
<file path=[Content_Types].xml><?xml version="1.0" encoding="utf-8"?>
<Types xmlns="http://schemas.openxmlformats.org/package/2006/content-types">
  <Default Extension="emf" ContentType="image/x-emf"/>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oter2.xml" ContentType="application/vnd.openxmlformats-officedocument.wordprocessingml.footer+xml"/>
  <Override PartName="/word/footer3.xml" ContentType="application/vnd.openxmlformats-officedocument.wordprocessingml.footer+xml"/>
  <Override PartName="/word/footer4.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489966FC" w14:textId="77777777" w:rsidR="004701A8" w:rsidRDefault="00404DDD" w:rsidP="00FA37DB">
      <w:pPr>
        <w:pStyle w:val="a4"/>
        <w:jc w:val="right"/>
        <w:rPr>
          <w:rFonts w:ascii="Arial Narrow" w:hAnsi="Arial Narrow"/>
          <w:b/>
          <w:sz w:val="24"/>
          <w:szCs w:val="24"/>
        </w:rPr>
      </w:pPr>
      <w:r w:rsidRPr="00404DDD">
        <w:rPr>
          <w:rFonts w:ascii="Arial Narrow" w:hAnsi="Arial Narrow"/>
          <w:b/>
          <w:noProof/>
          <w:sz w:val="24"/>
          <w:szCs w:val="24"/>
        </w:rPr>
        <w:drawing>
          <wp:anchor distT="0" distB="0" distL="114300" distR="114300" simplePos="0" relativeHeight="251707392" behindDoc="0" locked="0" layoutInCell="1" allowOverlap="1" wp14:anchorId="3B6847BC" wp14:editId="2A94CA05">
            <wp:simplePos x="0" y="0"/>
            <wp:positionH relativeFrom="column">
              <wp:posOffset>-602364</wp:posOffset>
            </wp:positionH>
            <wp:positionV relativeFrom="paragraph">
              <wp:posOffset>-555630</wp:posOffset>
            </wp:positionV>
            <wp:extent cx="7342199" cy="10183390"/>
            <wp:effectExtent l="19050" t="0" r="0" b="0"/>
            <wp:wrapNone/>
            <wp:docPr id="12"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8" cstate="screen">
                      <a:lum/>
                    </a:blip>
                    <a:srcRect/>
                    <a:stretch>
                      <a:fillRect/>
                    </a:stretch>
                  </pic:blipFill>
                  <pic:spPr bwMode="auto">
                    <a:xfrm>
                      <a:off x="0" y="0"/>
                      <a:ext cx="7340172" cy="10181967"/>
                    </a:xfrm>
                    <a:prstGeom prst="rect">
                      <a:avLst/>
                    </a:prstGeom>
                    <a:noFill/>
                    <a:ln w="9525">
                      <a:noFill/>
                      <a:miter lim="800000"/>
                      <a:headEnd/>
                      <a:tailEnd/>
                    </a:ln>
                  </pic:spPr>
                </pic:pic>
              </a:graphicData>
            </a:graphic>
          </wp:anchor>
        </w:drawing>
      </w:r>
      <w:r w:rsidR="00D63B56">
        <w:rPr>
          <w:rFonts w:ascii="Arial Narrow" w:hAnsi="Arial Narrow"/>
          <w:b/>
          <w:sz w:val="24"/>
          <w:szCs w:val="24"/>
        </w:rPr>
        <w:t xml:space="preserve">                                                                                                                                                                                                                                                                                                                                                                                                                                                                                                                                                                                                                                                                                                                                                                                                                                                                                                                                                                                                                                                                                                                                                                                                                                                                                                                 </w:t>
      </w:r>
    </w:p>
    <w:p w14:paraId="4010C037" w14:textId="77777777" w:rsidR="00FA37DB" w:rsidRPr="00281D30" w:rsidRDefault="003A561E" w:rsidP="003A561E">
      <w:pPr>
        <w:pStyle w:val="a4"/>
        <w:shd w:val="clear" w:color="auto" w:fill="F2F2F2" w:themeFill="background1" w:themeFillShade="F2"/>
        <w:ind w:left="2694" w:hanging="567"/>
        <w:jc w:val="center"/>
        <w:rPr>
          <w:rFonts w:ascii="Times New Roman" w:hAnsi="Times New Roman"/>
          <w:b/>
          <w:color w:val="000000" w:themeColor="text1"/>
          <w:sz w:val="24"/>
          <w:szCs w:val="24"/>
        </w:rPr>
      </w:pPr>
      <w:r w:rsidRPr="00281D30">
        <w:rPr>
          <w:rFonts w:ascii="Times New Roman" w:hAnsi="Times New Roman"/>
          <w:noProof/>
          <w:color w:val="000000" w:themeColor="text1"/>
          <w:sz w:val="24"/>
          <w:szCs w:val="24"/>
        </w:rPr>
        <w:drawing>
          <wp:anchor distT="0" distB="0" distL="114300" distR="114300" simplePos="0" relativeHeight="251661312" behindDoc="0" locked="0" layoutInCell="1" allowOverlap="1" wp14:anchorId="2916E9AD" wp14:editId="6F0F4CBD">
            <wp:simplePos x="0" y="0"/>
            <wp:positionH relativeFrom="margin">
              <wp:posOffset>4129405</wp:posOffset>
            </wp:positionH>
            <wp:positionV relativeFrom="margin">
              <wp:posOffset>173990</wp:posOffset>
            </wp:positionV>
            <wp:extent cx="1998980" cy="1916430"/>
            <wp:effectExtent l="190500" t="95250" r="134620" b="140970"/>
            <wp:wrapSquare wrapText="bothSides"/>
            <wp:docPr id="3" name="Рисунок 2" descr="photo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photo1"/>
                    <pic:cNvPicPr>
                      <a:picLocks noChangeAspect="1" noChangeArrowheads="1"/>
                    </pic:cNvPicPr>
                  </pic:nvPicPr>
                  <pic:blipFill>
                    <a:blip r:embed="rId9" cstate="print"/>
                    <a:srcRect b="6400"/>
                    <a:stretch>
                      <a:fillRect/>
                    </a:stretch>
                  </pic:blipFill>
                  <pic:spPr bwMode="auto">
                    <a:xfrm>
                      <a:off x="0" y="0"/>
                      <a:ext cx="1998980" cy="191643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r w:rsidR="00FA37DB" w:rsidRPr="00281D30">
        <w:rPr>
          <w:rFonts w:ascii="Times New Roman" w:hAnsi="Times New Roman"/>
          <w:noProof/>
          <w:color w:val="000000" w:themeColor="text1"/>
          <w:sz w:val="24"/>
          <w:szCs w:val="24"/>
        </w:rPr>
        <w:drawing>
          <wp:anchor distT="0" distB="0" distL="114300" distR="114300" simplePos="0" relativeHeight="251660288" behindDoc="1" locked="0" layoutInCell="1" allowOverlap="1" wp14:anchorId="38FFE606" wp14:editId="4C28354B">
            <wp:simplePos x="0" y="0"/>
            <wp:positionH relativeFrom="column">
              <wp:posOffset>-635</wp:posOffset>
            </wp:positionH>
            <wp:positionV relativeFrom="paragraph">
              <wp:posOffset>0</wp:posOffset>
            </wp:positionV>
            <wp:extent cx="1371600" cy="1485900"/>
            <wp:effectExtent l="19050" t="0" r="0" b="0"/>
            <wp:wrapNone/>
            <wp:docPr id="2" name="Рисунок 2" descr="герб шк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2" descr="герб шк19"/>
                    <pic:cNvPicPr>
                      <a:picLocks noChangeAspect="1" noChangeArrowheads="1"/>
                    </pic:cNvPicPr>
                  </pic:nvPicPr>
                  <pic:blipFill>
                    <a:blip r:embed="rId10" cstate="print">
                      <a:lum bright="-6000" contrast="48000"/>
                    </a:blip>
                    <a:srcRect/>
                    <a:stretch>
                      <a:fillRect/>
                    </a:stretch>
                  </pic:blipFill>
                  <pic:spPr bwMode="auto">
                    <a:xfrm>
                      <a:off x="0" y="0"/>
                      <a:ext cx="1371600" cy="1485900"/>
                    </a:xfrm>
                    <a:prstGeom prst="rect">
                      <a:avLst/>
                    </a:prstGeom>
                    <a:noFill/>
                    <a:ln w="9525">
                      <a:noFill/>
                      <a:miter lim="800000"/>
                      <a:headEnd/>
                      <a:tailEnd/>
                    </a:ln>
                  </pic:spPr>
                </pic:pic>
              </a:graphicData>
            </a:graphic>
          </wp:anchor>
        </w:drawing>
      </w:r>
      <w:r w:rsidR="004701A8" w:rsidRPr="00281D30">
        <w:rPr>
          <w:rFonts w:ascii="Times New Roman" w:hAnsi="Times New Roman"/>
          <w:b/>
          <w:color w:val="000000" w:themeColor="text1"/>
          <w:sz w:val="24"/>
          <w:szCs w:val="24"/>
        </w:rPr>
        <w:t>М</w:t>
      </w:r>
      <w:r w:rsidR="00FA37DB" w:rsidRPr="00281D30">
        <w:rPr>
          <w:rFonts w:ascii="Times New Roman" w:hAnsi="Times New Roman"/>
          <w:b/>
          <w:color w:val="000000" w:themeColor="text1"/>
          <w:sz w:val="24"/>
          <w:szCs w:val="24"/>
        </w:rPr>
        <w:t>униципальное</w:t>
      </w:r>
      <w:r w:rsidR="004D178D" w:rsidRPr="00281D30">
        <w:rPr>
          <w:rFonts w:ascii="Times New Roman" w:hAnsi="Times New Roman"/>
          <w:b/>
          <w:color w:val="000000" w:themeColor="text1"/>
          <w:sz w:val="24"/>
          <w:szCs w:val="24"/>
        </w:rPr>
        <w:t xml:space="preserve"> бюджетное</w:t>
      </w:r>
      <w:r w:rsidR="00FA37DB" w:rsidRPr="00281D30">
        <w:rPr>
          <w:rFonts w:ascii="Times New Roman" w:hAnsi="Times New Roman"/>
          <w:b/>
          <w:color w:val="000000" w:themeColor="text1"/>
          <w:sz w:val="24"/>
          <w:szCs w:val="24"/>
        </w:rPr>
        <w:t xml:space="preserve"> общеобразовательное</w:t>
      </w:r>
    </w:p>
    <w:p w14:paraId="5DAAE2AF" w14:textId="77777777" w:rsidR="00FA37DB" w:rsidRPr="00281D30" w:rsidRDefault="002E05B9" w:rsidP="003A561E">
      <w:pPr>
        <w:pStyle w:val="a4"/>
        <w:shd w:val="clear" w:color="auto" w:fill="F2F2F2" w:themeFill="background1" w:themeFillShade="F2"/>
        <w:ind w:left="2694" w:hanging="567"/>
        <w:jc w:val="center"/>
        <w:rPr>
          <w:rFonts w:ascii="Times New Roman" w:hAnsi="Times New Roman"/>
          <w:b/>
          <w:color w:val="000000" w:themeColor="text1"/>
          <w:sz w:val="24"/>
          <w:szCs w:val="24"/>
        </w:rPr>
      </w:pPr>
      <w:r w:rsidRPr="00281D30">
        <w:rPr>
          <w:rFonts w:ascii="Times New Roman" w:hAnsi="Times New Roman"/>
          <w:b/>
          <w:color w:val="000000" w:themeColor="text1"/>
          <w:sz w:val="24"/>
          <w:szCs w:val="24"/>
        </w:rPr>
        <w:t>у</w:t>
      </w:r>
      <w:r w:rsidR="00FA37DB" w:rsidRPr="00281D30">
        <w:rPr>
          <w:rFonts w:ascii="Times New Roman" w:hAnsi="Times New Roman"/>
          <w:b/>
          <w:color w:val="000000" w:themeColor="text1"/>
          <w:sz w:val="24"/>
          <w:szCs w:val="24"/>
        </w:rPr>
        <w:t>чреждение</w:t>
      </w:r>
      <w:r w:rsidRPr="00281D30">
        <w:rPr>
          <w:rFonts w:ascii="Times New Roman" w:hAnsi="Times New Roman"/>
          <w:b/>
          <w:color w:val="000000" w:themeColor="text1"/>
          <w:sz w:val="24"/>
          <w:szCs w:val="24"/>
        </w:rPr>
        <w:t xml:space="preserve"> города Коврова</w:t>
      </w:r>
    </w:p>
    <w:p w14:paraId="7FC73235" w14:textId="77777777" w:rsidR="00FA37DB" w:rsidRPr="00281D30" w:rsidRDefault="002E05B9" w:rsidP="003A561E">
      <w:pPr>
        <w:pStyle w:val="a4"/>
        <w:shd w:val="clear" w:color="auto" w:fill="F2F2F2" w:themeFill="background1" w:themeFillShade="F2"/>
        <w:ind w:left="2694" w:hanging="567"/>
        <w:jc w:val="center"/>
        <w:rPr>
          <w:rFonts w:ascii="Times New Roman" w:hAnsi="Times New Roman"/>
          <w:b/>
          <w:color w:val="000000" w:themeColor="text1"/>
          <w:sz w:val="24"/>
          <w:szCs w:val="24"/>
        </w:rPr>
      </w:pPr>
      <w:r w:rsidRPr="00281D30">
        <w:rPr>
          <w:rFonts w:ascii="Times New Roman" w:hAnsi="Times New Roman"/>
          <w:b/>
          <w:color w:val="000000" w:themeColor="text1"/>
          <w:sz w:val="24"/>
          <w:szCs w:val="24"/>
        </w:rPr>
        <w:t>«С</w:t>
      </w:r>
      <w:r w:rsidR="00FA37DB" w:rsidRPr="00281D30">
        <w:rPr>
          <w:rFonts w:ascii="Times New Roman" w:hAnsi="Times New Roman"/>
          <w:b/>
          <w:color w:val="000000" w:themeColor="text1"/>
          <w:sz w:val="24"/>
          <w:szCs w:val="24"/>
        </w:rPr>
        <w:t>редняя общеобразовательная</w:t>
      </w:r>
    </w:p>
    <w:p w14:paraId="17DE04E8" w14:textId="77777777" w:rsidR="000C22A7" w:rsidRPr="00281D30" w:rsidRDefault="00FA37DB" w:rsidP="000C22A7">
      <w:pPr>
        <w:pStyle w:val="a4"/>
        <w:shd w:val="clear" w:color="auto" w:fill="F2F2F2" w:themeFill="background1" w:themeFillShade="F2"/>
        <w:ind w:left="2694" w:hanging="567"/>
        <w:jc w:val="center"/>
        <w:rPr>
          <w:rFonts w:ascii="Times New Roman" w:hAnsi="Times New Roman"/>
          <w:b/>
          <w:color w:val="000000" w:themeColor="text1"/>
          <w:sz w:val="24"/>
          <w:szCs w:val="24"/>
        </w:rPr>
      </w:pPr>
      <w:r w:rsidRPr="00281D30">
        <w:rPr>
          <w:rFonts w:ascii="Times New Roman" w:hAnsi="Times New Roman"/>
          <w:b/>
          <w:color w:val="000000" w:themeColor="text1"/>
          <w:sz w:val="24"/>
          <w:szCs w:val="24"/>
        </w:rPr>
        <w:t>школа № 19</w:t>
      </w:r>
      <w:r w:rsidR="004D178D" w:rsidRPr="00281D30">
        <w:rPr>
          <w:rFonts w:ascii="Times New Roman" w:hAnsi="Times New Roman"/>
          <w:b/>
          <w:color w:val="000000" w:themeColor="text1"/>
          <w:sz w:val="24"/>
          <w:szCs w:val="24"/>
        </w:rPr>
        <w:t xml:space="preserve"> </w:t>
      </w:r>
      <w:r w:rsidR="002E05B9" w:rsidRPr="00281D30">
        <w:rPr>
          <w:rFonts w:ascii="Times New Roman" w:hAnsi="Times New Roman"/>
          <w:b/>
          <w:color w:val="000000" w:themeColor="text1"/>
          <w:sz w:val="24"/>
          <w:szCs w:val="24"/>
        </w:rPr>
        <w:t xml:space="preserve">имени Героя </w:t>
      </w:r>
    </w:p>
    <w:p w14:paraId="3B6EF041" w14:textId="77777777" w:rsidR="00FA37DB" w:rsidRPr="00281D30" w:rsidRDefault="002E05B9" w:rsidP="000C22A7">
      <w:pPr>
        <w:pStyle w:val="a4"/>
        <w:shd w:val="clear" w:color="auto" w:fill="F2F2F2" w:themeFill="background1" w:themeFillShade="F2"/>
        <w:ind w:left="2694" w:hanging="567"/>
        <w:jc w:val="center"/>
        <w:rPr>
          <w:rFonts w:ascii="Times New Roman" w:hAnsi="Times New Roman"/>
          <w:b/>
          <w:color w:val="000000" w:themeColor="text1"/>
          <w:sz w:val="24"/>
          <w:szCs w:val="24"/>
        </w:rPr>
      </w:pPr>
      <w:r w:rsidRPr="00281D30">
        <w:rPr>
          <w:rFonts w:ascii="Times New Roman" w:hAnsi="Times New Roman"/>
          <w:b/>
          <w:color w:val="000000" w:themeColor="text1"/>
          <w:sz w:val="24"/>
          <w:szCs w:val="24"/>
        </w:rPr>
        <w:t>Российской Федерации Дмитрия  Сергеевича  Кожемякина»</w:t>
      </w:r>
    </w:p>
    <w:p w14:paraId="2A03BB64" w14:textId="77777777" w:rsidR="00FA37DB" w:rsidRPr="00281D30" w:rsidRDefault="00FA37DB" w:rsidP="003A561E">
      <w:pPr>
        <w:pStyle w:val="a4"/>
        <w:shd w:val="clear" w:color="auto" w:fill="F2F2F2" w:themeFill="background1" w:themeFillShade="F2"/>
        <w:ind w:left="2694" w:hanging="567"/>
        <w:jc w:val="center"/>
        <w:rPr>
          <w:rFonts w:ascii="Times New Roman" w:hAnsi="Times New Roman"/>
          <w:b/>
          <w:color w:val="000000" w:themeColor="text1"/>
          <w:sz w:val="24"/>
          <w:szCs w:val="24"/>
        </w:rPr>
      </w:pPr>
      <w:r w:rsidRPr="00281D30">
        <w:rPr>
          <w:rFonts w:ascii="Times New Roman" w:hAnsi="Times New Roman"/>
          <w:b/>
          <w:color w:val="000000" w:themeColor="text1"/>
          <w:sz w:val="24"/>
          <w:szCs w:val="24"/>
        </w:rPr>
        <w:t>(М</w:t>
      </w:r>
      <w:r w:rsidR="004D178D" w:rsidRPr="00281D30">
        <w:rPr>
          <w:rFonts w:ascii="Times New Roman" w:hAnsi="Times New Roman"/>
          <w:b/>
          <w:color w:val="000000" w:themeColor="text1"/>
          <w:sz w:val="24"/>
          <w:szCs w:val="24"/>
        </w:rPr>
        <w:t>Б</w:t>
      </w:r>
      <w:r w:rsidRPr="00281D30">
        <w:rPr>
          <w:rFonts w:ascii="Times New Roman" w:hAnsi="Times New Roman"/>
          <w:b/>
          <w:color w:val="000000" w:themeColor="text1"/>
          <w:sz w:val="24"/>
          <w:szCs w:val="24"/>
        </w:rPr>
        <w:t>ОУ СОШ № 19</w:t>
      </w:r>
      <w:r w:rsidR="004D178D" w:rsidRPr="00281D30">
        <w:rPr>
          <w:rFonts w:ascii="Times New Roman" w:hAnsi="Times New Roman"/>
          <w:b/>
          <w:color w:val="000000" w:themeColor="text1"/>
          <w:sz w:val="24"/>
          <w:szCs w:val="24"/>
        </w:rPr>
        <w:t xml:space="preserve"> г. Коврова</w:t>
      </w:r>
      <w:r w:rsidRPr="00281D30">
        <w:rPr>
          <w:rFonts w:ascii="Times New Roman" w:hAnsi="Times New Roman"/>
          <w:b/>
          <w:color w:val="000000" w:themeColor="text1"/>
          <w:sz w:val="24"/>
          <w:szCs w:val="24"/>
        </w:rPr>
        <w:t>)</w:t>
      </w:r>
    </w:p>
    <w:p w14:paraId="6C38B3A2" w14:textId="77777777" w:rsidR="00FA37DB" w:rsidRPr="00281D30" w:rsidRDefault="00FA37DB" w:rsidP="004701A8">
      <w:pPr>
        <w:pStyle w:val="a4"/>
        <w:shd w:val="clear" w:color="auto" w:fill="D9D9D9" w:themeFill="background1" w:themeFillShade="D9"/>
        <w:ind w:left="2694" w:hanging="567"/>
        <w:jc w:val="center"/>
        <w:rPr>
          <w:rFonts w:ascii="Times New Roman" w:hAnsi="Times New Roman"/>
          <w:color w:val="FF0000"/>
          <w:sz w:val="20"/>
          <w:szCs w:val="20"/>
        </w:rPr>
      </w:pPr>
    </w:p>
    <w:p w14:paraId="5650328E" w14:textId="77777777" w:rsidR="00FA37DB" w:rsidRPr="00281D30" w:rsidRDefault="00FA37DB" w:rsidP="000C22A7">
      <w:pPr>
        <w:pStyle w:val="a4"/>
        <w:shd w:val="clear" w:color="auto" w:fill="D9D9D9" w:themeFill="background1" w:themeFillShade="D9"/>
        <w:ind w:left="2694" w:firstLine="850"/>
        <w:jc w:val="center"/>
        <w:rPr>
          <w:rFonts w:ascii="Times New Roman" w:hAnsi="Times New Roman"/>
          <w:sz w:val="20"/>
          <w:szCs w:val="20"/>
        </w:rPr>
      </w:pPr>
      <w:r w:rsidRPr="00281D30">
        <w:rPr>
          <w:rFonts w:ascii="Times New Roman" w:hAnsi="Times New Roman"/>
          <w:color w:val="00B0F0"/>
          <w:sz w:val="20"/>
          <w:szCs w:val="20"/>
          <w:shd w:val="clear" w:color="auto" w:fill="FFFFFF"/>
        </w:rPr>
        <w:t>601909</w:t>
      </w:r>
      <w:r w:rsidRPr="00281D30">
        <w:rPr>
          <w:rFonts w:ascii="Times New Roman" w:hAnsi="Times New Roman"/>
          <w:sz w:val="20"/>
          <w:szCs w:val="20"/>
        </w:rPr>
        <w:t xml:space="preserve"> Владимирская область,</w:t>
      </w:r>
    </w:p>
    <w:p w14:paraId="5DB05038" w14:textId="77777777" w:rsidR="00FA37DB" w:rsidRPr="00281D30" w:rsidRDefault="002E05B9" w:rsidP="000C22A7">
      <w:pPr>
        <w:pStyle w:val="a4"/>
        <w:shd w:val="clear" w:color="auto" w:fill="D9D9D9" w:themeFill="background1" w:themeFillShade="D9"/>
        <w:ind w:left="2694" w:firstLine="850"/>
        <w:jc w:val="center"/>
        <w:rPr>
          <w:rFonts w:ascii="Times New Roman" w:hAnsi="Times New Roman"/>
          <w:sz w:val="20"/>
          <w:szCs w:val="20"/>
        </w:rPr>
      </w:pPr>
      <w:r w:rsidRPr="00281D30">
        <w:rPr>
          <w:rFonts w:ascii="Times New Roman" w:hAnsi="Times New Roman"/>
          <w:noProof/>
          <w:sz w:val="20"/>
          <w:szCs w:val="20"/>
        </w:rPr>
        <w:drawing>
          <wp:anchor distT="0" distB="0" distL="114300" distR="114300" simplePos="0" relativeHeight="251663360" behindDoc="0" locked="0" layoutInCell="1" allowOverlap="1" wp14:anchorId="3D91522B" wp14:editId="0B09FFE2">
            <wp:simplePos x="0" y="0"/>
            <wp:positionH relativeFrom="margin">
              <wp:posOffset>-234315</wp:posOffset>
            </wp:positionH>
            <wp:positionV relativeFrom="margin">
              <wp:posOffset>1918335</wp:posOffset>
            </wp:positionV>
            <wp:extent cx="2277745" cy="1851660"/>
            <wp:effectExtent l="190500" t="95250" r="141605" b="148590"/>
            <wp:wrapSquare wrapText="bothSides"/>
            <wp:docPr id="10" name="Рисунок 9" descr="D:\Мои документы\Галина Николаевна\Фото заставки рисунки\Фото для САЙТА\День здоровья\HPIM3300.JP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Мои документы\Галина Николаевна\Фото заставки рисунки\Фото для САЙТА\День здоровья\HPIM3300.JPG"/>
                    <pic:cNvPicPr>
                      <a:picLocks noChangeAspect="1" noChangeArrowheads="1"/>
                    </pic:cNvPicPr>
                  </pic:nvPicPr>
                  <pic:blipFill>
                    <a:blip r:embed="rId11" cstate="print"/>
                    <a:srcRect/>
                    <a:stretch>
                      <a:fillRect/>
                    </a:stretch>
                  </pic:blipFill>
                  <pic:spPr bwMode="auto">
                    <a:xfrm>
                      <a:off x="0" y="0"/>
                      <a:ext cx="2277745" cy="1851660"/>
                    </a:xfrm>
                    <a:prstGeom prst="roundRect">
                      <a:avLst>
                        <a:gd name="adj" fmla="val 11111"/>
                      </a:avLst>
                    </a:prstGeom>
                    <a:ln w="190500" cap="rnd">
                      <a:solidFill>
                        <a:srgbClr val="C8C6BD"/>
                      </a:solidFill>
                      <a:prstDash val="solid"/>
                    </a:ln>
                    <a:effectLst>
                      <a:outerShdw blurRad="101600" dist="50800" dir="7200000" algn="tl" rotWithShape="0">
                        <a:srgbClr val="000000">
                          <a:alpha val="45000"/>
                        </a:srgbClr>
                      </a:outerShdw>
                    </a:effectLst>
                    <a:scene3d>
                      <a:camera prst="perspectiveFront" fov="5400000"/>
                      <a:lightRig rig="threePt" dir="t">
                        <a:rot lat="0" lon="0" rev="19200000"/>
                      </a:lightRig>
                    </a:scene3d>
                    <a:sp3d extrusionH="25400">
                      <a:bevelT w="304800" h="152400" prst="hardEdge"/>
                      <a:extrusionClr>
                        <a:srgbClr val="FFFFFF"/>
                      </a:extrusionClr>
                    </a:sp3d>
                  </pic:spPr>
                </pic:pic>
              </a:graphicData>
            </a:graphic>
          </wp:anchor>
        </w:drawing>
      </w:r>
      <w:r w:rsidR="00FA37DB" w:rsidRPr="00281D30">
        <w:rPr>
          <w:rFonts w:ascii="Times New Roman" w:hAnsi="Times New Roman"/>
          <w:sz w:val="20"/>
          <w:szCs w:val="20"/>
        </w:rPr>
        <w:t xml:space="preserve">г. Ковров, </w:t>
      </w:r>
      <w:r w:rsidR="000C22A7" w:rsidRPr="00281D30">
        <w:rPr>
          <w:rFonts w:ascii="Times New Roman" w:hAnsi="Times New Roman"/>
          <w:sz w:val="20"/>
          <w:szCs w:val="20"/>
        </w:rPr>
        <w:t xml:space="preserve"> П</w:t>
      </w:r>
      <w:r w:rsidR="00FA37DB" w:rsidRPr="00281D30">
        <w:rPr>
          <w:rFonts w:ascii="Times New Roman" w:hAnsi="Times New Roman"/>
          <w:sz w:val="20"/>
          <w:szCs w:val="20"/>
        </w:rPr>
        <w:t>ионерская, 8</w:t>
      </w:r>
    </w:p>
    <w:p w14:paraId="50025DFE" w14:textId="77777777" w:rsidR="00FA37DB" w:rsidRPr="00281D30" w:rsidRDefault="00FA37DB" w:rsidP="000C22A7">
      <w:pPr>
        <w:shd w:val="clear" w:color="auto" w:fill="D9D9D9" w:themeFill="background1" w:themeFillShade="D9"/>
        <w:ind w:left="2694" w:firstLine="850"/>
        <w:jc w:val="center"/>
        <w:rPr>
          <w:rFonts w:ascii="Times New Roman" w:eastAsia="Arial Unicode MS" w:hAnsi="Times New Roman" w:cs="Times New Roman"/>
          <w:b/>
        </w:rPr>
      </w:pPr>
      <w:r w:rsidRPr="00281D30">
        <w:rPr>
          <w:rFonts w:ascii="Times New Roman" w:hAnsi="Times New Roman" w:cs="Times New Roman"/>
          <w:b/>
          <w:color w:val="00B0F0"/>
          <w:shd w:val="clear" w:color="auto" w:fill="FFFFFF"/>
        </w:rPr>
        <w:t>(849 232)</w:t>
      </w:r>
      <w:r w:rsidRPr="00281D30">
        <w:rPr>
          <w:rFonts w:ascii="Times New Roman" w:hAnsi="Times New Roman" w:cs="Times New Roman"/>
          <w:b/>
          <w:color w:val="00B0F0"/>
        </w:rPr>
        <w:t xml:space="preserve"> </w:t>
      </w:r>
      <w:r w:rsidRPr="00281D30">
        <w:rPr>
          <w:rFonts w:ascii="Times New Roman" w:hAnsi="Times New Roman" w:cs="Times New Roman"/>
          <w:b/>
          <w:color w:val="00B0F0"/>
          <w:shd w:val="clear" w:color="auto" w:fill="FFFFFF" w:themeFill="background1"/>
        </w:rPr>
        <w:t>3  27  54</w:t>
      </w:r>
      <w:r w:rsidR="003A561E" w:rsidRPr="00281D30">
        <w:rPr>
          <w:rFonts w:ascii="Times New Roman" w:hAnsi="Times New Roman" w:cs="Times New Roman"/>
          <w:b/>
          <w:color w:val="0070C0"/>
          <w:shd w:val="clear" w:color="auto" w:fill="FFFFFF" w:themeFill="background1"/>
        </w:rPr>
        <w:t xml:space="preserve">     </w:t>
      </w:r>
      <w:r w:rsidR="003A561E" w:rsidRPr="00281D30">
        <w:rPr>
          <w:rFonts w:ascii="Times New Roman" w:hAnsi="Times New Roman" w:cs="Times New Roman"/>
          <w:b/>
          <w:color w:val="0070C0"/>
          <w:shd w:val="clear" w:color="auto" w:fill="D9D9D9" w:themeFill="background1" w:themeFillShade="D9"/>
        </w:rPr>
        <w:t xml:space="preserve">   </w:t>
      </w:r>
      <w:r w:rsidR="003A561E" w:rsidRPr="00281D30">
        <w:rPr>
          <w:rFonts w:ascii="Times New Roman" w:hAnsi="Times New Roman" w:cs="Times New Roman"/>
          <w:b/>
          <w:color w:val="0070C0"/>
          <w:shd w:val="clear" w:color="auto" w:fill="FFFFFF" w:themeFill="background1"/>
        </w:rPr>
        <w:t xml:space="preserve">    </w:t>
      </w:r>
      <w:hyperlink r:id="rId12" w:history="1">
        <w:r w:rsidRPr="00281D30">
          <w:rPr>
            <w:rStyle w:val="a3"/>
            <w:rFonts w:ascii="Times New Roman" w:eastAsia="Arial Unicode MS" w:hAnsi="Times New Roman" w:cs="Times New Roman"/>
            <w:b/>
            <w:shd w:val="clear" w:color="auto" w:fill="FFFFFF" w:themeFill="background1"/>
            <w:lang w:val="en-US"/>
          </w:rPr>
          <w:t>ksch</w:t>
        </w:r>
        <w:r w:rsidRPr="00281D30">
          <w:rPr>
            <w:rStyle w:val="a3"/>
            <w:rFonts w:ascii="Times New Roman" w:eastAsia="Arial Unicode MS" w:hAnsi="Times New Roman" w:cs="Times New Roman"/>
            <w:b/>
            <w:shd w:val="clear" w:color="auto" w:fill="FFFFFF" w:themeFill="background1"/>
          </w:rPr>
          <w:t>19@</w:t>
        </w:r>
        <w:r w:rsidRPr="00281D30">
          <w:rPr>
            <w:rStyle w:val="a3"/>
            <w:rFonts w:ascii="Times New Roman" w:eastAsia="Arial Unicode MS" w:hAnsi="Times New Roman" w:cs="Times New Roman"/>
            <w:b/>
            <w:shd w:val="clear" w:color="auto" w:fill="FFFFFF" w:themeFill="background1"/>
            <w:lang w:val="en-US"/>
          </w:rPr>
          <w:t>mail</w:t>
        </w:r>
        <w:r w:rsidRPr="00281D30">
          <w:rPr>
            <w:rStyle w:val="a3"/>
            <w:rFonts w:ascii="Times New Roman" w:eastAsia="Arial Unicode MS" w:hAnsi="Times New Roman" w:cs="Times New Roman"/>
            <w:b/>
            <w:shd w:val="clear" w:color="auto" w:fill="FFFFFF" w:themeFill="background1"/>
          </w:rPr>
          <w:t>.</w:t>
        </w:r>
        <w:r w:rsidRPr="00281D30">
          <w:rPr>
            <w:rStyle w:val="a3"/>
            <w:rFonts w:ascii="Times New Roman" w:eastAsia="Arial Unicode MS" w:hAnsi="Times New Roman" w:cs="Times New Roman"/>
            <w:b/>
            <w:shd w:val="clear" w:color="auto" w:fill="FFFFFF" w:themeFill="background1"/>
            <w:lang w:val="en-US"/>
          </w:rPr>
          <w:t>ru</w:t>
        </w:r>
      </w:hyperlink>
      <w:r w:rsidRPr="00281D30">
        <w:rPr>
          <w:rFonts w:ascii="Times New Roman" w:hAnsi="Times New Roman" w:cs="Times New Roman"/>
          <w:b/>
        </w:rPr>
        <w:t xml:space="preserve">        </w:t>
      </w:r>
      <w:r w:rsidR="003A561E" w:rsidRPr="00281D30">
        <w:rPr>
          <w:rFonts w:ascii="Times New Roman" w:hAnsi="Times New Roman" w:cs="Times New Roman"/>
          <w:b/>
        </w:rPr>
        <w:t xml:space="preserve">    </w:t>
      </w:r>
      <w:hyperlink r:id="rId13" w:history="1">
        <w:r w:rsidRPr="00281D30">
          <w:rPr>
            <w:rStyle w:val="a3"/>
            <w:rFonts w:ascii="Times New Roman" w:eastAsia="Arial Unicode MS" w:hAnsi="Times New Roman" w:cs="Times New Roman"/>
            <w:b/>
            <w:sz w:val="20"/>
            <w:szCs w:val="20"/>
            <w:shd w:val="clear" w:color="auto" w:fill="FFFFFF" w:themeFill="background1"/>
            <w:lang w:val="en-US"/>
          </w:rPr>
          <w:t>http</w:t>
        </w:r>
        <w:r w:rsidRPr="00281D30">
          <w:rPr>
            <w:rStyle w:val="a3"/>
            <w:rFonts w:ascii="Times New Roman" w:eastAsia="Arial Unicode MS" w:hAnsi="Times New Roman" w:cs="Times New Roman"/>
            <w:b/>
            <w:sz w:val="20"/>
            <w:szCs w:val="20"/>
            <w:shd w:val="clear" w:color="auto" w:fill="FFFFFF" w:themeFill="background1"/>
          </w:rPr>
          <w:t>://</w:t>
        </w:r>
        <w:r w:rsidRPr="00281D30">
          <w:rPr>
            <w:rStyle w:val="a3"/>
            <w:rFonts w:ascii="Times New Roman" w:eastAsia="Arial Unicode MS" w:hAnsi="Times New Roman" w:cs="Times New Roman"/>
            <w:b/>
            <w:sz w:val="20"/>
            <w:szCs w:val="20"/>
            <w:shd w:val="clear" w:color="auto" w:fill="FFFFFF" w:themeFill="background1"/>
            <w:lang w:val="en-US"/>
          </w:rPr>
          <w:t>school</w:t>
        </w:r>
        <w:r w:rsidRPr="00281D30">
          <w:rPr>
            <w:rStyle w:val="a3"/>
            <w:rFonts w:ascii="Times New Roman" w:eastAsia="Arial Unicode MS" w:hAnsi="Times New Roman" w:cs="Times New Roman"/>
            <w:b/>
            <w:sz w:val="20"/>
            <w:szCs w:val="20"/>
            <w:shd w:val="clear" w:color="auto" w:fill="FFFFFF" w:themeFill="background1"/>
          </w:rPr>
          <w:t>19.1</w:t>
        </w:r>
        <w:r w:rsidRPr="00281D30">
          <w:rPr>
            <w:rStyle w:val="a3"/>
            <w:rFonts w:ascii="Times New Roman" w:eastAsia="Arial Unicode MS" w:hAnsi="Times New Roman" w:cs="Times New Roman"/>
            <w:b/>
            <w:sz w:val="20"/>
            <w:szCs w:val="20"/>
            <w:shd w:val="clear" w:color="auto" w:fill="FFFFFF" w:themeFill="background1"/>
            <w:lang w:val="en-US"/>
          </w:rPr>
          <w:t>gb</w:t>
        </w:r>
        <w:r w:rsidRPr="00281D30">
          <w:rPr>
            <w:rStyle w:val="a3"/>
            <w:rFonts w:ascii="Times New Roman" w:eastAsia="Arial Unicode MS" w:hAnsi="Times New Roman" w:cs="Times New Roman"/>
            <w:b/>
            <w:sz w:val="20"/>
            <w:szCs w:val="20"/>
            <w:shd w:val="clear" w:color="auto" w:fill="FFFFFF" w:themeFill="background1"/>
          </w:rPr>
          <w:t>.</w:t>
        </w:r>
        <w:r w:rsidRPr="00281D30">
          <w:rPr>
            <w:rStyle w:val="a3"/>
            <w:rFonts w:ascii="Times New Roman" w:eastAsia="Arial Unicode MS" w:hAnsi="Times New Roman" w:cs="Times New Roman"/>
            <w:b/>
            <w:sz w:val="20"/>
            <w:szCs w:val="20"/>
            <w:shd w:val="clear" w:color="auto" w:fill="FFFFFF" w:themeFill="background1"/>
            <w:lang w:val="en-US"/>
          </w:rPr>
          <w:t>ru</w:t>
        </w:r>
      </w:hyperlink>
    </w:p>
    <w:p w14:paraId="05DCB776" w14:textId="77777777" w:rsidR="00FA37DB" w:rsidRPr="000C22A7" w:rsidRDefault="005365FF" w:rsidP="005365FF">
      <w:pPr>
        <w:shd w:val="clear" w:color="auto" w:fill="D9D9D9" w:themeFill="background1" w:themeFillShade="D9"/>
        <w:ind w:left="2694" w:hanging="2268"/>
        <w:jc w:val="center"/>
        <w:rPr>
          <w:rFonts w:ascii="Times New Roman" w:hAnsi="Times New Roman" w:cs="Times New Roman"/>
          <w:b/>
          <w:color w:val="00B0F0"/>
        </w:rPr>
      </w:pPr>
      <w:r w:rsidRPr="000C22A7">
        <w:rPr>
          <w:rFonts w:ascii="Times New Roman" w:hAnsi="Times New Roman" w:cs="Times New Roman"/>
          <w:b/>
          <w:color w:val="0070C0"/>
          <w:sz w:val="32"/>
          <w:szCs w:val="32"/>
        </w:rPr>
        <w:t>ФГОС ВТОРОГО ПОКОЛЕНИЯ</w:t>
      </w:r>
    </w:p>
    <w:tbl>
      <w:tblPr>
        <w:tblStyle w:val="af"/>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ayout w:type="fixed"/>
        <w:tblLook w:val="04A0" w:firstRow="1" w:lastRow="0" w:firstColumn="1" w:lastColumn="0" w:noHBand="0" w:noVBand="1"/>
      </w:tblPr>
      <w:tblGrid>
        <w:gridCol w:w="3227"/>
        <w:gridCol w:w="3433"/>
      </w:tblGrid>
      <w:tr w:rsidR="00A95F93" w:rsidRPr="000C22A7" w14:paraId="3CA96A7E" w14:textId="77777777" w:rsidTr="00426FF5">
        <w:tc>
          <w:tcPr>
            <w:tcW w:w="3227" w:type="dxa"/>
            <w:shd w:val="clear" w:color="auto" w:fill="D9D9D9" w:themeFill="background1" w:themeFillShade="D9"/>
          </w:tcPr>
          <w:p w14:paraId="7F76E9B4" w14:textId="77777777" w:rsidR="00426FF5" w:rsidRPr="00FB58D4" w:rsidRDefault="00426FF5" w:rsidP="00FB58D4">
            <w:pPr>
              <w:pStyle w:val="a4"/>
              <w:jc w:val="center"/>
              <w:rPr>
                <w:rFonts w:ascii="Times New Roman" w:hAnsi="Times New Roman"/>
                <w:sz w:val="24"/>
                <w:szCs w:val="24"/>
              </w:rPr>
            </w:pPr>
            <w:r w:rsidRPr="00FB58D4">
              <w:rPr>
                <w:rFonts w:ascii="Times New Roman" w:hAnsi="Times New Roman"/>
                <w:b/>
                <w:sz w:val="24"/>
                <w:szCs w:val="24"/>
              </w:rPr>
              <w:t>Согласован</w:t>
            </w:r>
            <w:r w:rsidR="00FA0E32" w:rsidRPr="00FB58D4">
              <w:rPr>
                <w:rFonts w:ascii="Times New Roman" w:hAnsi="Times New Roman"/>
                <w:b/>
                <w:sz w:val="24"/>
                <w:szCs w:val="24"/>
              </w:rPr>
              <w:t>а</w:t>
            </w:r>
            <w:r w:rsidRPr="00FB58D4">
              <w:rPr>
                <w:rFonts w:ascii="Times New Roman" w:hAnsi="Times New Roman"/>
                <w:sz w:val="24"/>
                <w:szCs w:val="24"/>
              </w:rPr>
              <w:t xml:space="preserve">  с Советом  Школы</w:t>
            </w:r>
          </w:p>
          <w:p w14:paraId="0FF0954E" w14:textId="77777777" w:rsidR="00426FF5" w:rsidRPr="00FB58D4" w:rsidRDefault="00426FF5" w:rsidP="00FB58D4">
            <w:pPr>
              <w:pStyle w:val="a4"/>
              <w:jc w:val="center"/>
              <w:rPr>
                <w:rFonts w:ascii="Times New Roman" w:hAnsi="Times New Roman"/>
                <w:sz w:val="24"/>
                <w:szCs w:val="24"/>
              </w:rPr>
            </w:pPr>
            <w:r w:rsidRPr="00FB58D4">
              <w:rPr>
                <w:rFonts w:ascii="Times New Roman" w:hAnsi="Times New Roman"/>
                <w:sz w:val="24"/>
                <w:szCs w:val="24"/>
              </w:rPr>
              <w:t>26.08.2020  (протокол № 3)</w:t>
            </w:r>
          </w:p>
          <w:p w14:paraId="1B9C8F01" w14:textId="77777777" w:rsidR="00FA0E32" w:rsidRPr="00FB58D4" w:rsidRDefault="00FA0E32" w:rsidP="00FB58D4">
            <w:pPr>
              <w:pStyle w:val="a4"/>
              <w:jc w:val="center"/>
              <w:rPr>
                <w:rFonts w:ascii="Times New Roman" w:hAnsi="Times New Roman"/>
                <w:sz w:val="24"/>
                <w:szCs w:val="24"/>
              </w:rPr>
            </w:pPr>
          </w:p>
          <w:p w14:paraId="6026DFA5" w14:textId="77777777" w:rsidR="00FA0E32" w:rsidRPr="00FB58D4" w:rsidRDefault="00FA0E32" w:rsidP="00FB58D4">
            <w:pPr>
              <w:pStyle w:val="a4"/>
              <w:jc w:val="center"/>
              <w:rPr>
                <w:rFonts w:ascii="Times New Roman" w:hAnsi="Times New Roman"/>
                <w:sz w:val="24"/>
                <w:szCs w:val="24"/>
              </w:rPr>
            </w:pPr>
            <w:r w:rsidRPr="00FB58D4">
              <w:rPr>
                <w:rFonts w:ascii="Times New Roman" w:hAnsi="Times New Roman"/>
                <w:b/>
                <w:sz w:val="24"/>
                <w:szCs w:val="24"/>
              </w:rPr>
              <w:t>Учтено мнение</w:t>
            </w:r>
            <w:r w:rsidRPr="00FB58D4">
              <w:rPr>
                <w:rFonts w:ascii="Times New Roman" w:hAnsi="Times New Roman"/>
                <w:sz w:val="24"/>
                <w:szCs w:val="24"/>
              </w:rPr>
              <w:t xml:space="preserve"> педсовета школы 28.08.2020</w:t>
            </w:r>
          </w:p>
          <w:p w14:paraId="4E5EA551" w14:textId="77777777" w:rsidR="00FA0E32" w:rsidRPr="00FB58D4" w:rsidRDefault="00FA0E32" w:rsidP="00FB58D4">
            <w:pPr>
              <w:pStyle w:val="a4"/>
              <w:jc w:val="center"/>
              <w:rPr>
                <w:rFonts w:ascii="Times New Roman" w:hAnsi="Times New Roman"/>
                <w:sz w:val="28"/>
                <w:szCs w:val="28"/>
              </w:rPr>
            </w:pPr>
            <w:r w:rsidRPr="00FB58D4">
              <w:rPr>
                <w:rFonts w:ascii="Times New Roman" w:hAnsi="Times New Roman"/>
                <w:sz w:val="24"/>
                <w:szCs w:val="24"/>
              </w:rPr>
              <w:t>(протокол № 10</w:t>
            </w:r>
            <w:r w:rsidRPr="00FB58D4">
              <w:rPr>
                <w:rFonts w:ascii="Times New Roman" w:hAnsi="Times New Roman"/>
                <w:sz w:val="28"/>
                <w:szCs w:val="28"/>
              </w:rPr>
              <w:t>)</w:t>
            </w:r>
          </w:p>
          <w:p w14:paraId="1FF8EF3E" w14:textId="77777777" w:rsidR="00FA0E32" w:rsidRPr="00426FF5" w:rsidRDefault="00FA0E32" w:rsidP="00426FF5">
            <w:pPr>
              <w:pStyle w:val="a4"/>
              <w:jc w:val="right"/>
              <w:rPr>
                <w:rFonts w:ascii="Times New Roman" w:hAnsi="Times New Roman"/>
                <w:b/>
                <w:sz w:val="28"/>
                <w:szCs w:val="28"/>
              </w:rPr>
            </w:pPr>
          </w:p>
          <w:p w14:paraId="2BFED6B2" w14:textId="77777777" w:rsidR="005365FF" w:rsidRPr="00426FF5" w:rsidRDefault="005365FF" w:rsidP="009A4AE0">
            <w:pPr>
              <w:rPr>
                <w:rFonts w:ascii="Times New Roman" w:hAnsi="Times New Roman" w:cs="Times New Roman"/>
                <w:b/>
                <w:color w:val="365F91" w:themeColor="accent1" w:themeShade="BF"/>
                <w:sz w:val="28"/>
                <w:szCs w:val="28"/>
              </w:rPr>
            </w:pPr>
          </w:p>
        </w:tc>
        <w:tc>
          <w:tcPr>
            <w:tcW w:w="3433" w:type="dxa"/>
          </w:tcPr>
          <w:p w14:paraId="6A7F34D7" w14:textId="77777777" w:rsidR="009A4AE0" w:rsidRPr="00426FF5" w:rsidRDefault="009A4AE0" w:rsidP="00FB58D4">
            <w:pPr>
              <w:shd w:val="clear" w:color="auto" w:fill="D9D9D9" w:themeFill="background1" w:themeFillShade="D9"/>
              <w:jc w:val="center"/>
              <w:rPr>
                <w:rFonts w:ascii="Times New Roman" w:hAnsi="Times New Roman" w:cs="Times New Roman"/>
                <w:b/>
                <w:color w:val="0070C0"/>
                <w:sz w:val="28"/>
                <w:szCs w:val="28"/>
              </w:rPr>
            </w:pPr>
            <w:r w:rsidRPr="00426FF5">
              <w:rPr>
                <w:rFonts w:ascii="Times New Roman" w:hAnsi="Times New Roman" w:cs="Times New Roman"/>
                <w:b/>
                <w:color w:val="0070C0"/>
                <w:sz w:val="28"/>
                <w:szCs w:val="28"/>
              </w:rPr>
              <w:t>Утвержд</w:t>
            </w:r>
            <w:r w:rsidR="00E93256" w:rsidRPr="00426FF5">
              <w:rPr>
                <w:rFonts w:ascii="Times New Roman" w:hAnsi="Times New Roman" w:cs="Times New Roman"/>
                <w:b/>
                <w:color w:val="0070C0"/>
                <w:sz w:val="28"/>
                <w:szCs w:val="28"/>
              </w:rPr>
              <w:t>аю</w:t>
            </w:r>
            <w:r w:rsidRPr="00426FF5">
              <w:rPr>
                <w:rFonts w:ascii="Times New Roman" w:hAnsi="Times New Roman" w:cs="Times New Roman"/>
                <w:b/>
                <w:color w:val="0070C0"/>
                <w:sz w:val="28"/>
                <w:szCs w:val="28"/>
              </w:rPr>
              <w:t>.</w:t>
            </w:r>
          </w:p>
          <w:p w14:paraId="2D1B1591" w14:textId="77777777" w:rsidR="00FB58D4" w:rsidRDefault="00FB58D4" w:rsidP="00FB58D4">
            <w:pPr>
              <w:shd w:val="clear" w:color="auto" w:fill="D9D9D9" w:themeFill="background1" w:themeFillShade="D9"/>
              <w:jc w:val="center"/>
              <w:rPr>
                <w:rFonts w:ascii="Times New Roman" w:hAnsi="Times New Roman" w:cs="Times New Roman"/>
                <w:b/>
                <w:color w:val="0070C0"/>
                <w:sz w:val="28"/>
                <w:szCs w:val="28"/>
              </w:rPr>
            </w:pPr>
          </w:p>
          <w:p w14:paraId="03172004" w14:textId="77777777" w:rsidR="00FA0E32" w:rsidRPr="004A3A05" w:rsidRDefault="009A4AE0" w:rsidP="00FB58D4">
            <w:pPr>
              <w:shd w:val="clear" w:color="auto" w:fill="D9D9D9" w:themeFill="background1" w:themeFillShade="D9"/>
              <w:jc w:val="center"/>
              <w:rPr>
                <w:rFonts w:ascii="Times New Roman" w:hAnsi="Times New Roman" w:cs="Times New Roman"/>
                <w:b/>
                <w:color w:val="0070C0"/>
                <w:sz w:val="24"/>
                <w:szCs w:val="24"/>
              </w:rPr>
            </w:pPr>
            <w:r w:rsidRPr="004A3A05">
              <w:rPr>
                <w:rFonts w:ascii="Times New Roman" w:hAnsi="Times New Roman" w:cs="Times New Roman"/>
                <w:b/>
                <w:color w:val="0070C0"/>
                <w:sz w:val="24"/>
                <w:szCs w:val="24"/>
              </w:rPr>
              <w:t>Директор МБОУ СОШ № 19 г. Ковров________</w:t>
            </w:r>
          </w:p>
          <w:p w14:paraId="2933DFBE" w14:textId="77777777" w:rsidR="009A4AE0" w:rsidRPr="004A3A05" w:rsidRDefault="004A3A05" w:rsidP="00FB58D4">
            <w:pPr>
              <w:shd w:val="clear" w:color="auto" w:fill="D9D9D9" w:themeFill="background1" w:themeFillShade="D9"/>
              <w:jc w:val="center"/>
              <w:rPr>
                <w:rFonts w:ascii="Times New Roman" w:hAnsi="Times New Roman" w:cs="Times New Roman"/>
                <w:b/>
                <w:color w:val="0070C0"/>
                <w:sz w:val="24"/>
                <w:szCs w:val="24"/>
              </w:rPr>
            </w:pPr>
            <w:r>
              <w:rPr>
                <w:rFonts w:ascii="Times New Roman" w:hAnsi="Times New Roman" w:cs="Times New Roman"/>
                <w:b/>
                <w:color w:val="0070C0"/>
                <w:sz w:val="24"/>
                <w:szCs w:val="24"/>
              </w:rPr>
              <w:t xml:space="preserve">                      </w:t>
            </w:r>
            <w:r w:rsidR="002E05B9" w:rsidRPr="004A3A05">
              <w:rPr>
                <w:rFonts w:ascii="Times New Roman" w:hAnsi="Times New Roman" w:cs="Times New Roman"/>
                <w:b/>
                <w:color w:val="0070C0"/>
                <w:sz w:val="24"/>
                <w:szCs w:val="24"/>
              </w:rPr>
              <w:t>А.В.Климович</w:t>
            </w:r>
            <w:r w:rsidR="009A4AE0" w:rsidRPr="004A3A05">
              <w:rPr>
                <w:rFonts w:ascii="Times New Roman" w:hAnsi="Times New Roman" w:cs="Times New Roman"/>
                <w:b/>
                <w:color w:val="0070C0"/>
                <w:sz w:val="24"/>
                <w:szCs w:val="24"/>
              </w:rPr>
              <w:t>.</w:t>
            </w:r>
          </w:p>
          <w:p w14:paraId="461B4EE5" w14:textId="77777777" w:rsidR="00FB58D4" w:rsidRPr="004A3A05" w:rsidRDefault="00FB58D4" w:rsidP="00FB58D4">
            <w:pPr>
              <w:shd w:val="clear" w:color="auto" w:fill="D9D9D9" w:themeFill="background1" w:themeFillShade="D9"/>
              <w:jc w:val="center"/>
              <w:rPr>
                <w:rFonts w:ascii="Times New Roman" w:hAnsi="Times New Roman" w:cs="Times New Roman"/>
                <w:b/>
                <w:color w:val="0070C0"/>
                <w:sz w:val="24"/>
                <w:szCs w:val="24"/>
              </w:rPr>
            </w:pPr>
          </w:p>
          <w:p w14:paraId="20AE93FD" w14:textId="77777777" w:rsidR="005365FF" w:rsidRPr="004A3A05" w:rsidRDefault="00FA0E32" w:rsidP="004A3A05">
            <w:pPr>
              <w:shd w:val="clear" w:color="auto" w:fill="D9D9D9" w:themeFill="background1" w:themeFillShade="D9"/>
              <w:jc w:val="right"/>
              <w:rPr>
                <w:rFonts w:ascii="Times New Roman" w:hAnsi="Times New Roman" w:cs="Times New Roman"/>
                <w:b/>
                <w:color w:val="0070C0"/>
                <w:sz w:val="24"/>
                <w:szCs w:val="24"/>
              </w:rPr>
            </w:pPr>
            <w:r w:rsidRPr="004A3A05">
              <w:rPr>
                <w:rFonts w:ascii="Times New Roman" w:hAnsi="Times New Roman" w:cs="Times New Roman"/>
                <w:b/>
                <w:color w:val="0070C0"/>
                <w:sz w:val="24"/>
                <w:szCs w:val="24"/>
              </w:rPr>
              <w:t>31</w:t>
            </w:r>
            <w:r w:rsidR="009A4AE0" w:rsidRPr="004A3A05">
              <w:rPr>
                <w:rFonts w:ascii="Times New Roman" w:hAnsi="Times New Roman" w:cs="Times New Roman"/>
                <w:b/>
                <w:color w:val="0070C0"/>
                <w:sz w:val="24"/>
                <w:szCs w:val="24"/>
              </w:rPr>
              <w:t>.0</w:t>
            </w:r>
            <w:r w:rsidRPr="004A3A05">
              <w:rPr>
                <w:rFonts w:ascii="Times New Roman" w:hAnsi="Times New Roman" w:cs="Times New Roman"/>
                <w:b/>
                <w:color w:val="0070C0"/>
                <w:sz w:val="24"/>
                <w:szCs w:val="24"/>
              </w:rPr>
              <w:t>8</w:t>
            </w:r>
            <w:r w:rsidR="009A4AE0" w:rsidRPr="004A3A05">
              <w:rPr>
                <w:rFonts w:ascii="Times New Roman" w:hAnsi="Times New Roman" w:cs="Times New Roman"/>
                <w:b/>
                <w:color w:val="0070C0"/>
                <w:sz w:val="24"/>
                <w:szCs w:val="24"/>
              </w:rPr>
              <w:t>.20</w:t>
            </w:r>
            <w:r w:rsidR="002E05B9" w:rsidRPr="004A3A05">
              <w:rPr>
                <w:rFonts w:ascii="Times New Roman" w:hAnsi="Times New Roman" w:cs="Times New Roman"/>
                <w:b/>
                <w:color w:val="0070C0"/>
                <w:sz w:val="24"/>
                <w:szCs w:val="24"/>
              </w:rPr>
              <w:t>20</w:t>
            </w:r>
          </w:p>
          <w:p w14:paraId="647020DB" w14:textId="77777777" w:rsidR="00FA0E32" w:rsidRPr="00426FF5" w:rsidRDefault="00FA0E32" w:rsidP="004A3A05">
            <w:pPr>
              <w:shd w:val="clear" w:color="auto" w:fill="D9D9D9" w:themeFill="background1" w:themeFillShade="D9"/>
              <w:jc w:val="right"/>
              <w:rPr>
                <w:rFonts w:ascii="Times New Roman" w:hAnsi="Times New Roman" w:cs="Times New Roman"/>
                <w:sz w:val="28"/>
                <w:szCs w:val="28"/>
              </w:rPr>
            </w:pPr>
            <w:r w:rsidRPr="004A3A05">
              <w:rPr>
                <w:rFonts w:ascii="Times New Roman" w:hAnsi="Times New Roman" w:cs="Times New Roman"/>
                <w:b/>
                <w:color w:val="0070C0"/>
                <w:sz w:val="24"/>
                <w:szCs w:val="24"/>
              </w:rPr>
              <w:t>(приказ  № 156)</w:t>
            </w:r>
          </w:p>
        </w:tc>
      </w:tr>
    </w:tbl>
    <w:p w14:paraId="4A67440E" w14:textId="77777777" w:rsidR="004701A8" w:rsidRPr="009B41A6" w:rsidRDefault="004701A8" w:rsidP="009B41A6">
      <w:pPr>
        <w:shd w:val="clear" w:color="auto" w:fill="002060"/>
        <w:jc w:val="center"/>
        <w:rPr>
          <w:rFonts w:ascii="Times New Roman" w:hAnsi="Times New Roman" w:cs="Times New Roman"/>
          <w:b/>
          <w:i/>
          <w:color w:val="FBD4B4" w:themeColor="accent6" w:themeTint="66"/>
          <w:sz w:val="56"/>
          <w:szCs w:val="56"/>
        </w:rPr>
      </w:pPr>
      <w:r w:rsidRPr="009B41A6">
        <w:rPr>
          <w:rFonts w:ascii="Times New Roman" w:hAnsi="Times New Roman" w:cs="Times New Roman"/>
          <w:b/>
          <w:i/>
          <w:color w:val="FBD4B4" w:themeColor="accent6" w:themeTint="66"/>
          <w:sz w:val="56"/>
          <w:szCs w:val="56"/>
        </w:rPr>
        <w:t>ОСНОВНАЯ  ОБРАЗОВАТЕЛЬНАЯ ПРОГРАММА</w:t>
      </w:r>
    </w:p>
    <w:p w14:paraId="76AAB695" w14:textId="77777777" w:rsidR="004701A8" w:rsidRPr="009B41A6" w:rsidRDefault="004701A8" w:rsidP="009B41A6">
      <w:pPr>
        <w:shd w:val="clear" w:color="auto" w:fill="002060"/>
        <w:jc w:val="center"/>
        <w:rPr>
          <w:rFonts w:ascii="Times New Roman" w:hAnsi="Times New Roman" w:cs="Times New Roman"/>
          <w:b/>
          <w:i/>
          <w:color w:val="FBD4B4" w:themeColor="accent6" w:themeTint="66"/>
          <w:sz w:val="56"/>
          <w:szCs w:val="56"/>
        </w:rPr>
      </w:pPr>
      <w:r w:rsidRPr="009B41A6">
        <w:rPr>
          <w:rFonts w:ascii="Times New Roman" w:hAnsi="Times New Roman" w:cs="Times New Roman"/>
          <w:b/>
          <w:i/>
          <w:color w:val="FBD4B4" w:themeColor="accent6" w:themeTint="66"/>
          <w:sz w:val="56"/>
          <w:szCs w:val="56"/>
        </w:rPr>
        <w:t>НАЧАЛЬНОГО ОБЩЕГО ОБРАЗОВАНИЯ</w:t>
      </w:r>
    </w:p>
    <w:p w14:paraId="0E2B68BE" w14:textId="77777777" w:rsidR="000C22A7" w:rsidRPr="009B41A6" w:rsidRDefault="00CA7869" w:rsidP="009B41A6">
      <w:pPr>
        <w:pStyle w:val="a4"/>
        <w:shd w:val="clear" w:color="auto" w:fill="002060"/>
        <w:jc w:val="center"/>
        <w:rPr>
          <w:rFonts w:ascii="Times New Roman" w:hAnsi="Times New Roman"/>
          <w:b/>
          <w:color w:val="FBD4B4" w:themeColor="accent6" w:themeTint="66"/>
          <w:sz w:val="48"/>
          <w:szCs w:val="48"/>
        </w:rPr>
      </w:pPr>
      <w:r w:rsidRPr="009B41A6">
        <w:rPr>
          <w:rFonts w:ascii="Times New Roman" w:hAnsi="Times New Roman"/>
          <w:b/>
          <w:color w:val="FBD4B4" w:themeColor="accent6" w:themeTint="66"/>
          <w:sz w:val="48"/>
          <w:szCs w:val="48"/>
        </w:rPr>
        <w:t>(ООП  НОО)</w:t>
      </w:r>
    </w:p>
    <w:p w14:paraId="325E092E" w14:textId="77777777" w:rsidR="000C22A7" w:rsidRPr="000C22A7" w:rsidRDefault="000C22A7" w:rsidP="000C22A7">
      <w:pPr>
        <w:pStyle w:val="a4"/>
        <w:jc w:val="center"/>
        <w:rPr>
          <w:rFonts w:ascii="Times New Roman" w:hAnsi="Times New Roman"/>
          <w:b/>
          <w:sz w:val="28"/>
          <w:szCs w:val="28"/>
        </w:rPr>
      </w:pPr>
      <w:r w:rsidRPr="000C22A7">
        <w:rPr>
          <w:rFonts w:ascii="Times New Roman" w:hAnsi="Times New Roman"/>
          <w:sz w:val="28"/>
          <w:szCs w:val="28"/>
        </w:rPr>
        <w:t>(</w:t>
      </w:r>
      <w:r w:rsidR="009B41A6">
        <w:rPr>
          <w:rFonts w:ascii="Times New Roman" w:hAnsi="Times New Roman"/>
          <w:sz w:val="28"/>
          <w:szCs w:val="28"/>
        </w:rPr>
        <w:t xml:space="preserve">НА ОСНОВЕ  ПРИМЕРНОЙ ОСНОВНОЙ ОБРАЗОВАТЕЛЬНОЙ ПРОГРАММЫ  </w:t>
      </w:r>
      <w:r w:rsidRPr="000C22A7">
        <w:rPr>
          <w:rFonts w:ascii="Times New Roman" w:hAnsi="Times New Roman"/>
          <w:b/>
          <w:sz w:val="28"/>
          <w:szCs w:val="28"/>
        </w:rPr>
        <w:t>В РЕДАКЦИИ ПРОТОКОЛА № 3/15 ОТ 28.10.2015</w:t>
      </w:r>
    </w:p>
    <w:p w14:paraId="5C93007A" w14:textId="77777777" w:rsidR="00CA7869" w:rsidRPr="000C22A7" w:rsidRDefault="000C22A7" w:rsidP="000C22A7">
      <w:pPr>
        <w:pStyle w:val="a4"/>
        <w:jc w:val="center"/>
        <w:rPr>
          <w:rFonts w:ascii="Times New Roman" w:hAnsi="Times New Roman"/>
          <w:b/>
          <w:sz w:val="48"/>
          <w:szCs w:val="48"/>
        </w:rPr>
      </w:pPr>
      <w:r w:rsidRPr="000C22A7">
        <w:rPr>
          <w:rFonts w:ascii="Times New Roman" w:hAnsi="Times New Roman"/>
          <w:b/>
          <w:sz w:val="28"/>
          <w:szCs w:val="28"/>
        </w:rPr>
        <w:t>ФЕДЕРАЛЬНОГО УЧЕБНО-МЕТОДИЧЕСКОГО ОБЪЕДИНЕНИЯ ПО ОБЩЕМУ ОБРАЗОВАНИЮ</w:t>
      </w:r>
      <w:r w:rsidRPr="000C22A7">
        <w:rPr>
          <w:rFonts w:ascii="Times New Roman" w:hAnsi="Times New Roman"/>
          <w:sz w:val="28"/>
          <w:szCs w:val="28"/>
        </w:rPr>
        <w:t>)</w:t>
      </w:r>
    </w:p>
    <w:p w14:paraId="0E862F33" w14:textId="77777777" w:rsidR="000C22A7" w:rsidRDefault="000C22A7" w:rsidP="00210EAD">
      <w:pPr>
        <w:pStyle w:val="a4"/>
        <w:jc w:val="right"/>
        <w:rPr>
          <w:rFonts w:ascii="Times New Roman" w:hAnsi="Times New Roman"/>
          <w:b/>
        </w:rPr>
      </w:pPr>
    </w:p>
    <w:p w14:paraId="4CCD7A10" w14:textId="77777777" w:rsidR="003A561E" w:rsidRPr="00C12012" w:rsidRDefault="00210EAD" w:rsidP="009B41A6">
      <w:pPr>
        <w:shd w:val="clear" w:color="auto" w:fill="BFBFBF" w:themeFill="background1" w:themeFillShade="BF"/>
        <w:jc w:val="center"/>
        <w:rPr>
          <w:rFonts w:ascii="Times New Roman" w:hAnsi="Times New Roman" w:cs="Times New Roman"/>
          <w:b/>
          <w:sz w:val="56"/>
          <w:szCs w:val="56"/>
        </w:rPr>
      </w:pPr>
      <w:r w:rsidRPr="000C22A7">
        <w:rPr>
          <w:rFonts w:ascii="Times New Roman" w:hAnsi="Times New Roman" w:cs="Times New Roman"/>
          <w:b/>
          <w:sz w:val="56"/>
          <w:szCs w:val="56"/>
        </w:rPr>
        <w:t>20</w:t>
      </w:r>
      <w:r w:rsidR="002E05B9" w:rsidRPr="00C12012">
        <w:rPr>
          <w:rFonts w:ascii="Times New Roman" w:hAnsi="Times New Roman" w:cs="Times New Roman"/>
          <w:b/>
          <w:sz w:val="56"/>
          <w:szCs w:val="56"/>
        </w:rPr>
        <w:t>20</w:t>
      </w:r>
    </w:p>
    <w:p w14:paraId="01D09D0B" w14:textId="77777777" w:rsidR="00AD1AEE" w:rsidRPr="000C22A7" w:rsidRDefault="00B22ABC" w:rsidP="00B22ABC">
      <w:pPr>
        <w:shd w:val="clear" w:color="auto" w:fill="D9D9D9" w:themeFill="background1" w:themeFillShade="D9"/>
        <w:jc w:val="center"/>
        <w:rPr>
          <w:rFonts w:ascii="Times New Roman" w:hAnsi="Times New Roman" w:cs="Times New Roman"/>
          <w:b/>
        </w:rPr>
      </w:pPr>
      <w:r w:rsidRPr="000C22A7">
        <w:rPr>
          <w:rFonts w:ascii="Times New Roman" w:hAnsi="Times New Roman" w:cs="Times New Roman"/>
          <w:b/>
        </w:rPr>
        <w:lastRenderedPageBreak/>
        <w:t>СОДЕРЖАНИЕ</w:t>
      </w:r>
      <w:r w:rsidR="00A034B7" w:rsidRPr="000C22A7">
        <w:rPr>
          <w:rFonts w:ascii="Times New Roman" w:hAnsi="Times New Roman" w:cs="Times New Roman"/>
          <w:b/>
        </w:rPr>
        <w:t xml:space="preserve"> ОСНОВНОЙ ОБРАЗОВАТЕЛЬНОЙ ПРОГРАММЫ (ООП) НАЧАЛЬНОГО ОБЩЕГО ОБРАЗОВАНИЯ (НОО)</w:t>
      </w:r>
      <w:r w:rsidR="00427738">
        <w:rPr>
          <w:rFonts w:ascii="Times New Roman" w:hAnsi="Times New Roman" w:cs="Times New Roman"/>
          <w:b/>
        </w:rPr>
        <w:t xml:space="preserve"> МБОУ СОШ №с 19 г. Ковров</w:t>
      </w:r>
    </w:p>
    <w:tbl>
      <w:tblPr>
        <w:tblStyle w:val="af"/>
        <w:tblW w:w="0" w:type="auto"/>
        <w:tblLook w:val="04A0" w:firstRow="1" w:lastRow="0" w:firstColumn="1" w:lastColumn="0" w:noHBand="0" w:noVBand="1"/>
      </w:tblPr>
      <w:tblGrid>
        <w:gridCol w:w="1229"/>
        <w:gridCol w:w="7668"/>
        <w:gridCol w:w="1276"/>
      </w:tblGrid>
      <w:tr w:rsidR="00C70971" w14:paraId="2987C16C" w14:textId="77777777" w:rsidTr="00C70971">
        <w:tc>
          <w:tcPr>
            <w:tcW w:w="1229" w:type="dxa"/>
          </w:tcPr>
          <w:p w14:paraId="3B2571AF" w14:textId="77777777" w:rsidR="00C70971" w:rsidRPr="00C70971" w:rsidRDefault="00C70971" w:rsidP="00C70971">
            <w:pPr>
              <w:rPr>
                <w:rFonts w:ascii="Times New Roman" w:hAnsi="Times New Roman" w:cs="Times New Roman"/>
              </w:rPr>
            </w:pPr>
            <w:r w:rsidRPr="00C70971">
              <w:rPr>
                <w:rFonts w:ascii="Times New Roman" w:hAnsi="Times New Roman" w:cs="Times New Roman"/>
              </w:rPr>
              <w:t>РАЗДЕЛ</w:t>
            </w:r>
          </w:p>
        </w:tc>
        <w:tc>
          <w:tcPr>
            <w:tcW w:w="7668" w:type="dxa"/>
          </w:tcPr>
          <w:p w14:paraId="26871361" w14:textId="77777777" w:rsidR="00C70971" w:rsidRPr="00C70971" w:rsidRDefault="00C70971" w:rsidP="00D162EE">
            <w:pPr>
              <w:jc w:val="center"/>
              <w:rPr>
                <w:rFonts w:ascii="Times New Roman" w:hAnsi="Times New Roman" w:cs="Times New Roman"/>
              </w:rPr>
            </w:pPr>
            <w:r w:rsidRPr="00C70971">
              <w:rPr>
                <w:rFonts w:ascii="Times New Roman" w:hAnsi="Times New Roman" w:cs="Times New Roman"/>
              </w:rPr>
              <w:t>Содержание</w:t>
            </w:r>
          </w:p>
        </w:tc>
        <w:tc>
          <w:tcPr>
            <w:tcW w:w="1276" w:type="dxa"/>
          </w:tcPr>
          <w:p w14:paraId="26FF41B0" w14:textId="77777777" w:rsidR="00C70971" w:rsidRPr="00C70971" w:rsidRDefault="00C70971" w:rsidP="00C70971">
            <w:pPr>
              <w:rPr>
                <w:rFonts w:ascii="Times New Roman" w:hAnsi="Times New Roman" w:cs="Times New Roman"/>
              </w:rPr>
            </w:pPr>
            <w:r w:rsidRPr="00C70971">
              <w:rPr>
                <w:rFonts w:ascii="Times New Roman" w:hAnsi="Times New Roman" w:cs="Times New Roman"/>
              </w:rPr>
              <w:t>Страница</w:t>
            </w:r>
          </w:p>
        </w:tc>
      </w:tr>
      <w:tr w:rsidR="00C70971" w14:paraId="7A41730C" w14:textId="77777777" w:rsidTr="00C70971">
        <w:tc>
          <w:tcPr>
            <w:tcW w:w="1229" w:type="dxa"/>
          </w:tcPr>
          <w:p w14:paraId="581426D2" w14:textId="77777777" w:rsidR="00C70971" w:rsidRPr="00FB58D4" w:rsidRDefault="00C70971" w:rsidP="00FB58D4">
            <w:pPr>
              <w:jc w:val="center"/>
              <w:rPr>
                <w:rFonts w:ascii="Times New Roman" w:hAnsi="Times New Roman" w:cs="Times New Roman"/>
                <w:b/>
              </w:rPr>
            </w:pPr>
            <w:r w:rsidRPr="00FB58D4">
              <w:rPr>
                <w:rFonts w:ascii="Times New Roman" w:hAnsi="Times New Roman" w:cs="Times New Roman"/>
                <w:b/>
              </w:rPr>
              <w:t>0.</w:t>
            </w:r>
          </w:p>
        </w:tc>
        <w:tc>
          <w:tcPr>
            <w:tcW w:w="7668" w:type="dxa"/>
          </w:tcPr>
          <w:p w14:paraId="18223749" w14:textId="77777777" w:rsidR="00C70971" w:rsidRPr="00427738" w:rsidRDefault="00C70971" w:rsidP="00C70971">
            <w:pPr>
              <w:rPr>
                <w:rFonts w:ascii="Times New Roman" w:hAnsi="Times New Roman" w:cs="Times New Roman"/>
                <w:b/>
              </w:rPr>
            </w:pPr>
            <w:r w:rsidRPr="00427738">
              <w:rPr>
                <w:rFonts w:ascii="Times New Roman" w:hAnsi="Times New Roman" w:cs="Times New Roman"/>
                <w:b/>
              </w:rPr>
              <w:t>ОБЩИЕ ПОЛОЖЕНИЯ</w:t>
            </w:r>
          </w:p>
          <w:p w14:paraId="73AF9BB2" w14:textId="77777777" w:rsidR="00C70971" w:rsidRPr="00C70971" w:rsidRDefault="00C70971" w:rsidP="00C70971">
            <w:pPr>
              <w:rPr>
                <w:rFonts w:ascii="Times New Roman" w:hAnsi="Times New Roman" w:cs="Times New Roman"/>
              </w:rPr>
            </w:pPr>
          </w:p>
        </w:tc>
        <w:tc>
          <w:tcPr>
            <w:tcW w:w="1276" w:type="dxa"/>
          </w:tcPr>
          <w:p w14:paraId="32F4F400" w14:textId="77777777" w:rsidR="00C70971" w:rsidRPr="00C70971" w:rsidRDefault="00D6184A" w:rsidP="00C70971">
            <w:pPr>
              <w:rPr>
                <w:rFonts w:ascii="Times New Roman" w:hAnsi="Times New Roman" w:cs="Times New Roman"/>
              </w:rPr>
            </w:pPr>
            <w:r>
              <w:rPr>
                <w:rFonts w:ascii="Times New Roman" w:hAnsi="Times New Roman" w:cs="Times New Roman"/>
              </w:rPr>
              <w:t>3</w:t>
            </w:r>
          </w:p>
        </w:tc>
      </w:tr>
      <w:tr w:rsidR="00C70971" w14:paraId="109C56EE" w14:textId="77777777" w:rsidTr="00C70971">
        <w:tc>
          <w:tcPr>
            <w:tcW w:w="1229" w:type="dxa"/>
          </w:tcPr>
          <w:p w14:paraId="3BE78567" w14:textId="77777777" w:rsidR="00C70971" w:rsidRPr="00FB58D4" w:rsidRDefault="00C70971" w:rsidP="00FB58D4">
            <w:pPr>
              <w:jc w:val="center"/>
              <w:rPr>
                <w:rFonts w:ascii="Times New Roman" w:hAnsi="Times New Roman" w:cs="Times New Roman"/>
                <w:b/>
              </w:rPr>
            </w:pPr>
            <w:r w:rsidRPr="00FB58D4">
              <w:rPr>
                <w:rFonts w:ascii="Times New Roman" w:hAnsi="Times New Roman" w:cs="Times New Roman"/>
                <w:b/>
                <w:noProof/>
              </w:rPr>
              <w:t>1.</w:t>
            </w:r>
          </w:p>
        </w:tc>
        <w:tc>
          <w:tcPr>
            <w:tcW w:w="7668" w:type="dxa"/>
          </w:tcPr>
          <w:p w14:paraId="3BF58594" w14:textId="77777777" w:rsidR="00C70971" w:rsidRPr="00B60BFC" w:rsidRDefault="00C70971" w:rsidP="00C70971">
            <w:pPr>
              <w:rPr>
                <w:rFonts w:ascii="Times New Roman" w:hAnsi="Times New Roman" w:cs="Times New Roman"/>
                <w:b/>
              </w:rPr>
            </w:pPr>
            <w:r w:rsidRPr="00B60BFC">
              <w:rPr>
                <w:rFonts w:ascii="Times New Roman" w:hAnsi="Times New Roman" w:cs="Times New Roman"/>
                <w:b/>
              </w:rPr>
              <w:t>ЦЕЛЕВОЙ РАЗДЕЛ</w:t>
            </w:r>
          </w:p>
          <w:p w14:paraId="55124B57" w14:textId="77777777" w:rsidR="00C70971" w:rsidRPr="00C70971" w:rsidRDefault="00C70971" w:rsidP="00C70971">
            <w:pPr>
              <w:rPr>
                <w:rFonts w:ascii="Times New Roman" w:hAnsi="Times New Roman" w:cs="Times New Roman"/>
              </w:rPr>
            </w:pPr>
          </w:p>
        </w:tc>
        <w:tc>
          <w:tcPr>
            <w:tcW w:w="1276" w:type="dxa"/>
          </w:tcPr>
          <w:p w14:paraId="39E13ADF" w14:textId="77777777" w:rsidR="00C70971" w:rsidRPr="00C70971" w:rsidRDefault="00D6184A" w:rsidP="00C70971">
            <w:pPr>
              <w:rPr>
                <w:rFonts w:ascii="Times New Roman" w:hAnsi="Times New Roman" w:cs="Times New Roman"/>
              </w:rPr>
            </w:pPr>
            <w:r>
              <w:rPr>
                <w:rFonts w:ascii="Times New Roman" w:hAnsi="Times New Roman" w:cs="Times New Roman"/>
              </w:rPr>
              <w:t>4</w:t>
            </w:r>
          </w:p>
        </w:tc>
      </w:tr>
      <w:tr w:rsidR="00C70971" w14:paraId="55C9C40B" w14:textId="77777777" w:rsidTr="00C70971">
        <w:tc>
          <w:tcPr>
            <w:tcW w:w="1229" w:type="dxa"/>
          </w:tcPr>
          <w:p w14:paraId="58BF9ABD" w14:textId="77777777" w:rsidR="00C70971" w:rsidRPr="00C70971" w:rsidRDefault="00C70971" w:rsidP="00FB58D4">
            <w:pPr>
              <w:jc w:val="center"/>
              <w:rPr>
                <w:rFonts w:ascii="Times New Roman" w:hAnsi="Times New Roman" w:cs="Times New Roman"/>
              </w:rPr>
            </w:pPr>
            <w:r w:rsidRPr="00C70971">
              <w:rPr>
                <w:rFonts w:ascii="Times New Roman" w:hAnsi="Times New Roman" w:cs="Times New Roman"/>
              </w:rPr>
              <w:t>1.1</w:t>
            </w:r>
          </w:p>
        </w:tc>
        <w:tc>
          <w:tcPr>
            <w:tcW w:w="7668" w:type="dxa"/>
          </w:tcPr>
          <w:p w14:paraId="49A019EE" w14:textId="77777777" w:rsidR="00C70971" w:rsidRPr="00C70971" w:rsidRDefault="00C70971" w:rsidP="00C70971">
            <w:pPr>
              <w:rPr>
                <w:rFonts w:ascii="Times New Roman" w:hAnsi="Times New Roman" w:cs="Times New Roman"/>
              </w:rPr>
            </w:pPr>
            <w:r w:rsidRPr="00C70971">
              <w:rPr>
                <w:rFonts w:ascii="Times New Roman" w:hAnsi="Times New Roman" w:cs="Times New Roman"/>
                <w:noProof/>
              </w:rPr>
              <w:t>Пояснительная записка</w:t>
            </w:r>
          </w:p>
        </w:tc>
        <w:tc>
          <w:tcPr>
            <w:tcW w:w="1276" w:type="dxa"/>
          </w:tcPr>
          <w:p w14:paraId="1E0F8E10" w14:textId="77777777" w:rsidR="00C70971" w:rsidRPr="00C70971" w:rsidRDefault="00AA5B7D" w:rsidP="00C70971">
            <w:pPr>
              <w:rPr>
                <w:rFonts w:ascii="Times New Roman" w:hAnsi="Times New Roman" w:cs="Times New Roman"/>
              </w:rPr>
            </w:pPr>
            <w:r>
              <w:rPr>
                <w:rFonts w:ascii="Times New Roman" w:hAnsi="Times New Roman" w:cs="Times New Roman"/>
              </w:rPr>
              <w:t>4</w:t>
            </w:r>
          </w:p>
        </w:tc>
      </w:tr>
      <w:tr w:rsidR="00C70971" w14:paraId="79CC3952" w14:textId="77777777" w:rsidTr="00C70971">
        <w:tc>
          <w:tcPr>
            <w:tcW w:w="1229" w:type="dxa"/>
          </w:tcPr>
          <w:p w14:paraId="3872B7BB" w14:textId="77777777" w:rsidR="00C70971" w:rsidRPr="00C70971" w:rsidRDefault="00C70971" w:rsidP="00FB58D4">
            <w:pPr>
              <w:jc w:val="center"/>
              <w:rPr>
                <w:rFonts w:ascii="Times New Roman" w:hAnsi="Times New Roman" w:cs="Times New Roman"/>
              </w:rPr>
            </w:pPr>
            <w:r w:rsidRPr="00C70971">
              <w:rPr>
                <w:rFonts w:ascii="Times New Roman" w:hAnsi="Times New Roman" w:cs="Times New Roman"/>
              </w:rPr>
              <w:t>1.2</w:t>
            </w:r>
          </w:p>
        </w:tc>
        <w:tc>
          <w:tcPr>
            <w:tcW w:w="7668" w:type="dxa"/>
          </w:tcPr>
          <w:p w14:paraId="23FF63B1" w14:textId="77777777" w:rsidR="00C70971" w:rsidRPr="00C70971" w:rsidRDefault="00C70971" w:rsidP="00C70971">
            <w:pPr>
              <w:rPr>
                <w:rFonts w:ascii="Times New Roman" w:hAnsi="Times New Roman" w:cs="Times New Roman"/>
              </w:rPr>
            </w:pPr>
            <w:r w:rsidRPr="00C70971">
              <w:rPr>
                <w:rFonts w:ascii="Times New Roman" w:hAnsi="Times New Roman" w:cs="Times New Roman"/>
                <w:noProof/>
              </w:rPr>
              <w:t>Планируемые результаты освоения обучающимися основной  образовательной программы</w:t>
            </w:r>
          </w:p>
        </w:tc>
        <w:tc>
          <w:tcPr>
            <w:tcW w:w="1276" w:type="dxa"/>
          </w:tcPr>
          <w:p w14:paraId="17A04037" w14:textId="77777777" w:rsidR="00C70971" w:rsidRPr="00C70971" w:rsidRDefault="00C70971" w:rsidP="00C70971">
            <w:pPr>
              <w:rPr>
                <w:rFonts w:ascii="Times New Roman" w:hAnsi="Times New Roman" w:cs="Times New Roman"/>
              </w:rPr>
            </w:pPr>
          </w:p>
        </w:tc>
      </w:tr>
      <w:tr w:rsidR="00C70971" w14:paraId="3F4D81DA" w14:textId="77777777" w:rsidTr="00C70971">
        <w:tc>
          <w:tcPr>
            <w:tcW w:w="1229" w:type="dxa"/>
          </w:tcPr>
          <w:p w14:paraId="2ABFF999" w14:textId="77777777" w:rsidR="00C70971" w:rsidRPr="00C70971" w:rsidRDefault="00C70971" w:rsidP="00FB58D4">
            <w:pPr>
              <w:jc w:val="center"/>
              <w:rPr>
                <w:rFonts w:ascii="Times New Roman" w:hAnsi="Times New Roman" w:cs="Times New Roman"/>
              </w:rPr>
            </w:pPr>
            <w:r w:rsidRPr="00C70971">
              <w:rPr>
                <w:rFonts w:ascii="Times New Roman" w:hAnsi="Times New Roman" w:cs="Times New Roman"/>
              </w:rPr>
              <w:t>1.2.1</w:t>
            </w:r>
          </w:p>
        </w:tc>
        <w:tc>
          <w:tcPr>
            <w:tcW w:w="7668" w:type="dxa"/>
          </w:tcPr>
          <w:p w14:paraId="21D73155" w14:textId="77777777" w:rsidR="00C70971" w:rsidRPr="00C70971" w:rsidRDefault="00C70971" w:rsidP="00C70971">
            <w:pPr>
              <w:rPr>
                <w:rFonts w:ascii="Times New Roman" w:hAnsi="Times New Roman" w:cs="Times New Roman"/>
              </w:rPr>
            </w:pPr>
            <w:r w:rsidRPr="00C70971">
              <w:rPr>
                <w:rFonts w:ascii="Times New Roman" w:hAnsi="Times New Roman" w:cs="Times New Roman"/>
                <w:noProof/>
              </w:rPr>
              <w:t>Формирование универсальных учебных действий</w:t>
            </w:r>
          </w:p>
        </w:tc>
        <w:tc>
          <w:tcPr>
            <w:tcW w:w="1276" w:type="dxa"/>
          </w:tcPr>
          <w:p w14:paraId="578C600C" w14:textId="77777777" w:rsidR="00C70971" w:rsidRPr="00C70971" w:rsidRDefault="00C70971" w:rsidP="00C70971">
            <w:pPr>
              <w:rPr>
                <w:rFonts w:ascii="Times New Roman" w:hAnsi="Times New Roman" w:cs="Times New Roman"/>
              </w:rPr>
            </w:pPr>
          </w:p>
        </w:tc>
      </w:tr>
      <w:tr w:rsidR="00C70971" w14:paraId="270C97EF" w14:textId="77777777" w:rsidTr="00C70971">
        <w:tc>
          <w:tcPr>
            <w:tcW w:w="1229" w:type="dxa"/>
          </w:tcPr>
          <w:p w14:paraId="1B7B6BB4" w14:textId="77777777" w:rsidR="00C70971" w:rsidRPr="00C70971" w:rsidRDefault="00C70971" w:rsidP="00FB58D4">
            <w:pPr>
              <w:jc w:val="center"/>
              <w:rPr>
                <w:rFonts w:ascii="Times New Roman" w:hAnsi="Times New Roman" w:cs="Times New Roman"/>
              </w:rPr>
            </w:pPr>
            <w:r w:rsidRPr="00C70971">
              <w:rPr>
                <w:rFonts w:ascii="Times New Roman" w:hAnsi="Times New Roman" w:cs="Times New Roman"/>
              </w:rPr>
              <w:t>1.2.1.1</w:t>
            </w:r>
          </w:p>
        </w:tc>
        <w:tc>
          <w:tcPr>
            <w:tcW w:w="7668" w:type="dxa"/>
          </w:tcPr>
          <w:p w14:paraId="68DF9442" w14:textId="77777777" w:rsidR="00C70971" w:rsidRPr="00C70971" w:rsidRDefault="00C70971" w:rsidP="00C70971">
            <w:pPr>
              <w:rPr>
                <w:rFonts w:ascii="Times New Roman" w:hAnsi="Times New Roman" w:cs="Times New Roman"/>
              </w:rPr>
            </w:pPr>
            <w:r w:rsidRPr="00C70971">
              <w:rPr>
                <w:rFonts w:ascii="Times New Roman" w:hAnsi="Times New Roman" w:cs="Times New Roman"/>
                <w:noProof/>
              </w:rPr>
              <w:t>Чтение. Работа с текстом (метапредметные результаты)</w:t>
            </w:r>
          </w:p>
        </w:tc>
        <w:tc>
          <w:tcPr>
            <w:tcW w:w="1276" w:type="dxa"/>
          </w:tcPr>
          <w:p w14:paraId="644786D5" w14:textId="77777777" w:rsidR="00C70971" w:rsidRPr="00C70971" w:rsidRDefault="00C70971" w:rsidP="00C70971">
            <w:pPr>
              <w:rPr>
                <w:rFonts w:ascii="Times New Roman" w:hAnsi="Times New Roman" w:cs="Times New Roman"/>
              </w:rPr>
            </w:pPr>
          </w:p>
        </w:tc>
      </w:tr>
      <w:tr w:rsidR="00C70971" w14:paraId="76B62239" w14:textId="77777777" w:rsidTr="00C70971">
        <w:tc>
          <w:tcPr>
            <w:tcW w:w="1229" w:type="dxa"/>
          </w:tcPr>
          <w:p w14:paraId="292D7DA6" w14:textId="77777777" w:rsidR="00C70971" w:rsidRPr="00C70971" w:rsidRDefault="00C70971" w:rsidP="00FB58D4">
            <w:pPr>
              <w:jc w:val="center"/>
              <w:rPr>
                <w:rFonts w:ascii="Times New Roman" w:hAnsi="Times New Roman" w:cs="Times New Roman"/>
              </w:rPr>
            </w:pPr>
            <w:r w:rsidRPr="00C70971">
              <w:rPr>
                <w:rFonts w:ascii="Times New Roman" w:hAnsi="Times New Roman" w:cs="Times New Roman"/>
              </w:rPr>
              <w:t>1.2.1.2</w:t>
            </w:r>
          </w:p>
        </w:tc>
        <w:tc>
          <w:tcPr>
            <w:tcW w:w="7668" w:type="dxa"/>
          </w:tcPr>
          <w:p w14:paraId="513A0A44" w14:textId="77777777" w:rsidR="00C70971" w:rsidRPr="00C70971" w:rsidRDefault="00C70971" w:rsidP="00C70971">
            <w:pPr>
              <w:rPr>
                <w:rFonts w:ascii="Times New Roman" w:hAnsi="Times New Roman" w:cs="Times New Roman"/>
              </w:rPr>
            </w:pPr>
            <w:r w:rsidRPr="00C70971">
              <w:rPr>
                <w:rFonts w:ascii="Times New Roman" w:hAnsi="Times New Roman" w:cs="Times New Roman"/>
                <w:noProof/>
              </w:rPr>
              <w:t>Формирование ИКТ­компетентности обучающихся (метапредметные результаты)</w:t>
            </w:r>
          </w:p>
        </w:tc>
        <w:tc>
          <w:tcPr>
            <w:tcW w:w="1276" w:type="dxa"/>
          </w:tcPr>
          <w:p w14:paraId="3AA8BF0D" w14:textId="77777777" w:rsidR="00C70971" w:rsidRPr="00C70971" w:rsidRDefault="00C70971" w:rsidP="00C70971">
            <w:pPr>
              <w:rPr>
                <w:rFonts w:ascii="Times New Roman" w:hAnsi="Times New Roman" w:cs="Times New Roman"/>
              </w:rPr>
            </w:pPr>
          </w:p>
        </w:tc>
      </w:tr>
      <w:tr w:rsidR="000C7D72" w14:paraId="765E5393" w14:textId="77777777" w:rsidTr="00C70971">
        <w:tc>
          <w:tcPr>
            <w:tcW w:w="1229" w:type="dxa"/>
          </w:tcPr>
          <w:p w14:paraId="444BD001" w14:textId="77777777" w:rsidR="000C7D72" w:rsidRPr="00C70971" w:rsidRDefault="000C7D72" w:rsidP="00FB58D4">
            <w:pPr>
              <w:jc w:val="center"/>
              <w:rPr>
                <w:rFonts w:ascii="Times New Roman" w:hAnsi="Times New Roman" w:cs="Times New Roman"/>
              </w:rPr>
            </w:pPr>
            <w:r>
              <w:rPr>
                <w:rFonts w:ascii="Times New Roman" w:hAnsi="Times New Roman" w:cs="Times New Roman"/>
              </w:rPr>
              <w:t>1.2.2</w:t>
            </w:r>
          </w:p>
        </w:tc>
        <w:tc>
          <w:tcPr>
            <w:tcW w:w="7668" w:type="dxa"/>
          </w:tcPr>
          <w:p w14:paraId="2B779466" w14:textId="77777777" w:rsidR="000C7D72" w:rsidRPr="00C70971" w:rsidRDefault="000C7D72" w:rsidP="000C7D72">
            <w:pPr>
              <w:rPr>
                <w:rFonts w:ascii="Times New Roman" w:hAnsi="Times New Roman" w:cs="Times New Roman"/>
                <w:noProof/>
              </w:rPr>
            </w:pPr>
            <w:r>
              <w:rPr>
                <w:rFonts w:ascii="Times New Roman" w:hAnsi="Times New Roman" w:cs="Times New Roman"/>
                <w:noProof/>
              </w:rPr>
              <w:t>Планируемые результаты по предметам образовательных областей «Филология» и «Родной язык и родная литература»</w:t>
            </w:r>
          </w:p>
        </w:tc>
        <w:tc>
          <w:tcPr>
            <w:tcW w:w="1276" w:type="dxa"/>
          </w:tcPr>
          <w:p w14:paraId="2584E552" w14:textId="77777777" w:rsidR="000C7D72" w:rsidRPr="00C70971" w:rsidRDefault="000C7D72" w:rsidP="00C70971">
            <w:pPr>
              <w:rPr>
                <w:rFonts w:ascii="Times New Roman" w:hAnsi="Times New Roman" w:cs="Times New Roman"/>
              </w:rPr>
            </w:pPr>
          </w:p>
        </w:tc>
      </w:tr>
      <w:tr w:rsidR="00C70971" w14:paraId="573865F9" w14:textId="77777777" w:rsidTr="00C70971">
        <w:tc>
          <w:tcPr>
            <w:tcW w:w="1229" w:type="dxa"/>
          </w:tcPr>
          <w:p w14:paraId="1BB937F9" w14:textId="77777777" w:rsidR="00C70971" w:rsidRPr="00C70971" w:rsidRDefault="00C70971" w:rsidP="00FB58D4">
            <w:pPr>
              <w:jc w:val="center"/>
              <w:rPr>
                <w:rFonts w:ascii="Times New Roman" w:hAnsi="Times New Roman" w:cs="Times New Roman"/>
              </w:rPr>
            </w:pPr>
            <w:r w:rsidRPr="00C70971">
              <w:rPr>
                <w:rFonts w:ascii="Times New Roman" w:hAnsi="Times New Roman" w:cs="Times New Roman"/>
              </w:rPr>
              <w:t>1.2.2</w:t>
            </w:r>
            <w:r w:rsidR="000C7D72">
              <w:rPr>
                <w:rFonts w:ascii="Times New Roman" w:hAnsi="Times New Roman" w:cs="Times New Roman"/>
              </w:rPr>
              <w:t>.1</w:t>
            </w:r>
          </w:p>
        </w:tc>
        <w:tc>
          <w:tcPr>
            <w:tcW w:w="7668" w:type="dxa"/>
          </w:tcPr>
          <w:p w14:paraId="2BA511D1" w14:textId="77777777" w:rsidR="00C70971" w:rsidRPr="00C70971" w:rsidRDefault="00C70971" w:rsidP="00C70971">
            <w:pPr>
              <w:rPr>
                <w:rFonts w:ascii="Times New Roman" w:hAnsi="Times New Roman" w:cs="Times New Roman"/>
              </w:rPr>
            </w:pPr>
            <w:r w:rsidRPr="00C70971">
              <w:rPr>
                <w:rFonts w:ascii="Times New Roman" w:hAnsi="Times New Roman" w:cs="Times New Roman"/>
                <w:noProof/>
              </w:rPr>
              <w:t>Русский язык</w:t>
            </w:r>
          </w:p>
        </w:tc>
        <w:tc>
          <w:tcPr>
            <w:tcW w:w="1276" w:type="dxa"/>
          </w:tcPr>
          <w:p w14:paraId="76A947E7" w14:textId="77777777" w:rsidR="00C70971" w:rsidRPr="00C70971" w:rsidRDefault="00C70971" w:rsidP="00C70971">
            <w:pPr>
              <w:rPr>
                <w:rFonts w:ascii="Times New Roman" w:hAnsi="Times New Roman" w:cs="Times New Roman"/>
              </w:rPr>
            </w:pPr>
          </w:p>
        </w:tc>
      </w:tr>
      <w:tr w:rsidR="00C70971" w14:paraId="0FF694B7" w14:textId="77777777" w:rsidTr="00C70971">
        <w:tc>
          <w:tcPr>
            <w:tcW w:w="1229" w:type="dxa"/>
          </w:tcPr>
          <w:p w14:paraId="29ACE171" w14:textId="77777777" w:rsidR="00C70971" w:rsidRPr="00C70971" w:rsidRDefault="00C70971" w:rsidP="000C7D72">
            <w:pPr>
              <w:jc w:val="center"/>
              <w:rPr>
                <w:rFonts w:ascii="Times New Roman" w:hAnsi="Times New Roman" w:cs="Times New Roman"/>
              </w:rPr>
            </w:pPr>
            <w:r w:rsidRPr="00C70971">
              <w:rPr>
                <w:rFonts w:ascii="Times New Roman" w:hAnsi="Times New Roman" w:cs="Times New Roman"/>
              </w:rPr>
              <w:t>1.2.</w:t>
            </w:r>
            <w:r w:rsidR="000C7D72">
              <w:rPr>
                <w:rFonts w:ascii="Times New Roman" w:hAnsi="Times New Roman" w:cs="Times New Roman"/>
              </w:rPr>
              <w:t>2.2</w:t>
            </w:r>
          </w:p>
        </w:tc>
        <w:tc>
          <w:tcPr>
            <w:tcW w:w="7668" w:type="dxa"/>
          </w:tcPr>
          <w:p w14:paraId="685179AD" w14:textId="77777777" w:rsidR="00C70971" w:rsidRPr="00C70971" w:rsidRDefault="00C70971" w:rsidP="00C70971">
            <w:pPr>
              <w:rPr>
                <w:rFonts w:ascii="Times New Roman" w:hAnsi="Times New Roman" w:cs="Times New Roman"/>
              </w:rPr>
            </w:pPr>
            <w:r w:rsidRPr="00C70971">
              <w:rPr>
                <w:rFonts w:ascii="Times New Roman" w:hAnsi="Times New Roman" w:cs="Times New Roman"/>
                <w:noProof/>
              </w:rPr>
              <w:t>Литературное чтение</w:t>
            </w:r>
          </w:p>
        </w:tc>
        <w:tc>
          <w:tcPr>
            <w:tcW w:w="1276" w:type="dxa"/>
          </w:tcPr>
          <w:p w14:paraId="18B5C295" w14:textId="77777777" w:rsidR="00C70971" w:rsidRPr="00C70971" w:rsidRDefault="00C70971" w:rsidP="00C70971">
            <w:pPr>
              <w:rPr>
                <w:rFonts w:ascii="Times New Roman" w:hAnsi="Times New Roman" w:cs="Times New Roman"/>
              </w:rPr>
            </w:pPr>
          </w:p>
        </w:tc>
      </w:tr>
      <w:tr w:rsidR="008B1C15" w14:paraId="79D01956" w14:textId="77777777" w:rsidTr="00C70971">
        <w:tc>
          <w:tcPr>
            <w:tcW w:w="1229" w:type="dxa"/>
          </w:tcPr>
          <w:p w14:paraId="01B3E802" w14:textId="77777777" w:rsidR="008B1C15" w:rsidRPr="00C70971" w:rsidRDefault="008B1C15" w:rsidP="000C7D72">
            <w:pPr>
              <w:jc w:val="center"/>
              <w:rPr>
                <w:rFonts w:ascii="Times New Roman" w:hAnsi="Times New Roman" w:cs="Times New Roman"/>
              </w:rPr>
            </w:pPr>
            <w:r>
              <w:rPr>
                <w:rFonts w:ascii="Times New Roman" w:hAnsi="Times New Roman" w:cs="Times New Roman"/>
              </w:rPr>
              <w:t>1.2.</w:t>
            </w:r>
            <w:r w:rsidR="000C7D72">
              <w:rPr>
                <w:rFonts w:ascii="Times New Roman" w:hAnsi="Times New Roman" w:cs="Times New Roman"/>
              </w:rPr>
              <w:t>2.3</w:t>
            </w:r>
          </w:p>
        </w:tc>
        <w:tc>
          <w:tcPr>
            <w:tcW w:w="7668" w:type="dxa"/>
          </w:tcPr>
          <w:p w14:paraId="6DD838B1" w14:textId="77777777" w:rsidR="008B1C15" w:rsidRPr="00C70971" w:rsidRDefault="000C7D72" w:rsidP="000C7D72">
            <w:pPr>
              <w:rPr>
                <w:rFonts w:ascii="Times New Roman" w:hAnsi="Times New Roman" w:cs="Times New Roman"/>
                <w:noProof/>
              </w:rPr>
            </w:pPr>
            <w:r>
              <w:rPr>
                <w:rFonts w:ascii="Times New Roman" w:hAnsi="Times New Roman" w:cs="Times New Roman"/>
                <w:noProof/>
              </w:rPr>
              <w:t xml:space="preserve">Введение предметов  образовательной области «Родной язык и родная литература»: </w:t>
            </w:r>
            <w:r w:rsidR="008B1C15">
              <w:rPr>
                <w:rFonts w:ascii="Times New Roman" w:hAnsi="Times New Roman" w:cs="Times New Roman"/>
                <w:noProof/>
              </w:rPr>
              <w:t>Родной  язык (русский) и Литературное чтение на родном языке (русском)</w:t>
            </w:r>
          </w:p>
        </w:tc>
        <w:tc>
          <w:tcPr>
            <w:tcW w:w="1276" w:type="dxa"/>
          </w:tcPr>
          <w:p w14:paraId="1B03BF56" w14:textId="77777777" w:rsidR="008B1C15" w:rsidRPr="00C70971" w:rsidRDefault="008B1C15" w:rsidP="00C70971">
            <w:pPr>
              <w:rPr>
                <w:rFonts w:ascii="Times New Roman" w:hAnsi="Times New Roman" w:cs="Times New Roman"/>
              </w:rPr>
            </w:pPr>
          </w:p>
        </w:tc>
      </w:tr>
      <w:tr w:rsidR="00C70971" w14:paraId="00BB3BA3" w14:textId="77777777" w:rsidTr="00C70971">
        <w:tc>
          <w:tcPr>
            <w:tcW w:w="1229" w:type="dxa"/>
          </w:tcPr>
          <w:p w14:paraId="3F68E2F1" w14:textId="77777777" w:rsidR="00C70971" w:rsidRPr="00C70971" w:rsidRDefault="00C70971" w:rsidP="000C7D72">
            <w:pPr>
              <w:jc w:val="center"/>
              <w:rPr>
                <w:rFonts w:ascii="Times New Roman" w:hAnsi="Times New Roman" w:cs="Times New Roman"/>
              </w:rPr>
            </w:pPr>
            <w:r w:rsidRPr="00C70971">
              <w:rPr>
                <w:rFonts w:ascii="Times New Roman" w:hAnsi="Times New Roman" w:cs="Times New Roman"/>
              </w:rPr>
              <w:t>1.</w:t>
            </w:r>
            <w:r w:rsidR="000C7D72">
              <w:rPr>
                <w:rFonts w:ascii="Times New Roman" w:hAnsi="Times New Roman" w:cs="Times New Roman"/>
              </w:rPr>
              <w:t>2.3</w:t>
            </w:r>
          </w:p>
        </w:tc>
        <w:tc>
          <w:tcPr>
            <w:tcW w:w="7668" w:type="dxa"/>
          </w:tcPr>
          <w:p w14:paraId="35D70434" w14:textId="77777777" w:rsidR="00C70971" w:rsidRPr="00C70971" w:rsidRDefault="00C70971" w:rsidP="00C70971">
            <w:pPr>
              <w:rPr>
                <w:rFonts w:ascii="Times New Roman" w:hAnsi="Times New Roman" w:cs="Times New Roman"/>
              </w:rPr>
            </w:pPr>
            <w:r w:rsidRPr="00C70971">
              <w:rPr>
                <w:rFonts w:ascii="Times New Roman" w:hAnsi="Times New Roman" w:cs="Times New Roman"/>
                <w:noProof/>
              </w:rPr>
              <w:t xml:space="preserve">Иностранный язык (английский) </w:t>
            </w:r>
          </w:p>
        </w:tc>
        <w:tc>
          <w:tcPr>
            <w:tcW w:w="1276" w:type="dxa"/>
          </w:tcPr>
          <w:p w14:paraId="14C911C4" w14:textId="77777777" w:rsidR="00C70971" w:rsidRPr="00C70971" w:rsidRDefault="00C70971" w:rsidP="00C70971">
            <w:pPr>
              <w:rPr>
                <w:rFonts w:ascii="Times New Roman" w:hAnsi="Times New Roman" w:cs="Times New Roman"/>
              </w:rPr>
            </w:pPr>
          </w:p>
        </w:tc>
      </w:tr>
      <w:tr w:rsidR="00C70971" w14:paraId="485E1BF0" w14:textId="77777777" w:rsidTr="00C70971">
        <w:tc>
          <w:tcPr>
            <w:tcW w:w="1229" w:type="dxa"/>
          </w:tcPr>
          <w:p w14:paraId="29EB8EDE" w14:textId="77777777" w:rsidR="00C70971" w:rsidRPr="00C70971" w:rsidRDefault="00C70971" w:rsidP="000C7D72">
            <w:pPr>
              <w:jc w:val="center"/>
              <w:rPr>
                <w:rFonts w:ascii="Times New Roman" w:hAnsi="Times New Roman" w:cs="Times New Roman"/>
              </w:rPr>
            </w:pPr>
            <w:r w:rsidRPr="00C70971">
              <w:rPr>
                <w:rFonts w:ascii="Times New Roman" w:hAnsi="Times New Roman" w:cs="Times New Roman"/>
              </w:rPr>
              <w:t>1.</w:t>
            </w:r>
            <w:r w:rsidR="000C7D72">
              <w:rPr>
                <w:rFonts w:ascii="Times New Roman" w:hAnsi="Times New Roman" w:cs="Times New Roman"/>
              </w:rPr>
              <w:t>2.4</w:t>
            </w:r>
          </w:p>
        </w:tc>
        <w:tc>
          <w:tcPr>
            <w:tcW w:w="7668" w:type="dxa"/>
          </w:tcPr>
          <w:p w14:paraId="4CD4AC65" w14:textId="77777777" w:rsidR="00C70971" w:rsidRPr="00C70971" w:rsidRDefault="00C70971" w:rsidP="00C70971">
            <w:pPr>
              <w:rPr>
                <w:rFonts w:ascii="Times New Roman" w:hAnsi="Times New Roman" w:cs="Times New Roman"/>
              </w:rPr>
            </w:pPr>
            <w:r w:rsidRPr="00C70971">
              <w:rPr>
                <w:rFonts w:ascii="Times New Roman" w:hAnsi="Times New Roman" w:cs="Times New Roman"/>
                <w:noProof/>
              </w:rPr>
              <w:t>Математика и информатика</w:t>
            </w:r>
          </w:p>
        </w:tc>
        <w:tc>
          <w:tcPr>
            <w:tcW w:w="1276" w:type="dxa"/>
          </w:tcPr>
          <w:p w14:paraId="15E68A8E" w14:textId="77777777" w:rsidR="00C70971" w:rsidRPr="00C70971" w:rsidRDefault="00C70971" w:rsidP="00C70971">
            <w:pPr>
              <w:rPr>
                <w:rFonts w:ascii="Times New Roman" w:hAnsi="Times New Roman" w:cs="Times New Roman"/>
              </w:rPr>
            </w:pPr>
          </w:p>
        </w:tc>
      </w:tr>
      <w:tr w:rsidR="00C70971" w14:paraId="596EDA39" w14:textId="77777777" w:rsidTr="00C70971">
        <w:tc>
          <w:tcPr>
            <w:tcW w:w="1229" w:type="dxa"/>
          </w:tcPr>
          <w:p w14:paraId="5D62A26C" w14:textId="77777777" w:rsidR="00C70971" w:rsidRPr="00C70971" w:rsidRDefault="00C70971" w:rsidP="000C7D72">
            <w:pPr>
              <w:jc w:val="center"/>
              <w:rPr>
                <w:rFonts w:ascii="Times New Roman" w:hAnsi="Times New Roman" w:cs="Times New Roman"/>
              </w:rPr>
            </w:pPr>
            <w:r w:rsidRPr="00C70971">
              <w:rPr>
                <w:rFonts w:ascii="Times New Roman" w:hAnsi="Times New Roman" w:cs="Times New Roman"/>
              </w:rPr>
              <w:t>1.</w:t>
            </w:r>
            <w:r w:rsidR="000C7D72">
              <w:rPr>
                <w:rFonts w:ascii="Times New Roman" w:hAnsi="Times New Roman" w:cs="Times New Roman"/>
              </w:rPr>
              <w:t>2.5</w:t>
            </w:r>
          </w:p>
        </w:tc>
        <w:tc>
          <w:tcPr>
            <w:tcW w:w="7668" w:type="dxa"/>
          </w:tcPr>
          <w:p w14:paraId="2BFDFA14" w14:textId="77777777" w:rsidR="00C70971" w:rsidRPr="00C70971" w:rsidRDefault="00C70971" w:rsidP="00C70971">
            <w:pPr>
              <w:rPr>
                <w:rFonts w:ascii="Times New Roman" w:hAnsi="Times New Roman" w:cs="Times New Roman"/>
              </w:rPr>
            </w:pPr>
            <w:r w:rsidRPr="00C70971">
              <w:rPr>
                <w:rFonts w:ascii="Times New Roman" w:hAnsi="Times New Roman" w:cs="Times New Roman"/>
                <w:noProof/>
              </w:rPr>
              <w:t>Основы религиозных культур и светской этики</w:t>
            </w:r>
          </w:p>
        </w:tc>
        <w:tc>
          <w:tcPr>
            <w:tcW w:w="1276" w:type="dxa"/>
          </w:tcPr>
          <w:p w14:paraId="496F99DF" w14:textId="77777777" w:rsidR="00C70971" w:rsidRPr="00C70971" w:rsidRDefault="00C70971" w:rsidP="00C70971">
            <w:pPr>
              <w:rPr>
                <w:rFonts w:ascii="Times New Roman" w:hAnsi="Times New Roman" w:cs="Times New Roman"/>
              </w:rPr>
            </w:pPr>
          </w:p>
        </w:tc>
      </w:tr>
      <w:tr w:rsidR="00C70971" w14:paraId="76DF1484" w14:textId="77777777" w:rsidTr="00C70971">
        <w:tc>
          <w:tcPr>
            <w:tcW w:w="1229" w:type="dxa"/>
          </w:tcPr>
          <w:p w14:paraId="0CB6B139" w14:textId="77777777" w:rsidR="00C70971" w:rsidRPr="00C70971" w:rsidRDefault="00C70971" w:rsidP="000C7D72">
            <w:pPr>
              <w:jc w:val="center"/>
              <w:rPr>
                <w:rFonts w:ascii="Times New Roman" w:hAnsi="Times New Roman" w:cs="Times New Roman"/>
              </w:rPr>
            </w:pPr>
            <w:r w:rsidRPr="00C70971">
              <w:rPr>
                <w:rFonts w:ascii="Times New Roman" w:hAnsi="Times New Roman" w:cs="Times New Roman"/>
              </w:rPr>
              <w:t>1.</w:t>
            </w:r>
            <w:r w:rsidR="000C7D72">
              <w:rPr>
                <w:rFonts w:ascii="Times New Roman" w:hAnsi="Times New Roman" w:cs="Times New Roman"/>
              </w:rPr>
              <w:t>2.6</w:t>
            </w:r>
          </w:p>
        </w:tc>
        <w:tc>
          <w:tcPr>
            <w:tcW w:w="7668" w:type="dxa"/>
          </w:tcPr>
          <w:p w14:paraId="57B99C7D" w14:textId="77777777" w:rsidR="00C70971" w:rsidRPr="00C70971" w:rsidRDefault="00C70971" w:rsidP="00C70971">
            <w:pPr>
              <w:rPr>
                <w:rFonts w:ascii="Times New Roman" w:hAnsi="Times New Roman" w:cs="Times New Roman"/>
              </w:rPr>
            </w:pPr>
            <w:r w:rsidRPr="00C70971">
              <w:rPr>
                <w:rFonts w:ascii="Times New Roman" w:hAnsi="Times New Roman" w:cs="Times New Roman"/>
                <w:noProof/>
              </w:rPr>
              <w:t>Окружающий мир</w:t>
            </w:r>
          </w:p>
        </w:tc>
        <w:tc>
          <w:tcPr>
            <w:tcW w:w="1276" w:type="dxa"/>
          </w:tcPr>
          <w:p w14:paraId="06B55DE0" w14:textId="77777777" w:rsidR="00C70971" w:rsidRPr="00C70971" w:rsidRDefault="00C70971" w:rsidP="00C70971">
            <w:pPr>
              <w:rPr>
                <w:rFonts w:ascii="Times New Roman" w:hAnsi="Times New Roman" w:cs="Times New Roman"/>
              </w:rPr>
            </w:pPr>
          </w:p>
        </w:tc>
      </w:tr>
      <w:tr w:rsidR="00C70971" w14:paraId="3F729D68" w14:textId="77777777" w:rsidTr="00C70971">
        <w:tc>
          <w:tcPr>
            <w:tcW w:w="1229" w:type="dxa"/>
          </w:tcPr>
          <w:p w14:paraId="67230A5B" w14:textId="77777777" w:rsidR="00C70971" w:rsidRPr="00C70971" w:rsidRDefault="00C70971" w:rsidP="000C7D72">
            <w:pPr>
              <w:jc w:val="center"/>
              <w:rPr>
                <w:rFonts w:ascii="Times New Roman" w:hAnsi="Times New Roman" w:cs="Times New Roman"/>
              </w:rPr>
            </w:pPr>
            <w:r w:rsidRPr="00C70971">
              <w:rPr>
                <w:rFonts w:ascii="Times New Roman" w:hAnsi="Times New Roman" w:cs="Times New Roman"/>
              </w:rPr>
              <w:t>1.</w:t>
            </w:r>
            <w:r w:rsidR="000C7D72">
              <w:rPr>
                <w:rFonts w:ascii="Times New Roman" w:hAnsi="Times New Roman" w:cs="Times New Roman"/>
              </w:rPr>
              <w:t>2.7</w:t>
            </w:r>
          </w:p>
        </w:tc>
        <w:tc>
          <w:tcPr>
            <w:tcW w:w="7668" w:type="dxa"/>
          </w:tcPr>
          <w:p w14:paraId="46512F62" w14:textId="77777777" w:rsidR="00C70971" w:rsidRPr="00C70971" w:rsidRDefault="00C70971" w:rsidP="00C70971">
            <w:pPr>
              <w:rPr>
                <w:rFonts w:ascii="Times New Roman" w:hAnsi="Times New Roman" w:cs="Times New Roman"/>
              </w:rPr>
            </w:pPr>
            <w:r w:rsidRPr="00C70971">
              <w:rPr>
                <w:rFonts w:ascii="Times New Roman" w:hAnsi="Times New Roman" w:cs="Times New Roman"/>
                <w:noProof/>
              </w:rPr>
              <w:t>Изобразительное искусство</w:t>
            </w:r>
          </w:p>
        </w:tc>
        <w:tc>
          <w:tcPr>
            <w:tcW w:w="1276" w:type="dxa"/>
          </w:tcPr>
          <w:p w14:paraId="339392C7" w14:textId="77777777" w:rsidR="00C70971" w:rsidRPr="00C70971" w:rsidRDefault="00C70971" w:rsidP="00C70971">
            <w:pPr>
              <w:rPr>
                <w:rFonts w:ascii="Times New Roman" w:hAnsi="Times New Roman" w:cs="Times New Roman"/>
              </w:rPr>
            </w:pPr>
          </w:p>
        </w:tc>
      </w:tr>
      <w:tr w:rsidR="00C70971" w14:paraId="0E2D0EB1" w14:textId="77777777" w:rsidTr="00C70971">
        <w:tc>
          <w:tcPr>
            <w:tcW w:w="1229" w:type="dxa"/>
          </w:tcPr>
          <w:p w14:paraId="2B0D72B4" w14:textId="77777777" w:rsidR="00C70971" w:rsidRPr="00C70971" w:rsidRDefault="00C70971" w:rsidP="000C7D72">
            <w:pPr>
              <w:jc w:val="center"/>
              <w:rPr>
                <w:rFonts w:ascii="Times New Roman" w:hAnsi="Times New Roman" w:cs="Times New Roman"/>
              </w:rPr>
            </w:pPr>
            <w:r w:rsidRPr="00C70971">
              <w:rPr>
                <w:rFonts w:ascii="Times New Roman" w:hAnsi="Times New Roman" w:cs="Times New Roman"/>
              </w:rPr>
              <w:t>1</w:t>
            </w:r>
            <w:r w:rsidR="000C7D72">
              <w:rPr>
                <w:rFonts w:ascii="Times New Roman" w:hAnsi="Times New Roman" w:cs="Times New Roman"/>
              </w:rPr>
              <w:t>.2.8</w:t>
            </w:r>
          </w:p>
        </w:tc>
        <w:tc>
          <w:tcPr>
            <w:tcW w:w="7668" w:type="dxa"/>
          </w:tcPr>
          <w:p w14:paraId="3DF627A7" w14:textId="77777777" w:rsidR="00C70971" w:rsidRPr="00C70971" w:rsidRDefault="00C70971" w:rsidP="00C70971">
            <w:pPr>
              <w:rPr>
                <w:rFonts w:ascii="Times New Roman" w:hAnsi="Times New Roman" w:cs="Times New Roman"/>
              </w:rPr>
            </w:pPr>
            <w:r w:rsidRPr="00C70971">
              <w:rPr>
                <w:rFonts w:ascii="Times New Roman" w:hAnsi="Times New Roman" w:cs="Times New Roman"/>
                <w:noProof/>
              </w:rPr>
              <w:t>Музыка</w:t>
            </w:r>
          </w:p>
        </w:tc>
        <w:tc>
          <w:tcPr>
            <w:tcW w:w="1276" w:type="dxa"/>
          </w:tcPr>
          <w:p w14:paraId="275BF75A" w14:textId="77777777" w:rsidR="00C70971" w:rsidRPr="00C70971" w:rsidRDefault="00C70971" w:rsidP="00C70971">
            <w:pPr>
              <w:rPr>
                <w:rFonts w:ascii="Times New Roman" w:hAnsi="Times New Roman" w:cs="Times New Roman"/>
              </w:rPr>
            </w:pPr>
          </w:p>
        </w:tc>
      </w:tr>
      <w:tr w:rsidR="00C70971" w14:paraId="26F0A665" w14:textId="77777777" w:rsidTr="00C70971">
        <w:tc>
          <w:tcPr>
            <w:tcW w:w="1229" w:type="dxa"/>
          </w:tcPr>
          <w:p w14:paraId="71994B5A" w14:textId="77777777" w:rsidR="00C70971" w:rsidRPr="00C70971" w:rsidRDefault="00C70971" w:rsidP="000C7D72">
            <w:pPr>
              <w:jc w:val="center"/>
              <w:rPr>
                <w:rFonts w:ascii="Times New Roman" w:hAnsi="Times New Roman" w:cs="Times New Roman"/>
              </w:rPr>
            </w:pPr>
            <w:r w:rsidRPr="00C70971">
              <w:rPr>
                <w:rFonts w:ascii="Times New Roman" w:hAnsi="Times New Roman" w:cs="Times New Roman"/>
              </w:rPr>
              <w:t>1</w:t>
            </w:r>
            <w:r w:rsidR="000C7D72">
              <w:rPr>
                <w:rFonts w:ascii="Times New Roman" w:hAnsi="Times New Roman" w:cs="Times New Roman"/>
              </w:rPr>
              <w:t>.2.9</w:t>
            </w:r>
          </w:p>
        </w:tc>
        <w:tc>
          <w:tcPr>
            <w:tcW w:w="7668" w:type="dxa"/>
          </w:tcPr>
          <w:p w14:paraId="20ECBE99" w14:textId="77777777" w:rsidR="00C70971" w:rsidRPr="00C70971" w:rsidRDefault="00C70971" w:rsidP="00C70971">
            <w:pPr>
              <w:rPr>
                <w:rFonts w:ascii="Times New Roman" w:hAnsi="Times New Roman" w:cs="Times New Roman"/>
              </w:rPr>
            </w:pPr>
            <w:r w:rsidRPr="00C70971">
              <w:rPr>
                <w:rFonts w:ascii="Times New Roman" w:hAnsi="Times New Roman" w:cs="Times New Roman"/>
                <w:noProof/>
              </w:rPr>
              <w:t>Технология</w:t>
            </w:r>
          </w:p>
        </w:tc>
        <w:tc>
          <w:tcPr>
            <w:tcW w:w="1276" w:type="dxa"/>
          </w:tcPr>
          <w:p w14:paraId="3558B3A6" w14:textId="77777777" w:rsidR="00C70971" w:rsidRPr="00C70971" w:rsidRDefault="00C70971" w:rsidP="00C70971">
            <w:pPr>
              <w:rPr>
                <w:rFonts w:ascii="Times New Roman" w:hAnsi="Times New Roman" w:cs="Times New Roman"/>
              </w:rPr>
            </w:pPr>
          </w:p>
        </w:tc>
      </w:tr>
      <w:tr w:rsidR="00C70971" w14:paraId="396B8A2D" w14:textId="77777777" w:rsidTr="00C70971">
        <w:tc>
          <w:tcPr>
            <w:tcW w:w="1229" w:type="dxa"/>
          </w:tcPr>
          <w:p w14:paraId="792C4848" w14:textId="77777777" w:rsidR="00C70971" w:rsidRPr="00C70971" w:rsidRDefault="00C70971" w:rsidP="000C7D72">
            <w:pPr>
              <w:jc w:val="center"/>
              <w:rPr>
                <w:rFonts w:ascii="Times New Roman" w:hAnsi="Times New Roman" w:cs="Times New Roman"/>
              </w:rPr>
            </w:pPr>
            <w:r w:rsidRPr="00C70971">
              <w:rPr>
                <w:rFonts w:ascii="Times New Roman" w:hAnsi="Times New Roman" w:cs="Times New Roman"/>
              </w:rPr>
              <w:t>1.</w:t>
            </w:r>
            <w:r w:rsidR="000C7D72">
              <w:rPr>
                <w:rFonts w:ascii="Times New Roman" w:hAnsi="Times New Roman" w:cs="Times New Roman"/>
              </w:rPr>
              <w:t>2.</w:t>
            </w:r>
            <w:r w:rsidRPr="00C70971">
              <w:rPr>
                <w:rFonts w:ascii="Times New Roman" w:hAnsi="Times New Roman" w:cs="Times New Roman"/>
              </w:rPr>
              <w:t>1</w:t>
            </w:r>
            <w:r w:rsidR="000C7D72">
              <w:rPr>
                <w:rFonts w:ascii="Times New Roman" w:hAnsi="Times New Roman" w:cs="Times New Roman"/>
              </w:rPr>
              <w:t>0</w:t>
            </w:r>
          </w:p>
        </w:tc>
        <w:tc>
          <w:tcPr>
            <w:tcW w:w="7668" w:type="dxa"/>
          </w:tcPr>
          <w:p w14:paraId="32DDD8F6" w14:textId="77777777" w:rsidR="00C70971" w:rsidRPr="00C70971" w:rsidRDefault="00C70971" w:rsidP="00C70971">
            <w:pPr>
              <w:rPr>
                <w:rFonts w:ascii="Times New Roman" w:hAnsi="Times New Roman" w:cs="Times New Roman"/>
              </w:rPr>
            </w:pPr>
            <w:r w:rsidRPr="00C70971">
              <w:rPr>
                <w:rFonts w:ascii="Times New Roman" w:hAnsi="Times New Roman" w:cs="Times New Roman"/>
                <w:noProof/>
              </w:rPr>
              <w:t>Физическая культура</w:t>
            </w:r>
          </w:p>
        </w:tc>
        <w:tc>
          <w:tcPr>
            <w:tcW w:w="1276" w:type="dxa"/>
          </w:tcPr>
          <w:p w14:paraId="03D910F0" w14:textId="77777777" w:rsidR="00C70971" w:rsidRPr="00C70971" w:rsidRDefault="00C70971" w:rsidP="00C70971">
            <w:pPr>
              <w:rPr>
                <w:rFonts w:ascii="Times New Roman" w:hAnsi="Times New Roman" w:cs="Times New Roman"/>
              </w:rPr>
            </w:pPr>
          </w:p>
        </w:tc>
      </w:tr>
      <w:tr w:rsidR="00C70971" w14:paraId="35BBFEDF" w14:textId="77777777" w:rsidTr="00C70971">
        <w:tc>
          <w:tcPr>
            <w:tcW w:w="1229" w:type="dxa"/>
          </w:tcPr>
          <w:p w14:paraId="6DA0A2A8" w14:textId="77777777" w:rsidR="00C70971" w:rsidRPr="00C70971" w:rsidRDefault="00C70971" w:rsidP="00FB58D4">
            <w:pPr>
              <w:jc w:val="center"/>
              <w:rPr>
                <w:rFonts w:ascii="Times New Roman" w:hAnsi="Times New Roman" w:cs="Times New Roman"/>
              </w:rPr>
            </w:pPr>
            <w:r w:rsidRPr="00C70971">
              <w:rPr>
                <w:rFonts w:ascii="Times New Roman" w:hAnsi="Times New Roman" w:cs="Times New Roman"/>
              </w:rPr>
              <w:t>1.3</w:t>
            </w:r>
          </w:p>
        </w:tc>
        <w:tc>
          <w:tcPr>
            <w:tcW w:w="7668" w:type="dxa"/>
          </w:tcPr>
          <w:p w14:paraId="468CFDB8" w14:textId="77777777" w:rsidR="00C70971" w:rsidRPr="00C70971" w:rsidRDefault="00C70971" w:rsidP="00C70971">
            <w:pPr>
              <w:rPr>
                <w:rFonts w:ascii="Times New Roman" w:hAnsi="Times New Roman" w:cs="Times New Roman"/>
              </w:rPr>
            </w:pPr>
            <w:r w:rsidRPr="00C70971">
              <w:rPr>
                <w:rFonts w:ascii="Times New Roman" w:hAnsi="Times New Roman" w:cs="Times New Roman"/>
                <w:noProof/>
              </w:rPr>
              <w:t>Система оценки достижения планируемых результатов освоения основной образовательной программы</w:t>
            </w:r>
          </w:p>
        </w:tc>
        <w:tc>
          <w:tcPr>
            <w:tcW w:w="1276" w:type="dxa"/>
          </w:tcPr>
          <w:p w14:paraId="29EE4AE5" w14:textId="77777777" w:rsidR="00C70971" w:rsidRPr="00C70971" w:rsidRDefault="00C70971" w:rsidP="00C70971">
            <w:pPr>
              <w:rPr>
                <w:rFonts w:ascii="Times New Roman" w:hAnsi="Times New Roman" w:cs="Times New Roman"/>
              </w:rPr>
            </w:pPr>
          </w:p>
        </w:tc>
      </w:tr>
      <w:tr w:rsidR="00C70971" w14:paraId="285A297E" w14:textId="77777777" w:rsidTr="00C70971">
        <w:tc>
          <w:tcPr>
            <w:tcW w:w="1229" w:type="dxa"/>
          </w:tcPr>
          <w:p w14:paraId="082D7606" w14:textId="77777777" w:rsidR="00C70971" w:rsidRPr="00C70971" w:rsidRDefault="00C70971" w:rsidP="00FB58D4">
            <w:pPr>
              <w:jc w:val="center"/>
              <w:rPr>
                <w:rFonts w:ascii="Times New Roman" w:hAnsi="Times New Roman" w:cs="Times New Roman"/>
              </w:rPr>
            </w:pPr>
            <w:r w:rsidRPr="00C70971">
              <w:rPr>
                <w:rFonts w:ascii="Times New Roman" w:hAnsi="Times New Roman" w:cs="Times New Roman"/>
              </w:rPr>
              <w:t>1.3.1</w:t>
            </w:r>
          </w:p>
        </w:tc>
        <w:tc>
          <w:tcPr>
            <w:tcW w:w="7668" w:type="dxa"/>
          </w:tcPr>
          <w:p w14:paraId="531582D2" w14:textId="77777777" w:rsidR="00C70971" w:rsidRPr="00C70971" w:rsidRDefault="00C70971" w:rsidP="00C70971">
            <w:pPr>
              <w:rPr>
                <w:rFonts w:ascii="Times New Roman" w:hAnsi="Times New Roman" w:cs="Times New Roman"/>
              </w:rPr>
            </w:pPr>
            <w:r w:rsidRPr="00C70971">
              <w:rPr>
                <w:rFonts w:ascii="Times New Roman" w:hAnsi="Times New Roman" w:cs="Times New Roman"/>
                <w:noProof/>
              </w:rPr>
              <w:t>Общие положения</w:t>
            </w:r>
          </w:p>
        </w:tc>
        <w:tc>
          <w:tcPr>
            <w:tcW w:w="1276" w:type="dxa"/>
          </w:tcPr>
          <w:p w14:paraId="7B48866E" w14:textId="77777777" w:rsidR="00C70971" w:rsidRPr="00C70971" w:rsidRDefault="00C70971" w:rsidP="00C70971">
            <w:pPr>
              <w:rPr>
                <w:rFonts w:ascii="Times New Roman" w:hAnsi="Times New Roman" w:cs="Times New Roman"/>
              </w:rPr>
            </w:pPr>
          </w:p>
        </w:tc>
      </w:tr>
      <w:tr w:rsidR="00C70971" w14:paraId="6E18AF25" w14:textId="77777777" w:rsidTr="00C70971">
        <w:tc>
          <w:tcPr>
            <w:tcW w:w="1229" w:type="dxa"/>
          </w:tcPr>
          <w:p w14:paraId="25F6803F" w14:textId="77777777" w:rsidR="00C70971" w:rsidRPr="00C70971" w:rsidRDefault="00C70971" w:rsidP="00FB58D4">
            <w:pPr>
              <w:jc w:val="center"/>
              <w:rPr>
                <w:rFonts w:ascii="Times New Roman" w:hAnsi="Times New Roman" w:cs="Times New Roman"/>
              </w:rPr>
            </w:pPr>
            <w:r w:rsidRPr="00C70971">
              <w:rPr>
                <w:rFonts w:ascii="Times New Roman" w:hAnsi="Times New Roman" w:cs="Times New Roman"/>
              </w:rPr>
              <w:t>1.3.2</w:t>
            </w:r>
          </w:p>
        </w:tc>
        <w:tc>
          <w:tcPr>
            <w:tcW w:w="7668" w:type="dxa"/>
          </w:tcPr>
          <w:p w14:paraId="7CA2B093" w14:textId="77777777" w:rsidR="00C70971" w:rsidRPr="00C70971" w:rsidRDefault="00C70971" w:rsidP="00C70971">
            <w:pPr>
              <w:rPr>
                <w:rFonts w:ascii="Times New Roman" w:hAnsi="Times New Roman" w:cs="Times New Roman"/>
              </w:rPr>
            </w:pPr>
            <w:r w:rsidRPr="00C70971">
              <w:rPr>
                <w:rFonts w:ascii="Times New Roman" w:hAnsi="Times New Roman" w:cs="Times New Roman"/>
                <w:noProof/>
              </w:rPr>
              <w:t>Особенности оценки личностных, метапредметных и предметных результатов</w:t>
            </w:r>
          </w:p>
        </w:tc>
        <w:tc>
          <w:tcPr>
            <w:tcW w:w="1276" w:type="dxa"/>
          </w:tcPr>
          <w:p w14:paraId="085CE061" w14:textId="77777777" w:rsidR="00C70971" w:rsidRPr="00C70971" w:rsidRDefault="00C70971" w:rsidP="00C70971">
            <w:pPr>
              <w:rPr>
                <w:rFonts w:ascii="Times New Roman" w:hAnsi="Times New Roman" w:cs="Times New Roman"/>
              </w:rPr>
            </w:pPr>
          </w:p>
        </w:tc>
      </w:tr>
      <w:tr w:rsidR="00C70971" w14:paraId="6268D5DF" w14:textId="77777777" w:rsidTr="00C70971">
        <w:tc>
          <w:tcPr>
            <w:tcW w:w="1229" w:type="dxa"/>
          </w:tcPr>
          <w:p w14:paraId="44040A57" w14:textId="77777777" w:rsidR="00C70971" w:rsidRPr="00C70971" w:rsidRDefault="00C70971" w:rsidP="00FB58D4">
            <w:pPr>
              <w:jc w:val="center"/>
              <w:rPr>
                <w:rFonts w:ascii="Times New Roman" w:hAnsi="Times New Roman" w:cs="Times New Roman"/>
              </w:rPr>
            </w:pPr>
            <w:r w:rsidRPr="00C70971">
              <w:rPr>
                <w:rFonts w:ascii="Times New Roman" w:hAnsi="Times New Roman" w:cs="Times New Roman"/>
              </w:rPr>
              <w:t>1.3.3</w:t>
            </w:r>
          </w:p>
        </w:tc>
        <w:tc>
          <w:tcPr>
            <w:tcW w:w="7668" w:type="dxa"/>
          </w:tcPr>
          <w:p w14:paraId="6A0D74A9" w14:textId="77777777" w:rsidR="00C70971" w:rsidRPr="00C70971" w:rsidRDefault="00C70971" w:rsidP="00C70971">
            <w:pPr>
              <w:rPr>
                <w:rFonts w:ascii="Times New Roman" w:hAnsi="Times New Roman" w:cs="Times New Roman"/>
              </w:rPr>
            </w:pPr>
            <w:r w:rsidRPr="00C70971">
              <w:rPr>
                <w:rFonts w:ascii="Times New Roman" w:hAnsi="Times New Roman" w:cs="Times New Roman"/>
                <w:noProof/>
              </w:rPr>
              <w:t>Портфель достижений как инструмент оценки динамики индивидуальных образовательных достижений</w:t>
            </w:r>
          </w:p>
        </w:tc>
        <w:tc>
          <w:tcPr>
            <w:tcW w:w="1276" w:type="dxa"/>
          </w:tcPr>
          <w:p w14:paraId="2141550F" w14:textId="77777777" w:rsidR="00C70971" w:rsidRPr="00C70971" w:rsidRDefault="00C70971" w:rsidP="00C70971">
            <w:pPr>
              <w:rPr>
                <w:rFonts w:ascii="Times New Roman" w:hAnsi="Times New Roman" w:cs="Times New Roman"/>
              </w:rPr>
            </w:pPr>
          </w:p>
        </w:tc>
      </w:tr>
      <w:tr w:rsidR="00C70971" w14:paraId="74CC48BE" w14:textId="77777777" w:rsidTr="00C70971">
        <w:tc>
          <w:tcPr>
            <w:tcW w:w="1229" w:type="dxa"/>
          </w:tcPr>
          <w:p w14:paraId="6AE1B968" w14:textId="77777777" w:rsidR="00C70971" w:rsidRPr="00C70971" w:rsidRDefault="00C70971" w:rsidP="00FB58D4">
            <w:pPr>
              <w:jc w:val="center"/>
              <w:rPr>
                <w:rFonts w:ascii="Times New Roman" w:hAnsi="Times New Roman" w:cs="Times New Roman"/>
              </w:rPr>
            </w:pPr>
            <w:r w:rsidRPr="00C70971">
              <w:rPr>
                <w:rFonts w:ascii="Times New Roman" w:hAnsi="Times New Roman" w:cs="Times New Roman"/>
              </w:rPr>
              <w:t>1.3.4</w:t>
            </w:r>
          </w:p>
        </w:tc>
        <w:tc>
          <w:tcPr>
            <w:tcW w:w="7668" w:type="dxa"/>
          </w:tcPr>
          <w:p w14:paraId="7092AC1C" w14:textId="77777777" w:rsidR="00C70971" w:rsidRDefault="00C70971" w:rsidP="00C70971">
            <w:pPr>
              <w:rPr>
                <w:rFonts w:ascii="Times New Roman" w:hAnsi="Times New Roman" w:cs="Times New Roman"/>
                <w:noProof/>
              </w:rPr>
            </w:pPr>
            <w:r w:rsidRPr="00C70971">
              <w:rPr>
                <w:rFonts w:ascii="Times New Roman" w:hAnsi="Times New Roman" w:cs="Times New Roman"/>
                <w:noProof/>
              </w:rPr>
              <w:t>Итоговая оценка выпускника</w:t>
            </w:r>
          </w:p>
          <w:p w14:paraId="45E1AC93" w14:textId="77777777" w:rsidR="00C70971" w:rsidRPr="00C70971" w:rsidRDefault="00C70971" w:rsidP="00C70971">
            <w:pPr>
              <w:rPr>
                <w:rFonts w:ascii="Times New Roman" w:hAnsi="Times New Roman" w:cs="Times New Roman"/>
                <w:noProof/>
              </w:rPr>
            </w:pPr>
          </w:p>
        </w:tc>
        <w:tc>
          <w:tcPr>
            <w:tcW w:w="1276" w:type="dxa"/>
          </w:tcPr>
          <w:p w14:paraId="7DA66DB9" w14:textId="77777777" w:rsidR="00C70971" w:rsidRPr="00C70971" w:rsidRDefault="00C70971" w:rsidP="00C70971">
            <w:pPr>
              <w:rPr>
                <w:rFonts w:ascii="Times New Roman" w:hAnsi="Times New Roman" w:cs="Times New Roman"/>
              </w:rPr>
            </w:pPr>
          </w:p>
        </w:tc>
      </w:tr>
      <w:tr w:rsidR="00C70971" w14:paraId="27BE591E" w14:textId="77777777" w:rsidTr="00C70971">
        <w:tc>
          <w:tcPr>
            <w:tcW w:w="1229" w:type="dxa"/>
          </w:tcPr>
          <w:p w14:paraId="5C0F88A6" w14:textId="77777777" w:rsidR="00C70971" w:rsidRPr="00FB58D4" w:rsidRDefault="00C70971" w:rsidP="00FB58D4">
            <w:pPr>
              <w:jc w:val="center"/>
              <w:rPr>
                <w:rFonts w:ascii="Times New Roman" w:hAnsi="Times New Roman" w:cs="Times New Roman"/>
                <w:b/>
              </w:rPr>
            </w:pPr>
            <w:r w:rsidRPr="00FB58D4">
              <w:rPr>
                <w:rFonts w:ascii="Times New Roman" w:hAnsi="Times New Roman" w:cs="Times New Roman"/>
                <w:b/>
              </w:rPr>
              <w:t>2.</w:t>
            </w:r>
          </w:p>
        </w:tc>
        <w:tc>
          <w:tcPr>
            <w:tcW w:w="7668" w:type="dxa"/>
          </w:tcPr>
          <w:p w14:paraId="5AFA2A3C" w14:textId="77777777" w:rsidR="00C70971" w:rsidRPr="00427738" w:rsidRDefault="00C70971" w:rsidP="00C70971">
            <w:pPr>
              <w:rPr>
                <w:rFonts w:ascii="Times New Roman" w:hAnsi="Times New Roman" w:cs="Times New Roman"/>
                <w:b/>
                <w:noProof/>
              </w:rPr>
            </w:pPr>
            <w:r w:rsidRPr="00427738">
              <w:rPr>
                <w:rFonts w:ascii="Times New Roman" w:hAnsi="Times New Roman" w:cs="Times New Roman"/>
                <w:b/>
                <w:noProof/>
              </w:rPr>
              <w:t>СОДЕРЖАТЕЛЬНЫЙ РАЗДЕЛ</w:t>
            </w:r>
          </w:p>
        </w:tc>
        <w:tc>
          <w:tcPr>
            <w:tcW w:w="1276" w:type="dxa"/>
          </w:tcPr>
          <w:p w14:paraId="4A332925" w14:textId="77777777" w:rsidR="00C70971" w:rsidRPr="00C70971" w:rsidRDefault="00255ECA" w:rsidP="00255ECA">
            <w:pPr>
              <w:rPr>
                <w:rFonts w:ascii="Times New Roman" w:hAnsi="Times New Roman" w:cs="Times New Roman"/>
              </w:rPr>
            </w:pPr>
            <w:r>
              <w:rPr>
                <w:rFonts w:ascii="Times New Roman" w:hAnsi="Times New Roman" w:cs="Times New Roman"/>
              </w:rPr>
              <w:t>70</w:t>
            </w:r>
          </w:p>
        </w:tc>
      </w:tr>
      <w:tr w:rsidR="00C70971" w14:paraId="6FF87E8A" w14:textId="77777777" w:rsidTr="00C70971">
        <w:tc>
          <w:tcPr>
            <w:tcW w:w="1229" w:type="dxa"/>
          </w:tcPr>
          <w:p w14:paraId="4C6DA439" w14:textId="77777777" w:rsidR="00C70971" w:rsidRPr="00C70971" w:rsidRDefault="00C70971" w:rsidP="00FB58D4">
            <w:pPr>
              <w:jc w:val="center"/>
              <w:rPr>
                <w:rFonts w:ascii="Times New Roman" w:hAnsi="Times New Roman" w:cs="Times New Roman"/>
              </w:rPr>
            </w:pPr>
            <w:r w:rsidRPr="00C70971">
              <w:rPr>
                <w:rFonts w:ascii="Times New Roman" w:hAnsi="Times New Roman" w:cs="Times New Roman"/>
              </w:rPr>
              <w:t>2.1</w:t>
            </w:r>
          </w:p>
        </w:tc>
        <w:tc>
          <w:tcPr>
            <w:tcW w:w="7668" w:type="dxa"/>
          </w:tcPr>
          <w:p w14:paraId="2541EDC2" w14:textId="77777777" w:rsidR="00C70971" w:rsidRPr="00C70971" w:rsidRDefault="00C70971" w:rsidP="00C70971">
            <w:pPr>
              <w:rPr>
                <w:rFonts w:ascii="Times New Roman" w:hAnsi="Times New Roman" w:cs="Times New Roman"/>
                <w:noProof/>
              </w:rPr>
            </w:pPr>
            <w:r w:rsidRPr="00C70971">
              <w:rPr>
                <w:rFonts w:ascii="Times New Roman" w:hAnsi="Times New Roman" w:cs="Times New Roman"/>
                <w:noProof/>
              </w:rPr>
              <w:t>Программа формирования у обучающихся универсальных учебных действий</w:t>
            </w:r>
          </w:p>
        </w:tc>
        <w:tc>
          <w:tcPr>
            <w:tcW w:w="1276" w:type="dxa"/>
          </w:tcPr>
          <w:p w14:paraId="6D4AF727" w14:textId="77777777" w:rsidR="00C70971" w:rsidRPr="00C70971" w:rsidRDefault="00C70971" w:rsidP="00C70971">
            <w:pPr>
              <w:rPr>
                <w:rFonts w:ascii="Times New Roman" w:hAnsi="Times New Roman" w:cs="Times New Roman"/>
              </w:rPr>
            </w:pPr>
          </w:p>
        </w:tc>
      </w:tr>
      <w:tr w:rsidR="00C70971" w14:paraId="4FD8B1C5" w14:textId="77777777" w:rsidTr="00C70971">
        <w:tc>
          <w:tcPr>
            <w:tcW w:w="1229" w:type="dxa"/>
          </w:tcPr>
          <w:p w14:paraId="2B1B5936" w14:textId="77777777" w:rsidR="00C70971" w:rsidRPr="00C70971" w:rsidRDefault="00C70971" w:rsidP="00FB58D4">
            <w:pPr>
              <w:jc w:val="center"/>
              <w:rPr>
                <w:rFonts w:ascii="Times New Roman" w:hAnsi="Times New Roman" w:cs="Times New Roman"/>
              </w:rPr>
            </w:pPr>
            <w:r w:rsidRPr="00C70971">
              <w:rPr>
                <w:rFonts w:ascii="Times New Roman" w:hAnsi="Times New Roman" w:cs="Times New Roman"/>
              </w:rPr>
              <w:t>2.1.1</w:t>
            </w:r>
          </w:p>
        </w:tc>
        <w:tc>
          <w:tcPr>
            <w:tcW w:w="7668" w:type="dxa"/>
          </w:tcPr>
          <w:p w14:paraId="533A47CE" w14:textId="77777777" w:rsidR="00C70971" w:rsidRPr="00C70971" w:rsidRDefault="00C70971" w:rsidP="00C70971">
            <w:pPr>
              <w:rPr>
                <w:rFonts w:ascii="Times New Roman" w:hAnsi="Times New Roman" w:cs="Times New Roman"/>
                <w:noProof/>
              </w:rPr>
            </w:pPr>
            <w:r w:rsidRPr="00C70971">
              <w:rPr>
                <w:rFonts w:ascii="Times New Roman" w:hAnsi="Times New Roman" w:cs="Times New Roman"/>
                <w:noProof/>
              </w:rPr>
              <w:t>Ценностные ориентиры начального общего образования</w:t>
            </w:r>
          </w:p>
        </w:tc>
        <w:tc>
          <w:tcPr>
            <w:tcW w:w="1276" w:type="dxa"/>
          </w:tcPr>
          <w:p w14:paraId="7DE185D8" w14:textId="77777777" w:rsidR="00C70971" w:rsidRPr="00C70971" w:rsidRDefault="00C70971" w:rsidP="00C70971">
            <w:pPr>
              <w:rPr>
                <w:rFonts w:ascii="Times New Roman" w:hAnsi="Times New Roman" w:cs="Times New Roman"/>
              </w:rPr>
            </w:pPr>
          </w:p>
        </w:tc>
      </w:tr>
      <w:tr w:rsidR="00C70971" w14:paraId="274DCCBB" w14:textId="77777777" w:rsidTr="00C70971">
        <w:tc>
          <w:tcPr>
            <w:tcW w:w="1229" w:type="dxa"/>
          </w:tcPr>
          <w:p w14:paraId="4728A79C" w14:textId="77777777" w:rsidR="00C70971" w:rsidRPr="00C70971" w:rsidRDefault="00C70971" w:rsidP="00FB58D4">
            <w:pPr>
              <w:jc w:val="center"/>
              <w:rPr>
                <w:rFonts w:ascii="Times New Roman" w:hAnsi="Times New Roman" w:cs="Times New Roman"/>
              </w:rPr>
            </w:pPr>
            <w:r w:rsidRPr="00C70971">
              <w:rPr>
                <w:rFonts w:ascii="Times New Roman" w:hAnsi="Times New Roman" w:cs="Times New Roman"/>
              </w:rPr>
              <w:t>2.1.2</w:t>
            </w:r>
          </w:p>
        </w:tc>
        <w:tc>
          <w:tcPr>
            <w:tcW w:w="7668" w:type="dxa"/>
          </w:tcPr>
          <w:p w14:paraId="7DB2EBBA" w14:textId="77777777" w:rsidR="00C70971" w:rsidRPr="00C70971" w:rsidRDefault="00C70971" w:rsidP="00C70971">
            <w:pPr>
              <w:rPr>
                <w:rFonts w:ascii="Times New Roman" w:hAnsi="Times New Roman" w:cs="Times New Roman"/>
                <w:noProof/>
              </w:rPr>
            </w:pPr>
            <w:r w:rsidRPr="00C70971">
              <w:rPr>
                <w:rFonts w:ascii="Times New Roman" w:hAnsi="Times New Roman" w:cs="Times New Roman"/>
                <w:noProof/>
              </w:rPr>
              <w:t>Характеристика универсальных учебных действий при получении начального общего образования</w:t>
            </w:r>
          </w:p>
        </w:tc>
        <w:tc>
          <w:tcPr>
            <w:tcW w:w="1276" w:type="dxa"/>
          </w:tcPr>
          <w:p w14:paraId="540A3987" w14:textId="77777777" w:rsidR="00C70971" w:rsidRPr="00C70971" w:rsidRDefault="00C70971" w:rsidP="00C70971">
            <w:pPr>
              <w:rPr>
                <w:rFonts w:ascii="Times New Roman" w:hAnsi="Times New Roman" w:cs="Times New Roman"/>
              </w:rPr>
            </w:pPr>
          </w:p>
        </w:tc>
      </w:tr>
      <w:tr w:rsidR="00C70971" w14:paraId="5C32E619" w14:textId="77777777" w:rsidTr="00C70971">
        <w:tc>
          <w:tcPr>
            <w:tcW w:w="1229" w:type="dxa"/>
          </w:tcPr>
          <w:p w14:paraId="6EB3EFDB" w14:textId="77777777" w:rsidR="00C70971" w:rsidRPr="00C70971" w:rsidRDefault="00C70971" w:rsidP="00FB58D4">
            <w:pPr>
              <w:jc w:val="center"/>
              <w:rPr>
                <w:rFonts w:ascii="Times New Roman" w:hAnsi="Times New Roman" w:cs="Times New Roman"/>
              </w:rPr>
            </w:pPr>
            <w:r w:rsidRPr="00C70971">
              <w:rPr>
                <w:rFonts w:ascii="Times New Roman" w:hAnsi="Times New Roman" w:cs="Times New Roman"/>
              </w:rPr>
              <w:t>2.1.3</w:t>
            </w:r>
          </w:p>
        </w:tc>
        <w:tc>
          <w:tcPr>
            <w:tcW w:w="7668" w:type="dxa"/>
          </w:tcPr>
          <w:p w14:paraId="0805A12B" w14:textId="77777777" w:rsidR="00C70971" w:rsidRPr="00C70971" w:rsidRDefault="00C70971" w:rsidP="00C70971">
            <w:pPr>
              <w:rPr>
                <w:rFonts w:ascii="Times New Roman" w:hAnsi="Times New Roman" w:cs="Times New Roman"/>
                <w:noProof/>
              </w:rPr>
            </w:pPr>
            <w:r w:rsidRPr="00C70971">
              <w:rPr>
                <w:rFonts w:ascii="Times New Roman" w:hAnsi="Times New Roman" w:cs="Times New Roman"/>
                <w:noProof/>
              </w:rPr>
              <w:t>Связь универсальных учебных действий с содержанием учебных предметов</w:t>
            </w:r>
          </w:p>
        </w:tc>
        <w:tc>
          <w:tcPr>
            <w:tcW w:w="1276" w:type="dxa"/>
          </w:tcPr>
          <w:p w14:paraId="5B04A4CB" w14:textId="77777777" w:rsidR="00C70971" w:rsidRPr="00C70971" w:rsidRDefault="00C70971" w:rsidP="00C70971">
            <w:pPr>
              <w:rPr>
                <w:rFonts w:ascii="Times New Roman" w:hAnsi="Times New Roman" w:cs="Times New Roman"/>
              </w:rPr>
            </w:pPr>
          </w:p>
        </w:tc>
      </w:tr>
      <w:tr w:rsidR="00C70971" w14:paraId="3C0FCADB" w14:textId="77777777" w:rsidTr="00C70971">
        <w:tc>
          <w:tcPr>
            <w:tcW w:w="1229" w:type="dxa"/>
          </w:tcPr>
          <w:p w14:paraId="27B22B92" w14:textId="77777777" w:rsidR="00C70971" w:rsidRPr="00C70971" w:rsidRDefault="00C70971" w:rsidP="00FB58D4">
            <w:pPr>
              <w:jc w:val="center"/>
              <w:rPr>
                <w:rFonts w:ascii="Times New Roman" w:hAnsi="Times New Roman" w:cs="Times New Roman"/>
              </w:rPr>
            </w:pPr>
            <w:r w:rsidRPr="00C70971">
              <w:rPr>
                <w:rFonts w:ascii="Times New Roman" w:hAnsi="Times New Roman" w:cs="Times New Roman"/>
              </w:rPr>
              <w:t>2.1.4</w:t>
            </w:r>
          </w:p>
        </w:tc>
        <w:tc>
          <w:tcPr>
            <w:tcW w:w="7668" w:type="dxa"/>
          </w:tcPr>
          <w:p w14:paraId="793E3563" w14:textId="77777777" w:rsidR="00C70971" w:rsidRPr="00C70971" w:rsidRDefault="00C70971" w:rsidP="00C70971">
            <w:pPr>
              <w:rPr>
                <w:rFonts w:ascii="Times New Roman" w:hAnsi="Times New Roman" w:cs="Times New Roman"/>
                <w:noProof/>
              </w:rPr>
            </w:pPr>
            <w:r w:rsidRPr="00C70971">
              <w:rPr>
                <w:rFonts w:ascii="Times New Roman" w:hAnsi="Times New Roman" w:cs="Times New Roman"/>
                <w:noProof/>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p>
        </w:tc>
        <w:tc>
          <w:tcPr>
            <w:tcW w:w="1276" w:type="dxa"/>
          </w:tcPr>
          <w:p w14:paraId="6292FD64" w14:textId="77777777" w:rsidR="00C70971" w:rsidRPr="00C70971" w:rsidRDefault="00C70971" w:rsidP="00C70971">
            <w:pPr>
              <w:rPr>
                <w:rFonts w:ascii="Times New Roman" w:hAnsi="Times New Roman" w:cs="Times New Roman"/>
              </w:rPr>
            </w:pPr>
          </w:p>
        </w:tc>
      </w:tr>
      <w:tr w:rsidR="00C70971" w14:paraId="0BFCEB5F" w14:textId="77777777" w:rsidTr="00C70971">
        <w:tc>
          <w:tcPr>
            <w:tcW w:w="1229" w:type="dxa"/>
          </w:tcPr>
          <w:p w14:paraId="44E6121E" w14:textId="77777777" w:rsidR="00C70971" w:rsidRPr="00C70971" w:rsidRDefault="00C70971" w:rsidP="00FB58D4">
            <w:pPr>
              <w:jc w:val="center"/>
              <w:rPr>
                <w:rFonts w:ascii="Times New Roman" w:hAnsi="Times New Roman" w:cs="Times New Roman"/>
              </w:rPr>
            </w:pPr>
            <w:r w:rsidRPr="00C70971">
              <w:rPr>
                <w:rFonts w:ascii="Times New Roman" w:hAnsi="Times New Roman" w:cs="Times New Roman"/>
              </w:rPr>
              <w:t>2.1.5</w:t>
            </w:r>
          </w:p>
        </w:tc>
        <w:tc>
          <w:tcPr>
            <w:tcW w:w="7668" w:type="dxa"/>
          </w:tcPr>
          <w:p w14:paraId="4951EB94" w14:textId="77777777" w:rsidR="00C70971" w:rsidRPr="00C70971" w:rsidRDefault="00C70971" w:rsidP="00C70971">
            <w:pPr>
              <w:rPr>
                <w:rFonts w:ascii="Times New Roman" w:hAnsi="Times New Roman" w:cs="Times New Roman"/>
                <w:noProof/>
              </w:rPr>
            </w:pPr>
            <w:r w:rsidRPr="00C70971">
              <w:rPr>
                <w:rFonts w:ascii="Times New Roman" w:hAnsi="Times New Roman" w:cs="Times New Roman"/>
                <w:noProof/>
              </w:rPr>
              <w:t>Условия, обеспечивающие развитие универсальных учебных действий у обучающихся</w:t>
            </w:r>
          </w:p>
        </w:tc>
        <w:tc>
          <w:tcPr>
            <w:tcW w:w="1276" w:type="dxa"/>
          </w:tcPr>
          <w:p w14:paraId="66C76F12" w14:textId="77777777" w:rsidR="00C70971" w:rsidRPr="00C70971" w:rsidRDefault="00C70971" w:rsidP="00C70971">
            <w:pPr>
              <w:rPr>
                <w:rFonts w:ascii="Times New Roman" w:hAnsi="Times New Roman" w:cs="Times New Roman"/>
              </w:rPr>
            </w:pPr>
          </w:p>
        </w:tc>
      </w:tr>
      <w:tr w:rsidR="00C70971" w14:paraId="00CD5A66" w14:textId="77777777" w:rsidTr="00C70971">
        <w:tc>
          <w:tcPr>
            <w:tcW w:w="1229" w:type="dxa"/>
          </w:tcPr>
          <w:p w14:paraId="00DE4939" w14:textId="77777777" w:rsidR="00C70971" w:rsidRPr="00C70971" w:rsidRDefault="00C70971" w:rsidP="00FB58D4">
            <w:pPr>
              <w:jc w:val="center"/>
              <w:rPr>
                <w:rFonts w:ascii="Times New Roman" w:hAnsi="Times New Roman" w:cs="Times New Roman"/>
              </w:rPr>
            </w:pPr>
            <w:r w:rsidRPr="00C70971">
              <w:rPr>
                <w:rFonts w:ascii="Times New Roman" w:hAnsi="Times New Roman" w:cs="Times New Roman"/>
              </w:rPr>
              <w:t>2.1.6</w:t>
            </w:r>
          </w:p>
        </w:tc>
        <w:tc>
          <w:tcPr>
            <w:tcW w:w="7668" w:type="dxa"/>
          </w:tcPr>
          <w:p w14:paraId="6AABBB8A" w14:textId="77777777" w:rsidR="00C70971" w:rsidRPr="00C70971" w:rsidRDefault="00C70971" w:rsidP="00C70971">
            <w:pPr>
              <w:rPr>
                <w:rFonts w:ascii="Times New Roman" w:hAnsi="Times New Roman" w:cs="Times New Roman"/>
                <w:noProof/>
              </w:rPr>
            </w:pPr>
            <w:r w:rsidRPr="00C70971">
              <w:rPr>
                <w:rFonts w:ascii="Times New Roman" w:hAnsi="Times New Roman" w:cs="Times New Roman"/>
                <w:noProof/>
                <w:spacing w:val="-4"/>
              </w:rPr>
              <w:t>Условия, обеспечивающие преемственность про</w:t>
            </w:r>
            <w:r w:rsidRPr="00C70971">
              <w:rPr>
                <w:rFonts w:ascii="Times New Roman" w:hAnsi="Times New Roman" w:cs="Times New Roman"/>
                <w:noProof/>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tc>
        <w:tc>
          <w:tcPr>
            <w:tcW w:w="1276" w:type="dxa"/>
          </w:tcPr>
          <w:p w14:paraId="594680F0" w14:textId="77777777" w:rsidR="00C70971" w:rsidRPr="00C70971" w:rsidRDefault="00C70971" w:rsidP="00C70971">
            <w:pPr>
              <w:rPr>
                <w:rFonts w:ascii="Times New Roman" w:hAnsi="Times New Roman" w:cs="Times New Roman"/>
              </w:rPr>
            </w:pPr>
          </w:p>
        </w:tc>
      </w:tr>
      <w:tr w:rsidR="00C70971" w14:paraId="6E2E3BE6" w14:textId="77777777" w:rsidTr="00C70971">
        <w:tc>
          <w:tcPr>
            <w:tcW w:w="1229" w:type="dxa"/>
          </w:tcPr>
          <w:p w14:paraId="61119B0C" w14:textId="77777777" w:rsidR="00C70971" w:rsidRPr="00C70971" w:rsidRDefault="00C70971" w:rsidP="00FB58D4">
            <w:pPr>
              <w:jc w:val="center"/>
              <w:rPr>
                <w:rFonts w:ascii="Times New Roman" w:hAnsi="Times New Roman" w:cs="Times New Roman"/>
              </w:rPr>
            </w:pPr>
            <w:r w:rsidRPr="00C70971">
              <w:rPr>
                <w:rFonts w:ascii="Times New Roman" w:hAnsi="Times New Roman" w:cs="Times New Roman"/>
              </w:rPr>
              <w:t>2.2</w:t>
            </w:r>
          </w:p>
        </w:tc>
        <w:tc>
          <w:tcPr>
            <w:tcW w:w="7668" w:type="dxa"/>
          </w:tcPr>
          <w:p w14:paraId="7B760AB3" w14:textId="77777777" w:rsidR="00C70971" w:rsidRPr="00C70971" w:rsidRDefault="00C70971" w:rsidP="00C70971">
            <w:pPr>
              <w:rPr>
                <w:rFonts w:ascii="Times New Roman" w:hAnsi="Times New Roman" w:cs="Times New Roman"/>
                <w:noProof/>
              </w:rPr>
            </w:pPr>
            <w:r w:rsidRPr="00C70971">
              <w:rPr>
                <w:rFonts w:ascii="Times New Roman" w:hAnsi="Times New Roman" w:cs="Times New Roman"/>
                <w:noProof/>
              </w:rPr>
              <w:t>Программы отдельных учебных предметов, курсов</w:t>
            </w:r>
          </w:p>
        </w:tc>
        <w:tc>
          <w:tcPr>
            <w:tcW w:w="1276" w:type="dxa"/>
          </w:tcPr>
          <w:p w14:paraId="7A857D8B" w14:textId="77777777" w:rsidR="00C70971" w:rsidRPr="00C70971" w:rsidRDefault="00C70971" w:rsidP="00C70971">
            <w:pPr>
              <w:rPr>
                <w:rFonts w:ascii="Times New Roman" w:hAnsi="Times New Roman" w:cs="Times New Roman"/>
              </w:rPr>
            </w:pPr>
          </w:p>
        </w:tc>
      </w:tr>
      <w:tr w:rsidR="00C70971" w14:paraId="59491BF1" w14:textId="77777777" w:rsidTr="00C70971">
        <w:tc>
          <w:tcPr>
            <w:tcW w:w="1229" w:type="dxa"/>
          </w:tcPr>
          <w:p w14:paraId="7EBCD0E0" w14:textId="77777777" w:rsidR="00C70971" w:rsidRPr="00C70971" w:rsidRDefault="00C70971" w:rsidP="00FB58D4">
            <w:pPr>
              <w:jc w:val="center"/>
              <w:rPr>
                <w:rFonts w:ascii="Times New Roman" w:hAnsi="Times New Roman" w:cs="Times New Roman"/>
              </w:rPr>
            </w:pPr>
            <w:r w:rsidRPr="00C70971">
              <w:rPr>
                <w:rFonts w:ascii="Times New Roman" w:hAnsi="Times New Roman" w:cs="Times New Roman"/>
              </w:rPr>
              <w:t>2.2.1</w:t>
            </w:r>
          </w:p>
        </w:tc>
        <w:tc>
          <w:tcPr>
            <w:tcW w:w="7668" w:type="dxa"/>
          </w:tcPr>
          <w:p w14:paraId="2CA617FD" w14:textId="77777777" w:rsidR="00C70971" w:rsidRPr="00C70971" w:rsidRDefault="00C70971" w:rsidP="00C70971">
            <w:pPr>
              <w:rPr>
                <w:rFonts w:ascii="Times New Roman" w:hAnsi="Times New Roman" w:cs="Times New Roman"/>
                <w:noProof/>
              </w:rPr>
            </w:pPr>
            <w:r w:rsidRPr="00C70971">
              <w:rPr>
                <w:rFonts w:ascii="Times New Roman" w:hAnsi="Times New Roman" w:cs="Times New Roman"/>
                <w:noProof/>
              </w:rPr>
              <w:t>Общие положения</w:t>
            </w:r>
          </w:p>
        </w:tc>
        <w:tc>
          <w:tcPr>
            <w:tcW w:w="1276" w:type="dxa"/>
          </w:tcPr>
          <w:p w14:paraId="7AF30D10" w14:textId="77777777" w:rsidR="00C70971" w:rsidRPr="00C70971" w:rsidRDefault="00C70971" w:rsidP="00C70971">
            <w:pPr>
              <w:rPr>
                <w:rFonts w:ascii="Times New Roman" w:hAnsi="Times New Roman" w:cs="Times New Roman"/>
              </w:rPr>
            </w:pPr>
          </w:p>
        </w:tc>
      </w:tr>
      <w:tr w:rsidR="00C70971" w14:paraId="29D75F51" w14:textId="77777777" w:rsidTr="00C70971">
        <w:tc>
          <w:tcPr>
            <w:tcW w:w="1229" w:type="dxa"/>
          </w:tcPr>
          <w:p w14:paraId="64C1D393" w14:textId="77777777" w:rsidR="00C70971" w:rsidRPr="00C70971" w:rsidRDefault="00C70971" w:rsidP="00FB58D4">
            <w:pPr>
              <w:jc w:val="center"/>
              <w:rPr>
                <w:rFonts w:ascii="Times New Roman" w:hAnsi="Times New Roman" w:cs="Times New Roman"/>
              </w:rPr>
            </w:pPr>
            <w:r w:rsidRPr="00C70971">
              <w:rPr>
                <w:rFonts w:ascii="Times New Roman" w:hAnsi="Times New Roman" w:cs="Times New Roman"/>
              </w:rPr>
              <w:t>2.2.2</w:t>
            </w:r>
          </w:p>
        </w:tc>
        <w:tc>
          <w:tcPr>
            <w:tcW w:w="7668" w:type="dxa"/>
          </w:tcPr>
          <w:p w14:paraId="7ADEA53C" w14:textId="77777777" w:rsidR="00C70971" w:rsidRPr="00C70971" w:rsidRDefault="00C70971" w:rsidP="00C70971">
            <w:pPr>
              <w:rPr>
                <w:rFonts w:ascii="Times New Roman" w:hAnsi="Times New Roman" w:cs="Times New Roman"/>
                <w:noProof/>
              </w:rPr>
            </w:pPr>
            <w:r w:rsidRPr="00C70971">
              <w:rPr>
                <w:rFonts w:ascii="Times New Roman" w:hAnsi="Times New Roman" w:cs="Times New Roman"/>
                <w:noProof/>
              </w:rPr>
              <w:t>Основное содержание учебных предметов</w:t>
            </w:r>
          </w:p>
        </w:tc>
        <w:tc>
          <w:tcPr>
            <w:tcW w:w="1276" w:type="dxa"/>
          </w:tcPr>
          <w:p w14:paraId="4A75F225" w14:textId="77777777" w:rsidR="00C70971" w:rsidRPr="00C70971" w:rsidRDefault="00C70971" w:rsidP="00C70971">
            <w:pPr>
              <w:rPr>
                <w:rFonts w:ascii="Times New Roman" w:hAnsi="Times New Roman" w:cs="Times New Roman"/>
              </w:rPr>
            </w:pPr>
          </w:p>
        </w:tc>
      </w:tr>
      <w:tr w:rsidR="00C70971" w14:paraId="41760972" w14:textId="77777777" w:rsidTr="00C70971">
        <w:tc>
          <w:tcPr>
            <w:tcW w:w="1229" w:type="dxa"/>
          </w:tcPr>
          <w:p w14:paraId="46707327" w14:textId="77777777" w:rsidR="00C70971" w:rsidRPr="00C70971" w:rsidRDefault="00C70971" w:rsidP="00FB58D4">
            <w:pPr>
              <w:jc w:val="center"/>
              <w:rPr>
                <w:rFonts w:ascii="Times New Roman" w:hAnsi="Times New Roman" w:cs="Times New Roman"/>
              </w:rPr>
            </w:pPr>
            <w:r w:rsidRPr="00C70971">
              <w:rPr>
                <w:rFonts w:ascii="Times New Roman" w:hAnsi="Times New Roman" w:cs="Times New Roman"/>
              </w:rPr>
              <w:t>2.2.2.1</w:t>
            </w:r>
          </w:p>
        </w:tc>
        <w:tc>
          <w:tcPr>
            <w:tcW w:w="7668" w:type="dxa"/>
          </w:tcPr>
          <w:p w14:paraId="62FE7901" w14:textId="77777777" w:rsidR="00C70971" w:rsidRPr="00C70971" w:rsidRDefault="00C70971" w:rsidP="00C70971">
            <w:pPr>
              <w:rPr>
                <w:rFonts w:ascii="Times New Roman" w:hAnsi="Times New Roman" w:cs="Times New Roman"/>
              </w:rPr>
            </w:pPr>
            <w:r w:rsidRPr="00C70971">
              <w:rPr>
                <w:rFonts w:ascii="Times New Roman" w:hAnsi="Times New Roman" w:cs="Times New Roman"/>
                <w:noProof/>
              </w:rPr>
              <w:t>Русский язык</w:t>
            </w:r>
          </w:p>
        </w:tc>
        <w:tc>
          <w:tcPr>
            <w:tcW w:w="1276" w:type="dxa"/>
          </w:tcPr>
          <w:p w14:paraId="57751366" w14:textId="77777777" w:rsidR="00C70971" w:rsidRPr="00C70971" w:rsidRDefault="00C70971" w:rsidP="00C70971">
            <w:pPr>
              <w:rPr>
                <w:rFonts w:ascii="Times New Roman" w:hAnsi="Times New Roman" w:cs="Times New Roman"/>
              </w:rPr>
            </w:pPr>
          </w:p>
        </w:tc>
      </w:tr>
      <w:tr w:rsidR="00C70971" w14:paraId="0F087972" w14:textId="77777777" w:rsidTr="00C70971">
        <w:tc>
          <w:tcPr>
            <w:tcW w:w="1229" w:type="dxa"/>
          </w:tcPr>
          <w:p w14:paraId="685528A3" w14:textId="77777777" w:rsidR="00C70971" w:rsidRPr="00C70971" w:rsidRDefault="00C70971" w:rsidP="00FB58D4">
            <w:pPr>
              <w:jc w:val="center"/>
              <w:rPr>
                <w:rFonts w:ascii="Times New Roman" w:hAnsi="Times New Roman" w:cs="Times New Roman"/>
              </w:rPr>
            </w:pPr>
            <w:r w:rsidRPr="00C70971">
              <w:rPr>
                <w:rFonts w:ascii="Times New Roman" w:hAnsi="Times New Roman" w:cs="Times New Roman"/>
              </w:rPr>
              <w:lastRenderedPageBreak/>
              <w:t>2.2.2.2</w:t>
            </w:r>
          </w:p>
        </w:tc>
        <w:tc>
          <w:tcPr>
            <w:tcW w:w="7668" w:type="dxa"/>
          </w:tcPr>
          <w:p w14:paraId="2604E755" w14:textId="77777777" w:rsidR="00C70971" w:rsidRPr="00C70971" w:rsidRDefault="00C70971" w:rsidP="00C70971">
            <w:pPr>
              <w:rPr>
                <w:rFonts w:ascii="Times New Roman" w:hAnsi="Times New Roman" w:cs="Times New Roman"/>
              </w:rPr>
            </w:pPr>
            <w:r w:rsidRPr="00C70971">
              <w:rPr>
                <w:rFonts w:ascii="Times New Roman" w:hAnsi="Times New Roman" w:cs="Times New Roman"/>
                <w:noProof/>
              </w:rPr>
              <w:t>Литературное чтение</w:t>
            </w:r>
          </w:p>
        </w:tc>
        <w:tc>
          <w:tcPr>
            <w:tcW w:w="1276" w:type="dxa"/>
          </w:tcPr>
          <w:p w14:paraId="252B73DC" w14:textId="77777777" w:rsidR="00C70971" w:rsidRPr="00C70971" w:rsidRDefault="00C70971" w:rsidP="00C70971">
            <w:pPr>
              <w:rPr>
                <w:rFonts w:ascii="Times New Roman" w:hAnsi="Times New Roman" w:cs="Times New Roman"/>
              </w:rPr>
            </w:pPr>
          </w:p>
        </w:tc>
      </w:tr>
      <w:tr w:rsidR="008B1C15" w14:paraId="4B0FD2A8" w14:textId="77777777" w:rsidTr="00C70971">
        <w:tc>
          <w:tcPr>
            <w:tcW w:w="1229" w:type="dxa"/>
          </w:tcPr>
          <w:p w14:paraId="5327B892" w14:textId="77777777" w:rsidR="008B1C15" w:rsidRPr="00C70971" w:rsidRDefault="008B1C15" w:rsidP="00FB58D4">
            <w:pPr>
              <w:jc w:val="center"/>
              <w:rPr>
                <w:rFonts w:ascii="Times New Roman" w:hAnsi="Times New Roman" w:cs="Times New Roman"/>
              </w:rPr>
            </w:pPr>
            <w:r>
              <w:rPr>
                <w:rFonts w:ascii="Times New Roman" w:hAnsi="Times New Roman" w:cs="Times New Roman"/>
              </w:rPr>
              <w:t>2.2.2.3</w:t>
            </w:r>
          </w:p>
        </w:tc>
        <w:tc>
          <w:tcPr>
            <w:tcW w:w="7668" w:type="dxa"/>
          </w:tcPr>
          <w:p w14:paraId="35E08EAF" w14:textId="77777777" w:rsidR="008B1C15" w:rsidRPr="00C70971" w:rsidRDefault="00C03C35" w:rsidP="00C03C35">
            <w:pPr>
              <w:rPr>
                <w:rFonts w:ascii="Times New Roman" w:hAnsi="Times New Roman" w:cs="Times New Roman"/>
                <w:noProof/>
              </w:rPr>
            </w:pPr>
            <w:r>
              <w:rPr>
                <w:rFonts w:ascii="Times New Roman" w:hAnsi="Times New Roman" w:cs="Times New Roman"/>
                <w:noProof/>
              </w:rPr>
              <w:t>Родной язык (русский) и Литературное чтение на родном языке (русском)</w:t>
            </w:r>
          </w:p>
        </w:tc>
        <w:tc>
          <w:tcPr>
            <w:tcW w:w="1276" w:type="dxa"/>
          </w:tcPr>
          <w:p w14:paraId="02CE9AA8" w14:textId="77777777" w:rsidR="008B1C15" w:rsidRPr="00C70971" w:rsidRDefault="008B1C15" w:rsidP="00C70971">
            <w:pPr>
              <w:rPr>
                <w:rFonts w:ascii="Times New Roman" w:hAnsi="Times New Roman" w:cs="Times New Roman"/>
              </w:rPr>
            </w:pPr>
          </w:p>
        </w:tc>
      </w:tr>
      <w:tr w:rsidR="00C70971" w14:paraId="52E42400" w14:textId="77777777" w:rsidTr="00C70971">
        <w:tc>
          <w:tcPr>
            <w:tcW w:w="1229" w:type="dxa"/>
          </w:tcPr>
          <w:p w14:paraId="391156A5" w14:textId="77777777" w:rsidR="00C70971" w:rsidRPr="00C70971" w:rsidRDefault="00C70971" w:rsidP="00C03C35">
            <w:pPr>
              <w:jc w:val="center"/>
              <w:rPr>
                <w:rFonts w:ascii="Times New Roman" w:hAnsi="Times New Roman" w:cs="Times New Roman"/>
              </w:rPr>
            </w:pPr>
            <w:r w:rsidRPr="00C70971">
              <w:rPr>
                <w:rFonts w:ascii="Times New Roman" w:hAnsi="Times New Roman" w:cs="Times New Roman"/>
              </w:rPr>
              <w:t>2.2.2.</w:t>
            </w:r>
            <w:r w:rsidR="00C03C35">
              <w:rPr>
                <w:rFonts w:ascii="Times New Roman" w:hAnsi="Times New Roman" w:cs="Times New Roman"/>
              </w:rPr>
              <w:t>4</w:t>
            </w:r>
          </w:p>
        </w:tc>
        <w:tc>
          <w:tcPr>
            <w:tcW w:w="7668" w:type="dxa"/>
          </w:tcPr>
          <w:p w14:paraId="6935B9BA" w14:textId="77777777" w:rsidR="00C70971" w:rsidRPr="00C70971" w:rsidRDefault="00C70971" w:rsidP="00C70971">
            <w:pPr>
              <w:rPr>
                <w:rFonts w:ascii="Times New Roman" w:hAnsi="Times New Roman" w:cs="Times New Roman"/>
              </w:rPr>
            </w:pPr>
            <w:r w:rsidRPr="00C70971">
              <w:rPr>
                <w:rFonts w:ascii="Times New Roman" w:hAnsi="Times New Roman" w:cs="Times New Roman"/>
                <w:noProof/>
              </w:rPr>
              <w:t xml:space="preserve">Иностранный язык (английский) </w:t>
            </w:r>
          </w:p>
        </w:tc>
        <w:tc>
          <w:tcPr>
            <w:tcW w:w="1276" w:type="dxa"/>
          </w:tcPr>
          <w:p w14:paraId="4D2300D7" w14:textId="77777777" w:rsidR="00C70971" w:rsidRPr="00C70971" w:rsidRDefault="00C70971" w:rsidP="00C70971">
            <w:pPr>
              <w:rPr>
                <w:rFonts w:ascii="Times New Roman" w:hAnsi="Times New Roman" w:cs="Times New Roman"/>
              </w:rPr>
            </w:pPr>
          </w:p>
        </w:tc>
      </w:tr>
      <w:tr w:rsidR="00C70971" w14:paraId="346A1332" w14:textId="77777777" w:rsidTr="00C70971">
        <w:tc>
          <w:tcPr>
            <w:tcW w:w="1229" w:type="dxa"/>
          </w:tcPr>
          <w:p w14:paraId="1546036C" w14:textId="77777777" w:rsidR="00C70971" w:rsidRPr="00C70971" w:rsidRDefault="00C70971" w:rsidP="00C03C35">
            <w:pPr>
              <w:jc w:val="center"/>
              <w:rPr>
                <w:rFonts w:ascii="Times New Roman" w:hAnsi="Times New Roman" w:cs="Times New Roman"/>
              </w:rPr>
            </w:pPr>
            <w:r w:rsidRPr="00C70971">
              <w:rPr>
                <w:rFonts w:ascii="Times New Roman" w:hAnsi="Times New Roman" w:cs="Times New Roman"/>
              </w:rPr>
              <w:t>2.2.2.</w:t>
            </w:r>
            <w:r w:rsidR="00C03C35">
              <w:rPr>
                <w:rFonts w:ascii="Times New Roman" w:hAnsi="Times New Roman" w:cs="Times New Roman"/>
              </w:rPr>
              <w:t>5</w:t>
            </w:r>
          </w:p>
        </w:tc>
        <w:tc>
          <w:tcPr>
            <w:tcW w:w="7668" w:type="dxa"/>
          </w:tcPr>
          <w:p w14:paraId="39FDFD88" w14:textId="77777777" w:rsidR="00C70971" w:rsidRPr="00C70971" w:rsidRDefault="00C70971" w:rsidP="00C70971">
            <w:pPr>
              <w:rPr>
                <w:rFonts w:ascii="Times New Roman" w:hAnsi="Times New Roman" w:cs="Times New Roman"/>
              </w:rPr>
            </w:pPr>
            <w:r w:rsidRPr="00C70971">
              <w:rPr>
                <w:rFonts w:ascii="Times New Roman" w:hAnsi="Times New Roman" w:cs="Times New Roman"/>
                <w:noProof/>
              </w:rPr>
              <w:t>Математика и информатика</w:t>
            </w:r>
          </w:p>
        </w:tc>
        <w:tc>
          <w:tcPr>
            <w:tcW w:w="1276" w:type="dxa"/>
          </w:tcPr>
          <w:p w14:paraId="5FF42631" w14:textId="77777777" w:rsidR="00C70971" w:rsidRPr="00C70971" w:rsidRDefault="00C70971" w:rsidP="00C70971">
            <w:pPr>
              <w:rPr>
                <w:rFonts w:ascii="Times New Roman" w:hAnsi="Times New Roman" w:cs="Times New Roman"/>
              </w:rPr>
            </w:pPr>
          </w:p>
        </w:tc>
      </w:tr>
      <w:tr w:rsidR="00C70971" w14:paraId="793492E5" w14:textId="77777777" w:rsidTr="00C70971">
        <w:tc>
          <w:tcPr>
            <w:tcW w:w="1229" w:type="dxa"/>
          </w:tcPr>
          <w:p w14:paraId="646F467E" w14:textId="77777777" w:rsidR="00C70971" w:rsidRPr="00C70971" w:rsidRDefault="00C70971" w:rsidP="00C03C35">
            <w:pPr>
              <w:jc w:val="center"/>
              <w:rPr>
                <w:rFonts w:ascii="Times New Roman" w:hAnsi="Times New Roman" w:cs="Times New Roman"/>
              </w:rPr>
            </w:pPr>
            <w:r w:rsidRPr="00C70971">
              <w:rPr>
                <w:rFonts w:ascii="Times New Roman" w:hAnsi="Times New Roman" w:cs="Times New Roman"/>
              </w:rPr>
              <w:t>2.2.2.</w:t>
            </w:r>
            <w:r w:rsidR="00C03C35">
              <w:rPr>
                <w:rFonts w:ascii="Times New Roman" w:hAnsi="Times New Roman" w:cs="Times New Roman"/>
              </w:rPr>
              <w:t>6</w:t>
            </w:r>
          </w:p>
        </w:tc>
        <w:tc>
          <w:tcPr>
            <w:tcW w:w="7668" w:type="dxa"/>
          </w:tcPr>
          <w:p w14:paraId="1BF04E1B" w14:textId="77777777" w:rsidR="00C70971" w:rsidRPr="00C70971" w:rsidRDefault="00C70971" w:rsidP="00C70971">
            <w:pPr>
              <w:rPr>
                <w:rFonts w:ascii="Times New Roman" w:hAnsi="Times New Roman" w:cs="Times New Roman"/>
              </w:rPr>
            </w:pPr>
            <w:r w:rsidRPr="00C70971">
              <w:rPr>
                <w:rFonts w:ascii="Times New Roman" w:hAnsi="Times New Roman" w:cs="Times New Roman"/>
                <w:noProof/>
              </w:rPr>
              <w:t>Основы религиозных культур и светской этики</w:t>
            </w:r>
          </w:p>
        </w:tc>
        <w:tc>
          <w:tcPr>
            <w:tcW w:w="1276" w:type="dxa"/>
          </w:tcPr>
          <w:p w14:paraId="6CF11EB9" w14:textId="77777777" w:rsidR="00C70971" w:rsidRPr="00C70971" w:rsidRDefault="00C70971" w:rsidP="00C70971">
            <w:pPr>
              <w:rPr>
                <w:rFonts w:ascii="Times New Roman" w:hAnsi="Times New Roman" w:cs="Times New Roman"/>
              </w:rPr>
            </w:pPr>
          </w:p>
        </w:tc>
      </w:tr>
      <w:tr w:rsidR="00C70971" w14:paraId="556A7D8F" w14:textId="77777777" w:rsidTr="00C70971">
        <w:tc>
          <w:tcPr>
            <w:tcW w:w="1229" w:type="dxa"/>
          </w:tcPr>
          <w:p w14:paraId="70F44669" w14:textId="77777777" w:rsidR="00C70971" w:rsidRPr="00C70971" w:rsidRDefault="00C70971" w:rsidP="00C03C35">
            <w:pPr>
              <w:jc w:val="center"/>
              <w:rPr>
                <w:rFonts w:ascii="Times New Roman" w:hAnsi="Times New Roman" w:cs="Times New Roman"/>
              </w:rPr>
            </w:pPr>
            <w:r w:rsidRPr="00C70971">
              <w:rPr>
                <w:rFonts w:ascii="Times New Roman" w:hAnsi="Times New Roman" w:cs="Times New Roman"/>
              </w:rPr>
              <w:t>2.2.2.</w:t>
            </w:r>
            <w:r w:rsidR="00C03C35">
              <w:rPr>
                <w:rFonts w:ascii="Times New Roman" w:hAnsi="Times New Roman" w:cs="Times New Roman"/>
              </w:rPr>
              <w:t>7</w:t>
            </w:r>
          </w:p>
        </w:tc>
        <w:tc>
          <w:tcPr>
            <w:tcW w:w="7668" w:type="dxa"/>
          </w:tcPr>
          <w:p w14:paraId="663E27A6" w14:textId="77777777" w:rsidR="00C70971" w:rsidRPr="00C70971" w:rsidRDefault="00C70971" w:rsidP="00C70971">
            <w:pPr>
              <w:rPr>
                <w:rFonts w:ascii="Times New Roman" w:hAnsi="Times New Roman" w:cs="Times New Roman"/>
              </w:rPr>
            </w:pPr>
            <w:r w:rsidRPr="00C70971">
              <w:rPr>
                <w:rFonts w:ascii="Times New Roman" w:hAnsi="Times New Roman" w:cs="Times New Roman"/>
                <w:noProof/>
              </w:rPr>
              <w:t>Окружающий мир</w:t>
            </w:r>
          </w:p>
        </w:tc>
        <w:tc>
          <w:tcPr>
            <w:tcW w:w="1276" w:type="dxa"/>
          </w:tcPr>
          <w:p w14:paraId="7983EEBB" w14:textId="77777777" w:rsidR="00C70971" w:rsidRPr="00C70971" w:rsidRDefault="00C70971" w:rsidP="00C70971">
            <w:pPr>
              <w:rPr>
                <w:rFonts w:ascii="Times New Roman" w:hAnsi="Times New Roman" w:cs="Times New Roman"/>
              </w:rPr>
            </w:pPr>
          </w:p>
        </w:tc>
      </w:tr>
      <w:tr w:rsidR="00C70971" w14:paraId="16A4186F" w14:textId="77777777" w:rsidTr="00C70971">
        <w:tc>
          <w:tcPr>
            <w:tcW w:w="1229" w:type="dxa"/>
          </w:tcPr>
          <w:p w14:paraId="715FBA14" w14:textId="77777777" w:rsidR="00C70971" w:rsidRPr="00C70971" w:rsidRDefault="00C70971" w:rsidP="00C03C35">
            <w:pPr>
              <w:jc w:val="center"/>
              <w:rPr>
                <w:rFonts w:ascii="Times New Roman" w:hAnsi="Times New Roman" w:cs="Times New Roman"/>
              </w:rPr>
            </w:pPr>
            <w:r w:rsidRPr="00C70971">
              <w:rPr>
                <w:rFonts w:ascii="Times New Roman" w:hAnsi="Times New Roman" w:cs="Times New Roman"/>
              </w:rPr>
              <w:t>2.2.2.</w:t>
            </w:r>
            <w:r w:rsidR="00C03C35">
              <w:rPr>
                <w:rFonts w:ascii="Times New Roman" w:hAnsi="Times New Roman" w:cs="Times New Roman"/>
              </w:rPr>
              <w:t>8</w:t>
            </w:r>
          </w:p>
        </w:tc>
        <w:tc>
          <w:tcPr>
            <w:tcW w:w="7668" w:type="dxa"/>
          </w:tcPr>
          <w:p w14:paraId="00727706" w14:textId="77777777" w:rsidR="00C70971" w:rsidRPr="00C70971" w:rsidRDefault="00C70971" w:rsidP="00C70971">
            <w:pPr>
              <w:rPr>
                <w:rFonts w:ascii="Times New Roman" w:hAnsi="Times New Roman" w:cs="Times New Roman"/>
              </w:rPr>
            </w:pPr>
            <w:r w:rsidRPr="00C70971">
              <w:rPr>
                <w:rFonts w:ascii="Times New Roman" w:hAnsi="Times New Roman" w:cs="Times New Roman"/>
                <w:noProof/>
              </w:rPr>
              <w:t>Изобразительное искусство</w:t>
            </w:r>
          </w:p>
        </w:tc>
        <w:tc>
          <w:tcPr>
            <w:tcW w:w="1276" w:type="dxa"/>
          </w:tcPr>
          <w:p w14:paraId="424CC811" w14:textId="77777777" w:rsidR="00C70971" w:rsidRPr="00C70971" w:rsidRDefault="00C70971" w:rsidP="00C70971">
            <w:pPr>
              <w:rPr>
                <w:rFonts w:ascii="Times New Roman" w:hAnsi="Times New Roman" w:cs="Times New Roman"/>
              </w:rPr>
            </w:pPr>
          </w:p>
        </w:tc>
      </w:tr>
      <w:tr w:rsidR="00C70971" w14:paraId="52583B47" w14:textId="77777777" w:rsidTr="00C70971">
        <w:tc>
          <w:tcPr>
            <w:tcW w:w="1229" w:type="dxa"/>
          </w:tcPr>
          <w:p w14:paraId="304A1A9D" w14:textId="77777777" w:rsidR="00C70971" w:rsidRPr="00C70971" w:rsidRDefault="00C70971" w:rsidP="00C03C35">
            <w:pPr>
              <w:jc w:val="center"/>
              <w:rPr>
                <w:rFonts w:ascii="Times New Roman" w:hAnsi="Times New Roman" w:cs="Times New Roman"/>
              </w:rPr>
            </w:pPr>
            <w:r w:rsidRPr="00C70971">
              <w:rPr>
                <w:rFonts w:ascii="Times New Roman" w:hAnsi="Times New Roman" w:cs="Times New Roman"/>
              </w:rPr>
              <w:t>2.2.2.</w:t>
            </w:r>
            <w:r w:rsidR="00C03C35">
              <w:rPr>
                <w:rFonts w:ascii="Times New Roman" w:hAnsi="Times New Roman" w:cs="Times New Roman"/>
              </w:rPr>
              <w:t>9</w:t>
            </w:r>
          </w:p>
        </w:tc>
        <w:tc>
          <w:tcPr>
            <w:tcW w:w="7668" w:type="dxa"/>
          </w:tcPr>
          <w:p w14:paraId="25EBCD08" w14:textId="77777777" w:rsidR="00C70971" w:rsidRPr="00C70971" w:rsidRDefault="00C70971" w:rsidP="00C70971">
            <w:pPr>
              <w:rPr>
                <w:rFonts w:ascii="Times New Roman" w:hAnsi="Times New Roman" w:cs="Times New Roman"/>
              </w:rPr>
            </w:pPr>
            <w:r w:rsidRPr="00C70971">
              <w:rPr>
                <w:rFonts w:ascii="Times New Roman" w:hAnsi="Times New Roman" w:cs="Times New Roman"/>
                <w:noProof/>
              </w:rPr>
              <w:t>Музыка</w:t>
            </w:r>
          </w:p>
        </w:tc>
        <w:tc>
          <w:tcPr>
            <w:tcW w:w="1276" w:type="dxa"/>
          </w:tcPr>
          <w:p w14:paraId="62257722" w14:textId="77777777" w:rsidR="00C70971" w:rsidRPr="00C70971" w:rsidRDefault="00C70971" w:rsidP="00C70971">
            <w:pPr>
              <w:rPr>
                <w:rFonts w:ascii="Times New Roman" w:hAnsi="Times New Roman" w:cs="Times New Roman"/>
              </w:rPr>
            </w:pPr>
          </w:p>
        </w:tc>
      </w:tr>
      <w:tr w:rsidR="00C70971" w14:paraId="093E1414" w14:textId="77777777" w:rsidTr="00C70971">
        <w:tc>
          <w:tcPr>
            <w:tcW w:w="1229" w:type="dxa"/>
          </w:tcPr>
          <w:p w14:paraId="1DE6EA29" w14:textId="77777777" w:rsidR="00C70971" w:rsidRPr="00C70971" w:rsidRDefault="00C70971" w:rsidP="00C03C35">
            <w:pPr>
              <w:jc w:val="center"/>
              <w:rPr>
                <w:rFonts w:ascii="Times New Roman" w:hAnsi="Times New Roman" w:cs="Times New Roman"/>
              </w:rPr>
            </w:pPr>
            <w:r w:rsidRPr="00C70971">
              <w:rPr>
                <w:rFonts w:ascii="Times New Roman" w:hAnsi="Times New Roman" w:cs="Times New Roman"/>
              </w:rPr>
              <w:t>2.2.2.</w:t>
            </w:r>
            <w:r w:rsidR="00C03C35">
              <w:rPr>
                <w:rFonts w:ascii="Times New Roman" w:hAnsi="Times New Roman" w:cs="Times New Roman"/>
              </w:rPr>
              <w:t>10</w:t>
            </w:r>
          </w:p>
        </w:tc>
        <w:tc>
          <w:tcPr>
            <w:tcW w:w="7668" w:type="dxa"/>
          </w:tcPr>
          <w:p w14:paraId="3EB1F8CB" w14:textId="77777777" w:rsidR="00C70971" w:rsidRPr="00C70971" w:rsidRDefault="00C70971" w:rsidP="00C70971">
            <w:pPr>
              <w:rPr>
                <w:rFonts w:ascii="Times New Roman" w:hAnsi="Times New Roman" w:cs="Times New Roman"/>
              </w:rPr>
            </w:pPr>
            <w:r w:rsidRPr="00C70971">
              <w:rPr>
                <w:rFonts w:ascii="Times New Roman" w:hAnsi="Times New Roman" w:cs="Times New Roman"/>
                <w:noProof/>
              </w:rPr>
              <w:t>Технология</w:t>
            </w:r>
          </w:p>
        </w:tc>
        <w:tc>
          <w:tcPr>
            <w:tcW w:w="1276" w:type="dxa"/>
          </w:tcPr>
          <w:p w14:paraId="4CA24BAD" w14:textId="77777777" w:rsidR="00C70971" w:rsidRPr="00C70971" w:rsidRDefault="00C70971" w:rsidP="00C70971">
            <w:pPr>
              <w:rPr>
                <w:rFonts w:ascii="Times New Roman" w:hAnsi="Times New Roman" w:cs="Times New Roman"/>
              </w:rPr>
            </w:pPr>
          </w:p>
        </w:tc>
      </w:tr>
      <w:tr w:rsidR="00C70971" w14:paraId="26E24A3C" w14:textId="77777777" w:rsidTr="00C70971">
        <w:tc>
          <w:tcPr>
            <w:tcW w:w="1229" w:type="dxa"/>
          </w:tcPr>
          <w:p w14:paraId="2D94E9C8" w14:textId="77777777" w:rsidR="00C70971" w:rsidRPr="00C70971" w:rsidRDefault="00C70971" w:rsidP="00C03C35">
            <w:pPr>
              <w:jc w:val="center"/>
              <w:rPr>
                <w:rFonts w:ascii="Times New Roman" w:hAnsi="Times New Roman" w:cs="Times New Roman"/>
              </w:rPr>
            </w:pPr>
            <w:r w:rsidRPr="00C70971">
              <w:rPr>
                <w:rFonts w:ascii="Times New Roman" w:hAnsi="Times New Roman" w:cs="Times New Roman"/>
              </w:rPr>
              <w:t>2.2.2.1</w:t>
            </w:r>
            <w:r w:rsidR="00C03C35">
              <w:rPr>
                <w:rFonts w:ascii="Times New Roman" w:hAnsi="Times New Roman" w:cs="Times New Roman"/>
              </w:rPr>
              <w:t>1</w:t>
            </w:r>
          </w:p>
        </w:tc>
        <w:tc>
          <w:tcPr>
            <w:tcW w:w="7668" w:type="dxa"/>
          </w:tcPr>
          <w:p w14:paraId="44D95F12" w14:textId="77777777" w:rsidR="00C70971" w:rsidRPr="00C70971" w:rsidRDefault="00C70971" w:rsidP="00C70971">
            <w:pPr>
              <w:rPr>
                <w:rFonts w:ascii="Times New Roman" w:hAnsi="Times New Roman" w:cs="Times New Roman"/>
              </w:rPr>
            </w:pPr>
            <w:r w:rsidRPr="00C70971">
              <w:rPr>
                <w:rFonts w:ascii="Times New Roman" w:hAnsi="Times New Roman" w:cs="Times New Roman"/>
                <w:noProof/>
              </w:rPr>
              <w:t>Физическая культура</w:t>
            </w:r>
          </w:p>
        </w:tc>
        <w:tc>
          <w:tcPr>
            <w:tcW w:w="1276" w:type="dxa"/>
          </w:tcPr>
          <w:p w14:paraId="6220FEF8" w14:textId="77777777" w:rsidR="00C70971" w:rsidRPr="00C70971" w:rsidRDefault="00C70971" w:rsidP="00C70971">
            <w:pPr>
              <w:rPr>
                <w:rFonts w:ascii="Times New Roman" w:hAnsi="Times New Roman" w:cs="Times New Roman"/>
              </w:rPr>
            </w:pPr>
          </w:p>
        </w:tc>
      </w:tr>
      <w:tr w:rsidR="00C70971" w14:paraId="22B5314C" w14:textId="77777777" w:rsidTr="00C70971">
        <w:tc>
          <w:tcPr>
            <w:tcW w:w="1229" w:type="dxa"/>
          </w:tcPr>
          <w:p w14:paraId="5246A6FA" w14:textId="77777777" w:rsidR="00C70971" w:rsidRPr="00C70971" w:rsidRDefault="00C70971" w:rsidP="00FB58D4">
            <w:pPr>
              <w:jc w:val="center"/>
              <w:rPr>
                <w:rFonts w:ascii="Times New Roman" w:hAnsi="Times New Roman" w:cs="Times New Roman"/>
              </w:rPr>
            </w:pPr>
            <w:r w:rsidRPr="00C70971">
              <w:rPr>
                <w:rFonts w:ascii="Times New Roman" w:hAnsi="Times New Roman" w:cs="Times New Roman"/>
              </w:rPr>
              <w:t>2.3</w:t>
            </w:r>
          </w:p>
        </w:tc>
        <w:tc>
          <w:tcPr>
            <w:tcW w:w="7668" w:type="dxa"/>
          </w:tcPr>
          <w:p w14:paraId="7B80B416" w14:textId="77777777" w:rsidR="00C70971" w:rsidRPr="00C70971" w:rsidRDefault="00C70971" w:rsidP="00C70971">
            <w:pPr>
              <w:rPr>
                <w:rFonts w:ascii="Times New Roman" w:hAnsi="Times New Roman" w:cs="Times New Roman"/>
                <w:noProof/>
              </w:rPr>
            </w:pPr>
            <w:r w:rsidRPr="00C70971">
              <w:rPr>
                <w:rFonts w:ascii="Times New Roman" w:hAnsi="Times New Roman" w:cs="Times New Roman"/>
                <w:noProof/>
              </w:rPr>
              <w:t>Программа духовно-нравственного воспитания, развития обучающихся при получении начального общего образования</w:t>
            </w:r>
          </w:p>
        </w:tc>
        <w:tc>
          <w:tcPr>
            <w:tcW w:w="1276" w:type="dxa"/>
          </w:tcPr>
          <w:p w14:paraId="1389A615" w14:textId="77777777" w:rsidR="00C70971" w:rsidRPr="00C70971" w:rsidRDefault="00C70971" w:rsidP="00C70971">
            <w:pPr>
              <w:rPr>
                <w:rFonts w:ascii="Times New Roman" w:hAnsi="Times New Roman" w:cs="Times New Roman"/>
              </w:rPr>
            </w:pPr>
          </w:p>
        </w:tc>
      </w:tr>
      <w:tr w:rsidR="00C70971" w14:paraId="574782EC" w14:textId="77777777" w:rsidTr="00C70971">
        <w:tc>
          <w:tcPr>
            <w:tcW w:w="1229" w:type="dxa"/>
          </w:tcPr>
          <w:p w14:paraId="1C30F6E5" w14:textId="77777777" w:rsidR="00C70971" w:rsidRPr="00C70971" w:rsidRDefault="00C70971" w:rsidP="00FB58D4">
            <w:pPr>
              <w:jc w:val="center"/>
              <w:rPr>
                <w:rFonts w:ascii="Times New Roman" w:hAnsi="Times New Roman" w:cs="Times New Roman"/>
              </w:rPr>
            </w:pPr>
            <w:r w:rsidRPr="00C70971">
              <w:rPr>
                <w:rFonts w:ascii="Times New Roman" w:hAnsi="Times New Roman" w:cs="Times New Roman"/>
              </w:rPr>
              <w:t>2.4</w:t>
            </w:r>
          </w:p>
        </w:tc>
        <w:tc>
          <w:tcPr>
            <w:tcW w:w="7668" w:type="dxa"/>
          </w:tcPr>
          <w:p w14:paraId="1D7C7135" w14:textId="77777777" w:rsidR="00C70971" w:rsidRPr="00C70971" w:rsidRDefault="00C70971" w:rsidP="00C70971">
            <w:pPr>
              <w:rPr>
                <w:rFonts w:ascii="Times New Roman" w:hAnsi="Times New Roman" w:cs="Times New Roman"/>
                <w:noProof/>
              </w:rPr>
            </w:pPr>
            <w:r w:rsidRPr="00C70971">
              <w:rPr>
                <w:rFonts w:ascii="Times New Roman" w:hAnsi="Times New Roman" w:cs="Times New Roman"/>
                <w:noProof/>
              </w:rPr>
              <w:t>Программа формирования экологической культуры, здорового и безопасного образа жизни</w:t>
            </w:r>
          </w:p>
        </w:tc>
        <w:tc>
          <w:tcPr>
            <w:tcW w:w="1276" w:type="dxa"/>
          </w:tcPr>
          <w:p w14:paraId="4A0FB2B4" w14:textId="77777777" w:rsidR="00C70971" w:rsidRPr="00C70971" w:rsidRDefault="00C70971" w:rsidP="00C70971">
            <w:pPr>
              <w:rPr>
                <w:rFonts w:ascii="Times New Roman" w:hAnsi="Times New Roman" w:cs="Times New Roman"/>
              </w:rPr>
            </w:pPr>
          </w:p>
        </w:tc>
      </w:tr>
      <w:tr w:rsidR="00C70971" w14:paraId="30415F47" w14:textId="77777777" w:rsidTr="00C70971">
        <w:tc>
          <w:tcPr>
            <w:tcW w:w="1229" w:type="dxa"/>
          </w:tcPr>
          <w:p w14:paraId="6D768846" w14:textId="77777777" w:rsidR="00C70971" w:rsidRPr="00C70971" w:rsidRDefault="00C70971" w:rsidP="00FB58D4">
            <w:pPr>
              <w:jc w:val="center"/>
              <w:rPr>
                <w:rFonts w:ascii="Times New Roman" w:hAnsi="Times New Roman" w:cs="Times New Roman"/>
              </w:rPr>
            </w:pPr>
            <w:r w:rsidRPr="00C70971">
              <w:rPr>
                <w:rFonts w:ascii="Times New Roman" w:hAnsi="Times New Roman" w:cs="Times New Roman"/>
              </w:rPr>
              <w:t>2.5</w:t>
            </w:r>
          </w:p>
        </w:tc>
        <w:tc>
          <w:tcPr>
            <w:tcW w:w="7668" w:type="dxa"/>
          </w:tcPr>
          <w:p w14:paraId="7756DEE3" w14:textId="77777777" w:rsidR="00C70971" w:rsidRDefault="00C70971" w:rsidP="00C70971">
            <w:pPr>
              <w:rPr>
                <w:rFonts w:ascii="Times New Roman" w:hAnsi="Times New Roman" w:cs="Times New Roman"/>
                <w:noProof/>
              </w:rPr>
            </w:pPr>
            <w:r w:rsidRPr="00C70971">
              <w:rPr>
                <w:rFonts w:ascii="Times New Roman" w:hAnsi="Times New Roman" w:cs="Times New Roman"/>
                <w:noProof/>
              </w:rPr>
              <w:t>Программа коррекционной работы</w:t>
            </w:r>
          </w:p>
          <w:p w14:paraId="5AB1953D" w14:textId="77777777" w:rsidR="00C70971" w:rsidRPr="00C70971" w:rsidRDefault="00C70971" w:rsidP="00C70971">
            <w:pPr>
              <w:rPr>
                <w:rFonts w:ascii="Times New Roman" w:hAnsi="Times New Roman" w:cs="Times New Roman"/>
                <w:noProof/>
              </w:rPr>
            </w:pPr>
          </w:p>
        </w:tc>
        <w:tc>
          <w:tcPr>
            <w:tcW w:w="1276" w:type="dxa"/>
          </w:tcPr>
          <w:p w14:paraId="69B718DA" w14:textId="77777777" w:rsidR="00C70971" w:rsidRPr="00C70971" w:rsidRDefault="00C70971" w:rsidP="00C70971">
            <w:pPr>
              <w:rPr>
                <w:rFonts w:ascii="Times New Roman" w:hAnsi="Times New Roman" w:cs="Times New Roman"/>
              </w:rPr>
            </w:pPr>
          </w:p>
        </w:tc>
      </w:tr>
      <w:tr w:rsidR="00C70971" w14:paraId="17E639C1" w14:textId="77777777" w:rsidTr="00C70971">
        <w:tc>
          <w:tcPr>
            <w:tcW w:w="1229" w:type="dxa"/>
          </w:tcPr>
          <w:p w14:paraId="56F0F8D7" w14:textId="77777777" w:rsidR="00C70971" w:rsidRPr="00FB58D4" w:rsidRDefault="00C70971" w:rsidP="00FB58D4">
            <w:pPr>
              <w:jc w:val="center"/>
              <w:rPr>
                <w:rFonts w:ascii="Times New Roman" w:hAnsi="Times New Roman" w:cs="Times New Roman"/>
                <w:b/>
              </w:rPr>
            </w:pPr>
            <w:r w:rsidRPr="00FB58D4">
              <w:rPr>
                <w:rFonts w:ascii="Times New Roman" w:hAnsi="Times New Roman" w:cs="Times New Roman"/>
                <w:b/>
              </w:rPr>
              <w:t>3.</w:t>
            </w:r>
          </w:p>
        </w:tc>
        <w:tc>
          <w:tcPr>
            <w:tcW w:w="7668" w:type="dxa"/>
          </w:tcPr>
          <w:p w14:paraId="758725F8" w14:textId="77777777" w:rsidR="00C70971" w:rsidRPr="00427738" w:rsidRDefault="00C70971" w:rsidP="00C70971">
            <w:pPr>
              <w:rPr>
                <w:rFonts w:ascii="Times New Roman" w:hAnsi="Times New Roman" w:cs="Times New Roman"/>
                <w:b/>
                <w:noProof/>
              </w:rPr>
            </w:pPr>
            <w:r w:rsidRPr="00427738">
              <w:rPr>
                <w:rFonts w:ascii="Times New Roman" w:hAnsi="Times New Roman" w:cs="Times New Roman"/>
                <w:b/>
                <w:noProof/>
              </w:rPr>
              <w:t>ОРГАНИЗАЦИОННЫЙ РАЗДЕЛ</w:t>
            </w:r>
          </w:p>
        </w:tc>
        <w:tc>
          <w:tcPr>
            <w:tcW w:w="1276" w:type="dxa"/>
          </w:tcPr>
          <w:p w14:paraId="5CC8A170" w14:textId="77777777" w:rsidR="00C70971" w:rsidRPr="00C70971" w:rsidRDefault="0031053E" w:rsidP="00C70971">
            <w:pPr>
              <w:rPr>
                <w:rFonts w:ascii="Times New Roman" w:hAnsi="Times New Roman" w:cs="Times New Roman"/>
              </w:rPr>
            </w:pPr>
            <w:r>
              <w:rPr>
                <w:rFonts w:ascii="Times New Roman" w:hAnsi="Times New Roman" w:cs="Times New Roman"/>
              </w:rPr>
              <w:t>227</w:t>
            </w:r>
          </w:p>
        </w:tc>
      </w:tr>
      <w:tr w:rsidR="00C70971" w14:paraId="262CB002" w14:textId="77777777" w:rsidTr="00C70971">
        <w:tc>
          <w:tcPr>
            <w:tcW w:w="1229" w:type="dxa"/>
          </w:tcPr>
          <w:p w14:paraId="76426273" w14:textId="77777777" w:rsidR="00C70971" w:rsidRPr="00C70971" w:rsidRDefault="00C70971" w:rsidP="00FB58D4">
            <w:pPr>
              <w:jc w:val="center"/>
              <w:rPr>
                <w:rFonts w:ascii="Times New Roman" w:hAnsi="Times New Roman" w:cs="Times New Roman"/>
              </w:rPr>
            </w:pPr>
            <w:r w:rsidRPr="00C70971">
              <w:rPr>
                <w:rFonts w:ascii="Times New Roman" w:hAnsi="Times New Roman" w:cs="Times New Roman"/>
              </w:rPr>
              <w:t>3.1</w:t>
            </w:r>
          </w:p>
        </w:tc>
        <w:tc>
          <w:tcPr>
            <w:tcW w:w="7668" w:type="dxa"/>
          </w:tcPr>
          <w:p w14:paraId="6BC7BE9A" w14:textId="77777777" w:rsidR="00C70971" w:rsidRPr="00C70971" w:rsidRDefault="00C70971" w:rsidP="00C70971">
            <w:pPr>
              <w:rPr>
                <w:rFonts w:ascii="Times New Roman" w:hAnsi="Times New Roman" w:cs="Times New Roman"/>
                <w:noProof/>
              </w:rPr>
            </w:pPr>
            <w:r w:rsidRPr="00C70971">
              <w:rPr>
                <w:rFonts w:ascii="Times New Roman" w:hAnsi="Times New Roman" w:cs="Times New Roman"/>
                <w:noProof/>
              </w:rPr>
              <w:t>План внеурочной деятельности</w:t>
            </w:r>
          </w:p>
        </w:tc>
        <w:tc>
          <w:tcPr>
            <w:tcW w:w="1276" w:type="dxa"/>
          </w:tcPr>
          <w:p w14:paraId="68E7F847" w14:textId="77777777" w:rsidR="00C70971" w:rsidRPr="00C70971" w:rsidRDefault="00C70971" w:rsidP="00C70971">
            <w:pPr>
              <w:rPr>
                <w:rFonts w:ascii="Times New Roman" w:hAnsi="Times New Roman" w:cs="Times New Roman"/>
              </w:rPr>
            </w:pPr>
          </w:p>
        </w:tc>
      </w:tr>
      <w:tr w:rsidR="00C70971" w14:paraId="0D56C7D8" w14:textId="77777777" w:rsidTr="00C70971">
        <w:tc>
          <w:tcPr>
            <w:tcW w:w="1229" w:type="dxa"/>
          </w:tcPr>
          <w:p w14:paraId="1B690C01" w14:textId="77777777" w:rsidR="00C70971" w:rsidRPr="00C70971" w:rsidRDefault="00C70971" w:rsidP="00FB58D4">
            <w:pPr>
              <w:jc w:val="center"/>
              <w:rPr>
                <w:rFonts w:ascii="Times New Roman" w:hAnsi="Times New Roman" w:cs="Times New Roman"/>
              </w:rPr>
            </w:pPr>
            <w:r w:rsidRPr="00C70971">
              <w:rPr>
                <w:rFonts w:ascii="Times New Roman" w:hAnsi="Times New Roman" w:cs="Times New Roman"/>
              </w:rPr>
              <w:t>3.2</w:t>
            </w:r>
          </w:p>
        </w:tc>
        <w:tc>
          <w:tcPr>
            <w:tcW w:w="7668" w:type="dxa"/>
          </w:tcPr>
          <w:p w14:paraId="27FE3C96" w14:textId="77777777" w:rsidR="00C70971" w:rsidRPr="00C70971" w:rsidRDefault="00C70971" w:rsidP="00C70971">
            <w:pPr>
              <w:rPr>
                <w:rFonts w:ascii="Times New Roman" w:hAnsi="Times New Roman" w:cs="Times New Roman"/>
                <w:noProof/>
              </w:rPr>
            </w:pPr>
            <w:r w:rsidRPr="00C70971">
              <w:rPr>
                <w:rFonts w:ascii="Times New Roman" w:hAnsi="Times New Roman" w:cs="Times New Roman"/>
                <w:noProof/>
              </w:rPr>
              <w:t>Система условий реализации ООП</w:t>
            </w:r>
          </w:p>
        </w:tc>
        <w:tc>
          <w:tcPr>
            <w:tcW w:w="1276" w:type="dxa"/>
          </w:tcPr>
          <w:p w14:paraId="5F66FF23" w14:textId="77777777" w:rsidR="00C70971" w:rsidRPr="00C70971" w:rsidRDefault="00C70971" w:rsidP="00C70971">
            <w:pPr>
              <w:rPr>
                <w:rFonts w:ascii="Times New Roman" w:hAnsi="Times New Roman" w:cs="Times New Roman"/>
              </w:rPr>
            </w:pPr>
          </w:p>
        </w:tc>
      </w:tr>
      <w:tr w:rsidR="00C70971" w14:paraId="31638825" w14:textId="77777777" w:rsidTr="00C70971">
        <w:tc>
          <w:tcPr>
            <w:tcW w:w="1229" w:type="dxa"/>
          </w:tcPr>
          <w:p w14:paraId="553D730C" w14:textId="77777777" w:rsidR="00C70971" w:rsidRPr="00C70971" w:rsidRDefault="00C70971" w:rsidP="00FB58D4">
            <w:pPr>
              <w:jc w:val="center"/>
              <w:rPr>
                <w:rFonts w:ascii="Times New Roman" w:hAnsi="Times New Roman" w:cs="Times New Roman"/>
              </w:rPr>
            </w:pPr>
            <w:r w:rsidRPr="00C70971">
              <w:rPr>
                <w:rFonts w:ascii="Times New Roman" w:hAnsi="Times New Roman" w:cs="Times New Roman"/>
              </w:rPr>
              <w:t>3.2.1</w:t>
            </w:r>
          </w:p>
        </w:tc>
        <w:tc>
          <w:tcPr>
            <w:tcW w:w="7668" w:type="dxa"/>
          </w:tcPr>
          <w:p w14:paraId="31737B70" w14:textId="77777777" w:rsidR="00C70971" w:rsidRPr="00C70971" w:rsidRDefault="00C70971" w:rsidP="00C70971">
            <w:pPr>
              <w:rPr>
                <w:rFonts w:ascii="Times New Roman" w:hAnsi="Times New Roman" w:cs="Times New Roman"/>
                <w:noProof/>
              </w:rPr>
            </w:pPr>
            <w:r w:rsidRPr="00C70971">
              <w:rPr>
                <w:rFonts w:ascii="Times New Roman" w:hAnsi="Times New Roman" w:cs="Times New Roman"/>
                <w:noProof/>
              </w:rPr>
              <w:t>Кадровые условия реализации ООП</w:t>
            </w:r>
          </w:p>
        </w:tc>
        <w:tc>
          <w:tcPr>
            <w:tcW w:w="1276" w:type="dxa"/>
          </w:tcPr>
          <w:p w14:paraId="365336A1" w14:textId="77777777" w:rsidR="00C70971" w:rsidRPr="00C70971" w:rsidRDefault="00C70971" w:rsidP="00C70971">
            <w:pPr>
              <w:rPr>
                <w:rFonts w:ascii="Times New Roman" w:hAnsi="Times New Roman" w:cs="Times New Roman"/>
              </w:rPr>
            </w:pPr>
          </w:p>
        </w:tc>
      </w:tr>
      <w:tr w:rsidR="00C70971" w14:paraId="01B7BF94" w14:textId="77777777" w:rsidTr="00C70971">
        <w:tc>
          <w:tcPr>
            <w:tcW w:w="1229" w:type="dxa"/>
          </w:tcPr>
          <w:p w14:paraId="526ABC1F" w14:textId="77777777" w:rsidR="00C70971" w:rsidRPr="00C70971" w:rsidRDefault="00C70971" w:rsidP="00FB58D4">
            <w:pPr>
              <w:jc w:val="center"/>
              <w:rPr>
                <w:rFonts w:ascii="Times New Roman" w:hAnsi="Times New Roman" w:cs="Times New Roman"/>
              </w:rPr>
            </w:pPr>
            <w:r w:rsidRPr="00C70971">
              <w:rPr>
                <w:rFonts w:ascii="Times New Roman" w:hAnsi="Times New Roman" w:cs="Times New Roman"/>
              </w:rPr>
              <w:t>3.2.2</w:t>
            </w:r>
          </w:p>
        </w:tc>
        <w:tc>
          <w:tcPr>
            <w:tcW w:w="7668" w:type="dxa"/>
          </w:tcPr>
          <w:p w14:paraId="63BFD271" w14:textId="77777777" w:rsidR="00C70971" w:rsidRPr="00C70971" w:rsidRDefault="00C70971" w:rsidP="00C70971">
            <w:pPr>
              <w:rPr>
                <w:rFonts w:ascii="Times New Roman" w:hAnsi="Times New Roman" w:cs="Times New Roman"/>
                <w:noProof/>
              </w:rPr>
            </w:pPr>
            <w:r w:rsidRPr="00C70971">
              <w:rPr>
                <w:rFonts w:ascii="Times New Roman" w:hAnsi="Times New Roman" w:cs="Times New Roman"/>
                <w:noProof/>
              </w:rPr>
              <w:t>Психолого­педагогические условия реализации ООП</w:t>
            </w:r>
          </w:p>
        </w:tc>
        <w:tc>
          <w:tcPr>
            <w:tcW w:w="1276" w:type="dxa"/>
          </w:tcPr>
          <w:p w14:paraId="50F92971" w14:textId="77777777" w:rsidR="00C70971" w:rsidRPr="00C70971" w:rsidRDefault="00C70971" w:rsidP="00C70971">
            <w:pPr>
              <w:rPr>
                <w:rFonts w:ascii="Times New Roman" w:hAnsi="Times New Roman" w:cs="Times New Roman"/>
              </w:rPr>
            </w:pPr>
          </w:p>
        </w:tc>
      </w:tr>
      <w:tr w:rsidR="00C70971" w14:paraId="1C78CBB7" w14:textId="77777777" w:rsidTr="00C70971">
        <w:tc>
          <w:tcPr>
            <w:tcW w:w="1229" w:type="dxa"/>
          </w:tcPr>
          <w:p w14:paraId="013D36FC" w14:textId="77777777" w:rsidR="00C70971" w:rsidRPr="00C70971" w:rsidRDefault="00C70971" w:rsidP="00FB58D4">
            <w:pPr>
              <w:jc w:val="center"/>
              <w:rPr>
                <w:rFonts w:ascii="Times New Roman" w:hAnsi="Times New Roman" w:cs="Times New Roman"/>
              </w:rPr>
            </w:pPr>
            <w:r w:rsidRPr="00C70971">
              <w:rPr>
                <w:rFonts w:ascii="Times New Roman" w:hAnsi="Times New Roman" w:cs="Times New Roman"/>
              </w:rPr>
              <w:t>3.2.3</w:t>
            </w:r>
          </w:p>
        </w:tc>
        <w:tc>
          <w:tcPr>
            <w:tcW w:w="7668" w:type="dxa"/>
          </w:tcPr>
          <w:p w14:paraId="24730717" w14:textId="77777777" w:rsidR="00C70971" w:rsidRPr="00C70971" w:rsidRDefault="00C70971" w:rsidP="00C70971">
            <w:pPr>
              <w:rPr>
                <w:rFonts w:ascii="Times New Roman" w:hAnsi="Times New Roman" w:cs="Times New Roman"/>
                <w:noProof/>
              </w:rPr>
            </w:pPr>
            <w:r w:rsidRPr="00C70971">
              <w:rPr>
                <w:rFonts w:ascii="Times New Roman" w:hAnsi="Times New Roman" w:cs="Times New Roman"/>
                <w:noProof/>
              </w:rPr>
              <w:t>Финансовое обеспечение реализации ООП</w:t>
            </w:r>
          </w:p>
        </w:tc>
        <w:tc>
          <w:tcPr>
            <w:tcW w:w="1276" w:type="dxa"/>
          </w:tcPr>
          <w:p w14:paraId="6BE3C7E7" w14:textId="77777777" w:rsidR="00C70971" w:rsidRPr="00C70971" w:rsidRDefault="00C70971" w:rsidP="00C70971">
            <w:pPr>
              <w:rPr>
                <w:rFonts w:ascii="Times New Roman" w:hAnsi="Times New Roman" w:cs="Times New Roman"/>
              </w:rPr>
            </w:pPr>
          </w:p>
        </w:tc>
      </w:tr>
      <w:tr w:rsidR="00C70971" w14:paraId="3B8E5E0E" w14:textId="77777777" w:rsidTr="00C70971">
        <w:tc>
          <w:tcPr>
            <w:tcW w:w="1229" w:type="dxa"/>
          </w:tcPr>
          <w:p w14:paraId="612BDECE" w14:textId="77777777" w:rsidR="00C70971" w:rsidRPr="00C70971" w:rsidRDefault="00C70971" w:rsidP="00FB58D4">
            <w:pPr>
              <w:jc w:val="center"/>
              <w:rPr>
                <w:rFonts w:ascii="Times New Roman" w:hAnsi="Times New Roman" w:cs="Times New Roman"/>
              </w:rPr>
            </w:pPr>
            <w:r w:rsidRPr="00C70971">
              <w:rPr>
                <w:rFonts w:ascii="Times New Roman" w:hAnsi="Times New Roman" w:cs="Times New Roman"/>
              </w:rPr>
              <w:t>3.2.4</w:t>
            </w:r>
          </w:p>
        </w:tc>
        <w:tc>
          <w:tcPr>
            <w:tcW w:w="7668" w:type="dxa"/>
          </w:tcPr>
          <w:p w14:paraId="6B0F6EEF" w14:textId="77777777" w:rsidR="00C70971" w:rsidRPr="00C70971" w:rsidRDefault="00C70971" w:rsidP="00C70971">
            <w:pPr>
              <w:rPr>
                <w:rFonts w:ascii="Times New Roman" w:hAnsi="Times New Roman" w:cs="Times New Roman"/>
                <w:noProof/>
              </w:rPr>
            </w:pPr>
            <w:r w:rsidRPr="00C70971">
              <w:rPr>
                <w:rFonts w:ascii="Times New Roman" w:hAnsi="Times New Roman" w:cs="Times New Roman"/>
                <w:noProof/>
              </w:rPr>
              <w:t>Материально-технические условия реализации ООП</w:t>
            </w:r>
          </w:p>
        </w:tc>
        <w:tc>
          <w:tcPr>
            <w:tcW w:w="1276" w:type="dxa"/>
          </w:tcPr>
          <w:p w14:paraId="4A1FA875" w14:textId="77777777" w:rsidR="00C70971" w:rsidRPr="00C70971" w:rsidRDefault="00C70971" w:rsidP="00C70971">
            <w:pPr>
              <w:rPr>
                <w:rFonts w:ascii="Times New Roman" w:hAnsi="Times New Roman" w:cs="Times New Roman"/>
              </w:rPr>
            </w:pPr>
          </w:p>
        </w:tc>
      </w:tr>
      <w:tr w:rsidR="00C70971" w14:paraId="04589008" w14:textId="77777777" w:rsidTr="00C70971">
        <w:tc>
          <w:tcPr>
            <w:tcW w:w="1229" w:type="dxa"/>
          </w:tcPr>
          <w:p w14:paraId="5FBB18D9" w14:textId="77777777" w:rsidR="00C70971" w:rsidRPr="00C70971" w:rsidRDefault="00C70971" w:rsidP="00FB58D4">
            <w:pPr>
              <w:jc w:val="center"/>
              <w:rPr>
                <w:rFonts w:ascii="Times New Roman" w:hAnsi="Times New Roman" w:cs="Times New Roman"/>
              </w:rPr>
            </w:pPr>
            <w:r w:rsidRPr="00C70971">
              <w:rPr>
                <w:rFonts w:ascii="Times New Roman" w:hAnsi="Times New Roman" w:cs="Times New Roman"/>
              </w:rPr>
              <w:t>3.2.5</w:t>
            </w:r>
          </w:p>
        </w:tc>
        <w:tc>
          <w:tcPr>
            <w:tcW w:w="7668" w:type="dxa"/>
          </w:tcPr>
          <w:p w14:paraId="27B52DE7" w14:textId="77777777" w:rsidR="00C70971" w:rsidRPr="00C70971" w:rsidRDefault="00C70971" w:rsidP="00C70971">
            <w:pPr>
              <w:rPr>
                <w:rFonts w:ascii="Times New Roman" w:hAnsi="Times New Roman" w:cs="Times New Roman"/>
                <w:noProof/>
              </w:rPr>
            </w:pPr>
            <w:r w:rsidRPr="00C70971">
              <w:rPr>
                <w:rFonts w:ascii="Times New Roman" w:hAnsi="Times New Roman" w:cs="Times New Roman"/>
                <w:noProof/>
              </w:rPr>
              <w:t>Информационно­методические условия реализации ООП</w:t>
            </w:r>
          </w:p>
        </w:tc>
        <w:tc>
          <w:tcPr>
            <w:tcW w:w="1276" w:type="dxa"/>
          </w:tcPr>
          <w:p w14:paraId="6CAEAE10" w14:textId="77777777" w:rsidR="00C70971" w:rsidRPr="00C70971" w:rsidRDefault="00C70971" w:rsidP="00C70971">
            <w:pPr>
              <w:rPr>
                <w:rFonts w:ascii="Times New Roman" w:hAnsi="Times New Roman" w:cs="Times New Roman"/>
              </w:rPr>
            </w:pPr>
          </w:p>
        </w:tc>
      </w:tr>
      <w:tr w:rsidR="00801484" w14:paraId="5935EE7C" w14:textId="77777777" w:rsidTr="00C70971">
        <w:tc>
          <w:tcPr>
            <w:tcW w:w="1229" w:type="dxa"/>
          </w:tcPr>
          <w:p w14:paraId="11C971DD" w14:textId="443E0F2B" w:rsidR="00801484" w:rsidRPr="00801484" w:rsidRDefault="00801484" w:rsidP="00FB58D4">
            <w:pPr>
              <w:jc w:val="center"/>
              <w:rPr>
                <w:rFonts w:ascii="Times New Roman" w:hAnsi="Times New Roman" w:cs="Times New Roman"/>
                <w:b/>
                <w:bCs/>
              </w:rPr>
            </w:pPr>
            <w:r w:rsidRPr="00801484">
              <w:rPr>
                <w:rFonts w:ascii="Times New Roman" w:hAnsi="Times New Roman" w:cs="Times New Roman"/>
                <w:b/>
                <w:bCs/>
              </w:rPr>
              <w:t>4.</w:t>
            </w:r>
          </w:p>
        </w:tc>
        <w:tc>
          <w:tcPr>
            <w:tcW w:w="7668" w:type="dxa"/>
          </w:tcPr>
          <w:p w14:paraId="7821F0F7" w14:textId="2A6208CF" w:rsidR="00801484" w:rsidRPr="00801484" w:rsidRDefault="00801484" w:rsidP="00C70971">
            <w:pPr>
              <w:rPr>
                <w:rFonts w:ascii="Times New Roman" w:hAnsi="Times New Roman" w:cs="Times New Roman"/>
                <w:b/>
                <w:bCs/>
                <w:noProof/>
              </w:rPr>
            </w:pPr>
            <w:r w:rsidRPr="00801484">
              <w:rPr>
                <w:rFonts w:ascii="Times New Roman" w:hAnsi="Times New Roman" w:cs="Times New Roman"/>
                <w:b/>
                <w:bCs/>
                <w:noProof/>
              </w:rPr>
              <w:t>РАБОЧАЯ ПРОГРАММА ВОСПИТАНИЯ НА 2021-2025 УЧЕБНЫЙ ГОД</w:t>
            </w:r>
          </w:p>
        </w:tc>
        <w:tc>
          <w:tcPr>
            <w:tcW w:w="1276" w:type="dxa"/>
          </w:tcPr>
          <w:p w14:paraId="49263116" w14:textId="77777777" w:rsidR="00801484" w:rsidRPr="00C70971" w:rsidRDefault="00801484" w:rsidP="00C70971">
            <w:pPr>
              <w:rPr>
                <w:rFonts w:ascii="Times New Roman" w:hAnsi="Times New Roman" w:cs="Times New Roman"/>
              </w:rPr>
            </w:pPr>
          </w:p>
        </w:tc>
      </w:tr>
      <w:tr w:rsidR="00801484" w14:paraId="66C27630" w14:textId="77777777" w:rsidTr="0008797D">
        <w:tc>
          <w:tcPr>
            <w:tcW w:w="1229" w:type="dxa"/>
          </w:tcPr>
          <w:p w14:paraId="050AEE8E" w14:textId="590B1E2F" w:rsidR="00801484" w:rsidRPr="00C70971" w:rsidRDefault="0008797D" w:rsidP="00FB58D4">
            <w:pPr>
              <w:jc w:val="center"/>
              <w:rPr>
                <w:rFonts w:ascii="Times New Roman" w:hAnsi="Times New Roman" w:cs="Times New Roman"/>
              </w:rPr>
            </w:pPr>
            <w:r>
              <w:rPr>
                <w:rFonts w:ascii="Times New Roman" w:hAnsi="Times New Roman" w:cs="Times New Roman"/>
              </w:rPr>
              <w:t>4</w:t>
            </w:r>
            <w:r>
              <w:rPr>
                <w:rFonts w:cs="Times New Roman"/>
              </w:rPr>
              <w:t>.1</w:t>
            </w:r>
          </w:p>
        </w:tc>
        <w:tc>
          <w:tcPr>
            <w:tcW w:w="7668" w:type="dxa"/>
            <w:shd w:val="clear" w:color="auto" w:fill="auto"/>
          </w:tcPr>
          <w:p w14:paraId="0F6E7975" w14:textId="443ED025" w:rsidR="00801484" w:rsidRPr="0008797D" w:rsidRDefault="0008797D" w:rsidP="0008797D">
            <w:pPr>
              <w:rPr>
                <w:rFonts w:ascii="Times New Roman" w:hAnsi="Times New Roman" w:cs="Times New Roman"/>
              </w:rPr>
            </w:pPr>
            <w:r w:rsidRPr="0008797D">
              <w:rPr>
                <w:rFonts w:ascii="Times New Roman" w:hAnsi="Times New Roman" w:cs="Times New Roman"/>
              </w:rPr>
              <w:t>Особенности воспитательного процесса  в  МБОУ СОШ № 19 г. Коврова</w:t>
            </w:r>
          </w:p>
        </w:tc>
        <w:tc>
          <w:tcPr>
            <w:tcW w:w="1276" w:type="dxa"/>
          </w:tcPr>
          <w:p w14:paraId="1C363601" w14:textId="3165E5DB" w:rsidR="00801484" w:rsidRPr="00C70971" w:rsidRDefault="00BA3746" w:rsidP="00C70971">
            <w:pPr>
              <w:rPr>
                <w:rFonts w:ascii="Times New Roman" w:hAnsi="Times New Roman" w:cs="Times New Roman"/>
              </w:rPr>
            </w:pPr>
            <w:r>
              <w:rPr>
                <w:rFonts w:ascii="Times New Roman" w:hAnsi="Times New Roman" w:cs="Times New Roman"/>
              </w:rPr>
              <w:t>2</w:t>
            </w:r>
            <w:r>
              <w:rPr>
                <w:rFonts w:cs="Times New Roman"/>
              </w:rPr>
              <w:t>81 -282</w:t>
            </w:r>
          </w:p>
        </w:tc>
      </w:tr>
      <w:tr w:rsidR="0008797D" w14:paraId="632FDB42" w14:textId="77777777" w:rsidTr="00C70971">
        <w:tc>
          <w:tcPr>
            <w:tcW w:w="1229" w:type="dxa"/>
          </w:tcPr>
          <w:p w14:paraId="148834C5" w14:textId="0FFCEF62" w:rsidR="0008797D" w:rsidRPr="00C70971" w:rsidRDefault="0008797D" w:rsidP="00FB58D4">
            <w:pPr>
              <w:jc w:val="center"/>
              <w:rPr>
                <w:rFonts w:ascii="Times New Roman" w:hAnsi="Times New Roman" w:cs="Times New Roman"/>
              </w:rPr>
            </w:pPr>
            <w:r>
              <w:rPr>
                <w:rFonts w:ascii="Times New Roman" w:hAnsi="Times New Roman" w:cs="Times New Roman"/>
              </w:rPr>
              <w:t>4</w:t>
            </w:r>
            <w:r>
              <w:rPr>
                <w:rFonts w:cs="Times New Roman"/>
              </w:rPr>
              <w:t>.2.1</w:t>
            </w:r>
          </w:p>
        </w:tc>
        <w:tc>
          <w:tcPr>
            <w:tcW w:w="7668" w:type="dxa"/>
          </w:tcPr>
          <w:p w14:paraId="485D1BD8" w14:textId="41F91126" w:rsidR="0008797D" w:rsidRPr="0008797D" w:rsidRDefault="0008797D" w:rsidP="00C70971">
            <w:pPr>
              <w:rPr>
                <w:rFonts w:ascii="Times New Roman" w:hAnsi="Times New Roman"/>
                <w:shd w:val="clear" w:color="auto" w:fill="FFFF00"/>
              </w:rPr>
            </w:pPr>
            <w:r w:rsidRPr="0008797D">
              <w:rPr>
                <w:rFonts w:ascii="Times New Roman" w:hAnsi="Times New Roman"/>
              </w:rPr>
              <w:t>Цель  и  задачи воспитания</w:t>
            </w:r>
          </w:p>
        </w:tc>
        <w:tc>
          <w:tcPr>
            <w:tcW w:w="1276" w:type="dxa"/>
          </w:tcPr>
          <w:p w14:paraId="370202BD" w14:textId="0F86AF93" w:rsidR="0008797D" w:rsidRPr="00C70971" w:rsidRDefault="00BA3746" w:rsidP="00C70971">
            <w:pPr>
              <w:rPr>
                <w:rFonts w:ascii="Times New Roman" w:hAnsi="Times New Roman" w:cs="Times New Roman"/>
              </w:rPr>
            </w:pPr>
            <w:r>
              <w:rPr>
                <w:rFonts w:ascii="Times New Roman" w:hAnsi="Times New Roman" w:cs="Times New Roman"/>
              </w:rPr>
              <w:t>2</w:t>
            </w:r>
            <w:r>
              <w:rPr>
                <w:rFonts w:cs="Times New Roman"/>
              </w:rPr>
              <w:t>83-286</w:t>
            </w:r>
          </w:p>
        </w:tc>
      </w:tr>
      <w:tr w:rsidR="0008797D" w14:paraId="1068E3D9" w14:textId="77777777" w:rsidTr="00C70971">
        <w:tc>
          <w:tcPr>
            <w:tcW w:w="1229" w:type="dxa"/>
          </w:tcPr>
          <w:p w14:paraId="0DEECC00" w14:textId="26FE924E" w:rsidR="0008797D" w:rsidRPr="00C70971" w:rsidRDefault="0008797D" w:rsidP="0008797D">
            <w:pPr>
              <w:jc w:val="center"/>
              <w:rPr>
                <w:rFonts w:ascii="Times New Roman" w:hAnsi="Times New Roman" w:cs="Times New Roman"/>
              </w:rPr>
            </w:pPr>
            <w:r>
              <w:rPr>
                <w:rFonts w:ascii="Times New Roman" w:hAnsi="Times New Roman" w:cs="Times New Roman"/>
              </w:rPr>
              <w:t>4</w:t>
            </w:r>
            <w:r>
              <w:rPr>
                <w:rFonts w:cs="Times New Roman"/>
              </w:rPr>
              <w:t>.3</w:t>
            </w:r>
          </w:p>
        </w:tc>
        <w:tc>
          <w:tcPr>
            <w:tcW w:w="7668" w:type="dxa"/>
          </w:tcPr>
          <w:p w14:paraId="1D14E548" w14:textId="07656360" w:rsidR="0008797D" w:rsidRPr="0008797D" w:rsidRDefault="0008797D" w:rsidP="0008797D">
            <w:pPr>
              <w:rPr>
                <w:rFonts w:ascii="Times New Roman" w:hAnsi="Times New Roman"/>
                <w:shd w:val="clear" w:color="auto" w:fill="FFFF00"/>
              </w:rPr>
            </w:pPr>
            <w:r w:rsidRPr="0008797D">
              <w:rPr>
                <w:rFonts w:ascii="Times New Roman" w:hAnsi="Times New Roman"/>
              </w:rPr>
              <w:t>Виды, формы и содержание деятельности</w:t>
            </w:r>
          </w:p>
        </w:tc>
        <w:tc>
          <w:tcPr>
            <w:tcW w:w="1276" w:type="dxa"/>
          </w:tcPr>
          <w:p w14:paraId="45ACC75C" w14:textId="04938E70" w:rsidR="0008797D" w:rsidRPr="00C70971" w:rsidRDefault="00BA3746" w:rsidP="0008797D">
            <w:pPr>
              <w:rPr>
                <w:rFonts w:ascii="Times New Roman" w:hAnsi="Times New Roman" w:cs="Times New Roman"/>
              </w:rPr>
            </w:pPr>
            <w:r>
              <w:rPr>
                <w:rFonts w:ascii="Times New Roman" w:hAnsi="Times New Roman" w:cs="Times New Roman"/>
              </w:rPr>
              <w:t>2</w:t>
            </w:r>
            <w:r>
              <w:rPr>
                <w:rFonts w:cs="Times New Roman"/>
              </w:rPr>
              <w:t>86-329</w:t>
            </w:r>
          </w:p>
        </w:tc>
      </w:tr>
      <w:tr w:rsidR="0008797D" w14:paraId="2F0F8198" w14:textId="77777777" w:rsidTr="00C70971">
        <w:tc>
          <w:tcPr>
            <w:tcW w:w="1229" w:type="dxa"/>
          </w:tcPr>
          <w:p w14:paraId="5666D81B" w14:textId="19983C25" w:rsidR="0008797D" w:rsidRPr="00C70971" w:rsidRDefault="0008797D" w:rsidP="0008797D">
            <w:pPr>
              <w:jc w:val="center"/>
              <w:rPr>
                <w:rFonts w:ascii="Times New Roman" w:hAnsi="Times New Roman" w:cs="Times New Roman"/>
              </w:rPr>
            </w:pPr>
            <w:r>
              <w:rPr>
                <w:rFonts w:ascii="Times New Roman" w:hAnsi="Times New Roman" w:cs="Times New Roman"/>
              </w:rPr>
              <w:t>4</w:t>
            </w:r>
            <w:r>
              <w:rPr>
                <w:rFonts w:cs="Times New Roman"/>
              </w:rPr>
              <w:t>.4</w:t>
            </w:r>
          </w:p>
        </w:tc>
        <w:tc>
          <w:tcPr>
            <w:tcW w:w="7668" w:type="dxa"/>
          </w:tcPr>
          <w:p w14:paraId="427D6909" w14:textId="0062764D" w:rsidR="0008797D" w:rsidRPr="0008797D" w:rsidRDefault="0008797D" w:rsidP="0008797D">
            <w:pPr>
              <w:rPr>
                <w:rFonts w:ascii="Times New Roman" w:hAnsi="Times New Roman"/>
                <w:shd w:val="clear" w:color="auto" w:fill="FFFF00"/>
              </w:rPr>
            </w:pPr>
            <w:r w:rsidRPr="0008797D">
              <w:rPr>
                <w:rFonts w:ascii="Times New Roman" w:hAnsi="Times New Roman"/>
              </w:rPr>
              <w:t>Основные направления самоанализа воспитательной работы. Мониторинг реализации программы</w:t>
            </w:r>
          </w:p>
        </w:tc>
        <w:tc>
          <w:tcPr>
            <w:tcW w:w="1276" w:type="dxa"/>
          </w:tcPr>
          <w:p w14:paraId="60336751" w14:textId="6C4DBDC5" w:rsidR="0008797D" w:rsidRPr="00C70971" w:rsidRDefault="00BA3746" w:rsidP="0008797D">
            <w:pPr>
              <w:rPr>
                <w:rFonts w:ascii="Times New Roman" w:hAnsi="Times New Roman" w:cs="Times New Roman"/>
              </w:rPr>
            </w:pPr>
            <w:r>
              <w:rPr>
                <w:rFonts w:ascii="Times New Roman" w:hAnsi="Times New Roman" w:cs="Times New Roman"/>
              </w:rPr>
              <w:t>3</w:t>
            </w:r>
            <w:r>
              <w:rPr>
                <w:rFonts w:cs="Times New Roman"/>
              </w:rPr>
              <w:t>29-331</w:t>
            </w:r>
          </w:p>
        </w:tc>
      </w:tr>
      <w:tr w:rsidR="0008797D" w14:paraId="3FDD241C" w14:textId="77777777" w:rsidTr="00C119E8">
        <w:trPr>
          <w:trHeight w:val="539"/>
        </w:trPr>
        <w:tc>
          <w:tcPr>
            <w:tcW w:w="1229" w:type="dxa"/>
          </w:tcPr>
          <w:p w14:paraId="4D3D079F" w14:textId="6F8A8AD9" w:rsidR="0008797D" w:rsidRPr="00C119E8" w:rsidRDefault="0008797D" w:rsidP="0008797D">
            <w:pPr>
              <w:jc w:val="center"/>
              <w:rPr>
                <w:rFonts w:ascii="Times New Roman" w:hAnsi="Times New Roman" w:cs="Times New Roman"/>
                <w:b/>
                <w:bCs/>
              </w:rPr>
            </w:pPr>
            <w:r w:rsidRPr="00C119E8">
              <w:rPr>
                <w:rFonts w:ascii="Times New Roman" w:hAnsi="Times New Roman" w:cs="Times New Roman"/>
                <w:b/>
                <w:bCs/>
              </w:rPr>
              <w:t>5</w:t>
            </w:r>
            <w:r w:rsidRPr="00C119E8">
              <w:rPr>
                <w:rFonts w:cs="Times New Roman"/>
                <w:b/>
                <w:bCs/>
              </w:rPr>
              <w:t>.</w:t>
            </w:r>
          </w:p>
        </w:tc>
        <w:tc>
          <w:tcPr>
            <w:tcW w:w="7668" w:type="dxa"/>
          </w:tcPr>
          <w:p w14:paraId="30FD9940" w14:textId="77777777" w:rsidR="0008797D" w:rsidRPr="00C119E8" w:rsidRDefault="0008797D" w:rsidP="0008797D">
            <w:pPr>
              <w:pStyle w:val="a4"/>
              <w:rPr>
                <w:rStyle w:val="CharAttribute2"/>
                <w:rFonts w:hAnsi="Times New Roman"/>
                <w:b/>
                <w:bCs/>
                <w:caps/>
                <w:sz w:val="22"/>
              </w:rPr>
            </w:pPr>
            <w:r w:rsidRPr="00C119E8">
              <w:rPr>
                <w:rStyle w:val="CharAttribute2"/>
                <w:rFonts w:hAnsi="Times New Roman"/>
                <w:b/>
                <w:bCs/>
                <w:caps/>
                <w:sz w:val="22"/>
              </w:rPr>
              <w:t>КАЛЕНДАРНЫЙ План воспитательной работы школы</w:t>
            </w:r>
          </w:p>
          <w:p w14:paraId="1B6C1BEE" w14:textId="4C11858C" w:rsidR="0008797D" w:rsidRPr="002E05B9" w:rsidRDefault="0008797D" w:rsidP="0008797D">
            <w:pPr>
              <w:pStyle w:val="a4"/>
              <w:jc w:val="center"/>
              <w:rPr>
                <w:rFonts w:ascii="Arial Narrow" w:hAnsi="Arial Narrow"/>
                <w:b/>
              </w:rPr>
            </w:pPr>
            <w:r w:rsidRPr="00C119E8">
              <w:rPr>
                <w:rStyle w:val="CharAttribute2"/>
                <w:rFonts w:hAnsi="Times New Roman"/>
                <w:b/>
                <w:bCs/>
                <w:caps/>
                <w:sz w:val="22"/>
              </w:rPr>
              <w:t>на 2021-2022 учебный год</w:t>
            </w:r>
          </w:p>
          <w:p w14:paraId="395A4617" w14:textId="77777777" w:rsidR="0008797D" w:rsidRPr="00C70971" w:rsidRDefault="0008797D" w:rsidP="0008797D">
            <w:pPr>
              <w:rPr>
                <w:rFonts w:ascii="Times New Roman" w:hAnsi="Times New Roman" w:cs="Times New Roman"/>
                <w:noProof/>
              </w:rPr>
            </w:pPr>
          </w:p>
        </w:tc>
        <w:tc>
          <w:tcPr>
            <w:tcW w:w="1276" w:type="dxa"/>
          </w:tcPr>
          <w:p w14:paraId="573FA656" w14:textId="0B60E991" w:rsidR="0008797D" w:rsidRPr="00C70971" w:rsidRDefault="0008797D" w:rsidP="0008797D">
            <w:pPr>
              <w:rPr>
                <w:rFonts w:ascii="Times New Roman" w:hAnsi="Times New Roman" w:cs="Times New Roman"/>
              </w:rPr>
            </w:pPr>
            <w:r>
              <w:rPr>
                <w:rFonts w:ascii="Times New Roman" w:hAnsi="Times New Roman" w:cs="Times New Roman"/>
              </w:rPr>
              <w:t>3</w:t>
            </w:r>
            <w:r>
              <w:rPr>
                <w:rFonts w:cs="Times New Roman"/>
              </w:rPr>
              <w:t>32</w:t>
            </w:r>
          </w:p>
        </w:tc>
      </w:tr>
    </w:tbl>
    <w:p w14:paraId="549A2BE4" w14:textId="77777777" w:rsidR="00E93256" w:rsidRDefault="00E93256" w:rsidP="00C70971">
      <w:pPr>
        <w:pStyle w:val="14"/>
      </w:pPr>
    </w:p>
    <w:p w14:paraId="3992B161" w14:textId="77777777" w:rsidR="002E05B9" w:rsidRPr="00E93256" w:rsidRDefault="003F41ED" w:rsidP="00C70971">
      <w:pPr>
        <w:pStyle w:val="1"/>
        <w:shd w:val="clear" w:color="auto" w:fill="DAEEF3" w:themeFill="accent5" w:themeFillTint="33"/>
        <w:tabs>
          <w:tab w:val="right" w:leader="dot" w:pos="10065"/>
        </w:tabs>
        <w:jc w:val="center"/>
        <w:rPr>
          <w:rFonts w:ascii="Times New Roman" w:hAnsi="Times New Roman" w:cs="Times New Roman"/>
          <w:color w:val="auto"/>
          <w:sz w:val="24"/>
          <w:szCs w:val="24"/>
        </w:rPr>
      </w:pPr>
      <w:r>
        <w:rPr>
          <w:rFonts w:ascii="Times New Roman" w:hAnsi="Times New Roman" w:cs="Times New Roman"/>
          <w:color w:val="auto"/>
          <w:sz w:val="24"/>
          <w:szCs w:val="24"/>
          <w:shd w:val="clear" w:color="auto" w:fill="DAEEF3" w:themeFill="accent5" w:themeFillTint="33"/>
        </w:rPr>
        <w:t xml:space="preserve">0. </w:t>
      </w:r>
      <w:r w:rsidR="000C22A7" w:rsidRPr="00E93256">
        <w:rPr>
          <w:rFonts w:ascii="Times New Roman" w:hAnsi="Times New Roman" w:cs="Times New Roman"/>
          <w:color w:val="auto"/>
          <w:sz w:val="24"/>
          <w:szCs w:val="24"/>
          <w:shd w:val="clear" w:color="auto" w:fill="DAEEF3" w:themeFill="accent5" w:themeFillTint="33"/>
        </w:rPr>
        <w:t>ОБЩИЕ ПОЛОЖЕНИЯ</w:t>
      </w:r>
    </w:p>
    <w:p w14:paraId="4BABB120" w14:textId="77777777" w:rsidR="009A2128" w:rsidRDefault="009A2128" w:rsidP="002E05B9">
      <w:pPr>
        <w:pStyle w:val="af6"/>
        <w:spacing w:line="360" w:lineRule="auto"/>
        <w:ind w:firstLine="454"/>
        <w:rPr>
          <w:rFonts w:ascii="Times New Roman" w:hAnsi="Times New Roman"/>
          <w:color w:val="auto"/>
          <w:spacing w:val="-2"/>
          <w:sz w:val="22"/>
          <w:szCs w:val="22"/>
        </w:rPr>
      </w:pPr>
      <w:r>
        <w:rPr>
          <w:rFonts w:ascii="Times New Roman" w:hAnsi="Times New Roman"/>
          <w:color w:val="auto"/>
          <w:sz w:val="22"/>
          <w:szCs w:val="22"/>
        </w:rPr>
        <w:t>О</w:t>
      </w:r>
      <w:r w:rsidR="002E05B9" w:rsidRPr="00B77B3E">
        <w:rPr>
          <w:rFonts w:ascii="Times New Roman" w:hAnsi="Times New Roman"/>
          <w:color w:val="auto"/>
          <w:sz w:val="22"/>
          <w:szCs w:val="22"/>
        </w:rPr>
        <w:t>сновная образовательная программа начального общего образования (далее –</w:t>
      </w:r>
      <w:r w:rsidR="006333CA">
        <w:rPr>
          <w:rFonts w:ascii="Times New Roman" w:hAnsi="Times New Roman"/>
          <w:color w:val="auto"/>
          <w:sz w:val="22"/>
          <w:szCs w:val="22"/>
        </w:rPr>
        <w:t xml:space="preserve"> </w:t>
      </w:r>
      <w:r w:rsidR="002E05B9" w:rsidRPr="00B77B3E">
        <w:rPr>
          <w:rFonts w:ascii="Times New Roman" w:hAnsi="Times New Roman"/>
          <w:color w:val="auto"/>
          <w:sz w:val="22"/>
          <w:szCs w:val="22"/>
        </w:rPr>
        <w:t xml:space="preserve">ООП НОО) разработана в соответствии с требованиями федерального государственного образовательного </w:t>
      </w:r>
      <w:r w:rsidR="002E05B9" w:rsidRPr="00B77B3E">
        <w:rPr>
          <w:rFonts w:ascii="Times New Roman" w:hAnsi="Times New Roman"/>
          <w:color w:val="auto"/>
          <w:spacing w:val="-2"/>
          <w:sz w:val="22"/>
          <w:szCs w:val="22"/>
        </w:rPr>
        <w:t xml:space="preserve">стандарта начального общего образования (далее  </w:t>
      </w:r>
      <w:r w:rsidR="002E05B9" w:rsidRPr="00B77B3E">
        <w:rPr>
          <w:rFonts w:ascii="Times New Roman" w:hAnsi="Times New Roman"/>
          <w:color w:val="auto"/>
          <w:sz w:val="22"/>
          <w:szCs w:val="22"/>
        </w:rPr>
        <w:t>–</w:t>
      </w:r>
      <w:r w:rsidR="002E05B9" w:rsidRPr="00B77B3E">
        <w:rPr>
          <w:rFonts w:ascii="Times New Roman" w:hAnsi="Times New Roman"/>
          <w:color w:val="auto"/>
          <w:spacing w:val="-2"/>
          <w:sz w:val="22"/>
          <w:szCs w:val="22"/>
        </w:rPr>
        <w:t xml:space="preserve"> ФГОС НОО) </w:t>
      </w:r>
      <w:r w:rsidR="002E05B9" w:rsidRPr="00B77B3E">
        <w:rPr>
          <w:rFonts w:ascii="Times New Roman" w:hAnsi="Times New Roman"/>
          <w:color w:val="auto"/>
          <w:sz w:val="22"/>
          <w:szCs w:val="22"/>
        </w:rPr>
        <w:t xml:space="preserve">к структуре основной образовательной программы, определяет цель, задачи, планируемые результаты, содержание и организацию образовательной деятельности при получении начального общего образования. </w:t>
      </w:r>
      <w:r w:rsidR="002E05B9" w:rsidRPr="00B77B3E">
        <w:rPr>
          <w:sz w:val="22"/>
          <w:szCs w:val="22"/>
        </w:rPr>
        <w:t>При разработке ООП НОО учтены материалы, полученные в ходе реализации федеральных целевых программ развития образования последних лет</w:t>
      </w:r>
      <w:r>
        <w:rPr>
          <w:sz w:val="22"/>
          <w:szCs w:val="22"/>
        </w:rPr>
        <w:t xml:space="preserve"> н</w:t>
      </w:r>
      <w:r w:rsidR="002E05B9" w:rsidRPr="00B77B3E">
        <w:rPr>
          <w:rFonts w:ascii="Times New Roman" w:hAnsi="Times New Roman"/>
          <w:color w:val="auto"/>
          <w:spacing w:val="-2"/>
          <w:sz w:val="22"/>
          <w:szCs w:val="22"/>
        </w:rPr>
        <w:t>а основе ПООП НОО</w:t>
      </w:r>
      <w:r>
        <w:rPr>
          <w:rFonts w:ascii="Times New Roman" w:hAnsi="Times New Roman"/>
          <w:color w:val="auto"/>
          <w:spacing w:val="-2"/>
          <w:sz w:val="22"/>
          <w:szCs w:val="22"/>
        </w:rPr>
        <w:t>.</w:t>
      </w:r>
    </w:p>
    <w:p w14:paraId="14B6FF21" w14:textId="77777777" w:rsidR="002E05B9" w:rsidRPr="00B77B3E" w:rsidRDefault="000C22A7" w:rsidP="002E05B9">
      <w:pPr>
        <w:pStyle w:val="af6"/>
        <w:spacing w:line="360" w:lineRule="auto"/>
        <w:ind w:firstLine="454"/>
        <w:rPr>
          <w:rFonts w:ascii="Times New Roman" w:hAnsi="Times New Roman"/>
          <w:color w:val="auto"/>
          <w:spacing w:val="-2"/>
          <w:sz w:val="22"/>
          <w:szCs w:val="22"/>
        </w:rPr>
      </w:pPr>
      <w:r w:rsidRPr="00B77B3E">
        <w:rPr>
          <w:rFonts w:ascii="Times New Roman" w:hAnsi="Times New Roman"/>
          <w:color w:val="auto"/>
          <w:spacing w:val="-2"/>
          <w:sz w:val="22"/>
          <w:szCs w:val="22"/>
        </w:rPr>
        <w:t>ООП НОО МБОУ СОШ № 19 г. Ковров (далее - Школа),</w:t>
      </w:r>
      <w:r w:rsidR="002E05B9" w:rsidRPr="00B77B3E">
        <w:rPr>
          <w:rFonts w:ascii="Times New Roman" w:hAnsi="Times New Roman"/>
          <w:color w:val="auto"/>
          <w:spacing w:val="-2"/>
          <w:sz w:val="22"/>
          <w:szCs w:val="22"/>
        </w:rPr>
        <w:t xml:space="preserve"> имеющей государственную аккредитацию, </w:t>
      </w:r>
      <w:r w:rsidR="009A2128">
        <w:rPr>
          <w:rFonts w:ascii="Times New Roman" w:hAnsi="Times New Roman"/>
          <w:color w:val="auto"/>
          <w:spacing w:val="-2"/>
          <w:sz w:val="22"/>
          <w:szCs w:val="22"/>
        </w:rPr>
        <w:t xml:space="preserve">учитывает </w:t>
      </w:r>
      <w:r w:rsidR="002E05B9" w:rsidRPr="00B77B3E">
        <w:rPr>
          <w:rFonts w:ascii="Times New Roman" w:hAnsi="Times New Roman"/>
          <w:color w:val="auto"/>
          <w:spacing w:val="-2"/>
          <w:sz w:val="22"/>
          <w:szCs w:val="22"/>
        </w:rPr>
        <w:t xml:space="preserve"> тип, а также образовательны</w:t>
      </w:r>
      <w:r w:rsidR="009A2128">
        <w:rPr>
          <w:rFonts w:ascii="Times New Roman" w:hAnsi="Times New Roman"/>
          <w:color w:val="auto"/>
          <w:spacing w:val="-2"/>
          <w:sz w:val="22"/>
          <w:szCs w:val="22"/>
        </w:rPr>
        <w:t>е</w:t>
      </w:r>
      <w:r w:rsidR="002E05B9" w:rsidRPr="00B77B3E">
        <w:rPr>
          <w:rFonts w:ascii="Times New Roman" w:hAnsi="Times New Roman"/>
          <w:color w:val="auto"/>
          <w:spacing w:val="-2"/>
          <w:sz w:val="22"/>
          <w:szCs w:val="22"/>
        </w:rPr>
        <w:t xml:space="preserve"> потребност</w:t>
      </w:r>
      <w:r w:rsidR="009A2128">
        <w:rPr>
          <w:rFonts w:ascii="Times New Roman" w:hAnsi="Times New Roman"/>
          <w:color w:val="auto"/>
          <w:spacing w:val="-2"/>
          <w:sz w:val="22"/>
          <w:szCs w:val="22"/>
        </w:rPr>
        <w:t>и</w:t>
      </w:r>
      <w:r w:rsidR="002E05B9" w:rsidRPr="00B77B3E">
        <w:rPr>
          <w:rFonts w:ascii="Times New Roman" w:hAnsi="Times New Roman"/>
          <w:color w:val="auto"/>
          <w:spacing w:val="-2"/>
          <w:sz w:val="22"/>
          <w:szCs w:val="22"/>
        </w:rPr>
        <w:t xml:space="preserve"> и запрос</w:t>
      </w:r>
      <w:r w:rsidR="009A2128">
        <w:rPr>
          <w:rFonts w:ascii="Times New Roman" w:hAnsi="Times New Roman"/>
          <w:color w:val="auto"/>
          <w:spacing w:val="-2"/>
          <w:sz w:val="22"/>
          <w:szCs w:val="22"/>
        </w:rPr>
        <w:t>ы</w:t>
      </w:r>
      <w:r w:rsidR="002E05B9" w:rsidRPr="00B77B3E">
        <w:rPr>
          <w:rFonts w:ascii="Times New Roman" w:hAnsi="Times New Roman"/>
          <w:color w:val="auto"/>
          <w:spacing w:val="-2"/>
          <w:sz w:val="22"/>
          <w:szCs w:val="22"/>
        </w:rPr>
        <w:t xml:space="preserve"> участников образовательных отношений</w:t>
      </w:r>
      <w:r w:rsidRPr="00B77B3E">
        <w:rPr>
          <w:rFonts w:ascii="Times New Roman" w:hAnsi="Times New Roman"/>
          <w:color w:val="auto"/>
          <w:spacing w:val="-2"/>
          <w:sz w:val="22"/>
          <w:szCs w:val="22"/>
        </w:rPr>
        <w:t xml:space="preserve"> Школы</w:t>
      </w:r>
      <w:r w:rsidR="002E05B9" w:rsidRPr="00B77B3E">
        <w:rPr>
          <w:rFonts w:ascii="Times New Roman" w:hAnsi="Times New Roman"/>
          <w:color w:val="auto"/>
          <w:spacing w:val="-2"/>
          <w:sz w:val="22"/>
          <w:szCs w:val="22"/>
        </w:rPr>
        <w:t>.</w:t>
      </w:r>
    </w:p>
    <w:p w14:paraId="4B665B0C" w14:textId="77777777" w:rsidR="002E05B9" w:rsidRPr="00B77B3E" w:rsidRDefault="002E05B9" w:rsidP="002E05B9">
      <w:pPr>
        <w:pStyle w:val="af6"/>
        <w:spacing w:line="360" w:lineRule="auto"/>
        <w:ind w:firstLine="454"/>
        <w:rPr>
          <w:rFonts w:ascii="Times New Roman" w:hAnsi="Times New Roman"/>
          <w:color w:val="auto"/>
          <w:spacing w:val="-6"/>
          <w:sz w:val="22"/>
          <w:szCs w:val="22"/>
        </w:rPr>
      </w:pPr>
      <w:r w:rsidRPr="00B77B3E">
        <w:rPr>
          <w:rFonts w:ascii="Times New Roman" w:hAnsi="Times New Roman"/>
          <w:color w:val="auto"/>
          <w:spacing w:val="-6"/>
          <w:sz w:val="22"/>
          <w:szCs w:val="22"/>
        </w:rPr>
        <w:t xml:space="preserve">Разработка </w:t>
      </w:r>
      <w:r w:rsidR="000C22A7" w:rsidRPr="00B77B3E">
        <w:rPr>
          <w:rFonts w:ascii="Times New Roman" w:hAnsi="Times New Roman"/>
          <w:color w:val="auto"/>
          <w:spacing w:val="-6"/>
          <w:sz w:val="22"/>
          <w:szCs w:val="22"/>
        </w:rPr>
        <w:t>ООП НОО</w:t>
      </w:r>
      <w:r w:rsidRPr="00B77B3E">
        <w:rPr>
          <w:rFonts w:ascii="Times New Roman" w:hAnsi="Times New Roman"/>
          <w:color w:val="auto"/>
          <w:spacing w:val="-6"/>
          <w:sz w:val="22"/>
          <w:szCs w:val="22"/>
        </w:rPr>
        <w:t xml:space="preserve"> осущест</w:t>
      </w:r>
      <w:r w:rsidRPr="00B77B3E">
        <w:rPr>
          <w:rFonts w:ascii="Times New Roman" w:hAnsi="Times New Roman"/>
          <w:color w:val="auto"/>
          <w:spacing w:val="-2"/>
          <w:sz w:val="22"/>
          <w:szCs w:val="22"/>
        </w:rPr>
        <w:t xml:space="preserve">вляется самостоятельно с привлечением </w:t>
      </w:r>
      <w:r w:rsidR="000C22A7" w:rsidRPr="00B77B3E">
        <w:rPr>
          <w:rFonts w:ascii="Times New Roman" w:hAnsi="Times New Roman"/>
          <w:color w:val="auto"/>
          <w:spacing w:val="-6"/>
          <w:sz w:val="22"/>
          <w:szCs w:val="22"/>
        </w:rPr>
        <w:t>С</w:t>
      </w:r>
      <w:r w:rsidRPr="00B77B3E">
        <w:rPr>
          <w:rFonts w:ascii="Times New Roman" w:hAnsi="Times New Roman"/>
          <w:color w:val="auto"/>
          <w:spacing w:val="-6"/>
          <w:sz w:val="22"/>
          <w:szCs w:val="22"/>
        </w:rPr>
        <w:t>овет</w:t>
      </w:r>
      <w:r w:rsidR="000C22A7" w:rsidRPr="00B77B3E">
        <w:rPr>
          <w:rFonts w:ascii="Times New Roman" w:hAnsi="Times New Roman"/>
          <w:color w:val="auto"/>
          <w:spacing w:val="-6"/>
          <w:sz w:val="22"/>
          <w:szCs w:val="22"/>
        </w:rPr>
        <w:t>а Школы</w:t>
      </w:r>
      <w:r w:rsidRPr="00B77B3E">
        <w:rPr>
          <w:rFonts w:ascii="Times New Roman" w:hAnsi="Times New Roman"/>
          <w:color w:val="auto"/>
          <w:spacing w:val="-6"/>
          <w:sz w:val="22"/>
          <w:szCs w:val="22"/>
        </w:rPr>
        <w:t>, обеспечивающ</w:t>
      </w:r>
      <w:r w:rsidR="000C22A7" w:rsidRPr="00B77B3E">
        <w:rPr>
          <w:rFonts w:ascii="Times New Roman" w:hAnsi="Times New Roman"/>
          <w:color w:val="auto"/>
          <w:spacing w:val="-6"/>
          <w:sz w:val="22"/>
          <w:szCs w:val="22"/>
        </w:rPr>
        <w:t>его</w:t>
      </w:r>
      <w:r w:rsidRPr="00B77B3E">
        <w:rPr>
          <w:rFonts w:ascii="Times New Roman" w:hAnsi="Times New Roman"/>
          <w:color w:val="auto"/>
          <w:spacing w:val="-6"/>
          <w:sz w:val="22"/>
          <w:szCs w:val="22"/>
        </w:rPr>
        <w:t xml:space="preserve"> государственно­общественный характер управления.</w:t>
      </w:r>
    </w:p>
    <w:p w14:paraId="30BFAED5"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pacing w:val="-2"/>
          <w:sz w:val="22"/>
          <w:szCs w:val="22"/>
        </w:rPr>
        <w:lastRenderedPageBreak/>
        <w:t xml:space="preserve">Содержание </w:t>
      </w:r>
      <w:r w:rsidR="000C22A7" w:rsidRPr="00B77B3E">
        <w:rPr>
          <w:rFonts w:ascii="Times New Roman" w:hAnsi="Times New Roman"/>
          <w:color w:val="auto"/>
          <w:spacing w:val="-6"/>
          <w:sz w:val="22"/>
          <w:szCs w:val="22"/>
        </w:rPr>
        <w:t xml:space="preserve">ООП НОО </w:t>
      </w:r>
      <w:r w:rsidRPr="00B77B3E">
        <w:rPr>
          <w:rFonts w:ascii="Times New Roman" w:hAnsi="Times New Roman"/>
          <w:color w:val="auto"/>
          <w:spacing w:val="-3"/>
          <w:sz w:val="22"/>
          <w:szCs w:val="22"/>
        </w:rPr>
        <w:t>отражает требования ФГОС НОО и содержит</w:t>
      </w:r>
      <w:r w:rsidRPr="00B77B3E">
        <w:rPr>
          <w:rFonts w:ascii="Times New Roman" w:hAnsi="Times New Roman"/>
          <w:color w:val="auto"/>
          <w:sz w:val="22"/>
          <w:szCs w:val="22"/>
        </w:rPr>
        <w:t xml:space="preserve"> </w:t>
      </w:r>
      <w:r w:rsidRPr="00B77B3E">
        <w:rPr>
          <w:rFonts w:ascii="Times New Roman" w:hAnsi="Times New Roman"/>
          <w:color w:val="auto"/>
          <w:sz w:val="22"/>
          <w:szCs w:val="22"/>
          <w:u w:val="single"/>
        </w:rPr>
        <w:t>три основных раздела: целевой, содержательный и организационный</w:t>
      </w:r>
      <w:r w:rsidRPr="00B77B3E">
        <w:rPr>
          <w:rFonts w:ascii="Times New Roman" w:hAnsi="Times New Roman"/>
          <w:color w:val="auto"/>
          <w:sz w:val="22"/>
          <w:szCs w:val="22"/>
        </w:rPr>
        <w:t>.</w:t>
      </w:r>
    </w:p>
    <w:p w14:paraId="44A2E231"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b/>
          <w:bCs/>
          <w:color w:val="auto"/>
          <w:sz w:val="22"/>
          <w:szCs w:val="22"/>
        </w:rPr>
        <w:t xml:space="preserve">Целевой </w:t>
      </w:r>
      <w:r w:rsidRPr="00B77B3E">
        <w:rPr>
          <w:rFonts w:ascii="Times New Roman" w:hAnsi="Times New Roman"/>
          <w:color w:val="auto"/>
          <w:sz w:val="22"/>
          <w:szCs w:val="22"/>
        </w:rPr>
        <w:t xml:space="preserve">раздел определяет общее назначение, цели, задачи и планируемые результаты реализации </w:t>
      </w:r>
      <w:r w:rsidR="000C22A7" w:rsidRPr="00B77B3E">
        <w:rPr>
          <w:rFonts w:ascii="Times New Roman" w:hAnsi="Times New Roman"/>
          <w:color w:val="auto"/>
          <w:spacing w:val="-6"/>
          <w:sz w:val="22"/>
          <w:szCs w:val="22"/>
        </w:rPr>
        <w:t>ООП НОО</w:t>
      </w:r>
      <w:r w:rsidRPr="00B77B3E">
        <w:rPr>
          <w:rFonts w:ascii="Times New Roman" w:hAnsi="Times New Roman"/>
          <w:color w:val="auto"/>
          <w:spacing w:val="2"/>
          <w:sz w:val="22"/>
          <w:szCs w:val="22"/>
        </w:rPr>
        <w:t xml:space="preserve">, конкретизированные в соответствии </w:t>
      </w:r>
      <w:r w:rsidRPr="00B77B3E">
        <w:rPr>
          <w:rFonts w:ascii="Times New Roman" w:hAnsi="Times New Roman"/>
          <w:color w:val="auto"/>
          <w:spacing w:val="-2"/>
          <w:sz w:val="22"/>
          <w:szCs w:val="22"/>
        </w:rPr>
        <w:t>с требованиями ФГОС НОО и учитывающие региональные, на</w:t>
      </w:r>
      <w:r w:rsidRPr="00B77B3E">
        <w:rPr>
          <w:rFonts w:ascii="Times New Roman" w:hAnsi="Times New Roman"/>
          <w:color w:val="auto"/>
          <w:sz w:val="22"/>
          <w:szCs w:val="22"/>
        </w:rPr>
        <w:t>циональные и этнокультурные особенности народов Российской Федерации, а также способы определения достижения этих целей и результатов.</w:t>
      </w:r>
    </w:p>
    <w:p w14:paraId="37CC5036"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 xml:space="preserve">Целевой раздел включает: </w:t>
      </w:r>
    </w:p>
    <w:p w14:paraId="342DFC5D" w14:textId="77777777" w:rsidR="002E05B9" w:rsidRPr="00B77B3E" w:rsidRDefault="002E05B9" w:rsidP="00F71F47">
      <w:pPr>
        <w:pStyle w:val="aff0"/>
        <w:numPr>
          <w:ilvl w:val="0"/>
          <w:numId w:val="3"/>
        </w:numPr>
        <w:spacing w:line="360" w:lineRule="auto"/>
        <w:rPr>
          <w:rFonts w:ascii="Times New Roman" w:hAnsi="Times New Roman"/>
          <w:color w:val="auto"/>
          <w:sz w:val="22"/>
          <w:szCs w:val="22"/>
        </w:rPr>
      </w:pPr>
      <w:r w:rsidRPr="00B77B3E">
        <w:rPr>
          <w:rFonts w:ascii="Times New Roman" w:hAnsi="Times New Roman"/>
          <w:color w:val="auto"/>
          <w:sz w:val="22"/>
          <w:szCs w:val="22"/>
        </w:rPr>
        <w:t>пояснительную записку;</w:t>
      </w:r>
    </w:p>
    <w:p w14:paraId="63373FF8" w14:textId="77777777" w:rsidR="002E05B9" w:rsidRPr="00B77B3E" w:rsidRDefault="002E05B9" w:rsidP="00F71F47">
      <w:pPr>
        <w:pStyle w:val="aff0"/>
        <w:numPr>
          <w:ilvl w:val="0"/>
          <w:numId w:val="3"/>
        </w:numPr>
        <w:spacing w:line="360" w:lineRule="auto"/>
        <w:rPr>
          <w:rFonts w:ascii="Times New Roman" w:hAnsi="Times New Roman"/>
          <w:color w:val="auto"/>
          <w:sz w:val="22"/>
          <w:szCs w:val="22"/>
        </w:rPr>
      </w:pPr>
      <w:r w:rsidRPr="00B77B3E">
        <w:rPr>
          <w:rFonts w:ascii="Times New Roman" w:hAnsi="Times New Roman"/>
          <w:color w:val="auto"/>
          <w:sz w:val="22"/>
          <w:szCs w:val="22"/>
        </w:rPr>
        <w:t xml:space="preserve">планируемые результаты освоения обучающимися </w:t>
      </w:r>
      <w:r w:rsidR="000C22A7" w:rsidRPr="00B77B3E">
        <w:rPr>
          <w:rFonts w:ascii="Times New Roman" w:hAnsi="Times New Roman"/>
          <w:color w:val="auto"/>
          <w:spacing w:val="-6"/>
          <w:sz w:val="22"/>
          <w:szCs w:val="22"/>
        </w:rPr>
        <w:t>ООП  НОО</w:t>
      </w:r>
      <w:r w:rsidRPr="00B77B3E">
        <w:rPr>
          <w:rFonts w:ascii="Times New Roman" w:hAnsi="Times New Roman"/>
          <w:color w:val="auto"/>
          <w:sz w:val="22"/>
          <w:szCs w:val="22"/>
        </w:rPr>
        <w:t>;</w:t>
      </w:r>
    </w:p>
    <w:p w14:paraId="599DF22C" w14:textId="77777777" w:rsidR="002E05B9" w:rsidRPr="00B77B3E" w:rsidRDefault="002E05B9" w:rsidP="00F71F47">
      <w:pPr>
        <w:pStyle w:val="aff0"/>
        <w:numPr>
          <w:ilvl w:val="0"/>
          <w:numId w:val="3"/>
        </w:numPr>
        <w:spacing w:line="360" w:lineRule="auto"/>
        <w:rPr>
          <w:rFonts w:ascii="Times New Roman" w:hAnsi="Times New Roman"/>
          <w:color w:val="auto"/>
          <w:sz w:val="22"/>
          <w:szCs w:val="22"/>
        </w:rPr>
      </w:pPr>
      <w:r w:rsidRPr="00B77B3E">
        <w:rPr>
          <w:rFonts w:ascii="Times New Roman" w:hAnsi="Times New Roman"/>
          <w:color w:val="auto"/>
          <w:spacing w:val="4"/>
          <w:sz w:val="22"/>
          <w:szCs w:val="22"/>
        </w:rPr>
        <w:t xml:space="preserve">систему оценки достижения планируемых результатов </w:t>
      </w:r>
      <w:r w:rsidRPr="00B77B3E">
        <w:rPr>
          <w:rFonts w:ascii="Times New Roman" w:hAnsi="Times New Roman"/>
          <w:color w:val="auto"/>
          <w:sz w:val="22"/>
          <w:szCs w:val="22"/>
        </w:rPr>
        <w:t xml:space="preserve">освоения </w:t>
      </w:r>
      <w:r w:rsidR="000C22A7" w:rsidRPr="00B77B3E">
        <w:rPr>
          <w:rFonts w:ascii="Times New Roman" w:hAnsi="Times New Roman"/>
          <w:color w:val="auto"/>
          <w:spacing w:val="-6"/>
          <w:sz w:val="22"/>
          <w:szCs w:val="22"/>
        </w:rPr>
        <w:t>ООП НОО</w:t>
      </w:r>
      <w:r w:rsidRPr="00B77B3E">
        <w:rPr>
          <w:rFonts w:ascii="Times New Roman" w:hAnsi="Times New Roman"/>
          <w:color w:val="auto"/>
          <w:sz w:val="22"/>
          <w:szCs w:val="22"/>
        </w:rPr>
        <w:t>.</w:t>
      </w:r>
    </w:p>
    <w:p w14:paraId="1B605D1A"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b/>
          <w:bCs/>
          <w:color w:val="auto"/>
          <w:spacing w:val="2"/>
          <w:sz w:val="22"/>
          <w:szCs w:val="22"/>
        </w:rPr>
        <w:t xml:space="preserve">Содержательный </w:t>
      </w:r>
      <w:r w:rsidRPr="00B77B3E">
        <w:rPr>
          <w:rFonts w:ascii="Times New Roman" w:hAnsi="Times New Roman"/>
          <w:color w:val="auto"/>
          <w:spacing w:val="2"/>
          <w:sz w:val="22"/>
          <w:szCs w:val="22"/>
        </w:rPr>
        <w:t xml:space="preserve">раздел определяет общее содержание </w:t>
      </w:r>
      <w:r w:rsidRPr="00B77B3E">
        <w:rPr>
          <w:rFonts w:ascii="Times New Roman" w:hAnsi="Times New Roman"/>
          <w:color w:val="auto"/>
          <w:sz w:val="22"/>
          <w:szCs w:val="22"/>
        </w:rPr>
        <w:t xml:space="preserve">начального общего образования и включает образовательные </w:t>
      </w:r>
      <w:r w:rsidRPr="00B77B3E">
        <w:rPr>
          <w:rFonts w:ascii="Times New Roman" w:hAnsi="Times New Roman"/>
          <w:color w:val="auto"/>
          <w:spacing w:val="2"/>
          <w:sz w:val="22"/>
          <w:szCs w:val="22"/>
        </w:rPr>
        <w:t xml:space="preserve">программы, ориентированные на достижение личностных, </w:t>
      </w:r>
      <w:r w:rsidRPr="00B77B3E">
        <w:rPr>
          <w:rFonts w:ascii="Times New Roman" w:hAnsi="Times New Roman"/>
          <w:color w:val="auto"/>
          <w:sz w:val="22"/>
          <w:szCs w:val="22"/>
        </w:rPr>
        <w:t>предметных и метапредметных результатов, в том числе:</w:t>
      </w:r>
    </w:p>
    <w:p w14:paraId="5AE05D20" w14:textId="77777777" w:rsidR="002E05B9" w:rsidRPr="00B77B3E" w:rsidRDefault="002E05B9" w:rsidP="00F71F47">
      <w:pPr>
        <w:pStyle w:val="aff0"/>
        <w:numPr>
          <w:ilvl w:val="0"/>
          <w:numId w:val="4"/>
        </w:numPr>
        <w:spacing w:line="360" w:lineRule="auto"/>
        <w:ind w:left="0"/>
        <w:rPr>
          <w:rFonts w:ascii="Times New Roman" w:hAnsi="Times New Roman"/>
          <w:color w:val="auto"/>
          <w:spacing w:val="-2"/>
          <w:sz w:val="22"/>
          <w:szCs w:val="22"/>
        </w:rPr>
      </w:pPr>
      <w:r w:rsidRPr="00B77B3E">
        <w:rPr>
          <w:rFonts w:ascii="Times New Roman" w:hAnsi="Times New Roman"/>
          <w:color w:val="auto"/>
          <w:spacing w:val="2"/>
          <w:sz w:val="22"/>
          <w:szCs w:val="22"/>
          <w:u w:val="single"/>
        </w:rPr>
        <w:t>программу формирования универсальных учебных дей</w:t>
      </w:r>
      <w:r w:rsidRPr="00B77B3E">
        <w:rPr>
          <w:rFonts w:ascii="Times New Roman" w:hAnsi="Times New Roman"/>
          <w:color w:val="auto"/>
          <w:spacing w:val="-2"/>
          <w:sz w:val="22"/>
          <w:szCs w:val="22"/>
          <w:u w:val="single"/>
        </w:rPr>
        <w:t>ствий у обучающихся</w:t>
      </w:r>
      <w:r w:rsidRPr="00B77B3E">
        <w:rPr>
          <w:rFonts w:ascii="Times New Roman" w:hAnsi="Times New Roman"/>
          <w:color w:val="auto"/>
          <w:spacing w:val="-2"/>
          <w:sz w:val="22"/>
          <w:szCs w:val="22"/>
        </w:rPr>
        <w:t xml:space="preserve">; </w:t>
      </w:r>
    </w:p>
    <w:p w14:paraId="6C6174AE" w14:textId="77777777" w:rsidR="002E05B9" w:rsidRPr="00B77B3E" w:rsidRDefault="002E05B9" w:rsidP="00F71F47">
      <w:pPr>
        <w:pStyle w:val="aff0"/>
        <w:numPr>
          <w:ilvl w:val="0"/>
          <w:numId w:val="4"/>
        </w:numPr>
        <w:spacing w:line="360" w:lineRule="auto"/>
        <w:ind w:left="0"/>
        <w:rPr>
          <w:rFonts w:ascii="Times New Roman" w:hAnsi="Times New Roman"/>
          <w:color w:val="auto"/>
          <w:sz w:val="22"/>
          <w:szCs w:val="22"/>
        </w:rPr>
      </w:pPr>
      <w:r w:rsidRPr="00B77B3E">
        <w:rPr>
          <w:rFonts w:ascii="Times New Roman" w:hAnsi="Times New Roman"/>
          <w:color w:val="auto"/>
          <w:sz w:val="22"/>
          <w:szCs w:val="22"/>
          <w:u w:val="single"/>
        </w:rPr>
        <w:t>программы отдельных учебных предметов, курсов</w:t>
      </w:r>
      <w:r w:rsidRPr="00B77B3E">
        <w:rPr>
          <w:rFonts w:ascii="Times New Roman" w:hAnsi="Times New Roman"/>
          <w:color w:val="auto"/>
          <w:sz w:val="22"/>
          <w:szCs w:val="22"/>
        </w:rPr>
        <w:t>;</w:t>
      </w:r>
    </w:p>
    <w:p w14:paraId="71C6322A" w14:textId="77777777" w:rsidR="002E05B9" w:rsidRPr="00B77B3E" w:rsidRDefault="002E05B9" w:rsidP="00F71F47">
      <w:pPr>
        <w:pStyle w:val="aff0"/>
        <w:numPr>
          <w:ilvl w:val="0"/>
          <w:numId w:val="4"/>
        </w:numPr>
        <w:spacing w:line="360" w:lineRule="auto"/>
        <w:ind w:left="0"/>
        <w:rPr>
          <w:rFonts w:ascii="Times New Roman" w:hAnsi="Times New Roman"/>
          <w:color w:val="auto"/>
          <w:sz w:val="22"/>
          <w:szCs w:val="22"/>
        </w:rPr>
      </w:pPr>
      <w:r w:rsidRPr="00B77B3E">
        <w:rPr>
          <w:rFonts w:ascii="Times New Roman" w:hAnsi="Times New Roman"/>
          <w:color w:val="auto"/>
          <w:spacing w:val="2"/>
          <w:sz w:val="22"/>
          <w:szCs w:val="22"/>
          <w:u w:val="single"/>
        </w:rPr>
        <w:t>программу духовно­нравственного развития, воспита</w:t>
      </w:r>
      <w:r w:rsidRPr="00B77B3E">
        <w:rPr>
          <w:rFonts w:ascii="Times New Roman" w:hAnsi="Times New Roman"/>
          <w:color w:val="auto"/>
          <w:sz w:val="22"/>
          <w:szCs w:val="22"/>
          <w:u w:val="single"/>
        </w:rPr>
        <w:t>ния обучающихся</w:t>
      </w:r>
      <w:r w:rsidRPr="00B77B3E">
        <w:rPr>
          <w:rFonts w:ascii="Times New Roman" w:hAnsi="Times New Roman"/>
          <w:color w:val="auto"/>
          <w:sz w:val="22"/>
          <w:szCs w:val="22"/>
        </w:rPr>
        <w:t>;</w:t>
      </w:r>
    </w:p>
    <w:p w14:paraId="5B7F784E" w14:textId="77777777" w:rsidR="002E05B9" w:rsidRPr="00B77B3E" w:rsidRDefault="002E05B9" w:rsidP="00F71F47">
      <w:pPr>
        <w:pStyle w:val="aff0"/>
        <w:numPr>
          <w:ilvl w:val="0"/>
          <w:numId w:val="4"/>
        </w:numPr>
        <w:spacing w:line="360" w:lineRule="auto"/>
        <w:ind w:left="0"/>
        <w:rPr>
          <w:rFonts w:ascii="Times New Roman" w:hAnsi="Times New Roman"/>
          <w:color w:val="auto"/>
          <w:sz w:val="22"/>
          <w:szCs w:val="22"/>
        </w:rPr>
      </w:pPr>
      <w:r w:rsidRPr="00B77B3E">
        <w:rPr>
          <w:rFonts w:ascii="Times New Roman" w:hAnsi="Times New Roman"/>
          <w:color w:val="auto"/>
          <w:sz w:val="22"/>
          <w:szCs w:val="22"/>
          <w:u w:val="single"/>
        </w:rPr>
        <w:t>программу формирования экологической культуры, здорового и безопасного образа жизни</w:t>
      </w:r>
      <w:r w:rsidRPr="00B77B3E">
        <w:rPr>
          <w:rFonts w:ascii="Times New Roman" w:hAnsi="Times New Roman"/>
          <w:color w:val="auto"/>
          <w:sz w:val="22"/>
          <w:szCs w:val="22"/>
        </w:rPr>
        <w:t>;</w:t>
      </w:r>
    </w:p>
    <w:p w14:paraId="44373CB3" w14:textId="77777777" w:rsidR="002E05B9" w:rsidRPr="00B77B3E" w:rsidRDefault="002E05B9" w:rsidP="00F71F47">
      <w:pPr>
        <w:pStyle w:val="aff0"/>
        <w:numPr>
          <w:ilvl w:val="0"/>
          <w:numId w:val="4"/>
        </w:numPr>
        <w:spacing w:line="360" w:lineRule="auto"/>
        <w:ind w:left="0"/>
        <w:rPr>
          <w:rFonts w:ascii="Times New Roman" w:hAnsi="Times New Roman"/>
          <w:color w:val="auto"/>
          <w:sz w:val="22"/>
          <w:szCs w:val="22"/>
        </w:rPr>
      </w:pPr>
      <w:r w:rsidRPr="00B77B3E">
        <w:rPr>
          <w:rFonts w:ascii="Times New Roman" w:hAnsi="Times New Roman"/>
          <w:color w:val="auto"/>
          <w:sz w:val="22"/>
          <w:szCs w:val="22"/>
          <w:u w:val="single"/>
        </w:rPr>
        <w:t>программу коррекционной работы</w:t>
      </w:r>
      <w:r w:rsidRPr="00B77B3E">
        <w:rPr>
          <w:rFonts w:ascii="Times New Roman" w:hAnsi="Times New Roman"/>
          <w:color w:val="auto"/>
          <w:sz w:val="22"/>
          <w:szCs w:val="22"/>
        </w:rPr>
        <w:t>.</w:t>
      </w:r>
    </w:p>
    <w:p w14:paraId="16207C3E"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b/>
          <w:bCs/>
          <w:color w:val="auto"/>
          <w:sz w:val="22"/>
          <w:szCs w:val="22"/>
        </w:rPr>
        <w:t>Организационный</w:t>
      </w:r>
      <w:r w:rsidRPr="00B77B3E">
        <w:rPr>
          <w:rFonts w:ascii="Times New Roman" w:hAnsi="Times New Roman"/>
          <w:color w:val="auto"/>
          <w:sz w:val="22"/>
          <w:szCs w:val="22"/>
        </w:rPr>
        <w:t xml:space="preserve"> раздел устанавливает общие рамки организации образовательной деятельности, а также механизм реализации компонентов основной образовательной программы.</w:t>
      </w:r>
    </w:p>
    <w:p w14:paraId="774B087F"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Организационный раздел включает:</w:t>
      </w:r>
    </w:p>
    <w:p w14:paraId="1491F643" w14:textId="77777777" w:rsidR="002E05B9" w:rsidRPr="00B77B3E" w:rsidRDefault="002E05B9" w:rsidP="00F71F47">
      <w:pPr>
        <w:pStyle w:val="aff0"/>
        <w:numPr>
          <w:ilvl w:val="0"/>
          <w:numId w:val="5"/>
        </w:numPr>
        <w:spacing w:line="360" w:lineRule="auto"/>
        <w:ind w:left="0"/>
        <w:rPr>
          <w:rFonts w:ascii="Times New Roman" w:hAnsi="Times New Roman"/>
          <w:color w:val="auto"/>
          <w:spacing w:val="-2"/>
          <w:sz w:val="22"/>
          <w:szCs w:val="22"/>
        </w:rPr>
      </w:pPr>
      <w:r w:rsidRPr="00B77B3E">
        <w:rPr>
          <w:rFonts w:ascii="Times New Roman" w:hAnsi="Times New Roman"/>
          <w:color w:val="auto"/>
          <w:spacing w:val="-2"/>
          <w:sz w:val="22"/>
          <w:szCs w:val="22"/>
        </w:rPr>
        <w:t>учебный план начального общего образования;</w:t>
      </w:r>
    </w:p>
    <w:p w14:paraId="3EA12136" w14:textId="77777777" w:rsidR="002E05B9" w:rsidRPr="00B77B3E" w:rsidRDefault="002E05B9" w:rsidP="00F71F47">
      <w:pPr>
        <w:pStyle w:val="aff0"/>
        <w:numPr>
          <w:ilvl w:val="0"/>
          <w:numId w:val="5"/>
        </w:numPr>
        <w:spacing w:line="360" w:lineRule="auto"/>
        <w:ind w:left="0"/>
        <w:rPr>
          <w:rFonts w:ascii="Times New Roman" w:hAnsi="Times New Roman"/>
          <w:color w:val="auto"/>
          <w:sz w:val="22"/>
          <w:szCs w:val="22"/>
        </w:rPr>
      </w:pPr>
      <w:r w:rsidRPr="00B77B3E">
        <w:rPr>
          <w:rFonts w:ascii="Times New Roman" w:hAnsi="Times New Roman"/>
          <w:color w:val="auto"/>
          <w:sz w:val="22"/>
          <w:szCs w:val="22"/>
        </w:rPr>
        <w:t>план внеурочной деятельности;</w:t>
      </w:r>
    </w:p>
    <w:p w14:paraId="4683E949" w14:textId="77777777" w:rsidR="002E05B9" w:rsidRPr="00B77B3E" w:rsidRDefault="002E05B9" w:rsidP="00F71F47">
      <w:pPr>
        <w:pStyle w:val="aff0"/>
        <w:numPr>
          <w:ilvl w:val="0"/>
          <w:numId w:val="5"/>
        </w:numPr>
        <w:spacing w:line="360" w:lineRule="auto"/>
        <w:ind w:left="0"/>
        <w:rPr>
          <w:rFonts w:ascii="Times New Roman" w:hAnsi="Times New Roman"/>
          <w:color w:val="auto"/>
          <w:sz w:val="22"/>
          <w:szCs w:val="22"/>
        </w:rPr>
      </w:pPr>
      <w:r w:rsidRPr="00B77B3E">
        <w:rPr>
          <w:rFonts w:ascii="Times New Roman" w:hAnsi="Times New Roman"/>
          <w:color w:val="auto"/>
          <w:sz w:val="22"/>
          <w:szCs w:val="22"/>
        </w:rPr>
        <w:t>календарный учебный график;</w:t>
      </w:r>
    </w:p>
    <w:p w14:paraId="4D997919" w14:textId="77777777" w:rsidR="002E05B9" w:rsidRPr="00B77B3E" w:rsidRDefault="002E05B9" w:rsidP="00F71F47">
      <w:pPr>
        <w:pStyle w:val="aff0"/>
        <w:numPr>
          <w:ilvl w:val="0"/>
          <w:numId w:val="5"/>
        </w:numPr>
        <w:spacing w:line="360" w:lineRule="auto"/>
        <w:ind w:left="0"/>
        <w:rPr>
          <w:rFonts w:ascii="Times New Roman" w:hAnsi="Times New Roman"/>
          <w:color w:val="auto"/>
          <w:sz w:val="22"/>
          <w:szCs w:val="22"/>
        </w:rPr>
      </w:pPr>
      <w:r w:rsidRPr="00B77B3E">
        <w:rPr>
          <w:rFonts w:ascii="Times New Roman" w:hAnsi="Times New Roman"/>
          <w:color w:val="auto"/>
          <w:spacing w:val="2"/>
          <w:sz w:val="22"/>
          <w:szCs w:val="22"/>
        </w:rPr>
        <w:t xml:space="preserve">систему условий реализации основной образовательной </w:t>
      </w:r>
      <w:r w:rsidRPr="00B77B3E">
        <w:rPr>
          <w:rFonts w:ascii="Times New Roman" w:hAnsi="Times New Roman"/>
          <w:color w:val="auto"/>
          <w:sz w:val="22"/>
          <w:szCs w:val="22"/>
        </w:rPr>
        <w:t>программы в соответствии с требованиями ФГОС НОО.</w:t>
      </w:r>
    </w:p>
    <w:p w14:paraId="13C79D49" w14:textId="77777777" w:rsidR="002E05B9" w:rsidRPr="00B77B3E" w:rsidRDefault="000C22A7"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МБОУ СОШ № 19 г. Ковров</w:t>
      </w:r>
      <w:r w:rsidR="002E05B9" w:rsidRPr="00B77B3E">
        <w:rPr>
          <w:rFonts w:ascii="Times New Roman" w:hAnsi="Times New Roman"/>
          <w:color w:val="auto"/>
          <w:sz w:val="22"/>
          <w:szCs w:val="22"/>
        </w:rPr>
        <w:t xml:space="preserve">, реализующая </w:t>
      </w:r>
      <w:r w:rsidRPr="00B77B3E">
        <w:rPr>
          <w:rFonts w:ascii="Times New Roman" w:hAnsi="Times New Roman"/>
          <w:color w:val="auto"/>
          <w:spacing w:val="-6"/>
          <w:sz w:val="22"/>
          <w:szCs w:val="22"/>
        </w:rPr>
        <w:t>ООП НОО</w:t>
      </w:r>
      <w:r w:rsidR="002E05B9" w:rsidRPr="00B77B3E">
        <w:rPr>
          <w:rFonts w:ascii="Times New Roman" w:hAnsi="Times New Roman"/>
          <w:color w:val="auto"/>
          <w:spacing w:val="2"/>
          <w:sz w:val="22"/>
          <w:szCs w:val="22"/>
        </w:rPr>
        <w:t xml:space="preserve">, </w:t>
      </w:r>
      <w:r w:rsidRPr="00B77B3E">
        <w:rPr>
          <w:rFonts w:ascii="Times New Roman" w:hAnsi="Times New Roman"/>
          <w:color w:val="auto"/>
          <w:sz w:val="22"/>
          <w:szCs w:val="22"/>
        </w:rPr>
        <w:t>обеспечивает</w:t>
      </w:r>
      <w:r w:rsidR="002E05B9" w:rsidRPr="00B77B3E">
        <w:rPr>
          <w:rFonts w:ascii="Times New Roman" w:hAnsi="Times New Roman"/>
          <w:color w:val="auto"/>
          <w:sz w:val="22"/>
          <w:szCs w:val="22"/>
        </w:rPr>
        <w:t xml:space="preserve"> ознакомление обучающихся и их родителей (законных представителей) как участников образовательных отношений:</w:t>
      </w:r>
    </w:p>
    <w:p w14:paraId="6BE9ADE4" w14:textId="77777777" w:rsidR="002E05B9" w:rsidRPr="00B77B3E" w:rsidRDefault="002E05B9" w:rsidP="00F71F47">
      <w:pPr>
        <w:pStyle w:val="aff0"/>
        <w:numPr>
          <w:ilvl w:val="0"/>
          <w:numId w:val="6"/>
        </w:numPr>
        <w:spacing w:line="360" w:lineRule="auto"/>
        <w:ind w:left="0"/>
        <w:rPr>
          <w:rFonts w:ascii="Times New Roman" w:hAnsi="Times New Roman"/>
          <w:color w:val="auto"/>
          <w:spacing w:val="-3"/>
          <w:sz w:val="22"/>
          <w:szCs w:val="22"/>
        </w:rPr>
      </w:pPr>
      <w:r w:rsidRPr="00B77B3E">
        <w:rPr>
          <w:rFonts w:ascii="Times New Roman" w:hAnsi="Times New Roman"/>
          <w:color w:val="auto"/>
          <w:spacing w:val="2"/>
          <w:sz w:val="22"/>
          <w:szCs w:val="22"/>
        </w:rPr>
        <w:t xml:space="preserve">с уставом и другими документами, регламентирующими </w:t>
      </w:r>
      <w:r w:rsidRPr="00B77B3E">
        <w:rPr>
          <w:rFonts w:ascii="Times New Roman" w:hAnsi="Times New Roman"/>
          <w:color w:val="auto"/>
          <w:spacing w:val="-3"/>
          <w:sz w:val="22"/>
          <w:szCs w:val="22"/>
        </w:rPr>
        <w:t>осуществление образовательной деятельности;</w:t>
      </w:r>
    </w:p>
    <w:p w14:paraId="7EC102C1" w14:textId="77777777" w:rsidR="002E05B9" w:rsidRPr="00B77B3E" w:rsidRDefault="002E05B9" w:rsidP="00F71F47">
      <w:pPr>
        <w:pStyle w:val="aff0"/>
        <w:numPr>
          <w:ilvl w:val="0"/>
          <w:numId w:val="6"/>
        </w:numPr>
        <w:spacing w:line="360" w:lineRule="auto"/>
        <w:ind w:left="0"/>
        <w:rPr>
          <w:rFonts w:ascii="Times New Roman" w:hAnsi="Times New Roman"/>
          <w:color w:val="auto"/>
          <w:sz w:val="22"/>
          <w:szCs w:val="22"/>
        </w:rPr>
      </w:pPr>
      <w:r w:rsidRPr="00B77B3E">
        <w:rPr>
          <w:rFonts w:ascii="Times New Roman" w:hAnsi="Times New Roman"/>
          <w:color w:val="auto"/>
          <w:spacing w:val="2"/>
          <w:sz w:val="22"/>
          <w:szCs w:val="22"/>
        </w:rPr>
        <w:t xml:space="preserve">с их правами и обязанностями в части формирования </w:t>
      </w:r>
      <w:r w:rsidRPr="00B77B3E">
        <w:rPr>
          <w:rFonts w:ascii="Times New Roman" w:hAnsi="Times New Roman"/>
          <w:color w:val="auto"/>
          <w:sz w:val="22"/>
          <w:szCs w:val="22"/>
        </w:rPr>
        <w:t xml:space="preserve">и реализации основной </w:t>
      </w:r>
      <w:r w:rsidR="000C22A7" w:rsidRPr="00B77B3E">
        <w:rPr>
          <w:rFonts w:ascii="Times New Roman" w:hAnsi="Times New Roman"/>
          <w:color w:val="auto"/>
          <w:spacing w:val="-6"/>
          <w:sz w:val="22"/>
          <w:szCs w:val="22"/>
        </w:rPr>
        <w:t>ООП НОО</w:t>
      </w:r>
      <w:r w:rsidRPr="00B77B3E">
        <w:rPr>
          <w:rFonts w:ascii="Times New Roman" w:hAnsi="Times New Roman"/>
          <w:color w:val="auto"/>
          <w:spacing w:val="2"/>
          <w:sz w:val="22"/>
          <w:szCs w:val="22"/>
        </w:rPr>
        <w:t>, установленными законодательст</w:t>
      </w:r>
      <w:r w:rsidRPr="00B77B3E">
        <w:rPr>
          <w:rFonts w:ascii="Times New Roman" w:hAnsi="Times New Roman"/>
          <w:color w:val="auto"/>
          <w:spacing w:val="-4"/>
          <w:sz w:val="22"/>
          <w:szCs w:val="22"/>
        </w:rPr>
        <w:t>вом Российской Федерации и уставом образовательной организации</w:t>
      </w:r>
      <w:r w:rsidRPr="00B77B3E">
        <w:rPr>
          <w:rFonts w:ascii="Times New Roman" w:hAnsi="Times New Roman"/>
          <w:color w:val="auto"/>
          <w:sz w:val="22"/>
          <w:szCs w:val="22"/>
        </w:rPr>
        <w:t>.</w:t>
      </w:r>
    </w:p>
    <w:p w14:paraId="4D939AED"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pacing w:val="-2"/>
          <w:sz w:val="22"/>
          <w:szCs w:val="22"/>
        </w:rPr>
        <w:t xml:space="preserve">Права и обязанности родителей (законных представителей) </w:t>
      </w:r>
      <w:r w:rsidRPr="00B77B3E">
        <w:rPr>
          <w:rFonts w:ascii="Times New Roman" w:hAnsi="Times New Roman"/>
          <w:color w:val="auto"/>
          <w:sz w:val="22"/>
          <w:szCs w:val="22"/>
        </w:rPr>
        <w:t xml:space="preserve">обучающихся в части, касающейся участия в формировании </w:t>
      </w:r>
      <w:r w:rsidRPr="00B77B3E">
        <w:rPr>
          <w:rFonts w:ascii="Times New Roman" w:hAnsi="Times New Roman"/>
          <w:color w:val="auto"/>
          <w:spacing w:val="2"/>
          <w:sz w:val="22"/>
          <w:szCs w:val="22"/>
        </w:rPr>
        <w:t>и обеспечении освоения всеми детьми основной образовательной программы, закрепля</w:t>
      </w:r>
      <w:r w:rsidR="000C22A7" w:rsidRPr="00B77B3E">
        <w:rPr>
          <w:rFonts w:ascii="Times New Roman" w:hAnsi="Times New Roman"/>
          <w:color w:val="auto"/>
          <w:spacing w:val="2"/>
          <w:sz w:val="22"/>
          <w:szCs w:val="22"/>
        </w:rPr>
        <w:t>ют</w:t>
      </w:r>
      <w:r w:rsidRPr="00B77B3E">
        <w:rPr>
          <w:rFonts w:ascii="Times New Roman" w:hAnsi="Times New Roman"/>
          <w:color w:val="auto"/>
          <w:spacing w:val="2"/>
          <w:sz w:val="22"/>
          <w:szCs w:val="22"/>
        </w:rPr>
        <w:t xml:space="preserve">ся в заключенном </w:t>
      </w:r>
      <w:r w:rsidRPr="00B77B3E">
        <w:rPr>
          <w:rFonts w:ascii="Times New Roman" w:hAnsi="Times New Roman"/>
          <w:color w:val="auto"/>
          <w:sz w:val="22"/>
          <w:szCs w:val="22"/>
        </w:rPr>
        <w:t xml:space="preserve">между ними и </w:t>
      </w:r>
      <w:r w:rsidR="000C22A7" w:rsidRPr="00B77B3E">
        <w:rPr>
          <w:rFonts w:ascii="Times New Roman" w:hAnsi="Times New Roman"/>
          <w:color w:val="auto"/>
          <w:sz w:val="22"/>
          <w:szCs w:val="22"/>
        </w:rPr>
        <w:t>Школой</w:t>
      </w:r>
      <w:r w:rsidRPr="00B77B3E">
        <w:rPr>
          <w:rFonts w:ascii="Times New Roman" w:hAnsi="Times New Roman"/>
          <w:color w:val="auto"/>
          <w:sz w:val="22"/>
          <w:szCs w:val="22"/>
        </w:rPr>
        <w:t xml:space="preserve"> договоре, отражающем ответственность субъектов образования за конечные результаты освоения основной образовательной программы.</w:t>
      </w:r>
    </w:p>
    <w:p w14:paraId="32AB56D5" w14:textId="77777777" w:rsidR="002E05B9" w:rsidRPr="00B77B3E" w:rsidRDefault="000C22A7" w:rsidP="00F71F47">
      <w:pPr>
        <w:pStyle w:val="1"/>
        <w:keepNext/>
        <w:numPr>
          <w:ilvl w:val="0"/>
          <w:numId w:val="2"/>
        </w:numPr>
        <w:spacing w:before="0" w:beforeAutospacing="0" w:after="0" w:afterAutospacing="0" w:line="360" w:lineRule="auto"/>
        <w:ind w:left="0" w:firstLine="0"/>
        <w:textAlignment w:val="auto"/>
        <w:rPr>
          <w:rFonts w:ascii="Times New Roman" w:hAnsi="Times New Roman" w:cs="Times New Roman"/>
          <w:sz w:val="22"/>
          <w:szCs w:val="22"/>
        </w:rPr>
      </w:pPr>
      <w:r w:rsidRPr="00B77B3E">
        <w:rPr>
          <w:rFonts w:ascii="Times New Roman" w:hAnsi="Times New Roman" w:cs="Times New Roman"/>
          <w:sz w:val="22"/>
          <w:szCs w:val="22"/>
        </w:rPr>
        <w:t>ЦЕЛЕВОЙ РАЗДЕЛ</w:t>
      </w:r>
    </w:p>
    <w:p w14:paraId="722EEFF5" w14:textId="77777777" w:rsidR="002E05B9" w:rsidRPr="00B77B3E" w:rsidRDefault="002E05B9" w:rsidP="00F71F47">
      <w:pPr>
        <w:pStyle w:val="afff0"/>
        <w:numPr>
          <w:ilvl w:val="1"/>
          <w:numId w:val="2"/>
        </w:numPr>
        <w:ind w:left="0" w:firstLine="0"/>
        <w:rPr>
          <w:sz w:val="22"/>
          <w:szCs w:val="22"/>
        </w:rPr>
      </w:pPr>
      <w:r w:rsidRPr="00B77B3E">
        <w:rPr>
          <w:sz w:val="22"/>
          <w:szCs w:val="22"/>
        </w:rPr>
        <w:t>Пояснительная записка</w:t>
      </w:r>
    </w:p>
    <w:p w14:paraId="0DB88E41"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b/>
          <w:bCs/>
          <w:color w:val="auto"/>
          <w:sz w:val="22"/>
          <w:szCs w:val="22"/>
        </w:rPr>
        <w:lastRenderedPageBreak/>
        <w:t>Цель реализации</w:t>
      </w:r>
      <w:r w:rsidRPr="00B77B3E">
        <w:rPr>
          <w:rFonts w:ascii="Times New Roman" w:hAnsi="Times New Roman"/>
          <w:color w:val="auto"/>
          <w:sz w:val="22"/>
          <w:szCs w:val="22"/>
        </w:rPr>
        <w:t xml:space="preserve"> </w:t>
      </w:r>
      <w:r w:rsidR="000C22A7" w:rsidRPr="00B77B3E">
        <w:rPr>
          <w:rFonts w:ascii="Times New Roman" w:hAnsi="Times New Roman"/>
          <w:color w:val="auto"/>
          <w:spacing w:val="-6"/>
          <w:sz w:val="22"/>
          <w:szCs w:val="22"/>
        </w:rPr>
        <w:t xml:space="preserve">ООП НОО </w:t>
      </w:r>
      <w:r w:rsidRPr="00B77B3E">
        <w:rPr>
          <w:rFonts w:ascii="Times New Roman" w:hAnsi="Times New Roman"/>
          <w:color w:val="auto"/>
          <w:sz w:val="22"/>
          <w:szCs w:val="22"/>
        </w:rPr>
        <w:t> — обеспечение выполнения требований ФГОС</w:t>
      </w:r>
      <w:r w:rsidR="003D7616">
        <w:rPr>
          <w:rFonts w:ascii="Times New Roman" w:hAnsi="Times New Roman"/>
          <w:color w:val="auto"/>
          <w:sz w:val="22"/>
          <w:szCs w:val="22"/>
        </w:rPr>
        <w:t xml:space="preserve"> </w:t>
      </w:r>
      <w:r w:rsidRPr="00B77B3E">
        <w:rPr>
          <w:rFonts w:ascii="Times New Roman" w:hAnsi="Times New Roman"/>
          <w:color w:val="auto"/>
          <w:sz w:val="22"/>
          <w:szCs w:val="22"/>
        </w:rPr>
        <w:t xml:space="preserve"> НОО.</w:t>
      </w:r>
    </w:p>
    <w:p w14:paraId="7C361E04"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b/>
          <w:bCs/>
          <w:color w:val="auto"/>
          <w:sz w:val="22"/>
          <w:szCs w:val="22"/>
        </w:rPr>
        <w:t xml:space="preserve">Достижение поставленной цели </w:t>
      </w:r>
      <w:r w:rsidRPr="00B77B3E">
        <w:rPr>
          <w:rFonts w:ascii="Times New Roman" w:hAnsi="Times New Roman"/>
          <w:color w:val="auto"/>
          <w:sz w:val="22"/>
          <w:szCs w:val="22"/>
        </w:rPr>
        <w:t xml:space="preserve">при разработке и реализации образовательной организацией </w:t>
      </w:r>
      <w:r w:rsidR="000C22A7" w:rsidRPr="00B77B3E">
        <w:rPr>
          <w:rFonts w:ascii="Times New Roman" w:hAnsi="Times New Roman"/>
          <w:color w:val="auto"/>
          <w:spacing w:val="-6"/>
          <w:sz w:val="22"/>
          <w:szCs w:val="22"/>
        </w:rPr>
        <w:t xml:space="preserve">ООП НОО </w:t>
      </w:r>
      <w:r w:rsidRPr="00B77B3E">
        <w:rPr>
          <w:rFonts w:ascii="Times New Roman" w:hAnsi="Times New Roman"/>
          <w:b/>
          <w:bCs/>
          <w:color w:val="auto"/>
          <w:sz w:val="22"/>
          <w:szCs w:val="22"/>
        </w:rPr>
        <w:t>предусматривает решение следующих основных задач</w:t>
      </w:r>
      <w:r w:rsidRPr="00B77B3E">
        <w:rPr>
          <w:rFonts w:ascii="Times New Roman" w:hAnsi="Times New Roman"/>
          <w:color w:val="auto"/>
          <w:sz w:val="22"/>
          <w:szCs w:val="22"/>
        </w:rPr>
        <w:t>:</w:t>
      </w:r>
    </w:p>
    <w:p w14:paraId="432A6774" w14:textId="77777777" w:rsidR="002E05B9" w:rsidRPr="00B77B3E" w:rsidRDefault="002E05B9" w:rsidP="00F71F47">
      <w:pPr>
        <w:pStyle w:val="aff0"/>
        <w:numPr>
          <w:ilvl w:val="0"/>
          <w:numId w:val="7"/>
        </w:numPr>
        <w:spacing w:line="360" w:lineRule="auto"/>
        <w:ind w:left="0"/>
        <w:rPr>
          <w:rFonts w:ascii="Times New Roman" w:hAnsi="Times New Roman"/>
          <w:color w:val="auto"/>
          <w:sz w:val="22"/>
          <w:szCs w:val="22"/>
        </w:rPr>
      </w:pPr>
      <w:r w:rsidRPr="00B77B3E">
        <w:rPr>
          <w:rFonts w:ascii="Times New Roman" w:hAnsi="Times New Roman"/>
          <w:color w:val="auto"/>
          <w:spacing w:val="2"/>
          <w:sz w:val="22"/>
          <w:szCs w:val="22"/>
        </w:rPr>
        <w:t>формирование общей культуры, духовно­нравственное,</w:t>
      </w:r>
      <w:r w:rsidRPr="00B77B3E">
        <w:rPr>
          <w:rFonts w:ascii="Times New Roman" w:hAnsi="Times New Roman"/>
          <w:color w:val="auto"/>
          <w:spacing w:val="2"/>
          <w:sz w:val="22"/>
          <w:szCs w:val="22"/>
        </w:rPr>
        <w:br/>
      </w:r>
      <w:r w:rsidRPr="00B77B3E">
        <w:rPr>
          <w:rFonts w:ascii="Times New Roman" w:hAnsi="Times New Roman"/>
          <w:color w:val="auto"/>
          <w:spacing w:val="-2"/>
          <w:sz w:val="22"/>
          <w:szCs w:val="22"/>
        </w:rPr>
        <w:t>гражданское, социальное, личностное и интеллектуальное раз</w:t>
      </w:r>
      <w:r w:rsidRPr="00B77B3E">
        <w:rPr>
          <w:rFonts w:ascii="Times New Roman" w:hAnsi="Times New Roman"/>
          <w:color w:val="auto"/>
          <w:spacing w:val="-4"/>
          <w:sz w:val="22"/>
          <w:szCs w:val="22"/>
        </w:rPr>
        <w:t>витие, развитие творческих способностей, сохранение и укреп</w:t>
      </w:r>
      <w:r w:rsidRPr="00B77B3E">
        <w:rPr>
          <w:rFonts w:ascii="Times New Roman" w:hAnsi="Times New Roman"/>
          <w:color w:val="auto"/>
          <w:sz w:val="22"/>
          <w:szCs w:val="22"/>
        </w:rPr>
        <w:t>ление здоровья;</w:t>
      </w:r>
    </w:p>
    <w:p w14:paraId="4CCFAB7A" w14:textId="77777777" w:rsidR="002E05B9" w:rsidRPr="00B77B3E" w:rsidRDefault="002E05B9" w:rsidP="00F71F47">
      <w:pPr>
        <w:pStyle w:val="aff0"/>
        <w:numPr>
          <w:ilvl w:val="0"/>
          <w:numId w:val="7"/>
        </w:numPr>
        <w:spacing w:line="360" w:lineRule="auto"/>
        <w:ind w:left="0"/>
        <w:rPr>
          <w:rFonts w:ascii="Times New Roman" w:hAnsi="Times New Roman"/>
          <w:color w:val="auto"/>
          <w:spacing w:val="-2"/>
          <w:sz w:val="22"/>
          <w:szCs w:val="22"/>
        </w:rPr>
      </w:pPr>
      <w:r w:rsidRPr="00B77B3E">
        <w:rPr>
          <w:rFonts w:ascii="Times New Roman" w:hAnsi="Times New Roman"/>
          <w:color w:val="auto"/>
          <w:sz w:val="22"/>
          <w:szCs w:val="22"/>
        </w:rPr>
        <w:t>обеспечение планируемых результатов по освоению вы</w:t>
      </w:r>
      <w:r w:rsidRPr="00B77B3E">
        <w:rPr>
          <w:rFonts w:ascii="Times New Roman" w:hAnsi="Times New Roman"/>
          <w:color w:val="auto"/>
          <w:spacing w:val="2"/>
          <w:sz w:val="22"/>
          <w:szCs w:val="22"/>
        </w:rPr>
        <w:t>пускником целевых установок, приобретению знаний, уме</w:t>
      </w:r>
      <w:r w:rsidRPr="00B77B3E">
        <w:rPr>
          <w:rFonts w:ascii="Times New Roman" w:hAnsi="Times New Roman"/>
          <w:color w:val="auto"/>
          <w:spacing w:val="-2"/>
          <w:sz w:val="22"/>
          <w:szCs w:val="22"/>
        </w:rPr>
        <w:t xml:space="preserve">ний, навыков, компетенций и компетентностей, определяемых </w:t>
      </w:r>
      <w:r w:rsidRPr="00B77B3E">
        <w:rPr>
          <w:rFonts w:ascii="Times New Roman" w:hAnsi="Times New Roman"/>
          <w:color w:val="auto"/>
          <w:sz w:val="22"/>
          <w:szCs w:val="22"/>
        </w:rPr>
        <w:t>личностными, семейными, общественными, государственны</w:t>
      </w:r>
      <w:r w:rsidRPr="00B77B3E">
        <w:rPr>
          <w:rFonts w:ascii="Times New Roman" w:hAnsi="Times New Roman"/>
          <w:color w:val="auto"/>
          <w:spacing w:val="-2"/>
          <w:sz w:val="22"/>
          <w:szCs w:val="22"/>
        </w:rPr>
        <w:t>ми потребностями и возможностями обучающегося младшего школьного возраста, индивидуальными особенностями его развития и состояния здоровья;</w:t>
      </w:r>
    </w:p>
    <w:p w14:paraId="55F23518" w14:textId="77777777" w:rsidR="002E05B9" w:rsidRPr="00B77B3E" w:rsidRDefault="002E05B9" w:rsidP="00F71F47">
      <w:pPr>
        <w:pStyle w:val="aff0"/>
        <w:numPr>
          <w:ilvl w:val="0"/>
          <w:numId w:val="7"/>
        </w:numPr>
        <w:spacing w:line="360" w:lineRule="auto"/>
        <w:ind w:left="0"/>
        <w:rPr>
          <w:rFonts w:ascii="Times New Roman" w:hAnsi="Times New Roman"/>
          <w:color w:val="auto"/>
          <w:sz w:val="22"/>
          <w:szCs w:val="22"/>
        </w:rPr>
      </w:pPr>
      <w:r w:rsidRPr="00B77B3E">
        <w:rPr>
          <w:rFonts w:ascii="Times New Roman" w:hAnsi="Times New Roman"/>
          <w:color w:val="auto"/>
          <w:sz w:val="22"/>
          <w:szCs w:val="22"/>
        </w:rPr>
        <w:t>становление и развитие личности в ее индивидуальности, самобытности, уникальности и неповторимости;</w:t>
      </w:r>
    </w:p>
    <w:p w14:paraId="47EBC863" w14:textId="77777777" w:rsidR="002E05B9" w:rsidRPr="00B77B3E" w:rsidRDefault="002E05B9" w:rsidP="00F71F47">
      <w:pPr>
        <w:pStyle w:val="aff0"/>
        <w:numPr>
          <w:ilvl w:val="0"/>
          <w:numId w:val="7"/>
        </w:numPr>
        <w:spacing w:line="360" w:lineRule="auto"/>
        <w:ind w:left="0"/>
        <w:rPr>
          <w:rFonts w:ascii="Times New Roman" w:hAnsi="Times New Roman"/>
          <w:color w:val="auto"/>
          <w:sz w:val="22"/>
          <w:szCs w:val="22"/>
        </w:rPr>
      </w:pPr>
      <w:r w:rsidRPr="00B77B3E">
        <w:rPr>
          <w:rFonts w:ascii="Times New Roman" w:hAnsi="Times New Roman"/>
          <w:color w:val="auto"/>
          <w:spacing w:val="-4"/>
          <w:sz w:val="22"/>
          <w:szCs w:val="22"/>
        </w:rPr>
        <w:t>обеспечение преемственности начального общего и основ</w:t>
      </w:r>
      <w:r w:rsidRPr="00B77B3E">
        <w:rPr>
          <w:rFonts w:ascii="Times New Roman" w:hAnsi="Times New Roman"/>
          <w:color w:val="auto"/>
          <w:sz w:val="22"/>
          <w:szCs w:val="22"/>
        </w:rPr>
        <w:t>ного общего образования;</w:t>
      </w:r>
    </w:p>
    <w:p w14:paraId="3B7362AB" w14:textId="77777777" w:rsidR="002E05B9" w:rsidRPr="00B77B3E" w:rsidRDefault="002E05B9" w:rsidP="00F71F47">
      <w:pPr>
        <w:pStyle w:val="aff0"/>
        <w:numPr>
          <w:ilvl w:val="0"/>
          <w:numId w:val="7"/>
        </w:numPr>
        <w:spacing w:line="360" w:lineRule="auto"/>
        <w:ind w:left="0"/>
        <w:rPr>
          <w:rFonts w:ascii="Times New Roman" w:hAnsi="Times New Roman"/>
          <w:color w:val="auto"/>
          <w:sz w:val="22"/>
          <w:szCs w:val="22"/>
        </w:rPr>
      </w:pPr>
      <w:r w:rsidRPr="00B77B3E">
        <w:rPr>
          <w:rFonts w:ascii="Times New Roman" w:hAnsi="Times New Roman"/>
          <w:color w:val="auto"/>
          <w:spacing w:val="2"/>
          <w:sz w:val="22"/>
          <w:szCs w:val="22"/>
        </w:rPr>
        <w:t>достижение планируемых ре</w:t>
      </w:r>
      <w:r w:rsidRPr="00B77B3E">
        <w:rPr>
          <w:rFonts w:ascii="Times New Roman" w:hAnsi="Times New Roman"/>
          <w:color w:val="auto"/>
          <w:spacing w:val="-2"/>
          <w:sz w:val="22"/>
          <w:szCs w:val="22"/>
        </w:rPr>
        <w:t>зультатов освоения основной образовательной программы на</w:t>
      </w:r>
      <w:r w:rsidRPr="00B77B3E">
        <w:rPr>
          <w:rFonts w:ascii="Times New Roman" w:hAnsi="Times New Roman"/>
          <w:color w:val="auto"/>
          <w:spacing w:val="2"/>
          <w:sz w:val="22"/>
          <w:szCs w:val="22"/>
        </w:rPr>
        <w:t xml:space="preserve">чального общего образования всеми обучающимися, в том </w:t>
      </w:r>
      <w:r w:rsidRPr="00B77B3E">
        <w:rPr>
          <w:rFonts w:ascii="Times New Roman" w:hAnsi="Times New Roman"/>
          <w:color w:val="auto"/>
          <w:sz w:val="22"/>
          <w:szCs w:val="22"/>
        </w:rPr>
        <w:t>числе детьми с ограниченными возможностями здоровья (далее - дети с ОВЗ);</w:t>
      </w:r>
    </w:p>
    <w:p w14:paraId="549D18C1" w14:textId="77777777" w:rsidR="002E05B9" w:rsidRPr="00B77B3E" w:rsidRDefault="002E05B9" w:rsidP="00F71F47">
      <w:pPr>
        <w:pStyle w:val="aff0"/>
        <w:numPr>
          <w:ilvl w:val="0"/>
          <w:numId w:val="7"/>
        </w:numPr>
        <w:spacing w:line="360" w:lineRule="auto"/>
        <w:ind w:left="0"/>
        <w:rPr>
          <w:rFonts w:ascii="Times New Roman" w:hAnsi="Times New Roman"/>
          <w:color w:val="auto"/>
          <w:sz w:val="22"/>
          <w:szCs w:val="22"/>
        </w:rPr>
      </w:pPr>
      <w:r w:rsidRPr="00B77B3E">
        <w:rPr>
          <w:rFonts w:ascii="Times New Roman" w:hAnsi="Times New Roman"/>
          <w:color w:val="auto"/>
          <w:spacing w:val="2"/>
          <w:sz w:val="22"/>
          <w:szCs w:val="22"/>
        </w:rPr>
        <w:t>обеспечение доступности получения качественного на</w:t>
      </w:r>
      <w:r w:rsidRPr="00B77B3E">
        <w:rPr>
          <w:rFonts w:ascii="Times New Roman" w:hAnsi="Times New Roman"/>
          <w:color w:val="auto"/>
          <w:sz w:val="22"/>
          <w:szCs w:val="22"/>
        </w:rPr>
        <w:t>чального общего образования;</w:t>
      </w:r>
    </w:p>
    <w:p w14:paraId="29CB8DC4" w14:textId="77777777" w:rsidR="002E05B9" w:rsidRPr="00B77B3E" w:rsidRDefault="002E05B9" w:rsidP="00F71F47">
      <w:pPr>
        <w:pStyle w:val="aff0"/>
        <w:numPr>
          <w:ilvl w:val="0"/>
          <w:numId w:val="7"/>
        </w:numPr>
        <w:spacing w:line="360" w:lineRule="auto"/>
        <w:ind w:left="0"/>
        <w:rPr>
          <w:rFonts w:ascii="Times New Roman" w:hAnsi="Times New Roman"/>
          <w:color w:val="auto"/>
          <w:spacing w:val="-2"/>
          <w:sz w:val="22"/>
          <w:szCs w:val="22"/>
        </w:rPr>
      </w:pPr>
      <w:r w:rsidRPr="00B77B3E">
        <w:rPr>
          <w:rFonts w:ascii="Times New Roman" w:hAnsi="Times New Roman"/>
          <w:color w:val="auto"/>
          <w:spacing w:val="-2"/>
          <w:sz w:val="22"/>
          <w:szCs w:val="22"/>
        </w:rPr>
        <w:t>выявление и развитие способностей обучающихся, в том числе лиц, проявивших выдающиеся способности, через систему клубов, секций, студий и кружков, организацию общественно полезной деятельности;</w:t>
      </w:r>
    </w:p>
    <w:p w14:paraId="010A5007" w14:textId="77777777" w:rsidR="002E05B9" w:rsidRPr="00B77B3E" w:rsidRDefault="002E05B9" w:rsidP="00F71F47">
      <w:pPr>
        <w:pStyle w:val="aff0"/>
        <w:numPr>
          <w:ilvl w:val="0"/>
          <w:numId w:val="7"/>
        </w:numPr>
        <w:spacing w:line="360" w:lineRule="auto"/>
        <w:ind w:left="0"/>
        <w:rPr>
          <w:rFonts w:ascii="Times New Roman" w:hAnsi="Times New Roman"/>
          <w:color w:val="auto"/>
          <w:sz w:val="22"/>
          <w:szCs w:val="22"/>
        </w:rPr>
      </w:pPr>
      <w:r w:rsidRPr="00B77B3E">
        <w:rPr>
          <w:rFonts w:ascii="Times New Roman" w:hAnsi="Times New Roman"/>
          <w:color w:val="auto"/>
          <w:sz w:val="22"/>
          <w:szCs w:val="22"/>
        </w:rPr>
        <w:t>организация интеллектуальных и творческих соревнований, научно­технического творчества и проектно­исследовательской деятельности;</w:t>
      </w:r>
    </w:p>
    <w:p w14:paraId="03ACDC63" w14:textId="77777777" w:rsidR="002E05B9" w:rsidRPr="00B77B3E" w:rsidRDefault="002E05B9" w:rsidP="00F71F47">
      <w:pPr>
        <w:pStyle w:val="aff0"/>
        <w:numPr>
          <w:ilvl w:val="0"/>
          <w:numId w:val="7"/>
        </w:numPr>
        <w:spacing w:line="360" w:lineRule="auto"/>
        <w:ind w:left="0"/>
        <w:rPr>
          <w:rFonts w:ascii="Times New Roman" w:hAnsi="Times New Roman"/>
          <w:color w:val="auto"/>
          <w:spacing w:val="-2"/>
          <w:sz w:val="22"/>
          <w:szCs w:val="22"/>
        </w:rPr>
      </w:pPr>
      <w:r w:rsidRPr="00B77B3E">
        <w:rPr>
          <w:rFonts w:ascii="Times New Roman" w:hAnsi="Times New Roman"/>
          <w:color w:val="auto"/>
          <w:spacing w:val="-2"/>
          <w:sz w:val="22"/>
          <w:szCs w:val="22"/>
        </w:rPr>
        <w:t>участие обучающихся, их родителей (законных представителей), педагогических работников и общественности в проектировании и развитии внутришкольной социальной среды;</w:t>
      </w:r>
    </w:p>
    <w:p w14:paraId="198F6C27" w14:textId="77777777" w:rsidR="002E05B9" w:rsidRPr="00B77B3E" w:rsidRDefault="002E05B9" w:rsidP="00F71F47">
      <w:pPr>
        <w:pStyle w:val="aff0"/>
        <w:numPr>
          <w:ilvl w:val="0"/>
          <w:numId w:val="7"/>
        </w:numPr>
        <w:spacing w:line="360" w:lineRule="auto"/>
        <w:ind w:left="0"/>
        <w:rPr>
          <w:rFonts w:ascii="Times New Roman" w:hAnsi="Times New Roman"/>
          <w:color w:val="auto"/>
          <w:sz w:val="22"/>
          <w:szCs w:val="22"/>
        </w:rPr>
      </w:pPr>
      <w:r w:rsidRPr="00B77B3E">
        <w:rPr>
          <w:rFonts w:ascii="Times New Roman" w:hAnsi="Times New Roman"/>
          <w:color w:val="auto"/>
          <w:sz w:val="22"/>
          <w:szCs w:val="22"/>
        </w:rPr>
        <w:t xml:space="preserve">использование в образовательной деятельности современных образовательных технологий </w:t>
      </w:r>
      <w:r w:rsidR="000C22A7" w:rsidRPr="00B77B3E">
        <w:rPr>
          <w:rFonts w:ascii="Times New Roman" w:hAnsi="Times New Roman"/>
          <w:color w:val="auto"/>
          <w:sz w:val="22"/>
          <w:szCs w:val="22"/>
        </w:rPr>
        <w:t xml:space="preserve"> </w:t>
      </w:r>
      <w:r w:rsidRPr="00B77B3E">
        <w:rPr>
          <w:rFonts w:ascii="Times New Roman" w:hAnsi="Times New Roman"/>
          <w:color w:val="auto"/>
          <w:sz w:val="22"/>
          <w:szCs w:val="22"/>
        </w:rPr>
        <w:t xml:space="preserve">деятельностного </w:t>
      </w:r>
      <w:r w:rsidR="000C22A7" w:rsidRPr="00B77B3E">
        <w:rPr>
          <w:rFonts w:ascii="Times New Roman" w:hAnsi="Times New Roman"/>
          <w:color w:val="auto"/>
          <w:sz w:val="22"/>
          <w:szCs w:val="22"/>
        </w:rPr>
        <w:t xml:space="preserve"> </w:t>
      </w:r>
      <w:r w:rsidRPr="00B77B3E">
        <w:rPr>
          <w:rFonts w:ascii="Times New Roman" w:hAnsi="Times New Roman"/>
          <w:color w:val="auto"/>
          <w:sz w:val="22"/>
          <w:szCs w:val="22"/>
        </w:rPr>
        <w:t>типа;</w:t>
      </w:r>
    </w:p>
    <w:p w14:paraId="2E34DD42" w14:textId="77777777" w:rsidR="002E05B9" w:rsidRPr="00B77B3E" w:rsidRDefault="002E05B9" w:rsidP="00F71F47">
      <w:pPr>
        <w:pStyle w:val="aff0"/>
        <w:numPr>
          <w:ilvl w:val="0"/>
          <w:numId w:val="7"/>
        </w:numPr>
        <w:spacing w:line="360" w:lineRule="auto"/>
        <w:ind w:left="0"/>
        <w:rPr>
          <w:rFonts w:ascii="Times New Roman" w:hAnsi="Times New Roman"/>
          <w:color w:val="auto"/>
          <w:sz w:val="22"/>
          <w:szCs w:val="22"/>
        </w:rPr>
      </w:pPr>
      <w:r w:rsidRPr="00B77B3E">
        <w:rPr>
          <w:rFonts w:ascii="Times New Roman" w:hAnsi="Times New Roman"/>
          <w:color w:val="auto"/>
          <w:spacing w:val="2"/>
          <w:sz w:val="22"/>
          <w:szCs w:val="22"/>
        </w:rPr>
        <w:t>предоставление обучающимся возможности для эффек</w:t>
      </w:r>
      <w:r w:rsidRPr="00B77B3E">
        <w:rPr>
          <w:rFonts w:ascii="Times New Roman" w:hAnsi="Times New Roman"/>
          <w:color w:val="auto"/>
          <w:sz w:val="22"/>
          <w:szCs w:val="22"/>
        </w:rPr>
        <w:t>тивной самостоятельной работы;</w:t>
      </w:r>
    </w:p>
    <w:p w14:paraId="3D18F351" w14:textId="77777777" w:rsidR="002E05B9" w:rsidRPr="00B77B3E" w:rsidRDefault="002E05B9" w:rsidP="00F71F47">
      <w:pPr>
        <w:pStyle w:val="aff0"/>
        <w:numPr>
          <w:ilvl w:val="0"/>
          <w:numId w:val="7"/>
        </w:numPr>
        <w:spacing w:line="360" w:lineRule="auto"/>
        <w:ind w:left="0"/>
        <w:rPr>
          <w:rFonts w:ascii="Times New Roman" w:hAnsi="Times New Roman"/>
          <w:color w:val="auto"/>
          <w:sz w:val="22"/>
          <w:szCs w:val="22"/>
        </w:rPr>
      </w:pPr>
      <w:r w:rsidRPr="00B77B3E">
        <w:rPr>
          <w:rFonts w:ascii="Times New Roman" w:hAnsi="Times New Roman"/>
          <w:color w:val="auto"/>
          <w:spacing w:val="2"/>
          <w:sz w:val="22"/>
          <w:szCs w:val="22"/>
        </w:rPr>
        <w:t xml:space="preserve">включение обучающихся в процессы познания и преобразования внешкольной социальной среды (населенного </w:t>
      </w:r>
      <w:r w:rsidRPr="00B77B3E">
        <w:rPr>
          <w:rFonts w:ascii="Times New Roman" w:hAnsi="Times New Roman"/>
          <w:color w:val="auto"/>
          <w:sz w:val="22"/>
          <w:szCs w:val="22"/>
        </w:rPr>
        <w:t>пункта, района, города).</w:t>
      </w:r>
    </w:p>
    <w:p w14:paraId="013B3B47"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b/>
          <w:bCs/>
          <w:color w:val="auto"/>
          <w:sz w:val="22"/>
          <w:szCs w:val="22"/>
        </w:rPr>
        <w:t>В основе реализации основной образовательной программы лежит системно­деятельностный подход</w:t>
      </w:r>
      <w:r w:rsidRPr="00B77B3E">
        <w:rPr>
          <w:rFonts w:ascii="Times New Roman" w:hAnsi="Times New Roman"/>
          <w:color w:val="auto"/>
          <w:sz w:val="22"/>
          <w:szCs w:val="22"/>
        </w:rPr>
        <w:t>, который предполагает:</w:t>
      </w:r>
    </w:p>
    <w:p w14:paraId="585DC5E5" w14:textId="77777777" w:rsidR="002E05B9" w:rsidRPr="00B77B3E" w:rsidRDefault="002E05B9" w:rsidP="00F71F47">
      <w:pPr>
        <w:pStyle w:val="aff0"/>
        <w:numPr>
          <w:ilvl w:val="0"/>
          <w:numId w:val="8"/>
        </w:numPr>
        <w:spacing w:line="360" w:lineRule="auto"/>
        <w:ind w:left="0"/>
        <w:rPr>
          <w:rFonts w:ascii="Times New Roman" w:hAnsi="Times New Roman"/>
          <w:color w:val="auto"/>
          <w:sz w:val="22"/>
          <w:szCs w:val="22"/>
        </w:rPr>
      </w:pPr>
      <w:r w:rsidRPr="00B77B3E">
        <w:rPr>
          <w:rFonts w:ascii="Times New Roman" w:hAnsi="Times New Roman"/>
          <w:color w:val="auto"/>
          <w:spacing w:val="4"/>
          <w:sz w:val="22"/>
          <w:szCs w:val="22"/>
        </w:rPr>
        <w:t xml:space="preserve">воспитание и развитие качеств личности, отвечающих требованиям информационного общества, инновационной </w:t>
      </w:r>
      <w:r w:rsidRPr="00B77B3E">
        <w:rPr>
          <w:rFonts w:ascii="Times New Roman" w:hAnsi="Times New Roman"/>
          <w:color w:val="auto"/>
          <w:spacing w:val="2"/>
          <w:sz w:val="22"/>
          <w:szCs w:val="22"/>
        </w:rPr>
        <w:t xml:space="preserve">экономики, задачам построения российского гражданского </w:t>
      </w:r>
      <w:r w:rsidRPr="00B77B3E">
        <w:rPr>
          <w:rFonts w:ascii="Times New Roman" w:hAnsi="Times New Roman"/>
          <w:color w:val="auto"/>
          <w:sz w:val="22"/>
          <w:szCs w:val="22"/>
        </w:rPr>
        <w:t>общества на основе принципов толерантности, диалога культур и уважения его многонационального, поликультурного и поликонфессионального состава;</w:t>
      </w:r>
    </w:p>
    <w:p w14:paraId="207DB763" w14:textId="77777777" w:rsidR="002E05B9" w:rsidRPr="00B77B3E" w:rsidRDefault="002E05B9" w:rsidP="00F71F47">
      <w:pPr>
        <w:pStyle w:val="aff0"/>
        <w:numPr>
          <w:ilvl w:val="0"/>
          <w:numId w:val="8"/>
        </w:numPr>
        <w:spacing w:line="360" w:lineRule="auto"/>
        <w:ind w:left="0"/>
        <w:rPr>
          <w:rFonts w:ascii="Times New Roman" w:hAnsi="Times New Roman"/>
          <w:color w:val="auto"/>
          <w:sz w:val="22"/>
          <w:szCs w:val="22"/>
        </w:rPr>
      </w:pPr>
      <w:r w:rsidRPr="00B77B3E">
        <w:rPr>
          <w:rFonts w:ascii="Times New Roman" w:hAnsi="Times New Roman"/>
          <w:color w:val="auto"/>
          <w:sz w:val="22"/>
          <w:szCs w:val="22"/>
        </w:rPr>
        <w:t>переход к стратегии социального проектирования и конструирования на основе разработки содержания и технологий образования, определяющих пути и способы достижения социально желаемого уровня (результата) личностного и познавательного развития обучающихся;</w:t>
      </w:r>
    </w:p>
    <w:p w14:paraId="11F12410" w14:textId="77777777" w:rsidR="002E05B9" w:rsidRPr="00B77B3E" w:rsidRDefault="002E05B9" w:rsidP="00F71F47">
      <w:pPr>
        <w:pStyle w:val="aff0"/>
        <w:numPr>
          <w:ilvl w:val="0"/>
          <w:numId w:val="8"/>
        </w:numPr>
        <w:spacing w:line="360" w:lineRule="auto"/>
        <w:ind w:left="0"/>
        <w:rPr>
          <w:rFonts w:ascii="Times New Roman" w:hAnsi="Times New Roman"/>
          <w:color w:val="auto"/>
          <w:sz w:val="22"/>
          <w:szCs w:val="22"/>
        </w:rPr>
      </w:pPr>
      <w:r w:rsidRPr="00B77B3E">
        <w:rPr>
          <w:rFonts w:ascii="Times New Roman" w:hAnsi="Times New Roman"/>
          <w:color w:val="auto"/>
          <w:sz w:val="22"/>
          <w:szCs w:val="22"/>
        </w:rPr>
        <w:lastRenderedPageBreak/>
        <w:t xml:space="preserve">ориентацию на достижение цели и основного результата </w:t>
      </w:r>
      <w:r w:rsidRPr="00B77B3E">
        <w:rPr>
          <w:rFonts w:ascii="Times New Roman" w:hAnsi="Times New Roman"/>
          <w:color w:val="auto"/>
          <w:spacing w:val="1"/>
          <w:sz w:val="22"/>
          <w:szCs w:val="22"/>
        </w:rPr>
        <w:t xml:space="preserve">образования — развитие личности обучающегося на основе освоения универсальных учебных действий, познания и </w:t>
      </w:r>
      <w:r w:rsidRPr="00B77B3E">
        <w:rPr>
          <w:rFonts w:ascii="Times New Roman" w:hAnsi="Times New Roman"/>
          <w:color w:val="auto"/>
          <w:sz w:val="22"/>
          <w:szCs w:val="22"/>
        </w:rPr>
        <w:t>освоения мира;</w:t>
      </w:r>
    </w:p>
    <w:p w14:paraId="6B013E25" w14:textId="77777777" w:rsidR="002E05B9" w:rsidRPr="00B77B3E" w:rsidRDefault="002E05B9" w:rsidP="00F71F47">
      <w:pPr>
        <w:pStyle w:val="aff0"/>
        <w:numPr>
          <w:ilvl w:val="0"/>
          <w:numId w:val="8"/>
        </w:numPr>
        <w:spacing w:line="360" w:lineRule="auto"/>
        <w:ind w:left="0"/>
        <w:rPr>
          <w:rFonts w:ascii="Times New Roman" w:hAnsi="Times New Roman"/>
          <w:color w:val="auto"/>
          <w:sz w:val="22"/>
          <w:szCs w:val="22"/>
        </w:rPr>
      </w:pPr>
      <w:r w:rsidRPr="00B77B3E">
        <w:rPr>
          <w:rFonts w:ascii="Times New Roman" w:hAnsi="Times New Roman"/>
          <w:color w:val="auto"/>
          <w:spacing w:val="-2"/>
          <w:sz w:val="22"/>
          <w:szCs w:val="22"/>
        </w:rPr>
        <w:t>признание решающей роли содержания образования, спо</w:t>
      </w:r>
      <w:r w:rsidRPr="00B77B3E">
        <w:rPr>
          <w:rFonts w:ascii="Times New Roman" w:hAnsi="Times New Roman"/>
          <w:color w:val="auto"/>
          <w:sz w:val="22"/>
          <w:szCs w:val="22"/>
        </w:rPr>
        <w:t>собов организации образовательной деятельности и учебного сотрудничества в достижении целей личностного и социального развития обучающихся;</w:t>
      </w:r>
    </w:p>
    <w:p w14:paraId="29BA0475" w14:textId="77777777" w:rsidR="002E05B9" w:rsidRPr="00B77B3E" w:rsidRDefault="002E05B9" w:rsidP="00F71F47">
      <w:pPr>
        <w:pStyle w:val="aff0"/>
        <w:numPr>
          <w:ilvl w:val="0"/>
          <w:numId w:val="8"/>
        </w:numPr>
        <w:spacing w:line="360" w:lineRule="auto"/>
        <w:ind w:left="0"/>
        <w:rPr>
          <w:rFonts w:ascii="Times New Roman" w:hAnsi="Times New Roman"/>
          <w:color w:val="auto"/>
          <w:sz w:val="22"/>
          <w:szCs w:val="22"/>
        </w:rPr>
      </w:pPr>
      <w:r w:rsidRPr="00B77B3E">
        <w:rPr>
          <w:rFonts w:ascii="Times New Roman" w:hAnsi="Times New Roman"/>
          <w:color w:val="auto"/>
          <w:spacing w:val="-2"/>
          <w:sz w:val="22"/>
          <w:szCs w:val="22"/>
        </w:rPr>
        <w:t>учет индивидуальных возрастных, психологических и фи</w:t>
      </w:r>
      <w:r w:rsidRPr="00B77B3E">
        <w:rPr>
          <w:rFonts w:ascii="Times New Roman" w:hAnsi="Times New Roman"/>
          <w:color w:val="auto"/>
          <w:sz w:val="22"/>
          <w:szCs w:val="22"/>
        </w:rPr>
        <w:t>зиологических особенностей обучающихся, роли и значения видов деятельности и форм общения при определении образовательно­воспитательных целей и путей их достижения;</w:t>
      </w:r>
    </w:p>
    <w:p w14:paraId="6049CF73" w14:textId="77777777" w:rsidR="002E05B9" w:rsidRPr="00B77B3E" w:rsidRDefault="002E05B9" w:rsidP="00F71F47">
      <w:pPr>
        <w:pStyle w:val="aff0"/>
        <w:numPr>
          <w:ilvl w:val="0"/>
          <w:numId w:val="8"/>
        </w:numPr>
        <w:spacing w:line="360" w:lineRule="auto"/>
        <w:ind w:left="0"/>
        <w:rPr>
          <w:rFonts w:ascii="Times New Roman" w:hAnsi="Times New Roman"/>
          <w:color w:val="auto"/>
          <w:sz w:val="22"/>
          <w:szCs w:val="22"/>
        </w:rPr>
      </w:pPr>
      <w:r w:rsidRPr="00B77B3E">
        <w:rPr>
          <w:rFonts w:ascii="Times New Roman" w:hAnsi="Times New Roman"/>
          <w:color w:val="auto"/>
          <w:spacing w:val="2"/>
          <w:sz w:val="22"/>
          <w:szCs w:val="22"/>
        </w:rPr>
        <w:t xml:space="preserve">обеспечение преемственности дошкольного, начального </w:t>
      </w:r>
      <w:r w:rsidRPr="00B77B3E">
        <w:rPr>
          <w:rFonts w:ascii="Times New Roman" w:hAnsi="Times New Roman"/>
          <w:color w:val="auto"/>
          <w:sz w:val="22"/>
          <w:szCs w:val="22"/>
        </w:rPr>
        <w:t>общего, основного общего, среднего общего и профессионального образования;</w:t>
      </w:r>
    </w:p>
    <w:p w14:paraId="0AA84B8B" w14:textId="77777777" w:rsidR="002E05B9" w:rsidRPr="00B77B3E" w:rsidRDefault="002E05B9" w:rsidP="00F71F47">
      <w:pPr>
        <w:pStyle w:val="aff0"/>
        <w:numPr>
          <w:ilvl w:val="0"/>
          <w:numId w:val="8"/>
        </w:numPr>
        <w:spacing w:line="360" w:lineRule="auto"/>
        <w:ind w:left="0"/>
        <w:rPr>
          <w:rFonts w:ascii="Times New Roman" w:hAnsi="Times New Roman"/>
          <w:color w:val="auto"/>
          <w:spacing w:val="-2"/>
          <w:sz w:val="22"/>
          <w:szCs w:val="22"/>
        </w:rPr>
      </w:pPr>
      <w:r w:rsidRPr="00B77B3E">
        <w:rPr>
          <w:rFonts w:ascii="Times New Roman" w:hAnsi="Times New Roman"/>
          <w:color w:val="auto"/>
          <w:spacing w:val="2"/>
          <w:sz w:val="22"/>
          <w:szCs w:val="22"/>
        </w:rPr>
        <w:t xml:space="preserve">разнообразие индивидуальных образовательных траекторий и индивидуального развития каждого обучающегося </w:t>
      </w:r>
      <w:r w:rsidRPr="00B77B3E">
        <w:rPr>
          <w:rFonts w:ascii="Times New Roman" w:hAnsi="Times New Roman"/>
          <w:color w:val="auto"/>
          <w:spacing w:val="-2"/>
          <w:sz w:val="22"/>
          <w:szCs w:val="22"/>
        </w:rPr>
        <w:t>(в том числе лиц, проявивших выдающиеся способности, и детей с ОВЗ), обеспечивающих рост творческого потенциала, познавательных мотивов, обогащение форм учебного сотрудничества и расширение зоны ближайшего развития.</w:t>
      </w:r>
    </w:p>
    <w:p w14:paraId="7566C206"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b/>
          <w:bCs/>
          <w:color w:val="auto"/>
          <w:spacing w:val="4"/>
          <w:sz w:val="22"/>
          <w:szCs w:val="22"/>
        </w:rPr>
        <w:t xml:space="preserve">Основная образовательная программа формируется </w:t>
      </w:r>
      <w:r w:rsidRPr="00B77B3E">
        <w:rPr>
          <w:rFonts w:ascii="Times New Roman" w:hAnsi="Times New Roman"/>
          <w:b/>
          <w:bCs/>
          <w:color w:val="auto"/>
          <w:spacing w:val="2"/>
          <w:sz w:val="22"/>
          <w:szCs w:val="22"/>
        </w:rPr>
        <w:t xml:space="preserve">с </w:t>
      </w:r>
      <w:r w:rsidRPr="00B77B3E">
        <w:rPr>
          <w:rFonts w:ascii="Times New Roman" w:hAnsi="Times New Roman"/>
          <w:b/>
          <w:bCs/>
          <w:color w:val="auto"/>
          <w:sz w:val="22"/>
          <w:szCs w:val="22"/>
        </w:rPr>
        <w:t>учетом особенностей уровня начального общего образования как фундамента всего последующего обучения.</w:t>
      </w:r>
      <w:r w:rsidRPr="00B77B3E">
        <w:rPr>
          <w:rFonts w:ascii="Times New Roman" w:hAnsi="Times New Roman"/>
          <w:color w:val="auto"/>
          <w:sz w:val="22"/>
          <w:szCs w:val="22"/>
        </w:rPr>
        <w:t xml:space="preserve"> Начальная школа — особый этап в жизни ребенка, связанный:</w:t>
      </w:r>
    </w:p>
    <w:p w14:paraId="022E58AB" w14:textId="77777777" w:rsidR="002E05B9" w:rsidRPr="00B77B3E" w:rsidRDefault="002E05B9" w:rsidP="00F71F47">
      <w:pPr>
        <w:pStyle w:val="aff0"/>
        <w:numPr>
          <w:ilvl w:val="0"/>
          <w:numId w:val="9"/>
        </w:numPr>
        <w:spacing w:line="360" w:lineRule="auto"/>
        <w:ind w:left="0"/>
        <w:rPr>
          <w:rFonts w:ascii="Times New Roman" w:hAnsi="Times New Roman"/>
          <w:color w:val="auto"/>
          <w:sz w:val="22"/>
          <w:szCs w:val="22"/>
        </w:rPr>
      </w:pPr>
      <w:r w:rsidRPr="00B77B3E">
        <w:rPr>
          <w:rFonts w:ascii="Times New Roman" w:hAnsi="Times New Roman"/>
          <w:color w:val="auto"/>
          <w:spacing w:val="2"/>
          <w:sz w:val="22"/>
          <w:szCs w:val="22"/>
        </w:rPr>
        <w:t xml:space="preserve">с изменением при поступлении в школу ведущей деятельности ребенка — с переходом к учебной деятельности </w:t>
      </w:r>
      <w:r w:rsidRPr="00B77B3E">
        <w:rPr>
          <w:rFonts w:ascii="Times New Roman" w:hAnsi="Times New Roman"/>
          <w:color w:val="auto"/>
          <w:sz w:val="22"/>
          <w:szCs w:val="22"/>
        </w:rPr>
        <w:t>(при сохранении значимости игровой), имеющей общественный характер и являющейся социальной по содержанию;</w:t>
      </w:r>
    </w:p>
    <w:p w14:paraId="470C4E98" w14:textId="77777777" w:rsidR="002E05B9" w:rsidRPr="00B77B3E" w:rsidRDefault="002E05B9" w:rsidP="00F71F47">
      <w:pPr>
        <w:pStyle w:val="aff0"/>
        <w:numPr>
          <w:ilvl w:val="0"/>
          <w:numId w:val="9"/>
        </w:numPr>
        <w:spacing w:line="360" w:lineRule="auto"/>
        <w:ind w:left="0"/>
        <w:rPr>
          <w:rFonts w:ascii="Times New Roman" w:hAnsi="Times New Roman"/>
          <w:color w:val="auto"/>
          <w:sz w:val="22"/>
          <w:szCs w:val="22"/>
        </w:rPr>
      </w:pPr>
      <w:r w:rsidRPr="00B77B3E">
        <w:rPr>
          <w:rFonts w:ascii="Times New Roman" w:hAnsi="Times New Roman"/>
          <w:color w:val="auto"/>
          <w:spacing w:val="2"/>
          <w:sz w:val="22"/>
          <w:szCs w:val="22"/>
        </w:rPr>
        <w:t xml:space="preserve">с освоением новой социальной позиции, расширением </w:t>
      </w:r>
      <w:r w:rsidRPr="00B77B3E">
        <w:rPr>
          <w:rFonts w:ascii="Times New Roman" w:hAnsi="Times New Roman"/>
          <w:color w:val="auto"/>
          <w:sz w:val="22"/>
          <w:szCs w:val="22"/>
        </w:rPr>
        <w:t>сферы взаимодействия ребенка с окружающим миром, развитием потребностей в общении, познании, социальном признании и самовыражении;</w:t>
      </w:r>
    </w:p>
    <w:p w14:paraId="3E2FF915" w14:textId="77777777" w:rsidR="002E05B9" w:rsidRPr="00B77B3E" w:rsidRDefault="002E05B9" w:rsidP="00F71F47">
      <w:pPr>
        <w:pStyle w:val="aff0"/>
        <w:numPr>
          <w:ilvl w:val="0"/>
          <w:numId w:val="9"/>
        </w:numPr>
        <w:spacing w:line="360" w:lineRule="auto"/>
        <w:ind w:left="0"/>
        <w:rPr>
          <w:rFonts w:ascii="Times New Roman" w:hAnsi="Times New Roman"/>
          <w:color w:val="auto"/>
          <w:sz w:val="22"/>
          <w:szCs w:val="22"/>
        </w:rPr>
      </w:pPr>
      <w:r w:rsidRPr="00B77B3E">
        <w:rPr>
          <w:rFonts w:ascii="Times New Roman" w:hAnsi="Times New Roman"/>
          <w:color w:val="auto"/>
          <w:sz w:val="22"/>
          <w:szCs w:val="22"/>
        </w:rPr>
        <w:t xml:space="preserve">с принятием и освоением ребенком новой социальной </w:t>
      </w:r>
      <w:r w:rsidRPr="00B77B3E">
        <w:rPr>
          <w:rFonts w:ascii="Times New Roman" w:hAnsi="Times New Roman"/>
          <w:color w:val="auto"/>
          <w:spacing w:val="2"/>
          <w:sz w:val="22"/>
          <w:szCs w:val="22"/>
        </w:rPr>
        <w:t xml:space="preserve">роли ученика, выражающейся в формировании внутренней </w:t>
      </w:r>
      <w:r w:rsidRPr="00B77B3E">
        <w:rPr>
          <w:rFonts w:ascii="Times New Roman" w:hAnsi="Times New Roman"/>
          <w:color w:val="auto"/>
          <w:sz w:val="22"/>
          <w:szCs w:val="22"/>
        </w:rPr>
        <w:t xml:space="preserve">позиции школьника, определяющей новый образ школьной </w:t>
      </w:r>
      <w:r w:rsidRPr="00B77B3E">
        <w:rPr>
          <w:rFonts w:ascii="Times New Roman" w:hAnsi="Times New Roman"/>
          <w:color w:val="auto"/>
          <w:spacing w:val="2"/>
          <w:sz w:val="22"/>
          <w:szCs w:val="22"/>
        </w:rPr>
        <w:t>жизни и перспективы личностного и познавательного раз</w:t>
      </w:r>
      <w:r w:rsidRPr="00B77B3E">
        <w:rPr>
          <w:rFonts w:ascii="Times New Roman" w:hAnsi="Times New Roman"/>
          <w:color w:val="auto"/>
          <w:sz w:val="22"/>
          <w:szCs w:val="22"/>
        </w:rPr>
        <w:t>вития;</w:t>
      </w:r>
    </w:p>
    <w:p w14:paraId="51737FA2" w14:textId="77777777" w:rsidR="002E05B9" w:rsidRPr="00B77B3E" w:rsidRDefault="002E05B9" w:rsidP="00F71F47">
      <w:pPr>
        <w:pStyle w:val="aff0"/>
        <w:numPr>
          <w:ilvl w:val="0"/>
          <w:numId w:val="9"/>
        </w:numPr>
        <w:spacing w:line="360" w:lineRule="auto"/>
        <w:ind w:left="0"/>
        <w:rPr>
          <w:rFonts w:ascii="Times New Roman" w:hAnsi="Times New Roman"/>
          <w:color w:val="auto"/>
          <w:spacing w:val="-2"/>
          <w:sz w:val="22"/>
          <w:szCs w:val="22"/>
        </w:rPr>
      </w:pPr>
      <w:r w:rsidRPr="00B77B3E">
        <w:rPr>
          <w:rFonts w:ascii="Times New Roman" w:hAnsi="Times New Roman"/>
          <w:color w:val="auto"/>
          <w:spacing w:val="2"/>
          <w:sz w:val="22"/>
          <w:szCs w:val="22"/>
        </w:rPr>
        <w:t>с формированием у школьника основ умения учиться</w:t>
      </w:r>
      <w:r w:rsidRPr="00B77B3E">
        <w:rPr>
          <w:rFonts w:ascii="Times New Roman" w:hAnsi="Times New Roman"/>
          <w:color w:val="auto"/>
          <w:spacing w:val="2"/>
          <w:sz w:val="22"/>
          <w:szCs w:val="22"/>
        </w:rPr>
        <w:br/>
      </w:r>
      <w:r w:rsidRPr="00B77B3E">
        <w:rPr>
          <w:rFonts w:ascii="Times New Roman" w:hAnsi="Times New Roman"/>
          <w:color w:val="auto"/>
          <w:spacing w:val="-2"/>
          <w:sz w:val="22"/>
          <w:szCs w:val="22"/>
        </w:rPr>
        <w:t>и способности к организации своей деятельности: принимать, сохранять цели и следовать им в учебной деятельности; планировать свою деятельность, осуществлять ее контроль и оценку; взаимодействовать с учителем и сверстниками в учебной деятельности;</w:t>
      </w:r>
    </w:p>
    <w:p w14:paraId="56F43DFF" w14:textId="77777777" w:rsidR="002E05B9" w:rsidRPr="00B77B3E" w:rsidRDefault="002E05B9" w:rsidP="00F71F47">
      <w:pPr>
        <w:pStyle w:val="aff0"/>
        <w:numPr>
          <w:ilvl w:val="0"/>
          <w:numId w:val="9"/>
        </w:numPr>
        <w:spacing w:line="360" w:lineRule="auto"/>
        <w:ind w:left="0"/>
        <w:rPr>
          <w:rFonts w:ascii="Times New Roman" w:hAnsi="Times New Roman"/>
          <w:color w:val="auto"/>
          <w:sz w:val="22"/>
          <w:szCs w:val="22"/>
        </w:rPr>
      </w:pPr>
      <w:r w:rsidRPr="00B77B3E">
        <w:rPr>
          <w:rFonts w:ascii="Times New Roman" w:hAnsi="Times New Roman"/>
          <w:color w:val="auto"/>
          <w:spacing w:val="4"/>
          <w:sz w:val="22"/>
          <w:szCs w:val="22"/>
        </w:rPr>
        <w:t xml:space="preserve">с изменением при этом самооценки ребенка, которая </w:t>
      </w:r>
      <w:r w:rsidRPr="00B77B3E">
        <w:rPr>
          <w:rFonts w:ascii="Times New Roman" w:hAnsi="Times New Roman"/>
          <w:color w:val="auto"/>
          <w:sz w:val="22"/>
          <w:szCs w:val="22"/>
        </w:rPr>
        <w:t>приобретает черты адекватности и рефлексивности;</w:t>
      </w:r>
    </w:p>
    <w:p w14:paraId="72FB38CC" w14:textId="77777777" w:rsidR="002E05B9" w:rsidRPr="00B77B3E" w:rsidRDefault="002E05B9" w:rsidP="00F71F47">
      <w:pPr>
        <w:pStyle w:val="aff0"/>
        <w:numPr>
          <w:ilvl w:val="0"/>
          <w:numId w:val="9"/>
        </w:numPr>
        <w:spacing w:line="360" w:lineRule="auto"/>
        <w:ind w:left="0"/>
        <w:rPr>
          <w:rFonts w:ascii="Times New Roman" w:hAnsi="Times New Roman"/>
          <w:color w:val="auto"/>
          <w:spacing w:val="-2"/>
          <w:sz w:val="22"/>
          <w:szCs w:val="22"/>
        </w:rPr>
      </w:pPr>
      <w:r w:rsidRPr="00B77B3E">
        <w:rPr>
          <w:rFonts w:ascii="Times New Roman" w:hAnsi="Times New Roman"/>
          <w:color w:val="auto"/>
          <w:spacing w:val="-2"/>
          <w:sz w:val="22"/>
          <w:szCs w:val="22"/>
        </w:rPr>
        <w:t xml:space="preserve">с моральным развитием, которое существенным образом </w:t>
      </w:r>
      <w:r w:rsidRPr="00B77B3E">
        <w:rPr>
          <w:rFonts w:ascii="Times New Roman" w:hAnsi="Times New Roman"/>
          <w:color w:val="auto"/>
          <w:sz w:val="22"/>
          <w:szCs w:val="22"/>
        </w:rPr>
        <w:t>связано с характером сотрудничества со взрослыми и свер</w:t>
      </w:r>
      <w:r w:rsidRPr="00B77B3E">
        <w:rPr>
          <w:rFonts w:ascii="Times New Roman" w:hAnsi="Times New Roman"/>
          <w:color w:val="auto"/>
          <w:spacing w:val="-2"/>
          <w:sz w:val="22"/>
          <w:szCs w:val="22"/>
        </w:rPr>
        <w:t>стниками, общением и межличностными отношениями дружбы, становлением основ гражданской идентичности и мировоззрения.</w:t>
      </w:r>
    </w:p>
    <w:p w14:paraId="2ABEF028"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 xml:space="preserve">Учитываются также характерные для младшего школьного возраста (от 6,5 до 11 лет): </w:t>
      </w:r>
    </w:p>
    <w:p w14:paraId="7A1006B8" w14:textId="77777777" w:rsidR="002E05B9" w:rsidRPr="00B77B3E" w:rsidRDefault="002E05B9" w:rsidP="00F71F47">
      <w:pPr>
        <w:pStyle w:val="aff0"/>
        <w:numPr>
          <w:ilvl w:val="0"/>
          <w:numId w:val="10"/>
        </w:numPr>
        <w:spacing w:line="360" w:lineRule="auto"/>
        <w:ind w:left="0"/>
        <w:rPr>
          <w:rFonts w:ascii="Times New Roman" w:hAnsi="Times New Roman"/>
          <w:color w:val="auto"/>
          <w:spacing w:val="-2"/>
          <w:sz w:val="22"/>
          <w:szCs w:val="22"/>
        </w:rPr>
      </w:pPr>
      <w:r w:rsidRPr="00B77B3E">
        <w:rPr>
          <w:rFonts w:ascii="Times New Roman" w:hAnsi="Times New Roman"/>
          <w:color w:val="auto"/>
          <w:sz w:val="22"/>
          <w:szCs w:val="22"/>
        </w:rPr>
        <w:lastRenderedPageBreak/>
        <w:t>центральные психологические новообразования, форми</w:t>
      </w:r>
      <w:r w:rsidRPr="00B77B3E">
        <w:rPr>
          <w:rFonts w:ascii="Times New Roman" w:hAnsi="Times New Roman"/>
          <w:color w:val="auto"/>
          <w:spacing w:val="-2"/>
          <w:sz w:val="22"/>
          <w:szCs w:val="22"/>
        </w:rPr>
        <w:t xml:space="preserve">руемые на данном уровне образования: словесно­логическое </w:t>
      </w:r>
      <w:r w:rsidRPr="00B77B3E">
        <w:rPr>
          <w:rFonts w:ascii="Times New Roman" w:hAnsi="Times New Roman"/>
          <w:color w:val="auto"/>
          <w:spacing w:val="2"/>
          <w:sz w:val="22"/>
          <w:szCs w:val="22"/>
        </w:rPr>
        <w:t xml:space="preserve">мышление, произвольная смысловая память, произвольное </w:t>
      </w:r>
      <w:r w:rsidRPr="00B77B3E">
        <w:rPr>
          <w:rFonts w:ascii="Times New Roman" w:hAnsi="Times New Roman"/>
          <w:color w:val="auto"/>
          <w:sz w:val="22"/>
          <w:szCs w:val="22"/>
        </w:rPr>
        <w:t xml:space="preserve">внимание, письменная речь, анализ, рефлексия содержания, </w:t>
      </w:r>
      <w:r w:rsidRPr="00B77B3E">
        <w:rPr>
          <w:rFonts w:ascii="Times New Roman" w:hAnsi="Times New Roman"/>
          <w:color w:val="auto"/>
          <w:spacing w:val="-2"/>
          <w:sz w:val="22"/>
          <w:szCs w:val="22"/>
        </w:rPr>
        <w:t xml:space="preserve">оснований и способов действий, планирование и умение действовать во внутреннем плане, знаково­символическое мышление, осуществляемое как моделирование существенных связей и отношений объектов; </w:t>
      </w:r>
    </w:p>
    <w:p w14:paraId="53DEB907" w14:textId="77777777" w:rsidR="002E05B9" w:rsidRPr="00B77B3E" w:rsidRDefault="002E05B9" w:rsidP="00F71F47">
      <w:pPr>
        <w:pStyle w:val="aff0"/>
        <w:numPr>
          <w:ilvl w:val="0"/>
          <w:numId w:val="10"/>
        </w:numPr>
        <w:spacing w:line="360" w:lineRule="auto"/>
        <w:ind w:left="0"/>
        <w:rPr>
          <w:rFonts w:ascii="Times New Roman" w:hAnsi="Times New Roman"/>
          <w:color w:val="auto"/>
          <w:spacing w:val="-2"/>
          <w:sz w:val="22"/>
          <w:szCs w:val="22"/>
        </w:rPr>
      </w:pPr>
      <w:r w:rsidRPr="00B77B3E">
        <w:rPr>
          <w:rFonts w:ascii="Times New Roman" w:hAnsi="Times New Roman"/>
          <w:color w:val="auto"/>
          <w:sz w:val="22"/>
          <w:szCs w:val="22"/>
        </w:rPr>
        <w:t>развитие целенаправленной и мотивированной активно</w:t>
      </w:r>
      <w:r w:rsidRPr="00B77B3E">
        <w:rPr>
          <w:rFonts w:ascii="Times New Roman" w:hAnsi="Times New Roman"/>
          <w:color w:val="auto"/>
          <w:spacing w:val="-2"/>
          <w:sz w:val="22"/>
          <w:szCs w:val="22"/>
        </w:rPr>
        <w:t>сти обучающегося, направленной на овладение учебной деятельностью, основой которой выступает формирование устойчивой системы учебно­познавательных и социальных мотивов и личностного смысла учения.</w:t>
      </w:r>
    </w:p>
    <w:p w14:paraId="226D28DF"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 xml:space="preserve">При определении стратегических характеристик основной </w:t>
      </w:r>
      <w:r w:rsidRPr="00B77B3E">
        <w:rPr>
          <w:rFonts w:ascii="Times New Roman" w:hAnsi="Times New Roman"/>
          <w:color w:val="auto"/>
          <w:spacing w:val="-2"/>
          <w:sz w:val="22"/>
          <w:szCs w:val="22"/>
        </w:rPr>
        <w:t xml:space="preserve">образовательной программы учитываются существующий </w:t>
      </w:r>
      <w:r w:rsidRPr="00B77B3E">
        <w:rPr>
          <w:rFonts w:ascii="Times New Roman" w:hAnsi="Times New Roman"/>
          <w:color w:val="auto"/>
          <w:sz w:val="22"/>
          <w:szCs w:val="22"/>
        </w:rPr>
        <w:t>разброс в темпах и направлениях развития детей, индивидуаль</w:t>
      </w:r>
      <w:r w:rsidRPr="00B77B3E">
        <w:rPr>
          <w:rFonts w:ascii="Times New Roman" w:hAnsi="Times New Roman"/>
          <w:color w:val="auto"/>
          <w:spacing w:val="2"/>
          <w:sz w:val="22"/>
          <w:szCs w:val="22"/>
        </w:rPr>
        <w:t>ные различия в их познавательной деятельности, восприя</w:t>
      </w:r>
      <w:r w:rsidRPr="00B77B3E">
        <w:rPr>
          <w:rFonts w:ascii="Times New Roman" w:hAnsi="Times New Roman"/>
          <w:color w:val="auto"/>
          <w:sz w:val="22"/>
          <w:szCs w:val="22"/>
        </w:rPr>
        <w:t>тии, внимании, памяти, мышлении, речи, моторике и</w:t>
      </w:r>
      <w:r w:rsidRPr="00B77B3E">
        <w:rPr>
          <w:rFonts w:ascii="Times New Roman" w:hAnsi="Times New Roman"/>
          <w:color w:val="auto"/>
          <w:sz w:val="22"/>
          <w:szCs w:val="22"/>
        </w:rPr>
        <w:t> </w:t>
      </w:r>
      <w:r w:rsidRPr="00B77B3E">
        <w:rPr>
          <w:rFonts w:ascii="Times New Roman" w:hAnsi="Times New Roman"/>
          <w:color w:val="auto"/>
          <w:sz w:val="22"/>
          <w:szCs w:val="22"/>
        </w:rPr>
        <w:t>т. д., связанные с возрастными, психологическими и физиологи</w:t>
      </w:r>
      <w:r w:rsidRPr="00B77B3E">
        <w:rPr>
          <w:rFonts w:ascii="Times New Roman" w:hAnsi="Times New Roman"/>
          <w:color w:val="auto"/>
          <w:spacing w:val="2"/>
          <w:sz w:val="22"/>
          <w:szCs w:val="22"/>
        </w:rPr>
        <w:t xml:space="preserve">ческими индивидуальными особенностями детей младшего </w:t>
      </w:r>
      <w:r w:rsidRPr="00B77B3E">
        <w:rPr>
          <w:rFonts w:ascii="Times New Roman" w:hAnsi="Times New Roman"/>
          <w:color w:val="auto"/>
          <w:sz w:val="22"/>
          <w:szCs w:val="22"/>
        </w:rPr>
        <w:t>школьного возраста.</w:t>
      </w:r>
    </w:p>
    <w:p w14:paraId="50C5B8FE"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При этом успешность и своевременность формирования указанных новообразований познавательной сферы, качеств и свойств личности связываются с активной позицией учителя, а также с адекватностью построения образовательной деятельности и выбора условий и методик обучения, учитывающих описанные выше особенности уровня начального общего образования.</w:t>
      </w:r>
    </w:p>
    <w:p w14:paraId="4C56DB23" w14:textId="77777777" w:rsidR="002E05B9" w:rsidRPr="00B77B3E" w:rsidRDefault="002E05B9" w:rsidP="00F71F47">
      <w:pPr>
        <w:pStyle w:val="afff0"/>
        <w:numPr>
          <w:ilvl w:val="1"/>
          <w:numId w:val="2"/>
        </w:numPr>
        <w:ind w:left="0" w:firstLine="426"/>
        <w:rPr>
          <w:sz w:val="22"/>
          <w:szCs w:val="22"/>
        </w:rPr>
      </w:pPr>
      <w:r w:rsidRPr="00B77B3E">
        <w:rPr>
          <w:sz w:val="22"/>
          <w:szCs w:val="22"/>
        </w:rPr>
        <w:t>Планируемые результаты освоения обучающимися основной  обра</w:t>
      </w:r>
      <w:r w:rsidR="000C22A7" w:rsidRPr="00B77B3E">
        <w:rPr>
          <w:sz w:val="22"/>
          <w:szCs w:val="22"/>
        </w:rPr>
        <w:t>з</w:t>
      </w:r>
      <w:r w:rsidRPr="00B77B3E">
        <w:rPr>
          <w:sz w:val="22"/>
          <w:szCs w:val="22"/>
        </w:rPr>
        <w:t>овательной программы</w:t>
      </w:r>
    </w:p>
    <w:p w14:paraId="3B21B903" w14:textId="77777777" w:rsidR="002E05B9" w:rsidRPr="00B77B3E" w:rsidRDefault="002E05B9" w:rsidP="002E05B9">
      <w:pPr>
        <w:pStyle w:val="af6"/>
        <w:spacing w:line="360" w:lineRule="auto"/>
        <w:ind w:firstLine="454"/>
        <w:rPr>
          <w:rFonts w:ascii="Times New Roman" w:hAnsi="Times New Roman"/>
          <w:color w:val="auto"/>
          <w:spacing w:val="2"/>
          <w:sz w:val="22"/>
          <w:szCs w:val="22"/>
        </w:rPr>
      </w:pPr>
      <w:r w:rsidRPr="00B77B3E">
        <w:rPr>
          <w:rFonts w:ascii="Times New Roman" w:hAnsi="Times New Roman"/>
          <w:color w:val="auto"/>
          <w:spacing w:val="-2"/>
          <w:sz w:val="22"/>
          <w:szCs w:val="22"/>
        </w:rPr>
        <w:t xml:space="preserve">Планируемые результаты освоения основной образовательной программы начального общего образования (далее — планируемые результаты) являются одним из важнейших механизмов реализации требований ФГОС НОО к результатам обучающихся, освоивших основную образовательную программу. Они представляют собой систему </w:t>
      </w:r>
      <w:r w:rsidRPr="00B77B3E">
        <w:rPr>
          <w:rFonts w:ascii="Times New Roman" w:hAnsi="Times New Roman"/>
          <w:b/>
          <w:bCs/>
          <w:iCs/>
          <w:color w:val="auto"/>
          <w:spacing w:val="-2"/>
          <w:sz w:val="22"/>
          <w:szCs w:val="22"/>
        </w:rPr>
        <w:t>обобщенных личностно ориен</w:t>
      </w:r>
      <w:r w:rsidRPr="00B77B3E">
        <w:rPr>
          <w:rFonts w:ascii="Times New Roman" w:hAnsi="Times New Roman"/>
          <w:b/>
          <w:bCs/>
          <w:iCs/>
          <w:color w:val="auto"/>
          <w:sz w:val="22"/>
          <w:szCs w:val="22"/>
        </w:rPr>
        <w:t>тированных целей образования</w:t>
      </w:r>
      <w:r w:rsidRPr="00B77B3E">
        <w:rPr>
          <w:rFonts w:ascii="Times New Roman" w:hAnsi="Times New Roman"/>
          <w:color w:val="auto"/>
          <w:sz w:val="22"/>
          <w:szCs w:val="22"/>
        </w:rPr>
        <w:t xml:space="preserve">, допускающих дальнейшее уточнение и конкретизацию, что обеспечивает определение </w:t>
      </w:r>
      <w:r w:rsidRPr="00B77B3E">
        <w:rPr>
          <w:rFonts w:ascii="Times New Roman" w:hAnsi="Times New Roman"/>
          <w:color w:val="auto"/>
          <w:spacing w:val="2"/>
          <w:sz w:val="22"/>
          <w:szCs w:val="22"/>
        </w:rPr>
        <w:t xml:space="preserve">и выявление всех составляющих планируемых результатов, </w:t>
      </w:r>
      <w:r w:rsidRPr="00B77B3E">
        <w:rPr>
          <w:rFonts w:ascii="Times New Roman" w:hAnsi="Times New Roman"/>
          <w:color w:val="auto"/>
          <w:spacing w:val="-2"/>
          <w:sz w:val="22"/>
          <w:szCs w:val="22"/>
        </w:rPr>
        <w:t>подлежащих формированию и оценке.</w:t>
      </w:r>
    </w:p>
    <w:p w14:paraId="17C38621"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Планируемые результаты:</w:t>
      </w:r>
    </w:p>
    <w:p w14:paraId="42FD51E4" w14:textId="77777777" w:rsidR="002E05B9" w:rsidRPr="00B77B3E" w:rsidRDefault="002E05B9" w:rsidP="00F71F47">
      <w:pPr>
        <w:pStyle w:val="aff0"/>
        <w:numPr>
          <w:ilvl w:val="0"/>
          <w:numId w:val="11"/>
        </w:numPr>
        <w:spacing w:line="360" w:lineRule="auto"/>
        <w:ind w:left="0"/>
        <w:rPr>
          <w:rFonts w:ascii="Times New Roman" w:hAnsi="Times New Roman"/>
          <w:color w:val="auto"/>
          <w:sz w:val="22"/>
          <w:szCs w:val="22"/>
        </w:rPr>
      </w:pPr>
      <w:r w:rsidRPr="00B77B3E">
        <w:rPr>
          <w:rFonts w:ascii="Times New Roman" w:hAnsi="Times New Roman"/>
          <w:color w:val="auto"/>
          <w:spacing w:val="4"/>
          <w:sz w:val="22"/>
          <w:szCs w:val="22"/>
        </w:rPr>
        <w:t xml:space="preserve">обеспечивают связь между требованиями ФГОС НОО, </w:t>
      </w:r>
      <w:r w:rsidRPr="00B77B3E">
        <w:rPr>
          <w:rFonts w:ascii="Times New Roman" w:hAnsi="Times New Roman"/>
          <w:color w:val="auto"/>
          <w:spacing w:val="4"/>
          <w:sz w:val="22"/>
          <w:szCs w:val="22"/>
        </w:rPr>
        <w:br/>
      </w:r>
      <w:r w:rsidRPr="00B77B3E">
        <w:rPr>
          <w:rFonts w:ascii="Times New Roman" w:hAnsi="Times New Roman"/>
          <w:color w:val="auto"/>
          <w:sz w:val="22"/>
          <w:szCs w:val="22"/>
        </w:rPr>
        <w:t>образовательной деятельностью и системой оценки результатов освоения основной образовательной программы начального общего образования, уточняя и конкретизируя общее понимание личностных, метапредметных и предметных результатов для каждой учебной программы с учетом ведущих целевых установок их освоения, возрастной специфики обучающихся и требований, предъявляемых системой оценки;</w:t>
      </w:r>
    </w:p>
    <w:p w14:paraId="0B3B709F" w14:textId="77777777" w:rsidR="002E05B9" w:rsidRPr="00B77B3E" w:rsidRDefault="002E05B9" w:rsidP="00F71F47">
      <w:pPr>
        <w:pStyle w:val="aff0"/>
        <w:numPr>
          <w:ilvl w:val="0"/>
          <w:numId w:val="11"/>
        </w:numPr>
        <w:spacing w:line="360" w:lineRule="auto"/>
        <w:ind w:left="0"/>
        <w:rPr>
          <w:rFonts w:ascii="Times New Roman" w:hAnsi="Times New Roman"/>
          <w:color w:val="auto"/>
          <w:sz w:val="22"/>
          <w:szCs w:val="22"/>
        </w:rPr>
      </w:pPr>
      <w:r w:rsidRPr="00B77B3E">
        <w:rPr>
          <w:rFonts w:ascii="Times New Roman" w:hAnsi="Times New Roman"/>
          <w:color w:val="auto"/>
          <w:sz w:val="22"/>
          <w:szCs w:val="22"/>
        </w:rPr>
        <w:t xml:space="preserve">являются содержательной и критериальной основой для </w:t>
      </w:r>
      <w:r w:rsidRPr="00B77B3E">
        <w:rPr>
          <w:rFonts w:ascii="Times New Roman" w:hAnsi="Times New Roman"/>
          <w:color w:val="auto"/>
          <w:spacing w:val="4"/>
          <w:sz w:val="22"/>
          <w:szCs w:val="22"/>
        </w:rPr>
        <w:t>разработки программ учебных предметов, курсов, учебно­</w:t>
      </w:r>
      <w:r w:rsidRPr="00B77B3E">
        <w:rPr>
          <w:rFonts w:ascii="Times New Roman" w:hAnsi="Times New Roman"/>
          <w:color w:val="auto"/>
          <w:sz w:val="22"/>
          <w:szCs w:val="22"/>
        </w:rPr>
        <w:t>методической литературы, а также для системы оценки ка</w:t>
      </w:r>
      <w:r w:rsidRPr="00B77B3E">
        <w:rPr>
          <w:rFonts w:ascii="Times New Roman" w:hAnsi="Times New Roman"/>
          <w:color w:val="auto"/>
          <w:spacing w:val="2"/>
          <w:sz w:val="22"/>
          <w:szCs w:val="22"/>
        </w:rPr>
        <w:t xml:space="preserve">чества освоения обучающимися основной образовательной </w:t>
      </w:r>
      <w:r w:rsidRPr="00B77B3E">
        <w:rPr>
          <w:rFonts w:ascii="Times New Roman" w:hAnsi="Times New Roman"/>
          <w:color w:val="auto"/>
          <w:sz w:val="22"/>
          <w:szCs w:val="22"/>
        </w:rPr>
        <w:t>программы начального общего образования.</w:t>
      </w:r>
    </w:p>
    <w:p w14:paraId="025C409C"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В соответствии с системно­деятельностным подходом содержание планируемых результатов описывает и характеризует обобщенные способы действий с учебным материалом</w:t>
      </w:r>
      <w:r w:rsidRPr="00B77B3E">
        <w:rPr>
          <w:rFonts w:ascii="Times New Roman" w:hAnsi="Times New Roman"/>
          <w:iCs/>
          <w:color w:val="auto"/>
          <w:sz w:val="22"/>
          <w:szCs w:val="22"/>
        </w:rPr>
        <w:t xml:space="preserve">, </w:t>
      </w:r>
      <w:r w:rsidRPr="00B77B3E">
        <w:rPr>
          <w:rFonts w:ascii="Times New Roman" w:hAnsi="Times New Roman"/>
          <w:color w:val="auto"/>
          <w:sz w:val="22"/>
          <w:szCs w:val="22"/>
        </w:rPr>
        <w:t xml:space="preserve">позволяющие обучающимся успешно решать учебные и учебно­практические задачи, в том числе задачи, направленные </w:t>
      </w:r>
      <w:r w:rsidRPr="00B77B3E">
        <w:rPr>
          <w:rFonts w:ascii="Times New Roman" w:hAnsi="Times New Roman"/>
          <w:color w:val="auto"/>
          <w:sz w:val="22"/>
          <w:szCs w:val="22"/>
        </w:rPr>
        <w:lastRenderedPageBreak/>
        <w:t>на отработку теоретических моделей и понятий, и задачи, по возможности максимально приближенные к реальным жизненным ситуациям.</w:t>
      </w:r>
    </w:p>
    <w:p w14:paraId="282740AB" w14:textId="77777777" w:rsidR="002E05B9" w:rsidRPr="00B77B3E" w:rsidRDefault="002E05B9" w:rsidP="002E05B9">
      <w:pPr>
        <w:pStyle w:val="af6"/>
        <w:spacing w:line="360" w:lineRule="auto"/>
        <w:ind w:firstLine="454"/>
        <w:rPr>
          <w:rFonts w:ascii="Times New Roman" w:hAnsi="Times New Roman"/>
          <w:b/>
          <w:bCs/>
          <w:color w:val="auto"/>
          <w:spacing w:val="2"/>
          <w:sz w:val="22"/>
          <w:szCs w:val="22"/>
        </w:rPr>
      </w:pPr>
      <w:r w:rsidRPr="00B77B3E">
        <w:rPr>
          <w:rFonts w:ascii="Times New Roman" w:hAnsi="Times New Roman"/>
          <w:color w:val="auto"/>
          <w:spacing w:val="2"/>
          <w:sz w:val="22"/>
          <w:szCs w:val="22"/>
        </w:rPr>
        <w:t xml:space="preserve">Иными словами, система планируемых результатов дает представление о том, какими именно действиями  – познавательными, личностными, регулятивными, коммуникативными, преломленными через специфику содержания того или иного предмета – овладеют обучающиеся в ходе образовательной деятельности. В системе планируемых результатов особо выделяется учебный материал, имеющий </w:t>
      </w:r>
      <w:r w:rsidRPr="00B77B3E">
        <w:rPr>
          <w:rFonts w:ascii="Times New Roman" w:hAnsi="Times New Roman"/>
          <w:iCs/>
          <w:color w:val="auto"/>
          <w:spacing w:val="2"/>
          <w:sz w:val="22"/>
          <w:szCs w:val="22"/>
        </w:rPr>
        <w:t>опорный характер,</w:t>
      </w:r>
      <w:r w:rsidRPr="00B77B3E">
        <w:rPr>
          <w:rFonts w:ascii="Times New Roman" w:hAnsi="Times New Roman"/>
          <w:color w:val="auto"/>
          <w:spacing w:val="2"/>
          <w:sz w:val="22"/>
          <w:szCs w:val="22"/>
        </w:rPr>
        <w:t xml:space="preserve"> т.</w:t>
      </w:r>
      <w:r w:rsidRPr="00B77B3E">
        <w:rPr>
          <w:rFonts w:ascii="Times New Roman" w:hAnsi="Times New Roman"/>
          <w:color w:val="auto"/>
          <w:spacing w:val="2"/>
          <w:sz w:val="22"/>
          <w:szCs w:val="22"/>
        </w:rPr>
        <w:t> </w:t>
      </w:r>
      <w:r w:rsidRPr="00B77B3E">
        <w:rPr>
          <w:rFonts w:ascii="Times New Roman" w:hAnsi="Times New Roman"/>
          <w:color w:val="auto"/>
          <w:spacing w:val="2"/>
          <w:sz w:val="22"/>
          <w:szCs w:val="22"/>
        </w:rPr>
        <w:t>е. служащий основой для последующего обучения.</w:t>
      </w:r>
    </w:p>
    <w:p w14:paraId="04E8A91C"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b/>
          <w:bCs/>
          <w:color w:val="auto"/>
          <w:sz w:val="22"/>
          <w:szCs w:val="22"/>
        </w:rPr>
        <w:t xml:space="preserve">Структура планируемых результатов </w:t>
      </w:r>
      <w:r w:rsidRPr="00B77B3E">
        <w:rPr>
          <w:rFonts w:ascii="Times New Roman" w:hAnsi="Times New Roman"/>
          <w:color w:val="auto"/>
          <w:sz w:val="22"/>
          <w:szCs w:val="22"/>
        </w:rPr>
        <w:t>учитывает необходимость:</w:t>
      </w:r>
    </w:p>
    <w:p w14:paraId="6CAC3823" w14:textId="77777777" w:rsidR="002E05B9" w:rsidRPr="00B77B3E" w:rsidRDefault="002E05B9" w:rsidP="00F71F47">
      <w:pPr>
        <w:pStyle w:val="aff0"/>
        <w:numPr>
          <w:ilvl w:val="0"/>
          <w:numId w:val="12"/>
        </w:numPr>
        <w:spacing w:line="360" w:lineRule="auto"/>
        <w:rPr>
          <w:rFonts w:ascii="Times New Roman" w:hAnsi="Times New Roman"/>
          <w:color w:val="auto"/>
          <w:sz w:val="22"/>
          <w:szCs w:val="22"/>
        </w:rPr>
      </w:pPr>
      <w:r w:rsidRPr="00B77B3E">
        <w:rPr>
          <w:rFonts w:ascii="Times New Roman" w:hAnsi="Times New Roman"/>
          <w:color w:val="auto"/>
          <w:sz w:val="22"/>
          <w:szCs w:val="22"/>
        </w:rPr>
        <w:t>определения динамики развития обучающихся на основе выделения достигнутого уровня развития и ближайшей перспективы — зоны ближайшего развития ребенка;</w:t>
      </w:r>
    </w:p>
    <w:p w14:paraId="25F293EC" w14:textId="77777777" w:rsidR="002E05B9" w:rsidRPr="00B77B3E" w:rsidRDefault="002E05B9" w:rsidP="00F71F47">
      <w:pPr>
        <w:pStyle w:val="aff0"/>
        <w:numPr>
          <w:ilvl w:val="0"/>
          <w:numId w:val="12"/>
        </w:numPr>
        <w:spacing w:line="360" w:lineRule="auto"/>
        <w:rPr>
          <w:rFonts w:ascii="Times New Roman" w:hAnsi="Times New Roman"/>
          <w:color w:val="auto"/>
          <w:sz w:val="22"/>
          <w:szCs w:val="22"/>
        </w:rPr>
      </w:pPr>
      <w:r w:rsidRPr="00B77B3E">
        <w:rPr>
          <w:rFonts w:ascii="Times New Roman" w:hAnsi="Times New Roman"/>
          <w:color w:val="auto"/>
          <w:spacing w:val="2"/>
          <w:sz w:val="22"/>
          <w:szCs w:val="22"/>
        </w:rPr>
        <w:t xml:space="preserve">определения возможностей овладения обучающимися учебными действиями на уровне, соответствующем зоне ближайшего развития, в отношении знаний, расширяющих и углубляющих систему опорных знаний, а также знаний </w:t>
      </w:r>
      <w:r w:rsidRPr="00B77B3E">
        <w:rPr>
          <w:rFonts w:ascii="Times New Roman" w:hAnsi="Times New Roman"/>
          <w:color w:val="auto"/>
          <w:sz w:val="22"/>
          <w:szCs w:val="22"/>
        </w:rPr>
        <w:t>и умений, являющихся подготовительными для данного предмета;</w:t>
      </w:r>
    </w:p>
    <w:p w14:paraId="66218C4A" w14:textId="77777777" w:rsidR="002E05B9" w:rsidRPr="00B77B3E" w:rsidRDefault="002E05B9" w:rsidP="00F71F47">
      <w:pPr>
        <w:pStyle w:val="aff0"/>
        <w:numPr>
          <w:ilvl w:val="0"/>
          <w:numId w:val="12"/>
        </w:numPr>
        <w:spacing w:line="360" w:lineRule="auto"/>
        <w:rPr>
          <w:rFonts w:ascii="Times New Roman" w:hAnsi="Times New Roman"/>
          <w:color w:val="auto"/>
          <w:sz w:val="22"/>
          <w:szCs w:val="22"/>
        </w:rPr>
      </w:pPr>
      <w:r w:rsidRPr="00B77B3E">
        <w:rPr>
          <w:rFonts w:ascii="Times New Roman" w:hAnsi="Times New Roman"/>
          <w:color w:val="auto"/>
          <w:sz w:val="22"/>
          <w:szCs w:val="22"/>
        </w:rPr>
        <w:t>выделения основных направлений оценочной деятельности — оценки результатов деятельности систем образования различного уровня, педагогов, обучающихся.</w:t>
      </w:r>
    </w:p>
    <w:p w14:paraId="300FDEA2" w14:textId="77777777" w:rsidR="002E05B9" w:rsidRPr="00B77B3E" w:rsidRDefault="002E05B9" w:rsidP="002E05B9">
      <w:pPr>
        <w:pStyle w:val="af6"/>
        <w:spacing w:line="360" w:lineRule="auto"/>
        <w:ind w:firstLine="454"/>
        <w:rPr>
          <w:rFonts w:ascii="Times New Roman" w:hAnsi="Times New Roman"/>
          <w:b/>
          <w:bCs/>
          <w:color w:val="auto"/>
          <w:sz w:val="22"/>
          <w:szCs w:val="22"/>
        </w:rPr>
      </w:pPr>
      <w:r w:rsidRPr="00B77B3E">
        <w:rPr>
          <w:rFonts w:ascii="Times New Roman" w:hAnsi="Times New Roman"/>
          <w:color w:val="auto"/>
          <w:spacing w:val="4"/>
          <w:sz w:val="22"/>
          <w:szCs w:val="22"/>
        </w:rPr>
        <w:t xml:space="preserve">С этой целью в структуре планируемых результатов по </w:t>
      </w:r>
      <w:r w:rsidRPr="00B77B3E">
        <w:rPr>
          <w:rFonts w:ascii="Times New Roman" w:hAnsi="Times New Roman"/>
          <w:color w:val="auto"/>
          <w:spacing w:val="2"/>
          <w:sz w:val="22"/>
          <w:szCs w:val="22"/>
        </w:rPr>
        <w:t>каждой учебной программе (предметной, междисциплинар</w:t>
      </w:r>
      <w:r w:rsidRPr="00B77B3E">
        <w:rPr>
          <w:rFonts w:ascii="Times New Roman" w:hAnsi="Times New Roman"/>
          <w:color w:val="auto"/>
          <w:sz w:val="22"/>
          <w:szCs w:val="22"/>
        </w:rPr>
        <w:t xml:space="preserve">ной) выделяются следующие </w:t>
      </w:r>
      <w:r w:rsidRPr="00B77B3E">
        <w:rPr>
          <w:rFonts w:ascii="Times New Roman" w:hAnsi="Times New Roman"/>
          <w:iCs/>
          <w:color w:val="auto"/>
          <w:sz w:val="22"/>
          <w:szCs w:val="22"/>
        </w:rPr>
        <w:t>уровни описания</w:t>
      </w:r>
      <w:r w:rsidRPr="00B77B3E">
        <w:rPr>
          <w:rFonts w:ascii="Times New Roman" w:hAnsi="Times New Roman"/>
          <w:color w:val="auto"/>
          <w:sz w:val="22"/>
          <w:szCs w:val="22"/>
        </w:rPr>
        <w:t>.</w:t>
      </w:r>
    </w:p>
    <w:p w14:paraId="6BDCA7F8" w14:textId="77777777" w:rsidR="002E05B9" w:rsidRPr="00B77B3E" w:rsidRDefault="002E05B9" w:rsidP="002E05B9">
      <w:pPr>
        <w:tabs>
          <w:tab w:val="left" w:pos="142"/>
          <w:tab w:val="left" w:leader="dot" w:pos="624"/>
        </w:tabs>
        <w:spacing w:line="360" w:lineRule="auto"/>
        <w:ind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Ведущие целевые установки и основные ожидаемые результаты изучения данной учебной программы. Их включение в структуру планируемых результатов призвано дать ответ на вопрос о смысле изучения данного предмета, его вкладе в развитие личности обучающихся. Планируемые результаты представлены в первом, общецелевом блоке, предваряющем планируемые результаты по отдельным разделам учебной программы. Этот блок результатов описывает основной, сущностный вклад данной программы в развитие личности обучающихся, в развитие их способностей; отражает такие общие цели образования, как формирование ценностных и мировоззренческих установок, развитие интереса, формирование определенных познавательных потребностей обучающихся. Оценка достижения этих целей ведется в ходе процедур, допускающих предоставление и использование исключительно неперсонифицированной информации, а полученные результаты характеризуют деятельность системы образования.</w:t>
      </w:r>
    </w:p>
    <w:p w14:paraId="0B24BB00" w14:textId="77777777" w:rsidR="002E05B9" w:rsidRPr="00B77B3E" w:rsidRDefault="002E05B9" w:rsidP="002E05B9">
      <w:pPr>
        <w:tabs>
          <w:tab w:val="left" w:pos="142"/>
          <w:tab w:val="left" w:leader="dot" w:pos="624"/>
        </w:tabs>
        <w:spacing w:line="360" w:lineRule="auto"/>
        <w:ind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 xml:space="preserve">Планируемые предметные результаты, приводятся в двух блоках к каждому разделу учебной программы. Они ориентируют в том, какой уровень освоения опорного учебного материала ожидается от выпускников. </w:t>
      </w:r>
    </w:p>
    <w:p w14:paraId="1B26A3AD"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pacing w:val="2"/>
          <w:sz w:val="22"/>
          <w:szCs w:val="22"/>
        </w:rPr>
        <w:t xml:space="preserve">Первый блок </w:t>
      </w:r>
      <w:r w:rsidRPr="00B77B3E">
        <w:rPr>
          <w:rFonts w:ascii="Times New Roman" w:hAnsi="Times New Roman"/>
          <w:b/>
          <w:bCs/>
          <w:color w:val="auto"/>
          <w:spacing w:val="2"/>
          <w:sz w:val="22"/>
          <w:szCs w:val="22"/>
        </w:rPr>
        <w:t>«</w:t>
      </w:r>
      <w:r w:rsidRPr="00B77B3E">
        <w:rPr>
          <w:rFonts w:ascii="Times New Roman" w:hAnsi="Times New Roman"/>
          <w:b/>
          <w:color w:val="auto"/>
          <w:spacing w:val="2"/>
          <w:sz w:val="22"/>
          <w:szCs w:val="22"/>
        </w:rPr>
        <w:t>Выпускник научится</w:t>
      </w:r>
      <w:r w:rsidRPr="00B77B3E">
        <w:rPr>
          <w:rFonts w:ascii="Times New Roman" w:hAnsi="Times New Roman"/>
          <w:b/>
          <w:bCs/>
          <w:color w:val="auto"/>
          <w:spacing w:val="2"/>
          <w:sz w:val="22"/>
          <w:szCs w:val="22"/>
        </w:rPr>
        <w:t xml:space="preserve">». </w:t>
      </w:r>
      <w:r w:rsidRPr="00B77B3E">
        <w:rPr>
          <w:rFonts w:ascii="Times New Roman" w:hAnsi="Times New Roman"/>
          <w:color w:val="auto"/>
          <w:sz w:val="22"/>
          <w:szCs w:val="22"/>
        </w:rPr>
        <w:t xml:space="preserve">Критериями отбора данных результатов служат: их значимость для решения основных задач образования на данном уровне, необходимость для последующего обучения, </w:t>
      </w:r>
      <w:r w:rsidRPr="00B77B3E">
        <w:rPr>
          <w:rFonts w:ascii="Times New Roman" w:hAnsi="Times New Roman"/>
          <w:color w:val="auto"/>
          <w:spacing w:val="-2"/>
          <w:sz w:val="22"/>
          <w:szCs w:val="22"/>
        </w:rPr>
        <w:t>а также потенциальная возможность их достижения большин</w:t>
      </w:r>
      <w:r w:rsidRPr="00B77B3E">
        <w:rPr>
          <w:rFonts w:ascii="Times New Roman" w:hAnsi="Times New Roman"/>
          <w:color w:val="auto"/>
          <w:sz w:val="22"/>
          <w:szCs w:val="22"/>
        </w:rPr>
        <w:t xml:space="preserve">ством обучающихся, как минимум, на уровне, характеризующем исполнительскую компетентность обучающихся. Иными словами, в эту группу включается такая система знаний </w:t>
      </w:r>
      <w:r w:rsidRPr="00B77B3E">
        <w:rPr>
          <w:rFonts w:ascii="Times New Roman" w:hAnsi="Times New Roman"/>
          <w:color w:val="auto"/>
          <w:spacing w:val="4"/>
          <w:sz w:val="22"/>
          <w:szCs w:val="22"/>
        </w:rPr>
        <w:t xml:space="preserve">и учебных действий, которая, во­первых, </w:t>
      </w:r>
      <w:r w:rsidRPr="00B77B3E">
        <w:rPr>
          <w:rFonts w:ascii="Times New Roman" w:hAnsi="Times New Roman"/>
          <w:color w:val="auto"/>
          <w:spacing w:val="4"/>
          <w:sz w:val="22"/>
          <w:szCs w:val="22"/>
        </w:rPr>
        <w:lastRenderedPageBreak/>
        <w:t xml:space="preserve">принципиально </w:t>
      </w:r>
      <w:r w:rsidRPr="00B77B3E">
        <w:rPr>
          <w:rFonts w:ascii="Times New Roman" w:hAnsi="Times New Roman"/>
          <w:color w:val="auto"/>
          <w:spacing w:val="2"/>
          <w:sz w:val="22"/>
          <w:szCs w:val="22"/>
        </w:rPr>
        <w:t>не</w:t>
      </w:r>
      <w:r w:rsidRPr="00B77B3E">
        <w:rPr>
          <w:rFonts w:ascii="Times New Roman" w:hAnsi="Times New Roman"/>
          <w:color w:val="auto"/>
          <w:sz w:val="22"/>
          <w:szCs w:val="22"/>
        </w:rPr>
        <w:t>обходима для успешного обучения в начальной и основной школе и, во­вторых, при наличии специальной целенаправленной работы учителя может быть освоена подавляющим большинством детей.</w:t>
      </w:r>
    </w:p>
    <w:p w14:paraId="3461F1ED" w14:textId="77777777" w:rsidR="002E05B9" w:rsidRPr="00B77B3E" w:rsidRDefault="002E05B9" w:rsidP="002E05B9">
      <w:pPr>
        <w:pStyle w:val="af6"/>
        <w:spacing w:line="360" w:lineRule="auto"/>
        <w:ind w:firstLine="454"/>
        <w:rPr>
          <w:rFonts w:ascii="Times New Roman" w:hAnsi="Times New Roman"/>
          <w:b/>
          <w:bCs/>
          <w:color w:val="auto"/>
          <w:sz w:val="22"/>
          <w:szCs w:val="22"/>
        </w:rPr>
      </w:pPr>
      <w:r w:rsidRPr="00B77B3E">
        <w:rPr>
          <w:rFonts w:ascii="Times New Roman" w:hAnsi="Times New Roman"/>
          <w:color w:val="auto"/>
          <w:sz w:val="22"/>
          <w:szCs w:val="22"/>
        </w:rPr>
        <w:t xml:space="preserve">Достижение планируемых результатов этой группы выносится на итоговую оценку, которая может осуществляться как в ходе освоения данной программы посредством накопительной системы оценки (например, портфеля достижений), так </w:t>
      </w:r>
      <w:r w:rsidRPr="00B77B3E">
        <w:rPr>
          <w:rFonts w:ascii="Times New Roman" w:hAnsi="Times New Roman"/>
          <w:color w:val="auto"/>
          <w:spacing w:val="2"/>
          <w:sz w:val="22"/>
          <w:szCs w:val="22"/>
        </w:rPr>
        <w:t xml:space="preserve">и по итогам ее освоения (с помощью итоговой работы). Оценка освоения опорного материала на уровне, характеризующем исполнительскую компетентность обучающихся, ведется с помощью заданий базового уровня, а на уровне действий, соответствующих зоне ближайшего развития, — </w:t>
      </w:r>
      <w:r w:rsidRPr="00B77B3E">
        <w:rPr>
          <w:rFonts w:ascii="Times New Roman" w:hAnsi="Times New Roman"/>
          <w:color w:val="auto"/>
          <w:sz w:val="22"/>
          <w:szCs w:val="22"/>
        </w:rPr>
        <w:t>с помощью заданий  повышенного уровня. Успешное выполнение обучающимися заданий базового уровня служит единственным основанием для положительного решения вопроса о возможности перехода на следующий уровень обучения.</w:t>
      </w:r>
    </w:p>
    <w:p w14:paraId="2C8ACEEA" w14:textId="77777777" w:rsidR="002E05B9" w:rsidRPr="00B77B3E" w:rsidRDefault="002E05B9" w:rsidP="002E05B9">
      <w:pPr>
        <w:pStyle w:val="af6"/>
        <w:spacing w:line="360" w:lineRule="auto"/>
        <w:ind w:firstLine="454"/>
        <w:rPr>
          <w:rFonts w:ascii="Times New Roman" w:hAnsi="Times New Roman"/>
          <w:color w:val="auto"/>
          <w:spacing w:val="-2"/>
          <w:sz w:val="22"/>
          <w:szCs w:val="22"/>
        </w:rPr>
      </w:pPr>
      <w:r w:rsidRPr="00B77B3E">
        <w:rPr>
          <w:rFonts w:ascii="Times New Roman" w:hAnsi="Times New Roman"/>
          <w:bCs/>
          <w:color w:val="auto"/>
          <w:spacing w:val="4"/>
          <w:sz w:val="22"/>
          <w:szCs w:val="22"/>
        </w:rPr>
        <w:t xml:space="preserve">Цели, характеризующие систему учебных действий в отношении знаний, умений, навыков, расширяющих </w:t>
      </w:r>
      <w:r w:rsidRPr="00B77B3E">
        <w:rPr>
          <w:rFonts w:ascii="Times New Roman" w:hAnsi="Times New Roman"/>
          <w:bCs/>
          <w:color w:val="auto"/>
          <w:spacing w:val="-2"/>
          <w:sz w:val="22"/>
          <w:szCs w:val="22"/>
        </w:rPr>
        <w:t xml:space="preserve">и углубляющих опорную систему или выступающих как пропедевтика для дальнейшего изучения данного предмета. </w:t>
      </w:r>
      <w:r w:rsidRPr="00B77B3E">
        <w:rPr>
          <w:rFonts w:ascii="Times New Roman" w:hAnsi="Times New Roman"/>
          <w:color w:val="auto"/>
          <w:spacing w:val="-2"/>
          <w:sz w:val="22"/>
          <w:szCs w:val="22"/>
        </w:rPr>
        <w:t xml:space="preserve">Планируемые результаты, описывающие указанную группу целей, приводятся в блоках </w:t>
      </w:r>
      <w:r w:rsidRPr="00B77B3E">
        <w:rPr>
          <w:rFonts w:ascii="Times New Roman" w:hAnsi="Times New Roman"/>
          <w:b/>
          <w:color w:val="auto"/>
          <w:spacing w:val="-2"/>
          <w:sz w:val="22"/>
          <w:szCs w:val="22"/>
        </w:rPr>
        <w:t>«Выпускник получит возможность научиться»</w:t>
      </w:r>
      <w:r w:rsidRPr="00B77B3E">
        <w:rPr>
          <w:rFonts w:ascii="Times New Roman" w:hAnsi="Times New Roman"/>
          <w:color w:val="auto"/>
          <w:spacing w:val="-2"/>
          <w:sz w:val="22"/>
          <w:szCs w:val="22"/>
        </w:rPr>
        <w:t xml:space="preserve"> к каждому разделу примерной программы учебно</w:t>
      </w:r>
      <w:r w:rsidRPr="00B77B3E">
        <w:rPr>
          <w:rFonts w:ascii="Times New Roman" w:hAnsi="Times New Roman"/>
          <w:color w:val="auto"/>
          <w:sz w:val="22"/>
          <w:szCs w:val="22"/>
        </w:rPr>
        <w:t xml:space="preserve">го предмета и </w:t>
      </w:r>
      <w:r w:rsidRPr="00B77B3E">
        <w:rPr>
          <w:rFonts w:ascii="Times New Roman" w:hAnsi="Times New Roman"/>
          <w:iCs/>
          <w:color w:val="auto"/>
          <w:sz w:val="22"/>
          <w:szCs w:val="22"/>
        </w:rPr>
        <w:t xml:space="preserve">выделяются курсивом. </w:t>
      </w:r>
      <w:r w:rsidRPr="00B77B3E">
        <w:rPr>
          <w:rFonts w:ascii="Times New Roman" w:hAnsi="Times New Roman"/>
          <w:color w:val="auto"/>
          <w:sz w:val="22"/>
          <w:szCs w:val="22"/>
        </w:rPr>
        <w:t xml:space="preserve">Уровень достижений, </w:t>
      </w:r>
      <w:r w:rsidRPr="00B77B3E">
        <w:rPr>
          <w:rFonts w:ascii="Times New Roman" w:hAnsi="Times New Roman"/>
          <w:color w:val="auto"/>
          <w:spacing w:val="4"/>
          <w:sz w:val="22"/>
          <w:szCs w:val="22"/>
        </w:rPr>
        <w:t>соответствующий планируемым результатам этой группы, могут продемонстрировать только отдельные обучающие</w:t>
      </w:r>
      <w:r w:rsidRPr="00B77B3E">
        <w:rPr>
          <w:rFonts w:ascii="Times New Roman" w:hAnsi="Times New Roman"/>
          <w:color w:val="auto"/>
          <w:spacing w:val="2"/>
          <w:sz w:val="22"/>
          <w:szCs w:val="22"/>
        </w:rPr>
        <w:t xml:space="preserve">ся, </w:t>
      </w:r>
      <w:r w:rsidRPr="00B77B3E">
        <w:rPr>
          <w:rFonts w:ascii="Times New Roman" w:hAnsi="Times New Roman"/>
          <w:color w:val="auto"/>
          <w:spacing w:val="-2"/>
          <w:sz w:val="22"/>
          <w:szCs w:val="22"/>
        </w:rPr>
        <w:t>имеющие более высокий уровень мотивации и способностей. В повседневной практике обучения эта группа целей не отрабатывается со всеми без исключения обучающимися как в силу повышенной сложности учебных действий для обучающихся, так и в силу повышенной сложности учебного ма</w:t>
      </w:r>
      <w:r w:rsidRPr="00B77B3E">
        <w:rPr>
          <w:rFonts w:ascii="Times New Roman" w:hAnsi="Times New Roman"/>
          <w:color w:val="auto"/>
          <w:spacing w:val="2"/>
          <w:sz w:val="22"/>
          <w:szCs w:val="22"/>
        </w:rPr>
        <w:t xml:space="preserve">териала и/или его пропедевтического характера на данном уровне обучения. Оценка достижения этих целей ведется </w:t>
      </w:r>
      <w:r w:rsidRPr="00B77B3E">
        <w:rPr>
          <w:rFonts w:ascii="Times New Roman" w:hAnsi="Times New Roman"/>
          <w:color w:val="auto"/>
          <w:spacing w:val="-2"/>
          <w:sz w:val="22"/>
          <w:szCs w:val="22"/>
        </w:rPr>
        <w:t xml:space="preserve">преимущественно в ходе процедур,  допускающих предоставление и использование исключительно неперсонифицированной информации. Частично задания, ориентированные на оценку </w:t>
      </w:r>
      <w:r w:rsidRPr="00B77B3E">
        <w:rPr>
          <w:rFonts w:ascii="Times New Roman" w:hAnsi="Times New Roman"/>
          <w:color w:val="auto"/>
          <w:spacing w:val="4"/>
          <w:sz w:val="22"/>
          <w:szCs w:val="22"/>
        </w:rPr>
        <w:t xml:space="preserve">достижения этой группы планируемых результатов, могут </w:t>
      </w:r>
      <w:r w:rsidRPr="00B77B3E">
        <w:rPr>
          <w:rFonts w:ascii="Times New Roman" w:hAnsi="Times New Roman"/>
          <w:color w:val="auto"/>
          <w:spacing w:val="-2"/>
          <w:sz w:val="22"/>
          <w:szCs w:val="22"/>
        </w:rPr>
        <w:t>включаться в материалы итогового контроля.</w:t>
      </w:r>
    </w:p>
    <w:p w14:paraId="6430BB3A"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pacing w:val="4"/>
          <w:sz w:val="22"/>
          <w:szCs w:val="22"/>
        </w:rPr>
        <w:t>Основные цели такого включения  — предоставить воз</w:t>
      </w:r>
      <w:r w:rsidRPr="00B77B3E">
        <w:rPr>
          <w:rFonts w:ascii="Times New Roman" w:hAnsi="Times New Roman"/>
          <w:color w:val="auto"/>
          <w:sz w:val="22"/>
          <w:szCs w:val="22"/>
        </w:rPr>
        <w:t xml:space="preserve">можность обучающимся продемонстрировать овладение более высокими (по сравнению с базовым) уровнями достижений </w:t>
      </w:r>
      <w:r w:rsidRPr="00B77B3E">
        <w:rPr>
          <w:rFonts w:ascii="Times New Roman" w:hAnsi="Times New Roman"/>
          <w:color w:val="auto"/>
          <w:spacing w:val="4"/>
          <w:sz w:val="22"/>
          <w:szCs w:val="22"/>
        </w:rPr>
        <w:t xml:space="preserve">и выявить динамику роста численности группы наиболее </w:t>
      </w:r>
      <w:r w:rsidRPr="00B77B3E">
        <w:rPr>
          <w:rFonts w:ascii="Times New Roman" w:hAnsi="Times New Roman"/>
          <w:color w:val="auto"/>
          <w:sz w:val="22"/>
          <w:szCs w:val="22"/>
        </w:rPr>
        <w:t xml:space="preserve">подготовленных обучающихся. При этом  </w:t>
      </w:r>
      <w:r w:rsidRPr="00B77B3E">
        <w:rPr>
          <w:rFonts w:ascii="Times New Roman" w:hAnsi="Times New Roman"/>
          <w:bCs/>
          <w:color w:val="auto"/>
          <w:sz w:val="22"/>
          <w:szCs w:val="22"/>
        </w:rPr>
        <w:t>невыполнение </w:t>
      </w:r>
      <w:r w:rsidRPr="00B77B3E">
        <w:rPr>
          <w:rFonts w:ascii="Times New Roman" w:hAnsi="Times New Roman"/>
          <w:bCs/>
          <w:color w:val="auto"/>
          <w:spacing w:val="4"/>
          <w:sz w:val="22"/>
          <w:szCs w:val="22"/>
        </w:rPr>
        <w:t xml:space="preserve">обучающимися заданий, с помощью которых ведется </w:t>
      </w:r>
      <w:r w:rsidRPr="00B77B3E">
        <w:rPr>
          <w:rFonts w:ascii="Times New Roman" w:hAnsi="Times New Roman"/>
          <w:bCs/>
          <w:color w:val="auto"/>
          <w:sz w:val="22"/>
          <w:szCs w:val="22"/>
        </w:rPr>
        <w:t>оценка достижения планируемых результатов этой груп</w:t>
      </w:r>
      <w:r w:rsidRPr="00B77B3E">
        <w:rPr>
          <w:rFonts w:ascii="Times New Roman" w:hAnsi="Times New Roman"/>
          <w:bCs/>
          <w:color w:val="auto"/>
          <w:spacing w:val="2"/>
          <w:sz w:val="22"/>
          <w:szCs w:val="22"/>
        </w:rPr>
        <w:t>пы, не является препятствием для перехода на следу</w:t>
      </w:r>
      <w:r w:rsidRPr="00B77B3E">
        <w:rPr>
          <w:rFonts w:ascii="Times New Roman" w:hAnsi="Times New Roman"/>
          <w:bCs/>
          <w:color w:val="auto"/>
          <w:sz w:val="22"/>
          <w:szCs w:val="22"/>
        </w:rPr>
        <w:t xml:space="preserve">ющий уровень обучения. </w:t>
      </w:r>
      <w:r w:rsidRPr="00B77B3E">
        <w:rPr>
          <w:rFonts w:ascii="Times New Roman" w:hAnsi="Times New Roman"/>
          <w:color w:val="auto"/>
          <w:sz w:val="22"/>
          <w:szCs w:val="22"/>
        </w:rPr>
        <w:t>В ряде случаев учет достижения планируемых результатов этой группы целесообразно вести в ходе текущего и промежуточного оценивания, а полученные результаты фиксировать посредством накопительной системы оценки (например, в форме портфеля достижений) и учитывать при определении итоговой оценки.</w:t>
      </w:r>
    </w:p>
    <w:p w14:paraId="3C8B8034" w14:textId="77777777" w:rsidR="002E05B9" w:rsidRPr="00B77B3E" w:rsidRDefault="002E05B9" w:rsidP="002E05B9">
      <w:pPr>
        <w:pStyle w:val="af6"/>
        <w:spacing w:line="360" w:lineRule="auto"/>
        <w:ind w:firstLine="454"/>
        <w:rPr>
          <w:rFonts w:ascii="Times New Roman" w:hAnsi="Times New Roman"/>
          <w:color w:val="auto"/>
          <w:spacing w:val="2"/>
          <w:sz w:val="22"/>
          <w:szCs w:val="22"/>
        </w:rPr>
      </w:pPr>
      <w:r w:rsidRPr="00B77B3E">
        <w:rPr>
          <w:rFonts w:ascii="Times New Roman" w:hAnsi="Times New Roman"/>
          <w:color w:val="auto"/>
          <w:spacing w:val="2"/>
          <w:sz w:val="22"/>
          <w:szCs w:val="22"/>
        </w:rPr>
        <w:t>Подобная структура представления планируемых результатов подчеркивает тот факт, что при организации обра</w:t>
      </w:r>
      <w:r w:rsidRPr="00B77B3E">
        <w:rPr>
          <w:rFonts w:ascii="Times New Roman" w:hAnsi="Times New Roman"/>
          <w:color w:val="auto"/>
          <w:sz w:val="22"/>
          <w:szCs w:val="22"/>
        </w:rPr>
        <w:t>зовательной деятельности, направленной на реализацию и до</w:t>
      </w:r>
      <w:r w:rsidRPr="00B77B3E">
        <w:rPr>
          <w:rFonts w:ascii="Times New Roman" w:hAnsi="Times New Roman"/>
          <w:color w:val="auto"/>
          <w:spacing w:val="2"/>
          <w:sz w:val="22"/>
          <w:szCs w:val="22"/>
        </w:rPr>
        <w:t xml:space="preserve">стижение планируемых результатов, от учителя требуется использование таких педагогических технологий, которые основаны на </w:t>
      </w:r>
      <w:r w:rsidRPr="00B77B3E">
        <w:rPr>
          <w:rFonts w:ascii="Times New Roman" w:hAnsi="Times New Roman"/>
          <w:b/>
          <w:bCs/>
          <w:iCs/>
          <w:color w:val="auto"/>
          <w:spacing w:val="2"/>
          <w:sz w:val="22"/>
          <w:szCs w:val="22"/>
        </w:rPr>
        <w:t xml:space="preserve">дифференциации требований </w:t>
      </w:r>
      <w:r w:rsidRPr="00B77B3E">
        <w:rPr>
          <w:rFonts w:ascii="Times New Roman" w:hAnsi="Times New Roman"/>
          <w:color w:val="auto"/>
          <w:spacing w:val="2"/>
          <w:sz w:val="22"/>
          <w:szCs w:val="22"/>
        </w:rPr>
        <w:t xml:space="preserve">к подготовке </w:t>
      </w:r>
      <w:r w:rsidRPr="00B77B3E">
        <w:rPr>
          <w:rFonts w:ascii="Times New Roman" w:hAnsi="Times New Roman"/>
          <w:color w:val="auto"/>
          <w:sz w:val="22"/>
          <w:szCs w:val="22"/>
        </w:rPr>
        <w:t>обучающихся.</w:t>
      </w:r>
    </w:p>
    <w:p w14:paraId="4EC22674"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При получении начального общего образования устанавливаются планируемые результаты освоения:</w:t>
      </w:r>
    </w:p>
    <w:p w14:paraId="094A08A2" w14:textId="77777777" w:rsidR="002E05B9" w:rsidRPr="00B77B3E" w:rsidRDefault="002E05B9" w:rsidP="00F71F47">
      <w:pPr>
        <w:pStyle w:val="aff0"/>
        <w:numPr>
          <w:ilvl w:val="0"/>
          <w:numId w:val="13"/>
        </w:numPr>
        <w:spacing w:line="360" w:lineRule="auto"/>
        <w:rPr>
          <w:rFonts w:ascii="Times New Roman" w:hAnsi="Times New Roman"/>
          <w:color w:val="auto"/>
          <w:sz w:val="22"/>
          <w:szCs w:val="22"/>
        </w:rPr>
      </w:pPr>
      <w:r w:rsidRPr="00B77B3E">
        <w:rPr>
          <w:rFonts w:ascii="Times New Roman" w:hAnsi="Times New Roman"/>
          <w:color w:val="auto"/>
          <w:sz w:val="22"/>
          <w:szCs w:val="22"/>
        </w:rPr>
        <w:lastRenderedPageBreak/>
        <w:t>междисциплинарной программы «Формирование универ</w:t>
      </w:r>
      <w:r w:rsidRPr="00B77B3E">
        <w:rPr>
          <w:rFonts w:ascii="Times New Roman" w:hAnsi="Times New Roman"/>
          <w:color w:val="auto"/>
          <w:spacing w:val="-4"/>
          <w:sz w:val="22"/>
          <w:szCs w:val="22"/>
        </w:rPr>
        <w:t>сальных учебных действий», а также ее разделов «Чтение. Рабо</w:t>
      </w:r>
      <w:r w:rsidRPr="00B77B3E">
        <w:rPr>
          <w:rFonts w:ascii="Times New Roman" w:hAnsi="Times New Roman"/>
          <w:color w:val="auto"/>
          <w:spacing w:val="-2"/>
          <w:sz w:val="22"/>
          <w:szCs w:val="22"/>
        </w:rPr>
        <w:t>та с текстом» и «Формирование ИКТ­компетентности обучаю</w:t>
      </w:r>
      <w:r w:rsidRPr="00B77B3E">
        <w:rPr>
          <w:rFonts w:ascii="Times New Roman" w:hAnsi="Times New Roman"/>
          <w:color w:val="auto"/>
          <w:sz w:val="22"/>
          <w:szCs w:val="22"/>
        </w:rPr>
        <w:t>щихся»;</w:t>
      </w:r>
    </w:p>
    <w:p w14:paraId="7839F62E" w14:textId="77777777" w:rsidR="002E05B9" w:rsidRPr="00B77B3E" w:rsidRDefault="002E05B9" w:rsidP="00F71F47">
      <w:pPr>
        <w:pStyle w:val="aff0"/>
        <w:numPr>
          <w:ilvl w:val="0"/>
          <w:numId w:val="13"/>
        </w:numPr>
        <w:spacing w:line="360" w:lineRule="auto"/>
        <w:rPr>
          <w:rFonts w:ascii="Times New Roman" w:hAnsi="Times New Roman"/>
          <w:color w:val="auto"/>
          <w:sz w:val="22"/>
          <w:szCs w:val="22"/>
        </w:rPr>
      </w:pPr>
      <w:r w:rsidRPr="00B77B3E">
        <w:rPr>
          <w:rFonts w:ascii="Times New Roman" w:hAnsi="Times New Roman"/>
          <w:color w:val="auto"/>
          <w:spacing w:val="-2"/>
          <w:sz w:val="22"/>
          <w:szCs w:val="22"/>
        </w:rPr>
        <w:t>программ по всем учебным предметам.</w:t>
      </w:r>
    </w:p>
    <w:p w14:paraId="62A63FEA"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 xml:space="preserve">В данном разделе примерной основной образовательной </w:t>
      </w:r>
      <w:r w:rsidRPr="00B77B3E">
        <w:rPr>
          <w:rFonts w:ascii="Times New Roman" w:hAnsi="Times New Roman"/>
          <w:color w:val="auto"/>
          <w:spacing w:val="-2"/>
          <w:sz w:val="22"/>
          <w:szCs w:val="22"/>
        </w:rPr>
        <w:t>программы приводятся планируемые результаты освоения всех обязательных учебных предметов при получении начального обще</w:t>
      </w:r>
      <w:r w:rsidRPr="00B77B3E">
        <w:rPr>
          <w:rFonts w:ascii="Times New Roman" w:hAnsi="Times New Roman"/>
          <w:color w:val="auto"/>
          <w:sz w:val="22"/>
          <w:szCs w:val="22"/>
        </w:rPr>
        <w:t>го образования (за исключением родного языка, литературного чтения на родном языке и основ духовно­нравственной культуры народов России).</w:t>
      </w:r>
    </w:p>
    <w:p w14:paraId="1EEEE1EE" w14:textId="77777777" w:rsidR="002E05B9" w:rsidRPr="00B77B3E" w:rsidRDefault="002E05B9" w:rsidP="002E05B9">
      <w:pPr>
        <w:spacing w:line="360" w:lineRule="auto"/>
        <w:ind w:firstLine="709"/>
        <w:jc w:val="both"/>
        <w:rPr>
          <w:rFonts w:ascii="Times New Roman" w:hAnsi="Times New Roman" w:cs="Times New Roman"/>
        </w:rPr>
      </w:pPr>
      <w:r w:rsidRPr="00B77B3E">
        <w:rPr>
          <w:rFonts w:ascii="Times New Roman" w:hAnsi="Times New Roman" w:cs="Times New Roman"/>
        </w:rPr>
        <w:t>Планируемые предметные результаты освоения родного языка и родной литературы разрабатываются в соответствии с содержанием и особенностями изучения этих курсов учебно-методическими объединениями (УМО) субъектов Российской Федерации.</w:t>
      </w:r>
    </w:p>
    <w:p w14:paraId="4D5E2CD8" w14:textId="77777777" w:rsidR="002E05B9" w:rsidRPr="00B77B3E" w:rsidRDefault="002E05B9" w:rsidP="00F71F47">
      <w:pPr>
        <w:pStyle w:val="afff0"/>
        <w:numPr>
          <w:ilvl w:val="2"/>
          <w:numId w:val="2"/>
        </w:numPr>
        <w:ind w:left="0" w:firstLine="0"/>
        <w:rPr>
          <w:sz w:val="22"/>
          <w:szCs w:val="22"/>
        </w:rPr>
      </w:pPr>
      <w:r w:rsidRPr="00B77B3E">
        <w:rPr>
          <w:sz w:val="22"/>
          <w:szCs w:val="22"/>
        </w:rPr>
        <w:t>Формирование универсальных учебных действий</w:t>
      </w:r>
    </w:p>
    <w:p w14:paraId="30EB3BF4" w14:textId="77777777" w:rsidR="002E05B9" w:rsidRPr="00B77B3E" w:rsidRDefault="002E05B9" w:rsidP="00A95F93">
      <w:pPr>
        <w:spacing w:line="360" w:lineRule="auto"/>
        <w:rPr>
          <w:rFonts w:ascii="Times New Roman" w:hAnsi="Times New Roman" w:cs="Times New Roman"/>
        </w:rPr>
      </w:pPr>
      <w:r w:rsidRPr="00B77B3E">
        <w:rPr>
          <w:rFonts w:ascii="Times New Roman" w:hAnsi="Times New Roman" w:cs="Times New Roman"/>
        </w:rPr>
        <w:t>(личностные и метапредметные результаты)</w:t>
      </w:r>
    </w:p>
    <w:p w14:paraId="4B67BF2E"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 xml:space="preserve">В результате изучения </w:t>
      </w:r>
      <w:r w:rsidRPr="00B77B3E">
        <w:rPr>
          <w:rFonts w:ascii="Times New Roman" w:hAnsi="Times New Roman"/>
          <w:b/>
          <w:bCs/>
          <w:color w:val="auto"/>
          <w:sz w:val="22"/>
          <w:szCs w:val="22"/>
        </w:rPr>
        <w:t xml:space="preserve">всех без исключения предметов </w:t>
      </w:r>
      <w:r w:rsidRPr="00B77B3E">
        <w:rPr>
          <w:rFonts w:ascii="Times New Roman" w:hAnsi="Times New Roman"/>
          <w:color w:val="auto"/>
          <w:sz w:val="22"/>
          <w:szCs w:val="22"/>
        </w:rPr>
        <w:t xml:space="preserve">при получении начального общего образования у выпускников </w:t>
      </w:r>
      <w:r w:rsidRPr="00B77B3E">
        <w:rPr>
          <w:rFonts w:ascii="Times New Roman" w:hAnsi="Times New Roman"/>
          <w:color w:val="auto"/>
          <w:spacing w:val="2"/>
          <w:sz w:val="22"/>
          <w:szCs w:val="22"/>
        </w:rPr>
        <w:t xml:space="preserve">будут сформированы </w:t>
      </w:r>
      <w:r w:rsidRPr="00B77B3E">
        <w:rPr>
          <w:rFonts w:ascii="Times New Roman" w:hAnsi="Times New Roman"/>
          <w:iCs/>
          <w:color w:val="auto"/>
          <w:spacing w:val="2"/>
          <w:sz w:val="22"/>
          <w:szCs w:val="22"/>
        </w:rPr>
        <w:t>личностные, регулятивные, познава</w:t>
      </w:r>
      <w:r w:rsidRPr="00B77B3E">
        <w:rPr>
          <w:rFonts w:ascii="Times New Roman" w:hAnsi="Times New Roman"/>
          <w:iCs/>
          <w:color w:val="auto"/>
          <w:sz w:val="22"/>
          <w:szCs w:val="22"/>
        </w:rPr>
        <w:t xml:space="preserve">тельные </w:t>
      </w:r>
      <w:r w:rsidRPr="00B77B3E">
        <w:rPr>
          <w:rFonts w:ascii="Times New Roman" w:hAnsi="Times New Roman"/>
          <w:color w:val="auto"/>
          <w:sz w:val="22"/>
          <w:szCs w:val="22"/>
        </w:rPr>
        <w:t xml:space="preserve">и </w:t>
      </w:r>
      <w:r w:rsidRPr="00B77B3E">
        <w:rPr>
          <w:rFonts w:ascii="Times New Roman" w:hAnsi="Times New Roman"/>
          <w:iCs/>
          <w:color w:val="auto"/>
          <w:sz w:val="22"/>
          <w:szCs w:val="22"/>
        </w:rPr>
        <w:t xml:space="preserve">коммуникативные </w:t>
      </w:r>
      <w:r w:rsidRPr="00B77B3E">
        <w:rPr>
          <w:rFonts w:ascii="Times New Roman" w:hAnsi="Times New Roman"/>
          <w:color w:val="auto"/>
          <w:sz w:val="22"/>
          <w:szCs w:val="22"/>
        </w:rPr>
        <w:t>универсальные учебные действия как основа умения учиться.</w:t>
      </w:r>
    </w:p>
    <w:p w14:paraId="661E22BF" w14:textId="77777777" w:rsidR="002E05B9" w:rsidRPr="00B77B3E" w:rsidRDefault="002E05B9" w:rsidP="002E05B9">
      <w:pPr>
        <w:pStyle w:val="41"/>
        <w:spacing w:before="0" w:after="0" w:line="360" w:lineRule="auto"/>
        <w:ind w:firstLine="454"/>
        <w:jc w:val="both"/>
        <w:rPr>
          <w:rFonts w:ascii="Times New Roman" w:hAnsi="Times New Roman" w:cs="Times New Roman"/>
          <w:b w:val="0"/>
          <w:i w:val="0"/>
          <w:color w:val="auto"/>
          <w:sz w:val="22"/>
          <w:szCs w:val="22"/>
        </w:rPr>
      </w:pPr>
      <w:r w:rsidRPr="00B77B3E">
        <w:rPr>
          <w:rFonts w:ascii="Times New Roman" w:hAnsi="Times New Roman" w:cs="Times New Roman"/>
          <w:b w:val="0"/>
          <w:i w:val="0"/>
          <w:color w:val="auto"/>
          <w:sz w:val="22"/>
          <w:szCs w:val="22"/>
        </w:rPr>
        <w:t>Личностные результаты</w:t>
      </w:r>
    </w:p>
    <w:p w14:paraId="2D27EDD4"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color w:val="auto"/>
          <w:sz w:val="22"/>
          <w:szCs w:val="22"/>
        </w:rPr>
        <w:t>У выпускника будут сформированы:</w:t>
      </w:r>
    </w:p>
    <w:p w14:paraId="6FDB9BD4" w14:textId="77777777" w:rsidR="002E05B9" w:rsidRPr="00B77B3E" w:rsidRDefault="002E05B9" w:rsidP="00F71F47">
      <w:pPr>
        <w:pStyle w:val="aff0"/>
        <w:numPr>
          <w:ilvl w:val="0"/>
          <w:numId w:val="14"/>
        </w:numPr>
        <w:spacing w:line="360" w:lineRule="auto"/>
        <w:ind w:left="0"/>
        <w:rPr>
          <w:rFonts w:ascii="Times New Roman" w:hAnsi="Times New Roman"/>
          <w:color w:val="auto"/>
          <w:sz w:val="22"/>
          <w:szCs w:val="22"/>
        </w:rPr>
      </w:pPr>
      <w:r w:rsidRPr="00B77B3E">
        <w:rPr>
          <w:rFonts w:ascii="Times New Roman" w:hAnsi="Times New Roman"/>
          <w:color w:val="auto"/>
          <w:sz w:val="22"/>
          <w:szCs w:val="22"/>
        </w:rPr>
        <w:t>внутренняя позиция школьника на уровне положитель</w:t>
      </w:r>
      <w:r w:rsidRPr="00B77B3E">
        <w:rPr>
          <w:rFonts w:ascii="Times New Roman" w:hAnsi="Times New Roman"/>
          <w:color w:val="auto"/>
          <w:spacing w:val="4"/>
          <w:sz w:val="22"/>
          <w:szCs w:val="22"/>
        </w:rPr>
        <w:t xml:space="preserve">ного отношения к школе, ориентации на содержательные моменты школьной действительности и принятия образца </w:t>
      </w:r>
      <w:r w:rsidRPr="00B77B3E">
        <w:rPr>
          <w:rFonts w:ascii="Times New Roman" w:hAnsi="Times New Roman"/>
          <w:color w:val="auto"/>
          <w:sz w:val="22"/>
          <w:szCs w:val="22"/>
        </w:rPr>
        <w:t>«хорошего ученика»;</w:t>
      </w:r>
    </w:p>
    <w:p w14:paraId="56F60E99" w14:textId="77777777" w:rsidR="002E05B9" w:rsidRPr="00B77B3E" w:rsidRDefault="002E05B9" w:rsidP="00F71F47">
      <w:pPr>
        <w:pStyle w:val="aff0"/>
        <w:numPr>
          <w:ilvl w:val="0"/>
          <w:numId w:val="14"/>
        </w:numPr>
        <w:spacing w:line="360" w:lineRule="auto"/>
        <w:ind w:left="0"/>
        <w:rPr>
          <w:rFonts w:ascii="Times New Roman" w:hAnsi="Times New Roman"/>
          <w:color w:val="auto"/>
          <w:sz w:val="22"/>
          <w:szCs w:val="22"/>
        </w:rPr>
      </w:pPr>
      <w:r w:rsidRPr="00B77B3E">
        <w:rPr>
          <w:rFonts w:ascii="Times New Roman" w:hAnsi="Times New Roman"/>
          <w:color w:val="auto"/>
          <w:spacing w:val="2"/>
          <w:sz w:val="22"/>
          <w:szCs w:val="22"/>
        </w:rPr>
        <w:t xml:space="preserve">широкая мотивационная основа учебной деятельности, </w:t>
      </w:r>
      <w:r w:rsidRPr="00B77B3E">
        <w:rPr>
          <w:rFonts w:ascii="Times New Roman" w:hAnsi="Times New Roman"/>
          <w:color w:val="auto"/>
          <w:sz w:val="22"/>
          <w:szCs w:val="22"/>
        </w:rPr>
        <w:t>включающая социальные, учебно­познавательные и внешние мотивы;</w:t>
      </w:r>
    </w:p>
    <w:p w14:paraId="389AE3B7" w14:textId="77777777" w:rsidR="002E05B9" w:rsidRPr="00B77B3E" w:rsidRDefault="002E05B9" w:rsidP="00F71F47">
      <w:pPr>
        <w:pStyle w:val="aff0"/>
        <w:numPr>
          <w:ilvl w:val="0"/>
          <w:numId w:val="14"/>
        </w:numPr>
        <w:spacing w:line="360" w:lineRule="auto"/>
        <w:ind w:left="0"/>
        <w:rPr>
          <w:rFonts w:ascii="Times New Roman" w:hAnsi="Times New Roman"/>
          <w:color w:val="auto"/>
          <w:sz w:val="22"/>
          <w:szCs w:val="22"/>
        </w:rPr>
      </w:pPr>
      <w:r w:rsidRPr="00B77B3E">
        <w:rPr>
          <w:rFonts w:ascii="Times New Roman" w:hAnsi="Times New Roman"/>
          <w:color w:val="auto"/>
          <w:sz w:val="22"/>
          <w:szCs w:val="22"/>
        </w:rPr>
        <w:t>учебно­познавательный интерес к новому учебному материалу и способам решения новой задачи;</w:t>
      </w:r>
    </w:p>
    <w:p w14:paraId="291EBF0B" w14:textId="77777777" w:rsidR="002E05B9" w:rsidRPr="00B77B3E" w:rsidRDefault="002E05B9" w:rsidP="00F71F47">
      <w:pPr>
        <w:pStyle w:val="aff0"/>
        <w:numPr>
          <w:ilvl w:val="0"/>
          <w:numId w:val="14"/>
        </w:numPr>
        <w:spacing w:line="360" w:lineRule="auto"/>
        <w:ind w:left="0"/>
        <w:rPr>
          <w:rFonts w:ascii="Times New Roman" w:hAnsi="Times New Roman"/>
          <w:color w:val="auto"/>
          <w:sz w:val="22"/>
          <w:szCs w:val="22"/>
        </w:rPr>
      </w:pPr>
      <w:r w:rsidRPr="00B77B3E">
        <w:rPr>
          <w:rFonts w:ascii="Times New Roman" w:hAnsi="Times New Roman"/>
          <w:color w:val="auto"/>
          <w:spacing w:val="4"/>
          <w:sz w:val="22"/>
          <w:szCs w:val="22"/>
        </w:rPr>
        <w:t xml:space="preserve">ориентация на понимание причин успеха в учебной </w:t>
      </w:r>
      <w:r w:rsidRPr="00B77B3E">
        <w:rPr>
          <w:rFonts w:ascii="Times New Roman" w:hAnsi="Times New Roman"/>
          <w:color w:val="auto"/>
          <w:spacing w:val="2"/>
          <w:sz w:val="22"/>
          <w:szCs w:val="22"/>
        </w:rPr>
        <w:t>деятельности, в том числе на самоанализ и самоконтроль резуль</w:t>
      </w:r>
      <w:r w:rsidRPr="00B77B3E">
        <w:rPr>
          <w:rFonts w:ascii="Times New Roman" w:hAnsi="Times New Roman"/>
          <w:color w:val="auto"/>
          <w:sz w:val="22"/>
          <w:szCs w:val="22"/>
        </w:rPr>
        <w:t>тата, на анализ соответствия результатов требованиям конкретной задачи, на понимание оценок учителей, товарищей, родителей и других людей;</w:t>
      </w:r>
    </w:p>
    <w:p w14:paraId="1B93E17D" w14:textId="77777777" w:rsidR="002E05B9" w:rsidRPr="00B77B3E" w:rsidRDefault="002E05B9" w:rsidP="00F71F47">
      <w:pPr>
        <w:pStyle w:val="aff0"/>
        <w:numPr>
          <w:ilvl w:val="0"/>
          <w:numId w:val="14"/>
        </w:numPr>
        <w:spacing w:line="360" w:lineRule="auto"/>
        <w:ind w:left="0"/>
        <w:rPr>
          <w:rFonts w:ascii="Times New Roman" w:hAnsi="Times New Roman"/>
          <w:color w:val="auto"/>
          <w:sz w:val="22"/>
          <w:szCs w:val="22"/>
        </w:rPr>
      </w:pPr>
      <w:r w:rsidRPr="00B77B3E">
        <w:rPr>
          <w:rFonts w:ascii="Times New Roman" w:hAnsi="Times New Roman"/>
          <w:color w:val="auto"/>
          <w:sz w:val="22"/>
          <w:szCs w:val="22"/>
        </w:rPr>
        <w:t>способность к оценке своей учебной деятельности;</w:t>
      </w:r>
    </w:p>
    <w:p w14:paraId="133E3FBF" w14:textId="77777777" w:rsidR="002E05B9" w:rsidRPr="00B77B3E" w:rsidRDefault="002E05B9" w:rsidP="00F71F47">
      <w:pPr>
        <w:pStyle w:val="aff0"/>
        <w:numPr>
          <w:ilvl w:val="0"/>
          <w:numId w:val="14"/>
        </w:numPr>
        <w:spacing w:line="360" w:lineRule="auto"/>
        <w:ind w:left="0"/>
        <w:rPr>
          <w:rFonts w:ascii="Times New Roman" w:hAnsi="Times New Roman"/>
          <w:color w:val="auto"/>
          <w:spacing w:val="-2"/>
          <w:sz w:val="22"/>
          <w:szCs w:val="22"/>
        </w:rPr>
      </w:pPr>
      <w:r w:rsidRPr="00B77B3E">
        <w:rPr>
          <w:rFonts w:ascii="Times New Roman" w:hAnsi="Times New Roman"/>
          <w:color w:val="auto"/>
          <w:spacing w:val="4"/>
          <w:sz w:val="22"/>
          <w:szCs w:val="22"/>
        </w:rPr>
        <w:t xml:space="preserve">основы гражданской идентичности, своей этнической </w:t>
      </w:r>
      <w:r w:rsidRPr="00B77B3E">
        <w:rPr>
          <w:rFonts w:ascii="Times New Roman" w:hAnsi="Times New Roman"/>
          <w:color w:val="auto"/>
          <w:spacing w:val="2"/>
          <w:sz w:val="22"/>
          <w:szCs w:val="22"/>
        </w:rPr>
        <w:t>принадлежности в форме осознания «Я» как члена семьи,</w:t>
      </w:r>
      <w:r w:rsidRPr="00B77B3E">
        <w:rPr>
          <w:rFonts w:ascii="Times New Roman" w:hAnsi="Times New Roman"/>
          <w:color w:val="auto"/>
          <w:spacing w:val="-2"/>
          <w:sz w:val="22"/>
          <w:szCs w:val="22"/>
        </w:rPr>
        <w:t xml:space="preserve"> представителя народа, гражданина России, чувства сопричастности и гордости за свою Родину, народ и историю, осознание ответственности человека за общее благополучие;</w:t>
      </w:r>
    </w:p>
    <w:p w14:paraId="562032DD" w14:textId="77777777" w:rsidR="002E05B9" w:rsidRPr="00B77B3E" w:rsidRDefault="002E05B9" w:rsidP="00F71F47">
      <w:pPr>
        <w:pStyle w:val="aff0"/>
        <w:numPr>
          <w:ilvl w:val="0"/>
          <w:numId w:val="14"/>
        </w:numPr>
        <w:spacing w:line="360" w:lineRule="auto"/>
        <w:ind w:left="0"/>
        <w:rPr>
          <w:rFonts w:ascii="Times New Roman" w:hAnsi="Times New Roman"/>
          <w:color w:val="auto"/>
          <w:sz w:val="22"/>
          <w:szCs w:val="22"/>
        </w:rPr>
      </w:pPr>
      <w:r w:rsidRPr="00B77B3E">
        <w:rPr>
          <w:rFonts w:ascii="Times New Roman" w:hAnsi="Times New Roman"/>
          <w:color w:val="auto"/>
          <w:spacing w:val="2"/>
          <w:sz w:val="22"/>
          <w:szCs w:val="22"/>
        </w:rPr>
        <w:t xml:space="preserve">ориентация в нравственном содержании и смысле как </w:t>
      </w:r>
      <w:r w:rsidRPr="00B77B3E">
        <w:rPr>
          <w:rFonts w:ascii="Times New Roman" w:hAnsi="Times New Roman"/>
          <w:color w:val="auto"/>
          <w:sz w:val="22"/>
          <w:szCs w:val="22"/>
        </w:rPr>
        <w:t>собственных поступков, так и поступков окружающих людей;</w:t>
      </w:r>
    </w:p>
    <w:p w14:paraId="2C4C3622" w14:textId="77777777" w:rsidR="002E05B9" w:rsidRPr="00B77B3E" w:rsidRDefault="002E05B9" w:rsidP="00F71F47">
      <w:pPr>
        <w:pStyle w:val="aff0"/>
        <w:numPr>
          <w:ilvl w:val="0"/>
          <w:numId w:val="14"/>
        </w:numPr>
        <w:spacing w:line="360" w:lineRule="auto"/>
        <w:ind w:left="0"/>
        <w:rPr>
          <w:rFonts w:ascii="Times New Roman" w:hAnsi="Times New Roman"/>
          <w:color w:val="auto"/>
          <w:sz w:val="22"/>
          <w:szCs w:val="22"/>
        </w:rPr>
      </w:pPr>
      <w:r w:rsidRPr="00B77B3E">
        <w:rPr>
          <w:rFonts w:ascii="Times New Roman" w:hAnsi="Times New Roman"/>
          <w:color w:val="auto"/>
          <w:sz w:val="22"/>
          <w:szCs w:val="22"/>
        </w:rPr>
        <w:t>знание основных моральных норм и ориентация на их выполнение;</w:t>
      </w:r>
    </w:p>
    <w:p w14:paraId="02C574C5" w14:textId="77777777" w:rsidR="002E05B9" w:rsidRPr="00B77B3E" w:rsidRDefault="002E05B9" w:rsidP="00F71F47">
      <w:pPr>
        <w:pStyle w:val="aff0"/>
        <w:numPr>
          <w:ilvl w:val="0"/>
          <w:numId w:val="14"/>
        </w:numPr>
        <w:spacing w:line="360" w:lineRule="auto"/>
        <w:ind w:left="0"/>
        <w:rPr>
          <w:rFonts w:ascii="Times New Roman" w:hAnsi="Times New Roman"/>
          <w:color w:val="auto"/>
          <w:sz w:val="22"/>
          <w:szCs w:val="22"/>
        </w:rPr>
      </w:pPr>
      <w:r w:rsidRPr="00B77B3E">
        <w:rPr>
          <w:rFonts w:ascii="Times New Roman" w:hAnsi="Times New Roman"/>
          <w:color w:val="auto"/>
          <w:sz w:val="22"/>
          <w:szCs w:val="22"/>
        </w:rPr>
        <w:t>развитие этических чувств — стыда, вины, совести как регуляторов морального поведения; понимание чувств других людей и сопереживание им;</w:t>
      </w:r>
    </w:p>
    <w:p w14:paraId="6C1D68CE" w14:textId="77777777" w:rsidR="002E05B9" w:rsidRPr="00B77B3E" w:rsidRDefault="002E05B9" w:rsidP="00F71F47">
      <w:pPr>
        <w:pStyle w:val="aff0"/>
        <w:numPr>
          <w:ilvl w:val="0"/>
          <w:numId w:val="14"/>
        </w:numPr>
        <w:spacing w:line="360" w:lineRule="auto"/>
        <w:ind w:left="0"/>
        <w:rPr>
          <w:rFonts w:ascii="Times New Roman" w:hAnsi="Times New Roman"/>
          <w:color w:val="auto"/>
          <w:sz w:val="22"/>
          <w:szCs w:val="22"/>
        </w:rPr>
      </w:pPr>
      <w:r w:rsidRPr="00B77B3E">
        <w:rPr>
          <w:rFonts w:ascii="Times New Roman" w:hAnsi="Times New Roman"/>
          <w:color w:val="auto"/>
          <w:sz w:val="22"/>
          <w:szCs w:val="22"/>
        </w:rPr>
        <w:t>установка на здоровый образ жизни;</w:t>
      </w:r>
    </w:p>
    <w:p w14:paraId="3F4A8C5E" w14:textId="77777777" w:rsidR="002E05B9" w:rsidRPr="00B77B3E" w:rsidRDefault="002E05B9" w:rsidP="00F71F47">
      <w:pPr>
        <w:pStyle w:val="aff0"/>
        <w:numPr>
          <w:ilvl w:val="0"/>
          <w:numId w:val="14"/>
        </w:numPr>
        <w:spacing w:line="360" w:lineRule="auto"/>
        <w:ind w:left="0"/>
        <w:rPr>
          <w:rFonts w:ascii="Times New Roman" w:hAnsi="Times New Roman"/>
          <w:color w:val="auto"/>
          <w:sz w:val="22"/>
          <w:szCs w:val="22"/>
        </w:rPr>
      </w:pPr>
      <w:r w:rsidRPr="00B77B3E">
        <w:rPr>
          <w:rFonts w:ascii="Times New Roman" w:hAnsi="Times New Roman"/>
          <w:color w:val="auto"/>
          <w:spacing w:val="-2"/>
          <w:sz w:val="22"/>
          <w:szCs w:val="22"/>
        </w:rPr>
        <w:lastRenderedPageBreak/>
        <w:t>основы экологической культуры: принятие ценности природного мира, готовность следовать в своей деятельности нор</w:t>
      </w:r>
      <w:r w:rsidRPr="00B77B3E">
        <w:rPr>
          <w:rFonts w:ascii="Times New Roman" w:hAnsi="Times New Roman"/>
          <w:color w:val="auto"/>
          <w:sz w:val="22"/>
          <w:szCs w:val="22"/>
        </w:rPr>
        <w:t>мам природоохранного, нерасточительного, здоровьесберегающего поведения;</w:t>
      </w:r>
    </w:p>
    <w:p w14:paraId="29F7C159" w14:textId="77777777" w:rsidR="002E05B9" w:rsidRPr="00B77B3E" w:rsidRDefault="002E05B9" w:rsidP="00F71F47">
      <w:pPr>
        <w:pStyle w:val="aff0"/>
        <w:numPr>
          <w:ilvl w:val="0"/>
          <w:numId w:val="14"/>
        </w:numPr>
        <w:spacing w:line="360" w:lineRule="auto"/>
        <w:ind w:left="0"/>
        <w:rPr>
          <w:rFonts w:ascii="Times New Roman" w:hAnsi="Times New Roman"/>
          <w:color w:val="auto"/>
          <w:sz w:val="22"/>
          <w:szCs w:val="22"/>
        </w:rPr>
      </w:pPr>
      <w:r w:rsidRPr="00B77B3E">
        <w:rPr>
          <w:rFonts w:ascii="Times New Roman" w:hAnsi="Times New Roman"/>
          <w:color w:val="auto"/>
          <w:spacing w:val="2"/>
          <w:sz w:val="22"/>
          <w:szCs w:val="22"/>
        </w:rPr>
        <w:t xml:space="preserve">чувство прекрасного и эстетические чувства на основе </w:t>
      </w:r>
      <w:r w:rsidRPr="00B77B3E">
        <w:rPr>
          <w:rFonts w:ascii="Times New Roman" w:hAnsi="Times New Roman"/>
          <w:color w:val="auto"/>
          <w:sz w:val="22"/>
          <w:szCs w:val="22"/>
        </w:rPr>
        <w:t>знакомства с мировой и отечественной художественной культурой.</w:t>
      </w:r>
    </w:p>
    <w:p w14:paraId="20C14CF3"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iCs/>
          <w:color w:val="auto"/>
          <w:sz w:val="22"/>
          <w:szCs w:val="22"/>
        </w:rPr>
        <w:t>Выпускник получит возможность для формирования:</w:t>
      </w:r>
    </w:p>
    <w:p w14:paraId="32B1C30C" w14:textId="77777777" w:rsidR="002E05B9" w:rsidRPr="00B77B3E" w:rsidRDefault="002E05B9" w:rsidP="00F71F47">
      <w:pPr>
        <w:pStyle w:val="aff0"/>
        <w:numPr>
          <w:ilvl w:val="0"/>
          <w:numId w:val="15"/>
        </w:numPr>
        <w:spacing w:line="360" w:lineRule="auto"/>
        <w:ind w:left="0"/>
        <w:rPr>
          <w:rFonts w:ascii="Times New Roman" w:hAnsi="Times New Roman"/>
          <w:i/>
          <w:iCs/>
          <w:color w:val="auto"/>
          <w:sz w:val="22"/>
          <w:szCs w:val="22"/>
        </w:rPr>
      </w:pPr>
      <w:r w:rsidRPr="00B77B3E">
        <w:rPr>
          <w:rFonts w:ascii="Times New Roman" w:hAnsi="Times New Roman"/>
          <w:i/>
          <w:iCs/>
          <w:color w:val="auto"/>
          <w:spacing w:val="4"/>
          <w:sz w:val="22"/>
          <w:szCs w:val="22"/>
        </w:rPr>
        <w:t>внутренней позиции обучающегося на уровне поло</w:t>
      </w:r>
      <w:r w:rsidRPr="00B77B3E">
        <w:rPr>
          <w:rFonts w:ascii="Times New Roman" w:hAnsi="Times New Roman"/>
          <w:i/>
          <w:iCs/>
          <w:color w:val="auto"/>
          <w:sz w:val="22"/>
          <w:szCs w:val="22"/>
        </w:rPr>
        <w:t>жительного отношения к образовательной организации, понимания необходимости учения, выраженного в преобладании учебно­познавательных мотивов и предпочтении социального способа оценки знаний;</w:t>
      </w:r>
    </w:p>
    <w:p w14:paraId="689462BF" w14:textId="77777777" w:rsidR="002E05B9" w:rsidRPr="00B77B3E" w:rsidRDefault="002E05B9" w:rsidP="00F71F47">
      <w:pPr>
        <w:pStyle w:val="aff0"/>
        <w:numPr>
          <w:ilvl w:val="0"/>
          <w:numId w:val="15"/>
        </w:numPr>
        <w:spacing w:line="360" w:lineRule="auto"/>
        <w:ind w:left="0"/>
        <w:rPr>
          <w:rFonts w:ascii="Times New Roman" w:hAnsi="Times New Roman"/>
          <w:i/>
          <w:iCs/>
          <w:color w:val="auto"/>
          <w:sz w:val="22"/>
          <w:szCs w:val="22"/>
        </w:rPr>
      </w:pPr>
      <w:r w:rsidRPr="00B77B3E">
        <w:rPr>
          <w:rFonts w:ascii="Times New Roman" w:hAnsi="Times New Roman"/>
          <w:i/>
          <w:iCs/>
          <w:color w:val="auto"/>
          <w:spacing w:val="-2"/>
          <w:sz w:val="22"/>
          <w:szCs w:val="22"/>
        </w:rPr>
        <w:t>выраженной устойчивой учебно­познавательной моти</w:t>
      </w:r>
      <w:r w:rsidRPr="00B77B3E">
        <w:rPr>
          <w:rFonts w:ascii="Times New Roman" w:hAnsi="Times New Roman"/>
          <w:i/>
          <w:iCs/>
          <w:color w:val="auto"/>
          <w:sz w:val="22"/>
          <w:szCs w:val="22"/>
        </w:rPr>
        <w:t>вации учения;</w:t>
      </w:r>
    </w:p>
    <w:p w14:paraId="1F9D2CDB" w14:textId="77777777" w:rsidR="002E05B9" w:rsidRPr="00B77B3E" w:rsidRDefault="002E05B9" w:rsidP="00F71F47">
      <w:pPr>
        <w:pStyle w:val="aff0"/>
        <w:numPr>
          <w:ilvl w:val="0"/>
          <w:numId w:val="15"/>
        </w:numPr>
        <w:spacing w:line="360" w:lineRule="auto"/>
        <w:ind w:left="0"/>
        <w:rPr>
          <w:rFonts w:ascii="Times New Roman" w:hAnsi="Times New Roman"/>
          <w:i/>
          <w:iCs/>
          <w:color w:val="auto"/>
          <w:sz w:val="22"/>
          <w:szCs w:val="22"/>
        </w:rPr>
      </w:pPr>
      <w:r w:rsidRPr="00B77B3E">
        <w:rPr>
          <w:rFonts w:ascii="Times New Roman" w:hAnsi="Times New Roman"/>
          <w:i/>
          <w:iCs/>
          <w:color w:val="auto"/>
          <w:spacing w:val="-2"/>
          <w:sz w:val="22"/>
          <w:szCs w:val="22"/>
        </w:rPr>
        <w:t xml:space="preserve">устойчивого учебно­познавательного интереса к новым </w:t>
      </w:r>
      <w:r w:rsidRPr="00B77B3E">
        <w:rPr>
          <w:rFonts w:ascii="Times New Roman" w:hAnsi="Times New Roman"/>
          <w:i/>
          <w:iCs/>
          <w:color w:val="auto"/>
          <w:sz w:val="22"/>
          <w:szCs w:val="22"/>
        </w:rPr>
        <w:t>общим способам решения задач;</w:t>
      </w:r>
    </w:p>
    <w:p w14:paraId="6BCE7D83" w14:textId="77777777" w:rsidR="002E05B9" w:rsidRPr="00B77B3E" w:rsidRDefault="002E05B9" w:rsidP="00F71F47">
      <w:pPr>
        <w:pStyle w:val="aff0"/>
        <w:numPr>
          <w:ilvl w:val="0"/>
          <w:numId w:val="15"/>
        </w:numPr>
        <w:spacing w:line="360" w:lineRule="auto"/>
        <w:ind w:left="0"/>
        <w:rPr>
          <w:rFonts w:ascii="Times New Roman" w:hAnsi="Times New Roman"/>
          <w:i/>
          <w:iCs/>
          <w:color w:val="auto"/>
          <w:sz w:val="22"/>
          <w:szCs w:val="22"/>
        </w:rPr>
      </w:pPr>
      <w:r w:rsidRPr="00B77B3E">
        <w:rPr>
          <w:rFonts w:ascii="Times New Roman" w:hAnsi="Times New Roman"/>
          <w:i/>
          <w:iCs/>
          <w:color w:val="auto"/>
          <w:sz w:val="22"/>
          <w:szCs w:val="22"/>
        </w:rPr>
        <w:t>адекватного понимания причин успешности/неуспешности учебной деятельности;</w:t>
      </w:r>
    </w:p>
    <w:p w14:paraId="6BB1EE04" w14:textId="77777777" w:rsidR="002E05B9" w:rsidRPr="00B77B3E" w:rsidRDefault="002E05B9" w:rsidP="00F71F47">
      <w:pPr>
        <w:pStyle w:val="aff0"/>
        <w:numPr>
          <w:ilvl w:val="0"/>
          <w:numId w:val="15"/>
        </w:numPr>
        <w:spacing w:line="360" w:lineRule="auto"/>
        <w:ind w:left="0"/>
        <w:rPr>
          <w:rFonts w:ascii="Times New Roman" w:hAnsi="Times New Roman"/>
          <w:i/>
          <w:iCs/>
          <w:color w:val="auto"/>
          <w:sz w:val="22"/>
          <w:szCs w:val="22"/>
        </w:rPr>
      </w:pPr>
      <w:r w:rsidRPr="00B77B3E">
        <w:rPr>
          <w:rFonts w:ascii="Times New Roman" w:hAnsi="Times New Roman"/>
          <w:i/>
          <w:iCs/>
          <w:color w:val="auto"/>
          <w:spacing w:val="-2"/>
          <w:sz w:val="22"/>
          <w:szCs w:val="22"/>
        </w:rPr>
        <w:t>положительной адекватной дифференцированной само</w:t>
      </w:r>
      <w:r w:rsidRPr="00B77B3E">
        <w:rPr>
          <w:rFonts w:ascii="Times New Roman" w:hAnsi="Times New Roman"/>
          <w:i/>
          <w:iCs/>
          <w:color w:val="auto"/>
          <w:sz w:val="22"/>
          <w:szCs w:val="22"/>
        </w:rPr>
        <w:t>оценки на основе критерия успешности реализации социальной роли «хорошего ученика»;</w:t>
      </w:r>
    </w:p>
    <w:p w14:paraId="24051128" w14:textId="77777777" w:rsidR="002E05B9" w:rsidRPr="00B77B3E" w:rsidRDefault="002E05B9" w:rsidP="00F71F47">
      <w:pPr>
        <w:pStyle w:val="aff0"/>
        <w:numPr>
          <w:ilvl w:val="0"/>
          <w:numId w:val="15"/>
        </w:numPr>
        <w:spacing w:line="360" w:lineRule="auto"/>
        <w:ind w:left="0"/>
        <w:rPr>
          <w:rFonts w:ascii="Times New Roman" w:hAnsi="Times New Roman"/>
          <w:i/>
          <w:iCs/>
          <w:color w:val="auto"/>
          <w:sz w:val="22"/>
          <w:szCs w:val="22"/>
        </w:rPr>
      </w:pPr>
      <w:r w:rsidRPr="00B77B3E">
        <w:rPr>
          <w:rFonts w:ascii="Times New Roman" w:hAnsi="Times New Roman"/>
          <w:i/>
          <w:iCs/>
          <w:color w:val="auto"/>
          <w:spacing w:val="4"/>
          <w:sz w:val="22"/>
          <w:szCs w:val="22"/>
        </w:rPr>
        <w:t xml:space="preserve">компетентности в реализации основ гражданской </w:t>
      </w:r>
      <w:r w:rsidRPr="00B77B3E">
        <w:rPr>
          <w:rFonts w:ascii="Times New Roman" w:hAnsi="Times New Roman"/>
          <w:i/>
          <w:iCs/>
          <w:color w:val="auto"/>
          <w:sz w:val="22"/>
          <w:szCs w:val="22"/>
        </w:rPr>
        <w:t>идентичности в поступках и деятельности;</w:t>
      </w:r>
    </w:p>
    <w:p w14:paraId="716FEF30" w14:textId="77777777" w:rsidR="002E05B9" w:rsidRPr="00B77B3E" w:rsidRDefault="002E05B9" w:rsidP="00F71F47">
      <w:pPr>
        <w:pStyle w:val="aff0"/>
        <w:numPr>
          <w:ilvl w:val="0"/>
          <w:numId w:val="15"/>
        </w:numPr>
        <w:spacing w:line="360" w:lineRule="auto"/>
        <w:ind w:left="0"/>
        <w:rPr>
          <w:rFonts w:ascii="Times New Roman" w:hAnsi="Times New Roman"/>
          <w:i/>
          <w:iCs/>
          <w:color w:val="auto"/>
          <w:sz w:val="22"/>
          <w:szCs w:val="22"/>
        </w:rPr>
      </w:pPr>
      <w:r w:rsidRPr="00B77B3E">
        <w:rPr>
          <w:rFonts w:ascii="Times New Roman" w:hAnsi="Times New Roman"/>
          <w:i/>
          <w:iCs/>
          <w:color w:val="auto"/>
          <w:sz w:val="22"/>
          <w:szCs w:val="22"/>
        </w:rPr>
        <w:t>морального сознания на конвенциональном уровне, способности к решению моральных дилемм на основе учета позиций партнеров в общении, ориентации на их мотивы и чувства, устойчивое следование в поведении моральным нормам и этическим требованиям;</w:t>
      </w:r>
    </w:p>
    <w:p w14:paraId="6E380576" w14:textId="77777777" w:rsidR="002E05B9" w:rsidRPr="00B77B3E" w:rsidRDefault="002E05B9" w:rsidP="00F71F47">
      <w:pPr>
        <w:pStyle w:val="aff0"/>
        <w:numPr>
          <w:ilvl w:val="0"/>
          <w:numId w:val="15"/>
        </w:numPr>
        <w:spacing w:line="360" w:lineRule="auto"/>
        <w:ind w:left="0"/>
        <w:rPr>
          <w:rFonts w:ascii="Times New Roman" w:hAnsi="Times New Roman"/>
          <w:i/>
          <w:iCs/>
          <w:color w:val="auto"/>
          <w:sz w:val="22"/>
          <w:szCs w:val="22"/>
        </w:rPr>
      </w:pPr>
      <w:r w:rsidRPr="00B77B3E">
        <w:rPr>
          <w:rFonts w:ascii="Times New Roman" w:hAnsi="Times New Roman"/>
          <w:i/>
          <w:iCs/>
          <w:color w:val="auto"/>
          <w:sz w:val="22"/>
          <w:szCs w:val="22"/>
        </w:rPr>
        <w:t>установки на здоровый образ жизни и реализации ее в реальном поведении и поступках;</w:t>
      </w:r>
    </w:p>
    <w:p w14:paraId="763677F9" w14:textId="77777777" w:rsidR="002E05B9" w:rsidRPr="00B77B3E" w:rsidRDefault="002E05B9" w:rsidP="00F71F47">
      <w:pPr>
        <w:pStyle w:val="aff0"/>
        <w:numPr>
          <w:ilvl w:val="0"/>
          <w:numId w:val="15"/>
        </w:numPr>
        <w:spacing w:line="360" w:lineRule="auto"/>
        <w:ind w:left="0"/>
        <w:rPr>
          <w:rFonts w:ascii="Times New Roman" w:hAnsi="Times New Roman"/>
          <w:i/>
          <w:iCs/>
          <w:color w:val="auto"/>
          <w:sz w:val="22"/>
          <w:szCs w:val="22"/>
        </w:rPr>
      </w:pPr>
      <w:r w:rsidRPr="00B77B3E">
        <w:rPr>
          <w:rFonts w:ascii="Times New Roman" w:hAnsi="Times New Roman"/>
          <w:i/>
          <w:iCs/>
          <w:color w:val="auto"/>
          <w:sz w:val="22"/>
          <w:szCs w:val="22"/>
        </w:rPr>
        <w:t xml:space="preserve">осознанных устойчивых эстетических предпочтений и ориентации на искусство как значимую сферу человеческой жизни; </w:t>
      </w:r>
    </w:p>
    <w:p w14:paraId="22A59241" w14:textId="77777777" w:rsidR="002E05B9" w:rsidRPr="00B77B3E" w:rsidRDefault="002E05B9" w:rsidP="00F71F47">
      <w:pPr>
        <w:pStyle w:val="aff0"/>
        <w:numPr>
          <w:ilvl w:val="0"/>
          <w:numId w:val="15"/>
        </w:numPr>
        <w:spacing w:line="360" w:lineRule="auto"/>
        <w:ind w:left="0"/>
        <w:rPr>
          <w:rFonts w:ascii="Times New Roman" w:hAnsi="Times New Roman"/>
          <w:i/>
          <w:iCs/>
          <w:color w:val="auto"/>
          <w:sz w:val="22"/>
          <w:szCs w:val="22"/>
        </w:rPr>
      </w:pPr>
      <w:r w:rsidRPr="00B77B3E">
        <w:rPr>
          <w:rFonts w:ascii="Times New Roman" w:hAnsi="Times New Roman"/>
          <w:i/>
          <w:iCs/>
          <w:color w:val="auto"/>
          <w:sz w:val="22"/>
          <w:szCs w:val="22"/>
        </w:rPr>
        <w:t>эмпатии как осознанного понимания чувств других людей и сопереживания им, выражающихся в поступках, направленных на помощь другим и обеспечение их благополучия.</w:t>
      </w:r>
    </w:p>
    <w:p w14:paraId="44E898C3" w14:textId="77777777" w:rsidR="002E05B9" w:rsidRPr="00B77B3E" w:rsidRDefault="002E05B9" w:rsidP="002E05B9">
      <w:pPr>
        <w:pStyle w:val="41"/>
        <w:spacing w:before="0" w:after="0" w:line="360" w:lineRule="auto"/>
        <w:ind w:firstLine="454"/>
        <w:jc w:val="both"/>
        <w:rPr>
          <w:rFonts w:ascii="Times New Roman" w:hAnsi="Times New Roman" w:cs="Times New Roman"/>
          <w:b w:val="0"/>
          <w:i w:val="0"/>
          <w:color w:val="auto"/>
          <w:sz w:val="22"/>
          <w:szCs w:val="22"/>
        </w:rPr>
      </w:pPr>
      <w:r w:rsidRPr="00B77B3E">
        <w:rPr>
          <w:rFonts w:ascii="Times New Roman" w:hAnsi="Times New Roman" w:cs="Times New Roman"/>
          <w:b w:val="0"/>
          <w:i w:val="0"/>
          <w:color w:val="auto"/>
          <w:sz w:val="22"/>
          <w:szCs w:val="22"/>
        </w:rPr>
        <w:t>Регулятивные универсальные учебные действия</w:t>
      </w:r>
    </w:p>
    <w:p w14:paraId="2A393FD1"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color w:val="auto"/>
          <w:sz w:val="22"/>
          <w:szCs w:val="22"/>
        </w:rPr>
        <w:t>Выпускник научится:</w:t>
      </w:r>
    </w:p>
    <w:p w14:paraId="7151F9A2" w14:textId="77777777" w:rsidR="002E05B9" w:rsidRPr="00B77B3E" w:rsidRDefault="002E05B9" w:rsidP="00F71F47">
      <w:pPr>
        <w:pStyle w:val="aff0"/>
        <w:numPr>
          <w:ilvl w:val="0"/>
          <w:numId w:val="16"/>
        </w:numPr>
        <w:spacing w:line="360" w:lineRule="auto"/>
        <w:ind w:left="0"/>
        <w:rPr>
          <w:rFonts w:ascii="Times New Roman" w:hAnsi="Times New Roman"/>
          <w:color w:val="auto"/>
          <w:sz w:val="22"/>
          <w:szCs w:val="22"/>
        </w:rPr>
      </w:pPr>
      <w:r w:rsidRPr="00B77B3E">
        <w:rPr>
          <w:rFonts w:ascii="Times New Roman" w:hAnsi="Times New Roman"/>
          <w:color w:val="auto"/>
          <w:sz w:val="22"/>
          <w:szCs w:val="22"/>
        </w:rPr>
        <w:t>принимать и сохранять учебную задачу;</w:t>
      </w:r>
    </w:p>
    <w:p w14:paraId="70E2AB58" w14:textId="77777777" w:rsidR="002E05B9" w:rsidRPr="00B77B3E" w:rsidRDefault="002E05B9" w:rsidP="00F71F47">
      <w:pPr>
        <w:pStyle w:val="aff0"/>
        <w:numPr>
          <w:ilvl w:val="0"/>
          <w:numId w:val="16"/>
        </w:numPr>
        <w:spacing w:line="360" w:lineRule="auto"/>
        <w:ind w:left="0"/>
        <w:rPr>
          <w:rFonts w:ascii="Times New Roman" w:hAnsi="Times New Roman"/>
          <w:color w:val="auto"/>
          <w:sz w:val="22"/>
          <w:szCs w:val="22"/>
        </w:rPr>
      </w:pPr>
      <w:r w:rsidRPr="00B77B3E">
        <w:rPr>
          <w:rFonts w:ascii="Times New Roman" w:hAnsi="Times New Roman"/>
          <w:color w:val="auto"/>
          <w:spacing w:val="-4"/>
          <w:sz w:val="22"/>
          <w:szCs w:val="22"/>
        </w:rPr>
        <w:t>учитывать выделенные учителем ориентиры действия в но</w:t>
      </w:r>
      <w:r w:rsidRPr="00B77B3E">
        <w:rPr>
          <w:rFonts w:ascii="Times New Roman" w:hAnsi="Times New Roman"/>
          <w:color w:val="auto"/>
          <w:sz w:val="22"/>
          <w:szCs w:val="22"/>
        </w:rPr>
        <w:t>вом учебном материале в сотрудничестве с учителем;</w:t>
      </w:r>
    </w:p>
    <w:p w14:paraId="42D43399" w14:textId="77777777" w:rsidR="002E05B9" w:rsidRPr="00B77B3E" w:rsidRDefault="002E05B9" w:rsidP="00F71F47">
      <w:pPr>
        <w:pStyle w:val="aff0"/>
        <w:numPr>
          <w:ilvl w:val="0"/>
          <w:numId w:val="16"/>
        </w:numPr>
        <w:spacing w:line="360" w:lineRule="auto"/>
        <w:ind w:left="0"/>
        <w:rPr>
          <w:rFonts w:ascii="Times New Roman" w:hAnsi="Times New Roman"/>
          <w:color w:val="auto"/>
          <w:sz w:val="22"/>
          <w:szCs w:val="22"/>
        </w:rPr>
      </w:pPr>
      <w:r w:rsidRPr="00B77B3E">
        <w:rPr>
          <w:rFonts w:ascii="Times New Roman" w:hAnsi="Times New Roman"/>
          <w:color w:val="auto"/>
          <w:sz w:val="22"/>
          <w:szCs w:val="22"/>
        </w:rPr>
        <w:t>планировать свои действия в соответствии с поставленной задачей и условиями ее реализации, в том числе во внутреннем плане;</w:t>
      </w:r>
    </w:p>
    <w:p w14:paraId="61CC4C52" w14:textId="77777777" w:rsidR="002E05B9" w:rsidRPr="00B77B3E" w:rsidRDefault="002E05B9" w:rsidP="00F71F47">
      <w:pPr>
        <w:pStyle w:val="aff0"/>
        <w:numPr>
          <w:ilvl w:val="0"/>
          <w:numId w:val="16"/>
        </w:numPr>
        <w:spacing w:line="360" w:lineRule="auto"/>
        <w:ind w:left="0"/>
        <w:rPr>
          <w:rFonts w:ascii="Times New Roman" w:hAnsi="Times New Roman"/>
          <w:color w:val="auto"/>
          <w:sz w:val="22"/>
          <w:szCs w:val="22"/>
        </w:rPr>
      </w:pPr>
      <w:r w:rsidRPr="00B77B3E">
        <w:rPr>
          <w:rFonts w:ascii="Times New Roman" w:hAnsi="Times New Roman"/>
          <w:color w:val="auto"/>
          <w:spacing w:val="-4"/>
          <w:sz w:val="22"/>
          <w:szCs w:val="22"/>
        </w:rPr>
        <w:t>учитывать установленные правила в планировании и конт</w:t>
      </w:r>
      <w:r w:rsidRPr="00B77B3E">
        <w:rPr>
          <w:rFonts w:ascii="Times New Roman" w:hAnsi="Times New Roman"/>
          <w:color w:val="auto"/>
          <w:sz w:val="22"/>
          <w:szCs w:val="22"/>
        </w:rPr>
        <w:t>роле способа решения;</w:t>
      </w:r>
    </w:p>
    <w:p w14:paraId="7598DA86" w14:textId="77777777" w:rsidR="002E05B9" w:rsidRPr="00B77B3E" w:rsidRDefault="002E05B9" w:rsidP="00F71F47">
      <w:pPr>
        <w:pStyle w:val="aff0"/>
        <w:numPr>
          <w:ilvl w:val="0"/>
          <w:numId w:val="16"/>
        </w:numPr>
        <w:spacing w:line="360" w:lineRule="auto"/>
        <w:ind w:left="0"/>
        <w:rPr>
          <w:rFonts w:ascii="Times New Roman" w:hAnsi="Times New Roman"/>
          <w:color w:val="auto"/>
          <w:sz w:val="22"/>
          <w:szCs w:val="22"/>
        </w:rPr>
      </w:pPr>
      <w:r w:rsidRPr="00B77B3E">
        <w:rPr>
          <w:rFonts w:ascii="Times New Roman" w:hAnsi="Times New Roman"/>
          <w:color w:val="auto"/>
          <w:spacing w:val="-2"/>
          <w:sz w:val="22"/>
          <w:szCs w:val="22"/>
        </w:rPr>
        <w:t>осуществлять итоговый и пошаговый контроль по резуль</w:t>
      </w:r>
      <w:r w:rsidRPr="00B77B3E">
        <w:rPr>
          <w:rFonts w:ascii="Times New Roman" w:hAnsi="Times New Roman"/>
          <w:color w:val="auto"/>
          <w:sz w:val="22"/>
          <w:szCs w:val="22"/>
        </w:rPr>
        <w:t>тату;</w:t>
      </w:r>
    </w:p>
    <w:p w14:paraId="040446BC" w14:textId="77777777" w:rsidR="002E05B9" w:rsidRPr="00B77B3E" w:rsidRDefault="002E05B9" w:rsidP="00F71F47">
      <w:pPr>
        <w:pStyle w:val="aff0"/>
        <w:numPr>
          <w:ilvl w:val="0"/>
          <w:numId w:val="16"/>
        </w:numPr>
        <w:spacing w:line="360" w:lineRule="auto"/>
        <w:ind w:left="0"/>
        <w:rPr>
          <w:rFonts w:ascii="Times New Roman" w:hAnsi="Times New Roman"/>
          <w:color w:val="auto"/>
          <w:sz w:val="22"/>
          <w:szCs w:val="22"/>
        </w:rPr>
      </w:pPr>
      <w:r w:rsidRPr="00B77B3E">
        <w:rPr>
          <w:rFonts w:ascii="Times New Roman" w:hAnsi="Times New Roman"/>
          <w:color w:val="auto"/>
          <w:sz w:val="22"/>
          <w:szCs w:val="22"/>
        </w:rPr>
        <w:t xml:space="preserve">оценивать правильность выполнения действия на уровне </w:t>
      </w:r>
      <w:r w:rsidRPr="00B77B3E">
        <w:rPr>
          <w:rFonts w:ascii="Times New Roman" w:hAnsi="Times New Roman"/>
          <w:color w:val="auto"/>
          <w:spacing w:val="2"/>
          <w:sz w:val="22"/>
          <w:szCs w:val="22"/>
        </w:rPr>
        <w:t>адекватной ретроспективной оценки соответствия результа</w:t>
      </w:r>
      <w:r w:rsidRPr="00B77B3E">
        <w:rPr>
          <w:rFonts w:ascii="Times New Roman" w:hAnsi="Times New Roman"/>
          <w:color w:val="auto"/>
          <w:sz w:val="22"/>
          <w:szCs w:val="22"/>
        </w:rPr>
        <w:t>тов требованиям данной задачи;</w:t>
      </w:r>
    </w:p>
    <w:p w14:paraId="331A5E1C" w14:textId="77777777" w:rsidR="002E05B9" w:rsidRPr="00B77B3E" w:rsidRDefault="002E05B9" w:rsidP="00F71F47">
      <w:pPr>
        <w:pStyle w:val="aff0"/>
        <w:numPr>
          <w:ilvl w:val="0"/>
          <w:numId w:val="16"/>
        </w:numPr>
        <w:spacing w:line="360" w:lineRule="auto"/>
        <w:ind w:left="0"/>
        <w:rPr>
          <w:rFonts w:ascii="Times New Roman" w:hAnsi="Times New Roman"/>
          <w:color w:val="auto"/>
          <w:sz w:val="22"/>
          <w:szCs w:val="22"/>
        </w:rPr>
      </w:pPr>
      <w:r w:rsidRPr="00B77B3E">
        <w:rPr>
          <w:rFonts w:ascii="Times New Roman" w:hAnsi="Times New Roman"/>
          <w:color w:val="auto"/>
          <w:spacing w:val="2"/>
          <w:sz w:val="22"/>
          <w:szCs w:val="22"/>
        </w:rPr>
        <w:t>адекватно воспринимать предложения и оценку учите</w:t>
      </w:r>
      <w:r w:rsidRPr="00B77B3E">
        <w:rPr>
          <w:rFonts w:ascii="Times New Roman" w:hAnsi="Times New Roman"/>
          <w:color w:val="auto"/>
          <w:sz w:val="22"/>
          <w:szCs w:val="22"/>
        </w:rPr>
        <w:t>лей, товарищей, родителей и других людей;</w:t>
      </w:r>
    </w:p>
    <w:p w14:paraId="15991A69" w14:textId="77777777" w:rsidR="002E05B9" w:rsidRPr="00B77B3E" w:rsidRDefault="002E05B9" w:rsidP="00F71F47">
      <w:pPr>
        <w:pStyle w:val="aff0"/>
        <w:numPr>
          <w:ilvl w:val="0"/>
          <w:numId w:val="16"/>
        </w:numPr>
        <w:spacing w:line="360" w:lineRule="auto"/>
        <w:ind w:left="0"/>
        <w:rPr>
          <w:rFonts w:ascii="Times New Roman" w:hAnsi="Times New Roman"/>
          <w:color w:val="auto"/>
          <w:sz w:val="22"/>
          <w:szCs w:val="22"/>
        </w:rPr>
      </w:pPr>
      <w:r w:rsidRPr="00B77B3E">
        <w:rPr>
          <w:rFonts w:ascii="Times New Roman" w:hAnsi="Times New Roman"/>
          <w:color w:val="auto"/>
          <w:sz w:val="22"/>
          <w:szCs w:val="22"/>
        </w:rPr>
        <w:t>различать способ и результат действия;</w:t>
      </w:r>
    </w:p>
    <w:p w14:paraId="2D96F780" w14:textId="77777777" w:rsidR="002E05B9" w:rsidRPr="00B77B3E" w:rsidRDefault="002E05B9" w:rsidP="00F71F47">
      <w:pPr>
        <w:pStyle w:val="aff0"/>
        <w:numPr>
          <w:ilvl w:val="0"/>
          <w:numId w:val="16"/>
        </w:numPr>
        <w:spacing w:line="360" w:lineRule="auto"/>
        <w:ind w:left="0"/>
        <w:rPr>
          <w:rFonts w:ascii="Times New Roman" w:hAnsi="Times New Roman"/>
          <w:color w:val="auto"/>
          <w:spacing w:val="-4"/>
          <w:sz w:val="22"/>
          <w:szCs w:val="22"/>
        </w:rPr>
      </w:pPr>
      <w:r w:rsidRPr="00B77B3E">
        <w:rPr>
          <w:rFonts w:ascii="Times New Roman" w:hAnsi="Times New Roman"/>
          <w:color w:val="auto"/>
          <w:spacing w:val="-4"/>
          <w:sz w:val="22"/>
          <w:szCs w:val="22"/>
        </w:rPr>
        <w:lastRenderedPageBreak/>
        <w:t xml:space="preserve">вносить необходимые коррективы в действие после его завершения на основе его оценки и учета характера сделанных </w:t>
      </w:r>
      <w:r w:rsidRPr="00B77B3E">
        <w:rPr>
          <w:rFonts w:ascii="Times New Roman" w:hAnsi="Times New Roman"/>
          <w:color w:val="auto"/>
          <w:sz w:val="22"/>
          <w:szCs w:val="22"/>
        </w:rPr>
        <w:t xml:space="preserve">ошибок, использовать предложения и оценки для создания </w:t>
      </w:r>
      <w:r w:rsidRPr="00B77B3E">
        <w:rPr>
          <w:rFonts w:ascii="Times New Roman" w:hAnsi="Times New Roman"/>
          <w:color w:val="auto"/>
          <w:spacing w:val="-4"/>
          <w:sz w:val="22"/>
          <w:szCs w:val="22"/>
        </w:rPr>
        <w:t>нового, более совершенного результата, использовать запись в цифровой форме хода и результатов решения задачи, собственной звучащей речи на русском, родном и иностранном языках.</w:t>
      </w:r>
    </w:p>
    <w:p w14:paraId="13A1BCAC"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iCs/>
          <w:color w:val="auto"/>
          <w:sz w:val="22"/>
          <w:szCs w:val="22"/>
        </w:rPr>
        <w:t>Выпускник получит возможность научиться:</w:t>
      </w:r>
    </w:p>
    <w:p w14:paraId="3ECFDDCA" w14:textId="77777777" w:rsidR="002E05B9" w:rsidRPr="00B77B3E" w:rsidRDefault="002E05B9" w:rsidP="00F71F47">
      <w:pPr>
        <w:pStyle w:val="aff0"/>
        <w:numPr>
          <w:ilvl w:val="0"/>
          <w:numId w:val="17"/>
        </w:numPr>
        <w:spacing w:line="360" w:lineRule="auto"/>
        <w:ind w:left="0"/>
        <w:rPr>
          <w:rFonts w:ascii="Times New Roman" w:hAnsi="Times New Roman"/>
          <w:i/>
          <w:iCs/>
          <w:color w:val="auto"/>
          <w:sz w:val="22"/>
          <w:szCs w:val="22"/>
        </w:rPr>
      </w:pPr>
      <w:r w:rsidRPr="00B77B3E">
        <w:rPr>
          <w:rFonts w:ascii="Times New Roman" w:hAnsi="Times New Roman"/>
          <w:i/>
          <w:iCs/>
          <w:color w:val="auto"/>
          <w:sz w:val="22"/>
          <w:szCs w:val="22"/>
        </w:rPr>
        <w:t>в сотрудничестве с учителем ставить новые учебные задачи;</w:t>
      </w:r>
    </w:p>
    <w:p w14:paraId="477C56EA" w14:textId="77777777" w:rsidR="002E05B9" w:rsidRPr="00B77B3E" w:rsidRDefault="002E05B9" w:rsidP="00F71F47">
      <w:pPr>
        <w:pStyle w:val="aff0"/>
        <w:numPr>
          <w:ilvl w:val="0"/>
          <w:numId w:val="17"/>
        </w:numPr>
        <w:spacing w:line="360" w:lineRule="auto"/>
        <w:ind w:left="0"/>
        <w:rPr>
          <w:rFonts w:ascii="Times New Roman" w:hAnsi="Times New Roman"/>
          <w:i/>
          <w:iCs/>
          <w:color w:val="auto"/>
          <w:spacing w:val="-6"/>
          <w:sz w:val="22"/>
          <w:szCs w:val="22"/>
        </w:rPr>
      </w:pPr>
      <w:r w:rsidRPr="00B77B3E">
        <w:rPr>
          <w:rFonts w:ascii="Times New Roman" w:hAnsi="Times New Roman"/>
          <w:i/>
          <w:iCs/>
          <w:color w:val="auto"/>
          <w:spacing w:val="-6"/>
          <w:sz w:val="22"/>
          <w:szCs w:val="22"/>
        </w:rPr>
        <w:t>преобразовывать практическую задачу в познавательную;</w:t>
      </w:r>
    </w:p>
    <w:p w14:paraId="081F2242" w14:textId="77777777" w:rsidR="002E05B9" w:rsidRPr="00B77B3E" w:rsidRDefault="002E05B9" w:rsidP="00F71F47">
      <w:pPr>
        <w:pStyle w:val="aff0"/>
        <w:numPr>
          <w:ilvl w:val="0"/>
          <w:numId w:val="17"/>
        </w:numPr>
        <w:spacing w:line="360" w:lineRule="auto"/>
        <w:ind w:left="0"/>
        <w:rPr>
          <w:rFonts w:ascii="Times New Roman" w:hAnsi="Times New Roman"/>
          <w:i/>
          <w:iCs/>
          <w:color w:val="auto"/>
          <w:sz w:val="22"/>
          <w:szCs w:val="22"/>
        </w:rPr>
      </w:pPr>
      <w:r w:rsidRPr="00B77B3E">
        <w:rPr>
          <w:rFonts w:ascii="Times New Roman" w:hAnsi="Times New Roman"/>
          <w:i/>
          <w:iCs/>
          <w:color w:val="auto"/>
          <w:sz w:val="22"/>
          <w:szCs w:val="22"/>
        </w:rPr>
        <w:t>проявлять познавательную инициативу в учебном сотрудничестве;</w:t>
      </w:r>
    </w:p>
    <w:p w14:paraId="2D71E9E3" w14:textId="77777777" w:rsidR="002E05B9" w:rsidRPr="00B77B3E" w:rsidRDefault="002E05B9" w:rsidP="00F71F47">
      <w:pPr>
        <w:pStyle w:val="aff0"/>
        <w:numPr>
          <w:ilvl w:val="0"/>
          <w:numId w:val="17"/>
        </w:numPr>
        <w:spacing w:line="360" w:lineRule="auto"/>
        <w:ind w:left="0"/>
        <w:rPr>
          <w:rFonts w:ascii="Times New Roman" w:hAnsi="Times New Roman"/>
          <w:i/>
          <w:iCs/>
          <w:color w:val="auto"/>
          <w:sz w:val="22"/>
          <w:szCs w:val="22"/>
        </w:rPr>
      </w:pPr>
      <w:r w:rsidRPr="00B77B3E">
        <w:rPr>
          <w:rFonts w:ascii="Times New Roman" w:hAnsi="Times New Roman"/>
          <w:i/>
          <w:iCs/>
          <w:color w:val="auto"/>
          <w:spacing w:val="-2"/>
          <w:sz w:val="22"/>
          <w:szCs w:val="22"/>
        </w:rPr>
        <w:t>самостоятельно учитывать выделенные учителем ори</w:t>
      </w:r>
      <w:r w:rsidRPr="00B77B3E">
        <w:rPr>
          <w:rFonts w:ascii="Times New Roman" w:hAnsi="Times New Roman"/>
          <w:i/>
          <w:iCs/>
          <w:color w:val="auto"/>
          <w:sz w:val="22"/>
          <w:szCs w:val="22"/>
        </w:rPr>
        <w:t>ентиры действия в новом учебном материале;</w:t>
      </w:r>
    </w:p>
    <w:p w14:paraId="06266DE1" w14:textId="77777777" w:rsidR="002E05B9" w:rsidRPr="00B77B3E" w:rsidRDefault="002E05B9" w:rsidP="00F71F47">
      <w:pPr>
        <w:pStyle w:val="aff0"/>
        <w:numPr>
          <w:ilvl w:val="0"/>
          <w:numId w:val="17"/>
        </w:numPr>
        <w:spacing w:line="360" w:lineRule="auto"/>
        <w:ind w:left="0"/>
        <w:rPr>
          <w:rFonts w:ascii="Times New Roman" w:hAnsi="Times New Roman"/>
          <w:i/>
          <w:iCs/>
          <w:color w:val="auto"/>
          <w:sz w:val="22"/>
          <w:szCs w:val="22"/>
        </w:rPr>
      </w:pPr>
      <w:r w:rsidRPr="00B77B3E">
        <w:rPr>
          <w:rFonts w:ascii="Times New Roman" w:hAnsi="Times New Roman"/>
          <w:i/>
          <w:iCs/>
          <w:color w:val="auto"/>
          <w:spacing w:val="2"/>
          <w:sz w:val="22"/>
          <w:szCs w:val="22"/>
        </w:rPr>
        <w:t xml:space="preserve">осуществлять констатирующий и предвосхищающий </w:t>
      </w:r>
      <w:r w:rsidRPr="00B77B3E">
        <w:rPr>
          <w:rFonts w:ascii="Times New Roman" w:hAnsi="Times New Roman"/>
          <w:i/>
          <w:iCs/>
          <w:color w:val="auto"/>
          <w:sz w:val="22"/>
          <w:szCs w:val="22"/>
        </w:rPr>
        <w:t>контроль по результату и по способу действия, актуальный контроль на уровне произвольного внимания;</w:t>
      </w:r>
    </w:p>
    <w:p w14:paraId="0B51FE00" w14:textId="77777777" w:rsidR="002E05B9" w:rsidRPr="00B77B3E" w:rsidRDefault="002E05B9" w:rsidP="00F71F47">
      <w:pPr>
        <w:pStyle w:val="aff0"/>
        <w:numPr>
          <w:ilvl w:val="0"/>
          <w:numId w:val="17"/>
        </w:numPr>
        <w:spacing w:line="360" w:lineRule="auto"/>
        <w:ind w:left="0"/>
        <w:rPr>
          <w:rFonts w:ascii="Times New Roman" w:hAnsi="Times New Roman"/>
          <w:iCs/>
          <w:color w:val="auto"/>
          <w:sz w:val="22"/>
          <w:szCs w:val="22"/>
        </w:rPr>
      </w:pPr>
      <w:r w:rsidRPr="00B77B3E">
        <w:rPr>
          <w:rFonts w:ascii="Times New Roman" w:hAnsi="Times New Roman"/>
          <w:i/>
          <w:iCs/>
          <w:color w:val="auto"/>
          <w:sz w:val="22"/>
          <w:szCs w:val="22"/>
        </w:rPr>
        <w:t>самостоятельно оценивать правильность выполнения действия и вносить необходимые коррективы в исполнение как по ходу его реализации, так и в конце действия.</w:t>
      </w:r>
    </w:p>
    <w:p w14:paraId="6389EE62" w14:textId="77777777" w:rsidR="002E05B9" w:rsidRPr="00B77B3E" w:rsidRDefault="002E05B9" w:rsidP="002E05B9">
      <w:pPr>
        <w:pStyle w:val="41"/>
        <w:spacing w:before="0" w:after="0" w:line="360" w:lineRule="auto"/>
        <w:ind w:firstLine="454"/>
        <w:jc w:val="both"/>
        <w:rPr>
          <w:rFonts w:ascii="Times New Roman" w:hAnsi="Times New Roman" w:cs="Times New Roman"/>
          <w:b w:val="0"/>
          <w:i w:val="0"/>
          <w:color w:val="auto"/>
          <w:sz w:val="22"/>
          <w:szCs w:val="22"/>
        </w:rPr>
      </w:pPr>
      <w:r w:rsidRPr="00B77B3E">
        <w:rPr>
          <w:rFonts w:ascii="Times New Roman" w:hAnsi="Times New Roman" w:cs="Times New Roman"/>
          <w:b w:val="0"/>
          <w:i w:val="0"/>
          <w:color w:val="auto"/>
          <w:sz w:val="22"/>
          <w:szCs w:val="22"/>
        </w:rPr>
        <w:t>Познавательные универсальные учебные действия</w:t>
      </w:r>
    </w:p>
    <w:p w14:paraId="3D8B2222"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color w:val="auto"/>
          <w:sz w:val="22"/>
          <w:szCs w:val="22"/>
        </w:rPr>
        <w:t>Выпускник научится:</w:t>
      </w:r>
    </w:p>
    <w:p w14:paraId="1DA947D9" w14:textId="77777777" w:rsidR="002E05B9" w:rsidRPr="00B77B3E" w:rsidRDefault="002E05B9" w:rsidP="00F71F47">
      <w:pPr>
        <w:pStyle w:val="aff0"/>
        <w:numPr>
          <w:ilvl w:val="0"/>
          <w:numId w:val="21"/>
        </w:numPr>
        <w:spacing w:line="360" w:lineRule="auto"/>
        <w:rPr>
          <w:rFonts w:ascii="Times New Roman" w:hAnsi="Times New Roman"/>
          <w:color w:val="auto"/>
          <w:sz w:val="22"/>
          <w:szCs w:val="22"/>
        </w:rPr>
      </w:pPr>
      <w:r w:rsidRPr="00B77B3E">
        <w:rPr>
          <w:rFonts w:ascii="Times New Roman" w:hAnsi="Times New Roman"/>
          <w:color w:val="auto"/>
          <w:sz w:val="22"/>
          <w:szCs w:val="22"/>
        </w:rPr>
        <w:t xml:space="preserve">осуществлять поиск необходимой информации для выполнения учебных заданий с использованием учебной литературы, энциклопедий, справочников (включая электронные, </w:t>
      </w:r>
      <w:r w:rsidRPr="00B77B3E">
        <w:rPr>
          <w:rFonts w:ascii="Times New Roman" w:hAnsi="Times New Roman"/>
          <w:color w:val="auto"/>
          <w:spacing w:val="-2"/>
          <w:sz w:val="22"/>
          <w:szCs w:val="22"/>
        </w:rPr>
        <w:t xml:space="preserve">цифровые), в открытом информационном пространстве, в том </w:t>
      </w:r>
      <w:r w:rsidRPr="00B77B3E">
        <w:rPr>
          <w:rFonts w:ascii="Times New Roman" w:hAnsi="Times New Roman"/>
          <w:color w:val="auto"/>
          <w:sz w:val="22"/>
          <w:szCs w:val="22"/>
        </w:rPr>
        <w:t>числе контролируемом пространстве сети Интернет;</w:t>
      </w:r>
    </w:p>
    <w:p w14:paraId="02360CFA" w14:textId="77777777" w:rsidR="002E05B9" w:rsidRPr="00B77B3E" w:rsidRDefault="002E05B9" w:rsidP="00F71F47">
      <w:pPr>
        <w:pStyle w:val="aff0"/>
        <w:numPr>
          <w:ilvl w:val="0"/>
          <w:numId w:val="21"/>
        </w:numPr>
        <w:spacing w:line="360" w:lineRule="auto"/>
        <w:rPr>
          <w:rFonts w:ascii="Times New Roman" w:hAnsi="Times New Roman"/>
          <w:color w:val="auto"/>
          <w:sz w:val="22"/>
          <w:szCs w:val="22"/>
        </w:rPr>
      </w:pPr>
      <w:r w:rsidRPr="00B77B3E">
        <w:rPr>
          <w:rFonts w:ascii="Times New Roman" w:hAnsi="Times New Roman"/>
          <w:color w:val="auto"/>
          <w:sz w:val="22"/>
          <w:szCs w:val="22"/>
        </w:rPr>
        <w:t>осуществлять запись (фиксацию) выборочной информации об окружающем мире и о себе самом, в том числе с помощью инструментов ИКТ;</w:t>
      </w:r>
    </w:p>
    <w:p w14:paraId="6E9C8EAF" w14:textId="77777777" w:rsidR="002E05B9" w:rsidRPr="00B77B3E" w:rsidRDefault="002E05B9" w:rsidP="00F71F47">
      <w:pPr>
        <w:pStyle w:val="aff0"/>
        <w:numPr>
          <w:ilvl w:val="0"/>
          <w:numId w:val="21"/>
        </w:numPr>
        <w:spacing w:line="360" w:lineRule="auto"/>
        <w:rPr>
          <w:rFonts w:ascii="Times New Roman" w:hAnsi="Times New Roman"/>
          <w:color w:val="auto"/>
          <w:sz w:val="22"/>
          <w:szCs w:val="22"/>
        </w:rPr>
      </w:pPr>
      <w:r w:rsidRPr="00B77B3E">
        <w:rPr>
          <w:rFonts w:ascii="Times New Roman" w:hAnsi="Times New Roman"/>
          <w:color w:val="auto"/>
          <w:spacing w:val="-2"/>
          <w:sz w:val="22"/>
          <w:szCs w:val="22"/>
        </w:rPr>
        <w:t>использовать знаково­символические средства, в том чис</w:t>
      </w:r>
      <w:r w:rsidRPr="00B77B3E">
        <w:rPr>
          <w:rFonts w:ascii="Times New Roman" w:hAnsi="Times New Roman"/>
          <w:color w:val="auto"/>
          <w:sz w:val="22"/>
          <w:szCs w:val="22"/>
        </w:rPr>
        <w:t>ле модели (включая виртуальные) и схемы (включая концептуальные), для решения задач;</w:t>
      </w:r>
    </w:p>
    <w:p w14:paraId="071AD4CE" w14:textId="77777777" w:rsidR="002E05B9" w:rsidRPr="00B77B3E" w:rsidRDefault="002E05B9" w:rsidP="00F71F47">
      <w:pPr>
        <w:numPr>
          <w:ilvl w:val="0"/>
          <w:numId w:val="21"/>
        </w:numPr>
        <w:tabs>
          <w:tab w:val="left" w:pos="142"/>
          <w:tab w:val="left" w:leader="dot" w:pos="624"/>
        </w:tabs>
        <w:spacing w:after="0" w:line="360" w:lineRule="auto"/>
        <w:jc w:val="both"/>
        <w:rPr>
          <w:rStyle w:val="Zag11"/>
          <w:rFonts w:ascii="Times New Roman" w:eastAsia="@Arial Unicode MS" w:hAnsi="Times New Roman" w:cs="Times New Roman"/>
          <w:i/>
        </w:rPr>
      </w:pPr>
      <w:r w:rsidRPr="00B77B3E">
        <w:rPr>
          <w:rStyle w:val="Zag11"/>
          <w:rFonts w:ascii="Times New Roman" w:eastAsia="@Arial Unicode MS" w:hAnsi="Times New Roman" w:cs="Times New Roman"/>
          <w:iCs/>
        </w:rPr>
        <w:t>проявлять познавательную инициативу в учебном сотрудничестве</w:t>
      </w:r>
      <w:r w:rsidRPr="00B77B3E">
        <w:rPr>
          <w:rStyle w:val="Zag11"/>
          <w:rFonts w:ascii="Times New Roman" w:eastAsia="@Arial Unicode MS" w:hAnsi="Times New Roman" w:cs="Times New Roman"/>
          <w:i/>
          <w:iCs/>
        </w:rPr>
        <w:t>;</w:t>
      </w:r>
    </w:p>
    <w:p w14:paraId="2B628561" w14:textId="77777777" w:rsidR="002E05B9" w:rsidRPr="00B77B3E" w:rsidRDefault="002E05B9" w:rsidP="00F71F47">
      <w:pPr>
        <w:pStyle w:val="aff0"/>
        <w:numPr>
          <w:ilvl w:val="0"/>
          <w:numId w:val="21"/>
        </w:numPr>
        <w:spacing w:line="360" w:lineRule="auto"/>
        <w:rPr>
          <w:rFonts w:ascii="Times New Roman" w:hAnsi="Times New Roman"/>
          <w:color w:val="auto"/>
          <w:sz w:val="22"/>
          <w:szCs w:val="22"/>
        </w:rPr>
      </w:pPr>
      <w:r w:rsidRPr="00B77B3E">
        <w:rPr>
          <w:rFonts w:ascii="Times New Roman" w:hAnsi="Times New Roman"/>
          <w:color w:val="auto"/>
          <w:sz w:val="22"/>
          <w:szCs w:val="22"/>
        </w:rPr>
        <w:t>строить сообщения в устной и письменной форме;</w:t>
      </w:r>
    </w:p>
    <w:p w14:paraId="7DA3A9F5" w14:textId="77777777" w:rsidR="002E05B9" w:rsidRPr="00B77B3E" w:rsidRDefault="002E05B9" w:rsidP="00F71F47">
      <w:pPr>
        <w:pStyle w:val="aff0"/>
        <w:numPr>
          <w:ilvl w:val="0"/>
          <w:numId w:val="21"/>
        </w:numPr>
        <w:spacing w:line="360" w:lineRule="auto"/>
        <w:rPr>
          <w:rFonts w:ascii="Times New Roman" w:hAnsi="Times New Roman"/>
          <w:color w:val="auto"/>
          <w:spacing w:val="-4"/>
          <w:sz w:val="22"/>
          <w:szCs w:val="22"/>
        </w:rPr>
      </w:pPr>
      <w:r w:rsidRPr="00B77B3E">
        <w:rPr>
          <w:rFonts w:ascii="Times New Roman" w:hAnsi="Times New Roman"/>
          <w:color w:val="auto"/>
          <w:spacing w:val="-4"/>
          <w:sz w:val="22"/>
          <w:szCs w:val="22"/>
        </w:rPr>
        <w:t>ориентироваться на разнообразие способов решения задач;</w:t>
      </w:r>
    </w:p>
    <w:p w14:paraId="0ABC2666" w14:textId="77777777" w:rsidR="002E05B9" w:rsidRPr="00B77B3E" w:rsidRDefault="002E05B9" w:rsidP="00F71F47">
      <w:pPr>
        <w:pStyle w:val="aff0"/>
        <w:numPr>
          <w:ilvl w:val="0"/>
          <w:numId w:val="21"/>
        </w:numPr>
        <w:spacing w:line="360" w:lineRule="auto"/>
        <w:rPr>
          <w:rFonts w:ascii="Times New Roman" w:hAnsi="Times New Roman"/>
          <w:color w:val="auto"/>
          <w:sz w:val="22"/>
          <w:szCs w:val="22"/>
        </w:rPr>
      </w:pPr>
      <w:r w:rsidRPr="00B77B3E">
        <w:rPr>
          <w:rFonts w:ascii="Times New Roman" w:hAnsi="Times New Roman"/>
          <w:color w:val="auto"/>
          <w:spacing w:val="-2"/>
          <w:sz w:val="22"/>
          <w:szCs w:val="22"/>
        </w:rPr>
        <w:t>основам смыслового восприятия художественных и позна</w:t>
      </w:r>
      <w:r w:rsidRPr="00B77B3E">
        <w:rPr>
          <w:rFonts w:ascii="Times New Roman" w:hAnsi="Times New Roman"/>
          <w:color w:val="auto"/>
          <w:sz w:val="22"/>
          <w:szCs w:val="22"/>
        </w:rPr>
        <w:t>вательных текстов, выделять существенную информацию из сообщений разных видов (в первую очередь текстов);</w:t>
      </w:r>
    </w:p>
    <w:p w14:paraId="6F19DD69" w14:textId="77777777" w:rsidR="002E05B9" w:rsidRPr="00B77B3E" w:rsidRDefault="002E05B9" w:rsidP="00F71F47">
      <w:pPr>
        <w:pStyle w:val="aff0"/>
        <w:numPr>
          <w:ilvl w:val="0"/>
          <w:numId w:val="21"/>
        </w:numPr>
        <w:spacing w:line="360" w:lineRule="auto"/>
        <w:rPr>
          <w:rFonts w:ascii="Times New Roman" w:hAnsi="Times New Roman"/>
          <w:color w:val="auto"/>
          <w:sz w:val="22"/>
          <w:szCs w:val="22"/>
        </w:rPr>
      </w:pPr>
      <w:r w:rsidRPr="00B77B3E">
        <w:rPr>
          <w:rFonts w:ascii="Times New Roman" w:hAnsi="Times New Roman"/>
          <w:color w:val="auto"/>
          <w:sz w:val="22"/>
          <w:szCs w:val="22"/>
        </w:rPr>
        <w:t>осуществлять анализ объектов с выделением существенных и несущественных признаков;</w:t>
      </w:r>
    </w:p>
    <w:p w14:paraId="4E4FF47D" w14:textId="77777777" w:rsidR="002E05B9" w:rsidRPr="00B77B3E" w:rsidRDefault="002E05B9" w:rsidP="00F71F47">
      <w:pPr>
        <w:pStyle w:val="aff0"/>
        <w:numPr>
          <w:ilvl w:val="0"/>
          <w:numId w:val="21"/>
        </w:numPr>
        <w:spacing w:line="360" w:lineRule="auto"/>
        <w:rPr>
          <w:rFonts w:ascii="Times New Roman" w:hAnsi="Times New Roman"/>
          <w:color w:val="auto"/>
          <w:sz w:val="22"/>
          <w:szCs w:val="22"/>
        </w:rPr>
      </w:pPr>
      <w:r w:rsidRPr="00B77B3E">
        <w:rPr>
          <w:rFonts w:ascii="Times New Roman" w:hAnsi="Times New Roman"/>
          <w:color w:val="auto"/>
          <w:sz w:val="22"/>
          <w:szCs w:val="22"/>
        </w:rPr>
        <w:t>осуществлять синтез как составление целого из частей;</w:t>
      </w:r>
    </w:p>
    <w:p w14:paraId="6C633640" w14:textId="77777777" w:rsidR="002E05B9" w:rsidRPr="00B77B3E" w:rsidRDefault="002E05B9" w:rsidP="00F71F47">
      <w:pPr>
        <w:pStyle w:val="aff0"/>
        <w:numPr>
          <w:ilvl w:val="0"/>
          <w:numId w:val="21"/>
        </w:numPr>
        <w:spacing w:line="360" w:lineRule="auto"/>
        <w:rPr>
          <w:rFonts w:ascii="Times New Roman" w:hAnsi="Times New Roman"/>
          <w:color w:val="auto"/>
          <w:sz w:val="22"/>
          <w:szCs w:val="22"/>
        </w:rPr>
      </w:pPr>
      <w:r w:rsidRPr="00B77B3E">
        <w:rPr>
          <w:rFonts w:ascii="Times New Roman" w:hAnsi="Times New Roman"/>
          <w:color w:val="auto"/>
          <w:spacing w:val="4"/>
          <w:sz w:val="22"/>
          <w:szCs w:val="22"/>
        </w:rPr>
        <w:t xml:space="preserve">проводить сравнение, сериацию и классификацию по </w:t>
      </w:r>
      <w:r w:rsidRPr="00B77B3E">
        <w:rPr>
          <w:rFonts w:ascii="Times New Roman" w:hAnsi="Times New Roman"/>
          <w:color w:val="auto"/>
          <w:sz w:val="22"/>
          <w:szCs w:val="22"/>
        </w:rPr>
        <w:t>заданным критериям;</w:t>
      </w:r>
    </w:p>
    <w:p w14:paraId="35252319" w14:textId="77777777" w:rsidR="002E05B9" w:rsidRPr="00B77B3E" w:rsidRDefault="002E05B9" w:rsidP="00F71F47">
      <w:pPr>
        <w:pStyle w:val="aff0"/>
        <w:numPr>
          <w:ilvl w:val="0"/>
          <w:numId w:val="21"/>
        </w:numPr>
        <w:spacing w:line="360" w:lineRule="auto"/>
        <w:rPr>
          <w:rFonts w:ascii="Times New Roman" w:hAnsi="Times New Roman"/>
          <w:color w:val="auto"/>
          <w:sz w:val="22"/>
          <w:szCs w:val="22"/>
        </w:rPr>
      </w:pPr>
      <w:r w:rsidRPr="00B77B3E">
        <w:rPr>
          <w:rFonts w:ascii="Times New Roman" w:hAnsi="Times New Roman"/>
          <w:color w:val="auto"/>
          <w:spacing w:val="2"/>
          <w:sz w:val="22"/>
          <w:szCs w:val="22"/>
        </w:rPr>
        <w:t>устанавливать причинно­следственные связи в изучае</w:t>
      </w:r>
      <w:r w:rsidRPr="00B77B3E">
        <w:rPr>
          <w:rFonts w:ascii="Times New Roman" w:hAnsi="Times New Roman"/>
          <w:color w:val="auto"/>
          <w:sz w:val="22"/>
          <w:szCs w:val="22"/>
        </w:rPr>
        <w:t>мом круге явлений;</w:t>
      </w:r>
    </w:p>
    <w:p w14:paraId="6CC034A5" w14:textId="77777777" w:rsidR="002E05B9" w:rsidRPr="00B77B3E" w:rsidRDefault="002E05B9" w:rsidP="00F71F47">
      <w:pPr>
        <w:pStyle w:val="aff0"/>
        <w:numPr>
          <w:ilvl w:val="0"/>
          <w:numId w:val="21"/>
        </w:numPr>
        <w:spacing w:line="360" w:lineRule="auto"/>
        <w:rPr>
          <w:rFonts w:ascii="Times New Roman" w:hAnsi="Times New Roman"/>
          <w:color w:val="auto"/>
          <w:sz w:val="22"/>
          <w:szCs w:val="22"/>
        </w:rPr>
      </w:pPr>
      <w:r w:rsidRPr="00B77B3E">
        <w:rPr>
          <w:rFonts w:ascii="Times New Roman" w:hAnsi="Times New Roman"/>
          <w:color w:val="auto"/>
          <w:sz w:val="22"/>
          <w:szCs w:val="22"/>
        </w:rPr>
        <w:t>строить рассуждения в форме связи простых суждений об объекте, его строении, свойствах и связях;</w:t>
      </w:r>
    </w:p>
    <w:p w14:paraId="24B0917C" w14:textId="77777777" w:rsidR="002E05B9" w:rsidRPr="00B77B3E" w:rsidRDefault="002E05B9" w:rsidP="00F71F47">
      <w:pPr>
        <w:pStyle w:val="aff0"/>
        <w:numPr>
          <w:ilvl w:val="0"/>
          <w:numId w:val="21"/>
        </w:numPr>
        <w:spacing w:line="360" w:lineRule="auto"/>
        <w:rPr>
          <w:rFonts w:ascii="Times New Roman" w:hAnsi="Times New Roman"/>
          <w:color w:val="auto"/>
          <w:sz w:val="22"/>
          <w:szCs w:val="22"/>
        </w:rPr>
      </w:pPr>
      <w:r w:rsidRPr="00B77B3E">
        <w:rPr>
          <w:rFonts w:ascii="Times New Roman" w:hAnsi="Times New Roman"/>
          <w:color w:val="auto"/>
          <w:sz w:val="22"/>
          <w:szCs w:val="22"/>
        </w:rPr>
        <w:t>обобщать, т.</w:t>
      </w:r>
      <w:r w:rsidRPr="00B77B3E">
        <w:rPr>
          <w:rFonts w:ascii="Times New Roman" w:hAnsi="Times New Roman"/>
          <w:color w:val="auto"/>
          <w:sz w:val="22"/>
          <w:szCs w:val="22"/>
        </w:rPr>
        <w:t> </w:t>
      </w:r>
      <w:r w:rsidRPr="00B77B3E">
        <w:rPr>
          <w:rFonts w:ascii="Times New Roman" w:hAnsi="Times New Roman"/>
          <w:color w:val="auto"/>
          <w:sz w:val="22"/>
          <w:szCs w:val="22"/>
        </w:rPr>
        <w:t>е. осуществлять генерализацию и выведение общности для целого ряда или класса единичных объектов, на основе выделения сущностной связи;</w:t>
      </w:r>
    </w:p>
    <w:p w14:paraId="24C9F91F" w14:textId="77777777" w:rsidR="002E05B9" w:rsidRPr="00B77B3E" w:rsidRDefault="002E05B9" w:rsidP="00F71F47">
      <w:pPr>
        <w:pStyle w:val="aff0"/>
        <w:numPr>
          <w:ilvl w:val="0"/>
          <w:numId w:val="21"/>
        </w:numPr>
        <w:spacing w:line="360" w:lineRule="auto"/>
        <w:rPr>
          <w:rFonts w:ascii="Times New Roman" w:hAnsi="Times New Roman"/>
          <w:color w:val="auto"/>
          <w:sz w:val="22"/>
          <w:szCs w:val="22"/>
        </w:rPr>
      </w:pPr>
      <w:r w:rsidRPr="00B77B3E">
        <w:rPr>
          <w:rFonts w:ascii="Times New Roman" w:hAnsi="Times New Roman"/>
          <w:color w:val="auto"/>
          <w:sz w:val="22"/>
          <w:szCs w:val="22"/>
        </w:rPr>
        <w:t>осуществлять подведение под понятие на основе распознавания объектов, выделения существенных признаков и их синтеза;</w:t>
      </w:r>
    </w:p>
    <w:p w14:paraId="7366E124" w14:textId="77777777" w:rsidR="002E05B9" w:rsidRPr="00B77B3E" w:rsidRDefault="002E05B9" w:rsidP="00F71F47">
      <w:pPr>
        <w:pStyle w:val="aff0"/>
        <w:numPr>
          <w:ilvl w:val="0"/>
          <w:numId w:val="21"/>
        </w:numPr>
        <w:spacing w:line="360" w:lineRule="auto"/>
        <w:rPr>
          <w:rFonts w:ascii="Times New Roman" w:hAnsi="Times New Roman"/>
          <w:color w:val="auto"/>
          <w:sz w:val="22"/>
          <w:szCs w:val="22"/>
        </w:rPr>
      </w:pPr>
      <w:r w:rsidRPr="00B77B3E">
        <w:rPr>
          <w:rFonts w:ascii="Times New Roman" w:hAnsi="Times New Roman"/>
          <w:color w:val="auto"/>
          <w:sz w:val="22"/>
          <w:szCs w:val="22"/>
        </w:rPr>
        <w:lastRenderedPageBreak/>
        <w:t>устанавливать аналогии;</w:t>
      </w:r>
    </w:p>
    <w:p w14:paraId="4CD81BD6" w14:textId="77777777" w:rsidR="002E05B9" w:rsidRPr="00B77B3E" w:rsidRDefault="002E05B9" w:rsidP="00F71F47">
      <w:pPr>
        <w:pStyle w:val="aff0"/>
        <w:numPr>
          <w:ilvl w:val="0"/>
          <w:numId w:val="21"/>
        </w:numPr>
        <w:spacing w:line="360" w:lineRule="auto"/>
        <w:rPr>
          <w:rFonts w:ascii="Times New Roman" w:hAnsi="Times New Roman"/>
          <w:color w:val="auto"/>
          <w:sz w:val="22"/>
          <w:szCs w:val="22"/>
        </w:rPr>
      </w:pPr>
      <w:r w:rsidRPr="00B77B3E">
        <w:rPr>
          <w:rFonts w:ascii="Times New Roman" w:hAnsi="Times New Roman"/>
          <w:color w:val="auto"/>
          <w:sz w:val="22"/>
          <w:szCs w:val="22"/>
        </w:rPr>
        <w:t>владеть рядом общих приемов решения задач.</w:t>
      </w:r>
    </w:p>
    <w:p w14:paraId="19B0C107"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iCs/>
          <w:color w:val="auto"/>
          <w:sz w:val="22"/>
          <w:szCs w:val="22"/>
        </w:rPr>
        <w:t>Выпускник получит возможность научиться:</w:t>
      </w:r>
    </w:p>
    <w:p w14:paraId="2CE9ECAE" w14:textId="77777777" w:rsidR="002E05B9" w:rsidRPr="00B77B3E" w:rsidRDefault="002E05B9" w:rsidP="00F71F47">
      <w:pPr>
        <w:pStyle w:val="aff0"/>
        <w:numPr>
          <w:ilvl w:val="0"/>
          <w:numId w:val="18"/>
        </w:numPr>
        <w:spacing w:line="360" w:lineRule="auto"/>
        <w:ind w:left="0"/>
        <w:rPr>
          <w:rFonts w:ascii="Times New Roman" w:hAnsi="Times New Roman"/>
          <w:i/>
          <w:iCs/>
          <w:color w:val="auto"/>
          <w:sz w:val="22"/>
          <w:szCs w:val="22"/>
        </w:rPr>
      </w:pPr>
      <w:r w:rsidRPr="00B77B3E">
        <w:rPr>
          <w:rFonts w:ascii="Times New Roman" w:hAnsi="Times New Roman"/>
          <w:i/>
          <w:iCs/>
          <w:color w:val="auto"/>
          <w:sz w:val="22"/>
          <w:szCs w:val="22"/>
        </w:rPr>
        <w:t>осуществлять расширенный поиск информации с использованием ресурсов библиотек и сети Интернет;</w:t>
      </w:r>
    </w:p>
    <w:p w14:paraId="25299F76" w14:textId="77777777" w:rsidR="002E05B9" w:rsidRPr="00B77B3E" w:rsidRDefault="002E05B9" w:rsidP="00F71F47">
      <w:pPr>
        <w:pStyle w:val="aff0"/>
        <w:numPr>
          <w:ilvl w:val="0"/>
          <w:numId w:val="18"/>
        </w:numPr>
        <w:spacing w:line="360" w:lineRule="auto"/>
        <w:ind w:left="0"/>
        <w:rPr>
          <w:rFonts w:ascii="Times New Roman" w:hAnsi="Times New Roman"/>
          <w:i/>
          <w:iCs/>
          <w:color w:val="auto"/>
          <w:sz w:val="22"/>
          <w:szCs w:val="22"/>
        </w:rPr>
      </w:pPr>
      <w:r w:rsidRPr="00B77B3E">
        <w:rPr>
          <w:rFonts w:ascii="Times New Roman" w:hAnsi="Times New Roman"/>
          <w:i/>
          <w:iCs/>
          <w:color w:val="auto"/>
          <w:sz w:val="22"/>
          <w:szCs w:val="22"/>
        </w:rPr>
        <w:t>записывать, фиксировать информацию об окружающем мире с помощью инструментов ИКТ;</w:t>
      </w:r>
    </w:p>
    <w:p w14:paraId="48D739F3" w14:textId="77777777" w:rsidR="002E05B9" w:rsidRPr="00B77B3E" w:rsidRDefault="002E05B9" w:rsidP="00F71F47">
      <w:pPr>
        <w:pStyle w:val="aff0"/>
        <w:numPr>
          <w:ilvl w:val="0"/>
          <w:numId w:val="18"/>
        </w:numPr>
        <w:spacing w:line="360" w:lineRule="auto"/>
        <w:ind w:left="0"/>
        <w:rPr>
          <w:rFonts w:ascii="Times New Roman" w:hAnsi="Times New Roman"/>
          <w:i/>
          <w:iCs/>
          <w:color w:val="auto"/>
          <w:sz w:val="22"/>
          <w:szCs w:val="22"/>
        </w:rPr>
      </w:pPr>
      <w:r w:rsidRPr="00B77B3E">
        <w:rPr>
          <w:rFonts w:ascii="Times New Roman" w:hAnsi="Times New Roman"/>
          <w:i/>
          <w:iCs/>
          <w:color w:val="auto"/>
          <w:sz w:val="22"/>
          <w:szCs w:val="22"/>
        </w:rPr>
        <w:t>создавать и преобразовывать модели и схемы для решения задач;</w:t>
      </w:r>
    </w:p>
    <w:p w14:paraId="03D6EF14" w14:textId="77777777" w:rsidR="002E05B9" w:rsidRPr="00B77B3E" w:rsidRDefault="002E05B9" w:rsidP="00F71F47">
      <w:pPr>
        <w:pStyle w:val="aff0"/>
        <w:numPr>
          <w:ilvl w:val="0"/>
          <w:numId w:val="18"/>
        </w:numPr>
        <w:spacing w:line="360" w:lineRule="auto"/>
        <w:ind w:left="0"/>
        <w:rPr>
          <w:rFonts w:ascii="Times New Roman" w:hAnsi="Times New Roman"/>
          <w:i/>
          <w:iCs/>
          <w:color w:val="auto"/>
          <w:sz w:val="22"/>
          <w:szCs w:val="22"/>
        </w:rPr>
      </w:pPr>
      <w:r w:rsidRPr="00B77B3E">
        <w:rPr>
          <w:rFonts w:ascii="Times New Roman" w:hAnsi="Times New Roman"/>
          <w:i/>
          <w:iCs/>
          <w:color w:val="auto"/>
          <w:sz w:val="22"/>
          <w:szCs w:val="22"/>
        </w:rPr>
        <w:t>осознанно и произвольно строить сообщения в устной и письменной форме;</w:t>
      </w:r>
    </w:p>
    <w:p w14:paraId="679E96E6" w14:textId="77777777" w:rsidR="002E05B9" w:rsidRPr="00B77B3E" w:rsidRDefault="002E05B9" w:rsidP="00F71F47">
      <w:pPr>
        <w:pStyle w:val="aff0"/>
        <w:numPr>
          <w:ilvl w:val="0"/>
          <w:numId w:val="18"/>
        </w:numPr>
        <w:spacing w:line="360" w:lineRule="auto"/>
        <w:ind w:left="0"/>
        <w:rPr>
          <w:rFonts w:ascii="Times New Roman" w:hAnsi="Times New Roman"/>
          <w:i/>
          <w:iCs/>
          <w:color w:val="auto"/>
          <w:sz w:val="22"/>
          <w:szCs w:val="22"/>
        </w:rPr>
      </w:pPr>
      <w:r w:rsidRPr="00B77B3E">
        <w:rPr>
          <w:rFonts w:ascii="Times New Roman" w:hAnsi="Times New Roman"/>
          <w:i/>
          <w:iCs/>
          <w:color w:val="auto"/>
          <w:sz w:val="22"/>
          <w:szCs w:val="22"/>
        </w:rPr>
        <w:t>осуществлять выбор наиболее эффективных способов решения задач в зависимости от конкретных условий;</w:t>
      </w:r>
    </w:p>
    <w:p w14:paraId="4A0FDE14" w14:textId="77777777" w:rsidR="002E05B9" w:rsidRPr="00B77B3E" w:rsidRDefault="002E05B9" w:rsidP="00F71F47">
      <w:pPr>
        <w:pStyle w:val="aff0"/>
        <w:numPr>
          <w:ilvl w:val="0"/>
          <w:numId w:val="18"/>
        </w:numPr>
        <w:spacing w:line="360" w:lineRule="auto"/>
        <w:ind w:left="0"/>
        <w:rPr>
          <w:rFonts w:ascii="Times New Roman" w:hAnsi="Times New Roman"/>
          <w:i/>
          <w:iCs/>
          <w:color w:val="auto"/>
          <w:sz w:val="22"/>
          <w:szCs w:val="22"/>
        </w:rPr>
      </w:pPr>
      <w:r w:rsidRPr="00B77B3E">
        <w:rPr>
          <w:rFonts w:ascii="Times New Roman" w:hAnsi="Times New Roman"/>
          <w:i/>
          <w:iCs/>
          <w:color w:val="auto"/>
          <w:sz w:val="22"/>
          <w:szCs w:val="22"/>
        </w:rPr>
        <w:t>осуществлять синтез как составление целого из частей, самостоятельно достраивая и восполняя недостающие компоненты;</w:t>
      </w:r>
    </w:p>
    <w:p w14:paraId="5DC78E04" w14:textId="77777777" w:rsidR="002E05B9" w:rsidRPr="00B77B3E" w:rsidRDefault="002E05B9" w:rsidP="00F71F47">
      <w:pPr>
        <w:pStyle w:val="aff0"/>
        <w:numPr>
          <w:ilvl w:val="0"/>
          <w:numId w:val="18"/>
        </w:numPr>
        <w:spacing w:line="360" w:lineRule="auto"/>
        <w:ind w:left="0"/>
        <w:rPr>
          <w:rFonts w:ascii="Times New Roman" w:hAnsi="Times New Roman"/>
          <w:i/>
          <w:iCs/>
          <w:color w:val="auto"/>
          <w:sz w:val="22"/>
          <w:szCs w:val="22"/>
        </w:rPr>
      </w:pPr>
      <w:r w:rsidRPr="00B77B3E">
        <w:rPr>
          <w:rFonts w:ascii="Times New Roman" w:hAnsi="Times New Roman"/>
          <w:i/>
          <w:iCs/>
          <w:color w:val="auto"/>
          <w:sz w:val="22"/>
          <w:szCs w:val="22"/>
        </w:rPr>
        <w:t>осуществлять сравнение, сериацию и классификацию, самостоятельно выбирая основания и критерии для указанных логических операций;</w:t>
      </w:r>
    </w:p>
    <w:p w14:paraId="4BA006BF" w14:textId="77777777" w:rsidR="002E05B9" w:rsidRPr="00B77B3E" w:rsidRDefault="002E05B9" w:rsidP="00F71F47">
      <w:pPr>
        <w:pStyle w:val="aff0"/>
        <w:numPr>
          <w:ilvl w:val="0"/>
          <w:numId w:val="18"/>
        </w:numPr>
        <w:spacing w:line="360" w:lineRule="auto"/>
        <w:ind w:left="0"/>
        <w:rPr>
          <w:rFonts w:ascii="Times New Roman" w:hAnsi="Times New Roman"/>
          <w:i/>
          <w:iCs/>
          <w:color w:val="auto"/>
          <w:sz w:val="22"/>
          <w:szCs w:val="22"/>
        </w:rPr>
      </w:pPr>
      <w:r w:rsidRPr="00B77B3E">
        <w:rPr>
          <w:rFonts w:ascii="Times New Roman" w:hAnsi="Times New Roman"/>
          <w:i/>
          <w:iCs/>
          <w:color w:val="auto"/>
          <w:sz w:val="22"/>
          <w:szCs w:val="22"/>
        </w:rPr>
        <w:t>строить логическое рассуждение, включающее установление причинно­следственных связей;</w:t>
      </w:r>
    </w:p>
    <w:p w14:paraId="552F9850" w14:textId="77777777" w:rsidR="002E05B9" w:rsidRPr="00B77B3E" w:rsidRDefault="002E05B9" w:rsidP="00F71F47">
      <w:pPr>
        <w:pStyle w:val="aff0"/>
        <w:numPr>
          <w:ilvl w:val="0"/>
          <w:numId w:val="18"/>
        </w:numPr>
        <w:spacing w:line="360" w:lineRule="auto"/>
        <w:ind w:left="0"/>
        <w:rPr>
          <w:rFonts w:ascii="Times New Roman" w:hAnsi="Times New Roman"/>
          <w:i/>
          <w:iCs/>
          <w:color w:val="auto"/>
          <w:sz w:val="22"/>
          <w:szCs w:val="22"/>
        </w:rPr>
      </w:pPr>
      <w:r w:rsidRPr="00B77B3E">
        <w:rPr>
          <w:rFonts w:ascii="Times New Roman" w:hAnsi="Times New Roman"/>
          <w:i/>
          <w:iCs/>
          <w:color w:val="auto"/>
          <w:spacing w:val="2"/>
          <w:sz w:val="22"/>
          <w:szCs w:val="22"/>
        </w:rPr>
        <w:t xml:space="preserve">произвольно и осознанно владеть общими приемами </w:t>
      </w:r>
      <w:r w:rsidRPr="00B77B3E">
        <w:rPr>
          <w:rFonts w:ascii="Times New Roman" w:hAnsi="Times New Roman"/>
          <w:i/>
          <w:iCs/>
          <w:color w:val="auto"/>
          <w:sz w:val="22"/>
          <w:szCs w:val="22"/>
        </w:rPr>
        <w:t>решения задач.</w:t>
      </w:r>
    </w:p>
    <w:p w14:paraId="1DF3277B" w14:textId="77777777" w:rsidR="002E05B9" w:rsidRPr="00B77B3E" w:rsidRDefault="002E05B9" w:rsidP="002E05B9">
      <w:pPr>
        <w:pStyle w:val="41"/>
        <w:spacing w:before="0" w:after="0" w:line="360" w:lineRule="auto"/>
        <w:ind w:firstLine="454"/>
        <w:jc w:val="both"/>
        <w:rPr>
          <w:rFonts w:ascii="Times New Roman" w:hAnsi="Times New Roman" w:cs="Times New Roman"/>
          <w:b w:val="0"/>
          <w:i w:val="0"/>
          <w:color w:val="auto"/>
          <w:sz w:val="22"/>
          <w:szCs w:val="22"/>
        </w:rPr>
      </w:pPr>
      <w:r w:rsidRPr="00B77B3E">
        <w:rPr>
          <w:rFonts w:ascii="Times New Roman" w:hAnsi="Times New Roman" w:cs="Times New Roman"/>
          <w:b w:val="0"/>
          <w:i w:val="0"/>
          <w:color w:val="auto"/>
          <w:sz w:val="22"/>
          <w:szCs w:val="22"/>
        </w:rPr>
        <w:t>Коммуникативные универсальные учебные действия</w:t>
      </w:r>
    </w:p>
    <w:p w14:paraId="143E5B2D"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color w:val="auto"/>
          <w:sz w:val="22"/>
          <w:szCs w:val="22"/>
        </w:rPr>
        <w:t>Выпускник научится:</w:t>
      </w:r>
    </w:p>
    <w:p w14:paraId="373C7762" w14:textId="77777777" w:rsidR="002E05B9" w:rsidRPr="00B77B3E" w:rsidRDefault="002E05B9" w:rsidP="00F71F47">
      <w:pPr>
        <w:pStyle w:val="aff0"/>
        <w:numPr>
          <w:ilvl w:val="0"/>
          <w:numId w:val="19"/>
        </w:numPr>
        <w:spacing w:line="360" w:lineRule="auto"/>
        <w:ind w:left="0"/>
        <w:rPr>
          <w:rFonts w:ascii="Times New Roman" w:hAnsi="Times New Roman"/>
          <w:color w:val="auto"/>
          <w:sz w:val="22"/>
          <w:szCs w:val="22"/>
        </w:rPr>
      </w:pPr>
      <w:r w:rsidRPr="00B77B3E">
        <w:rPr>
          <w:rFonts w:ascii="Times New Roman" w:hAnsi="Times New Roman"/>
          <w:color w:val="auto"/>
          <w:spacing w:val="2"/>
          <w:sz w:val="22"/>
          <w:szCs w:val="22"/>
        </w:rPr>
        <w:t>адекватно использовать коммуникативные, прежде все</w:t>
      </w:r>
      <w:r w:rsidRPr="00B77B3E">
        <w:rPr>
          <w:rFonts w:ascii="Times New Roman" w:hAnsi="Times New Roman"/>
          <w:color w:val="auto"/>
          <w:sz w:val="22"/>
          <w:szCs w:val="22"/>
        </w:rPr>
        <w:t xml:space="preserve">го </w:t>
      </w:r>
      <w:r w:rsidRPr="00B77B3E">
        <w:rPr>
          <w:rFonts w:ascii="Times New Roman" w:hAnsi="Times New Roman"/>
          <w:color w:val="auto"/>
          <w:spacing w:val="-2"/>
          <w:sz w:val="22"/>
          <w:szCs w:val="22"/>
        </w:rPr>
        <w:t>речевые, средства для решения различных коммуникативных задач, строить монологическое высказывание (в том чис</w:t>
      </w:r>
      <w:r w:rsidRPr="00B77B3E">
        <w:rPr>
          <w:rFonts w:ascii="Times New Roman" w:hAnsi="Times New Roman"/>
          <w:color w:val="auto"/>
          <w:spacing w:val="2"/>
          <w:sz w:val="22"/>
          <w:szCs w:val="22"/>
        </w:rPr>
        <w:t xml:space="preserve">ле сопровождая его аудиовизуальной поддержкой), владеть </w:t>
      </w:r>
      <w:r w:rsidRPr="00B77B3E">
        <w:rPr>
          <w:rFonts w:ascii="Times New Roman" w:hAnsi="Times New Roman"/>
          <w:color w:val="auto"/>
          <w:sz w:val="22"/>
          <w:szCs w:val="22"/>
        </w:rPr>
        <w:t>диалогической формой коммуникации, используя в том чис</w:t>
      </w:r>
      <w:r w:rsidRPr="00B77B3E">
        <w:rPr>
          <w:rFonts w:ascii="Times New Roman" w:hAnsi="Times New Roman"/>
          <w:color w:val="auto"/>
          <w:spacing w:val="2"/>
          <w:sz w:val="22"/>
          <w:szCs w:val="22"/>
        </w:rPr>
        <w:t>ле средства и инструменты ИКТ и дистанционного обще</w:t>
      </w:r>
      <w:r w:rsidRPr="00B77B3E">
        <w:rPr>
          <w:rFonts w:ascii="Times New Roman" w:hAnsi="Times New Roman"/>
          <w:color w:val="auto"/>
          <w:sz w:val="22"/>
          <w:szCs w:val="22"/>
        </w:rPr>
        <w:t>ния;</w:t>
      </w:r>
    </w:p>
    <w:p w14:paraId="25BCC09F" w14:textId="77777777" w:rsidR="002E05B9" w:rsidRPr="00B77B3E" w:rsidRDefault="002E05B9" w:rsidP="00F71F47">
      <w:pPr>
        <w:pStyle w:val="aff0"/>
        <w:numPr>
          <w:ilvl w:val="0"/>
          <w:numId w:val="19"/>
        </w:numPr>
        <w:spacing w:line="360" w:lineRule="auto"/>
        <w:ind w:left="0"/>
        <w:rPr>
          <w:rFonts w:ascii="Times New Roman" w:hAnsi="Times New Roman"/>
          <w:color w:val="auto"/>
          <w:sz w:val="22"/>
          <w:szCs w:val="22"/>
        </w:rPr>
      </w:pPr>
      <w:r w:rsidRPr="00B77B3E">
        <w:rPr>
          <w:rFonts w:ascii="Times New Roman" w:hAnsi="Times New Roman"/>
          <w:color w:val="auto"/>
          <w:sz w:val="22"/>
          <w:szCs w:val="22"/>
        </w:rPr>
        <w:t>допускать возможность существования у людей различных точек зрения, в том числе не совпадающих с его собственной, и ориентироваться на позицию партнера в общении и взаимодействии;</w:t>
      </w:r>
    </w:p>
    <w:p w14:paraId="55365B51" w14:textId="77777777" w:rsidR="002E05B9" w:rsidRPr="00B77B3E" w:rsidRDefault="002E05B9" w:rsidP="00F71F47">
      <w:pPr>
        <w:pStyle w:val="aff0"/>
        <w:numPr>
          <w:ilvl w:val="0"/>
          <w:numId w:val="19"/>
        </w:numPr>
        <w:spacing w:line="360" w:lineRule="auto"/>
        <w:ind w:left="0"/>
        <w:rPr>
          <w:rFonts w:ascii="Times New Roman" w:hAnsi="Times New Roman"/>
          <w:color w:val="auto"/>
          <w:sz w:val="22"/>
          <w:szCs w:val="22"/>
        </w:rPr>
      </w:pPr>
      <w:r w:rsidRPr="00B77B3E">
        <w:rPr>
          <w:rFonts w:ascii="Times New Roman" w:hAnsi="Times New Roman"/>
          <w:color w:val="auto"/>
          <w:sz w:val="22"/>
          <w:szCs w:val="22"/>
        </w:rPr>
        <w:t>учитывать разные мнения и стремиться к координации различных позиций в сотрудничестве;</w:t>
      </w:r>
    </w:p>
    <w:p w14:paraId="215A1E2D" w14:textId="77777777" w:rsidR="002E05B9" w:rsidRPr="00B77B3E" w:rsidRDefault="002E05B9" w:rsidP="00F71F47">
      <w:pPr>
        <w:pStyle w:val="aff0"/>
        <w:numPr>
          <w:ilvl w:val="0"/>
          <w:numId w:val="19"/>
        </w:numPr>
        <w:spacing w:line="360" w:lineRule="auto"/>
        <w:ind w:left="0"/>
        <w:rPr>
          <w:rFonts w:ascii="Times New Roman" w:hAnsi="Times New Roman"/>
          <w:color w:val="auto"/>
          <w:sz w:val="22"/>
          <w:szCs w:val="22"/>
        </w:rPr>
      </w:pPr>
      <w:r w:rsidRPr="00B77B3E">
        <w:rPr>
          <w:rFonts w:ascii="Times New Roman" w:hAnsi="Times New Roman"/>
          <w:color w:val="auto"/>
          <w:sz w:val="22"/>
          <w:szCs w:val="22"/>
        </w:rPr>
        <w:t>формулировать собственное мнение и позицию;</w:t>
      </w:r>
    </w:p>
    <w:p w14:paraId="19445F78" w14:textId="77777777" w:rsidR="002E05B9" w:rsidRPr="00B77B3E" w:rsidRDefault="002E05B9" w:rsidP="00F71F47">
      <w:pPr>
        <w:pStyle w:val="aff0"/>
        <w:numPr>
          <w:ilvl w:val="0"/>
          <w:numId w:val="19"/>
        </w:numPr>
        <w:spacing w:line="360" w:lineRule="auto"/>
        <w:ind w:left="0"/>
        <w:rPr>
          <w:rFonts w:ascii="Times New Roman" w:hAnsi="Times New Roman"/>
          <w:color w:val="auto"/>
          <w:sz w:val="22"/>
          <w:szCs w:val="22"/>
        </w:rPr>
      </w:pPr>
      <w:r w:rsidRPr="00B77B3E">
        <w:rPr>
          <w:rFonts w:ascii="Times New Roman" w:hAnsi="Times New Roman"/>
          <w:color w:val="auto"/>
          <w:spacing w:val="2"/>
          <w:sz w:val="22"/>
          <w:szCs w:val="22"/>
        </w:rPr>
        <w:t>договариваться и приходить к общему решению в со</w:t>
      </w:r>
      <w:r w:rsidRPr="00B77B3E">
        <w:rPr>
          <w:rFonts w:ascii="Times New Roman" w:hAnsi="Times New Roman"/>
          <w:color w:val="auto"/>
          <w:sz w:val="22"/>
          <w:szCs w:val="22"/>
        </w:rPr>
        <w:t>вместной деятельности, в том числе в ситуации столкновения интересов;</w:t>
      </w:r>
    </w:p>
    <w:p w14:paraId="6F0F3E21" w14:textId="77777777" w:rsidR="002E05B9" w:rsidRPr="00B77B3E" w:rsidRDefault="002E05B9" w:rsidP="00F71F47">
      <w:pPr>
        <w:pStyle w:val="aff0"/>
        <w:numPr>
          <w:ilvl w:val="0"/>
          <w:numId w:val="19"/>
        </w:numPr>
        <w:spacing w:line="360" w:lineRule="auto"/>
        <w:ind w:left="0"/>
        <w:rPr>
          <w:rFonts w:ascii="Times New Roman" w:hAnsi="Times New Roman"/>
          <w:color w:val="auto"/>
          <w:sz w:val="22"/>
          <w:szCs w:val="22"/>
        </w:rPr>
      </w:pPr>
      <w:r w:rsidRPr="00B77B3E">
        <w:rPr>
          <w:rFonts w:ascii="Times New Roman" w:hAnsi="Times New Roman"/>
          <w:color w:val="auto"/>
          <w:sz w:val="22"/>
          <w:szCs w:val="22"/>
        </w:rPr>
        <w:t>строить понятные для партнера высказывания, учитывающие, что партнер знает и видит, а что нет;</w:t>
      </w:r>
    </w:p>
    <w:p w14:paraId="36CF7964" w14:textId="77777777" w:rsidR="002E05B9" w:rsidRPr="00B77B3E" w:rsidRDefault="002E05B9" w:rsidP="00F71F47">
      <w:pPr>
        <w:pStyle w:val="aff0"/>
        <w:numPr>
          <w:ilvl w:val="0"/>
          <w:numId w:val="19"/>
        </w:numPr>
        <w:spacing w:line="360" w:lineRule="auto"/>
        <w:ind w:left="0"/>
        <w:rPr>
          <w:rFonts w:ascii="Times New Roman" w:hAnsi="Times New Roman"/>
          <w:color w:val="auto"/>
          <w:sz w:val="22"/>
          <w:szCs w:val="22"/>
        </w:rPr>
      </w:pPr>
      <w:r w:rsidRPr="00B77B3E">
        <w:rPr>
          <w:rFonts w:ascii="Times New Roman" w:hAnsi="Times New Roman"/>
          <w:color w:val="auto"/>
          <w:sz w:val="22"/>
          <w:szCs w:val="22"/>
        </w:rPr>
        <w:t>задавать вопросы;</w:t>
      </w:r>
    </w:p>
    <w:p w14:paraId="5070BF7A" w14:textId="77777777" w:rsidR="002E05B9" w:rsidRPr="00B77B3E" w:rsidRDefault="002E05B9" w:rsidP="00F71F47">
      <w:pPr>
        <w:pStyle w:val="aff0"/>
        <w:numPr>
          <w:ilvl w:val="0"/>
          <w:numId w:val="19"/>
        </w:numPr>
        <w:spacing w:line="360" w:lineRule="auto"/>
        <w:ind w:left="0"/>
        <w:rPr>
          <w:rFonts w:ascii="Times New Roman" w:hAnsi="Times New Roman"/>
          <w:color w:val="auto"/>
          <w:sz w:val="22"/>
          <w:szCs w:val="22"/>
        </w:rPr>
      </w:pPr>
      <w:r w:rsidRPr="00B77B3E">
        <w:rPr>
          <w:rFonts w:ascii="Times New Roman" w:hAnsi="Times New Roman"/>
          <w:color w:val="auto"/>
          <w:sz w:val="22"/>
          <w:szCs w:val="22"/>
        </w:rPr>
        <w:t>контролировать действия партнера;</w:t>
      </w:r>
    </w:p>
    <w:p w14:paraId="106E9679" w14:textId="77777777" w:rsidR="002E05B9" w:rsidRPr="00B77B3E" w:rsidRDefault="002E05B9" w:rsidP="00F71F47">
      <w:pPr>
        <w:pStyle w:val="aff0"/>
        <w:numPr>
          <w:ilvl w:val="0"/>
          <w:numId w:val="19"/>
        </w:numPr>
        <w:spacing w:line="360" w:lineRule="auto"/>
        <w:ind w:left="0"/>
        <w:rPr>
          <w:rFonts w:ascii="Times New Roman" w:hAnsi="Times New Roman"/>
          <w:color w:val="auto"/>
          <w:sz w:val="22"/>
          <w:szCs w:val="22"/>
        </w:rPr>
      </w:pPr>
      <w:r w:rsidRPr="00B77B3E">
        <w:rPr>
          <w:rFonts w:ascii="Times New Roman" w:hAnsi="Times New Roman"/>
          <w:color w:val="auto"/>
          <w:sz w:val="22"/>
          <w:szCs w:val="22"/>
        </w:rPr>
        <w:t>использовать речь для регуляции своего действия;</w:t>
      </w:r>
    </w:p>
    <w:p w14:paraId="7D8F49B0" w14:textId="77777777" w:rsidR="002E05B9" w:rsidRPr="00B77B3E" w:rsidRDefault="002E05B9" w:rsidP="00F71F47">
      <w:pPr>
        <w:pStyle w:val="aff0"/>
        <w:numPr>
          <w:ilvl w:val="0"/>
          <w:numId w:val="19"/>
        </w:numPr>
        <w:spacing w:line="360" w:lineRule="auto"/>
        <w:ind w:left="0"/>
        <w:rPr>
          <w:rFonts w:ascii="Times New Roman" w:hAnsi="Times New Roman"/>
          <w:iCs/>
          <w:color w:val="auto"/>
          <w:sz w:val="22"/>
          <w:szCs w:val="22"/>
        </w:rPr>
      </w:pPr>
      <w:r w:rsidRPr="00B77B3E">
        <w:rPr>
          <w:rFonts w:ascii="Times New Roman" w:hAnsi="Times New Roman"/>
          <w:color w:val="auto"/>
          <w:spacing w:val="2"/>
          <w:sz w:val="22"/>
          <w:szCs w:val="22"/>
        </w:rPr>
        <w:t xml:space="preserve">адекватно использовать речевые средства для решения </w:t>
      </w:r>
      <w:r w:rsidRPr="00B77B3E">
        <w:rPr>
          <w:rFonts w:ascii="Times New Roman" w:hAnsi="Times New Roman"/>
          <w:color w:val="auto"/>
          <w:sz w:val="22"/>
          <w:szCs w:val="22"/>
        </w:rPr>
        <w:t>различных коммуникативных задач, строить монологическое высказывание, владеть диалогической формой речи.</w:t>
      </w:r>
    </w:p>
    <w:p w14:paraId="7D0AEBCE"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iCs/>
          <w:color w:val="auto"/>
          <w:sz w:val="22"/>
          <w:szCs w:val="22"/>
        </w:rPr>
        <w:lastRenderedPageBreak/>
        <w:t>Выпускник получит возможность научиться:</w:t>
      </w:r>
    </w:p>
    <w:p w14:paraId="27053C3E" w14:textId="77777777" w:rsidR="002E05B9" w:rsidRPr="00B77B3E" w:rsidRDefault="002E05B9" w:rsidP="00F71F47">
      <w:pPr>
        <w:pStyle w:val="aff0"/>
        <w:numPr>
          <w:ilvl w:val="0"/>
          <w:numId w:val="20"/>
        </w:numPr>
        <w:spacing w:line="360" w:lineRule="auto"/>
        <w:ind w:left="0"/>
        <w:rPr>
          <w:rFonts w:ascii="Times New Roman" w:hAnsi="Times New Roman"/>
          <w:i/>
          <w:color w:val="auto"/>
          <w:sz w:val="22"/>
          <w:szCs w:val="22"/>
        </w:rPr>
      </w:pPr>
      <w:r w:rsidRPr="00B77B3E">
        <w:rPr>
          <w:rFonts w:ascii="Times New Roman" w:hAnsi="Times New Roman"/>
          <w:i/>
          <w:iCs/>
          <w:color w:val="auto"/>
          <w:spacing w:val="2"/>
          <w:sz w:val="22"/>
          <w:szCs w:val="22"/>
        </w:rPr>
        <w:t>учитывать и координировать в сотрудничестве по</w:t>
      </w:r>
      <w:r w:rsidRPr="00B77B3E">
        <w:rPr>
          <w:rFonts w:ascii="Times New Roman" w:hAnsi="Times New Roman"/>
          <w:i/>
          <w:iCs/>
          <w:color w:val="auto"/>
          <w:sz w:val="22"/>
          <w:szCs w:val="22"/>
        </w:rPr>
        <w:t>зиции других людей, отличные от собственной;</w:t>
      </w:r>
    </w:p>
    <w:p w14:paraId="0EE4DA7D" w14:textId="77777777" w:rsidR="002E05B9" w:rsidRPr="00B77B3E" w:rsidRDefault="002E05B9" w:rsidP="00F71F47">
      <w:pPr>
        <w:pStyle w:val="aff0"/>
        <w:numPr>
          <w:ilvl w:val="0"/>
          <w:numId w:val="20"/>
        </w:numPr>
        <w:spacing w:line="360" w:lineRule="auto"/>
        <w:ind w:left="0"/>
        <w:rPr>
          <w:rFonts w:ascii="Times New Roman" w:hAnsi="Times New Roman"/>
          <w:i/>
          <w:color w:val="auto"/>
          <w:sz w:val="22"/>
          <w:szCs w:val="22"/>
        </w:rPr>
      </w:pPr>
      <w:r w:rsidRPr="00B77B3E">
        <w:rPr>
          <w:rFonts w:ascii="Times New Roman" w:hAnsi="Times New Roman"/>
          <w:i/>
          <w:iCs/>
          <w:color w:val="auto"/>
          <w:sz w:val="22"/>
          <w:szCs w:val="22"/>
        </w:rPr>
        <w:t>учитывать разные мнения и интересы и обосновывать собственную позицию;</w:t>
      </w:r>
    </w:p>
    <w:p w14:paraId="7C9E9737" w14:textId="77777777" w:rsidR="002E05B9" w:rsidRPr="00B77B3E" w:rsidRDefault="002E05B9" w:rsidP="00F71F47">
      <w:pPr>
        <w:pStyle w:val="aff0"/>
        <w:numPr>
          <w:ilvl w:val="0"/>
          <w:numId w:val="20"/>
        </w:numPr>
        <w:spacing w:line="360" w:lineRule="auto"/>
        <w:ind w:left="0"/>
        <w:rPr>
          <w:rFonts w:ascii="Times New Roman" w:hAnsi="Times New Roman"/>
          <w:i/>
          <w:color w:val="auto"/>
          <w:sz w:val="22"/>
          <w:szCs w:val="22"/>
        </w:rPr>
      </w:pPr>
      <w:r w:rsidRPr="00B77B3E">
        <w:rPr>
          <w:rFonts w:ascii="Times New Roman" w:hAnsi="Times New Roman"/>
          <w:i/>
          <w:iCs/>
          <w:color w:val="auto"/>
          <w:sz w:val="22"/>
          <w:szCs w:val="22"/>
        </w:rPr>
        <w:t>понимать относительность мнений и подходов к решению проблемы;</w:t>
      </w:r>
    </w:p>
    <w:p w14:paraId="6B1C26D1" w14:textId="77777777" w:rsidR="002E05B9" w:rsidRPr="00B77B3E" w:rsidRDefault="002E05B9" w:rsidP="00F71F47">
      <w:pPr>
        <w:pStyle w:val="aff0"/>
        <w:numPr>
          <w:ilvl w:val="0"/>
          <w:numId w:val="20"/>
        </w:numPr>
        <w:spacing w:line="360" w:lineRule="auto"/>
        <w:ind w:left="0"/>
        <w:rPr>
          <w:rFonts w:ascii="Times New Roman" w:hAnsi="Times New Roman"/>
          <w:i/>
          <w:color w:val="auto"/>
          <w:sz w:val="22"/>
          <w:szCs w:val="22"/>
        </w:rPr>
      </w:pPr>
      <w:r w:rsidRPr="00B77B3E">
        <w:rPr>
          <w:rFonts w:ascii="Times New Roman" w:hAnsi="Times New Roman"/>
          <w:i/>
          <w:iCs/>
          <w:color w:val="auto"/>
          <w:sz w:val="22"/>
          <w:szCs w:val="22"/>
        </w:rPr>
        <w:t>аргументировать свою позицию и координировать ее с позициями партнеров в сотрудничестве при выработке общего решения в совместной деятельности;</w:t>
      </w:r>
    </w:p>
    <w:p w14:paraId="320A1A49" w14:textId="77777777" w:rsidR="002E05B9" w:rsidRPr="00B77B3E" w:rsidRDefault="002E05B9" w:rsidP="00F71F47">
      <w:pPr>
        <w:pStyle w:val="aff0"/>
        <w:numPr>
          <w:ilvl w:val="0"/>
          <w:numId w:val="20"/>
        </w:numPr>
        <w:spacing w:line="360" w:lineRule="auto"/>
        <w:ind w:left="0"/>
        <w:rPr>
          <w:rFonts w:ascii="Times New Roman" w:hAnsi="Times New Roman"/>
          <w:i/>
          <w:color w:val="auto"/>
          <w:sz w:val="22"/>
          <w:szCs w:val="22"/>
        </w:rPr>
      </w:pPr>
      <w:r w:rsidRPr="00B77B3E">
        <w:rPr>
          <w:rFonts w:ascii="Times New Roman" w:hAnsi="Times New Roman"/>
          <w:i/>
          <w:iCs/>
          <w:color w:val="auto"/>
          <w:sz w:val="22"/>
          <w:szCs w:val="22"/>
        </w:rPr>
        <w:t>продуктивно содействовать разрешению конфликтов на основе учета интересов и позиций всех участников;</w:t>
      </w:r>
    </w:p>
    <w:p w14:paraId="489F2DD3" w14:textId="77777777" w:rsidR="002E05B9" w:rsidRPr="00B77B3E" w:rsidRDefault="002E05B9" w:rsidP="00F71F47">
      <w:pPr>
        <w:pStyle w:val="aff0"/>
        <w:numPr>
          <w:ilvl w:val="0"/>
          <w:numId w:val="20"/>
        </w:numPr>
        <w:spacing w:line="360" w:lineRule="auto"/>
        <w:ind w:left="0"/>
        <w:rPr>
          <w:rFonts w:ascii="Times New Roman" w:hAnsi="Times New Roman"/>
          <w:i/>
          <w:color w:val="auto"/>
          <w:sz w:val="22"/>
          <w:szCs w:val="22"/>
        </w:rPr>
      </w:pPr>
      <w:r w:rsidRPr="00B77B3E">
        <w:rPr>
          <w:rFonts w:ascii="Times New Roman" w:hAnsi="Times New Roman"/>
          <w:i/>
          <w:iCs/>
          <w:color w:val="auto"/>
          <w:sz w:val="22"/>
          <w:szCs w:val="22"/>
        </w:rPr>
        <w:t>с учетом целей коммуникации достаточно точно, последовательно и полно передавать партнеру необходимую информацию как ориентир для построения действия;</w:t>
      </w:r>
    </w:p>
    <w:p w14:paraId="1DADC02F" w14:textId="77777777" w:rsidR="002E05B9" w:rsidRPr="00B77B3E" w:rsidRDefault="002E05B9" w:rsidP="00F71F47">
      <w:pPr>
        <w:pStyle w:val="aff0"/>
        <w:numPr>
          <w:ilvl w:val="0"/>
          <w:numId w:val="20"/>
        </w:numPr>
        <w:spacing w:line="360" w:lineRule="auto"/>
        <w:ind w:left="0"/>
        <w:rPr>
          <w:rFonts w:ascii="Times New Roman" w:hAnsi="Times New Roman"/>
          <w:i/>
          <w:color w:val="auto"/>
          <w:sz w:val="22"/>
          <w:szCs w:val="22"/>
        </w:rPr>
      </w:pPr>
      <w:r w:rsidRPr="00B77B3E">
        <w:rPr>
          <w:rFonts w:ascii="Times New Roman" w:hAnsi="Times New Roman"/>
          <w:i/>
          <w:iCs/>
          <w:color w:val="auto"/>
          <w:sz w:val="22"/>
          <w:szCs w:val="22"/>
        </w:rPr>
        <w:t>задавать вопросы, необходимые для организации собственной деятельности и сотрудничества с партнером;</w:t>
      </w:r>
    </w:p>
    <w:p w14:paraId="2DB29E52" w14:textId="77777777" w:rsidR="002E05B9" w:rsidRPr="00B77B3E" w:rsidRDefault="002E05B9" w:rsidP="00F71F47">
      <w:pPr>
        <w:pStyle w:val="aff0"/>
        <w:numPr>
          <w:ilvl w:val="0"/>
          <w:numId w:val="20"/>
        </w:numPr>
        <w:spacing w:line="360" w:lineRule="auto"/>
        <w:ind w:left="0"/>
        <w:rPr>
          <w:rFonts w:ascii="Times New Roman" w:hAnsi="Times New Roman"/>
          <w:i/>
          <w:color w:val="auto"/>
          <w:sz w:val="22"/>
          <w:szCs w:val="22"/>
        </w:rPr>
      </w:pPr>
      <w:r w:rsidRPr="00B77B3E">
        <w:rPr>
          <w:rFonts w:ascii="Times New Roman" w:hAnsi="Times New Roman"/>
          <w:i/>
          <w:iCs/>
          <w:color w:val="auto"/>
          <w:sz w:val="22"/>
          <w:szCs w:val="22"/>
        </w:rPr>
        <w:t>осуществлять взаимный контроль и оказывать в сотрудничестве необходимую взаимопомощь;</w:t>
      </w:r>
    </w:p>
    <w:p w14:paraId="38708210" w14:textId="77777777" w:rsidR="002E05B9" w:rsidRPr="00B77B3E" w:rsidRDefault="002E05B9" w:rsidP="00F71F47">
      <w:pPr>
        <w:pStyle w:val="aff0"/>
        <w:numPr>
          <w:ilvl w:val="0"/>
          <w:numId w:val="20"/>
        </w:numPr>
        <w:spacing w:line="360" w:lineRule="auto"/>
        <w:ind w:left="0"/>
        <w:rPr>
          <w:rFonts w:ascii="Times New Roman" w:hAnsi="Times New Roman"/>
          <w:iCs/>
          <w:color w:val="auto"/>
          <w:sz w:val="22"/>
          <w:szCs w:val="22"/>
        </w:rPr>
      </w:pPr>
      <w:r w:rsidRPr="00B77B3E">
        <w:rPr>
          <w:rFonts w:ascii="Times New Roman" w:hAnsi="Times New Roman"/>
          <w:i/>
          <w:iCs/>
          <w:color w:val="auto"/>
          <w:sz w:val="22"/>
          <w:szCs w:val="22"/>
        </w:rPr>
        <w:t>адекватно использовать речевые средства для эффективного решения разнообразных коммуникативных задач, планирования и регуляции своей деятельности</w:t>
      </w:r>
      <w:r w:rsidRPr="00B77B3E">
        <w:rPr>
          <w:rFonts w:ascii="Times New Roman" w:hAnsi="Times New Roman"/>
          <w:iCs/>
          <w:color w:val="auto"/>
          <w:sz w:val="22"/>
          <w:szCs w:val="22"/>
        </w:rPr>
        <w:t>.</w:t>
      </w:r>
    </w:p>
    <w:p w14:paraId="4F3A6439" w14:textId="77777777" w:rsidR="002E05B9" w:rsidRPr="00B77B3E" w:rsidRDefault="002E05B9" w:rsidP="00F71F47">
      <w:pPr>
        <w:pStyle w:val="afff0"/>
        <w:numPr>
          <w:ilvl w:val="3"/>
          <w:numId w:val="2"/>
        </w:numPr>
        <w:ind w:left="0" w:firstLine="0"/>
        <w:rPr>
          <w:bCs/>
          <w:sz w:val="22"/>
          <w:szCs w:val="22"/>
        </w:rPr>
      </w:pPr>
      <w:r w:rsidRPr="00B77B3E">
        <w:rPr>
          <w:sz w:val="22"/>
          <w:szCs w:val="22"/>
        </w:rPr>
        <w:t xml:space="preserve">Чтение. Работа с текстом </w:t>
      </w:r>
      <w:r w:rsidRPr="00B77B3E">
        <w:rPr>
          <w:bCs/>
          <w:sz w:val="22"/>
          <w:szCs w:val="22"/>
        </w:rPr>
        <w:t>(метапредметные результаты)</w:t>
      </w:r>
    </w:p>
    <w:p w14:paraId="0E23B255" w14:textId="77777777" w:rsidR="002E05B9" w:rsidRPr="00B77B3E" w:rsidRDefault="002E05B9" w:rsidP="002E05B9">
      <w:pPr>
        <w:tabs>
          <w:tab w:val="left" w:pos="142"/>
          <w:tab w:val="left" w:leader="dot" w:pos="624"/>
        </w:tabs>
        <w:spacing w:line="360" w:lineRule="auto"/>
        <w:ind w:firstLine="709"/>
        <w:jc w:val="both"/>
        <w:rPr>
          <w:rStyle w:val="Zag11"/>
          <w:rFonts w:ascii="Times New Roman" w:eastAsia="@Arial Unicode MS" w:hAnsi="Times New Roman" w:cs="Times New Roman"/>
        </w:rPr>
      </w:pPr>
      <w:r w:rsidRPr="00B77B3E">
        <w:rPr>
          <w:rFonts w:ascii="Times New Roman" w:hAnsi="Times New Roman" w:cs="Times New Roman"/>
          <w:spacing w:val="-3"/>
        </w:rPr>
        <w:t xml:space="preserve">В результате изучения </w:t>
      </w:r>
      <w:r w:rsidRPr="00B77B3E">
        <w:rPr>
          <w:rFonts w:ascii="Times New Roman" w:hAnsi="Times New Roman" w:cs="Times New Roman"/>
          <w:b/>
          <w:bCs/>
          <w:spacing w:val="-3"/>
        </w:rPr>
        <w:t>всех без исключения учебных пред</w:t>
      </w:r>
      <w:r w:rsidRPr="00B77B3E">
        <w:rPr>
          <w:rFonts w:ascii="Times New Roman" w:hAnsi="Times New Roman" w:cs="Times New Roman"/>
          <w:b/>
          <w:bCs/>
        </w:rPr>
        <w:t xml:space="preserve">метов </w:t>
      </w:r>
      <w:r w:rsidRPr="00B77B3E">
        <w:rPr>
          <w:rFonts w:ascii="Times New Roman" w:hAnsi="Times New Roman" w:cs="Times New Roman"/>
        </w:rPr>
        <w:t xml:space="preserve">при получении  начального общего образования выпускники приобретут первичные навыки работы с содержащейся в текстах информацией в процессе чтения соответствующих возрасту литературных, учебных, научно­познавательных текстов, инструкций. </w:t>
      </w:r>
      <w:r w:rsidRPr="00B77B3E">
        <w:rPr>
          <w:rStyle w:val="Zag11"/>
          <w:rFonts w:ascii="Times New Roman" w:eastAsia="@Arial Unicode MS" w:hAnsi="Times New Roman" w:cs="Times New Roman"/>
        </w:rPr>
        <w:t>Выпускники научатся осознанно читать тексты с целью удовлетворения познавательного интереса, освоения и использования информации. Выпускники овладеют элементарными навыками чтения информации, представленной в наглядно-символической форме, приобретут опыт работы с текстами, содержащими рисунки, таблицы, диаграммы, схемы.</w:t>
      </w:r>
    </w:p>
    <w:p w14:paraId="0A7D0F45" w14:textId="77777777" w:rsidR="002E05B9" w:rsidRPr="00B77B3E" w:rsidRDefault="002E05B9" w:rsidP="002E05B9">
      <w:pPr>
        <w:tabs>
          <w:tab w:val="left" w:pos="142"/>
          <w:tab w:val="left" w:leader="dot" w:pos="624"/>
        </w:tabs>
        <w:spacing w:line="360" w:lineRule="auto"/>
        <w:ind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У выпускников будут развиты такие читательские действия, как поиск информации, выделение нужной для решения практической или учебной задачи информации, систематизация, сопоставление, анализ и обобщение имеющихся в тексте идей и информации, их интерпретация и преобразование. Обучающиеся смогут использовать полученную из разного вида текстов информацию для установления несложных причинно-следственных связей и зависимостей, объяснения, обоснования утверждений, а также принятия решений в простых учебных и практических ситуациях.</w:t>
      </w:r>
    </w:p>
    <w:p w14:paraId="7ABF79DE" w14:textId="77777777" w:rsidR="002E05B9" w:rsidRPr="00B77B3E" w:rsidRDefault="002E05B9" w:rsidP="002E05B9">
      <w:pPr>
        <w:pStyle w:val="Zag3"/>
        <w:tabs>
          <w:tab w:val="left" w:pos="142"/>
          <w:tab w:val="left" w:leader="dot" w:pos="624"/>
        </w:tabs>
        <w:spacing w:after="0" w:line="360" w:lineRule="auto"/>
        <w:ind w:firstLine="709"/>
        <w:jc w:val="both"/>
        <w:rPr>
          <w:rFonts w:eastAsia="@Arial Unicode MS"/>
          <w:i w:val="0"/>
          <w:iCs w:val="0"/>
          <w:color w:val="auto"/>
          <w:sz w:val="22"/>
          <w:szCs w:val="22"/>
          <w:lang w:val="ru-RU"/>
        </w:rPr>
      </w:pPr>
      <w:r w:rsidRPr="00B77B3E">
        <w:rPr>
          <w:rStyle w:val="Zag11"/>
          <w:rFonts w:eastAsia="@Arial Unicode MS"/>
          <w:i w:val="0"/>
          <w:iCs w:val="0"/>
          <w:color w:val="auto"/>
          <w:sz w:val="22"/>
          <w:szCs w:val="22"/>
          <w:lang w:val="ru-RU"/>
        </w:rPr>
        <w:t>Выпускники получат возможность научиться самостоятельно организовывать поиск информации. Они приобретут первичный опыт критического отношения к получаемой информации, сопоставления ее с информацией из других источников и имеющимся жизненным опытом.</w:t>
      </w:r>
    </w:p>
    <w:p w14:paraId="1EB33582" w14:textId="77777777" w:rsidR="002E05B9" w:rsidRPr="00B77B3E" w:rsidRDefault="002E05B9" w:rsidP="002E05B9">
      <w:pPr>
        <w:pStyle w:val="41"/>
        <w:spacing w:before="0" w:after="0" w:line="360" w:lineRule="auto"/>
        <w:ind w:firstLine="454"/>
        <w:jc w:val="both"/>
        <w:rPr>
          <w:rFonts w:ascii="Times New Roman" w:hAnsi="Times New Roman" w:cs="Times New Roman"/>
          <w:b w:val="0"/>
          <w:i w:val="0"/>
          <w:color w:val="auto"/>
          <w:sz w:val="22"/>
          <w:szCs w:val="22"/>
        </w:rPr>
      </w:pPr>
      <w:r w:rsidRPr="00B77B3E">
        <w:rPr>
          <w:rFonts w:ascii="Times New Roman" w:hAnsi="Times New Roman" w:cs="Times New Roman"/>
          <w:b w:val="0"/>
          <w:i w:val="0"/>
          <w:color w:val="auto"/>
          <w:sz w:val="22"/>
          <w:szCs w:val="22"/>
        </w:rPr>
        <w:t>Работа с текстом: поиск информации и понимание прочитанного</w:t>
      </w:r>
    </w:p>
    <w:p w14:paraId="5C187971"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color w:val="auto"/>
          <w:sz w:val="22"/>
          <w:szCs w:val="22"/>
        </w:rPr>
        <w:t>Выпускник научится:</w:t>
      </w:r>
    </w:p>
    <w:p w14:paraId="31F7CD40" w14:textId="77777777" w:rsidR="002E05B9" w:rsidRPr="00B77B3E" w:rsidRDefault="002E05B9" w:rsidP="00F71F47">
      <w:pPr>
        <w:pStyle w:val="aff0"/>
        <w:numPr>
          <w:ilvl w:val="0"/>
          <w:numId w:val="22"/>
        </w:numPr>
        <w:spacing w:line="360" w:lineRule="auto"/>
        <w:ind w:left="0"/>
        <w:rPr>
          <w:rFonts w:ascii="Times New Roman" w:hAnsi="Times New Roman"/>
          <w:color w:val="auto"/>
          <w:sz w:val="22"/>
          <w:szCs w:val="22"/>
        </w:rPr>
      </w:pPr>
      <w:r w:rsidRPr="00B77B3E">
        <w:rPr>
          <w:rFonts w:ascii="Times New Roman" w:hAnsi="Times New Roman"/>
          <w:color w:val="auto"/>
          <w:sz w:val="22"/>
          <w:szCs w:val="22"/>
        </w:rPr>
        <w:t>находить в тексте конкретные сведения, факты, заданные в явном виде;</w:t>
      </w:r>
    </w:p>
    <w:p w14:paraId="0A89EAFE" w14:textId="77777777" w:rsidR="002E05B9" w:rsidRPr="00B77B3E" w:rsidRDefault="002E05B9" w:rsidP="00F71F47">
      <w:pPr>
        <w:pStyle w:val="aff0"/>
        <w:numPr>
          <w:ilvl w:val="0"/>
          <w:numId w:val="22"/>
        </w:numPr>
        <w:spacing w:line="360" w:lineRule="auto"/>
        <w:ind w:left="0"/>
        <w:rPr>
          <w:rFonts w:ascii="Times New Roman" w:hAnsi="Times New Roman"/>
          <w:color w:val="auto"/>
          <w:sz w:val="22"/>
          <w:szCs w:val="22"/>
        </w:rPr>
      </w:pPr>
      <w:r w:rsidRPr="00B77B3E">
        <w:rPr>
          <w:rFonts w:ascii="Times New Roman" w:hAnsi="Times New Roman"/>
          <w:color w:val="auto"/>
          <w:sz w:val="22"/>
          <w:szCs w:val="22"/>
        </w:rPr>
        <w:lastRenderedPageBreak/>
        <w:t>определять тему и главную мысль текста;</w:t>
      </w:r>
    </w:p>
    <w:p w14:paraId="6808C479" w14:textId="77777777" w:rsidR="002E05B9" w:rsidRPr="00B77B3E" w:rsidRDefault="002E05B9" w:rsidP="00F71F47">
      <w:pPr>
        <w:pStyle w:val="aff0"/>
        <w:numPr>
          <w:ilvl w:val="0"/>
          <w:numId w:val="22"/>
        </w:numPr>
        <w:spacing w:line="360" w:lineRule="auto"/>
        <w:ind w:left="0"/>
        <w:rPr>
          <w:rFonts w:ascii="Times New Roman" w:hAnsi="Times New Roman"/>
          <w:color w:val="auto"/>
          <w:spacing w:val="-4"/>
          <w:sz w:val="22"/>
          <w:szCs w:val="22"/>
        </w:rPr>
      </w:pPr>
      <w:r w:rsidRPr="00B77B3E">
        <w:rPr>
          <w:rFonts w:ascii="Times New Roman" w:hAnsi="Times New Roman"/>
          <w:color w:val="auto"/>
          <w:spacing w:val="-4"/>
          <w:sz w:val="22"/>
          <w:szCs w:val="22"/>
        </w:rPr>
        <w:t>делить тексты на смысловые части, составлять план текста;</w:t>
      </w:r>
    </w:p>
    <w:p w14:paraId="33664A9F" w14:textId="77777777" w:rsidR="002E05B9" w:rsidRPr="00B77B3E" w:rsidRDefault="002E05B9" w:rsidP="00F71F47">
      <w:pPr>
        <w:pStyle w:val="aff0"/>
        <w:numPr>
          <w:ilvl w:val="0"/>
          <w:numId w:val="22"/>
        </w:numPr>
        <w:spacing w:line="360" w:lineRule="auto"/>
        <w:ind w:left="0"/>
        <w:rPr>
          <w:rFonts w:ascii="Times New Roman" w:hAnsi="Times New Roman"/>
          <w:color w:val="auto"/>
          <w:sz w:val="22"/>
          <w:szCs w:val="22"/>
        </w:rPr>
      </w:pPr>
      <w:r w:rsidRPr="00B77B3E">
        <w:rPr>
          <w:rFonts w:ascii="Times New Roman" w:hAnsi="Times New Roman"/>
          <w:color w:val="auto"/>
          <w:spacing w:val="2"/>
          <w:sz w:val="22"/>
          <w:szCs w:val="22"/>
        </w:rPr>
        <w:t>вычленять содержащиеся в тексте основные события и</w:t>
      </w:r>
      <w:r w:rsidRPr="00B77B3E">
        <w:rPr>
          <w:rFonts w:ascii="Times New Roman" w:hAnsi="Times New Roman"/>
          <w:color w:val="auto"/>
          <w:spacing w:val="2"/>
          <w:sz w:val="22"/>
          <w:szCs w:val="22"/>
        </w:rPr>
        <w:br/>
      </w:r>
      <w:r w:rsidRPr="00B77B3E">
        <w:rPr>
          <w:rFonts w:ascii="Times New Roman" w:hAnsi="Times New Roman"/>
          <w:color w:val="auto"/>
          <w:spacing w:val="-2"/>
          <w:sz w:val="22"/>
          <w:szCs w:val="22"/>
        </w:rPr>
        <w:t>ус</w:t>
      </w:r>
      <w:r w:rsidRPr="00B77B3E">
        <w:rPr>
          <w:rFonts w:ascii="Times New Roman" w:hAnsi="Times New Roman"/>
          <w:color w:val="auto"/>
          <w:spacing w:val="2"/>
          <w:sz w:val="22"/>
          <w:szCs w:val="22"/>
        </w:rPr>
        <w:t>танавливать их последовательность; упорядочивать инфор</w:t>
      </w:r>
      <w:r w:rsidRPr="00B77B3E">
        <w:rPr>
          <w:rFonts w:ascii="Times New Roman" w:hAnsi="Times New Roman"/>
          <w:color w:val="auto"/>
          <w:sz w:val="22"/>
          <w:szCs w:val="22"/>
        </w:rPr>
        <w:t>мацию по заданному основанию;</w:t>
      </w:r>
    </w:p>
    <w:p w14:paraId="7649887B" w14:textId="77777777" w:rsidR="002E05B9" w:rsidRPr="00B77B3E" w:rsidRDefault="002E05B9" w:rsidP="00F71F47">
      <w:pPr>
        <w:pStyle w:val="aff0"/>
        <w:numPr>
          <w:ilvl w:val="0"/>
          <w:numId w:val="22"/>
        </w:numPr>
        <w:spacing w:line="360" w:lineRule="auto"/>
        <w:ind w:left="0"/>
        <w:rPr>
          <w:rFonts w:ascii="Times New Roman" w:hAnsi="Times New Roman"/>
          <w:color w:val="auto"/>
          <w:sz w:val="22"/>
          <w:szCs w:val="22"/>
        </w:rPr>
      </w:pPr>
      <w:r w:rsidRPr="00B77B3E">
        <w:rPr>
          <w:rFonts w:ascii="Times New Roman" w:hAnsi="Times New Roman"/>
          <w:color w:val="auto"/>
          <w:spacing w:val="2"/>
          <w:sz w:val="22"/>
          <w:szCs w:val="22"/>
        </w:rPr>
        <w:t xml:space="preserve">сравнивать между собой объекты, описанные в тексте, </w:t>
      </w:r>
      <w:r w:rsidRPr="00B77B3E">
        <w:rPr>
          <w:rFonts w:ascii="Times New Roman" w:hAnsi="Times New Roman"/>
          <w:color w:val="auto"/>
          <w:sz w:val="22"/>
          <w:szCs w:val="22"/>
        </w:rPr>
        <w:t>выделяя 2—3 существенных признака;</w:t>
      </w:r>
    </w:p>
    <w:p w14:paraId="7E05C4E6" w14:textId="77777777" w:rsidR="002E05B9" w:rsidRPr="00B77B3E" w:rsidRDefault="002E05B9" w:rsidP="00F71F47">
      <w:pPr>
        <w:pStyle w:val="aff0"/>
        <w:numPr>
          <w:ilvl w:val="0"/>
          <w:numId w:val="22"/>
        </w:numPr>
        <w:spacing w:line="360" w:lineRule="auto"/>
        <w:ind w:left="0"/>
        <w:rPr>
          <w:rFonts w:ascii="Times New Roman" w:hAnsi="Times New Roman"/>
          <w:color w:val="auto"/>
          <w:spacing w:val="2"/>
          <w:sz w:val="22"/>
          <w:szCs w:val="22"/>
        </w:rPr>
      </w:pPr>
      <w:r w:rsidRPr="00B77B3E">
        <w:rPr>
          <w:rFonts w:ascii="Times New Roman" w:hAnsi="Times New Roman"/>
          <w:color w:val="auto"/>
          <w:spacing w:val="2"/>
          <w:sz w:val="22"/>
          <w:szCs w:val="22"/>
        </w:rPr>
        <w:t>понимать информацию, представленную в неявном виде (например, находить в тексте несколько примеров, доказывающих приведенное утверждение; характеризовать явление по его описанию; выделять общий признак группы элементов);</w:t>
      </w:r>
    </w:p>
    <w:p w14:paraId="3E5FB340" w14:textId="77777777" w:rsidR="002E05B9" w:rsidRPr="00B77B3E" w:rsidRDefault="002E05B9" w:rsidP="00F71F47">
      <w:pPr>
        <w:pStyle w:val="aff0"/>
        <w:numPr>
          <w:ilvl w:val="0"/>
          <w:numId w:val="22"/>
        </w:numPr>
        <w:spacing w:line="360" w:lineRule="auto"/>
        <w:ind w:left="0"/>
        <w:rPr>
          <w:rFonts w:ascii="Times New Roman" w:hAnsi="Times New Roman"/>
          <w:color w:val="auto"/>
          <w:sz w:val="22"/>
          <w:szCs w:val="22"/>
        </w:rPr>
      </w:pPr>
      <w:r w:rsidRPr="00B77B3E">
        <w:rPr>
          <w:rFonts w:ascii="Times New Roman" w:hAnsi="Times New Roman"/>
          <w:color w:val="auto"/>
          <w:sz w:val="22"/>
          <w:szCs w:val="22"/>
        </w:rPr>
        <w:t>понимать информацию, представленную разными способами: словесно, в виде таблицы, схемы, диаграммы;</w:t>
      </w:r>
    </w:p>
    <w:p w14:paraId="786C764A" w14:textId="77777777" w:rsidR="002E05B9" w:rsidRPr="00B77B3E" w:rsidRDefault="002E05B9" w:rsidP="00F71F47">
      <w:pPr>
        <w:pStyle w:val="aff0"/>
        <w:numPr>
          <w:ilvl w:val="0"/>
          <w:numId w:val="22"/>
        </w:numPr>
        <w:spacing w:line="360" w:lineRule="auto"/>
        <w:ind w:left="0"/>
        <w:rPr>
          <w:rFonts w:ascii="Times New Roman" w:hAnsi="Times New Roman"/>
          <w:color w:val="auto"/>
          <w:sz w:val="22"/>
          <w:szCs w:val="22"/>
        </w:rPr>
      </w:pPr>
      <w:r w:rsidRPr="00B77B3E">
        <w:rPr>
          <w:rFonts w:ascii="Times New Roman" w:hAnsi="Times New Roman"/>
          <w:color w:val="auto"/>
          <w:sz w:val="22"/>
          <w:szCs w:val="22"/>
        </w:rPr>
        <w:t>понимать текст, опираясь не только на содержащуюся в нем информацию, но и на жанр, структуру, выразительные средства текста;</w:t>
      </w:r>
    </w:p>
    <w:p w14:paraId="7402DF21" w14:textId="77777777" w:rsidR="002E05B9" w:rsidRPr="00B77B3E" w:rsidRDefault="002E05B9" w:rsidP="00F71F47">
      <w:pPr>
        <w:pStyle w:val="aff0"/>
        <w:numPr>
          <w:ilvl w:val="0"/>
          <w:numId w:val="22"/>
        </w:numPr>
        <w:spacing w:line="360" w:lineRule="auto"/>
        <w:ind w:left="0"/>
        <w:rPr>
          <w:rFonts w:ascii="Times New Roman" w:hAnsi="Times New Roman"/>
          <w:color w:val="auto"/>
          <w:sz w:val="22"/>
          <w:szCs w:val="22"/>
        </w:rPr>
      </w:pPr>
      <w:r w:rsidRPr="00B77B3E">
        <w:rPr>
          <w:rFonts w:ascii="Times New Roman" w:hAnsi="Times New Roman"/>
          <w:color w:val="auto"/>
          <w:sz w:val="22"/>
          <w:szCs w:val="22"/>
        </w:rPr>
        <w:t>использовать различные виды чтения: ознакомительное, изучающее, поисковое, выбирать нужный вид чтения в соответствии с целью чтения;</w:t>
      </w:r>
    </w:p>
    <w:p w14:paraId="2D36E4B5" w14:textId="77777777" w:rsidR="002E05B9" w:rsidRPr="00B77B3E" w:rsidRDefault="002E05B9" w:rsidP="00F71F47">
      <w:pPr>
        <w:pStyle w:val="aff0"/>
        <w:numPr>
          <w:ilvl w:val="0"/>
          <w:numId w:val="22"/>
        </w:numPr>
        <w:spacing w:line="360" w:lineRule="auto"/>
        <w:ind w:left="0"/>
        <w:rPr>
          <w:rFonts w:ascii="Times New Roman" w:hAnsi="Times New Roman"/>
          <w:color w:val="auto"/>
          <w:sz w:val="22"/>
          <w:szCs w:val="22"/>
        </w:rPr>
      </w:pPr>
      <w:r w:rsidRPr="00B77B3E">
        <w:rPr>
          <w:rFonts w:ascii="Times New Roman" w:hAnsi="Times New Roman"/>
          <w:color w:val="auto"/>
          <w:sz w:val="22"/>
          <w:szCs w:val="22"/>
        </w:rPr>
        <w:t>ориентироваться в соответствующих возрасту словарях и справочниках.</w:t>
      </w:r>
    </w:p>
    <w:p w14:paraId="2DF0C700"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iCs/>
          <w:color w:val="auto"/>
          <w:sz w:val="22"/>
          <w:szCs w:val="22"/>
        </w:rPr>
        <w:t>Выпускник получит возможность научиться:</w:t>
      </w:r>
    </w:p>
    <w:p w14:paraId="090F1D46" w14:textId="77777777" w:rsidR="002E05B9" w:rsidRPr="00B77B3E" w:rsidRDefault="002E05B9" w:rsidP="00F71F47">
      <w:pPr>
        <w:pStyle w:val="aff0"/>
        <w:numPr>
          <w:ilvl w:val="0"/>
          <w:numId w:val="23"/>
        </w:numPr>
        <w:spacing w:line="360" w:lineRule="auto"/>
        <w:ind w:left="0"/>
        <w:rPr>
          <w:rFonts w:ascii="Times New Roman" w:hAnsi="Times New Roman"/>
          <w:i/>
          <w:iCs/>
          <w:color w:val="auto"/>
          <w:spacing w:val="-2"/>
          <w:sz w:val="22"/>
          <w:szCs w:val="22"/>
        </w:rPr>
      </w:pPr>
      <w:r w:rsidRPr="00B77B3E">
        <w:rPr>
          <w:rFonts w:ascii="Times New Roman" w:hAnsi="Times New Roman"/>
          <w:i/>
          <w:iCs/>
          <w:color w:val="auto"/>
          <w:spacing w:val="-4"/>
          <w:sz w:val="22"/>
          <w:szCs w:val="22"/>
        </w:rPr>
        <w:t>использовать формальные элементы текста (например,</w:t>
      </w:r>
      <w:r w:rsidRPr="00B77B3E">
        <w:rPr>
          <w:rFonts w:ascii="Times New Roman" w:hAnsi="Times New Roman"/>
          <w:i/>
          <w:iCs/>
          <w:color w:val="auto"/>
          <w:spacing w:val="-4"/>
          <w:sz w:val="22"/>
          <w:szCs w:val="22"/>
        </w:rPr>
        <w:br/>
      </w:r>
      <w:r w:rsidRPr="00B77B3E">
        <w:rPr>
          <w:rFonts w:ascii="Times New Roman" w:hAnsi="Times New Roman"/>
          <w:i/>
          <w:iCs/>
          <w:color w:val="auto"/>
          <w:spacing w:val="-2"/>
          <w:sz w:val="22"/>
          <w:szCs w:val="22"/>
        </w:rPr>
        <w:t>подзаголовки, сноски) для поиска нужной информации;</w:t>
      </w:r>
    </w:p>
    <w:p w14:paraId="23E2CAD7" w14:textId="77777777" w:rsidR="002E05B9" w:rsidRPr="00B77B3E" w:rsidRDefault="002E05B9" w:rsidP="00F71F47">
      <w:pPr>
        <w:pStyle w:val="aff0"/>
        <w:numPr>
          <w:ilvl w:val="0"/>
          <w:numId w:val="23"/>
        </w:numPr>
        <w:spacing w:line="360" w:lineRule="auto"/>
        <w:ind w:left="0"/>
        <w:rPr>
          <w:rFonts w:ascii="Times New Roman" w:hAnsi="Times New Roman"/>
          <w:i/>
          <w:iCs/>
          <w:color w:val="auto"/>
          <w:sz w:val="22"/>
          <w:szCs w:val="22"/>
        </w:rPr>
      </w:pPr>
      <w:r w:rsidRPr="00B77B3E">
        <w:rPr>
          <w:rFonts w:ascii="Times New Roman" w:hAnsi="Times New Roman"/>
          <w:i/>
          <w:iCs/>
          <w:color w:val="auto"/>
          <w:sz w:val="22"/>
          <w:szCs w:val="22"/>
        </w:rPr>
        <w:t>работать с несколькими источниками информации;</w:t>
      </w:r>
    </w:p>
    <w:p w14:paraId="4E8C6DBA" w14:textId="77777777" w:rsidR="002E05B9" w:rsidRPr="00B77B3E" w:rsidRDefault="002E05B9" w:rsidP="00F71F47">
      <w:pPr>
        <w:pStyle w:val="aff0"/>
        <w:numPr>
          <w:ilvl w:val="0"/>
          <w:numId w:val="23"/>
        </w:numPr>
        <w:spacing w:line="360" w:lineRule="auto"/>
        <w:ind w:left="0"/>
        <w:rPr>
          <w:rFonts w:ascii="Times New Roman" w:hAnsi="Times New Roman"/>
          <w:i/>
          <w:iCs/>
          <w:color w:val="auto"/>
          <w:sz w:val="22"/>
          <w:szCs w:val="22"/>
        </w:rPr>
      </w:pPr>
      <w:r w:rsidRPr="00B77B3E">
        <w:rPr>
          <w:rFonts w:ascii="Times New Roman" w:hAnsi="Times New Roman"/>
          <w:i/>
          <w:iCs/>
          <w:color w:val="auto"/>
          <w:sz w:val="22"/>
          <w:szCs w:val="22"/>
        </w:rPr>
        <w:t>сопоставлять информацию, полученную из нескольких источников.</w:t>
      </w:r>
    </w:p>
    <w:p w14:paraId="7C5A4751" w14:textId="77777777" w:rsidR="002E05B9" w:rsidRPr="00B77B3E" w:rsidRDefault="002E05B9" w:rsidP="002E05B9">
      <w:pPr>
        <w:pStyle w:val="41"/>
        <w:spacing w:before="0" w:after="0" w:line="360" w:lineRule="auto"/>
        <w:ind w:firstLine="454"/>
        <w:jc w:val="both"/>
        <w:rPr>
          <w:rFonts w:ascii="Times New Roman" w:hAnsi="Times New Roman" w:cs="Times New Roman"/>
          <w:b w:val="0"/>
          <w:i w:val="0"/>
          <w:color w:val="auto"/>
          <w:sz w:val="22"/>
          <w:szCs w:val="22"/>
        </w:rPr>
      </w:pPr>
      <w:r w:rsidRPr="00B77B3E">
        <w:rPr>
          <w:rFonts w:ascii="Times New Roman" w:hAnsi="Times New Roman" w:cs="Times New Roman"/>
          <w:b w:val="0"/>
          <w:i w:val="0"/>
          <w:color w:val="auto"/>
          <w:sz w:val="22"/>
          <w:szCs w:val="22"/>
        </w:rPr>
        <w:t>Работа с текстом:</w:t>
      </w:r>
      <w:r w:rsidR="00A95F93" w:rsidRPr="00B77B3E">
        <w:rPr>
          <w:rFonts w:ascii="Times New Roman" w:hAnsi="Times New Roman" w:cs="Times New Roman"/>
          <w:b w:val="0"/>
          <w:i w:val="0"/>
          <w:color w:val="auto"/>
          <w:sz w:val="22"/>
          <w:szCs w:val="22"/>
        </w:rPr>
        <w:t xml:space="preserve">  </w:t>
      </w:r>
      <w:r w:rsidRPr="00B77B3E">
        <w:rPr>
          <w:rFonts w:ascii="Times New Roman" w:hAnsi="Times New Roman" w:cs="Times New Roman"/>
          <w:b w:val="0"/>
          <w:i w:val="0"/>
          <w:color w:val="auto"/>
          <w:sz w:val="22"/>
          <w:szCs w:val="22"/>
        </w:rPr>
        <w:t>преобразование и интерпретация информации</w:t>
      </w:r>
    </w:p>
    <w:p w14:paraId="2E6EEAF5"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color w:val="auto"/>
          <w:sz w:val="22"/>
          <w:szCs w:val="22"/>
        </w:rPr>
        <w:t>Выпускник научится:</w:t>
      </w:r>
    </w:p>
    <w:p w14:paraId="70388EA5" w14:textId="77777777" w:rsidR="002E05B9" w:rsidRPr="00B77B3E" w:rsidRDefault="002E05B9" w:rsidP="00F71F47">
      <w:pPr>
        <w:pStyle w:val="aff0"/>
        <w:numPr>
          <w:ilvl w:val="0"/>
          <w:numId w:val="24"/>
        </w:numPr>
        <w:spacing w:line="360" w:lineRule="auto"/>
        <w:ind w:left="0"/>
        <w:rPr>
          <w:rFonts w:ascii="Times New Roman" w:hAnsi="Times New Roman"/>
          <w:color w:val="auto"/>
          <w:spacing w:val="-4"/>
          <w:sz w:val="22"/>
          <w:szCs w:val="22"/>
        </w:rPr>
      </w:pPr>
      <w:r w:rsidRPr="00B77B3E">
        <w:rPr>
          <w:rFonts w:ascii="Times New Roman" w:hAnsi="Times New Roman"/>
          <w:color w:val="auto"/>
          <w:spacing w:val="-4"/>
          <w:sz w:val="22"/>
          <w:szCs w:val="22"/>
        </w:rPr>
        <w:t>пересказывать текст подробно и сжато, устно и письменно;</w:t>
      </w:r>
    </w:p>
    <w:p w14:paraId="44C54162" w14:textId="77777777" w:rsidR="002E05B9" w:rsidRPr="00B77B3E" w:rsidRDefault="002E05B9" w:rsidP="00F71F47">
      <w:pPr>
        <w:pStyle w:val="aff0"/>
        <w:numPr>
          <w:ilvl w:val="0"/>
          <w:numId w:val="24"/>
        </w:numPr>
        <w:spacing w:line="360" w:lineRule="auto"/>
        <w:ind w:left="0"/>
        <w:rPr>
          <w:rFonts w:ascii="Times New Roman" w:hAnsi="Times New Roman"/>
          <w:color w:val="auto"/>
          <w:sz w:val="22"/>
          <w:szCs w:val="22"/>
        </w:rPr>
      </w:pPr>
      <w:r w:rsidRPr="00B77B3E">
        <w:rPr>
          <w:rFonts w:ascii="Times New Roman" w:hAnsi="Times New Roman"/>
          <w:color w:val="auto"/>
          <w:sz w:val="22"/>
          <w:szCs w:val="22"/>
        </w:rPr>
        <w:t>соотносить факты с общей идеей текста, устанавливать простые связи, не показанные в тексте напрямую;</w:t>
      </w:r>
    </w:p>
    <w:p w14:paraId="5E6A26BD" w14:textId="77777777" w:rsidR="002E05B9" w:rsidRPr="00B77B3E" w:rsidRDefault="002E05B9" w:rsidP="00F71F47">
      <w:pPr>
        <w:pStyle w:val="aff0"/>
        <w:numPr>
          <w:ilvl w:val="0"/>
          <w:numId w:val="24"/>
        </w:numPr>
        <w:spacing w:line="360" w:lineRule="auto"/>
        <w:ind w:left="0"/>
        <w:rPr>
          <w:rFonts w:ascii="Times New Roman" w:hAnsi="Times New Roman"/>
          <w:color w:val="auto"/>
          <w:sz w:val="22"/>
          <w:szCs w:val="22"/>
        </w:rPr>
      </w:pPr>
      <w:r w:rsidRPr="00B77B3E">
        <w:rPr>
          <w:rFonts w:ascii="Times New Roman" w:hAnsi="Times New Roman"/>
          <w:color w:val="auto"/>
          <w:sz w:val="22"/>
          <w:szCs w:val="22"/>
        </w:rPr>
        <w:t>формулировать несложные выводы, основываясь на тексте; находить аргументы, подтверждающие вывод;</w:t>
      </w:r>
    </w:p>
    <w:p w14:paraId="295D0E35" w14:textId="77777777" w:rsidR="002E05B9" w:rsidRPr="00B77B3E" w:rsidRDefault="002E05B9" w:rsidP="00F71F47">
      <w:pPr>
        <w:pStyle w:val="aff0"/>
        <w:numPr>
          <w:ilvl w:val="0"/>
          <w:numId w:val="24"/>
        </w:numPr>
        <w:spacing w:line="360" w:lineRule="auto"/>
        <w:ind w:left="0"/>
        <w:rPr>
          <w:rFonts w:ascii="Times New Roman" w:hAnsi="Times New Roman"/>
          <w:color w:val="auto"/>
          <w:sz w:val="22"/>
          <w:szCs w:val="22"/>
        </w:rPr>
      </w:pPr>
      <w:r w:rsidRPr="00B77B3E">
        <w:rPr>
          <w:rFonts w:ascii="Times New Roman" w:hAnsi="Times New Roman"/>
          <w:color w:val="auto"/>
          <w:sz w:val="22"/>
          <w:szCs w:val="22"/>
        </w:rPr>
        <w:t>сопоставлять и обобщать содержащуюся в разных частях текста информацию;</w:t>
      </w:r>
    </w:p>
    <w:p w14:paraId="71F6D028" w14:textId="77777777" w:rsidR="002E05B9" w:rsidRPr="00B77B3E" w:rsidRDefault="002E05B9" w:rsidP="00F71F47">
      <w:pPr>
        <w:pStyle w:val="aff0"/>
        <w:numPr>
          <w:ilvl w:val="0"/>
          <w:numId w:val="24"/>
        </w:numPr>
        <w:spacing w:line="360" w:lineRule="auto"/>
        <w:ind w:left="0"/>
        <w:rPr>
          <w:rFonts w:ascii="Times New Roman" w:hAnsi="Times New Roman"/>
          <w:color w:val="auto"/>
          <w:sz w:val="22"/>
          <w:szCs w:val="22"/>
        </w:rPr>
      </w:pPr>
      <w:r w:rsidRPr="00B77B3E">
        <w:rPr>
          <w:rFonts w:ascii="Times New Roman" w:hAnsi="Times New Roman"/>
          <w:color w:val="auto"/>
          <w:sz w:val="22"/>
          <w:szCs w:val="22"/>
        </w:rPr>
        <w:t>составлять на основании текста небольшое монологическое высказывание, отвечая на поставленный вопрос.</w:t>
      </w:r>
    </w:p>
    <w:p w14:paraId="249C849F"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iCs/>
          <w:color w:val="auto"/>
          <w:sz w:val="22"/>
          <w:szCs w:val="22"/>
        </w:rPr>
        <w:t>Выпускник получит возможность научиться:</w:t>
      </w:r>
    </w:p>
    <w:p w14:paraId="2398856E" w14:textId="77777777" w:rsidR="002E05B9" w:rsidRPr="00B77B3E" w:rsidRDefault="002E05B9" w:rsidP="00F71F47">
      <w:pPr>
        <w:pStyle w:val="aff0"/>
        <w:numPr>
          <w:ilvl w:val="0"/>
          <w:numId w:val="25"/>
        </w:numPr>
        <w:spacing w:line="360" w:lineRule="auto"/>
        <w:ind w:left="0"/>
        <w:rPr>
          <w:rFonts w:ascii="Times New Roman" w:hAnsi="Times New Roman"/>
          <w:i/>
          <w:iCs/>
          <w:color w:val="auto"/>
          <w:sz w:val="22"/>
          <w:szCs w:val="22"/>
        </w:rPr>
      </w:pPr>
      <w:r w:rsidRPr="00B77B3E">
        <w:rPr>
          <w:rFonts w:ascii="Times New Roman" w:hAnsi="Times New Roman"/>
          <w:i/>
          <w:iCs/>
          <w:color w:val="auto"/>
          <w:spacing w:val="2"/>
          <w:sz w:val="22"/>
          <w:szCs w:val="22"/>
        </w:rPr>
        <w:t xml:space="preserve">делать выписки из прочитанных текстов с учетом </w:t>
      </w:r>
      <w:r w:rsidRPr="00B77B3E">
        <w:rPr>
          <w:rFonts w:ascii="Times New Roman" w:hAnsi="Times New Roman"/>
          <w:i/>
          <w:iCs/>
          <w:color w:val="auto"/>
          <w:sz w:val="22"/>
          <w:szCs w:val="22"/>
        </w:rPr>
        <w:t>цели их дальнейшего использования;</w:t>
      </w:r>
    </w:p>
    <w:p w14:paraId="2D43933F" w14:textId="77777777" w:rsidR="002E05B9" w:rsidRPr="00B77B3E" w:rsidRDefault="002E05B9" w:rsidP="00F71F47">
      <w:pPr>
        <w:pStyle w:val="aff0"/>
        <w:numPr>
          <w:ilvl w:val="0"/>
          <w:numId w:val="25"/>
        </w:numPr>
        <w:spacing w:line="360" w:lineRule="auto"/>
        <w:ind w:left="0"/>
        <w:rPr>
          <w:rFonts w:ascii="Times New Roman" w:hAnsi="Times New Roman"/>
          <w:color w:val="auto"/>
          <w:sz w:val="22"/>
          <w:szCs w:val="22"/>
        </w:rPr>
      </w:pPr>
      <w:r w:rsidRPr="00B77B3E">
        <w:rPr>
          <w:rFonts w:ascii="Times New Roman" w:hAnsi="Times New Roman"/>
          <w:i/>
          <w:iCs/>
          <w:color w:val="auto"/>
          <w:sz w:val="22"/>
          <w:szCs w:val="22"/>
        </w:rPr>
        <w:t>составлять небольшие письменные аннотации к тексту, отзывы о прочитанном</w:t>
      </w:r>
      <w:r w:rsidRPr="00B77B3E">
        <w:rPr>
          <w:rFonts w:ascii="Times New Roman" w:hAnsi="Times New Roman"/>
          <w:i/>
          <w:color w:val="auto"/>
          <w:sz w:val="22"/>
          <w:szCs w:val="22"/>
        </w:rPr>
        <w:t>.</w:t>
      </w:r>
    </w:p>
    <w:p w14:paraId="147499E7" w14:textId="77777777" w:rsidR="002E05B9" w:rsidRPr="00B77B3E" w:rsidRDefault="002E05B9" w:rsidP="002E05B9">
      <w:pPr>
        <w:pStyle w:val="41"/>
        <w:spacing w:before="0" w:after="0" w:line="360" w:lineRule="auto"/>
        <w:ind w:firstLine="454"/>
        <w:jc w:val="both"/>
        <w:rPr>
          <w:rFonts w:ascii="Times New Roman" w:hAnsi="Times New Roman" w:cs="Times New Roman"/>
          <w:b w:val="0"/>
          <w:i w:val="0"/>
          <w:color w:val="auto"/>
          <w:sz w:val="22"/>
          <w:szCs w:val="22"/>
        </w:rPr>
      </w:pPr>
      <w:r w:rsidRPr="00B77B3E">
        <w:rPr>
          <w:rFonts w:ascii="Times New Roman" w:hAnsi="Times New Roman" w:cs="Times New Roman"/>
          <w:b w:val="0"/>
          <w:i w:val="0"/>
          <w:color w:val="auto"/>
          <w:sz w:val="22"/>
          <w:szCs w:val="22"/>
        </w:rPr>
        <w:t>Работа с текстом: оценка информации</w:t>
      </w:r>
    </w:p>
    <w:p w14:paraId="5840E75E"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color w:val="auto"/>
          <w:sz w:val="22"/>
          <w:szCs w:val="22"/>
        </w:rPr>
        <w:t>Выпускник научится:</w:t>
      </w:r>
    </w:p>
    <w:p w14:paraId="4CF8E0AE" w14:textId="77777777" w:rsidR="002E05B9" w:rsidRPr="00B77B3E" w:rsidRDefault="002E05B9" w:rsidP="00F71F47">
      <w:pPr>
        <w:pStyle w:val="aff0"/>
        <w:numPr>
          <w:ilvl w:val="0"/>
          <w:numId w:val="26"/>
        </w:numPr>
        <w:spacing w:line="360" w:lineRule="auto"/>
        <w:ind w:left="0"/>
        <w:rPr>
          <w:rFonts w:ascii="Times New Roman" w:hAnsi="Times New Roman"/>
          <w:color w:val="auto"/>
          <w:sz w:val="22"/>
          <w:szCs w:val="22"/>
        </w:rPr>
      </w:pPr>
      <w:r w:rsidRPr="00B77B3E">
        <w:rPr>
          <w:rFonts w:ascii="Times New Roman" w:hAnsi="Times New Roman"/>
          <w:color w:val="auto"/>
          <w:sz w:val="22"/>
          <w:szCs w:val="22"/>
        </w:rPr>
        <w:t>высказывать оценочные суждения и свою точку зрения о прочитанном тексте;</w:t>
      </w:r>
    </w:p>
    <w:p w14:paraId="02D063C2" w14:textId="77777777" w:rsidR="002E05B9" w:rsidRPr="00B77B3E" w:rsidRDefault="002E05B9" w:rsidP="00F71F47">
      <w:pPr>
        <w:pStyle w:val="aff0"/>
        <w:numPr>
          <w:ilvl w:val="0"/>
          <w:numId w:val="26"/>
        </w:numPr>
        <w:spacing w:line="360" w:lineRule="auto"/>
        <w:ind w:left="0"/>
        <w:rPr>
          <w:rFonts w:ascii="Times New Roman" w:hAnsi="Times New Roman"/>
          <w:color w:val="auto"/>
          <w:sz w:val="22"/>
          <w:szCs w:val="22"/>
        </w:rPr>
      </w:pPr>
      <w:r w:rsidRPr="00B77B3E">
        <w:rPr>
          <w:rFonts w:ascii="Times New Roman" w:hAnsi="Times New Roman"/>
          <w:color w:val="auto"/>
          <w:spacing w:val="2"/>
          <w:sz w:val="22"/>
          <w:szCs w:val="22"/>
        </w:rPr>
        <w:lastRenderedPageBreak/>
        <w:t>оценивать содержание, языковые особенности и струк</w:t>
      </w:r>
      <w:r w:rsidRPr="00B77B3E">
        <w:rPr>
          <w:rFonts w:ascii="Times New Roman" w:hAnsi="Times New Roman"/>
          <w:color w:val="auto"/>
          <w:sz w:val="22"/>
          <w:szCs w:val="22"/>
        </w:rPr>
        <w:t>туру текста; определять место и роль иллюстративного ряда в тексте;</w:t>
      </w:r>
    </w:p>
    <w:p w14:paraId="0F8FB636" w14:textId="77777777" w:rsidR="002E05B9" w:rsidRPr="00B77B3E" w:rsidRDefault="002E05B9" w:rsidP="00F71F47">
      <w:pPr>
        <w:pStyle w:val="aff0"/>
        <w:numPr>
          <w:ilvl w:val="0"/>
          <w:numId w:val="26"/>
        </w:numPr>
        <w:spacing w:line="360" w:lineRule="auto"/>
        <w:ind w:left="0"/>
        <w:rPr>
          <w:rFonts w:ascii="Times New Roman" w:hAnsi="Times New Roman"/>
          <w:color w:val="auto"/>
          <w:sz w:val="22"/>
          <w:szCs w:val="22"/>
        </w:rPr>
      </w:pPr>
      <w:r w:rsidRPr="00B77B3E">
        <w:rPr>
          <w:rFonts w:ascii="Times New Roman" w:hAnsi="Times New Roman"/>
          <w:color w:val="auto"/>
          <w:spacing w:val="2"/>
          <w:sz w:val="22"/>
          <w:szCs w:val="22"/>
        </w:rPr>
        <w:t>на основе имеющихся знаний, жизненного опыта подвергать сомнению достоверность прочитанного, обнаружи</w:t>
      </w:r>
      <w:r w:rsidRPr="00B77B3E">
        <w:rPr>
          <w:rFonts w:ascii="Times New Roman" w:hAnsi="Times New Roman"/>
          <w:color w:val="auto"/>
          <w:sz w:val="22"/>
          <w:szCs w:val="22"/>
        </w:rPr>
        <w:t>вать недостоверность получаемых сведений, пробелы в информации и находить пути восполнения этих пробелов;</w:t>
      </w:r>
    </w:p>
    <w:p w14:paraId="174DF9F5" w14:textId="77777777" w:rsidR="002E05B9" w:rsidRPr="00B77B3E" w:rsidRDefault="002E05B9" w:rsidP="00F71F47">
      <w:pPr>
        <w:pStyle w:val="aff0"/>
        <w:numPr>
          <w:ilvl w:val="0"/>
          <w:numId w:val="26"/>
        </w:numPr>
        <w:spacing w:line="360" w:lineRule="auto"/>
        <w:ind w:left="0"/>
        <w:rPr>
          <w:rFonts w:ascii="Times New Roman" w:hAnsi="Times New Roman"/>
          <w:color w:val="auto"/>
          <w:sz w:val="22"/>
          <w:szCs w:val="22"/>
        </w:rPr>
      </w:pPr>
      <w:r w:rsidRPr="00B77B3E">
        <w:rPr>
          <w:rFonts w:ascii="Times New Roman" w:hAnsi="Times New Roman"/>
          <w:color w:val="auto"/>
          <w:sz w:val="22"/>
          <w:szCs w:val="22"/>
        </w:rPr>
        <w:t>участвовать в учебном диалоге при обсуждении прочитанного или прослушанного текста.</w:t>
      </w:r>
    </w:p>
    <w:p w14:paraId="257AE94C" w14:textId="77777777" w:rsidR="002E05B9" w:rsidRPr="00B77B3E" w:rsidRDefault="002E05B9" w:rsidP="002E05B9">
      <w:pPr>
        <w:pStyle w:val="aff2"/>
        <w:spacing w:line="360" w:lineRule="auto"/>
        <w:ind w:firstLine="454"/>
        <w:rPr>
          <w:rFonts w:ascii="Times New Roman" w:hAnsi="Times New Roman"/>
          <w:b/>
          <w:i w:val="0"/>
          <w:color w:val="auto"/>
          <w:sz w:val="22"/>
          <w:szCs w:val="22"/>
        </w:rPr>
      </w:pPr>
      <w:r w:rsidRPr="00B77B3E">
        <w:rPr>
          <w:rFonts w:ascii="Times New Roman" w:hAnsi="Times New Roman"/>
          <w:b/>
          <w:i w:val="0"/>
          <w:color w:val="auto"/>
          <w:sz w:val="22"/>
          <w:szCs w:val="22"/>
        </w:rPr>
        <w:t>Выпускник получит возможность научиться:</w:t>
      </w:r>
    </w:p>
    <w:p w14:paraId="7754D269" w14:textId="77777777" w:rsidR="002E05B9" w:rsidRPr="00B77B3E" w:rsidRDefault="002E05B9" w:rsidP="00F71F47">
      <w:pPr>
        <w:pStyle w:val="aff0"/>
        <w:numPr>
          <w:ilvl w:val="0"/>
          <w:numId w:val="27"/>
        </w:numPr>
        <w:spacing w:line="360" w:lineRule="auto"/>
        <w:ind w:left="0"/>
        <w:rPr>
          <w:rFonts w:ascii="Times New Roman" w:hAnsi="Times New Roman"/>
          <w:i/>
          <w:iCs/>
          <w:color w:val="auto"/>
          <w:sz w:val="22"/>
          <w:szCs w:val="22"/>
        </w:rPr>
      </w:pPr>
      <w:r w:rsidRPr="00B77B3E">
        <w:rPr>
          <w:rFonts w:ascii="Times New Roman" w:hAnsi="Times New Roman"/>
          <w:i/>
          <w:iCs/>
          <w:color w:val="auto"/>
          <w:sz w:val="22"/>
          <w:szCs w:val="22"/>
        </w:rPr>
        <w:t>сопоставлять различные точки зрения;</w:t>
      </w:r>
    </w:p>
    <w:p w14:paraId="0C190321" w14:textId="77777777" w:rsidR="002E05B9" w:rsidRPr="00B77B3E" w:rsidRDefault="002E05B9" w:rsidP="00F71F47">
      <w:pPr>
        <w:pStyle w:val="aff0"/>
        <w:numPr>
          <w:ilvl w:val="0"/>
          <w:numId w:val="27"/>
        </w:numPr>
        <w:spacing w:line="360" w:lineRule="auto"/>
        <w:ind w:left="0"/>
        <w:rPr>
          <w:rFonts w:ascii="Times New Roman" w:hAnsi="Times New Roman"/>
          <w:i/>
          <w:iCs/>
          <w:color w:val="auto"/>
          <w:spacing w:val="-2"/>
          <w:sz w:val="22"/>
          <w:szCs w:val="22"/>
        </w:rPr>
      </w:pPr>
      <w:r w:rsidRPr="00B77B3E">
        <w:rPr>
          <w:rFonts w:ascii="Times New Roman" w:hAnsi="Times New Roman"/>
          <w:i/>
          <w:iCs/>
          <w:color w:val="auto"/>
          <w:spacing w:val="-2"/>
          <w:sz w:val="22"/>
          <w:szCs w:val="22"/>
        </w:rPr>
        <w:t>соотносить позицию автора с собственной точкой зрения;</w:t>
      </w:r>
    </w:p>
    <w:p w14:paraId="3699BB91" w14:textId="77777777" w:rsidR="002E05B9" w:rsidRPr="00B77B3E" w:rsidRDefault="002E05B9" w:rsidP="00F71F47">
      <w:pPr>
        <w:pStyle w:val="aff0"/>
        <w:numPr>
          <w:ilvl w:val="0"/>
          <w:numId w:val="27"/>
        </w:numPr>
        <w:spacing w:line="360" w:lineRule="auto"/>
        <w:ind w:left="0"/>
        <w:rPr>
          <w:rFonts w:ascii="Times New Roman" w:hAnsi="Times New Roman"/>
          <w:i/>
          <w:iCs/>
          <w:color w:val="auto"/>
          <w:spacing w:val="-2"/>
          <w:sz w:val="22"/>
          <w:szCs w:val="22"/>
        </w:rPr>
      </w:pPr>
      <w:r w:rsidRPr="00B77B3E">
        <w:rPr>
          <w:rFonts w:ascii="Times New Roman" w:hAnsi="Times New Roman"/>
          <w:i/>
          <w:iCs/>
          <w:color w:val="auto"/>
          <w:spacing w:val="-2"/>
          <w:sz w:val="22"/>
          <w:szCs w:val="22"/>
        </w:rPr>
        <w:t>в процессе работы с одним или несколькими источниками выявлять достоверную (противоречивую) информацию.</w:t>
      </w:r>
    </w:p>
    <w:p w14:paraId="42BD7474" w14:textId="77777777" w:rsidR="002E05B9" w:rsidRPr="00B77B3E" w:rsidRDefault="002E05B9" w:rsidP="00F71F47">
      <w:pPr>
        <w:pStyle w:val="afff0"/>
        <w:numPr>
          <w:ilvl w:val="3"/>
          <w:numId w:val="2"/>
        </w:numPr>
        <w:ind w:left="0" w:firstLine="709"/>
        <w:rPr>
          <w:bCs/>
          <w:sz w:val="22"/>
          <w:szCs w:val="22"/>
        </w:rPr>
      </w:pPr>
      <w:r w:rsidRPr="00B77B3E">
        <w:rPr>
          <w:sz w:val="22"/>
          <w:szCs w:val="22"/>
        </w:rPr>
        <w:t>Формирование ИКТ­компетентности обучающихся (метапредметные результаты)</w:t>
      </w:r>
    </w:p>
    <w:p w14:paraId="79296A9E" w14:textId="77777777" w:rsidR="002E05B9" w:rsidRPr="00B77B3E" w:rsidRDefault="002E05B9" w:rsidP="002E05B9">
      <w:pPr>
        <w:pStyle w:val="ad"/>
        <w:tabs>
          <w:tab w:val="left" w:pos="142"/>
          <w:tab w:val="left" w:pos="8789"/>
        </w:tabs>
        <w:spacing w:line="360" w:lineRule="auto"/>
        <w:ind w:firstLine="709"/>
        <w:jc w:val="both"/>
        <w:rPr>
          <w:rStyle w:val="Zag11"/>
          <w:rFonts w:eastAsia="@Arial Unicode MS"/>
          <w:color w:val="auto"/>
          <w:sz w:val="22"/>
          <w:szCs w:val="22"/>
          <w:lang w:val="ru-RU"/>
        </w:rPr>
      </w:pPr>
      <w:r w:rsidRPr="00B77B3E">
        <w:rPr>
          <w:rStyle w:val="Zag11"/>
          <w:rFonts w:eastAsia="@Arial Unicode MS"/>
          <w:color w:val="auto"/>
          <w:sz w:val="22"/>
          <w:szCs w:val="22"/>
          <w:lang w:val="ru-RU"/>
        </w:rPr>
        <w:t xml:space="preserve">В результате изучения </w:t>
      </w:r>
      <w:r w:rsidRPr="00B77B3E">
        <w:rPr>
          <w:rStyle w:val="Zag11"/>
          <w:rFonts w:eastAsia="@Arial Unicode MS"/>
          <w:b/>
          <w:bCs/>
          <w:color w:val="auto"/>
          <w:sz w:val="22"/>
          <w:szCs w:val="22"/>
          <w:lang w:val="ru-RU"/>
        </w:rPr>
        <w:t xml:space="preserve">всех без исключения предметов </w:t>
      </w:r>
      <w:r w:rsidRPr="00B77B3E">
        <w:rPr>
          <w:rStyle w:val="Zag11"/>
          <w:rFonts w:eastAsia="@Arial Unicode MS"/>
          <w:color w:val="auto"/>
          <w:sz w:val="22"/>
          <w:szCs w:val="22"/>
          <w:lang w:val="ru-RU"/>
        </w:rPr>
        <w:t>на уровне начального общего образования начинается формирование навыков, необходимых для жизни и работы в современном высокотехнологичном обществе. Обучающиеся приобретут опыт работы с информационными объектами, в которых объединяются текст, наглядно-графические изображения, цифровые данные, неподвижные и движущиеся изображения, звук, ссылки и базы данных и которые могут передаваться как устно, так и с помощью телекоммуникационных технологий или размещаться в Интернете.</w:t>
      </w:r>
    </w:p>
    <w:p w14:paraId="44EC1F7E" w14:textId="77777777" w:rsidR="002E05B9" w:rsidRPr="00B77B3E" w:rsidRDefault="002E05B9" w:rsidP="002E05B9">
      <w:pPr>
        <w:pStyle w:val="ad"/>
        <w:tabs>
          <w:tab w:val="left" w:pos="142"/>
        </w:tabs>
        <w:spacing w:line="360" w:lineRule="auto"/>
        <w:ind w:firstLine="709"/>
        <w:jc w:val="both"/>
        <w:rPr>
          <w:rStyle w:val="Zag11"/>
          <w:rFonts w:eastAsia="@Arial Unicode MS"/>
          <w:color w:val="auto"/>
          <w:sz w:val="22"/>
          <w:szCs w:val="22"/>
          <w:lang w:val="ru-RU"/>
        </w:rPr>
      </w:pPr>
      <w:r w:rsidRPr="00B77B3E">
        <w:rPr>
          <w:rStyle w:val="Zag11"/>
          <w:rFonts w:eastAsia="@Arial Unicode MS"/>
          <w:color w:val="auto"/>
          <w:sz w:val="22"/>
          <w:szCs w:val="22"/>
          <w:lang w:val="ru-RU"/>
        </w:rPr>
        <w:t>Обучающиеся познакомятся с различными средствами информационно-коммуникационных технологий (ИКТ), освоят общие безопасные и эргономичные принципы работы с ними; осознают возможности различных средств ИКТ для использования в обучении, развития собственной познавательной деятельности и общей культуры.</w:t>
      </w:r>
    </w:p>
    <w:p w14:paraId="3180F46C" w14:textId="77777777" w:rsidR="002E05B9" w:rsidRPr="00B77B3E" w:rsidRDefault="002E05B9" w:rsidP="002E05B9">
      <w:pPr>
        <w:pStyle w:val="ad"/>
        <w:tabs>
          <w:tab w:val="left" w:pos="142"/>
        </w:tabs>
        <w:spacing w:line="360" w:lineRule="auto"/>
        <w:ind w:firstLine="709"/>
        <w:jc w:val="both"/>
        <w:rPr>
          <w:rStyle w:val="Zag11"/>
          <w:rFonts w:eastAsia="@Arial Unicode MS"/>
          <w:color w:val="auto"/>
          <w:sz w:val="22"/>
          <w:szCs w:val="22"/>
          <w:lang w:val="ru-RU"/>
        </w:rPr>
      </w:pPr>
      <w:r w:rsidRPr="00B77B3E">
        <w:rPr>
          <w:rStyle w:val="Zag11"/>
          <w:rFonts w:eastAsia="@Arial Unicode MS"/>
          <w:color w:val="auto"/>
          <w:sz w:val="22"/>
          <w:szCs w:val="22"/>
          <w:lang w:val="ru-RU"/>
        </w:rPr>
        <w:t>Они приобретут первичные навыки обработки и поиска информации при помощи средств ИКТ: научатся вводить различные виды информации в компьютер: текст, звук, изображение, цифровые данные; создавать, редактировать, сохранять и передавать медиасообщения.</w:t>
      </w:r>
    </w:p>
    <w:p w14:paraId="3B2DB04C" w14:textId="77777777" w:rsidR="002E05B9" w:rsidRPr="00B77B3E" w:rsidRDefault="002E05B9" w:rsidP="002E05B9">
      <w:pPr>
        <w:pStyle w:val="ad"/>
        <w:tabs>
          <w:tab w:val="left" w:pos="142"/>
        </w:tabs>
        <w:spacing w:line="360" w:lineRule="auto"/>
        <w:ind w:firstLine="709"/>
        <w:jc w:val="both"/>
        <w:rPr>
          <w:rStyle w:val="Zag11"/>
          <w:rFonts w:eastAsia="@Arial Unicode MS"/>
          <w:color w:val="auto"/>
          <w:sz w:val="22"/>
          <w:szCs w:val="22"/>
          <w:lang w:val="ru-RU"/>
        </w:rPr>
      </w:pPr>
      <w:r w:rsidRPr="00B77B3E">
        <w:rPr>
          <w:rStyle w:val="Zag11"/>
          <w:rFonts w:eastAsia="@Arial Unicode MS"/>
          <w:color w:val="auto"/>
          <w:sz w:val="22"/>
          <w:szCs w:val="22"/>
          <w:lang w:val="ru-RU"/>
        </w:rPr>
        <w:t>Выпускники научатся оценивать потребность в дополнительной информации для решения учебных задач и самостоятельной познавательной деятельности; определять возможные источники ее получения; критически относиться к информации и к выбору источника информации.</w:t>
      </w:r>
    </w:p>
    <w:p w14:paraId="62D11E03" w14:textId="77777777" w:rsidR="002E05B9" w:rsidRPr="00B77B3E" w:rsidRDefault="002E05B9" w:rsidP="002E05B9">
      <w:pPr>
        <w:pStyle w:val="ad"/>
        <w:tabs>
          <w:tab w:val="left" w:pos="142"/>
        </w:tabs>
        <w:spacing w:line="360" w:lineRule="auto"/>
        <w:ind w:firstLine="709"/>
        <w:jc w:val="both"/>
        <w:rPr>
          <w:rStyle w:val="Zag11"/>
          <w:rFonts w:eastAsia="@Arial Unicode MS"/>
          <w:color w:val="auto"/>
          <w:sz w:val="22"/>
          <w:szCs w:val="22"/>
          <w:lang w:val="ru-RU"/>
        </w:rPr>
      </w:pPr>
      <w:r w:rsidRPr="00B77B3E">
        <w:rPr>
          <w:rStyle w:val="Zag11"/>
          <w:rFonts w:eastAsia="@Arial Unicode MS"/>
          <w:color w:val="auto"/>
          <w:sz w:val="22"/>
          <w:szCs w:val="22"/>
          <w:lang w:val="ru-RU"/>
        </w:rPr>
        <w:t>Они научатся планировать, проектировать и моделировать процессы в простых учебных и практических ситуациях.</w:t>
      </w:r>
    </w:p>
    <w:p w14:paraId="0B794118" w14:textId="77777777" w:rsidR="002E05B9" w:rsidRPr="00B77B3E" w:rsidRDefault="002E05B9" w:rsidP="002E05B9">
      <w:pPr>
        <w:pStyle w:val="ad"/>
        <w:tabs>
          <w:tab w:val="left" w:pos="142"/>
        </w:tabs>
        <w:spacing w:line="360" w:lineRule="auto"/>
        <w:ind w:firstLine="709"/>
        <w:jc w:val="both"/>
        <w:rPr>
          <w:rStyle w:val="Zag11"/>
          <w:rFonts w:eastAsia="@Arial Unicode MS"/>
          <w:color w:val="auto"/>
          <w:sz w:val="22"/>
          <w:szCs w:val="22"/>
          <w:lang w:val="ru-RU"/>
        </w:rPr>
      </w:pPr>
      <w:r w:rsidRPr="00B77B3E">
        <w:rPr>
          <w:rStyle w:val="Zag11"/>
          <w:rFonts w:eastAsia="@Arial Unicode MS"/>
          <w:color w:val="auto"/>
          <w:sz w:val="22"/>
          <w:szCs w:val="22"/>
          <w:lang w:val="ru-RU"/>
        </w:rPr>
        <w:t>В результате использования средств и инструментов ИКТ и ИКТ-ресурсов для решения разнообразных учебно-познавательных и учебно-практических задач, охватывающих содержание всех изучаемых предметов, у обучающихся будут формироваться и развиваться необходимые универсальные учебные действия и специальные учебные умения, что заложит основу успешной учебной деятельности в средней и старшей школе.</w:t>
      </w:r>
    </w:p>
    <w:p w14:paraId="45C2EDB1" w14:textId="77777777" w:rsidR="002E05B9" w:rsidRPr="00B77B3E" w:rsidRDefault="002E05B9" w:rsidP="002E05B9">
      <w:pPr>
        <w:pStyle w:val="41"/>
        <w:spacing w:before="0" w:after="0" w:line="360" w:lineRule="auto"/>
        <w:ind w:firstLine="454"/>
        <w:jc w:val="both"/>
        <w:rPr>
          <w:rFonts w:ascii="Times New Roman" w:hAnsi="Times New Roman" w:cs="Times New Roman"/>
          <w:b w:val="0"/>
          <w:i w:val="0"/>
          <w:color w:val="auto"/>
          <w:sz w:val="22"/>
          <w:szCs w:val="22"/>
        </w:rPr>
      </w:pPr>
      <w:r w:rsidRPr="00B77B3E">
        <w:rPr>
          <w:rFonts w:ascii="Times New Roman" w:hAnsi="Times New Roman" w:cs="Times New Roman"/>
          <w:b w:val="0"/>
          <w:i w:val="0"/>
          <w:color w:val="auto"/>
          <w:sz w:val="22"/>
          <w:szCs w:val="22"/>
        </w:rPr>
        <w:t>Знакомство со средствами ИКТ, гигиена работы с компьютером</w:t>
      </w:r>
    </w:p>
    <w:p w14:paraId="62256D13"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color w:val="auto"/>
          <w:sz w:val="22"/>
          <w:szCs w:val="22"/>
        </w:rPr>
        <w:t>Выпускник научится:</w:t>
      </w:r>
    </w:p>
    <w:p w14:paraId="50D66092" w14:textId="77777777" w:rsidR="002E05B9" w:rsidRPr="00B77B3E" w:rsidRDefault="002E05B9" w:rsidP="00F71F47">
      <w:pPr>
        <w:pStyle w:val="aff0"/>
        <w:numPr>
          <w:ilvl w:val="0"/>
          <w:numId w:val="28"/>
        </w:numPr>
        <w:spacing w:line="360" w:lineRule="auto"/>
        <w:ind w:left="0"/>
        <w:rPr>
          <w:rFonts w:ascii="Times New Roman" w:hAnsi="Times New Roman"/>
          <w:color w:val="auto"/>
          <w:spacing w:val="-2"/>
          <w:sz w:val="22"/>
          <w:szCs w:val="22"/>
        </w:rPr>
      </w:pPr>
      <w:r w:rsidRPr="00B77B3E">
        <w:rPr>
          <w:rFonts w:ascii="Times New Roman" w:hAnsi="Times New Roman"/>
          <w:color w:val="auto"/>
          <w:spacing w:val="-2"/>
          <w:sz w:val="22"/>
          <w:szCs w:val="22"/>
        </w:rPr>
        <w:lastRenderedPageBreak/>
        <w:t>использовать безопасные для органов зрения, нервной системы, опорно­двигательного аппарата эргономичные приемы работы с компьютером и другими средствами ИКТ; выполнять компенсирующие физические упражнения (мини­зарядку);</w:t>
      </w:r>
    </w:p>
    <w:p w14:paraId="4B43A5BE" w14:textId="77777777" w:rsidR="002E05B9" w:rsidRPr="00B77B3E" w:rsidRDefault="002E05B9" w:rsidP="00F71F47">
      <w:pPr>
        <w:pStyle w:val="aff0"/>
        <w:numPr>
          <w:ilvl w:val="0"/>
          <w:numId w:val="28"/>
        </w:numPr>
        <w:spacing w:line="360" w:lineRule="auto"/>
        <w:ind w:left="0"/>
        <w:rPr>
          <w:rFonts w:ascii="Times New Roman" w:hAnsi="Times New Roman"/>
          <w:color w:val="auto"/>
          <w:sz w:val="22"/>
          <w:szCs w:val="22"/>
        </w:rPr>
      </w:pPr>
      <w:r w:rsidRPr="00B77B3E">
        <w:rPr>
          <w:rFonts w:ascii="Times New Roman" w:hAnsi="Times New Roman"/>
          <w:color w:val="auto"/>
          <w:sz w:val="22"/>
          <w:szCs w:val="22"/>
        </w:rPr>
        <w:t>организовывать систему папок для хранения собственной информации в компьютере.</w:t>
      </w:r>
    </w:p>
    <w:p w14:paraId="7D3A48A8" w14:textId="77777777" w:rsidR="002E05B9" w:rsidRPr="00B77B3E" w:rsidRDefault="002E05B9" w:rsidP="002E05B9">
      <w:pPr>
        <w:pStyle w:val="41"/>
        <w:spacing w:before="0" w:after="0" w:line="360" w:lineRule="auto"/>
        <w:ind w:firstLine="454"/>
        <w:jc w:val="both"/>
        <w:rPr>
          <w:rFonts w:ascii="Times New Roman" w:hAnsi="Times New Roman" w:cs="Times New Roman"/>
          <w:b w:val="0"/>
          <w:i w:val="0"/>
          <w:color w:val="auto"/>
          <w:sz w:val="22"/>
          <w:szCs w:val="22"/>
        </w:rPr>
      </w:pPr>
      <w:r w:rsidRPr="00B77B3E">
        <w:rPr>
          <w:rFonts w:ascii="Times New Roman" w:hAnsi="Times New Roman" w:cs="Times New Roman"/>
          <w:b w:val="0"/>
          <w:i w:val="0"/>
          <w:color w:val="auto"/>
          <w:sz w:val="22"/>
          <w:szCs w:val="22"/>
        </w:rPr>
        <w:t>Технология ввода информации в компьютер: ввод текста, запись звука, изображения, цифровых данных</w:t>
      </w:r>
    </w:p>
    <w:p w14:paraId="40023EAE"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color w:val="auto"/>
          <w:sz w:val="22"/>
          <w:szCs w:val="22"/>
        </w:rPr>
        <w:t>Выпускник научится:</w:t>
      </w:r>
    </w:p>
    <w:p w14:paraId="312B778C" w14:textId="77777777" w:rsidR="002E05B9" w:rsidRPr="00B77B3E" w:rsidRDefault="002E05B9" w:rsidP="00F71F47">
      <w:pPr>
        <w:pStyle w:val="aff0"/>
        <w:numPr>
          <w:ilvl w:val="0"/>
          <w:numId w:val="29"/>
        </w:numPr>
        <w:spacing w:line="360" w:lineRule="auto"/>
        <w:ind w:left="0"/>
        <w:rPr>
          <w:rStyle w:val="Zag11"/>
          <w:rFonts w:ascii="Times New Roman" w:eastAsia="@Arial Unicode MS" w:hAnsi="Times New Roman"/>
          <w:sz w:val="22"/>
          <w:szCs w:val="22"/>
        </w:rPr>
      </w:pPr>
      <w:r w:rsidRPr="00B77B3E">
        <w:rPr>
          <w:rFonts w:ascii="Times New Roman" w:hAnsi="Times New Roman"/>
          <w:color w:val="auto"/>
          <w:spacing w:val="-2"/>
          <w:sz w:val="22"/>
          <w:szCs w:val="22"/>
        </w:rPr>
        <w:t>вводить информацию в компьютер с использованием раз</w:t>
      </w:r>
      <w:r w:rsidRPr="00B77B3E">
        <w:rPr>
          <w:rFonts w:ascii="Times New Roman" w:hAnsi="Times New Roman"/>
          <w:color w:val="auto"/>
          <w:sz w:val="22"/>
          <w:szCs w:val="22"/>
        </w:rPr>
        <w:t>личных технических средств (фото</w:t>
      </w:r>
      <w:r w:rsidRPr="00B77B3E">
        <w:rPr>
          <w:rFonts w:ascii="Times New Roman" w:hAnsi="Times New Roman"/>
          <w:color w:val="auto"/>
          <w:sz w:val="22"/>
          <w:szCs w:val="22"/>
        </w:rPr>
        <w:noBreakHyphen/>
        <w:t xml:space="preserve"> и видеокамеры, микрофона и</w:t>
      </w:r>
      <w:r w:rsidRPr="00B77B3E">
        <w:rPr>
          <w:rFonts w:ascii="Times New Roman" w:hAnsi="Times New Roman"/>
          <w:color w:val="auto"/>
          <w:sz w:val="22"/>
          <w:szCs w:val="22"/>
        </w:rPr>
        <w:t> </w:t>
      </w:r>
      <w:r w:rsidRPr="00B77B3E">
        <w:rPr>
          <w:rFonts w:ascii="Times New Roman" w:hAnsi="Times New Roman"/>
          <w:color w:val="auto"/>
          <w:sz w:val="22"/>
          <w:szCs w:val="22"/>
        </w:rPr>
        <w:t>т.</w:t>
      </w:r>
      <w:r w:rsidRPr="00B77B3E">
        <w:rPr>
          <w:rFonts w:ascii="Times New Roman" w:hAnsi="Times New Roman"/>
          <w:color w:val="auto"/>
          <w:sz w:val="22"/>
          <w:szCs w:val="22"/>
        </w:rPr>
        <w:t> </w:t>
      </w:r>
      <w:r w:rsidRPr="00B77B3E">
        <w:rPr>
          <w:rFonts w:ascii="Times New Roman" w:hAnsi="Times New Roman"/>
          <w:color w:val="auto"/>
          <w:sz w:val="22"/>
          <w:szCs w:val="22"/>
        </w:rPr>
        <w:t xml:space="preserve">д.), сохранять полученную информацию, </w:t>
      </w:r>
      <w:r w:rsidRPr="00B77B3E">
        <w:rPr>
          <w:rFonts w:ascii="Times New Roman" w:hAnsi="Times New Roman"/>
          <w:sz w:val="22"/>
          <w:szCs w:val="22"/>
        </w:rPr>
        <w:t>набирать небольшие тексты на родном языке; набирать короткие тексты на иностранном языке, использовать компьютерный перевод отдельных слов</w:t>
      </w:r>
      <w:r w:rsidRPr="00B77B3E">
        <w:rPr>
          <w:rStyle w:val="Zag11"/>
          <w:rFonts w:ascii="Times New Roman" w:eastAsia="@Arial Unicode MS" w:hAnsi="Times New Roman"/>
          <w:sz w:val="22"/>
          <w:szCs w:val="22"/>
        </w:rPr>
        <w:t>;</w:t>
      </w:r>
    </w:p>
    <w:p w14:paraId="6B9603A2" w14:textId="77777777" w:rsidR="002E05B9" w:rsidRPr="00B77B3E" w:rsidRDefault="002E05B9" w:rsidP="00F71F47">
      <w:pPr>
        <w:pStyle w:val="aff0"/>
        <w:numPr>
          <w:ilvl w:val="0"/>
          <w:numId w:val="29"/>
        </w:numPr>
        <w:spacing w:line="360" w:lineRule="auto"/>
        <w:ind w:left="0"/>
        <w:rPr>
          <w:rFonts w:ascii="Times New Roman" w:hAnsi="Times New Roman"/>
          <w:color w:val="auto"/>
          <w:sz w:val="22"/>
          <w:szCs w:val="22"/>
        </w:rPr>
      </w:pPr>
      <w:r w:rsidRPr="00B77B3E">
        <w:rPr>
          <w:rFonts w:ascii="Times New Roman" w:hAnsi="Times New Roman"/>
          <w:color w:val="auto"/>
          <w:sz w:val="22"/>
          <w:szCs w:val="22"/>
        </w:rPr>
        <w:t xml:space="preserve">рисовать </w:t>
      </w:r>
      <w:r w:rsidRPr="00B77B3E">
        <w:rPr>
          <w:rStyle w:val="Zag11"/>
          <w:rFonts w:ascii="Times New Roman" w:eastAsia="@Arial Unicode MS" w:hAnsi="Times New Roman"/>
          <w:sz w:val="22"/>
          <w:szCs w:val="22"/>
        </w:rPr>
        <w:t>(создавать простые изображения)</w:t>
      </w:r>
      <w:r w:rsidRPr="00B77B3E">
        <w:rPr>
          <w:rFonts w:ascii="Times New Roman" w:hAnsi="Times New Roman"/>
          <w:color w:val="auto"/>
          <w:sz w:val="22"/>
          <w:szCs w:val="22"/>
        </w:rPr>
        <w:t>на графическом планшете;</w:t>
      </w:r>
    </w:p>
    <w:p w14:paraId="75164C85" w14:textId="77777777" w:rsidR="002E05B9" w:rsidRPr="00B77B3E" w:rsidRDefault="002E05B9" w:rsidP="00F71F47">
      <w:pPr>
        <w:pStyle w:val="aff0"/>
        <w:numPr>
          <w:ilvl w:val="0"/>
          <w:numId w:val="29"/>
        </w:numPr>
        <w:spacing w:line="360" w:lineRule="auto"/>
        <w:ind w:left="0"/>
        <w:rPr>
          <w:rFonts w:ascii="Times New Roman" w:hAnsi="Times New Roman"/>
          <w:color w:val="auto"/>
          <w:sz w:val="22"/>
          <w:szCs w:val="22"/>
        </w:rPr>
      </w:pPr>
      <w:r w:rsidRPr="00B77B3E">
        <w:rPr>
          <w:rFonts w:ascii="Times New Roman" w:hAnsi="Times New Roman"/>
          <w:color w:val="auto"/>
          <w:sz w:val="22"/>
          <w:szCs w:val="22"/>
        </w:rPr>
        <w:t>сканировать рисунки и тексты.</w:t>
      </w:r>
    </w:p>
    <w:p w14:paraId="73826F18" w14:textId="77777777" w:rsidR="002E05B9" w:rsidRPr="00B77B3E" w:rsidRDefault="002E05B9" w:rsidP="002E05B9">
      <w:pPr>
        <w:pStyle w:val="af6"/>
        <w:spacing w:line="360" w:lineRule="auto"/>
        <w:ind w:firstLine="454"/>
        <w:rPr>
          <w:rFonts w:ascii="Times New Roman" w:hAnsi="Times New Roman"/>
          <w:iCs/>
          <w:color w:val="auto"/>
          <w:sz w:val="22"/>
          <w:szCs w:val="22"/>
        </w:rPr>
      </w:pPr>
      <w:r w:rsidRPr="00B77B3E">
        <w:rPr>
          <w:rFonts w:ascii="Times New Roman" w:hAnsi="Times New Roman"/>
          <w:b/>
          <w:iCs/>
          <w:color w:val="auto"/>
          <w:sz w:val="22"/>
          <w:szCs w:val="22"/>
        </w:rPr>
        <w:t>Выпускник получит возможность научиться</w:t>
      </w:r>
      <w:r w:rsidRPr="00B77B3E">
        <w:rPr>
          <w:rFonts w:ascii="Times New Roman" w:hAnsi="Times New Roman"/>
          <w:i/>
          <w:iCs/>
          <w:color w:val="auto"/>
          <w:sz w:val="22"/>
          <w:szCs w:val="22"/>
        </w:rPr>
        <w:t xml:space="preserve"> использовать программу распознавания сканированного текста на русском языке</w:t>
      </w:r>
      <w:r w:rsidRPr="00B77B3E">
        <w:rPr>
          <w:rFonts w:ascii="Times New Roman" w:hAnsi="Times New Roman"/>
          <w:iCs/>
          <w:color w:val="auto"/>
          <w:sz w:val="22"/>
          <w:szCs w:val="22"/>
        </w:rPr>
        <w:t>.</w:t>
      </w:r>
    </w:p>
    <w:p w14:paraId="6DECD165" w14:textId="77777777" w:rsidR="002E05B9" w:rsidRPr="00B77B3E" w:rsidRDefault="002E05B9" w:rsidP="002E05B9">
      <w:pPr>
        <w:pStyle w:val="41"/>
        <w:spacing w:before="0" w:after="0" w:line="360" w:lineRule="auto"/>
        <w:ind w:firstLine="454"/>
        <w:jc w:val="both"/>
        <w:rPr>
          <w:rFonts w:ascii="Times New Roman" w:hAnsi="Times New Roman" w:cs="Times New Roman"/>
          <w:b w:val="0"/>
          <w:i w:val="0"/>
          <w:color w:val="auto"/>
          <w:sz w:val="22"/>
          <w:szCs w:val="22"/>
        </w:rPr>
      </w:pPr>
      <w:r w:rsidRPr="00B77B3E">
        <w:rPr>
          <w:rFonts w:ascii="Times New Roman" w:hAnsi="Times New Roman" w:cs="Times New Roman"/>
          <w:b w:val="0"/>
          <w:i w:val="0"/>
          <w:color w:val="auto"/>
          <w:sz w:val="22"/>
          <w:szCs w:val="22"/>
        </w:rPr>
        <w:t>Обработка и поиск информации</w:t>
      </w:r>
    </w:p>
    <w:p w14:paraId="3129FC44"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color w:val="auto"/>
          <w:sz w:val="22"/>
          <w:szCs w:val="22"/>
        </w:rPr>
        <w:t>Выпускник научится:</w:t>
      </w:r>
    </w:p>
    <w:p w14:paraId="32BF77D3" w14:textId="77777777" w:rsidR="002E05B9" w:rsidRPr="00B77B3E" w:rsidRDefault="002E05B9" w:rsidP="00F71F47">
      <w:pPr>
        <w:widowControl w:val="0"/>
        <w:numPr>
          <w:ilvl w:val="0"/>
          <w:numId w:val="30"/>
        </w:numPr>
        <w:tabs>
          <w:tab w:val="left" w:pos="142"/>
          <w:tab w:val="left" w:leader="dot" w:pos="624"/>
        </w:tabs>
        <w:spacing w:after="0" w:line="360" w:lineRule="auto"/>
        <w:ind w:left="0"/>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подбирать подходящий по содержанию и техническому качеству результат видеозаписи и фотографирования, использовать сменные носители (флэш-карты);</w:t>
      </w:r>
    </w:p>
    <w:p w14:paraId="76649930" w14:textId="77777777" w:rsidR="002E05B9" w:rsidRPr="00B77B3E" w:rsidRDefault="002E05B9" w:rsidP="00F71F47">
      <w:pPr>
        <w:numPr>
          <w:ilvl w:val="0"/>
          <w:numId w:val="30"/>
        </w:numPr>
        <w:tabs>
          <w:tab w:val="left" w:pos="142"/>
          <w:tab w:val="left" w:leader="dot" w:pos="624"/>
        </w:tabs>
        <w:spacing w:after="0" w:line="360" w:lineRule="auto"/>
        <w:ind w:left="0"/>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описывать по определенному алгоритму объект или процесс наблюдения, записывать аудиовизуальную и числовую информацию о нем, используя инструменты ИКТ;</w:t>
      </w:r>
    </w:p>
    <w:p w14:paraId="0C55C7D8" w14:textId="77777777" w:rsidR="002E05B9" w:rsidRPr="00B77B3E" w:rsidRDefault="002E05B9" w:rsidP="00F71F47">
      <w:pPr>
        <w:numPr>
          <w:ilvl w:val="0"/>
          <w:numId w:val="30"/>
        </w:numPr>
        <w:tabs>
          <w:tab w:val="left" w:pos="142"/>
          <w:tab w:val="left" w:leader="dot" w:pos="624"/>
        </w:tabs>
        <w:spacing w:after="0" w:line="360" w:lineRule="auto"/>
        <w:ind w:left="0"/>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собирать числовые данные в естественно-научных наблюдениях и экспериментах, используя цифровые датчики, камеру, микрофон и другие средства ИКТ, а также в ходе опроса людей;</w:t>
      </w:r>
    </w:p>
    <w:p w14:paraId="51E05141" w14:textId="77777777" w:rsidR="002E05B9" w:rsidRPr="00B77B3E" w:rsidRDefault="002E05B9" w:rsidP="00F71F47">
      <w:pPr>
        <w:numPr>
          <w:ilvl w:val="0"/>
          <w:numId w:val="30"/>
        </w:numPr>
        <w:tabs>
          <w:tab w:val="left" w:pos="142"/>
          <w:tab w:val="left" w:leader="dot" w:pos="624"/>
        </w:tabs>
        <w:spacing w:after="0" w:line="360" w:lineRule="auto"/>
        <w:ind w:left="0"/>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редактировать тексты, последовательности изображений, слайды в соответствии с коммуникативной или учебной задачей, включая редактирование текста, цепочек изображений, видео</w:t>
      </w:r>
      <w:r w:rsidRPr="00B77B3E">
        <w:rPr>
          <w:rStyle w:val="Zag11"/>
          <w:rFonts w:ascii="Times New Roman" w:eastAsia="@Arial Unicode MS" w:hAnsi="Times New Roman" w:cs="Times New Roman"/>
        </w:rPr>
        <w:noBreakHyphen/>
        <w:t xml:space="preserve"> и аудиозаписей, фотоизображений;</w:t>
      </w:r>
    </w:p>
    <w:p w14:paraId="259A15C3" w14:textId="77777777" w:rsidR="002E05B9" w:rsidRPr="00B77B3E" w:rsidRDefault="002E05B9" w:rsidP="00F71F47">
      <w:pPr>
        <w:numPr>
          <w:ilvl w:val="0"/>
          <w:numId w:val="30"/>
        </w:numPr>
        <w:tabs>
          <w:tab w:val="left" w:pos="142"/>
          <w:tab w:val="left" w:leader="dot" w:pos="624"/>
        </w:tabs>
        <w:spacing w:after="0" w:line="360" w:lineRule="auto"/>
        <w:ind w:left="0"/>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пользоваться основными функциями стандартного текстового редактора, использовать полуавтоматический орфографический контроль; использовать, добавлять и удалять ссылки в сообщениях разного вида; следовать основным правилам оформления текста;</w:t>
      </w:r>
    </w:p>
    <w:p w14:paraId="2341A9F1" w14:textId="77777777" w:rsidR="002E05B9" w:rsidRPr="00B77B3E" w:rsidRDefault="002E05B9" w:rsidP="00F71F47">
      <w:pPr>
        <w:numPr>
          <w:ilvl w:val="0"/>
          <w:numId w:val="30"/>
        </w:numPr>
        <w:tabs>
          <w:tab w:val="left" w:pos="142"/>
          <w:tab w:val="left" w:leader="dot" w:pos="624"/>
        </w:tabs>
        <w:spacing w:after="0" w:line="360" w:lineRule="auto"/>
        <w:ind w:left="0"/>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искать информацию в соответствующих возрасту цифровых словарях и справочниках, базах данных, контролируемом Интернете, системе поиска внутри компьютера; составлять список используемых информационных источников (в том числе с использованием ссылок);</w:t>
      </w:r>
    </w:p>
    <w:p w14:paraId="29213CB2" w14:textId="77777777" w:rsidR="002E05B9" w:rsidRPr="00B77B3E" w:rsidRDefault="002E05B9" w:rsidP="00F71F47">
      <w:pPr>
        <w:numPr>
          <w:ilvl w:val="0"/>
          <w:numId w:val="30"/>
        </w:numPr>
        <w:tabs>
          <w:tab w:val="left" w:pos="142"/>
          <w:tab w:val="left" w:leader="dot" w:pos="624"/>
        </w:tabs>
        <w:spacing w:after="0" w:line="360" w:lineRule="auto"/>
        <w:ind w:left="0"/>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заполнять учебные базы данных.</w:t>
      </w:r>
    </w:p>
    <w:p w14:paraId="7B2250B4" w14:textId="77777777" w:rsidR="002E05B9" w:rsidRPr="00B77B3E" w:rsidRDefault="002E05B9" w:rsidP="002E05B9">
      <w:pPr>
        <w:pStyle w:val="af6"/>
        <w:spacing w:line="360" w:lineRule="auto"/>
        <w:ind w:firstLine="454"/>
        <w:rPr>
          <w:rFonts w:ascii="Times New Roman" w:hAnsi="Times New Roman"/>
          <w:iCs/>
          <w:color w:val="auto"/>
          <w:sz w:val="22"/>
          <w:szCs w:val="22"/>
        </w:rPr>
      </w:pPr>
      <w:r w:rsidRPr="00B77B3E">
        <w:rPr>
          <w:rFonts w:ascii="Times New Roman" w:hAnsi="Times New Roman"/>
          <w:b/>
          <w:iCs/>
          <w:color w:val="auto"/>
          <w:sz w:val="22"/>
          <w:szCs w:val="22"/>
        </w:rPr>
        <w:t xml:space="preserve">Выпускник получит возможность </w:t>
      </w:r>
      <w:r w:rsidRPr="00B77B3E">
        <w:rPr>
          <w:rFonts w:ascii="Times New Roman" w:hAnsi="Times New Roman"/>
          <w:i/>
          <w:iCs/>
          <w:color w:val="auto"/>
          <w:sz w:val="22"/>
          <w:szCs w:val="22"/>
        </w:rPr>
        <w:t>научиться грамотно формулировать запросы при поиске в сети Интернет и базах данных, оценивать, интерпретировать и сохранять найденную информацию; критически относиться к информации и к выбору источника информации.</w:t>
      </w:r>
    </w:p>
    <w:p w14:paraId="6E7EF3A3" w14:textId="77777777" w:rsidR="002E05B9" w:rsidRPr="00B77B3E" w:rsidRDefault="002E05B9" w:rsidP="002E05B9">
      <w:pPr>
        <w:pStyle w:val="41"/>
        <w:spacing w:before="0" w:after="0" w:line="360" w:lineRule="auto"/>
        <w:ind w:firstLine="454"/>
        <w:jc w:val="both"/>
        <w:rPr>
          <w:rFonts w:ascii="Times New Roman" w:hAnsi="Times New Roman" w:cs="Times New Roman"/>
          <w:b w:val="0"/>
          <w:i w:val="0"/>
          <w:color w:val="auto"/>
          <w:sz w:val="22"/>
          <w:szCs w:val="22"/>
        </w:rPr>
      </w:pPr>
      <w:r w:rsidRPr="00B77B3E">
        <w:rPr>
          <w:rFonts w:ascii="Times New Roman" w:hAnsi="Times New Roman" w:cs="Times New Roman"/>
          <w:b w:val="0"/>
          <w:i w:val="0"/>
          <w:color w:val="auto"/>
          <w:sz w:val="22"/>
          <w:szCs w:val="22"/>
        </w:rPr>
        <w:t>Создание, представление и передача сообщений</w:t>
      </w:r>
    </w:p>
    <w:p w14:paraId="1755A3F0"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color w:val="auto"/>
          <w:sz w:val="22"/>
          <w:szCs w:val="22"/>
        </w:rPr>
        <w:t>Выпускник научится:</w:t>
      </w:r>
    </w:p>
    <w:p w14:paraId="4B7EDB12" w14:textId="77777777" w:rsidR="002E05B9" w:rsidRPr="00B77B3E" w:rsidRDefault="002E05B9" w:rsidP="00F71F47">
      <w:pPr>
        <w:numPr>
          <w:ilvl w:val="0"/>
          <w:numId w:val="54"/>
        </w:numPr>
        <w:tabs>
          <w:tab w:val="left" w:pos="142"/>
          <w:tab w:val="left" w:leader="dot" w:pos="567"/>
        </w:tabs>
        <w:spacing w:after="0" w:line="360" w:lineRule="auto"/>
        <w:ind w:left="0"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lastRenderedPageBreak/>
        <w:t>создавать текстовые сообщения с использованием средств ИКТ, редактировать, оформлять и сохранять их;</w:t>
      </w:r>
    </w:p>
    <w:p w14:paraId="5CA713CF" w14:textId="77777777" w:rsidR="002E05B9" w:rsidRPr="00B77B3E" w:rsidRDefault="002E05B9" w:rsidP="00F71F47">
      <w:pPr>
        <w:numPr>
          <w:ilvl w:val="0"/>
          <w:numId w:val="54"/>
        </w:numPr>
        <w:tabs>
          <w:tab w:val="left" w:pos="142"/>
          <w:tab w:val="left" w:leader="dot" w:pos="567"/>
        </w:tabs>
        <w:spacing w:after="0" w:line="360" w:lineRule="auto"/>
        <w:ind w:left="0"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spacing w:val="-4"/>
        </w:rPr>
        <w:t>создавать простые сообщения в виде аудио</w:t>
      </w:r>
      <w:r w:rsidRPr="00B77B3E">
        <w:rPr>
          <w:rStyle w:val="Zag11"/>
          <w:rFonts w:ascii="Times New Roman" w:eastAsia="@Arial Unicode MS" w:hAnsi="Times New Roman" w:cs="Times New Roman"/>
          <w:spacing w:val="-4"/>
        </w:rPr>
        <w:noBreakHyphen/>
        <w:t xml:space="preserve"> и видеофрагментов или последовательности слайдов с использованием иллюстраций, видеоизображения, звука, текста</w:t>
      </w:r>
      <w:r w:rsidRPr="00B77B3E">
        <w:rPr>
          <w:rStyle w:val="Zag11"/>
          <w:rFonts w:ascii="Times New Roman" w:eastAsia="@Arial Unicode MS" w:hAnsi="Times New Roman" w:cs="Times New Roman"/>
        </w:rPr>
        <w:t>;</w:t>
      </w:r>
    </w:p>
    <w:p w14:paraId="10AFD6FA" w14:textId="77777777" w:rsidR="002E05B9" w:rsidRPr="00B77B3E" w:rsidRDefault="002E05B9" w:rsidP="00F71F47">
      <w:pPr>
        <w:numPr>
          <w:ilvl w:val="0"/>
          <w:numId w:val="54"/>
        </w:numPr>
        <w:tabs>
          <w:tab w:val="left" w:pos="142"/>
          <w:tab w:val="left" w:leader="dot" w:pos="567"/>
        </w:tabs>
        <w:spacing w:after="0" w:line="360" w:lineRule="auto"/>
        <w:ind w:left="0"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готовить и проводить презентацию перед небольшой аудиторией: создавать план презентации, выбирать аудиовизуальную поддержку, писать пояснения и тезисы для презентации;</w:t>
      </w:r>
    </w:p>
    <w:p w14:paraId="44D6E214" w14:textId="77777777" w:rsidR="002E05B9" w:rsidRPr="00B77B3E" w:rsidRDefault="002E05B9" w:rsidP="00F71F47">
      <w:pPr>
        <w:numPr>
          <w:ilvl w:val="0"/>
          <w:numId w:val="54"/>
        </w:numPr>
        <w:tabs>
          <w:tab w:val="left" w:pos="142"/>
          <w:tab w:val="left" w:leader="dot" w:pos="567"/>
        </w:tabs>
        <w:spacing w:after="0" w:line="360" w:lineRule="auto"/>
        <w:ind w:left="0"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создавать простые схемы, диаграммы, планы и пр.;</w:t>
      </w:r>
    </w:p>
    <w:p w14:paraId="02ABE805" w14:textId="77777777" w:rsidR="002E05B9" w:rsidRPr="00B77B3E" w:rsidRDefault="002E05B9" w:rsidP="00F71F47">
      <w:pPr>
        <w:numPr>
          <w:ilvl w:val="0"/>
          <w:numId w:val="54"/>
        </w:numPr>
        <w:tabs>
          <w:tab w:val="left" w:pos="142"/>
          <w:tab w:val="left" w:leader="dot" w:pos="567"/>
        </w:tabs>
        <w:spacing w:after="0" w:line="360" w:lineRule="auto"/>
        <w:ind w:left="0"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создавать простые изображения, пользуясь графическими возможностями компьютера; составлять новое изображение из готовых фрагментов (аппликация);</w:t>
      </w:r>
    </w:p>
    <w:p w14:paraId="17F0B7A0" w14:textId="77777777" w:rsidR="002E05B9" w:rsidRPr="00B77B3E" w:rsidRDefault="002E05B9" w:rsidP="00F71F47">
      <w:pPr>
        <w:numPr>
          <w:ilvl w:val="0"/>
          <w:numId w:val="54"/>
        </w:numPr>
        <w:tabs>
          <w:tab w:val="left" w:pos="142"/>
          <w:tab w:val="left" w:leader="dot" w:pos="567"/>
        </w:tabs>
        <w:spacing w:after="0" w:line="360" w:lineRule="auto"/>
        <w:ind w:left="0"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размещать сообщение в информационной образовательной среде образовательной организации;</w:t>
      </w:r>
    </w:p>
    <w:p w14:paraId="08C12443" w14:textId="77777777" w:rsidR="002E05B9" w:rsidRPr="00B77B3E" w:rsidRDefault="002E05B9" w:rsidP="00F71F47">
      <w:pPr>
        <w:pStyle w:val="af6"/>
        <w:numPr>
          <w:ilvl w:val="0"/>
          <w:numId w:val="54"/>
        </w:numPr>
        <w:tabs>
          <w:tab w:val="left" w:leader="dot" w:pos="567"/>
        </w:tabs>
        <w:spacing w:line="360" w:lineRule="auto"/>
        <w:ind w:left="0" w:firstLine="709"/>
        <w:rPr>
          <w:rFonts w:ascii="Times New Roman" w:hAnsi="Times New Roman"/>
          <w:color w:val="auto"/>
          <w:spacing w:val="2"/>
          <w:sz w:val="22"/>
          <w:szCs w:val="22"/>
        </w:rPr>
      </w:pPr>
      <w:r w:rsidRPr="00B77B3E">
        <w:rPr>
          <w:rStyle w:val="Zag11"/>
          <w:rFonts w:eastAsia="@Arial Unicode MS"/>
          <w:color w:val="auto"/>
          <w:sz w:val="22"/>
          <w:szCs w:val="22"/>
        </w:rPr>
        <w:t>пользоваться основными средствами телекоммуникации; участвовать в коллективной коммуникативной деятельности в информационной образовательной среде, фиксировать ход и результаты общения на экране и в файлах.</w:t>
      </w:r>
    </w:p>
    <w:p w14:paraId="7498CC1E" w14:textId="77777777" w:rsidR="002E05B9" w:rsidRPr="00B77B3E" w:rsidRDefault="002E05B9" w:rsidP="002E05B9">
      <w:pPr>
        <w:pStyle w:val="af6"/>
        <w:spacing w:line="360" w:lineRule="auto"/>
        <w:ind w:firstLine="454"/>
        <w:rPr>
          <w:rFonts w:ascii="Times New Roman" w:hAnsi="Times New Roman"/>
          <w:b/>
          <w:iCs/>
          <w:color w:val="auto"/>
          <w:sz w:val="22"/>
          <w:szCs w:val="22"/>
        </w:rPr>
      </w:pPr>
      <w:r w:rsidRPr="00B77B3E">
        <w:rPr>
          <w:rFonts w:ascii="Times New Roman" w:hAnsi="Times New Roman"/>
          <w:b/>
          <w:iCs/>
          <w:color w:val="auto"/>
          <w:sz w:val="22"/>
          <w:szCs w:val="22"/>
        </w:rPr>
        <w:t>Выпускник получит возможность научиться:</w:t>
      </w:r>
    </w:p>
    <w:p w14:paraId="24DB9A6E" w14:textId="77777777" w:rsidR="002E05B9" w:rsidRPr="00B77B3E" w:rsidRDefault="002E05B9" w:rsidP="00F71F47">
      <w:pPr>
        <w:pStyle w:val="aff0"/>
        <w:numPr>
          <w:ilvl w:val="0"/>
          <w:numId w:val="31"/>
        </w:numPr>
        <w:spacing w:line="360" w:lineRule="auto"/>
        <w:ind w:left="0"/>
        <w:rPr>
          <w:rFonts w:ascii="Times New Roman" w:hAnsi="Times New Roman"/>
          <w:i/>
          <w:iCs/>
          <w:color w:val="auto"/>
          <w:sz w:val="22"/>
          <w:szCs w:val="22"/>
        </w:rPr>
      </w:pPr>
      <w:r w:rsidRPr="00B77B3E">
        <w:rPr>
          <w:rFonts w:ascii="Times New Roman" w:hAnsi="Times New Roman"/>
          <w:i/>
          <w:iCs/>
          <w:color w:val="auto"/>
          <w:sz w:val="22"/>
          <w:szCs w:val="22"/>
        </w:rPr>
        <w:t>представлять данные;</w:t>
      </w:r>
    </w:p>
    <w:p w14:paraId="17C0276F" w14:textId="77777777" w:rsidR="002E05B9" w:rsidRPr="00B77B3E" w:rsidRDefault="002E05B9" w:rsidP="00F71F47">
      <w:pPr>
        <w:pStyle w:val="aff0"/>
        <w:numPr>
          <w:ilvl w:val="0"/>
          <w:numId w:val="31"/>
        </w:numPr>
        <w:spacing w:line="360" w:lineRule="auto"/>
        <w:ind w:left="0"/>
        <w:rPr>
          <w:rFonts w:ascii="Times New Roman" w:hAnsi="Times New Roman"/>
          <w:i/>
          <w:iCs/>
          <w:color w:val="auto"/>
          <w:sz w:val="22"/>
          <w:szCs w:val="22"/>
        </w:rPr>
      </w:pPr>
      <w:r w:rsidRPr="00B77B3E">
        <w:rPr>
          <w:rFonts w:ascii="Times New Roman" w:hAnsi="Times New Roman"/>
          <w:i/>
          <w:iCs/>
          <w:color w:val="auto"/>
          <w:sz w:val="22"/>
          <w:szCs w:val="22"/>
        </w:rPr>
        <w:t>создавать музыкальные произведения с использованием компьютера и музыкальной клавиатуры, в том числе из готовых музыкальных фрагментов и «музыкальных петель».</w:t>
      </w:r>
    </w:p>
    <w:p w14:paraId="41B58D03" w14:textId="77777777" w:rsidR="002E05B9" w:rsidRPr="00B77B3E" w:rsidRDefault="002E05B9" w:rsidP="002E05B9">
      <w:pPr>
        <w:pStyle w:val="41"/>
        <w:spacing w:before="0" w:after="0" w:line="360" w:lineRule="auto"/>
        <w:ind w:firstLine="454"/>
        <w:jc w:val="both"/>
        <w:rPr>
          <w:rFonts w:ascii="Times New Roman" w:hAnsi="Times New Roman" w:cs="Times New Roman"/>
          <w:b w:val="0"/>
          <w:i w:val="0"/>
          <w:color w:val="auto"/>
          <w:sz w:val="22"/>
          <w:szCs w:val="22"/>
        </w:rPr>
      </w:pPr>
      <w:r w:rsidRPr="00B77B3E">
        <w:rPr>
          <w:rFonts w:ascii="Times New Roman" w:hAnsi="Times New Roman" w:cs="Times New Roman"/>
          <w:b w:val="0"/>
          <w:i w:val="0"/>
          <w:color w:val="auto"/>
          <w:sz w:val="22"/>
          <w:szCs w:val="22"/>
        </w:rPr>
        <w:t>Планирование деятельности, управление и организация</w:t>
      </w:r>
    </w:p>
    <w:p w14:paraId="6CEF9510"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color w:val="auto"/>
          <w:sz w:val="22"/>
          <w:szCs w:val="22"/>
        </w:rPr>
        <w:t>Выпускник научится:</w:t>
      </w:r>
    </w:p>
    <w:p w14:paraId="3E367302" w14:textId="77777777" w:rsidR="002E05B9" w:rsidRPr="00B77B3E" w:rsidRDefault="002E05B9" w:rsidP="00F71F47">
      <w:pPr>
        <w:pStyle w:val="aff0"/>
        <w:numPr>
          <w:ilvl w:val="0"/>
          <w:numId w:val="32"/>
        </w:numPr>
        <w:spacing w:line="360" w:lineRule="auto"/>
        <w:ind w:left="0"/>
        <w:rPr>
          <w:rFonts w:ascii="Times New Roman" w:hAnsi="Times New Roman"/>
          <w:color w:val="auto"/>
          <w:sz w:val="22"/>
          <w:szCs w:val="22"/>
        </w:rPr>
      </w:pPr>
      <w:r w:rsidRPr="00B77B3E">
        <w:rPr>
          <w:rFonts w:ascii="Times New Roman" w:hAnsi="Times New Roman"/>
          <w:color w:val="auto"/>
          <w:spacing w:val="2"/>
          <w:sz w:val="22"/>
          <w:szCs w:val="22"/>
        </w:rPr>
        <w:t>создавать движущиеся модели и управлять ими в ком</w:t>
      </w:r>
      <w:r w:rsidRPr="00B77B3E">
        <w:rPr>
          <w:rFonts w:ascii="Times New Roman" w:hAnsi="Times New Roman"/>
          <w:color w:val="auto"/>
          <w:sz w:val="22"/>
          <w:szCs w:val="22"/>
        </w:rPr>
        <w:t>пьютерно управляемых средах (создание простейших роботов);</w:t>
      </w:r>
    </w:p>
    <w:p w14:paraId="49E6F8A8" w14:textId="77777777" w:rsidR="002E05B9" w:rsidRPr="00B77B3E" w:rsidRDefault="002E05B9" w:rsidP="00F71F47">
      <w:pPr>
        <w:pStyle w:val="aff0"/>
        <w:numPr>
          <w:ilvl w:val="0"/>
          <w:numId w:val="32"/>
        </w:numPr>
        <w:spacing w:line="360" w:lineRule="auto"/>
        <w:ind w:left="0"/>
        <w:rPr>
          <w:rFonts w:ascii="Times New Roman" w:hAnsi="Times New Roman"/>
          <w:color w:val="auto"/>
          <w:sz w:val="22"/>
          <w:szCs w:val="22"/>
        </w:rPr>
      </w:pPr>
      <w:r w:rsidRPr="00B77B3E">
        <w:rPr>
          <w:rFonts w:ascii="Times New Roman" w:hAnsi="Times New Roman"/>
          <w:color w:val="auto"/>
          <w:sz w:val="22"/>
          <w:szCs w:val="22"/>
        </w:rPr>
        <w:t>определять последовательность выполнения действий, составлять инструкции (простые алгоритмы) в несколько действий, строить программы для компьютерного исполнителя с использованием конструкций последовательного выполнения и повторения;</w:t>
      </w:r>
    </w:p>
    <w:p w14:paraId="3CDE1235" w14:textId="77777777" w:rsidR="002E05B9" w:rsidRPr="00B77B3E" w:rsidRDefault="002E05B9" w:rsidP="00F71F47">
      <w:pPr>
        <w:pStyle w:val="aff0"/>
        <w:numPr>
          <w:ilvl w:val="0"/>
          <w:numId w:val="32"/>
        </w:numPr>
        <w:spacing w:line="360" w:lineRule="auto"/>
        <w:ind w:left="0"/>
        <w:rPr>
          <w:rFonts w:ascii="Times New Roman" w:hAnsi="Times New Roman"/>
          <w:color w:val="auto"/>
          <w:sz w:val="22"/>
          <w:szCs w:val="22"/>
        </w:rPr>
      </w:pPr>
      <w:r w:rsidRPr="00B77B3E">
        <w:rPr>
          <w:rFonts w:ascii="Times New Roman" w:hAnsi="Times New Roman"/>
          <w:color w:val="auto"/>
          <w:spacing w:val="2"/>
          <w:sz w:val="22"/>
          <w:szCs w:val="22"/>
        </w:rPr>
        <w:t>планировать несложные исследования объектов и про</w:t>
      </w:r>
      <w:r w:rsidRPr="00B77B3E">
        <w:rPr>
          <w:rFonts w:ascii="Times New Roman" w:hAnsi="Times New Roman"/>
          <w:color w:val="auto"/>
          <w:sz w:val="22"/>
          <w:szCs w:val="22"/>
        </w:rPr>
        <w:t>цессов внешнего мира.</w:t>
      </w:r>
    </w:p>
    <w:p w14:paraId="2E6D588B" w14:textId="77777777" w:rsidR="002E05B9" w:rsidRPr="00B77B3E" w:rsidRDefault="002E05B9" w:rsidP="002E05B9">
      <w:pPr>
        <w:pStyle w:val="af6"/>
        <w:spacing w:line="360" w:lineRule="auto"/>
        <w:ind w:firstLine="454"/>
        <w:rPr>
          <w:rFonts w:ascii="Times New Roman" w:hAnsi="Times New Roman"/>
          <w:b/>
          <w:iCs/>
          <w:color w:val="auto"/>
          <w:sz w:val="22"/>
          <w:szCs w:val="22"/>
        </w:rPr>
      </w:pPr>
      <w:r w:rsidRPr="00B77B3E">
        <w:rPr>
          <w:rFonts w:ascii="Times New Roman" w:hAnsi="Times New Roman"/>
          <w:b/>
          <w:iCs/>
          <w:color w:val="auto"/>
          <w:sz w:val="22"/>
          <w:szCs w:val="22"/>
        </w:rPr>
        <w:t>Выпускник получит возможность научиться:</w:t>
      </w:r>
    </w:p>
    <w:p w14:paraId="33EA8571" w14:textId="77777777" w:rsidR="002E05B9" w:rsidRPr="00B77B3E" w:rsidRDefault="002E05B9" w:rsidP="00F71F47">
      <w:pPr>
        <w:pStyle w:val="aff0"/>
        <w:numPr>
          <w:ilvl w:val="0"/>
          <w:numId w:val="33"/>
        </w:numPr>
        <w:spacing w:line="360" w:lineRule="auto"/>
        <w:ind w:left="0"/>
        <w:rPr>
          <w:rFonts w:ascii="Times New Roman" w:hAnsi="Times New Roman"/>
          <w:i/>
          <w:iCs/>
          <w:color w:val="auto"/>
          <w:sz w:val="22"/>
          <w:szCs w:val="22"/>
        </w:rPr>
      </w:pPr>
      <w:r w:rsidRPr="00B77B3E">
        <w:rPr>
          <w:rFonts w:ascii="Times New Roman" w:hAnsi="Times New Roman"/>
          <w:i/>
          <w:iCs/>
          <w:color w:val="auto"/>
          <w:sz w:val="22"/>
          <w:szCs w:val="22"/>
        </w:rPr>
        <w:t>проектировать несложные объекты и процессы реального мира, своей собственной деятельности и деятельности группы, включая навыки роботехнического проектирования</w:t>
      </w:r>
    </w:p>
    <w:p w14:paraId="470E1BB0" w14:textId="77777777" w:rsidR="002E05B9" w:rsidRPr="00B77B3E" w:rsidRDefault="002E05B9" w:rsidP="00F71F47">
      <w:pPr>
        <w:pStyle w:val="aff0"/>
        <w:numPr>
          <w:ilvl w:val="0"/>
          <w:numId w:val="33"/>
        </w:numPr>
        <w:spacing w:line="360" w:lineRule="auto"/>
        <w:ind w:left="0"/>
        <w:rPr>
          <w:rFonts w:ascii="Times New Roman" w:hAnsi="Times New Roman"/>
          <w:iCs/>
          <w:color w:val="auto"/>
          <w:sz w:val="22"/>
          <w:szCs w:val="22"/>
        </w:rPr>
      </w:pPr>
      <w:r w:rsidRPr="00B77B3E">
        <w:rPr>
          <w:rFonts w:ascii="Times New Roman" w:hAnsi="Times New Roman"/>
          <w:i/>
          <w:iCs/>
          <w:color w:val="auto"/>
          <w:sz w:val="22"/>
          <w:szCs w:val="22"/>
        </w:rPr>
        <w:t>моделировать объекты и процессы реального мира.</w:t>
      </w:r>
    </w:p>
    <w:p w14:paraId="03490E66" w14:textId="77777777" w:rsidR="002E05B9" w:rsidRPr="00B77B3E" w:rsidRDefault="002E05B9" w:rsidP="002E05B9">
      <w:pPr>
        <w:pStyle w:val="Zag1"/>
        <w:tabs>
          <w:tab w:val="left" w:leader="dot" w:pos="624"/>
        </w:tabs>
        <w:spacing w:after="0" w:line="360" w:lineRule="auto"/>
        <w:ind w:left="1134"/>
        <w:jc w:val="left"/>
        <w:rPr>
          <w:rStyle w:val="Zag11"/>
          <w:rFonts w:ascii="Calibri" w:eastAsia="@Arial Unicode MS" w:hAnsi="Calibri"/>
          <w:b w:val="0"/>
          <w:bCs w:val="0"/>
          <w:color w:val="auto"/>
          <w:sz w:val="22"/>
          <w:szCs w:val="22"/>
          <w:lang w:val="ru-RU" w:eastAsia="en-US"/>
        </w:rPr>
      </w:pPr>
    </w:p>
    <w:p w14:paraId="24BA2244" w14:textId="77777777" w:rsidR="002E05B9" w:rsidRPr="00B77B3E" w:rsidRDefault="003F41ED" w:rsidP="00B77B3E">
      <w:pPr>
        <w:pStyle w:val="Zag1"/>
        <w:shd w:val="clear" w:color="auto" w:fill="DAEEF3" w:themeFill="accent5" w:themeFillTint="33"/>
        <w:tabs>
          <w:tab w:val="left" w:leader="dot" w:pos="624"/>
        </w:tabs>
        <w:spacing w:after="0" w:line="360" w:lineRule="auto"/>
        <w:rPr>
          <w:rStyle w:val="Zag11"/>
          <w:rFonts w:ascii="Calibri" w:eastAsia="@Arial Unicode MS" w:hAnsi="Calibri"/>
          <w:b w:val="0"/>
          <w:bCs w:val="0"/>
          <w:color w:val="auto"/>
          <w:sz w:val="22"/>
          <w:szCs w:val="22"/>
          <w:lang w:val="ru-RU" w:eastAsia="en-US"/>
        </w:rPr>
      </w:pPr>
      <w:r>
        <w:rPr>
          <w:rStyle w:val="Zag11"/>
          <w:rFonts w:eastAsia="@Arial Unicode MS"/>
          <w:color w:val="auto"/>
          <w:sz w:val="22"/>
          <w:szCs w:val="22"/>
          <w:shd w:val="clear" w:color="auto" w:fill="DAEEF3" w:themeFill="accent5" w:themeFillTint="33"/>
          <w:lang w:val="ru-RU"/>
        </w:rPr>
        <w:t xml:space="preserve">1.2.2  </w:t>
      </w:r>
      <w:r w:rsidR="00A95F93" w:rsidRPr="00B77B3E">
        <w:rPr>
          <w:rStyle w:val="Zag11"/>
          <w:rFonts w:eastAsia="@Arial Unicode MS"/>
          <w:color w:val="auto"/>
          <w:sz w:val="22"/>
          <w:szCs w:val="22"/>
          <w:shd w:val="clear" w:color="auto" w:fill="DAEEF3" w:themeFill="accent5" w:themeFillTint="33"/>
          <w:lang w:val="ru-RU"/>
        </w:rPr>
        <w:t>ПЛАНИРУЕМЫЕ РЕЗУЛЬТАТЫ И СОДЕРЖАНИЕ ОБРАЗОВАТЕЛЬНОЙ ОБЛАСТИ «ФИЛОЛОГИЯ» НА УРОВНЕ НАЧАЛЬНОГО ОБЩЕГО ОБРАЗОВАНИЯ</w:t>
      </w:r>
    </w:p>
    <w:p w14:paraId="13C161ED" w14:textId="77777777" w:rsidR="002E05B9" w:rsidRPr="00B77B3E" w:rsidRDefault="002E05B9" w:rsidP="00A95F93">
      <w:pPr>
        <w:pStyle w:val="aff0"/>
        <w:spacing w:line="360" w:lineRule="auto"/>
        <w:ind w:firstLine="0"/>
        <w:jc w:val="center"/>
        <w:rPr>
          <w:rFonts w:ascii="Times New Roman" w:hAnsi="Times New Roman"/>
          <w:iCs/>
          <w:color w:val="auto"/>
          <w:sz w:val="22"/>
          <w:szCs w:val="22"/>
        </w:rPr>
      </w:pPr>
    </w:p>
    <w:p w14:paraId="7CD675B2" w14:textId="77777777" w:rsidR="002E05B9" w:rsidRPr="00B77B3E" w:rsidRDefault="003F41ED" w:rsidP="003F41ED">
      <w:pPr>
        <w:pStyle w:val="afff0"/>
        <w:ind w:left="426"/>
        <w:rPr>
          <w:sz w:val="22"/>
          <w:szCs w:val="22"/>
        </w:rPr>
      </w:pPr>
      <w:r>
        <w:rPr>
          <w:sz w:val="22"/>
          <w:szCs w:val="22"/>
        </w:rPr>
        <w:t xml:space="preserve">1.2.2.1 </w:t>
      </w:r>
      <w:r w:rsidR="00B77B3E" w:rsidRPr="00B77B3E">
        <w:rPr>
          <w:sz w:val="22"/>
          <w:szCs w:val="22"/>
        </w:rPr>
        <w:t>РУССКИЙ ЯЗЫК</w:t>
      </w:r>
    </w:p>
    <w:p w14:paraId="4A6E1B22"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 xml:space="preserve">В результате изучения курса русского языка обучающиеся </w:t>
      </w:r>
      <w:r w:rsidRPr="00B77B3E">
        <w:rPr>
          <w:rFonts w:ascii="Times New Roman" w:hAnsi="Times New Roman"/>
          <w:color w:val="auto"/>
          <w:spacing w:val="2"/>
          <w:sz w:val="22"/>
          <w:szCs w:val="22"/>
        </w:rPr>
        <w:t>при получении начального общего образования научатся осоз</w:t>
      </w:r>
      <w:r w:rsidRPr="00B77B3E">
        <w:rPr>
          <w:rFonts w:ascii="Times New Roman" w:hAnsi="Times New Roman"/>
          <w:color w:val="auto"/>
          <w:sz w:val="22"/>
          <w:szCs w:val="22"/>
        </w:rPr>
        <w:t xml:space="preserve">навать язык как основное средство человеческого общения и явление </w:t>
      </w:r>
      <w:r w:rsidRPr="00B77B3E">
        <w:rPr>
          <w:rFonts w:ascii="Times New Roman" w:hAnsi="Times New Roman"/>
          <w:color w:val="auto"/>
          <w:sz w:val="22"/>
          <w:szCs w:val="22"/>
        </w:rPr>
        <w:lastRenderedPageBreak/>
        <w:t>национальной культуры, у них начнет формиро</w:t>
      </w:r>
      <w:r w:rsidRPr="00B77B3E">
        <w:rPr>
          <w:rFonts w:ascii="Times New Roman" w:hAnsi="Times New Roman"/>
          <w:color w:val="auto"/>
          <w:spacing w:val="2"/>
          <w:sz w:val="22"/>
          <w:szCs w:val="22"/>
        </w:rPr>
        <w:t xml:space="preserve">ваться позитивное эмоционально­ценностное отношение к русскому и родному языкам, стремление к их грамотному </w:t>
      </w:r>
      <w:r w:rsidRPr="00B77B3E">
        <w:rPr>
          <w:rFonts w:ascii="Times New Roman" w:hAnsi="Times New Roman"/>
          <w:color w:val="auto"/>
          <w:sz w:val="22"/>
          <w:szCs w:val="22"/>
        </w:rPr>
        <w:t>использованию, русский язык и родной язык станут для учеников основой всего процесса обучения, средством развития их мышления, воображения, интеллектуальных и творческих способностей.</w:t>
      </w:r>
    </w:p>
    <w:p w14:paraId="7D13CFB9" w14:textId="77777777" w:rsidR="002E05B9" w:rsidRPr="00B77B3E" w:rsidRDefault="002E05B9" w:rsidP="002E05B9">
      <w:pPr>
        <w:tabs>
          <w:tab w:val="left" w:pos="142"/>
          <w:tab w:val="left" w:leader="dot" w:pos="624"/>
        </w:tabs>
        <w:spacing w:line="360" w:lineRule="auto"/>
        <w:ind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В процессе изучения обучающиеся получат возможность реализовать в устном и письменном общении (в том числе с использованием средств ИКТ) потребность в творческом самовыражении, научатся использовать язык с целью поиска необходимой информации в различных источниках для выполнения учебных заданий.</w:t>
      </w:r>
    </w:p>
    <w:p w14:paraId="7C14ED61" w14:textId="77777777" w:rsidR="002E05B9" w:rsidRPr="00B77B3E" w:rsidRDefault="002E05B9" w:rsidP="002E05B9">
      <w:pPr>
        <w:tabs>
          <w:tab w:val="left" w:pos="142"/>
          <w:tab w:val="left" w:leader="dot" w:pos="624"/>
        </w:tabs>
        <w:spacing w:line="360" w:lineRule="auto"/>
        <w:ind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У выпускников, освоивших основную образовательную программу начального общего образования, будет сформировано отношение к правильной устной и письменной речи как показателям общей культуры человека. Они получат начальные представления о нормах русского и родного литературного языка (орфоэпических, лексических, грамматических) и правилах речевого этикета, научатся ориентироваться в целях, задачах, средствах и условиях общения, что станет основой выбора адекватных языковых средств для успешного решения коммуникативной задачи при составлении несложных устных монологических высказываний и письменных текстов. У них будут сформированы коммуникативные учебные действия, необходимые для успешного участия в диалоге: ориентация на позицию партнера, учет различных мнений и координация различных позиций в сотрудничестве, стремление к более точному выражению собственного мнения и позиции, умение задавать вопросы.</w:t>
      </w:r>
    </w:p>
    <w:p w14:paraId="49E3A823" w14:textId="77777777" w:rsidR="002E05B9" w:rsidRPr="00B77B3E" w:rsidRDefault="002E05B9" w:rsidP="002E05B9">
      <w:pPr>
        <w:tabs>
          <w:tab w:val="left" w:pos="142"/>
          <w:tab w:val="left" w:leader="dot" w:pos="624"/>
        </w:tabs>
        <w:spacing w:line="360" w:lineRule="auto"/>
        <w:ind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Выпускник на уровне начального общего образования:</w:t>
      </w:r>
    </w:p>
    <w:p w14:paraId="3DB610F8" w14:textId="77777777" w:rsidR="002E05B9" w:rsidRPr="00B77B3E" w:rsidRDefault="002E05B9" w:rsidP="002E05B9">
      <w:pPr>
        <w:tabs>
          <w:tab w:val="left" w:pos="142"/>
          <w:tab w:val="left" w:leader="dot" w:pos="624"/>
        </w:tabs>
        <w:spacing w:line="360" w:lineRule="auto"/>
        <w:ind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научится осознавать безошибочное письмо как одно из проявлений собственного уровня культуры;</w:t>
      </w:r>
    </w:p>
    <w:p w14:paraId="0CB5D429" w14:textId="77777777" w:rsidR="002E05B9" w:rsidRPr="00B77B3E" w:rsidRDefault="002E05B9" w:rsidP="002E05B9">
      <w:pPr>
        <w:tabs>
          <w:tab w:val="left" w:pos="142"/>
          <w:tab w:val="left" w:leader="dot" w:pos="624"/>
        </w:tabs>
        <w:spacing w:line="360" w:lineRule="auto"/>
        <w:ind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сможет применять орфографические правила и правила постановки знаков препинания (в объеме изученного) при записи собственных и предложенных текстов, овладеет умением проверять написанное;</w:t>
      </w:r>
    </w:p>
    <w:p w14:paraId="3698E91C" w14:textId="77777777" w:rsidR="002E05B9" w:rsidRPr="00B77B3E" w:rsidRDefault="002E05B9" w:rsidP="002E05B9">
      <w:pPr>
        <w:tabs>
          <w:tab w:val="left" w:pos="142"/>
          <w:tab w:val="left" w:leader="dot" w:pos="624"/>
        </w:tabs>
        <w:spacing w:line="360" w:lineRule="auto"/>
        <w:ind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получит первоначальные представления о системе и структуре русского и родного языков: познакомится с разделами изучения языка – фонетикой и графикой, лексикой, словообразованием (морфемикой), морфологией и синтаксисом; в объеме содержания курса научится находить, характеризовать, сравнивать, классифицировать такие языковые единицы, как звук, буква, часть слова, часть речи, член предложения, простое предложение, что послужит основой для дальнейшего формирования общеучебных, логических и познавательных (символико-моделирующих) универсальных учебных действий с языковыми единицами.</w:t>
      </w:r>
    </w:p>
    <w:p w14:paraId="2333A433" w14:textId="77777777" w:rsidR="002E05B9" w:rsidRPr="00B77B3E" w:rsidRDefault="002E05B9" w:rsidP="002E05B9">
      <w:pPr>
        <w:pStyle w:val="Zag3"/>
        <w:tabs>
          <w:tab w:val="left" w:pos="142"/>
          <w:tab w:val="left" w:leader="dot" w:pos="624"/>
        </w:tabs>
        <w:spacing w:after="0" w:line="360" w:lineRule="auto"/>
        <w:ind w:firstLine="709"/>
        <w:jc w:val="both"/>
        <w:rPr>
          <w:rFonts w:eastAsia="@Arial Unicode MS"/>
          <w:i w:val="0"/>
          <w:iCs w:val="0"/>
          <w:color w:val="auto"/>
          <w:sz w:val="22"/>
          <w:szCs w:val="22"/>
          <w:lang w:val="ru-RU"/>
        </w:rPr>
      </w:pPr>
      <w:r w:rsidRPr="00B77B3E">
        <w:rPr>
          <w:rStyle w:val="Zag11"/>
          <w:rFonts w:eastAsia="@Arial Unicode MS"/>
          <w:i w:val="0"/>
          <w:color w:val="auto"/>
          <w:sz w:val="22"/>
          <w:szCs w:val="22"/>
          <w:lang w:val="ru-RU"/>
        </w:rPr>
        <w:t>В результате изучения курса у выпускников, освоивших основную образовательную программу начального общего образования, будет сформирован учебно-познавательный интерес к новому учебному материалу и способам решения новой языковой задачи, что заложит основы успешной учебной деятельности при продолжении изучения курса русского языка и родного языка на следующем уровне образования.</w:t>
      </w:r>
    </w:p>
    <w:p w14:paraId="0F2F07E1" w14:textId="77777777" w:rsidR="002E05B9" w:rsidRPr="00B77B3E" w:rsidRDefault="00A95F93" w:rsidP="00A95F93">
      <w:pPr>
        <w:pStyle w:val="41"/>
        <w:shd w:val="clear" w:color="auto" w:fill="DAEEF3" w:themeFill="accent5" w:themeFillTint="33"/>
        <w:spacing w:before="0" w:after="0" w:line="360" w:lineRule="auto"/>
        <w:ind w:firstLine="454"/>
        <w:rPr>
          <w:rFonts w:ascii="Times New Roman" w:hAnsi="Times New Roman" w:cs="Times New Roman"/>
          <w:i w:val="0"/>
          <w:color w:val="auto"/>
          <w:sz w:val="22"/>
          <w:szCs w:val="22"/>
        </w:rPr>
      </w:pPr>
      <w:r w:rsidRPr="00B77B3E">
        <w:rPr>
          <w:rFonts w:ascii="Times New Roman" w:hAnsi="Times New Roman" w:cs="Times New Roman"/>
          <w:i w:val="0"/>
          <w:color w:val="auto"/>
          <w:sz w:val="22"/>
          <w:szCs w:val="22"/>
        </w:rPr>
        <w:lastRenderedPageBreak/>
        <w:t>СОДЕРЖАТЕЛЬНАЯ ЛИНИЯ «СИСТЕМА ЯЗЫКА»</w:t>
      </w:r>
    </w:p>
    <w:p w14:paraId="1A4E03EE" w14:textId="77777777" w:rsidR="002E05B9" w:rsidRPr="00B77B3E" w:rsidRDefault="002E05B9" w:rsidP="00A95F93">
      <w:pPr>
        <w:pStyle w:val="af6"/>
        <w:spacing w:line="360" w:lineRule="auto"/>
        <w:ind w:firstLine="454"/>
        <w:jc w:val="center"/>
        <w:rPr>
          <w:rFonts w:ascii="Times New Roman" w:hAnsi="Times New Roman"/>
          <w:color w:val="auto"/>
          <w:sz w:val="22"/>
          <w:szCs w:val="22"/>
        </w:rPr>
      </w:pPr>
      <w:r w:rsidRPr="00B77B3E">
        <w:rPr>
          <w:rFonts w:ascii="Times New Roman" w:hAnsi="Times New Roman"/>
          <w:b/>
          <w:bCs/>
          <w:iCs/>
          <w:color w:val="auto"/>
          <w:sz w:val="22"/>
          <w:szCs w:val="22"/>
        </w:rPr>
        <w:t>Раздел «Фонетика и графика»</w:t>
      </w:r>
    </w:p>
    <w:p w14:paraId="3DF975FC"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color w:val="auto"/>
          <w:sz w:val="22"/>
          <w:szCs w:val="22"/>
        </w:rPr>
        <w:t>Выпускник научится:</w:t>
      </w:r>
    </w:p>
    <w:p w14:paraId="26302B0D" w14:textId="77777777" w:rsidR="002E05B9" w:rsidRPr="00B77B3E" w:rsidRDefault="002E05B9" w:rsidP="00F71F47">
      <w:pPr>
        <w:pStyle w:val="aff0"/>
        <w:numPr>
          <w:ilvl w:val="0"/>
          <w:numId w:val="34"/>
        </w:numPr>
        <w:spacing w:line="360" w:lineRule="auto"/>
        <w:ind w:left="0"/>
        <w:rPr>
          <w:rFonts w:ascii="Times New Roman" w:hAnsi="Times New Roman"/>
          <w:color w:val="auto"/>
          <w:sz w:val="22"/>
          <w:szCs w:val="22"/>
        </w:rPr>
      </w:pPr>
      <w:r w:rsidRPr="00B77B3E">
        <w:rPr>
          <w:rFonts w:ascii="Times New Roman" w:hAnsi="Times New Roman"/>
          <w:color w:val="auto"/>
          <w:sz w:val="22"/>
          <w:szCs w:val="22"/>
        </w:rPr>
        <w:t>различать звуки и буквы;</w:t>
      </w:r>
    </w:p>
    <w:p w14:paraId="20F057C8" w14:textId="77777777" w:rsidR="002E05B9" w:rsidRPr="00B77B3E" w:rsidRDefault="002E05B9" w:rsidP="00F71F47">
      <w:pPr>
        <w:pStyle w:val="aff0"/>
        <w:numPr>
          <w:ilvl w:val="0"/>
          <w:numId w:val="34"/>
        </w:numPr>
        <w:spacing w:line="360" w:lineRule="auto"/>
        <w:ind w:left="0"/>
        <w:rPr>
          <w:rFonts w:ascii="Times New Roman" w:hAnsi="Times New Roman"/>
          <w:color w:val="auto"/>
          <w:sz w:val="22"/>
          <w:szCs w:val="22"/>
        </w:rPr>
      </w:pPr>
      <w:r w:rsidRPr="00B77B3E">
        <w:rPr>
          <w:rFonts w:ascii="Times New Roman" w:hAnsi="Times New Roman"/>
          <w:color w:val="auto"/>
          <w:sz w:val="22"/>
          <w:szCs w:val="22"/>
        </w:rPr>
        <w:t>характеризовать звуки русского языка: гласные ударные/</w:t>
      </w:r>
      <w:r w:rsidRPr="00B77B3E">
        <w:rPr>
          <w:rFonts w:ascii="Times New Roman" w:hAnsi="Times New Roman"/>
          <w:color w:val="auto"/>
          <w:spacing w:val="2"/>
          <w:sz w:val="22"/>
          <w:szCs w:val="22"/>
        </w:rPr>
        <w:t xml:space="preserve">безударные; согласные твердые/мягкие, парные/непарные </w:t>
      </w:r>
      <w:r w:rsidRPr="00B77B3E">
        <w:rPr>
          <w:rFonts w:ascii="Times New Roman" w:hAnsi="Times New Roman"/>
          <w:color w:val="auto"/>
          <w:sz w:val="22"/>
          <w:szCs w:val="22"/>
        </w:rPr>
        <w:t>твердые и мягкие; согласные звонкие/глухие, парные/непарные звонкие и глухие;</w:t>
      </w:r>
    </w:p>
    <w:p w14:paraId="3F646720" w14:textId="77777777" w:rsidR="002E05B9" w:rsidRPr="00B77B3E" w:rsidRDefault="002E05B9" w:rsidP="00F71F47">
      <w:pPr>
        <w:pStyle w:val="aff0"/>
        <w:numPr>
          <w:ilvl w:val="0"/>
          <w:numId w:val="34"/>
        </w:numPr>
        <w:spacing w:line="360" w:lineRule="auto"/>
        <w:ind w:left="0"/>
        <w:rPr>
          <w:rFonts w:ascii="Times New Roman" w:hAnsi="Times New Roman"/>
          <w:color w:val="auto"/>
          <w:sz w:val="22"/>
          <w:szCs w:val="22"/>
        </w:rPr>
      </w:pPr>
      <w:r w:rsidRPr="00B77B3E">
        <w:rPr>
          <w:rFonts w:ascii="Times New Roman" w:hAnsi="Times New Roman"/>
          <w:sz w:val="22"/>
          <w:szCs w:val="22"/>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B77B3E">
        <w:rPr>
          <w:rFonts w:ascii="Times New Roman" w:hAnsi="Times New Roman"/>
          <w:color w:val="auto"/>
          <w:sz w:val="22"/>
          <w:szCs w:val="22"/>
        </w:rPr>
        <w:t>.</w:t>
      </w:r>
    </w:p>
    <w:p w14:paraId="09D51DCE" w14:textId="77777777" w:rsidR="002E05B9" w:rsidRPr="00B77B3E" w:rsidRDefault="002E05B9" w:rsidP="002E05B9">
      <w:pPr>
        <w:pStyle w:val="af6"/>
        <w:spacing w:line="360" w:lineRule="auto"/>
        <w:ind w:firstLine="454"/>
        <w:rPr>
          <w:rFonts w:ascii="Times New Roman" w:hAnsi="Times New Roman"/>
          <w:b/>
          <w:bCs/>
          <w:iCs/>
          <w:color w:val="auto"/>
          <w:sz w:val="22"/>
          <w:szCs w:val="22"/>
        </w:rPr>
      </w:pPr>
      <w:r w:rsidRPr="00B77B3E">
        <w:rPr>
          <w:rFonts w:ascii="Times New Roman" w:hAnsi="Times New Roman"/>
          <w:b/>
          <w:iCs/>
          <w:color w:val="auto"/>
          <w:sz w:val="22"/>
          <w:szCs w:val="22"/>
        </w:rPr>
        <w:t xml:space="preserve">Выпускник получит возможность научиться </w:t>
      </w:r>
      <w:r w:rsidRPr="00B77B3E">
        <w:rPr>
          <w:rFonts w:ascii="Times New Roman" w:hAnsi="Times New Roman"/>
          <w:sz w:val="22"/>
          <w:szCs w:val="22"/>
        </w:rPr>
        <w:t>пользоваться русским алфавитом на основе знания последовательности букв в нем для упорядочивания слов и поиска необходимой информации в различных словарях и справочниках</w:t>
      </w:r>
      <w:r w:rsidRPr="00B77B3E">
        <w:rPr>
          <w:rFonts w:ascii="Times New Roman" w:hAnsi="Times New Roman"/>
          <w:iCs/>
          <w:color w:val="auto"/>
          <w:sz w:val="22"/>
          <w:szCs w:val="22"/>
        </w:rPr>
        <w:t>.</w:t>
      </w:r>
    </w:p>
    <w:p w14:paraId="4FE51FE2" w14:textId="77777777" w:rsidR="002E05B9" w:rsidRPr="00B77B3E" w:rsidRDefault="002E05B9" w:rsidP="00A95F93">
      <w:pPr>
        <w:pStyle w:val="af6"/>
        <w:spacing w:line="360" w:lineRule="auto"/>
        <w:ind w:firstLine="454"/>
        <w:jc w:val="center"/>
        <w:rPr>
          <w:rFonts w:ascii="Times New Roman" w:hAnsi="Times New Roman"/>
          <w:iCs/>
          <w:color w:val="auto"/>
          <w:sz w:val="22"/>
          <w:szCs w:val="22"/>
        </w:rPr>
      </w:pPr>
      <w:r w:rsidRPr="00B77B3E">
        <w:rPr>
          <w:rFonts w:ascii="Times New Roman" w:hAnsi="Times New Roman"/>
          <w:b/>
          <w:bCs/>
          <w:iCs/>
          <w:color w:val="auto"/>
          <w:sz w:val="22"/>
          <w:szCs w:val="22"/>
        </w:rPr>
        <w:t>Раздел «Орфоэпия»</w:t>
      </w:r>
    </w:p>
    <w:p w14:paraId="2404F5D9"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iCs/>
          <w:color w:val="auto"/>
          <w:sz w:val="22"/>
          <w:szCs w:val="22"/>
        </w:rPr>
        <w:t>Выпускник получит возможность научиться:</w:t>
      </w:r>
    </w:p>
    <w:p w14:paraId="6D584A04" w14:textId="77777777" w:rsidR="002E05B9" w:rsidRPr="00B77B3E" w:rsidRDefault="002E05B9" w:rsidP="00F71F47">
      <w:pPr>
        <w:pStyle w:val="aff3"/>
        <w:numPr>
          <w:ilvl w:val="0"/>
          <w:numId w:val="35"/>
        </w:numPr>
        <w:spacing w:line="360" w:lineRule="auto"/>
        <w:ind w:left="0"/>
        <w:rPr>
          <w:rFonts w:ascii="Times New Roman" w:hAnsi="Times New Roman"/>
          <w:i w:val="0"/>
          <w:color w:val="auto"/>
          <w:sz w:val="22"/>
          <w:szCs w:val="22"/>
        </w:rPr>
      </w:pPr>
      <w:r w:rsidRPr="00B77B3E">
        <w:rPr>
          <w:rFonts w:ascii="Times New Roman" w:hAnsi="Times New Roman"/>
          <w:i w:val="0"/>
          <w:color w:val="auto"/>
          <w:spacing w:val="2"/>
          <w:sz w:val="22"/>
          <w:szCs w:val="22"/>
        </w:rPr>
        <w:t xml:space="preserve">соблюдать нормы русского и родного литературного </w:t>
      </w:r>
      <w:r w:rsidRPr="00B77B3E">
        <w:rPr>
          <w:rFonts w:ascii="Times New Roman" w:hAnsi="Times New Roman"/>
          <w:i w:val="0"/>
          <w:color w:val="auto"/>
          <w:sz w:val="22"/>
          <w:szCs w:val="22"/>
        </w:rPr>
        <w:t xml:space="preserve">языка в собственной речи и оценивать соблюдение этих </w:t>
      </w:r>
      <w:r w:rsidRPr="00B77B3E">
        <w:rPr>
          <w:rFonts w:ascii="Times New Roman" w:hAnsi="Times New Roman"/>
          <w:i w:val="0"/>
          <w:color w:val="auto"/>
          <w:spacing w:val="-2"/>
          <w:sz w:val="22"/>
          <w:szCs w:val="22"/>
        </w:rPr>
        <w:t>норм в речи собеседников (в объеме представленного в учеб</w:t>
      </w:r>
      <w:r w:rsidRPr="00B77B3E">
        <w:rPr>
          <w:rFonts w:ascii="Times New Roman" w:hAnsi="Times New Roman"/>
          <w:i w:val="0"/>
          <w:color w:val="auto"/>
          <w:sz w:val="22"/>
          <w:szCs w:val="22"/>
        </w:rPr>
        <w:t>нике материала);</w:t>
      </w:r>
    </w:p>
    <w:p w14:paraId="6F1C6087" w14:textId="77777777" w:rsidR="002E05B9" w:rsidRPr="00B77B3E" w:rsidRDefault="002E05B9" w:rsidP="00F71F47">
      <w:pPr>
        <w:pStyle w:val="aff3"/>
        <w:numPr>
          <w:ilvl w:val="0"/>
          <w:numId w:val="35"/>
        </w:numPr>
        <w:spacing w:line="360" w:lineRule="auto"/>
        <w:ind w:left="0"/>
        <w:rPr>
          <w:rFonts w:ascii="Times New Roman" w:hAnsi="Times New Roman"/>
          <w:i w:val="0"/>
          <w:color w:val="auto"/>
          <w:sz w:val="22"/>
          <w:szCs w:val="22"/>
        </w:rPr>
      </w:pPr>
      <w:r w:rsidRPr="00B77B3E">
        <w:rPr>
          <w:rFonts w:ascii="Times New Roman" w:hAnsi="Times New Roman"/>
          <w:i w:val="0"/>
          <w:color w:val="auto"/>
          <w:spacing w:val="2"/>
          <w:sz w:val="22"/>
          <w:szCs w:val="22"/>
        </w:rPr>
        <w:t xml:space="preserve">находить при сомнении в правильности постановки ударения или произношения слова ответ самостоятельно (по словарю учебника) либо обращаться за помощью </w:t>
      </w:r>
      <w:r w:rsidRPr="00B77B3E">
        <w:rPr>
          <w:rFonts w:ascii="Times New Roman" w:hAnsi="Times New Roman"/>
          <w:i w:val="0"/>
          <w:color w:val="auto"/>
          <w:sz w:val="22"/>
          <w:szCs w:val="22"/>
        </w:rPr>
        <w:t>к учителю, родителям и</w:t>
      </w:r>
      <w:r w:rsidRPr="00B77B3E">
        <w:rPr>
          <w:rFonts w:ascii="Times New Roman" w:hAnsi="Times New Roman"/>
          <w:i w:val="0"/>
          <w:color w:val="auto"/>
          <w:sz w:val="22"/>
          <w:szCs w:val="22"/>
        </w:rPr>
        <w:t> </w:t>
      </w:r>
      <w:r w:rsidRPr="00B77B3E">
        <w:rPr>
          <w:rFonts w:ascii="Times New Roman" w:hAnsi="Times New Roman"/>
          <w:i w:val="0"/>
          <w:color w:val="auto"/>
          <w:sz w:val="22"/>
          <w:szCs w:val="22"/>
        </w:rPr>
        <w:t>др.</w:t>
      </w:r>
    </w:p>
    <w:p w14:paraId="2EB01C98" w14:textId="77777777" w:rsidR="002E05B9" w:rsidRPr="00B77B3E" w:rsidRDefault="002E05B9" w:rsidP="00A95F93">
      <w:pPr>
        <w:pStyle w:val="af6"/>
        <w:spacing w:line="360" w:lineRule="auto"/>
        <w:ind w:firstLine="454"/>
        <w:jc w:val="center"/>
        <w:rPr>
          <w:rFonts w:ascii="Times New Roman" w:hAnsi="Times New Roman"/>
          <w:color w:val="auto"/>
          <w:sz w:val="22"/>
          <w:szCs w:val="22"/>
        </w:rPr>
      </w:pPr>
      <w:r w:rsidRPr="00B77B3E">
        <w:rPr>
          <w:rFonts w:ascii="Times New Roman" w:hAnsi="Times New Roman"/>
          <w:b/>
          <w:bCs/>
          <w:iCs/>
          <w:color w:val="auto"/>
          <w:sz w:val="22"/>
          <w:szCs w:val="22"/>
        </w:rPr>
        <w:t>Раздел «Состав слова (морфемика)»</w:t>
      </w:r>
    </w:p>
    <w:p w14:paraId="3545CF4E"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color w:val="auto"/>
          <w:sz w:val="22"/>
          <w:szCs w:val="22"/>
        </w:rPr>
        <w:t>Выпускник научится:</w:t>
      </w:r>
    </w:p>
    <w:p w14:paraId="522EC63E" w14:textId="77777777" w:rsidR="002E05B9" w:rsidRPr="00B77B3E" w:rsidRDefault="002E05B9" w:rsidP="002E05B9">
      <w:pPr>
        <w:pStyle w:val="21"/>
        <w:rPr>
          <w:sz w:val="22"/>
          <w:szCs w:val="22"/>
        </w:rPr>
      </w:pPr>
      <w:r w:rsidRPr="00B77B3E">
        <w:rPr>
          <w:sz w:val="22"/>
          <w:szCs w:val="22"/>
        </w:rPr>
        <w:t>различать изменяемые и неизменяемые слова;</w:t>
      </w:r>
    </w:p>
    <w:p w14:paraId="6778095E" w14:textId="77777777" w:rsidR="002E05B9" w:rsidRPr="00B77B3E" w:rsidRDefault="002E05B9" w:rsidP="002E05B9">
      <w:pPr>
        <w:pStyle w:val="21"/>
        <w:rPr>
          <w:sz w:val="22"/>
          <w:szCs w:val="22"/>
        </w:rPr>
      </w:pPr>
      <w:r w:rsidRPr="00B77B3E">
        <w:rPr>
          <w:spacing w:val="2"/>
          <w:sz w:val="22"/>
          <w:szCs w:val="22"/>
        </w:rPr>
        <w:t xml:space="preserve">различать родственные (однокоренные) слова и формы </w:t>
      </w:r>
      <w:r w:rsidRPr="00B77B3E">
        <w:rPr>
          <w:sz w:val="22"/>
          <w:szCs w:val="22"/>
        </w:rPr>
        <w:t>слова;</w:t>
      </w:r>
    </w:p>
    <w:p w14:paraId="030C5AFB" w14:textId="77777777" w:rsidR="002E05B9" w:rsidRPr="00B77B3E" w:rsidRDefault="002E05B9" w:rsidP="002E05B9">
      <w:pPr>
        <w:pStyle w:val="21"/>
        <w:rPr>
          <w:sz w:val="22"/>
          <w:szCs w:val="22"/>
        </w:rPr>
      </w:pPr>
      <w:r w:rsidRPr="00B77B3E">
        <w:rPr>
          <w:sz w:val="22"/>
          <w:szCs w:val="22"/>
        </w:rPr>
        <w:t>находить в словах с однозначно выделяемыми морфемами окончание, корень, приставку, суффикс.</w:t>
      </w:r>
    </w:p>
    <w:p w14:paraId="0C0AFE04" w14:textId="77777777" w:rsidR="002E05B9" w:rsidRPr="00B77B3E" w:rsidRDefault="002E05B9" w:rsidP="002E05B9">
      <w:pPr>
        <w:pStyle w:val="af6"/>
        <w:spacing w:line="360" w:lineRule="auto"/>
        <w:ind w:firstLine="709"/>
        <w:rPr>
          <w:rFonts w:ascii="Times New Roman" w:hAnsi="Times New Roman"/>
          <w:i/>
          <w:iCs/>
          <w:color w:val="auto"/>
          <w:sz w:val="22"/>
          <w:szCs w:val="22"/>
        </w:rPr>
      </w:pPr>
      <w:r w:rsidRPr="00B77B3E">
        <w:rPr>
          <w:rFonts w:ascii="Times New Roman" w:hAnsi="Times New Roman"/>
          <w:b/>
          <w:iCs/>
          <w:color w:val="auto"/>
          <w:sz w:val="22"/>
          <w:szCs w:val="22"/>
        </w:rPr>
        <w:t>Выпускник получит возможность научиться</w:t>
      </w:r>
    </w:p>
    <w:p w14:paraId="1CBFA717" w14:textId="77777777" w:rsidR="002E05B9" w:rsidRPr="00B77B3E" w:rsidRDefault="002E05B9" w:rsidP="00F71F47">
      <w:pPr>
        <w:pStyle w:val="af6"/>
        <w:numPr>
          <w:ilvl w:val="0"/>
          <w:numId w:val="55"/>
        </w:numPr>
        <w:spacing w:line="360" w:lineRule="auto"/>
        <w:ind w:left="0" w:firstLine="709"/>
        <w:rPr>
          <w:rFonts w:ascii="Times New Roman" w:hAnsi="Times New Roman"/>
          <w:i/>
          <w:iCs/>
          <w:color w:val="auto"/>
          <w:sz w:val="22"/>
          <w:szCs w:val="22"/>
        </w:rPr>
      </w:pPr>
      <w:r w:rsidRPr="00B77B3E">
        <w:rPr>
          <w:rFonts w:ascii="Times New Roman" w:hAnsi="Times New Roman"/>
          <w:i/>
          <w:iCs/>
          <w:color w:val="auto"/>
          <w:sz w:val="22"/>
          <w:szCs w:val="22"/>
        </w:rPr>
        <w:t>выполнять морфемный анализ слова в соответствии с предложенным учебником алгоритмом, оценивать правильность его выполнения;</w:t>
      </w:r>
    </w:p>
    <w:p w14:paraId="7F79DA56" w14:textId="77777777" w:rsidR="002E05B9" w:rsidRPr="00B77B3E" w:rsidRDefault="002E05B9" w:rsidP="00F71F47">
      <w:pPr>
        <w:pStyle w:val="af6"/>
        <w:numPr>
          <w:ilvl w:val="0"/>
          <w:numId w:val="55"/>
        </w:numPr>
        <w:spacing w:line="360" w:lineRule="auto"/>
        <w:ind w:left="0" w:firstLine="709"/>
        <w:rPr>
          <w:rFonts w:ascii="Times New Roman" w:hAnsi="Times New Roman"/>
          <w:i/>
          <w:iCs/>
          <w:color w:val="auto"/>
          <w:sz w:val="22"/>
          <w:szCs w:val="22"/>
        </w:rPr>
      </w:pPr>
      <w:r w:rsidRPr="00B77B3E">
        <w:rPr>
          <w:rFonts w:ascii="Times New Roman" w:hAnsi="Times New Roman"/>
          <w:i/>
          <w:iCs/>
          <w:color w:val="auto"/>
          <w:sz w:val="22"/>
          <w:szCs w:val="22"/>
        </w:rPr>
        <w:t>использовать результаты выполненного морфемного анализа для решения орфографических и/или речевых задач.</w:t>
      </w:r>
    </w:p>
    <w:p w14:paraId="00BA00A8" w14:textId="77777777" w:rsidR="002E05B9" w:rsidRPr="00B77B3E" w:rsidRDefault="002E05B9" w:rsidP="002E05B9">
      <w:pPr>
        <w:pStyle w:val="af6"/>
        <w:spacing w:line="360" w:lineRule="auto"/>
        <w:ind w:firstLine="454"/>
        <w:rPr>
          <w:rFonts w:ascii="Times New Roman" w:hAnsi="Times New Roman"/>
          <w:b/>
          <w:bCs/>
          <w:iCs/>
          <w:color w:val="auto"/>
          <w:sz w:val="22"/>
          <w:szCs w:val="22"/>
        </w:rPr>
      </w:pPr>
    </w:p>
    <w:p w14:paraId="7AB7DC02"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b/>
          <w:bCs/>
          <w:iCs/>
          <w:color w:val="auto"/>
          <w:sz w:val="22"/>
          <w:szCs w:val="22"/>
        </w:rPr>
        <w:t>Раздел «Лексика»</w:t>
      </w:r>
    </w:p>
    <w:p w14:paraId="7A8034A8"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color w:val="auto"/>
          <w:sz w:val="22"/>
          <w:szCs w:val="22"/>
        </w:rPr>
        <w:t>Выпускник научится:</w:t>
      </w:r>
    </w:p>
    <w:p w14:paraId="2371070C" w14:textId="77777777" w:rsidR="002E05B9" w:rsidRPr="00B77B3E" w:rsidRDefault="002E05B9" w:rsidP="002E05B9">
      <w:pPr>
        <w:pStyle w:val="21"/>
        <w:rPr>
          <w:sz w:val="22"/>
          <w:szCs w:val="22"/>
        </w:rPr>
      </w:pPr>
      <w:r w:rsidRPr="00B77B3E">
        <w:rPr>
          <w:sz w:val="22"/>
          <w:szCs w:val="22"/>
        </w:rPr>
        <w:t>выявлять слова, значение которых требует уточнения;</w:t>
      </w:r>
    </w:p>
    <w:p w14:paraId="42280E22" w14:textId="77777777" w:rsidR="002E05B9" w:rsidRPr="00B77B3E" w:rsidRDefault="002E05B9" w:rsidP="002E05B9">
      <w:pPr>
        <w:pStyle w:val="21"/>
        <w:rPr>
          <w:sz w:val="22"/>
          <w:szCs w:val="22"/>
        </w:rPr>
      </w:pPr>
      <w:r w:rsidRPr="00B77B3E">
        <w:rPr>
          <w:sz w:val="22"/>
          <w:szCs w:val="22"/>
        </w:rPr>
        <w:t>определять значение слова по тексту или уточнять с помощью толкового словаря</w:t>
      </w:r>
    </w:p>
    <w:p w14:paraId="15B2FFBA" w14:textId="77777777" w:rsidR="002E05B9" w:rsidRPr="00B77B3E" w:rsidRDefault="002E05B9" w:rsidP="002E05B9">
      <w:pPr>
        <w:pStyle w:val="21"/>
        <w:rPr>
          <w:sz w:val="22"/>
          <w:szCs w:val="22"/>
        </w:rPr>
      </w:pPr>
      <w:r w:rsidRPr="00B77B3E">
        <w:rPr>
          <w:sz w:val="22"/>
          <w:szCs w:val="22"/>
        </w:rPr>
        <w:t>подбирать синонимы для устранения повторов в тексте.</w:t>
      </w:r>
    </w:p>
    <w:p w14:paraId="0F094017" w14:textId="77777777" w:rsidR="002E05B9" w:rsidRPr="00B77B3E" w:rsidRDefault="002E05B9" w:rsidP="002E05B9">
      <w:pPr>
        <w:pStyle w:val="21"/>
        <w:numPr>
          <w:ilvl w:val="0"/>
          <w:numId w:val="0"/>
        </w:numPr>
        <w:ind w:left="426"/>
        <w:rPr>
          <w:b/>
          <w:sz w:val="22"/>
          <w:szCs w:val="22"/>
        </w:rPr>
      </w:pPr>
      <w:r w:rsidRPr="00B77B3E">
        <w:rPr>
          <w:b/>
          <w:iCs/>
          <w:sz w:val="22"/>
          <w:szCs w:val="22"/>
        </w:rPr>
        <w:t>Выпускник получит возможность научиться:</w:t>
      </w:r>
    </w:p>
    <w:p w14:paraId="70EC6AB3" w14:textId="77777777" w:rsidR="002E05B9" w:rsidRPr="00B77B3E" w:rsidRDefault="002E05B9" w:rsidP="002E05B9">
      <w:pPr>
        <w:pStyle w:val="21"/>
        <w:rPr>
          <w:i/>
          <w:sz w:val="22"/>
          <w:szCs w:val="22"/>
        </w:rPr>
      </w:pPr>
      <w:r w:rsidRPr="00B77B3E">
        <w:rPr>
          <w:i/>
          <w:spacing w:val="2"/>
          <w:sz w:val="22"/>
          <w:szCs w:val="22"/>
        </w:rPr>
        <w:t xml:space="preserve">подбирать антонимы для точной характеристики </w:t>
      </w:r>
      <w:r w:rsidRPr="00B77B3E">
        <w:rPr>
          <w:i/>
          <w:sz w:val="22"/>
          <w:szCs w:val="22"/>
        </w:rPr>
        <w:t>предметов при их сравнении;</w:t>
      </w:r>
    </w:p>
    <w:p w14:paraId="38C645A5" w14:textId="77777777" w:rsidR="002E05B9" w:rsidRPr="00B77B3E" w:rsidRDefault="002E05B9" w:rsidP="002E05B9">
      <w:pPr>
        <w:pStyle w:val="21"/>
        <w:rPr>
          <w:i/>
          <w:sz w:val="22"/>
          <w:szCs w:val="22"/>
        </w:rPr>
      </w:pPr>
      <w:r w:rsidRPr="00B77B3E">
        <w:rPr>
          <w:i/>
          <w:spacing w:val="2"/>
          <w:sz w:val="22"/>
          <w:szCs w:val="22"/>
        </w:rPr>
        <w:lastRenderedPageBreak/>
        <w:t xml:space="preserve">различать употребление в тексте слов в прямом и </w:t>
      </w:r>
      <w:r w:rsidRPr="00B77B3E">
        <w:rPr>
          <w:i/>
          <w:sz w:val="22"/>
          <w:szCs w:val="22"/>
        </w:rPr>
        <w:t>переносном значении (простые случаи);</w:t>
      </w:r>
    </w:p>
    <w:p w14:paraId="296AA515" w14:textId="77777777" w:rsidR="002E05B9" w:rsidRPr="00B77B3E" w:rsidRDefault="002E05B9" w:rsidP="002E05B9">
      <w:pPr>
        <w:pStyle w:val="21"/>
        <w:rPr>
          <w:i/>
          <w:sz w:val="22"/>
          <w:szCs w:val="22"/>
        </w:rPr>
      </w:pPr>
      <w:r w:rsidRPr="00B77B3E">
        <w:rPr>
          <w:i/>
          <w:sz w:val="22"/>
          <w:szCs w:val="22"/>
        </w:rPr>
        <w:t>оценивать уместность использования слов в тексте;</w:t>
      </w:r>
    </w:p>
    <w:p w14:paraId="7B4BDDCF" w14:textId="77777777" w:rsidR="002E05B9" w:rsidRPr="00B77B3E" w:rsidRDefault="002E05B9" w:rsidP="002E05B9">
      <w:pPr>
        <w:pStyle w:val="21"/>
        <w:rPr>
          <w:i/>
          <w:sz w:val="22"/>
          <w:szCs w:val="22"/>
        </w:rPr>
      </w:pPr>
      <w:r w:rsidRPr="00B77B3E">
        <w:rPr>
          <w:i/>
          <w:sz w:val="22"/>
          <w:szCs w:val="22"/>
        </w:rPr>
        <w:t>выбирать слова из ряда предложенных для успешного решения коммуникативной задачи.</w:t>
      </w:r>
    </w:p>
    <w:p w14:paraId="28893D78" w14:textId="77777777" w:rsidR="002E05B9" w:rsidRPr="00B77B3E" w:rsidRDefault="002E05B9" w:rsidP="00A95F93">
      <w:pPr>
        <w:pStyle w:val="af6"/>
        <w:spacing w:line="360" w:lineRule="auto"/>
        <w:ind w:firstLine="454"/>
        <w:jc w:val="center"/>
        <w:rPr>
          <w:rFonts w:ascii="Times New Roman" w:hAnsi="Times New Roman"/>
          <w:color w:val="auto"/>
          <w:sz w:val="22"/>
          <w:szCs w:val="22"/>
        </w:rPr>
      </w:pPr>
      <w:r w:rsidRPr="00B77B3E">
        <w:rPr>
          <w:rFonts w:ascii="Times New Roman" w:hAnsi="Times New Roman"/>
          <w:b/>
          <w:bCs/>
          <w:iCs/>
          <w:color w:val="auto"/>
          <w:sz w:val="22"/>
          <w:szCs w:val="22"/>
        </w:rPr>
        <w:t>Раздел «Морфология»</w:t>
      </w:r>
    </w:p>
    <w:p w14:paraId="3407F465"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color w:val="auto"/>
          <w:sz w:val="22"/>
          <w:szCs w:val="22"/>
        </w:rPr>
        <w:t>Выпускник научится:</w:t>
      </w:r>
    </w:p>
    <w:p w14:paraId="30378B54" w14:textId="77777777" w:rsidR="002E05B9" w:rsidRPr="00B77B3E" w:rsidRDefault="002E05B9" w:rsidP="002E05B9">
      <w:pPr>
        <w:pStyle w:val="21"/>
        <w:rPr>
          <w:sz w:val="22"/>
          <w:szCs w:val="22"/>
        </w:rPr>
      </w:pPr>
      <w:r w:rsidRPr="00B77B3E">
        <w:rPr>
          <w:sz w:val="22"/>
          <w:szCs w:val="22"/>
        </w:rPr>
        <w:t>распознавать грамматические признаки слов;</w:t>
      </w:r>
    </w:p>
    <w:p w14:paraId="5DE8D7AD" w14:textId="77777777" w:rsidR="002E05B9" w:rsidRPr="00B77B3E" w:rsidRDefault="002E05B9" w:rsidP="002E05B9">
      <w:pPr>
        <w:pStyle w:val="21"/>
        <w:rPr>
          <w:sz w:val="22"/>
          <w:szCs w:val="22"/>
        </w:rPr>
      </w:pPr>
      <w:r w:rsidRPr="00B77B3E">
        <w:rPr>
          <w:sz w:val="22"/>
          <w:szCs w:val="22"/>
        </w:rPr>
        <w:t xml:space="preserve"> с учетом совокупности выявленных признаков (что называет, на какие вопросы отвечает, как изменяется) относить слова к определенной группе основных частей речи (имена существительные, имена прилагательные, глаголы).</w:t>
      </w:r>
    </w:p>
    <w:p w14:paraId="48A6F099" w14:textId="77777777" w:rsidR="002E05B9" w:rsidRPr="00B77B3E" w:rsidRDefault="002E05B9" w:rsidP="002E05B9">
      <w:pPr>
        <w:pStyle w:val="21"/>
        <w:numPr>
          <w:ilvl w:val="0"/>
          <w:numId w:val="0"/>
        </w:numPr>
        <w:ind w:left="426"/>
        <w:rPr>
          <w:b/>
          <w:sz w:val="22"/>
          <w:szCs w:val="22"/>
        </w:rPr>
      </w:pPr>
      <w:r w:rsidRPr="00B77B3E">
        <w:rPr>
          <w:b/>
          <w:iCs/>
          <w:sz w:val="22"/>
          <w:szCs w:val="22"/>
        </w:rPr>
        <w:t>Выпускник получит возможность научиться:</w:t>
      </w:r>
    </w:p>
    <w:p w14:paraId="4768F4E0" w14:textId="77777777" w:rsidR="002E05B9" w:rsidRPr="00B77B3E" w:rsidRDefault="002E05B9" w:rsidP="002E05B9">
      <w:pPr>
        <w:pStyle w:val="21"/>
        <w:rPr>
          <w:i/>
          <w:iCs/>
          <w:sz w:val="22"/>
          <w:szCs w:val="22"/>
        </w:rPr>
      </w:pPr>
      <w:r w:rsidRPr="00B77B3E">
        <w:rPr>
          <w:i/>
          <w:iCs/>
          <w:spacing w:val="2"/>
          <w:sz w:val="22"/>
          <w:szCs w:val="22"/>
        </w:rPr>
        <w:t>проводить морфологический разбор имен существи</w:t>
      </w:r>
      <w:r w:rsidRPr="00B77B3E">
        <w:rPr>
          <w:i/>
          <w:iCs/>
          <w:sz w:val="22"/>
          <w:szCs w:val="22"/>
        </w:rPr>
        <w:t>тельных, имен прилагательных, глаголов по предложенно</w:t>
      </w:r>
      <w:r w:rsidRPr="00B77B3E">
        <w:rPr>
          <w:i/>
          <w:iCs/>
          <w:spacing w:val="2"/>
          <w:sz w:val="22"/>
          <w:szCs w:val="22"/>
        </w:rPr>
        <w:t>му в учебнике алгоритму; оценивать правильность про</w:t>
      </w:r>
      <w:r w:rsidRPr="00B77B3E">
        <w:rPr>
          <w:i/>
          <w:iCs/>
          <w:sz w:val="22"/>
          <w:szCs w:val="22"/>
        </w:rPr>
        <w:t>ведения морфологического разбора;</w:t>
      </w:r>
    </w:p>
    <w:p w14:paraId="2087004E" w14:textId="77777777" w:rsidR="002E05B9" w:rsidRPr="00B77B3E" w:rsidRDefault="002E05B9" w:rsidP="002E05B9">
      <w:pPr>
        <w:pStyle w:val="21"/>
        <w:rPr>
          <w:i/>
          <w:iCs/>
          <w:sz w:val="22"/>
          <w:szCs w:val="22"/>
        </w:rPr>
      </w:pPr>
      <w:r w:rsidRPr="00B77B3E">
        <w:rPr>
          <w:i/>
          <w:iCs/>
          <w:sz w:val="22"/>
          <w:szCs w:val="22"/>
        </w:rPr>
        <w:t xml:space="preserve">находить в тексте такие части речи, как личные местоимения и наречия, предлоги вместе с существительными и личными местоимениями, к которым они относятся, союзы </w:t>
      </w:r>
      <w:r w:rsidRPr="00B77B3E">
        <w:rPr>
          <w:b/>
          <w:bCs/>
          <w:i/>
          <w:iCs/>
          <w:sz w:val="22"/>
          <w:szCs w:val="22"/>
        </w:rPr>
        <w:t xml:space="preserve">и, а, но, </w:t>
      </w:r>
      <w:r w:rsidRPr="00B77B3E">
        <w:rPr>
          <w:i/>
          <w:iCs/>
          <w:sz w:val="22"/>
          <w:szCs w:val="22"/>
        </w:rPr>
        <w:t xml:space="preserve">частицу </w:t>
      </w:r>
      <w:r w:rsidRPr="00B77B3E">
        <w:rPr>
          <w:b/>
          <w:bCs/>
          <w:i/>
          <w:iCs/>
          <w:sz w:val="22"/>
          <w:szCs w:val="22"/>
        </w:rPr>
        <w:t>не</w:t>
      </w:r>
      <w:r w:rsidRPr="00B77B3E">
        <w:rPr>
          <w:i/>
          <w:iCs/>
          <w:sz w:val="22"/>
          <w:szCs w:val="22"/>
        </w:rPr>
        <w:t xml:space="preserve"> при глаголах.</w:t>
      </w:r>
    </w:p>
    <w:p w14:paraId="76237C63" w14:textId="77777777" w:rsidR="002E05B9" w:rsidRPr="00B77B3E" w:rsidRDefault="002E05B9" w:rsidP="00A95F93">
      <w:pPr>
        <w:pStyle w:val="af6"/>
        <w:spacing w:line="360" w:lineRule="auto"/>
        <w:ind w:firstLine="454"/>
        <w:jc w:val="center"/>
        <w:rPr>
          <w:rFonts w:ascii="Times New Roman" w:hAnsi="Times New Roman"/>
          <w:b/>
          <w:color w:val="auto"/>
          <w:sz w:val="22"/>
          <w:szCs w:val="22"/>
        </w:rPr>
      </w:pPr>
      <w:r w:rsidRPr="00B77B3E">
        <w:rPr>
          <w:rFonts w:ascii="Times New Roman" w:hAnsi="Times New Roman"/>
          <w:b/>
          <w:bCs/>
          <w:iCs/>
          <w:color w:val="auto"/>
          <w:sz w:val="22"/>
          <w:szCs w:val="22"/>
        </w:rPr>
        <w:t>Раздел «Синтаксис»</w:t>
      </w:r>
    </w:p>
    <w:p w14:paraId="4A67C9D1"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color w:val="auto"/>
          <w:sz w:val="22"/>
          <w:szCs w:val="22"/>
        </w:rPr>
        <w:t>Выпускник научится:</w:t>
      </w:r>
    </w:p>
    <w:p w14:paraId="0AB6277A" w14:textId="77777777" w:rsidR="002E05B9" w:rsidRPr="00B77B3E" w:rsidRDefault="002E05B9" w:rsidP="002E05B9">
      <w:pPr>
        <w:pStyle w:val="21"/>
        <w:rPr>
          <w:sz w:val="22"/>
          <w:szCs w:val="22"/>
        </w:rPr>
      </w:pPr>
      <w:r w:rsidRPr="00B77B3E">
        <w:rPr>
          <w:sz w:val="22"/>
          <w:szCs w:val="22"/>
        </w:rPr>
        <w:t>различать предложение, словосочетание, слово;</w:t>
      </w:r>
    </w:p>
    <w:p w14:paraId="091530EA" w14:textId="77777777" w:rsidR="002E05B9" w:rsidRPr="00B77B3E" w:rsidRDefault="002E05B9" w:rsidP="002E05B9">
      <w:pPr>
        <w:pStyle w:val="21"/>
        <w:rPr>
          <w:sz w:val="22"/>
          <w:szCs w:val="22"/>
        </w:rPr>
      </w:pPr>
      <w:r w:rsidRPr="00B77B3E">
        <w:rPr>
          <w:spacing w:val="2"/>
          <w:sz w:val="22"/>
          <w:szCs w:val="22"/>
        </w:rPr>
        <w:t xml:space="preserve">устанавливать при помощи смысловых вопросов связь </w:t>
      </w:r>
      <w:r w:rsidRPr="00B77B3E">
        <w:rPr>
          <w:sz w:val="22"/>
          <w:szCs w:val="22"/>
        </w:rPr>
        <w:t>между словами в словосочетании и предложении;</w:t>
      </w:r>
    </w:p>
    <w:p w14:paraId="0D024053" w14:textId="77777777" w:rsidR="002E05B9" w:rsidRPr="00B77B3E" w:rsidRDefault="002E05B9" w:rsidP="002E05B9">
      <w:pPr>
        <w:pStyle w:val="21"/>
        <w:rPr>
          <w:sz w:val="22"/>
          <w:szCs w:val="22"/>
        </w:rPr>
      </w:pPr>
      <w:r w:rsidRPr="00B77B3E">
        <w:rPr>
          <w:sz w:val="22"/>
          <w:szCs w:val="22"/>
        </w:rPr>
        <w:t xml:space="preserve">классифицировать предложения по цели высказывания, </w:t>
      </w:r>
      <w:r w:rsidRPr="00B77B3E">
        <w:rPr>
          <w:spacing w:val="2"/>
          <w:sz w:val="22"/>
          <w:szCs w:val="22"/>
        </w:rPr>
        <w:t xml:space="preserve">находить повествовательные/побудительные/вопросительные </w:t>
      </w:r>
      <w:r w:rsidRPr="00B77B3E">
        <w:rPr>
          <w:sz w:val="22"/>
          <w:szCs w:val="22"/>
        </w:rPr>
        <w:t>предложения;</w:t>
      </w:r>
    </w:p>
    <w:p w14:paraId="2A6A7649" w14:textId="77777777" w:rsidR="002E05B9" w:rsidRPr="00B77B3E" w:rsidRDefault="002E05B9" w:rsidP="002E05B9">
      <w:pPr>
        <w:pStyle w:val="21"/>
        <w:rPr>
          <w:sz w:val="22"/>
          <w:szCs w:val="22"/>
        </w:rPr>
      </w:pPr>
      <w:r w:rsidRPr="00B77B3E">
        <w:rPr>
          <w:sz w:val="22"/>
          <w:szCs w:val="22"/>
        </w:rPr>
        <w:t>определять восклицательную/невосклицательную интонацию предложения;</w:t>
      </w:r>
    </w:p>
    <w:p w14:paraId="5148A8F5" w14:textId="77777777" w:rsidR="002E05B9" w:rsidRPr="00B77B3E" w:rsidRDefault="002E05B9" w:rsidP="002E05B9">
      <w:pPr>
        <w:pStyle w:val="21"/>
        <w:rPr>
          <w:sz w:val="22"/>
          <w:szCs w:val="22"/>
        </w:rPr>
      </w:pPr>
      <w:r w:rsidRPr="00B77B3E">
        <w:rPr>
          <w:sz w:val="22"/>
          <w:szCs w:val="22"/>
        </w:rPr>
        <w:t>находить главные и второстепенные (без деления на виды) члены предложения;</w:t>
      </w:r>
    </w:p>
    <w:p w14:paraId="6B86A20F" w14:textId="77777777" w:rsidR="002E05B9" w:rsidRPr="00B77B3E" w:rsidRDefault="002E05B9" w:rsidP="002E05B9">
      <w:pPr>
        <w:pStyle w:val="21"/>
        <w:rPr>
          <w:sz w:val="22"/>
          <w:szCs w:val="22"/>
        </w:rPr>
      </w:pPr>
      <w:r w:rsidRPr="00B77B3E">
        <w:rPr>
          <w:sz w:val="22"/>
          <w:szCs w:val="22"/>
        </w:rPr>
        <w:t>выделять предложения с однородными членами.</w:t>
      </w:r>
    </w:p>
    <w:p w14:paraId="2703F83C"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iCs/>
          <w:color w:val="auto"/>
          <w:sz w:val="22"/>
          <w:szCs w:val="22"/>
        </w:rPr>
        <w:t>Выпускник получит возможность научиться:</w:t>
      </w:r>
    </w:p>
    <w:p w14:paraId="5E56E718" w14:textId="77777777" w:rsidR="002E05B9" w:rsidRPr="00B77B3E" w:rsidRDefault="002E05B9" w:rsidP="002E05B9">
      <w:pPr>
        <w:pStyle w:val="21"/>
        <w:rPr>
          <w:i/>
          <w:sz w:val="22"/>
          <w:szCs w:val="22"/>
        </w:rPr>
      </w:pPr>
      <w:r w:rsidRPr="00B77B3E">
        <w:rPr>
          <w:i/>
          <w:sz w:val="22"/>
          <w:szCs w:val="22"/>
        </w:rPr>
        <w:t>различать второстепенные члены предложения —определения, дополнения, обстоятельства;</w:t>
      </w:r>
    </w:p>
    <w:p w14:paraId="46EC60A1" w14:textId="77777777" w:rsidR="002E05B9" w:rsidRPr="00B77B3E" w:rsidRDefault="002E05B9" w:rsidP="002E05B9">
      <w:pPr>
        <w:pStyle w:val="21"/>
        <w:rPr>
          <w:i/>
          <w:sz w:val="22"/>
          <w:szCs w:val="22"/>
        </w:rPr>
      </w:pPr>
      <w:r w:rsidRPr="00B77B3E">
        <w:rPr>
          <w:i/>
          <w:sz w:val="22"/>
          <w:szCs w:val="22"/>
        </w:rPr>
        <w:t xml:space="preserve">выполнять в соответствии с предложенным в учебнике алгоритмом разбор простого предложения (по членам </w:t>
      </w:r>
      <w:r w:rsidRPr="00B77B3E">
        <w:rPr>
          <w:i/>
          <w:spacing w:val="2"/>
          <w:sz w:val="22"/>
          <w:szCs w:val="22"/>
        </w:rPr>
        <w:t xml:space="preserve">предложения, синтаксический), оценивать правильность </w:t>
      </w:r>
      <w:r w:rsidRPr="00B77B3E">
        <w:rPr>
          <w:i/>
          <w:sz w:val="22"/>
          <w:szCs w:val="22"/>
        </w:rPr>
        <w:t>разбора;</w:t>
      </w:r>
    </w:p>
    <w:p w14:paraId="7543E351" w14:textId="77777777" w:rsidR="002E05B9" w:rsidRPr="00B77B3E" w:rsidRDefault="002E05B9" w:rsidP="002E05B9">
      <w:pPr>
        <w:pStyle w:val="21"/>
        <w:rPr>
          <w:i/>
          <w:sz w:val="22"/>
          <w:szCs w:val="22"/>
        </w:rPr>
      </w:pPr>
      <w:r w:rsidRPr="00B77B3E">
        <w:rPr>
          <w:i/>
          <w:sz w:val="22"/>
          <w:szCs w:val="22"/>
        </w:rPr>
        <w:t>различать простые и сложные предложения.</w:t>
      </w:r>
    </w:p>
    <w:p w14:paraId="48748AAB" w14:textId="77777777" w:rsidR="002E05B9" w:rsidRPr="00B77B3E" w:rsidRDefault="002E05B9" w:rsidP="002E05B9">
      <w:pPr>
        <w:pStyle w:val="41"/>
        <w:spacing w:before="0" w:after="0" w:line="360" w:lineRule="auto"/>
        <w:ind w:firstLine="454"/>
        <w:jc w:val="both"/>
        <w:rPr>
          <w:rFonts w:ascii="Times New Roman" w:hAnsi="Times New Roman" w:cs="Times New Roman"/>
          <w:b w:val="0"/>
          <w:i w:val="0"/>
          <w:color w:val="auto"/>
          <w:sz w:val="22"/>
          <w:szCs w:val="22"/>
        </w:rPr>
      </w:pPr>
      <w:r w:rsidRPr="00B77B3E">
        <w:rPr>
          <w:rFonts w:ascii="Times New Roman" w:hAnsi="Times New Roman" w:cs="Times New Roman"/>
          <w:b w:val="0"/>
          <w:i w:val="0"/>
          <w:color w:val="auto"/>
          <w:sz w:val="22"/>
          <w:szCs w:val="22"/>
        </w:rPr>
        <w:t>Содержательная линия «Орфография и пунктуация»</w:t>
      </w:r>
    </w:p>
    <w:p w14:paraId="39F89FDB"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color w:val="auto"/>
          <w:sz w:val="22"/>
          <w:szCs w:val="22"/>
        </w:rPr>
        <w:t>Выпускник научится:</w:t>
      </w:r>
    </w:p>
    <w:p w14:paraId="12197751" w14:textId="77777777" w:rsidR="002E05B9" w:rsidRPr="00B77B3E" w:rsidRDefault="002E05B9" w:rsidP="002E05B9">
      <w:pPr>
        <w:pStyle w:val="21"/>
        <w:rPr>
          <w:sz w:val="22"/>
          <w:szCs w:val="22"/>
        </w:rPr>
      </w:pPr>
      <w:r w:rsidRPr="00B77B3E">
        <w:rPr>
          <w:sz w:val="22"/>
          <w:szCs w:val="22"/>
        </w:rPr>
        <w:t>применять правила правописания (в объеме содержания курса);</w:t>
      </w:r>
    </w:p>
    <w:p w14:paraId="76032155" w14:textId="77777777" w:rsidR="002E05B9" w:rsidRPr="00B77B3E" w:rsidRDefault="002E05B9" w:rsidP="002E05B9">
      <w:pPr>
        <w:pStyle w:val="21"/>
        <w:rPr>
          <w:sz w:val="22"/>
          <w:szCs w:val="22"/>
        </w:rPr>
      </w:pPr>
      <w:r w:rsidRPr="00B77B3E">
        <w:rPr>
          <w:sz w:val="22"/>
          <w:szCs w:val="22"/>
        </w:rPr>
        <w:t>определять (уточнять) написание слова по орфографическому словарю учебника;</w:t>
      </w:r>
    </w:p>
    <w:p w14:paraId="7122C1F2" w14:textId="77777777" w:rsidR="002E05B9" w:rsidRPr="00B77B3E" w:rsidRDefault="002E05B9" w:rsidP="002E05B9">
      <w:pPr>
        <w:pStyle w:val="21"/>
        <w:rPr>
          <w:sz w:val="22"/>
          <w:szCs w:val="22"/>
        </w:rPr>
      </w:pPr>
      <w:r w:rsidRPr="00B77B3E">
        <w:rPr>
          <w:sz w:val="22"/>
          <w:szCs w:val="22"/>
        </w:rPr>
        <w:t>безошибочно списывать текст объемом 80—90 слов;</w:t>
      </w:r>
    </w:p>
    <w:p w14:paraId="5D775BB8" w14:textId="77777777" w:rsidR="002E05B9" w:rsidRPr="00B77B3E" w:rsidRDefault="002E05B9" w:rsidP="002E05B9">
      <w:pPr>
        <w:pStyle w:val="21"/>
        <w:rPr>
          <w:sz w:val="22"/>
          <w:szCs w:val="22"/>
        </w:rPr>
      </w:pPr>
      <w:r w:rsidRPr="00B77B3E">
        <w:rPr>
          <w:sz w:val="22"/>
          <w:szCs w:val="22"/>
        </w:rPr>
        <w:lastRenderedPageBreak/>
        <w:t>писать под диктовку тексты объемом 75—80 слов в соответствии с изученными правилами правописания;</w:t>
      </w:r>
    </w:p>
    <w:p w14:paraId="470696F5" w14:textId="77777777" w:rsidR="002E05B9" w:rsidRPr="00B77B3E" w:rsidRDefault="002E05B9" w:rsidP="002E05B9">
      <w:pPr>
        <w:pStyle w:val="21"/>
        <w:rPr>
          <w:sz w:val="22"/>
          <w:szCs w:val="22"/>
        </w:rPr>
      </w:pPr>
      <w:r w:rsidRPr="00B77B3E">
        <w:rPr>
          <w:sz w:val="22"/>
          <w:szCs w:val="22"/>
        </w:rPr>
        <w:t>проверять собственный и предложенный текст, находить и исправлять орфографические и пунктуационные ошибки.</w:t>
      </w:r>
    </w:p>
    <w:p w14:paraId="62DA0B2B"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iCs/>
          <w:color w:val="auto"/>
          <w:sz w:val="22"/>
          <w:szCs w:val="22"/>
        </w:rPr>
        <w:t>Выпускник получит возможность научиться:</w:t>
      </w:r>
    </w:p>
    <w:p w14:paraId="61EB6C7A" w14:textId="77777777" w:rsidR="002E05B9" w:rsidRPr="00B77B3E" w:rsidRDefault="002E05B9" w:rsidP="002E05B9">
      <w:pPr>
        <w:pStyle w:val="21"/>
        <w:rPr>
          <w:i/>
          <w:sz w:val="22"/>
          <w:szCs w:val="22"/>
        </w:rPr>
      </w:pPr>
      <w:r w:rsidRPr="00B77B3E">
        <w:rPr>
          <w:i/>
          <w:sz w:val="22"/>
          <w:szCs w:val="22"/>
        </w:rPr>
        <w:t>осознавать место возможного возникновения орфографической ошибки;</w:t>
      </w:r>
    </w:p>
    <w:p w14:paraId="1FAD67D4" w14:textId="77777777" w:rsidR="002E05B9" w:rsidRPr="00B77B3E" w:rsidRDefault="002E05B9" w:rsidP="002E05B9">
      <w:pPr>
        <w:pStyle w:val="21"/>
        <w:rPr>
          <w:i/>
          <w:sz w:val="22"/>
          <w:szCs w:val="22"/>
        </w:rPr>
      </w:pPr>
      <w:r w:rsidRPr="00B77B3E">
        <w:rPr>
          <w:i/>
          <w:sz w:val="22"/>
          <w:szCs w:val="22"/>
        </w:rPr>
        <w:t>подбирать примеры с определенной орфограммой;</w:t>
      </w:r>
    </w:p>
    <w:p w14:paraId="5A74EBE2" w14:textId="77777777" w:rsidR="002E05B9" w:rsidRPr="00B77B3E" w:rsidRDefault="002E05B9" w:rsidP="002E05B9">
      <w:pPr>
        <w:pStyle w:val="21"/>
        <w:rPr>
          <w:i/>
          <w:sz w:val="22"/>
          <w:szCs w:val="22"/>
        </w:rPr>
      </w:pPr>
      <w:r w:rsidRPr="00B77B3E">
        <w:rPr>
          <w:i/>
          <w:spacing w:val="2"/>
          <w:sz w:val="22"/>
          <w:szCs w:val="22"/>
        </w:rPr>
        <w:t>при составлении собственных текстов перефразиро</w:t>
      </w:r>
      <w:r w:rsidRPr="00B77B3E">
        <w:rPr>
          <w:i/>
          <w:sz w:val="22"/>
          <w:szCs w:val="22"/>
        </w:rPr>
        <w:t>вать записываемое, чтобы избежать орфографических и пунктуационных ошибок;</w:t>
      </w:r>
    </w:p>
    <w:p w14:paraId="528A1BF6" w14:textId="77777777" w:rsidR="002E05B9" w:rsidRPr="00B77B3E" w:rsidRDefault="002E05B9" w:rsidP="002E05B9">
      <w:pPr>
        <w:pStyle w:val="21"/>
        <w:rPr>
          <w:i/>
          <w:sz w:val="22"/>
          <w:szCs w:val="22"/>
        </w:rPr>
      </w:pPr>
      <w:r w:rsidRPr="00B77B3E">
        <w:rPr>
          <w:i/>
          <w:sz w:val="22"/>
          <w:szCs w:val="22"/>
        </w:rPr>
        <w:t>при работе над ошибками осознавать причины появления ошибки и определять способы действий, помогающие предотвратить ее в последующих письменных работах.</w:t>
      </w:r>
    </w:p>
    <w:p w14:paraId="175F8490" w14:textId="77777777" w:rsidR="002E05B9" w:rsidRPr="00B77B3E" w:rsidRDefault="002E05B9" w:rsidP="002E05B9">
      <w:pPr>
        <w:pStyle w:val="41"/>
        <w:spacing w:before="0" w:after="0" w:line="360" w:lineRule="auto"/>
        <w:ind w:firstLine="454"/>
        <w:jc w:val="both"/>
        <w:rPr>
          <w:rFonts w:ascii="Times New Roman" w:hAnsi="Times New Roman" w:cs="Times New Roman"/>
          <w:b w:val="0"/>
          <w:i w:val="0"/>
          <w:color w:val="auto"/>
          <w:sz w:val="22"/>
          <w:szCs w:val="22"/>
        </w:rPr>
      </w:pPr>
      <w:r w:rsidRPr="00B77B3E">
        <w:rPr>
          <w:rFonts w:ascii="Times New Roman" w:hAnsi="Times New Roman" w:cs="Times New Roman"/>
          <w:b w:val="0"/>
          <w:i w:val="0"/>
          <w:color w:val="auto"/>
          <w:sz w:val="22"/>
          <w:szCs w:val="22"/>
        </w:rPr>
        <w:t>Содержательная линия «Развитие речи»</w:t>
      </w:r>
    </w:p>
    <w:p w14:paraId="466D33C5"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color w:val="auto"/>
          <w:sz w:val="22"/>
          <w:szCs w:val="22"/>
        </w:rPr>
        <w:t>Выпускник научится:</w:t>
      </w:r>
    </w:p>
    <w:p w14:paraId="6667F3E4" w14:textId="77777777" w:rsidR="002E05B9" w:rsidRPr="00B77B3E" w:rsidRDefault="002E05B9" w:rsidP="002E05B9">
      <w:pPr>
        <w:pStyle w:val="21"/>
        <w:rPr>
          <w:sz w:val="22"/>
          <w:szCs w:val="22"/>
        </w:rPr>
      </w:pPr>
      <w:r w:rsidRPr="00B77B3E">
        <w:rPr>
          <w:sz w:val="22"/>
          <w:szCs w:val="22"/>
        </w:rPr>
        <w:t xml:space="preserve">оценивать правильность (уместность) выбора языковых </w:t>
      </w:r>
      <w:r w:rsidRPr="00B77B3E">
        <w:rPr>
          <w:sz w:val="22"/>
          <w:szCs w:val="22"/>
        </w:rPr>
        <w:br/>
        <w:t xml:space="preserve">и неязыковых средств устного общения на уроке, в школе, </w:t>
      </w:r>
      <w:r w:rsidRPr="00B77B3E">
        <w:rPr>
          <w:sz w:val="22"/>
          <w:szCs w:val="22"/>
        </w:rPr>
        <w:br/>
        <w:t>в быту, со знакомыми и незнакомыми, с людьми разного возраста;</w:t>
      </w:r>
    </w:p>
    <w:p w14:paraId="3D045E2D" w14:textId="77777777" w:rsidR="002E05B9" w:rsidRPr="00B77B3E" w:rsidRDefault="002E05B9" w:rsidP="002E05B9">
      <w:pPr>
        <w:pStyle w:val="21"/>
        <w:rPr>
          <w:sz w:val="22"/>
          <w:szCs w:val="22"/>
        </w:rPr>
      </w:pPr>
      <w:r w:rsidRPr="00B77B3E">
        <w:rPr>
          <w:sz w:val="22"/>
          <w:szCs w:val="22"/>
        </w:rPr>
        <w:t>соблюдать в повседневной жизни нормы речевого этикета и правила устного общения (умение слышать, реагировать на реплики, поддерживать разговор);</w:t>
      </w:r>
    </w:p>
    <w:p w14:paraId="6B9DB0D9" w14:textId="77777777" w:rsidR="002E05B9" w:rsidRPr="00B77B3E" w:rsidRDefault="002E05B9" w:rsidP="002E05B9">
      <w:pPr>
        <w:pStyle w:val="21"/>
        <w:rPr>
          <w:sz w:val="22"/>
          <w:szCs w:val="22"/>
        </w:rPr>
      </w:pPr>
      <w:r w:rsidRPr="00B77B3E">
        <w:rPr>
          <w:sz w:val="22"/>
          <w:szCs w:val="22"/>
        </w:rPr>
        <w:t>выражать собственное мнение и аргументировать его;</w:t>
      </w:r>
    </w:p>
    <w:p w14:paraId="1B966022" w14:textId="77777777" w:rsidR="002E05B9" w:rsidRPr="00B77B3E" w:rsidRDefault="002E05B9" w:rsidP="002E05B9">
      <w:pPr>
        <w:pStyle w:val="21"/>
        <w:rPr>
          <w:sz w:val="22"/>
          <w:szCs w:val="22"/>
        </w:rPr>
      </w:pPr>
      <w:r w:rsidRPr="00B77B3E">
        <w:rPr>
          <w:sz w:val="22"/>
          <w:szCs w:val="22"/>
        </w:rPr>
        <w:t>самостоятельно озаглавливать текст;</w:t>
      </w:r>
    </w:p>
    <w:p w14:paraId="72F2B005" w14:textId="77777777" w:rsidR="002E05B9" w:rsidRPr="00B77B3E" w:rsidRDefault="002E05B9" w:rsidP="002E05B9">
      <w:pPr>
        <w:pStyle w:val="21"/>
        <w:rPr>
          <w:sz w:val="22"/>
          <w:szCs w:val="22"/>
        </w:rPr>
      </w:pPr>
      <w:r w:rsidRPr="00B77B3E">
        <w:rPr>
          <w:sz w:val="22"/>
          <w:szCs w:val="22"/>
        </w:rPr>
        <w:t>составлять план текста;</w:t>
      </w:r>
    </w:p>
    <w:p w14:paraId="6357AE72" w14:textId="77777777" w:rsidR="002E05B9" w:rsidRPr="00B77B3E" w:rsidRDefault="002E05B9" w:rsidP="002E05B9">
      <w:pPr>
        <w:pStyle w:val="21"/>
        <w:rPr>
          <w:sz w:val="22"/>
          <w:szCs w:val="22"/>
        </w:rPr>
      </w:pPr>
      <w:r w:rsidRPr="00B77B3E">
        <w:rPr>
          <w:sz w:val="22"/>
          <w:szCs w:val="22"/>
        </w:rPr>
        <w:t>сочинять письма, поздравительные открытки, записки и другие небольшие тексты для конкретных ситуаций общения.</w:t>
      </w:r>
    </w:p>
    <w:p w14:paraId="35CC245B"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iCs/>
          <w:color w:val="auto"/>
          <w:sz w:val="22"/>
          <w:szCs w:val="22"/>
        </w:rPr>
        <w:t>Выпускник получит возможность научиться:</w:t>
      </w:r>
    </w:p>
    <w:p w14:paraId="739B81D6" w14:textId="77777777" w:rsidR="002E05B9" w:rsidRPr="00B77B3E" w:rsidRDefault="002E05B9" w:rsidP="002E05B9">
      <w:pPr>
        <w:pStyle w:val="21"/>
        <w:rPr>
          <w:i/>
          <w:sz w:val="22"/>
          <w:szCs w:val="22"/>
        </w:rPr>
      </w:pPr>
      <w:r w:rsidRPr="00B77B3E">
        <w:rPr>
          <w:i/>
          <w:sz w:val="22"/>
          <w:szCs w:val="22"/>
        </w:rPr>
        <w:t>создавать тексты по предложенному заголовку;</w:t>
      </w:r>
    </w:p>
    <w:p w14:paraId="2FD0D339" w14:textId="77777777" w:rsidR="002E05B9" w:rsidRPr="00B77B3E" w:rsidRDefault="002E05B9" w:rsidP="002E05B9">
      <w:pPr>
        <w:pStyle w:val="21"/>
        <w:rPr>
          <w:i/>
          <w:sz w:val="22"/>
          <w:szCs w:val="22"/>
        </w:rPr>
      </w:pPr>
      <w:r w:rsidRPr="00B77B3E">
        <w:rPr>
          <w:i/>
          <w:sz w:val="22"/>
          <w:szCs w:val="22"/>
        </w:rPr>
        <w:t>подробно или выборочно пересказывать текст;</w:t>
      </w:r>
    </w:p>
    <w:p w14:paraId="7943FB82" w14:textId="77777777" w:rsidR="002E05B9" w:rsidRPr="00B77B3E" w:rsidRDefault="002E05B9" w:rsidP="002E05B9">
      <w:pPr>
        <w:pStyle w:val="21"/>
        <w:rPr>
          <w:i/>
          <w:sz w:val="22"/>
          <w:szCs w:val="22"/>
        </w:rPr>
      </w:pPr>
      <w:r w:rsidRPr="00B77B3E">
        <w:rPr>
          <w:i/>
          <w:sz w:val="22"/>
          <w:szCs w:val="22"/>
        </w:rPr>
        <w:t>пересказывать текст от другого лица;</w:t>
      </w:r>
    </w:p>
    <w:p w14:paraId="4014A735" w14:textId="77777777" w:rsidR="002E05B9" w:rsidRPr="00B77B3E" w:rsidRDefault="002E05B9" w:rsidP="002E05B9">
      <w:pPr>
        <w:pStyle w:val="21"/>
        <w:rPr>
          <w:i/>
          <w:sz w:val="22"/>
          <w:szCs w:val="22"/>
        </w:rPr>
      </w:pPr>
      <w:r w:rsidRPr="00B77B3E">
        <w:rPr>
          <w:i/>
          <w:sz w:val="22"/>
          <w:szCs w:val="22"/>
        </w:rPr>
        <w:t>составлять устный рассказ на определенную тему с использованием разных типов речи: описание, повествование, рассуждение;</w:t>
      </w:r>
    </w:p>
    <w:p w14:paraId="735F7531" w14:textId="77777777" w:rsidR="002E05B9" w:rsidRPr="00B77B3E" w:rsidRDefault="002E05B9" w:rsidP="002E05B9">
      <w:pPr>
        <w:pStyle w:val="21"/>
        <w:rPr>
          <w:i/>
          <w:sz w:val="22"/>
          <w:szCs w:val="22"/>
        </w:rPr>
      </w:pPr>
      <w:r w:rsidRPr="00B77B3E">
        <w:rPr>
          <w:i/>
          <w:sz w:val="22"/>
          <w:szCs w:val="22"/>
        </w:rPr>
        <w:t>анализировать и корректировать тексты с нарушенным порядком предложений, находить в тексте смысловые пропуски;</w:t>
      </w:r>
    </w:p>
    <w:p w14:paraId="301FC9F2" w14:textId="77777777" w:rsidR="002E05B9" w:rsidRPr="00B77B3E" w:rsidRDefault="002E05B9" w:rsidP="002E05B9">
      <w:pPr>
        <w:pStyle w:val="21"/>
        <w:rPr>
          <w:i/>
          <w:sz w:val="22"/>
          <w:szCs w:val="22"/>
        </w:rPr>
      </w:pPr>
      <w:r w:rsidRPr="00B77B3E">
        <w:rPr>
          <w:i/>
          <w:sz w:val="22"/>
          <w:szCs w:val="22"/>
        </w:rPr>
        <w:t>корректировать тексты, в которых допущены нарушения культуры речи;</w:t>
      </w:r>
    </w:p>
    <w:p w14:paraId="4E93072E" w14:textId="77777777" w:rsidR="002E05B9" w:rsidRPr="00B77B3E" w:rsidRDefault="002E05B9" w:rsidP="002E05B9">
      <w:pPr>
        <w:pStyle w:val="21"/>
        <w:rPr>
          <w:i/>
          <w:sz w:val="22"/>
          <w:szCs w:val="22"/>
        </w:rPr>
      </w:pPr>
      <w:r w:rsidRPr="00B77B3E">
        <w:rPr>
          <w:i/>
          <w:sz w:val="22"/>
          <w:szCs w:val="22"/>
        </w:rPr>
        <w:t>анализировать последовательность собственных действий при работе над изложениями и сочинениями и со</w:t>
      </w:r>
      <w:r w:rsidRPr="00B77B3E">
        <w:rPr>
          <w:i/>
          <w:spacing w:val="2"/>
          <w:sz w:val="22"/>
          <w:szCs w:val="22"/>
        </w:rPr>
        <w:t xml:space="preserve">относить их с разработанным алгоритмом; оценивать </w:t>
      </w:r>
      <w:r w:rsidRPr="00B77B3E">
        <w:rPr>
          <w:i/>
          <w:sz w:val="22"/>
          <w:szCs w:val="22"/>
        </w:rPr>
        <w:t>правильность выполнения учебной задачи: соотносить собственный текст с исходным (для изложений) и с назначением, задачами, условиями общения (для самостоятельно создаваемых текстов);</w:t>
      </w:r>
    </w:p>
    <w:p w14:paraId="79874760" w14:textId="77777777" w:rsidR="002E05B9" w:rsidRPr="00B77B3E" w:rsidRDefault="002E05B9" w:rsidP="002E05B9">
      <w:pPr>
        <w:pStyle w:val="21"/>
        <w:rPr>
          <w:sz w:val="22"/>
          <w:szCs w:val="22"/>
        </w:rPr>
      </w:pPr>
      <w:r w:rsidRPr="00B77B3E">
        <w:rPr>
          <w:i/>
          <w:spacing w:val="2"/>
          <w:sz w:val="22"/>
          <w:szCs w:val="22"/>
        </w:rPr>
        <w:t>соблюдать нормы речевого взаимодействия при интерактивном общении (sms­сообщения, электронная по</w:t>
      </w:r>
      <w:r w:rsidRPr="00B77B3E">
        <w:rPr>
          <w:i/>
          <w:sz w:val="22"/>
          <w:szCs w:val="22"/>
        </w:rPr>
        <w:t>чта, Интернет и другие виды и способы связи).</w:t>
      </w:r>
    </w:p>
    <w:p w14:paraId="55CA1BA5" w14:textId="77777777" w:rsidR="002E05B9" w:rsidRPr="00B77B3E" w:rsidRDefault="003F41ED" w:rsidP="003F41ED">
      <w:pPr>
        <w:pStyle w:val="afff0"/>
        <w:shd w:val="clear" w:color="auto" w:fill="DAEEF3" w:themeFill="accent5" w:themeFillTint="33"/>
        <w:ind w:left="426"/>
        <w:rPr>
          <w:sz w:val="22"/>
          <w:szCs w:val="22"/>
        </w:rPr>
      </w:pPr>
      <w:r>
        <w:rPr>
          <w:sz w:val="22"/>
          <w:szCs w:val="22"/>
        </w:rPr>
        <w:lastRenderedPageBreak/>
        <w:t xml:space="preserve">1.2.2.2 </w:t>
      </w:r>
      <w:r w:rsidR="00A95F93" w:rsidRPr="00B77B3E">
        <w:rPr>
          <w:sz w:val="22"/>
          <w:szCs w:val="22"/>
        </w:rPr>
        <w:t>ЛИТЕРАТУРНОЕ ЧТЕНИЕ</w:t>
      </w:r>
    </w:p>
    <w:p w14:paraId="459366D4" w14:textId="77777777" w:rsidR="002E05B9" w:rsidRPr="00B77B3E" w:rsidRDefault="002E05B9" w:rsidP="002E05B9">
      <w:pPr>
        <w:pStyle w:val="af6"/>
        <w:tabs>
          <w:tab w:val="left" w:pos="709"/>
        </w:tabs>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Выпускники начальной школы осознáют значимость чтения для своего дальнейшего развития и успешного обучения по другим предметам на основе осознания и развития дошкольного и внешкольного опыта, связанного с художественной литературой. У обучающихся будет формироваться потребность в систематическом чтении как средстве познания мира и самого себя. Младшие школьники будут с интересом читать художественные, научно-популярные и учебные тексты, которые помогут им сформировать собственную позицию в жизни, расширят кругозор.</w:t>
      </w:r>
    </w:p>
    <w:p w14:paraId="42DC9D58" w14:textId="77777777" w:rsidR="002E05B9" w:rsidRPr="00B77B3E" w:rsidRDefault="002E05B9" w:rsidP="002E05B9">
      <w:pPr>
        <w:pStyle w:val="af6"/>
        <w:tabs>
          <w:tab w:val="left" w:pos="709"/>
        </w:tabs>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Учащиеся получат возможность познакомиться с культурно-историческим наследием России и общечеловеческими ценностями для развития этических чувств и эмоционально-нравственной отзывчивости.</w:t>
      </w:r>
    </w:p>
    <w:p w14:paraId="248D1A01" w14:textId="77777777" w:rsidR="002E05B9" w:rsidRPr="00B77B3E" w:rsidRDefault="002E05B9" w:rsidP="002E05B9">
      <w:pPr>
        <w:pStyle w:val="af6"/>
        <w:tabs>
          <w:tab w:val="left" w:pos="709"/>
        </w:tabs>
        <w:spacing w:line="360" w:lineRule="auto"/>
        <w:ind w:firstLine="709"/>
        <w:rPr>
          <w:rFonts w:ascii="Times New Roman" w:hAnsi="Times New Roman"/>
          <w:color w:val="auto"/>
          <w:sz w:val="22"/>
          <w:szCs w:val="22"/>
        </w:rPr>
      </w:pPr>
      <w:r w:rsidRPr="00B77B3E">
        <w:rPr>
          <w:rFonts w:ascii="Times New Roman" w:hAnsi="Times New Roman"/>
          <w:color w:val="auto"/>
          <w:spacing w:val="-2"/>
          <w:sz w:val="22"/>
          <w:szCs w:val="22"/>
        </w:rPr>
        <w:t xml:space="preserve">Младшие школьники будут учиться полноценно воспринимать художественную литературу, воспроизводить в воображении словесные художественные образы, эмоционально отзываться на </w:t>
      </w:r>
      <w:r w:rsidRPr="00B77B3E">
        <w:rPr>
          <w:rFonts w:ascii="Times New Roman" w:hAnsi="Times New Roman"/>
          <w:color w:val="auto"/>
          <w:spacing w:val="-4"/>
          <w:sz w:val="22"/>
          <w:szCs w:val="22"/>
        </w:rPr>
        <w:t xml:space="preserve">прочитанное, высказывать свою точку зрения и уважать мнение </w:t>
      </w:r>
      <w:r w:rsidRPr="00B77B3E">
        <w:rPr>
          <w:rFonts w:ascii="Times New Roman" w:hAnsi="Times New Roman"/>
          <w:color w:val="auto"/>
          <w:spacing w:val="-2"/>
          <w:sz w:val="22"/>
          <w:szCs w:val="22"/>
        </w:rPr>
        <w:t xml:space="preserve">собеседника. Они получат возможность воспринимать художественное произведение как особый вид искусства, соотносить </w:t>
      </w:r>
      <w:r w:rsidRPr="00B77B3E">
        <w:rPr>
          <w:rFonts w:ascii="Times New Roman" w:hAnsi="Times New Roman"/>
          <w:color w:val="auto"/>
          <w:sz w:val="22"/>
          <w:szCs w:val="22"/>
        </w:rPr>
        <w:t>его с другими видами искусства как источниками формирования эстетических потребностей и чувств, познакомятся с некоторыми коммуникативными и эстетическими возможностями родного языка, используемыми в художественных произведениях,</w:t>
      </w:r>
      <w:r w:rsidRPr="00B77B3E">
        <w:rPr>
          <w:rFonts w:ascii="Times New Roman" w:hAnsi="Times New Roman"/>
          <w:color w:val="auto"/>
          <w:spacing w:val="-4"/>
          <w:sz w:val="22"/>
          <w:szCs w:val="22"/>
        </w:rPr>
        <w:t xml:space="preserve"> научатся соотносить собственный жизненный опыт с художественными впечатлениями</w:t>
      </w:r>
      <w:r w:rsidRPr="00B77B3E">
        <w:rPr>
          <w:rFonts w:ascii="Times New Roman" w:hAnsi="Times New Roman"/>
          <w:color w:val="auto"/>
          <w:sz w:val="22"/>
          <w:szCs w:val="22"/>
        </w:rPr>
        <w:t>.</w:t>
      </w:r>
    </w:p>
    <w:p w14:paraId="542B5474" w14:textId="77777777" w:rsidR="002E05B9" w:rsidRPr="00B77B3E" w:rsidRDefault="002E05B9" w:rsidP="002E05B9">
      <w:pPr>
        <w:pStyle w:val="af6"/>
        <w:tabs>
          <w:tab w:val="left" w:pos="709"/>
        </w:tabs>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К концу обучения в начальной школе дети будут готовы к дальнейшему обучению и систематическому изучению литературы в средней школе, будет достигнут необходимый уровень читательской компетентности, речевого развития, сформированы универсальные действия, отражающие учебную самостоятельность и познавательные интересы, основы элементарной оценочной деятельности.</w:t>
      </w:r>
    </w:p>
    <w:p w14:paraId="1D53D9E8" w14:textId="77777777" w:rsidR="002E05B9" w:rsidRPr="00B77B3E" w:rsidRDefault="002E05B9" w:rsidP="002E05B9">
      <w:pPr>
        <w:pStyle w:val="af6"/>
        <w:tabs>
          <w:tab w:val="left" w:pos="709"/>
        </w:tabs>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 xml:space="preserve">Выпускники овладеют техникой чтения </w:t>
      </w:r>
      <w:r w:rsidRPr="00B77B3E">
        <w:rPr>
          <w:rFonts w:ascii="Times New Roman" w:hAnsi="Times New Roman"/>
          <w:bCs/>
          <w:color w:val="auto"/>
          <w:sz w:val="22"/>
          <w:szCs w:val="22"/>
        </w:rPr>
        <w:t>(правильным плавным чтением, приближающимся к темпу нормальной речи)</w:t>
      </w:r>
      <w:r w:rsidRPr="00B77B3E">
        <w:rPr>
          <w:rFonts w:ascii="Times New Roman" w:hAnsi="Times New Roman"/>
          <w:color w:val="auto"/>
          <w:sz w:val="22"/>
          <w:szCs w:val="22"/>
        </w:rPr>
        <w:t>, приемами пони</w:t>
      </w:r>
      <w:r w:rsidRPr="00B77B3E">
        <w:rPr>
          <w:rFonts w:ascii="Times New Roman" w:hAnsi="Times New Roman"/>
          <w:color w:val="auto"/>
          <w:spacing w:val="2"/>
          <w:sz w:val="22"/>
          <w:szCs w:val="22"/>
        </w:rPr>
        <w:t xml:space="preserve">мания прочитанного и прослушанного произведения, элементарными приемами анализа, интерпретации и преобразования художественных, научно-популярных и учебных текстов. Научатся самостоятельно выбирать интересующую </w:t>
      </w:r>
      <w:r w:rsidRPr="00B77B3E">
        <w:rPr>
          <w:rFonts w:ascii="Times New Roman" w:hAnsi="Times New Roman"/>
          <w:color w:val="auto"/>
          <w:sz w:val="22"/>
          <w:szCs w:val="22"/>
        </w:rPr>
        <w:t>литературу, пользоваться словарями и справочниками, осознают себя как грамотного читателя, способного к творческой деятельности.</w:t>
      </w:r>
    </w:p>
    <w:p w14:paraId="34DB651C" w14:textId="77777777" w:rsidR="002E05B9" w:rsidRPr="00B77B3E" w:rsidRDefault="002E05B9" w:rsidP="002E05B9">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2"/>
          <w:szCs w:val="22"/>
          <w:lang w:val="ru-RU"/>
        </w:rPr>
      </w:pPr>
      <w:r w:rsidRPr="00B77B3E">
        <w:rPr>
          <w:rStyle w:val="Zag11"/>
          <w:rFonts w:ascii="Times New Roman" w:eastAsia="@Arial Unicode MS" w:hAnsi="Times New Roman" w:cs="Times New Roman"/>
          <w:color w:val="auto"/>
          <w:sz w:val="22"/>
          <w:szCs w:val="22"/>
          <w:lang w:val="ru-RU"/>
        </w:rPr>
        <w:t>Школьники научатся вести диалог в различных коммуникативных ситуациях, соблюдая правила речевого этикета, участвовать в обсуждении прослушанного (прочитанного) произведения. Они будут составлять несложные монологические высказывания о произведении (героях, событиях); устно передавать содержание текста по плану; составлять небольшие тексты повествовательного характера с элементами рассуждения и описания. Выпускники научатся декламировать (читать наизусть) стихотворные произведения. Они получат возможность научиться выступать перед знакомой аудиторией (сверстников, родителей, педагогов) с небольшими сообщениями, используя иллюстративный ряд (плакаты, презентацию).</w:t>
      </w:r>
    </w:p>
    <w:p w14:paraId="5FC2B61E" w14:textId="77777777" w:rsidR="002E05B9" w:rsidRPr="00B77B3E" w:rsidRDefault="002E05B9" w:rsidP="002E05B9">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2"/>
          <w:szCs w:val="22"/>
          <w:lang w:val="ru-RU"/>
        </w:rPr>
      </w:pPr>
      <w:r w:rsidRPr="00B77B3E">
        <w:rPr>
          <w:rStyle w:val="Zag11"/>
          <w:rFonts w:ascii="Times New Roman" w:eastAsia="@Arial Unicode MS" w:hAnsi="Times New Roman" w:cs="Times New Roman"/>
          <w:color w:val="auto"/>
          <w:sz w:val="22"/>
          <w:szCs w:val="22"/>
          <w:lang w:val="ru-RU"/>
        </w:rPr>
        <w:t>Выпускники начальной школы приобретут первичные умения работы с учебной и научно-популярной литературой, будут находить и использовать информацию для практической работы.</w:t>
      </w:r>
    </w:p>
    <w:p w14:paraId="4BD179A9" w14:textId="77777777" w:rsidR="002E05B9" w:rsidRPr="00B77B3E" w:rsidRDefault="002E05B9" w:rsidP="002E05B9">
      <w:pPr>
        <w:pStyle w:val="Osnova"/>
        <w:tabs>
          <w:tab w:val="left" w:pos="142"/>
          <w:tab w:val="left" w:leader="dot" w:pos="624"/>
          <w:tab w:val="left" w:pos="709"/>
        </w:tabs>
        <w:spacing w:line="360" w:lineRule="auto"/>
        <w:ind w:firstLine="709"/>
        <w:rPr>
          <w:rStyle w:val="Zag11"/>
          <w:rFonts w:ascii="Times New Roman" w:eastAsia="@Arial Unicode MS" w:hAnsi="Times New Roman" w:cs="Times New Roman"/>
          <w:color w:val="auto"/>
          <w:sz w:val="22"/>
          <w:szCs w:val="22"/>
          <w:lang w:val="ru-RU"/>
        </w:rPr>
      </w:pPr>
      <w:r w:rsidRPr="00B77B3E">
        <w:rPr>
          <w:rStyle w:val="Zag11"/>
          <w:rFonts w:ascii="Times New Roman" w:eastAsia="@Arial Unicode MS" w:hAnsi="Times New Roman" w:cs="Times New Roman"/>
          <w:color w:val="auto"/>
          <w:sz w:val="22"/>
          <w:szCs w:val="22"/>
          <w:lang w:val="ru-RU"/>
        </w:rPr>
        <w:lastRenderedPageBreak/>
        <w:t>Выпускники овладеют основами коммуникативной деятельности, на практическом уровне осознают значимость работы в группе и освоят правила групповой работы.</w:t>
      </w:r>
    </w:p>
    <w:p w14:paraId="3E351D4A" w14:textId="77777777" w:rsidR="002E05B9" w:rsidRPr="00B77B3E" w:rsidRDefault="002E05B9" w:rsidP="002E05B9">
      <w:pPr>
        <w:pStyle w:val="41"/>
        <w:spacing w:before="0" w:after="0" w:line="360" w:lineRule="auto"/>
        <w:ind w:firstLine="454"/>
        <w:jc w:val="both"/>
        <w:rPr>
          <w:rFonts w:ascii="Times New Roman" w:hAnsi="Times New Roman" w:cs="Times New Roman"/>
          <w:b w:val="0"/>
          <w:i w:val="0"/>
          <w:color w:val="auto"/>
          <w:sz w:val="22"/>
          <w:szCs w:val="22"/>
        </w:rPr>
      </w:pPr>
      <w:r w:rsidRPr="00B77B3E">
        <w:rPr>
          <w:rFonts w:ascii="Times New Roman" w:hAnsi="Times New Roman" w:cs="Times New Roman"/>
          <w:b w:val="0"/>
          <w:i w:val="0"/>
          <w:color w:val="auto"/>
          <w:sz w:val="22"/>
          <w:szCs w:val="22"/>
        </w:rPr>
        <w:t>Виды речевой и читательской деятельности</w:t>
      </w:r>
    </w:p>
    <w:p w14:paraId="16B17202"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color w:val="auto"/>
          <w:sz w:val="22"/>
          <w:szCs w:val="22"/>
        </w:rPr>
        <w:t>Выпускник научится:</w:t>
      </w:r>
    </w:p>
    <w:p w14:paraId="306F6D33" w14:textId="77777777" w:rsidR="002E05B9" w:rsidRPr="00B77B3E" w:rsidRDefault="002E05B9" w:rsidP="002E05B9">
      <w:pPr>
        <w:pStyle w:val="21"/>
        <w:rPr>
          <w:rStyle w:val="Zag11"/>
          <w:rFonts w:eastAsia="@Arial Unicode MS"/>
          <w:sz w:val="22"/>
          <w:szCs w:val="22"/>
        </w:rPr>
      </w:pPr>
      <w:r w:rsidRPr="00B77B3E">
        <w:rPr>
          <w:rStyle w:val="Zag11"/>
          <w:rFonts w:eastAsia="@Arial Unicode MS"/>
          <w:sz w:val="22"/>
          <w:szCs w:val="22"/>
        </w:rPr>
        <w:t>осознавать значимость чтения для дальнейшего обучения, саморазвития; воспринимать чтение как источник эстетического, нравственного, познавательного опыта; понимать цель чтения: удовлетворение читательского интереса и приобретение опыта чтения, поиск фактов и суждений, аргументации, иной информации;</w:t>
      </w:r>
    </w:p>
    <w:p w14:paraId="3DBD1964" w14:textId="77777777" w:rsidR="002E05B9" w:rsidRPr="00B77B3E" w:rsidRDefault="002E05B9" w:rsidP="002E05B9">
      <w:pPr>
        <w:pStyle w:val="21"/>
        <w:rPr>
          <w:rStyle w:val="Zag11"/>
          <w:b/>
          <w:sz w:val="22"/>
          <w:szCs w:val="22"/>
        </w:rPr>
      </w:pPr>
      <w:r w:rsidRPr="00B77B3E">
        <w:rPr>
          <w:sz w:val="22"/>
          <w:szCs w:val="22"/>
        </w:rPr>
        <w:t>прогнозировать содержание текста художественного произведения по заголовку, автору, жанру и осознавать цель чтения;</w:t>
      </w:r>
    </w:p>
    <w:p w14:paraId="1A83DF55" w14:textId="77777777" w:rsidR="002E05B9" w:rsidRPr="00B77B3E" w:rsidRDefault="002E05B9" w:rsidP="002E05B9">
      <w:pPr>
        <w:pStyle w:val="21"/>
        <w:rPr>
          <w:rStyle w:val="Zag11"/>
          <w:rFonts w:eastAsia="@Arial Unicode MS"/>
          <w:sz w:val="22"/>
          <w:szCs w:val="22"/>
        </w:rPr>
      </w:pPr>
      <w:r w:rsidRPr="00B77B3E">
        <w:rPr>
          <w:rStyle w:val="Zag11"/>
          <w:rFonts w:eastAsia="@Arial Unicode MS"/>
          <w:sz w:val="22"/>
          <w:szCs w:val="22"/>
        </w:rPr>
        <w:t>читать со скоростью, позволяющей понимать смысл прочитанного;</w:t>
      </w:r>
    </w:p>
    <w:p w14:paraId="501B76BA" w14:textId="77777777" w:rsidR="002E05B9" w:rsidRPr="00B77B3E" w:rsidRDefault="002E05B9" w:rsidP="002E05B9">
      <w:pPr>
        <w:pStyle w:val="21"/>
        <w:rPr>
          <w:rStyle w:val="Zag11"/>
          <w:rFonts w:eastAsia="@Arial Unicode MS"/>
          <w:sz w:val="22"/>
          <w:szCs w:val="22"/>
        </w:rPr>
      </w:pPr>
      <w:r w:rsidRPr="00B77B3E">
        <w:rPr>
          <w:rStyle w:val="Zag11"/>
          <w:rFonts w:eastAsia="@Arial Unicode MS"/>
          <w:sz w:val="22"/>
          <w:szCs w:val="22"/>
        </w:rPr>
        <w:t>различать на практическом уровне виды текстов (художественный, учебный, справочный), опираясь на особенности каждого вида текста;</w:t>
      </w:r>
    </w:p>
    <w:p w14:paraId="48A695E9" w14:textId="77777777" w:rsidR="002E05B9" w:rsidRPr="00B77B3E" w:rsidRDefault="002E05B9" w:rsidP="002E05B9">
      <w:pPr>
        <w:pStyle w:val="21"/>
        <w:rPr>
          <w:rStyle w:val="Zag11"/>
          <w:rFonts w:eastAsia="@Arial Unicode MS"/>
          <w:sz w:val="22"/>
          <w:szCs w:val="22"/>
        </w:rPr>
      </w:pPr>
      <w:r w:rsidRPr="00B77B3E">
        <w:rPr>
          <w:rStyle w:val="Zag11"/>
          <w:rFonts w:eastAsia="@Arial Unicode MS"/>
          <w:sz w:val="22"/>
          <w:szCs w:val="22"/>
        </w:rPr>
        <w:t>читать (вслух) выразительно доступные для данного возраста прозаические произведения и декламировать стихотворные произведения после предварительной подготовки;</w:t>
      </w:r>
    </w:p>
    <w:p w14:paraId="39D1EB67" w14:textId="77777777" w:rsidR="002E05B9" w:rsidRPr="00B77B3E" w:rsidRDefault="002E05B9" w:rsidP="002E05B9">
      <w:pPr>
        <w:pStyle w:val="21"/>
        <w:rPr>
          <w:rStyle w:val="Zag11"/>
          <w:rFonts w:eastAsia="@Arial Unicode MS"/>
          <w:sz w:val="22"/>
          <w:szCs w:val="22"/>
        </w:rPr>
      </w:pPr>
      <w:r w:rsidRPr="00B77B3E">
        <w:rPr>
          <w:rStyle w:val="Zag11"/>
          <w:rFonts w:eastAsia="@Arial Unicode MS"/>
          <w:sz w:val="22"/>
          <w:szCs w:val="22"/>
        </w:rPr>
        <w:t>использовать различные виды чтения: изучающее, выборочное ознакомительное, выборочное поисковое, выборочное просмотровое в соответствии с целью чтения (для всех видов текстов);</w:t>
      </w:r>
    </w:p>
    <w:p w14:paraId="4540AD81" w14:textId="77777777" w:rsidR="002E05B9" w:rsidRPr="00B77B3E" w:rsidRDefault="002E05B9" w:rsidP="002E05B9">
      <w:pPr>
        <w:pStyle w:val="21"/>
        <w:rPr>
          <w:rStyle w:val="Zag11"/>
          <w:rFonts w:eastAsia="@Arial Unicode MS"/>
          <w:sz w:val="22"/>
          <w:szCs w:val="22"/>
        </w:rPr>
      </w:pPr>
      <w:r w:rsidRPr="00B77B3E">
        <w:rPr>
          <w:rStyle w:val="Zag11"/>
          <w:rFonts w:eastAsia="@Arial Unicode MS"/>
          <w:sz w:val="22"/>
          <w:szCs w:val="22"/>
        </w:rPr>
        <w:t>ориентироваться в содержании художественного, учебного и научно</w:t>
      </w:r>
      <w:r w:rsidRPr="00B77B3E">
        <w:rPr>
          <w:rStyle w:val="Zag11"/>
          <w:rFonts w:eastAsia="@Arial Unicode MS"/>
          <w:sz w:val="22"/>
          <w:szCs w:val="22"/>
        </w:rPr>
        <w:noBreakHyphen/>
        <w:t xml:space="preserve">популярного текста, понимать его смысл (при чтении вслух и про себя, при прослушивании): </w:t>
      </w:r>
    </w:p>
    <w:p w14:paraId="5D4CF498" w14:textId="77777777" w:rsidR="002E05B9" w:rsidRPr="00B77B3E" w:rsidRDefault="002E05B9" w:rsidP="002E05B9">
      <w:pPr>
        <w:pStyle w:val="21"/>
        <w:rPr>
          <w:sz w:val="22"/>
          <w:szCs w:val="22"/>
        </w:rPr>
      </w:pPr>
      <w:r w:rsidRPr="00B77B3E">
        <w:rPr>
          <w:iCs/>
          <w:spacing w:val="2"/>
          <w:sz w:val="22"/>
          <w:szCs w:val="22"/>
        </w:rPr>
        <w:t xml:space="preserve"> для художественных текстов</w:t>
      </w:r>
      <w:r w:rsidRPr="00B77B3E">
        <w:rPr>
          <w:spacing w:val="2"/>
          <w:sz w:val="22"/>
          <w:szCs w:val="22"/>
        </w:rPr>
        <w:t xml:space="preserve">: определять главную </w:t>
      </w:r>
      <w:r w:rsidRPr="00B77B3E">
        <w:rPr>
          <w:sz w:val="22"/>
          <w:szCs w:val="22"/>
        </w:rPr>
        <w:t>мысль и героев произведения; воспроизводить в воображении словесные художественные образы и картины жизни, изображенные автором; этически оценивать поступки персонажей, формировать свое отношение к героям произведения; определять основные события и устанавливать их последовательность; озаглавливать текст, передавая в заголовке главную мысль текста; находить в тек</w:t>
      </w:r>
      <w:r w:rsidRPr="00B77B3E">
        <w:rPr>
          <w:spacing w:val="2"/>
          <w:sz w:val="22"/>
          <w:szCs w:val="22"/>
        </w:rPr>
        <w:t xml:space="preserve">сте требуемую информацию (конкретные сведения, факты, описания), заданную в явном виде; задавать вопросы по содержанию произведения и отвечать на них, подтверждая </w:t>
      </w:r>
      <w:r w:rsidRPr="00B77B3E">
        <w:rPr>
          <w:sz w:val="22"/>
          <w:szCs w:val="22"/>
        </w:rPr>
        <w:t>ответ примерами из текста; объяснять значение слова с опорой на контекст, с использованием словарей и другой справочной литературы;</w:t>
      </w:r>
    </w:p>
    <w:p w14:paraId="6C50570A" w14:textId="77777777" w:rsidR="002E05B9" w:rsidRPr="00B77B3E" w:rsidRDefault="002E05B9" w:rsidP="002E05B9">
      <w:pPr>
        <w:pStyle w:val="21"/>
        <w:rPr>
          <w:sz w:val="22"/>
          <w:szCs w:val="22"/>
        </w:rPr>
      </w:pPr>
      <w:r w:rsidRPr="00B77B3E">
        <w:rPr>
          <w:iCs/>
          <w:sz w:val="22"/>
          <w:szCs w:val="22"/>
        </w:rPr>
        <w:t>для научно-популярных текстов</w:t>
      </w:r>
      <w:r w:rsidRPr="00B77B3E">
        <w:rPr>
          <w:sz w:val="22"/>
          <w:szCs w:val="22"/>
        </w:rPr>
        <w:t xml:space="preserve">: определять основное </w:t>
      </w:r>
      <w:r w:rsidRPr="00B77B3E">
        <w:rPr>
          <w:spacing w:val="2"/>
          <w:sz w:val="22"/>
          <w:szCs w:val="22"/>
        </w:rPr>
        <w:t xml:space="preserve">содержание текста; озаглавливать текст, в краткой форме отражая в названии основное содержание текста; находить </w:t>
      </w:r>
      <w:r w:rsidRPr="00B77B3E">
        <w:rPr>
          <w:sz w:val="22"/>
          <w:szCs w:val="22"/>
        </w:rPr>
        <w:t xml:space="preserve">в тексте требуемую информацию (конкретные сведения, факты, описания явлений, процессов), заданную в явном виде; задавать вопросы по содержанию текста и отвечать на них, </w:t>
      </w:r>
      <w:r w:rsidRPr="00B77B3E">
        <w:rPr>
          <w:spacing w:val="2"/>
          <w:sz w:val="22"/>
          <w:szCs w:val="22"/>
        </w:rPr>
        <w:t>подтверждая ответ примерами из текста; объяснять значе</w:t>
      </w:r>
      <w:r w:rsidRPr="00B77B3E">
        <w:rPr>
          <w:sz w:val="22"/>
          <w:szCs w:val="22"/>
        </w:rPr>
        <w:t xml:space="preserve">ние слова с опорой на контекст, с использованием словарей и другой справочной литературы; </w:t>
      </w:r>
    </w:p>
    <w:p w14:paraId="61280315" w14:textId="77777777" w:rsidR="002E05B9" w:rsidRPr="00B77B3E" w:rsidRDefault="002E05B9" w:rsidP="002E05B9">
      <w:pPr>
        <w:pStyle w:val="21"/>
        <w:rPr>
          <w:sz w:val="22"/>
          <w:szCs w:val="22"/>
        </w:rPr>
      </w:pPr>
      <w:r w:rsidRPr="00B77B3E">
        <w:rPr>
          <w:sz w:val="22"/>
          <w:szCs w:val="22"/>
        </w:rPr>
        <w:t>использовать простейшие приемы анализа различных видов текстов:</w:t>
      </w:r>
    </w:p>
    <w:p w14:paraId="570B1E8F" w14:textId="77777777" w:rsidR="002E05B9" w:rsidRPr="00B77B3E" w:rsidRDefault="002E05B9" w:rsidP="002E05B9">
      <w:pPr>
        <w:pStyle w:val="21"/>
        <w:rPr>
          <w:sz w:val="22"/>
          <w:szCs w:val="22"/>
        </w:rPr>
      </w:pPr>
      <w:r w:rsidRPr="00B77B3E">
        <w:rPr>
          <w:iCs/>
          <w:sz w:val="22"/>
          <w:szCs w:val="22"/>
        </w:rPr>
        <w:t>для художественных текстов</w:t>
      </w:r>
      <w:r w:rsidRPr="00B77B3E">
        <w:rPr>
          <w:sz w:val="22"/>
          <w:szCs w:val="22"/>
        </w:rPr>
        <w:t xml:space="preserve">: </w:t>
      </w:r>
      <w:r w:rsidRPr="00B77B3E">
        <w:rPr>
          <w:spacing w:val="2"/>
          <w:sz w:val="22"/>
          <w:szCs w:val="22"/>
        </w:rPr>
        <w:t xml:space="preserve">устанавливать </w:t>
      </w:r>
      <w:r w:rsidRPr="00B77B3E">
        <w:rPr>
          <w:sz w:val="22"/>
          <w:szCs w:val="22"/>
        </w:rPr>
        <w:t xml:space="preserve">взаимосвязь между событиями, фактами, поступками (мотивы, последствия), мыслями, чувствами героев, опираясь на содержание текста; </w:t>
      </w:r>
    </w:p>
    <w:p w14:paraId="60A03D4C" w14:textId="77777777" w:rsidR="002E05B9" w:rsidRPr="00B77B3E" w:rsidRDefault="002E05B9" w:rsidP="002E05B9">
      <w:pPr>
        <w:pStyle w:val="21"/>
        <w:rPr>
          <w:sz w:val="22"/>
          <w:szCs w:val="22"/>
        </w:rPr>
      </w:pPr>
      <w:r w:rsidRPr="00B77B3E">
        <w:rPr>
          <w:iCs/>
          <w:sz w:val="22"/>
          <w:szCs w:val="22"/>
        </w:rPr>
        <w:lastRenderedPageBreak/>
        <w:t>для научно-популярных текстов</w:t>
      </w:r>
      <w:r w:rsidRPr="00B77B3E">
        <w:rPr>
          <w:sz w:val="22"/>
          <w:szCs w:val="22"/>
        </w:rPr>
        <w:t xml:space="preserve">: устанавливать взаимосвязь между отдельными фактами, событиями, явлениями, описаниями, процессами и между отдельными частями текста, опираясь на его содержание; </w:t>
      </w:r>
    </w:p>
    <w:p w14:paraId="7E5C7548" w14:textId="77777777" w:rsidR="002E05B9" w:rsidRPr="00B77B3E" w:rsidRDefault="002E05B9" w:rsidP="002E05B9">
      <w:pPr>
        <w:pStyle w:val="21"/>
        <w:rPr>
          <w:sz w:val="22"/>
          <w:szCs w:val="22"/>
        </w:rPr>
      </w:pPr>
      <w:r w:rsidRPr="00B77B3E">
        <w:rPr>
          <w:sz w:val="22"/>
          <w:szCs w:val="22"/>
        </w:rPr>
        <w:t>использовать различные формы интерпретации содержания текстов:</w:t>
      </w:r>
    </w:p>
    <w:p w14:paraId="3C0C41D8" w14:textId="77777777" w:rsidR="002E05B9" w:rsidRPr="00B77B3E" w:rsidRDefault="002E05B9" w:rsidP="002E05B9">
      <w:pPr>
        <w:pStyle w:val="21"/>
        <w:rPr>
          <w:sz w:val="22"/>
          <w:szCs w:val="22"/>
        </w:rPr>
      </w:pPr>
      <w:r w:rsidRPr="00B77B3E">
        <w:rPr>
          <w:iCs/>
          <w:sz w:val="22"/>
          <w:szCs w:val="22"/>
        </w:rPr>
        <w:t>для художественных текстов</w:t>
      </w:r>
      <w:r w:rsidRPr="00B77B3E">
        <w:rPr>
          <w:sz w:val="22"/>
          <w:szCs w:val="22"/>
        </w:rPr>
        <w:t>: формулировать простые выводы, основываясь на содержании текста; составлять характеристику персонажа;</w:t>
      </w:r>
      <w:r w:rsidR="00A95F93" w:rsidRPr="00B77B3E">
        <w:rPr>
          <w:sz w:val="22"/>
          <w:szCs w:val="22"/>
        </w:rPr>
        <w:t xml:space="preserve"> </w:t>
      </w:r>
      <w:r w:rsidRPr="00B77B3E">
        <w:rPr>
          <w:sz w:val="22"/>
          <w:szCs w:val="22"/>
        </w:rPr>
        <w:t xml:space="preserve">интерпретировать текст, опираясь на некоторые его жанровые, структурные, языковые особенности; устанавливать связи, отношения, не высказанные в тексте напрямую, например, соотносить ситуацию и поступки героев, объяснять (пояснять) поступки героев, опираясь на содержание текста; </w:t>
      </w:r>
    </w:p>
    <w:p w14:paraId="3D46CA85" w14:textId="77777777" w:rsidR="002E05B9" w:rsidRPr="00B77B3E" w:rsidRDefault="002E05B9" w:rsidP="002E05B9">
      <w:pPr>
        <w:pStyle w:val="21"/>
        <w:rPr>
          <w:sz w:val="22"/>
          <w:szCs w:val="22"/>
        </w:rPr>
      </w:pPr>
      <w:r w:rsidRPr="00B77B3E">
        <w:rPr>
          <w:iCs/>
          <w:sz w:val="22"/>
          <w:szCs w:val="22"/>
        </w:rPr>
        <w:t>для научно-популярных текстов</w:t>
      </w:r>
      <w:r w:rsidRPr="00B77B3E">
        <w:rPr>
          <w:sz w:val="22"/>
          <w:szCs w:val="22"/>
        </w:rPr>
        <w:t>: формулировать простые выводы, основываясь на тексте; устанавливать связи, отношения, не высказанные в тексте напрямую, например, объяснять явления природы, пояснять описываемые события, соотнося их с содержанием текста;</w:t>
      </w:r>
    </w:p>
    <w:p w14:paraId="5FD41BFE" w14:textId="77777777" w:rsidR="002E05B9" w:rsidRPr="00B77B3E" w:rsidRDefault="002E05B9" w:rsidP="002E05B9">
      <w:pPr>
        <w:pStyle w:val="21"/>
        <w:rPr>
          <w:sz w:val="22"/>
          <w:szCs w:val="22"/>
        </w:rPr>
      </w:pPr>
      <w:r w:rsidRPr="00B77B3E">
        <w:rPr>
          <w:sz w:val="22"/>
          <w:szCs w:val="22"/>
        </w:rPr>
        <w:t>ориентироваться в нравственном содержании прочитанного, самостоятельно делать выводы, соотносить поступки героев с нравственными нормами (</w:t>
      </w:r>
      <w:r w:rsidRPr="00B77B3E">
        <w:rPr>
          <w:iCs/>
          <w:sz w:val="22"/>
          <w:szCs w:val="22"/>
        </w:rPr>
        <w:t>только для художественных текстов</w:t>
      </w:r>
      <w:r w:rsidRPr="00B77B3E">
        <w:rPr>
          <w:sz w:val="22"/>
          <w:szCs w:val="22"/>
        </w:rPr>
        <w:t>);</w:t>
      </w:r>
    </w:p>
    <w:p w14:paraId="6742CAA5" w14:textId="77777777" w:rsidR="002E05B9" w:rsidRPr="00B77B3E" w:rsidRDefault="002E05B9" w:rsidP="002E05B9">
      <w:pPr>
        <w:pStyle w:val="21"/>
        <w:rPr>
          <w:sz w:val="22"/>
          <w:szCs w:val="22"/>
        </w:rPr>
      </w:pPr>
      <w:r w:rsidRPr="00B77B3E">
        <w:rPr>
          <w:sz w:val="22"/>
          <w:szCs w:val="22"/>
        </w:rPr>
        <w:t>различать на практическом уровне виды текстов (художественный и научно-популярный), опираясь на особенности каждого вида текста (для всех видов текстов);</w:t>
      </w:r>
    </w:p>
    <w:p w14:paraId="086500F3" w14:textId="77777777" w:rsidR="002E05B9" w:rsidRPr="00B77B3E" w:rsidRDefault="002E05B9" w:rsidP="002E05B9">
      <w:pPr>
        <w:pStyle w:val="21"/>
        <w:rPr>
          <w:sz w:val="22"/>
          <w:szCs w:val="22"/>
        </w:rPr>
      </w:pPr>
      <w:r w:rsidRPr="00B77B3E">
        <w:rPr>
          <w:sz w:val="22"/>
          <w:szCs w:val="22"/>
        </w:rPr>
        <w:t>передавать содержание прочитанного или прослушанного с учетом специфики текста в виде пересказа (полного или краткого) (</w:t>
      </w:r>
      <w:r w:rsidRPr="00B77B3E">
        <w:rPr>
          <w:iCs/>
          <w:sz w:val="22"/>
          <w:szCs w:val="22"/>
        </w:rPr>
        <w:t>для всех видов текстов</w:t>
      </w:r>
      <w:r w:rsidRPr="00B77B3E">
        <w:rPr>
          <w:sz w:val="22"/>
          <w:szCs w:val="22"/>
        </w:rPr>
        <w:t>);</w:t>
      </w:r>
    </w:p>
    <w:p w14:paraId="25E2180F" w14:textId="77777777" w:rsidR="002E05B9" w:rsidRPr="00B77B3E" w:rsidRDefault="002E05B9" w:rsidP="002E05B9">
      <w:pPr>
        <w:pStyle w:val="21"/>
        <w:rPr>
          <w:rStyle w:val="Zag11"/>
          <w:sz w:val="22"/>
          <w:szCs w:val="22"/>
        </w:rPr>
      </w:pPr>
      <w:r w:rsidRPr="00B77B3E">
        <w:rPr>
          <w:sz w:val="22"/>
          <w:szCs w:val="22"/>
        </w:rPr>
        <w:t>участвовать в обсуждении прослушанного/прочитанного текста (задавать вопросы, высказывать и обосновывать собственное мнение, соблюдая правила речевого этикета и правила работы в группе), опираясь на текст или собственный опыт (</w:t>
      </w:r>
      <w:r w:rsidRPr="00B77B3E">
        <w:rPr>
          <w:iCs/>
          <w:sz w:val="22"/>
          <w:szCs w:val="22"/>
        </w:rPr>
        <w:t>для всех видов текстов</w:t>
      </w:r>
      <w:r w:rsidRPr="00B77B3E">
        <w:rPr>
          <w:sz w:val="22"/>
          <w:szCs w:val="22"/>
        </w:rPr>
        <w:t>).</w:t>
      </w:r>
    </w:p>
    <w:p w14:paraId="6DC1D09D"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color w:val="auto"/>
          <w:sz w:val="22"/>
          <w:szCs w:val="22"/>
        </w:rPr>
        <w:t>Выпускник получит возможность научиться:</w:t>
      </w:r>
    </w:p>
    <w:p w14:paraId="3F6CF6B8" w14:textId="77777777" w:rsidR="002E05B9" w:rsidRPr="00B77B3E" w:rsidRDefault="002E05B9" w:rsidP="002E05B9">
      <w:pPr>
        <w:pStyle w:val="21"/>
        <w:rPr>
          <w:rStyle w:val="Zag11"/>
          <w:rFonts w:eastAsia="@Arial Unicode MS"/>
          <w:i/>
          <w:iCs/>
          <w:sz w:val="22"/>
          <w:szCs w:val="22"/>
        </w:rPr>
      </w:pPr>
      <w:r w:rsidRPr="00B77B3E">
        <w:rPr>
          <w:rStyle w:val="Zag11"/>
          <w:rFonts w:eastAsia="@Arial Unicode MS"/>
          <w:i/>
          <w:sz w:val="22"/>
          <w:szCs w:val="22"/>
        </w:rPr>
        <w:t>осмысливать эстетические и нравственные ценности художественного текста и высказывать суждение;</w:t>
      </w:r>
    </w:p>
    <w:p w14:paraId="5241C909" w14:textId="77777777" w:rsidR="002E05B9" w:rsidRPr="00B77B3E" w:rsidRDefault="002E05B9" w:rsidP="002E05B9">
      <w:pPr>
        <w:pStyle w:val="21"/>
        <w:rPr>
          <w:i/>
          <w:sz w:val="22"/>
          <w:szCs w:val="22"/>
        </w:rPr>
      </w:pPr>
      <w:r w:rsidRPr="00B77B3E">
        <w:rPr>
          <w:i/>
          <w:sz w:val="22"/>
          <w:szCs w:val="22"/>
        </w:rPr>
        <w:t xml:space="preserve">осмысливать эстетические и нравственные ценности </w:t>
      </w:r>
      <w:r w:rsidRPr="00B77B3E">
        <w:rPr>
          <w:i/>
          <w:spacing w:val="-2"/>
          <w:sz w:val="22"/>
          <w:szCs w:val="22"/>
        </w:rPr>
        <w:t>художественного текста и высказывать собственное суж</w:t>
      </w:r>
      <w:r w:rsidRPr="00B77B3E">
        <w:rPr>
          <w:i/>
          <w:sz w:val="22"/>
          <w:szCs w:val="22"/>
        </w:rPr>
        <w:t>дение;</w:t>
      </w:r>
    </w:p>
    <w:p w14:paraId="40CA3017" w14:textId="77777777" w:rsidR="002E05B9" w:rsidRPr="00B77B3E" w:rsidRDefault="002E05B9" w:rsidP="002E05B9">
      <w:pPr>
        <w:pStyle w:val="21"/>
        <w:rPr>
          <w:i/>
          <w:sz w:val="22"/>
          <w:szCs w:val="22"/>
        </w:rPr>
      </w:pPr>
      <w:r w:rsidRPr="00B77B3E">
        <w:rPr>
          <w:i/>
          <w:sz w:val="22"/>
          <w:szCs w:val="22"/>
        </w:rPr>
        <w:t>высказывать собственное суждение о прочитанном (прослушанном) произведении, доказывать и подтверждать его фактами со ссылками на текст;</w:t>
      </w:r>
    </w:p>
    <w:p w14:paraId="27A3C9AF" w14:textId="77777777" w:rsidR="002E05B9" w:rsidRPr="00B77B3E" w:rsidRDefault="002E05B9" w:rsidP="002E05B9">
      <w:pPr>
        <w:pStyle w:val="21"/>
        <w:rPr>
          <w:i/>
          <w:sz w:val="22"/>
          <w:szCs w:val="22"/>
        </w:rPr>
      </w:pPr>
      <w:r w:rsidRPr="00B77B3E">
        <w:rPr>
          <w:i/>
          <w:sz w:val="22"/>
          <w:szCs w:val="22"/>
        </w:rPr>
        <w:t xml:space="preserve">устанавливать ассоциации с жизненным опытом, с впечатлениями от восприятия других видов искусства; </w:t>
      </w:r>
    </w:p>
    <w:p w14:paraId="517D048E" w14:textId="77777777" w:rsidR="002E05B9" w:rsidRPr="00B77B3E" w:rsidRDefault="002E05B9" w:rsidP="002E05B9">
      <w:pPr>
        <w:pStyle w:val="21"/>
        <w:rPr>
          <w:i/>
          <w:sz w:val="22"/>
          <w:szCs w:val="22"/>
        </w:rPr>
      </w:pPr>
      <w:r w:rsidRPr="00B77B3E">
        <w:rPr>
          <w:i/>
          <w:sz w:val="22"/>
          <w:szCs w:val="22"/>
        </w:rPr>
        <w:t>составлять по аналогии устные рассказы (повествование, рассуждение, описание).</w:t>
      </w:r>
    </w:p>
    <w:p w14:paraId="4424AE73" w14:textId="77777777" w:rsidR="002E05B9" w:rsidRPr="00B77B3E" w:rsidRDefault="002E05B9" w:rsidP="002E05B9">
      <w:pPr>
        <w:pStyle w:val="41"/>
        <w:spacing w:before="0" w:after="0" w:line="360" w:lineRule="auto"/>
        <w:ind w:firstLine="454"/>
        <w:jc w:val="both"/>
        <w:rPr>
          <w:rFonts w:ascii="Times New Roman" w:hAnsi="Times New Roman" w:cs="Times New Roman"/>
          <w:b w:val="0"/>
          <w:i w:val="0"/>
          <w:color w:val="auto"/>
          <w:sz w:val="22"/>
          <w:szCs w:val="22"/>
        </w:rPr>
      </w:pPr>
      <w:r w:rsidRPr="00B77B3E">
        <w:rPr>
          <w:rFonts w:ascii="Times New Roman" w:hAnsi="Times New Roman" w:cs="Times New Roman"/>
          <w:b w:val="0"/>
          <w:i w:val="0"/>
          <w:color w:val="auto"/>
          <w:sz w:val="22"/>
          <w:szCs w:val="22"/>
        </w:rPr>
        <w:t>Круг детского чтения (для всех видов текстов)</w:t>
      </w:r>
    </w:p>
    <w:p w14:paraId="4E455D13"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color w:val="auto"/>
          <w:sz w:val="22"/>
          <w:szCs w:val="22"/>
        </w:rPr>
        <w:t>Выпускник научится:</w:t>
      </w:r>
    </w:p>
    <w:p w14:paraId="56107FF0" w14:textId="77777777" w:rsidR="002E05B9" w:rsidRPr="00B77B3E" w:rsidRDefault="002E05B9" w:rsidP="002E05B9">
      <w:pPr>
        <w:pStyle w:val="21"/>
        <w:rPr>
          <w:sz w:val="22"/>
          <w:szCs w:val="22"/>
        </w:rPr>
      </w:pPr>
      <w:r w:rsidRPr="00B77B3E">
        <w:rPr>
          <w:sz w:val="22"/>
          <w:szCs w:val="22"/>
        </w:rPr>
        <w:t>осуществлять выбор книги в библиотеке (или в контролируемом Интернете) по заданной тематике или по собственному желанию;</w:t>
      </w:r>
    </w:p>
    <w:p w14:paraId="5208F274" w14:textId="77777777" w:rsidR="002E05B9" w:rsidRPr="00B77B3E" w:rsidRDefault="002E05B9" w:rsidP="002E05B9">
      <w:pPr>
        <w:pStyle w:val="21"/>
        <w:rPr>
          <w:sz w:val="22"/>
          <w:szCs w:val="22"/>
        </w:rPr>
      </w:pPr>
      <w:r w:rsidRPr="00B77B3E">
        <w:rPr>
          <w:sz w:val="22"/>
          <w:szCs w:val="22"/>
        </w:rPr>
        <w:t>вести список прочитанных книг с целью использования его в учебной и внеучебной деятельности, в том числе для планирования своего круга чтения;</w:t>
      </w:r>
    </w:p>
    <w:p w14:paraId="3C4A24EE" w14:textId="77777777" w:rsidR="002E05B9" w:rsidRPr="00B77B3E" w:rsidRDefault="002E05B9" w:rsidP="002E05B9">
      <w:pPr>
        <w:pStyle w:val="21"/>
        <w:rPr>
          <w:sz w:val="22"/>
          <w:szCs w:val="22"/>
        </w:rPr>
      </w:pPr>
      <w:r w:rsidRPr="00B77B3E">
        <w:rPr>
          <w:sz w:val="22"/>
          <w:szCs w:val="22"/>
        </w:rPr>
        <w:lastRenderedPageBreak/>
        <w:t>составлять аннотацию и краткий отзыв на прочитанное произведение по заданному образцу.</w:t>
      </w:r>
    </w:p>
    <w:p w14:paraId="0377A1AC" w14:textId="77777777" w:rsidR="002E05B9" w:rsidRPr="00B77B3E" w:rsidRDefault="002E05B9" w:rsidP="002E05B9">
      <w:pPr>
        <w:pStyle w:val="aff2"/>
        <w:spacing w:line="360" w:lineRule="auto"/>
        <w:ind w:firstLine="454"/>
        <w:rPr>
          <w:rFonts w:ascii="Times New Roman" w:hAnsi="Times New Roman"/>
          <w:b/>
          <w:i w:val="0"/>
          <w:color w:val="auto"/>
          <w:sz w:val="22"/>
          <w:szCs w:val="22"/>
        </w:rPr>
      </w:pPr>
      <w:r w:rsidRPr="00B77B3E">
        <w:rPr>
          <w:rFonts w:ascii="Times New Roman" w:hAnsi="Times New Roman"/>
          <w:b/>
          <w:i w:val="0"/>
          <w:color w:val="auto"/>
          <w:sz w:val="22"/>
          <w:szCs w:val="22"/>
        </w:rPr>
        <w:t>Выпускник получит возможность научиться:</w:t>
      </w:r>
    </w:p>
    <w:p w14:paraId="1F81E37B" w14:textId="77777777" w:rsidR="002E05B9" w:rsidRPr="00B77B3E" w:rsidRDefault="002E05B9" w:rsidP="002E05B9">
      <w:pPr>
        <w:pStyle w:val="21"/>
        <w:rPr>
          <w:i/>
          <w:sz w:val="22"/>
          <w:szCs w:val="22"/>
        </w:rPr>
      </w:pPr>
      <w:r w:rsidRPr="00B77B3E">
        <w:rPr>
          <w:i/>
          <w:sz w:val="22"/>
          <w:szCs w:val="22"/>
        </w:rPr>
        <w:t>работать с тематическим каталогом;</w:t>
      </w:r>
    </w:p>
    <w:p w14:paraId="5500AEAA" w14:textId="77777777" w:rsidR="002E05B9" w:rsidRPr="00B77B3E" w:rsidRDefault="002E05B9" w:rsidP="002E05B9">
      <w:pPr>
        <w:pStyle w:val="21"/>
        <w:rPr>
          <w:i/>
          <w:sz w:val="22"/>
          <w:szCs w:val="22"/>
        </w:rPr>
      </w:pPr>
      <w:r w:rsidRPr="00B77B3E">
        <w:rPr>
          <w:i/>
          <w:sz w:val="22"/>
          <w:szCs w:val="22"/>
        </w:rPr>
        <w:t>работать с детской периодикой;</w:t>
      </w:r>
    </w:p>
    <w:p w14:paraId="16398674" w14:textId="77777777" w:rsidR="002E05B9" w:rsidRPr="00B77B3E" w:rsidRDefault="002E05B9" w:rsidP="002E05B9">
      <w:pPr>
        <w:pStyle w:val="21"/>
        <w:rPr>
          <w:i/>
          <w:sz w:val="22"/>
          <w:szCs w:val="22"/>
        </w:rPr>
      </w:pPr>
      <w:r w:rsidRPr="00B77B3E">
        <w:rPr>
          <w:i/>
          <w:sz w:val="22"/>
          <w:szCs w:val="22"/>
        </w:rPr>
        <w:t>самостоятельно писать отзыв о прочитанной книге (в свободной форме).</w:t>
      </w:r>
    </w:p>
    <w:p w14:paraId="37E7C9B0" w14:textId="77777777" w:rsidR="002E05B9" w:rsidRPr="00B77B3E" w:rsidRDefault="002E05B9" w:rsidP="002E05B9">
      <w:pPr>
        <w:pStyle w:val="41"/>
        <w:spacing w:before="0" w:after="0" w:line="360" w:lineRule="auto"/>
        <w:ind w:firstLine="454"/>
        <w:jc w:val="both"/>
        <w:rPr>
          <w:rFonts w:ascii="Times New Roman" w:hAnsi="Times New Roman" w:cs="Times New Roman"/>
          <w:b w:val="0"/>
          <w:i w:val="0"/>
          <w:color w:val="auto"/>
          <w:sz w:val="22"/>
          <w:szCs w:val="22"/>
        </w:rPr>
      </w:pPr>
      <w:r w:rsidRPr="00B77B3E">
        <w:rPr>
          <w:rFonts w:ascii="Times New Roman" w:hAnsi="Times New Roman" w:cs="Times New Roman"/>
          <w:b w:val="0"/>
          <w:i w:val="0"/>
          <w:color w:val="auto"/>
          <w:sz w:val="22"/>
          <w:szCs w:val="22"/>
        </w:rPr>
        <w:t>Литературоведческая пропедевтика (только для художественных текстов)</w:t>
      </w:r>
    </w:p>
    <w:p w14:paraId="52312B98"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color w:val="auto"/>
          <w:sz w:val="22"/>
          <w:szCs w:val="22"/>
        </w:rPr>
        <w:t>Выпускник научится:</w:t>
      </w:r>
    </w:p>
    <w:p w14:paraId="43624B13" w14:textId="77777777" w:rsidR="002E05B9" w:rsidRPr="00B77B3E" w:rsidRDefault="002E05B9" w:rsidP="002E05B9">
      <w:pPr>
        <w:pStyle w:val="21"/>
        <w:rPr>
          <w:sz w:val="22"/>
          <w:szCs w:val="22"/>
        </w:rPr>
      </w:pPr>
      <w:r w:rsidRPr="00B77B3E">
        <w:rPr>
          <w:sz w:val="22"/>
          <w:szCs w:val="22"/>
        </w:rPr>
        <w:t>распознавать некоторые отличительные особенности ху</w:t>
      </w:r>
      <w:r w:rsidRPr="00B77B3E">
        <w:rPr>
          <w:spacing w:val="2"/>
          <w:sz w:val="22"/>
          <w:szCs w:val="22"/>
        </w:rPr>
        <w:t xml:space="preserve">дожественных произведений (на примерах художественных </w:t>
      </w:r>
      <w:r w:rsidRPr="00B77B3E">
        <w:rPr>
          <w:sz w:val="22"/>
          <w:szCs w:val="22"/>
        </w:rPr>
        <w:t>образов и средств художественной выразительности);</w:t>
      </w:r>
    </w:p>
    <w:p w14:paraId="2CE6DE1D" w14:textId="77777777" w:rsidR="002E05B9" w:rsidRPr="00B77B3E" w:rsidRDefault="002E05B9" w:rsidP="002E05B9">
      <w:pPr>
        <w:pStyle w:val="21"/>
        <w:rPr>
          <w:sz w:val="22"/>
          <w:szCs w:val="22"/>
        </w:rPr>
      </w:pPr>
      <w:r w:rsidRPr="00B77B3E">
        <w:rPr>
          <w:spacing w:val="2"/>
          <w:sz w:val="22"/>
          <w:szCs w:val="22"/>
        </w:rPr>
        <w:t>отличать на практическом уровне прозаический текст</w:t>
      </w:r>
      <w:r w:rsidRPr="00B77B3E">
        <w:rPr>
          <w:spacing w:val="2"/>
          <w:sz w:val="22"/>
          <w:szCs w:val="22"/>
        </w:rPr>
        <w:br/>
      </w:r>
      <w:r w:rsidRPr="00B77B3E">
        <w:rPr>
          <w:sz w:val="22"/>
          <w:szCs w:val="22"/>
        </w:rPr>
        <w:t>от стихотворного, приводить примеры прозаических и стихотворных текстов;</w:t>
      </w:r>
    </w:p>
    <w:p w14:paraId="2FE3B994" w14:textId="77777777" w:rsidR="002E05B9" w:rsidRPr="00B77B3E" w:rsidRDefault="002E05B9" w:rsidP="002E05B9">
      <w:pPr>
        <w:pStyle w:val="21"/>
        <w:rPr>
          <w:sz w:val="22"/>
          <w:szCs w:val="22"/>
        </w:rPr>
      </w:pPr>
      <w:r w:rsidRPr="00B77B3E">
        <w:rPr>
          <w:sz w:val="22"/>
          <w:szCs w:val="22"/>
        </w:rPr>
        <w:t>различать художественные произведения разных жанров (рассказ, басня, сказка, загадка, пословица), приводить примеры этих произведений;</w:t>
      </w:r>
    </w:p>
    <w:p w14:paraId="4E5341B3" w14:textId="77777777" w:rsidR="002E05B9" w:rsidRPr="00B77B3E" w:rsidRDefault="002E05B9" w:rsidP="002E05B9">
      <w:pPr>
        <w:pStyle w:val="21"/>
        <w:rPr>
          <w:i/>
          <w:iCs/>
          <w:sz w:val="22"/>
          <w:szCs w:val="22"/>
        </w:rPr>
      </w:pPr>
      <w:r w:rsidRPr="00B77B3E">
        <w:rPr>
          <w:sz w:val="22"/>
          <w:szCs w:val="22"/>
        </w:rPr>
        <w:t>находить средства художественной выразительности (метафора, олицетворение, эпитет).</w:t>
      </w:r>
    </w:p>
    <w:p w14:paraId="6B0C4F2F"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color w:val="auto"/>
          <w:sz w:val="22"/>
          <w:szCs w:val="22"/>
        </w:rPr>
        <w:t>Выпускник получит возможность научиться:</w:t>
      </w:r>
    </w:p>
    <w:p w14:paraId="5246B223" w14:textId="77777777" w:rsidR="002E05B9" w:rsidRPr="00B77B3E" w:rsidRDefault="002E05B9" w:rsidP="002E05B9">
      <w:pPr>
        <w:pStyle w:val="21"/>
        <w:rPr>
          <w:sz w:val="22"/>
          <w:szCs w:val="22"/>
        </w:rPr>
      </w:pPr>
      <w:r w:rsidRPr="00B77B3E">
        <w:rPr>
          <w:spacing w:val="2"/>
          <w:sz w:val="22"/>
          <w:szCs w:val="22"/>
        </w:rPr>
        <w:t xml:space="preserve">воспринимать художественную литературу как вид </w:t>
      </w:r>
      <w:r w:rsidRPr="00B77B3E">
        <w:rPr>
          <w:sz w:val="22"/>
          <w:szCs w:val="22"/>
        </w:rPr>
        <w:t>искусства, приводить примеры проявления художественного вымысла в произведениях;</w:t>
      </w:r>
    </w:p>
    <w:p w14:paraId="7D2CD07D" w14:textId="77777777" w:rsidR="002E05B9" w:rsidRPr="00B77B3E" w:rsidRDefault="002E05B9" w:rsidP="002E05B9">
      <w:pPr>
        <w:pStyle w:val="21"/>
        <w:rPr>
          <w:sz w:val="22"/>
          <w:szCs w:val="22"/>
        </w:rPr>
      </w:pPr>
      <w:r w:rsidRPr="00B77B3E">
        <w:rPr>
          <w:sz w:val="22"/>
          <w:szCs w:val="22"/>
        </w:rPr>
        <w:t>сравнивать, сопоставлять, делать элементарный анализ различных текстов, используя ряд литературоведческих понятий (фольклорная и авторская литература, структура текста, герой, автор) и средств художественной выразительности (иносказание, метафора, олицетворение, сравнение, эпитет);</w:t>
      </w:r>
    </w:p>
    <w:p w14:paraId="3B473B34" w14:textId="77777777" w:rsidR="002E05B9" w:rsidRPr="00B77B3E" w:rsidRDefault="002E05B9" w:rsidP="002E05B9">
      <w:pPr>
        <w:pStyle w:val="21"/>
        <w:rPr>
          <w:sz w:val="22"/>
          <w:szCs w:val="22"/>
        </w:rPr>
      </w:pPr>
      <w:r w:rsidRPr="00B77B3E">
        <w:rPr>
          <w:sz w:val="22"/>
          <w:szCs w:val="22"/>
        </w:rPr>
        <w:t>определять позиции героев художественного текста, позицию автора художественного текста</w:t>
      </w:r>
      <w:r w:rsidRPr="00B77B3E">
        <w:rPr>
          <w:i/>
          <w:sz w:val="22"/>
          <w:szCs w:val="22"/>
        </w:rPr>
        <w:t>.</w:t>
      </w:r>
    </w:p>
    <w:p w14:paraId="36B71408" w14:textId="77777777" w:rsidR="002E05B9" w:rsidRPr="00B77B3E" w:rsidRDefault="002E05B9" w:rsidP="002E05B9">
      <w:pPr>
        <w:pStyle w:val="41"/>
        <w:spacing w:before="0" w:after="0" w:line="360" w:lineRule="auto"/>
        <w:ind w:firstLine="454"/>
        <w:jc w:val="both"/>
        <w:rPr>
          <w:rFonts w:ascii="Times New Roman" w:hAnsi="Times New Roman" w:cs="Times New Roman"/>
          <w:b w:val="0"/>
          <w:bCs w:val="0"/>
          <w:i w:val="0"/>
          <w:iCs w:val="0"/>
          <w:smallCaps/>
          <w:color w:val="auto"/>
          <w:sz w:val="22"/>
          <w:szCs w:val="22"/>
        </w:rPr>
      </w:pPr>
      <w:r w:rsidRPr="00B77B3E">
        <w:rPr>
          <w:rFonts w:ascii="Times New Roman" w:hAnsi="Times New Roman" w:cs="Times New Roman"/>
          <w:b w:val="0"/>
          <w:i w:val="0"/>
          <w:color w:val="auto"/>
          <w:sz w:val="22"/>
          <w:szCs w:val="22"/>
        </w:rPr>
        <w:t>Творческая деятельность (только для художественных текстов)</w:t>
      </w:r>
    </w:p>
    <w:p w14:paraId="28883E17" w14:textId="77777777" w:rsidR="002E05B9" w:rsidRPr="00B77B3E" w:rsidRDefault="002E05B9" w:rsidP="002E05B9">
      <w:pPr>
        <w:pStyle w:val="21"/>
        <w:numPr>
          <w:ilvl w:val="0"/>
          <w:numId w:val="0"/>
        </w:numPr>
        <w:ind w:left="680"/>
        <w:rPr>
          <w:rStyle w:val="Zag11"/>
          <w:rFonts w:eastAsia="@Arial Unicode MS"/>
          <w:b/>
          <w:sz w:val="22"/>
          <w:szCs w:val="22"/>
        </w:rPr>
      </w:pPr>
      <w:r w:rsidRPr="00B77B3E">
        <w:rPr>
          <w:rStyle w:val="Zag11"/>
          <w:rFonts w:eastAsia="@Arial Unicode MS"/>
          <w:b/>
          <w:sz w:val="22"/>
          <w:szCs w:val="22"/>
        </w:rPr>
        <w:t>Выпускник научится:</w:t>
      </w:r>
    </w:p>
    <w:p w14:paraId="0DC2C144" w14:textId="77777777" w:rsidR="002E05B9" w:rsidRPr="00B77B3E" w:rsidRDefault="002E05B9" w:rsidP="002E05B9">
      <w:pPr>
        <w:pStyle w:val="21"/>
        <w:rPr>
          <w:sz w:val="22"/>
          <w:szCs w:val="22"/>
        </w:rPr>
      </w:pPr>
      <w:r w:rsidRPr="00B77B3E">
        <w:rPr>
          <w:sz w:val="22"/>
          <w:szCs w:val="22"/>
        </w:rPr>
        <w:t>создавать по аналогии собственный текст в жанре сказки и загадки;</w:t>
      </w:r>
    </w:p>
    <w:p w14:paraId="037CF711" w14:textId="77777777" w:rsidR="002E05B9" w:rsidRPr="00B77B3E" w:rsidRDefault="002E05B9" w:rsidP="002E05B9">
      <w:pPr>
        <w:pStyle w:val="21"/>
        <w:rPr>
          <w:sz w:val="22"/>
          <w:szCs w:val="22"/>
        </w:rPr>
      </w:pPr>
      <w:r w:rsidRPr="00B77B3E">
        <w:rPr>
          <w:sz w:val="22"/>
          <w:szCs w:val="22"/>
        </w:rPr>
        <w:t>восстанавливать текст, дополняя его начало или окончание, или пополняя его событиями;</w:t>
      </w:r>
    </w:p>
    <w:p w14:paraId="6C1F04D7" w14:textId="77777777" w:rsidR="002E05B9" w:rsidRPr="00B77B3E" w:rsidRDefault="002E05B9" w:rsidP="002E05B9">
      <w:pPr>
        <w:pStyle w:val="21"/>
        <w:rPr>
          <w:sz w:val="22"/>
          <w:szCs w:val="22"/>
        </w:rPr>
      </w:pPr>
      <w:r w:rsidRPr="00B77B3E">
        <w:rPr>
          <w:sz w:val="22"/>
          <w:szCs w:val="22"/>
        </w:rPr>
        <w:t>составлять устный рассказ по репродукциям картин художников и/или на основе личного опыта;</w:t>
      </w:r>
    </w:p>
    <w:p w14:paraId="7D0998C0" w14:textId="77777777" w:rsidR="002E05B9" w:rsidRPr="00B77B3E" w:rsidRDefault="002E05B9" w:rsidP="002E05B9">
      <w:pPr>
        <w:pStyle w:val="21"/>
        <w:rPr>
          <w:rStyle w:val="Zag11"/>
          <w:sz w:val="22"/>
          <w:szCs w:val="22"/>
        </w:rPr>
      </w:pPr>
      <w:r w:rsidRPr="00B77B3E">
        <w:rPr>
          <w:sz w:val="22"/>
          <w:szCs w:val="22"/>
        </w:rPr>
        <w:t>составлять устный рассказ на основе прочитанных про</w:t>
      </w:r>
      <w:r w:rsidRPr="00B77B3E">
        <w:rPr>
          <w:spacing w:val="2"/>
          <w:sz w:val="22"/>
          <w:szCs w:val="22"/>
        </w:rPr>
        <w:t xml:space="preserve">изведений с учетом коммуникативной задачи (для разных </w:t>
      </w:r>
      <w:r w:rsidRPr="00B77B3E">
        <w:rPr>
          <w:sz w:val="22"/>
          <w:szCs w:val="22"/>
        </w:rPr>
        <w:t>адресатов).</w:t>
      </w:r>
    </w:p>
    <w:p w14:paraId="7435E646" w14:textId="77777777" w:rsidR="002E05B9" w:rsidRPr="00B77B3E" w:rsidRDefault="002E05B9" w:rsidP="002E05B9">
      <w:pPr>
        <w:pStyle w:val="21"/>
        <w:numPr>
          <w:ilvl w:val="0"/>
          <w:numId w:val="0"/>
        </w:numPr>
        <w:ind w:left="680"/>
        <w:rPr>
          <w:rStyle w:val="Zag11"/>
          <w:rFonts w:eastAsia="@Arial Unicode MS"/>
          <w:b/>
          <w:iCs/>
          <w:sz w:val="22"/>
          <w:szCs w:val="22"/>
        </w:rPr>
      </w:pPr>
      <w:r w:rsidRPr="00B77B3E">
        <w:rPr>
          <w:rStyle w:val="Zag11"/>
          <w:rFonts w:eastAsia="@Arial Unicode MS"/>
          <w:b/>
          <w:sz w:val="22"/>
          <w:szCs w:val="22"/>
        </w:rPr>
        <w:t>Выпускник получит возможность научиться:</w:t>
      </w:r>
    </w:p>
    <w:p w14:paraId="52CFF441" w14:textId="77777777" w:rsidR="002E05B9" w:rsidRPr="00B77B3E" w:rsidRDefault="002E05B9" w:rsidP="002E05B9">
      <w:pPr>
        <w:pStyle w:val="21"/>
        <w:rPr>
          <w:sz w:val="22"/>
          <w:szCs w:val="22"/>
        </w:rPr>
      </w:pPr>
      <w:r w:rsidRPr="00B77B3E">
        <w:rPr>
          <w:sz w:val="22"/>
          <w:szCs w:val="22"/>
        </w:rPr>
        <w:t xml:space="preserve">вести рассказ (или повествование) на основе сюжета </w:t>
      </w:r>
      <w:r w:rsidRPr="00B77B3E">
        <w:rPr>
          <w:spacing w:val="2"/>
          <w:sz w:val="22"/>
          <w:szCs w:val="22"/>
        </w:rPr>
        <w:t xml:space="preserve">известного литературного произведения, дополняя и/или </w:t>
      </w:r>
      <w:r w:rsidRPr="00B77B3E">
        <w:rPr>
          <w:sz w:val="22"/>
          <w:szCs w:val="22"/>
        </w:rPr>
        <w:t>изменяя его содержание, например, рассказывать известное литературное произведение от имени одного из действующих лиц или неодушевленного предмета;</w:t>
      </w:r>
    </w:p>
    <w:p w14:paraId="0EDA3FF4" w14:textId="77777777" w:rsidR="002E05B9" w:rsidRPr="00B77B3E" w:rsidRDefault="002E05B9" w:rsidP="002E05B9">
      <w:pPr>
        <w:pStyle w:val="21"/>
        <w:rPr>
          <w:sz w:val="22"/>
          <w:szCs w:val="22"/>
        </w:rPr>
      </w:pPr>
      <w:r w:rsidRPr="00B77B3E">
        <w:rPr>
          <w:sz w:val="22"/>
          <w:szCs w:val="22"/>
        </w:rPr>
        <w:t>писать сочинения по поводу прочитанного в виде читательских аннотации или отзыва;</w:t>
      </w:r>
    </w:p>
    <w:p w14:paraId="65D41B0D" w14:textId="77777777" w:rsidR="002E05B9" w:rsidRPr="00B77B3E" w:rsidRDefault="002E05B9" w:rsidP="002E05B9">
      <w:pPr>
        <w:pStyle w:val="21"/>
        <w:rPr>
          <w:sz w:val="22"/>
          <w:szCs w:val="22"/>
        </w:rPr>
      </w:pPr>
      <w:r w:rsidRPr="00B77B3E">
        <w:rPr>
          <w:sz w:val="22"/>
          <w:szCs w:val="22"/>
        </w:rPr>
        <w:t>создавать серии иллюстраций с короткими текстами по содержанию прочитанного (прослушанного) произведения;</w:t>
      </w:r>
    </w:p>
    <w:p w14:paraId="151EB065" w14:textId="77777777" w:rsidR="002E05B9" w:rsidRPr="00B77B3E" w:rsidRDefault="002E05B9" w:rsidP="002E05B9">
      <w:pPr>
        <w:pStyle w:val="21"/>
        <w:rPr>
          <w:bCs/>
          <w:sz w:val="22"/>
          <w:szCs w:val="22"/>
        </w:rPr>
      </w:pPr>
      <w:r w:rsidRPr="00B77B3E">
        <w:rPr>
          <w:sz w:val="22"/>
          <w:szCs w:val="22"/>
        </w:rPr>
        <w:lastRenderedPageBreak/>
        <w:t xml:space="preserve">создавать проекты в виде книжек-самоделок, презентаций с </w:t>
      </w:r>
      <w:r w:rsidRPr="00B77B3E">
        <w:rPr>
          <w:bCs/>
          <w:sz w:val="22"/>
          <w:szCs w:val="22"/>
        </w:rPr>
        <w:t>аудиовизуальной поддержкой и пояснениями;</w:t>
      </w:r>
    </w:p>
    <w:p w14:paraId="5561D108" w14:textId="77777777" w:rsidR="002E05B9" w:rsidRDefault="002E05B9" w:rsidP="002E05B9">
      <w:pPr>
        <w:pStyle w:val="21"/>
        <w:rPr>
          <w:sz w:val="22"/>
          <w:szCs w:val="22"/>
        </w:rPr>
      </w:pPr>
      <w:r w:rsidRPr="00B77B3E">
        <w:rPr>
          <w:sz w:val="22"/>
          <w:szCs w:val="22"/>
        </w:rPr>
        <w:t>работать в группе, создавая сценарии и инсценируя прочитанное (прослушанное, созданное самостоятельно) художественное произведение, в том числе и в виде мультимедийного продукта (мультфильма).</w:t>
      </w:r>
    </w:p>
    <w:p w14:paraId="249CFE8B" w14:textId="77777777" w:rsidR="003F41ED" w:rsidRDefault="00F7147E" w:rsidP="00F7147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1.2.</w:t>
      </w:r>
      <w:r w:rsidR="003F41ED">
        <w:rPr>
          <w:rFonts w:ascii="Times New Roman" w:hAnsi="Times New Roman" w:cs="Times New Roman"/>
          <w:b/>
          <w:sz w:val="20"/>
          <w:szCs w:val="20"/>
        </w:rPr>
        <w:t xml:space="preserve">2.3 </w:t>
      </w:r>
      <w:r>
        <w:rPr>
          <w:rFonts w:ascii="Times New Roman" w:hAnsi="Times New Roman" w:cs="Times New Roman"/>
          <w:b/>
          <w:sz w:val="20"/>
          <w:szCs w:val="20"/>
        </w:rPr>
        <w:t xml:space="preserve"> </w:t>
      </w:r>
    </w:p>
    <w:p w14:paraId="35DDDDC8" w14:textId="77777777" w:rsidR="003F41ED" w:rsidRPr="00B06D3F" w:rsidRDefault="003F41ED" w:rsidP="003F41ED">
      <w:pPr>
        <w:spacing w:after="0" w:line="240" w:lineRule="auto"/>
        <w:ind w:firstLine="426"/>
        <w:jc w:val="center"/>
        <w:rPr>
          <w:rFonts w:ascii="Times New Roman" w:eastAsia="Times New Roman" w:hAnsi="Times New Roman" w:cs="Times New Roman"/>
          <w:b/>
        </w:rPr>
      </w:pPr>
      <w:r w:rsidRPr="00B06D3F">
        <w:rPr>
          <w:rFonts w:ascii="Times New Roman" w:eastAsia="Times New Roman" w:hAnsi="Times New Roman" w:cs="Times New Roman"/>
          <w:b/>
        </w:rPr>
        <w:t>Введение  предметной области</w:t>
      </w:r>
      <w:r>
        <w:rPr>
          <w:rFonts w:ascii="Times New Roman" w:eastAsia="Times New Roman" w:hAnsi="Times New Roman" w:cs="Times New Roman"/>
          <w:b/>
        </w:rPr>
        <w:t xml:space="preserve"> </w:t>
      </w:r>
      <w:r w:rsidRPr="00B06D3F">
        <w:rPr>
          <w:rFonts w:ascii="Times New Roman" w:eastAsia="Times New Roman" w:hAnsi="Times New Roman" w:cs="Times New Roman"/>
          <w:b/>
        </w:rPr>
        <w:t>«Родной язык и родная литература»</w:t>
      </w:r>
    </w:p>
    <w:p w14:paraId="1B921FD8" w14:textId="77777777" w:rsidR="003F41ED" w:rsidRPr="00B06D3F" w:rsidRDefault="003F41ED" w:rsidP="003F41ED">
      <w:pPr>
        <w:spacing w:after="0" w:line="240" w:lineRule="auto"/>
        <w:ind w:firstLine="426"/>
        <w:jc w:val="both"/>
        <w:rPr>
          <w:rFonts w:ascii="Times New Roman" w:eastAsia="Times New Roman" w:hAnsi="Times New Roman" w:cs="Times New Roman"/>
        </w:rPr>
      </w:pPr>
    </w:p>
    <w:p w14:paraId="4FDC614F" w14:textId="77777777" w:rsidR="003F41ED" w:rsidRPr="00B06D3F" w:rsidRDefault="003F41ED" w:rsidP="003F41ED">
      <w:pPr>
        <w:spacing w:after="0" w:line="240" w:lineRule="auto"/>
        <w:ind w:firstLine="426"/>
        <w:jc w:val="both"/>
        <w:rPr>
          <w:rFonts w:ascii="Times New Roman" w:eastAsia="Times New Roman" w:hAnsi="Times New Roman" w:cs="Times New Roman"/>
        </w:rPr>
      </w:pPr>
      <w:r w:rsidRPr="00B06D3F">
        <w:rPr>
          <w:rFonts w:ascii="Times New Roman" w:eastAsia="Times New Roman" w:hAnsi="Times New Roman" w:cs="Times New Roman"/>
        </w:rPr>
        <w:t xml:space="preserve">Образовательная программа обеспечивает исполнение государственных гарантий реализации прав на изучение родных языков, включая русский язык, из числа языков народов Российской Федерации. </w:t>
      </w:r>
    </w:p>
    <w:p w14:paraId="548DE43F" w14:textId="77777777" w:rsidR="003F41ED" w:rsidRPr="00B06D3F" w:rsidRDefault="003F41ED" w:rsidP="003F41ED">
      <w:pPr>
        <w:spacing w:after="0" w:line="240" w:lineRule="auto"/>
        <w:ind w:firstLine="426"/>
        <w:jc w:val="both"/>
        <w:rPr>
          <w:rFonts w:ascii="Times New Roman" w:eastAsia="Times New Roman" w:hAnsi="Times New Roman" w:cs="Times New Roman"/>
        </w:rPr>
      </w:pPr>
      <w:r w:rsidRPr="00B06D3F">
        <w:rPr>
          <w:rFonts w:ascii="Times New Roman" w:eastAsia="Times New Roman" w:hAnsi="Times New Roman" w:cs="Times New Roman"/>
        </w:rPr>
        <w:t>Опирается на документы:</w:t>
      </w:r>
    </w:p>
    <w:p w14:paraId="627A28D7" w14:textId="77777777" w:rsidR="003F41ED" w:rsidRPr="00B06D3F" w:rsidRDefault="003F41ED" w:rsidP="003F41ED">
      <w:pPr>
        <w:spacing w:after="0" w:line="240" w:lineRule="auto"/>
        <w:ind w:firstLine="426"/>
        <w:jc w:val="both"/>
        <w:rPr>
          <w:rFonts w:ascii="Times New Roman" w:eastAsia="Times New Roman" w:hAnsi="Times New Roman" w:cs="Times New Roman"/>
        </w:rPr>
      </w:pPr>
      <w:r w:rsidRPr="00B06D3F">
        <w:rPr>
          <w:rFonts w:ascii="Times New Roman" w:eastAsia="Times New Roman" w:hAnsi="Times New Roman" w:cs="Times New Roman"/>
        </w:rPr>
        <w:t>1. Федеральный Закон от 29.12.2012 No 273-ФЗ «Об образовании в Российской Федерации» (в редакции Федерального закона от 03.08.2018 No 317-ФЗ «О внесении изменений в статьи 11 и 14 Федерального закона "Об образовании в Российской Федерации»): часть 5.1 статьи 11.«Федеральные государственные образовательные стандарты и федеральные государственные требования. Образовательные стандарты»; части 4 и 6 статьи 14. «Язык образования».</w:t>
      </w:r>
    </w:p>
    <w:p w14:paraId="037DA5CA" w14:textId="77777777" w:rsidR="003F41ED" w:rsidRPr="00B06D3F" w:rsidRDefault="003F41ED" w:rsidP="003F41ED">
      <w:pPr>
        <w:spacing w:after="0" w:line="240" w:lineRule="auto"/>
        <w:ind w:firstLine="426"/>
        <w:jc w:val="both"/>
        <w:rPr>
          <w:rFonts w:ascii="Times New Roman" w:eastAsia="Times New Roman" w:hAnsi="Times New Roman" w:cs="Times New Roman"/>
        </w:rPr>
      </w:pPr>
      <w:r w:rsidRPr="00B06D3F">
        <w:rPr>
          <w:rFonts w:ascii="Times New Roman" w:eastAsia="Times New Roman" w:hAnsi="Times New Roman" w:cs="Times New Roman"/>
        </w:rPr>
        <w:t>2. Федеральный государственный образовательный стандарт основного общего образования (утвержден приказом Минобрнауки России от 17.12.2010 г. No 1897, зарегистрирован в Минюсте России 01.02.2011 г., регистрационный номер 19644); приказ от 29 декабря 2014 г. N 1644 «О внесении изменений в приказ Министерства образования и науки РФ от 17 декабря 2010 г No1897», Приказ Министерства образования и науки РФ от 31 декабря 2015 года No1577 «О внесении изменений в Федеральный государственный образовательный стандарт основного общего образования.</w:t>
      </w:r>
    </w:p>
    <w:p w14:paraId="064DD628" w14:textId="77777777" w:rsidR="003F41ED" w:rsidRPr="00B06D3F" w:rsidRDefault="003F41ED" w:rsidP="003F41ED">
      <w:pPr>
        <w:spacing w:after="0" w:line="240" w:lineRule="auto"/>
        <w:ind w:firstLine="426"/>
        <w:jc w:val="both"/>
        <w:rPr>
          <w:rFonts w:ascii="Times New Roman" w:eastAsia="Times New Roman" w:hAnsi="Times New Roman" w:cs="Times New Roman"/>
        </w:rPr>
      </w:pPr>
      <w:r w:rsidRPr="00B06D3F">
        <w:rPr>
          <w:rFonts w:ascii="Times New Roman" w:eastAsia="Times New Roman" w:hAnsi="Times New Roman" w:cs="Times New Roman"/>
        </w:rPr>
        <w:t xml:space="preserve">3. СанПиН 2.4.2.2821-10 «Санитарно-эпидемиологические требования к условиям и организации обучения в общеобразовательных учреждениях», утвержденный постановлением Главного государственного санитарного врача России от 24.11.2015No 81. </w:t>
      </w:r>
    </w:p>
    <w:p w14:paraId="731D709B" w14:textId="77777777" w:rsidR="003F41ED" w:rsidRPr="00B06D3F" w:rsidRDefault="003F41ED" w:rsidP="003F41ED">
      <w:pPr>
        <w:spacing w:after="0" w:line="240" w:lineRule="auto"/>
        <w:ind w:firstLine="426"/>
        <w:jc w:val="both"/>
        <w:rPr>
          <w:rFonts w:ascii="Times New Roman" w:eastAsia="Times New Roman" w:hAnsi="Times New Roman" w:cs="Times New Roman"/>
        </w:rPr>
      </w:pPr>
      <w:r w:rsidRPr="00B06D3F">
        <w:rPr>
          <w:rFonts w:ascii="Times New Roman" w:eastAsia="Times New Roman" w:hAnsi="Times New Roman" w:cs="Times New Roman"/>
        </w:rPr>
        <w:t>4. Письмо Федеральной службы по надзору в сфере образования и науки от 20 июня 2018 г. No 05-192 «О вопросах изучения родных языков из числа языков народов РФ».</w:t>
      </w:r>
    </w:p>
    <w:p w14:paraId="4B75CD5D" w14:textId="77777777" w:rsidR="003F41ED" w:rsidRPr="00B06D3F" w:rsidRDefault="003F41ED" w:rsidP="003F41ED">
      <w:pPr>
        <w:spacing w:after="0" w:line="240" w:lineRule="auto"/>
        <w:ind w:firstLine="426"/>
        <w:jc w:val="both"/>
        <w:rPr>
          <w:rFonts w:ascii="Times New Roman" w:eastAsia="Times New Roman" w:hAnsi="Times New Roman" w:cs="Times New Roman"/>
        </w:rPr>
      </w:pPr>
      <w:r w:rsidRPr="00B06D3F">
        <w:rPr>
          <w:rFonts w:ascii="Times New Roman" w:eastAsia="Times New Roman" w:hAnsi="Times New Roman" w:cs="Times New Roman"/>
        </w:rPr>
        <w:t>5. Письмо Департамента государственной политики в сфере общего образования от 20 декабря 2018 года No 03-510 «Рекомендации по применению норм законодательства в части обеспечения возможности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как родного».</w:t>
      </w:r>
    </w:p>
    <w:p w14:paraId="015447B9" w14:textId="77777777" w:rsidR="003F41ED" w:rsidRPr="00B06D3F" w:rsidRDefault="003F41ED" w:rsidP="003F41ED">
      <w:pPr>
        <w:spacing w:after="0" w:line="240" w:lineRule="auto"/>
        <w:ind w:firstLine="426"/>
        <w:jc w:val="both"/>
        <w:rPr>
          <w:rFonts w:ascii="Times New Roman" w:eastAsia="Times New Roman" w:hAnsi="Times New Roman" w:cs="Times New Roman"/>
        </w:rPr>
      </w:pPr>
      <w:r w:rsidRPr="00B06D3F">
        <w:rPr>
          <w:rFonts w:ascii="Times New Roman" w:eastAsia="Times New Roman" w:hAnsi="Times New Roman" w:cs="Times New Roman"/>
        </w:rPr>
        <w:t>При анализе нормативного поля следует особое внимание уделить принятому 3 августа 2018 года Федеральному закону No 317-ФЗ «О внесении изменений в статьях11 и 14 Федерального закона «Об образовании в Российской Федерации» в соответствии с которым статья 11 дополнена частью 5.1 следующего содержания: «Федеральные государственные образовательные стандарты дошкольного, начального общего и основного общего образования обеспечивают возможность получения образования на родных языках из числа языков народов Российской Федерации, изучения государственных языков республик Российской Федерации, родных языков из числа языков народов Российской Федерации, в том числе русского языка как родного языка». В часть 4 статьи 14 внесено следующее дополнение «Граждане Российской Федерации имеют право на получение дошкольного, начального общего и основного общего образования на родном языке из числа языков народов Российской Федерации, а также право на изучение родного языка из числа языков народов Российской Федерации, в том числе русского языка как родного языка, в пределах возможностей, предоставляемых системой образования, в порядке, установленном законодательством об образовании. Реализация указанных прав обеспечивается созданием необходимого числа соответствующих образовательных организаций, классов, групп, а также условий для их функционирования.</w:t>
      </w:r>
    </w:p>
    <w:p w14:paraId="19503D01" w14:textId="77777777" w:rsidR="003F41ED" w:rsidRPr="00B06D3F" w:rsidRDefault="003F41ED" w:rsidP="003F41ED">
      <w:pPr>
        <w:spacing w:after="0" w:line="240" w:lineRule="auto"/>
        <w:ind w:firstLine="426"/>
        <w:jc w:val="both"/>
        <w:rPr>
          <w:rFonts w:ascii="Times New Roman" w:eastAsia="Times New Roman" w:hAnsi="Times New Roman" w:cs="Times New Roman"/>
        </w:rPr>
      </w:pPr>
      <w:r w:rsidRPr="00B06D3F">
        <w:rPr>
          <w:rFonts w:ascii="Times New Roman" w:eastAsia="Times New Roman" w:hAnsi="Times New Roman" w:cs="Times New Roman"/>
        </w:rPr>
        <w:t xml:space="preserve"> Преподавание и изучение родного языка из числа языков народов Российской Федерации, в том числе русского языка как родного языка, в рамках имеющих государственную аккредитацию образовательных программ осуществляются в соответствии с федеральными государственными образовательными стандартами, образовательными стандартами». Часть 6 статьи 14 дополнена предложением следующего содержания: «Свободный выбор языка образования, изучаемых родного языка из числа языков народов Российской Федерации, в том числе русского языка как родного языка, государственных языков республик Российской Федерации осуществляется по заявлениям родителей (законных представителей) несо-вершеннолетних обучающихся при приеме (переводе) на обучение по </w:t>
      </w:r>
      <w:r w:rsidRPr="00B06D3F">
        <w:rPr>
          <w:rFonts w:ascii="Times New Roman" w:eastAsia="Times New Roman" w:hAnsi="Times New Roman" w:cs="Times New Roman"/>
        </w:rPr>
        <w:lastRenderedPageBreak/>
        <w:t xml:space="preserve">образовательным программам дошкольногообразования, имеющим государственную аккредитацию образовательным программам начального общего и основного общего образования» (в ред. Федерального Закона от 03.08.2018 N317-03). Родной язык - язык из числа языков народов России, в том числе это и русский язык. Таким образом, впервые появилось нормативно закрепленное понятие родной русский язык. </w:t>
      </w:r>
    </w:p>
    <w:p w14:paraId="36411D11" w14:textId="77777777" w:rsidR="003F41ED" w:rsidRPr="00B06D3F" w:rsidRDefault="003F41ED" w:rsidP="003F41ED">
      <w:pPr>
        <w:spacing w:after="0" w:line="240" w:lineRule="auto"/>
        <w:ind w:firstLine="426"/>
        <w:jc w:val="both"/>
        <w:rPr>
          <w:rFonts w:ascii="Times New Roman" w:eastAsia="Times New Roman" w:hAnsi="Times New Roman" w:cs="Times New Roman"/>
        </w:rPr>
      </w:pPr>
      <w:r w:rsidRPr="00B06D3F">
        <w:rPr>
          <w:rFonts w:ascii="Times New Roman" w:eastAsia="Times New Roman" w:hAnsi="Times New Roman" w:cs="Times New Roman"/>
        </w:rPr>
        <w:t>Приказами Минобрнауки России от 31 декабря 2015 г. NoNo 1576, 1577, 1578 во ФГОС начального, основного и среднего общего образования были внесены изменения, предусматривающие выделение самостоятельных предметных областей «Русский язык и литературное чтение» и «Родной язык и литературное чтение на родном языке» (уровень начального общего образования), «Русский язык и литература» и «Родной язык и родная литература» (уровень основного образования) с целью реализации в полном объёме прав обучающихся на изучение русского языка, родного языка, включая русский язык, из числа языков народов Российской Федерации.</w:t>
      </w:r>
    </w:p>
    <w:p w14:paraId="7B04E203" w14:textId="77777777" w:rsidR="003F41ED" w:rsidRPr="00B06D3F" w:rsidRDefault="003F41ED" w:rsidP="003F41ED">
      <w:pPr>
        <w:spacing w:after="0" w:line="240" w:lineRule="auto"/>
        <w:ind w:firstLine="426"/>
        <w:jc w:val="both"/>
        <w:rPr>
          <w:rFonts w:ascii="Times New Roman" w:eastAsia="Times New Roman" w:hAnsi="Times New Roman" w:cs="Times New Roman"/>
        </w:rPr>
      </w:pPr>
      <w:r w:rsidRPr="00B06D3F">
        <w:rPr>
          <w:rFonts w:ascii="Times New Roman" w:eastAsia="Times New Roman" w:hAnsi="Times New Roman" w:cs="Times New Roman"/>
        </w:rPr>
        <w:t xml:space="preserve">В соответствии со ст. 12 ФЗ-273 от 29.12.2012 «Об образовании в Российской Федерации», образовательные организации самостоятельно разрабатывают основные образовательные программы в соответствии с Федеральными государственными образовательными стандартами и с учетом соответствующих примерных основных образовательных программ (далее - ПООП размещены на сайтеwww.fgosreestr.ru). </w:t>
      </w:r>
    </w:p>
    <w:p w14:paraId="055F8488" w14:textId="77777777" w:rsidR="003F41ED" w:rsidRPr="00B06D3F" w:rsidRDefault="003F41ED" w:rsidP="003F41ED">
      <w:pPr>
        <w:spacing w:after="0" w:line="240" w:lineRule="auto"/>
        <w:ind w:firstLine="426"/>
        <w:jc w:val="both"/>
        <w:rPr>
          <w:rFonts w:ascii="Times New Roman" w:eastAsia="Times New Roman" w:hAnsi="Times New Roman" w:cs="Times New Roman"/>
        </w:rPr>
      </w:pPr>
      <w:r w:rsidRPr="00B06D3F">
        <w:rPr>
          <w:rFonts w:ascii="Times New Roman" w:eastAsia="Times New Roman" w:hAnsi="Times New Roman" w:cs="Times New Roman"/>
        </w:rPr>
        <w:t>Учитывается, что ПООП уровня начального и основного общего образования, выставленные на этом сайте, утверждены ранее, чем в соответствующие ФГОС были внесены принципиальные изменения (декабрь 2015 года). В соответствии с ФГОС НОО, ФГОС ООО, ФГОС СОО рабочие программы учебных предметов при реализации предметных областей «Родной язык и литературное чтение на родном языке» и «Родной язык и родная литература» разрабатываются и утверждаются образовательной организацией самостоятельно.</w:t>
      </w:r>
    </w:p>
    <w:p w14:paraId="3C6BF733" w14:textId="77777777" w:rsidR="003F41ED" w:rsidRPr="00B06D3F" w:rsidRDefault="003F41ED" w:rsidP="003F41ED">
      <w:pPr>
        <w:spacing w:after="0" w:line="240" w:lineRule="auto"/>
        <w:ind w:firstLine="426"/>
        <w:jc w:val="both"/>
        <w:rPr>
          <w:rFonts w:ascii="Times New Roman" w:eastAsia="Times New Roman" w:hAnsi="Times New Roman" w:cs="Times New Roman"/>
        </w:rPr>
      </w:pPr>
    </w:p>
    <w:p w14:paraId="14F7364C" w14:textId="77777777" w:rsidR="003F41ED" w:rsidRPr="00B06D3F" w:rsidRDefault="003F41ED" w:rsidP="003F41ED">
      <w:pPr>
        <w:spacing w:after="0" w:line="240" w:lineRule="auto"/>
        <w:ind w:firstLine="426"/>
        <w:jc w:val="both"/>
        <w:rPr>
          <w:rFonts w:ascii="Times New Roman" w:eastAsia="Times New Roman" w:hAnsi="Times New Roman" w:cs="Times New Roman"/>
        </w:rPr>
      </w:pPr>
      <w:r w:rsidRPr="00B06D3F">
        <w:rPr>
          <w:rFonts w:ascii="Times New Roman" w:eastAsia="Times New Roman" w:hAnsi="Times New Roman" w:cs="Times New Roman"/>
        </w:rPr>
        <w:t xml:space="preserve">КОЛИЧЕСТВО ЧАСОВ, отводимых на преподавание учебных предметов «Родной язык (русский)» и «Родная литература (русская)», устанавливается самостоятельно учебным планом.  </w:t>
      </w:r>
    </w:p>
    <w:p w14:paraId="6AEAC21F" w14:textId="77777777" w:rsidR="003F41ED" w:rsidRPr="00B06D3F" w:rsidRDefault="003F41ED" w:rsidP="003F41ED">
      <w:pPr>
        <w:spacing w:after="0" w:line="240" w:lineRule="auto"/>
        <w:ind w:firstLine="426"/>
        <w:jc w:val="both"/>
        <w:rPr>
          <w:rFonts w:ascii="Times New Roman" w:eastAsia="Times New Roman" w:hAnsi="Times New Roman" w:cs="Times New Roman"/>
        </w:rPr>
      </w:pPr>
    </w:p>
    <w:p w14:paraId="4B260829" w14:textId="77777777" w:rsidR="003F41ED" w:rsidRPr="00B06D3F" w:rsidRDefault="003F41ED" w:rsidP="003F41ED">
      <w:pPr>
        <w:spacing w:after="0" w:line="240" w:lineRule="auto"/>
        <w:ind w:firstLine="426"/>
        <w:jc w:val="both"/>
        <w:rPr>
          <w:rFonts w:ascii="Times New Roman" w:eastAsia="Times New Roman" w:hAnsi="Times New Roman" w:cs="Times New Roman"/>
        </w:rPr>
      </w:pPr>
      <w:r w:rsidRPr="00B06D3F">
        <w:rPr>
          <w:rFonts w:ascii="Times New Roman" w:eastAsia="Times New Roman" w:hAnsi="Times New Roman" w:cs="Times New Roman"/>
        </w:rPr>
        <w:t>Вышеуказанные предметы могут изучаться в течение одного года или большего количества, установленного образовательной организацией самостоятельно.</w:t>
      </w:r>
    </w:p>
    <w:p w14:paraId="0D13F220" w14:textId="77777777" w:rsidR="003F41ED" w:rsidRPr="00B06D3F" w:rsidRDefault="003F41ED" w:rsidP="003F41ED">
      <w:pPr>
        <w:spacing w:after="0" w:line="240" w:lineRule="auto"/>
        <w:ind w:firstLine="426"/>
        <w:jc w:val="both"/>
        <w:rPr>
          <w:rFonts w:ascii="Times New Roman" w:eastAsia="Times New Roman" w:hAnsi="Times New Roman" w:cs="Times New Roman"/>
        </w:rPr>
      </w:pPr>
    </w:p>
    <w:p w14:paraId="513C784F" w14:textId="77777777" w:rsidR="003F41ED" w:rsidRPr="00B06D3F" w:rsidRDefault="003F41ED" w:rsidP="003F41ED">
      <w:pPr>
        <w:spacing w:after="0" w:line="240" w:lineRule="auto"/>
        <w:ind w:firstLine="426"/>
        <w:jc w:val="both"/>
        <w:rPr>
          <w:rFonts w:ascii="Times New Roman" w:eastAsia="Times New Roman" w:hAnsi="Times New Roman" w:cs="Times New Roman"/>
        </w:rPr>
      </w:pPr>
      <w:r w:rsidRPr="00B06D3F">
        <w:rPr>
          <w:rFonts w:ascii="Times New Roman" w:eastAsia="Times New Roman" w:hAnsi="Times New Roman" w:cs="Times New Roman"/>
        </w:rPr>
        <w:t>Источником для перераспределения часов может быть:</w:t>
      </w:r>
    </w:p>
    <w:p w14:paraId="17E061DE" w14:textId="77777777" w:rsidR="003F41ED" w:rsidRPr="00B06D3F" w:rsidRDefault="003F41ED" w:rsidP="003F41ED">
      <w:pPr>
        <w:spacing w:after="0" w:line="240" w:lineRule="auto"/>
        <w:ind w:firstLine="426"/>
        <w:jc w:val="both"/>
        <w:rPr>
          <w:rFonts w:ascii="Times New Roman" w:eastAsia="Times New Roman" w:hAnsi="Times New Roman" w:cs="Times New Roman"/>
        </w:rPr>
      </w:pPr>
      <w:r w:rsidRPr="00B06D3F">
        <w:rPr>
          <w:rFonts w:ascii="Times New Roman" w:eastAsia="Times New Roman" w:hAnsi="Times New Roman" w:cs="Times New Roman"/>
        </w:rPr>
        <w:t>-увеличение часов обязательной части учебного плана (СанПиН 2.4.2.2821-10 (ред. от 24.11.2015));</w:t>
      </w:r>
    </w:p>
    <w:p w14:paraId="16173C18" w14:textId="77777777" w:rsidR="003F41ED" w:rsidRPr="00B06D3F" w:rsidRDefault="003F41ED" w:rsidP="003F41ED">
      <w:pPr>
        <w:spacing w:after="0" w:line="240" w:lineRule="auto"/>
        <w:ind w:firstLine="426"/>
        <w:jc w:val="both"/>
        <w:rPr>
          <w:rFonts w:ascii="Times New Roman" w:eastAsia="Times New Roman" w:hAnsi="Times New Roman" w:cs="Times New Roman"/>
        </w:rPr>
      </w:pPr>
      <w:r w:rsidRPr="00B06D3F">
        <w:rPr>
          <w:rFonts w:ascii="Times New Roman" w:eastAsia="Times New Roman" w:hAnsi="Times New Roman" w:cs="Times New Roman"/>
        </w:rPr>
        <w:t>-часть учебного плана, формируемая участниками образовательных отношений.</w:t>
      </w:r>
    </w:p>
    <w:p w14:paraId="14693246" w14:textId="77777777" w:rsidR="003F41ED" w:rsidRPr="00B06D3F" w:rsidRDefault="003F41ED" w:rsidP="003F41ED">
      <w:pPr>
        <w:spacing w:after="0" w:line="240" w:lineRule="auto"/>
        <w:ind w:firstLine="426"/>
        <w:jc w:val="both"/>
        <w:rPr>
          <w:rFonts w:ascii="Times New Roman" w:eastAsia="Times New Roman" w:hAnsi="Times New Roman" w:cs="Times New Roman"/>
        </w:rPr>
      </w:pPr>
    </w:p>
    <w:p w14:paraId="22BA5AD5" w14:textId="77777777" w:rsidR="003F41ED" w:rsidRPr="00B06D3F" w:rsidRDefault="003F41ED" w:rsidP="003F41ED">
      <w:pPr>
        <w:spacing w:after="0" w:line="240" w:lineRule="auto"/>
        <w:ind w:firstLine="426"/>
        <w:jc w:val="both"/>
        <w:rPr>
          <w:rFonts w:ascii="Times New Roman" w:eastAsia="Times New Roman" w:hAnsi="Times New Roman" w:cs="Times New Roman"/>
        </w:rPr>
      </w:pPr>
      <w:r w:rsidRPr="00B06D3F">
        <w:rPr>
          <w:rFonts w:ascii="Times New Roman" w:eastAsia="Times New Roman" w:hAnsi="Times New Roman" w:cs="Times New Roman"/>
        </w:rPr>
        <w:t>Выбор класса (классов) для изучения предметов может определяться школой  самостоятельно с учетом:</w:t>
      </w:r>
    </w:p>
    <w:p w14:paraId="623B6815" w14:textId="77777777" w:rsidR="003F41ED" w:rsidRPr="00B06D3F" w:rsidRDefault="003F41ED" w:rsidP="003F41ED">
      <w:pPr>
        <w:spacing w:after="0" w:line="240" w:lineRule="auto"/>
        <w:ind w:firstLine="426"/>
        <w:jc w:val="both"/>
        <w:rPr>
          <w:rFonts w:ascii="Times New Roman" w:eastAsia="Times New Roman" w:hAnsi="Times New Roman" w:cs="Times New Roman"/>
        </w:rPr>
      </w:pPr>
      <w:r w:rsidRPr="00B06D3F">
        <w:rPr>
          <w:rFonts w:ascii="Times New Roman" w:eastAsia="Times New Roman" w:hAnsi="Times New Roman" w:cs="Times New Roman"/>
        </w:rPr>
        <w:t>-требований к предметным результатам освоения ООП на уровне образования;</w:t>
      </w:r>
    </w:p>
    <w:p w14:paraId="1C14CB24" w14:textId="77777777" w:rsidR="003F41ED" w:rsidRPr="00B06D3F" w:rsidRDefault="003F41ED" w:rsidP="003F41ED">
      <w:pPr>
        <w:spacing w:after="0" w:line="240" w:lineRule="auto"/>
        <w:ind w:firstLine="426"/>
        <w:jc w:val="both"/>
        <w:rPr>
          <w:rFonts w:ascii="Times New Roman" w:eastAsia="Times New Roman" w:hAnsi="Times New Roman" w:cs="Times New Roman"/>
        </w:rPr>
      </w:pPr>
      <w:r w:rsidRPr="00B06D3F">
        <w:rPr>
          <w:rFonts w:ascii="Times New Roman" w:eastAsia="Times New Roman" w:hAnsi="Times New Roman" w:cs="Times New Roman"/>
        </w:rPr>
        <w:t>-наличия рекомендованных учебников и учебных пособий, включенных в федеральный перечень (актуальный переченьучебников размещен на сайтеhttp://www.fpu.edu.ru/fpu/);</w:t>
      </w:r>
    </w:p>
    <w:p w14:paraId="64C1F1ED" w14:textId="77777777" w:rsidR="003F41ED" w:rsidRPr="00B06D3F" w:rsidRDefault="003F41ED" w:rsidP="003F41ED">
      <w:pPr>
        <w:spacing w:after="0" w:line="240" w:lineRule="auto"/>
        <w:ind w:firstLine="426"/>
        <w:jc w:val="both"/>
        <w:rPr>
          <w:rFonts w:ascii="Times New Roman" w:eastAsia="Times New Roman" w:hAnsi="Times New Roman" w:cs="Times New Roman"/>
        </w:rPr>
      </w:pPr>
      <w:r w:rsidRPr="00B06D3F">
        <w:rPr>
          <w:rFonts w:ascii="Times New Roman" w:eastAsia="Times New Roman" w:hAnsi="Times New Roman" w:cs="Times New Roman"/>
        </w:rPr>
        <w:t>-наличия примерных программ по предметам «Родной  язык (русский)», «Родная (русская) литература».</w:t>
      </w:r>
    </w:p>
    <w:p w14:paraId="7F6B06BB" w14:textId="77777777" w:rsidR="003F41ED" w:rsidRPr="00B06D3F" w:rsidRDefault="003F41ED" w:rsidP="003F41ED">
      <w:pPr>
        <w:spacing w:after="0" w:line="240" w:lineRule="auto"/>
        <w:ind w:firstLine="426"/>
        <w:jc w:val="both"/>
        <w:rPr>
          <w:rFonts w:ascii="Times New Roman" w:eastAsia="Times New Roman" w:hAnsi="Times New Roman" w:cs="Times New Roman"/>
        </w:rPr>
      </w:pPr>
    </w:p>
    <w:p w14:paraId="47EE3AE1" w14:textId="77777777" w:rsidR="003F41ED" w:rsidRPr="00B06D3F" w:rsidRDefault="003F41ED" w:rsidP="003F41ED">
      <w:pPr>
        <w:spacing w:after="0" w:line="240" w:lineRule="auto"/>
        <w:ind w:firstLine="426"/>
        <w:jc w:val="both"/>
        <w:rPr>
          <w:rFonts w:ascii="Times New Roman" w:eastAsia="Times New Roman" w:hAnsi="Times New Roman" w:cs="Times New Roman"/>
        </w:rPr>
      </w:pPr>
      <w:r w:rsidRPr="00B06D3F">
        <w:rPr>
          <w:rFonts w:ascii="Times New Roman" w:eastAsia="Times New Roman" w:hAnsi="Times New Roman" w:cs="Times New Roman"/>
        </w:rPr>
        <w:t xml:space="preserve">При этом выбор учебников и учебных пособий относится к компетенции образовательной организации в соответствии со ст. 18, п.9 ч. 3 ст. 28 Федерального закона от 29.12.2012 No 273-ФЗ «Об образовании в Российской Федерации».Рабочие программы учебных предметов при реализации обязательных предметных областей «Родной язык и родная литература» (уровень основного общего образования) разрабатываются в соответствии с ФГОС и утверждаются школой самостоятельно в рамках ООП. </w:t>
      </w:r>
    </w:p>
    <w:p w14:paraId="1955A8D3" w14:textId="77777777" w:rsidR="003F41ED" w:rsidRPr="00B06D3F" w:rsidRDefault="003F41ED" w:rsidP="003F41ED">
      <w:pPr>
        <w:spacing w:after="0" w:line="240" w:lineRule="auto"/>
        <w:ind w:firstLine="426"/>
        <w:jc w:val="both"/>
        <w:rPr>
          <w:rFonts w:ascii="Times New Roman" w:eastAsia="Times New Roman" w:hAnsi="Times New Roman" w:cs="Times New Roman"/>
        </w:rPr>
      </w:pPr>
    </w:p>
    <w:p w14:paraId="063A6D63" w14:textId="77777777" w:rsidR="003F41ED" w:rsidRPr="00B06D3F" w:rsidRDefault="003F41ED" w:rsidP="003F41ED">
      <w:pPr>
        <w:spacing w:after="0" w:line="240" w:lineRule="auto"/>
        <w:ind w:firstLine="426"/>
        <w:jc w:val="both"/>
        <w:rPr>
          <w:rFonts w:ascii="Times New Roman" w:eastAsia="Times New Roman" w:hAnsi="Times New Roman" w:cs="Times New Roman"/>
        </w:rPr>
      </w:pPr>
      <w:r w:rsidRPr="00B06D3F">
        <w:rPr>
          <w:rFonts w:ascii="Times New Roman" w:eastAsia="Times New Roman" w:hAnsi="Times New Roman" w:cs="Times New Roman"/>
        </w:rPr>
        <w:t xml:space="preserve">Содержание программ отдельных учебных предметов общего образования определяется требованиями к предметным результатам, изложенным в федеральных государственных образовательных стандартах основного общего образования. В настоящее время при отсутствии утвержденных примерных программ учебных предметов "Родная литература (русская)", школа самостоятельно принимает решение о содержании учебного курса по этим предметам, а также определяет выбор учебных пособий для реализации утвержденных на уровне образовательной организации рабочих программ. </w:t>
      </w:r>
    </w:p>
    <w:p w14:paraId="0A83346D" w14:textId="77777777" w:rsidR="003F41ED" w:rsidRPr="00B06D3F" w:rsidRDefault="003F41ED" w:rsidP="003F41ED">
      <w:pPr>
        <w:spacing w:after="0" w:line="240" w:lineRule="auto"/>
        <w:ind w:firstLine="426"/>
        <w:jc w:val="both"/>
        <w:rPr>
          <w:rFonts w:ascii="Times New Roman" w:eastAsia="Times New Roman" w:hAnsi="Times New Roman" w:cs="Times New Roman"/>
        </w:rPr>
      </w:pPr>
    </w:p>
    <w:p w14:paraId="667EFBAF" w14:textId="77777777" w:rsidR="003F41ED" w:rsidRPr="00B06D3F" w:rsidRDefault="003F41ED" w:rsidP="003F41ED">
      <w:pPr>
        <w:spacing w:after="0" w:line="240" w:lineRule="auto"/>
        <w:ind w:firstLine="426"/>
        <w:jc w:val="both"/>
        <w:rPr>
          <w:rFonts w:ascii="Times New Roman" w:eastAsia="Times New Roman" w:hAnsi="Times New Roman" w:cs="Times New Roman"/>
        </w:rPr>
      </w:pPr>
      <w:r w:rsidRPr="00B06D3F">
        <w:rPr>
          <w:rFonts w:ascii="Times New Roman" w:eastAsia="Times New Roman" w:hAnsi="Times New Roman" w:cs="Times New Roman"/>
        </w:rPr>
        <w:lastRenderedPageBreak/>
        <w:t>При разработке порядка проведения текущего контроля успеваемости, промежуточной аттестации необходимо обратить внимание, что процедура выставления оценок аналогична выставлению оценок по предметам «Русский язык» и «Литература».</w:t>
      </w:r>
    </w:p>
    <w:p w14:paraId="308A4A5B" w14:textId="77777777" w:rsidR="00F7147E" w:rsidRPr="00F7147E" w:rsidRDefault="00F7147E" w:rsidP="00F7147E">
      <w:pPr>
        <w:spacing w:after="0" w:line="240" w:lineRule="auto"/>
        <w:jc w:val="center"/>
        <w:rPr>
          <w:rFonts w:ascii="Times New Roman" w:hAnsi="Times New Roman" w:cs="Times New Roman"/>
          <w:b/>
          <w:sz w:val="20"/>
          <w:szCs w:val="20"/>
        </w:rPr>
      </w:pPr>
      <w:r>
        <w:rPr>
          <w:rFonts w:ascii="Times New Roman" w:hAnsi="Times New Roman" w:cs="Times New Roman"/>
          <w:b/>
          <w:sz w:val="20"/>
          <w:szCs w:val="20"/>
        </w:rPr>
        <w:t xml:space="preserve"> </w:t>
      </w:r>
      <w:r w:rsidRPr="00F7147E">
        <w:rPr>
          <w:rFonts w:ascii="Times New Roman" w:hAnsi="Times New Roman" w:cs="Times New Roman"/>
          <w:b/>
          <w:sz w:val="20"/>
          <w:szCs w:val="20"/>
        </w:rPr>
        <w:t xml:space="preserve">Цели изучения интегрированного учебного курса «Родной </w:t>
      </w:r>
      <w:r w:rsidR="003F41ED">
        <w:rPr>
          <w:rFonts w:ascii="Times New Roman" w:hAnsi="Times New Roman" w:cs="Times New Roman"/>
          <w:b/>
          <w:sz w:val="20"/>
          <w:szCs w:val="20"/>
        </w:rPr>
        <w:t xml:space="preserve"> </w:t>
      </w:r>
      <w:r w:rsidRPr="00F7147E">
        <w:rPr>
          <w:rFonts w:ascii="Times New Roman" w:hAnsi="Times New Roman" w:cs="Times New Roman"/>
          <w:b/>
          <w:sz w:val="20"/>
          <w:szCs w:val="20"/>
        </w:rPr>
        <w:t>язык</w:t>
      </w:r>
      <w:r w:rsidR="003F41ED">
        <w:rPr>
          <w:rFonts w:ascii="Times New Roman" w:hAnsi="Times New Roman" w:cs="Times New Roman"/>
          <w:b/>
          <w:sz w:val="20"/>
          <w:szCs w:val="20"/>
        </w:rPr>
        <w:t xml:space="preserve"> (русский)</w:t>
      </w:r>
    </w:p>
    <w:p w14:paraId="44536079" w14:textId="77777777" w:rsidR="00F7147E" w:rsidRPr="00F7147E" w:rsidRDefault="00F7147E" w:rsidP="00F7147E">
      <w:pPr>
        <w:spacing w:after="0" w:line="240" w:lineRule="auto"/>
        <w:jc w:val="center"/>
        <w:rPr>
          <w:rFonts w:ascii="Times New Roman" w:hAnsi="Times New Roman" w:cs="Times New Roman"/>
          <w:b/>
          <w:sz w:val="20"/>
          <w:szCs w:val="20"/>
        </w:rPr>
      </w:pPr>
      <w:r w:rsidRPr="00F7147E">
        <w:rPr>
          <w:rFonts w:ascii="Times New Roman" w:hAnsi="Times New Roman" w:cs="Times New Roman"/>
          <w:b/>
          <w:sz w:val="20"/>
          <w:szCs w:val="20"/>
        </w:rPr>
        <w:t>Литературное чтение на родном языке</w:t>
      </w:r>
      <w:r w:rsidR="003F41ED">
        <w:rPr>
          <w:rFonts w:ascii="Times New Roman" w:hAnsi="Times New Roman" w:cs="Times New Roman"/>
          <w:b/>
          <w:sz w:val="20"/>
          <w:szCs w:val="20"/>
        </w:rPr>
        <w:t xml:space="preserve"> </w:t>
      </w:r>
      <w:r w:rsidR="003F41ED" w:rsidRPr="00F7147E">
        <w:rPr>
          <w:rFonts w:ascii="Times New Roman" w:hAnsi="Times New Roman" w:cs="Times New Roman"/>
          <w:b/>
          <w:sz w:val="20"/>
          <w:szCs w:val="20"/>
        </w:rPr>
        <w:t>(русском)</w:t>
      </w:r>
      <w:r w:rsidRPr="00F7147E">
        <w:rPr>
          <w:rFonts w:ascii="Times New Roman" w:hAnsi="Times New Roman" w:cs="Times New Roman"/>
          <w:b/>
          <w:sz w:val="20"/>
          <w:szCs w:val="20"/>
        </w:rPr>
        <w:t>»</w:t>
      </w:r>
    </w:p>
    <w:p w14:paraId="4DA8CC83" w14:textId="77777777" w:rsidR="00F7147E" w:rsidRPr="00F7147E" w:rsidRDefault="00F7147E" w:rsidP="00F7147E">
      <w:pPr>
        <w:spacing w:line="240" w:lineRule="auto"/>
        <w:ind w:firstLine="284"/>
        <w:jc w:val="both"/>
        <w:rPr>
          <w:rFonts w:ascii="Times New Roman" w:hAnsi="Times New Roman" w:cs="Times New Roman"/>
          <w:sz w:val="20"/>
          <w:szCs w:val="20"/>
        </w:rPr>
      </w:pPr>
      <w:r w:rsidRPr="00F7147E">
        <w:rPr>
          <w:rFonts w:ascii="Times New Roman" w:hAnsi="Times New Roman" w:cs="Times New Roman"/>
          <w:sz w:val="20"/>
          <w:szCs w:val="20"/>
        </w:rPr>
        <w:t xml:space="preserve">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(русский) язык и литературное чтение на родном (русском) языке». Программа ориентирована на сопровождение и поддержку  курса русского языка, входящего в предметную область «Русский язык и литературное чтение».  </w:t>
      </w:r>
    </w:p>
    <w:p w14:paraId="5FBA8D29" w14:textId="77777777" w:rsidR="00F7147E" w:rsidRPr="00F7147E" w:rsidRDefault="00F7147E" w:rsidP="00F7147E">
      <w:pPr>
        <w:spacing w:line="240" w:lineRule="auto"/>
        <w:ind w:firstLine="284"/>
        <w:jc w:val="both"/>
        <w:rPr>
          <w:rFonts w:ascii="Times New Roman" w:hAnsi="Times New Roman" w:cs="Times New Roman"/>
          <w:sz w:val="20"/>
          <w:szCs w:val="20"/>
        </w:rPr>
      </w:pPr>
      <w:r w:rsidRPr="00F7147E">
        <w:rPr>
          <w:rFonts w:ascii="Times New Roman" w:hAnsi="Times New Roman" w:cs="Times New Roman"/>
          <w:sz w:val="20"/>
          <w:szCs w:val="20"/>
        </w:rPr>
        <w:t>Курс «Родной (русский) язык. Литературное чтение на родном (русском) языке» направлен на достижение следующих целей:</w:t>
      </w:r>
    </w:p>
    <w:p w14:paraId="12C65A5A" w14:textId="77777777" w:rsidR="00F7147E" w:rsidRPr="00F7147E" w:rsidRDefault="00F7147E" w:rsidP="00F7147E">
      <w:pPr>
        <w:pStyle w:val="aa"/>
        <w:numPr>
          <w:ilvl w:val="0"/>
          <w:numId w:val="64"/>
        </w:numPr>
        <w:spacing w:line="240" w:lineRule="auto"/>
        <w:jc w:val="both"/>
        <w:rPr>
          <w:rFonts w:ascii="Times New Roman" w:hAnsi="Times New Roman" w:cs="Times New Roman"/>
          <w:sz w:val="20"/>
          <w:szCs w:val="20"/>
        </w:rPr>
      </w:pPr>
      <w:r w:rsidRPr="00F7147E">
        <w:rPr>
          <w:rFonts w:ascii="Times New Roman" w:hAnsi="Times New Roman" w:cs="Times New Roman"/>
          <w:sz w:val="20"/>
          <w:szCs w:val="20"/>
        </w:rPr>
        <w:tab/>
        <w:t>расширение представлений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родному (русскому) языку, а через него – к родной культуре; воспитание уважительного отношения к культурам и языкам народов России; овладение культурой межнационального общения;</w:t>
      </w:r>
    </w:p>
    <w:p w14:paraId="5E84FD38" w14:textId="77777777" w:rsidR="00F7147E" w:rsidRPr="00F7147E" w:rsidRDefault="00F7147E" w:rsidP="00F7147E">
      <w:pPr>
        <w:pStyle w:val="aa"/>
        <w:numPr>
          <w:ilvl w:val="0"/>
          <w:numId w:val="64"/>
        </w:numPr>
        <w:spacing w:line="240" w:lineRule="auto"/>
        <w:jc w:val="both"/>
        <w:rPr>
          <w:rFonts w:ascii="Times New Roman" w:hAnsi="Times New Roman" w:cs="Times New Roman"/>
          <w:sz w:val="20"/>
          <w:szCs w:val="20"/>
        </w:rPr>
      </w:pPr>
      <w:r w:rsidRPr="00F7147E">
        <w:rPr>
          <w:rFonts w:ascii="Times New Roman" w:hAnsi="Times New Roman" w:cs="Times New Roman"/>
          <w:sz w:val="20"/>
          <w:szCs w:val="20"/>
        </w:rPr>
        <w:tab/>
        <w:t>формирование первоначальных представлений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w:t>
      </w:r>
    </w:p>
    <w:p w14:paraId="2EF334F9" w14:textId="77777777" w:rsidR="00F7147E" w:rsidRPr="00F7147E" w:rsidRDefault="00F7147E" w:rsidP="00F7147E">
      <w:pPr>
        <w:pStyle w:val="aa"/>
        <w:numPr>
          <w:ilvl w:val="0"/>
          <w:numId w:val="64"/>
        </w:numPr>
        <w:spacing w:line="240" w:lineRule="auto"/>
        <w:jc w:val="both"/>
        <w:rPr>
          <w:rFonts w:ascii="Times New Roman" w:hAnsi="Times New Roman" w:cs="Times New Roman"/>
          <w:sz w:val="20"/>
          <w:szCs w:val="20"/>
        </w:rPr>
      </w:pPr>
      <w:r w:rsidRPr="00F7147E">
        <w:rPr>
          <w:rFonts w:ascii="Times New Roman" w:hAnsi="Times New Roman" w:cs="Times New Roman"/>
          <w:sz w:val="20"/>
          <w:szCs w:val="20"/>
        </w:rPr>
        <w:tab/>
        <w:t xml:space="preserve">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 </w:t>
      </w:r>
    </w:p>
    <w:p w14:paraId="4343EFF3" w14:textId="77777777" w:rsidR="00F7147E" w:rsidRPr="00F7147E" w:rsidRDefault="00F7147E" w:rsidP="00F7147E">
      <w:pPr>
        <w:pStyle w:val="aa"/>
        <w:numPr>
          <w:ilvl w:val="0"/>
          <w:numId w:val="64"/>
        </w:numPr>
        <w:spacing w:line="240" w:lineRule="auto"/>
        <w:jc w:val="both"/>
        <w:rPr>
          <w:rFonts w:ascii="Times New Roman" w:hAnsi="Times New Roman" w:cs="Times New Roman"/>
          <w:sz w:val="20"/>
          <w:szCs w:val="20"/>
        </w:rPr>
      </w:pPr>
      <w:r w:rsidRPr="00F7147E">
        <w:rPr>
          <w:rFonts w:ascii="Times New Roman" w:hAnsi="Times New Roman" w:cs="Times New Roman"/>
          <w:sz w:val="20"/>
          <w:szCs w:val="20"/>
        </w:rPr>
        <w:tab/>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14:paraId="20591FA9" w14:textId="77777777" w:rsidR="00F7147E" w:rsidRPr="00F7147E" w:rsidRDefault="00F7147E" w:rsidP="00F7147E">
      <w:pPr>
        <w:pStyle w:val="aa"/>
        <w:numPr>
          <w:ilvl w:val="0"/>
          <w:numId w:val="64"/>
        </w:numPr>
        <w:spacing w:line="240" w:lineRule="auto"/>
        <w:jc w:val="both"/>
        <w:rPr>
          <w:rFonts w:ascii="Times New Roman" w:hAnsi="Times New Roman" w:cs="Times New Roman"/>
          <w:sz w:val="20"/>
          <w:szCs w:val="20"/>
        </w:rPr>
      </w:pPr>
      <w:r w:rsidRPr="00F7147E">
        <w:rPr>
          <w:rFonts w:ascii="Times New Roman" w:hAnsi="Times New Roman" w:cs="Times New Roman"/>
          <w:sz w:val="20"/>
          <w:szCs w:val="20"/>
        </w:rPr>
        <w:tab/>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14:paraId="16205CD4" w14:textId="77777777" w:rsidR="00F7147E" w:rsidRPr="00F7147E" w:rsidRDefault="00F7147E" w:rsidP="00F7147E">
      <w:pPr>
        <w:pStyle w:val="aa"/>
        <w:numPr>
          <w:ilvl w:val="0"/>
          <w:numId w:val="64"/>
        </w:numPr>
        <w:spacing w:line="240" w:lineRule="auto"/>
        <w:jc w:val="both"/>
        <w:rPr>
          <w:rFonts w:ascii="Times New Roman" w:hAnsi="Times New Roman" w:cs="Times New Roman"/>
          <w:sz w:val="20"/>
          <w:szCs w:val="20"/>
        </w:rPr>
      </w:pPr>
      <w:r w:rsidRPr="00F7147E">
        <w:rPr>
          <w:rFonts w:ascii="Times New Roman" w:hAnsi="Times New Roman" w:cs="Times New Roman"/>
          <w:sz w:val="20"/>
          <w:szCs w:val="20"/>
        </w:rPr>
        <w:tab/>
        <w:t>приобретение практического опыта исследовательской работы по русскому языку, воспитание самостоятельности в приобретении знаний.</w:t>
      </w:r>
    </w:p>
    <w:p w14:paraId="729600F6" w14:textId="77777777" w:rsidR="00F7147E" w:rsidRPr="00F7147E" w:rsidRDefault="00F7147E" w:rsidP="00F7147E">
      <w:pPr>
        <w:spacing w:line="240" w:lineRule="auto"/>
        <w:jc w:val="center"/>
        <w:rPr>
          <w:rFonts w:ascii="Times New Roman" w:hAnsi="Times New Roman" w:cs="Times New Roman"/>
          <w:b/>
          <w:sz w:val="20"/>
          <w:szCs w:val="20"/>
        </w:rPr>
      </w:pPr>
      <w:r w:rsidRPr="00F7147E">
        <w:rPr>
          <w:rFonts w:ascii="Times New Roman" w:hAnsi="Times New Roman" w:cs="Times New Roman"/>
          <w:b/>
          <w:sz w:val="20"/>
          <w:szCs w:val="20"/>
        </w:rPr>
        <w:t>Место интегрированного учебного курса «Родной (русский) язык. Литературное чтение на родном (русском) языке» в учебном плане</w:t>
      </w:r>
      <w:r w:rsidR="001C0D21">
        <w:rPr>
          <w:rFonts w:ascii="Times New Roman" w:hAnsi="Times New Roman" w:cs="Times New Roman"/>
          <w:b/>
          <w:sz w:val="20"/>
          <w:szCs w:val="20"/>
        </w:rPr>
        <w:t xml:space="preserve"> 1 класс</w:t>
      </w:r>
    </w:p>
    <w:p w14:paraId="7FAFD64C" w14:textId="77777777" w:rsidR="00F7147E" w:rsidRPr="00F7147E" w:rsidRDefault="00F7147E" w:rsidP="00F7147E">
      <w:pPr>
        <w:spacing w:line="240" w:lineRule="auto"/>
        <w:ind w:firstLine="284"/>
        <w:jc w:val="both"/>
        <w:rPr>
          <w:rFonts w:ascii="Times New Roman" w:hAnsi="Times New Roman" w:cs="Times New Roman"/>
          <w:sz w:val="20"/>
          <w:szCs w:val="20"/>
        </w:rPr>
      </w:pPr>
      <w:r w:rsidRPr="00F7147E">
        <w:rPr>
          <w:rFonts w:ascii="Times New Roman" w:hAnsi="Times New Roman" w:cs="Times New Roman"/>
          <w:sz w:val="20"/>
          <w:szCs w:val="20"/>
        </w:rPr>
        <w:t>Программа по русскому родному языку составлена на основе требований к предметным результатам освоения основной образовательной программы, представленной в федеральном государственном образовательном стандарте начального общего образования, и рассчитана на общую учебную нагрузку в объеме 33 часа в 1 классе</w:t>
      </w:r>
    </w:p>
    <w:p w14:paraId="17BD2868" w14:textId="77777777" w:rsidR="00F7147E" w:rsidRPr="00F7147E" w:rsidRDefault="00F7147E" w:rsidP="00F7147E">
      <w:pPr>
        <w:spacing w:line="240" w:lineRule="auto"/>
        <w:jc w:val="center"/>
        <w:rPr>
          <w:rFonts w:ascii="Times New Roman" w:hAnsi="Times New Roman" w:cs="Times New Roman"/>
          <w:b/>
          <w:sz w:val="20"/>
          <w:szCs w:val="20"/>
        </w:rPr>
      </w:pPr>
      <w:r w:rsidRPr="00F7147E">
        <w:rPr>
          <w:rFonts w:ascii="Times New Roman" w:hAnsi="Times New Roman" w:cs="Times New Roman"/>
          <w:b/>
          <w:sz w:val="20"/>
          <w:szCs w:val="20"/>
        </w:rPr>
        <w:t>Общая характеристика учебного курса «Родной (русский) язык. Литературное чтение на родном (русском) языке»</w:t>
      </w:r>
    </w:p>
    <w:p w14:paraId="4EC3EEEE" w14:textId="77777777" w:rsidR="00F7147E" w:rsidRPr="00F7147E" w:rsidRDefault="00F7147E" w:rsidP="00F7147E">
      <w:pPr>
        <w:spacing w:line="240" w:lineRule="auto"/>
        <w:jc w:val="both"/>
        <w:rPr>
          <w:rFonts w:ascii="Times New Roman" w:hAnsi="Times New Roman" w:cs="Times New Roman"/>
          <w:sz w:val="20"/>
          <w:szCs w:val="20"/>
        </w:rPr>
      </w:pPr>
      <w:r w:rsidRPr="00F7147E">
        <w:rPr>
          <w:rFonts w:ascii="Times New Roman" w:hAnsi="Times New Roman" w:cs="Times New Roman"/>
          <w:sz w:val="20"/>
          <w:szCs w:val="20"/>
        </w:rPr>
        <w:t xml:space="preserve">Русский язык является государственным языком Российской Федерации, средством межнационального общения и объединения народов России. Изучение русского языка и владение им – могучее средство приобщения к духовному богатству русской культуры и литературы, основной путь приобщения к культурно-историческому опыту человечества. Одновременно с этим русский язык является родным языком русского народа, основой его духовной культуры. Родной язык связывает поколения, обеспечивает преемственность и постоянное обновление национальной культуры. </w:t>
      </w:r>
    </w:p>
    <w:p w14:paraId="4DB1EF6F" w14:textId="77777777" w:rsidR="00F7147E" w:rsidRPr="00F7147E" w:rsidRDefault="00F7147E" w:rsidP="00F7147E">
      <w:pPr>
        <w:spacing w:line="240" w:lineRule="auto"/>
        <w:jc w:val="both"/>
        <w:rPr>
          <w:rFonts w:ascii="Times New Roman" w:hAnsi="Times New Roman" w:cs="Times New Roman"/>
          <w:sz w:val="20"/>
          <w:szCs w:val="20"/>
        </w:rPr>
      </w:pPr>
      <w:r w:rsidRPr="00F7147E">
        <w:rPr>
          <w:rFonts w:ascii="Times New Roman" w:hAnsi="Times New Roman" w:cs="Times New Roman"/>
          <w:sz w:val="20"/>
          <w:szCs w:val="20"/>
        </w:rPr>
        <w:t xml:space="preserve">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самосознания и мировоззрения личности, является важнейшим средством хранения и передачи информации, культурных традиций и истории. Высокий уровень владения родным языком определяет способность аналитически мыслить, успешность в овладении способами интеллектуальной деятельности, умениями убедительно выражать свои мысли и точно понимать мысли других людей, извлекать и анализировать информацию из различных текстов. 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Обучение русскому родному языку совершенствует нравственную и коммуникативную культуру ученика. </w:t>
      </w:r>
    </w:p>
    <w:p w14:paraId="3E3B6066" w14:textId="77777777" w:rsidR="00F7147E" w:rsidRPr="00F7147E" w:rsidRDefault="00F7147E" w:rsidP="00F7147E">
      <w:pPr>
        <w:spacing w:line="240" w:lineRule="auto"/>
        <w:jc w:val="both"/>
        <w:rPr>
          <w:rFonts w:ascii="Times New Roman" w:hAnsi="Times New Roman" w:cs="Times New Roman"/>
          <w:sz w:val="20"/>
          <w:szCs w:val="20"/>
        </w:rPr>
      </w:pPr>
      <w:r w:rsidRPr="00F7147E">
        <w:rPr>
          <w:rFonts w:ascii="Times New Roman" w:hAnsi="Times New Roman" w:cs="Times New Roman"/>
          <w:sz w:val="20"/>
          <w:szCs w:val="20"/>
        </w:rPr>
        <w:t xml:space="preserve">Содержание курса «Родной (русский) язык. Литературное чтение на родном (русском) языке» направлено на удовлетворение потребности обучающихся в изучении родного языка как инструмента познания национальной культуры и самореализации в ней. </w:t>
      </w:r>
    </w:p>
    <w:p w14:paraId="06EDF230" w14:textId="77777777" w:rsidR="00F7147E" w:rsidRPr="00F7147E" w:rsidRDefault="00F7147E" w:rsidP="00F7147E">
      <w:pPr>
        <w:spacing w:line="240" w:lineRule="auto"/>
        <w:jc w:val="both"/>
        <w:rPr>
          <w:rFonts w:ascii="Times New Roman" w:hAnsi="Times New Roman" w:cs="Times New Roman"/>
          <w:sz w:val="20"/>
          <w:szCs w:val="20"/>
        </w:rPr>
      </w:pPr>
      <w:r w:rsidRPr="00F7147E">
        <w:rPr>
          <w:rFonts w:ascii="Times New Roman" w:hAnsi="Times New Roman" w:cs="Times New Roman"/>
          <w:sz w:val="20"/>
          <w:szCs w:val="20"/>
        </w:rPr>
        <w:lastRenderedPageBreak/>
        <w:tab/>
        <w:t xml:space="preserve">В содержании курса «Родной (русский) язык. Литературное чтение на родном (русском) языке»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w:t>
      </w:r>
    </w:p>
    <w:p w14:paraId="7170D9B3" w14:textId="77777777" w:rsidR="00F7147E" w:rsidRPr="00F7147E" w:rsidRDefault="00F7147E" w:rsidP="00F7147E">
      <w:pPr>
        <w:spacing w:line="240" w:lineRule="auto"/>
        <w:jc w:val="both"/>
        <w:rPr>
          <w:rFonts w:ascii="Times New Roman" w:hAnsi="Times New Roman" w:cs="Times New Roman"/>
          <w:sz w:val="20"/>
          <w:szCs w:val="20"/>
        </w:rPr>
      </w:pPr>
      <w:r w:rsidRPr="00F7147E">
        <w:rPr>
          <w:rFonts w:ascii="Times New Roman" w:hAnsi="Times New Roman" w:cs="Times New Roman"/>
          <w:sz w:val="20"/>
          <w:szCs w:val="20"/>
        </w:rPr>
        <w:tab/>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w:t>
      </w:r>
    </w:p>
    <w:p w14:paraId="115CA60F" w14:textId="77777777" w:rsidR="00F7147E" w:rsidRPr="00F7147E" w:rsidRDefault="00F7147E" w:rsidP="00F7147E">
      <w:pPr>
        <w:spacing w:line="240" w:lineRule="auto"/>
        <w:jc w:val="both"/>
        <w:rPr>
          <w:rFonts w:ascii="Times New Roman" w:hAnsi="Times New Roman" w:cs="Times New Roman"/>
          <w:sz w:val="20"/>
          <w:szCs w:val="20"/>
        </w:rPr>
      </w:pPr>
      <w:r w:rsidRPr="00F7147E">
        <w:rPr>
          <w:rFonts w:ascii="Times New Roman" w:hAnsi="Times New Roman" w:cs="Times New Roman"/>
          <w:sz w:val="20"/>
          <w:szCs w:val="20"/>
        </w:rPr>
        <w:tab/>
        <w:t>Программой предусматривается расширение межпредметного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r w:rsidRPr="00F7147E">
        <w:rPr>
          <w:rFonts w:ascii="Times New Roman" w:hAnsi="Times New Roman" w:cs="Times New Roman"/>
          <w:sz w:val="20"/>
          <w:szCs w:val="20"/>
        </w:rPr>
        <w:tab/>
      </w:r>
    </w:p>
    <w:p w14:paraId="2A5B5502" w14:textId="77777777" w:rsidR="001C0D21" w:rsidRPr="001C0D21" w:rsidRDefault="001C0D21" w:rsidP="001C0D21">
      <w:pPr>
        <w:shd w:val="clear" w:color="auto" w:fill="FFFFFF"/>
        <w:autoSpaceDE w:val="0"/>
        <w:autoSpaceDN w:val="0"/>
        <w:adjustRightInd w:val="0"/>
        <w:ind w:firstLine="567"/>
        <w:jc w:val="center"/>
        <w:rPr>
          <w:rFonts w:ascii="Times New Roman" w:hAnsi="Times New Roman" w:cs="Times New Roman"/>
          <w:b/>
          <w:bCs/>
        </w:rPr>
      </w:pPr>
      <w:r w:rsidRPr="001C0D21">
        <w:rPr>
          <w:rFonts w:ascii="Times New Roman" w:hAnsi="Times New Roman" w:cs="Times New Roman"/>
          <w:b/>
          <w:bCs/>
        </w:rPr>
        <w:t>Цели изучения интегрированного учебного курса «Родной (русский) язык. Литературное чтение на родном (русском) языке» 2 класс</w:t>
      </w:r>
    </w:p>
    <w:p w14:paraId="0CD8F31D" w14:textId="77777777" w:rsidR="001C0D21" w:rsidRPr="001C0D21" w:rsidRDefault="001C0D21" w:rsidP="001C0D21">
      <w:pPr>
        <w:ind w:left="-709" w:firstLine="567"/>
        <w:jc w:val="both"/>
        <w:rPr>
          <w:rFonts w:ascii="Times New Roman" w:hAnsi="Times New Roman" w:cs="Times New Roman"/>
        </w:rPr>
      </w:pPr>
      <w:r w:rsidRPr="001C0D21">
        <w:rPr>
          <w:rFonts w:ascii="Times New Roman" w:hAnsi="Times New Roman" w:cs="Times New Roman"/>
        </w:rPr>
        <w:t>Содержание программы направлено на достижение результатов освоения основной образовательной программы начального общего образования в части требований,  заданных федеральным государственным образовательным стандартом начального общего образования к предметной области «Родной язык и литературное чтение на родном языке». Программа ориентирована на сопровождение и поддержку  курса русского языка, входящего в предметную область «Русский язык и литературное чтение».</w:t>
      </w:r>
    </w:p>
    <w:p w14:paraId="79F35AA6" w14:textId="77777777" w:rsidR="001C0D21" w:rsidRPr="001C0D21" w:rsidRDefault="001C0D21" w:rsidP="001C0D21">
      <w:pPr>
        <w:ind w:left="-709" w:firstLine="567"/>
        <w:rPr>
          <w:rFonts w:ascii="Times New Roman" w:hAnsi="Times New Roman" w:cs="Times New Roman"/>
        </w:rPr>
      </w:pPr>
      <w:r w:rsidRPr="001C0D21">
        <w:rPr>
          <w:rFonts w:ascii="Times New Roman" w:hAnsi="Times New Roman" w:cs="Times New Roman"/>
        </w:rPr>
        <w:t>Курс родного (русского) языка направлен на достижение следующих целей:</w:t>
      </w:r>
    </w:p>
    <w:p w14:paraId="07E99E93" w14:textId="77777777" w:rsidR="001C0D21" w:rsidRPr="001C0D21" w:rsidRDefault="001C0D21" w:rsidP="00043E6E">
      <w:pPr>
        <w:numPr>
          <w:ilvl w:val="0"/>
          <w:numId w:val="92"/>
        </w:numPr>
        <w:tabs>
          <w:tab w:val="clear" w:pos="567"/>
          <w:tab w:val="num" w:pos="284"/>
        </w:tabs>
        <w:spacing w:after="0" w:line="240" w:lineRule="auto"/>
        <w:ind w:left="0" w:firstLine="567"/>
        <w:jc w:val="both"/>
        <w:rPr>
          <w:rFonts w:ascii="Times New Roman" w:hAnsi="Times New Roman" w:cs="Times New Roman"/>
        </w:rPr>
      </w:pPr>
      <w:r w:rsidRPr="001C0D21">
        <w:rPr>
          <w:rFonts w:ascii="Times New Roman" w:hAnsi="Times New Roman" w:cs="Times New Roman"/>
        </w:rPr>
        <w:t>расширение представлений о русском языке как духовной, нравственной и культурной ценности народа; осознание национального своеобразия русского языка; формирование познавательного интереса, любви, уважительного отношения к русскому языку, а через него – к родной культуре; воспитание уважительного отношения к культурам и языкам народов России; овладение культурой межнационального общения;</w:t>
      </w:r>
    </w:p>
    <w:p w14:paraId="28752214" w14:textId="77777777" w:rsidR="001C0D21" w:rsidRPr="001C0D21" w:rsidRDefault="001C0D21" w:rsidP="00043E6E">
      <w:pPr>
        <w:numPr>
          <w:ilvl w:val="0"/>
          <w:numId w:val="92"/>
        </w:numPr>
        <w:tabs>
          <w:tab w:val="clear" w:pos="567"/>
          <w:tab w:val="num" w:pos="284"/>
        </w:tabs>
        <w:spacing w:after="0" w:line="240" w:lineRule="auto"/>
        <w:ind w:left="0" w:firstLine="567"/>
        <w:jc w:val="both"/>
        <w:rPr>
          <w:rFonts w:ascii="Times New Roman" w:hAnsi="Times New Roman" w:cs="Times New Roman"/>
        </w:rPr>
      </w:pPr>
      <w:r w:rsidRPr="001C0D21">
        <w:rPr>
          <w:rFonts w:ascii="Times New Roman" w:hAnsi="Times New Roman" w:cs="Times New Roman"/>
        </w:rPr>
        <w:t>формирование первоначальных представлений о национальной специфике языковых единиц русского языка (прежде всего лексических и фразеологических единиц с национально-культурной семантикой), об основных нормах русского литературного языка и русском речевом этикете;</w:t>
      </w:r>
    </w:p>
    <w:p w14:paraId="30A92758" w14:textId="77777777" w:rsidR="001C0D21" w:rsidRPr="001C0D21" w:rsidRDefault="001C0D21" w:rsidP="00043E6E">
      <w:pPr>
        <w:numPr>
          <w:ilvl w:val="0"/>
          <w:numId w:val="92"/>
        </w:numPr>
        <w:tabs>
          <w:tab w:val="clear" w:pos="567"/>
          <w:tab w:val="num" w:pos="284"/>
        </w:tabs>
        <w:spacing w:after="0" w:line="240" w:lineRule="auto"/>
        <w:ind w:left="0" w:firstLine="567"/>
        <w:jc w:val="both"/>
        <w:rPr>
          <w:rFonts w:ascii="Times New Roman" w:hAnsi="Times New Roman" w:cs="Times New Roman"/>
        </w:rPr>
      </w:pPr>
      <w:r w:rsidRPr="001C0D21">
        <w:rPr>
          <w:rFonts w:ascii="Times New Roman" w:hAnsi="Times New Roman" w:cs="Times New Roman"/>
        </w:rPr>
        <w:t xml:space="preserve">совершенствование умений наблюдать за функционированием языковых единиц, анализировать и классифицировать их, оценивать их с точки зрения особенностей картины мира, отраженной в языке; </w:t>
      </w:r>
    </w:p>
    <w:p w14:paraId="645718C8" w14:textId="77777777" w:rsidR="001C0D21" w:rsidRPr="001C0D21" w:rsidRDefault="001C0D21" w:rsidP="00043E6E">
      <w:pPr>
        <w:numPr>
          <w:ilvl w:val="0"/>
          <w:numId w:val="92"/>
        </w:numPr>
        <w:tabs>
          <w:tab w:val="clear" w:pos="567"/>
          <w:tab w:val="num" w:pos="284"/>
        </w:tabs>
        <w:spacing w:after="0" w:line="240" w:lineRule="auto"/>
        <w:ind w:left="0" w:firstLine="567"/>
        <w:jc w:val="both"/>
        <w:rPr>
          <w:rFonts w:ascii="Times New Roman" w:hAnsi="Times New Roman" w:cs="Times New Roman"/>
        </w:rPr>
      </w:pPr>
      <w:r w:rsidRPr="001C0D21">
        <w:rPr>
          <w:rFonts w:ascii="Times New Roman" w:hAnsi="Times New Roman" w:cs="Times New Roman"/>
        </w:rPr>
        <w:t>совершенствование умений работать с текстом, осуществлять элементарный информационный поиск, извлекать и преобразовывать необходимую информацию;</w:t>
      </w:r>
    </w:p>
    <w:p w14:paraId="7C5EAB3C" w14:textId="77777777" w:rsidR="001C0D21" w:rsidRPr="001C0D21" w:rsidRDefault="001C0D21" w:rsidP="00043E6E">
      <w:pPr>
        <w:numPr>
          <w:ilvl w:val="0"/>
          <w:numId w:val="92"/>
        </w:numPr>
        <w:tabs>
          <w:tab w:val="clear" w:pos="567"/>
          <w:tab w:val="num" w:pos="284"/>
        </w:tabs>
        <w:spacing w:after="0" w:line="240" w:lineRule="auto"/>
        <w:ind w:left="0" w:firstLine="567"/>
        <w:jc w:val="both"/>
        <w:rPr>
          <w:rFonts w:ascii="Times New Roman" w:hAnsi="Times New Roman" w:cs="Times New Roman"/>
        </w:rPr>
      </w:pPr>
      <w:r w:rsidRPr="001C0D21">
        <w:rPr>
          <w:rFonts w:ascii="Times New Roman" w:hAnsi="Times New Roman" w:cs="Times New Roman"/>
        </w:rPr>
        <w:t>совершенствование коммуникативных умений и культуры речи, обеспечивающих владение русским литературным языком в разных ситуациях его использования; обогащение словарного запаса и грамматического строя речи; развитие потребности к речевому самосовершенствованию;</w:t>
      </w:r>
    </w:p>
    <w:p w14:paraId="56DC234B" w14:textId="77777777" w:rsidR="001C0D21" w:rsidRPr="001C0D21" w:rsidRDefault="001C0D21" w:rsidP="00043E6E">
      <w:pPr>
        <w:numPr>
          <w:ilvl w:val="0"/>
          <w:numId w:val="92"/>
        </w:numPr>
        <w:tabs>
          <w:tab w:val="clear" w:pos="567"/>
          <w:tab w:val="num" w:pos="284"/>
        </w:tabs>
        <w:spacing w:after="0" w:line="240" w:lineRule="auto"/>
        <w:ind w:left="0" w:firstLine="567"/>
        <w:jc w:val="both"/>
        <w:rPr>
          <w:rFonts w:ascii="Times New Roman" w:hAnsi="Times New Roman" w:cs="Times New Roman"/>
        </w:rPr>
      </w:pPr>
      <w:r w:rsidRPr="001C0D21">
        <w:rPr>
          <w:rFonts w:ascii="Times New Roman" w:hAnsi="Times New Roman" w:cs="Times New Roman"/>
        </w:rPr>
        <w:t>приобретение практического опыта исследовательской работы по русскому языку, воспитание самостоятельности в приобретении знаний.</w:t>
      </w:r>
    </w:p>
    <w:p w14:paraId="5642CFE2" w14:textId="77777777" w:rsidR="001C0D21" w:rsidRPr="001C0D21" w:rsidRDefault="001C0D21" w:rsidP="001C0D21">
      <w:pPr>
        <w:ind w:left="-709" w:firstLine="567"/>
        <w:rPr>
          <w:rFonts w:ascii="Times New Roman" w:hAnsi="Times New Roman" w:cs="Times New Roman"/>
        </w:rPr>
      </w:pPr>
    </w:p>
    <w:p w14:paraId="5C2DF08F" w14:textId="77777777" w:rsidR="001C0D21" w:rsidRPr="001C0D21" w:rsidRDefault="001C0D21" w:rsidP="001C0D21">
      <w:pPr>
        <w:tabs>
          <w:tab w:val="left" w:pos="993"/>
        </w:tabs>
        <w:ind w:left="-709" w:firstLine="567"/>
        <w:jc w:val="center"/>
        <w:rPr>
          <w:rFonts w:ascii="Times New Roman" w:hAnsi="Times New Roman" w:cs="Times New Roman"/>
          <w:b/>
        </w:rPr>
      </w:pPr>
      <w:r w:rsidRPr="001C0D21">
        <w:rPr>
          <w:rFonts w:ascii="Times New Roman" w:hAnsi="Times New Roman" w:cs="Times New Roman"/>
          <w:b/>
        </w:rPr>
        <w:t xml:space="preserve">Место </w:t>
      </w:r>
      <w:r w:rsidRPr="001C0D21">
        <w:rPr>
          <w:rFonts w:ascii="Times New Roman" w:hAnsi="Times New Roman" w:cs="Times New Roman"/>
          <w:b/>
          <w:bCs/>
        </w:rPr>
        <w:t>интегрированного</w:t>
      </w:r>
      <w:r w:rsidRPr="001C0D21">
        <w:rPr>
          <w:rFonts w:ascii="Times New Roman" w:hAnsi="Times New Roman" w:cs="Times New Roman"/>
          <w:b/>
        </w:rPr>
        <w:t xml:space="preserve"> учебного </w:t>
      </w:r>
      <w:r w:rsidRPr="001C0D21">
        <w:rPr>
          <w:rFonts w:ascii="Times New Roman" w:hAnsi="Times New Roman" w:cs="Times New Roman"/>
          <w:b/>
          <w:bCs/>
        </w:rPr>
        <w:t xml:space="preserve"> курса «Родной (русский) язык. Литературное чтение на родном (русском) языке» </w:t>
      </w:r>
      <w:r w:rsidRPr="001C0D21">
        <w:rPr>
          <w:rFonts w:ascii="Times New Roman" w:hAnsi="Times New Roman" w:cs="Times New Roman"/>
          <w:b/>
        </w:rPr>
        <w:t>в учебном плане</w:t>
      </w:r>
    </w:p>
    <w:p w14:paraId="69728785" w14:textId="77777777" w:rsidR="001C0D21" w:rsidRPr="001C0D21" w:rsidRDefault="001C0D21" w:rsidP="009E7130">
      <w:pPr>
        <w:ind w:left="-709" w:firstLine="567"/>
        <w:jc w:val="both"/>
        <w:rPr>
          <w:rFonts w:ascii="Times New Roman" w:hAnsi="Times New Roman" w:cs="Times New Roman"/>
        </w:rPr>
      </w:pPr>
      <w:r w:rsidRPr="001C0D21">
        <w:rPr>
          <w:rFonts w:ascii="Times New Roman" w:hAnsi="Times New Roman" w:cs="Times New Roman"/>
        </w:rPr>
        <w:t>Программа по родному (русскому) языку составлена на основе требований к предметным результатам освоения основной образовательной программы, представленной в федеральном государственном образовательном стандарте начального общего образования, и рассчитана на общую учебную нагрузку в объеме 34 часа  (1 час  в  неделю)</w:t>
      </w:r>
    </w:p>
    <w:p w14:paraId="69C5F6E5" w14:textId="77777777" w:rsidR="001C0D21" w:rsidRPr="001C0D21" w:rsidRDefault="001C0D21" w:rsidP="001C0D21">
      <w:pPr>
        <w:ind w:left="-709" w:firstLine="567"/>
        <w:jc w:val="center"/>
        <w:rPr>
          <w:rFonts w:ascii="Times New Roman" w:hAnsi="Times New Roman" w:cs="Times New Roman"/>
          <w:b/>
          <w:bCs/>
        </w:rPr>
      </w:pPr>
      <w:r w:rsidRPr="001C0D21">
        <w:rPr>
          <w:rFonts w:ascii="Times New Roman" w:hAnsi="Times New Roman" w:cs="Times New Roman"/>
          <w:b/>
          <w:bCs/>
        </w:rPr>
        <w:t>Общая характеристика интегрированного учебного курса «Родной (русский) язык. Литературное чтение на родном (русском) языке»</w:t>
      </w:r>
    </w:p>
    <w:p w14:paraId="6A9D9983" w14:textId="77777777" w:rsidR="001C0D21" w:rsidRPr="001C0D21" w:rsidRDefault="001C0D21" w:rsidP="001C0D21">
      <w:pPr>
        <w:ind w:left="-709" w:firstLine="567"/>
        <w:jc w:val="both"/>
        <w:rPr>
          <w:rFonts w:ascii="Times New Roman" w:hAnsi="Times New Roman" w:cs="Times New Roman"/>
        </w:rPr>
      </w:pPr>
      <w:r w:rsidRPr="001C0D21">
        <w:rPr>
          <w:rFonts w:ascii="Times New Roman" w:hAnsi="Times New Roman" w:cs="Times New Roman"/>
        </w:rPr>
        <w:t xml:space="preserve">Русский язык является государственным языком Российской Федерации, средством межнационального общения и объединения народов России. Изучение русского языка и владение им – могучее средство приобщения </w:t>
      </w:r>
      <w:r w:rsidRPr="001C0D21">
        <w:rPr>
          <w:rFonts w:ascii="Times New Roman" w:hAnsi="Times New Roman" w:cs="Times New Roman"/>
        </w:rPr>
        <w:lastRenderedPageBreak/>
        <w:t xml:space="preserve">к духовному богатству русской культуры и литературы, основной путь приобщения к культурно-историческому опыту человечества. Одновременно с этим русский язык является родным языком русского народа, основой его духовной культуры. Родной язык связывает поколения, обеспечивает преемственность и постоянное обновление национальной культуры. </w:t>
      </w:r>
    </w:p>
    <w:p w14:paraId="3B172D21" w14:textId="77777777" w:rsidR="001C0D21" w:rsidRPr="001C0D21" w:rsidRDefault="001C0D21" w:rsidP="001C0D21">
      <w:pPr>
        <w:ind w:left="-709" w:firstLine="567"/>
        <w:jc w:val="both"/>
        <w:rPr>
          <w:rFonts w:ascii="Times New Roman" w:hAnsi="Times New Roman" w:cs="Times New Roman"/>
        </w:rPr>
      </w:pPr>
      <w:r w:rsidRPr="001C0D21">
        <w:rPr>
          <w:rFonts w:ascii="Times New Roman" w:hAnsi="Times New Roman" w:cs="Times New Roman"/>
        </w:rPr>
        <w:t xml:space="preserve">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самосознания и мировоззрения личности, является важнейшим средством хранения и передачи информации, культурных традиций и истории. Высокий уровень владения родным языком определяет способность аналитически мыслить, успешность в овладении способами интеллектуальной деятельности, умениями убедительно выражать свои мысли и точно понимать мысли других людей, извлекать и анализировать информацию из различных текстов. 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Обучение русскому родному языку совершенствует нравственную и коммуникативную культуру ученика. </w:t>
      </w:r>
    </w:p>
    <w:p w14:paraId="032B0C1B" w14:textId="77777777" w:rsidR="001C0D21" w:rsidRPr="001C0D21" w:rsidRDefault="001C0D21" w:rsidP="001C0D21">
      <w:pPr>
        <w:ind w:left="-709" w:firstLine="567"/>
        <w:jc w:val="both"/>
        <w:rPr>
          <w:rFonts w:ascii="Times New Roman" w:hAnsi="Times New Roman" w:cs="Times New Roman"/>
        </w:rPr>
      </w:pPr>
      <w:r w:rsidRPr="001C0D21">
        <w:rPr>
          <w:rFonts w:ascii="Times New Roman" w:hAnsi="Times New Roman" w:cs="Times New Roman"/>
        </w:rPr>
        <w:t xml:space="preserve">Содержание </w:t>
      </w:r>
      <w:r w:rsidRPr="001C0D21">
        <w:rPr>
          <w:rFonts w:ascii="Times New Roman" w:hAnsi="Times New Roman" w:cs="Times New Roman"/>
          <w:bCs/>
        </w:rPr>
        <w:t xml:space="preserve">курса «Родной (русский) язык. Литературное чтение на родном (русском) языке» </w:t>
      </w:r>
      <w:r w:rsidRPr="001C0D21">
        <w:rPr>
          <w:rFonts w:ascii="Times New Roman" w:hAnsi="Times New Roman" w:cs="Times New Roman"/>
        </w:rPr>
        <w:t>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r w:rsidRPr="001C0D21">
        <w:rPr>
          <w:rFonts w:ascii="Times New Roman" w:hAnsi="Times New Roman" w:cs="Times New Roman"/>
        </w:rPr>
        <w:tab/>
      </w:r>
    </w:p>
    <w:p w14:paraId="257C155E" w14:textId="77777777" w:rsidR="001C0D21" w:rsidRPr="001C0D21" w:rsidRDefault="001C0D21" w:rsidP="001C0D21">
      <w:pPr>
        <w:ind w:left="-709" w:firstLine="567"/>
        <w:jc w:val="both"/>
        <w:rPr>
          <w:rFonts w:ascii="Times New Roman" w:hAnsi="Times New Roman" w:cs="Times New Roman"/>
        </w:rPr>
      </w:pPr>
      <w:r w:rsidRPr="001C0D21">
        <w:rPr>
          <w:rFonts w:ascii="Times New Roman" w:hAnsi="Times New Roman" w:cs="Times New Roman"/>
        </w:rPr>
        <w:t xml:space="preserve">В содержании курса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w:t>
      </w:r>
    </w:p>
    <w:p w14:paraId="244C7B6A" w14:textId="77777777" w:rsidR="001C0D21" w:rsidRPr="001C0D21" w:rsidRDefault="001C0D21" w:rsidP="001C0D21">
      <w:pPr>
        <w:ind w:left="-709" w:firstLine="567"/>
        <w:jc w:val="both"/>
        <w:rPr>
          <w:rFonts w:ascii="Times New Roman" w:hAnsi="Times New Roman" w:cs="Times New Roman"/>
        </w:rPr>
      </w:pPr>
      <w:r w:rsidRPr="001C0D21">
        <w:rPr>
          <w:rFonts w:ascii="Times New Roman" w:hAnsi="Times New Roman" w:cs="Times New Roman"/>
        </w:rPr>
        <w:tab/>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w:t>
      </w:r>
    </w:p>
    <w:p w14:paraId="252747D5" w14:textId="77777777" w:rsidR="001C0D21" w:rsidRPr="001C0D21" w:rsidRDefault="001C0D21" w:rsidP="001C0D21">
      <w:pPr>
        <w:ind w:left="-709" w:firstLine="567"/>
        <w:rPr>
          <w:rFonts w:ascii="Times New Roman" w:hAnsi="Times New Roman" w:cs="Times New Roman"/>
        </w:rPr>
      </w:pPr>
      <w:r w:rsidRPr="001C0D21">
        <w:rPr>
          <w:rFonts w:ascii="Times New Roman" w:hAnsi="Times New Roman" w:cs="Times New Roman"/>
        </w:rPr>
        <w:tab/>
      </w:r>
      <w:r w:rsidRPr="001C0D21">
        <w:rPr>
          <w:rFonts w:ascii="Times New Roman" w:hAnsi="Times New Roman" w:cs="Times New Roman"/>
          <w:color w:val="000000" w:themeColor="text1"/>
        </w:rPr>
        <w:t xml:space="preserve">Программой предусматривается расширение межпредметного взаимодействия в обучении русскому родному языку </w:t>
      </w:r>
      <w:r w:rsidRPr="001C0D21">
        <w:rPr>
          <w:rFonts w:ascii="Times New Roman" w:hAnsi="Times New Roman" w:cs="Times New Roman"/>
        </w:rPr>
        <w:t>не только в филологических образовательных областях, но и во всём комплексе изучаемых дисциплин естественнонаучного и гуманитарного циклов.</w:t>
      </w:r>
      <w:r w:rsidRPr="001C0D21">
        <w:rPr>
          <w:rFonts w:ascii="Times New Roman" w:hAnsi="Times New Roman" w:cs="Times New Roman"/>
        </w:rPr>
        <w:tab/>
      </w:r>
    </w:p>
    <w:p w14:paraId="6EFB844D" w14:textId="77777777" w:rsidR="001C0D21" w:rsidRPr="001C0D21" w:rsidRDefault="001C0D21" w:rsidP="001C0D21">
      <w:pPr>
        <w:ind w:left="-709" w:firstLine="567"/>
        <w:jc w:val="center"/>
        <w:rPr>
          <w:rFonts w:ascii="Times New Roman" w:hAnsi="Times New Roman" w:cs="Times New Roman"/>
          <w:b/>
        </w:rPr>
      </w:pPr>
      <w:r w:rsidRPr="001C0D21">
        <w:rPr>
          <w:rFonts w:ascii="Times New Roman" w:hAnsi="Times New Roman" w:cs="Times New Roman"/>
          <w:b/>
        </w:rPr>
        <w:t xml:space="preserve">Основные содержательные линии программы интегрированного учебного </w:t>
      </w:r>
      <w:r w:rsidRPr="001C0D21">
        <w:rPr>
          <w:rFonts w:ascii="Times New Roman" w:hAnsi="Times New Roman" w:cs="Times New Roman"/>
          <w:b/>
          <w:bCs/>
        </w:rPr>
        <w:t xml:space="preserve"> курса «Родной (русский) язык. Литературное чтение на родном  язык</w:t>
      </w:r>
      <w:r w:rsidR="003F41ED">
        <w:rPr>
          <w:rFonts w:ascii="Times New Roman" w:hAnsi="Times New Roman" w:cs="Times New Roman"/>
          <w:b/>
          <w:bCs/>
        </w:rPr>
        <w:t xml:space="preserve"> </w:t>
      </w:r>
      <w:r w:rsidR="003F41ED" w:rsidRPr="001C0D21">
        <w:rPr>
          <w:rFonts w:ascii="Times New Roman" w:hAnsi="Times New Roman" w:cs="Times New Roman"/>
          <w:b/>
          <w:bCs/>
        </w:rPr>
        <w:t>(русск</w:t>
      </w:r>
      <w:r w:rsidR="003F41ED">
        <w:rPr>
          <w:rFonts w:ascii="Times New Roman" w:hAnsi="Times New Roman" w:cs="Times New Roman"/>
          <w:b/>
          <w:bCs/>
        </w:rPr>
        <w:t>ом</w:t>
      </w:r>
      <w:r w:rsidR="003F41ED" w:rsidRPr="001C0D21">
        <w:rPr>
          <w:rFonts w:ascii="Times New Roman" w:hAnsi="Times New Roman" w:cs="Times New Roman"/>
          <w:b/>
          <w:bCs/>
        </w:rPr>
        <w:t>)</w:t>
      </w:r>
      <w:r w:rsidRPr="001C0D21">
        <w:rPr>
          <w:rFonts w:ascii="Times New Roman" w:hAnsi="Times New Roman" w:cs="Times New Roman"/>
          <w:b/>
          <w:bCs/>
        </w:rPr>
        <w:t>»</w:t>
      </w:r>
    </w:p>
    <w:p w14:paraId="420F7A94" w14:textId="77777777" w:rsidR="001C0D21" w:rsidRPr="001C0D21" w:rsidRDefault="001C0D21" w:rsidP="001C0D21">
      <w:pPr>
        <w:ind w:left="-709" w:firstLine="567"/>
        <w:jc w:val="both"/>
        <w:rPr>
          <w:rFonts w:ascii="Times New Roman" w:hAnsi="Times New Roman" w:cs="Times New Roman"/>
        </w:rPr>
      </w:pPr>
      <w:r w:rsidRPr="001C0D21">
        <w:rPr>
          <w:rFonts w:ascii="Times New Roman" w:hAnsi="Times New Roman" w:cs="Times New Roman"/>
        </w:rPr>
        <w:t xml:space="preserve">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ноне дублируют их и имеют преимущественно практико-ориентированный характер. </w:t>
      </w:r>
    </w:p>
    <w:p w14:paraId="66DE5C4D" w14:textId="77777777" w:rsidR="001C0D21" w:rsidRPr="001C0D21" w:rsidRDefault="001C0D21" w:rsidP="001C0D21">
      <w:pPr>
        <w:ind w:left="-709" w:firstLine="567"/>
        <w:jc w:val="both"/>
        <w:rPr>
          <w:rFonts w:ascii="Times New Roman" w:hAnsi="Times New Roman" w:cs="Times New Roman"/>
        </w:rPr>
      </w:pPr>
      <w:r w:rsidRPr="001C0D21">
        <w:rPr>
          <w:rFonts w:ascii="Times New Roman" w:hAnsi="Times New Roman" w:cs="Times New Roman"/>
          <w:b/>
        </w:rPr>
        <w:t>Целевыми установками</w:t>
      </w:r>
      <w:r w:rsidRPr="001C0D21">
        <w:rPr>
          <w:rFonts w:ascii="Times New Roman" w:hAnsi="Times New Roman" w:cs="Times New Roman"/>
        </w:rPr>
        <w:t xml:space="preserve"> данного курса являются: </w:t>
      </w:r>
    </w:p>
    <w:p w14:paraId="7B87DC52" w14:textId="77777777" w:rsidR="001C0D21" w:rsidRPr="001C0D21" w:rsidRDefault="001C0D21" w:rsidP="00043E6E">
      <w:pPr>
        <w:numPr>
          <w:ilvl w:val="0"/>
          <w:numId w:val="91"/>
        </w:numPr>
        <w:spacing w:after="0" w:line="240" w:lineRule="auto"/>
        <w:ind w:left="-142" w:firstLine="567"/>
        <w:jc w:val="both"/>
        <w:rPr>
          <w:rFonts w:ascii="Times New Roman" w:hAnsi="Times New Roman" w:cs="Times New Roman"/>
        </w:rPr>
      </w:pPr>
      <w:r w:rsidRPr="001C0D21">
        <w:rPr>
          <w:rFonts w:ascii="Times New Roman" w:hAnsi="Times New Roman" w:cs="Times New Roman"/>
        </w:rPr>
        <w:t xml:space="preserve">совершенствование у младших школьников как носителей языка способности ориентироваться в пространстве языка и речи, развитие языковой интуиции; </w:t>
      </w:r>
    </w:p>
    <w:p w14:paraId="261C3AA4" w14:textId="77777777" w:rsidR="001C0D21" w:rsidRPr="001C0D21" w:rsidRDefault="001C0D21" w:rsidP="00043E6E">
      <w:pPr>
        <w:numPr>
          <w:ilvl w:val="0"/>
          <w:numId w:val="91"/>
        </w:numPr>
        <w:spacing w:after="0" w:line="240" w:lineRule="auto"/>
        <w:ind w:left="-142" w:firstLine="567"/>
        <w:jc w:val="both"/>
        <w:rPr>
          <w:rFonts w:ascii="Times New Roman" w:hAnsi="Times New Roman" w:cs="Times New Roman"/>
        </w:rPr>
      </w:pPr>
      <w:r w:rsidRPr="001C0D21">
        <w:rPr>
          <w:rFonts w:ascii="Times New Roman" w:hAnsi="Times New Roman" w:cs="Times New Roman"/>
        </w:rPr>
        <w:t xml:space="preserve">изучение исторических фактов развития языка; </w:t>
      </w:r>
    </w:p>
    <w:p w14:paraId="24025B01" w14:textId="77777777" w:rsidR="001C0D21" w:rsidRPr="001C0D21" w:rsidRDefault="001C0D21" w:rsidP="00043E6E">
      <w:pPr>
        <w:numPr>
          <w:ilvl w:val="0"/>
          <w:numId w:val="91"/>
        </w:numPr>
        <w:spacing w:after="0" w:line="240" w:lineRule="auto"/>
        <w:ind w:left="-142" w:firstLine="567"/>
        <w:jc w:val="both"/>
        <w:rPr>
          <w:rFonts w:ascii="Times New Roman" w:hAnsi="Times New Roman" w:cs="Times New Roman"/>
        </w:rPr>
      </w:pPr>
      <w:r w:rsidRPr="001C0D21">
        <w:rPr>
          <w:rFonts w:ascii="Times New Roman" w:hAnsi="Times New Roman" w:cs="Times New Roman"/>
        </w:rPr>
        <w:t xml:space="preserve">расширение представлений о различных методах познания языка (учебное лингвистическое мини-исследование, проект, наблюдение, анализ и т. п.); </w:t>
      </w:r>
    </w:p>
    <w:p w14:paraId="0969FC66" w14:textId="77777777" w:rsidR="001C0D21" w:rsidRPr="001C0D21" w:rsidRDefault="001C0D21" w:rsidP="00043E6E">
      <w:pPr>
        <w:numPr>
          <w:ilvl w:val="0"/>
          <w:numId w:val="91"/>
        </w:numPr>
        <w:spacing w:after="0" w:line="240" w:lineRule="auto"/>
        <w:ind w:left="-142" w:firstLine="567"/>
        <w:jc w:val="both"/>
        <w:rPr>
          <w:rFonts w:ascii="Times New Roman" w:hAnsi="Times New Roman" w:cs="Times New Roman"/>
          <w:color w:val="FF0000"/>
        </w:rPr>
      </w:pPr>
      <w:r w:rsidRPr="001C0D21">
        <w:rPr>
          <w:rFonts w:ascii="Times New Roman" w:hAnsi="Times New Roman" w:cs="Times New Roman"/>
        </w:rPr>
        <w:t>включение учащихся в практическую речевую деятельность</w:t>
      </w:r>
      <w:r w:rsidRPr="001C0D21">
        <w:rPr>
          <w:rFonts w:ascii="Times New Roman" w:hAnsi="Times New Roman" w:cs="Times New Roman"/>
          <w:color w:val="FF0000"/>
        </w:rPr>
        <w:t>.</w:t>
      </w:r>
    </w:p>
    <w:p w14:paraId="42049006" w14:textId="77777777" w:rsidR="001C0D21" w:rsidRPr="001C0D21" w:rsidRDefault="001C0D21" w:rsidP="001C0D21">
      <w:pPr>
        <w:ind w:left="-709" w:firstLine="567"/>
        <w:jc w:val="both"/>
        <w:rPr>
          <w:rFonts w:ascii="Times New Roman" w:hAnsi="Times New Roman" w:cs="Times New Roman"/>
        </w:rPr>
      </w:pPr>
      <w:r w:rsidRPr="001C0D21">
        <w:rPr>
          <w:rFonts w:ascii="Times New Roman" w:hAnsi="Times New Roman" w:cs="Times New Roman"/>
        </w:rPr>
        <w:t>В соответствии с этим в программе выделяются следующие блоки:</w:t>
      </w:r>
    </w:p>
    <w:p w14:paraId="44160E25" w14:textId="77777777" w:rsidR="001C0D21" w:rsidRPr="001C0D21" w:rsidRDefault="001C0D21" w:rsidP="001C0D21">
      <w:pPr>
        <w:ind w:left="-709" w:firstLine="567"/>
        <w:jc w:val="both"/>
        <w:rPr>
          <w:rFonts w:ascii="Times New Roman" w:hAnsi="Times New Roman" w:cs="Times New Roman"/>
        </w:rPr>
      </w:pPr>
      <w:r w:rsidRPr="001C0D21">
        <w:rPr>
          <w:rFonts w:ascii="Times New Roman" w:hAnsi="Times New Roman" w:cs="Times New Roman"/>
          <w:b/>
        </w:rPr>
        <w:t>Первый блок – «Русский язык: прошлое и настоящее»</w:t>
      </w:r>
      <w:r w:rsidRPr="001C0D21">
        <w:rPr>
          <w:rFonts w:ascii="Times New Roman" w:hAnsi="Times New Roman" w:cs="Times New Roman"/>
        </w:rPr>
        <w:t xml:space="preserve"> – включает содержание, обеспечивающее расширение знаний об истории русского языка, о происхождении слов, об изменениях значений </w:t>
      </w:r>
      <w:r w:rsidRPr="001C0D21">
        <w:rPr>
          <w:rFonts w:ascii="Times New Roman" w:hAnsi="Times New Roman" w:cs="Times New Roman"/>
        </w:rPr>
        <w:lastRenderedPageBreak/>
        <w:t xml:space="preserve">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 </w:t>
      </w:r>
    </w:p>
    <w:p w14:paraId="1D2984B9" w14:textId="77777777" w:rsidR="001C0D21" w:rsidRPr="001C0D21" w:rsidRDefault="001C0D21" w:rsidP="001C0D21">
      <w:pPr>
        <w:ind w:left="-709" w:firstLine="567"/>
        <w:jc w:val="both"/>
        <w:rPr>
          <w:rFonts w:ascii="Times New Roman" w:hAnsi="Times New Roman" w:cs="Times New Roman"/>
        </w:rPr>
      </w:pPr>
      <w:r w:rsidRPr="001C0D21">
        <w:rPr>
          <w:rFonts w:ascii="Times New Roman" w:hAnsi="Times New Roman" w:cs="Times New Roman"/>
          <w:b/>
        </w:rPr>
        <w:t>Второй блок – «Язык в действии»</w:t>
      </w:r>
      <w:r w:rsidRPr="001C0D21">
        <w:rPr>
          <w:rFonts w:ascii="Times New Roman" w:hAnsi="Times New Roman" w:cs="Times New Roman"/>
        </w:rPr>
        <w:t xml:space="preserve">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14:paraId="5CD57A88" w14:textId="77777777" w:rsidR="001C0D21" w:rsidRPr="001C0D21" w:rsidRDefault="001C0D21" w:rsidP="001C0D21">
      <w:pPr>
        <w:ind w:left="-709" w:firstLine="567"/>
        <w:jc w:val="both"/>
        <w:rPr>
          <w:rFonts w:ascii="Times New Roman" w:hAnsi="Times New Roman" w:cs="Times New Roman"/>
        </w:rPr>
      </w:pPr>
      <w:r w:rsidRPr="001C0D21">
        <w:rPr>
          <w:rFonts w:ascii="Times New Roman" w:hAnsi="Times New Roman" w:cs="Times New Roman"/>
          <w:b/>
        </w:rPr>
        <w:t>Третий блок – «Секреты речи и текста»</w:t>
      </w:r>
      <w:r w:rsidRPr="001C0D21">
        <w:rPr>
          <w:rFonts w:ascii="Times New Roman" w:hAnsi="Times New Roman" w:cs="Times New Roman"/>
        </w:rPr>
        <w:t xml:space="preserve">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14:paraId="04CA9EA2" w14:textId="77777777" w:rsidR="001C0D21" w:rsidRPr="001C0D21" w:rsidRDefault="001C0D21" w:rsidP="001C0D21">
      <w:pPr>
        <w:tabs>
          <w:tab w:val="left" w:pos="3075"/>
        </w:tabs>
        <w:autoSpaceDE w:val="0"/>
        <w:autoSpaceDN w:val="0"/>
        <w:adjustRightInd w:val="0"/>
        <w:ind w:left="-709" w:right="-143" w:firstLine="567"/>
        <w:jc w:val="center"/>
        <w:rPr>
          <w:rFonts w:ascii="Times New Roman" w:hAnsi="Times New Roman" w:cs="Times New Roman"/>
          <w:b/>
        </w:rPr>
      </w:pPr>
      <w:r w:rsidRPr="001C0D21">
        <w:rPr>
          <w:rFonts w:ascii="Times New Roman" w:hAnsi="Times New Roman" w:cs="Times New Roman"/>
          <w:b/>
          <w:caps/>
        </w:rPr>
        <w:t xml:space="preserve">Требования к результатам освоения </w:t>
      </w:r>
      <w:r w:rsidRPr="001C0D21">
        <w:rPr>
          <w:rFonts w:ascii="Times New Roman" w:hAnsi="Times New Roman" w:cs="Times New Roman"/>
          <w:b/>
        </w:rPr>
        <w:t>ИНТЕГРИРОВАННОГО УЧЕБНОГО КУРСА</w:t>
      </w:r>
      <w:r w:rsidR="009E7130">
        <w:rPr>
          <w:rFonts w:ascii="Times New Roman" w:hAnsi="Times New Roman" w:cs="Times New Roman"/>
          <w:b/>
        </w:rPr>
        <w:t xml:space="preserve"> </w:t>
      </w:r>
      <w:r w:rsidRPr="001C0D21">
        <w:rPr>
          <w:rFonts w:ascii="Times New Roman" w:hAnsi="Times New Roman" w:cs="Times New Roman"/>
          <w:b/>
        </w:rPr>
        <w:t>«РОДНОЙ (РУССКИЙ) ЯЗЫК.</w:t>
      </w:r>
      <w:r w:rsidR="009E7130">
        <w:rPr>
          <w:rFonts w:ascii="Times New Roman" w:hAnsi="Times New Roman" w:cs="Times New Roman"/>
          <w:b/>
        </w:rPr>
        <w:t xml:space="preserve"> </w:t>
      </w:r>
      <w:r w:rsidRPr="001C0D21">
        <w:rPr>
          <w:rFonts w:ascii="Times New Roman" w:hAnsi="Times New Roman" w:cs="Times New Roman"/>
          <w:b/>
        </w:rPr>
        <w:t>ЛИТЕРАТУРНОЕ ЧТЕНИЕНА РОДНОМ (РУССКОМ) ЯЗЫКЕ»</w:t>
      </w:r>
    </w:p>
    <w:p w14:paraId="6C345D8D" w14:textId="77777777" w:rsidR="001C0D21" w:rsidRPr="001C0D21" w:rsidRDefault="001C0D21" w:rsidP="001C0D21">
      <w:pPr>
        <w:ind w:left="-709" w:firstLine="567"/>
        <w:rPr>
          <w:rFonts w:ascii="Times New Roman" w:hAnsi="Times New Roman" w:cs="Times New Roman"/>
        </w:rPr>
      </w:pPr>
      <w:r w:rsidRPr="001C0D21">
        <w:rPr>
          <w:rFonts w:ascii="Times New Roman" w:hAnsi="Times New Roman" w:cs="Times New Roman"/>
        </w:rPr>
        <w:t xml:space="preserve">Изучение интегрированного учебного </w:t>
      </w:r>
      <w:r w:rsidRPr="001C0D21">
        <w:rPr>
          <w:rFonts w:ascii="Times New Roman" w:hAnsi="Times New Roman" w:cs="Times New Roman"/>
          <w:bCs/>
        </w:rPr>
        <w:t xml:space="preserve"> курса «Родной (русский) язык. Литературное чтение на родном (русском) языке»</w:t>
      </w:r>
      <w:r w:rsidR="009E7130">
        <w:rPr>
          <w:rFonts w:ascii="Times New Roman" w:hAnsi="Times New Roman" w:cs="Times New Roman"/>
          <w:bCs/>
        </w:rPr>
        <w:t xml:space="preserve"> </w:t>
      </w:r>
      <w:r w:rsidRPr="001C0D21">
        <w:rPr>
          <w:rFonts w:ascii="Times New Roman" w:hAnsi="Times New Roman" w:cs="Times New Roman"/>
        </w:rPr>
        <w:t xml:space="preserve">должно обеспечивать: </w:t>
      </w:r>
    </w:p>
    <w:p w14:paraId="2FF5ECF9" w14:textId="77777777" w:rsidR="001C0D21" w:rsidRPr="001C0D21" w:rsidRDefault="001C0D21" w:rsidP="00043E6E">
      <w:pPr>
        <w:pStyle w:val="aa"/>
        <w:numPr>
          <w:ilvl w:val="0"/>
          <w:numId w:val="90"/>
        </w:numPr>
        <w:tabs>
          <w:tab w:val="left" w:pos="709"/>
        </w:tabs>
        <w:spacing w:after="0" w:line="240" w:lineRule="auto"/>
        <w:ind w:left="0" w:firstLine="567"/>
        <w:jc w:val="both"/>
        <w:rPr>
          <w:rFonts w:ascii="Times New Roman" w:hAnsi="Times New Roman" w:cs="Times New Roman"/>
        </w:rPr>
      </w:pPr>
      <w:r w:rsidRPr="001C0D21">
        <w:rPr>
          <w:rFonts w:ascii="Times New Roman" w:hAnsi="Times New Roman" w:cs="Times New Roman"/>
        </w:rPr>
        <w:t>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w:t>
      </w:r>
    </w:p>
    <w:p w14:paraId="0890E4F3" w14:textId="77777777" w:rsidR="001C0D21" w:rsidRPr="001C0D21" w:rsidRDefault="001C0D21" w:rsidP="00043E6E">
      <w:pPr>
        <w:pStyle w:val="aa"/>
        <w:numPr>
          <w:ilvl w:val="0"/>
          <w:numId w:val="90"/>
        </w:numPr>
        <w:tabs>
          <w:tab w:val="left" w:pos="709"/>
        </w:tabs>
        <w:spacing w:after="0" w:line="240" w:lineRule="auto"/>
        <w:ind w:left="0" w:firstLine="567"/>
        <w:jc w:val="both"/>
        <w:rPr>
          <w:rFonts w:ascii="Times New Roman" w:hAnsi="Times New Roman" w:cs="Times New Roman"/>
        </w:rPr>
      </w:pPr>
      <w:r w:rsidRPr="001C0D21">
        <w:rPr>
          <w:rFonts w:ascii="Times New Roman" w:hAnsi="Times New Roman" w:cs="Times New Roman"/>
        </w:rPr>
        <w:t xml:space="preserve">приобщение к литературному наследию русского народа; </w:t>
      </w:r>
    </w:p>
    <w:p w14:paraId="39AC059C" w14:textId="77777777" w:rsidR="001C0D21" w:rsidRPr="001C0D21" w:rsidRDefault="001C0D21" w:rsidP="00043E6E">
      <w:pPr>
        <w:pStyle w:val="aa"/>
        <w:numPr>
          <w:ilvl w:val="0"/>
          <w:numId w:val="90"/>
        </w:numPr>
        <w:spacing w:after="0" w:line="240" w:lineRule="auto"/>
        <w:ind w:left="0" w:firstLine="567"/>
        <w:jc w:val="both"/>
        <w:rPr>
          <w:rFonts w:ascii="Times New Roman" w:hAnsi="Times New Roman" w:cs="Times New Roman"/>
        </w:rPr>
      </w:pPr>
      <w:r w:rsidRPr="001C0D21">
        <w:rPr>
          <w:rFonts w:ascii="Times New Roman" w:hAnsi="Times New Roman" w:cs="Times New Roman"/>
        </w:rPr>
        <w:t xml:space="preserve">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14:paraId="17600884" w14:textId="77777777" w:rsidR="001C0D21" w:rsidRPr="001C0D21" w:rsidRDefault="001C0D21" w:rsidP="00043E6E">
      <w:pPr>
        <w:pStyle w:val="aa"/>
        <w:numPr>
          <w:ilvl w:val="0"/>
          <w:numId w:val="90"/>
        </w:numPr>
        <w:spacing w:after="0" w:line="240" w:lineRule="auto"/>
        <w:ind w:left="0" w:firstLine="567"/>
        <w:jc w:val="both"/>
        <w:rPr>
          <w:rFonts w:ascii="Times New Roman" w:hAnsi="Times New Roman" w:cs="Times New Roman"/>
        </w:rPr>
      </w:pPr>
      <w:r w:rsidRPr="001C0D21">
        <w:rPr>
          <w:rFonts w:ascii="Times New Roman" w:hAnsi="Times New Roman" w:cs="Times New Roman"/>
        </w:rPr>
        <w:t>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14:paraId="5A33776F" w14:textId="77777777" w:rsidR="001C0D21" w:rsidRPr="001C0D21" w:rsidRDefault="001C0D21" w:rsidP="001C0D21">
      <w:pPr>
        <w:ind w:left="-709" w:firstLine="567"/>
        <w:rPr>
          <w:rFonts w:ascii="Times New Roman" w:hAnsi="Times New Roman" w:cs="Times New Roman"/>
        </w:rPr>
      </w:pPr>
      <w:r w:rsidRPr="001C0D21">
        <w:rPr>
          <w:rFonts w:ascii="Times New Roman" w:hAnsi="Times New Roman" w:cs="Times New Roman"/>
        </w:rPr>
        <w:t xml:space="preserve">Результаты изучения интегрированного учебного </w:t>
      </w:r>
      <w:r w:rsidRPr="001C0D21">
        <w:rPr>
          <w:rFonts w:ascii="Times New Roman" w:hAnsi="Times New Roman" w:cs="Times New Roman"/>
          <w:bCs/>
        </w:rPr>
        <w:t xml:space="preserve"> курса «Родной (русский) язык. Литературное чтение на родном (русском) языке»</w:t>
      </w:r>
      <w:r w:rsidRPr="001C0D21">
        <w:rPr>
          <w:rFonts w:ascii="Times New Roman" w:hAnsi="Times New Roman" w:cs="Times New Roman"/>
        </w:rPr>
        <w:t>на уровне начального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14:paraId="0379C21B" w14:textId="77777777" w:rsidR="001C0D21" w:rsidRPr="001C0D21" w:rsidRDefault="001C0D21" w:rsidP="00043E6E">
      <w:pPr>
        <w:pStyle w:val="ConsPlusNormal"/>
        <w:numPr>
          <w:ilvl w:val="0"/>
          <w:numId w:val="83"/>
        </w:numPr>
        <w:adjustRightInd/>
        <w:ind w:left="-709" w:firstLine="567"/>
        <w:jc w:val="both"/>
        <w:rPr>
          <w:rFonts w:ascii="Times New Roman" w:hAnsi="Times New Roman" w:cs="Times New Roman"/>
          <w:b/>
          <w:sz w:val="22"/>
          <w:szCs w:val="22"/>
        </w:rPr>
      </w:pPr>
      <w:r w:rsidRPr="001C0D21">
        <w:rPr>
          <w:rFonts w:ascii="Times New Roman" w:hAnsi="Times New Roman" w:cs="Times New Roman"/>
          <w:b/>
          <w:sz w:val="22"/>
          <w:szCs w:val="22"/>
        </w:rPr>
        <w:t>Понимание взаимосвязи языка, культуры и истории народа:</w:t>
      </w:r>
    </w:p>
    <w:p w14:paraId="7118450C" w14:textId="77777777" w:rsidR="001C0D21" w:rsidRPr="001C0D21" w:rsidRDefault="001C0D21" w:rsidP="00043E6E">
      <w:pPr>
        <w:pStyle w:val="ConsPlusNormal"/>
        <w:numPr>
          <w:ilvl w:val="0"/>
          <w:numId w:val="84"/>
        </w:numPr>
        <w:tabs>
          <w:tab w:val="left" w:pos="0"/>
        </w:tabs>
        <w:adjustRightInd/>
        <w:ind w:left="0" w:firstLine="567"/>
        <w:jc w:val="both"/>
        <w:rPr>
          <w:rFonts w:ascii="Times New Roman" w:hAnsi="Times New Roman" w:cs="Times New Roman"/>
          <w:sz w:val="22"/>
          <w:szCs w:val="22"/>
        </w:rPr>
      </w:pPr>
      <w:r w:rsidRPr="001C0D21">
        <w:rPr>
          <w:rFonts w:ascii="Times New Roman" w:hAnsi="Times New Roman" w:cs="Times New Roman"/>
          <w:sz w:val="22"/>
          <w:szCs w:val="22"/>
        </w:rPr>
        <w:t>осознание роли русского родного языка в постижении культуры своего народа;</w:t>
      </w:r>
    </w:p>
    <w:p w14:paraId="4B1DC2E3" w14:textId="77777777" w:rsidR="001C0D21" w:rsidRPr="001C0D21" w:rsidRDefault="001C0D21" w:rsidP="00043E6E">
      <w:pPr>
        <w:pStyle w:val="ConsPlusNormal"/>
        <w:numPr>
          <w:ilvl w:val="0"/>
          <w:numId w:val="84"/>
        </w:numPr>
        <w:tabs>
          <w:tab w:val="left" w:pos="0"/>
        </w:tabs>
        <w:adjustRightInd/>
        <w:ind w:left="0" w:firstLine="567"/>
        <w:jc w:val="both"/>
        <w:rPr>
          <w:rFonts w:ascii="Times New Roman" w:hAnsi="Times New Roman" w:cs="Times New Roman"/>
          <w:sz w:val="22"/>
          <w:szCs w:val="22"/>
        </w:rPr>
      </w:pPr>
      <w:r w:rsidRPr="001C0D21">
        <w:rPr>
          <w:rFonts w:ascii="Times New Roman" w:hAnsi="Times New Roman" w:cs="Times New Roman"/>
          <w:sz w:val="22"/>
          <w:szCs w:val="22"/>
        </w:rPr>
        <w:t>осознание языка как развивающегося явления, связанного с историей народа;</w:t>
      </w:r>
    </w:p>
    <w:p w14:paraId="4FCA5D19" w14:textId="77777777" w:rsidR="001C0D21" w:rsidRPr="001C0D21" w:rsidRDefault="001C0D21" w:rsidP="00043E6E">
      <w:pPr>
        <w:pStyle w:val="ConsPlusNormal"/>
        <w:numPr>
          <w:ilvl w:val="0"/>
          <w:numId w:val="84"/>
        </w:numPr>
        <w:tabs>
          <w:tab w:val="left" w:pos="0"/>
        </w:tabs>
        <w:adjustRightInd/>
        <w:ind w:left="0" w:firstLine="567"/>
        <w:jc w:val="both"/>
        <w:rPr>
          <w:rFonts w:ascii="Times New Roman" w:hAnsi="Times New Roman" w:cs="Times New Roman"/>
          <w:sz w:val="22"/>
          <w:szCs w:val="22"/>
        </w:rPr>
      </w:pPr>
      <w:r w:rsidRPr="001C0D21">
        <w:rPr>
          <w:rFonts w:ascii="Times New Roman" w:hAnsi="Times New Roman" w:cs="Times New Roman"/>
          <w:sz w:val="22"/>
          <w:szCs w:val="22"/>
        </w:rPr>
        <w:t>осознание национального своеобразия, богатства, выразительности русского языка;</w:t>
      </w:r>
    </w:p>
    <w:p w14:paraId="216271BC" w14:textId="77777777" w:rsidR="001C0D21" w:rsidRPr="001C0D21" w:rsidRDefault="001C0D21" w:rsidP="00043E6E">
      <w:pPr>
        <w:pStyle w:val="aa"/>
        <w:numPr>
          <w:ilvl w:val="0"/>
          <w:numId w:val="84"/>
        </w:numPr>
        <w:tabs>
          <w:tab w:val="left" w:pos="0"/>
        </w:tabs>
        <w:spacing w:after="0" w:line="240" w:lineRule="auto"/>
        <w:ind w:left="0" w:firstLine="567"/>
        <w:jc w:val="both"/>
        <w:rPr>
          <w:rFonts w:ascii="Times New Roman" w:hAnsi="Times New Roman" w:cs="Times New Roman"/>
        </w:rPr>
      </w:pPr>
      <w:r w:rsidRPr="001C0D21">
        <w:rPr>
          <w:rFonts w:ascii="Times New Roman" w:hAnsi="Times New Roman" w:cs="Times New Roman"/>
        </w:rPr>
        <w:t xml:space="preserve">распознавание слов с национально-культурным компонентом значения (лексика, связанная с особенностями мировосприятия и отношениями  между людьми; слова, обозначающие предметы и явления традиционного русского быта; фольклорная лексика); </w:t>
      </w:r>
    </w:p>
    <w:p w14:paraId="58B1F11E" w14:textId="77777777" w:rsidR="001C0D21" w:rsidRPr="001C0D21" w:rsidRDefault="001C0D21" w:rsidP="00043E6E">
      <w:pPr>
        <w:pStyle w:val="aa"/>
        <w:numPr>
          <w:ilvl w:val="0"/>
          <w:numId w:val="84"/>
        </w:numPr>
        <w:tabs>
          <w:tab w:val="left" w:pos="0"/>
        </w:tabs>
        <w:spacing w:after="0" w:line="240" w:lineRule="auto"/>
        <w:ind w:left="0" w:firstLine="567"/>
        <w:jc w:val="both"/>
        <w:rPr>
          <w:rFonts w:ascii="Times New Roman" w:hAnsi="Times New Roman" w:cs="Times New Roman"/>
        </w:rPr>
      </w:pPr>
      <w:r w:rsidRPr="001C0D21">
        <w:rPr>
          <w:rFonts w:ascii="Times New Roman" w:hAnsi="Times New Roman" w:cs="Times New Roman"/>
        </w:rPr>
        <w:t xml:space="preserve">понимание значения фразеологических оборотов, отражающих русскую </w:t>
      </w:r>
      <w:r w:rsidRPr="001C0D21">
        <w:rPr>
          <w:rFonts w:ascii="Times New Roman" w:eastAsia="Times New Roman" w:hAnsi="Times New Roman" w:cs="Times New Roman"/>
          <w:shd w:val="clear" w:color="auto" w:fill="FFFFFF"/>
        </w:rPr>
        <w:t xml:space="preserve">культуру, менталитет русского народа, </w:t>
      </w:r>
      <w:r w:rsidRPr="001C0D21">
        <w:rPr>
          <w:rFonts w:ascii="Times New Roman" w:hAnsi="Times New Roman" w:cs="Times New Roman"/>
          <w:shd w:val="clear" w:color="auto" w:fill="FFFFFF"/>
        </w:rPr>
        <w:t>элементы русского традиционного быта</w:t>
      </w:r>
      <w:r w:rsidRPr="001C0D21">
        <w:rPr>
          <w:rFonts w:ascii="Times New Roman" w:eastAsia="Times New Roman" w:hAnsi="Times New Roman" w:cs="Times New Roman"/>
          <w:shd w:val="clear" w:color="auto" w:fill="FFFFFF"/>
        </w:rPr>
        <w:t xml:space="preserve">; </w:t>
      </w:r>
      <w:r w:rsidRPr="001C0D21">
        <w:rPr>
          <w:rFonts w:ascii="Times New Roman" w:hAnsi="Times New Roman" w:cs="Times New Roman"/>
        </w:rPr>
        <w:t>уместное употребление их в современных ситуациях речевого общения (в рамках изученного);</w:t>
      </w:r>
    </w:p>
    <w:p w14:paraId="3D7BF21A" w14:textId="77777777" w:rsidR="001C0D21" w:rsidRPr="001C0D21" w:rsidRDefault="001C0D21" w:rsidP="00043E6E">
      <w:pPr>
        <w:pStyle w:val="ConsPlusNormal"/>
        <w:numPr>
          <w:ilvl w:val="0"/>
          <w:numId w:val="84"/>
        </w:numPr>
        <w:tabs>
          <w:tab w:val="left" w:pos="0"/>
        </w:tabs>
        <w:adjustRightInd/>
        <w:ind w:left="0" w:firstLine="567"/>
        <w:jc w:val="both"/>
        <w:rPr>
          <w:rFonts w:ascii="Times New Roman" w:hAnsi="Times New Roman" w:cs="Times New Roman"/>
          <w:sz w:val="22"/>
          <w:szCs w:val="22"/>
        </w:rPr>
      </w:pPr>
      <w:r w:rsidRPr="001C0D21">
        <w:rPr>
          <w:rFonts w:ascii="Times New Roman" w:hAnsi="Times New Roman" w:cs="Times New Roman"/>
          <w:sz w:val="22"/>
          <w:szCs w:val="22"/>
        </w:rPr>
        <w:t>понимание значений русских пословиц и поговорок, крылатых выражений; правильное их употребление в современных ситуациях речевого общения (в рамках изученного);</w:t>
      </w:r>
    </w:p>
    <w:p w14:paraId="57039FFE" w14:textId="77777777" w:rsidR="001C0D21" w:rsidRPr="001C0D21" w:rsidRDefault="001C0D21" w:rsidP="00043E6E">
      <w:pPr>
        <w:pStyle w:val="ConsPlusNormal"/>
        <w:numPr>
          <w:ilvl w:val="0"/>
          <w:numId w:val="84"/>
        </w:numPr>
        <w:tabs>
          <w:tab w:val="left" w:pos="0"/>
        </w:tabs>
        <w:adjustRightInd/>
        <w:ind w:left="0" w:firstLine="567"/>
        <w:jc w:val="both"/>
        <w:rPr>
          <w:rFonts w:ascii="Times New Roman" w:eastAsia="Calibri" w:hAnsi="Times New Roman" w:cs="Times New Roman"/>
          <w:sz w:val="22"/>
          <w:szCs w:val="22"/>
        </w:rPr>
      </w:pPr>
      <w:r w:rsidRPr="001C0D21">
        <w:rPr>
          <w:rFonts w:ascii="Times New Roman" w:eastAsia="Calibri" w:hAnsi="Times New Roman" w:cs="Times New Roman"/>
          <w:sz w:val="22"/>
          <w:szCs w:val="22"/>
        </w:rPr>
        <w:t xml:space="preserve">понимание значений устаревших слов с национально-культурным компонентом </w:t>
      </w:r>
      <w:r w:rsidRPr="001C0D21">
        <w:rPr>
          <w:rFonts w:ascii="Times New Roman" w:hAnsi="Times New Roman" w:cs="Times New Roman"/>
          <w:sz w:val="22"/>
          <w:szCs w:val="22"/>
        </w:rPr>
        <w:t>(в рамках изученного)</w:t>
      </w:r>
      <w:r w:rsidRPr="001C0D21">
        <w:rPr>
          <w:rFonts w:ascii="Times New Roman" w:eastAsia="Calibri" w:hAnsi="Times New Roman" w:cs="Times New Roman"/>
          <w:sz w:val="22"/>
          <w:szCs w:val="22"/>
        </w:rPr>
        <w:t>.</w:t>
      </w:r>
    </w:p>
    <w:p w14:paraId="411DB73A" w14:textId="77777777" w:rsidR="001C0D21" w:rsidRPr="001C0D21" w:rsidRDefault="001C0D21" w:rsidP="001C0D21">
      <w:pPr>
        <w:pStyle w:val="ConsPlusNormal"/>
        <w:ind w:left="-709" w:firstLine="567"/>
        <w:jc w:val="both"/>
        <w:rPr>
          <w:rFonts w:ascii="Times New Roman" w:hAnsi="Times New Roman" w:cs="Times New Roman"/>
          <w:b/>
          <w:sz w:val="22"/>
          <w:szCs w:val="22"/>
        </w:rPr>
      </w:pPr>
      <w:r w:rsidRPr="001C0D21">
        <w:rPr>
          <w:rFonts w:ascii="Times New Roman" w:hAnsi="Times New Roman" w:cs="Times New Roman"/>
          <w:b/>
          <w:sz w:val="22"/>
          <w:szCs w:val="22"/>
        </w:rPr>
        <w:t xml:space="preserve">2. Овладение основными нормами русского литературного языка (орфоэпическими, лексическими, </w:t>
      </w:r>
      <w:r w:rsidRPr="001C0D21">
        <w:rPr>
          <w:rFonts w:ascii="Times New Roman" w:hAnsi="Times New Roman" w:cs="Times New Roman"/>
          <w:b/>
          <w:sz w:val="22"/>
          <w:szCs w:val="22"/>
        </w:rPr>
        <w:lastRenderedPageBreak/>
        <w:t>грамматическими, стилистическими), приобретение опыта использования языковых норм в речевой практике:</w:t>
      </w:r>
    </w:p>
    <w:p w14:paraId="2C0B11C0" w14:textId="77777777" w:rsidR="001C0D21" w:rsidRPr="001C0D21" w:rsidRDefault="001C0D21" w:rsidP="00043E6E">
      <w:pPr>
        <w:pStyle w:val="ConsPlusNormal"/>
        <w:numPr>
          <w:ilvl w:val="0"/>
          <w:numId w:val="85"/>
        </w:numPr>
        <w:adjustRightInd/>
        <w:ind w:left="-142" w:firstLine="567"/>
        <w:jc w:val="both"/>
        <w:rPr>
          <w:rFonts w:ascii="Times New Roman" w:hAnsi="Times New Roman" w:cs="Times New Roman"/>
          <w:sz w:val="22"/>
          <w:szCs w:val="22"/>
        </w:rPr>
      </w:pPr>
      <w:r w:rsidRPr="001C0D21">
        <w:rPr>
          <w:rFonts w:ascii="Times New Roman" w:hAnsi="Times New Roman" w:cs="Times New Roman"/>
          <w:sz w:val="22"/>
          <w:szCs w:val="22"/>
        </w:rPr>
        <w:t>осознание важности соблюдения норм современного русского литературного языка для культурного человека;</w:t>
      </w:r>
    </w:p>
    <w:p w14:paraId="3FB4B8E2" w14:textId="77777777" w:rsidR="001C0D21" w:rsidRPr="001C0D21" w:rsidRDefault="001C0D21" w:rsidP="00043E6E">
      <w:pPr>
        <w:pStyle w:val="ConsPlusNormal"/>
        <w:numPr>
          <w:ilvl w:val="0"/>
          <w:numId w:val="85"/>
        </w:numPr>
        <w:adjustRightInd/>
        <w:ind w:left="-142" w:firstLine="567"/>
        <w:jc w:val="both"/>
        <w:rPr>
          <w:rFonts w:ascii="Times New Roman" w:hAnsi="Times New Roman" w:cs="Times New Roman"/>
          <w:sz w:val="22"/>
          <w:szCs w:val="22"/>
        </w:rPr>
      </w:pPr>
      <w:r w:rsidRPr="001C0D21">
        <w:rPr>
          <w:rFonts w:ascii="Times New Roman" w:hAnsi="Times New Roman" w:cs="Times New Roman"/>
          <w:sz w:val="22"/>
          <w:szCs w:val="22"/>
        </w:rPr>
        <w:t xml:space="preserve">соотнесение собственной и чужой речи с нормами современного русского литературного языка (в рамках изученного); </w:t>
      </w:r>
    </w:p>
    <w:p w14:paraId="1325908B" w14:textId="77777777" w:rsidR="001C0D21" w:rsidRPr="001C0D21" w:rsidRDefault="001C0D21" w:rsidP="00043E6E">
      <w:pPr>
        <w:pStyle w:val="ConsPlusNormal"/>
        <w:numPr>
          <w:ilvl w:val="0"/>
          <w:numId w:val="85"/>
        </w:numPr>
        <w:adjustRightInd/>
        <w:ind w:left="-142" w:firstLine="567"/>
        <w:jc w:val="both"/>
        <w:rPr>
          <w:rFonts w:ascii="Times New Roman" w:hAnsi="Times New Roman" w:cs="Times New Roman"/>
          <w:sz w:val="22"/>
          <w:szCs w:val="22"/>
        </w:rPr>
      </w:pPr>
      <w:r w:rsidRPr="001C0D21">
        <w:rPr>
          <w:rFonts w:ascii="Times New Roman" w:hAnsi="Times New Roman" w:cs="Times New Roman"/>
          <w:sz w:val="22"/>
          <w:szCs w:val="22"/>
        </w:rPr>
        <w:t xml:space="preserve">соблюдение на письме и в устной  речи  норм  современного  русского литературного языка (в рамках изученного); </w:t>
      </w:r>
    </w:p>
    <w:p w14:paraId="2326E131" w14:textId="77777777" w:rsidR="001C0D21" w:rsidRPr="001C0D21" w:rsidRDefault="001C0D21" w:rsidP="00043E6E">
      <w:pPr>
        <w:pStyle w:val="ConsPlusNormal"/>
        <w:numPr>
          <w:ilvl w:val="0"/>
          <w:numId w:val="85"/>
        </w:numPr>
        <w:adjustRightInd/>
        <w:ind w:left="-142" w:firstLine="567"/>
        <w:jc w:val="both"/>
        <w:rPr>
          <w:rFonts w:ascii="Times New Roman" w:hAnsi="Times New Roman" w:cs="Times New Roman"/>
          <w:sz w:val="22"/>
          <w:szCs w:val="22"/>
        </w:rPr>
      </w:pPr>
      <w:r w:rsidRPr="001C0D21">
        <w:rPr>
          <w:rFonts w:ascii="Times New Roman" w:hAnsi="Times New Roman" w:cs="Times New Roman"/>
          <w:sz w:val="22"/>
          <w:szCs w:val="22"/>
        </w:rPr>
        <w:t>обогащение активного и пассивного словарного запаса, расширение объёма используемых в речи языковых средств для свободного выражения мыслей и чувств на родном языке адекватно ситуации и стилю общения;</w:t>
      </w:r>
    </w:p>
    <w:p w14:paraId="2599CD39" w14:textId="77777777" w:rsidR="001C0D21" w:rsidRPr="001C0D21" w:rsidRDefault="001C0D21" w:rsidP="001C0D21">
      <w:pPr>
        <w:pStyle w:val="ConsPlusNormal"/>
        <w:ind w:left="-709" w:firstLine="567"/>
        <w:jc w:val="both"/>
        <w:rPr>
          <w:rFonts w:ascii="Times New Roman" w:hAnsi="Times New Roman" w:cs="Times New Roman"/>
          <w:b/>
          <w:sz w:val="22"/>
          <w:szCs w:val="22"/>
        </w:rPr>
      </w:pPr>
      <w:r w:rsidRPr="001C0D21">
        <w:rPr>
          <w:rFonts w:ascii="Times New Roman" w:hAnsi="Times New Roman" w:cs="Times New Roman"/>
          <w:b/>
          <w:sz w:val="22"/>
          <w:szCs w:val="22"/>
        </w:rPr>
        <w:t xml:space="preserve">соблюдение основных орфоэпических и акцентологических норм современного русского литературного языка: </w:t>
      </w:r>
    </w:p>
    <w:p w14:paraId="1862D4EF" w14:textId="77777777" w:rsidR="001C0D21" w:rsidRPr="001C0D21" w:rsidRDefault="001C0D21" w:rsidP="00043E6E">
      <w:pPr>
        <w:pStyle w:val="ConsPlusNormal"/>
        <w:numPr>
          <w:ilvl w:val="0"/>
          <w:numId w:val="87"/>
        </w:numPr>
        <w:tabs>
          <w:tab w:val="left" w:pos="709"/>
        </w:tabs>
        <w:adjustRightInd/>
        <w:ind w:left="-142" w:firstLine="567"/>
        <w:jc w:val="both"/>
        <w:rPr>
          <w:rFonts w:ascii="Times New Roman" w:hAnsi="Times New Roman" w:cs="Times New Roman"/>
          <w:sz w:val="22"/>
          <w:szCs w:val="22"/>
        </w:rPr>
      </w:pPr>
      <w:r w:rsidRPr="001C0D21">
        <w:rPr>
          <w:rFonts w:ascii="Times New Roman" w:hAnsi="Times New Roman" w:cs="Times New Roman"/>
          <w:sz w:val="22"/>
          <w:szCs w:val="22"/>
        </w:rPr>
        <w:t>произношение слов с правильным ударением;</w:t>
      </w:r>
    </w:p>
    <w:p w14:paraId="228F8468" w14:textId="77777777" w:rsidR="001C0D21" w:rsidRPr="001C0D21" w:rsidRDefault="001C0D21" w:rsidP="001C0D21">
      <w:pPr>
        <w:pStyle w:val="ConsPlusNormal"/>
        <w:ind w:left="-709" w:firstLine="567"/>
        <w:jc w:val="both"/>
        <w:rPr>
          <w:rFonts w:ascii="Times New Roman" w:hAnsi="Times New Roman" w:cs="Times New Roman"/>
          <w:b/>
          <w:sz w:val="22"/>
          <w:szCs w:val="22"/>
        </w:rPr>
      </w:pPr>
      <w:r w:rsidRPr="001C0D21">
        <w:rPr>
          <w:rFonts w:ascii="Times New Roman" w:hAnsi="Times New Roman" w:cs="Times New Roman"/>
          <w:b/>
          <w:sz w:val="22"/>
          <w:szCs w:val="22"/>
        </w:rPr>
        <w:t xml:space="preserve">соблюдение основных лексических норм современного русского литературного языка: </w:t>
      </w:r>
    </w:p>
    <w:p w14:paraId="76D74A5E" w14:textId="77777777" w:rsidR="001C0D21" w:rsidRPr="001C0D21" w:rsidRDefault="001C0D21" w:rsidP="00043E6E">
      <w:pPr>
        <w:pStyle w:val="ConsPlusNormal"/>
        <w:numPr>
          <w:ilvl w:val="1"/>
          <w:numId w:val="86"/>
        </w:numPr>
        <w:tabs>
          <w:tab w:val="left" w:pos="709"/>
        </w:tabs>
        <w:adjustRightInd/>
        <w:ind w:left="-142" w:firstLine="567"/>
        <w:jc w:val="both"/>
        <w:rPr>
          <w:rFonts w:ascii="Times New Roman" w:hAnsi="Times New Roman" w:cs="Times New Roman"/>
          <w:sz w:val="22"/>
          <w:szCs w:val="22"/>
        </w:rPr>
      </w:pPr>
      <w:r w:rsidRPr="001C0D21">
        <w:rPr>
          <w:rFonts w:ascii="Times New Roman" w:hAnsi="Times New Roman" w:cs="Times New Roman"/>
          <w:sz w:val="22"/>
          <w:szCs w:val="22"/>
        </w:rPr>
        <w:t>выбор из нескольких возможных слов того слова, которое наиболее  точно соответствует обозначаемому  предмету или явлению реальной действительности;</w:t>
      </w:r>
    </w:p>
    <w:p w14:paraId="3C4CE804" w14:textId="77777777" w:rsidR="001C0D21" w:rsidRPr="001C0D21" w:rsidRDefault="001C0D21" w:rsidP="00043E6E">
      <w:pPr>
        <w:pStyle w:val="ConsPlusNormal"/>
        <w:numPr>
          <w:ilvl w:val="1"/>
          <w:numId w:val="86"/>
        </w:numPr>
        <w:tabs>
          <w:tab w:val="left" w:pos="709"/>
        </w:tabs>
        <w:adjustRightInd/>
        <w:ind w:left="-142" w:firstLine="567"/>
        <w:jc w:val="both"/>
        <w:rPr>
          <w:rFonts w:ascii="Times New Roman" w:hAnsi="Times New Roman" w:cs="Times New Roman"/>
          <w:sz w:val="22"/>
          <w:szCs w:val="22"/>
        </w:rPr>
      </w:pPr>
      <w:r w:rsidRPr="001C0D21">
        <w:rPr>
          <w:rFonts w:ascii="Times New Roman" w:hAnsi="Times New Roman" w:cs="Times New Roman"/>
          <w:sz w:val="22"/>
          <w:szCs w:val="22"/>
        </w:rPr>
        <w:t>проведение синонимических замен с учётом особенностей текста;</w:t>
      </w:r>
    </w:p>
    <w:p w14:paraId="6D6DC2A2" w14:textId="77777777" w:rsidR="001C0D21" w:rsidRPr="001C0D21" w:rsidRDefault="001C0D21" w:rsidP="00043E6E">
      <w:pPr>
        <w:pStyle w:val="ConsPlusNormal"/>
        <w:numPr>
          <w:ilvl w:val="1"/>
          <w:numId w:val="86"/>
        </w:numPr>
        <w:tabs>
          <w:tab w:val="left" w:pos="709"/>
        </w:tabs>
        <w:adjustRightInd/>
        <w:ind w:left="-142" w:firstLine="567"/>
        <w:jc w:val="both"/>
        <w:rPr>
          <w:rFonts w:ascii="Times New Roman" w:hAnsi="Times New Roman" w:cs="Times New Roman"/>
          <w:sz w:val="22"/>
          <w:szCs w:val="22"/>
        </w:rPr>
      </w:pPr>
      <w:r w:rsidRPr="001C0D21">
        <w:rPr>
          <w:rFonts w:ascii="Times New Roman" w:hAnsi="Times New Roman" w:cs="Times New Roman"/>
          <w:sz w:val="22"/>
          <w:szCs w:val="22"/>
        </w:rPr>
        <w:t>выявление и исправление речевых ошибок в устной речи;</w:t>
      </w:r>
    </w:p>
    <w:p w14:paraId="26D0B13F" w14:textId="77777777" w:rsidR="001C0D21" w:rsidRPr="001C0D21" w:rsidRDefault="001C0D21" w:rsidP="001C0D21">
      <w:pPr>
        <w:pStyle w:val="ConsPlusNormal"/>
        <w:tabs>
          <w:tab w:val="left" w:pos="709"/>
        </w:tabs>
        <w:ind w:left="-709" w:firstLine="567"/>
        <w:jc w:val="both"/>
        <w:rPr>
          <w:rFonts w:ascii="Times New Roman" w:hAnsi="Times New Roman" w:cs="Times New Roman"/>
          <w:sz w:val="22"/>
          <w:szCs w:val="22"/>
        </w:rPr>
      </w:pPr>
      <w:r w:rsidRPr="001C0D21">
        <w:rPr>
          <w:rFonts w:ascii="Times New Roman" w:hAnsi="Times New Roman" w:cs="Times New Roman"/>
          <w:sz w:val="22"/>
          <w:szCs w:val="22"/>
        </w:rPr>
        <w:tab/>
      </w:r>
    </w:p>
    <w:p w14:paraId="2F2C830C" w14:textId="77777777" w:rsidR="001C0D21" w:rsidRPr="001C0D21" w:rsidRDefault="001C0D21" w:rsidP="001C0D21">
      <w:pPr>
        <w:pStyle w:val="ConsPlusNormal"/>
        <w:ind w:left="-709" w:firstLine="567"/>
        <w:jc w:val="both"/>
        <w:rPr>
          <w:rFonts w:ascii="Times New Roman" w:hAnsi="Times New Roman" w:cs="Times New Roman"/>
          <w:b/>
          <w:sz w:val="22"/>
          <w:szCs w:val="22"/>
        </w:rPr>
      </w:pPr>
      <w:r w:rsidRPr="001C0D21">
        <w:rPr>
          <w:rFonts w:ascii="Times New Roman" w:hAnsi="Times New Roman" w:cs="Times New Roman"/>
          <w:b/>
          <w:sz w:val="22"/>
          <w:szCs w:val="22"/>
        </w:rPr>
        <w:t xml:space="preserve">совершенствование умений пользоваться словарями: </w:t>
      </w:r>
    </w:p>
    <w:p w14:paraId="59AC2FEF" w14:textId="77777777" w:rsidR="001C0D21" w:rsidRPr="001C0D21" w:rsidRDefault="001C0D21" w:rsidP="00043E6E">
      <w:pPr>
        <w:pStyle w:val="ConsPlusNormal"/>
        <w:numPr>
          <w:ilvl w:val="1"/>
          <w:numId w:val="66"/>
        </w:numPr>
        <w:tabs>
          <w:tab w:val="left" w:pos="709"/>
        </w:tabs>
        <w:adjustRightInd/>
        <w:ind w:left="-142" w:firstLine="567"/>
        <w:jc w:val="both"/>
        <w:rPr>
          <w:rFonts w:ascii="Times New Roman" w:hAnsi="Times New Roman" w:cs="Times New Roman"/>
          <w:sz w:val="22"/>
          <w:szCs w:val="22"/>
        </w:rPr>
      </w:pPr>
      <w:r w:rsidRPr="001C0D21">
        <w:rPr>
          <w:rFonts w:ascii="Times New Roman" w:hAnsi="Times New Roman" w:cs="Times New Roman"/>
          <w:sz w:val="22"/>
          <w:szCs w:val="22"/>
        </w:rPr>
        <w:t>использование учебных толковых словарей для определения лексического значения слова,  для уточнения нормы формообразования;</w:t>
      </w:r>
    </w:p>
    <w:p w14:paraId="3DB7D617" w14:textId="77777777" w:rsidR="001C0D21" w:rsidRPr="001C0D21" w:rsidRDefault="001C0D21" w:rsidP="00043E6E">
      <w:pPr>
        <w:pStyle w:val="ConsPlusNormal"/>
        <w:numPr>
          <w:ilvl w:val="1"/>
          <w:numId w:val="66"/>
        </w:numPr>
        <w:tabs>
          <w:tab w:val="left" w:pos="709"/>
        </w:tabs>
        <w:adjustRightInd/>
        <w:ind w:left="-142" w:firstLine="567"/>
        <w:jc w:val="both"/>
        <w:rPr>
          <w:rFonts w:ascii="Times New Roman" w:hAnsi="Times New Roman" w:cs="Times New Roman"/>
          <w:sz w:val="22"/>
          <w:szCs w:val="22"/>
        </w:rPr>
      </w:pPr>
      <w:r w:rsidRPr="001C0D21">
        <w:rPr>
          <w:rFonts w:ascii="Times New Roman" w:hAnsi="Times New Roman" w:cs="Times New Roman"/>
          <w:sz w:val="22"/>
          <w:szCs w:val="22"/>
        </w:rPr>
        <w:t>использование учебных фразеологических  словарей, учебных словарей синонимов и антонимов для уточнения значения слова и в  процессе редактирования текста;</w:t>
      </w:r>
    </w:p>
    <w:p w14:paraId="509D0A45" w14:textId="77777777" w:rsidR="001C0D21" w:rsidRPr="001C0D21" w:rsidRDefault="001C0D21" w:rsidP="00043E6E">
      <w:pPr>
        <w:pStyle w:val="ConsPlusNormal"/>
        <w:numPr>
          <w:ilvl w:val="1"/>
          <w:numId w:val="66"/>
        </w:numPr>
        <w:tabs>
          <w:tab w:val="left" w:pos="709"/>
        </w:tabs>
        <w:adjustRightInd/>
        <w:ind w:left="-142" w:firstLine="567"/>
        <w:jc w:val="both"/>
        <w:rPr>
          <w:rFonts w:ascii="Times New Roman" w:hAnsi="Times New Roman" w:cs="Times New Roman"/>
          <w:sz w:val="22"/>
          <w:szCs w:val="22"/>
        </w:rPr>
      </w:pPr>
      <w:r w:rsidRPr="001C0D21">
        <w:rPr>
          <w:rFonts w:ascii="Times New Roman" w:hAnsi="Times New Roman" w:cs="Times New Roman"/>
          <w:sz w:val="22"/>
          <w:szCs w:val="22"/>
        </w:rPr>
        <w:t>использование учебного орфоэпического словаря для определения нормативного произношения слова, вариантов произношения;</w:t>
      </w:r>
    </w:p>
    <w:p w14:paraId="339FD1B5" w14:textId="77777777" w:rsidR="001C0D21" w:rsidRPr="001C0D21" w:rsidRDefault="001C0D21" w:rsidP="00043E6E">
      <w:pPr>
        <w:pStyle w:val="ConsPlusNormal"/>
        <w:numPr>
          <w:ilvl w:val="1"/>
          <w:numId w:val="66"/>
        </w:numPr>
        <w:tabs>
          <w:tab w:val="left" w:pos="709"/>
        </w:tabs>
        <w:adjustRightInd/>
        <w:ind w:left="-142" w:firstLine="567"/>
        <w:jc w:val="both"/>
        <w:rPr>
          <w:rFonts w:ascii="Times New Roman" w:hAnsi="Times New Roman" w:cs="Times New Roman"/>
          <w:sz w:val="22"/>
          <w:szCs w:val="22"/>
        </w:rPr>
      </w:pPr>
      <w:r w:rsidRPr="001C0D21">
        <w:rPr>
          <w:rFonts w:ascii="Times New Roman" w:hAnsi="Times New Roman" w:cs="Times New Roman"/>
          <w:sz w:val="22"/>
          <w:szCs w:val="22"/>
        </w:rPr>
        <w:t xml:space="preserve">использование орфографических словарей для определения нормативного написания слов; </w:t>
      </w:r>
    </w:p>
    <w:p w14:paraId="153CE206" w14:textId="77777777" w:rsidR="001C0D21" w:rsidRPr="001C0D21" w:rsidRDefault="001C0D21" w:rsidP="001C0D21">
      <w:pPr>
        <w:pStyle w:val="ConsPlusNormal"/>
        <w:ind w:left="-709" w:firstLine="567"/>
        <w:jc w:val="both"/>
        <w:rPr>
          <w:rFonts w:ascii="Times New Roman" w:hAnsi="Times New Roman" w:cs="Times New Roman"/>
          <w:b/>
          <w:sz w:val="22"/>
          <w:szCs w:val="22"/>
        </w:rPr>
      </w:pPr>
      <w:r w:rsidRPr="001C0D21">
        <w:rPr>
          <w:rFonts w:ascii="Times New Roman" w:hAnsi="Times New Roman" w:cs="Times New Roman"/>
          <w:b/>
          <w:sz w:val="22"/>
          <w:szCs w:val="22"/>
        </w:rPr>
        <w:t>3. Совершенствование различных видов устной и письменной речевой деятельности (говорения и слушания, чтения и письма), соблюдение норм речевого этикета:</w:t>
      </w:r>
    </w:p>
    <w:p w14:paraId="5BB7CEC7" w14:textId="77777777" w:rsidR="001C0D21" w:rsidRPr="001C0D21" w:rsidRDefault="001C0D21" w:rsidP="00043E6E">
      <w:pPr>
        <w:pStyle w:val="ConsPlusNormal"/>
        <w:numPr>
          <w:ilvl w:val="0"/>
          <w:numId w:val="89"/>
        </w:numPr>
        <w:tabs>
          <w:tab w:val="left" w:pos="709"/>
        </w:tabs>
        <w:adjustRightInd/>
        <w:ind w:left="-142" w:firstLine="567"/>
        <w:jc w:val="both"/>
        <w:rPr>
          <w:rFonts w:ascii="Times New Roman" w:hAnsi="Times New Roman" w:cs="Times New Roman"/>
          <w:sz w:val="22"/>
          <w:szCs w:val="22"/>
        </w:rPr>
      </w:pPr>
      <w:r w:rsidRPr="001C0D21">
        <w:rPr>
          <w:rFonts w:ascii="Times New Roman" w:hAnsi="Times New Roman" w:cs="Times New Roman"/>
          <w:sz w:val="22"/>
          <w:szCs w:val="22"/>
        </w:rPr>
        <w:t>владение различными приемами слушания научно-познавательных и художественных текстов об истории языка и культуре русского народа;</w:t>
      </w:r>
    </w:p>
    <w:p w14:paraId="358496E3" w14:textId="77777777" w:rsidR="001C0D21" w:rsidRPr="001C0D21" w:rsidRDefault="001C0D21" w:rsidP="00043E6E">
      <w:pPr>
        <w:pStyle w:val="ConsPlusNormal"/>
        <w:numPr>
          <w:ilvl w:val="0"/>
          <w:numId w:val="89"/>
        </w:numPr>
        <w:tabs>
          <w:tab w:val="left" w:pos="709"/>
        </w:tabs>
        <w:adjustRightInd/>
        <w:ind w:left="-142" w:firstLine="567"/>
        <w:jc w:val="both"/>
        <w:rPr>
          <w:rFonts w:ascii="Times New Roman" w:hAnsi="Times New Roman" w:cs="Times New Roman"/>
          <w:sz w:val="22"/>
          <w:szCs w:val="22"/>
        </w:rPr>
      </w:pPr>
      <w:r w:rsidRPr="001C0D21">
        <w:rPr>
          <w:rFonts w:ascii="Times New Roman" w:hAnsi="Times New Roman" w:cs="Times New Roman"/>
          <w:sz w:val="22"/>
          <w:szCs w:val="22"/>
        </w:rPr>
        <w:t>владение различными видами чтения (изучающим и поисковым) научно-познавательных и художественных текстов об истории языка и культуре русского народа;</w:t>
      </w:r>
    </w:p>
    <w:p w14:paraId="3A9D6033" w14:textId="77777777" w:rsidR="001C0D21" w:rsidRPr="001C0D21" w:rsidRDefault="001C0D21" w:rsidP="00043E6E">
      <w:pPr>
        <w:pStyle w:val="ConsPlusNormal"/>
        <w:numPr>
          <w:ilvl w:val="0"/>
          <w:numId w:val="89"/>
        </w:numPr>
        <w:tabs>
          <w:tab w:val="left" w:pos="709"/>
        </w:tabs>
        <w:adjustRightInd/>
        <w:ind w:left="-142" w:firstLine="567"/>
        <w:jc w:val="both"/>
        <w:rPr>
          <w:rFonts w:ascii="Times New Roman" w:hAnsi="Times New Roman" w:cs="Times New Roman"/>
          <w:sz w:val="22"/>
          <w:szCs w:val="22"/>
        </w:rPr>
      </w:pPr>
      <w:r w:rsidRPr="001C0D21">
        <w:rPr>
          <w:rFonts w:ascii="Times New Roman" w:hAnsi="Times New Roman" w:cs="Times New Roman"/>
          <w:sz w:val="22"/>
          <w:szCs w:val="22"/>
        </w:rPr>
        <w:t>чтение и смысловой анализ фольклорных и художественных текстов или их фрагментов (народных и литературных сказок, рассказов, загадок, пословиц, притч и т. п.);</w:t>
      </w:r>
    </w:p>
    <w:p w14:paraId="42806748" w14:textId="77777777" w:rsidR="001C0D21" w:rsidRPr="001C0D21" w:rsidRDefault="001C0D21" w:rsidP="00043E6E">
      <w:pPr>
        <w:pStyle w:val="ConsPlusNormal"/>
        <w:numPr>
          <w:ilvl w:val="0"/>
          <w:numId w:val="89"/>
        </w:numPr>
        <w:adjustRightInd/>
        <w:ind w:left="-142" w:firstLine="567"/>
        <w:jc w:val="both"/>
        <w:rPr>
          <w:rFonts w:ascii="Times New Roman" w:hAnsi="Times New Roman" w:cs="Times New Roman"/>
          <w:sz w:val="22"/>
          <w:szCs w:val="22"/>
        </w:rPr>
      </w:pPr>
      <w:r w:rsidRPr="001C0D21">
        <w:rPr>
          <w:rFonts w:ascii="Times New Roman" w:hAnsi="Times New Roman" w:cs="Times New Roman"/>
          <w:sz w:val="22"/>
          <w:szCs w:val="22"/>
        </w:rPr>
        <w:t>умение анализировать информацию прочитанного и прослушанного текста: отделять главные факты от второстепенных;  выделять наиболее существенные факты; устанавливать логическую связь между фактами;</w:t>
      </w:r>
    </w:p>
    <w:p w14:paraId="53071E6E" w14:textId="77777777" w:rsidR="001C0D21" w:rsidRPr="001C0D21" w:rsidRDefault="001C0D21" w:rsidP="00043E6E">
      <w:pPr>
        <w:pStyle w:val="ConsPlusNormal"/>
        <w:numPr>
          <w:ilvl w:val="0"/>
          <w:numId w:val="89"/>
        </w:numPr>
        <w:adjustRightInd/>
        <w:ind w:left="-142" w:firstLine="567"/>
        <w:jc w:val="both"/>
        <w:rPr>
          <w:rFonts w:ascii="Times New Roman" w:hAnsi="Times New Roman" w:cs="Times New Roman"/>
          <w:sz w:val="22"/>
          <w:szCs w:val="22"/>
        </w:rPr>
      </w:pPr>
      <w:r w:rsidRPr="001C0D21">
        <w:rPr>
          <w:rFonts w:ascii="Times New Roman" w:hAnsi="Times New Roman" w:cs="Times New Roman"/>
          <w:sz w:val="22"/>
          <w:szCs w:val="22"/>
        </w:rPr>
        <w:t xml:space="preserve">уместное использование коммуникативных приемов устного общения: убеждение, уговаривание, похвала, просьба, извинение; </w:t>
      </w:r>
    </w:p>
    <w:p w14:paraId="532743AB" w14:textId="77777777" w:rsidR="001C0D21" w:rsidRPr="001C0D21" w:rsidRDefault="001C0D21" w:rsidP="00043E6E">
      <w:pPr>
        <w:pStyle w:val="ConsPlusNormal"/>
        <w:numPr>
          <w:ilvl w:val="0"/>
          <w:numId w:val="89"/>
        </w:numPr>
        <w:tabs>
          <w:tab w:val="left" w:pos="709"/>
        </w:tabs>
        <w:adjustRightInd/>
        <w:ind w:left="-142" w:firstLine="567"/>
        <w:jc w:val="both"/>
        <w:rPr>
          <w:rFonts w:ascii="Times New Roman" w:hAnsi="Times New Roman" w:cs="Times New Roman"/>
          <w:sz w:val="22"/>
          <w:szCs w:val="22"/>
        </w:rPr>
      </w:pPr>
      <w:r w:rsidRPr="001C0D21">
        <w:rPr>
          <w:rFonts w:ascii="Times New Roman" w:hAnsi="Times New Roman" w:cs="Times New Roman"/>
          <w:sz w:val="22"/>
          <w:szCs w:val="22"/>
        </w:rPr>
        <w:t>уместное использование коммуникативных приемов диалога (начало и завершение диалога и др.), владение  правилами корректного речевого поведения в ходе диалога;</w:t>
      </w:r>
    </w:p>
    <w:p w14:paraId="245BCB91" w14:textId="77777777" w:rsidR="001C0D21" w:rsidRPr="001C0D21" w:rsidRDefault="001C0D21" w:rsidP="00043E6E">
      <w:pPr>
        <w:pStyle w:val="ConsPlusNormal"/>
        <w:numPr>
          <w:ilvl w:val="0"/>
          <w:numId w:val="89"/>
        </w:numPr>
        <w:tabs>
          <w:tab w:val="left" w:pos="709"/>
        </w:tabs>
        <w:adjustRightInd/>
        <w:ind w:left="-142" w:firstLine="567"/>
        <w:jc w:val="both"/>
        <w:rPr>
          <w:rFonts w:ascii="Times New Roman" w:hAnsi="Times New Roman" w:cs="Times New Roman"/>
          <w:sz w:val="22"/>
          <w:szCs w:val="22"/>
        </w:rPr>
      </w:pPr>
      <w:r w:rsidRPr="001C0D21">
        <w:rPr>
          <w:rFonts w:ascii="Times New Roman" w:hAnsi="Times New Roman" w:cs="Times New Roman"/>
          <w:sz w:val="22"/>
          <w:szCs w:val="22"/>
        </w:rPr>
        <w:t>умение строить устные сообщения различных видов: развернутый ответ, ответ-добавление;</w:t>
      </w:r>
    </w:p>
    <w:p w14:paraId="709D4859" w14:textId="77777777" w:rsidR="001C0D21" w:rsidRPr="001C0D21" w:rsidRDefault="001C0D21" w:rsidP="00043E6E">
      <w:pPr>
        <w:pStyle w:val="ConsPlusNormal"/>
        <w:numPr>
          <w:ilvl w:val="0"/>
          <w:numId w:val="89"/>
        </w:numPr>
        <w:tabs>
          <w:tab w:val="left" w:pos="709"/>
        </w:tabs>
        <w:adjustRightInd/>
        <w:ind w:left="-142" w:firstLine="567"/>
        <w:jc w:val="both"/>
        <w:rPr>
          <w:rFonts w:ascii="Times New Roman" w:hAnsi="Times New Roman" w:cs="Times New Roman"/>
          <w:sz w:val="22"/>
          <w:szCs w:val="22"/>
        </w:rPr>
      </w:pPr>
      <w:r w:rsidRPr="001C0D21">
        <w:rPr>
          <w:rFonts w:ascii="Times New Roman" w:hAnsi="Times New Roman" w:cs="Times New Roman"/>
          <w:sz w:val="22"/>
          <w:szCs w:val="22"/>
        </w:rPr>
        <w:t>создание текстов-повествований (например, заметки о посещении музеев, об участии в народных праздниках);</w:t>
      </w:r>
    </w:p>
    <w:p w14:paraId="5CED73E5" w14:textId="77777777" w:rsidR="001C0D21" w:rsidRPr="001C0D21" w:rsidRDefault="001C0D21" w:rsidP="00043E6E">
      <w:pPr>
        <w:pStyle w:val="ConsPlusNormal"/>
        <w:numPr>
          <w:ilvl w:val="0"/>
          <w:numId w:val="89"/>
        </w:numPr>
        <w:tabs>
          <w:tab w:val="left" w:pos="709"/>
        </w:tabs>
        <w:adjustRightInd/>
        <w:ind w:left="-142" w:firstLine="567"/>
        <w:jc w:val="both"/>
        <w:rPr>
          <w:rFonts w:ascii="Times New Roman" w:hAnsi="Times New Roman" w:cs="Times New Roman"/>
          <w:sz w:val="22"/>
          <w:szCs w:val="22"/>
        </w:rPr>
      </w:pPr>
      <w:r w:rsidRPr="001C0D21">
        <w:rPr>
          <w:rFonts w:ascii="Times New Roman" w:hAnsi="Times New Roman" w:cs="Times New Roman"/>
          <w:sz w:val="22"/>
          <w:szCs w:val="22"/>
        </w:rPr>
        <w:t>оценивание устных и письменных речевых высказываний с точки зрения точного, уместного и выразительного словоупотребления;</w:t>
      </w:r>
    </w:p>
    <w:p w14:paraId="1C83F1E2" w14:textId="77777777" w:rsidR="001C0D21" w:rsidRPr="001C0D21" w:rsidRDefault="001C0D21" w:rsidP="00043E6E">
      <w:pPr>
        <w:pStyle w:val="ConsPlusNormal"/>
        <w:numPr>
          <w:ilvl w:val="0"/>
          <w:numId w:val="89"/>
        </w:numPr>
        <w:tabs>
          <w:tab w:val="left" w:pos="709"/>
        </w:tabs>
        <w:adjustRightInd/>
        <w:ind w:left="-142" w:firstLine="567"/>
        <w:jc w:val="both"/>
        <w:rPr>
          <w:rFonts w:ascii="Times New Roman" w:hAnsi="Times New Roman" w:cs="Times New Roman"/>
          <w:sz w:val="22"/>
          <w:szCs w:val="22"/>
        </w:rPr>
      </w:pPr>
      <w:r w:rsidRPr="001C0D21">
        <w:rPr>
          <w:rFonts w:ascii="Times New Roman" w:hAnsi="Times New Roman" w:cs="Times New Roman"/>
          <w:sz w:val="22"/>
          <w:szCs w:val="22"/>
        </w:rPr>
        <w:t>редактирование собственных текстов с целью совершенствования их содержания и формы; сопоставление чернового и отредактированного текстов.</w:t>
      </w:r>
    </w:p>
    <w:p w14:paraId="0CE32ED7" w14:textId="77777777" w:rsidR="001C0D21" w:rsidRPr="001C0D21" w:rsidRDefault="001C0D21" w:rsidP="001C0D21">
      <w:pPr>
        <w:pStyle w:val="ConsPlusNormal"/>
        <w:ind w:left="-709" w:firstLine="567"/>
        <w:jc w:val="both"/>
        <w:rPr>
          <w:rFonts w:ascii="Times New Roman" w:hAnsi="Times New Roman" w:cs="Times New Roman"/>
          <w:b/>
          <w:sz w:val="22"/>
          <w:szCs w:val="22"/>
        </w:rPr>
      </w:pPr>
      <w:r w:rsidRPr="001C0D21">
        <w:rPr>
          <w:rFonts w:ascii="Times New Roman" w:hAnsi="Times New Roman" w:cs="Times New Roman"/>
          <w:b/>
          <w:sz w:val="22"/>
          <w:szCs w:val="22"/>
        </w:rPr>
        <w:t xml:space="preserve">соблюдение основных норм русского речевого этикета: </w:t>
      </w:r>
    </w:p>
    <w:p w14:paraId="0288A961" w14:textId="77777777" w:rsidR="001C0D21" w:rsidRPr="001C0D21" w:rsidRDefault="001C0D21" w:rsidP="00043E6E">
      <w:pPr>
        <w:pStyle w:val="ConsPlusNormal"/>
        <w:numPr>
          <w:ilvl w:val="0"/>
          <w:numId w:val="88"/>
        </w:numPr>
        <w:adjustRightInd/>
        <w:ind w:left="-142" w:firstLine="567"/>
        <w:jc w:val="both"/>
        <w:rPr>
          <w:rFonts w:ascii="Times New Roman" w:hAnsi="Times New Roman" w:cs="Times New Roman"/>
          <w:sz w:val="22"/>
          <w:szCs w:val="22"/>
        </w:rPr>
      </w:pPr>
      <w:r w:rsidRPr="001C0D21">
        <w:rPr>
          <w:rFonts w:ascii="Times New Roman" w:hAnsi="Times New Roman" w:cs="Times New Roman"/>
          <w:sz w:val="22"/>
          <w:szCs w:val="22"/>
        </w:rPr>
        <w:t xml:space="preserve">соблюдение принципов  этикетного  общения, лежащих в основе русского речевого этикета; </w:t>
      </w:r>
    </w:p>
    <w:p w14:paraId="4FD6955A" w14:textId="77777777" w:rsidR="001C0D21" w:rsidRPr="001C0D21" w:rsidRDefault="001C0D21" w:rsidP="00043E6E">
      <w:pPr>
        <w:pStyle w:val="ConsPlusNormal"/>
        <w:numPr>
          <w:ilvl w:val="0"/>
          <w:numId w:val="88"/>
        </w:numPr>
        <w:adjustRightInd/>
        <w:ind w:left="-142" w:firstLine="567"/>
        <w:jc w:val="both"/>
        <w:rPr>
          <w:rFonts w:ascii="Times New Roman" w:hAnsi="Times New Roman" w:cs="Times New Roman"/>
          <w:sz w:val="22"/>
          <w:szCs w:val="22"/>
        </w:rPr>
      </w:pPr>
      <w:r w:rsidRPr="001C0D21">
        <w:rPr>
          <w:rFonts w:ascii="Times New Roman" w:hAnsi="Times New Roman" w:cs="Times New Roman"/>
          <w:sz w:val="22"/>
          <w:szCs w:val="22"/>
        </w:rPr>
        <w:t>различение этикетных форм обращения в официальной и неофициальной речевой ситуации.</w:t>
      </w:r>
    </w:p>
    <w:p w14:paraId="762C707E" w14:textId="77777777" w:rsidR="00F7147E" w:rsidRPr="00B77B3E" w:rsidRDefault="00F7147E" w:rsidP="00F7147E">
      <w:pPr>
        <w:pStyle w:val="21"/>
        <w:numPr>
          <w:ilvl w:val="0"/>
          <w:numId w:val="0"/>
        </w:numPr>
        <w:ind w:left="680"/>
        <w:rPr>
          <w:sz w:val="22"/>
          <w:szCs w:val="22"/>
        </w:rPr>
      </w:pPr>
    </w:p>
    <w:p w14:paraId="21E4779A" w14:textId="77777777" w:rsidR="002E05B9" w:rsidRPr="00B77B3E" w:rsidRDefault="00F7147E" w:rsidP="00F7147E">
      <w:pPr>
        <w:pStyle w:val="afff0"/>
        <w:shd w:val="clear" w:color="auto" w:fill="DAEEF3" w:themeFill="accent5" w:themeFillTint="33"/>
        <w:ind w:left="426"/>
        <w:rPr>
          <w:sz w:val="22"/>
          <w:szCs w:val="22"/>
        </w:rPr>
      </w:pPr>
      <w:r>
        <w:rPr>
          <w:sz w:val="22"/>
          <w:szCs w:val="22"/>
        </w:rPr>
        <w:t>1.2.</w:t>
      </w:r>
      <w:r w:rsidR="000C7D72">
        <w:rPr>
          <w:sz w:val="22"/>
          <w:szCs w:val="22"/>
        </w:rPr>
        <w:t>3</w:t>
      </w:r>
      <w:r>
        <w:rPr>
          <w:sz w:val="22"/>
          <w:szCs w:val="22"/>
        </w:rPr>
        <w:t xml:space="preserve">  </w:t>
      </w:r>
      <w:r w:rsidR="00A95F93" w:rsidRPr="00B77B3E">
        <w:rPr>
          <w:sz w:val="22"/>
          <w:szCs w:val="22"/>
        </w:rPr>
        <w:t>ИНОСТРАННЫЙ ЯЗЫК (АНГЛИЙСКИЙ)</w:t>
      </w:r>
    </w:p>
    <w:p w14:paraId="54CD2317"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pacing w:val="2"/>
          <w:sz w:val="22"/>
          <w:szCs w:val="22"/>
        </w:rPr>
        <w:lastRenderedPageBreak/>
        <w:t xml:space="preserve">В результате изучения иностранного языка при получении </w:t>
      </w:r>
      <w:r w:rsidRPr="00B77B3E">
        <w:rPr>
          <w:rFonts w:ascii="Times New Roman" w:hAnsi="Times New Roman"/>
          <w:color w:val="auto"/>
          <w:spacing w:val="2"/>
          <w:sz w:val="22"/>
          <w:szCs w:val="22"/>
        </w:rPr>
        <w:br/>
      </w:r>
      <w:r w:rsidRPr="00B77B3E">
        <w:rPr>
          <w:rFonts w:ascii="Times New Roman" w:hAnsi="Times New Roman"/>
          <w:color w:val="auto"/>
          <w:sz w:val="22"/>
          <w:szCs w:val="22"/>
        </w:rPr>
        <w:t>начального общего образования у обучающихся будут сфор</w:t>
      </w:r>
      <w:r w:rsidRPr="00B77B3E">
        <w:rPr>
          <w:rFonts w:ascii="Times New Roman" w:hAnsi="Times New Roman"/>
          <w:color w:val="auto"/>
          <w:spacing w:val="2"/>
          <w:sz w:val="22"/>
          <w:szCs w:val="22"/>
        </w:rPr>
        <w:t>мированы первоначальные представления о роли и значи</w:t>
      </w:r>
      <w:r w:rsidRPr="00B77B3E">
        <w:rPr>
          <w:rFonts w:ascii="Times New Roman" w:hAnsi="Times New Roman"/>
          <w:color w:val="auto"/>
          <w:sz w:val="22"/>
          <w:szCs w:val="22"/>
        </w:rPr>
        <w:t xml:space="preserve">мости иностранного языка в жизни современного человека </w:t>
      </w:r>
      <w:r w:rsidRPr="00B77B3E">
        <w:rPr>
          <w:rFonts w:ascii="Times New Roman" w:hAnsi="Times New Roman"/>
          <w:color w:val="auto"/>
          <w:spacing w:val="2"/>
          <w:sz w:val="22"/>
          <w:szCs w:val="22"/>
        </w:rPr>
        <w:t>и поликультурного мира. Обучающиеся приобретут началь</w:t>
      </w:r>
      <w:r w:rsidRPr="00B77B3E">
        <w:rPr>
          <w:rFonts w:ascii="Times New Roman" w:hAnsi="Times New Roman"/>
          <w:color w:val="auto"/>
          <w:sz w:val="22"/>
          <w:szCs w:val="22"/>
        </w:rPr>
        <w:t xml:space="preserve">ный опыт использования иностранного языка как средства </w:t>
      </w:r>
      <w:r w:rsidRPr="00B77B3E">
        <w:rPr>
          <w:rFonts w:ascii="Times New Roman" w:hAnsi="Times New Roman"/>
          <w:color w:val="auto"/>
          <w:spacing w:val="2"/>
          <w:sz w:val="22"/>
          <w:szCs w:val="22"/>
        </w:rPr>
        <w:t>межкультурного общения, как нового инструмента позна</w:t>
      </w:r>
      <w:r w:rsidRPr="00B77B3E">
        <w:rPr>
          <w:rFonts w:ascii="Times New Roman" w:hAnsi="Times New Roman"/>
          <w:color w:val="auto"/>
          <w:sz w:val="22"/>
          <w:szCs w:val="22"/>
        </w:rPr>
        <w:t>ния мира и культуры других народов, осознают личностный смысл овладения иностранным языком.</w:t>
      </w:r>
    </w:p>
    <w:p w14:paraId="5CC80285" w14:textId="77777777" w:rsidR="002E05B9" w:rsidRPr="00B77B3E" w:rsidRDefault="002E05B9" w:rsidP="002E05B9">
      <w:pPr>
        <w:tabs>
          <w:tab w:val="left" w:pos="142"/>
          <w:tab w:val="left" w:leader="dot" w:pos="624"/>
        </w:tabs>
        <w:spacing w:line="360" w:lineRule="auto"/>
        <w:ind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Знакомство с детским пластом культуры страны (стран) изучаемого языка не только заложит основы уважительного отношения к чужой (иной) культуре, но и будет способствовать более глубокому осознанию обучающимися особенностей культуры своего народа. Начальное общее иноязычное образование позволит сформировать у обучающихся способность в элементарной форме представлять на иностранном языке родную культуру в письменной и устной формах общения с зарубежными сверстниками, в том числе с использованием средств телекоммуникации.</w:t>
      </w:r>
    </w:p>
    <w:p w14:paraId="00158801" w14:textId="77777777" w:rsidR="002E05B9" w:rsidRPr="00B77B3E" w:rsidRDefault="002E05B9" w:rsidP="002E05B9">
      <w:pPr>
        <w:tabs>
          <w:tab w:val="left" w:pos="142"/>
          <w:tab w:val="left" w:leader="dot" w:pos="624"/>
        </w:tabs>
        <w:spacing w:line="360" w:lineRule="auto"/>
        <w:ind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Совместное изучение языков и культур, общепринятых человеческих и базовых национальных ценностей заложит основу для формирования гражданской идентичности, чувства патриотизма и гордости за свой народ, свой край, свою страну, поможет лучше осознать свою этническую и национальную принадлежность.</w:t>
      </w:r>
    </w:p>
    <w:p w14:paraId="550F401D" w14:textId="77777777" w:rsidR="002E05B9" w:rsidRPr="00B77B3E" w:rsidRDefault="002E05B9" w:rsidP="002E05B9">
      <w:pPr>
        <w:tabs>
          <w:tab w:val="left" w:pos="142"/>
          <w:tab w:val="left" w:leader="dot" w:pos="624"/>
        </w:tabs>
        <w:spacing w:line="360" w:lineRule="auto"/>
        <w:ind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Процесс овладения иностранным языком на уровне начального общего образования внесет свой вклад в формирование активной жизненной позиции обучающихся. Знакомство на уроках иностранного языка с доступными образцами зарубежного фольклора, выражение своего отношения к литературным героям, участие в ролевых играх будут способствовать становлению обучающихся как членов гражданского общества.</w:t>
      </w:r>
    </w:p>
    <w:p w14:paraId="451B89C1" w14:textId="77777777" w:rsidR="002E05B9" w:rsidRPr="00B77B3E" w:rsidRDefault="002E05B9" w:rsidP="002E05B9">
      <w:pPr>
        <w:tabs>
          <w:tab w:val="left" w:pos="142"/>
          <w:tab w:val="left" w:leader="dot" w:pos="624"/>
        </w:tabs>
        <w:spacing w:line="360" w:lineRule="auto"/>
        <w:ind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В результате изучения иностранного языка на уровне начального общего образования у обучающихся:</w:t>
      </w:r>
    </w:p>
    <w:p w14:paraId="4C8083D5" w14:textId="77777777" w:rsidR="002E05B9" w:rsidRPr="00B77B3E" w:rsidRDefault="002E05B9" w:rsidP="002E05B9">
      <w:pPr>
        <w:tabs>
          <w:tab w:val="left" w:pos="142"/>
          <w:tab w:val="left" w:leader="dot" w:pos="624"/>
        </w:tabs>
        <w:spacing w:line="360" w:lineRule="auto"/>
        <w:ind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сформируется элементарная иноязычная коммуникативная компетенция, т. е. способность и готовность общаться с носителями изучаемого иностранного языка в устной (говорение и аудирование) и письменной (чтение и письмо) формах общения с учетом речевых возможностей и потребностей младшего школьника; расширится лингвистический кругозор; будет получено общее представление о строе изучаемого языка и его некоторых отличиях от родного языка;</w:t>
      </w:r>
    </w:p>
    <w:p w14:paraId="794E7098" w14:textId="77777777" w:rsidR="002E05B9" w:rsidRPr="00B77B3E" w:rsidRDefault="002E05B9" w:rsidP="002E05B9">
      <w:pPr>
        <w:tabs>
          <w:tab w:val="left" w:pos="142"/>
          <w:tab w:val="left" w:leader="dot" w:pos="624"/>
        </w:tabs>
        <w:spacing w:line="360" w:lineRule="auto"/>
        <w:ind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будут заложены основы коммуникативной культуры, т. е. способность ставить и решать посильные коммуникативные задачи, адекватно использовать имеющиеся речевые и неречевые средства общения, соблюдать речевой этикет, быть вежливыми и доброжелательными речевыми партнерами;</w:t>
      </w:r>
    </w:p>
    <w:p w14:paraId="51427ED7" w14:textId="77777777" w:rsidR="002E05B9" w:rsidRPr="00B77B3E" w:rsidRDefault="002E05B9" w:rsidP="002E05B9">
      <w:pPr>
        <w:pStyle w:val="Zag3"/>
        <w:tabs>
          <w:tab w:val="left" w:pos="142"/>
          <w:tab w:val="left" w:leader="dot" w:pos="624"/>
        </w:tabs>
        <w:spacing w:after="0" w:line="360" w:lineRule="auto"/>
        <w:ind w:firstLine="709"/>
        <w:jc w:val="both"/>
        <w:rPr>
          <w:rStyle w:val="Zag11"/>
          <w:rFonts w:eastAsia="@Arial Unicode MS"/>
          <w:i w:val="0"/>
          <w:iCs w:val="0"/>
          <w:color w:val="auto"/>
          <w:sz w:val="22"/>
          <w:szCs w:val="22"/>
          <w:lang w:val="ru-RU"/>
        </w:rPr>
      </w:pPr>
      <w:r w:rsidRPr="00B77B3E">
        <w:rPr>
          <w:rStyle w:val="Zag11"/>
          <w:rFonts w:eastAsia="@Arial Unicode MS"/>
          <w:i w:val="0"/>
          <w:color w:val="auto"/>
          <w:sz w:val="22"/>
          <w:szCs w:val="22"/>
          <w:lang w:val="ru-RU"/>
        </w:rPr>
        <w:t>сформируются положительная мотивация и устойчивый учебно-познавательный интерес к предмету «Иностранный язык», а также необходимые универсальные учебные действия и специальные учебные умения, что заложит основу успешной учебной деятельности по овладению иностранным языком на следующем уровне образования.</w:t>
      </w:r>
    </w:p>
    <w:p w14:paraId="7F08CF40" w14:textId="77777777" w:rsidR="002E05B9" w:rsidRPr="00B77B3E" w:rsidRDefault="00A95F93" w:rsidP="00A95F93">
      <w:pPr>
        <w:pStyle w:val="41"/>
        <w:spacing w:before="0" w:after="0" w:line="360" w:lineRule="auto"/>
        <w:ind w:firstLine="454"/>
        <w:rPr>
          <w:rFonts w:ascii="Times New Roman" w:hAnsi="Times New Roman" w:cs="Times New Roman"/>
          <w:i w:val="0"/>
          <w:color w:val="auto"/>
          <w:sz w:val="22"/>
          <w:szCs w:val="22"/>
        </w:rPr>
      </w:pPr>
      <w:r w:rsidRPr="00B77B3E">
        <w:rPr>
          <w:rFonts w:ascii="Times New Roman" w:hAnsi="Times New Roman" w:cs="Times New Roman"/>
          <w:i w:val="0"/>
          <w:color w:val="auto"/>
          <w:sz w:val="22"/>
          <w:szCs w:val="22"/>
        </w:rPr>
        <w:lastRenderedPageBreak/>
        <w:t>КОММУНИКАТИВНЫЕ УМЕНИЯ</w:t>
      </w:r>
    </w:p>
    <w:p w14:paraId="1003BF97"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b/>
          <w:bCs/>
          <w:iCs/>
          <w:color w:val="auto"/>
          <w:sz w:val="22"/>
          <w:szCs w:val="22"/>
        </w:rPr>
        <w:t>Говорение</w:t>
      </w:r>
    </w:p>
    <w:p w14:paraId="7AD9C8B6"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color w:val="auto"/>
          <w:sz w:val="22"/>
          <w:szCs w:val="22"/>
        </w:rPr>
        <w:t>Выпускник научится:</w:t>
      </w:r>
    </w:p>
    <w:p w14:paraId="0FF5EB8D" w14:textId="77777777" w:rsidR="002E05B9" w:rsidRPr="00B77B3E" w:rsidRDefault="002E05B9" w:rsidP="002E05B9">
      <w:pPr>
        <w:pStyle w:val="21"/>
        <w:rPr>
          <w:sz w:val="22"/>
          <w:szCs w:val="22"/>
        </w:rPr>
      </w:pPr>
      <w:r w:rsidRPr="00B77B3E">
        <w:rPr>
          <w:sz w:val="22"/>
          <w:szCs w:val="22"/>
        </w:rPr>
        <w:t>участвовать в элементарных диалогах, соблюдая нормы речевого этикета, принятые в англоязычных странах;</w:t>
      </w:r>
    </w:p>
    <w:p w14:paraId="685A3665" w14:textId="77777777" w:rsidR="002E05B9" w:rsidRPr="00B77B3E" w:rsidRDefault="002E05B9" w:rsidP="002E05B9">
      <w:pPr>
        <w:pStyle w:val="21"/>
        <w:rPr>
          <w:sz w:val="22"/>
          <w:szCs w:val="22"/>
        </w:rPr>
      </w:pPr>
      <w:r w:rsidRPr="00B77B3E">
        <w:rPr>
          <w:spacing w:val="-2"/>
          <w:sz w:val="22"/>
          <w:szCs w:val="22"/>
        </w:rPr>
        <w:t>составлять небольшое описание предмета, картинки, пер</w:t>
      </w:r>
      <w:r w:rsidRPr="00B77B3E">
        <w:rPr>
          <w:spacing w:val="-2"/>
          <w:sz w:val="22"/>
          <w:szCs w:val="22"/>
        </w:rPr>
        <w:br/>
      </w:r>
      <w:r w:rsidRPr="00B77B3E">
        <w:rPr>
          <w:sz w:val="22"/>
          <w:szCs w:val="22"/>
        </w:rPr>
        <w:t>сонажа;</w:t>
      </w:r>
    </w:p>
    <w:p w14:paraId="67E5A70B" w14:textId="77777777" w:rsidR="002E05B9" w:rsidRPr="00B77B3E" w:rsidRDefault="002E05B9" w:rsidP="002E05B9">
      <w:pPr>
        <w:pStyle w:val="21"/>
        <w:rPr>
          <w:sz w:val="22"/>
          <w:szCs w:val="22"/>
        </w:rPr>
      </w:pPr>
      <w:r w:rsidRPr="00B77B3E">
        <w:rPr>
          <w:sz w:val="22"/>
          <w:szCs w:val="22"/>
        </w:rPr>
        <w:t>рассказывать о себе, своей семье, друге.</w:t>
      </w:r>
    </w:p>
    <w:p w14:paraId="70462F7A"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color w:val="auto"/>
          <w:sz w:val="22"/>
          <w:szCs w:val="22"/>
        </w:rPr>
        <w:t>Выпускник получит возможность научиться:</w:t>
      </w:r>
    </w:p>
    <w:p w14:paraId="4F985D65" w14:textId="77777777" w:rsidR="002E05B9" w:rsidRPr="00B77B3E" w:rsidRDefault="002E05B9" w:rsidP="002E05B9">
      <w:pPr>
        <w:pStyle w:val="21"/>
        <w:rPr>
          <w:i/>
          <w:sz w:val="22"/>
          <w:szCs w:val="22"/>
        </w:rPr>
      </w:pPr>
      <w:r w:rsidRPr="00B77B3E">
        <w:rPr>
          <w:i/>
          <w:sz w:val="22"/>
          <w:szCs w:val="22"/>
        </w:rPr>
        <w:t>воспроизводить наизусть небольшие произведения детского фольклора;</w:t>
      </w:r>
    </w:p>
    <w:p w14:paraId="2343D21F" w14:textId="77777777" w:rsidR="002E05B9" w:rsidRPr="00B77B3E" w:rsidRDefault="002E05B9" w:rsidP="002E05B9">
      <w:pPr>
        <w:pStyle w:val="21"/>
        <w:rPr>
          <w:i/>
          <w:sz w:val="22"/>
          <w:szCs w:val="22"/>
        </w:rPr>
      </w:pPr>
      <w:r w:rsidRPr="00B77B3E">
        <w:rPr>
          <w:i/>
          <w:sz w:val="22"/>
          <w:szCs w:val="22"/>
        </w:rPr>
        <w:t>составлять краткую характеристику персонажа;</w:t>
      </w:r>
    </w:p>
    <w:p w14:paraId="7BE0AE59" w14:textId="77777777" w:rsidR="002E05B9" w:rsidRPr="00B77B3E" w:rsidRDefault="002E05B9" w:rsidP="002E05B9">
      <w:pPr>
        <w:pStyle w:val="21"/>
        <w:rPr>
          <w:i/>
          <w:sz w:val="22"/>
          <w:szCs w:val="22"/>
        </w:rPr>
      </w:pPr>
      <w:r w:rsidRPr="00B77B3E">
        <w:rPr>
          <w:i/>
          <w:sz w:val="22"/>
          <w:szCs w:val="22"/>
        </w:rPr>
        <w:t>кратко излагать содержание прочитанного текста.</w:t>
      </w:r>
    </w:p>
    <w:p w14:paraId="758D8A49"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b/>
          <w:bCs/>
          <w:iCs/>
          <w:color w:val="auto"/>
          <w:sz w:val="22"/>
          <w:szCs w:val="22"/>
        </w:rPr>
        <w:t>Аудирование</w:t>
      </w:r>
    </w:p>
    <w:p w14:paraId="51FEF965"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color w:val="auto"/>
          <w:sz w:val="22"/>
          <w:szCs w:val="22"/>
        </w:rPr>
        <w:t>Выпускник научится:</w:t>
      </w:r>
    </w:p>
    <w:p w14:paraId="3DB280AB" w14:textId="77777777" w:rsidR="002E05B9" w:rsidRPr="00B77B3E" w:rsidRDefault="002E05B9" w:rsidP="002E05B9">
      <w:pPr>
        <w:pStyle w:val="21"/>
        <w:rPr>
          <w:sz w:val="22"/>
          <w:szCs w:val="22"/>
        </w:rPr>
      </w:pPr>
      <w:r w:rsidRPr="00B77B3E">
        <w:rPr>
          <w:spacing w:val="2"/>
          <w:sz w:val="22"/>
          <w:szCs w:val="22"/>
        </w:rPr>
        <w:t xml:space="preserve">понимать на слух речь учителя и одноклассников при </w:t>
      </w:r>
      <w:r w:rsidRPr="00B77B3E">
        <w:rPr>
          <w:sz w:val="22"/>
          <w:szCs w:val="22"/>
        </w:rPr>
        <w:t>непосредственном общении и вербально/невербально реагировать на услышанное;</w:t>
      </w:r>
    </w:p>
    <w:p w14:paraId="03FEE5F5" w14:textId="77777777" w:rsidR="002E05B9" w:rsidRPr="00B77B3E" w:rsidRDefault="002E05B9" w:rsidP="002E05B9">
      <w:pPr>
        <w:pStyle w:val="21"/>
        <w:rPr>
          <w:sz w:val="22"/>
          <w:szCs w:val="22"/>
        </w:rPr>
      </w:pPr>
      <w:r w:rsidRPr="00B77B3E">
        <w:rPr>
          <w:sz w:val="22"/>
          <w:szCs w:val="22"/>
        </w:rPr>
        <w:t>воспринимать на слух в аудиозаписи и понимать основ</w:t>
      </w:r>
      <w:r w:rsidRPr="00B77B3E">
        <w:rPr>
          <w:spacing w:val="2"/>
          <w:sz w:val="22"/>
          <w:szCs w:val="22"/>
        </w:rPr>
        <w:t xml:space="preserve">ное содержание небольших сообщений, рассказов, сказок, </w:t>
      </w:r>
      <w:r w:rsidRPr="00B77B3E">
        <w:rPr>
          <w:sz w:val="22"/>
          <w:szCs w:val="22"/>
        </w:rPr>
        <w:t>построенных в основном на знакомом языковом материале.</w:t>
      </w:r>
    </w:p>
    <w:p w14:paraId="64C8A691" w14:textId="77777777" w:rsidR="002E05B9" w:rsidRPr="00B77B3E" w:rsidRDefault="002E05B9" w:rsidP="002E05B9">
      <w:pPr>
        <w:pStyle w:val="aff2"/>
        <w:spacing w:line="360" w:lineRule="auto"/>
        <w:ind w:firstLine="454"/>
        <w:rPr>
          <w:rFonts w:ascii="Times New Roman" w:hAnsi="Times New Roman"/>
          <w:b/>
          <w:i w:val="0"/>
          <w:color w:val="auto"/>
          <w:sz w:val="22"/>
          <w:szCs w:val="22"/>
        </w:rPr>
      </w:pPr>
      <w:r w:rsidRPr="00B77B3E">
        <w:rPr>
          <w:rFonts w:ascii="Times New Roman" w:hAnsi="Times New Roman"/>
          <w:b/>
          <w:i w:val="0"/>
          <w:color w:val="auto"/>
          <w:sz w:val="22"/>
          <w:szCs w:val="22"/>
        </w:rPr>
        <w:t>Выпускник получит возможность научиться:</w:t>
      </w:r>
    </w:p>
    <w:p w14:paraId="00AAFC38" w14:textId="77777777" w:rsidR="002E05B9" w:rsidRPr="00B77B3E" w:rsidRDefault="002E05B9" w:rsidP="002E05B9">
      <w:pPr>
        <w:pStyle w:val="21"/>
        <w:rPr>
          <w:i/>
          <w:sz w:val="22"/>
          <w:szCs w:val="22"/>
        </w:rPr>
      </w:pPr>
      <w:r w:rsidRPr="00B77B3E">
        <w:rPr>
          <w:i/>
          <w:sz w:val="22"/>
          <w:szCs w:val="22"/>
        </w:rPr>
        <w:t>воспринимать на слух аудиотекст и полностью понимать содержащуюся в нем информацию;</w:t>
      </w:r>
    </w:p>
    <w:p w14:paraId="3A9AA744" w14:textId="77777777" w:rsidR="002E05B9" w:rsidRPr="00B77B3E" w:rsidRDefault="002E05B9" w:rsidP="002E05B9">
      <w:pPr>
        <w:pStyle w:val="21"/>
        <w:rPr>
          <w:i/>
          <w:sz w:val="22"/>
          <w:szCs w:val="22"/>
        </w:rPr>
      </w:pPr>
      <w:r w:rsidRPr="00B77B3E">
        <w:rPr>
          <w:i/>
          <w:sz w:val="22"/>
          <w:szCs w:val="22"/>
        </w:rPr>
        <w:t>использовать контекстуальную или языковую догадку при восприятии на слух текстов, содержащих некоторые незнакомые слова.</w:t>
      </w:r>
    </w:p>
    <w:p w14:paraId="5A0FBB03"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b/>
          <w:bCs/>
          <w:iCs/>
          <w:color w:val="auto"/>
          <w:sz w:val="22"/>
          <w:szCs w:val="22"/>
        </w:rPr>
        <w:t>Чтение</w:t>
      </w:r>
    </w:p>
    <w:p w14:paraId="28864931"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color w:val="auto"/>
          <w:sz w:val="22"/>
          <w:szCs w:val="22"/>
        </w:rPr>
        <w:t>Выпускник научится:</w:t>
      </w:r>
    </w:p>
    <w:p w14:paraId="42B2B43E" w14:textId="77777777" w:rsidR="002E05B9" w:rsidRPr="00B77B3E" w:rsidRDefault="002E05B9" w:rsidP="002E05B9">
      <w:pPr>
        <w:pStyle w:val="21"/>
        <w:rPr>
          <w:sz w:val="22"/>
          <w:szCs w:val="22"/>
        </w:rPr>
      </w:pPr>
      <w:r w:rsidRPr="00B77B3E">
        <w:rPr>
          <w:sz w:val="22"/>
          <w:szCs w:val="22"/>
        </w:rPr>
        <w:t>соотносить графический образ английского слова с его звуковым образом;</w:t>
      </w:r>
    </w:p>
    <w:p w14:paraId="5CB98763" w14:textId="77777777" w:rsidR="002E05B9" w:rsidRPr="00B77B3E" w:rsidRDefault="002E05B9" w:rsidP="002E05B9">
      <w:pPr>
        <w:pStyle w:val="21"/>
        <w:rPr>
          <w:sz w:val="22"/>
          <w:szCs w:val="22"/>
        </w:rPr>
      </w:pPr>
      <w:r w:rsidRPr="00B77B3E">
        <w:rPr>
          <w:sz w:val="22"/>
          <w:szCs w:val="22"/>
        </w:rPr>
        <w:t>читать вслух небольшой текст, построенный на изученном языковом материале, соблюдая правила произношения и соответствующую интонацию;</w:t>
      </w:r>
    </w:p>
    <w:p w14:paraId="548BCB23" w14:textId="77777777" w:rsidR="002E05B9" w:rsidRPr="00B77B3E" w:rsidRDefault="002E05B9" w:rsidP="002E05B9">
      <w:pPr>
        <w:pStyle w:val="21"/>
        <w:rPr>
          <w:sz w:val="22"/>
          <w:szCs w:val="22"/>
        </w:rPr>
      </w:pPr>
      <w:r w:rsidRPr="00B77B3E">
        <w:rPr>
          <w:sz w:val="22"/>
          <w:szCs w:val="22"/>
        </w:rPr>
        <w:t>читать про себя и понимать содержание небольшого текста, построенного в основном на изученном языковом материале;</w:t>
      </w:r>
    </w:p>
    <w:p w14:paraId="11FCE651" w14:textId="77777777" w:rsidR="002E05B9" w:rsidRPr="00B77B3E" w:rsidRDefault="002E05B9" w:rsidP="002E05B9">
      <w:pPr>
        <w:pStyle w:val="21"/>
        <w:rPr>
          <w:sz w:val="22"/>
          <w:szCs w:val="22"/>
        </w:rPr>
      </w:pPr>
      <w:r w:rsidRPr="00B77B3E">
        <w:rPr>
          <w:sz w:val="22"/>
          <w:szCs w:val="22"/>
        </w:rPr>
        <w:t>читать про себя и находить в тексте необходимую информацию.</w:t>
      </w:r>
    </w:p>
    <w:p w14:paraId="2E1C7AC8" w14:textId="77777777" w:rsidR="002E05B9" w:rsidRPr="00B77B3E" w:rsidRDefault="002E05B9" w:rsidP="002E05B9">
      <w:pPr>
        <w:pStyle w:val="aff2"/>
        <w:spacing w:line="360" w:lineRule="auto"/>
        <w:ind w:firstLine="454"/>
        <w:rPr>
          <w:rFonts w:ascii="Times New Roman" w:hAnsi="Times New Roman"/>
          <w:b/>
          <w:i w:val="0"/>
          <w:color w:val="auto"/>
          <w:sz w:val="22"/>
          <w:szCs w:val="22"/>
        </w:rPr>
      </w:pPr>
      <w:r w:rsidRPr="00B77B3E">
        <w:rPr>
          <w:rFonts w:ascii="Times New Roman" w:hAnsi="Times New Roman"/>
          <w:b/>
          <w:i w:val="0"/>
          <w:color w:val="auto"/>
          <w:sz w:val="22"/>
          <w:szCs w:val="22"/>
        </w:rPr>
        <w:t>Выпускник получит возможность научиться:</w:t>
      </w:r>
    </w:p>
    <w:p w14:paraId="159F1DD4" w14:textId="77777777" w:rsidR="002E05B9" w:rsidRPr="00B77B3E" w:rsidRDefault="002E05B9" w:rsidP="002E05B9">
      <w:pPr>
        <w:pStyle w:val="21"/>
        <w:rPr>
          <w:i/>
          <w:sz w:val="22"/>
          <w:szCs w:val="22"/>
        </w:rPr>
      </w:pPr>
      <w:r w:rsidRPr="00B77B3E">
        <w:rPr>
          <w:i/>
          <w:sz w:val="22"/>
          <w:szCs w:val="22"/>
        </w:rPr>
        <w:t>догадываться о значении незнакомых слов по контексту;</w:t>
      </w:r>
    </w:p>
    <w:p w14:paraId="14481952" w14:textId="77777777" w:rsidR="002E05B9" w:rsidRPr="00B77B3E" w:rsidRDefault="002E05B9" w:rsidP="002E05B9">
      <w:pPr>
        <w:pStyle w:val="21"/>
        <w:rPr>
          <w:i/>
          <w:sz w:val="22"/>
          <w:szCs w:val="22"/>
        </w:rPr>
      </w:pPr>
      <w:r w:rsidRPr="00B77B3E">
        <w:rPr>
          <w:i/>
          <w:sz w:val="22"/>
          <w:szCs w:val="22"/>
        </w:rPr>
        <w:t>не обращать внимания на незнакомые слова, не мешающие понимать основное содержание текста.</w:t>
      </w:r>
    </w:p>
    <w:p w14:paraId="2D002752"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b/>
          <w:bCs/>
          <w:iCs/>
          <w:color w:val="auto"/>
          <w:sz w:val="22"/>
          <w:szCs w:val="22"/>
        </w:rPr>
        <w:t>Письмо</w:t>
      </w:r>
    </w:p>
    <w:p w14:paraId="79F14808"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color w:val="auto"/>
          <w:sz w:val="22"/>
          <w:szCs w:val="22"/>
        </w:rPr>
        <w:t>Выпускник научится:</w:t>
      </w:r>
    </w:p>
    <w:p w14:paraId="3865538B" w14:textId="77777777" w:rsidR="002E05B9" w:rsidRPr="00B77B3E" w:rsidRDefault="002E05B9" w:rsidP="002E05B9">
      <w:pPr>
        <w:pStyle w:val="21"/>
        <w:rPr>
          <w:sz w:val="22"/>
          <w:szCs w:val="22"/>
        </w:rPr>
      </w:pPr>
      <w:r w:rsidRPr="00B77B3E">
        <w:rPr>
          <w:sz w:val="22"/>
          <w:szCs w:val="22"/>
        </w:rPr>
        <w:t>выписывать из текста слова, словосочетания и предложения;</w:t>
      </w:r>
    </w:p>
    <w:p w14:paraId="2242C00F" w14:textId="77777777" w:rsidR="002E05B9" w:rsidRPr="00B77B3E" w:rsidRDefault="002E05B9" w:rsidP="002E05B9">
      <w:pPr>
        <w:pStyle w:val="21"/>
        <w:rPr>
          <w:sz w:val="22"/>
          <w:szCs w:val="22"/>
        </w:rPr>
      </w:pPr>
      <w:r w:rsidRPr="00B77B3E">
        <w:rPr>
          <w:sz w:val="22"/>
          <w:szCs w:val="22"/>
        </w:rPr>
        <w:lastRenderedPageBreak/>
        <w:t>писать поздравительную открытку с Новым годом, Рождеством, днем рождения (с опорой на образец);</w:t>
      </w:r>
    </w:p>
    <w:p w14:paraId="75CEBAA4" w14:textId="77777777" w:rsidR="002E05B9" w:rsidRPr="00B77B3E" w:rsidRDefault="002E05B9" w:rsidP="002E05B9">
      <w:pPr>
        <w:pStyle w:val="21"/>
        <w:rPr>
          <w:sz w:val="22"/>
          <w:szCs w:val="22"/>
        </w:rPr>
      </w:pPr>
      <w:r w:rsidRPr="00B77B3E">
        <w:rPr>
          <w:sz w:val="22"/>
          <w:szCs w:val="22"/>
        </w:rPr>
        <w:t>писать по образцу краткое письмо зарубежному другу.</w:t>
      </w:r>
    </w:p>
    <w:p w14:paraId="16DB1274" w14:textId="77777777" w:rsidR="002E05B9" w:rsidRPr="00B77B3E" w:rsidRDefault="002E05B9" w:rsidP="002E05B9">
      <w:pPr>
        <w:pStyle w:val="aff2"/>
        <w:spacing w:line="360" w:lineRule="auto"/>
        <w:ind w:firstLine="454"/>
        <w:rPr>
          <w:rFonts w:ascii="Times New Roman" w:hAnsi="Times New Roman"/>
          <w:b/>
          <w:i w:val="0"/>
          <w:color w:val="auto"/>
          <w:sz w:val="22"/>
          <w:szCs w:val="22"/>
        </w:rPr>
      </w:pPr>
      <w:r w:rsidRPr="00B77B3E">
        <w:rPr>
          <w:rFonts w:ascii="Times New Roman" w:hAnsi="Times New Roman"/>
          <w:b/>
          <w:i w:val="0"/>
          <w:color w:val="auto"/>
          <w:sz w:val="22"/>
          <w:szCs w:val="22"/>
        </w:rPr>
        <w:t>Выпускник получит возможность научиться:</w:t>
      </w:r>
    </w:p>
    <w:p w14:paraId="6D5F9CC4" w14:textId="77777777" w:rsidR="002E05B9" w:rsidRPr="00B77B3E" w:rsidRDefault="002E05B9" w:rsidP="002E05B9">
      <w:pPr>
        <w:pStyle w:val="21"/>
        <w:rPr>
          <w:i/>
          <w:sz w:val="22"/>
          <w:szCs w:val="22"/>
        </w:rPr>
      </w:pPr>
      <w:r w:rsidRPr="00B77B3E">
        <w:rPr>
          <w:i/>
          <w:sz w:val="22"/>
          <w:szCs w:val="22"/>
        </w:rPr>
        <w:t>в письменной форме кратко отвечать на вопросы к тексту;</w:t>
      </w:r>
    </w:p>
    <w:p w14:paraId="080E06FD" w14:textId="77777777" w:rsidR="002E05B9" w:rsidRPr="00B77B3E" w:rsidRDefault="002E05B9" w:rsidP="002E05B9">
      <w:pPr>
        <w:pStyle w:val="21"/>
        <w:rPr>
          <w:i/>
          <w:sz w:val="22"/>
          <w:szCs w:val="22"/>
        </w:rPr>
      </w:pPr>
      <w:r w:rsidRPr="00B77B3E">
        <w:rPr>
          <w:i/>
          <w:spacing w:val="2"/>
          <w:sz w:val="22"/>
          <w:szCs w:val="22"/>
        </w:rPr>
        <w:t>составлять рассказ в письменной форме по плану/</w:t>
      </w:r>
      <w:r w:rsidRPr="00B77B3E">
        <w:rPr>
          <w:i/>
          <w:sz w:val="22"/>
          <w:szCs w:val="22"/>
        </w:rPr>
        <w:t>ключевым словам;</w:t>
      </w:r>
    </w:p>
    <w:p w14:paraId="1D2ECE16" w14:textId="77777777" w:rsidR="002E05B9" w:rsidRPr="00B77B3E" w:rsidRDefault="002E05B9" w:rsidP="002E05B9">
      <w:pPr>
        <w:pStyle w:val="21"/>
        <w:rPr>
          <w:i/>
          <w:sz w:val="22"/>
          <w:szCs w:val="22"/>
        </w:rPr>
      </w:pPr>
      <w:r w:rsidRPr="00B77B3E">
        <w:rPr>
          <w:i/>
          <w:sz w:val="22"/>
          <w:szCs w:val="22"/>
        </w:rPr>
        <w:t>заполнять простую анкету;</w:t>
      </w:r>
    </w:p>
    <w:p w14:paraId="27A4E1FC" w14:textId="77777777" w:rsidR="002E05B9" w:rsidRPr="00B77B3E" w:rsidRDefault="002E05B9" w:rsidP="002E05B9">
      <w:pPr>
        <w:pStyle w:val="21"/>
        <w:rPr>
          <w:i/>
          <w:sz w:val="22"/>
          <w:szCs w:val="22"/>
        </w:rPr>
      </w:pPr>
      <w:r w:rsidRPr="00B77B3E">
        <w:rPr>
          <w:i/>
          <w:sz w:val="22"/>
          <w:szCs w:val="22"/>
        </w:rPr>
        <w:t>правильно оформлять конверт, сервисные поля в системе электронной почты (адрес, тема сообщения).</w:t>
      </w:r>
    </w:p>
    <w:p w14:paraId="7B7E38AA" w14:textId="77777777" w:rsidR="002E05B9" w:rsidRPr="00B77B3E" w:rsidRDefault="002E05B9" w:rsidP="002E05B9">
      <w:pPr>
        <w:pStyle w:val="41"/>
        <w:spacing w:before="0" w:after="0" w:line="360" w:lineRule="auto"/>
        <w:ind w:firstLine="454"/>
        <w:jc w:val="both"/>
        <w:rPr>
          <w:rFonts w:ascii="Times New Roman" w:hAnsi="Times New Roman" w:cs="Times New Roman"/>
          <w:b w:val="0"/>
          <w:i w:val="0"/>
          <w:color w:val="auto"/>
          <w:sz w:val="22"/>
          <w:szCs w:val="22"/>
        </w:rPr>
      </w:pPr>
      <w:r w:rsidRPr="00B77B3E">
        <w:rPr>
          <w:rFonts w:ascii="Times New Roman" w:hAnsi="Times New Roman" w:cs="Times New Roman"/>
          <w:b w:val="0"/>
          <w:i w:val="0"/>
          <w:color w:val="auto"/>
          <w:sz w:val="22"/>
          <w:szCs w:val="22"/>
        </w:rPr>
        <w:t>Языковые средства и навыки оперирования ими</w:t>
      </w:r>
    </w:p>
    <w:p w14:paraId="3450D3D6"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b/>
          <w:bCs/>
          <w:iCs/>
          <w:color w:val="auto"/>
          <w:sz w:val="22"/>
          <w:szCs w:val="22"/>
        </w:rPr>
        <w:t>Графика, каллиграфия, орфография</w:t>
      </w:r>
    </w:p>
    <w:p w14:paraId="1BDB78CF"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color w:val="auto"/>
          <w:sz w:val="22"/>
          <w:szCs w:val="22"/>
        </w:rPr>
        <w:t>Выпускник научится:</w:t>
      </w:r>
    </w:p>
    <w:p w14:paraId="4DB65C4A" w14:textId="77777777" w:rsidR="002E05B9" w:rsidRPr="00B77B3E" w:rsidRDefault="002E05B9" w:rsidP="002E05B9">
      <w:pPr>
        <w:pStyle w:val="21"/>
        <w:rPr>
          <w:sz w:val="22"/>
          <w:szCs w:val="22"/>
        </w:rPr>
      </w:pPr>
      <w:r w:rsidRPr="00B77B3E">
        <w:rPr>
          <w:sz w:val="22"/>
          <w:szCs w:val="22"/>
        </w:rPr>
        <w:t>воспроизводить графически и каллиграфически корректно все буквы английского алфавита (полупечатное написание букв, буквосочетаний, слов);</w:t>
      </w:r>
    </w:p>
    <w:p w14:paraId="67FF5A79" w14:textId="77777777" w:rsidR="002E05B9" w:rsidRPr="00B77B3E" w:rsidRDefault="002E05B9" w:rsidP="002E05B9">
      <w:pPr>
        <w:pStyle w:val="21"/>
        <w:rPr>
          <w:sz w:val="22"/>
          <w:szCs w:val="22"/>
        </w:rPr>
      </w:pPr>
      <w:r w:rsidRPr="00B77B3E">
        <w:rPr>
          <w:spacing w:val="2"/>
          <w:sz w:val="22"/>
          <w:szCs w:val="22"/>
        </w:rPr>
        <w:t>пользоваться английским алфавитом, знать последова</w:t>
      </w:r>
      <w:r w:rsidRPr="00B77B3E">
        <w:rPr>
          <w:sz w:val="22"/>
          <w:szCs w:val="22"/>
        </w:rPr>
        <w:t>тельность букв в нем;</w:t>
      </w:r>
    </w:p>
    <w:p w14:paraId="4A3EBAC2" w14:textId="77777777" w:rsidR="002E05B9" w:rsidRPr="00B77B3E" w:rsidRDefault="002E05B9" w:rsidP="002E05B9">
      <w:pPr>
        <w:pStyle w:val="21"/>
        <w:rPr>
          <w:sz w:val="22"/>
          <w:szCs w:val="22"/>
        </w:rPr>
      </w:pPr>
      <w:r w:rsidRPr="00B77B3E">
        <w:rPr>
          <w:sz w:val="22"/>
          <w:szCs w:val="22"/>
        </w:rPr>
        <w:t>списывать текст;</w:t>
      </w:r>
    </w:p>
    <w:p w14:paraId="638F8668" w14:textId="77777777" w:rsidR="002E05B9" w:rsidRPr="00B77B3E" w:rsidRDefault="002E05B9" w:rsidP="002E05B9">
      <w:pPr>
        <w:pStyle w:val="21"/>
        <w:rPr>
          <w:sz w:val="22"/>
          <w:szCs w:val="22"/>
        </w:rPr>
      </w:pPr>
      <w:r w:rsidRPr="00B77B3E">
        <w:rPr>
          <w:sz w:val="22"/>
          <w:szCs w:val="22"/>
        </w:rPr>
        <w:t>восстанавливать слово в соответствии с решаемой учебной задачей;</w:t>
      </w:r>
    </w:p>
    <w:p w14:paraId="14242D22" w14:textId="77777777" w:rsidR="002E05B9" w:rsidRPr="00B77B3E" w:rsidRDefault="002E05B9" w:rsidP="002E05B9">
      <w:pPr>
        <w:pStyle w:val="21"/>
        <w:rPr>
          <w:sz w:val="22"/>
          <w:szCs w:val="22"/>
        </w:rPr>
      </w:pPr>
      <w:r w:rsidRPr="00B77B3E">
        <w:rPr>
          <w:sz w:val="22"/>
          <w:szCs w:val="22"/>
        </w:rPr>
        <w:t>отличать буквы от знаков транскрипции.</w:t>
      </w:r>
    </w:p>
    <w:p w14:paraId="4AE433AA" w14:textId="77777777" w:rsidR="002E05B9" w:rsidRPr="00B77B3E" w:rsidRDefault="002E05B9" w:rsidP="002E05B9">
      <w:pPr>
        <w:pStyle w:val="aff2"/>
        <w:spacing w:line="360" w:lineRule="auto"/>
        <w:ind w:firstLine="454"/>
        <w:rPr>
          <w:rFonts w:ascii="Times New Roman" w:hAnsi="Times New Roman"/>
          <w:b/>
          <w:i w:val="0"/>
          <w:color w:val="auto"/>
          <w:sz w:val="22"/>
          <w:szCs w:val="22"/>
        </w:rPr>
      </w:pPr>
      <w:r w:rsidRPr="00B77B3E">
        <w:rPr>
          <w:rFonts w:ascii="Times New Roman" w:hAnsi="Times New Roman"/>
          <w:b/>
          <w:i w:val="0"/>
          <w:color w:val="auto"/>
          <w:sz w:val="22"/>
          <w:szCs w:val="22"/>
        </w:rPr>
        <w:t>Выпускник получит возможность научиться:</w:t>
      </w:r>
    </w:p>
    <w:p w14:paraId="2F9ED115" w14:textId="77777777" w:rsidR="002E05B9" w:rsidRPr="00B77B3E" w:rsidRDefault="002E05B9" w:rsidP="002E05B9">
      <w:pPr>
        <w:pStyle w:val="21"/>
        <w:rPr>
          <w:i/>
          <w:sz w:val="22"/>
          <w:szCs w:val="22"/>
        </w:rPr>
      </w:pPr>
      <w:r w:rsidRPr="00B77B3E">
        <w:rPr>
          <w:i/>
          <w:sz w:val="22"/>
          <w:szCs w:val="22"/>
        </w:rPr>
        <w:t>сравнивать и анализировать буквосочетания английского языка и их транскрипцию;</w:t>
      </w:r>
    </w:p>
    <w:p w14:paraId="7AC7E1AD" w14:textId="77777777" w:rsidR="002E05B9" w:rsidRPr="00B77B3E" w:rsidRDefault="002E05B9" w:rsidP="002E05B9">
      <w:pPr>
        <w:pStyle w:val="21"/>
        <w:rPr>
          <w:i/>
          <w:sz w:val="22"/>
          <w:szCs w:val="22"/>
        </w:rPr>
      </w:pPr>
      <w:r w:rsidRPr="00B77B3E">
        <w:rPr>
          <w:i/>
          <w:spacing w:val="-2"/>
          <w:sz w:val="22"/>
          <w:szCs w:val="22"/>
        </w:rPr>
        <w:t>группировать слова в соответствии с изученными пра</w:t>
      </w:r>
      <w:r w:rsidRPr="00B77B3E">
        <w:rPr>
          <w:i/>
          <w:sz w:val="22"/>
          <w:szCs w:val="22"/>
        </w:rPr>
        <w:t>вилами чтения;</w:t>
      </w:r>
    </w:p>
    <w:p w14:paraId="61299BE3" w14:textId="77777777" w:rsidR="002E05B9" w:rsidRPr="00B77B3E" w:rsidRDefault="002E05B9" w:rsidP="002E05B9">
      <w:pPr>
        <w:pStyle w:val="21"/>
        <w:rPr>
          <w:i/>
          <w:sz w:val="22"/>
          <w:szCs w:val="22"/>
        </w:rPr>
      </w:pPr>
      <w:r w:rsidRPr="00B77B3E">
        <w:rPr>
          <w:i/>
          <w:sz w:val="22"/>
          <w:szCs w:val="22"/>
        </w:rPr>
        <w:t>уточнять написание слова по словарю;</w:t>
      </w:r>
    </w:p>
    <w:p w14:paraId="144E3EFD" w14:textId="77777777" w:rsidR="002E05B9" w:rsidRPr="00B77B3E" w:rsidRDefault="002E05B9" w:rsidP="002E05B9">
      <w:pPr>
        <w:pStyle w:val="21"/>
        <w:rPr>
          <w:i/>
          <w:sz w:val="22"/>
          <w:szCs w:val="22"/>
        </w:rPr>
      </w:pPr>
      <w:r w:rsidRPr="00B77B3E">
        <w:rPr>
          <w:i/>
          <w:sz w:val="22"/>
          <w:szCs w:val="22"/>
        </w:rPr>
        <w:t>использовать экранный перевод отдельных слов (с русского языка на иностранный и обратно).</w:t>
      </w:r>
    </w:p>
    <w:p w14:paraId="18D33C7D" w14:textId="77777777" w:rsidR="002E05B9" w:rsidRPr="00B77B3E" w:rsidRDefault="00A95F93" w:rsidP="00A95F93">
      <w:pPr>
        <w:pStyle w:val="af6"/>
        <w:spacing w:line="360" w:lineRule="auto"/>
        <w:ind w:firstLine="454"/>
        <w:jc w:val="center"/>
        <w:rPr>
          <w:rFonts w:ascii="Times New Roman" w:hAnsi="Times New Roman"/>
          <w:color w:val="auto"/>
          <w:sz w:val="22"/>
          <w:szCs w:val="22"/>
        </w:rPr>
      </w:pPr>
      <w:r w:rsidRPr="00B77B3E">
        <w:rPr>
          <w:rFonts w:ascii="Times New Roman" w:hAnsi="Times New Roman"/>
          <w:b/>
          <w:bCs/>
          <w:iCs/>
          <w:color w:val="auto"/>
          <w:sz w:val="22"/>
          <w:szCs w:val="22"/>
        </w:rPr>
        <w:t>ФОНЕТИЧЕСКАЯ СТОРОНА РЕЧИ</w:t>
      </w:r>
    </w:p>
    <w:p w14:paraId="7AC4534F"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color w:val="auto"/>
          <w:sz w:val="22"/>
          <w:szCs w:val="22"/>
        </w:rPr>
        <w:t>Выпускник научится:</w:t>
      </w:r>
    </w:p>
    <w:p w14:paraId="58BCFDFA" w14:textId="77777777" w:rsidR="002E05B9" w:rsidRPr="00B77B3E" w:rsidRDefault="002E05B9" w:rsidP="002E05B9">
      <w:pPr>
        <w:pStyle w:val="21"/>
        <w:rPr>
          <w:sz w:val="22"/>
          <w:szCs w:val="22"/>
        </w:rPr>
      </w:pPr>
      <w:r w:rsidRPr="00B77B3E">
        <w:rPr>
          <w:spacing w:val="2"/>
          <w:sz w:val="22"/>
          <w:szCs w:val="22"/>
        </w:rPr>
        <w:t xml:space="preserve">различать на слух и адекватно произносить все звуки </w:t>
      </w:r>
      <w:r w:rsidRPr="00B77B3E">
        <w:rPr>
          <w:sz w:val="22"/>
          <w:szCs w:val="22"/>
        </w:rPr>
        <w:t>английского языка, соблюдая нормы произношения звуков;</w:t>
      </w:r>
    </w:p>
    <w:p w14:paraId="65683875" w14:textId="77777777" w:rsidR="002E05B9" w:rsidRPr="00B77B3E" w:rsidRDefault="002E05B9" w:rsidP="002E05B9">
      <w:pPr>
        <w:pStyle w:val="21"/>
        <w:rPr>
          <w:sz w:val="22"/>
          <w:szCs w:val="22"/>
        </w:rPr>
      </w:pPr>
      <w:r w:rsidRPr="00B77B3E">
        <w:rPr>
          <w:sz w:val="22"/>
          <w:szCs w:val="22"/>
        </w:rPr>
        <w:t>соблюдать правильное ударение в изолированном слове, фразе;</w:t>
      </w:r>
    </w:p>
    <w:p w14:paraId="6A4ADC22" w14:textId="77777777" w:rsidR="002E05B9" w:rsidRPr="00B77B3E" w:rsidRDefault="002E05B9" w:rsidP="002E05B9">
      <w:pPr>
        <w:pStyle w:val="21"/>
        <w:rPr>
          <w:sz w:val="22"/>
          <w:szCs w:val="22"/>
        </w:rPr>
      </w:pPr>
      <w:r w:rsidRPr="00B77B3E">
        <w:rPr>
          <w:sz w:val="22"/>
          <w:szCs w:val="22"/>
        </w:rPr>
        <w:t>различать коммуникативные типы предложений по интонации;</w:t>
      </w:r>
    </w:p>
    <w:p w14:paraId="54EBF950" w14:textId="77777777" w:rsidR="002E05B9" w:rsidRPr="00B77B3E" w:rsidRDefault="002E05B9" w:rsidP="002E05B9">
      <w:pPr>
        <w:pStyle w:val="21"/>
        <w:rPr>
          <w:sz w:val="22"/>
          <w:szCs w:val="22"/>
        </w:rPr>
      </w:pPr>
      <w:r w:rsidRPr="00B77B3E">
        <w:rPr>
          <w:sz w:val="22"/>
          <w:szCs w:val="22"/>
        </w:rPr>
        <w:t>корректно произносить предложения с точки зрения их ритмико</w:t>
      </w:r>
      <w:r w:rsidRPr="00B77B3E">
        <w:rPr>
          <w:sz w:val="22"/>
          <w:szCs w:val="22"/>
        </w:rPr>
        <w:noBreakHyphen/>
        <w:t>интонационных особенностей.</w:t>
      </w:r>
    </w:p>
    <w:p w14:paraId="7BC860A7" w14:textId="77777777" w:rsidR="002E05B9" w:rsidRPr="00B77B3E" w:rsidRDefault="002E05B9" w:rsidP="002E05B9">
      <w:pPr>
        <w:pStyle w:val="aff2"/>
        <w:spacing w:line="360" w:lineRule="auto"/>
        <w:ind w:firstLine="454"/>
        <w:rPr>
          <w:rFonts w:ascii="Times New Roman" w:hAnsi="Times New Roman"/>
          <w:b/>
          <w:i w:val="0"/>
          <w:color w:val="auto"/>
          <w:sz w:val="22"/>
          <w:szCs w:val="22"/>
        </w:rPr>
      </w:pPr>
      <w:r w:rsidRPr="00B77B3E">
        <w:rPr>
          <w:rFonts w:ascii="Times New Roman" w:hAnsi="Times New Roman"/>
          <w:b/>
          <w:i w:val="0"/>
          <w:color w:val="auto"/>
          <w:sz w:val="22"/>
          <w:szCs w:val="22"/>
        </w:rPr>
        <w:t>Выпускник получит возможность научиться:</w:t>
      </w:r>
    </w:p>
    <w:p w14:paraId="5130EAC4" w14:textId="77777777" w:rsidR="002E05B9" w:rsidRPr="00B77B3E" w:rsidRDefault="002E05B9" w:rsidP="002E05B9">
      <w:pPr>
        <w:pStyle w:val="21"/>
        <w:rPr>
          <w:i/>
          <w:sz w:val="22"/>
          <w:szCs w:val="22"/>
        </w:rPr>
      </w:pPr>
      <w:r w:rsidRPr="00B77B3E">
        <w:rPr>
          <w:i/>
          <w:sz w:val="22"/>
          <w:szCs w:val="22"/>
        </w:rPr>
        <w:t xml:space="preserve">распознавать связующее </w:t>
      </w:r>
      <w:r w:rsidRPr="00B77B3E">
        <w:rPr>
          <w:b/>
          <w:bCs/>
          <w:i/>
          <w:sz w:val="22"/>
          <w:szCs w:val="22"/>
        </w:rPr>
        <w:t>r</w:t>
      </w:r>
      <w:r w:rsidRPr="00B77B3E">
        <w:rPr>
          <w:i/>
          <w:sz w:val="22"/>
          <w:szCs w:val="22"/>
        </w:rPr>
        <w:t xml:space="preserve"> в речи и уметь его использовать;</w:t>
      </w:r>
    </w:p>
    <w:p w14:paraId="5CAB4408" w14:textId="77777777" w:rsidR="002E05B9" w:rsidRPr="00B77B3E" w:rsidRDefault="002E05B9" w:rsidP="002E05B9">
      <w:pPr>
        <w:pStyle w:val="21"/>
        <w:rPr>
          <w:i/>
          <w:sz w:val="22"/>
          <w:szCs w:val="22"/>
        </w:rPr>
      </w:pPr>
      <w:r w:rsidRPr="00B77B3E">
        <w:rPr>
          <w:i/>
          <w:sz w:val="22"/>
          <w:szCs w:val="22"/>
        </w:rPr>
        <w:t>соблюдать интонацию перечисления;</w:t>
      </w:r>
    </w:p>
    <w:p w14:paraId="315DD726" w14:textId="77777777" w:rsidR="002E05B9" w:rsidRPr="00B77B3E" w:rsidRDefault="002E05B9" w:rsidP="002E05B9">
      <w:pPr>
        <w:pStyle w:val="21"/>
        <w:rPr>
          <w:i/>
          <w:sz w:val="22"/>
          <w:szCs w:val="22"/>
        </w:rPr>
      </w:pPr>
      <w:r w:rsidRPr="00B77B3E">
        <w:rPr>
          <w:i/>
          <w:sz w:val="22"/>
          <w:szCs w:val="22"/>
        </w:rPr>
        <w:t>соблюдать правило отсутствия ударения на служебных словах (артиклях, союзах, предлогах);</w:t>
      </w:r>
    </w:p>
    <w:p w14:paraId="7813AA63" w14:textId="77777777" w:rsidR="002E05B9" w:rsidRPr="00B77B3E" w:rsidRDefault="002E05B9" w:rsidP="002E05B9">
      <w:pPr>
        <w:pStyle w:val="21"/>
        <w:rPr>
          <w:i/>
          <w:sz w:val="22"/>
          <w:szCs w:val="22"/>
        </w:rPr>
      </w:pPr>
      <w:r w:rsidRPr="00B77B3E">
        <w:rPr>
          <w:i/>
          <w:sz w:val="22"/>
          <w:szCs w:val="22"/>
        </w:rPr>
        <w:t>читать изучаемые слова по транскрипции.</w:t>
      </w:r>
    </w:p>
    <w:p w14:paraId="257C9326" w14:textId="77777777" w:rsidR="002E05B9" w:rsidRPr="00B77B3E" w:rsidRDefault="00A95F93" w:rsidP="00A95F93">
      <w:pPr>
        <w:pStyle w:val="af6"/>
        <w:spacing w:line="360" w:lineRule="auto"/>
        <w:ind w:firstLine="454"/>
        <w:jc w:val="center"/>
        <w:rPr>
          <w:rFonts w:ascii="Times New Roman" w:hAnsi="Times New Roman"/>
          <w:color w:val="auto"/>
          <w:sz w:val="22"/>
          <w:szCs w:val="22"/>
        </w:rPr>
      </w:pPr>
      <w:r w:rsidRPr="00B77B3E">
        <w:rPr>
          <w:rFonts w:ascii="Times New Roman" w:hAnsi="Times New Roman"/>
          <w:b/>
          <w:bCs/>
          <w:iCs/>
          <w:color w:val="auto"/>
          <w:sz w:val="22"/>
          <w:szCs w:val="22"/>
        </w:rPr>
        <w:lastRenderedPageBreak/>
        <w:t>ЛЕКСИЧЕСКАЯ СТОРОНА РЕЧИ</w:t>
      </w:r>
    </w:p>
    <w:p w14:paraId="3725E3F5" w14:textId="77777777" w:rsidR="002E05B9" w:rsidRPr="00B77B3E" w:rsidRDefault="00A95F93" w:rsidP="002E05B9">
      <w:pPr>
        <w:pStyle w:val="af6"/>
        <w:spacing w:line="360" w:lineRule="auto"/>
        <w:ind w:firstLine="454"/>
        <w:rPr>
          <w:rFonts w:ascii="Times New Roman" w:hAnsi="Times New Roman"/>
          <w:b/>
          <w:color w:val="auto"/>
          <w:sz w:val="22"/>
          <w:szCs w:val="22"/>
        </w:rPr>
      </w:pPr>
      <w:r w:rsidRPr="00B77B3E">
        <w:rPr>
          <w:rFonts w:ascii="Times New Roman" w:hAnsi="Times New Roman"/>
          <w:b/>
          <w:color w:val="auto"/>
          <w:sz w:val="22"/>
          <w:szCs w:val="22"/>
        </w:rPr>
        <w:t>Выпускник научится:</w:t>
      </w:r>
    </w:p>
    <w:p w14:paraId="43A70EF6" w14:textId="77777777" w:rsidR="002E05B9" w:rsidRPr="00B77B3E" w:rsidRDefault="002E05B9" w:rsidP="002E05B9">
      <w:pPr>
        <w:pStyle w:val="21"/>
        <w:rPr>
          <w:sz w:val="22"/>
          <w:szCs w:val="22"/>
        </w:rPr>
      </w:pPr>
      <w:r w:rsidRPr="00B77B3E">
        <w:rPr>
          <w:sz w:val="22"/>
          <w:szCs w:val="22"/>
        </w:rPr>
        <w:t>узнавать в письменном и устном тексте изученные лексические единицы, в том числе словосочетания, в пределах тематики на уровне  начального образования;</w:t>
      </w:r>
    </w:p>
    <w:p w14:paraId="7AF5CEDA" w14:textId="77777777" w:rsidR="002E05B9" w:rsidRPr="00B77B3E" w:rsidRDefault="002E05B9" w:rsidP="002E05B9">
      <w:pPr>
        <w:pStyle w:val="21"/>
        <w:rPr>
          <w:sz w:val="22"/>
          <w:szCs w:val="22"/>
        </w:rPr>
      </w:pPr>
      <w:r w:rsidRPr="00B77B3E">
        <w:rPr>
          <w:spacing w:val="2"/>
          <w:sz w:val="22"/>
          <w:szCs w:val="22"/>
        </w:rPr>
        <w:t xml:space="preserve">оперировать в процессе общения активной лексикой в </w:t>
      </w:r>
      <w:r w:rsidRPr="00B77B3E">
        <w:rPr>
          <w:sz w:val="22"/>
          <w:szCs w:val="22"/>
        </w:rPr>
        <w:t>соответствии с коммуникативной задачей;</w:t>
      </w:r>
    </w:p>
    <w:p w14:paraId="430D7915" w14:textId="77777777" w:rsidR="002E05B9" w:rsidRPr="00B77B3E" w:rsidRDefault="002E05B9" w:rsidP="002E05B9">
      <w:pPr>
        <w:pStyle w:val="21"/>
        <w:rPr>
          <w:sz w:val="22"/>
          <w:szCs w:val="22"/>
        </w:rPr>
      </w:pPr>
      <w:r w:rsidRPr="00B77B3E">
        <w:rPr>
          <w:sz w:val="22"/>
          <w:szCs w:val="22"/>
        </w:rPr>
        <w:t>восстанавливать текст в соответствии с решаемой учебной задачей.</w:t>
      </w:r>
    </w:p>
    <w:p w14:paraId="76EAE614" w14:textId="77777777" w:rsidR="002E05B9" w:rsidRPr="00B77B3E" w:rsidRDefault="002E05B9" w:rsidP="002E05B9">
      <w:pPr>
        <w:pStyle w:val="aff2"/>
        <w:spacing w:line="360" w:lineRule="auto"/>
        <w:ind w:firstLine="454"/>
        <w:rPr>
          <w:rFonts w:ascii="Times New Roman" w:hAnsi="Times New Roman"/>
          <w:b/>
          <w:i w:val="0"/>
          <w:color w:val="auto"/>
          <w:sz w:val="22"/>
          <w:szCs w:val="22"/>
        </w:rPr>
      </w:pPr>
      <w:r w:rsidRPr="00B77B3E">
        <w:rPr>
          <w:rFonts w:ascii="Times New Roman" w:hAnsi="Times New Roman"/>
          <w:b/>
          <w:i w:val="0"/>
          <w:color w:val="auto"/>
          <w:sz w:val="22"/>
          <w:szCs w:val="22"/>
        </w:rPr>
        <w:t>Выпускник получит возможность научиться:</w:t>
      </w:r>
    </w:p>
    <w:p w14:paraId="2C898A19" w14:textId="77777777" w:rsidR="002E05B9" w:rsidRPr="00B77B3E" w:rsidRDefault="002E05B9" w:rsidP="002E05B9">
      <w:pPr>
        <w:pStyle w:val="21"/>
        <w:rPr>
          <w:i/>
          <w:sz w:val="22"/>
          <w:szCs w:val="22"/>
        </w:rPr>
      </w:pPr>
      <w:r w:rsidRPr="00B77B3E">
        <w:rPr>
          <w:i/>
          <w:sz w:val="22"/>
          <w:szCs w:val="22"/>
        </w:rPr>
        <w:t>узнавать простые словообразовательные элементы;</w:t>
      </w:r>
    </w:p>
    <w:p w14:paraId="3383AC3C" w14:textId="77777777" w:rsidR="002E05B9" w:rsidRPr="00B77B3E" w:rsidRDefault="002E05B9" w:rsidP="002E05B9">
      <w:pPr>
        <w:pStyle w:val="21"/>
        <w:rPr>
          <w:i/>
          <w:sz w:val="22"/>
          <w:szCs w:val="22"/>
        </w:rPr>
      </w:pPr>
      <w:r w:rsidRPr="00B77B3E">
        <w:rPr>
          <w:i/>
          <w:sz w:val="22"/>
          <w:szCs w:val="22"/>
        </w:rPr>
        <w:t>опираться на языковую догадку в процессе чтения и аудирования (интернациональные и сложные слова).</w:t>
      </w:r>
    </w:p>
    <w:p w14:paraId="5D735AC1" w14:textId="77777777" w:rsidR="002E05B9" w:rsidRPr="00B77B3E" w:rsidRDefault="00A95F93" w:rsidP="00A95F93">
      <w:pPr>
        <w:pStyle w:val="af6"/>
        <w:spacing w:line="360" w:lineRule="auto"/>
        <w:ind w:firstLine="454"/>
        <w:jc w:val="center"/>
        <w:rPr>
          <w:rFonts w:ascii="Times New Roman" w:hAnsi="Times New Roman"/>
          <w:color w:val="auto"/>
          <w:sz w:val="22"/>
          <w:szCs w:val="22"/>
        </w:rPr>
      </w:pPr>
      <w:r w:rsidRPr="00B77B3E">
        <w:rPr>
          <w:rFonts w:ascii="Times New Roman" w:hAnsi="Times New Roman"/>
          <w:b/>
          <w:bCs/>
          <w:iCs/>
          <w:color w:val="auto"/>
          <w:sz w:val="22"/>
          <w:szCs w:val="22"/>
        </w:rPr>
        <w:t>ГРАММАТИЧЕСКАЯ СТОРОНА РЕЧИ</w:t>
      </w:r>
    </w:p>
    <w:p w14:paraId="2D6D799A"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color w:val="auto"/>
          <w:sz w:val="22"/>
          <w:szCs w:val="22"/>
        </w:rPr>
        <w:t>Выпускник научится:</w:t>
      </w:r>
    </w:p>
    <w:p w14:paraId="5BDEDA77" w14:textId="77777777" w:rsidR="002E05B9" w:rsidRPr="00B77B3E" w:rsidRDefault="002E05B9" w:rsidP="002E05B9">
      <w:pPr>
        <w:pStyle w:val="21"/>
        <w:rPr>
          <w:sz w:val="22"/>
          <w:szCs w:val="22"/>
        </w:rPr>
      </w:pPr>
      <w:r w:rsidRPr="00B77B3E">
        <w:rPr>
          <w:sz w:val="22"/>
          <w:szCs w:val="22"/>
        </w:rPr>
        <w:t>распознавать и употреблять в речи основные коммуникативные типы предложений;</w:t>
      </w:r>
    </w:p>
    <w:p w14:paraId="0F6FF90D" w14:textId="77777777" w:rsidR="002E05B9" w:rsidRPr="00B77B3E" w:rsidRDefault="002E05B9" w:rsidP="002E05B9">
      <w:pPr>
        <w:pStyle w:val="21"/>
        <w:rPr>
          <w:sz w:val="22"/>
          <w:szCs w:val="22"/>
        </w:rPr>
      </w:pPr>
      <w:r w:rsidRPr="00B77B3E">
        <w:rPr>
          <w:sz w:val="22"/>
          <w:szCs w:val="22"/>
        </w:rPr>
        <w:t xml:space="preserve">распознавать в тексте и употреблять в речи изученные </w:t>
      </w:r>
      <w:r w:rsidRPr="00B77B3E">
        <w:rPr>
          <w:spacing w:val="2"/>
          <w:sz w:val="22"/>
          <w:szCs w:val="22"/>
        </w:rPr>
        <w:t>части речи: существительные с определенным/неопределен</w:t>
      </w:r>
      <w:r w:rsidRPr="00B77B3E">
        <w:rPr>
          <w:sz w:val="22"/>
          <w:szCs w:val="22"/>
        </w:rPr>
        <w:t>ным/нулевым артиклем; существительные в единственном и множественном числе; глагол­связку to be; глаголы в Present, Past, Future Simple; модальные глаголы can, may, must; лич</w:t>
      </w:r>
      <w:r w:rsidRPr="00B77B3E">
        <w:rPr>
          <w:spacing w:val="2"/>
          <w:sz w:val="22"/>
          <w:szCs w:val="22"/>
        </w:rPr>
        <w:t>ные, притяжательные и указательные местоимения; прила</w:t>
      </w:r>
      <w:r w:rsidRPr="00B77B3E">
        <w:rPr>
          <w:sz w:val="22"/>
          <w:szCs w:val="22"/>
        </w:rPr>
        <w:t>гательные в положительной, сравнительной и превосходной степени; количественные (до 100) и порядковые (до 30) числительные; наиболее употребительные предлоги для выражения временн</w:t>
      </w:r>
      <w:r w:rsidRPr="00B77B3E">
        <w:rPr>
          <w:spacing w:val="-128"/>
          <w:sz w:val="22"/>
          <w:szCs w:val="22"/>
        </w:rPr>
        <w:t>ы</w:t>
      </w:r>
      <w:r w:rsidRPr="00B77B3E">
        <w:rPr>
          <w:spacing w:val="26"/>
          <w:sz w:val="22"/>
          <w:szCs w:val="22"/>
        </w:rPr>
        <w:t>´</w:t>
      </w:r>
      <w:r w:rsidRPr="00B77B3E">
        <w:rPr>
          <w:sz w:val="22"/>
          <w:szCs w:val="22"/>
        </w:rPr>
        <w:t>х и пространственных отношений.</w:t>
      </w:r>
    </w:p>
    <w:p w14:paraId="55B217D3" w14:textId="77777777" w:rsidR="002E05B9" w:rsidRPr="00B77B3E" w:rsidRDefault="002E05B9" w:rsidP="002E05B9">
      <w:pPr>
        <w:pStyle w:val="aff2"/>
        <w:spacing w:line="360" w:lineRule="auto"/>
        <w:ind w:firstLine="454"/>
        <w:rPr>
          <w:rFonts w:ascii="Times New Roman" w:hAnsi="Times New Roman"/>
          <w:b/>
          <w:i w:val="0"/>
          <w:color w:val="auto"/>
          <w:sz w:val="22"/>
          <w:szCs w:val="22"/>
        </w:rPr>
      </w:pPr>
      <w:r w:rsidRPr="00B77B3E">
        <w:rPr>
          <w:rFonts w:ascii="Times New Roman" w:hAnsi="Times New Roman"/>
          <w:b/>
          <w:i w:val="0"/>
          <w:color w:val="auto"/>
          <w:sz w:val="22"/>
          <w:szCs w:val="22"/>
        </w:rPr>
        <w:t>Выпускник получит возможность научиться:</w:t>
      </w:r>
    </w:p>
    <w:p w14:paraId="2C48EB05" w14:textId="77777777" w:rsidR="002E05B9" w:rsidRPr="00B77B3E" w:rsidRDefault="002E05B9" w:rsidP="002E05B9">
      <w:pPr>
        <w:pStyle w:val="21"/>
        <w:rPr>
          <w:i/>
          <w:sz w:val="22"/>
          <w:szCs w:val="22"/>
        </w:rPr>
      </w:pPr>
      <w:r w:rsidRPr="00B77B3E">
        <w:rPr>
          <w:i/>
          <w:sz w:val="22"/>
          <w:szCs w:val="22"/>
        </w:rPr>
        <w:t>узнавать сложносочиненные предложения с союзами and и but;</w:t>
      </w:r>
    </w:p>
    <w:p w14:paraId="046CF1D7" w14:textId="77777777" w:rsidR="002E05B9" w:rsidRPr="00B77B3E" w:rsidRDefault="002E05B9" w:rsidP="002E05B9">
      <w:pPr>
        <w:pStyle w:val="21"/>
        <w:rPr>
          <w:i/>
          <w:sz w:val="22"/>
          <w:szCs w:val="22"/>
          <w:lang w:val="en-US"/>
        </w:rPr>
      </w:pPr>
      <w:r w:rsidRPr="00B77B3E">
        <w:rPr>
          <w:i/>
          <w:sz w:val="22"/>
          <w:szCs w:val="22"/>
        </w:rPr>
        <w:t xml:space="preserve">использовать в речи безличные предложения (It’s cold. </w:t>
      </w:r>
      <w:r w:rsidRPr="00B77B3E">
        <w:rPr>
          <w:i/>
          <w:sz w:val="22"/>
          <w:szCs w:val="22"/>
          <w:lang w:val="en-US"/>
        </w:rPr>
        <w:t xml:space="preserve">It’s 5 o’clock. It’s interesting), </w:t>
      </w:r>
      <w:r w:rsidRPr="00B77B3E">
        <w:rPr>
          <w:i/>
          <w:sz w:val="22"/>
          <w:szCs w:val="22"/>
        </w:rPr>
        <w:t>предложения</w:t>
      </w:r>
      <w:r w:rsidRPr="00B77B3E">
        <w:rPr>
          <w:i/>
          <w:sz w:val="22"/>
          <w:szCs w:val="22"/>
          <w:lang w:val="en-US"/>
        </w:rPr>
        <w:t xml:space="preserve"> </w:t>
      </w:r>
      <w:r w:rsidRPr="00B77B3E">
        <w:rPr>
          <w:i/>
          <w:sz w:val="22"/>
          <w:szCs w:val="22"/>
        </w:rPr>
        <w:t>с</w:t>
      </w:r>
      <w:r w:rsidRPr="00B77B3E">
        <w:rPr>
          <w:i/>
          <w:sz w:val="22"/>
          <w:szCs w:val="22"/>
          <w:lang w:val="en-US"/>
        </w:rPr>
        <w:t xml:space="preserve"> </w:t>
      </w:r>
      <w:r w:rsidRPr="00B77B3E">
        <w:rPr>
          <w:i/>
          <w:sz w:val="22"/>
          <w:szCs w:val="22"/>
        </w:rPr>
        <w:t>конструкцией</w:t>
      </w:r>
      <w:r w:rsidRPr="00B77B3E">
        <w:rPr>
          <w:i/>
          <w:sz w:val="22"/>
          <w:szCs w:val="22"/>
          <w:lang w:val="en-US"/>
        </w:rPr>
        <w:t xml:space="preserve"> there is/there are;</w:t>
      </w:r>
    </w:p>
    <w:p w14:paraId="62868278" w14:textId="77777777" w:rsidR="002E05B9" w:rsidRPr="00B77B3E" w:rsidRDefault="002E05B9" w:rsidP="002E05B9">
      <w:pPr>
        <w:pStyle w:val="21"/>
        <w:rPr>
          <w:i/>
          <w:sz w:val="22"/>
          <w:szCs w:val="22"/>
          <w:lang w:val="en-US"/>
        </w:rPr>
      </w:pPr>
      <w:r w:rsidRPr="00B77B3E">
        <w:rPr>
          <w:i/>
          <w:sz w:val="22"/>
          <w:szCs w:val="22"/>
        </w:rPr>
        <w:t xml:space="preserve">оперировать в речи неопределенными местоимениями some, any (некоторые случаи употребления: Can I have some tea? </w:t>
      </w:r>
      <w:r w:rsidRPr="00B77B3E">
        <w:rPr>
          <w:i/>
          <w:sz w:val="22"/>
          <w:szCs w:val="22"/>
          <w:lang w:val="en-US"/>
        </w:rPr>
        <w:t>Is there any milk in the fridge? — No, there isn’t any);</w:t>
      </w:r>
    </w:p>
    <w:p w14:paraId="5D482CBA" w14:textId="77777777" w:rsidR="002E05B9" w:rsidRPr="00B77B3E" w:rsidRDefault="002E05B9" w:rsidP="002E05B9">
      <w:pPr>
        <w:pStyle w:val="21"/>
        <w:rPr>
          <w:i/>
          <w:sz w:val="22"/>
          <w:szCs w:val="22"/>
          <w:lang w:val="en-US"/>
        </w:rPr>
      </w:pPr>
      <w:r w:rsidRPr="00B77B3E">
        <w:rPr>
          <w:i/>
          <w:sz w:val="22"/>
          <w:szCs w:val="22"/>
        </w:rPr>
        <w:t>оперировать</w:t>
      </w:r>
      <w:r w:rsidRPr="00B77B3E">
        <w:rPr>
          <w:i/>
          <w:sz w:val="22"/>
          <w:szCs w:val="22"/>
          <w:lang w:val="en-US"/>
        </w:rPr>
        <w:t xml:space="preserve"> </w:t>
      </w:r>
      <w:r w:rsidRPr="00B77B3E">
        <w:rPr>
          <w:i/>
          <w:sz w:val="22"/>
          <w:szCs w:val="22"/>
        </w:rPr>
        <w:t>в</w:t>
      </w:r>
      <w:r w:rsidRPr="00B77B3E">
        <w:rPr>
          <w:i/>
          <w:sz w:val="22"/>
          <w:szCs w:val="22"/>
          <w:lang w:val="en-US"/>
        </w:rPr>
        <w:t xml:space="preserve"> </w:t>
      </w:r>
      <w:r w:rsidRPr="00B77B3E">
        <w:rPr>
          <w:i/>
          <w:sz w:val="22"/>
          <w:szCs w:val="22"/>
        </w:rPr>
        <w:t>речи</w:t>
      </w:r>
      <w:r w:rsidRPr="00B77B3E">
        <w:rPr>
          <w:i/>
          <w:sz w:val="22"/>
          <w:szCs w:val="22"/>
          <w:lang w:val="en-US"/>
        </w:rPr>
        <w:t xml:space="preserve"> </w:t>
      </w:r>
      <w:r w:rsidRPr="00B77B3E">
        <w:rPr>
          <w:i/>
          <w:sz w:val="22"/>
          <w:szCs w:val="22"/>
        </w:rPr>
        <w:t>наречиями</w:t>
      </w:r>
      <w:r w:rsidRPr="00B77B3E">
        <w:rPr>
          <w:i/>
          <w:sz w:val="22"/>
          <w:szCs w:val="22"/>
          <w:lang w:val="en-US"/>
        </w:rPr>
        <w:t xml:space="preserve"> </w:t>
      </w:r>
      <w:r w:rsidRPr="00B77B3E">
        <w:rPr>
          <w:i/>
          <w:sz w:val="22"/>
          <w:szCs w:val="22"/>
        </w:rPr>
        <w:t>времени</w:t>
      </w:r>
      <w:r w:rsidRPr="00B77B3E">
        <w:rPr>
          <w:i/>
          <w:sz w:val="22"/>
          <w:szCs w:val="22"/>
          <w:lang w:val="en-US"/>
        </w:rPr>
        <w:t xml:space="preserve"> (yesterday, tomorrow, never, usually, often, sometimes); </w:t>
      </w:r>
      <w:r w:rsidRPr="00B77B3E">
        <w:rPr>
          <w:i/>
          <w:sz w:val="22"/>
          <w:szCs w:val="22"/>
        </w:rPr>
        <w:t>наречиями</w:t>
      </w:r>
      <w:r w:rsidRPr="00B77B3E">
        <w:rPr>
          <w:i/>
          <w:sz w:val="22"/>
          <w:szCs w:val="22"/>
          <w:lang w:val="en-US"/>
        </w:rPr>
        <w:t xml:space="preserve"> </w:t>
      </w:r>
      <w:r w:rsidRPr="00B77B3E">
        <w:rPr>
          <w:i/>
          <w:sz w:val="22"/>
          <w:szCs w:val="22"/>
        </w:rPr>
        <w:t>степени</w:t>
      </w:r>
      <w:r w:rsidRPr="00B77B3E">
        <w:rPr>
          <w:i/>
          <w:sz w:val="22"/>
          <w:szCs w:val="22"/>
          <w:lang w:val="en-US"/>
        </w:rPr>
        <w:t xml:space="preserve"> (much, little, very);</w:t>
      </w:r>
    </w:p>
    <w:p w14:paraId="34E8D46E" w14:textId="77777777" w:rsidR="002E05B9" w:rsidRPr="00B77B3E" w:rsidRDefault="002E05B9" w:rsidP="002E05B9">
      <w:pPr>
        <w:pStyle w:val="21"/>
        <w:rPr>
          <w:i/>
          <w:sz w:val="22"/>
          <w:szCs w:val="22"/>
        </w:rPr>
      </w:pPr>
      <w:r w:rsidRPr="00B77B3E">
        <w:rPr>
          <w:i/>
          <w:sz w:val="22"/>
          <w:szCs w:val="22"/>
        </w:rPr>
        <w:t>распознавать в тексте и дифференцировать слова по определенным признакам (существительные, прилагательные, модальные/смысловые глаголы).</w:t>
      </w:r>
    </w:p>
    <w:p w14:paraId="632A5946" w14:textId="77777777" w:rsidR="002E05B9" w:rsidRPr="00B77B3E" w:rsidRDefault="00F7147E" w:rsidP="00F7147E">
      <w:pPr>
        <w:pStyle w:val="afff0"/>
        <w:shd w:val="clear" w:color="auto" w:fill="DAEEF3" w:themeFill="accent5" w:themeFillTint="33"/>
        <w:ind w:left="426"/>
        <w:rPr>
          <w:sz w:val="22"/>
          <w:szCs w:val="22"/>
        </w:rPr>
      </w:pPr>
      <w:r>
        <w:rPr>
          <w:sz w:val="22"/>
          <w:szCs w:val="22"/>
        </w:rPr>
        <w:t>1.2.</w:t>
      </w:r>
      <w:r w:rsidR="000C7D72">
        <w:rPr>
          <w:sz w:val="22"/>
          <w:szCs w:val="22"/>
        </w:rPr>
        <w:t>4</w:t>
      </w:r>
      <w:r>
        <w:rPr>
          <w:sz w:val="22"/>
          <w:szCs w:val="22"/>
        </w:rPr>
        <w:t xml:space="preserve">  </w:t>
      </w:r>
      <w:r w:rsidR="00A95F93" w:rsidRPr="00B77B3E">
        <w:rPr>
          <w:sz w:val="22"/>
          <w:szCs w:val="22"/>
        </w:rPr>
        <w:t>МАТЕМАТИКА И ИНФОРМАТИКА</w:t>
      </w:r>
    </w:p>
    <w:p w14:paraId="6AAFC00C" w14:textId="77777777" w:rsidR="002E05B9" w:rsidRPr="00B77B3E" w:rsidRDefault="002E05B9" w:rsidP="002E05B9">
      <w:pPr>
        <w:tabs>
          <w:tab w:val="left" w:pos="142"/>
          <w:tab w:val="left" w:leader="dot" w:pos="624"/>
          <w:tab w:val="left" w:pos="851"/>
        </w:tabs>
        <w:spacing w:line="360" w:lineRule="auto"/>
        <w:ind w:firstLine="851"/>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В результате изучения курса математики обучающиеся на уровне начального общего образования:</w:t>
      </w:r>
    </w:p>
    <w:p w14:paraId="73678298" w14:textId="77777777" w:rsidR="002E05B9" w:rsidRPr="00B77B3E" w:rsidRDefault="002E05B9" w:rsidP="002E05B9">
      <w:pPr>
        <w:tabs>
          <w:tab w:val="left" w:pos="142"/>
          <w:tab w:val="left" w:leader="dot" w:pos="624"/>
        </w:tabs>
        <w:spacing w:line="360" w:lineRule="auto"/>
        <w:ind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научатся использовать начальные математические знания для описания окружающих предметов, процессов, явлений, оценки количественных и пространственных отношений;</w:t>
      </w:r>
    </w:p>
    <w:p w14:paraId="6509F32F" w14:textId="77777777" w:rsidR="002E05B9" w:rsidRPr="00B77B3E" w:rsidRDefault="002E05B9" w:rsidP="002E05B9">
      <w:pPr>
        <w:tabs>
          <w:tab w:val="left" w:pos="142"/>
          <w:tab w:val="left" w:leader="dot" w:pos="624"/>
        </w:tabs>
        <w:spacing w:line="360" w:lineRule="auto"/>
        <w:ind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овладеют основами логического и алгоритмического мышления, пространственного воображения и математической речи, приобретут необходимые вычислительные навыки;</w:t>
      </w:r>
    </w:p>
    <w:p w14:paraId="49C3368E" w14:textId="77777777" w:rsidR="002E05B9" w:rsidRPr="00B77B3E" w:rsidRDefault="002E05B9" w:rsidP="002E05B9">
      <w:pPr>
        <w:tabs>
          <w:tab w:val="left" w:pos="142"/>
          <w:tab w:val="left" w:leader="dot" w:pos="624"/>
        </w:tabs>
        <w:spacing w:line="360" w:lineRule="auto"/>
        <w:ind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lastRenderedPageBreak/>
        <w:t>научатся применять математические знания и представления для решения учебных задач, приобретут начальный опыт применения математических знаний в повседневных ситуациях;</w:t>
      </w:r>
    </w:p>
    <w:p w14:paraId="6110AF50" w14:textId="77777777" w:rsidR="002E05B9" w:rsidRPr="00B77B3E" w:rsidRDefault="002E05B9" w:rsidP="002E05B9">
      <w:pPr>
        <w:tabs>
          <w:tab w:val="left" w:pos="142"/>
          <w:tab w:val="left" w:leader="dot" w:pos="624"/>
        </w:tabs>
        <w:spacing w:line="360" w:lineRule="auto"/>
        <w:ind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получат представление о числе как результате счета и измерения, о десятичном принципе записи чисел; научатся выполнять устно и письменно арифметические действия с числами; находить неизвестный компонент арифметического действия; составлять числовое выражение и находить его значение; накопят опыт решения текстовых задач;</w:t>
      </w:r>
    </w:p>
    <w:p w14:paraId="58228613" w14:textId="77777777" w:rsidR="002E05B9" w:rsidRPr="00B77B3E" w:rsidRDefault="002E05B9" w:rsidP="002E05B9">
      <w:pPr>
        <w:tabs>
          <w:tab w:val="left" w:pos="142"/>
          <w:tab w:val="left" w:leader="dot" w:pos="624"/>
        </w:tabs>
        <w:spacing w:line="360" w:lineRule="auto"/>
        <w:ind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познакомятся с простейшими геометрическими формами, научатся распознавать, называть и изображать геометрические фигуры, овладеют способами измерения длин и площадей;</w:t>
      </w:r>
    </w:p>
    <w:p w14:paraId="3F7E63F7" w14:textId="77777777" w:rsidR="002E05B9" w:rsidRPr="00B77B3E" w:rsidRDefault="002E05B9" w:rsidP="002E05B9">
      <w:pPr>
        <w:pStyle w:val="Zag3"/>
        <w:tabs>
          <w:tab w:val="left" w:pos="142"/>
          <w:tab w:val="left" w:leader="dot" w:pos="624"/>
        </w:tabs>
        <w:spacing w:after="0" w:line="360" w:lineRule="auto"/>
        <w:ind w:firstLine="709"/>
        <w:jc w:val="both"/>
        <w:rPr>
          <w:rStyle w:val="Zag11"/>
          <w:rFonts w:eastAsia="@Arial Unicode MS"/>
          <w:i w:val="0"/>
          <w:iCs w:val="0"/>
          <w:color w:val="auto"/>
          <w:sz w:val="22"/>
          <w:szCs w:val="22"/>
          <w:lang w:val="ru-RU"/>
        </w:rPr>
      </w:pPr>
      <w:r w:rsidRPr="00B77B3E">
        <w:rPr>
          <w:rStyle w:val="Zag11"/>
          <w:rFonts w:eastAsia="@Arial Unicode MS"/>
          <w:i w:val="0"/>
          <w:iCs w:val="0"/>
          <w:color w:val="auto"/>
          <w:sz w:val="22"/>
          <w:szCs w:val="22"/>
          <w:lang w:val="ru-RU"/>
        </w:rPr>
        <w:t>приобретут в ходе работы с таблицами и диаграммами важные для практико</w:t>
      </w:r>
      <w:r w:rsidRPr="00B77B3E">
        <w:rPr>
          <w:rStyle w:val="Zag11"/>
          <w:rFonts w:eastAsia="@Arial Unicode MS"/>
          <w:i w:val="0"/>
          <w:iCs w:val="0"/>
          <w:color w:val="auto"/>
          <w:sz w:val="22"/>
          <w:szCs w:val="22"/>
          <w:lang w:val="ru-RU"/>
        </w:rPr>
        <w:noBreakHyphen/>
        <w:t>ориентированной математической деятельности умения, связанные с представлением, анализом и интерпретацией данных; смогут научиться извлекать необходимые данные из таблиц и диаграмм, заполнять готовые формы, объяснять, сравнивать и обобщать информацию, делать выводы и прогнозы.</w:t>
      </w:r>
    </w:p>
    <w:p w14:paraId="6ECDC522" w14:textId="77777777" w:rsidR="002E05B9" w:rsidRPr="00B77B3E" w:rsidRDefault="002E05B9" w:rsidP="002E05B9">
      <w:pPr>
        <w:pStyle w:val="41"/>
        <w:spacing w:before="0" w:after="0" w:line="360" w:lineRule="auto"/>
        <w:ind w:firstLine="454"/>
        <w:jc w:val="both"/>
        <w:rPr>
          <w:rFonts w:ascii="Times New Roman" w:hAnsi="Times New Roman" w:cs="Times New Roman"/>
          <w:b w:val="0"/>
          <w:i w:val="0"/>
          <w:color w:val="auto"/>
          <w:sz w:val="22"/>
          <w:szCs w:val="22"/>
        </w:rPr>
      </w:pPr>
      <w:r w:rsidRPr="00B77B3E">
        <w:rPr>
          <w:rFonts w:ascii="Times New Roman" w:hAnsi="Times New Roman" w:cs="Times New Roman"/>
          <w:b w:val="0"/>
          <w:i w:val="0"/>
          <w:color w:val="auto"/>
          <w:sz w:val="22"/>
          <w:szCs w:val="22"/>
        </w:rPr>
        <w:t>Числа и величины</w:t>
      </w:r>
    </w:p>
    <w:p w14:paraId="6710915A"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color w:val="auto"/>
          <w:sz w:val="22"/>
          <w:szCs w:val="22"/>
        </w:rPr>
        <w:t>Выпускник научится:</w:t>
      </w:r>
    </w:p>
    <w:p w14:paraId="01A50809" w14:textId="77777777" w:rsidR="002E05B9" w:rsidRPr="00B77B3E" w:rsidRDefault="002E05B9" w:rsidP="002E05B9">
      <w:pPr>
        <w:pStyle w:val="21"/>
        <w:rPr>
          <w:sz w:val="22"/>
          <w:szCs w:val="22"/>
        </w:rPr>
      </w:pPr>
      <w:r w:rsidRPr="00B77B3E">
        <w:rPr>
          <w:sz w:val="22"/>
          <w:szCs w:val="22"/>
        </w:rPr>
        <w:t>читать, записывать, сравнивать, упорядочивать числа от нуля до миллиона;</w:t>
      </w:r>
    </w:p>
    <w:p w14:paraId="3331E8AF" w14:textId="77777777" w:rsidR="002E05B9" w:rsidRPr="00B77B3E" w:rsidRDefault="002E05B9" w:rsidP="002E05B9">
      <w:pPr>
        <w:pStyle w:val="21"/>
        <w:rPr>
          <w:sz w:val="22"/>
          <w:szCs w:val="22"/>
        </w:rPr>
      </w:pPr>
      <w:r w:rsidRPr="00B77B3E">
        <w:rPr>
          <w:sz w:val="22"/>
          <w:szCs w:val="22"/>
        </w:rPr>
        <w:t>устанавливать закономерность — правило, по которому составлена числовая последовательность, и составлять последовательность по заданному или самостоятельно выбранному правилу (увеличение/уменьшение числа на несколько единиц, увеличение/уменьшение числа в несколько раз);</w:t>
      </w:r>
    </w:p>
    <w:p w14:paraId="1CB849E2" w14:textId="77777777" w:rsidR="002E05B9" w:rsidRPr="00B77B3E" w:rsidRDefault="002E05B9" w:rsidP="002E05B9">
      <w:pPr>
        <w:pStyle w:val="21"/>
        <w:rPr>
          <w:sz w:val="22"/>
          <w:szCs w:val="22"/>
        </w:rPr>
      </w:pPr>
      <w:r w:rsidRPr="00B77B3E">
        <w:rPr>
          <w:spacing w:val="2"/>
          <w:sz w:val="22"/>
          <w:szCs w:val="22"/>
        </w:rPr>
        <w:t xml:space="preserve">группировать числа по заданному или самостоятельно </w:t>
      </w:r>
      <w:r w:rsidRPr="00B77B3E">
        <w:rPr>
          <w:sz w:val="22"/>
          <w:szCs w:val="22"/>
        </w:rPr>
        <w:t>установленному признаку;</w:t>
      </w:r>
    </w:p>
    <w:p w14:paraId="64F72CF1" w14:textId="77777777" w:rsidR="002E05B9" w:rsidRPr="00B77B3E" w:rsidRDefault="002E05B9" w:rsidP="002E05B9">
      <w:pPr>
        <w:pStyle w:val="21"/>
        <w:rPr>
          <w:sz w:val="22"/>
          <w:szCs w:val="22"/>
        </w:rPr>
      </w:pPr>
      <w:r w:rsidRPr="00B77B3E">
        <w:rPr>
          <w:sz w:val="22"/>
          <w:szCs w:val="22"/>
        </w:rPr>
        <w:t>классифицировать числа по одному или нескольким основаниям, объяснять свои действия;</w:t>
      </w:r>
    </w:p>
    <w:p w14:paraId="798406D5" w14:textId="77777777" w:rsidR="002E05B9" w:rsidRPr="00B77B3E" w:rsidRDefault="002E05B9" w:rsidP="002E05B9">
      <w:pPr>
        <w:pStyle w:val="21"/>
        <w:rPr>
          <w:iCs/>
          <w:sz w:val="22"/>
          <w:szCs w:val="22"/>
        </w:rPr>
      </w:pPr>
      <w:r w:rsidRPr="00B77B3E">
        <w:rPr>
          <w:sz w:val="22"/>
          <w:szCs w:val="22"/>
        </w:rPr>
        <w:t>читать, записывать и сравнивать величины (массу, время, длину, площадь, скорость), используя основные единицы измерения величин и соотношения между ними (килограмм — грамм; час — минута, минута — секунда; километр — метр, метр — дециметр, дециметр — сантиметр, метр — сантиметр, сантиметр — миллиметр).</w:t>
      </w:r>
    </w:p>
    <w:p w14:paraId="5907037A" w14:textId="77777777" w:rsidR="002E05B9" w:rsidRPr="00B77B3E" w:rsidRDefault="002E05B9" w:rsidP="002E05B9">
      <w:pPr>
        <w:pStyle w:val="aff2"/>
        <w:spacing w:line="360" w:lineRule="auto"/>
        <w:ind w:firstLine="454"/>
        <w:rPr>
          <w:rFonts w:ascii="Times New Roman" w:hAnsi="Times New Roman"/>
          <w:b/>
          <w:i w:val="0"/>
          <w:color w:val="auto"/>
          <w:sz w:val="22"/>
          <w:szCs w:val="22"/>
        </w:rPr>
      </w:pPr>
      <w:r w:rsidRPr="00B77B3E">
        <w:rPr>
          <w:rFonts w:ascii="Times New Roman" w:hAnsi="Times New Roman"/>
          <w:b/>
          <w:i w:val="0"/>
          <w:color w:val="auto"/>
          <w:sz w:val="22"/>
          <w:szCs w:val="22"/>
        </w:rPr>
        <w:t>Выпускник получит возможность научиться:</w:t>
      </w:r>
    </w:p>
    <w:p w14:paraId="7D1D40F3" w14:textId="77777777" w:rsidR="002E05B9" w:rsidRPr="00B77B3E" w:rsidRDefault="002E05B9" w:rsidP="002E05B9">
      <w:pPr>
        <w:pStyle w:val="21"/>
        <w:rPr>
          <w:i/>
          <w:spacing w:val="-2"/>
          <w:sz w:val="22"/>
          <w:szCs w:val="22"/>
        </w:rPr>
      </w:pPr>
      <w:r w:rsidRPr="00B77B3E">
        <w:rPr>
          <w:i/>
          <w:spacing w:val="-2"/>
          <w:sz w:val="22"/>
          <w:szCs w:val="22"/>
        </w:rPr>
        <w:t>выбирать единицу для измерения данной величины (длины, массы, площади, времени), объяснять свои действия.</w:t>
      </w:r>
    </w:p>
    <w:p w14:paraId="66519E1D" w14:textId="77777777" w:rsidR="002E05B9" w:rsidRPr="00B77B3E" w:rsidRDefault="00B77B3E" w:rsidP="00B77B3E">
      <w:pPr>
        <w:pStyle w:val="41"/>
        <w:spacing w:before="0" w:after="0" w:line="360" w:lineRule="auto"/>
        <w:ind w:firstLine="454"/>
        <w:rPr>
          <w:rFonts w:ascii="Times New Roman" w:hAnsi="Times New Roman" w:cs="Times New Roman"/>
          <w:b w:val="0"/>
          <w:i w:val="0"/>
          <w:color w:val="auto"/>
          <w:sz w:val="22"/>
          <w:szCs w:val="22"/>
        </w:rPr>
      </w:pPr>
      <w:r w:rsidRPr="00B77B3E">
        <w:rPr>
          <w:rFonts w:ascii="Times New Roman" w:hAnsi="Times New Roman" w:cs="Times New Roman"/>
          <w:b w:val="0"/>
          <w:i w:val="0"/>
          <w:color w:val="auto"/>
          <w:sz w:val="22"/>
          <w:szCs w:val="22"/>
        </w:rPr>
        <w:t>АРИФМЕТИЧЕСКИЕ ДЕЙСТВИЯ</w:t>
      </w:r>
    </w:p>
    <w:p w14:paraId="642BB7D8" w14:textId="77777777" w:rsidR="002E05B9" w:rsidRPr="00B77B3E" w:rsidRDefault="002E05B9" w:rsidP="002E05B9">
      <w:pPr>
        <w:pStyle w:val="af6"/>
        <w:spacing w:line="360" w:lineRule="auto"/>
        <w:ind w:firstLine="454"/>
        <w:rPr>
          <w:rFonts w:ascii="Times New Roman" w:hAnsi="Times New Roman"/>
          <w:b/>
          <w:iCs/>
          <w:color w:val="auto"/>
          <w:sz w:val="22"/>
          <w:szCs w:val="22"/>
        </w:rPr>
      </w:pPr>
      <w:r w:rsidRPr="00B77B3E">
        <w:rPr>
          <w:rFonts w:ascii="Times New Roman" w:hAnsi="Times New Roman"/>
          <w:b/>
          <w:color w:val="auto"/>
          <w:sz w:val="22"/>
          <w:szCs w:val="22"/>
        </w:rPr>
        <w:t>Выпускник научится:</w:t>
      </w:r>
    </w:p>
    <w:p w14:paraId="7C38B63A" w14:textId="77777777" w:rsidR="002E05B9" w:rsidRPr="00B77B3E" w:rsidRDefault="002E05B9" w:rsidP="002E05B9">
      <w:pPr>
        <w:pStyle w:val="21"/>
        <w:rPr>
          <w:sz w:val="22"/>
          <w:szCs w:val="22"/>
        </w:rPr>
      </w:pPr>
      <w:r w:rsidRPr="00B77B3E">
        <w:rPr>
          <w:sz w:val="22"/>
          <w:szCs w:val="22"/>
        </w:rPr>
        <w:t>выполнять письменно действия с многозначными числами (сложение, вычитание, умножение и деление на однозначное, двузначное числа в пределах 10</w:t>
      </w:r>
      <w:r w:rsidRPr="00B77B3E">
        <w:rPr>
          <w:rFonts w:eastAsia="MS Mincho"/>
          <w:sz w:val="22"/>
          <w:szCs w:val="22"/>
        </w:rPr>
        <w:t> </w:t>
      </w:r>
      <w:r w:rsidRPr="00B77B3E">
        <w:rPr>
          <w:sz w:val="22"/>
          <w:szCs w:val="22"/>
        </w:rPr>
        <w:t>000) с использованием таблиц сложения и умножения чисел, алгоритмов письменных арифметических действий (в том числе деления с остатком);</w:t>
      </w:r>
    </w:p>
    <w:p w14:paraId="26B3CA54" w14:textId="77777777" w:rsidR="002E05B9" w:rsidRPr="00B77B3E" w:rsidRDefault="002E05B9" w:rsidP="002E05B9">
      <w:pPr>
        <w:pStyle w:val="21"/>
        <w:rPr>
          <w:sz w:val="22"/>
          <w:szCs w:val="22"/>
        </w:rPr>
      </w:pPr>
      <w:r w:rsidRPr="00B77B3E">
        <w:rPr>
          <w:sz w:val="22"/>
          <w:szCs w:val="22"/>
        </w:rPr>
        <w:t>выполнять устно сложение, вычитание, умножение и деление однозначных, двузначных и трехзначных чисел в случаях, сводимых к действиям в пределах 100 (в том числе с нулем и числом 1);</w:t>
      </w:r>
    </w:p>
    <w:p w14:paraId="5A65CAB6" w14:textId="77777777" w:rsidR="002E05B9" w:rsidRPr="00B77B3E" w:rsidRDefault="002E05B9" w:rsidP="002E05B9">
      <w:pPr>
        <w:pStyle w:val="21"/>
        <w:rPr>
          <w:sz w:val="22"/>
          <w:szCs w:val="22"/>
        </w:rPr>
      </w:pPr>
      <w:r w:rsidRPr="00B77B3E">
        <w:rPr>
          <w:sz w:val="22"/>
          <w:szCs w:val="22"/>
        </w:rPr>
        <w:t>выделять неизвестный компонент арифметического действия и находить его значение;</w:t>
      </w:r>
    </w:p>
    <w:p w14:paraId="0E1E8BED" w14:textId="77777777" w:rsidR="002E05B9" w:rsidRPr="00B77B3E" w:rsidRDefault="002E05B9" w:rsidP="002E05B9">
      <w:pPr>
        <w:pStyle w:val="21"/>
        <w:rPr>
          <w:sz w:val="22"/>
          <w:szCs w:val="22"/>
        </w:rPr>
      </w:pPr>
      <w:r w:rsidRPr="00B77B3E">
        <w:rPr>
          <w:sz w:val="22"/>
          <w:szCs w:val="22"/>
        </w:rPr>
        <w:lastRenderedPageBreak/>
        <w:t>вычислять значение числового выражения (содержащего 2—3</w:t>
      </w:r>
      <w:r w:rsidRPr="00B77B3E">
        <w:rPr>
          <w:sz w:val="22"/>
          <w:szCs w:val="22"/>
        </w:rPr>
        <w:t> </w:t>
      </w:r>
      <w:r w:rsidRPr="00B77B3E">
        <w:rPr>
          <w:sz w:val="22"/>
          <w:szCs w:val="22"/>
        </w:rPr>
        <w:t>арифметических действия, со скобками и без скобок).</w:t>
      </w:r>
    </w:p>
    <w:p w14:paraId="44EAB47A" w14:textId="77777777" w:rsidR="002E05B9" w:rsidRPr="00B77B3E" w:rsidRDefault="002E05B9" w:rsidP="002E05B9">
      <w:pPr>
        <w:pStyle w:val="aff2"/>
        <w:spacing w:line="360" w:lineRule="auto"/>
        <w:ind w:firstLine="454"/>
        <w:rPr>
          <w:rFonts w:ascii="Times New Roman" w:hAnsi="Times New Roman"/>
          <w:b/>
          <w:i w:val="0"/>
          <w:color w:val="auto"/>
          <w:sz w:val="22"/>
          <w:szCs w:val="22"/>
        </w:rPr>
      </w:pPr>
      <w:r w:rsidRPr="00B77B3E">
        <w:rPr>
          <w:rFonts w:ascii="Times New Roman" w:hAnsi="Times New Roman"/>
          <w:b/>
          <w:i w:val="0"/>
          <w:color w:val="auto"/>
          <w:sz w:val="22"/>
          <w:szCs w:val="22"/>
        </w:rPr>
        <w:t>Выпускник получит возможность научиться:</w:t>
      </w:r>
    </w:p>
    <w:p w14:paraId="7B1A7AB1" w14:textId="77777777" w:rsidR="002E05B9" w:rsidRPr="00B77B3E" w:rsidRDefault="002E05B9" w:rsidP="002E05B9">
      <w:pPr>
        <w:pStyle w:val="21"/>
        <w:rPr>
          <w:i/>
          <w:sz w:val="22"/>
          <w:szCs w:val="22"/>
        </w:rPr>
      </w:pPr>
      <w:r w:rsidRPr="00B77B3E">
        <w:rPr>
          <w:i/>
          <w:sz w:val="22"/>
          <w:szCs w:val="22"/>
        </w:rPr>
        <w:t>выполнять действия с величинами;</w:t>
      </w:r>
    </w:p>
    <w:p w14:paraId="41E1D85A" w14:textId="77777777" w:rsidR="002E05B9" w:rsidRPr="00B77B3E" w:rsidRDefault="002E05B9" w:rsidP="002E05B9">
      <w:pPr>
        <w:pStyle w:val="21"/>
        <w:rPr>
          <w:i/>
          <w:sz w:val="22"/>
          <w:szCs w:val="22"/>
        </w:rPr>
      </w:pPr>
      <w:r w:rsidRPr="00B77B3E">
        <w:rPr>
          <w:i/>
          <w:sz w:val="22"/>
          <w:szCs w:val="22"/>
        </w:rPr>
        <w:t>использовать свойства арифметических действий для удобства вычислений;</w:t>
      </w:r>
    </w:p>
    <w:p w14:paraId="1035DEDF" w14:textId="77777777" w:rsidR="002E05B9" w:rsidRPr="00B77B3E" w:rsidRDefault="002E05B9" w:rsidP="002E05B9">
      <w:pPr>
        <w:pStyle w:val="21"/>
        <w:rPr>
          <w:i/>
          <w:sz w:val="22"/>
          <w:szCs w:val="22"/>
        </w:rPr>
      </w:pPr>
      <w:r w:rsidRPr="00B77B3E">
        <w:rPr>
          <w:i/>
          <w:sz w:val="22"/>
          <w:szCs w:val="22"/>
        </w:rPr>
        <w:t>проводить проверку правильности вычислений (с помощью обратного действия, прикидки и оценки результата действия и</w:t>
      </w:r>
      <w:r w:rsidRPr="00B77B3E">
        <w:rPr>
          <w:i/>
          <w:sz w:val="22"/>
          <w:szCs w:val="22"/>
        </w:rPr>
        <w:t> </w:t>
      </w:r>
      <w:r w:rsidRPr="00B77B3E">
        <w:rPr>
          <w:i/>
          <w:sz w:val="22"/>
          <w:szCs w:val="22"/>
        </w:rPr>
        <w:t>др.).</w:t>
      </w:r>
    </w:p>
    <w:p w14:paraId="7DB3D33F" w14:textId="77777777" w:rsidR="002E05B9" w:rsidRPr="00B77B3E" w:rsidRDefault="00B77B3E" w:rsidP="00B77B3E">
      <w:pPr>
        <w:pStyle w:val="41"/>
        <w:spacing w:before="0" w:after="0" w:line="360" w:lineRule="auto"/>
        <w:ind w:firstLine="454"/>
        <w:rPr>
          <w:rFonts w:ascii="Times New Roman" w:hAnsi="Times New Roman" w:cs="Times New Roman"/>
          <w:b w:val="0"/>
          <w:i w:val="0"/>
          <w:color w:val="auto"/>
          <w:sz w:val="22"/>
          <w:szCs w:val="22"/>
        </w:rPr>
      </w:pPr>
      <w:r w:rsidRPr="00B77B3E">
        <w:rPr>
          <w:rFonts w:ascii="Times New Roman" w:hAnsi="Times New Roman" w:cs="Times New Roman"/>
          <w:b w:val="0"/>
          <w:i w:val="0"/>
          <w:color w:val="auto"/>
          <w:sz w:val="22"/>
          <w:szCs w:val="22"/>
        </w:rPr>
        <w:t>РАБОТА С ТЕКСТОВЫМИ ЗАДАЧАМИ</w:t>
      </w:r>
    </w:p>
    <w:p w14:paraId="76BC079A" w14:textId="77777777" w:rsidR="002E05B9" w:rsidRPr="00B77B3E" w:rsidRDefault="002E05B9" w:rsidP="002E05B9">
      <w:pPr>
        <w:pStyle w:val="af6"/>
        <w:spacing w:line="360" w:lineRule="auto"/>
        <w:ind w:firstLine="454"/>
        <w:rPr>
          <w:rFonts w:ascii="Times New Roman" w:hAnsi="Times New Roman"/>
          <w:b/>
          <w:iCs/>
          <w:color w:val="auto"/>
          <w:sz w:val="22"/>
          <w:szCs w:val="22"/>
        </w:rPr>
      </w:pPr>
      <w:r w:rsidRPr="00B77B3E">
        <w:rPr>
          <w:rFonts w:ascii="Times New Roman" w:hAnsi="Times New Roman"/>
          <w:b/>
          <w:color w:val="auto"/>
          <w:sz w:val="22"/>
          <w:szCs w:val="22"/>
        </w:rPr>
        <w:t>Выпускник научится:</w:t>
      </w:r>
    </w:p>
    <w:p w14:paraId="267C988E" w14:textId="77777777" w:rsidR="002E05B9" w:rsidRPr="00B77B3E" w:rsidRDefault="002E05B9" w:rsidP="002E05B9">
      <w:pPr>
        <w:pStyle w:val="21"/>
        <w:rPr>
          <w:sz w:val="22"/>
          <w:szCs w:val="22"/>
        </w:rPr>
      </w:pPr>
      <w:r w:rsidRPr="00B77B3E">
        <w:rPr>
          <w:sz w:val="22"/>
          <w:szCs w:val="22"/>
        </w:rPr>
        <w:t>устанавливать зависимость между величинами, представленными в задаче, планировать ход решения задачи, выбирать и объяснять выбор действий;</w:t>
      </w:r>
    </w:p>
    <w:p w14:paraId="14F551EF" w14:textId="77777777" w:rsidR="002E05B9" w:rsidRPr="00B77B3E" w:rsidRDefault="002E05B9" w:rsidP="002E05B9">
      <w:pPr>
        <w:pStyle w:val="21"/>
        <w:rPr>
          <w:sz w:val="22"/>
          <w:szCs w:val="22"/>
        </w:rPr>
      </w:pPr>
      <w:r w:rsidRPr="00B77B3E">
        <w:rPr>
          <w:spacing w:val="-2"/>
          <w:sz w:val="22"/>
          <w:szCs w:val="22"/>
        </w:rPr>
        <w:t>решать арифметическим способом (в 1—2</w:t>
      </w:r>
      <w:r w:rsidRPr="00B77B3E">
        <w:rPr>
          <w:iCs/>
          <w:spacing w:val="-2"/>
          <w:sz w:val="22"/>
          <w:szCs w:val="22"/>
        </w:rPr>
        <w:t> </w:t>
      </w:r>
      <w:r w:rsidRPr="00B77B3E">
        <w:rPr>
          <w:spacing w:val="-2"/>
          <w:sz w:val="22"/>
          <w:szCs w:val="22"/>
        </w:rPr>
        <w:t xml:space="preserve">действия) </w:t>
      </w:r>
      <w:r w:rsidRPr="00B77B3E">
        <w:rPr>
          <w:sz w:val="22"/>
          <w:szCs w:val="22"/>
        </w:rPr>
        <w:t>учебные задачи и задачи, связанные с повседневной жизнью;</w:t>
      </w:r>
    </w:p>
    <w:p w14:paraId="22550934" w14:textId="77777777" w:rsidR="002E05B9" w:rsidRPr="00B77B3E" w:rsidRDefault="002E05B9" w:rsidP="002E05B9">
      <w:pPr>
        <w:pStyle w:val="21"/>
        <w:rPr>
          <w:sz w:val="22"/>
          <w:szCs w:val="22"/>
        </w:rPr>
      </w:pPr>
      <w:r w:rsidRPr="00B77B3E">
        <w:rPr>
          <w:sz w:val="22"/>
          <w:szCs w:val="22"/>
        </w:rPr>
        <w:t>решать задачи на нахождение доли величины и вели</w:t>
      </w:r>
      <w:r w:rsidRPr="00B77B3E">
        <w:rPr>
          <w:spacing w:val="2"/>
          <w:sz w:val="22"/>
          <w:szCs w:val="22"/>
        </w:rPr>
        <w:t xml:space="preserve">чины по значению ее доли (половина, треть, четверть, </w:t>
      </w:r>
      <w:r w:rsidRPr="00B77B3E">
        <w:rPr>
          <w:sz w:val="22"/>
          <w:szCs w:val="22"/>
        </w:rPr>
        <w:t>пятая, десятая часть);</w:t>
      </w:r>
    </w:p>
    <w:p w14:paraId="334EDF64" w14:textId="77777777" w:rsidR="002E05B9" w:rsidRPr="00B77B3E" w:rsidRDefault="002E05B9" w:rsidP="002E05B9">
      <w:pPr>
        <w:pStyle w:val="21"/>
        <w:rPr>
          <w:sz w:val="22"/>
          <w:szCs w:val="22"/>
        </w:rPr>
      </w:pPr>
      <w:r w:rsidRPr="00B77B3E">
        <w:rPr>
          <w:sz w:val="22"/>
          <w:szCs w:val="22"/>
        </w:rPr>
        <w:t>оценивать правильность хода решения и реальность ответа на вопрос задачи.</w:t>
      </w:r>
    </w:p>
    <w:p w14:paraId="73DCCE73" w14:textId="77777777" w:rsidR="002E05B9" w:rsidRPr="00B77B3E" w:rsidRDefault="002E05B9" w:rsidP="002E05B9">
      <w:pPr>
        <w:pStyle w:val="aff2"/>
        <w:spacing w:line="360" w:lineRule="auto"/>
        <w:ind w:firstLine="454"/>
        <w:rPr>
          <w:rFonts w:ascii="Times New Roman" w:hAnsi="Times New Roman"/>
          <w:b/>
          <w:i w:val="0"/>
          <w:color w:val="auto"/>
          <w:sz w:val="22"/>
          <w:szCs w:val="22"/>
        </w:rPr>
      </w:pPr>
      <w:r w:rsidRPr="00B77B3E">
        <w:rPr>
          <w:rFonts w:ascii="Times New Roman" w:hAnsi="Times New Roman"/>
          <w:b/>
          <w:i w:val="0"/>
          <w:color w:val="auto"/>
          <w:sz w:val="22"/>
          <w:szCs w:val="22"/>
        </w:rPr>
        <w:t>Выпускник получит возможность научиться:</w:t>
      </w:r>
    </w:p>
    <w:p w14:paraId="78E90AC9" w14:textId="77777777" w:rsidR="002E05B9" w:rsidRPr="00B77B3E" w:rsidRDefault="002E05B9" w:rsidP="002E05B9">
      <w:pPr>
        <w:pStyle w:val="21"/>
        <w:rPr>
          <w:i/>
          <w:sz w:val="22"/>
          <w:szCs w:val="22"/>
        </w:rPr>
      </w:pPr>
      <w:r w:rsidRPr="00B77B3E">
        <w:rPr>
          <w:i/>
          <w:sz w:val="22"/>
          <w:szCs w:val="22"/>
        </w:rPr>
        <w:t>решать задачи в 3—4 действия;</w:t>
      </w:r>
    </w:p>
    <w:p w14:paraId="1F4FA859" w14:textId="77777777" w:rsidR="002E05B9" w:rsidRPr="00B77B3E" w:rsidRDefault="002E05B9" w:rsidP="002E05B9">
      <w:pPr>
        <w:pStyle w:val="21"/>
        <w:rPr>
          <w:i/>
          <w:sz w:val="22"/>
          <w:szCs w:val="22"/>
        </w:rPr>
      </w:pPr>
      <w:r w:rsidRPr="00B77B3E">
        <w:rPr>
          <w:i/>
          <w:sz w:val="22"/>
          <w:szCs w:val="22"/>
        </w:rPr>
        <w:t>находить разные способы решения задачи.</w:t>
      </w:r>
    </w:p>
    <w:p w14:paraId="4DFA2464" w14:textId="77777777" w:rsidR="002E05B9" w:rsidRPr="00B77B3E" w:rsidRDefault="00B77B3E" w:rsidP="00B77B3E">
      <w:pPr>
        <w:pStyle w:val="41"/>
        <w:spacing w:before="0" w:after="0" w:line="360" w:lineRule="auto"/>
        <w:ind w:firstLine="454"/>
        <w:rPr>
          <w:rFonts w:ascii="Times New Roman" w:hAnsi="Times New Roman" w:cs="Times New Roman"/>
          <w:b w:val="0"/>
          <w:i w:val="0"/>
          <w:color w:val="auto"/>
          <w:sz w:val="22"/>
          <w:szCs w:val="22"/>
        </w:rPr>
      </w:pPr>
      <w:r w:rsidRPr="00B77B3E">
        <w:rPr>
          <w:rFonts w:ascii="Times New Roman" w:hAnsi="Times New Roman" w:cs="Times New Roman"/>
          <w:b w:val="0"/>
          <w:i w:val="0"/>
          <w:color w:val="auto"/>
          <w:sz w:val="22"/>
          <w:szCs w:val="22"/>
        </w:rPr>
        <w:t>ПРОСТРАНСТВЕННЫЕ ОТНОШЕНИЯ</w:t>
      </w:r>
    </w:p>
    <w:p w14:paraId="1052E3CD" w14:textId="77777777" w:rsidR="002E05B9" w:rsidRPr="00B77B3E" w:rsidRDefault="00B77B3E" w:rsidP="00B77B3E">
      <w:pPr>
        <w:pStyle w:val="41"/>
        <w:spacing w:before="0" w:after="0" w:line="360" w:lineRule="auto"/>
        <w:ind w:firstLine="454"/>
        <w:rPr>
          <w:rFonts w:ascii="Times New Roman" w:hAnsi="Times New Roman" w:cs="Times New Roman"/>
          <w:b w:val="0"/>
          <w:i w:val="0"/>
          <w:color w:val="auto"/>
          <w:sz w:val="22"/>
          <w:szCs w:val="22"/>
        </w:rPr>
      </w:pPr>
      <w:r w:rsidRPr="00B77B3E">
        <w:rPr>
          <w:rFonts w:ascii="Times New Roman" w:hAnsi="Times New Roman" w:cs="Times New Roman"/>
          <w:b w:val="0"/>
          <w:i w:val="0"/>
          <w:color w:val="auto"/>
          <w:sz w:val="22"/>
          <w:szCs w:val="22"/>
        </w:rPr>
        <w:t>ГЕОМЕТРИЧЕСКИЕ ФИГУРЫ</w:t>
      </w:r>
    </w:p>
    <w:p w14:paraId="56F9F049" w14:textId="77777777" w:rsidR="002E05B9" w:rsidRPr="00B77B3E" w:rsidRDefault="002E05B9" w:rsidP="002E05B9">
      <w:pPr>
        <w:pStyle w:val="af6"/>
        <w:spacing w:line="360" w:lineRule="auto"/>
        <w:ind w:firstLine="454"/>
        <w:rPr>
          <w:rFonts w:ascii="Times New Roman" w:hAnsi="Times New Roman"/>
          <w:b/>
          <w:iCs/>
          <w:color w:val="auto"/>
          <w:sz w:val="22"/>
          <w:szCs w:val="22"/>
        </w:rPr>
      </w:pPr>
      <w:r w:rsidRPr="00B77B3E">
        <w:rPr>
          <w:rFonts w:ascii="Times New Roman" w:hAnsi="Times New Roman"/>
          <w:b/>
          <w:color w:val="auto"/>
          <w:sz w:val="22"/>
          <w:szCs w:val="22"/>
        </w:rPr>
        <w:t>Выпускник научится:</w:t>
      </w:r>
    </w:p>
    <w:p w14:paraId="4D83FEEE" w14:textId="77777777" w:rsidR="002E05B9" w:rsidRPr="00B77B3E" w:rsidRDefault="002E05B9" w:rsidP="002E05B9">
      <w:pPr>
        <w:pStyle w:val="21"/>
        <w:rPr>
          <w:sz w:val="22"/>
          <w:szCs w:val="22"/>
        </w:rPr>
      </w:pPr>
      <w:r w:rsidRPr="00B77B3E">
        <w:rPr>
          <w:sz w:val="22"/>
          <w:szCs w:val="22"/>
        </w:rPr>
        <w:t>описывать взаимное расположение предметов в пространстве и на плоскости;</w:t>
      </w:r>
    </w:p>
    <w:p w14:paraId="5BD7C534" w14:textId="77777777" w:rsidR="002E05B9" w:rsidRPr="00B77B3E" w:rsidRDefault="002E05B9" w:rsidP="002E05B9">
      <w:pPr>
        <w:pStyle w:val="21"/>
        <w:rPr>
          <w:sz w:val="22"/>
          <w:szCs w:val="22"/>
        </w:rPr>
      </w:pPr>
      <w:r w:rsidRPr="00B77B3E">
        <w:rPr>
          <w:sz w:val="22"/>
          <w:szCs w:val="22"/>
        </w:rPr>
        <w:t>распознавать, называть, изображать геометрические фигуры (точка, отрезок, ломаная, прямой угол, многоугольник, треугольник, прямоугольник, квадрат, окружность, круг);</w:t>
      </w:r>
    </w:p>
    <w:p w14:paraId="7FB5466F" w14:textId="77777777" w:rsidR="002E05B9" w:rsidRPr="00B77B3E" w:rsidRDefault="002E05B9" w:rsidP="002E05B9">
      <w:pPr>
        <w:pStyle w:val="21"/>
        <w:rPr>
          <w:sz w:val="22"/>
          <w:szCs w:val="22"/>
        </w:rPr>
      </w:pPr>
      <w:r w:rsidRPr="00B77B3E">
        <w:rPr>
          <w:sz w:val="22"/>
          <w:szCs w:val="22"/>
        </w:rPr>
        <w:t>выполнять построение геометрических фигур с заданными измерениями (отрезок, квадрат, прямоугольник) с помощью линейки, угольника;</w:t>
      </w:r>
    </w:p>
    <w:p w14:paraId="685C1BC3" w14:textId="77777777" w:rsidR="002E05B9" w:rsidRPr="00B77B3E" w:rsidRDefault="002E05B9" w:rsidP="002E05B9">
      <w:pPr>
        <w:pStyle w:val="21"/>
        <w:rPr>
          <w:sz w:val="22"/>
          <w:szCs w:val="22"/>
        </w:rPr>
      </w:pPr>
      <w:r w:rsidRPr="00B77B3E">
        <w:rPr>
          <w:sz w:val="22"/>
          <w:szCs w:val="22"/>
        </w:rPr>
        <w:t>использовать свойства прямоугольника и квадрата для решения задач;</w:t>
      </w:r>
    </w:p>
    <w:p w14:paraId="30A20964" w14:textId="77777777" w:rsidR="002E05B9" w:rsidRPr="00B77B3E" w:rsidRDefault="002E05B9" w:rsidP="002E05B9">
      <w:pPr>
        <w:pStyle w:val="21"/>
        <w:rPr>
          <w:sz w:val="22"/>
          <w:szCs w:val="22"/>
        </w:rPr>
      </w:pPr>
      <w:r w:rsidRPr="00B77B3E">
        <w:rPr>
          <w:sz w:val="22"/>
          <w:szCs w:val="22"/>
        </w:rPr>
        <w:t>распознавать и называть геометрические тела (куб, шар);</w:t>
      </w:r>
    </w:p>
    <w:p w14:paraId="534F1D57" w14:textId="77777777" w:rsidR="002E05B9" w:rsidRPr="00B77B3E" w:rsidRDefault="002E05B9" w:rsidP="002E05B9">
      <w:pPr>
        <w:pStyle w:val="21"/>
        <w:rPr>
          <w:sz w:val="22"/>
          <w:szCs w:val="22"/>
        </w:rPr>
      </w:pPr>
      <w:r w:rsidRPr="00B77B3E">
        <w:rPr>
          <w:sz w:val="22"/>
          <w:szCs w:val="22"/>
        </w:rPr>
        <w:t>соотносить реальные объекты с моделями геометрических фигур.</w:t>
      </w:r>
    </w:p>
    <w:p w14:paraId="1D256E8C" w14:textId="77777777" w:rsidR="002E05B9" w:rsidRPr="00B77B3E" w:rsidRDefault="002E05B9" w:rsidP="002E05B9">
      <w:pPr>
        <w:pStyle w:val="aff2"/>
        <w:spacing w:line="360" w:lineRule="auto"/>
        <w:ind w:firstLine="454"/>
        <w:rPr>
          <w:rFonts w:ascii="Times New Roman" w:hAnsi="Times New Roman"/>
          <w:i w:val="0"/>
          <w:color w:val="auto"/>
          <w:sz w:val="22"/>
          <w:szCs w:val="22"/>
        </w:rPr>
      </w:pPr>
      <w:r w:rsidRPr="00B77B3E">
        <w:rPr>
          <w:rFonts w:ascii="Times New Roman" w:hAnsi="Times New Roman"/>
          <w:b/>
          <w:i w:val="0"/>
          <w:color w:val="auto"/>
          <w:sz w:val="22"/>
          <w:szCs w:val="22"/>
        </w:rPr>
        <w:t xml:space="preserve">Выпускник получит возможность научиться </w:t>
      </w:r>
      <w:r w:rsidRPr="00B77B3E">
        <w:rPr>
          <w:rFonts w:ascii="Times New Roman" w:hAnsi="Times New Roman"/>
          <w:color w:val="auto"/>
          <w:sz w:val="22"/>
          <w:szCs w:val="22"/>
        </w:rPr>
        <w:t>распознавать, различать и называть геометрические тела: параллелепипед, пирамиду, цилиндр, конус</w:t>
      </w:r>
      <w:r w:rsidRPr="00B77B3E">
        <w:rPr>
          <w:rFonts w:ascii="Times New Roman" w:hAnsi="Times New Roman"/>
          <w:i w:val="0"/>
          <w:color w:val="auto"/>
          <w:sz w:val="22"/>
          <w:szCs w:val="22"/>
        </w:rPr>
        <w:t>.</w:t>
      </w:r>
    </w:p>
    <w:p w14:paraId="400E9F77" w14:textId="77777777" w:rsidR="002E05B9" w:rsidRPr="00B77B3E" w:rsidRDefault="002E05B9" w:rsidP="002E05B9">
      <w:pPr>
        <w:pStyle w:val="41"/>
        <w:spacing w:before="0" w:after="0" w:line="360" w:lineRule="auto"/>
        <w:ind w:firstLine="454"/>
        <w:jc w:val="both"/>
        <w:rPr>
          <w:rFonts w:ascii="Times New Roman" w:hAnsi="Times New Roman" w:cs="Times New Roman"/>
          <w:b w:val="0"/>
          <w:i w:val="0"/>
          <w:color w:val="auto"/>
          <w:sz w:val="22"/>
          <w:szCs w:val="22"/>
        </w:rPr>
      </w:pPr>
      <w:r w:rsidRPr="00B77B3E">
        <w:rPr>
          <w:rFonts w:ascii="Times New Roman" w:hAnsi="Times New Roman" w:cs="Times New Roman"/>
          <w:b w:val="0"/>
          <w:i w:val="0"/>
          <w:color w:val="auto"/>
          <w:sz w:val="22"/>
          <w:szCs w:val="22"/>
        </w:rPr>
        <w:t>Геометрические величины</w:t>
      </w:r>
    </w:p>
    <w:p w14:paraId="0C087153" w14:textId="77777777" w:rsidR="002E05B9" w:rsidRPr="00B77B3E" w:rsidRDefault="002E05B9" w:rsidP="002E05B9">
      <w:pPr>
        <w:pStyle w:val="af6"/>
        <w:spacing w:line="360" w:lineRule="auto"/>
        <w:ind w:firstLine="454"/>
        <w:rPr>
          <w:rFonts w:ascii="Times New Roman" w:hAnsi="Times New Roman"/>
          <w:b/>
          <w:iCs/>
          <w:color w:val="auto"/>
          <w:sz w:val="22"/>
          <w:szCs w:val="22"/>
        </w:rPr>
      </w:pPr>
      <w:r w:rsidRPr="00B77B3E">
        <w:rPr>
          <w:rFonts w:ascii="Times New Roman" w:hAnsi="Times New Roman"/>
          <w:b/>
          <w:color w:val="auto"/>
          <w:sz w:val="22"/>
          <w:szCs w:val="22"/>
        </w:rPr>
        <w:t>Выпускник научится:</w:t>
      </w:r>
    </w:p>
    <w:p w14:paraId="3AF02F81" w14:textId="77777777" w:rsidR="002E05B9" w:rsidRPr="00B77B3E" w:rsidRDefault="002E05B9" w:rsidP="002E05B9">
      <w:pPr>
        <w:pStyle w:val="21"/>
        <w:rPr>
          <w:sz w:val="22"/>
          <w:szCs w:val="22"/>
        </w:rPr>
      </w:pPr>
      <w:r w:rsidRPr="00B77B3E">
        <w:rPr>
          <w:sz w:val="22"/>
          <w:szCs w:val="22"/>
        </w:rPr>
        <w:t>измерять длину отрезка;</w:t>
      </w:r>
    </w:p>
    <w:p w14:paraId="2B5B441A" w14:textId="77777777" w:rsidR="002E05B9" w:rsidRPr="00B77B3E" w:rsidRDefault="002E05B9" w:rsidP="002E05B9">
      <w:pPr>
        <w:pStyle w:val="21"/>
        <w:rPr>
          <w:sz w:val="22"/>
          <w:szCs w:val="22"/>
        </w:rPr>
      </w:pPr>
      <w:r w:rsidRPr="00B77B3E">
        <w:rPr>
          <w:spacing w:val="-4"/>
          <w:sz w:val="22"/>
          <w:szCs w:val="22"/>
        </w:rPr>
        <w:t>вычислять периметр треугольника, прямоугольника и квад</w:t>
      </w:r>
      <w:r w:rsidRPr="00B77B3E">
        <w:rPr>
          <w:sz w:val="22"/>
          <w:szCs w:val="22"/>
        </w:rPr>
        <w:t>рата, площадь прямоугольника и квадрата;</w:t>
      </w:r>
    </w:p>
    <w:p w14:paraId="675063EC" w14:textId="77777777" w:rsidR="002E05B9" w:rsidRPr="00B77B3E" w:rsidRDefault="002E05B9" w:rsidP="002E05B9">
      <w:pPr>
        <w:pStyle w:val="21"/>
        <w:rPr>
          <w:sz w:val="22"/>
          <w:szCs w:val="22"/>
        </w:rPr>
      </w:pPr>
      <w:r w:rsidRPr="00B77B3E">
        <w:rPr>
          <w:sz w:val="22"/>
          <w:szCs w:val="22"/>
        </w:rPr>
        <w:t>оценивать размеры геометрических объектов, расстояния приближенно (на глаз).</w:t>
      </w:r>
    </w:p>
    <w:p w14:paraId="121643B5" w14:textId="77777777" w:rsidR="002E05B9" w:rsidRPr="00B77B3E" w:rsidRDefault="002E05B9" w:rsidP="002E05B9">
      <w:pPr>
        <w:pStyle w:val="aff2"/>
        <w:spacing w:line="360" w:lineRule="auto"/>
        <w:ind w:firstLine="454"/>
        <w:rPr>
          <w:rFonts w:ascii="Times New Roman" w:hAnsi="Times New Roman"/>
          <w:i w:val="0"/>
          <w:color w:val="auto"/>
          <w:sz w:val="22"/>
          <w:szCs w:val="22"/>
        </w:rPr>
      </w:pPr>
      <w:r w:rsidRPr="00B77B3E">
        <w:rPr>
          <w:rFonts w:ascii="Times New Roman" w:hAnsi="Times New Roman"/>
          <w:b/>
          <w:i w:val="0"/>
          <w:color w:val="auto"/>
          <w:sz w:val="22"/>
          <w:szCs w:val="22"/>
        </w:rPr>
        <w:lastRenderedPageBreak/>
        <w:t xml:space="preserve">Выпускник получит возможность научиться </w:t>
      </w:r>
      <w:r w:rsidRPr="00B77B3E">
        <w:rPr>
          <w:rFonts w:ascii="Times New Roman" w:hAnsi="Times New Roman"/>
          <w:color w:val="auto"/>
          <w:sz w:val="22"/>
          <w:szCs w:val="22"/>
        </w:rPr>
        <w:t>вычислять периметр многоугольника, площадь фигуры, составленной из прямоугольников</w:t>
      </w:r>
      <w:r w:rsidRPr="00B77B3E">
        <w:rPr>
          <w:rFonts w:ascii="Times New Roman" w:hAnsi="Times New Roman"/>
          <w:i w:val="0"/>
          <w:color w:val="auto"/>
          <w:sz w:val="22"/>
          <w:szCs w:val="22"/>
        </w:rPr>
        <w:t>.</w:t>
      </w:r>
    </w:p>
    <w:p w14:paraId="7B302A9A" w14:textId="77777777" w:rsidR="002E05B9" w:rsidRPr="00B77B3E" w:rsidRDefault="00B77B3E" w:rsidP="00B77B3E">
      <w:pPr>
        <w:pStyle w:val="41"/>
        <w:spacing w:before="0" w:after="0" w:line="360" w:lineRule="auto"/>
        <w:ind w:firstLine="454"/>
        <w:rPr>
          <w:rFonts w:ascii="Times New Roman" w:hAnsi="Times New Roman" w:cs="Times New Roman"/>
          <w:b w:val="0"/>
          <w:i w:val="0"/>
          <w:color w:val="auto"/>
          <w:sz w:val="22"/>
          <w:szCs w:val="22"/>
        </w:rPr>
      </w:pPr>
      <w:r w:rsidRPr="00B77B3E">
        <w:rPr>
          <w:rFonts w:ascii="Times New Roman" w:hAnsi="Times New Roman" w:cs="Times New Roman"/>
          <w:b w:val="0"/>
          <w:i w:val="0"/>
          <w:color w:val="auto"/>
          <w:sz w:val="22"/>
          <w:szCs w:val="22"/>
        </w:rPr>
        <w:t>РАБОТА С ИНФОРМАЦИЕЙ</w:t>
      </w:r>
    </w:p>
    <w:p w14:paraId="01DF4A77" w14:textId="77777777" w:rsidR="002E05B9" w:rsidRPr="00B77B3E" w:rsidRDefault="002E05B9" w:rsidP="002E05B9">
      <w:pPr>
        <w:pStyle w:val="af6"/>
        <w:spacing w:line="360" w:lineRule="auto"/>
        <w:ind w:firstLine="454"/>
        <w:rPr>
          <w:rFonts w:ascii="Times New Roman" w:hAnsi="Times New Roman"/>
          <w:b/>
          <w:iCs/>
          <w:color w:val="auto"/>
          <w:sz w:val="22"/>
          <w:szCs w:val="22"/>
        </w:rPr>
      </w:pPr>
      <w:r w:rsidRPr="00B77B3E">
        <w:rPr>
          <w:rFonts w:ascii="Times New Roman" w:hAnsi="Times New Roman"/>
          <w:b/>
          <w:color w:val="auto"/>
          <w:sz w:val="22"/>
          <w:szCs w:val="22"/>
        </w:rPr>
        <w:t>Выпускник научится:</w:t>
      </w:r>
    </w:p>
    <w:p w14:paraId="6E3855B9" w14:textId="77777777" w:rsidR="002E05B9" w:rsidRPr="00B77B3E" w:rsidRDefault="002E05B9" w:rsidP="002E05B9">
      <w:pPr>
        <w:pStyle w:val="21"/>
        <w:rPr>
          <w:sz w:val="22"/>
          <w:szCs w:val="22"/>
        </w:rPr>
      </w:pPr>
      <w:r w:rsidRPr="00B77B3E">
        <w:rPr>
          <w:sz w:val="22"/>
          <w:szCs w:val="22"/>
        </w:rPr>
        <w:t>читать несложные готовые таблицы;</w:t>
      </w:r>
    </w:p>
    <w:p w14:paraId="023D97A5" w14:textId="77777777" w:rsidR="002E05B9" w:rsidRPr="00B77B3E" w:rsidRDefault="002E05B9" w:rsidP="002E05B9">
      <w:pPr>
        <w:pStyle w:val="21"/>
        <w:rPr>
          <w:sz w:val="22"/>
          <w:szCs w:val="22"/>
        </w:rPr>
      </w:pPr>
      <w:r w:rsidRPr="00B77B3E">
        <w:rPr>
          <w:sz w:val="22"/>
          <w:szCs w:val="22"/>
        </w:rPr>
        <w:t>заполнять несложные готовые таблицы;</w:t>
      </w:r>
    </w:p>
    <w:p w14:paraId="0FEF3BAF" w14:textId="77777777" w:rsidR="002E05B9" w:rsidRPr="00B77B3E" w:rsidRDefault="002E05B9" w:rsidP="002E05B9">
      <w:pPr>
        <w:pStyle w:val="21"/>
        <w:rPr>
          <w:sz w:val="22"/>
          <w:szCs w:val="22"/>
        </w:rPr>
      </w:pPr>
      <w:r w:rsidRPr="00B77B3E">
        <w:rPr>
          <w:sz w:val="22"/>
          <w:szCs w:val="22"/>
        </w:rPr>
        <w:t>читать несложные готовые столбчатые диаграммы.</w:t>
      </w:r>
    </w:p>
    <w:p w14:paraId="67D15887" w14:textId="77777777" w:rsidR="002E05B9" w:rsidRPr="00B77B3E" w:rsidRDefault="002E05B9" w:rsidP="002E05B9">
      <w:pPr>
        <w:pStyle w:val="aff2"/>
        <w:spacing w:line="360" w:lineRule="auto"/>
        <w:ind w:firstLine="454"/>
        <w:rPr>
          <w:rFonts w:ascii="Times New Roman" w:hAnsi="Times New Roman"/>
          <w:b/>
          <w:i w:val="0"/>
          <w:color w:val="auto"/>
          <w:sz w:val="22"/>
          <w:szCs w:val="22"/>
        </w:rPr>
      </w:pPr>
      <w:r w:rsidRPr="00B77B3E">
        <w:rPr>
          <w:rFonts w:ascii="Times New Roman" w:hAnsi="Times New Roman"/>
          <w:b/>
          <w:i w:val="0"/>
          <w:color w:val="auto"/>
          <w:sz w:val="22"/>
          <w:szCs w:val="22"/>
        </w:rPr>
        <w:t>Выпускник получит возможность научиться:</w:t>
      </w:r>
    </w:p>
    <w:p w14:paraId="653E2D79" w14:textId="77777777" w:rsidR="002E05B9" w:rsidRPr="00B77B3E" w:rsidRDefault="002E05B9" w:rsidP="002E05B9">
      <w:pPr>
        <w:pStyle w:val="21"/>
        <w:rPr>
          <w:i/>
          <w:sz w:val="22"/>
          <w:szCs w:val="22"/>
        </w:rPr>
      </w:pPr>
      <w:r w:rsidRPr="00B77B3E">
        <w:rPr>
          <w:i/>
          <w:sz w:val="22"/>
          <w:szCs w:val="22"/>
        </w:rPr>
        <w:t>читать несложные готовые круговые диаграммы;</w:t>
      </w:r>
    </w:p>
    <w:p w14:paraId="1D637385" w14:textId="77777777" w:rsidR="002E05B9" w:rsidRPr="00B77B3E" w:rsidRDefault="002E05B9" w:rsidP="002E05B9">
      <w:pPr>
        <w:pStyle w:val="21"/>
        <w:rPr>
          <w:i/>
          <w:spacing w:val="-4"/>
          <w:sz w:val="22"/>
          <w:szCs w:val="22"/>
        </w:rPr>
      </w:pPr>
      <w:r w:rsidRPr="00B77B3E">
        <w:rPr>
          <w:i/>
          <w:spacing w:val="-4"/>
          <w:sz w:val="22"/>
          <w:szCs w:val="22"/>
        </w:rPr>
        <w:t>достраивать несложную готовую столбчатую диаграмму;</w:t>
      </w:r>
    </w:p>
    <w:p w14:paraId="0B5372C3" w14:textId="77777777" w:rsidR="002E05B9" w:rsidRPr="00B77B3E" w:rsidRDefault="002E05B9" w:rsidP="002E05B9">
      <w:pPr>
        <w:pStyle w:val="21"/>
        <w:rPr>
          <w:i/>
          <w:sz w:val="22"/>
          <w:szCs w:val="22"/>
        </w:rPr>
      </w:pPr>
      <w:r w:rsidRPr="00B77B3E">
        <w:rPr>
          <w:i/>
          <w:sz w:val="22"/>
          <w:szCs w:val="22"/>
        </w:rPr>
        <w:t>сравнивать и обобщать информацию, представленную в строках и столбцах несложных таблиц и диаграмм;</w:t>
      </w:r>
    </w:p>
    <w:p w14:paraId="1B665438" w14:textId="77777777" w:rsidR="002E05B9" w:rsidRPr="00B77B3E" w:rsidRDefault="002E05B9" w:rsidP="002E05B9">
      <w:pPr>
        <w:pStyle w:val="21"/>
        <w:rPr>
          <w:i/>
          <w:sz w:val="22"/>
          <w:szCs w:val="22"/>
        </w:rPr>
      </w:pPr>
      <w:r w:rsidRPr="00B77B3E">
        <w:rPr>
          <w:i/>
          <w:sz w:val="22"/>
          <w:szCs w:val="22"/>
        </w:rPr>
        <w:t>понимать простейшие выражения, содержащие логи</w:t>
      </w:r>
      <w:r w:rsidRPr="00B77B3E">
        <w:rPr>
          <w:i/>
          <w:spacing w:val="-2"/>
          <w:sz w:val="22"/>
          <w:szCs w:val="22"/>
        </w:rPr>
        <w:t>ческие связки и слова («…и…», «если… то…», «верно/невер</w:t>
      </w:r>
      <w:r w:rsidRPr="00B77B3E">
        <w:rPr>
          <w:i/>
          <w:sz w:val="22"/>
          <w:szCs w:val="22"/>
        </w:rPr>
        <w:t>но, что…», «каждый», «все», «некоторые», «не»);</w:t>
      </w:r>
    </w:p>
    <w:p w14:paraId="3FB9B6B8" w14:textId="77777777" w:rsidR="002E05B9" w:rsidRPr="00B77B3E" w:rsidRDefault="002E05B9" w:rsidP="002E05B9">
      <w:pPr>
        <w:pStyle w:val="21"/>
        <w:rPr>
          <w:i/>
          <w:sz w:val="22"/>
          <w:szCs w:val="22"/>
        </w:rPr>
      </w:pPr>
      <w:r w:rsidRPr="00B77B3E">
        <w:rPr>
          <w:i/>
          <w:spacing w:val="2"/>
          <w:sz w:val="22"/>
          <w:szCs w:val="22"/>
        </w:rPr>
        <w:t xml:space="preserve">составлять, записывать и выполнять инструкцию </w:t>
      </w:r>
      <w:r w:rsidRPr="00B77B3E">
        <w:rPr>
          <w:i/>
          <w:sz w:val="22"/>
          <w:szCs w:val="22"/>
        </w:rPr>
        <w:t>(простой алгоритм), план поиска информации;</w:t>
      </w:r>
    </w:p>
    <w:p w14:paraId="52A38A88" w14:textId="77777777" w:rsidR="002E05B9" w:rsidRPr="00B77B3E" w:rsidRDefault="002E05B9" w:rsidP="002E05B9">
      <w:pPr>
        <w:pStyle w:val="21"/>
        <w:rPr>
          <w:i/>
          <w:sz w:val="22"/>
          <w:szCs w:val="22"/>
        </w:rPr>
      </w:pPr>
      <w:r w:rsidRPr="00B77B3E">
        <w:rPr>
          <w:i/>
          <w:sz w:val="22"/>
          <w:szCs w:val="22"/>
        </w:rPr>
        <w:t>распознавать одну и ту же информацию, представленную в разной форме (таблицы и диаграммы);</w:t>
      </w:r>
    </w:p>
    <w:p w14:paraId="67066D81" w14:textId="77777777" w:rsidR="002E05B9" w:rsidRPr="00B77B3E" w:rsidRDefault="002E05B9" w:rsidP="002E05B9">
      <w:pPr>
        <w:pStyle w:val="21"/>
        <w:rPr>
          <w:i/>
          <w:spacing w:val="-2"/>
          <w:sz w:val="22"/>
          <w:szCs w:val="22"/>
        </w:rPr>
      </w:pPr>
      <w:r w:rsidRPr="00B77B3E">
        <w:rPr>
          <w:i/>
          <w:spacing w:val="-2"/>
          <w:sz w:val="22"/>
          <w:szCs w:val="22"/>
        </w:rPr>
        <w:t>планировать несложные исследования, собирать и пред</w:t>
      </w:r>
      <w:r w:rsidRPr="00B77B3E">
        <w:rPr>
          <w:i/>
          <w:sz w:val="22"/>
          <w:szCs w:val="22"/>
        </w:rPr>
        <w:t xml:space="preserve">ставлять полученную информацию с помощью таблиц и </w:t>
      </w:r>
      <w:r w:rsidRPr="00B77B3E">
        <w:rPr>
          <w:i/>
          <w:spacing w:val="-2"/>
          <w:sz w:val="22"/>
          <w:szCs w:val="22"/>
        </w:rPr>
        <w:t>диаграмм;</w:t>
      </w:r>
    </w:p>
    <w:p w14:paraId="7CA3CF7E" w14:textId="77777777" w:rsidR="002E05B9" w:rsidRPr="00B77B3E" w:rsidRDefault="002E05B9" w:rsidP="002E05B9">
      <w:pPr>
        <w:pStyle w:val="21"/>
        <w:rPr>
          <w:sz w:val="22"/>
          <w:szCs w:val="22"/>
        </w:rPr>
      </w:pPr>
      <w:r w:rsidRPr="00B77B3E">
        <w:rPr>
          <w:i/>
          <w:sz w:val="22"/>
          <w:szCs w:val="22"/>
        </w:rPr>
        <w:t>интерпретировать информацию, полученную при про</w:t>
      </w:r>
      <w:r w:rsidRPr="00B77B3E">
        <w:rPr>
          <w:i/>
          <w:spacing w:val="2"/>
          <w:sz w:val="22"/>
          <w:szCs w:val="22"/>
        </w:rPr>
        <w:t xml:space="preserve">ведении несложных исследований (объяснять, сравнивать </w:t>
      </w:r>
      <w:r w:rsidRPr="00B77B3E">
        <w:rPr>
          <w:i/>
          <w:sz w:val="22"/>
          <w:szCs w:val="22"/>
        </w:rPr>
        <w:t>и обобщать данные, делать выводы и прогнозы)</w:t>
      </w:r>
      <w:r w:rsidRPr="00B77B3E">
        <w:rPr>
          <w:sz w:val="22"/>
          <w:szCs w:val="22"/>
        </w:rPr>
        <w:t>.</w:t>
      </w:r>
    </w:p>
    <w:p w14:paraId="335C089D" w14:textId="77777777" w:rsidR="002E05B9" w:rsidRPr="00B77B3E" w:rsidRDefault="002E05B9" w:rsidP="002E05B9">
      <w:pPr>
        <w:pStyle w:val="21"/>
        <w:numPr>
          <w:ilvl w:val="0"/>
          <w:numId w:val="0"/>
        </w:numPr>
        <w:rPr>
          <w:sz w:val="22"/>
          <w:szCs w:val="22"/>
        </w:rPr>
      </w:pPr>
    </w:p>
    <w:p w14:paraId="6CC341FA" w14:textId="77777777" w:rsidR="002E05B9" w:rsidRPr="00B77B3E" w:rsidRDefault="00F7147E" w:rsidP="00F7147E">
      <w:pPr>
        <w:pStyle w:val="afff0"/>
        <w:shd w:val="clear" w:color="auto" w:fill="DAEEF3" w:themeFill="accent5" w:themeFillTint="33"/>
        <w:ind w:left="426"/>
        <w:rPr>
          <w:sz w:val="22"/>
          <w:szCs w:val="22"/>
        </w:rPr>
      </w:pPr>
      <w:r>
        <w:rPr>
          <w:sz w:val="22"/>
          <w:szCs w:val="22"/>
        </w:rPr>
        <w:t>1.2.</w:t>
      </w:r>
      <w:r w:rsidR="000C7D72">
        <w:rPr>
          <w:sz w:val="22"/>
          <w:szCs w:val="22"/>
        </w:rPr>
        <w:t>5</w:t>
      </w:r>
      <w:r>
        <w:rPr>
          <w:sz w:val="22"/>
          <w:szCs w:val="22"/>
        </w:rPr>
        <w:t xml:space="preserve">  </w:t>
      </w:r>
      <w:r w:rsidR="00B77B3E" w:rsidRPr="00B77B3E">
        <w:rPr>
          <w:sz w:val="22"/>
          <w:szCs w:val="22"/>
        </w:rPr>
        <w:t>ОСНОВЫ РЕЛИГИОЗНЫХ КУЛЬТУР И СВЕТСКОЙ ЭТИКИ</w:t>
      </w:r>
    </w:p>
    <w:p w14:paraId="19C716F3" w14:textId="77777777" w:rsidR="002E05B9" w:rsidRPr="00B77B3E" w:rsidRDefault="002E05B9" w:rsidP="00B77B3E">
      <w:pPr>
        <w:pStyle w:val="Zag2"/>
        <w:tabs>
          <w:tab w:val="left" w:pos="142"/>
          <w:tab w:val="left" w:leader="dot" w:pos="624"/>
        </w:tabs>
        <w:spacing w:after="0" w:line="360" w:lineRule="auto"/>
        <w:ind w:firstLine="426"/>
        <w:jc w:val="both"/>
        <w:rPr>
          <w:rStyle w:val="Zag11"/>
          <w:rFonts w:eastAsia="@Arial Unicode MS"/>
          <w:b w:val="0"/>
          <w:bCs w:val="0"/>
          <w:color w:val="auto"/>
          <w:sz w:val="22"/>
          <w:szCs w:val="22"/>
          <w:lang w:val="ru-RU"/>
        </w:rPr>
      </w:pPr>
      <w:r w:rsidRPr="00B77B3E">
        <w:rPr>
          <w:rStyle w:val="Zag11"/>
          <w:rFonts w:eastAsia="@Arial Unicode MS"/>
          <w:b w:val="0"/>
          <w:bCs w:val="0"/>
          <w:color w:val="auto"/>
          <w:sz w:val="22"/>
          <w:szCs w:val="22"/>
          <w:lang w:val="ru-RU"/>
        </w:rPr>
        <w:t>Планируемые результаты освоения предметной области «Основы религиозных культур и светской этики» включают общие результаты по предметной области (учебному предмету) и результаты по каждому учебному модулю с учетом содержания примерных рабочих программ по Основам православной культуры, Основам исламской культуры, Основам буддийской культуры, Основам иудейской культуры, Основам мировых религиозных культур, Основам светской этики.</w:t>
      </w:r>
    </w:p>
    <w:p w14:paraId="05C816F6" w14:textId="77777777" w:rsidR="002E05B9" w:rsidRPr="00B77B3E" w:rsidRDefault="002E05B9" w:rsidP="002E05B9">
      <w:pPr>
        <w:tabs>
          <w:tab w:val="left" w:pos="142"/>
          <w:tab w:val="left" w:leader="dot" w:pos="624"/>
        </w:tabs>
        <w:spacing w:line="360" w:lineRule="auto"/>
        <w:ind w:firstLine="709"/>
        <w:jc w:val="both"/>
        <w:rPr>
          <w:rFonts w:ascii="Times New Roman" w:hAnsi="Times New Roman" w:cs="Times New Roman"/>
        </w:rPr>
      </w:pPr>
      <w:r w:rsidRPr="00B77B3E">
        <w:rPr>
          <w:rFonts w:ascii="Times New Roman" w:hAnsi="Times New Roman" w:cs="Times New Roman"/>
          <w:b/>
        </w:rPr>
        <w:t>Общие планируемые результаты</w:t>
      </w:r>
      <w:r w:rsidRPr="00B77B3E">
        <w:rPr>
          <w:rFonts w:ascii="Times New Roman" w:hAnsi="Times New Roman" w:cs="Times New Roman"/>
        </w:rPr>
        <w:t xml:space="preserve">. </w:t>
      </w:r>
    </w:p>
    <w:p w14:paraId="6825950F" w14:textId="77777777" w:rsidR="002E05B9" w:rsidRPr="00B77B3E" w:rsidRDefault="002E05B9" w:rsidP="002E05B9">
      <w:pPr>
        <w:tabs>
          <w:tab w:val="left" w:pos="142"/>
          <w:tab w:val="left" w:leader="dot" w:pos="624"/>
        </w:tabs>
        <w:spacing w:line="360" w:lineRule="auto"/>
        <w:ind w:firstLine="709"/>
        <w:jc w:val="both"/>
        <w:rPr>
          <w:rFonts w:ascii="Times New Roman" w:eastAsia="@Arial Unicode MS" w:hAnsi="Times New Roman" w:cs="Times New Roman"/>
        </w:rPr>
      </w:pPr>
      <w:r w:rsidRPr="00B77B3E">
        <w:rPr>
          <w:rStyle w:val="Zag11"/>
          <w:rFonts w:ascii="Times New Roman" w:eastAsia="@Arial Unicode MS" w:hAnsi="Times New Roman" w:cs="Times New Roman"/>
        </w:rPr>
        <w:t xml:space="preserve">В результате освоения каждого модуля курса </w:t>
      </w:r>
      <w:r w:rsidRPr="00B77B3E">
        <w:rPr>
          <w:rStyle w:val="Zag11"/>
          <w:rFonts w:ascii="Times New Roman" w:eastAsia="@Arial Unicode MS" w:hAnsi="Times New Roman" w:cs="Times New Roman"/>
          <w:b/>
        </w:rPr>
        <w:t>выпускник научится</w:t>
      </w:r>
      <w:r w:rsidRPr="00B77B3E">
        <w:rPr>
          <w:rStyle w:val="Zag11"/>
          <w:rFonts w:ascii="Times New Roman" w:eastAsia="@Arial Unicode MS" w:hAnsi="Times New Roman" w:cs="Times New Roman"/>
        </w:rPr>
        <w:t>:</w:t>
      </w:r>
    </w:p>
    <w:p w14:paraId="04D45B69" w14:textId="77777777" w:rsidR="002E05B9" w:rsidRPr="00B77B3E" w:rsidRDefault="002E05B9" w:rsidP="002E05B9">
      <w:pPr>
        <w:tabs>
          <w:tab w:val="left" w:pos="1080"/>
        </w:tabs>
        <w:spacing w:line="360" w:lineRule="auto"/>
        <w:ind w:firstLine="709"/>
        <w:jc w:val="both"/>
        <w:rPr>
          <w:rFonts w:ascii="Times New Roman" w:hAnsi="Times New Roman" w:cs="Times New Roman"/>
        </w:rPr>
      </w:pPr>
      <w:r w:rsidRPr="00B77B3E">
        <w:rPr>
          <w:rFonts w:ascii="Times New Roman" w:hAnsi="Times New Roman" w:cs="Times New Roman"/>
        </w:rPr>
        <w:t>– понимать значение нравственных норм и ценностей для достойной жизни личности, семьи, общества;</w:t>
      </w:r>
    </w:p>
    <w:p w14:paraId="61C38164" w14:textId="77777777" w:rsidR="002E05B9" w:rsidRPr="00B77B3E" w:rsidRDefault="002E05B9" w:rsidP="002E05B9">
      <w:pPr>
        <w:tabs>
          <w:tab w:val="left" w:pos="1080"/>
        </w:tabs>
        <w:spacing w:line="360" w:lineRule="auto"/>
        <w:ind w:firstLine="709"/>
        <w:jc w:val="both"/>
        <w:rPr>
          <w:rFonts w:ascii="Times New Roman" w:hAnsi="Times New Roman" w:cs="Times New Roman"/>
        </w:rPr>
      </w:pPr>
      <w:r w:rsidRPr="00B77B3E">
        <w:rPr>
          <w:rFonts w:ascii="Times New Roman" w:hAnsi="Times New Roman" w:cs="Times New Roman"/>
        </w:rPr>
        <w:t>– поступать в соответствии с нравственными принципами, основанными на свободе совести и вероисповедания, духовных традициях народов России, общепринятых в российском обществе нравственных нормах и ценностях;</w:t>
      </w:r>
    </w:p>
    <w:p w14:paraId="2447C6A7" w14:textId="77777777" w:rsidR="002E05B9" w:rsidRPr="00B77B3E" w:rsidRDefault="002E05B9" w:rsidP="002E05B9">
      <w:pPr>
        <w:tabs>
          <w:tab w:val="left" w:pos="1080"/>
        </w:tabs>
        <w:spacing w:line="360" w:lineRule="auto"/>
        <w:ind w:firstLine="709"/>
        <w:jc w:val="both"/>
        <w:rPr>
          <w:rFonts w:ascii="Times New Roman" w:hAnsi="Times New Roman" w:cs="Times New Roman"/>
        </w:rPr>
      </w:pPr>
      <w:r w:rsidRPr="00B77B3E">
        <w:rPr>
          <w:rFonts w:ascii="Times New Roman" w:hAnsi="Times New Roman" w:cs="Times New Roman"/>
        </w:rPr>
        <w:lastRenderedPageBreak/>
        <w:t>– осознавать ценность человеческой жизни, необходимость стремления к нравственному совершенствованию и духовному развитию;</w:t>
      </w:r>
    </w:p>
    <w:p w14:paraId="709CA8AA" w14:textId="77777777" w:rsidR="002E05B9" w:rsidRPr="00B77B3E" w:rsidRDefault="002E05B9" w:rsidP="002E05B9">
      <w:pPr>
        <w:tabs>
          <w:tab w:val="left" w:pos="1080"/>
        </w:tabs>
        <w:spacing w:line="360" w:lineRule="auto"/>
        <w:ind w:firstLine="709"/>
        <w:jc w:val="both"/>
        <w:rPr>
          <w:rFonts w:ascii="Times New Roman" w:hAnsi="Times New Roman" w:cs="Times New Roman"/>
        </w:rPr>
      </w:pPr>
      <w:r w:rsidRPr="00B77B3E">
        <w:rPr>
          <w:rFonts w:ascii="Times New Roman" w:hAnsi="Times New Roman" w:cs="Times New Roman"/>
        </w:rPr>
        <w:t xml:space="preserve">– развивать первоначальные представления о традиционных религиях народов России (православии, исламе, буддизме, иудаизме), их роли в культуре, истории и современности, становлении российской государственности, российской светской (гражданской) этике, основанной на конституционных обязанностях, правах и свободах человека и гражданина в Российской Федерации; </w:t>
      </w:r>
    </w:p>
    <w:p w14:paraId="44FF8435" w14:textId="77777777" w:rsidR="002E05B9" w:rsidRPr="00B77B3E" w:rsidRDefault="002E05B9" w:rsidP="002E05B9">
      <w:pPr>
        <w:tabs>
          <w:tab w:val="left" w:pos="1080"/>
        </w:tabs>
        <w:spacing w:line="360" w:lineRule="auto"/>
        <w:ind w:firstLine="709"/>
        <w:jc w:val="both"/>
        <w:rPr>
          <w:rFonts w:ascii="Times New Roman" w:hAnsi="Times New Roman" w:cs="Times New Roman"/>
        </w:rPr>
      </w:pPr>
      <w:r w:rsidRPr="00B77B3E">
        <w:rPr>
          <w:rFonts w:ascii="Times New Roman" w:hAnsi="Times New Roman" w:cs="Times New Roman"/>
        </w:rPr>
        <w:t>– ориентироваться в вопросах нравственного выбора на внутреннюю установку личности поступать согласно своей совести;</w:t>
      </w:r>
    </w:p>
    <w:p w14:paraId="197FC83D" w14:textId="77777777" w:rsidR="002E05B9" w:rsidRPr="00B77B3E" w:rsidRDefault="002E05B9" w:rsidP="002E05B9">
      <w:pPr>
        <w:spacing w:line="360" w:lineRule="auto"/>
        <w:ind w:firstLine="709"/>
        <w:jc w:val="both"/>
        <w:rPr>
          <w:rFonts w:ascii="Times New Roman" w:hAnsi="Times New Roman" w:cs="Times New Roman"/>
        </w:rPr>
      </w:pPr>
      <w:r w:rsidRPr="00B77B3E">
        <w:rPr>
          <w:rFonts w:ascii="Times New Roman" w:hAnsi="Times New Roman" w:cs="Times New Roman"/>
          <w:b/>
        </w:rPr>
        <w:t>Планируемые результаты по учебным модулям</w:t>
      </w:r>
      <w:r w:rsidRPr="00B77B3E">
        <w:rPr>
          <w:rFonts w:ascii="Times New Roman" w:hAnsi="Times New Roman" w:cs="Times New Roman"/>
        </w:rPr>
        <w:t>.</w:t>
      </w:r>
    </w:p>
    <w:p w14:paraId="56317D9D" w14:textId="77777777" w:rsidR="002E05B9" w:rsidRPr="00B77B3E" w:rsidRDefault="002E05B9" w:rsidP="002E05B9">
      <w:pPr>
        <w:spacing w:line="360" w:lineRule="auto"/>
        <w:ind w:firstLine="709"/>
        <w:jc w:val="both"/>
        <w:rPr>
          <w:rFonts w:ascii="Times New Roman" w:hAnsi="Times New Roman" w:cs="Times New Roman"/>
          <w:b/>
        </w:rPr>
      </w:pPr>
      <w:r w:rsidRPr="00B77B3E">
        <w:rPr>
          <w:rFonts w:ascii="Times New Roman" w:hAnsi="Times New Roman" w:cs="Times New Roman"/>
          <w:b/>
        </w:rPr>
        <w:t>Основы православной культуры</w:t>
      </w:r>
    </w:p>
    <w:p w14:paraId="43ACC561" w14:textId="77777777" w:rsidR="002E05B9" w:rsidRPr="00B77B3E" w:rsidRDefault="002E05B9" w:rsidP="002E05B9">
      <w:pPr>
        <w:tabs>
          <w:tab w:val="left" w:pos="142"/>
          <w:tab w:val="left" w:leader="dot" w:pos="624"/>
        </w:tabs>
        <w:spacing w:line="360" w:lineRule="auto"/>
        <w:ind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b/>
        </w:rPr>
        <w:t>Выпускник научится</w:t>
      </w:r>
      <w:r w:rsidRPr="00B77B3E">
        <w:rPr>
          <w:rStyle w:val="Zag11"/>
          <w:rFonts w:ascii="Times New Roman" w:eastAsia="@Arial Unicode MS" w:hAnsi="Times New Roman" w:cs="Times New Roman"/>
        </w:rPr>
        <w:t>:</w:t>
      </w:r>
    </w:p>
    <w:p w14:paraId="561CEFCE" w14:textId="77777777" w:rsidR="002E05B9" w:rsidRPr="00B77B3E" w:rsidRDefault="002E05B9" w:rsidP="002E05B9">
      <w:pPr>
        <w:tabs>
          <w:tab w:val="left" w:pos="900"/>
        </w:tabs>
        <w:spacing w:line="360" w:lineRule="auto"/>
        <w:ind w:firstLine="709"/>
        <w:jc w:val="both"/>
        <w:rPr>
          <w:rFonts w:ascii="Times New Roman" w:hAnsi="Times New Roman" w:cs="Times New Roman"/>
        </w:rPr>
      </w:pPr>
      <w:r w:rsidRPr="00B77B3E">
        <w:rPr>
          <w:rFonts w:ascii="Times New Roman" w:hAnsi="Times New Roman" w:cs="Times New Roman"/>
        </w:rPr>
        <w:t>– раскрывать содержание основных составляющих православной христианской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14:paraId="2F289C4F" w14:textId="77777777" w:rsidR="002E05B9" w:rsidRPr="00B77B3E" w:rsidRDefault="002E05B9" w:rsidP="002E05B9">
      <w:pPr>
        <w:tabs>
          <w:tab w:val="left" w:pos="900"/>
        </w:tabs>
        <w:spacing w:line="360" w:lineRule="auto"/>
        <w:ind w:firstLine="709"/>
        <w:jc w:val="both"/>
        <w:rPr>
          <w:rFonts w:ascii="Times New Roman" w:hAnsi="Times New Roman" w:cs="Times New Roman"/>
        </w:rPr>
      </w:pPr>
      <w:r w:rsidRPr="00B77B3E">
        <w:rPr>
          <w:rFonts w:ascii="Times New Roman" w:hAnsi="Times New Roman" w:cs="Times New Roman"/>
        </w:rPr>
        <w:t>–</w:t>
      </w:r>
      <w:r w:rsidRPr="00B77B3E">
        <w:rPr>
          <w:rFonts w:ascii="Times New Roman" w:hAnsi="Times New Roman" w:cs="Times New Roman"/>
        </w:rPr>
        <w:tab/>
        <w:t xml:space="preserve">ориентироваться в истории возникновения православной христианской религиозной традиции, истории ее формирования в России; </w:t>
      </w:r>
    </w:p>
    <w:p w14:paraId="440160CF" w14:textId="77777777" w:rsidR="002E05B9" w:rsidRPr="00B77B3E" w:rsidRDefault="002E05B9" w:rsidP="002E05B9">
      <w:pPr>
        <w:tabs>
          <w:tab w:val="left" w:pos="900"/>
        </w:tabs>
        <w:spacing w:line="360" w:lineRule="auto"/>
        <w:ind w:firstLine="709"/>
        <w:jc w:val="both"/>
        <w:rPr>
          <w:rFonts w:ascii="Times New Roman" w:hAnsi="Times New Roman" w:cs="Times New Roman"/>
        </w:rPr>
      </w:pPr>
      <w:r w:rsidRPr="00B77B3E">
        <w:rPr>
          <w:rFonts w:ascii="Times New Roman" w:hAnsi="Times New Roman" w:cs="Times New Roman"/>
        </w:rPr>
        <w:t>–</w:t>
      </w:r>
      <w:r w:rsidRPr="00B77B3E">
        <w:rPr>
          <w:rFonts w:ascii="Times New Roman" w:hAnsi="Times New Roman" w:cs="Times New Roman"/>
        </w:rPr>
        <w:tab/>
        <w:t xml:space="preserve">на примере православной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14:paraId="03EBC470" w14:textId="77777777" w:rsidR="002E05B9" w:rsidRPr="00B77B3E" w:rsidRDefault="002E05B9" w:rsidP="002E05B9">
      <w:pPr>
        <w:tabs>
          <w:tab w:val="left" w:pos="900"/>
        </w:tabs>
        <w:spacing w:line="360" w:lineRule="auto"/>
        <w:ind w:firstLine="709"/>
        <w:jc w:val="both"/>
        <w:rPr>
          <w:rFonts w:ascii="Times New Roman" w:hAnsi="Times New Roman" w:cs="Times New Roman"/>
        </w:rPr>
      </w:pPr>
      <w:r w:rsidRPr="00B77B3E">
        <w:rPr>
          <w:rFonts w:ascii="Times New Roman" w:hAnsi="Times New Roman" w:cs="Times New Roman"/>
        </w:rPr>
        <w:t>–</w:t>
      </w:r>
      <w:r w:rsidRPr="00B77B3E">
        <w:rPr>
          <w:rFonts w:ascii="Times New Roman" w:hAnsi="Times New Roman" w:cs="Times New Roman"/>
        </w:rPr>
        <w:tab/>
        <w:t>излагать свое мнение по поводу значения религии, религиозной культуры в жизни людей и общества;</w:t>
      </w:r>
    </w:p>
    <w:p w14:paraId="06DBAAFF" w14:textId="77777777" w:rsidR="002E05B9" w:rsidRPr="00B77B3E" w:rsidRDefault="002E05B9" w:rsidP="002E05B9">
      <w:pPr>
        <w:tabs>
          <w:tab w:val="left" w:pos="900"/>
        </w:tabs>
        <w:spacing w:line="360" w:lineRule="auto"/>
        <w:ind w:firstLine="709"/>
        <w:jc w:val="both"/>
        <w:rPr>
          <w:rFonts w:ascii="Times New Roman" w:hAnsi="Times New Roman" w:cs="Times New Roman"/>
        </w:rPr>
      </w:pPr>
      <w:r w:rsidRPr="00B77B3E">
        <w:rPr>
          <w:rFonts w:ascii="Times New Roman" w:hAnsi="Times New Roman" w:cs="Times New Roman"/>
        </w:rPr>
        <w:t>–</w:t>
      </w:r>
      <w:r w:rsidRPr="00B77B3E">
        <w:rPr>
          <w:rFonts w:ascii="Times New Roman" w:hAnsi="Times New Roman" w:cs="Times New Roman"/>
        </w:rPr>
        <w:tab/>
        <w:t xml:space="preserve">соотносить нравственные формы поведения с нормами православной христианской религиозной морали; </w:t>
      </w:r>
    </w:p>
    <w:p w14:paraId="343BB5DB" w14:textId="77777777" w:rsidR="002E05B9" w:rsidRPr="00B77B3E" w:rsidRDefault="002E05B9" w:rsidP="002E05B9">
      <w:pPr>
        <w:tabs>
          <w:tab w:val="left" w:pos="900"/>
        </w:tabs>
        <w:spacing w:line="360" w:lineRule="auto"/>
        <w:ind w:firstLine="709"/>
        <w:jc w:val="both"/>
        <w:rPr>
          <w:rFonts w:ascii="Times New Roman" w:hAnsi="Times New Roman" w:cs="Times New Roman"/>
        </w:rPr>
      </w:pPr>
      <w:r w:rsidRPr="00B77B3E">
        <w:rPr>
          <w:rFonts w:ascii="Times New Roman" w:hAnsi="Times New Roman" w:cs="Times New Roman"/>
        </w:rPr>
        <w:t>–</w:t>
      </w:r>
      <w:r w:rsidRPr="00B77B3E">
        <w:rPr>
          <w:rFonts w:ascii="Times New Roman" w:hAnsi="Times New Roman" w:cs="Times New Roman"/>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14:paraId="71BC5564" w14:textId="77777777" w:rsidR="002E05B9" w:rsidRPr="00B77B3E" w:rsidRDefault="002E05B9" w:rsidP="002E05B9">
      <w:pPr>
        <w:tabs>
          <w:tab w:val="left" w:pos="142"/>
          <w:tab w:val="left" w:leader="dot" w:pos="624"/>
        </w:tabs>
        <w:spacing w:line="360" w:lineRule="auto"/>
        <w:ind w:firstLine="709"/>
        <w:jc w:val="both"/>
        <w:rPr>
          <w:rStyle w:val="Zag11"/>
          <w:rFonts w:ascii="Times New Roman" w:eastAsia="@Arial Unicode MS" w:hAnsi="Times New Roman" w:cs="Times New Roman"/>
          <w:b/>
          <w:iCs/>
        </w:rPr>
      </w:pPr>
      <w:r w:rsidRPr="00B77B3E">
        <w:rPr>
          <w:rStyle w:val="Zag11"/>
          <w:rFonts w:ascii="Times New Roman" w:eastAsia="@Arial Unicode MS" w:hAnsi="Times New Roman" w:cs="Times New Roman"/>
          <w:b/>
          <w:iCs/>
        </w:rPr>
        <w:t>Выпускник получит возможность научиться:</w:t>
      </w:r>
    </w:p>
    <w:p w14:paraId="6124DE6E" w14:textId="77777777" w:rsidR="002E05B9" w:rsidRPr="00B77B3E" w:rsidRDefault="002E05B9" w:rsidP="002E05B9">
      <w:pPr>
        <w:tabs>
          <w:tab w:val="left" w:pos="900"/>
        </w:tabs>
        <w:spacing w:line="360" w:lineRule="auto"/>
        <w:ind w:firstLine="709"/>
        <w:jc w:val="both"/>
        <w:rPr>
          <w:rFonts w:ascii="Times New Roman" w:hAnsi="Times New Roman" w:cs="Times New Roman"/>
          <w:i/>
        </w:rPr>
      </w:pPr>
      <w:r w:rsidRPr="00B77B3E">
        <w:rPr>
          <w:rFonts w:ascii="Times New Roman" w:hAnsi="Times New Roman" w:cs="Times New Roman"/>
        </w:rPr>
        <w:t>–</w:t>
      </w:r>
      <w:r w:rsidRPr="00B77B3E">
        <w:rPr>
          <w:rFonts w:ascii="Times New Roman" w:hAnsi="Times New Roman" w:cs="Times New Roman"/>
          <w:i/>
        </w:rPr>
        <w:tab/>
        <w:t xml:space="preserve">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14:paraId="5E75FA99" w14:textId="77777777" w:rsidR="002E05B9" w:rsidRPr="00B77B3E" w:rsidRDefault="002E05B9" w:rsidP="002E05B9">
      <w:pPr>
        <w:tabs>
          <w:tab w:val="left" w:pos="900"/>
        </w:tabs>
        <w:spacing w:line="360" w:lineRule="auto"/>
        <w:ind w:firstLine="709"/>
        <w:jc w:val="both"/>
        <w:rPr>
          <w:rFonts w:ascii="Times New Roman" w:hAnsi="Times New Roman" w:cs="Times New Roman"/>
          <w:i/>
        </w:rPr>
      </w:pPr>
      <w:r w:rsidRPr="00B77B3E">
        <w:rPr>
          <w:rFonts w:ascii="Times New Roman" w:hAnsi="Times New Roman" w:cs="Times New Roman"/>
        </w:rPr>
        <w:t>–</w:t>
      </w:r>
      <w:r w:rsidRPr="00B77B3E">
        <w:rPr>
          <w:rFonts w:ascii="Times New Roman" w:hAnsi="Times New Roman" w:cs="Times New Roman"/>
          <w:i/>
        </w:rPr>
        <w:tab/>
        <w:t xml:space="preserve"> устанавливать взаимосвязь между содержанием православной культуры и поведением людей, общественными явлениями;</w:t>
      </w:r>
    </w:p>
    <w:p w14:paraId="6F1BBB36" w14:textId="77777777" w:rsidR="002E05B9" w:rsidRPr="00B77B3E" w:rsidRDefault="002E05B9" w:rsidP="002E05B9">
      <w:pPr>
        <w:tabs>
          <w:tab w:val="left" w:pos="900"/>
        </w:tabs>
        <w:spacing w:line="360" w:lineRule="auto"/>
        <w:ind w:firstLine="709"/>
        <w:jc w:val="both"/>
        <w:rPr>
          <w:rFonts w:ascii="Times New Roman" w:hAnsi="Times New Roman" w:cs="Times New Roman"/>
          <w:i/>
        </w:rPr>
      </w:pPr>
      <w:r w:rsidRPr="00B77B3E">
        <w:rPr>
          <w:rFonts w:ascii="Times New Roman" w:hAnsi="Times New Roman" w:cs="Times New Roman"/>
        </w:rPr>
        <w:lastRenderedPageBreak/>
        <w:t>–</w:t>
      </w:r>
      <w:r w:rsidRPr="00B77B3E">
        <w:rPr>
          <w:rFonts w:ascii="Times New Roman" w:hAnsi="Times New Roman" w:cs="Times New Roman"/>
          <w:i/>
        </w:rPr>
        <w:tab/>
        <w:t xml:space="preserve"> 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15E9FB95" w14:textId="77777777" w:rsidR="002E05B9" w:rsidRPr="00B77B3E" w:rsidRDefault="002E05B9" w:rsidP="002E05B9">
      <w:pPr>
        <w:tabs>
          <w:tab w:val="left" w:pos="900"/>
        </w:tabs>
        <w:spacing w:line="360" w:lineRule="auto"/>
        <w:ind w:firstLine="709"/>
        <w:jc w:val="both"/>
        <w:rPr>
          <w:rFonts w:ascii="Times New Roman" w:hAnsi="Times New Roman" w:cs="Times New Roman"/>
          <w:i/>
        </w:rPr>
      </w:pPr>
      <w:r w:rsidRPr="00B77B3E">
        <w:rPr>
          <w:rFonts w:ascii="Times New Roman" w:hAnsi="Times New Roman" w:cs="Times New Roman"/>
        </w:rPr>
        <w:t>–</w:t>
      </w:r>
      <w:r w:rsidRPr="00B77B3E">
        <w:rPr>
          <w:rFonts w:ascii="Times New Roman" w:hAnsi="Times New Roman" w:cs="Times New Roman"/>
          <w:i/>
        </w:rPr>
        <w:t xml:space="preserve"> 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14:paraId="4C654B6F" w14:textId="77777777" w:rsidR="002E05B9" w:rsidRPr="00B77B3E" w:rsidRDefault="002E05B9" w:rsidP="002E05B9">
      <w:pPr>
        <w:spacing w:line="360" w:lineRule="auto"/>
        <w:ind w:firstLine="709"/>
        <w:jc w:val="both"/>
        <w:rPr>
          <w:rFonts w:ascii="Times New Roman" w:hAnsi="Times New Roman" w:cs="Times New Roman"/>
          <w:b/>
        </w:rPr>
      </w:pPr>
      <w:r w:rsidRPr="00B77B3E">
        <w:rPr>
          <w:rFonts w:ascii="Times New Roman" w:hAnsi="Times New Roman" w:cs="Times New Roman"/>
          <w:b/>
        </w:rPr>
        <w:t>Основы исламской культуры</w:t>
      </w:r>
    </w:p>
    <w:p w14:paraId="650BC607" w14:textId="77777777" w:rsidR="002E05B9" w:rsidRPr="00B77B3E" w:rsidRDefault="002E05B9" w:rsidP="002E05B9">
      <w:pPr>
        <w:tabs>
          <w:tab w:val="left" w:pos="142"/>
          <w:tab w:val="left" w:leader="dot" w:pos="624"/>
        </w:tabs>
        <w:spacing w:line="360" w:lineRule="auto"/>
        <w:ind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b/>
        </w:rPr>
        <w:t>Выпускник научится</w:t>
      </w:r>
      <w:r w:rsidRPr="00B77B3E">
        <w:rPr>
          <w:rStyle w:val="Zag11"/>
          <w:rFonts w:ascii="Times New Roman" w:eastAsia="@Arial Unicode MS" w:hAnsi="Times New Roman" w:cs="Times New Roman"/>
        </w:rPr>
        <w:t>:</w:t>
      </w:r>
    </w:p>
    <w:p w14:paraId="0FB8D92E" w14:textId="77777777" w:rsidR="002E05B9" w:rsidRPr="00B77B3E" w:rsidRDefault="002E05B9" w:rsidP="002E05B9">
      <w:pPr>
        <w:tabs>
          <w:tab w:val="left" w:pos="900"/>
        </w:tabs>
        <w:spacing w:line="360" w:lineRule="auto"/>
        <w:ind w:firstLine="709"/>
        <w:jc w:val="both"/>
        <w:rPr>
          <w:rFonts w:ascii="Times New Roman" w:hAnsi="Times New Roman" w:cs="Times New Roman"/>
        </w:rPr>
      </w:pPr>
      <w:r w:rsidRPr="00B77B3E">
        <w:rPr>
          <w:rFonts w:ascii="Times New Roman" w:hAnsi="Times New Roman" w:cs="Times New Roman"/>
        </w:rPr>
        <w:t>–</w:t>
      </w:r>
      <w:r w:rsidRPr="00B77B3E">
        <w:rPr>
          <w:rFonts w:ascii="Times New Roman" w:hAnsi="Times New Roman" w:cs="Times New Roman"/>
        </w:rPr>
        <w:tab/>
        <w:t>раскрывать содержание основных составляющих исламской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14:paraId="41707CFF" w14:textId="77777777" w:rsidR="002E05B9" w:rsidRPr="00B77B3E" w:rsidRDefault="002E05B9" w:rsidP="002E05B9">
      <w:pPr>
        <w:tabs>
          <w:tab w:val="left" w:pos="900"/>
        </w:tabs>
        <w:spacing w:line="360" w:lineRule="auto"/>
        <w:ind w:firstLine="709"/>
        <w:jc w:val="both"/>
        <w:rPr>
          <w:rFonts w:ascii="Times New Roman" w:hAnsi="Times New Roman" w:cs="Times New Roman"/>
        </w:rPr>
      </w:pPr>
      <w:r w:rsidRPr="00B77B3E">
        <w:rPr>
          <w:rFonts w:ascii="Times New Roman" w:hAnsi="Times New Roman" w:cs="Times New Roman"/>
        </w:rPr>
        <w:t>–</w:t>
      </w:r>
      <w:r w:rsidRPr="00B77B3E">
        <w:rPr>
          <w:rFonts w:ascii="Times New Roman" w:hAnsi="Times New Roman" w:cs="Times New Roman"/>
        </w:rPr>
        <w:tab/>
        <w:t xml:space="preserve">ориентироваться в истории возникновения исламской религиозной традиции, истории ее формирования в России; </w:t>
      </w:r>
    </w:p>
    <w:p w14:paraId="137820D3" w14:textId="77777777" w:rsidR="002E05B9" w:rsidRPr="00B77B3E" w:rsidRDefault="002E05B9" w:rsidP="002E05B9">
      <w:pPr>
        <w:tabs>
          <w:tab w:val="left" w:pos="900"/>
        </w:tabs>
        <w:spacing w:line="360" w:lineRule="auto"/>
        <w:ind w:firstLine="709"/>
        <w:jc w:val="both"/>
        <w:rPr>
          <w:rFonts w:ascii="Times New Roman" w:hAnsi="Times New Roman" w:cs="Times New Roman"/>
        </w:rPr>
      </w:pPr>
      <w:r w:rsidRPr="00B77B3E">
        <w:rPr>
          <w:rFonts w:ascii="Times New Roman" w:hAnsi="Times New Roman" w:cs="Times New Roman"/>
        </w:rPr>
        <w:t>–</w:t>
      </w:r>
      <w:r w:rsidRPr="00B77B3E">
        <w:rPr>
          <w:rFonts w:ascii="Times New Roman" w:hAnsi="Times New Roman" w:cs="Times New Roman"/>
        </w:rPr>
        <w:tab/>
        <w:t xml:space="preserve">на примере исламской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14:paraId="028FFE7F" w14:textId="77777777" w:rsidR="002E05B9" w:rsidRPr="00B77B3E" w:rsidRDefault="002E05B9" w:rsidP="002E05B9">
      <w:pPr>
        <w:tabs>
          <w:tab w:val="left" w:pos="900"/>
        </w:tabs>
        <w:spacing w:line="360" w:lineRule="auto"/>
        <w:ind w:firstLine="709"/>
        <w:jc w:val="both"/>
        <w:rPr>
          <w:rFonts w:ascii="Times New Roman" w:hAnsi="Times New Roman" w:cs="Times New Roman"/>
        </w:rPr>
      </w:pPr>
      <w:r w:rsidRPr="00B77B3E">
        <w:rPr>
          <w:rFonts w:ascii="Times New Roman" w:hAnsi="Times New Roman" w:cs="Times New Roman"/>
        </w:rPr>
        <w:t>–</w:t>
      </w:r>
      <w:r w:rsidRPr="00B77B3E">
        <w:rPr>
          <w:rFonts w:ascii="Times New Roman" w:hAnsi="Times New Roman" w:cs="Times New Roman"/>
        </w:rPr>
        <w:tab/>
        <w:t>излагать свое мнение по поводу значения религии, религиозной культуры в жизни людей и общества;</w:t>
      </w:r>
    </w:p>
    <w:p w14:paraId="6922F852" w14:textId="77777777" w:rsidR="002E05B9" w:rsidRPr="00B77B3E" w:rsidRDefault="002E05B9" w:rsidP="002E05B9">
      <w:pPr>
        <w:tabs>
          <w:tab w:val="left" w:pos="900"/>
        </w:tabs>
        <w:spacing w:line="360" w:lineRule="auto"/>
        <w:ind w:firstLine="709"/>
        <w:jc w:val="both"/>
        <w:rPr>
          <w:rFonts w:ascii="Times New Roman" w:hAnsi="Times New Roman" w:cs="Times New Roman"/>
        </w:rPr>
      </w:pPr>
      <w:r w:rsidRPr="00B77B3E">
        <w:rPr>
          <w:rFonts w:ascii="Times New Roman" w:hAnsi="Times New Roman" w:cs="Times New Roman"/>
        </w:rPr>
        <w:t>–</w:t>
      </w:r>
      <w:r w:rsidRPr="00B77B3E">
        <w:rPr>
          <w:rFonts w:ascii="Times New Roman" w:hAnsi="Times New Roman" w:cs="Times New Roman"/>
        </w:rPr>
        <w:tab/>
        <w:t xml:space="preserve">соотносить нравственные формы поведения с нормами исламской религиозной морали; </w:t>
      </w:r>
    </w:p>
    <w:p w14:paraId="7D9D45BE" w14:textId="77777777" w:rsidR="002E05B9" w:rsidRPr="00B77B3E" w:rsidRDefault="002E05B9" w:rsidP="002E05B9">
      <w:pPr>
        <w:tabs>
          <w:tab w:val="left" w:pos="900"/>
        </w:tabs>
        <w:spacing w:line="360" w:lineRule="auto"/>
        <w:ind w:firstLine="709"/>
        <w:jc w:val="both"/>
        <w:rPr>
          <w:rFonts w:ascii="Times New Roman" w:hAnsi="Times New Roman" w:cs="Times New Roman"/>
        </w:rPr>
      </w:pPr>
      <w:r w:rsidRPr="00B77B3E">
        <w:rPr>
          <w:rFonts w:ascii="Times New Roman" w:hAnsi="Times New Roman" w:cs="Times New Roman"/>
        </w:rPr>
        <w:t>–</w:t>
      </w:r>
      <w:r w:rsidRPr="00B77B3E">
        <w:rPr>
          <w:rFonts w:ascii="Times New Roman" w:hAnsi="Times New Roman" w:cs="Times New Roman"/>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14:paraId="158986B5" w14:textId="77777777" w:rsidR="002E05B9" w:rsidRPr="00B77B3E" w:rsidRDefault="002E05B9" w:rsidP="002E05B9">
      <w:pPr>
        <w:tabs>
          <w:tab w:val="left" w:pos="142"/>
          <w:tab w:val="left" w:leader="dot" w:pos="624"/>
        </w:tabs>
        <w:spacing w:line="360" w:lineRule="auto"/>
        <w:ind w:firstLine="709"/>
        <w:jc w:val="both"/>
        <w:rPr>
          <w:rStyle w:val="Zag11"/>
          <w:rFonts w:ascii="Times New Roman" w:eastAsia="@Arial Unicode MS" w:hAnsi="Times New Roman" w:cs="Times New Roman"/>
          <w:b/>
          <w:iCs/>
        </w:rPr>
      </w:pPr>
      <w:r w:rsidRPr="00B77B3E">
        <w:rPr>
          <w:rStyle w:val="Zag11"/>
          <w:rFonts w:ascii="Times New Roman" w:eastAsia="@Arial Unicode MS" w:hAnsi="Times New Roman" w:cs="Times New Roman"/>
          <w:b/>
          <w:iCs/>
        </w:rPr>
        <w:t>Выпускник получит возможность научиться:</w:t>
      </w:r>
    </w:p>
    <w:p w14:paraId="58018AD2" w14:textId="77777777" w:rsidR="002E05B9" w:rsidRPr="00B77B3E" w:rsidRDefault="002E05B9" w:rsidP="002E05B9">
      <w:pPr>
        <w:tabs>
          <w:tab w:val="left" w:pos="900"/>
        </w:tabs>
        <w:spacing w:line="360" w:lineRule="auto"/>
        <w:ind w:firstLine="709"/>
        <w:jc w:val="both"/>
        <w:rPr>
          <w:rFonts w:ascii="Times New Roman" w:hAnsi="Times New Roman" w:cs="Times New Roman"/>
          <w:i/>
        </w:rPr>
      </w:pPr>
      <w:r w:rsidRPr="00B77B3E">
        <w:rPr>
          <w:rFonts w:ascii="Times New Roman" w:hAnsi="Times New Roman" w:cs="Times New Roman"/>
          <w:i/>
        </w:rPr>
        <w:t>–</w:t>
      </w:r>
      <w:r w:rsidRPr="00B77B3E">
        <w:rPr>
          <w:rFonts w:ascii="Times New Roman" w:hAnsi="Times New Roman" w:cs="Times New Roman"/>
        </w:rPr>
        <w:tab/>
      </w:r>
      <w:r w:rsidRPr="00B77B3E">
        <w:rPr>
          <w:rFonts w:ascii="Times New Roman" w:hAnsi="Times New Roman" w:cs="Times New Roman"/>
          <w:i/>
        </w:rPr>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14:paraId="4E37758D" w14:textId="77777777" w:rsidR="002E05B9" w:rsidRPr="00B77B3E" w:rsidRDefault="002E05B9" w:rsidP="002E05B9">
      <w:pPr>
        <w:tabs>
          <w:tab w:val="left" w:pos="900"/>
        </w:tabs>
        <w:spacing w:line="360" w:lineRule="auto"/>
        <w:ind w:firstLine="709"/>
        <w:jc w:val="both"/>
        <w:rPr>
          <w:rFonts w:ascii="Times New Roman" w:hAnsi="Times New Roman" w:cs="Times New Roman"/>
          <w:i/>
        </w:rPr>
      </w:pPr>
      <w:r w:rsidRPr="00B77B3E">
        <w:rPr>
          <w:rFonts w:ascii="Times New Roman" w:hAnsi="Times New Roman" w:cs="Times New Roman"/>
          <w:i/>
        </w:rPr>
        <w:t>–</w:t>
      </w:r>
      <w:r w:rsidRPr="00B77B3E">
        <w:rPr>
          <w:rFonts w:ascii="Times New Roman" w:hAnsi="Times New Roman" w:cs="Times New Roman"/>
        </w:rPr>
        <w:tab/>
      </w:r>
      <w:r w:rsidRPr="00B77B3E">
        <w:rPr>
          <w:rFonts w:ascii="Times New Roman" w:hAnsi="Times New Roman" w:cs="Times New Roman"/>
          <w:i/>
        </w:rPr>
        <w:t>устанавливать взаимосвязь между содержанием исламской культуры и поведением людей, общественными явлениями;</w:t>
      </w:r>
    </w:p>
    <w:p w14:paraId="40A58534" w14:textId="77777777" w:rsidR="002E05B9" w:rsidRPr="00B77B3E" w:rsidRDefault="002E05B9" w:rsidP="002E05B9">
      <w:pPr>
        <w:tabs>
          <w:tab w:val="left" w:pos="900"/>
        </w:tabs>
        <w:spacing w:line="360" w:lineRule="auto"/>
        <w:ind w:firstLine="709"/>
        <w:jc w:val="both"/>
        <w:rPr>
          <w:rFonts w:ascii="Times New Roman" w:hAnsi="Times New Roman" w:cs="Times New Roman"/>
          <w:i/>
        </w:rPr>
      </w:pPr>
      <w:r w:rsidRPr="00B77B3E">
        <w:rPr>
          <w:rFonts w:ascii="Times New Roman" w:hAnsi="Times New Roman" w:cs="Times New Roman"/>
          <w:i/>
        </w:rPr>
        <w:t>–</w:t>
      </w:r>
      <w:r w:rsidRPr="00B77B3E">
        <w:rPr>
          <w:rFonts w:ascii="Times New Roman" w:hAnsi="Times New Roman" w:cs="Times New Roman"/>
        </w:rPr>
        <w:tab/>
      </w:r>
      <w:r w:rsidRPr="00B77B3E">
        <w:rPr>
          <w:rFonts w:ascii="Times New Roman" w:hAnsi="Times New Roman" w:cs="Times New Roman"/>
          <w:i/>
        </w:rPr>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28F3F3B5" w14:textId="77777777" w:rsidR="002E05B9" w:rsidRPr="00B77B3E" w:rsidRDefault="002E05B9" w:rsidP="002E05B9">
      <w:pPr>
        <w:tabs>
          <w:tab w:val="left" w:pos="900"/>
        </w:tabs>
        <w:spacing w:line="360" w:lineRule="auto"/>
        <w:ind w:firstLine="709"/>
        <w:jc w:val="both"/>
        <w:rPr>
          <w:rFonts w:ascii="Times New Roman" w:hAnsi="Times New Roman" w:cs="Times New Roman"/>
          <w:i/>
        </w:rPr>
      </w:pPr>
      <w:r w:rsidRPr="00B77B3E">
        <w:rPr>
          <w:rFonts w:ascii="Times New Roman" w:hAnsi="Times New Roman" w:cs="Times New Roman"/>
          <w:i/>
        </w:rPr>
        <w:t>–</w:t>
      </w:r>
      <w:r w:rsidRPr="00B77B3E">
        <w:rPr>
          <w:rFonts w:ascii="Times New Roman" w:hAnsi="Times New Roman" w:cs="Times New Roman"/>
        </w:rPr>
        <w:tab/>
      </w:r>
      <w:r w:rsidRPr="00B77B3E">
        <w:rPr>
          <w:rFonts w:ascii="Times New Roman" w:hAnsi="Times New Roman" w:cs="Times New Roman"/>
          <w:i/>
        </w:rPr>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14:paraId="31D93C19" w14:textId="77777777" w:rsidR="002E05B9" w:rsidRPr="00B77B3E" w:rsidRDefault="002E05B9" w:rsidP="002E05B9">
      <w:pPr>
        <w:spacing w:line="360" w:lineRule="auto"/>
        <w:ind w:firstLine="709"/>
        <w:jc w:val="both"/>
        <w:rPr>
          <w:rFonts w:ascii="Times New Roman" w:hAnsi="Times New Roman" w:cs="Times New Roman"/>
          <w:b/>
        </w:rPr>
      </w:pPr>
      <w:r w:rsidRPr="00B77B3E">
        <w:rPr>
          <w:rFonts w:ascii="Times New Roman" w:hAnsi="Times New Roman" w:cs="Times New Roman"/>
          <w:b/>
        </w:rPr>
        <w:t>Основы буддийской культуры</w:t>
      </w:r>
    </w:p>
    <w:p w14:paraId="75E360A6" w14:textId="77777777" w:rsidR="002E05B9" w:rsidRPr="00B77B3E" w:rsidRDefault="002E05B9" w:rsidP="002E05B9">
      <w:pPr>
        <w:tabs>
          <w:tab w:val="left" w:pos="142"/>
          <w:tab w:val="left" w:leader="dot" w:pos="624"/>
        </w:tabs>
        <w:spacing w:line="360" w:lineRule="auto"/>
        <w:ind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b/>
        </w:rPr>
        <w:lastRenderedPageBreak/>
        <w:t>Выпускник научится</w:t>
      </w:r>
      <w:r w:rsidRPr="00B77B3E">
        <w:rPr>
          <w:rStyle w:val="Zag11"/>
          <w:rFonts w:ascii="Times New Roman" w:eastAsia="@Arial Unicode MS" w:hAnsi="Times New Roman" w:cs="Times New Roman"/>
        </w:rPr>
        <w:t>:</w:t>
      </w:r>
    </w:p>
    <w:p w14:paraId="2EFFAAC7" w14:textId="77777777" w:rsidR="002E05B9" w:rsidRPr="00B77B3E" w:rsidRDefault="002E05B9" w:rsidP="002E05B9">
      <w:pPr>
        <w:tabs>
          <w:tab w:val="left" w:pos="900"/>
        </w:tabs>
        <w:spacing w:line="360" w:lineRule="auto"/>
        <w:ind w:firstLine="709"/>
        <w:jc w:val="both"/>
        <w:rPr>
          <w:rFonts w:ascii="Times New Roman" w:hAnsi="Times New Roman" w:cs="Times New Roman"/>
        </w:rPr>
      </w:pPr>
      <w:r w:rsidRPr="00B77B3E">
        <w:rPr>
          <w:rFonts w:ascii="Times New Roman" w:hAnsi="Times New Roman" w:cs="Times New Roman"/>
          <w:i/>
        </w:rPr>
        <w:t>–</w:t>
      </w:r>
      <w:r w:rsidRPr="00B77B3E">
        <w:rPr>
          <w:rFonts w:ascii="Times New Roman" w:hAnsi="Times New Roman" w:cs="Times New Roman"/>
        </w:rPr>
        <w:tab/>
        <w:t>раскрывать содержание основных составляющих буддийской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14:paraId="2147727B" w14:textId="77777777" w:rsidR="002E05B9" w:rsidRPr="00B77B3E" w:rsidRDefault="002E05B9" w:rsidP="002E05B9">
      <w:pPr>
        <w:tabs>
          <w:tab w:val="left" w:pos="900"/>
        </w:tabs>
        <w:spacing w:line="360" w:lineRule="auto"/>
        <w:ind w:firstLine="709"/>
        <w:jc w:val="both"/>
        <w:rPr>
          <w:rFonts w:ascii="Times New Roman" w:hAnsi="Times New Roman" w:cs="Times New Roman"/>
        </w:rPr>
      </w:pPr>
      <w:r w:rsidRPr="00B77B3E">
        <w:rPr>
          <w:rFonts w:ascii="Times New Roman" w:hAnsi="Times New Roman" w:cs="Times New Roman"/>
          <w:i/>
        </w:rPr>
        <w:t>–</w:t>
      </w:r>
      <w:r w:rsidRPr="00B77B3E">
        <w:rPr>
          <w:rFonts w:ascii="Times New Roman" w:hAnsi="Times New Roman" w:cs="Times New Roman"/>
        </w:rPr>
        <w:tab/>
        <w:t xml:space="preserve">ориентироваться в истории возникновения буддийской религиозной традиции, истории ее формирования в России; </w:t>
      </w:r>
    </w:p>
    <w:p w14:paraId="4CFF9886" w14:textId="77777777" w:rsidR="002E05B9" w:rsidRPr="00B77B3E" w:rsidRDefault="002E05B9" w:rsidP="002E05B9">
      <w:pPr>
        <w:tabs>
          <w:tab w:val="left" w:pos="900"/>
        </w:tabs>
        <w:spacing w:line="360" w:lineRule="auto"/>
        <w:ind w:firstLine="709"/>
        <w:jc w:val="both"/>
        <w:rPr>
          <w:rFonts w:ascii="Times New Roman" w:hAnsi="Times New Roman" w:cs="Times New Roman"/>
        </w:rPr>
      </w:pPr>
      <w:r w:rsidRPr="00B77B3E">
        <w:rPr>
          <w:rFonts w:ascii="Times New Roman" w:hAnsi="Times New Roman" w:cs="Times New Roman"/>
          <w:i/>
        </w:rPr>
        <w:t>–</w:t>
      </w:r>
      <w:r w:rsidRPr="00B77B3E">
        <w:rPr>
          <w:rFonts w:ascii="Times New Roman" w:hAnsi="Times New Roman" w:cs="Times New Roman"/>
        </w:rPr>
        <w:tab/>
        <w:t xml:space="preserve">на примере буддийской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14:paraId="048B1D3B" w14:textId="77777777" w:rsidR="002E05B9" w:rsidRPr="00B77B3E" w:rsidRDefault="002E05B9" w:rsidP="002E05B9">
      <w:pPr>
        <w:tabs>
          <w:tab w:val="left" w:pos="900"/>
        </w:tabs>
        <w:spacing w:line="360" w:lineRule="auto"/>
        <w:ind w:firstLine="709"/>
        <w:jc w:val="both"/>
        <w:rPr>
          <w:rFonts w:ascii="Times New Roman" w:hAnsi="Times New Roman" w:cs="Times New Roman"/>
        </w:rPr>
      </w:pPr>
      <w:r w:rsidRPr="00B77B3E">
        <w:rPr>
          <w:rFonts w:ascii="Times New Roman" w:hAnsi="Times New Roman" w:cs="Times New Roman"/>
          <w:i/>
        </w:rPr>
        <w:t>–</w:t>
      </w:r>
      <w:r w:rsidRPr="00B77B3E">
        <w:rPr>
          <w:rFonts w:ascii="Times New Roman" w:hAnsi="Times New Roman" w:cs="Times New Roman"/>
        </w:rPr>
        <w:tab/>
        <w:t>излагать свое мнение по поводу значения религии, религиозной культуры в жизни людей и общества;</w:t>
      </w:r>
    </w:p>
    <w:p w14:paraId="67ED1E06" w14:textId="77777777" w:rsidR="002E05B9" w:rsidRPr="00B77B3E" w:rsidRDefault="002E05B9" w:rsidP="002E05B9">
      <w:pPr>
        <w:tabs>
          <w:tab w:val="left" w:pos="900"/>
        </w:tabs>
        <w:spacing w:line="360" w:lineRule="auto"/>
        <w:ind w:firstLine="709"/>
        <w:jc w:val="both"/>
        <w:rPr>
          <w:rFonts w:ascii="Times New Roman" w:hAnsi="Times New Roman" w:cs="Times New Roman"/>
        </w:rPr>
      </w:pPr>
      <w:r w:rsidRPr="00B77B3E">
        <w:rPr>
          <w:rFonts w:ascii="Times New Roman" w:hAnsi="Times New Roman" w:cs="Times New Roman"/>
          <w:i/>
        </w:rPr>
        <w:t>–</w:t>
      </w:r>
      <w:r w:rsidRPr="00B77B3E">
        <w:rPr>
          <w:rFonts w:ascii="Times New Roman" w:hAnsi="Times New Roman" w:cs="Times New Roman"/>
        </w:rPr>
        <w:tab/>
        <w:t xml:space="preserve">соотносить нравственные формы поведения с нормами буддийской религиозной морали; </w:t>
      </w:r>
    </w:p>
    <w:p w14:paraId="0EA5B1DC" w14:textId="77777777" w:rsidR="002E05B9" w:rsidRPr="00B77B3E" w:rsidRDefault="002E05B9" w:rsidP="002E05B9">
      <w:pPr>
        <w:tabs>
          <w:tab w:val="left" w:pos="900"/>
        </w:tabs>
        <w:spacing w:line="360" w:lineRule="auto"/>
        <w:ind w:firstLine="709"/>
        <w:jc w:val="both"/>
        <w:rPr>
          <w:rFonts w:ascii="Times New Roman" w:hAnsi="Times New Roman" w:cs="Times New Roman"/>
        </w:rPr>
      </w:pPr>
      <w:r w:rsidRPr="00B77B3E">
        <w:rPr>
          <w:rFonts w:ascii="Times New Roman" w:hAnsi="Times New Roman" w:cs="Times New Roman"/>
          <w:i/>
        </w:rPr>
        <w:t>–</w:t>
      </w:r>
      <w:r w:rsidRPr="00B77B3E">
        <w:rPr>
          <w:rFonts w:ascii="Times New Roman" w:hAnsi="Times New Roman" w:cs="Times New Roman"/>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14:paraId="05A50B0F" w14:textId="77777777" w:rsidR="002E05B9" w:rsidRPr="00B77B3E" w:rsidRDefault="002E05B9" w:rsidP="002E05B9">
      <w:pPr>
        <w:tabs>
          <w:tab w:val="left" w:pos="142"/>
          <w:tab w:val="left" w:leader="dot" w:pos="624"/>
        </w:tabs>
        <w:spacing w:line="360" w:lineRule="auto"/>
        <w:ind w:firstLine="709"/>
        <w:jc w:val="both"/>
        <w:rPr>
          <w:rStyle w:val="Zag11"/>
          <w:rFonts w:ascii="Times New Roman" w:eastAsia="@Arial Unicode MS" w:hAnsi="Times New Roman" w:cs="Times New Roman"/>
          <w:b/>
          <w:iCs/>
        </w:rPr>
      </w:pPr>
      <w:r w:rsidRPr="00B77B3E">
        <w:rPr>
          <w:rStyle w:val="Zag11"/>
          <w:rFonts w:ascii="Times New Roman" w:eastAsia="@Arial Unicode MS" w:hAnsi="Times New Roman" w:cs="Times New Roman"/>
          <w:b/>
          <w:iCs/>
        </w:rPr>
        <w:t>Выпускник получит возможность научиться:</w:t>
      </w:r>
    </w:p>
    <w:p w14:paraId="27A5F287" w14:textId="77777777" w:rsidR="002E05B9" w:rsidRPr="00B77B3E" w:rsidRDefault="002E05B9" w:rsidP="002E05B9">
      <w:pPr>
        <w:tabs>
          <w:tab w:val="left" w:pos="900"/>
        </w:tabs>
        <w:spacing w:line="360" w:lineRule="auto"/>
        <w:ind w:firstLine="709"/>
        <w:jc w:val="both"/>
        <w:rPr>
          <w:rFonts w:ascii="Times New Roman" w:hAnsi="Times New Roman" w:cs="Times New Roman"/>
          <w:i/>
        </w:rPr>
      </w:pPr>
      <w:r w:rsidRPr="00B77B3E">
        <w:rPr>
          <w:rFonts w:ascii="Times New Roman" w:hAnsi="Times New Roman" w:cs="Times New Roman"/>
          <w:i/>
        </w:rPr>
        <w:t>–</w:t>
      </w:r>
      <w:r w:rsidRPr="00B77B3E">
        <w:rPr>
          <w:rFonts w:ascii="Times New Roman" w:hAnsi="Times New Roman" w:cs="Times New Roman"/>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14:paraId="2455E1BD" w14:textId="77777777" w:rsidR="002E05B9" w:rsidRPr="00B77B3E" w:rsidRDefault="002E05B9" w:rsidP="002E05B9">
      <w:pPr>
        <w:tabs>
          <w:tab w:val="left" w:pos="900"/>
        </w:tabs>
        <w:spacing w:line="360" w:lineRule="auto"/>
        <w:ind w:firstLine="709"/>
        <w:jc w:val="both"/>
        <w:rPr>
          <w:rFonts w:ascii="Times New Roman" w:hAnsi="Times New Roman" w:cs="Times New Roman"/>
          <w:i/>
        </w:rPr>
      </w:pPr>
      <w:r w:rsidRPr="00B77B3E">
        <w:rPr>
          <w:rFonts w:ascii="Times New Roman" w:hAnsi="Times New Roman" w:cs="Times New Roman"/>
          <w:i/>
        </w:rPr>
        <w:t>–</w:t>
      </w:r>
      <w:r w:rsidRPr="00B77B3E">
        <w:rPr>
          <w:rFonts w:ascii="Times New Roman" w:hAnsi="Times New Roman" w:cs="Times New Roman"/>
          <w:i/>
        </w:rPr>
        <w:tab/>
        <w:t>устанавливать взаимосвязь между содержанием буддийской культуры и поведением людей, общественными явлениями;</w:t>
      </w:r>
    </w:p>
    <w:p w14:paraId="0DC1C816" w14:textId="77777777" w:rsidR="002E05B9" w:rsidRPr="00B77B3E" w:rsidRDefault="002E05B9" w:rsidP="002E05B9">
      <w:pPr>
        <w:tabs>
          <w:tab w:val="left" w:pos="900"/>
        </w:tabs>
        <w:spacing w:line="360" w:lineRule="auto"/>
        <w:ind w:firstLine="709"/>
        <w:jc w:val="both"/>
        <w:rPr>
          <w:rFonts w:ascii="Times New Roman" w:hAnsi="Times New Roman" w:cs="Times New Roman"/>
          <w:i/>
        </w:rPr>
      </w:pPr>
      <w:r w:rsidRPr="00B77B3E">
        <w:rPr>
          <w:rFonts w:ascii="Times New Roman" w:hAnsi="Times New Roman" w:cs="Times New Roman"/>
          <w:i/>
        </w:rPr>
        <w:t>–</w:t>
      </w:r>
      <w:r w:rsidRPr="00B77B3E">
        <w:rPr>
          <w:rFonts w:ascii="Times New Roman" w:hAnsi="Times New Roman" w:cs="Times New Roman"/>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5E259EDA" w14:textId="77777777" w:rsidR="002E05B9" w:rsidRPr="00B77B3E" w:rsidRDefault="002E05B9" w:rsidP="002E05B9">
      <w:pPr>
        <w:tabs>
          <w:tab w:val="left" w:pos="900"/>
        </w:tabs>
        <w:spacing w:line="360" w:lineRule="auto"/>
        <w:ind w:firstLine="709"/>
        <w:jc w:val="both"/>
        <w:rPr>
          <w:rFonts w:ascii="Times New Roman" w:hAnsi="Times New Roman" w:cs="Times New Roman"/>
          <w:i/>
        </w:rPr>
      </w:pPr>
      <w:r w:rsidRPr="00B77B3E">
        <w:rPr>
          <w:rFonts w:ascii="Times New Roman" w:hAnsi="Times New Roman" w:cs="Times New Roman"/>
          <w:i/>
        </w:rPr>
        <w:t>–</w:t>
      </w:r>
      <w:r w:rsidRPr="00B77B3E">
        <w:rPr>
          <w:rFonts w:ascii="Times New Roman" w:hAnsi="Times New Roman" w:cs="Times New Roman"/>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14:paraId="644BE723" w14:textId="77777777" w:rsidR="002E05B9" w:rsidRPr="00B77B3E" w:rsidRDefault="002E05B9" w:rsidP="002E05B9">
      <w:pPr>
        <w:spacing w:line="360" w:lineRule="auto"/>
        <w:ind w:firstLine="709"/>
        <w:jc w:val="both"/>
        <w:rPr>
          <w:rFonts w:ascii="Times New Roman" w:hAnsi="Times New Roman" w:cs="Times New Roman"/>
          <w:b/>
        </w:rPr>
      </w:pPr>
      <w:r w:rsidRPr="00B77B3E">
        <w:rPr>
          <w:rFonts w:ascii="Times New Roman" w:hAnsi="Times New Roman" w:cs="Times New Roman"/>
          <w:b/>
        </w:rPr>
        <w:t>Основы иудейской культуры</w:t>
      </w:r>
    </w:p>
    <w:p w14:paraId="4EEF10AA" w14:textId="77777777" w:rsidR="002E05B9" w:rsidRPr="00B77B3E" w:rsidRDefault="002E05B9" w:rsidP="002E05B9">
      <w:pPr>
        <w:tabs>
          <w:tab w:val="left" w:pos="142"/>
          <w:tab w:val="left" w:leader="dot" w:pos="624"/>
        </w:tabs>
        <w:spacing w:line="360" w:lineRule="auto"/>
        <w:ind w:firstLine="709"/>
        <w:jc w:val="both"/>
        <w:rPr>
          <w:rStyle w:val="Zag11"/>
          <w:rFonts w:ascii="Times New Roman" w:eastAsia="@Arial Unicode MS" w:hAnsi="Times New Roman" w:cs="Times New Roman"/>
          <w:b/>
        </w:rPr>
      </w:pPr>
      <w:r w:rsidRPr="00B77B3E">
        <w:rPr>
          <w:rStyle w:val="Zag11"/>
          <w:rFonts w:ascii="Times New Roman" w:eastAsia="@Arial Unicode MS" w:hAnsi="Times New Roman" w:cs="Times New Roman"/>
          <w:b/>
        </w:rPr>
        <w:t>Выпускник научится:</w:t>
      </w:r>
    </w:p>
    <w:p w14:paraId="445F39A0" w14:textId="77777777" w:rsidR="002E05B9" w:rsidRPr="00B77B3E" w:rsidRDefault="002E05B9" w:rsidP="002E05B9">
      <w:pPr>
        <w:tabs>
          <w:tab w:val="left" w:pos="900"/>
        </w:tabs>
        <w:spacing w:line="360" w:lineRule="auto"/>
        <w:ind w:firstLine="709"/>
        <w:jc w:val="both"/>
        <w:rPr>
          <w:rFonts w:ascii="Times New Roman" w:hAnsi="Times New Roman" w:cs="Times New Roman"/>
        </w:rPr>
      </w:pPr>
      <w:r w:rsidRPr="00B77B3E">
        <w:rPr>
          <w:rFonts w:ascii="Times New Roman" w:hAnsi="Times New Roman" w:cs="Times New Roman"/>
        </w:rPr>
        <w:t>– раскрывать содержание основных составляющих иудейской культуры, духовной традиции (религиозная вера, мораль, священные книги и места, сооружения, ритуалы, обычаи и обряды, религиозный календарь и праздники, нормы отношений между людьми, в семье, религиозное искусство, отношение к труду и др.);</w:t>
      </w:r>
    </w:p>
    <w:p w14:paraId="1432903C" w14:textId="77777777" w:rsidR="002E05B9" w:rsidRPr="00B77B3E" w:rsidRDefault="002E05B9" w:rsidP="002E05B9">
      <w:pPr>
        <w:tabs>
          <w:tab w:val="left" w:pos="900"/>
        </w:tabs>
        <w:spacing w:line="360" w:lineRule="auto"/>
        <w:ind w:firstLine="709"/>
        <w:jc w:val="both"/>
        <w:rPr>
          <w:rFonts w:ascii="Times New Roman" w:hAnsi="Times New Roman" w:cs="Times New Roman"/>
        </w:rPr>
      </w:pPr>
      <w:r w:rsidRPr="00B77B3E">
        <w:rPr>
          <w:rFonts w:ascii="Times New Roman" w:hAnsi="Times New Roman" w:cs="Times New Roman"/>
        </w:rPr>
        <w:lastRenderedPageBreak/>
        <w:t>–</w:t>
      </w:r>
      <w:r w:rsidRPr="00B77B3E">
        <w:rPr>
          <w:rFonts w:ascii="Times New Roman" w:hAnsi="Times New Roman" w:cs="Times New Roman"/>
        </w:rPr>
        <w:tab/>
        <w:t xml:space="preserve">ориентироваться в истории возникновения иудейской религиозной традиции, истории ее формирования в России; </w:t>
      </w:r>
    </w:p>
    <w:p w14:paraId="72D410DB" w14:textId="77777777" w:rsidR="002E05B9" w:rsidRPr="00B77B3E" w:rsidRDefault="002E05B9" w:rsidP="002E05B9">
      <w:pPr>
        <w:tabs>
          <w:tab w:val="left" w:pos="900"/>
        </w:tabs>
        <w:spacing w:line="360" w:lineRule="auto"/>
        <w:ind w:firstLine="709"/>
        <w:jc w:val="both"/>
        <w:rPr>
          <w:rFonts w:ascii="Times New Roman" w:hAnsi="Times New Roman" w:cs="Times New Roman"/>
        </w:rPr>
      </w:pPr>
      <w:r w:rsidRPr="00B77B3E">
        <w:rPr>
          <w:rFonts w:ascii="Times New Roman" w:hAnsi="Times New Roman" w:cs="Times New Roman"/>
        </w:rPr>
        <w:t xml:space="preserve">– на примере иудейской религиозной традиции понимать значение традиционных религий, религиозных культур в жизни людей, семей, народов, российского общества, в истории России; </w:t>
      </w:r>
    </w:p>
    <w:p w14:paraId="4C979134" w14:textId="77777777" w:rsidR="002E05B9" w:rsidRPr="00B77B3E" w:rsidRDefault="002E05B9" w:rsidP="002E05B9">
      <w:pPr>
        <w:tabs>
          <w:tab w:val="left" w:pos="900"/>
        </w:tabs>
        <w:spacing w:line="360" w:lineRule="auto"/>
        <w:ind w:firstLine="709"/>
        <w:jc w:val="both"/>
        <w:rPr>
          <w:rFonts w:ascii="Times New Roman" w:hAnsi="Times New Roman" w:cs="Times New Roman"/>
        </w:rPr>
      </w:pPr>
      <w:r w:rsidRPr="00B77B3E">
        <w:rPr>
          <w:rFonts w:ascii="Times New Roman" w:hAnsi="Times New Roman" w:cs="Times New Roman"/>
        </w:rPr>
        <w:t>– излагать свое мнение по поводу значения религии, религиозной культуры в жизни людей и общества;</w:t>
      </w:r>
    </w:p>
    <w:p w14:paraId="6DAA443D" w14:textId="77777777" w:rsidR="002E05B9" w:rsidRPr="00B77B3E" w:rsidRDefault="002E05B9" w:rsidP="002E05B9">
      <w:pPr>
        <w:tabs>
          <w:tab w:val="left" w:pos="900"/>
        </w:tabs>
        <w:spacing w:line="360" w:lineRule="auto"/>
        <w:ind w:firstLine="709"/>
        <w:jc w:val="both"/>
        <w:rPr>
          <w:rFonts w:ascii="Times New Roman" w:hAnsi="Times New Roman" w:cs="Times New Roman"/>
        </w:rPr>
      </w:pPr>
      <w:r w:rsidRPr="00B77B3E">
        <w:rPr>
          <w:rFonts w:ascii="Times New Roman" w:hAnsi="Times New Roman" w:cs="Times New Roman"/>
        </w:rPr>
        <w:t>–</w:t>
      </w:r>
      <w:r w:rsidRPr="00B77B3E">
        <w:rPr>
          <w:rFonts w:ascii="Times New Roman" w:hAnsi="Times New Roman" w:cs="Times New Roman"/>
        </w:rPr>
        <w:tab/>
        <w:t xml:space="preserve">соотносить нравственные формы поведения с нормами иудейской религиозной морали; </w:t>
      </w:r>
    </w:p>
    <w:p w14:paraId="3808DBE3" w14:textId="77777777" w:rsidR="002E05B9" w:rsidRPr="00B77B3E" w:rsidRDefault="002E05B9" w:rsidP="002E05B9">
      <w:pPr>
        <w:tabs>
          <w:tab w:val="left" w:pos="900"/>
        </w:tabs>
        <w:spacing w:line="360" w:lineRule="auto"/>
        <w:ind w:firstLine="709"/>
        <w:jc w:val="both"/>
        <w:rPr>
          <w:rFonts w:ascii="Times New Roman" w:hAnsi="Times New Roman" w:cs="Times New Roman"/>
        </w:rPr>
      </w:pPr>
      <w:r w:rsidRPr="00B77B3E">
        <w:rPr>
          <w:rFonts w:ascii="Times New Roman" w:hAnsi="Times New Roman" w:cs="Times New Roman"/>
        </w:rPr>
        <w:t>–</w:t>
      </w:r>
      <w:r w:rsidRPr="00B77B3E">
        <w:rPr>
          <w:rFonts w:ascii="Times New Roman" w:hAnsi="Times New Roman" w:cs="Times New Roman"/>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14:paraId="46E85387" w14:textId="77777777" w:rsidR="002E05B9" w:rsidRPr="00B77B3E" w:rsidRDefault="002E05B9" w:rsidP="002E05B9">
      <w:pPr>
        <w:tabs>
          <w:tab w:val="left" w:pos="142"/>
          <w:tab w:val="left" w:leader="dot" w:pos="624"/>
        </w:tabs>
        <w:spacing w:line="360" w:lineRule="auto"/>
        <w:ind w:firstLine="709"/>
        <w:jc w:val="both"/>
        <w:rPr>
          <w:rStyle w:val="Zag11"/>
          <w:rFonts w:ascii="Times New Roman" w:eastAsia="@Arial Unicode MS" w:hAnsi="Times New Roman" w:cs="Times New Roman"/>
          <w:b/>
          <w:iCs/>
        </w:rPr>
      </w:pPr>
      <w:r w:rsidRPr="00B77B3E">
        <w:rPr>
          <w:rStyle w:val="Zag11"/>
          <w:rFonts w:ascii="Times New Roman" w:eastAsia="@Arial Unicode MS" w:hAnsi="Times New Roman" w:cs="Times New Roman"/>
          <w:b/>
          <w:iCs/>
        </w:rPr>
        <w:t>Выпускник получит возможность научиться:</w:t>
      </w:r>
    </w:p>
    <w:p w14:paraId="59D9477F" w14:textId="77777777" w:rsidR="002E05B9" w:rsidRPr="00B77B3E" w:rsidRDefault="002E05B9" w:rsidP="002E05B9">
      <w:pPr>
        <w:tabs>
          <w:tab w:val="left" w:pos="900"/>
        </w:tabs>
        <w:spacing w:line="360" w:lineRule="auto"/>
        <w:ind w:firstLine="709"/>
        <w:jc w:val="both"/>
        <w:rPr>
          <w:rFonts w:ascii="Times New Roman" w:hAnsi="Times New Roman" w:cs="Times New Roman"/>
          <w:i/>
        </w:rPr>
      </w:pPr>
      <w:r w:rsidRPr="00B77B3E">
        <w:rPr>
          <w:rFonts w:ascii="Times New Roman" w:hAnsi="Times New Roman" w:cs="Times New Roman"/>
          <w:i/>
        </w:rPr>
        <w:t>–</w:t>
      </w:r>
      <w:r w:rsidRPr="00B77B3E">
        <w:rPr>
          <w:rFonts w:ascii="Times New Roman" w:hAnsi="Times New Roman" w:cs="Times New Roman"/>
          <w:i/>
        </w:rPr>
        <w:tab/>
        <w:t>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14:paraId="7F98AAB9" w14:textId="77777777" w:rsidR="002E05B9" w:rsidRPr="00B77B3E" w:rsidRDefault="002E05B9" w:rsidP="002E05B9">
      <w:pPr>
        <w:tabs>
          <w:tab w:val="left" w:pos="900"/>
        </w:tabs>
        <w:spacing w:line="360" w:lineRule="auto"/>
        <w:ind w:firstLine="709"/>
        <w:jc w:val="both"/>
        <w:rPr>
          <w:rFonts w:ascii="Times New Roman" w:hAnsi="Times New Roman" w:cs="Times New Roman"/>
          <w:i/>
        </w:rPr>
      </w:pPr>
      <w:r w:rsidRPr="00B77B3E">
        <w:rPr>
          <w:rFonts w:ascii="Times New Roman" w:hAnsi="Times New Roman" w:cs="Times New Roman"/>
          <w:i/>
        </w:rPr>
        <w:t>–</w:t>
      </w:r>
      <w:r w:rsidRPr="00B77B3E">
        <w:rPr>
          <w:rFonts w:ascii="Times New Roman" w:hAnsi="Times New Roman" w:cs="Times New Roman"/>
          <w:i/>
        </w:rPr>
        <w:tab/>
        <w:t>устанавливать взаимосвязь между содержанием иудейской культуры и поведением людей, общественными явлениями;</w:t>
      </w:r>
    </w:p>
    <w:p w14:paraId="1EDA8860" w14:textId="77777777" w:rsidR="002E05B9" w:rsidRPr="00B77B3E" w:rsidRDefault="002E05B9" w:rsidP="002E05B9">
      <w:pPr>
        <w:tabs>
          <w:tab w:val="left" w:pos="900"/>
        </w:tabs>
        <w:spacing w:line="360" w:lineRule="auto"/>
        <w:ind w:firstLine="709"/>
        <w:jc w:val="both"/>
        <w:rPr>
          <w:rFonts w:ascii="Times New Roman" w:hAnsi="Times New Roman" w:cs="Times New Roman"/>
          <w:i/>
        </w:rPr>
      </w:pPr>
      <w:r w:rsidRPr="00B77B3E">
        <w:rPr>
          <w:rFonts w:ascii="Times New Roman" w:hAnsi="Times New Roman" w:cs="Times New Roman"/>
          <w:i/>
        </w:rPr>
        <w:t>–</w:t>
      </w:r>
      <w:r w:rsidRPr="00B77B3E">
        <w:rPr>
          <w:rFonts w:ascii="Times New Roman" w:hAnsi="Times New Roman" w:cs="Times New Roman"/>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40AE8671" w14:textId="77777777" w:rsidR="002E05B9" w:rsidRPr="00B77B3E" w:rsidRDefault="002E05B9" w:rsidP="002E05B9">
      <w:pPr>
        <w:tabs>
          <w:tab w:val="left" w:pos="900"/>
        </w:tabs>
        <w:spacing w:line="360" w:lineRule="auto"/>
        <w:ind w:firstLine="709"/>
        <w:jc w:val="both"/>
        <w:rPr>
          <w:rFonts w:ascii="Times New Roman" w:hAnsi="Times New Roman" w:cs="Times New Roman"/>
          <w:i/>
        </w:rPr>
      </w:pPr>
      <w:r w:rsidRPr="00B77B3E">
        <w:rPr>
          <w:rFonts w:ascii="Times New Roman" w:hAnsi="Times New Roman" w:cs="Times New Roman"/>
          <w:i/>
        </w:rPr>
        <w:t>–</w:t>
      </w:r>
      <w:r w:rsidRPr="00B77B3E">
        <w:rPr>
          <w:rFonts w:ascii="Times New Roman" w:hAnsi="Times New Roman" w:cs="Times New Roman"/>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14:paraId="02688667" w14:textId="77777777" w:rsidR="002E05B9" w:rsidRPr="00B77B3E" w:rsidRDefault="002E05B9" w:rsidP="002E05B9">
      <w:pPr>
        <w:spacing w:line="360" w:lineRule="auto"/>
        <w:ind w:firstLine="709"/>
        <w:jc w:val="both"/>
        <w:rPr>
          <w:rFonts w:ascii="Times New Roman" w:hAnsi="Times New Roman" w:cs="Times New Roman"/>
          <w:b/>
        </w:rPr>
      </w:pPr>
      <w:r w:rsidRPr="00B77B3E">
        <w:rPr>
          <w:rFonts w:ascii="Times New Roman" w:hAnsi="Times New Roman" w:cs="Times New Roman"/>
          <w:b/>
        </w:rPr>
        <w:t>Основы мировых религиозных культур</w:t>
      </w:r>
    </w:p>
    <w:p w14:paraId="7EF8DFBA" w14:textId="77777777" w:rsidR="002E05B9" w:rsidRPr="00B77B3E" w:rsidRDefault="002E05B9" w:rsidP="002E05B9">
      <w:pPr>
        <w:tabs>
          <w:tab w:val="left" w:pos="142"/>
          <w:tab w:val="left" w:leader="dot" w:pos="624"/>
        </w:tabs>
        <w:spacing w:line="360" w:lineRule="auto"/>
        <w:ind w:firstLine="709"/>
        <w:jc w:val="both"/>
        <w:rPr>
          <w:rStyle w:val="Zag11"/>
          <w:rFonts w:ascii="Times New Roman" w:eastAsia="@Arial Unicode MS" w:hAnsi="Times New Roman" w:cs="Times New Roman"/>
          <w:b/>
        </w:rPr>
      </w:pPr>
      <w:r w:rsidRPr="00B77B3E">
        <w:rPr>
          <w:rStyle w:val="Zag11"/>
          <w:rFonts w:ascii="Times New Roman" w:eastAsia="@Arial Unicode MS" w:hAnsi="Times New Roman" w:cs="Times New Roman"/>
          <w:b/>
        </w:rPr>
        <w:t>Выпускник научится:</w:t>
      </w:r>
    </w:p>
    <w:p w14:paraId="2CABD943" w14:textId="77777777" w:rsidR="002E05B9" w:rsidRPr="00B77B3E" w:rsidRDefault="002E05B9" w:rsidP="002E05B9">
      <w:pPr>
        <w:tabs>
          <w:tab w:val="left" w:pos="900"/>
        </w:tabs>
        <w:spacing w:line="360" w:lineRule="auto"/>
        <w:ind w:firstLine="709"/>
        <w:jc w:val="both"/>
        <w:rPr>
          <w:rFonts w:ascii="Times New Roman" w:hAnsi="Times New Roman" w:cs="Times New Roman"/>
        </w:rPr>
      </w:pPr>
      <w:r w:rsidRPr="00B77B3E">
        <w:rPr>
          <w:rFonts w:ascii="Times New Roman" w:hAnsi="Times New Roman" w:cs="Times New Roman"/>
          <w:i/>
        </w:rPr>
        <w:t>–</w:t>
      </w:r>
      <w:r w:rsidRPr="00B77B3E">
        <w:rPr>
          <w:rFonts w:ascii="Times New Roman" w:hAnsi="Times New Roman" w:cs="Times New Roman"/>
        </w:rPr>
        <w:tab/>
        <w:t>раскрывать содержание основных составляющих мировых религиозных культур (религиозная вера и мораль, священные книги и места, сооружения, ритуалы, обычаи и обряды, религиозные праздники и календари, нормы отношений людей друг к другу, в семье, религиозное искусство, отношение к труду и др.);</w:t>
      </w:r>
    </w:p>
    <w:p w14:paraId="57BA9F1A" w14:textId="77777777" w:rsidR="002E05B9" w:rsidRPr="00B77B3E" w:rsidRDefault="002E05B9" w:rsidP="002E05B9">
      <w:pPr>
        <w:tabs>
          <w:tab w:val="left" w:pos="900"/>
        </w:tabs>
        <w:spacing w:line="360" w:lineRule="auto"/>
        <w:ind w:firstLine="709"/>
        <w:jc w:val="both"/>
        <w:rPr>
          <w:rFonts w:ascii="Times New Roman" w:hAnsi="Times New Roman" w:cs="Times New Roman"/>
        </w:rPr>
      </w:pPr>
      <w:r w:rsidRPr="00B77B3E">
        <w:rPr>
          <w:rFonts w:ascii="Times New Roman" w:hAnsi="Times New Roman" w:cs="Times New Roman"/>
          <w:i/>
        </w:rPr>
        <w:t>–</w:t>
      </w:r>
      <w:r w:rsidRPr="00B77B3E">
        <w:rPr>
          <w:rFonts w:ascii="Times New Roman" w:hAnsi="Times New Roman" w:cs="Times New Roman"/>
        </w:rPr>
        <w:tab/>
        <w:t xml:space="preserve">ориентироваться в истории возникновения религиозных традиций православия, ислама, буддизма, иудаизма, истории их формирования в России; </w:t>
      </w:r>
    </w:p>
    <w:p w14:paraId="2D769864" w14:textId="77777777" w:rsidR="002E05B9" w:rsidRPr="00B77B3E" w:rsidRDefault="002E05B9" w:rsidP="002E05B9">
      <w:pPr>
        <w:tabs>
          <w:tab w:val="left" w:pos="900"/>
        </w:tabs>
        <w:spacing w:line="360" w:lineRule="auto"/>
        <w:ind w:firstLine="709"/>
        <w:jc w:val="both"/>
        <w:rPr>
          <w:rFonts w:ascii="Times New Roman" w:hAnsi="Times New Roman" w:cs="Times New Roman"/>
        </w:rPr>
      </w:pPr>
      <w:r w:rsidRPr="00B77B3E">
        <w:rPr>
          <w:rFonts w:ascii="Times New Roman" w:hAnsi="Times New Roman" w:cs="Times New Roman"/>
          <w:i/>
        </w:rPr>
        <w:t>–</w:t>
      </w:r>
      <w:r w:rsidRPr="00B77B3E">
        <w:rPr>
          <w:rFonts w:ascii="Times New Roman" w:hAnsi="Times New Roman" w:cs="Times New Roman"/>
        </w:rPr>
        <w:tab/>
        <w:t xml:space="preserve">понимать значение традиционных религий, религиозных культур в жизни людей, семей, народов, российского общества, в истории России; </w:t>
      </w:r>
    </w:p>
    <w:p w14:paraId="39C0F60A" w14:textId="77777777" w:rsidR="002E05B9" w:rsidRPr="00B77B3E" w:rsidRDefault="002E05B9" w:rsidP="002E05B9">
      <w:pPr>
        <w:tabs>
          <w:tab w:val="left" w:pos="900"/>
        </w:tabs>
        <w:spacing w:line="360" w:lineRule="auto"/>
        <w:ind w:firstLine="709"/>
        <w:jc w:val="both"/>
        <w:rPr>
          <w:rFonts w:ascii="Times New Roman" w:hAnsi="Times New Roman" w:cs="Times New Roman"/>
        </w:rPr>
      </w:pPr>
      <w:r w:rsidRPr="00B77B3E">
        <w:rPr>
          <w:rFonts w:ascii="Times New Roman" w:hAnsi="Times New Roman" w:cs="Times New Roman"/>
          <w:i/>
        </w:rPr>
        <w:lastRenderedPageBreak/>
        <w:t>–</w:t>
      </w:r>
      <w:r w:rsidRPr="00B77B3E">
        <w:rPr>
          <w:rFonts w:ascii="Times New Roman" w:hAnsi="Times New Roman" w:cs="Times New Roman"/>
        </w:rPr>
        <w:tab/>
        <w:t>излагать свое мнение по поводу значения религии, религиозной культуры в жизни людей и общества;</w:t>
      </w:r>
    </w:p>
    <w:p w14:paraId="3AABC2F0" w14:textId="77777777" w:rsidR="002E05B9" w:rsidRPr="00B77B3E" w:rsidRDefault="002E05B9" w:rsidP="002E05B9">
      <w:pPr>
        <w:tabs>
          <w:tab w:val="left" w:pos="900"/>
        </w:tabs>
        <w:spacing w:line="360" w:lineRule="auto"/>
        <w:ind w:firstLine="709"/>
        <w:jc w:val="both"/>
        <w:rPr>
          <w:rFonts w:ascii="Times New Roman" w:hAnsi="Times New Roman" w:cs="Times New Roman"/>
        </w:rPr>
      </w:pPr>
      <w:r w:rsidRPr="00B77B3E">
        <w:rPr>
          <w:rFonts w:ascii="Times New Roman" w:hAnsi="Times New Roman" w:cs="Times New Roman"/>
          <w:i/>
        </w:rPr>
        <w:t>–</w:t>
      </w:r>
      <w:r w:rsidRPr="00B77B3E">
        <w:rPr>
          <w:rFonts w:ascii="Times New Roman" w:hAnsi="Times New Roman" w:cs="Times New Roman"/>
        </w:rPr>
        <w:tab/>
        <w:t xml:space="preserve">соотносить нравственные формы поведения с нормами религиозной морали; </w:t>
      </w:r>
    </w:p>
    <w:p w14:paraId="6A623AD7" w14:textId="77777777" w:rsidR="002E05B9" w:rsidRPr="00B77B3E" w:rsidRDefault="002E05B9" w:rsidP="002E05B9">
      <w:pPr>
        <w:tabs>
          <w:tab w:val="left" w:pos="900"/>
        </w:tabs>
        <w:spacing w:line="360" w:lineRule="auto"/>
        <w:ind w:firstLine="709"/>
        <w:jc w:val="both"/>
        <w:rPr>
          <w:rFonts w:ascii="Times New Roman" w:hAnsi="Times New Roman" w:cs="Times New Roman"/>
        </w:rPr>
      </w:pPr>
      <w:r w:rsidRPr="00B77B3E">
        <w:rPr>
          <w:rFonts w:ascii="Times New Roman" w:hAnsi="Times New Roman" w:cs="Times New Roman"/>
          <w:i/>
        </w:rPr>
        <w:t>–</w:t>
      </w:r>
      <w:r w:rsidRPr="00B77B3E">
        <w:rPr>
          <w:rFonts w:ascii="Times New Roman" w:hAnsi="Times New Roman" w:cs="Times New Roman"/>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14:paraId="55783926" w14:textId="77777777" w:rsidR="002E05B9" w:rsidRPr="00B77B3E" w:rsidRDefault="002E05B9" w:rsidP="002E05B9">
      <w:pPr>
        <w:tabs>
          <w:tab w:val="left" w:pos="142"/>
          <w:tab w:val="left" w:leader="dot" w:pos="624"/>
        </w:tabs>
        <w:spacing w:line="360" w:lineRule="auto"/>
        <w:ind w:firstLine="709"/>
        <w:jc w:val="both"/>
        <w:rPr>
          <w:rStyle w:val="Zag11"/>
          <w:rFonts w:ascii="Times New Roman" w:eastAsia="@Arial Unicode MS" w:hAnsi="Times New Roman" w:cs="Times New Roman"/>
          <w:b/>
          <w:iCs/>
        </w:rPr>
      </w:pPr>
      <w:r w:rsidRPr="00B77B3E">
        <w:rPr>
          <w:rStyle w:val="Zag11"/>
          <w:rFonts w:ascii="Times New Roman" w:eastAsia="@Arial Unicode MS" w:hAnsi="Times New Roman" w:cs="Times New Roman"/>
          <w:b/>
          <w:iCs/>
        </w:rPr>
        <w:t>Выпускник получит возможность научиться:</w:t>
      </w:r>
    </w:p>
    <w:p w14:paraId="003547FE" w14:textId="77777777" w:rsidR="002E05B9" w:rsidRPr="00B77B3E" w:rsidRDefault="002E05B9" w:rsidP="002E05B9">
      <w:pPr>
        <w:tabs>
          <w:tab w:val="left" w:pos="900"/>
        </w:tabs>
        <w:spacing w:line="360" w:lineRule="auto"/>
        <w:ind w:firstLine="709"/>
        <w:jc w:val="both"/>
        <w:rPr>
          <w:rFonts w:ascii="Times New Roman" w:hAnsi="Times New Roman" w:cs="Times New Roman"/>
          <w:i/>
        </w:rPr>
      </w:pPr>
      <w:r w:rsidRPr="00B77B3E">
        <w:rPr>
          <w:rFonts w:ascii="Times New Roman" w:hAnsi="Times New Roman" w:cs="Times New Roman"/>
          <w:i/>
        </w:rPr>
        <w:t>– развивать нравственную рефлексию, совершенствовать морально-нравственное самосознание, регулировать собственное поведение на основе традиционных для российского общества, народов России духовно-нравственных ценностей;</w:t>
      </w:r>
    </w:p>
    <w:p w14:paraId="17177EF1" w14:textId="77777777" w:rsidR="002E05B9" w:rsidRPr="00B77B3E" w:rsidRDefault="002E05B9" w:rsidP="002E05B9">
      <w:pPr>
        <w:tabs>
          <w:tab w:val="left" w:pos="900"/>
        </w:tabs>
        <w:spacing w:line="360" w:lineRule="auto"/>
        <w:ind w:firstLine="709"/>
        <w:jc w:val="both"/>
        <w:rPr>
          <w:rFonts w:ascii="Times New Roman" w:hAnsi="Times New Roman" w:cs="Times New Roman"/>
          <w:i/>
        </w:rPr>
      </w:pPr>
      <w:r w:rsidRPr="00B77B3E">
        <w:rPr>
          <w:rFonts w:ascii="Times New Roman" w:hAnsi="Times New Roman" w:cs="Times New Roman"/>
          <w:i/>
        </w:rPr>
        <w:t>–</w:t>
      </w:r>
      <w:r w:rsidRPr="00B77B3E">
        <w:rPr>
          <w:rFonts w:ascii="Times New Roman" w:hAnsi="Times New Roman" w:cs="Times New Roman"/>
          <w:i/>
        </w:rPr>
        <w:tab/>
        <w:t>устанавливать взаимосвязь между содержанием религиозной культуры и поведением людей, общественными явлениями;</w:t>
      </w:r>
    </w:p>
    <w:p w14:paraId="7B6DA8B5" w14:textId="77777777" w:rsidR="002E05B9" w:rsidRPr="00B77B3E" w:rsidRDefault="002E05B9" w:rsidP="002E05B9">
      <w:pPr>
        <w:tabs>
          <w:tab w:val="left" w:pos="900"/>
        </w:tabs>
        <w:spacing w:line="360" w:lineRule="auto"/>
        <w:ind w:firstLine="709"/>
        <w:jc w:val="both"/>
        <w:rPr>
          <w:rFonts w:ascii="Times New Roman" w:hAnsi="Times New Roman" w:cs="Times New Roman"/>
          <w:i/>
        </w:rPr>
      </w:pPr>
      <w:r w:rsidRPr="00B77B3E">
        <w:rPr>
          <w:rFonts w:ascii="Times New Roman" w:hAnsi="Times New Roman" w:cs="Times New Roman"/>
          <w:i/>
        </w:rPr>
        <w:t>–</w:t>
      </w:r>
      <w:r w:rsidRPr="00B77B3E">
        <w:rPr>
          <w:rFonts w:ascii="Times New Roman" w:hAnsi="Times New Roman" w:cs="Times New Roman"/>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38EE2910" w14:textId="77777777" w:rsidR="002E05B9" w:rsidRPr="00B77B3E" w:rsidRDefault="002E05B9" w:rsidP="002E05B9">
      <w:pPr>
        <w:tabs>
          <w:tab w:val="left" w:pos="900"/>
        </w:tabs>
        <w:spacing w:line="360" w:lineRule="auto"/>
        <w:ind w:firstLine="709"/>
        <w:jc w:val="both"/>
        <w:rPr>
          <w:rFonts w:ascii="Times New Roman" w:hAnsi="Times New Roman" w:cs="Times New Roman"/>
          <w:i/>
        </w:rPr>
      </w:pPr>
      <w:r w:rsidRPr="00B77B3E">
        <w:rPr>
          <w:rFonts w:ascii="Times New Roman" w:hAnsi="Times New Roman" w:cs="Times New Roman"/>
          <w:i/>
        </w:rPr>
        <w:t>–</w:t>
      </w:r>
      <w:r w:rsidRPr="00B77B3E">
        <w:rPr>
          <w:rFonts w:ascii="Times New Roman" w:hAnsi="Times New Roman" w:cs="Times New Roman"/>
          <w:i/>
        </w:rPr>
        <w:tab/>
        <w:t>акцентировать внимание на религиозных духовно-нравственных аспектах человеческого поведения при изучении гуманитарных предметов на последующих уровнях общего образования.</w:t>
      </w:r>
    </w:p>
    <w:p w14:paraId="23AA19DD" w14:textId="77777777" w:rsidR="002E05B9" w:rsidRPr="00B77B3E" w:rsidRDefault="002E05B9" w:rsidP="002E05B9">
      <w:pPr>
        <w:spacing w:line="360" w:lineRule="auto"/>
        <w:ind w:firstLine="709"/>
        <w:jc w:val="both"/>
        <w:rPr>
          <w:rFonts w:ascii="Times New Roman" w:hAnsi="Times New Roman" w:cs="Times New Roman"/>
          <w:b/>
        </w:rPr>
      </w:pPr>
      <w:r w:rsidRPr="00B77B3E">
        <w:rPr>
          <w:rFonts w:ascii="Times New Roman" w:hAnsi="Times New Roman" w:cs="Times New Roman"/>
          <w:b/>
        </w:rPr>
        <w:t>Основы светской этики</w:t>
      </w:r>
    </w:p>
    <w:p w14:paraId="4FAEFEF6" w14:textId="77777777" w:rsidR="002E05B9" w:rsidRPr="00B77B3E" w:rsidRDefault="002E05B9" w:rsidP="002E05B9">
      <w:pPr>
        <w:tabs>
          <w:tab w:val="left" w:pos="142"/>
          <w:tab w:val="left" w:leader="dot" w:pos="624"/>
        </w:tabs>
        <w:spacing w:line="360" w:lineRule="auto"/>
        <w:ind w:firstLine="709"/>
        <w:jc w:val="both"/>
        <w:rPr>
          <w:rStyle w:val="Zag11"/>
          <w:rFonts w:ascii="Times New Roman" w:eastAsia="@Arial Unicode MS" w:hAnsi="Times New Roman" w:cs="Times New Roman"/>
          <w:b/>
        </w:rPr>
      </w:pPr>
      <w:r w:rsidRPr="00B77B3E">
        <w:rPr>
          <w:rStyle w:val="Zag11"/>
          <w:rFonts w:ascii="Times New Roman" w:eastAsia="@Arial Unicode MS" w:hAnsi="Times New Roman" w:cs="Times New Roman"/>
          <w:b/>
        </w:rPr>
        <w:t>Выпускник научится:</w:t>
      </w:r>
    </w:p>
    <w:p w14:paraId="07780EBE" w14:textId="77777777" w:rsidR="002E05B9" w:rsidRPr="00B77B3E" w:rsidRDefault="002E05B9" w:rsidP="002E05B9">
      <w:pPr>
        <w:tabs>
          <w:tab w:val="left" w:pos="900"/>
        </w:tabs>
        <w:spacing w:line="360" w:lineRule="auto"/>
        <w:ind w:firstLine="709"/>
        <w:jc w:val="both"/>
        <w:rPr>
          <w:rFonts w:ascii="Times New Roman" w:hAnsi="Times New Roman" w:cs="Times New Roman"/>
        </w:rPr>
      </w:pPr>
      <w:r w:rsidRPr="00B77B3E">
        <w:rPr>
          <w:rFonts w:ascii="Times New Roman" w:hAnsi="Times New Roman" w:cs="Times New Roman"/>
          <w:i/>
        </w:rPr>
        <w:t>–</w:t>
      </w:r>
      <w:r w:rsidRPr="00B77B3E">
        <w:rPr>
          <w:rFonts w:ascii="Times New Roman" w:hAnsi="Times New Roman" w:cs="Times New Roman"/>
        </w:rPr>
        <w:tab/>
        <w:t>раскрывать содержание основных составляющих российской светской (гражданской) этики, основанной на конституционных обязанностях, правах и свободах человека и гражданина в Российской Федерации (отношение к природе, историческому и культурному наследию народов России, государству, отношения детей и родителей, гражданские и народные праздники, трудовая мораль, этикет и др.);</w:t>
      </w:r>
    </w:p>
    <w:p w14:paraId="23DA4DAA" w14:textId="77777777" w:rsidR="002E05B9" w:rsidRPr="00B77B3E" w:rsidRDefault="002E05B9" w:rsidP="002E05B9">
      <w:pPr>
        <w:tabs>
          <w:tab w:val="left" w:pos="900"/>
        </w:tabs>
        <w:spacing w:line="360" w:lineRule="auto"/>
        <w:ind w:firstLine="709"/>
        <w:jc w:val="both"/>
        <w:rPr>
          <w:rFonts w:ascii="Times New Roman" w:hAnsi="Times New Roman" w:cs="Times New Roman"/>
        </w:rPr>
      </w:pPr>
      <w:r w:rsidRPr="00B77B3E">
        <w:rPr>
          <w:rFonts w:ascii="Times New Roman" w:hAnsi="Times New Roman" w:cs="Times New Roman"/>
          <w:i/>
        </w:rPr>
        <w:t>–</w:t>
      </w:r>
      <w:r w:rsidRPr="00B77B3E">
        <w:rPr>
          <w:rFonts w:ascii="Times New Roman" w:hAnsi="Times New Roman" w:cs="Times New Roman"/>
        </w:rPr>
        <w:tab/>
        <w:t xml:space="preserve">на примере российской светской этики понимать значение нравственных ценностей, идеалов в жизни людей, общества; </w:t>
      </w:r>
    </w:p>
    <w:p w14:paraId="08E246E8" w14:textId="77777777" w:rsidR="002E05B9" w:rsidRPr="00B77B3E" w:rsidRDefault="002E05B9" w:rsidP="002E05B9">
      <w:pPr>
        <w:tabs>
          <w:tab w:val="left" w:pos="900"/>
        </w:tabs>
        <w:spacing w:line="360" w:lineRule="auto"/>
        <w:ind w:firstLine="709"/>
        <w:jc w:val="both"/>
        <w:rPr>
          <w:rFonts w:ascii="Times New Roman" w:hAnsi="Times New Roman" w:cs="Times New Roman"/>
        </w:rPr>
      </w:pPr>
      <w:r w:rsidRPr="00B77B3E">
        <w:rPr>
          <w:rFonts w:ascii="Times New Roman" w:hAnsi="Times New Roman" w:cs="Times New Roman"/>
          <w:i/>
        </w:rPr>
        <w:t>–</w:t>
      </w:r>
      <w:r w:rsidRPr="00B77B3E">
        <w:rPr>
          <w:rFonts w:ascii="Times New Roman" w:hAnsi="Times New Roman" w:cs="Times New Roman"/>
        </w:rPr>
        <w:tab/>
        <w:t>излагать свое мнение по поводу значения российской светской этики в жизни людей и общества;</w:t>
      </w:r>
    </w:p>
    <w:p w14:paraId="6BC6E515" w14:textId="77777777" w:rsidR="002E05B9" w:rsidRPr="00B77B3E" w:rsidRDefault="002E05B9" w:rsidP="002E05B9">
      <w:pPr>
        <w:tabs>
          <w:tab w:val="left" w:pos="900"/>
        </w:tabs>
        <w:spacing w:line="360" w:lineRule="auto"/>
        <w:ind w:firstLine="709"/>
        <w:jc w:val="both"/>
        <w:rPr>
          <w:rFonts w:ascii="Times New Roman" w:hAnsi="Times New Roman" w:cs="Times New Roman"/>
        </w:rPr>
      </w:pPr>
      <w:r w:rsidRPr="00B77B3E">
        <w:rPr>
          <w:rFonts w:ascii="Times New Roman" w:hAnsi="Times New Roman" w:cs="Times New Roman"/>
          <w:i/>
        </w:rPr>
        <w:t>–</w:t>
      </w:r>
      <w:r w:rsidRPr="00B77B3E">
        <w:rPr>
          <w:rFonts w:ascii="Times New Roman" w:hAnsi="Times New Roman" w:cs="Times New Roman"/>
        </w:rPr>
        <w:tab/>
        <w:t xml:space="preserve">соотносить нравственные формы поведения с нормами российской светской (гражданской) этики; </w:t>
      </w:r>
    </w:p>
    <w:p w14:paraId="484F3650" w14:textId="77777777" w:rsidR="002E05B9" w:rsidRPr="00B77B3E" w:rsidRDefault="002E05B9" w:rsidP="002E05B9">
      <w:pPr>
        <w:tabs>
          <w:tab w:val="left" w:pos="900"/>
        </w:tabs>
        <w:spacing w:line="360" w:lineRule="auto"/>
        <w:ind w:firstLine="709"/>
        <w:jc w:val="both"/>
        <w:rPr>
          <w:rFonts w:ascii="Times New Roman" w:hAnsi="Times New Roman" w:cs="Times New Roman"/>
        </w:rPr>
      </w:pPr>
      <w:r w:rsidRPr="00B77B3E">
        <w:rPr>
          <w:rFonts w:ascii="Times New Roman" w:hAnsi="Times New Roman" w:cs="Times New Roman"/>
          <w:i/>
        </w:rPr>
        <w:t>–</w:t>
      </w:r>
      <w:r w:rsidRPr="00B77B3E">
        <w:rPr>
          <w:rFonts w:ascii="Times New Roman" w:hAnsi="Times New Roman" w:cs="Times New Roman"/>
        </w:rPr>
        <w:tab/>
        <w:t xml:space="preserve">осуществлять поиск необходимой информации для выполнения заданий; участвовать в диспутах, слушать собеседника и излагать свое мнение; готовить сообщения по выбранным темам. </w:t>
      </w:r>
    </w:p>
    <w:p w14:paraId="21E37341" w14:textId="77777777" w:rsidR="002E05B9" w:rsidRPr="00B77B3E" w:rsidRDefault="002E05B9" w:rsidP="002E05B9">
      <w:pPr>
        <w:tabs>
          <w:tab w:val="left" w:pos="142"/>
          <w:tab w:val="left" w:leader="dot" w:pos="624"/>
        </w:tabs>
        <w:spacing w:line="360" w:lineRule="auto"/>
        <w:ind w:firstLine="709"/>
        <w:jc w:val="both"/>
        <w:rPr>
          <w:rStyle w:val="Zag11"/>
          <w:rFonts w:ascii="Times New Roman" w:eastAsia="@Arial Unicode MS" w:hAnsi="Times New Roman" w:cs="Times New Roman"/>
          <w:b/>
          <w:iCs/>
        </w:rPr>
      </w:pPr>
      <w:r w:rsidRPr="00B77B3E">
        <w:rPr>
          <w:rStyle w:val="Zag11"/>
          <w:rFonts w:ascii="Times New Roman" w:eastAsia="@Arial Unicode MS" w:hAnsi="Times New Roman" w:cs="Times New Roman"/>
          <w:b/>
          <w:iCs/>
        </w:rPr>
        <w:t>Выпускник получит возможность научиться:</w:t>
      </w:r>
    </w:p>
    <w:p w14:paraId="2DC95670" w14:textId="77777777" w:rsidR="002E05B9" w:rsidRPr="00B77B3E" w:rsidRDefault="002E05B9" w:rsidP="002E05B9">
      <w:pPr>
        <w:tabs>
          <w:tab w:val="left" w:pos="900"/>
        </w:tabs>
        <w:spacing w:line="360" w:lineRule="auto"/>
        <w:ind w:firstLine="709"/>
        <w:jc w:val="both"/>
        <w:rPr>
          <w:rFonts w:ascii="Times New Roman" w:hAnsi="Times New Roman" w:cs="Times New Roman"/>
          <w:i/>
        </w:rPr>
      </w:pPr>
      <w:r w:rsidRPr="00B77B3E">
        <w:rPr>
          <w:rFonts w:ascii="Times New Roman" w:hAnsi="Times New Roman" w:cs="Times New Roman"/>
          <w:i/>
        </w:rPr>
        <w:lastRenderedPageBreak/>
        <w:t>– развивать нравственную рефлексию, совершенствовать морально-нравственное самосознание, регулировать собственное поведение на основе общепринятых в российском обществе норм светской (гражданской) этики;</w:t>
      </w:r>
    </w:p>
    <w:p w14:paraId="2005C7A7" w14:textId="77777777" w:rsidR="002E05B9" w:rsidRPr="00B77B3E" w:rsidRDefault="002E05B9" w:rsidP="002E05B9">
      <w:pPr>
        <w:tabs>
          <w:tab w:val="left" w:pos="900"/>
        </w:tabs>
        <w:spacing w:line="360" w:lineRule="auto"/>
        <w:ind w:firstLine="709"/>
        <w:jc w:val="both"/>
        <w:rPr>
          <w:rFonts w:ascii="Times New Roman" w:hAnsi="Times New Roman" w:cs="Times New Roman"/>
          <w:i/>
        </w:rPr>
      </w:pPr>
      <w:r w:rsidRPr="00B77B3E">
        <w:rPr>
          <w:rFonts w:ascii="Times New Roman" w:hAnsi="Times New Roman" w:cs="Times New Roman"/>
          <w:i/>
        </w:rPr>
        <w:t>–</w:t>
      </w:r>
      <w:r w:rsidRPr="00B77B3E">
        <w:rPr>
          <w:rFonts w:ascii="Times New Roman" w:hAnsi="Times New Roman" w:cs="Times New Roman"/>
          <w:i/>
        </w:rPr>
        <w:tab/>
        <w:t>устанавливать взаимосвязь между содержанием российской светской этики и поведением людей, общественными явлениями;</w:t>
      </w:r>
    </w:p>
    <w:p w14:paraId="18C917A7" w14:textId="77777777" w:rsidR="002E05B9" w:rsidRPr="00B77B3E" w:rsidRDefault="002E05B9" w:rsidP="002E05B9">
      <w:pPr>
        <w:tabs>
          <w:tab w:val="left" w:pos="900"/>
        </w:tabs>
        <w:spacing w:line="360" w:lineRule="auto"/>
        <w:ind w:firstLine="709"/>
        <w:jc w:val="both"/>
        <w:rPr>
          <w:rFonts w:ascii="Times New Roman" w:hAnsi="Times New Roman" w:cs="Times New Roman"/>
          <w:i/>
        </w:rPr>
      </w:pPr>
      <w:r w:rsidRPr="00B77B3E">
        <w:rPr>
          <w:rFonts w:ascii="Times New Roman" w:hAnsi="Times New Roman" w:cs="Times New Roman"/>
          <w:i/>
        </w:rPr>
        <w:t>–</w:t>
      </w:r>
      <w:r w:rsidRPr="00B77B3E">
        <w:rPr>
          <w:rFonts w:ascii="Times New Roman" w:hAnsi="Times New Roman" w:cs="Times New Roman"/>
          <w:i/>
        </w:rPr>
        <w:tab/>
        <w:t xml:space="preserve">выстраивать отношения с представителями разных мировоззрений и культурных традиций на основе взаимного уважения прав и законных интересов сограждан; </w:t>
      </w:r>
    </w:p>
    <w:p w14:paraId="759D2E2B" w14:textId="77777777" w:rsidR="002E05B9" w:rsidRPr="00B77B3E" w:rsidRDefault="002E05B9" w:rsidP="002E05B9">
      <w:pPr>
        <w:tabs>
          <w:tab w:val="left" w:pos="900"/>
        </w:tabs>
        <w:spacing w:line="360" w:lineRule="auto"/>
        <w:ind w:firstLine="709"/>
        <w:jc w:val="both"/>
        <w:rPr>
          <w:rFonts w:ascii="Times New Roman" w:hAnsi="Times New Roman" w:cs="Times New Roman"/>
          <w:i/>
        </w:rPr>
      </w:pPr>
      <w:r w:rsidRPr="00B77B3E">
        <w:rPr>
          <w:rFonts w:ascii="Times New Roman" w:hAnsi="Times New Roman" w:cs="Times New Roman"/>
          <w:i/>
        </w:rPr>
        <w:t>–</w:t>
      </w:r>
      <w:r w:rsidRPr="00B77B3E">
        <w:rPr>
          <w:rFonts w:ascii="Times New Roman" w:hAnsi="Times New Roman" w:cs="Times New Roman"/>
          <w:i/>
        </w:rPr>
        <w:tab/>
        <w:t>акцентировать внимание на нравственных аспектах человеческого поведения при изучении гуманитарных предметов на последующих уровнях общего образования.</w:t>
      </w:r>
    </w:p>
    <w:p w14:paraId="2A0112EC" w14:textId="77777777" w:rsidR="002E05B9" w:rsidRPr="00B77B3E" w:rsidRDefault="00F7147E" w:rsidP="00F7147E">
      <w:pPr>
        <w:pStyle w:val="afff0"/>
        <w:shd w:val="clear" w:color="auto" w:fill="BFBFBF" w:themeFill="background1" w:themeFillShade="BF"/>
        <w:ind w:left="426"/>
        <w:rPr>
          <w:sz w:val="22"/>
          <w:szCs w:val="22"/>
        </w:rPr>
      </w:pPr>
      <w:r>
        <w:rPr>
          <w:sz w:val="22"/>
          <w:szCs w:val="22"/>
        </w:rPr>
        <w:t>1.2.</w:t>
      </w:r>
      <w:r w:rsidR="000C7D72">
        <w:rPr>
          <w:sz w:val="22"/>
          <w:szCs w:val="22"/>
        </w:rPr>
        <w:t>6</w:t>
      </w:r>
      <w:r>
        <w:rPr>
          <w:sz w:val="22"/>
          <w:szCs w:val="22"/>
        </w:rPr>
        <w:t xml:space="preserve"> </w:t>
      </w:r>
      <w:r w:rsidRPr="00B77B3E">
        <w:rPr>
          <w:sz w:val="22"/>
          <w:szCs w:val="22"/>
        </w:rPr>
        <w:t>ОКРУЖАЮЩИЙ МИР</w:t>
      </w:r>
    </w:p>
    <w:p w14:paraId="063F9F69" w14:textId="77777777" w:rsidR="002E05B9" w:rsidRPr="00B77B3E" w:rsidRDefault="002E05B9" w:rsidP="002E05B9">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В результате изучения курса «Окружающий мир» обучающиеся на уровне начального общего образования:</w:t>
      </w:r>
    </w:p>
    <w:p w14:paraId="51D3310C" w14:textId="77777777" w:rsidR="002E05B9" w:rsidRPr="00B77B3E" w:rsidRDefault="002E05B9" w:rsidP="002E05B9">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 получат возможность расширить, систематизировать и углубить исходные представления о природных и социальных объектах и явлениях как компонентах единого мира, овладеть основами практико-ориентированных знаний о природе, человеке и обществе, приобрести целостный взгляд на мир в его органичном единстве и разнообразии природы, народов, культур и религий;</w:t>
      </w:r>
    </w:p>
    <w:p w14:paraId="2E0D7227" w14:textId="77777777" w:rsidR="002E05B9" w:rsidRPr="00B77B3E" w:rsidRDefault="002E05B9" w:rsidP="002E05B9">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 обретут чувство гордости за свою Родину, российский народ и его историю, осознают свою этническую и национальную принадлежность в контексте ценностей многонационального российского общества, а также гуманистических и демократических ценностных ориентаций, способствующих формированию российской гражданской идентичности;</w:t>
      </w:r>
    </w:p>
    <w:p w14:paraId="54E0FF02" w14:textId="77777777" w:rsidR="002E05B9" w:rsidRPr="00B77B3E" w:rsidRDefault="002E05B9" w:rsidP="002E05B9">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 приобретут опыт эмоционально окрашенного, личностного отношения к миру природы и культуры; ознакомятся с началами естественных и социально-гуманитарных наук в их единстве и взаимосвязях, что даст учащимся ключ (метод) к осмыслению личного опыта, позволит сделать восприятие явлений окружающего мира более понятными, знакомыми и предсказуемыми, определить свое место в ближайшем окружении;</w:t>
      </w:r>
    </w:p>
    <w:p w14:paraId="56A3DC72" w14:textId="77777777" w:rsidR="002E05B9" w:rsidRPr="00B77B3E" w:rsidRDefault="002E05B9" w:rsidP="002E05B9">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spacing w:val="-4"/>
        </w:rPr>
        <w:t>- получат возможность осознать свое место в мире на основе единства рационально-научного познания и эмоционально-ценностного осмысления личного опыта общения с людьми, обществом и природой, что станет основой уважительного отношения к иному мнению, истории и культуре других народов</w:t>
      </w:r>
      <w:r w:rsidRPr="00B77B3E">
        <w:rPr>
          <w:rStyle w:val="Zag11"/>
          <w:rFonts w:ascii="Times New Roman" w:eastAsia="@Arial Unicode MS" w:hAnsi="Times New Roman" w:cs="Times New Roman"/>
        </w:rPr>
        <w:t>;</w:t>
      </w:r>
    </w:p>
    <w:p w14:paraId="674CF0C1" w14:textId="77777777" w:rsidR="002E05B9" w:rsidRPr="00B77B3E" w:rsidRDefault="002E05B9" w:rsidP="002E05B9">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 xml:space="preserve">- познакомятся с некоторыми способами изучения природы и общества, начнут осваивать умения проводить наблюдения в природе, ставить опыты, научатся видеть и понимать некоторые причинно-следственные связи в окружающем мире и неизбежность его изменения под воздействием человека, в том </w:t>
      </w:r>
      <w:r w:rsidRPr="00B77B3E">
        <w:rPr>
          <w:rStyle w:val="Zag11"/>
          <w:rFonts w:ascii="Times New Roman" w:eastAsia="@Arial Unicode MS" w:hAnsi="Times New Roman" w:cs="Times New Roman"/>
        </w:rPr>
        <w:lastRenderedPageBreak/>
        <w:t>числе на многообразном материале природы и культуры родного края, что поможет им овладеть начальными навыками адаптации в динамично изменяющемся и развивающемся мире;</w:t>
      </w:r>
    </w:p>
    <w:p w14:paraId="0DBD192C" w14:textId="77777777" w:rsidR="002E05B9" w:rsidRPr="00B77B3E" w:rsidRDefault="002E05B9" w:rsidP="002E05B9">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 получат возможность приобрести базовые умения работы с ИКТ-средствами, поиска информации в электронных источниках и контролируемом Интернете, научатся создавать сообщения в виде текстов, аудио</w:t>
      </w:r>
      <w:r w:rsidRPr="00B77B3E">
        <w:rPr>
          <w:rStyle w:val="Zag11"/>
          <w:rFonts w:ascii="Times New Roman" w:eastAsia="@Arial Unicode MS" w:hAnsi="Times New Roman" w:cs="Times New Roman"/>
        </w:rPr>
        <w:noBreakHyphen/>
        <w:t xml:space="preserve"> и видеофрагментов, готовить и проводить небольшие презентации в поддержку собственных сообщений;</w:t>
      </w:r>
    </w:p>
    <w:p w14:paraId="2A7B6688" w14:textId="77777777" w:rsidR="002E05B9" w:rsidRPr="00B77B3E" w:rsidRDefault="002E05B9" w:rsidP="002E05B9">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 примут и освоят социальную роль обучающегося, для которой характерно развитие мотивов учебной деятельности и формирование личностного смысла учения, самостоятельности и личной ответственности за свои поступки, в том числе в информационной деятельности, на основе представлений о нравственных нормах, социальной справедливости и свободе.</w:t>
      </w:r>
    </w:p>
    <w:p w14:paraId="5B193610" w14:textId="77777777" w:rsidR="002E05B9" w:rsidRPr="00B77B3E" w:rsidRDefault="002E05B9" w:rsidP="002E05B9">
      <w:pPr>
        <w:pStyle w:val="af6"/>
        <w:tabs>
          <w:tab w:val="left" w:pos="709"/>
        </w:tabs>
        <w:spacing w:line="360" w:lineRule="auto"/>
        <w:ind w:firstLine="709"/>
        <w:rPr>
          <w:rFonts w:ascii="Times New Roman" w:hAnsi="Times New Roman"/>
          <w:color w:val="auto"/>
          <w:sz w:val="22"/>
          <w:szCs w:val="22"/>
        </w:rPr>
      </w:pPr>
      <w:r w:rsidRPr="00B77B3E">
        <w:rPr>
          <w:rStyle w:val="Zag11"/>
          <w:rFonts w:ascii="Times New Roman" w:eastAsia="@Arial Unicode MS" w:hAnsi="Times New Roman"/>
          <w:color w:val="auto"/>
          <w:sz w:val="22"/>
          <w:szCs w:val="22"/>
        </w:rPr>
        <w:t>В результате изучения курса выпускники заложат фундамент своей экологической и культурологической грамотности, получат возможность научиться соблюдать правила поведения в мире природы и людей, правила здорового образа жизни, освоят элементарные нормы адекватного природо- и культуросообразного поведения в окружающей природной и социальной среде.</w:t>
      </w:r>
    </w:p>
    <w:p w14:paraId="713BE8AA" w14:textId="77777777" w:rsidR="002E05B9" w:rsidRPr="00B77B3E" w:rsidRDefault="002E05B9" w:rsidP="002E05B9">
      <w:pPr>
        <w:pStyle w:val="41"/>
        <w:spacing w:before="0" w:after="0" w:line="360" w:lineRule="auto"/>
        <w:ind w:firstLine="454"/>
        <w:jc w:val="both"/>
        <w:rPr>
          <w:rFonts w:ascii="Times New Roman" w:hAnsi="Times New Roman" w:cs="Times New Roman"/>
          <w:b w:val="0"/>
          <w:i w:val="0"/>
          <w:color w:val="auto"/>
          <w:sz w:val="22"/>
          <w:szCs w:val="22"/>
        </w:rPr>
      </w:pPr>
      <w:r w:rsidRPr="00B77B3E">
        <w:rPr>
          <w:rFonts w:ascii="Times New Roman" w:hAnsi="Times New Roman" w:cs="Times New Roman"/>
          <w:b w:val="0"/>
          <w:i w:val="0"/>
          <w:color w:val="auto"/>
          <w:sz w:val="22"/>
          <w:szCs w:val="22"/>
        </w:rPr>
        <w:t>Человек и природа</w:t>
      </w:r>
    </w:p>
    <w:p w14:paraId="2259AE55"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color w:val="auto"/>
          <w:sz w:val="22"/>
          <w:szCs w:val="22"/>
        </w:rPr>
        <w:t>Выпускник научится:</w:t>
      </w:r>
    </w:p>
    <w:p w14:paraId="6581ADFF" w14:textId="77777777" w:rsidR="002E05B9" w:rsidRPr="00B77B3E" w:rsidRDefault="002E05B9" w:rsidP="002E05B9">
      <w:pPr>
        <w:pStyle w:val="21"/>
        <w:rPr>
          <w:sz w:val="22"/>
          <w:szCs w:val="22"/>
        </w:rPr>
      </w:pPr>
      <w:r w:rsidRPr="00B77B3E">
        <w:rPr>
          <w:sz w:val="22"/>
          <w:szCs w:val="22"/>
        </w:rPr>
        <w:t>узнавать изученные объекты и явления живой и неживой природы;</w:t>
      </w:r>
    </w:p>
    <w:p w14:paraId="3AFCF58A" w14:textId="77777777" w:rsidR="002E05B9" w:rsidRPr="00B77B3E" w:rsidRDefault="002E05B9" w:rsidP="002E05B9">
      <w:pPr>
        <w:pStyle w:val="21"/>
        <w:rPr>
          <w:sz w:val="22"/>
          <w:szCs w:val="22"/>
        </w:rPr>
      </w:pPr>
      <w:r w:rsidRPr="00B77B3E">
        <w:rPr>
          <w:spacing w:val="2"/>
          <w:sz w:val="22"/>
          <w:szCs w:val="22"/>
        </w:rPr>
        <w:t xml:space="preserve">описывать на основе предложенного плана изученные </w:t>
      </w:r>
      <w:r w:rsidRPr="00B77B3E">
        <w:rPr>
          <w:sz w:val="22"/>
          <w:szCs w:val="22"/>
        </w:rPr>
        <w:t>объекты и явления живой и неживой природы, выделять их существенные признаки;</w:t>
      </w:r>
    </w:p>
    <w:p w14:paraId="15648A2C" w14:textId="77777777" w:rsidR="002E05B9" w:rsidRPr="00B77B3E" w:rsidRDefault="002E05B9" w:rsidP="002E05B9">
      <w:pPr>
        <w:pStyle w:val="21"/>
        <w:rPr>
          <w:sz w:val="22"/>
          <w:szCs w:val="22"/>
        </w:rPr>
      </w:pPr>
      <w:r w:rsidRPr="00B77B3E">
        <w:rPr>
          <w:sz w:val="22"/>
          <w:szCs w:val="22"/>
        </w:rPr>
        <w:t>сравнивать объекты живой и неживой природы на основе внешних признаков или известных характерных свойств и проводить простейшую классификацию изученных объектов природы;</w:t>
      </w:r>
    </w:p>
    <w:p w14:paraId="4D15880F" w14:textId="77777777" w:rsidR="002E05B9" w:rsidRPr="00B77B3E" w:rsidRDefault="002E05B9" w:rsidP="002E05B9">
      <w:pPr>
        <w:pStyle w:val="21"/>
        <w:rPr>
          <w:sz w:val="22"/>
          <w:szCs w:val="22"/>
        </w:rPr>
      </w:pPr>
      <w:r w:rsidRPr="00B77B3E">
        <w:rPr>
          <w:sz w:val="22"/>
          <w:szCs w:val="22"/>
        </w:rPr>
        <w:t>проводить несложные наблюдения в окружающей среде и ставить опыты, используя простейшее лабораторное оборудование и измерительные приборы; следовать инструкциям</w:t>
      </w:r>
    </w:p>
    <w:p w14:paraId="4E118BA1" w14:textId="77777777" w:rsidR="002E05B9" w:rsidRPr="00B77B3E" w:rsidRDefault="002E05B9" w:rsidP="002E05B9">
      <w:pPr>
        <w:pStyle w:val="21"/>
        <w:rPr>
          <w:sz w:val="22"/>
          <w:szCs w:val="22"/>
        </w:rPr>
      </w:pPr>
      <w:r w:rsidRPr="00B77B3E">
        <w:rPr>
          <w:sz w:val="22"/>
          <w:szCs w:val="22"/>
        </w:rPr>
        <w:t>и правилам техники безопасности при проведении наблюдений и опытов;</w:t>
      </w:r>
    </w:p>
    <w:p w14:paraId="122673B6" w14:textId="77777777" w:rsidR="002E05B9" w:rsidRPr="00B77B3E" w:rsidRDefault="002E05B9" w:rsidP="002E05B9">
      <w:pPr>
        <w:pStyle w:val="21"/>
        <w:rPr>
          <w:sz w:val="22"/>
          <w:szCs w:val="22"/>
        </w:rPr>
      </w:pPr>
      <w:r w:rsidRPr="00B77B3E">
        <w:rPr>
          <w:sz w:val="22"/>
          <w:szCs w:val="22"/>
        </w:rPr>
        <w:t xml:space="preserve">использовать естественно­научные тексты (на бумажных </w:t>
      </w:r>
      <w:r w:rsidRPr="00B77B3E">
        <w:rPr>
          <w:spacing w:val="2"/>
          <w:sz w:val="22"/>
          <w:szCs w:val="22"/>
        </w:rPr>
        <w:t xml:space="preserve">и электронных носителях, в том числе в контролируемом </w:t>
      </w:r>
      <w:r w:rsidRPr="00B77B3E">
        <w:rPr>
          <w:sz w:val="22"/>
          <w:szCs w:val="22"/>
        </w:rPr>
        <w:t>Интернете) с целью поиска и извлечения информации, ответов на вопросы, объяснений, создания собственных устных или письменных высказываний;</w:t>
      </w:r>
    </w:p>
    <w:p w14:paraId="6831C6E3" w14:textId="77777777" w:rsidR="002E05B9" w:rsidRPr="00B77B3E" w:rsidRDefault="002E05B9" w:rsidP="002E05B9">
      <w:pPr>
        <w:pStyle w:val="21"/>
        <w:rPr>
          <w:sz w:val="22"/>
          <w:szCs w:val="22"/>
        </w:rPr>
      </w:pPr>
      <w:r w:rsidRPr="00B77B3E">
        <w:rPr>
          <w:sz w:val="22"/>
          <w:szCs w:val="22"/>
        </w:rPr>
        <w:t>использовать различные справочные издания (словарь по естествознанию, определитель растений и животных на основе иллюстраций, атлас карт, в том числе и компьютерные издания) для поиска необходимой информации;</w:t>
      </w:r>
    </w:p>
    <w:p w14:paraId="58A7CE07" w14:textId="77777777" w:rsidR="002E05B9" w:rsidRPr="00B77B3E" w:rsidRDefault="002E05B9" w:rsidP="002E05B9">
      <w:pPr>
        <w:pStyle w:val="21"/>
        <w:rPr>
          <w:sz w:val="22"/>
          <w:szCs w:val="22"/>
        </w:rPr>
      </w:pPr>
      <w:r w:rsidRPr="00B77B3E">
        <w:rPr>
          <w:spacing w:val="2"/>
          <w:sz w:val="22"/>
          <w:szCs w:val="22"/>
        </w:rPr>
        <w:t xml:space="preserve">использовать готовые модели (глобус, карту, план) для </w:t>
      </w:r>
      <w:r w:rsidRPr="00B77B3E">
        <w:rPr>
          <w:sz w:val="22"/>
          <w:szCs w:val="22"/>
        </w:rPr>
        <w:t>объяснения явлений или описания свойств объектов;</w:t>
      </w:r>
    </w:p>
    <w:p w14:paraId="3897BB09" w14:textId="77777777" w:rsidR="002E05B9" w:rsidRPr="00B77B3E" w:rsidRDefault="002E05B9" w:rsidP="002E05B9">
      <w:pPr>
        <w:pStyle w:val="21"/>
        <w:rPr>
          <w:sz w:val="22"/>
          <w:szCs w:val="22"/>
        </w:rPr>
      </w:pPr>
      <w:r w:rsidRPr="00B77B3E">
        <w:rPr>
          <w:spacing w:val="2"/>
          <w:sz w:val="22"/>
          <w:szCs w:val="22"/>
        </w:rPr>
        <w:t xml:space="preserve">обнаруживать простейшие взаимосвязи между живой и </w:t>
      </w:r>
      <w:r w:rsidRPr="00B77B3E">
        <w:rPr>
          <w:sz w:val="22"/>
          <w:szCs w:val="22"/>
        </w:rPr>
        <w:t>неживой природой, взаимосвязи в живой природе; использовать их для объяснения необходимости бережного отношения к природе;</w:t>
      </w:r>
    </w:p>
    <w:p w14:paraId="2FEF0F9A" w14:textId="77777777" w:rsidR="002E05B9" w:rsidRPr="00B77B3E" w:rsidRDefault="002E05B9" w:rsidP="002E05B9">
      <w:pPr>
        <w:pStyle w:val="21"/>
        <w:rPr>
          <w:sz w:val="22"/>
          <w:szCs w:val="22"/>
        </w:rPr>
      </w:pPr>
      <w:r w:rsidRPr="00B77B3E">
        <w:rPr>
          <w:sz w:val="22"/>
          <w:szCs w:val="22"/>
        </w:rPr>
        <w:t>определять характер взаимоотношений человека и природы, находить примеры влияния этих отношений на природные объекты, здоровье и безопасность человека;</w:t>
      </w:r>
    </w:p>
    <w:p w14:paraId="01365DCB" w14:textId="77777777" w:rsidR="002E05B9" w:rsidRPr="00B77B3E" w:rsidRDefault="002E05B9" w:rsidP="002E05B9">
      <w:pPr>
        <w:pStyle w:val="21"/>
        <w:rPr>
          <w:sz w:val="22"/>
          <w:szCs w:val="22"/>
        </w:rPr>
      </w:pPr>
      <w:r w:rsidRPr="00B77B3E">
        <w:rPr>
          <w:spacing w:val="-2"/>
          <w:sz w:val="22"/>
          <w:szCs w:val="22"/>
        </w:rPr>
        <w:lastRenderedPageBreak/>
        <w:t>понимать необходимость здорового образа жизни, со</w:t>
      </w:r>
      <w:r w:rsidRPr="00B77B3E">
        <w:rPr>
          <w:sz w:val="22"/>
          <w:szCs w:val="22"/>
        </w:rPr>
        <w:t>блю</w:t>
      </w:r>
      <w:r w:rsidRPr="00B77B3E">
        <w:rPr>
          <w:spacing w:val="2"/>
          <w:sz w:val="22"/>
          <w:szCs w:val="22"/>
        </w:rPr>
        <w:t xml:space="preserve">дения правил безопасного поведения; использовать знания о строении и функционировании организма человека для </w:t>
      </w:r>
      <w:r w:rsidRPr="00B77B3E">
        <w:rPr>
          <w:sz w:val="22"/>
          <w:szCs w:val="22"/>
        </w:rPr>
        <w:t>сохранения и укрепления своего здоровья.</w:t>
      </w:r>
    </w:p>
    <w:p w14:paraId="1DB8D5DE" w14:textId="77777777" w:rsidR="002E05B9" w:rsidRPr="00B77B3E" w:rsidRDefault="002E05B9" w:rsidP="002E05B9">
      <w:pPr>
        <w:pStyle w:val="aff2"/>
        <w:spacing w:line="360" w:lineRule="auto"/>
        <w:ind w:firstLine="454"/>
        <w:rPr>
          <w:rFonts w:ascii="Times New Roman" w:hAnsi="Times New Roman"/>
          <w:b/>
          <w:i w:val="0"/>
          <w:color w:val="auto"/>
          <w:sz w:val="22"/>
          <w:szCs w:val="22"/>
        </w:rPr>
      </w:pPr>
      <w:r w:rsidRPr="00B77B3E">
        <w:rPr>
          <w:rFonts w:ascii="Times New Roman" w:hAnsi="Times New Roman"/>
          <w:b/>
          <w:i w:val="0"/>
          <w:color w:val="auto"/>
          <w:sz w:val="22"/>
          <w:szCs w:val="22"/>
        </w:rPr>
        <w:t>Выпускник получит возможность научиться:</w:t>
      </w:r>
    </w:p>
    <w:p w14:paraId="56F16410" w14:textId="77777777" w:rsidR="002E05B9" w:rsidRPr="00B77B3E" w:rsidRDefault="002E05B9" w:rsidP="002E05B9">
      <w:pPr>
        <w:pStyle w:val="21"/>
        <w:rPr>
          <w:i/>
          <w:sz w:val="22"/>
          <w:szCs w:val="22"/>
        </w:rPr>
      </w:pPr>
      <w:r w:rsidRPr="00B77B3E">
        <w:rPr>
          <w:i/>
          <w:sz w:val="22"/>
          <w:szCs w:val="22"/>
        </w:rPr>
        <w:t>использовать при проведении практических работ инструменты ИКТ (фото</w:t>
      </w:r>
      <w:r w:rsidRPr="00B77B3E">
        <w:rPr>
          <w:i/>
          <w:sz w:val="22"/>
          <w:szCs w:val="22"/>
        </w:rPr>
        <w:noBreakHyphen/>
        <w:t xml:space="preserve"> и видеокамеру, микрофон и</w:t>
      </w:r>
      <w:r w:rsidRPr="00B77B3E">
        <w:rPr>
          <w:i/>
          <w:sz w:val="22"/>
          <w:szCs w:val="22"/>
        </w:rPr>
        <w:t> </w:t>
      </w:r>
      <w:r w:rsidRPr="00B77B3E">
        <w:rPr>
          <w:i/>
          <w:sz w:val="22"/>
          <w:szCs w:val="22"/>
        </w:rPr>
        <w:t>др.) для записи и обработки информации, готовить небольшие презентации по результатам наблюдений и опытов;</w:t>
      </w:r>
    </w:p>
    <w:p w14:paraId="0598AAEC" w14:textId="77777777" w:rsidR="002E05B9" w:rsidRPr="00B77B3E" w:rsidRDefault="002E05B9" w:rsidP="002E05B9">
      <w:pPr>
        <w:pStyle w:val="21"/>
        <w:rPr>
          <w:i/>
          <w:sz w:val="22"/>
          <w:szCs w:val="22"/>
        </w:rPr>
      </w:pPr>
      <w:r w:rsidRPr="00B77B3E">
        <w:rPr>
          <w:i/>
          <w:sz w:val="22"/>
          <w:szCs w:val="22"/>
        </w:rPr>
        <w:t>моделировать объекты и отдельные процессы реального мира с использованием виртуальных лабораторий и механизмов, собранных из конструктора;</w:t>
      </w:r>
    </w:p>
    <w:p w14:paraId="4CE1C725" w14:textId="77777777" w:rsidR="002E05B9" w:rsidRPr="00B77B3E" w:rsidRDefault="002E05B9" w:rsidP="002E05B9">
      <w:pPr>
        <w:pStyle w:val="21"/>
        <w:rPr>
          <w:i/>
          <w:spacing w:val="-4"/>
          <w:sz w:val="22"/>
          <w:szCs w:val="22"/>
        </w:rPr>
      </w:pPr>
      <w:r w:rsidRPr="00B77B3E">
        <w:rPr>
          <w:i/>
          <w:sz w:val="22"/>
          <w:szCs w:val="22"/>
        </w:rPr>
        <w:t xml:space="preserve">осознавать ценность природы и необходимость нести </w:t>
      </w:r>
      <w:r w:rsidRPr="00B77B3E">
        <w:rPr>
          <w:i/>
          <w:spacing w:val="-4"/>
          <w:sz w:val="22"/>
          <w:szCs w:val="22"/>
        </w:rPr>
        <w:t>ответственность за ее сохранение, соблюдать правила экологичного поведения в школе и в быту (раздельный сбор мусора, экономия воды и электроэнергии) и природной среде;</w:t>
      </w:r>
    </w:p>
    <w:p w14:paraId="0CA1C51D" w14:textId="77777777" w:rsidR="002E05B9" w:rsidRPr="00B77B3E" w:rsidRDefault="002E05B9" w:rsidP="002E05B9">
      <w:pPr>
        <w:pStyle w:val="21"/>
        <w:rPr>
          <w:i/>
          <w:sz w:val="22"/>
          <w:szCs w:val="22"/>
        </w:rPr>
      </w:pPr>
      <w:r w:rsidRPr="00B77B3E">
        <w:rPr>
          <w:i/>
          <w:spacing w:val="2"/>
          <w:sz w:val="22"/>
          <w:szCs w:val="22"/>
        </w:rPr>
        <w:t>пользоваться простыми навыками самоконтроля са</w:t>
      </w:r>
      <w:r w:rsidRPr="00B77B3E">
        <w:rPr>
          <w:i/>
          <w:sz w:val="22"/>
          <w:szCs w:val="22"/>
        </w:rPr>
        <w:t>мочувствия для сохранения здоровья; осознанно соблюдать режим дня, правила рационального питания и личной гигиены;</w:t>
      </w:r>
    </w:p>
    <w:p w14:paraId="3513A7E0" w14:textId="77777777" w:rsidR="002E05B9" w:rsidRPr="00B77B3E" w:rsidRDefault="002E05B9" w:rsidP="002E05B9">
      <w:pPr>
        <w:pStyle w:val="21"/>
        <w:rPr>
          <w:i/>
          <w:sz w:val="22"/>
          <w:szCs w:val="22"/>
        </w:rPr>
      </w:pPr>
      <w:r w:rsidRPr="00B77B3E">
        <w:rPr>
          <w:i/>
          <w:sz w:val="22"/>
          <w:szCs w:val="22"/>
        </w:rPr>
        <w:t xml:space="preserve">выполнять правила безопасного поведения в доме, на </w:t>
      </w:r>
      <w:r w:rsidRPr="00B77B3E">
        <w:rPr>
          <w:i/>
          <w:spacing w:val="2"/>
          <w:sz w:val="22"/>
          <w:szCs w:val="22"/>
        </w:rPr>
        <w:t xml:space="preserve">улице, природной среде, оказывать первую помощь при </w:t>
      </w:r>
      <w:r w:rsidRPr="00B77B3E">
        <w:rPr>
          <w:i/>
          <w:sz w:val="22"/>
          <w:szCs w:val="22"/>
        </w:rPr>
        <w:t>несложных несчастных случаях;</w:t>
      </w:r>
    </w:p>
    <w:p w14:paraId="4E1C1B02" w14:textId="77777777" w:rsidR="002E05B9" w:rsidRPr="00B77B3E" w:rsidRDefault="002E05B9" w:rsidP="002E05B9">
      <w:pPr>
        <w:pStyle w:val="21"/>
        <w:rPr>
          <w:i/>
          <w:sz w:val="22"/>
          <w:szCs w:val="22"/>
        </w:rPr>
      </w:pPr>
      <w:r w:rsidRPr="00B77B3E">
        <w:rPr>
          <w:i/>
          <w:spacing w:val="2"/>
          <w:sz w:val="22"/>
          <w:szCs w:val="22"/>
        </w:rPr>
        <w:t xml:space="preserve">планировать, контролировать и оценивать учебные </w:t>
      </w:r>
      <w:r w:rsidRPr="00B77B3E">
        <w:rPr>
          <w:i/>
          <w:sz w:val="22"/>
          <w:szCs w:val="22"/>
        </w:rPr>
        <w:t>действия в процессе познания окружающего мира в соответствии с поставленной задачей и условиями ее реализации.</w:t>
      </w:r>
    </w:p>
    <w:p w14:paraId="27450561" w14:textId="77777777" w:rsidR="002E05B9" w:rsidRPr="00B77B3E" w:rsidRDefault="002E05B9" w:rsidP="002E05B9">
      <w:pPr>
        <w:pStyle w:val="41"/>
        <w:spacing w:before="0" w:after="0" w:line="360" w:lineRule="auto"/>
        <w:ind w:firstLine="454"/>
        <w:jc w:val="both"/>
        <w:rPr>
          <w:rFonts w:ascii="Times New Roman" w:hAnsi="Times New Roman" w:cs="Times New Roman"/>
          <w:b w:val="0"/>
          <w:i w:val="0"/>
          <w:color w:val="auto"/>
          <w:sz w:val="22"/>
          <w:szCs w:val="22"/>
        </w:rPr>
      </w:pPr>
      <w:r w:rsidRPr="00B77B3E">
        <w:rPr>
          <w:rFonts w:ascii="Times New Roman" w:hAnsi="Times New Roman" w:cs="Times New Roman"/>
          <w:b w:val="0"/>
          <w:i w:val="0"/>
          <w:color w:val="auto"/>
          <w:sz w:val="22"/>
          <w:szCs w:val="22"/>
        </w:rPr>
        <w:t>Человек и общество</w:t>
      </w:r>
    </w:p>
    <w:p w14:paraId="1DEC1210"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color w:val="auto"/>
          <w:sz w:val="22"/>
          <w:szCs w:val="22"/>
        </w:rPr>
        <w:t>Выпускник научится:</w:t>
      </w:r>
    </w:p>
    <w:p w14:paraId="047DAFA8" w14:textId="77777777" w:rsidR="002E05B9" w:rsidRPr="00B77B3E" w:rsidRDefault="002E05B9" w:rsidP="002E05B9">
      <w:pPr>
        <w:pStyle w:val="21"/>
        <w:rPr>
          <w:sz w:val="22"/>
          <w:szCs w:val="22"/>
        </w:rPr>
      </w:pPr>
      <w:r w:rsidRPr="00B77B3E">
        <w:rPr>
          <w:sz w:val="22"/>
          <w:szCs w:val="22"/>
        </w:rPr>
        <w:t>узнавать государственную символику Российской Феде</w:t>
      </w:r>
      <w:r w:rsidRPr="00B77B3E">
        <w:rPr>
          <w:spacing w:val="2"/>
          <w:sz w:val="22"/>
          <w:szCs w:val="22"/>
        </w:rPr>
        <w:t>рации и своего региона; описывать достопримечательности столицы и родного края; находить на карте мира Россий</w:t>
      </w:r>
      <w:r w:rsidRPr="00B77B3E">
        <w:rPr>
          <w:sz w:val="22"/>
          <w:szCs w:val="22"/>
        </w:rPr>
        <w:t>скую Федерацию, на карте России Москву, свой регион и его главный город;</w:t>
      </w:r>
    </w:p>
    <w:p w14:paraId="64C86A37" w14:textId="77777777" w:rsidR="002E05B9" w:rsidRPr="00B77B3E" w:rsidRDefault="002E05B9" w:rsidP="002E05B9">
      <w:pPr>
        <w:pStyle w:val="21"/>
        <w:rPr>
          <w:spacing w:val="-2"/>
          <w:sz w:val="22"/>
          <w:szCs w:val="22"/>
        </w:rPr>
      </w:pPr>
      <w:r w:rsidRPr="00B77B3E">
        <w:rPr>
          <w:sz w:val="22"/>
          <w:szCs w:val="22"/>
        </w:rPr>
        <w:t>различать прошлое, настоящее, будущее; соотносить из</w:t>
      </w:r>
      <w:r w:rsidRPr="00B77B3E">
        <w:rPr>
          <w:spacing w:val="-2"/>
          <w:sz w:val="22"/>
          <w:szCs w:val="22"/>
        </w:rPr>
        <w:t>ученные исторические события с датами, конкретную дату с веком; находить место изученных событий на «ленте времени»;</w:t>
      </w:r>
    </w:p>
    <w:p w14:paraId="779FA3EF" w14:textId="77777777" w:rsidR="002E05B9" w:rsidRPr="00B77B3E" w:rsidRDefault="002E05B9" w:rsidP="002E05B9">
      <w:pPr>
        <w:pStyle w:val="21"/>
        <w:rPr>
          <w:sz w:val="22"/>
          <w:szCs w:val="22"/>
        </w:rPr>
      </w:pPr>
      <w:r w:rsidRPr="00B77B3E">
        <w:rPr>
          <w:spacing w:val="2"/>
          <w:sz w:val="22"/>
          <w:szCs w:val="22"/>
        </w:rPr>
        <w:t xml:space="preserve">используя дополнительные источники информации (на </w:t>
      </w:r>
      <w:r w:rsidRPr="00B77B3E">
        <w:rPr>
          <w:sz w:val="22"/>
          <w:szCs w:val="22"/>
        </w:rPr>
        <w:t>бумажных и электронных носителях, в том числе в контролируемом Интернете), находить факты, относящиеся к образу жизни, обычаям и верованиям своих предков; на основе имеющихся знаний отличать реальные исторические факты от вымыслов;</w:t>
      </w:r>
    </w:p>
    <w:p w14:paraId="4260ED81" w14:textId="77777777" w:rsidR="002E05B9" w:rsidRPr="00B77B3E" w:rsidRDefault="002E05B9" w:rsidP="002E05B9">
      <w:pPr>
        <w:pStyle w:val="21"/>
        <w:rPr>
          <w:sz w:val="22"/>
          <w:szCs w:val="22"/>
        </w:rPr>
      </w:pPr>
      <w:r w:rsidRPr="00B77B3E">
        <w:rPr>
          <w:spacing w:val="2"/>
          <w:sz w:val="22"/>
          <w:szCs w:val="22"/>
        </w:rPr>
        <w:t>оценивать характер взаимоотношений людей в различ</w:t>
      </w:r>
      <w:r w:rsidRPr="00B77B3E">
        <w:rPr>
          <w:sz w:val="22"/>
          <w:szCs w:val="22"/>
        </w:rPr>
        <w:t xml:space="preserve">ных социальных группах (семья, группа сверстников, этнос), </w:t>
      </w:r>
      <w:r w:rsidRPr="00B77B3E">
        <w:rPr>
          <w:spacing w:val="2"/>
          <w:sz w:val="22"/>
          <w:szCs w:val="22"/>
        </w:rPr>
        <w:t>в том числе с позиции развития этических чувств, добро</w:t>
      </w:r>
      <w:r w:rsidRPr="00B77B3E">
        <w:rPr>
          <w:sz w:val="22"/>
          <w:szCs w:val="22"/>
        </w:rPr>
        <w:t>желательности и эмоционально­нравственной отзывчивости, понимания чувств других людей и сопереживания им;</w:t>
      </w:r>
    </w:p>
    <w:p w14:paraId="1B843413" w14:textId="77777777" w:rsidR="002E05B9" w:rsidRPr="00B77B3E" w:rsidRDefault="002E05B9" w:rsidP="002E05B9">
      <w:pPr>
        <w:pStyle w:val="21"/>
        <w:rPr>
          <w:sz w:val="22"/>
          <w:szCs w:val="22"/>
        </w:rPr>
      </w:pPr>
      <w:r w:rsidRPr="00B77B3E">
        <w:rPr>
          <w:spacing w:val="2"/>
          <w:sz w:val="22"/>
          <w:szCs w:val="22"/>
        </w:rPr>
        <w:t xml:space="preserve">использовать различные справочные издания (словари, </w:t>
      </w:r>
      <w:r w:rsidRPr="00B77B3E">
        <w:rPr>
          <w:sz w:val="22"/>
          <w:szCs w:val="22"/>
        </w:rPr>
        <w:t xml:space="preserve">энциклопедии) и детскую литературу о человеке и обществе </w:t>
      </w:r>
      <w:r w:rsidRPr="00B77B3E">
        <w:rPr>
          <w:spacing w:val="2"/>
          <w:sz w:val="22"/>
          <w:szCs w:val="22"/>
        </w:rPr>
        <w:t xml:space="preserve">с целью поиска информации, ответов на вопросы, объяснений, для создания собственных устных или письменных </w:t>
      </w:r>
      <w:r w:rsidRPr="00B77B3E">
        <w:rPr>
          <w:sz w:val="22"/>
          <w:szCs w:val="22"/>
        </w:rPr>
        <w:t>высказываний.</w:t>
      </w:r>
    </w:p>
    <w:p w14:paraId="39CE77F2" w14:textId="77777777" w:rsidR="002E05B9" w:rsidRPr="00B77B3E" w:rsidRDefault="002E05B9" w:rsidP="002E05B9">
      <w:pPr>
        <w:pStyle w:val="aff2"/>
        <w:spacing w:line="360" w:lineRule="auto"/>
        <w:ind w:firstLine="454"/>
        <w:rPr>
          <w:rFonts w:ascii="Times New Roman" w:hAnsi="Times New Roman"/>
          <w:b/>
          <w:i w:val="0"/>
          <w:color w:val="auto"/>
          <w:sz w:val="22"/>
          <w:szCs w:val="22"/>
        </w:rPr>
      </w:pPr>
      <w:r w:rsidRPr="00B77B3E">
        <w:rPr>
          <w:rFonts w:ascii="Times New Roman" w:hAnsi="Times New Roman"/>
          <w:b/>
          <w:i w:val="0"/>
          <w:color w:val="auto"/>
          <w:sz w:val="22"/>
          <w:szCs w:val="22"/>
        </w:rPr>
        <w:t>Выпускник получит возможность научиться:</w:t>
      </w:r>
    </w:p>
    <w:p w14:paraId="40DC5DD9" w14:textId="77777777" w:rsidR="002E05B9" w:rsidRPr="00B77B3E" w:rsidRDefault="002E05B9" w:rsidP="002E05B9">
      <w:pPr>
        <w:pStyle w:val="21"/>
        <w:rPr>
          <w:i/>
          <w:sz w:val="22"/>
          <w:szCs w:val="22"/>
        </w:rPr>
      </w:pPr>
      <w:r w:rsidRPr="00B77B3E">
        <w:rPr>
          <w:i/>
          <w:sz w:val="22"/>
          <w:szCs w:val="22"/>
        </w:rPr>
        <w:t>осознавать свою неразрывную связь с разнообразными окружающими социальными группами;</w:t>
      </w:r>
    </w:p>
    <w:p w14:paraId="61092CFD" w14:textId="77777777" w:rsidR="002E05B9" w:rsidRPr="00B77B3E" w:rsidRDefault="002E05B9" w:rsidP="002E05B9">
      <w:pPr>
        <w:pStyle w:val="21"/>
        <w:rPr>
          <w:i/>
          <w:sz w:val="22"/>
          <w:szCs w:val="22"/>
        </w:rPr>
      </w:pPr>
      <w:r w:rsidRPr="00B77B3E">
        <w:rPr>
          <w:i/>
          <w:sz w:val="22"/>
          <w:szCs w:val="22"/>
        </w:rPr>
        <w:lastRenderedPageBreak/>
        <w:t>ориентироваться в важнейших для страны и личности событиях и фактах прошлого и настоящего; оценивать их возможное влияние на будущее, приобретая тем самым чувство исторической перспективы;</w:t>
      </w:r>
    </w:p>
    <w:p w14:paraId="380FD9FA" w14:textId="77777777" w:rsidR="002E05B9" w:rsidRPr="00B77B3E" w:rsidRDefault="002E05B9" w:rsidP="002E05B9">
      <w:pPr>
        <w:pStyle w:val="21"/>
        <w:rPr>
          <w:i/>
          <w:sz w:val="22"/>
          <w:szCs w:val="22"/>
        </w:rPr>
      </w:pPr>
      <w:r w:rsidRPr="00B77B3E">
        <w:rPr>
          <w:i/>
          <w:spacing w:val="2"/>
          <w:sz w:val="22"/>
          <w:szCs w:val="22"/>
        </w:rPr>
        <w:t>наблюдать и описывать проявления богатства вну</w:t>
      </w:r>
      <w:r w:rsidRPr="00B77B3E">
        <w:rPr>
          <w:i/>
          <w:sz w:val="22"/>
          <w:szCs w:val="22"/>
        </w:rPr>
        <w:t>треннего мира человека в его созидательной деятельности на благо семьи, в интересах  образовательной организации, социума, этноса, страны;</w:t>
      </w:r>
    </w:p>
    <w:p w14:paraId="532A0D28" w14:textId="77777777" w:rsidR="002E05B9" w:rsidRPr="00B77B3E" w:rsidRDefault="002E05B9" w:rsidP="002E05B9">
      <w:pPr>
        <w:pStyle w:val="21"/>
        <w:rPr>
          <w:i/>
          <w:spacing w:val="-2"/>
          <w:sz w:val="22"/>
          <w:szCs w:val="22"/>
        </w:rPr>
      </w:pPr>
      <w:r w:rsidRPr="00B77B3E">
        <w:rPr>
          <w:i/>
          <w:spacing w:val="-2"/>
          <w:sz w:val="22"/>
          <w:szCs w:val="22"/>
        </w:rPr>
        <w:t>проявлять уважение и готовность выполнять совместно установленные договоренности и правила, в том числе правила общения со взрослыми и сверстниками в официальной обстановке; участвовать в коллективной коммуника</w:t>
      </w:r>
      <w:r w:rsidRPr="00B77B3E">
        <w:rPr>
          <w:i/>
          <w:sz w:val="22"/>
          <w:szCs w:val="22"/>
        </w:rPr>
        <w:t xml:space="preserve">тивной деятельности в информационной образовательной </w:t>
      </w:r>
      <w:r w:rsidRPr="00B77B3E">
        <w:rPr>
          <w:i/>
          <w:spacing w:val="-2"/>
          <w:sz w:val="22"/>
          <w:szCs w:val="22"/>
        </w:rPr>
        <w:t>среде;</w:t>
      </w:r>
    </w:p>
    <w:p w14:paraId="0F47A05C" w14:textId="77777777" w:rsidR="002E05B9" w:rsidRPr="00B77B3E" w:rsidRDefault="002E05B9" w:rsidP="002E05B9">
      <w:pPr>
        <w:pStyle w:val="21"/>
        <w:rPr>
          <w:sz w:val="22"/>
          <w:szCs w:val="22"/>
        </w:rPr>
      </w:pPr>
      <w:r w:rsidRPr="00B77B3E">
        <w:rPr>
          <w:i/>
          <w:spacing w:val="2"/>
          <w:sz w:val="22"/>
          <w:szCs w:val="22"/>
        </w:rPr>
        <w:t xml:space="preserve">определять общую цель в совместной деятельности </w:t>
      </w:r>
      <w:r w:rsidRPr="00B77B3E">
        <w:rPr>
          <w:i/>
          <w:sz w:val="22"/>
          <w:szCs w:val="22"/>
        </w:rPr>
        <w:t>и пути ее достижения; договариваться о распределении функций и ролей; осуществлять взаимный контроль в совместной деятельности; адекватно оценивать собственное поведение и поведение окружающих.</w:t>
      </w:r>
    </w:p>
    <w:p w14:paraId="49DFA151" w14:textId="77777777" w:rsidR="002E05B9" w:rsidRPr="00413904" w:rsidRDefault="002E05B9" w:rsidP="002E05B9">
      <w:pPr>
        <w:pStyle w:val="21"/>
        <w:numPr>
          <w:ilvl w:val="0"/>
          <w:numId w:val="0"/>
        </w:numPr>
        <w:ind w:left="680"/>
        <w:rPr>
          <w:rStyle w:val="Zag11"/>
          <w:rFonts w:eastAsia="@Arial Unicode MS"/>
          <w:b/>
          <w:i/>
          <w:szCs w:val="28"/>
        </w:rPr>
      </w:pPr>
    </w:p>
    <w:p w14:paraId="233C8D99" w14:textId="77777777" w:rsidR="002E05B9" w:rsidRPr="00B77B3E" w:rsidRDefault="00B77B3E" w:rsidP="00B77B3E">
      <w:pPr>
        <w:pStyle w:val="21"/>
        <w:numPr>
          <w:ilvl w:val="0"/>
          <w:numId w:val="0"/>
        </w:numPr>
        <w:shd w:val="clear" w:color="auto" w:fill="DAEEF3" w:themeFill="accent5" w:themeFillTint="33"/>
        <w:jc w:val="center"/>
        <w:rPr>
          <w:rFonts w:eastAsia="@Arial Unicode MS"/>
          <w:b/>
          <w:i/>
          <w:color w:val="000000"/>
          <w:sz w:val="22"/>
          <w:szCs w:val="22"/>
        </w:rPr>
      </w:pPr>
      <w:r w:rsidRPr="00B77B3E">
        <w:rPr>
          <w:rStyle w:val="Zag11"/>
          <w:rFonts w:eastAsia="@Arial Unicode MS"/>
          <w:b/>
          <w:sz w:val="22"/>
          <w:szCs w:val="22"/>
        </w:rPr>
        <w:t>ПЛАНИРУЕМЫЕ РЕЗУЛЬТАТЫ И СОДЕРЖАНИЕ ОБРАЗОВАТЕЛЬНОЙ ОБЛАСТИ «ИСКУССТВО» НА УРОВНЕ НАЧАЛЬНОГО ОБЩЕГО ОБРАЗОВАНИЯ</w:t>
      </w:r>
    </w:p>
    <w:p w14:paraId="6510F302" w14:textId="77777777" w:rsidR="002E05B9" w:rsidRPr="00B77B3E" w:rsidRDefault="009E0AE9" w:rsidP="009E0AE9">
      <w:pPr>
        <w:pStyle w:val="afff0"/>
        <w:shd w:val="clear" w:color="auto" w:fill="BFBFBF" w:themeFill="background1" w:themeFillShade="BF"/>
        <w:ind w:left="426"/>
        <w:rPr>
          <w:sz w:val="22"/>
          <w:szCs w:val="22"/>
        </w:rPr>
      </w:pPr>
      <w:bookmarkStart w:id="0" w:name="_Toc288394066"/>
      <w:bookmarkStart w:id="1" w:name="_Toc288410533"/>
      <w:bookmarkStart w:id="2" w:name="_Toc288410662"/>
      <w:bookmarkStart w:id="3" w:name="_Toc424564309"/>
      <w:r>
        <w:rPr>
          <w:sz w:val="22"/>
          <w:szCs w:val="22"/>
        </w:rPr>
        <w:t>1.2.</w:t>
      </w:r>
      <w:r w:rsidR="000C7D72">
        <w:rPr>
          <w:sz w:val="22"/>
          <w:szCs w:val="22"/>
        </w:rPr>
        <w:t>7</w:t>
      </w:r>
      <w:r>
        <w:rPr>
          <w:sz w:val="22"/>
          <w:szCs w:val="22"/>
        </w:rPr>
        <w:t xml:space="preserve">   </w:t>
      </w:r>
      <w:r w:rsidRPr="00B77B3E">
        <w:rPr>
          <w:sz w:val="22"/>
          <w:szCs w:val="22"/>
        </w:rPr>
        <w:t>ИЗОБРАЗИТЕЛЬНОЕ ИСКУССТВО</w:t>
      </w:r>
      <w:bookmarkEnd w:id="0"/>
      <w:bookmarkEnd w:id="1"/>
      <w:bookmarkEnd w:id="2"/>
      <w:bookmarkEnd w:id="3"/>
    </w:p>
    <w:p w14:paraId="5647780E" w14:textId="77777777" w:rsidR="002E05B9" w:rsidRPr="00B77B3E" w:rsidRDefault="002E05B9" w:rsidP="002E05B9">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В результате изучения изобразительного искусства на уровне начального общего образования у обучающихся:</w:t>
      </w:r>
    </w:p>
    <w:p w14:paraId="0ED5933F" w14:textId="77777777" w:rsidR="002E05B9" w:rsidRPr="00B77B3E" w:rsidRDefault="002E05B9" w:rsidP="002E05B9">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будут сформированы основы художественной культуры: представление о специфике изобразительного искусства, потребность в художественном творчестве и в общении с искусством, первоначальные понятия о выразительных возможностях языка искусства;</w:t>
      </w:r>
    </w:p>
    <w:p w14:paraId="327E896A" w14:textId="77777777" w:rsidR="002E05B9" w:rsidRPr="00B77B3E" w:rsidRDefault="002E05B9" w:rsidP="002E05B9">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начнут развиваться образное мышление, наблюдательность и воображение, учебно-творческие способности, эстетические чувства, формироваться основы анализа произведения искусства; будут проявляться эмоционально-ценностное отношение к миру, явлениям действительности и художественный вкус;</w:t>
      </w:r>
    </w:p>
    <w:p w14:paraId="3B6A83D2" w14:textId="77777777" w:rsidR="002E05B9" w:rsidRPr="00B77B3E" w:rsidRDefault="002E05B9" w:rsidP="002E05B9">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сформируются основы духовно-нравственных ценностей личности – способности оценивать и выстраивать на основе традиционных моральных норм и нравственных идеалов, воплощенных в искусстве, отношение к себе, другим людям, обществу, государству, Отечеству, миру в целом; устойчивое представление о добре и зле, должном и недопустимом, которые станут базой самостоятельных поступков и действий на основе морального выбора, понимания и поддержания нравственных устоев, нашедших отражение и оценку в искусстве, любви, взаимопомощи, уважении к родителям, заботе о младших и старших, ответственности за другого человека;</w:t>
      </w:r>
    </w:p>
    <w:p w14:paraId="004FE0BE" w14:textId="77777777" w:rsidR="002E05B9" w:rsidRPr="00B77B3E" w:rsidRDefault="002E05B9" w:rsidP="002E05B9">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появится готовность и способность к реализации своего творческого потенциала в духовной и художественно-продуктивной деятельности, разовьется трудолюбие, оптимизм, способность к преодолению трудностей, открытость миру, диалогичность;</w:t>
      </w:r>
    </w:p>
    <w:p w14:paraId="136D7726" w14:textId="77777777" w:rsidR="002E05B9" w:rsidRPr="00B77B3E" w:rsidRDefault="002E05B9" w:rsidP="002E05B9">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spacing w:val="-4"/>
        </w:rPr>
        <w:lastRenderedPageBreak/>
        <w:t>установится осознанное уважение и принятие традиций, самобытных культурных ценностей, форм культурно-исторической, социальной и духовной жизни родного края, наполнятся конкретным содержанием понятия «Отечество», «родная земля», «моя семья и род», «мой дом», разовьется принятие культуры и духовных традиций многонационального народа Российской Федерации, зародится целостный, социально ориентированный взгляд на мир в его органическом единстве и разнообразии природы, народов, культур и религий</w:t>
      </w:r>
      <w:r w:rsidRPr="00B77B3E">
        <w:rPr>
          <w:rStyle w:val="Zag11"/>
          <w:rFonts w:ascii="Times New Roman" w:eastAsia="@Arial Unicode MS" w:hAnsi="Times New Roman" w:cs="Times New Roman"/>
        </w:rPr>
        <w:t>;</w:t>
      </w:r>
    </w:p>
    <w:p w14:paraId="6980A107" w14:textId="77777777" w:rsidR="002E05B9" w:rsidRPr="00B77B3E" w:rsidRDefault="002E05B9" w:rsidP="002E05B9">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будут заложены основы российской гражданской идентичности, чувства сопричастности и гордости за свою Родину, российский народ и историю России, появится осознание своей этнической и национальной принадлежности, ответственности за общее благополучие.</w:t>
      </w:r>
    </w:p>
    <w:p w14:paraId="06AE88E8" w14:textId="77777777" w:rsidR="002E05B9" w:rsidRPr="00B77B3E" w:rsidRDefault="002E05B9" w:rsidP="002E05B9">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Обучающиеся:</w:t>
      </w:r>
    </w:p>
    <w:p w14:paraId="70C6DF88" w14:textId="77777777" w:rsidR="002E05B9" w:rsidRPr="00B77B3E" w:rsidRDefault="002E05B9" w:rsidP="002E05B9">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овладеют практическими умениями и навыками в восприятии произведений пластических искусств и в различных видах художественной деятельности: графике (рисунке), живописи, скульптуре, архитектуре, художественном конструировании, декоративно-прикладном искусстве;</w:t>
      </w:r>
    </w:p>
    <w:p w14:paraId="187A478A" w14:textId="77777777" w:rsidR="002E05B9" w:rsidRPr="00B77B3E" w:rsidRDefault="002E05B9" w:rsidP="002E05B9">
      <w:pPr>
        <w:tabs>
          <w:tab w:val="left" w:pos="142"/>
          <w:tab w:val="left" w:leader="dot" w:pos="624"/>
          <w:tab w:val="left" w:pos="709"/>
        </w:tabs>
        <w:spacing w:line="360" w:lineRule="auto"/>
        <w:ind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смогут понимать образную природу искусства; давать эстетическую оценку и выражать свое отношение к событиям и явлениям окружающего мира, к природе, человеку и обществу; воплощать художественные образы в различных формах художественно-творческой деятельности;</w:t>
      </w:r>
    </w:p>
    <w:p w14:paraId="26173899" w14:textId="77777777" w:rsidR="002E05B9" w:rsidRPr="00B77B3E" w:rsidRDefault="002E05B9" w:rsidP="002E05B9">
      <w:pPr>
        <w:widowControl w:val="0"/>
        <w:tabs>
          <w:tab w:val="left" w:pos="142"/>
          <w:tab w:val="left" w:leader="dot" w:pos="624"/>
          <w:tab w:val="left" w:pos="709"/>
        </w:tabs>
        <w:spacing w:line="360" w:lineRule="auto"/>
        <w:ind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научатся применять художественные умения, знания и представления о пластических искусствах для выполнения учебных и художественно-практических задач, познакомятся с возможностями использования в творчестве различных ИКТ-средств;</w:t>
      </w:r>
    </w:p>
    <w:p w14:paraId="63E319A6" w14:textId="77777777" w:rsidR="002E05B9" w:rsidRPr="00B77B3E" w:rsidRDefault="002E05B9" w:rsidP="002E05B9">
      <w:pPr>
        <w:widowControl w:val="0"/>
        <w:tabs>
          <w:tab w:val="left" w:pos="142"/>
          <w:tab w:val="left" w:leader="dot" w:pos="624"/>
          <w:tab w:val="left" w:pos="709"/>
        </w:tabs>
        <w:spacing w:line="360" w:lineRule="auto"/>
        <w:ind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получат навыки сотрудничества со взрослыми и сверстниками, научатся вести диалог, участвовать в обсуждении значимых для человека явлений жизни и искусства, будут способны вставать на позицию другого человека;</w:t>
      </w:r>
    </w:p>
    <w:p w14:paraId="1A5BEDDE" w14:textId="77777777" w:rsidR="002E05B9" w:rsidRPr="00B77B3E" w:rsidRDefault="002E05B9" w:rsidP="002E05B9">
      <w:pPr>
        <w:pStyle w:val="Zag3"/>
        <w:tabs>
          <w:tab w:val="left" w:pos="142"/>
          <w:tab w:val="left" w:leader="dot" w:pos="624"/>
          <w:tab w:val="left" w:pos="709"/>
        </w:tabs>
        <w:spacing w:after="0" w:line="360" w:lineRule="auto"/>
        <w:ind w:firstLine="709"/>
        <w:jc w:val="both"/>
        <w:rPr>
          <w:rStyle w:val="Zag11"/>
          <w:rFonts w:eastAsia="@Arial Unicode MS"/>
          <w:i w:val="0"/>
          <w:iCs w:val="0"/>
          <w:color w:val="auto"/>
          <w:sz w:val="22"/>
          <w:szCs w:val="22"/>
          <w:lang w:val="ru-RU"/>
        </w:rPr>
      </w:pPr>
      <w:r w:rsidRPr="00B77B3E">
        <w:rPr>
          <w:rStyle w:val="Zag11"/>
          <w:rFonts w:eastAsia="@Arial Unicode MS"/>
          <w:i w:val="0"/>
          <w:iCs w:val="0"/>
          <w:color w:val="auto"/>
          <w:sz w:val="22"/>
          <w:szCs w:val="22"/>
          <w:lang w:val="ru-RU"/>
        </w:rPr>
        <w:t>смогут реализовать собственный творческий потенциал, применяя полученные знания и представления об изобразительном искусстве для выполнения учебных и художественно-практических задач, действовать самостоятельно при разрешении проблемно-творческих ситуаций в повседневной жизни.</w:t>
      </w:r>
    </w:p>
    <w:p w14:paraId="53C11B17" w14:textId="77777777" w:rsidR="002E05B9" w:rsidRPr="00B77B3E" w:rsidRDefault="002E05B9" w:rsidP="002E05B9">
      <w:pPr>
        <w:pStyle w:val="41"/>
        <w:spacing w:before="0" w:after="0" w:line="360" w:lineRule="auto"/>
        <w:ind w:firstLine="454"/>
        <w:jc w:val="both"/>
        <w:rPr>
          <w:rFonts w:ascii="Times New Roman" w:hAnsi="Times New Roman" w:cs="Times New Roman"/>
          <w:b w:val="0"/>
          <w:i w:val="0"/>
          <w:color w:val="auto"/>
          <w:sz w:val="22"/>
          <w:szCs w:val="22"/>
        </w:rPr>
      </w:pPr>
      <w:r w:rsidRPr="00B77B3E">
        <w:rPr>
          <w:rFonts w:ascii="Times New Roman" w:hAnsi="Times New Roman" w:cs="Times New Roman"/>
          <w:b w:val="0"/>
          <w:i w:val="0"/>
          <w:color w:val="auto"/>
          <w:sz w:val="22"/>
          <w:szCs w:val="22"/>
        </w:rPr>
        <w:t>Восприятие искусства и виды художественной деятельности</w:t>
      </w:r>
    </w:p>
    <w:p w14:paraId="32391919"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color w:val="auto"/>
          <w:sz w:val="22"/>
          <w:szCs w:val="22"/>
        </w:rPr>
        <w:t>Выпускник научится:</w:t>
      </w:r>
    </w:p>
    <w:p w14:paraId="5384A275" w14:textId="77777777" w:rsidR="002E05B9" w:rsidRPr="00B77B3E" w:rsidRDefault="002E05B9" w:rsidP="002E05B9">
      <w:pPr>
        <w:pStyle w:val="21"/>
        <w:rPr>
          <w:sz w:val="22"/>
          <w:szCs w:val="22"/>
        </w:rPr>
      </w:pPr>
      <w:r w:rsidRPr="00B77B3E">
        <w:rPr>
          <w:spacing w:val="2"/>
          <w:sz w:val="22"/>
          <w:szCs w:val="22"/>
        </w:rPr>
        <w:t xml:space="preserve">различать основные виды художественной деятельности </w:t>
      </w:r>
      <w:r w:rsidRPr="00B77B3E">
        <w:rPr>
          <w:sz w:val="22"/>
          <w:szCs w:val="22"/>
        </w:rPr>
        <w:t>(рисунок, живопись, скульптура, художественное конструирование и дизайн, декоративно­прикладное искусство) и участвовать в художественно­творческой деятельности, используя различные художественные материалы и приемы работы с ними для передачи собственного замысла;</w:t>
      </w:r>
    </w:p>
    <w:p w14:paraId="22593C32" w14:textId="77777777" w:rsidR="002E05B9" w:rsidRPr="00B77B3E" w:rsidRDefault="002E05B9" w:rsidP="002E05B9">
      <w:pPr>
        <w:pStyle w:val="21"/>
        <w:rPr>
          <w:sz w:val="22"/>
          <w:szCs w:val="22"/>
        </w:rPr>
      </w:pPr>
      <w:r w:rsidRPr="00B77B3E">
        <w:rPr>
          <w:spacing w:val="2"/>
          <w:sz w:val="22"/>
          <w:szCs w:val="22"/>
        </w:rPr>
        <w:t>различать основные виды и жанры пластических ис</w:t>
      </w:r>
      <w:r w:rsidRPr="00B77B3E">
        <w:rPr>
          <w:sz w:val="22"/>
          <w:szCs w:val="22"/>
        </w:rPr>
        <w:t>кусств, понимать их специфику;</w:t>
      </w:r>
    </w:p>
    <w:p w14:paraId="54670DE6" w14:textId="77777777" w:rsidR="002E05B9" w:rsidRPr="00B77B3E" w:rsidRDefault="002E05B9" w:rsidP="002E05B9">
      <w:pPr>
        <w:pStyle w:val="21"/>
        <w:rPr>
          <w:spacing w:val="-2"/>
          <w:sz w:val="22"/>
          <w:szCs w:val="22"/>
        </w:rPr>
      </w:pPr>
      <w:r w:rsidRPr="00B77B3E">
        <w:rPr>
          <w:spacing w:val="-2"/>
          <w:sz w:val="22"/>
          <w:szCs w:val="22"/>
        </w:rPr>
        <w:lastRenderedPageBreak/>
        <w:t>эмоционально­ценностно относиться к природе, человеку, обществу; различать и передавать в художественно­творческой деятельности характер, эмоциональные состояния и свое отношение к ним средствами художественного образного языка;</w:t>
      </w:r>
    </w:p>
    <w:p w14:paraId="108D1231" w14:textId="77777777" w:rsidR="002E05B9" w:rsidRPr="00B77B3E" w:rsidRDefault="002E05B9" w:rsidP="002E05B9">
      <w:pPr>
        <w:pStyle w:val="21"/>
        <w:rPr>
          <w:sz w:val="22"/>
          <w:szCs w:val="22"/>
        </w:rPr>
      </w:pPr>
      <w:r w:rsidRPr="00B77B3E">
        <w:rPr>
          <w:sz w:val="22"/>
          <w:szCs w:val="22"/>
        </w:rPr>
        <w:t>узнавать, воспринимать, описывать и эмоционально оценивать шедевры своего национального, российского и мирового искусства, изображающие природу, человека, различные стороны (разнообразие, красоту, трагизм и</w:t>
      </w:r>
      <w:r w:rsidRPr="00B77B3E">
        <w:rPr>
          <w:sz w:val="22"/>
          <w:szCs w:val="22"/>
        </w:rPr>
        <w:t> </w:t>
      </w:r>
      <w:r w:rsidRPr="00B77B3E">
        <w:rPr>
          <w:sz w:val="22"/>
          <w:szCs w:val="22"/>
        </w:rPr>
        <w:t>т.</w:t>
      </w:r>
      <w:r w:rsidRPr="00B77B3E">
        <w:rPr>
          <w:sz w:val="22"/>
          <w:szCs w:val="22"/>
        </w:rPr>
        <w:t> </w:t>
      </w:r>
      <w:r w:rsidRPr="00B77B3E">
        <w:rPr>
          <w:sz w:val="22"/>
          <w:szCs w:val="22"/>
        </w:rPr>
        <w:t>д.) окружающего мира и жизненных явлений;</w:t>
      </w:r>
    </w:p>
    <w:p w14:paraId="0EFF88EB" w14:textId="77777777" w:rsidR="002E05B9" w:rsidRPr="00B77B3E" w:rsidRDefault="002E05B9" w:rsidP="002E05B9">
      <w:pPr>
        <w:pStyle w:val="21"/>
        <w:rPr>
          <w:sz w:val="22"/>
          <w:szCs w:val="22"/>
        </w:rPr>
      </w:pPr>
      <w:r w:rsidRPr="00B77B3E">
        <w:rPr>
          <w:spacing w:val="-2"/>
          <w:sz w:val="22"/>
          <w:szCs w:val="22"/>
        </w:rPr>
        <w:t>приводить примеры ведущих художественных музеев Рос</w:t>
      </w:r>
      <w:r w:rsidRPr="00B77B3E">
        <w:rPr>
          <w:sz w:val="22"/>
          <w:szCs w:val="22"/>
        </w:rPr>
        <w:t>сии и художественных музеев своего региона, показывать на примерах их роль и назначение.</w:t>
      </w:r>
    </w:p>
    <w:p w14:paraId="7C344BCD" w14:textId="77777777" w:rsidR="002E05B9" w:rsidRPr="00B77B3E" w:rsidRDefault="002E05B9" w:rsidP="002E05B9">
      <w:pPr>
        <w:pStyle w:val="aff2"/>
        <w:spacing w:line="360" w:lineRule="auto"/>
        <w:ind w:firstLine="454"/>
        <w:rPr>
          <w:rFonts w:ascii="Times New Roman" w:hAnsi="Times New Roman"/>
          <w:b/>
          <w:i w:val="0"/>
          <w:color w:val="auto"/>
          <w:sz w:val="22"/>
          <w:szCs w:val="22"/>
        </w:rPr>
      </w:pPr>
      <w:r w:rsidRPr="00B77B3E">
        <w:rPr>
          <w:rFonts w:ascii="Times New Roman" w:hAnsi="Times New Roman"/>
          <w:b/>
          <w:i w:val="0"/>
          <w:color w:val="auto"/>
          <w:sz w:val="22"/>
          <w:szCs w:val="22"/>
        </w:rPr>
        <w:t>Выпускник получит возможность научиться:</w:t>
      </w:r>
    </w:p>
    <w:p w14:paraId="7D4CECA8" w14:textId="77777777" w:rsidR="002E05B9" w:rsidRPr="00B77B3E" w:rsidRDefault="002E05B9" w:rsidP="002E05B9">
      <w:pPr>
        <w:pStyle w:val="21"/>
        <w:rPr>
          <w:i/>
          <w:sz w:val="22"/>
          <w:szCs w:val="22"/>
        </w:rPr>
      </w:pPr>
      <w:r w:rsidRPr="00B77B3E">
        <w:rPr>
          <w:i/>
          <w:spacing w:val="-4"/>
          <w:sz w:val="22"/>
          <w:szCs w:val="22"/>
        </w:rPr>
        <w:t xml:space="preserve">воспринимать произведения изобразительного искусства; </w:t>
      </w:r>
      <w:r w:rsidRPr="00B77B3E">
        <w:rPr>
          <w:i/>
          <w:sz w:val="22"/>
          <w:szCs w:val="22"/>
        </w:rPr>
        <w:t>участвовать в обсуждении их содержания и выразительных средств; различать сюжет и содержание в знакомых произведениях;</w:t>
      </w:r>
    </w:p>
    <w:p w14:paraId="0B1FEC89" w14:textId="77777777" w:rsidR="002E05B9" w:rsidRPr="00B77B3E" w:rsidRDefault="002E05B9" w:rsidP="002E05B9">
      <w:pPr>
        <w:pStyle w:val="21"/>
        <w:rPr>
          <w:i/>
          <w:sz w:val="22"/>
          <w:szCs w:val="22"/>
        </w:rPr>
      </w:pPr>
      <w:r w:rsidRPr="00B77B3E">
        <w:rPr>
          <w:i/>
          <w:sz w:val="22"/>
          <w:szCs w:val="22"/>
        </w:rPr>
        <w:t>видеть проявления прекрасного в произведениях искусства (картины, архитектура, скульптура и</w:t>
      </w:r>
      <w:r w:rsidRPr="00B77B3E">
        <w:rPr>
          <w:i/>
          <w:iCs/>
          <w:sz w:val="22"/>
          <w:szCs w:val="22"/>
        </w:rPr>
        <w:t> </w:t>
      </w:r>
      <w:r w:rsidRPr="00B77B3E">
        <w:rPr>
          <w:i/>
          <w:sz w:val="22"/>
          <w:szCs w:val="22"/>
        </w:rPr>
        <w:t>т.</w:t>
      </w:r>
      <w:r w:rsidRPr="00B77B3E">
        <w:rPr>
          <w:i/>
          <w:iCs/>
          <w:sz w:val="22"/>
          <w:szCs w:val="22"/>
        </w:rPr>
        <w:t> </w:t>
      </w:r>
      <w:r w:rsidRPr="00B77B3E">
        <w:rPr>
          <w:i/>
          <w:sz w:val="22"/>
          <w:szCs w:val="22"/>
        </w:rPr>
        <w:t>д.), в природе, на улице, в быту;</w:t>
      </w:r>
    </w:p>
    <w:p w14:paraId="62C1EEDA" w14:textId="77777777" w:rsidR="002E05B9" w:rsidRPr="00B77B3E" w:rsidRDefault="002E05B9" w:rsidP="002E05B9">
      <w:pPr>
        <w:pStyle w:val="21"/>
        <w:rPr>
          <w:i/>
          <w:sz w:val="22"/>
          <w:szCs w:val="22"/>
        </w:rPr>
      </w:pPr>
      <w:r w:rsidRPr="00B77B3E">
        <w:rPr>
          <w:i/>
          <w:sz w:val="22"/>
          <w:szCs w:val="22"/>
        </w:rPr>
        <w:t>высказывать аргументированное суждение о художественных произведениях, изображающих природу и человека в различных эмоциональных состояниях.</w:t>
      </w:r>
    </w:p>
    <w:p w14:paraId="44F50C0B" w14:textId="77777777" w:rsidR="002E05B9" w:rsidRPr="00B77B3E" w:rsidRDefault="002E05B9" w:rsidP="002E05B9">
      <w:pPr>
        <w:pStyle w:val="41"/>
        <w:spacing w:before="0" w:after="0" w:line="360" w:lineRule="auto"/>
        <w:ind w:firstLine="454"/>
        <w:jc w:val="both"/>
        <w:rPr>
          <w:rFonts w:ascii="Times New Roman" w:hAnsi="Times New Roman" w:cs="Times New Roman"/>
          <w:b w:val="0"/>
          <w:i w:val="0"/>
          <w:color w:val="auto"/>
          <w:sz w:val="22"/>
          <w:szCs w:val="22"/>
        </w:rPr>
      </w:pPr>
      <w:r w:rsidRPr="00B77B3E">
        <w:rPr>
          <w:rFonts w:ascii="Times New Roman" w:hAnsi="Times New Roman" w:cs="Times New Roman"/>
          <w:b w:val="0"/>
          <w:i w:val="0"/>
          <w:color w:val="auto"/>
          <w:sz w:val="22"/>
          <w:szCs w:val="22"/>
        </w:rPr>
        <w:t>Азбука искусства. Как говорит искусство?</w:t>
      </w:r>
    </w:p>
    <w:p w14:paraId="07DBDC97"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color w:val="auto"/>
          <w:sz w:val="22"/>
          <w:szCs w:val="22"/>
        </w:rPr>
        <w:t>Выпускник научится:</w:t>
      </w:r>
    </w:p>
    <w:p w14:paraId="18AA3120" w14:textId="77777777" w:rsidR="002E05B9" w:rsidRPr="00B77B3E" w:rsidRDefault="002E05B9" w:rsidP="002E05B9">
      <w:pPr>
        <w:pStyle w:val="21"/>
        <w:rPr>
          <w:sz w:val="22"/>
          <w:szCs w:val="22"/>
        </w:rPr>
      </w:pPr>
      <w:r w:rsidRPr="00B77B3E">
        <w:rPr>
          <w:sz w:val="22"/>
          <w:szCs w:val="22"/>
        </w:rPr>
        <w:t>создавать простые композиции на заданную тему на плоскости и в пространстве;</w:t>
      </w:r>
    </w:p>
    <w:p w14:paraId="542B48CE" w14:textId="77777777" w:rsidR="002E05B9" w:rsidRPr="00B77B3E" w:rsidRDefault="002E05B9" w:rsidP="002E05B9">
      <w:pPr>
        <w:pStyle w:val="21"/>
        <w:rPr>
          <w:sz w:val="22"/>
          <w:szCs w:val="22"/>
        </w:rPr>
      </w:pPr>
      <w:r w:rsidRPr="00B77B3E">
        <w:rPr>
          <w:spacing w:val="2"/>
          <w:sz w:val="22"/>
          <w:szCs w:val="22"/>
        </w:rPr>
        <w:t xml:space="preserve">использовать выразительные средства изобразительного искусства: композицию, форму, ритм, линию, цвет, объем, </w:t>
      </w:r>
      <w:r w:rsidRPr="00B77B3E">
        <w:rPr>
          <w:sz w:val="22"/>
          <w:szCs w:val="22"/>
        </w:rPr>
        <w:t>фактуру; различные художественные материалы для воплощения собственного художественно­творческого замысла;</w:t>
      </w:r>
    </w:p>
    <w:p w14:paraId="1B94D8CF" w14:textId="77777777" w:rsidR="002E05B9" w:rsidRPr="00B77B3E" w:rsidRDefault="002E05B9" w:rsidP="002E05B9">
      <w:pPr>
        <w:pStyle w:val="21"/>
        <w:rPr>
          <w:sz w:val="22"/>
          <w:szCs w:val="22"/>
        </w:rPr>
      </w:pPr>
      <w:r w:rsidRPr="00B77B3E">
        <w:rPr>
          <w:spacing w:val="2"/>
          <w:sz w:val="22"/>
          <w:szCs w:val="22"/>
        </w:rPr>
        <w:t xml:space="preserve">различать основные и составные, теплые и холодные </w:t>
      </w:r>
      <w:r w:rsidRPr="00B77B3E">
        <w:rPr>
          <w:sz w:val="22"/>
          <w:szCs w:val="22"/>
        </w:rPr>
        <w:t xml:space="preserve">цвета; изменять их эмоциональную напряженность с помощью смешивания с белой и черной красками; использовать </w:t>
      </w:r>
      <w:r w:rsidRPr="00B77B3E">
        <w:rPr>
          <w:spacing w:val="2"/>
          <w:sz w:val="22"/>
          <w:szCs w:val="22"/>
        </w:rPr>
        <w:t xml:space="preserve">их для передачи художественного замысла в собственной </w:t>
      </w:r>
      <w:r w:rsidRPr="00B77B3E">
        <w:rPr>
          <w:sz w:val="22"/>
          <w:szCs w:val="22"/>
        </w:rPr>
        <w:t>учебно­творческой деятельности;</w:t>
      </w:r>
    </w:p>
    <w:p w14:paraId="384E4C19" w14:textId="77777777" w:rsidR="002E05B9" w:rsidRPr="00B77B3E" w:rsidRDefault="002E05B9" w:rsidP="002E05B9">
      <w:pPr>
        <w:pStyle w:val="21"/>
        <w:rPr>
          <w:spacing w:val="-2"/>
          <w:sz w:val="22"/>
          <w:szCs w:val="22"/>
        </w:rPr>
      </w:pPr>
      <w:r w:rsidRPr="00B77B3E">
        <w:rPr>
          <w:spacing w:val="2"/>
          <w:sz w:val="22"/>
          <w:szCs w:val="22"/>
        </w:rPr>
        <w:t xml:space="preserve">создавать средствами живописи, графики, скульптуры, </w:t>
      </w:r>
      <w:r w:rsidRPr="00B77B3E">
        <w:rPr>
          <w:sz w:val="22"/>
          <w:szCs w:val="22"/>
        </w:rPr>
        <w:t>декоративно­прикладного искусства образ человека: переда</w:t>
      </w:r>
      <w:r w:rsidRPr="00B77B3E">
        <w:rPr>
          <w:spacing w:val="-2"/>
          <w:sz w:val="22"/>
          <w:szCs w:val="22"/>
        </w:rPr>
        <w:t>вать на плоскости и в объеме пропорции лица, фигуры; передавать характерные черты внешнего облика, одежды, украшений человека;</w:t>
      </w:r>
    </w:p>
    <w:p w14:paraId="2ECA3F30" w14:textId="77777777" w:rsidR="002E05B9" w:rsidRPr="00B77B3E" w:rsidRDefault="002E05B9" w:rsidP="002E05B9">
      <w:pPr>
        <w:pStyle w:val="21"/>
        <w:rPr>
          <w:sz w:val="22"/>
          <w:szCs w:val="22"/>
        </w:rPr>
      </w:pPr>
      <w:r w:rsidRPr="00B77B3E">
        <w:rPr>
          <w:spacing w:val="-4"/>
          <w:sz w:val="22"/>
          <w:szCs w:val="22"/>
        </w:rPr>
        <w:t>наблюдать, сравнивать, сопоставлять и анализировать про</w:t>
      </w:r>
      <w:r w:rsidRPr="00B77B3E">
        <w:rPr>
          <w:spacing w:val="2"/>
          <w:sz w:val="22"/>
          <w:szCs w:val="22"/>
        </w:rPr>
        <w:t>странственную форму предмета; изображать предметы раз</w:t>
      </w:r>
      <w:r w:rsidRPr="00B77B3E">
        <w:rPr>
          <w:sz w:val="22"/>
          <w:szCs w:val="22"/>
        </w:rPr>
        <w:t xml:space="preserve">личной формы; использовать простые формы для создания </w:t>
      </w:r>
      <w:r w:rsidRPr="00B77B3E">
        <w:rPr>
          <w:spacing w:val="2"/>
          <w:sz w:val="22"/>
          <w:szCs w:val="22"/>
        </w:rPr>
        <w:t xml:space="preserve">выразительных образов в живописи, скульптуре, графике, </w:t>
      </w:r>
      <w:r w:rsidRPr="00B77B3E">
        <w:rPr>
          <w:sz w:val="22"/>
          <w:szCs w:val="22"/>
        </w:rPr>
        <w:t>художественном конструировании;</w:t>
      </w:r>
    </w:p>
    <w:p w14:paraId="1FE6E1B1" w14:textId="77777777" w:rsidR="002E05B9" w:rsidRPr="00B77B3E" w:rsidRDefault="002E05B9" w:rsidP="002E05B9">
      <w:pPr>
        <w:pStyle w:val="21"/>
        <w:rPr>
          <w:sz w:val="22"/>
          <w:szCs w:val="22"/>
        </w:rPr>
      </w:pPr>
      <w:r w:rsidRPr="00B77B3E">
        <w:rPr>
          <w:spacing w:val="-4"/>
          <w:sz w:val="22"/>
          <w:szCs w:val="22"/>
        </w:rPr>
        <w:t>использовать декоративные элементы, геометрические, рас</w:t>
      </w:r>
      <w:r w:rsidRPr="00B77B3E">
        <w:rPr>
          <w:sz w:val="22"/>
          <w:szCs w:val="22"/>
        </w:rPr>
        <w:t>тительные узоры для украшения своих изделий и предметов быта; использовать ритм и стилизацию форм для создания орнамента; передавать в собственной художественно­творческой деятельности специфику стилистики произведений народных художественных промыслов в России (с учетом местных условий).</w:t>
      </w:r>
    </w:p>
    <w:p w14:paraId="776D0130" w14:textId="77777777" w:rsidR="002E05B9" w:rsidRPr="00B77B3E" w:rsidRDefault="002E05B9" w:rsidP="002E05B9">
      <w:pPr>
        <w:pStyle w:val="aff2"/>
        <w:spacing w:line="360" w:lineRule="auto"/>
        <w:ind w:firstLine="454"/>
        <w:rPr>
          <w:rFonts w:ascii="Times New Roman" w:hAnsi="Times New Roman"/>
          <w:b/>
          <w:i w:val="0"/>
          <w:color w:val="auto"/>
          <w:sz w:val="22"/>
          <w:szCs w:val="22"/>
        </w:rPr>
      </w:pPr>
      <w:r w:rsidRPr="00B77B3E">
        <w:rPr>
          <w:rFonts w:ascii="Times New Roman" w:hAnsi="Times New Roman"/>
          <w:b/>
          <w:i w:val="0"/>
          <w:color w:val="auto"/>
          <w:sz w:val="22"/>
          <w:szCs w:val="22"/>
        </w:rPr>
        <w:t>Выпускник получит возможность научиться:</w:t>
      </w:r>
    </w:p>
    <w:p w14:paraId="2BD38FFD" w14:textId="77777777" w:rsidR="002E05B9" w:rsidRPr="00B77B3E" w:rsidRDefault="002E05B9" w:rsidP="002E05B9">
      <w:pPr>
        <w:pStyle w:val="21"/>
        <w:rPr>
          <w:i/>
          <w:sz w:val="22"/>
          <w:szCs w:val="22"/>
        </w:rPr>
      </w:pPr>
      <w:r w:rsidRPr="00B77B3E">
        <w:rPr>
          <w:i/>
          <w:sz w:val="22"/>
          <w:szCs w:val="22"/>
        </w:rPr>
        <w:t>пользоваться средствами выразительности языка жи</w:t>
      </w:r>
      <w:r w:rsidRPr="00B77B3E">
        <w:rPr>
          <w:i/>
          <w:spacing w:val="-2"/>
          <w:sz w:val="22"/>
          <w:szCs w:val="22"/>
        </w:rPr>
        <w:t xml:space="preserve">вописи, графики, скульптуры, декоративно­прикладного </w:t>
      </w:r>
      <w:r w:rsidRPr="00B77B3E">
        <w:rPr>
          <w:i/>
          <w:sz w:val="22"/>
          <w:szCs w:val="22"/>
        </w:rPr>
        <w:t xml:space="preserve">искусства, художественного конструирования в собственной </w:t>
      </w:r>
      <w:r w:rsidRPr="00B77B3E">
        <w:rPr>
          <w:i/>
          <w:spacing w:val="-2"/>
          <w:sz w:val="22"/>
          <w:szCs w:val="22"/>
        </w:rPr>
        <w:lastRenderedPageBreak/>
        <w:t>художественно­творческой деятельности; передавать раз</w:t>
      </w:r>
      <w:r w:rsidRPr="00B77B3E">
        <w:rPr>
          <w:i/>
          <w:sz w:val="22"/>
          <w:szCs w:val="22"/>
        </w:rPr>
        <w:t>нообразные эмоциональные состояния, используя различные оттенки цвета, при создании живописных композиций на заданные темы;</w:t>
      </w:r>
    </w:p>
    <w:p w14:paraId="6E47B8FF" w14:textId="77777777" w:rsidR="002E05B9" w:rsidRPr="00B77B3E" w:rsidRDefault="002E05B9" w:rsidP="002E05B9">
      <w:pPr>
        <w:pStyle w:val="21"/>
        <w:rPr>
          <w:i/>
          <w:sz w:val="22"/>
          <w:szCs w:val="22"/>
        </w:rPr>
      </w:pPr>
      <w:r w:rsidRPr="00B77B3E">
        <w:rPr>
          <w:i/>
          <w:sz w:val="22"/>
          <w:szCs w:val="22"/>
        </w:rPr>
        <w:t>моделировать новые формы, различные ситуации путем трансформации известного, создавать новые образы природы, человека, фантастического существа и построек средствами изобразительного искусства и компьютерной графики;</w:t>
      </w:r>
    </w:p>
    <w:p w14:paraId="5090F18B" w14:textId="77777777" w:rsidR="002E05B9" w:rsidRPr="00B77B3E" w:rsidRDefault="002E05B9" w:rsidP="002E05B9">
      <w:pPr>
        <w:pStyle w:val="21"/>
        <w:rPr>
          <w:i/>
          <w:sz w:val="22"/>
          <w:szCs w:val="22"/>
        </w:rPr>
      </w:pPr>
      <w:r w:rsidRPr="00B77B3E">
        <w:rPr>
          <w:i/>
          <w:sz w:val="22"/>
          <w:szCs w:val="22"/>
        </w:rPr>
        <w:t>выполнять простые рисунки и орнаментальные композиции, используя язык компьютерной графики в программе Paint.</w:t>
      </w:r>
    </w:p>
    <w:p w14:paraId="638F3258" w14:textId="77777777" w:rsidR="002E05B9" w:rsidRPr="00B77B3E" w:rsidRDefault="002E05B9" w:rsidP="002E05B9">
      <w:pPr>
        <w:pStyle w:val="41"/>
        <w:spacing w:before="0" w:after="0" w:line="360" w:lineRule="auto"/>
        <w:ind w:left="454"/>
        <w:jc w:val="both"/>
        <w:rPr>
          <w:rFonts w:ascii="Times New Roman" w:hAnsi="Times New Roman" w:cs="Times New Roman"/>
          <w:b w:val="0"/>
          <w:i w:val="0"/>
          <w:color w:val="auto"/>
          <w:sz w:val="22"/>
          <w:szCs w:val="22"/>
        </w:rPr>
      </w:pPr>
      <w:r w:rsidRPr="00B77B3E">
        <w:rPr>
          <w:rFonts w:ascii="Times New Roman" w:hAnsi="Times New Roman" w:cs="Times New Roman"/>
          <w:b w:val="0"/>
          <w:i w:val="0"/>
          <w:color w:val="auto"/>
          <w:sz w:val="22"/>
          <w:szCs w:val="22"/>
        </w:rPr>
        <w:t>Значимые темы искусства.</w:t>
      </w:r>
      <w:r w:rsidRPr="00B77B3E">
        <w:rPr>
          <w:rFonts w:ascii="Times New Roman" w:hAnsi="Times New Roman" w:cs="Times New Roman"/>
          <w:b w:val="0"/>
          <w:i w:val="0"/>
          <w:color w:val="auto"/>
          <w:sz w:val="22"/>
          <w:szCs w:val="22"/>
        </w:rPr>
        <w:br/>
        <w:t>О чем говорит искусство?</w:t>
      </w:r>
    </w:p>
    <w:p w14:paraId="078B3370"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color w:val="auto"/>
          <w:sz w:val="22"/>
          <w:szCs w:val="22"/>
        </w:rPr>
        <w:t>Выпускник научится:</w:t>
      </w:r>
    </w:p>
    <w:p w14:paraId="0240FE86" w14:textId="77777777" w:rsidR="002E05B9" w:rsidRPr="00B77B3E" w:rsidRDefault="002E05B9" w:rsidP="002E05B9">
      <w:pPr>
        <w:pStyle w:val="21"/>
        <w:rPr>
          <w:sz w:val="22"/>
          <w:szCs w:val="22"/>
        </w:rPr>
      </w:pPr>
      <w:r w:rsidRPr="00B77B3E">
        <w:rPr>
          <w:sz w:val="22"/>
          <w:szCs w:val="22"/>
        </w:rPr>
        <w:t>осознавать значимые темы искусства и отражать их в собственной художественно­творческой деятельности;</w:t>
      </w:r>
    </w:p>
    <w:p w14:paraId="1270FBF3" w14:textId="77777777" w:rsidR="002E05B9" w:rsidRPr="00B77B3E" w:rsidRDefault="002E05B9" w:rsidP="002E05B9">
      <w:pPr>
        <w:pStyle w:val="21"/>
        <w:rPr>
          <w:sz w:val="22"/>
          <w:szCs w:val="22"/>
        </w:rPr>
      </w:pPr>
      <w:r w:rsidRPr="00B77B3E">
        <w:rPr>
          <w:sz w:val="22"/>
          <w:szCs w:val="22"/>
        </w:rPr>
        <w:t>выбирать художественные материалы, средства художественной выразительности для создания образов природы, человека, явлений и передачи своего отношения к ним; решать художественные задачи (передавать характер и намерения объекта — природы, человека, сказочного героя, предмета, явления и</w:t>
      </w:r>
      <w:r w:rsidRPr="00B77B3E">
        <w:rPr>
          <w:sz w:val="22"/>
          <w:szCs w:val="22"/>
        </w:rPr>
        <w:t> </w:t>
      </w:r>
      <w:r w:rsidRPr="00B77B3E">
        <w:rPr>
          <w:sz w:val="22"/>
          <w:szCs w:val="22"/>
        </w:rPr>
        <w:t>т.</w:t>
      </w:r>
      <w:r w:rsidRPr="00B77B3E">
        <w:rPr>
          <w:sz w:val="22"/>
          <w:szCs w:val="22"/>
        </w:rPr>
        <w:t> </w:t>
      </w:r>
      <w:r w:rsidRPr="00B77B3E">
        <w:rPr>
          <w:sz w:val="22"/>
          <w:szCs w:val="22"/>
        </w:rPr>
        <w:t>д. — в живописи, графике и скульптуре, выражая свое отношение к качествам данного объекта) с опорой на правила перспективы, цветоведения, усвоенные способы действия.</w:t>
      </w:r>
    </w:p>
    <w:p w14:paraId="137E65A2" w14:textId="77777777" w:rsidR="002E05B9" w:rsidRPr="00B77B3E" w:rsidRDefault="002E05B9" w:rsidP="002E05B9">
      <w:pPr>
        <w:pStyle w:val="aff2"/>
        <w:spacing w:line="360" w:lineRule="auto"/>
        <w:ind w:firstLine="454"/>
        <w:rPr>
          <w:rFonts w:ascii="Times New Roman" w:hAnsi="Times New Roman"/>
          <w:b/>
          <w:i w:val="0"/>
          <w:color w:val="auto"/>
          <w:sz w:val="22"/>
          <w:szCs w:val="22"/>
        </w:rPr>
      </w:pPr>
      <w:r w:rsidRPr="00B77B3E">
        <w:rPr>
          <w:rFonts w:ascii="Times New Roman" w:hAnsi="Times New Roman"/>
          <w:b/>
          <w:i w:val="0"/>
          <w:color w:val="auto"/>
          <w:sz w:val="22"/>
          <w:szCs w:val="22"/>
        </w:rPr>
        <w:t>Выпускник получит возможность научиться:</w:t>
      </w:r>
    </w:p>
    <w:p w14:paraId="730DC5D9" w14:textId="77777777" w:rsidR="002E05B9" w:rsidRPr="00B77B3E" w:rsidRDefault="002E05B9" w:rsidP="002E05B9">
      <w:pPr>
        <w:pStyle w:val="21"/>
        <w:rPr>
          <w:i/>
          <w:sz w:val="22"/>
          <w:szCs w:val="22"/>
        </w:rPr>
      </w:pPr>
      <w:r w:rsidRPr="00B77B3E">
        <w:rPr>
          <w:i/>
          <w:spacing w:val="-2"/>
          <w:sz w:val="22"/>
          <w:szCs w:val="22"/>
        </w:rPr>
        <w:t>видеть, чувствовать и изображать красоту и раз</w:t>
      </w:r>
      <w:r w:rsidRPr="00B77B3E">
        <w:rPr>
          <w:i/>
          <w:sz w:val="22"/>
          <w:szCs w:val="22"/>
        </w:rPr>
        <w:t>нообразие природы, человека, зданий, предметов;</w:t>
      </w:r>
    </w:p>
    <w:p w14:paraId="726C1967" w14:textId="77777777" w:rsidR="002E05B9" w:rsidRPr="00B77B3E" w:rsidRDefault="002E05B9" w:rsidP="002E05B9">
      <w:pPr>
        <w:pStyle w:val="21"/>
        <w:rPr>
          <w:i/>
          <w:spacing w:val="2"/>
          <w:sz w:val="22"/>
          <w:szCs w:val="22"/>
        </w:rPr>
      </w:pPr>
      <w:r w:rsidRPr="00B77B3E">
        <w:rPr>
          <w:i/>
          <w:spacing w:val="4"/>
          <w:sz w:val="22"/>
          <w:szCs w:val="22"/>
        </w:rPr>
        <w:t xml:space="preserve">понимать и передавать в художественной работе </w:t>
      </w:r>
      <w:r w:rsidRPr="00B77B3E">
        <w:rPr>
          <w:i/>
          <w:spacing w:val="2"/>
          <w:sz w:val="22"/>
          <w:szCs w:val="22"/>
        </w:rPr>
        <w:t>разницу представлений о красоте человека в разных культурах мира; проявлять терпимость к другим вкусам и мнениям;</w:t>
      </w:r>
    </w:p>
    <w:p w14:paraId="3817831F" w14:textId="77777777" w:rsidR="002E05B9" w:rsidRPr="00B77B3E" w:rsidRDefault="002E05B9" w:rsidP="002E05B9">
      <w:pPr>
        <w:pStyle w:val="21"/>
        <w:rPr>
          <w:i/>
          <w:sz w:val="22"/>
          <w:szCs w:val="22"/>
        </w:rPr>
      </w:pPr>
      <w:r w:rsidRPr="00B77B3E">
        <w:rPr>
          <w:i/>
          <w:spacing w:val="2"/>
          <w:sz w:val="22"/>
          <w:szCs w:val="22"/>
        </w:rPr>
        <w:t>изображать пейзажи, натюрморты, портреты, вы</w:t>
      </w:r>
      <w:r w:rsidRPr="00B77B3E">
        <w:rPr>
          <w:i/>
          <w:sz w:val="22"/>
          <w:szCs w:val="22"/>
        </w:rPr>
        <w:t>ражая свое отношение к ним;</w:t>
      </w:r>
    </w:p>
    <w:p w14:paraId="790E1C18" w14:textId="77777777" w:rsidR="002E05B9" w:rsidRPr="00B77B3E" w:rsidRDefault="002E05B9" w:rsidP="002E05B9">
      <w:pPr>
        <w:pStyle w:val="21"/>
        <w:rPr>
          <w:i/>
          <w:sz w:val="22"/>
          <w:szCs w:val="22"/>
        </w:rPr>
      </w:pPr>
      <w:r w:rsidRPr="00B77B3E">
        <w:rPr>
          <w:i/>
          <w:sz w:val="22"/>
          <w:szCs w:val="22"/>
        </w:rPr>
        <w:t>изображать многофигурные композиции на значимые жизненные темы и участвовать в коллективных работах на эти темы.</w:t>
      </w:r>
    </w:p>
    <w:p w14:paraId="2D58AAC6" w14:textId="77777777" w:rsidR="002E05B9" w:rsidRPr="00B77B3E" w:rsidRDefault="002E05B9" w:rsidP="002E05B9">
      <w:pPr>
        <w:pStyle w:val="21"/>
        <w:numPr>
          <w:ilvl w:val="0"/>
          <w:numId w:val="0"/>
        </w:numPr>
        <w:ind w:left="680"/>
        <w:rPr>
          <w:i/>
          <w:sz w:val="22"/>
          <w:szCs w:val="22"/>
        </w:rPr>
      </w:pPr>
    </w:p>
    <w:p w14:paraId="3D9C30B1" w14:textId="77777777" w:rsidR="002E05B9" w:rsidRPr="00B77B3E" w:rsidRDefault="00677683" w:rsidP="00677683">
      <w:pPr>
        <w:pStyle w:val="afff0"/>
        <w:shd w:val="clear" w:color="auto" w:fill="BFBFBF" w:themeFill="background1" w:themeFillShade="BF"/>
        <w:ind w:left="426"/>
        <w:rPr>
          <w:sz w:val="22"/>
          <w:szCs w:val="22"/>
        </w:rPr>
      </w:pPr>
      <w:bookmarkStart w:id="4" w:name="_Toc288394067"/>
      <w:bookmarkStart w:id="5" w:name="_Toc288410534"/>
      <w:bookmarkStart w:id="6" w:name="_Toc288410663"/>
      <w:bookmarkStart w:id="7" w:name="_Toc424564310"/>
      <w:r>
        <w:rPr>
          <w:sz w:val="22"/>
          <w:szCs w:val="22"/>
        </w:rPr>
        <w:t>1.2.</w:t>
      </w:r>
      <w:r w:rsidR="000C7D72">
        <w:rPr>
          <w:sz w:val="22"/>
          <w:szCs w:val="22"/>
        </w:rPr>
        <w:t>8</w:t>
      </w:r>
      <w:r>
        <w:rPr>
          <w:sz w:val="22"/>
          <w:szCs w:val="22"/>
        </w:rPr>
        <w:t xml:space="preserve"> </w:t>
      </w:r>
      <w:r w:rsidRPr="00B77B3E">
        <w:rPr>
          <w:sz w:val="22"/>
          <w:szCs w:val="22"/>
        </w:rPr>
        <w:t>МУЗЫКА</w:t>
      </w:r>
      <w:bookmarkEnd w:id="4"/>
      <w:bookmarkEnd w:id="5"/>
      <w:bookmarkEnd w:id="6"/>
      <w:bookmarkEnd w:id="7"/>
    </w:p>
    <w:p w14:paraId="2C04CA12" w14:textId="77777777" w:rsidR="002E05B9" w:rsidRPr="00B77B3E" w:rsidRDefault="002E05B9" w:rsidP="002E05B9">
      <w:pPr>
        <w:spacing w:line="360" w:lineRule="auto"/>
        <w:ind w:firstLine="709"/>
        <w:contextualSpacing/>
        <w:jc w:val="both"/>
        <w:rPr>
          <w:rFonts w:ascii="Times New Roman" w:hAnsi="Times New Roman" w:cs="Times New Roman"/>
        </w:rPr>
      </w:pPr>
      <w:r w:rsidRPr="00B77B3E">
        <w:rPr>
          <w:rFonts w:ascii="Times New Roman" w:hAnsi="Times New Roman" w:cs="Times New Roman"/>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14:paraId="4EC8F13A" w14:textId="77777777" w:rsidR="002E05B9" w:rsidRPr="00B77B3E" w:rsidRDefault="002E05B9" w:rsidP="002E05B9">
      <w:pPr>
        <w:tabs>
          <w:tab w:val="left" w:pos="955"/>
        </w:tabs>
        <w:autoSpaceDE w:val="0"/>
        <w:autoSpaceDN w:val="0"/>
        <w:adjustRightInd w:val="0"/>
        <w:spacing w:line="360" w:lineRule="auto"/>
        <w:ind w:firstLine="709"/>
        <w:jc w:val="both"/>
        <w:rPr>
          <w:rFonts w:ascii="Times New Roman" w:hAnsi="Times New Roman" w:cs="Times New Roman"/>
        </w:rPr>
      </w:pPr>
      <w:r w:rsidRPr="00B77B3E">
        <w:rPr>
          <w:rFonts w:ascii="Times New Roman" w:hAnsi="Times New Roman" w:cs="Times New Roman"/>
        </w:rPr>
        <w:t>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w:t>
      </w:r>
      <w:r w:rsidRPr="00B77B3E">
        <w:rPr>
          <w:rFonts w:ascii="Times New Roman" w:hAnsi="Times New Roman" w:cs="Times New Roman"/>
          <w:lang w:val="en-US"/>
        </w:rPr>
        <w:t> </w:t>
      </w:r>
      <w:r w:rsidRPr="00B77B3E">
        <w:rPr>
          <w:rFonts w:ascii="Times New Roman" w:hAnsi="Times New Roman" w:cs="Times New Roman"/>
        </w:rPr>
        <w:t xml:space="preserve">процессе приобретения собственного </w:t>
      </w:r>
      <w:r w:rsidRPr="00B77B3E">
        <w:rPr>
          <w:rFonts w:ascii="Times New Roman" w:hAnsi="Times New Roman" w:cs="Times New Roman"/>
        </w:rPr>
        <w:lastRenderedPageBreak/>
        <w:t xml:space="preserve">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14:paraId="0DDB0C00" w14:textId="77777777" w:rsidR="002E05B9" w:rsidRPr="00B77B3E" w:rsidRDefault="002E05B9" w:rsidP="002E05B9">
      <w:pPr>
        <w:spacing w:line="360" w:lineRule="auto"/>
        <w:ind w:firstLine="709"/>
        <w:jc w:val="both"/>
        <w:rPr>
          <w:rFonts w:ascii="Times New Roman" w:hAnsi="Times New Roman" w:cs="Times New Roman"/>
        </w:rPr>
      </w:pPr>
      <w:r w:rsidRPr="00B77B3E">
        <w:rPr>
          <w:rFonts w:ascii="Times New Roman" w:hAnsi="Times New Roman" w:cs="Times New Roman"/>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14:paraId="27680BE2" w14:textId="77777777" w:rsidR="002E05B9" w:rsidRPr="00B77B3E" w:rsidRDefault="002E05B9" w:rsidP="002E05B9">
      <w:pPr>
        <w:spacing w:line="360" w:lineRule="auto"/>
        <w:ind w:firstLine="709"/>
        <w:jc w:val="both"/>
        <w:rPr>
          <w:rFonts w:ascii="Times New Roman" w:hAnsi="Times New Roman" w:cs="Times New Roman"/>
        </w:rPr>
      </w:pPr>
      <w:r w:rsidRPr="00B77B3E">
        <w:rPr>
          <w:rFonts w:ascii="Times New Roman" w:hAnsi="Times New Roman" w:cs="Times New Roman"/>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14:paraId="5D9C9333" w14:textId="77777777" w:rsidR="002E05B9" w:rsidRPr="00B77B3E" w:rsidRDefault="002E05B9" w:rsidP="002E05B9">
      <w:pPr>
        <w:widowControl w:val="0"/>
        <w:suppressLineNumbers/>
        <w:suppressAutoHyphens/>
        <w:autoSpaceDN w:val="0"/>
        <w:spacing w:line="360" w:lineRule="auto"/>
        <w:ind w:firstLine="709"/>
        <w:jc w:val="both"/>
        <w:rPr>
          <w:rFonts w:ascii="Times New Roman" w:eastAsia="Calibri" w:hAnsi="Times New Roman" w:cs="Times New Roman"/>
          <w:b/>
          <w:i/>
          <w:kern w:val="3"/>
          <w:lang w:eastAsia="zh-CN" w:bidi="hi-IN"/>
        </w:rPr>
      </w:pPr>
      <w:r w:rsidRPr="00B77B3E">
        <w:rPr>
          <w:rFonts w:ascii="Times New Roman" w:eastAsia="Calibri" w:hAnsi="Times New Roman" w:cs="Times New Roman"/>
          <w:b/>
          <w:i/>
          <w:kern w:val="3"/>
          <w:lang w:eastAsia="zh-CN" w:bidi="hi-IN"/>
        </w:rPr>
        <w:t xml:space="preserve">Предметные результаты </w:t>
      </w:r>
      <w:r w:rsidRPr="00B77B3E">
        <w:rPr>
          <w:rFonts w:ascii="Times New Roman" w:eastAsia="Calibri" w:hAnsi="Times New Roman" w:cs="Times New Roman"/>
          <w:kern w:val="3"/>
          <w:lang w:eastAsia="zh-CN" w:bidi="hi-IN"/>
        </w:rPr>
        <w:t>освоения программы должны отражать:</w:t>
      </w:r>
    </w:p>
    <w:p w14:paraId="5AC7EAE9" w14:textId="77777777" w:rsidR="002E05B9" w:rsidRPr="00B77B3E" w:rsidRDefault="002E05B9" w:rsidP="002E05B9">
      <w:pPr>
        <w:autoSpaceDE w:val="0"/>
        <w:autoSpaceDN w:val="0"/>
        <w:adjustRightInd w:val="0"/>
        <w:spacing w:line="360" w:lineRule="auto"/>
        <w:ind w:firstLine="709"/>
        <w:jc w:val="both"/>
        <w:rPr>
          <w:rFonts w:ascii="Times New Roman" w:hAnsi="Times New Roman" w:cs="Times New Roman"/>
        </w:rPr>
      </w:pPr>
      <w:r w:rsidRPr="00B77B3E">
        <w:rPr>
          <w:rFonts w:ascii="Times New Roman" w:hAnsi="Times New Roman" w:cs="Times New Roman"/>
        </w:rPr>
        <w:t>сформированность первоначальных представлений о роли музыки в жизни человека, ее роли в духовно-нравственном развитии человека;</w:t>
      </w:r>
    </w:p>
    <w:p w14:paraId="428BCF40" w14:textId="77777777" w:rsidR="002E05B9" w:rsidRPr="00B77B3E" w:rsidRDefault="002E05B9" w:rsidP="002E05B9">
      <w:pPr>
        <w:autoSpaceDE w:val="0"/>
        <w:autoSpaceDN w:val="0"/>
        <w:adjustRightInd w:val="0"/>
        <w:spacing w:line="360" w:lineRule="auto"/>
        <w:ind w:firstLine="709"/>
        <w:jc w:val="both"/>
        <w:rPr>
          <w:rFonts w:ascii="Times New Roman" w:hAnsi="Times New Roman" w:cs="Times New Roman"/>
        </w:rPr>
      </w:pPr>
      <w:r w:rsidRPr="00B77B3E">
        <w:rPr>
          <w:rFonts w:ascii="Times New Roman" w:hAnsi="Times New Roman" w:cs="Times New Roman"/>
        </w:rPr>
        <w:t>сформированность основ музыкальной культуры, в том числе на материале музыкальной культуры родного края, развитие художественного вкуса и интереса к музыкальному искусству и музыкальной деятельности;</w:t>
      </w:r>
    </w:p>
    <w:p w14:paraId="089AA597" w14:textId="77777777" w:rsidR="002E05B9" w:rsidRPr="00B77B3E" w:rsidRDefault="002E05B9" w:rsidP="002E05B9">
      <w:pPr>
        <w:autoSpaceDE w:val="0"/>
        <w:autoSpaceDN w:val="0"/>
        <w:adjustRightInd w:val="0"/>
        <w:spacing w:line="360" w:lineRule="auto"/>
        <w:ind w:firstLine="709"/>
        <w:jc w:val="both"/>
        <w:rPr>
          <w:rFonts w:ascii="Times New Roman" w:hAnsi="Times New Roman" w:cs="Times New Roman"/>
        </w:rPr>
      </w:pPr>
      <w:r w:rsidRPr="00B77B3E">
        <w:rPr>
          <w:rFonts w:ascii="Times New Roman" w:hAnsi="Times New Roman" w:cs="Times New Roman"/>
        </w:rPr>
        <w:t>умение воспринимать музыку и выражать свое отношение к музыкальному произведению;</w:t>
      </w:r>
    </w:p>
    <w:p w14:paraId="2FCF5571" w14:textId="77777777" w:rsidR="002E05B9" w:rsidRPr="00B77B3E" w:rsidRDefault="002E05B9" w:rsidP="002E05B9">
      <w:pPr>
        <w:autoSpaceDE w:val="0"/>
        <w:autoSpaceDN w:val="0"/>
        <w:adjustRightInd w:val="0"/>
        <w:spacing w:line="360" w:lineRule="auto"/>
        <w:ind w:firstLine="709"/>
        <w:jc w:val="both"/>
        <w:rPr>
          <w:rFonts w:ascii="Times New Roman" w:hAnsi="Times New Roman" w:cs="Times New Roman"/>
        </w:rPr>
      </w:pPr>
      <w:r w:rsidRPr="00B77B3E">
        <w:rPr>
          <w:rFonts w:ascii="Times New Roman" w:hAnsi="Times New Roman" w:cs="Times New Roman"/>
        </w:rPr>
        <w:t>умение воплощать музыкальные образы при создании театрализованных и музыкально-пластических композиций, исполнении вокально-хоровых произведений, в импровизации, создании ритмического аккомпанемента и игре на музыкальных инструментах.</w:t>
      </w:r>
    </w:p>
    <w:p w14:paraId="400DA3BF" w14:textId="77777777" w:rsidR="002E05B9" w:rsidRPr="00B77B3E" w:rsidRDefault="002E05B9" w:rsidP="002E05B9">
      <w:pPr>
        <w:spacing w:line="360" w:lineRule="auto"/>
        <w:ind w:firstLine="709"/>
        <w:contextualSpacing/>
        <w:jc w:val="both"/>
        <w:rPr>
          <w:rFonts w:ascii="Times New Roman" w:hAnsi="Times New Roman" w:cs="Times New Roman"/>
          <w:b/>
          <w:i/>
        </w:rPr>
      </w:pPr>
      <w:r w:rsidRPr="00B77B3E">
        <w:rPr>
          <w:rFonts w:ascii="Times New Roman" w:hAnsi="Times New Roman" w:cs="Times New Roman"/>
          <w:b/>
          <w:i/>
        </w:rPr>
        <w:t>Предметные результаты по видам деятельности обучающихся</w:t>
      </w:r>
    </w:p>
    <w:p w14:paraId="664FAC1A" w14:textId="77777777" w:rsidR="002E05B9" w:rsidRPr="00B77B3E" w:rsidRDefault="002E05B9" w:rsidP="002E05B9">
      <w:pPr>
        <w:widowControl w:val="0"/>
        <w:tabs>
          <w:tab w:val="left" w:pos="142"/>
          <w:tab w:val="left" w:pos="993"/>
        </w:tabs>
        <w:spacing w:line="360" w:lineRule="auto"/>
        <w:ind w:firstLine="709"/>
        <w:jc w:val="both"/>
        <w:rPr>
          <w:rFonts w:ascii="Times New Roman" w:hAnsi="Times New Roman" w:cs="Times New Roman"/>
        </w:rPr>
      </w:pPr>
      <w:r w:rsidRPr="00B77B3E">
        <w:rPr>
          <w:rFonts w:ascii="Times New Roman" w:hAnsi="Times New Roman" w:cs="Times New Roman"/>
        </w:rPr>
        <w:t xml:space="preserve">В результате освоения программы обучающиеся должны научиться в дальнейшем применять знания, умения и навыки, приобретенные в различных видах познавательной, музыкально-исполнительской и творческой деятельности. Основные виды музыкальной деятельности обучающихся основаны на принципе взаимного дополнения и направлены на гармоничное становление личности школьника, включающее формирование его духовно-нравственных качеств, музыкальной культуры, </w:t>
      </w:r>
      <w:r w:rsidRPr="00B77B3E">
        <w:rPr>
          <w:rFonts w:ascii="Times New Roman" w:hAnsi="Times New Roman" w:cs="Times New Roman"/>
        </w:rPr>
        <w:lastRenderedPageBreak/>
        <w:t>развитие музыкально-исполнительских и творческих способностей, возможностей самооценки и самореализации. Освоение программы позволит обучающимся принимать активное участие в общественной, концертной и музыкально-театральной жизни школы, города, региона.</w:t>
      </w:r>
    </w:p>
    <w:p w14:paraId="198A59DC" w14:textId="77777777" w:rsidR="002E05B9" w:rsidRPr="00B77B3E" w:rsidRDefault="002E05B9" w:rsidP="002E05B9">
      <w:pPr>
        <w:spacing w:line="360" w:lineRule="auto"/>
        <w:ind w:firstLine="709"/>
        <w:contextualSpacing/>
        <w:jc w:val="center"/>
        <w:rPr>
          <w:rFonts w:ascii="Times New Roman" w:hAnsi="Times New Roman" w:cs="Times New Roman"/>
          <w:b/>
        </w:rPr>
      </w:pPr>
      <w:r w:rsidRPr="00B77B3E">
        <w:rPr>
          <w:rFonts w:ascii="Times New Roman" w:hAnsi="Times New Roman" w:cs="Times New Roman"/>
          <w:b/>
        </w:rPr>
        <w:t>Слушание музыки</w:t>
      </w:r>
    </w:p>
    <w:p w14:paraId="6BA5FC6D" w14:textId="77777777" w:rsidR="002E05B9" w:rsidRPr="00B77B3E" w:rsidRDefault="002E05B9" w:rsidP="002E05B9">
      <w:pPr>
        <w:spacing w:line="360" w:lineRule="auto"/>
        <w:ind w:firstLine="709"/>
        <w:contextualSpacing/>
        <w:jc w:val="both"/>
        <w:rPr>
          <w:rFonts w:ascii="Times New Roman" w:hAnsi="Times New Roman" w:cs="Times New Roman"/>
        </w:rPr>
      </w:pPr>
      <w:r w:rsidRPr="00B77B3E">
        <w:rPr>
          <w:rFonts w:ascii="Times New Roman" w:hAnsi="Times New Roman" w:cs="Times New Roman"/>
        </w:rPr>
        <w:t>Обучающийся:</w:t>
      </w:r>
    </w:p>
    <w:p w14:paraId="59D1C194" w14:textId="77777777" w:rsidR="002E05B9" w:rsidRPr="00B77B3E" w:rsidRDefault="002E05B9" w:rsidP="002E05B9">
      <w:pPr>
        <w:spacing w:line="360" w:lineRule="auto"/>
        <w:ind w:firstLine="709"/>
        <w:jc w:val="both"/>
        <w:rPr>
          <w:rFonts w:ascii="Times New Roman" w:hAnsi="Times New Roman" w:cs="Times New Roman"/>
        </w:rPr>
      </w:pPr>
      <w:r w:rsidRPr="00B77B3E">
        <w:rPr>
          <w:rFonts w:ascii="Times New Roman" w:hAnsi="Times New Roman" w:cs="Times New Roman"/>
        </w:rPr>
        <w:t>1. Узнает изученные музыкальные произведения и называет имена их авторов.</w:t>
      </w:r>
    </w:p>
    <w:p w14:paraId="5EFC3ED4" w14:textId="77777777" w:rsidR="002E05B9" w:rsidRPr="00B77B3E" w:rsidRDefault="002E05B9" w:rsidP="002E05B9">
      <w:pPr>
        <w:spacing w:line="360" w:lineRule="auto"/>
        <w:ind w:firstLine="709"/>
        <w:jc w:val="both"/>
        <w:rPr>
          <w:rFonts w:ascii="Times New Roman" w:hAnsi="Times New Roman" w:cs="Times New Roman"/>
        </w:rPr>
      </w:pPr>
      <w:r w:rsidRPr="00B77B3E">
        <w:rPr>
          <w:rFonts w:ascii="Times New Roman" w:hAnsi="Times New Roman" w:cs="Times New Roman"/>
        </w:rPr>
        <w:t xml:space="preserve">2. Умеет определять характер музыкального произведения, его образ, отдельные элементы музыкального языка: лад, темп, тембр, динамику, регистр. </w:t>
      </w:r>
    </w:p>
    <w:p w14:paraId="0E0332B8" w14:textId="77777777" w:rsidR="002E05B9" w:rsidRPr="00B77B3E" w:rsidRDefault="002E05B9" w:rsidP="002E05B9">
      <w:pPr>
        <w:spacing w:line="360" w:lineRule="auto"/>
        <w:ind w:firstLine="709"/>
        <w:jc w:val="both"/>
        <w:rPr>
          <w:rFonts w:ascii="Times New Roman" w:hAnsi="Times New Roman" w:cs="Times New Roman"/>
        </w:rPr>
      </w:pPr>
      <w:r w:rsidRPr="00B77B3E">
        <w:rPr>
          <w:rFonts w:ascii="Times New Roman" w:hAnsi="Times New Roman" w:cs="Times New Roman"/>
        </w:rPr>
        <w:t>3. Имеет представление об интонации в музыке, знает о различных типах интонаций, средствах музыкальной выразительности, используемых при создании образа.</w:t>
      </w:r>
    </w:p>
    <w:p w14:paraId="2BBD7F4F" w14:textId="77777777" w:rsidR="002E05B9" w:rsidRPr="00B77B3E" w:rsidRDefault="002E05B9" w:rsidP="002E05B9">
      <w:pPr>
        <w:spacing w:line="360" w:lineRule="auto"/>
        <w:ind w:firstLine="709"/>
        <w:jc w:val="both"/>
        <w:rPr>
          <w:rFonts w:ascii="Times New Roman" w:hAnsi="Times New Roman" w:cs="Times New Roman"/>
        </w:rPr>
      </w:pPr>
      <w:r w:rsidRPr="00B77B3E">
        <w:rPr>
          <w:rFonts w:ascii="Times New Roman" w:hAnsi="Times New Roman" w:cs="Times New Roman"/>
        </w:rPr>
        <w:t>4. Имеет представление об инструментах симфонического, камерного, духового, эстрадного, джазового оркестров, оркестра русских народных инструментов. Знает особенности звучания оркестров и отдельных инструментов.</w:t>
      </w:r>
    </w:p>
    <w:p w14:paraId="1FC9B199" w14:textId="77777777" w:rsidR="002E05B9" w:rsidRPr="00B77B3E" w:rsidRDefault="002E05B9" w:rsidP="002E05B9">
      <w:pPr>
        <w:shd w:val="clear" w:color="auto" w:fill="FFFFFF"/>
        <w:tabs>
          <w:tab w:val="left" w:pos="851"/>
        </w:tabs>
        <w:spacing w:line="360" w:lineRule="auto"/>
        <w:ind w:firstLine="709"/>
        <w:jc w:val="both"/>
        <w:rPr>
          <w:rFonts w:ascii="Times New Roman" w:hAnsi="Times New Roman" w:cs="Times New Roman"/>
          <w:bCs/>
          <w:iCs/>
        </w:rPr>
      </w:pPr>
      <w:r w:rsidRPr="00B77B3E">
        <w:rPr>
          <w:rFonts w:ascii="Times New Roman" w:hAnsi="Times New Roman" w:cs="Times New Roman"/>
        </w:rPr>
        <w:t>5. Знает особенности тембрового звучания различных певческих голосов (детских, женских, мужских), хоров (детских, женских, мужских, смешанных,</w:t>
      </w:r>
      <w:r w:rsidRPr="00B77B3E">
        <w:rPr>
          <w:rFonts w:ascii="Times New Roman" w:hAnsi="Times New Roman" w:cs="Times New Roman"/>
          <w:bCs/>
          <w:iCs/>
        </w:rPr>
        <w:t xml:space="preserve"> а также </w:t>
      </w:r>
      <w:r w:rsidRPr="00B77B3E">
        <w:rPr>
          <w:rFonts w:ascii="Times New Roman" w:hAnsi="Times New Roman" w:cs="Times New Roman"/>
        </w:rPr>
        <w:t>народного, академического, церковного) и их исполнительских возможностей и особенностей репертуара.</w:t>
      </w:r>
    </w:p>
    <w:p w14:paraId="17AF0164" w14:textId="77777777" w:rsidR="002E05B9" w:rsidRPr="00B77B3E" w:rsidRDefault="002E05B9" w:rsidP="002E05B9">
      <w:pPr>
        <w:spacing w:line="360" w:lineRule="auto"/>
        <w:ind w:firstLine="709"/>
        <w:jc w:val="both"/>
        <w:rPr>
          <w:rFonts w:ascii="Times New Roman" w:hAnsi="Times New Roman" w:cs="Times New Roman"/>
        </w:rPr>
      </w:pPr>
      <w:r w:rsidRPr="00B77B3E">
        <w:rPr>
          <w:rFonts w:ascii="Times New Roman" w:hAnsi="Times New Roman" w:cs="Times New Roman"/>
        </w:rPr>
        <w:t xml:space="preserve">6. Имеет представления о народной и профессиональной (композиторской) музыке; балете, опере, мюзикле, произведениях для симфонического оркестра и оркестра русских народных инструментов. </w:t>
      </w:r>
    </w:p>
    <w:p w14:paraId="2FD525C2" w14:textId="77777777" w:rsidR="002E05B9" w:rsidRPr="00B77B3E" w:rsidRDefault="002E05B9" w:rsidP="002E05B9">
      <w:pPr>
        <w:tabs>
          <w:tab w:val="left" w:pos="271"/>
        </w:tabs>
        <w:spacing w:line="360" w:lineRule="auto"/>
        <w:ind w:firstLine="709"/>
        <w:contextualSpacing/>
        <w:jc w:val="both"/>
        <w:rPr>
          <w:rFonts w:ascii="Times New Roman" w:hAnsi="Times New Roman" w:cs="Times New Roman"/>
        </w:rPr>
      </w:pPr>
      <w:r w:rsidRPr="00B77B3E">
        <w:rPr>
          <w:rFonts w:ascii="Times New Roman" w:hAnsi="Times New Roman" w:cs="Times New Roman"/>
        </w:rPr>
        <w:t>7. Имеет представления о выразительных возможностях и особенностях музыкальных форм: типах развития (повтор, контраст), простых двухчастной и трехчастной формы, вариаций, рондо.</w:t>
      </w:r>
    </w:p>
    <w:p w14:paraId="1F164172" w14:textId="77777777" w:rsidR="002E05B9" w:rsidRPr="00B77B3E" w:rsidRDefault="002E05B9" w:rsidP="002E05B9">
      <w:pPr>
        <w:spacing w:line="360" w:lineRule="auto"/>
        <w:ind w:firstLine="709"/>
        <w:jc w:val="both"/>
        <w:rPr>
          <w:rFonts w:ascii="Times New Roman" w:hAnsi="Times New Roman" w:cs="Times New Roman"/>
        </w:rPr>
      </w:pPr>
      <w:r w:rsidRPr="00B77B3E">
        <w:rPr>
          <w:rFonts w:ascii="Times New Roman" w:hAnsi="Times New Roman" w:cs="Times New Roman"/>
        </w:rPr>
        <w:t>8. Определяет жанровую основу в пройденных музыкальных произведениях.</w:t>
      </w:r>
    </w:p>
    <w:p w14:paraId="33D96E35" w14:textId="77777777" w:rsidR="002E05B9" w:rsidRPr="00B77B3E" w:rsidRDefault="002E05B9" w:rsidP="002E05B9">
      <w:pPr>
        <w:spacing w:line="360" w:lineRule="auto"/>
        <w:ind w:firstLine="709"/>
        <w:jc w:val="both"/>
        <w:rPr>
          <w:rFonts w:ascii="Times New Roman" w:hAnsi="Times New Roman" w:cs="Times New Roman"/>
        </w:rPr>
      </w:pPr>
      <w:r w:rsidRPr="00B77B3E">
        <w:rPr>
          <w:rFonts w:ascii="Times New Roman" w:hAnsi="Times New Roman" w:cs="Times New Roman"/>
        </w:rPr>
        <w:t xml:space="preserve">9. Имеет слуховой багаж из прослушанных произведений народной музыки, отечественной и зарубежной классики. </w:t>
      </w:r>
    </w:p>
    <w:p w14:paraId="3765BF25" w14:textId="77777777" w:rsidR="002E05B9" w:rsidRPr="00B77B3E" w:rsidRDefault="002E05B9" w:rsidP="002E05B9">
      <w:pPr>
        <w:spacing w:line="360" w:lineRule="auto"/>
        <w:ind w:firstLine="709"/>
        <w:contextualSpacing/>
        <w:jc w:val="both"/>
        <w:rPr>
          <w:rFonts w:ascii="Times New Roman" w:hAnsi="Times New Roman" w:cs="Times New Roman"/>
        </w:rPr>
      </w:pPr>
      <w:r w:rsidRPr="00B77B3E">
        <w:rPr>
          <w:rFonts w:ascii="Times New Roman" w:hAnsi="Times New Roman" w:cs="Times New Roman"/>
        </w:rPr>
        <w:t>10. Умеет импровизировать под музыку с использованием танцевальных, маршеобразных движений, пластического интонирования.</w:t>
      </w:r>
    </w:p>
    <w:p w14:paraId="5562CAC1" w14:textId="77777777" w:rsidR="002E05B9" w:rsidRPr="00B77B3E" w:rsidRDefault="002E05B9" w:rsidP="002E05B9">
      <w:pPr>
        <w:spacing w:line="360" w:lineRule="auto"/>
        <w:ind w:firstLine="709"/>
        <w:contextualSpacing/>
        <w:jc w:val="center"/>
        <w:rPr>
          <w:rFonts w:ascii="Times New Roman" w:hAnsi="Times New Roman" w:cs="Times New Roman"/>
          <w:b/>
        </w:rPr>
      </w:pPr>
      <w:r w:rsidRPr="00B77B3E">
        <w:rPr>
          <w:rFonts w:ascii="Times New Roman" w:hAnsi="Times New Roman" w:cs="Times New Roman"/>
          <w:b/>
        </w:rPr>
        <w:t>Хоровое пение</w:t>
      </w:r>
    </w:p>
    <w:p w14:paraId="4A091F8F" w14:textId="77777777" w:rsidR="002E05B9" w:rsidRPr="00B77B3E" w:rsidRDefault="002E05B9" w:rsidP="002E05B9">
      <w:pPr>
        <w:spacing w:line="360" w:lineRule="auto"/>
        <w:ind w:firstLine="709"/>
        <w:contextualSpacing/>
        <w:jc w:val="both"/>
        <w:rPr>
          <w:rFonts w:ascii="Times New Roman" w:hAnsi="Times New Roman" w:cs="Times New Roman"/>
        </w:rPr>
      </w:pPr>
      <w:r w:rsidRPr="00B77B3E">
        <w:rPr>
          <w:rFonts w:ascii="Times New Roman" w:hAnsi="Times New Roman" w:cs="Times New Roman"/>
        </w:rPr>
        <w:t>Обучающийся:</w:t>
      </w:r>
    </w:p>
    <w:p w14:paraId="5B0C9BCC" w14:textId="77777777" w:rsidR="002E05B9" w:rsidRPr="00B77B3E" w:rsidRDefault="002E05B9" w:rsidP="002E05B9">
      <w:pPr>
        <w:tabs>
          <w:tab w:val="left" w:pos="310"/>
        </w:tabs>
        <w:spacing w:line="360" w:lineRule="auto"/>
        <w:ind w:firstLine="709"/>
        <w:jc w:val="both"/>
        <w:rPr>
          <w:rFonts w:ascii="Times New Roman" w:hAnsi="Times New Roman" w:cs="Times New Roman"/>
        </w:rPr>
      </w:pPr>
      <w:r w:rsidRPr="00B77B3E">
        <w:rPr>
          <w:rFonts w:ascii="Times New Roman" w:hAnsi="Times New Roman" w:cs="Times New Roman"/>
        </w:rPr>
        <w:t>1. Знает слова и мелодию Гимна Российской Федерации.</w:t>
      </w:r>
    </w:p>
    <w:p w14:paraId="0DC1BBB3" w14:textId="77777777" w:rsidR="002E05B9" w:rsidRPr="00B77B3E" w:rsidRDefault="002E05B9" w:rsidP="002E05B9">
      <w:pPr>
        <w:tabs>
          <w:tab w:val="left" w:pos="310"/>
        </w:tabs>
        <w:spacing w:line="360" w:lineRule="auto"/>
        <w:ind w:firstLine="709"/>
        <w:jc w:val="both"/>
        <w:rPr>
          <w:rFonts w:ascii="Times New Roman" w:hAnsi="Times New Roman" w:cs="Times New Roman"/>
        </w:rPr>
      </w:pPr>
      <w:r w:rsidRPr="00B77B3E">
        <w:rPr>
          <w:rFonts w:ascii="Times New Roman" w:hAnsi="Times New Roman" w:cs="Times New Roman"/>
        </w:rPr>
        <w:t>2. Грамотно и выразительно исполняет песни с сопровождением и без сопровождения в соответствии с их образным строем и содержанием.</w:t>
      </w:r>
    </w:p>
    <w:p w14:paraId="5C4A8CA8" w14:textId="77777777" w:rsidR="002E05B9" w:rsidRPr="00B77B3E" w:rsidRDefault="002E05B9" w:rsidP="002E05B9">
      <w:pPr>
        <w:tabs>
          <w:tab w:val="left" w:pos="310"/>
        </w:tabs>
        <w:spacing w:line="360" w:lineRule="auto"/>
        <w:ind w:firstLine="709"/>
        <w:jc w:val="both"/>
        <w:rPr>
          <w:rFonts w:ascii="Times New Roman" w:hAnsi="Times New Roman" w:cs="Times New Roman"/>
        </w:rPr>
      </w:pPr>
      <w:r w:rsidRPr="00B77B3E">
        <w:rPr>
          <w:rFonts w:ascii="Times New Roman" w:hAnsi="Times New Roman" w:cs="Times New Roman"/>
        </w:rPr>
        <w:t>3. Знает о способах и приемах выразительного музыкального интонирования.</w:t>
      </w:r>
    </w:p>
    <w:p w14:paraId="3302DF93" w14:textId="77777777" w:rsidR="002E05B9" w:rsidRPr="00B77B3E" w:rsidRDefault="002E05B9" w:rsidP="002E05B9">
      <w:pPr>
        <w:spacing w:line="360" w:lineRule="auto"/>
        <w:ind w:firstLine="709"/>
        <w:jc w:val="both"/>
        <w:rPr>
          <w:rFonts w:ascii="Times New Roman" w:hAnsi="Times New Roman" w:cs="Times New Roman"/>
        </w:rPr>
      </w:pPr>
      <w:r w:rsidRPr="00B77B3E">
        <w:rPr>
          <w:rFonts w:ascii="Times New Roman" w:hAnsi="Times New Roman" w:cs="Times New Roman"/>
        </w:rPr>
        <w:lastRenderedPageBreak/>
        <w:t>4. Соблюдает при пении певческую установку. Использует в процессе пения правильное певческое дыхание.</w:t>
      </w:r>
    </w:p>
    <w:p w14:paraId="1047DC61" w14:textId="77777777" w:rsidR="002E05B9" w:rsidRPr="00B77B3E" w:rsidRDefault="002E05B9" w:rsidP="002E05B9">
      <w:pPr>
        <w:tabs>
          <w:tab w:val="left" w:pos="310"/>
        </w:tabs>
        <w:spacing w:line="360" w:lineRule="auto"/>
        <w:ind w:firstLine="709"/>
        <w:jc w:val="both"/>
        <w:rPr>
          <w:rFonts w:ascii="Times New Roman" w:hAnsi="Times New Roman" w:cs="Times New Roman"/>
        </w:rPr>
      </w:pPr>
      <w:r w:rsidRPr="00B77B3E">
        <w:rPr>
          <w:rFonts w:ascii="Times New Roman" w:hAnsi="Times New Roman" w:cs="Times New Roman"/>
        </w:rPr>
        <w:t>5. Поет преимущественно с мягкой атакой звука, осознанно употребляет твердую атаку в зависимости от образного строя исполняемой песни. Поет доступным по силе, не форсированным звуком.</w:t>
      </w:r>
    </w:p>
    <w:p w14:paraId="2FDE1DC7" w14:textId="77777777" w:rsidR="002E05B9" w:rsidRPr="00B77B3E" w:rsidRDefault="002E05B9" w:rsidP="002E05B9">
      <w:pPr>
        <w:spacing w:line="360" w:lineRule="auto"/>
        <w:ind w:firstLine="709"/>
        <w:jc w:val="both"/>
        <w:rPr>
          <w:rFonts w:ascii="Times New Roman" w:hAnsi="Times New Roman" w:cs="Times New Roman"/>
        </w:rPr>
      </w:pPr>
      <w:r w:rsidRPr="00B77B3E">
        <w:rPr>
          <w:rFonts w:ascii="Times New Roman" w:hAnsi="Times New Roman" w:cs="Times New Roman"/>
        </w:rPr>
        <w:t>6. Ясно выговаривает слова песни, поет гласные округленным звуком, отчетливо произносит согласные; использует средства артикуляции для достижения выразительности исполнения.</w:t>
      </w:r>
    </w:p>
    <w:p w14:paraId="77291908" w14:textId="77777777" w:rsidR="002E05B9" w:rsidRPr="00B77B3E" w:rsidRDefault="002E05B9" w:rsidP="002E05B9">
      <w:pPr>
        <w:spacing w:line="360" w:lineRule="auto"/>
        <w:ind w:firstLine="709"/>
        <w:jc w:val="both"/>
        <w:rPr>
          <w:rFonts w:ascii="Times New Roman" w:hAnsi="Times New Roman" w:cs="Times New Roman"/>
        </w:rPr>
      </w:pPr>
      <w:r w:rsidRPr="00B77B3E">
        <w:rPr>
          <w:rFonts w:ascii="Times New Roman" w:hAnsi="Times New Roman" w:cs="Times New Roman"/>
        </w:rPr>
        <w:t>7. Исполняет одноголосные произведения, а также произведения с элементами двухголосия.</w:t>
      </w:r>
    </w:p>
    <w:p w14:paraId="7EB23B84" w14:textId="77777777" w:rsidR="002E05B9" w:rsidRPr="00B77B3E" w:rsidRDefault="002E05B9" w:rsidP="002E05B9">
      <w:pPr>
        <w:spacing w:line="360" w:lineRule="auto"/>
        <w:ind w:firstLine="709"/>
        <w:jc w:val="center"/>
        <w:rPr>
          <w:rFonts w:ascii="Times New Roman" w:hAnsi="Times New Roman" w:cs="Times New Roman"/>
          <w:b/>
        </w:rPr>
      </w:pPr>
      <w:r w:rsidRPr="00B77B3E">
        <w:rPr>
          <w:rFonts w:ascii="Times New Roman" w:hAnsi="Times New Roman" w:cs="Times New Roman"/>
          <w:b/>
        </w:rPr>
        <w:t>Игра в детском инструментальном оркестре (ансамбле)</w:t>
      </w:r>
    </w:p>
    <w:p w14:paraId="16A241A6" w14:textId="77777777" w:rsidR="002E05B9" w:rsidRPr="00B77B3E" w:rsidRDefault="002E05B9" w:rsidP="002E05B9">
      <w:pPr>
        <w:spacing w:line="360" w:lineRule="auto"/>
        <w:ind w:firstLine="709"/>
        <w:contextualSpacing/>
        <w:jc w:val="both"/>
        <w:rPr>
          <w:rFonts w:ascii="Times New Roman" w:hAnsi="Times New Roman" w:cs="Times New Roman"/>
        </w:rPr>
      </w:pPr>
      <w:r w:rsidRPr="00B77B3E">
        <w:rPr>
          <w:rFonts w:ascii="Times New Roman" w:hAnsi="Times New Roman" w:cs="Times New Roman"/>
        </w:rPr>
        <w:t>Обучающийся:</w:t>
      </w:r>
    </w:p>
    <w:p w14:paraId="69BD392C" w14:textId="77777777" w:rsidR="002E05B9" w:rsidRPr="00B77B3E" w:rsidRDefault="002E05B9" w:rsidP="002E05B9">
      <w:pPr>
        <w:spacing w:line="360" w:lineRule="auto"/>
        <w:ind w:firstLine="709"/>
        <w:jc w:val="both"/>
        <w:rPr>
          <w:rFonts w:ascii="Times New Roman" w:hAnsi="Times New Roman" w:cs="Times New Roman"/>
        </w:rPr>
      </w:pPr>
      <w:r w:rsidRPr="00B77B3E">
        <w:rPr>
          <w:rFonts w:ascii="Times New Roman" w:hAnsi="Times New Roman" w:cs="Times New Roman"/>
        </w:rPr>
        <w:t xml:space="preserve">1. Имеет представления о приемах игры на элементарных инструментах детского оркестра, блокфлейте, синтезаторе, народных инструментах и др. </w:t>
      </w:r>
    </w:p>
    <w:p w14:paraId="1B472BD9" w14:textId="77777777" w:rsidR="002E05B9" w:rsidRPr="00B77B3E" w:rsidRDefault="002E05B9" w:rsidP="002E05B9">
      <w:pPr>
        <w:spacing w:line="360" w:lineRule="auto"/>
        <w:ind w:firstLine="709"/>
        <w:jc w:val="both"/>
        <w:rPr>
          <w:rFonts w:ascii="Times New Roman" w:hAnsi="Times New Roman" w:cs="Times New Roman"/>
        </w:rPr>
      </w:pPr>
      <w:r w:rsidRPr="00B77B3E">
        <w:rPr>
          <w:rFonts w:ascii="Times New Roman" w:hAnsi="Times New Roman" w:cs="Times New Roman"/>
        </w:rPr>
        <w:t>2. Умеет исполнять различные ритмические группы в оркестровых партиях.</w:t>
      </w:r>
    </w:p>
    <w:p w14:paraId="1469D5AA" w14:textId="77777777" w:rsidR="002E05B9" w:rsidRPr="00B77B3E" w:rsidRDefault="002E05B9" w:rsidP="002E05B9">
      <w:pPr>
        <w:spacing w:line="360" w:lineRule="auto"/>
        <w:ind w:firstLine="709"/>
        <w:jc w:val="both"/>
        <w:rPr>
          <w:rFonts w:ascii="Times New Roman" w:hAnsi="Times New Roman" w:cs="Times New Roman"/>
        </w:rPr>
      </w:pPr>
      <w:r w:rsidRPr="00B77B3E">
        <w:rPr>
          <w:rFonts w:ascii="Times New Roman" w:hAnsi="Times New Roman" w:cs="Times New Roman"/>
        </w:rPr>
        <w:t>3. Имеет первоначальные навыки игры в ансамбле – дуэте, трио (простейшее двух-трехголосие). Владеет основами игры в детском оркестре, инструментальном ансамбле.</w:t>
      </w:r>
    </w:p>
    <w:p w14:paraId="3B368638" w14:textId="77777777" w:rsidR="002E05B9" w:rsidRPr="00B77B3E" w:rsidRDefault="002E05B9" w:rsidP="002E05B9">
      <w:pPr>
        <w:spacing w:line="360" w:lineRule="auto"/>
        <w:ind w:firstLine="709"/>
        <w:jc w:val="both"/>
        <w:rPr>
          <w:rFonts w:ascii="Times New Roman" w:hAnsi="Times New Roman" w:cs="Times New Roman"/>
        </w:rPr>
      </w:pPr>
      <w:r w:rsidRPr="00B77B3E">
        <w:rPr>
          <w:rFonts w:ascii="Times New Roman" w:hAnsi="Times New Roman" w:cs="Times New Roman"/>
        </w:rPr>
        <w:t>4. Использует возможности различных инструментов в ансамбле и оркестре, в том числе тембровые возможности синтезатора.</w:t>
      </w:r>
    </w:p>
    <w:p w14:paraId="35C7D34F" w14:textId="77777777" w:rsidR="002E05B9" w:rsidRPr="00B77B3E" w:rsidRDefault="002E05B9" w:rsidP="002E05B9">
      <w:pPr>
        <w:spacing w:line="360" w:lineRule="auto"/>
        <w:ind w:firstLine="709"/>
        <w:contextualSpacing/>
        <w:jc w:val="center"/>
        <w:rPr>
          <w:rFonts w:ascii="Times New Roman" w:hAnsi="Times New Roman" w:cs="Times New Roman"/>
        </w:rPr>
      </w:pPr>
      <w:r w:rsidRPr="00B77B3E">
        <w:rPr>
          <w:rFonts w:ascii="Times New Roman" w:hAnsi="Times New Roman" w:cs="Times New Roman"/>
          <w:b/>
        </w:rPr>
        <w:t>Основы музыкальной грамоты</w:t>
      </w:r>
    </w:p>
    <w:p w14:paraId="4E0243AF" w14:textId="77777777" w:rsidR="002E05B9" w:rsidRPr="00B77B3E" w:rsidRDefault="002E05B9" w:rsidP="002E05B9">
      <w:pPr>
        <w:spacing w:line="360" w:lineRule="auto"/>
        <w:ind w:firstLine="709"/>
        <w:contextualSpacing/>
        <w:jc w:val="both"/>
        <w:rPr>
          <w:rFonts w:ascii="Times New Roman" w:hAnsi="Times New Roman" w:cs="Times New Roman"/>
        </w:rPr>
      </w:pPr>
      <w:r w:rsidRPr="00B77B3E">
        <w:rPr>
          <w:rFonts w:ascii="Times New Roman" w:hAnsi="Times New Roman" w:cs="Times New Roman"/>
        </w:rPr>
        <w:t xml:space="preserve">Объем музыкальной грамоты и теоретических понятий: </w:t>
      </w:r>
    </w:p>
    <w:p w14:paraId="47EB5D13" w14:textId="77777777" w:rsidR="002E05B9" w:rsidRPr="00B77B3E" w:rsidRDefault="002E05B9" w:rsidP="002E05B9">
      <w:pPr>
        <w:spacing w:line="360" w:lineRule="auto"/>
        <w:ind w:firstLine="709"/>
        <w:jc w:val="both"/>
        <w:rPr>
          <w:rFonts w:ascii="Times New Roman" w:hAnsi="Times New Roman" w:cs="Times New Roman"/>
        </w:rPr>
      </w:pPr>
      <w:r w:rsidRPr="00B77B3E">
        <w:rPr>
          <w:rFonts w:ascii="Times New Roman" w:hAnsi="Times New Roman" w:cs="Times New Roman"/>
        </w:rPr>
        <w:t>1.</w:t>
      </w:r>
      <w:r w:rsidRPr="00B77B3E">
        <w:rPr>
          <w:rFonts w:ascii="Times New Roman" w:hAnsi="Times New Roman" w:cs="Times New Roman"/>
          <w:b/>
        </w:rPr>
        <w:t xml:space="preserve"> Звук.</w:t>
      </w:r>
      <w:r w:rsidRPr="00B77B3E">
        <w:rPr>
          <w:rFonts w:ascii="Times New Roman" w:hAnsi="Times New Roman" w:cs="Times New Roman"/>
        </w:rPr>
        <w:t xml:space="preserve"> Свойства музыкального звука: высота, длительность, тембр, громкость.</w:t>
      </w:r>
    </w:p>
    <w:p w14:paraId="2B5E8D34" w14:textId="77777777" w:rsidR="002E05B9" w:rsidRPr="00B77B3E" w:rsidRDefault="002E05B9" w:rsidP="002E05B9">
      <w:pPr>
        <w:spacing w:line="360" w:lineRule="auto"/>
        <w:ind w:firstLine="709"/>
        <w:jc w:val="both"/>
        <w:rPr>
          <w:rFonts w:ascii="Times New Roman" w:hAnsi="Times New Roman" w:cs="Times New Roman"/>
        </w:rPr>
      </w:pPr>
      <w:r w:rsidRPr="00B77B3E">
        <w:rPr>
          <w:rFonts w:ascii="Times New Roman" w:hAnsi="Times New Roman" w:cs="Times New Roman"/>
        </w:rPr>
        <w:t>2.</w:t>
      </w:r>
      <w:r w:rsidRPr="00B77B3E">
        <w:rPr>
          <w:rFonts w:ascii="Times New Roman" w:hAnsi="Times New Roman" w:cs="Times New Roman"/>
          <w:b/>
        </w:rPr>
        <w:t xml:space="preserve"> Мелодия.</w:t>
      </w:r>
      <w:r w:rsidRPr="00B77B3E">
        <w:rPr>
          <w:rFonts w:ascii="Times New Roman" w:hAnsi="Times New Roman" w:cs="Times New Roman"/>
        </w:rPr>
        <w:t xml:space="preserve"> Типы мелодического движения. Интонация. Начальное представление о клавиатуре фортепиано (синтезатора). Подбор по слуху попевок и простых песен. </w:t>
      </w:r>
    </w:p>
    <w:p w14:paraId="655BBB8F" w14:textId="77777777" w:rsidR="002E05B9" w:rsidRPr="00B77B3E" w:rsidRDefault="002E05B9" w:rsidP="002E05B9">
      <w:pPr>
        <w:spacing w:line="360" w:lineRule="auto"/>
        <w:ind w:firstLine="709"/>
        <w:jc w:val="both"/>
        <w:rPr>
          <w:rFonts w:ascii="Times New Roman" w:hAnsi="Times New Roman" w:cs="Times New Roman"/>
        </w:rPr>
      </w:pPr>
      <w:r w:rsidRPr="00B77B3E">
        <w:rPr>
          <w:rFonts w:ascii="Times New Roman" w:hAnsi="Times New Roman" w:cs="Times New Roman"/>
        </w:rPr>
        <w:t>3.</w:t>
      </w:r>
      <w:r w:rsidRPr="00B77B3E">
        <w:rPr>
          <w:rFonts w:ascii="Times New Roman" w:hAnsi="Times New Roman" w:cs="Times New Roman"/>
          <w:b/>
        </w:rPr>
        <w:t xml:space="preserve"> Метроритм.</w:t>
      </w:r>
      <w:r w:rsidRPr="00B77B3E">
        <w:rPr>
          <w:rFonts w:ascii="Times New Roman" w:hAnsi="Times New Roman" w:cs="Times New Roman"/>
        </w:rPr>
        <w:t xml:space="preserve"> Длительности: восьмые, четверти, половинные. Пауза. Акцент в музыке: сильная и слабая доли. Такт. Размеры: 2/4; 3/4; 4/4. Сочетание восьмых, четвертных и половинных длительностей, пауз в ритмических упражнениях, ритмических рисунках исполняемых песен, в оркестровых партиях и аккомпанементах. Двух- и трехдольность – восприятие и передача в движении.</w:t>
      </w:r>
    </w:p>
    <w:p w14:paraId="0B375B95" w14:textId="77777777" w:rsidR="002E05B9" w:rsidRPr="00B77B3E" w:rsidRDefault="002E05B9" w:rsidP="002E05B9">
      <w:pPr>
        <w:spacing w:line="360" w:lineRule="auto"/>
        <w:ind w:firstLine="709"/>
        <w:jc w:val="both"/>
        <w:rPr>
          <w:rFonts w:ascii="Times New Roman" w:hAnsi="Times New Roman" w:cs="Times New Roman"/>
        </w:rPr>
      </w:pPr>
      <w:r w:rsidRPr="00B77B3E">
        <w:rPr>
          <w:rFonts w:ascii="Times New Roman" w:hAnsi="Times New Roman" w:cs="Times New Roman"/>
        </w:rPr>
        <w:t xml:space="preserve">4. </w:t>
      </w:r>
      <w:r w:rsidRPr="00B77B3E">
        <w:rPr>
          <w:rFonts w:ascii="Times New Roman" w:hAnsi="Times New Roman" w:cs="Times New Roman"/>
          <w:b/>
        </w:rPr>
        <w:t xml:space="preserve">Лад: </w:t>
      </w:r>
      <w:r w:rsidRPr="00B77B3E">
        <w:rPr>
          <w:rFonts w:ascii="Times New Roman" w:hAnsi="Times New Roman" w:cs="Times New Roman"/>
        </w:rPr>
        <w:t xml:space="preserve">мажор, минор; тональность, тоника. </w:t>
      </w:r>
    </w:p>
    <w:p w14:paraId="65C1158E" w14:textId="77777777" w:rsidR="002E05B9" w:rsidRPr="00B77B3E" w:rsidRDefault="002E05B9" w:rsidP="002E05B9">
      <w:pPr>
        <w:spacing w:line="360" w:lineRule="auto"/>
        <w:ind w:firstLine="709"/>
        <w:contextualSpacing/>
        <w:jc w:val="both"/>
        <w:rPr>
          <w:rFonts w:ascii="Times New Roman" w:hAnsi="Times New Roman" w:cs="Times New Roman"/>
        </w:rPr>
      </w:pPr>
      <w:r w:rsidRPr="00B77B3E">
        <w:rPr>
          <w:rFonts w:ascii="Times New Roman" w:hAnsi="Times New Roman" w:cs="Times New Roman"/>
        </w:rPr>
        <w:t>5.</w:t>
      </w:r>
      <w:r w:rsidRPr="00B77B3E">
        <w:rPr>
          <w:rFonts w:ascii="Times New Roman" w:hAnsi="Times New Roman" w:cs="Times New Roman"/>
          <w:b/>
        </w:rPr>
        <w:t xml:space="preserve"> Нотная грамота.</w:t>
      </w:r>
      <w:r w:rsidRPr="00B77B3E">
        <w:rPr>
          <w:rFonts w:ascii="Times New Roman" w:hAnsi="Times New Roman" w:cs="Times New Roman"/>
        </w:rPr>
        <w:t xml:space="preserve"> Скрипичный ключ, нотный стан, расположение нот в объеме первой-второй октав, диез, бемоль. Чтение нот первой-второй октав, пение по нотам выученных по слуху простейших попевок (двухступенных, трехступенных, пятиступенных), песен, разучивание по нотам хоровых и оркестровых партий.</w:t>
      </w:r>
    </w:p>
    <w:p w14:paraId="3B64CBCB" w14:textId="77777777" w:rsidR="002E05B9" w:rsidRPr="00B77B3E" w:rsidRDefault="002E05B9" w:rsidP="002E05B9">
      <w:pPr>
        <w:tabs>
          <w:tab w:val="left" w:pos="201"/>
        </w:tabs>
        <w:spacing w:line="360" w:lineRule="auto"/>
        <w:ind w:firstLine="709"/>
        <w:jc w:val="both"/>
        <w:rPr>
          <w:rFonts w:ascii="Times New Roman" w:hAnsi="Times New Roman" w:cs="Times New Roman"/>
        </w:rPr>
      </w:pPr>
      <w:r w:rsidRPr="00B77B3E">
        <w:rPr>
          <w:rFonts w:ascii="Times New Roman" w:hAnsi="Times New Roman" w:cs="Times New Roman"/>
        </w:rPr>
        <w:lastRenderedPageBreak/>
        <w:t xml:space="preserve">6. </w:t>
      </w:r>
      <w:r w:rsidRPr="00B77B3E">
        <w:rPr>
          <w:rFonts w:ascii="Times New Roman" w:hAnsi="Times New Roman" w:cs="Times New Roman"/>
          <w:b/>
        </w:rPr>
        <w:t xml:space="preserve">Интервалы </w:t>
      </w:r>
      <w:r w:rsidRPr="00B77B3E">
        <w:rPr>
          <w:rFonts w:ascii="Times New Roman" w:hAnsi="Times New Roman" w:cs="Times New Roman"/>
        </w:rPr>
        <w:t xml:space="preserve">в пределах октавы. </w:t>
      </w:r>
      <w:r w:rsidRPr="00B77B3E">
        <w:rPr>
          <w:rFonts w:ascii="Times New Roman" w:hAnsi="Times New Roman" w:cs="Times New Roman"/>
          <w:b/>
        </w:rPr>
        <w:t>Трезвучия</w:t>
      </w:r>
      <w:r w:rsidRPr="00B77B3E">
        <w:rPr>
          <w:rFonts w:ascii="Times New Roman" w:hAnsi="Times New Roman" w:cs="Times New Roman"/>
        </w:rPr>
        <w:t>: мажорное и минорное. Интервалы и трезвучия в игровых упражнениях, песнях и аккомпанементах, произведениях для слушания музыки.</w:t>
      </w:r>
    </w:p>
    <w:p w14:paraId="24EAF11B" w14:textId="77777777" w:rsidR="002E05B9" w:rsidRPr="00B77B3E" w:rsidRDefault="002E05B9" w:rsidP="002E05B9">
      <w:pPr>
        <w:tabs>
          <w:tab w:val="left" w:pos="201"/>
        </w:tabs>
        <w:spacing w:line="360" w:lineRule="auto"/>
        <w:ind w:firstLine="709"/>
        <w:jc w:val="both"/>
        <w:rPr>
          <w:rFonts w:ascii="Times New Roman" w:hAnsi="Times New Roman" w:cs="Times New Roman"/>
        </w:rPr>
      </w:pPr>
      <w:r w:rsidRPr="00B77B3E">
        <w:rPr>
          <w:rFonts w:ascii="Times New Roman" w:hAnsi="Times New Roman" w:cs="Times New Roman"/>
        </w:rPr>
        <w:t>7.</w:t>
      </w:r>
      <w:r w:rsidRPr="00B77B3E">
        <w:rPr>
          <w:rFonts w:ascii="Times New Roman" w:hAnsi="Times New Roman" w:cs="Times New Roman"/>
          <w:b/>
        </w:rPr>
        <w:t xml:space="preserve"> Музыкальные жанры.</w:t>
      </w:r>
      <w:r w:rsidRPr="00B77B3E">
        <w:rPr>
          <w:rFonts w:ascii="Times New Roman" w:hAnsi="Times New Roman" w:cs="Times New Roman"/>
        </w:rPr>
        <w:t xml:space="preserve"> Песня, танец, марш. Инструментальный концерт. Музыкально-сценические жанры: балет, опера, мюзикл.</w:t>
      </w:r>
    </w:p>
    <w:p w14:paraId="643061C9" w14:textId="77777777" w:rsidR="002E05B9" w:rsidRPr="00B77B3E" w:rsidRDefault="002E05B9" w:rsidP="002E05B9">
      <w:pPr>
        <w:spacing w:line="360" w:lineRule="auto"/>
        <w:ind w:firstLine="709"/>
        <w:jc w:val="both"/>
        <w:rPr>
          <w:rFonts w:ascii="Times New Roman" w:hAnsi="Times New Roman" w:cs="Times New Roman"/>
        </w:rPr>
      </w:pPr>
      <w:r w:rsidRPr="00B77B3E">
        <w:rPr>
          <w:rFonts w:ascii="Times New Roman" w:hAnsi="Times New Roman" w:cs="Times New Roman"/>
        </w:rPr>
        <w:t xml:space="preserve">8. </w:t>
      </w:r>
      <w:r w:rsidRPr="00B77B3E">
        <w:rPr>
          <w:rFonts w:ascii="Times New Roman" w:hAnsi="Times New Roman" w:cs="Times New Roman"/>
          <w:b/>
        </w:rPr>
        <w:t>Музыкальные формы.</w:t>
      </w:r>
      <w:r w:rsidRPr="00B77B3E">
        <w:rPr>
          <w:rFonts w:ascii="Times New Roman" w:hAnsi="Times New Roman" w:cs="Times New Roman"/>
        </w:rPr>
        <w:t xml:space="preserve"> Виды развития: повтор, контраст. Вступление, заключение. Простые двухчастная и трехчастная формы, куплетная форма, вариации, рондо.</w:t>
      </w:r>
    </w:p>
    <w:p w14:paraId="2F245914" w14:textId="77777777" w:rsidR="002E05B9" w:rsidRPr="00B77B3E" w:rsidRDefault="002E05B9" w:rsidP="002E05B9">
      <w:pPr>
        <w:spacing w:line="360" w:lineRule="auto"/>
        <w:ind w:firstLine="709"/>
        <w:jc w:val="both"/>
        <w:rPr>
          <w:rFonts w:ascii="Times New Roman" w:eastAsia="Arial Unicode MS" w:hAnsi="Times New Roman" w:cs="Times New Roman"/>
        </w:rPr>
      </w:pPr>
      <w:r w:rsidRPr="00B77B3E">
        <w:rPr>
          <w:rFonts w:ascii="Times New Roman" w:eastAsia="Arial Unicode MS" w:hAnsi="Times New Roman" w:cs="Times New Roman"/>
        </w:rPr>
        <w:t xml:space="preserve">В результате изучения музыки на уровне начального общего образования обучающийся </w:t>
      </w:r>
      <w:r w:rsidRPr="00B77B3E">
        <w:rPr>
          <w:rFonts w:ascii="Times New Roman" w:eastAsia="Arial Unicode MS" w:hAnsi="Times New Roman" w:cs="Times New Roman"/>
          <w:b/>
        </w:rPr>
        <w:t>получит возможность научиться</w:t>
      </w:r>
      <w:r w:rsidRPr="00B77B3E">
        <w:rPr>
          <w:rFonts w:ascii="Times New Roman" w:eastAsia="Arial Unicode MS" w:hAnsi="Times New Roman" w:cs="Times New Roman"/>
        </w:rPr>
        <w:t>:</w:t>
      </w:r>
    </w:p>
    <w:p w14:paraId="207A0DD0" w14:textId="77777777" w:rsidR="002E05B9" w:rsidRPr="00B77B3E" w:rsidRDefault="002E05B9" w:rsidP="002E05B9">
      <w:pPr>
        <w:spacing w:line="360" w:lineRule="auto"/>
        <w:ind w:firstLine="709"/>
        <w:jc w:val="both"/>
        <w:rPr>
          <w:rFonts w:ascii="Times New Roman" w:eastAsia="Arial Unicode MS" w:hAnsi="Times New Roman" w:cs="Times New Roman"/>
          <w:i/>
        </w:rPr>
      </w:pPr>
      <w:r w:rsidRPr="00B77B3E">
        <w:rPr>
          <w:rFonts w:ascii="Times New Roman" w:eastAsia="Arial Unicode MS" w:hAnsi="Times New Roman" w:cs="Times New Roman"/>
          <w:i/>
        </w:rPr>
        <w:t>реализовывать творческий потенциал, собственные творческие замыслы в различных видах музыкальной деятельности (в пении и интерпретации музыки, игре на детских и других музыкальных инструментах, музыкально-пластическом движении и импровизации);</w:t>
      </w:r>
    </w:p>
    <w:p w14:paraId="0570AB39" w14:textId="77777777" w:rsidR="002E05B9" w:rsidRPr="00B77B3E" w:rsidRDefault="002E05B9" w:rsidP="002E05B9">
      <w:pPr>
        <w:spacing w:line="360" w:lineRule="auto"/>
        <w:ind w:firstLine="709"/>
        <w:jc w:val="both"/>
        <w:rPr>
          <w:rFonts w:ascii="Times New Roman" w:eastAsia="Arial Unicode MS" w:hAnsi="Times New Roman" w:cs="Times New Roman"/>
          <w:i/>
        </w:rPr>
      </w:pPr>
      <w:r w:rsidRPr="00B77B3E">
        <w:rPr>
          <w:rFonts w:ascii="Times New Roman" w:eastAsia="Arial Unicode MS" w:hAnsi="Times New Roman" w:cs="Times New Roman"/>
          <w:i/>
        </w:rPr>
        <w:t>организовывать культурный досуг, самостоятельную музыкально-творческую деятельность; музицировать;</w:t>
      </w:r>
    </w:p>
    <w:p w14:paraId="4E656832" w14:textId="77777777" w:rsidR="002E05B9" w:rsidRPr="00B77B3E" w:rsidRDefault="002E05B9" w:rsidP="002E05B9">
      <w:pPr>
        <w:spacing w:line="360" w:lineRule="auto"/>
        <w:ind w:firstLine="709"/>
        <w:jc w:val="both"/>
        <w:rPr>
          <w:rFonts w:ascii="Times New Roman" w:eastAsia="Arial Unicode MS" w:hAnsi="Times New Roman" w:cs="Times New Roman"/>
          <w:i/>
        </w:rPr>
      </w:pPr>
      <w:r w:rsidRPr="00B77B3E">
        <w:rPr>
          <w:rFonts w:ascii="Times New Roman" w:eastAsia="Arial Unicode MS" w:hAnsi="Times New Roman" w:cs="Times New Roman"/>
          <w:i/>
        </w:rPr>
        <w:t>использовать систему графических знаков для ориентации в нотном письме при пении простейших мелодий;</w:t>
      </w:r>
    </w:p>
    <w:p w14:paraId="235B32BD" w14:textId="77777777" w:rsidR="002E05B9" w:rsidRPr="00B77B3E" w:rsidRDefault="002E05B9" w:rsidP="002E05B9">
      <w:pPr>
        <w:spacing w:line="360" w:lineRule="auto"/>
        <w:ind w:firstLine="709"/>
        <w:jc w:val="both"/>
        <w:rPr>
          <w:rFonts w:ascii="Times New Roman" w:eastAsia="Arial Unicode MS" w:hAnsi="Times New Roman" w:cs="Times New Roman"/>
          <w:i/>
        </w:rPr>
      </w:pPr>
      <w:r w:rsidRPr="00B77B3E">
        <w:rPr>
          <w:rFonts w:ascii="Times New Roman" w:eastAsia="Arial Unicode MS" w:hAnsi="Times New Roman" w:cs="Times New Roman"/>
          <w:i/>
        </w:rPr>
        <w:t>владеть певческим голосом как инструментом духовного самовыражения и участвовать в коллективной творческой деятельности при воплощении заинтересовавших его музыкальных образов;</w:t>
      </w:r>
    </w:p>
    <w:p w14:paraId="7CB637B3" w14:textId="77777777" w:rsidR="002E05B9" w:rsidRPr="00B77B3E" w:rsidRDefault="002E05B9" w:rsidP="002E05B9">
      <w:pPr>
        <w:spacing w:line="360" w:lineRule="auto"/>
        <w:ind w:firstLine="709"/>
        <w:jc w:val="both"/>
        <w:rPr>
          <w:rFonts w:ascii="Times New Roman" w:eastAsia="Arial Unicode MS" w:hAnsi="Times New Roman" w:cs="Times New Roman"/>
          <w:i/>
        </w:rPr>
      </w:pPr>
      <w:r w:rsidRPr="00B77B3E">
        <w:rPr>
          <w:rFonts w:ascii="Times New Roman" w:eastAsia="Arial Unicode MS" w:hAnsi="Times New Roman" w:cs="Times New Roman"/>
          <w:i/>
        </w:rPr>
        <w:t>адекватно оценивать явления музыкальной культуры и проявлять инициативу в выборе образцов профессионального и музыкально-поэтического творчества народов мира;</w:t>
      </w:r>
    </w:p>
    <w:p w14:paraId="7583D352" w14:textId="77777777" w:rsidR="002E05B9" w:rsidRPr="00B77B3E" w:rsidRDefault="002E05B9" w:rsidP="002E05B9">
      <w:pPr>
        <w:spacing w:line="360" w:lineRule="auto"/>
        <w:ind w:firstLine="709"/>
        <w:jc w:val="both"/>
        <w:rPr>
          <w:rFonts w:ascii="Times New Roman" w:eastAsia="Arial Unicode MS" w:hAnsi="Times New Roman" w:cs="Times New Roman"/>
          <w:i/>
        </w:rPr>
      </w:pPr>
      <w:r w:rsidRPr="00B77B3E">
        <w:rPr>
          <w:rFonts w:ascii="Times New Roman" w:eastAsia="Arial Unicode MS" w:hAnsi="Times New Roman" w:cs="Times New Roman"/>
          <w:i/>
        </w:rPr>
        <w:t>оказывать помощь в организации и проведении школьных культурно-массовых мероприятий; представлять широкой публике результаты собственной музыкально-творческой деятельности (пение, музицирование, драматизация и др.); собирать</w:t>
      </w:r>
      <w:r w:rsidRPr="007261C4">
        <w:rPr>
          <w:rFonts w:eastAsia="Arial Unicode MS"/>
          <w:i/>
          <w:sz w:val="28"/>
          <w:szCs w:val="28"/>
        </w:rPr>
        <w:t xml:space="preserve"> </w:t>
      </w:r>
      <w:r w:rsidRPr="00B77B3E">
        <w:rPr>
          <w:rFonts w:ascii="Times New Roman" w:eastAsia="Arial Unicode MS" w:hAnsi="Times New Roman" w:cs="Times New Roman"/>
          <w:i/>
        </w:rPr>
        <w:t>музыкальные коллекции (фонотека, видеотека).</w:t>
      </w:r>
    </w:p>
    <w:p w14:paraId="5D4EF662" w14:textId="77777777" w:rsidR="002E05B9" w:rsidRPr="00B77B3E" w:rsidRDefault="00677683" w:rsidP="00677683">
      <w:pPr>
        <w:pStyle w:val="afff0"/>
        <w:shd w:val="clear" w:color="auto" w:fill="DAEEF3" w:themeFill="accent5" w:themeFillTint="33"/>
        <w:ind w:left="426"/>
        <w:rPr>
          <w:sz w:val="22"/>
          <w:szCs w:val="22"/>
        </w:rPr>
      </w:pPr>
      <w:bookmarkStart w:id="8" w:name="_Toc288394068"/>
      <w:bookmarkStart w:id="9" w:name="_Toc288410535"/>
      <w:bookmarkStart w:id="10" w:name="_Toc288410664"/>
      <w:bookmarkStart w:id="11" w:name="_Toc424564311"/>
      <w:r>
        <w:rPr>
          <w:sz w:val="22"/>
          <w:szCs w:val="22"/>
        </w:rPr>
        <w:t>1.2.</w:t>
      </w:r>
      <w:r w:rsidR="000C7D72">
        <w:rPr>
          <w:sz w:val="22"/>
          <w:szCs w:val="22"/>
        </w:rPr>
        <w:t>9</w:t>
      </w:r>
      <w:r>
        <w:rPr>
          <w:sz w:val="22"/>
          <w:szCs w:val="22"/>
        </w:rPr>
        <w:t xml:space="preserve">    </w:t>
      </w:r>
      <w:r w:rsidR="00B77B3E" w:rsidRPr="00B77B3E">
        <w:rPr>
          <w:sz w:val="22"/>
          <w:szCs w:val="22"/>
        </w:rPr>
        <w:t>ТЕХНОЛОГИЯ</w:t>
      </w:r>
      <w:bookmarkEnd w:id="8"/>
      <w:bookmarkEnd w:id="9"/>
      <w:bookmarkEnd w:id="10"/>
      <w:bookmarkEnd w:id="11"/>
    </w:p>
    <w:p w14:paraId="394F08B6" w14:textId="77777777" w:rsidR="002E05B9" w:rsidRPr="00B77B3E" w:rsidRDefault="002E05B9" w:rsidP="002E05B9">
      <w:pPr>
        <w:tabs>
          <w:tab w:val="left" w:pos="142"/>
          <w:tab w:val="left" w:leader="dot" w:pos="624"/>
          <w:tab w:val="left" w:pos="1134"/>
        </w:tabs>
        <w:spacing w:line="360" w:lineRule="auto"/>
        <w:ind w:left="357"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В результате изучения курса «Технология» обучающиеся на уровне начального общего образования:</w:t>
      </w:r>
    </w:p>
    <w:p w14:paraId="280DF24E" w14:textId="77777777" w:rsidR="002E05B9" w:rsidRPr="00B77B3E" w:rsidRDefault="002E05B9" w:rsidP="002E05B9">
      <w:pPr>
        <w:tabs>
          <w:tab w:val="left" w:pos="142"/>
          <w:tab w:val="left" w:leader="dot" w:pos="624"/>
          <w:tab w:val="left" w:pos="1134"/>
        </w:tabs>
        <w:spacing w:line="360" w:lineRule="auto"/>
        <w:ind w:left="357"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spacing w:val="-4"/>
        </w:rPr>
        <w:t>- получат начальные представления о материальной культуре как продукте творческой предметно-преобразующей деятельности человека, о предметном мире как основной среде обитания современного человека, о гармонической взаимосвязи предметного мира с миром природы, об отражении в предметах материальной среды нравственно-эстетического и социально-исторического опыта человечества; о ценности предшествующих культур и необходимости бережного отношения к ним в целях сохранения и развития культурных традиций</w:t>
      </w:r>
      <w:r w:rsidRPr="00B77B3E">
        <w:rPr>
          <w:rStyle w:val="Zag11"/>
          <w:rFonts w:ascii="Times New Roman" w:eastAsia="@Arial Unicode MS" w:hAnsi="Times New Roman" w:cs="Times New Roman"/>
        </w:rPr>
        <w:t>;</w:t>
      </w:r>
    </w:p>
    <w:p w14:paraId="3A15590D" w14:textId="77777777" w:rsidR="002E05B9" w:rsidRPr="00B77B3E" w:rsidRDefault="002E05B9" w:rsidP="002E05B9">
      <w:pPr>
        <w:tabs>
          <w:tab w:val="left" w:pos="142"/>
          <w:tab w:val="left" w:leader="dot" w:pos="624"/>
          <w:tab w:val="left" w:pos="1134"/>
        </w:tabs>
        <w:spacing w:line="360" w:lineRule="auto"/>
        <w:ind w:left="357"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lastRenderedPageBreak/>
        <w:t xml:space="preserve">- получат начальные знания и представления о наиболее важных правилах дизайна, которые необходимо учитывать при создании предметов материальной культуры; </w:t>
      </w:r>
    </w:p>
    <w:p w14:paraId="600622D5" w14:textId="77777777" w:rsidR="002E05B9" w:rsidRPr="00B77B3E" w:rsidRDefault="002E05B9" w:rsidP="002E05B9">
      <w:pPr>
        <w:tabs>
          <w:tab w:val="left" w:pos="142"/>
          <w:tab w:val="left" w:leader="dot" w:pos="624"/>
          <w:tab w:val="left" w:pos="1134"/>
        </w:tabs>
        <w:spacing w:line="360" w:lineRule="auto"/>
        <w:ind w:left="357"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 получат общее представление о мире профессий, их социальном значении, истории возникновения и развития;</w:t>
      </w:r>
    </w:p>
    <w:p w14:paraId="667340C9" w14:textId="77777777" w:rsidR="002E05B9" w:rsidRPr="00B77B3E" w:rsidRDefault="002E05B9" w:rsidP="002E05B9">
      <w:pPr>
        <w:tabs>
          <w:tab w:val="left" w:pos="142"/>
          <w:tab w:val="left" w:leader="dot" w:pos="624"/>
          <w:tab w:val="left" w:pos="1134"/>
        </w:tabs>
        <w:spacing w:line="360" w:lineRule="auto"/>
        <w:ind w:left="357"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 научатся использовать приобретенные знания и умения для творческой самореализации при оформлении своего дома и классной комнаты, при изготовлении подарков близким и друзьям, игрушечных моделей, художественно-декоративных и других изделий.</w:t>
      </w:r>
    </w:p>
    <w:p w14:paraId="6E893F13" w14:textId="77777777" w:rsidR="002E05B9" w:rsidRPr="00B77B3E" w:rsidRDefault="002E05B9" w:rsidP="002E05B9">
      <w:pPr>
        <w:tabs>
          <w:tab w:val="left" w:pos="142"/>
          <w:tab w:val="left" w:leader="dot" w:pos="624"/>
          <w:tab w:val="left" w:pos="1134"/>
        </w:tabs>
        <w:spacing w:line="360" w:lineRule="auto"/>
        <w:ind w:left="357"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Решение конструкторских, художественно-конструкторских и технологических задач заложит развитие основ творческой деятельности, конструкторско-технологического мышления, пространственного воображения, эстетических представлений, формирования внутреннего плана действий, мелкой моторики рук.</w:t>
      </w:r>
    </w:p>
    <w:p w14:paraId="2245B6DD" w14:textId="77777777" w:rsidR="002E05B9" w:rsidRPr="00B77B3E" w:rsidRDefault="002E05B9" w:rsidP="002E05B9">
      <w:pPr>
        <w:tabs>
          <w:tab w:val="left" w:pos="142"/>
          <w:tab w:val="left" w:leader="dot" w:pos="624"/>
          <w:tab w:val="left" w:pos="1134"/>
        </w:tabs>
        <w:spacing w:line="360" w:lineRule="auto"/>
        <w:ind w:left="357"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Обучающиеся:</w:t>
      </w:r>
    </w:p>
    <w:p w14:paraId="6784F29B" w14:textId="77777777" w:rsidR="002E05B9" w:rsidRPr="00B77B3E" w:rsidRDefault="002E05B9" w:rsidP="002E05B9">
      <w:pPr>
        <w:tabs>
          <w:tab w:val="left" w:pos="142"/>
          <w:tab w:val="left" w:leader="dot" w:pos="624"/>
          <w:tab w:val="left" w:pos="1134"/>
        </w:tabs>
        <w:spacing w:line="360" w:lineRule="auto"/>
        <w:ind w:left="357"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 xml:space="preserve">в результате выполнения под руководством учителя коллективных и групповых творческих работ, а также элементарных доступных проектов, получат первоначальный опыт использования сформированных в рамках учебного предмета </w:t>
      </w:r>
      <w:r w:rsidRPr="00B77B3E">
        <w:rPr>
          <w:rStyle w:val="Zag11"/>
          <w:rFonts w:ascii="Times New Roman" w:eastAsia="@Arial Unicode MS" w:hAnsi="Times New Roman" w:cs="Times New Roman"/>
          <w:i/>
          <w:iCs/>
        </w:rPr>
        <w:t xml:space="preserve">коммуникативных универсальных учебных действий </w:t>
      </w:r>
      <w:r w:rsidRPr="00B77B3E">
        <w:rPr>
          <w:rStyle w:val="Zag11"/>
          <w:rFonts w:ascii="Times New Roman" w:eastAsia="@Arial Unicode MS" w:hAnsi="Times New Roman" w:cs="Times New Roman"/>
        </w:rPr>
        <w:t>в целях осуществления совместной продуктивной деятельности: распределение ролей руководителя и подчиненных, распределение общего объема работы, приобретение навыков сотрудничества и взаимопомощи, доброжелательного и уважительного общения со сверстниками и взрослыми;</w:t>
      </w:r>
    </w:p>
    <w:p w14:paraId="725C1898" w14:textId="77777777" w:rsidR="002E05B9" w:rsidRPr="00B77B3E" w:rsidRDefault="002E05B9" w:rsidP="002E05B9">
      <w:pPr>
        <w:tabs>
          <w:tab w:val="left" w:pos="142"/>
          <w:tab w:val="left" w:leader="dot" w:pos="624"/>
          <w:tab w:val="left" w:pos="1134"/>
        </w:tabs>
        <w:spacing w:line="360" w:lineRule="auto"/>
        <w:ind w:left="357"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 xml:space="preserve">овладеют начальными формами </w:t>
      </w:r>
      <w:r w:rsidRPr="00B77B3E">
        <w:rPr>
          <w:rStyle w:val="Zag11"/>
          <w:rFonts w:ascii="Times New Roman" w:eastAsia="@Arial Unicode MS" w:hAnsi="Times New Roman" w:cs="Times New Roman"/>
          <w:i/>
          <w:iCs/>
        </w:rPr>
        <w:t xml:space="preserve">познавательных универсальных учебных действий </w:t>
      </w:r>
      <w:r w:rsidRPr="00B77B3E">
        <w:rPr>
          <w:rStyle w:val="Zag11"/>
          <w:rFonts w:ascii="Times New Roman" w:eastAsia="@Arial Unicode MS" w:hAnsi="Times New Roman" w:cs="Times New Roman"/>
        </w:rPr>
        <w:t>– исследовательскими и логическими: наблюдения, сравнения, анализа, классификации, обобщения;</w:t>
      </w:r>
    </w:p>
    <w:p w14:paraId="52287BD3" w14:textId="77777777" w:rsidR="002E05B9" w:rsidRPr="00B77B3E" w:rsidRDefault="002E05B9" w:rsidP="002E05B9">
      <w:pPr>
        <w:tabs>
          <w:tab w:val="left" w:pos="142"/>
          <w:tab w:val="left" w:leader="dot" w:pos="624"/>
          <w:tab w:val="left" w:pos="1134"/>
        </w:tabs>
        <w:spacing w:line="360" w:lineRule="auto"/>
        <w:ind w:left="357"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 xml:space="preserve">получат первоначальный опыт организации собственной творческой практической деятельности на основе сформированных </w:t>
      </w:r>
      <w:r w:rsidRPr="00B77B3E">
        <w:rPr>
          <w:rStyle w:val="Zag11"/>
          <w:rFonts w:ascii="Times New Roman" w:eastAsia="@Arial Unicode MS" w:hAnsi="Times New Roman" w:cs="Times New Roman"/>
          <w:i/>
          <w:iCs/>
        </w:rPr>
        <w:t>регулятивных универсальных учебных действий</w:t>
      </w:r>
      <w:r w:rsidRPr="00B77B3E">
        <w:rPr>
          <w:rStyle w:val="Zag11"/>
          <w:rFonts w:ascii="Times New Roman" w:eastAsia="@Arial Unicode MS" w:hAnsi="Times New Roman" w:cs="Times New Roman"/>
        </w:rPr>
        <w:t>: целеполагания и планирования предстоящего практического действия, прогнозирования, отбора оптимальных способов деятельности, осуществления контроля и коррекции результатов действий; научатся искать, отбирать, преобразовывать необходимую печатную и электронную информацию;</w:t>
      </w:r>
    </w:p>
    <w:p w14:paraId="76232A30" w14:textId="77777777" w:rsidR="002E05B9" w:rsidRPr="00B77B3E" w:rsidRDefault="002E05B9" w:rsidP="002E05B9">
      <w:pPr>
        <w:tabs>
          <w:tab w:val="left" w:pos="142"/>
          <w:tab w:val="left" w:leader="dot" w:pos="624"/>
          <w:tab w:val="left" w:pos="1134"/>
        </w:tabs>
        <w:spacing w:line="360" w:lineRule="auto"/>
        <w:ind w:left="357"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познакомятся с персональным компьютером как техническим средством, с его основными устройствами, их назначением; приобретут первоначальный опыт работы с простыми информационными объектами: текстом, рисунком, аудио</w:t>
      </w:r>
      <w:r w:rsidRPr="00B77B3E">
        <w:rPr>
          <w:rStyle w:val="Zag11"/>
          <w:rFonts w:ascii="Times New Roman" w:eastAsia="@Arial Unicode MS" w:hAnsi="Times New Roman" w:cs="Times New Roman"/>
        </w:rPr>
        <w:noBreakHyphen/>
        <w:t xml:space="preserve"> и видеофрагментами; овладеют приемами поиска и использования информации, научатся работать с доступными электронными ресурсами;</w:t>
      </w:r>
    </w:p>
    <w:p w14:paraId="3E1659CA" w14:textId="77777777" w:rsidR="002E05B9" w:rsidRPr="00B77B3E" w:rsidRDefault="002E05B9" w:rsidP="002E05B9">
      <w:pPr>
        <w:tabs>
          <w:tab w:val="left" w:pos="142"/>
          <w:tab w:val="left" w:leader="dot" w:pos="624"/>
          <w:tab w:val="left" w:pos="1134"/>
        </w:tabs>
        <w:spacing w:line="360" w:lineRule="auto"/>
        <w:ind w:left="357" w:firstLine="709"/>
        <w:jc w:val="both"/>
        <w:rPr>
          <w:rStyle w:val="Zag11"/>
          <w:rFonts w:ascii="Times New Roman" w:eastAsia="@Arial Unicode MS" w:hAnsi="Times New Roman" w:cs="Times New Roman"/>
        </w:rPr>
      </w:pPr>
      <w:r w:rsidRPr="00B77B3E">
        <w:rPr>
          <w:rStyle w:val="Zag11"/>
          <w:rFonts w:ascii="Times New Roman" w:eastAsia="@Arial Unicode MS" w:hAnsi="Times New Roman" w:cs="Times New Roman"/>
        </w:rPr>
        <w:t>получат первоначальный опыт трудового самовоспитания: научатся самостоятельно обслуживать себя в школе, дома, элементарно ухаживать за одеждой и обувью, помогать младшим и старшим, оказывать доступную помощь по хозяйству.</w:t>
      </w:r>
    </w:p>
    <w:p w14:paraId="7A7F7904" w14:textId="77777777" w:rsidR="002E05B9" w:rsidRPr="00B77B3E" w:rsidRDefault="002E05B9" w:rsidP="002E05B9">
      <w:pPr>
        <w:pStyle w:val="Zag3"/>
        <w:tabs>
          <w:tab w:val="left" w:pos="142"/>
          <w:tab w:val="left" w:leader="dot" w:pos="624"/>
          <w:tab w:val="left" w:pos="1134"/>
        </w:tabs>
        <w:spacing w:after="0" w:line="360" w:lineRule="auto"/>
        <w:ind w:left="357" w:firstLine="709"/>
        <w:jc w:val="both"/>
        <w:rPr>
          <w:rStyle w:val="Zag11"/>
          <w:rFonts w:eastAsia="@Arial Unicode MS"/>
          <w:i w:val="0"/>
          <w:iCs w:val="0"/>
          <w:color w:val="auto"/>
          <w:sz w:val="22"/>
          <w:szCs w:val="22"/>
          <w:lang w:val="ru-RU"/>
        </w:rPr>
      </w:pPr>
      <w:r w:rsidRPr="00B77B3E">
        <w:rPr>
          <w:rStyle w:val="Zag11"/>
          <w:rFonts w:eastAsia="@Arial Unicode MS"/>
          <w:i w:val="0"/>
          <w:iCs w:val="0"/>
          <w:color w:val="auto"/>
          <w:sz w:val="22"/>
          <w:szCs w:val="22"/>
          <w:lang w:val="ru-RU"/>
        </w:rPr>
        <w:t xml:space="preserve">В ходе преобразовательной творческой деятельности будут заложены основы таких социально </w:t>
      </w:r>
      <w:r w:rsidRPr="00B77B3E">
        <w:rPr>
          <w:rStyle w:val="Zag11"/>
          <w:rFonts w:eastAsia="@Arial Unicode MS"/>
          <w:i w:val="0"/>
          <w:iCs w:val="0"/>
          <w:color w:val="auto"/>
          <w:sz w:val="22"/>
          <w:szCs w:val="22"/>
          <w:lang w:val="ru-RU"/>
        </w:rPr>
        <w:lastRenderedPageBreak/>
        <w:t>ценных личностных и нравственных качеств, как трудолюбие, организованность, добросовестное и ответственное отношение к делу, инициативность, любознательность, потребность помогать другим, уважение к чужому труду и результатам труда, культурному наследию.</w:t>
      </w:r>
    </w:p>
    <w:p w14:paraId="0752781B" w14:textId="77777777" w:rsidR="002E05B9" w:rsidRPr="00B77B3E" w:rsidRDefault="002E05B9" w:rsidP="002E05B9">
      <w:pPr>
        <w:pStyle w:val="41"/>
        <w:spacing w:before="0" w:after="0" w:line="360" w:lineRule="auto"/>
        <w:ind w:firstLine="454"/>
        <w:jc w:val="both"/>
        <w:rPr>
          <w:rFonts w:ascii="Times New Roman" w:hAnsi="Times New Roman" w:cs="Times New Roman"/>
          <w:b w:val="0"/>
          <w:i w:val="0"/>
          <w:color w:val="auto"/>
          <w:sz w:val="22"/>
          <w:szCs w:val="22"/>
        </w:rPr>
      </w:pPr>
      <w:r w:rsidRPr="00B77B3E">
        <w:rPr>
          <w:rFonts w:ascii="Times New Roman" w:hAnsi="Times New Roman" w:cs="Times New Roman"/>
          <w:b w:val="0"/>
          <w:i w:val="0"/>
          <w:color w:val="auto"/>
          <w:sz w:val="22"/>
          <w:szCs w:val="22"/>
        </w:rPr>
        <w:t>Общекультурные и общетрудовые компетенции. Основы культуры труда, самообслуживание</w:t>
      </w:r>
    </w:p>
    <w:p w14:paraId="01D65BC9"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color w:val="auto"/>
          <w:sz w:val="22"/>
          <w:szCs w:val="22"/>
        </w:rPr>
        <w:t>Выпускник научится:</w:t>
      </w:r>
    </w:p>
    <w:p w14:paraId="178BD56F" w14:textId="77777777" w:rsidR="002E05B9" w:rsidRPr="00B77B3E" w:rsidRDefault="002E05B9" w:rsidP="002E05B9">
      <w:pPr>
        <w:pStyle w:val="21"/>
        <w:rPr>
          <w:sz w:val="22"/>
          <w:szCs w:val="22"/>
        </w:rPr>
      </w:pPr>
      <w:r w:rsidRPr="00B77B3E">
        <w:rPr>
          <w:sz w:val="22"/>
          <w:szCs w:val="22"/>
        </w:rPr>
        <w:t>иметь представление о наиболее распространенных в своем регионе традиционных народных промыслах и ремеслах, современных профессиях (в том числе профессиях своих родителей) и описывать их особенности;</w:t>
      </w:r>
    </w:p>
    <w:p w14:paraId="6A87CBA1" w14:textId="77777777" w:rsidR="002E05B9" w:rsidRPr="00B77B3E" w:rsidRDefault="002E05B9" w:rsidP="002E05B9">
      <w:pPr>
        <w:pStyle w:val="21"/>
        <w:rPr>
          <w:sz w:val="22"/>
          <w:szCs w:val="22"/>
        </w:rPr>
      </w:pPr>
      <w:r w:rsidRPr="00B77B3E">
        <w:rPr>
          <w:sz w:val="22"/>
          <w:szCs w:val="22"/>
        </w:rPr>
        <w:t>понимать общие правила создания предметов рукотворного мира: соответствие изделия обстановке, удобство (функциональность), прочность, эстетическую выразительность — и руководствоваться ими в практической деятельности;</w:t>
      </w:r>
    </w:p>
    <w:p w14:paraId="769BDB31" w14:textId="77777777" w:rsidR="002E05B9" w:rsidRPr="00B77B3E" w:rsidRDefault="002E05B9" w:rsidP="002E05B9">
      <w:pPr>
        <w:pStyle w:val="21"/>
        <w:rPr>
          <w:sz w:val="22"/>
          <w:szCs w:val="22"/>
        </w:rPr>
      </w:pPr>
      <w:r w:rsidRPr="00B77B3E">
        <w:rPr>
          <w:sz w:val="22"/>
          <w:szCs w:val="22"/>
        </w:rPr>
        <w:t>планировать и выполнять практическое задание (практическую работу) с опорой на инструкционную карту; при необходимости вносить коррективы в выполняемые действия;</w:t>
      </w:r>
    </w:p>
    <w:p w14:paraId="5434E2BB" w14:textId="77777777" w:rsidR="002E05B9" w:rsidRPr="00B77B3E" w:rsidRDefault="002E05B9" w:rsidP="002E05B9">
      <w:pPr>
        <w:pStyle w:val="21"/>
        <w:rPr>
          <w:sz w:val="22"/>
          <w:szCs w:val="22"/>
        </w:rPr>
      </w:pPr>
      <w:r w:rsidRPr="00B77B3E">
        <w:rPr>
          <w:sz w:val="22"/>
          <w:szCs w:val="22"/>
        </w:rPr>
        <w:t>выполнять доступные действия по самообслуживанию и доступные виды домашнего труда.</w:t>
      </w:r>
    </w:p>
    <w:p w14:paraId="0BEB0A8F" w14:textId="77777777" w:rsidR="002E05B9" w:rsidRPr="00B77B3E" w:rsidRDefault="002E05B9" w:rsidP="002E05B9">
      <w:pPr>
        <w:pStyle w:val="aff2"/>
        <w:spacing w:line="360" w:lineRule="auto"/>
        <w:ind w:firstLine="454"/>
        <w:rPr>
          <w:rFonts w:ascii="Times New Roman" w:hAnsi="Times New Roman"/>
          <w:b/>
          <w:i w:val="0"/>
          <w:color w:val="auto"/>
          <w:sz w:val="22"/>
          <w:szCs w:val="22"/>
        </w:rPr>
      </w:pPr>
      <w:r w:rsidRPr="00B77B3E">
        <w:rPr>
          <w:rFonts w:ascii="Times New Roman" w:hAnsi="Times New Roman"/>
          <w:b/>
          <w:i w:val="0"/>
          <w:color w:val="auto"/>
          <w:sz w:val="22"/>
          <w:szCs w:val="22"/>
        </w:rPr>
        <w:t>Выпускник получит возможность научиться:</w:t>
      </w:r>
    </w:p>
    <w:p w14:paraId="5300D5A2" w14:textId="77777777" w:rsidR="002E05B9" w:rsidRPr="00B77B3E" w:rsidRDefault="002E05B9" w:rsidP="002E05B9">
      <w:pPr>
        <w:pStyle w:val="21"/>
        <w:rPr>
          <w:i/>
          <w:sz w:val="22"/>
          <w:szCs w:val="22"/>
        </w:rPr>
      </w:pPr>
      <w:r w:rsidRPr="00B77B3E">
        <w:rPr>
          <w:i/>
          <w:sz w:val="22"/>
          <w:szCs w:val="22"/>
        </w:rPr>
        <w:t>уважительно относиться к труду людей;</w:t>
      </w:r>
    </w:p>
    <w:p w14:paraId="62107ED7" w14:textId="77777777" w:rsidR="002E05B9" w:rsidRPr="00B77B3E" w:rsidRDefault="002E05B9" w:rsidP="002E05B9">
      <w:pPr>
        <w:pStyle w:val="21"/>
        <w:rPr>
          <w:i/>
          <w:sz w:val="22"/>
          <w:szCs w:val="22"/>
        </w:rPr>
      </w:pPr>
      <w:r w:rsidRPr="00B77B3E">
        <w:rPr>
          <w:i/>
          <w:spacing w:val="2"/>
          <w:sz w:val="22"/>
          <w:szCs w:val="22"/>
        </w:rPr>
        <w:t>понимать культурно­историческую ценность тради</w:t>
      </w:r>
      <w:r w:rsidRPr="00B77B3E">
        <w:rPr>
          <w:i/>
          <w:sz w:val="22"/>
          <w:szCs w:val="22"/>
        </w:rPr>
        <w:t>ций, отраженных в предметном мире, в том числе традиций трудовых династий как своего региона, так и страны, и уважать их;</w:t>
      </w:r>
    </w:p>
    <w:p w14:paraId="2DDEF9E3" w14:textId="77777777" w:rsidR="002E05B9" w:rsidRPr="00B77B3E" w:rsidRDefault="002E05B9" w:rsidP="002E05B9">
      <w:pPr>
        <w:pStyle w:val="21"/>
        <w:rPr>
          <w:i/>
          <w:sz w:val="22"/>
          <w:szCs w:val="22"/>
        </w:rPr>
      </w:pPr>
      <w:r w:rsidRPr="00B77B3E">
        <w:rPr>
          <w:i/>
          <w:sz w:val="22"/>
          <w:szCs w:val="22"/>
        </w:rPr>
        <w:t>понимать особенности проектной деятельности, осуществлять под руководством учителя элементарную прое</w:t>
      </w:r>
      <w:r w:rsidRPr="00B77B3E">
        <w:rPr>
          <w:i/>
          <w:spacing w:val="2"/>
          <w:sz w:val="22"/>
          <w:szCs w:val="22"/>
        </w:rPr>
        <w:t xml:space="preserve">ктную деятельность в малых группах: разрабатывать замысел, искать пути его реализации, воплощать его в продукте, демонстрировать готовый продукт (изделия, </w:t>
      </w:r>
      <w:r w:rsidRPr="00B77B3E">
        <w:rPr>
          <w:i/>
          <w:sz w:val="22"/>
          <w:szCs w:val="22"/>
        </w:rPr>
        <w:t>комплексные работы, социальные услуги).</w:t>
      </w:r>
    </w:p>
    <w:p w14:paraId="5E255600" w14:textId="77777777" w:rsidR="002E05B9" w:rsidRPr="00B77B3E" w:rsidRDefault="002E05B9" w:rsidP="002E05B9">
      <w:pPr>
        <w:pStyle w:val="41"/>
        <w:spacing w:before="0" w:after="0" w:line="360" w:lineRule="auto"/>
        <w:ind w:firstLine="454"/>
        <w:jc w:val="both"/>
        <w:rPr>
          <w:rFonts w:ascii="Times New Roman" w:hAnsi="Times New Roman" w:cs="Times New Roman"/>
          <w:b w:val="0"/>
          <w:i w:val="0"/>
          <w:color w:val="auto"/>
          <w:sz w:val="22"/>
          <w:szCs w:val="22"/>
        </w:rPr>
      </w:pPr>
      <w:r w:rsidRPr="00B77B3E">
        <w:rPr>
          <w:rFonts w:ascii="Times New Roman" w:hAnsi="Times New Roman" w:cs="Times New Roman"/>
          <w:b w:val="0"/>
          <w:i w:val="0"/>
          <w:color w:val="auto"/>
          <w:sz w:val="22"/>
          <w:szCs w:val="22"/>
        </w:rPr>
        <w:t>Технология ручной обработки материалов. Элементы графической грамоты</w:t>
      </w:r>
    </w:p>
    <w:p w14:paraId="5961245A"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color w:val="auto"/>
          <w:sz w:val="22"/>
          <w:szCs w:val="22"/>
        </w:rPr>
        <w:t>Выпускник научится:</w:t>
      </w:r>
    </w:p>
    <w:p w14:paraId="7EBC6F2D" w14:textId="77777777" w:rsidR="002E05B9" w:rsidRPr="00B77B3E" w:rsidRDefault="002E05B9" w:rsidP="002E05B9">
      <w:pPr>
        <w:pStyle w:val="21"/>
        <w:rPr>
          <w:sz w:val="22"/>
          <w:szCs w:val="22"/>
        </w:rPr>
      </w:pPr>
      <w:r w:rsidRPr="00B77B3E">
        <w:rPr>
          <w:spacing w:val="2"/>
          <w:sz w:val="22"/>
          <w:szCs w:val="22"/>
        </w:rPr>
        <w:t xml:space="preserve">на основе полученных представлений о многообразии </w:t>
      </w:r>
      <w:r w:rsidRPr="00B77B3E">
        <w:rPr>
          <w:sz w:val="22"/>
          <w:szCs w:val="22"/>
        </w:rPr>
        <w:t>материалов, их видах, свойствах, происхождении, практическом применении в жизни осознанно подбирать доступные в обработке материалы для изделий по декоративно­художественным и конструктивным свойствам в соответствии с поставленной задачей;</w:t>
      </w:r>
    </w:p>
    <w:p w14:paraId="1E02136D" w14:textId="77777777" w:rsidR="002E05B9" w:rsidRPr="00B77B3E" w:rsidRDefault="002E05B9" w:rsidP="002E05B9">
      <w:pPr>
        <w:pStyle w:val="21"/>
        <w:rPr>
          <w:spacing w:val="-4"/>
          <w:sz w:val="22"/>
          <w:szCs w:val="22"/>
        </w:rPr>
      </w:pPr>
      <w:r w:rsidRPr="00B77B3E">
        <w:rPr>
          <w:spacing w:val="-4"/>
          <w:sz w:val="22"/>
          <w:szCs w:val="22"/>
        </w:rPr>
        <w:t>отбирать и выполнять в зависимости от свойств освоенных материалов оптимальные и доступные технологические приемы их ручной обработки (при разметке деталей, их выделении из заготовки, формообразовании, сборке и отделке изделия);</w:t>
      </w:r>
    </w:p>
    <w:p w14:paraId="50AFFCA9" w14:textId="77777777" w:rsidR="002E05B9" w:rsidRPr="00B77B3E" w:rsidRDefault="002E05B9" w:rsidP="002E05B9">
      <w:pPr>
        <w:pStyle w:val="21"/>
        <w:rPr>
          <w:spacing w:val="-2"/>
          <w:sz w:val="22"/>
          <w:szCs w:val="22"/>
        </w:rPr>
      </w:pPr>
      <w:r w:rsidRPr="00B77B3E">
        <w:rPr>
          <w:spacing w:val="-2"/>
          <w:sz w:val="22"/>
          <w:szCs w:val="22"/>
        </w:rPr>
        <w:t>применять приемы рациональной безопасной работы ручными инструментами: чертежными (линейка, угольник, циркуль), режущими (ножницы) и колющими (швейная игла);</w:t>
      </w:r>
    </w:p>
    <w:p w14:paraId="0A7CC4DA" w14:textId="77777777" w:rsidR="002E05B9" w:rsidRPr="00B77B3E" w:rsidRDefault="002E05B9" w:rsidP="002E05B9">
      <w:pPr>
        <w:pStyle w:val="21"/>
        <w:rPr>
          <w:spacing w:val="-2"/>
          <w:sz w:val="22"/>
          <w:szCs w:val="22"/>
        </w:rPr>
      </w:pPr>
      <w:r w:rsidRPr="00B77B3E">
        <w:rPr>
          <w:spacing w:val="-2"/>
          <w:sz w:val="22"/>
          <w:szCs w:val="22"/>
        </w:rPr>
        <w:t>выполнять символические действия моделирования и пре</w:t>
      </w:r>
      <w:r w:rsidRPr="00B77B3E">
        <w:rPr>
          <w:spacing w:val="2"/>
          <w:sz w:val="22"/>
          <w:szCs w:val="22"/>
        </w:rPr>
        <w:t xml:space="preserve">образования модели и работать с простейшей технической </w:t>
      </w:r>
      <w:r w:rsidRPr="00B77B3E">
        <w:rPr>
          <w:spacing w:val="-2"/>
          <w:sz w:val="22"/>
          <w:szCs w:val="22"/>
        </w:rPr>
        <w:t>документацией: распознавать простейшие чертежи и эскизы, читать их и выполнять разметку с опорой на них; изготавливать плоскостные и объемные изделия по простейшим чертежам, эскизам, схемам, рисункам.</w:t>
      </w:r>
    </w:p>
    <w:p w14:paraId="6F98906C" w14:textId="77777777" w:rsidR="002E05B9" w:rsidRPr="00B77B3E" w:rsidRDefault="002E05B9" w:rsidP="002E05B9">
      <w:pPr>
        <w:pStyle w:val="aff2"/>
        <w:spacing w:line="360" w:lineRule="auto"/>
        <w:ind w:firstLine="454"/>
        <w:rPr>
          <w:rFonts w:ascii="Times New Roman" w:hAnsi="Times New Roman"/>
          <w:b/>
          <w:i w:val="0"/>
          <w:color w:val="auto"/>
          <w:sz w:val="22"/>
          <w:szCs w:val="22"/>
        </w:rPr>
      </w:pPr>
      <w:r w:rsidRPr="00B77B3E">
        <w:rPr>
          <w:rFonts w:ascii="Times New Roman" w:hAnsi="Times New Roman"/>
          <w:b/>
          <w:i w:val="0"/>
          <w:color w:val="auto"/>
          <w:sz w:val="22"/>
          <w:szCs w:val="22"/>
        </w:rPr>
        <w:lastRenderedPageBreak/>
        <w:t>Выпускник получит возможность научиться:</w:t>
      </w:r>
    </w:p>
    <w:p w14:paraId="4AE96609" w14:textId="77777777" w:rsidR="002E05B9" w:rsidRPr="00B77B3E" w:rsidRDefault="002E05B9" w:rsidP="002E05B9">
      <w:pPr>
        <w:pStyle w:val="21"/>
        <w:rPr>
          <w:i/>
          <w:sz w:val="22"/>
          <w:szCs w:val="22"/>
        </w:rPr>
      </w:pPr>
      <w:r w:rsidRPr="00B77B3E">
        <w:rPr>
          <w:i/>
          <w:sz w:val="22"/>
          <w:szCs w:val="22"/>
        </w:rPr>
        <w:t>отбирать и выстраивать оптимальную технологическую последовательность реализации собственного или предложенного учителем замысла;</w:t>
      </w:r>
    </w:p>
    <w:p w14:paraId="76FC4933" w14:textId="77777777" w:rsidR="002E05B9" w:rsidRPr="00B77B3E" w:rsidRDefault="002E05B9" w:rsidP="002E05B9">
      <w:pPr>
        <w:pStyle w:val="21"/>
        <w:rPr>
          <w:i/>
          <w:sz w:val="22"/>
          <w:szCs w:val="22"/>
        </w:rPr>
      </w:pPr>
      <w:r w:rsidRPr="00B77B3E">
        <w:rPr>
          <w:i/>
          <w:sz w:val="22"/>
          <w:szCs w:val="22"/>
        </w:rPr>
        <w:t>прогнозировать конечный практический результат и самостоятельно комбинировать художественные технологии в соответствии с конструктивной или декоративно­художественной задачей.</w:t>
      </w:r>
    </w:p>
    <w:p w14:paraId="479112E0" w14:textId="77777777" w:rsidR="002E05B9" w:rsidRPr="00B77B3E" w:rsidRDefault="002E05B9" w:rsidP="002E05B9">
      <w:pPr>
        <w:pStyle w:val="41"/>
        <w:spacing w:before="0" w:after="0" w:line="360" w:lineRule="auto"/>
        <w:ind w:firstLine="454"/>
        <w:jc w:val="both"/>
        <w:rPr>
          <w:rFonts w:ascii="Times New Roman" w:hAnsi="Times New Roman" w:cs="Times New Roman"/>
          <w:b w:val="0"/>
          <w:i w:val="0"/>
          <w:color w:val="auto"/>
          <w:sz w:val="22"/>
          <w:szCs w:val="22"/>
        </w:rPr>
      </w:pPr>
      <w:r w:rsidRPr="00B77B3E">
        <w:rPr>
          <w:rFonts w:ascii="Times New Roman" w:hAnsi="Times New Roman" w:cs="Times New Roman"/>
          <w:b w:val="0"/>
          <w:i w:val="0"/>
          <w:color w:val="auto"/>
          <w:sz w:val="22"/>
          <w:szCs w:val="22"/>
        </w:rPr>
        <w:t>Конструирование и моделирование</w:t>
      </w:r>
    </w:p>
    <w:p w14:paraId="238E0434"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color w:val="auto"/>
          <w:sz w:val="22"/>
          <w:szCs w:val="22"/>
        </w:rPr>
        <w:t>Выпускник научится:</w:t>
      </w:r>
    </w:p>
    <w:p w14:paraId="1A43F6CA" w14:textId="77777777" w:rsidR="002E05B9" w:rsidRPr="00B77B3E" w:rsidRDefault="002E05B9" w:rsidP="002E05B9">
      <w:pPr>
        <w:pStyle w:val="21"/>
        <w:rPr>
          <w:sz w:val="22"/>
          <w:szCs w:val="22"/>
        </w:rPr>
      </w:pPr>
      <w:r w:rsidRPr="00B77B3E">
        <w:rPr>
          <w:spacing w:val="2"/>
          <w:sz w:val="22"/>
          <w:szCs w:val="22"/>
        </w:rPr>
        <w:t xml:space="preserve">анализировать устройство изделия: выделять детали, их </w:t>
      </w:r>
      <w:r w:rsidRPr="00B77B3E">
        <w:rPr>
          <w:sz w:val="22"/>
          <w:szCs w:val="22"/>
        </w:rPr>
        <w:t>форму, определять взаимное расположение, виды соединения деталей;</w:t>
      </w:r>
    </w:p>
    <w:p w14:paraId="3C5F6A31" w14:textId="77777777" w:rsidR="002E05B9" w:rsidRPr="00B77B3E" w:rsidRDefault="002E05B9" w:rsidP="002E05B9">
      <w:pPr>
        <w:pStyle w:val="21"/>
        <w:rPr>
          <w:sz w:val="22"/>
          <w:szCs w:val="22"/>
        </w:rPr>
      </w:pPr>
      <w:r w:rsidRPr="00B77B3E">
        <w:rPr>
          <w:sz w:val="22"/>
          <w:szCs w:val="22"/>
        </w:rPr>
        <w:t>решать простейшие задачи конструктивного характера по изменению вида и способа соединения деталей: на достраивание, придание новых свойств конструкции;</w:t>
      </w:r>
    </w:p>
    <w:p w14:paraId="3379A63B" w14:textId="77777777" w:rsidR="002E05B9" w:rsidRPr="00B77B3E" w:rsidRDefault="002E05B9" w:rsidP="002E05B9">
      <w:pPr>
        <w:pStyle w:val="21"/>
        <w:rPr>
          <w:sz w:val="22"/>
          <w:szCs w:val="22"/>
        </w:rPr>
      </w:pPr>
      <w:r w:rsidRPr="00B77B3E">
        <w:rPr>
          <w:spacing w:val="2"/>
          <w:sz w:val="22"/>
          <w:szCs w:val="22"/>
        </w:rPr>
        <w:t>изготавливать несложные конструкции изделий по ри</w:t>
      </w:r>
      <w:r w:rsidRPr="00B77B3E">
        <w:rPr>
          <w:sz w:val="22"/>
          <w:szCs w:val="22"/>
        </w:rPr>
        <w:t>сунку, простейшему чертежу или эскизу, образцу и доступным заданным условиям.</w:t>
      </w:r>
    </w:p>
    <w:p w14:paraId="5CEAE366" w14:textId="77777777" w:rsidR="002E05B9" w:rsidRPr="00B77B3E" w:rsidRDefault="002E05B9" w:rsidP="002E05B9">
      <w:pPr>
        <w:pStyle w:val="aff2"/>
        <w:spacing w:line="360" w:lineRule="auto"/>
        <w:ind w:firstLine="454"/>
        <w:rPr>
          <w:rFonts w:ascii="Times New Roman" w:hAnsi="Times New Roman"/>
          <w:b/>
          <w:i w:val="0"/>
          <w:color w:val="auto"/>
          <w:sz w:val="22"/>
          <w:szCs w:val="22"/>
        </w:rPr>
      </w:pPr>
      <w:r w:rsidRPr="00B77B3E">
        <w:rPr>
          <w:rFonts w:ascii="Times New Roman" w:hAnsi="Times New Roman"/>
          <w:b/>
          <w:i w:val="0"/>
          <w:color w:val="auto"/>
          <w:sz w:val="22"/>
          <w:szCs w:val="22"/>
        </w:rPr>
        <w:t>Выпускник получит возможность научиться:</w:t>
      </w:r>
    </w:p>
    <w:p w14:paraId="3A22A236" w14:textId="77777777" w:rsidR="002E05B9" w:rsidRPr="00B77B3E" w:rsidRDefault="002E05B9" w:rsidP="002E05B9">
      <w:pPr>
        <w:pStyle w:val="21"/>
        <w:rPr>
          <w:i/>
          <w:sz w:val="22"/>
          <w:szCs w:val="22"/>
        </w:rPr>
      </w:pPr>
      <w:r w:rsidRPr="00B77B3E">
        <w:rPr>
          <w:i/>
          <w:sz w:val="22"/>
          <w:szCs w:val="22"/>
        </w:rPr>
        <w:t>соотносить объемную конструкцию, основанную на правильных геометрических формах, с изображениями их разверток;</w:t>
      </w:r>
    </w:p>
    <w:p w14:paraId="5DB5C982" w14:textId="77777777" w:rsidR="002E05B9" w:rsidRPr="00B77B3E" w:rsidRDefault="002E05B9" w:rsidP="002E05B9">
      <w:pPr>
        <w:pStyle w:val="21"/>
        <w:rPr>
          <w:i/>
          <w:sz w:val="22"/>
          <w:szCs w:val="22"/>
        </w:rPr>
      </w:pPr>
      <w:r w:rsidRPr="00B77B3E">
        <w:rPr>
          <w:i/>
          <w:sz w:val="22"/>
          <w:szCs w:val="22"/>
        </w:rPr>
        <w:t xml:space="preserve">создавать мысленный образ конструкции с целью решения определенной конструкторской задачи или передачи </w:t>
      </w:r>
      <w:r w:rsidRPr="00B77B3E">
        <w:rPr>
          <w:i/>
          <w:spacing w:val="-2"/>
          <w:sz w:val="22"/>
          <w:szCs w:val="22"/>
        </w:rPr>
        <w:t xml:space="preserve">определенной художественно­эстетической информации; </w:t>
      </w:r>
      <w:r w:rsidRPr="00B77B3E">
        <w:rPr>
          <w:i/>
          <w:sz w:val="22"/>
          <w:szCs w:val="22"/>
        </w:rPr>
        <w:t>воплощать этот образ в материале.</w:t>
      </w:r>
    </w:p>
    <w:p w14:paraId="22005C8A" w14:textId="77777777" w:rsidR="002E05B9" w:rsidRPr="00B77B3E" w:rsidRDefault="002E05B9" w:rsidP="002E05B9">
      <w:pPr>
        <w:pStyle w:val="41"/>
        <w:spacing w:before="0" w:after="0" w:line="360" w:lineRule="auto"/>
        <w:ind w:firstLine="454"/>
        <w:jc w:val="both"/>
        <w:rPr>
          <w:rFonts w:ascii="Times New Roman" w:hAnsi="Times New Roman" w:cs="Times New Roman"/>
          <w:b w:val="0"/>
          <w:i w:val="0"/>
          <w:color w:val="auto"/>
          <w:sz w:val="22"/>
          <w:szCs w:val="22"/>
        </w:rPr>
      </w:pPr>
      <w:r w:rsidRPr="00B77B3E">
        <w:rPr>
          <w:rFonts w:ascii="Times New Roman" w:hAnsi="Times New Roman" w:cs="Times New Roman"/>
          <w:b w:val="0"/>
          <w:i w:val="0"/>
          <w:color w:val="auto"/>
          <w:sz w:val="22"/>
          <w:szCs w:val="22"/>
        </w:rPr>
        <w:t>Практика работы на компьютере</w:t>
      </w:r>
    </w:p>
    <w:p w14:paraId="02EAEB95"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color w:val="auto"/>
          <w:sz w:val="22"/>
          <w:szCs w:val="22"/>
        </w:rPr>
        <w:t>Выпускник научится:</w:t>
      </w:r>
    </w:p>
    <w:p w14:paraId="095C779E" w14:textId="77777777" w:rsidR="002E05B9" w:rsidRPr="00B77B3E" w:rsidRDefault="002E05B9" w:rsidP="002E05B9">
      <w:pPr>
        <w:pStyle w:val="21"/>
        <w:rPr>
          <w:sz w:val="22"/>
          <w:szCs w:val="22"/>
        </w:rPr>
      </w:pPr>
      <w:r w:rsidRPr="00B77B3E">
        <w:rPr>
          <w:sz w:val="22"/>
          <w:szCs w:val="22"/>
        </w:rPr>
        <w:t>выполнять на основе знакомства с персональным ком</w:t>
      </w:r>
      <w:r w:rsidRPr="00B77B3E">
        <w:rPr>
          <w:spacing w:val="-2"/>
          <w:sz w:val="22"/>
          <w:szCs w:val="22"/>
        </w:rPr>
        <w:t>пьютером как техническим средством, его основными устрой</w:t>
      </w:r>
      <w:r w:rsidRPr="00B77B3E">
        <w:rPr>
          <w:sz w:val="22"/>
          <w:szCs w:val="22"/>
        </w:rPr>
        <w:t xml:space="preserve">ствами и их назначением базовые действия с компьютером и другими средствами ИКТ, используя безопасные для органов </w:t>
      </w:r>
      <w:r w:rsidRPr="00B77B3E">
        <w:rPr>
          <w:spacing w:val="2"/>
          <w:sz w:val="22"/>
          <w:szCs w:val="22"/>
        </w:rPr>
        <w:t xml:space="preserve">зрения, нервной системы, опорно­двигательного аппарата </w:t>
      </w:r>
      <w:r w:rsidRPr="00B77B3E">
        <w:rPr>
          <w:sz w:val="22"/>
          <w:szCs w:val="22"/>
        </w:rPr>
        <w:t>эр</w:t>
      </w:r>
      <w:r w:rsidRPr="00B77B3E">
        <w:rPr>
          <w:spacing w:val="2"/>
          <w:sz w:val="22"/>
          <w:szCs w:val="22"/>
        </w:rPr>
        <w:t xml:space="preserve">гономичные приемы работы; выполнять компенсирующие </w:t>
      </w:r>
      <w:r w:rsidRPr="00B77B3E">
        <w:rPr>
          <w:sz w:val="22"/>
          <w:szCs w:val="22"/>
        </w:rPr>
        <w:t>физические упражнения (мини­зарядку);</w:t>
      </w:r>
    </w:p>
    <w:p w14:paraId="3B659CA0" w14:textId="77777777" w:rsidR="002E05B9" w:rsidRPr="00B77B3E" w:rsidRDefault="002E05B9" w:rsidP="002E05B9">
      <w:pPr>
        <w:pStyle w:val="21"/>
        <w:rPr>
          <w:sz w:val="22"/>
          <w:szCs w:val="22"/>
        </w:rPr>
      </w:pPr>
      <w:r w:rsidRPr="00B77B3E">
        <w:rPr>
          <w:sz w:val="22"/>
          <w:szCs w:val="22"/>
        </w:rPr>
        <w:t>пользоваться компьютером для поиска и воспроизведения необходимой информации;</w:t>
      </w:r>
    </w:p>
    <w:p w14:paraId="443687BF" w14:textId="77777777" w:rsidR="002E05B9" w:rsidRPr="00B77B3E" w:rsidRDefault="002E05B9" w:rsidP="002E05B9">
      <w:pPr>
        <w:pStyle w:val="21"/>
        <w:rPr>
          <w:sz w:val="22"/>
          <w:szCs w:val="22"/>
        </w:rPr>
      </w:pPr>
      <w:r w:rsidRPr="00B77B3E">
        <w:rPr>
          <w:sz w:val="22"/>
          <w:szCs w:val="22"/>
        </w:rPr>
        <w:t>пользоваться компьютером для решения доступных учеб</w:t>
      </w:r>
      <w:r w:rsidRPr="00B77B3E">
        <w:rPr>
          <w:spacing w:val="2"/>
          <w:sz w:val="22"/>
          <w:szCs w:val="22"/>
        </w:rPr>
        <w:t>ных задач с простыми информационными объектами (тек</w:t>
      </w:r>
      <w:r w:rsidRPr="00B77B3E">
        <w:rPr>
          <w:sz w:val="22"/>
          <w:szCs w:val="22"/>
        </w:rPr>
        <w:t>стом, рисунками, доступными электронными ресурсами).</w:t>
      </w:r>
    </w:p>
    <w:p w14:paraId="7B028EF0" w14:textId="77777777" w:rsidR="002E05B9" w:rsidRPr="00B77B3E" w:rsidRDefault="002E05B9" w:rsidP="002E05B9">
      <w:pPr>
        <w:pStyle w:val="af6"/>
        <w:spacing w:line="360" w:lineRule="auto"/>
        <w:ind w:firstLine="454"/>
        <w:rPr>
          <w:rFonts w:ascii="Times New Roman" w:hAnsi="Times New Roman"/>
          <w:i/>
          <w:iCs/>
          <w:color w:val="auto"/>
          <w:sz w:val="22"/>
          <w:szCs w:val="22"/>
        </w:rPr>
      </w:pPr>
      <w:r w:rsidRPr="00B77B3E">
        <w:rPr>
          <w:rFonts w:ascii="Times New Roman" w:hAnsi="Times New Roman"/>
          <w:b/>
          <w:iCs/>
          <w:color w:val="auto"/>
          <w:spacing w:val="2"/>
          <w:sz w:val="22"/>
          <w:szCs w:val="22"/>
        </w:rPr>
        <w:t xml:space="preserve">Выпускник получит возможность научиться </w:t>
      </w:r>
      <w:r w:rsidRPr="00B77B3E">
        <w:rPr>
          <w:rFonts w:ascii="Times New Roman" w:hAnsi="Times New Roman"/>
          <w:i/>
          <w:iCs/>
          <w:color w:val="auto"/>
          <w:spacing w:val="2"/>
          <w:sz w:val="22"/>
          <w:szCs w:val="22"/>
        </w:rPr>
        <w:t>пользо</w:t>
      </w:r>
      <w:r w:rsidRPr="00B77B3E">
        <w:rPr>
          <w:rFonts w:ascii="Times New Roman" w:hAnsi="Times New Roman"/>
          <w:i/>
          <w:iCs/>
          <w:color w:val="auto"/>
          <w:sz w:val="22"/>
          <w:szCs w:val="22"/>
        </w:rPr>
        <w:t>ваться доступными приемами работы с готовой текстовой, визуальной, звуковой информацией в сети Интернет, а также познакомится с доступными способами ее получения, хранения, переработки.</w:t>
      </w:r>
    </w:p>
    <w:p w14:paraId="2C328440" w14:textId="77777777" w:rsidR="002E05B9" w:rsidRPr="00B77B3E" w:rsidRDefault="002E05B9" w:rsidP="002E05B9">
      <w:pPr>
        <w:pStyle w:val="af6"/>
        <w:spacing w:line="360" w:lineRule="auto"/>
        <w:ind w:firstLine="454"/>
        <w:rPr>
          <w:rFonts w:ascii="Times New Roman" w:hAnsi="Times New Roman"/>
          <w:i/>
          <w:iCs/>
          <w:color w:val="auto"/>
          <w:sz w:val="22"/>
          <w:szCs w:val="22"/>
        </w:rPr>
      </w:pPr>
    </w:p>
    <w:p w14:paraId="290856DB" w14:textId="77777777" w:rsidR="002E05B9" w:rsidRPr="00B77B3E" w:rsidRDefault="00677683" w:rsidP="000C7D72">
      <w:pPr>
        <w:pStyle w:val="afff0"/>
        <w:shd w:val="clear" w:color="auto" w:fill="FDE9D9" w:themeFill="accent6" w:themeFillTint="33"/>
        <w:ind w:left="426"/>
        <w:rPr>
          <w:sz w:val="22"/>
          <w:szCs w:val="22"/>
        </w:rPr>
      </w:pPr>
      <w:bookmarkStart w:id="12" w:name="_Toc288394069"/>
      <w:bookmarkStart w:id="13" w:name="_Toc288410536"/>
      <w:bookmarkStart w:id="14" w:name="_Toc288410665"/>
      <w:bookmarkStart w:id="15" w:name="_Toc424564312"/>
      <w:r>
        <w:rPr>
          <w:sz w:val="22"/>
          <w:szCs w:val="22"/>
        </w:rPr>
        <w:t>1.2.1</w:t>
      </w:r>
      <w:r w:rsidR="000C7D72">
        <w:rPr>
          <w:sz w:val="22"/>
          <w:szCs w:val="22"/>
        </w:rPr>
        <w:t>0</w:t>
      </w:r>
      <w:r>
        <w:rPr>
          <w:sz w:val="22"/>
          <w:szCs w:val="22"/>
        </w:rPr>
        <w:t xml:space="preserve">   </w:t>
      </w:r>
      <w:r w:rsidR="002E05B9" w:rsidRPr="00B77B3E">
        <w:rPr>
          <w:sz w:val="22"/>
          <w:szCs w:val="22"/>
        </w:rPr>
        <w:t>Физическая культура</w:t>
      </w:r>
      <w:bookmarkEnd w:id="12"/>
      <w:bookmarkEnd w:id="13"/>
      <w:bookmarkEnd w:id="14"/>
      <w:bookmarkEnd w:id="15"/>
    </w:p>
    <w:p w14:paraId="3FF8CD99" w14:textId="77777777" w:rsidR="002E05B9" w:rsidRPr="00B77B3E" w:rsidRDefault="002E05B9" w:rsidP="002E05B9">
      <w:pPr>
        <w:pStyle w:val="af6"/>
        <w:spacing w:line="360" w:lineRule="auto"/>
        <w:ind w:firstLine="0"/>
        <w:rPr>
          <w:rFonts w:ascii="Times New Roman" w:hAnsi="Times New Roman"/>
          <w:iCs/>
          <w:color w:val="auto"/>
          <w:sz w:val="22"/>
          <w:szCs w:val="22"/>
        </w:rPr>
      </w:pPr>
      <w:r w:rsidRPr="00B77B3E">
        <w:rPr>
          <w:rFonts w:ascii="Times New Roman" w:hAnsi="Times New Roman"/>
          <w:iCs/>
          <w:color w:val="auto"/>
          <w:sz w:val="22"/>
          <w:szCs w:val="22"/>
        </w:rPr>
        <w:t>(для обучающихся, не имеющих противопоказаний для занятий физической культурой или существенных ограничений по нагрузке)</w:t>
      </w:r>
    </w:p>
    <w:p w14:paraId="46F44FB5"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pacing w:val="2"/>
          <w:sz w:val="22"/>
          <w:szCs w:val="22"/>
        </w:rPr>
        <w:lastRenderedPageBreak/>
        <w:t>В результате обучения обучающиеся на уровне началь</w:t>
      </w:r>
      <w:r w:rsidRPr="00B77B3E">
        <w:rPr>
          <w:rFonts w:ascii="Times New Roman" w:hAnsi="Times New Roman"/>
          <w:color w:val="auto"/>
          <w:sz w:val="22"/>
          <w:szCs w:val="22"/>
        </w:rPr>
        <w:t>ного общего образования начнут понимать значение занятий физической культурой для укрепления здоровья, физического развития, физической подготовленности и трудовой деятельности.</w:t>
      </w:r>
    </w:p>
    <w:p w14:paraId="25A2A687" w14:textId="77777777" w:rsidR="002E05B9" w:rsidRPr="00B77B3E" w:rsidRDefault="002E05B9" w:rsidP="002E05B9">
      <w:pPr>
        <w:pStyle w:val="41"/>
        <w:spacing w:before="0" w:after="0" w:line="360" w:lineRule="auto"/>
        <w:ind w:firstLine="454"/>
        <w:jc w:val="both"/>
        <w:rPr>
          <w:rFonts w:ascii="Times New Roman" w:hAnsi="Times New Roman" w:cs="Times New Roman"/>
          <w:b w:val="0"/>
          <w:i w:val="0"/>
          <w:color w:val="auto"/>
          <w:sz w:val="22"/>
          <w:szCs w:val="22"/>
        </w:rPr>
      </w:pPr>
      <w:r w:rsidRPr="00B77B3E">
        <w:rPr>
          <w:rFonts w:ascii="Times New Roman" w:hAnsi="Times New Roman" w:cs="Times New Roman"/>
          <w:b w:val="0"/>
          <w:i w:val="0"/>
          <w:color w:val="auto"/>
          <w:sz w:val="22"/>
          <w:szCs w:val="22"/>
        </w:rPr>
        <w:t>Знания о физической культуре</w:t>
      </w:r>
    </w:p>
    <w:p w14:paraId="6BDB3F5D"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color w:val="auto"/>
          <w:sz w:val="22"/>
          <w:szCs w:val="22"/>
        </w:rPr>
        <w:t>Выпускник научится:</w:t>
      </w:r>
    </w:p>
    <w:p w14:paraId="551AC713" w14:textId="77777777" w:rsidR="002E05B9" w:rsidRPr="00B77B3E" w:rsidRDefault="002E05B9" w:rsidP="002E05B9">
      <w:pPr>
        <w:pStyle w:val="21"/>
        <w:rPr>
          <w:sz w:val="22"/>
          <w:szCs w:val="22"/>
        </w:rPr>
      </w:pPr>
      <w:r w:rsidRPr="00B77B3E">
        <w:rPr>
          <w:sz w:val="22"/>
          <w:szCs w:val="22"/>
        </w:rPr>
        <w:t>ориентироваться в понятиях «физическая культура», «ре</w:t>
      </w:r>
      <w:r w:rsidRPr="00B77B3E">
        <w:rPr>
          <w:spacing w:val="2"/>
          <w:sz w:val="22"/>
          <w:szCs w:val="22"/>
        </w:rPr>
        <w:t>жим дня»; характеризовать назначение утренней зарядки, физкультминуток и физкультпауз, уроков физической куль</w:t>
      </w:r>
      <w:r w:rsidRPr="00B77B3E">
        <w:rPr>
          <w:sz w:val="22"/>
          <w:szCs w:val="22"/>
        </w:rPr>
        <w:t>туры, закаливания, прогулок на свежем воздухе, подвижных игр, занятий спортом для укрепления здоровья, развития основных физических качеств;</w:t>
      </w:r>
    </w:p>
    <w:p w14:paraId="7F53FA24" w14:textId="77777777" w:rsidR="002E05B9" w:rsidRPr="00B77B3E" w:rsidRDefault="002E05B9" w:rsidP="002E05B9">
      <w:pPr>
        <w:pStyle w:val="21"/>
        <w:rPr>
          <w:sz w:val="22"/>
          <w:szCs w:val="22"/>
        </w:rPr>
      </w:pPr>
      <w:r w:rsidRPr="00B77B3E">
        <w:rPr>
          <w:spacing w:val="2"/>
          <w:sz w:val="22"/>
          <w:szCs w:val="22"/>
        </w:rPr>
        <w:t>раскрывать на примерах положительное влияние заня</w:t>
      </w:r>
      <w:r w:rsidRPr="00B77B3E">
        <w:rPr>
          <w:sz w:val="22"/>
          <w:szCs w:val="22"/>
        </w:rPr>
        <w:t xml:space="preserve">тий физической культурой на успешное выполнение учебной </w:t>
      </w:r>
      <w:r w:rsidRPr="00B77B3E">
        <w:rPr>
          <w:spacing w:val="2"/>
          <w:sz w:val="22"/>
          <w:szCs w:val="22"/>
        </w:rPr>
        <w:t xml:space="preserve">и трудовой деятельности, укрепление здоровья и развитие </w:t>
      </w:r>
      <w:r w:rsidRPr="00B77B3E">
        <w:rPr>
          <w:sz w:val="22"/>
          <w:szCs w:val="22"/>
        </w:rPr>
        <w:t>физических качеств;</w:t>
      </w:r>
    </w:p>
    <w:p w14:paraId="53B039E7" w14:textId="77777777" w:rsidR="002E05B9" w:rsidRPr="00B77B3E" w:rsidRDefault="002E05B9" w:rsidP="002E05B9">
      <w:pPr>
        <w:pStyle w:val="21"/>
        <w:rPr>
          <w:sz w:val="22"/>
          <w:szCs w:val="22"/>
        </w:rPr>
      </w:pPr>
      <w:r w:rsidRPr="00B77B3E">
        <w:rPr>
          <w:sz w:val="22"/>
          <w:szCs w:val="22"/>
        </w:rPr>
        <w:t>ориентироваться в понятии «физическая подготовка»: характеризовать основные физические качества (силу, быстроту, выносливость, равновесие, гибкость) и демонстрировать физические упражнения, направленные на их развитие;</w:t>
      </w:r>
    </w:p>
    <w:p w14:paraId="2AAA3274" w14:textId="77777777" w:rsidR="002E05B9" w:rsidRPr="00B77B3E" w:rsidRDefault="002E05B9" w:rsidP="002E05B9">
      <w:pPr>
        <w:pStyle w:val="21"/>
        <w:rPr>
          <w:sz w:val="22"/>
          <w:szCs w:val="22"/>
        </w:rPr>
      </w:pPr>
      <w:r w:rsidRPr="00B77B3E">
        <w:rPr>
          <w:sz w:val="22"/>
          <w:szCs w:val="22"/>
        </w:rPr>
        <w:t>характеризовать способы безопасного поведения на урок</w:t>
      </w:r>
      <w:r w:rsidRPr="00B77B3E">
        <w:rPr>
          <w:spacing w:val="2"/>
          <w:sz w:val="22"/>
          <w:szCs w:val="22"/>
        </w:rPr>
        <w:t>ах физической культуры и организовывать места занятий физическими упражнениями и подвижными играми (как в</w:t>
      </w:r>
      <w:r w:rsidRPr="00B77B3E">
        <w:rPr>
          <w:sz w:val="22"/>
          <w:szCs w:val="22"/>
        </w:rPr>
        <w:t xml:space="preserve"> помещениях, так и на открытом воздухе).</w:t>
      </w:r>
    </w:p>
    <w:p w14:paraId="5E5E5651"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iCs/>
          <w:color w:val="auto"/>
          <w:sz w:val="22"/>
          <w:szCs w:val="22"/>
        </w:rPr>
        <w:t>Выпускник получит возможность научиться:</w:t>
      </w:r>
    </w:p>
    <w:p w14:paraId="64225AE2" w14:textId="77777777" w:rsidR="002E05B9" w:rsidRPr="00B77B3E" w:rsidRDefault="002E05B9" w:rsidP="002E05B9">
      <w:pPr>
        <w:pStyle w:val="21"/>
        <w:rPr>
          <w:i/>
          <w:sz w:val="22"/>
          <w:szCs w:val="22"/>
        </w:rPr>
      </w:pPr>
      <w:r w:rsidRPr="00B77B3E">
        <w:rPr>
          <w:i/>
          <w:sz w:val="22"/>
          <w:szCs w:val="22"/>
        </w:rPr>
        <w:t>выявлять связь занятий физической культурой с трудовой и оборонной деятельностью;</w:t>
      </w:r>
    </w:p>
    <w:p w14:paraId="15057ACD" w14:textId="77777777" w:rsidR="002E05B9" w:rsidRPr="00B77B3E" w:rsidRDefault="002E05B9" w:rsidP="002E05B9">
      <w:pPr>
        <w:pStyle w:val="21"/>
        <w:rPr>
          <w:i/>
          <w:sz w:val="22"/>
          <w:szCs w:val="22"/>
        </w:rPr>
      </w:pPr>
      <w:r w:rsidRPr="00B77B3E">
        <w:rPr>
          <w:i/>
          <w:sz w:val="22"/>
          <w:szCs w:val="22"/>
        </w:rPr>
        <w:t xml:space="preserve">характеризовать роль и значение режима дня в сохранении и укреплении здоровья; планировать и корректировать режим дня с учетом своей учебной и внешкольной </w:t>
      </w:r>
      <w:r w:rsidRPr="00B77B3E">
        <w:rPr>
          <w:i/>
          <w:spacing w:val="2"/>
          <w:sz w:val="22"/>
          <w:szCs w:val="22"/>
        </w:rPr>
        <w:t xml:space="preserve">деятельности, показателей своего здоровья, физического </w:t>
      </w:r>
      <w:r w:rsidRPr="00B77B3E">
        <w:rPr>
          <w:i/>
          <w:sz w:val="22"/>
          <w:szCs w:val="22"/>
        </w:rPr>
        <w:t>развития и физической подготовленности.</w:t>
      </w:r>
    </w:p>
    <w:p w14:paraId="0E44D721" w14:textId="77777777" w:rsidR="002E05B9" w:rsidRPr="00B77B3E" w:rsidRDefault="002E05B9" w:rsidP="002E05B9">
      <w:pPr>
        <w:pStyle w:val="41"/>
        <w:spacing w:before="0" w:after="0" w:line="360" w:lineRule="auto"/>
        <w:ind w:firstLine="454"/>
        <w:jc w:val="both"/>
        <w:rPr>
          <w:rFonts w:ascii="Times New Roman" w:hAnsi="Times New Roman" w:cs="Times New Roman"/>
          <w:b w:val="0"/>
          <w:i w:val="0"/>
          <w:color w:val="auto"/>
          <w:sz w:val="22"/>
          <w:szCs w:val="22"/>
        </w:rPr>
      </w:pPr>
      <w:r w:rsidRPr="00B77B3E">
        <w:rPr>
          <w:rFonts w:ascii="Times New Roman" w:hAnsi="Times New Roman" w:cs="Times New Roman"/>
          <w:b w:val="0"/>
          <w:i w:val="0"/>
          <w:color w:val="auto"/>
          <w:sz w:val="22"/>
          <w:szCs w:val="22"/>
        </w:rPr>
        <w:t>Способы физкультурной деятельности</w:t>
      </w:r>
    </w:p>
    <w:p w14:paraId="01FDB980"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color w:val="auto"/>
          <w:sz w:val="22"/>
          <w:szCs w:val="22"/>
        </w:rPr>
        <w:t>Выпускник научится:</w:t>
      </w:r>
    </w:p>
    <w:p w14:paraId="7DC212ED" w14:textId="77777777" w:rsidR="002E05B9" w:rsidRPr="00B77B3E" w:rsidRDefault="002E05B9" w:rsidP="002E05B9">
      <w:pPr>
        <w:pStyle w:val="21"/>
        <w:rPr>
          <w:sz w:val="22"/>
          <w:szCs w:val="22"/>
        </w:rPr>
      </w:pPr>
      <w:r w:rsidRPr="00B77B3E">
        <w:rPr>
          <w:sz w:val="22"/>
          <w:szCs w:val="22"/>
        </w:rPr>
        <w:t>отбирать упражнения для комплексов утренней зарядки и физкультминуток и выполнять их в соответствии с изученными правилами;</w:t>
      </w:r>
    </w:p>
    <w:p w14:paraId="195D0D7B" w14:textId="77777777" w:rsidR="002E05B9" w:rsidRPr="00B77B3E" w:rsidRDefault="002E05B9" w:rsidP="002E05B9">
      <w:pPr>
        <w:pStyle w:val="21"/>
        <w:rPr>
          <w:sz w:val="22"/>
          <w:szCs w:val="22"/>
        </w:rPr>
      </w:pPr>
      <w:r w:rsidRPr="00B77B3E">
        <w:rPr>
          <w:sz w:val="22"/>
          <w:szCs w:val="22"/>
        </w:rPr>
        <w:t>организовывать и проводить подвижные игры и простейшие соревнования во время отдыха на открытом воздухе и в помещении (спортивном зале и местах рекреации), соблюдать правила взаимодействия с игроками;</w:t>
      </w:r>
    </w:p>
    <w:p w14:paraId="21DAEA26" w14:textId="77777777" w:rsidR="002E05B9" w:rsidRPr="00B77B3E" w:rsidRDefault="002E05B9" w:rsidP="002E05B9">
      <w:pPr>
        <w:pStyle w:val="21"/>
        <w:rPr>
          <w:sz w:val="22"/>
          <w:szCs w:val="22"/>
        </w:rPr>
      </w:pPr>
      <w:r w:rsidRPr="00B77B3E">
        <w:rPr>
          <w:sz w:val="22"/>
          <w:szCs w:val="22"/>
        </w:rPr>
        <w:t>измерять показатели физического развития (рост и мас</w:t>
      </w:r>
      <w:r w:rsidRPr="00B77B3E">
        <w:rPr>
          <w:spacing w:val="2"/>
          <w:sz w:val="22"/>
          <w:szCs w:val="22"/>
        </w:rPr>
        <w:t>са тела) и физической подготовленности (сила, быстрота, выносливость, равновесие, гибкость) с помощью тестовых</w:t>
      </w:r>
      <w:r w:rsidRPr="00B77B3E">
        <w:rPr>
          <w:sz w:val="22"/>
          <w:szCs w:val="22"/>
        </w:rPr>
        <w:t xml:space="preserve"> упражнений; вести систематические наблюдения за динамикой показателей.</w:t>
      </w:r>
    </w:p>
    <w:p w14:paraId="66556BB3"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iCs/>
          <w:color w:val="auto"/>
          <w:sz w:val="22"/>
          <w:szCs w:val="22"/>
        </w:rPr>
        <w:t>Выпускник получит возможность научиться:</w:t>
      </w:r>
    </w:p>
    <w:p w14:paraId="76119F32" w14:textId="77777777" w:rsidR="002E05B9" w:rsidRPr="00B77B3E" w:rsidRDefault="002E05B9" w:rsidP="002E05B9">
      <w:pPr>
        <w:pStyle w:val="21"/>
        <w:rPr>
          <w:i/>
          <w:sz w:val="22"/>
          <w:szCs w:val="22"/>
        </w:rPr>
      </w:pPr>
      <w:r w:rsidRPr="00B77B3E">
        <w:rPr>
          <w:i/>
          <w:spacing w:val="2"/>
          <w:sz w:val="22"/>
          <w:szCs w:val="22"/>
        </w:rPr>
        <w:t xml:space="preserve">вести тетрадь по физической культуре с записями </w:t>
      </w:r>
      <w:r w:rsidRPr="00B77B3E">
        <w:rPr>
          <w:i/>
          <w:sz w:val="22"/>
          <w:szCs w:val="22"/>
        </w:rPr>
        <w:t>режима дня, комплексов утренней гимнастики, физкультминуток, общеразвивающих упражнений для индивидуальных занятий, результатов наблюдений за динамикой ос</w:t>
      </w:r>
      <w:r w:rsidRPr="00B77B3E">
        <w:rPr>
          <w:i/>
          <w:spacing w:val="2"/>
          <w:sz w:val="22"/>
          <w:szCs w:val="22"/>
        </w:rPr>
        <w:t xml:space="preserve">новных показателей физического развития и физической </w:t>
      </w:r>
      <w:r w:rsidRPr="00B77B3E">
        <w:rPr>
          <w:i/>
          <w:sz w:val="22"/>
          <w:szCs w:val="22"/>
        </w:rPr>
        <w:t>подготовленности;</w:t>
      </w:r>
    </w:p>
    <w:p w14:paraId="1D1533F5" w14:textId="77777777" w:rsidR="002E05B9" w:rsidRPr="00B77B3E" w:rsidRDefault="002E05B9" w:rsidP="002E05B9">
      <w:pPr>
        <w:pStyle w:val="21"/>
        <w:rPr>
          <w:i/>
          <w:spacing w:val="-2"/>
          <w:sz w:val="22"/>
          <w:szCs w:val="22"/>
        </w:rPr>
      </w:pPr>
      <w:r w:rsidRPr="00B77B3E">
        <w:rPr>
          <w:i/>
          <w:spacing w:val="-2"/>
          <w:sz w:val="22"/>
          <w:szCs w:val="22"/>
        </w:rPr>
        <w:lastRenderedPageBreak/>
        <w:t>целенаправленно отбирать физические упражнения для индивидуальных занятий по развитию физических качеств;</w:t>
      </w:r>
    </w:p>
    <w:p w14:paraId="5176FBF8" w14:textId="77777777" w:rsidR="002E05B9" w:rsidRPr="00B77B3E" w:rsidRDefault="002E05B9" w:rsidP="002E05B9">
      <w:pPr>
        <w:pStyle w:val="21"/>
        <w:rPr>
          <w:sz w:val="22"/>
          <w:szCs w:val="22"/>
        </w:rPr>
      </w:pPr>
      <w:r w:rsidRPr="00B77B3E">
        <w:rPr>
          <w:i/>
          <w:sz w:val="22"/>
          <w:szCs w:val="22"/>
        </w:rPr>
        <w:t>выполнять простейшие приемы оказания доврачебной помощи при травмах и ушибах</w:t>
      </w:r>
      <w:r w:rsidRPr="00B77B3E">
        <w:rPr>
          <w:sz w:val="22"/>
          <w:szCs w:val="22"/>
        </w:rPr>
        <w:t>.</w:t>
      </w:r>
    </w:p>
    <w:p w14:paraId="5CAD3B40" w14:textId="77777777" w:rsidR="002E05B9" w:rsidRPr="00B77B3E" w:rsidRDefault="002E05B9" w:rsidP="002E05B9">
      <w:pPr>
        <w:pStyle w:val="41"/>
        <w:spacing w:before="0" w:after="0" w:line="360" w:lineRule="auto"/>
        <w:ind w:firstLine="454"/>
        <w:jc w:val="both"/>
        <w:rPr>
          <w:rFonts w:ascii="Times New Roman" w:hAnsi="Times New Roman" w:cs="Times New Roman"/>
          <w:b w:val="0"/>
          <w:i w:val="0"/>
          <w:color w:val="auto"/>
          <w:sz w:val="22"/>
          <w:szCs w:val="22"/>
        </w:rPr>
      </w:pPr>
      <w:r w:rsidRPr="00B77B3E">
        <w:rPr>
          <w:rFonts w:ascii="Times New Roman" w:hAnsi="Times New Roman" w:cs="Times New Roman"/>
          <w:b w:val="0"/>
          <w:i w:val="0"/>
          <w:color w:val="auto"/>
          <w:sz w:val="22"/>
          <w:szCs w:val="22"/>
        </w:rPr>
        <w:t>Физическое совершенствование</w:t>
      </w:r>
    </w:p>
    <w:p w14:paraId="7CC6DE23"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color w:val="auto"/>
          <w:sz w:val="22"/>
          <w:szCs w:val="22"/>
        </w:rPr>
        <w:t>Выпускник научится:</w:t>
      </w:r>
    </w:p>
    <w:p w14:paraId="7444E763" w14:textId="77777777" w:rsidR="002E05B9" w:rsidRPr="00B77B3E" w:rsidRDefault="002E05B9" w:rsidP="002E05B9">
      <w:pPr>
        <w:pStyle w:val="21"/>
        <w:rPr>
          <w:sz w:val="22"/>
          <w:szCs w:val="22"/>
        </w:rPr>
      </w:pPr>
      <w:r w:rsidRPr="00B77B3E">
        <w:rPr>
          <w:spacing w:val="2"/>
          <w:sz w:val="22"/>
          <w:szCs w:val="22"/>
        </w:rPr>
        <w:t>выполнять упражнения по коррекции и профилактике нарушения зрения и осанки, упражнения на развитие фи</w:t>
      </w:r>
      <w:r w:rsidRPr="00B77B3E">
        <w:rPr>
          <w:sz w:val="22"/>
          <w:szCs w:val="22"/>
        </w:rPr>
        <w:t>зических качеств (силы, быстроты, выносливости, гибкости, равновесия); оценивать величину нагрузки по частоте пульса (с помощью специальной таблицы);</w:t>
      </w:r>
    </w:p>
    <w:p w14:paraId="126DB8C7" w14:textId="77777777" w:rsidR="002E05B9" w:rsidRPr="00B77B3E" w:rsidRDefault="002E05B9" w:rsidP="002E05B9">
      <w:pPr>
        <w:pStyle w:val="21"/>
        <w:rPr>
          <w:sz w:val="22"/>
          <w:szCs w:val="22"/>
        </w:rPr>
      </w:pPr>
      <w:r w:rsidRPr="00B77B3E">
        <w:rPr>
          <w:sz w:val="22"/>
          <w:szCs w:val="22"/>
        </w:rPr>
        <w:t>выполнять организующие строевые команды и приемы;</w:t>
      </w:r>
    </w:p>
    <w:p w14:paraId="16566EDB" w14:textId="77777777" w:rsidR="002E05B9" w:rsidRPr="00B77B3E" w:rsidRDefault="002E05B9" w:rsidP="002E05B9">
      <w:pPr>
        <w:pStyle w:val="21"/>
        <w:rPr>
          <w:sz w:val="22"/>
          <w:szCs w:val="22"/>
        </w:rPr>
      </w:pPr>
      <w:r w:rsidRPr="00B77B3E">
        <w:rPr>
          <w:sz w:val="22"/>
          <w:szCs w:val="22"/>
        </w:rPr>
        <w:t>выполнять акробатические упражнения (кувырки, стойки, перекаты);</w:t>
      </w:r>
    </w:p>
    <w:p w14:paraId="0CE782C1" w14:textId="77777777" w:rsidR="002E05B9" w:rsidRPr="00B77B3E" w:rsidRDefault="002E05B9" w:rsidP="002E05B9">
      <w:pPr>
        <w:pStyle w:val="21"/>
        <w:rPr>
          <w:sz w:val="22"/>
          <w:szCs w:val="22"/>
        </w:rPr>
      </w:pPr>
      <w:r w:rsidRPr="00B77B3E">
        <w:rPr>
          <w:spacing w:val="2"/>
          <w:sz w:val="22"/>
          <w:szCs w:val="22"/>
        </w:rPr>
        <w:t xml:space="preserve">выполнять гимнастические упражнения на спортивных </w:t>
      </w:r>
      <w:r w:rsidRPr="00B77B3E">
        <w:rPr>
          <w:sz w:val="22"/>
          <w:szCs w:val="22"/>
        </w:rPr>
        <w:t>снарядах (перекладина, гимнастическое бревно);</w:t>
      </w:r>
    </w:p>
    <w:p w14:paraId="288FEC9F" w14:textId="77777777" w:rsidR="002E05B9" w:rsidRPr="00B77B3E" w:rsidRDefault="002E05B9" w:rsidP="002E05B9">
      <w:pPr>
        <w:pStyle w:val="21"/>
        <w:rPr>
          <w:sz w:val="22"/>
          <w:szCs w:val="22"/>
        </w:rPr>
      </w:pPr>
      <w:r w:rsidRPr="00B77B3E">
        <w:rPr>
          <w:sz w:val="22"/>
          <w:szCs w:val="22"/>
        </w:rPr>
        <w:t>выполнять легкоатлетические упражнения (бег, прыжки, метания и броски мячей разного веса и объема);</w:t>
      </w:r>
    </w:p>
    <w:p w14:paraId="347566AE" w14:textId="77777777" w:rsidR="002E05B9" w:rsidRPr="00B77B3E" w:rsidRDefault="002E05B9" w:rsidP="002E05B9">
      <w:pPr>
        <w:pStyle w:val="21"/>
        <w:rPr>
          <w:sz w:val="22"/>
          <w:szCs w:val="22"/>
        </w:rPr>
      </w:pPr>
      <w:r w:rsidRPr="00B77B3E">
        <w:rPr>
          <w:sz w:val="22"/>
          <w:szCs w:val="22"/>
        </w:rPr>
        <w:t>выполнять игровые действия и упражнения из подвижных игр разной функциональной направленности.</w:t>
      </w:r>
    </w:p>
    <w:p w14:paraId="16F0EFAA" w14:textId="77777777" w:rsidR="002E05B9" w:rsidRPr="00B77B3E" w:rsidRDefault="002E05B9" w:rsidP="002E05B9">
      <w:pPr>
        <w:pStyle w:val="af6"/>
        <w:spacing w:line="360" w:lineRule="auto"/>
        <w:ind w:firstLine="454"/>
        <w:rPr>
          <w:rFonts w:ascii="Times New Roman" w:hAnsi="Times New Roman"/>
          <w:b/>
          <w:color w:val="auto"/>
          <w:sz w:val="22"/>
          <w:szCs w:val="22"/>
        </w:rPr>
      </w:pPr>
      <w:r w:rsidRPr="00B77B3E">
        <w:rPr>
          <w:rFonts w:ascii="Times New Roman" w:hAnsi="Times New Roman"/>
          <w:b/>
          <w:iCs/>
          <w:color w:val="auto"/>
          <w:sz w:val="22"/>
          <w:szCs w:val="22"/>
        </w:rPr>
        <w:t>Выпускник получит возможность научиться:</w:t>
      </w:r>
    </w:p>
    <w:p w14:paraId="3427070E" w14:textId="77777777" w:rsidR="002E05B9" w:rsidRPr="00B77B3E" w:rsidRDefault="002E05B9" w:rsidP="002E05B9">
      <w:pPr>
        <w:pStyle w:val="21"/>
        <w:rPr>
          <w:i/>
          <w:sz w:val="22"/>
          <w:szCs w:val="22"/>
        </w:rPr>
      </w:pPr>
      <w:r w:rsidRPr="00B77B3E">
        <w:rPr>
          <w:i/>
          <w:sz w:val="22"/>
          <w:szCs w:val="22"/>
        </w:rPr>
        <w:t>сохранять правильную осанку, оптимальное телосложение;</w:t>
      </w:r>
    </w:p>
    <w:p w14:paraId="584663B3" w14:textId="77777777" w:rsidR="002E05B9" w:rsidRPr="00B77B3E" w:rsidRDefault="002E05B9" w:rsidP="002E05B9">
      <w:pPr>
        <w:pStyle w:val="21"/>
        <w:rPr>
          <w:i/>
          <w:sz w:val="22"/>
          <w:szCs w:val="22"/>
        </w:rPr>
      </w:pPr>
      <w:r w:rsidRPr="00B77B3E">
        <w:rPr>
          <w:i/>
          <w:spacing w:val="-2"/>
          <w:sz w:val="22"/>
          <w:szCs w:val="22"/>
        </w:rPr>
        <w:t>выполнять эстетически красиво гимнастические и ак</w:t>
      </w:r>
      <w:r w:rsidRPr="00B77B3E">
        <w:rPr>
          <w:i/>
          <w:sz w:val="22"/>
          <w:szCs w:val="22"/>
        </w:rPr>
        <w:t>робатические комбинации;</w:t>
      </w:r>
    </w:p>
    <w:p w14:paraId="1F6BAC09" w14:textId="77777777" w:rsidR="002E05B9" w:rsidRPr="00B77B3E" w:rsidRDefault="002E05B9" w:rsidP="002E05B9">
      <w:pPr>
        <w:pStyle w:val="21"/>
        <w:rPr>
          <w:i/>
          <w:sz w:val="22"/>
          <w:szCs w:val="22"/>
        </w:rPr>
      </w:pPr>
      <w:r w:rsidRPr="00B77B3E">
        <w:rPr>
          <w:i/>
          <w:sz w:val="22"/>
          <w:szCs w:val="22"/>
        </w:rPr>
        <w:t>играть в баскетбол, футбол и волейбол по упрощенным правилам;</w:t>
      </w:r>
    </w:p>
    <w:p w14:paraId="00B39F3A" w14:textId="77777777" w:rsidR="002E05B9" w:rsidRPr="00B77B3E" w:rsidRDefault="002E05B9" w:rsidP="002E05B9">
      <w:pPr>
        <w:pStyle w:val="21"/>
        <w:rPr>
          <w:i/>
          <w:sz w:val="22"/>
          <w:szCs w:val="22"/>
        </w:rPr>
      </w:pPr>
      <w:r w:rsidRPr="00B77B3E">
        <w:rPr>
          <w:i/>
          <w:sz w:val="22"/>
          <w:szCs w:val="22"/>
        </w:rPr>
        <w:t>выполнять тестовые нормативы по физической подготовке;</w:t>
      </w:r>
    </w:p>
    <w:p w14:paraId="05F03244" w14:textId="77777777" w:rsidR="002E05B9" w:rsidRPr="00B77B3E" w:rsidRDefault="002E05B9" w:rsidP="002E05B9">
      <w:pPr>
        <w:pStyle w:val="21"/>
        <w:rPr>
          <w:i/>
          <w:sz w:val="22"/>
          <w:szCs w:val="22"/>
        </w:rPr>
      </w:pPr>
      <w:r w:rsidRPr="00B77B3E">
        <w:rPr>
          <w:i/>
          <w:sz w:val="22"/>
          <w:szCs w:val="22"/>
        </w:rPr>
        <w:t>плавать, в том числе спортивными способами;</w:t>
      </w:r>
    </w:p>
    <w:p w14:paraId="6AC50509" w14:textId="77777777" w:rsidR="002E05B9" w:rsidRPr="00B77B3E" w:rsidRDefault="002E05B9" w:rsidP="002E05B9">
      <w:pPr>
        <w:pStyle w:val="21"/>
        <w:rPr>
          <w:i/>
          <w:sz w:val="22"/>
          <w:szCs w:val="22"/>
        </w:rPr>
      </w:pPr>
      <w:r w:rsidRPr="00B77B3E">
        <w:rPr>
          <w:i/>
          <w:sz w:val="22"/>
          <w:szCs w:val="22"/>
        </w:rPr>
        <w:t>выполнять передвижения на лыжах (для снежных регионов России).</w:t>
      </w:r>
    </w:p>
    <w:p w14:paraId="235F27A9" w14:textId="77777777" w:rsidR="002E05B9" w:rsidRPr="00B77B3E" w:rsidRDefault="002E05B9" w:rsidP="002E05B9">
      <w:pPr>
        <w:pStyle w:val="21"/>
        <w:numPr>
          <w:ilvl w:val="0"/>
          <w:numId w:val="0"/>
        </w:numPr>
        <w:ind w:left="680"/>
        <w:rPr>
          <w:sz w:val="22"/>
          <w:szCs w:val="22"/>
        </w:rPr>
      </w:pPr>
    </w:p>
    <w:p w14:paraId="14813C83" w14:textId="77777777" w:rsidR="002E05B9" w:rsidRPr="00270933" w:rsidRDefault="00B77B3E" w:rsidP="00F71F47">
      <w:pPr>
        <w:pStyle w:val="afff0"/>
        <w:numPr>
          <w:ilvl w:val="1"/>
          <w:numId w:val="2"/>
        </w:numPr>
        <w:shd w:val="clear" w:color="auto" w:fill="DAEEF3" w:themeFill="accent5" w:themeFillTint="33"/>
        <w:ind w:left="0" w:firstLine="0"/>
        <w:jc w:val="center"/>
        <w:rPr>
          <w:sz w:val="24"/>
        </w:rPr>
      </w:pPr>
      <w:bookmarkStart w:id="16" w:name="_Toc288394070"/>
      <w:bookmarkStart w:id="17" w:name="_Toc288410537"/>
      <w:bookmarkStart w:id="18" w:name="_Toc288410666"/>
      <w:bookmarkStart w:id="19" w:name="_Toc424564313"/>
      <w:r w:rsidRPr="00270933">
        <w:rPr>
          <w:sz w:val="24"/>
          <w:shd w:val="clear" w:color="auto" w:fill="DAEEF3" w:themeFill="accent5" w:themeFillTint="33"/>
        </w:rPr>
        <w:t>СИСТЕМА ОЦЕНКИ ДОСТИЖЕНИЯ ПЛАНИРУЕМЫХ РЕЗУЛЬТАТОВ ОСВОЕНИЯ</w:t>
      </w:r>
      <w:r w:rsidR="00270933">
        <w:rPr>
          <w:sz w:val="24"/>
          <w:shd w:val="clear" w:color="auto" w:fill="DAEEF3" w:themeFill="accent5" w:themeFillTint="33"/>
        </w:rPr>
        <w:t xml:space="preserve"> </w:t>
      </w:r>
      <w:r w:rsidRPr="00270933">
        <w:rPr>
          <w:sz w:val="24"/>
          <w:shd w:val="clear" w:color="auto" w:fill="DAEEF3" w:themeFill="accent5" w:themeFillTint="33"/>
        </w:rPr>
        <w:t>ОСНОВНОЙ ОБРАЗОВАТЕЛЬНОЙ ПРОГРАММЫ</w:t>
      </w:r>
      <w:bookmarkEnd w:id="16"/>
      <w:bookmarkEnd w:id="17"/>
      <w:bookmarkEnd w:id="18"/>
      <w:bookmarkEnd w:id="19"/>
    </w:p>
    <w:p w14:paraId="3CFB3752" w14:textId="77777777" w:rsidR="002E05B9" w:rsidRPr="00B77B3E" w:rsidRDefault="002E05B9" w:rsidP="00F71F47">
      <w:pPr>
        <w:pStyle w:val="afff0"/>
        <w:numPr>
          <w:ilvl w:val="2"/>
          <w:numId w:val="2"/>
        </w:numPr>
        <w:ind w:left="0" w:firstLine="0"/>
        <w:rPr>
          <w:sz w:val="22"/>
          <w:szCs w:val="22"/>
        </w:rPr>
      </w:pPr>
      <w:bookmarkStart w:id="20" w:name="_Toc288394071"/>
      <w:bookmarkStart w:id="21" w:name="_Toc288410538"/>
      <w:bookmarkStart w:id="22" w:name="_Toc288410667"/>
      <w:bookmarkStart w:id="23" w:name="_Toc288410732"/>
      <w:bookmarkStart w:id="24" w:name="_Toc294246083"/>
      <w:bookmarkStart w:id="25" w:name="_Toc424564314"/>
      <w:r w:rsidRPr="00B77B3E">
        <w:rPr>
          <w:sz w:val="22"/>
          <w:szCs w:val="22"/>
        </w:rPr>
        <w:t>Общие положения</w:t>
      </w:r>
      <w:bookmarkEnd w:id="20"/>
      <w:bookmarkEnd w:id="21"/>
      <w:bookmarkEnd w:id="22"/>
      <w:bookmarkEnd w:id="23"/>
      <w:bookmarkEnd w:id="24"/>
      <w:bookmarkEnd w:id="25"/>
    </w:p>
    <w:p w14:paraId="0C861471"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Система оценки достижения планируемых результатов освоения основной образовательной программы начального общего образования (далее — система оценки) представляет собой один из инструментов реализации требований ФГОС НОО к результатам освоения основной образовательной программы начального общего образования и направлена на обеспечение качества образования, что предполагает вовлеченность в оценочную деятельность как педагогов, так и обучающихся.</w:t>
      </w:r>
    </w:p>
    <w:p w14:paraId="0ECAE9C0"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 xml:space="preserve">Оценка на единой критериальной основе, формирование </w:t>
      </w:r>
      <w:r w:rsidRPr="00B77B3E">
        <w:rPr>
          <w:rFonts w:ascii="Times New Roman" w:hAnsi="Times New Roman"/>
          <w:color w:val="auto"/>
          <w:spacing w:val="-2"/>
          <w:sz w:val="22"/>
          <w:szCs w:val="22"/>
        </w:rPr>
        <w:t>навыков рефлексии, самоанализа, самоконтроля, само­ и вза</w:t>
      </w:r>
      <w:r w:rsidRPr="00B77B3E">
        <w:rPr>
          <w:rFonts w:ascii="Times New Roman" w:hAnsi="Times New Roman"/>
          <w:color w:val="auto"/>
          <w:sz w:val="22"/>
          <w:szCs w:val="22"/>
        </w:rPr>
        <w:t xml:space="preserve">имооценки не только дают возможность педагогам и обучающимся освоить эффективные средства управления учебной деятельностью, но и способствуют развитию у обучающихся </w:t>
      </w:r>
      <w:r w:rsidRPr="00B77B3E">
        <w:rPr>
          <w:rFonts w:ascii="Times New Roman" w:hAnsi="Times New Roman"/>
          <w:color w:val="auto"/>
          <w:spacing w:val="-2"/>
          <w:sz w:val="22"/>
          <w:szCs w:val="22"/>
        </w:rPr>
        <w:t xml:space="preserve">самосознания, готовности открыто выражать и отстаивать </w:t>
      </w:r>
      <w:r w:rsidRPr="00B77B3E">
        <w:rPr>
          <w:rFonts w:ascii="Times New Roman" w:hAnsi="Times New Roman"/>
          <w:color w:val="auto"/>
          <w:sz w:val="22"/>
          <w:szCs w:val="22"/>
        </w:rPr>
        <w:t>свою позицию, готовности к самостоятельным поступкам и действиям, принятию ответственности за их результаты.</w:t>
      </w:r>
    </w:p>
    <w:p w14:paraId="19763528"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lastRenderedPageBreak/>
        <w:t>В соответствии со ФГОС НОО основным</w:t>
      </w:r>
      <w:r w:rsidRPr="00B77B3E">
        <w:rPr>
          <w:rFonts w:ascii="Times New Roman" w:hAnsi="Times New Roman"/>
          <w:b/>
          <w:bCs/>
          <w:color w:val="auto"/>
          <w:sz w:val="22"/>
          <w:szCs w:val="22"/>
        </w:rPr>
        <w:t xml:space="preserve"> объектом </w:t>
      </w:r>
      <w:r w:rsidRPr="00B77B3E">
        <w:rPr>
          <w:rFonts w:ascii="Times New Roman" w:hAnsi="Times New Roman"/>
          <w:color w:val="auto"/>
          <w:sz w:val="22"/>
          <w:szCs w:val="22"/>
        </w:rPr>
        <w:t xml:space="preserve">системы оценки, ее </w:t>
      </w:r>
      <w:r w:rsidRPr="00B77B3E">
        <w:rPr>
          <w:rFonts w:ascii="Times New Roman" w:hAnsi="Times New Roman"/>
          <w:b/>
          <w:bCs/>
          <w:color w:val="auto"/>
          <w:sz w:val="22"/>
          <w:szCs w:val="22"/>
        </w:rPr>
        <w:t>содержательной и критериальной базой выступают планируемые результаты</w:t>
      </w:r>
      <w:r w:rsidRPr="00B77B3E">
        <w:rPr>
          <w:rFonts w:ascii="Times New Roman" w:hAnsi="Times New Roman"/>
          <w:color w:val="auto"/>
          <w:sz w:val="22"/>
          <w:szCs w:val="22"/>
        </w:rPr>
        <w:t xml:space="preserve"> освоения обучающимися </w:t>
      </w:r>
      <w:r w:rsidRPr="00B77B3E">
        <w:rPr>
          <w:rFonts w:ascii="Times New Roman" w:hAnsi="Times New Roman"/>
          <w:color w:val="auto"/>
          <w:spacing w:val="-2"/>
          <w:sz w:val="22"/>
          <w:szCs w:val="22"/>
        </w:rPr>
        <w:t>основной образовательной программы начального общего об</w:t>
      </w:r>
      <w:r w:rsidRPr="00B77B3E">
        <w:rPr>
          <w:rFonts w:ascii="Times New Roman" w:hAnsi="Times New Roman"/>
          <w:color w:val="auto"/>
          <w:sz w:val="22"/>
          <w:szCs w:val="22"/>
        </w:rPr>
        <w:t>разования.</w:t>
      </w:r>
    </w:p>
    <w:p w14:paraId="66E2012B" w14:textId="77777777" w:rsidR="002E05B9" w:rsidRPr="00B77B3E" w:rsidRDefault="002E05B9" w:rsidP="002E05B9">
      <w:pPr>
        <w:pStyle w:val="af6"/>
        <w:spacing w:line="360" w:lineRule="auto"/>
        <w:ind w:firstLine="454"/>
        <w:rPr>
          <w:rFonts w:ascii="Times New Roman" w:hAnsi="Times New Roman"/>
          <w:color w:val="auto"/>
          <w:spacing w:val="-4"/>
          <w:sz w:val="22"/>
          <w:szCs w:val="22"/>
        </w:rPr>
      </w:pPr>
      <w:r w:rsidRPr="00B77B3E">
        <w:rPr>
          <w:rFonts w:ascii="Times New Roman" w:hAnsi="Times New Roman"/>
          <w:color w:val="auto"/>
          <w:spacing w:val="4"/>
          <w:sz w:val="22"/>
          <w:szCs w:val="22"/>
        </w:rPr>
        <w:t>Система оценки призвана способствовать поддержанию единства всей системы образования, обеспечению преем</w:t>
      </w:r>
      <w:r w:rsidRPr="00B77B3E">
        <w:rPr>
          <w:rFonts w:ascii="Times New Roman" w:hAnsi="Times New Roman"/>
          <w:color w:val="auto"/>
          <w:sz w:val="22"/>
          <w:szCs w:val="22"/>
        </w:rPr>
        <w:t xml:space="preserve">ственности в системе непрерывного образования. Ее основными </w:t>
      </w:r>
      <w:r w:rsidRPr="00B77B3E">
        <w:rPr>
          <w:rFonts w:ascii="Times New Roman" w:hAnsi="Times New Roman"/>
          <w:b/>
          <w:bCs/>
          <w:color w:val="auto"/>
          <w:sz w:val="22"/>
          <w:szCs w:val="22"/>
        </w:rPr>
        <w:t>функциями</w:t>
      </w:r>
      <w:r w:rsidRPr="00B77B3E">
        <w:rPr>
          <w:rFonts w:ascii="Times New Roman" w:hAnsi="Times New Roman"/>
          <w:color w:val="auto"/>
          <w:sz w:val="22"/>
          <w:szCs w:val="22"/>
        </w:rPr>
        <w:t xml:space="preserve"> являются </w:t>
      </w:r>
      <w:r w:rsidRPr="00B77B3E">
        <w:rPr>
          <w:rFonts w:ascii="Times New Roman" w:hAnsi="Times New Roman"/>
          <w:b/>
          <w:bCs/>
          <w:iCs/>
          <w:color w:val="auto"/>
          <w:sz w:val="22"/>
          <w:szCs w:val="22"/>
        </w:rPr>
        <w:t xml:space="preserve">ориентация образовательной </w:t>
      </w:r>
      <w:r w:rsidRPr="00B77B3E">
        <w:rPr>
          <w:rFonts w:ascii="Times New Roman" w:hAnsi="Times New Roman"/>
          <w:b/>
          <w:bCs/>
          <w:iCs/>
          <w:color w:val="auto"/>
          <w:spacing w:val="-4"/>
          <w:sz w:val="22"/>
          <w:szCs w:val="22"/>
        </w:rPr>
        <w:t>деятельности</w:t>
      </w:r>
      <w:r w:rsidRPr="00B77B3E">
        <w:rPr>
          <w:rFonts w:ascii="Times New Roman" w:hAnsi="Times New Roman"/>
          <w:color w:val="auto"/>
          <w:spacing w:val="-4"/>
          <w:sz w:val="22"/>
          <w:szCs w:val="22"/>
        </w:rPr>
        <w:t xml:space="preserve"> на достижение планируемых результатов освоения основной образовательной программы начального общего образования и обеспечение эффективной </w:t>
      </w:r>
      <w:r w:rsidRPr="00B77B3E">
        <w:rPr>
          <w:rFonts w:ascii="Times New Roman" w:hAnsi="Times New Roman"/>
          <w:b/>
          <w:bCs/>
          <w:iCs/>
          <w:color w:val="auto"/>
          <w:spacing w:val="-4"/>
          <w:sz w:val="22"/>
          <w:szCs w:val="22"/>
        </w:rPr>
        <w:t>обратной связи</w:t>
      </w:r>
      <w:r w:rsidRPr="00B77B3E">
        <w:rPr>
          <w:rFonts w:ascii="Times New Roman" w:hAnsi="Times New Roman"/>
          <w:color w:val="auto"/>
          <w:spacing w:val="-4"/>
          <w:sz w:val="22"/>
          <w:szCs w:val="22"/>
        </w:rPr>
        <w:t>, позволяющей осуществлять</w:t>
      </w:r>
      <w:r w:rsidRPr="00B77B3E">
        <w:rPr>
          <w:rFonts w:ascii="Times New Roman" w:hAnsi="Times New Roman"/>
          <w:b/>
          <w:bCs/>
          <w:iCs/>
          <w:color w:val="auto"/>
          <w:spacing w:val="-4"/>
          <w:sz w:val="22"/>
          <w:szCs w:val="22"/>
        </w:rPr>
        <w:t xml:space="preserve"> управление образовательной деятельностью</w:t>
      </w:r>
      <w:r w:rsidRPr="00B77B3E">
        <w:rPr>
          <w:rFonts w:ascii="Times New Roman" w:hAnsi="Times New Roman"/>
          <w:color w:val="auto"/>
          <w:spacing w:val="-4"/>
          <w:sz w:val="22"/>
          <w:szCs w:val="22"/>
        </w:rPr>
        <w:t>.</w:t>
      </w:r>
    </w:p>
    <w:p w14:paraId="0753ACF6"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Основными направлениями и целями оценочной деятель</w:t>
      </w:r>
      <w:r w:rsidRPr="00B77B3E">
        <w:rPr>
          <w:rFonts w:ascii="Times New Roman" w:hAnsi="Times New Roman"/>
          <w:color w:val="auto"/>
          <w:spacing w:val="2"/>
          <w:sz w:val="22"/>
          <w:szCs w:val="22"/>
        </w:rPr>
        <w:t xml:space="preserve">ности в соответствии с требованиями ФГОС НОО являются </w:t>
      </w:r>
      <w:r w:rsidRPr="00B77B3E">
        <w:rPr>
          <w:rFonts w:ascii="Times New Roman" w:hAnsi="Times New Roman"/>
          <w:color w:val="auto"/>
          <w:sz w:val="22"/>
          <w:szCs w:val="22"/>
        </w:rPr>
        <w:t>оценка образовательных достижений обучающихся и оценка результатов деятельности образовательных организаций и педагогических кадров. Полученные данные используются для оценки состояния и тенденций развития системы образования разного уровня.</w:t>
      </w:r>
    </w:p>
    <w:p w14:paraId="301F00C8"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pacing w:val="2"/>
          <w:sz w:val="22"/>
          <w:szCs w:val="22"/>
        </w:rPr>
        <w:t xml:space="preserve">Основным объектом, содержательной и критериальной базой итоговой оценки подготовки выпускников на уровне </w:t>
      </w:r>
      <w:r w:rsidRPr="00B77B3E">
        <w:rPr>
          <w:rFonts w:ascii="Times New Roman" w:hAnsi="Times New Roman"/>
          <w:color w:val="auto"/>
          <w:sz w:val="22"/>
          <w:szCs w:val="22"/>
        </w:rPr>
        <w:t xml:space="preserve">начального общего образования выступают планируемые </w:t>
      </w:r>
      <w:r w:rsidRPr="00B77B3E">
        <w:rPr>
          <w:rFonts w:ascii="Times New Roman" w:hAnsi="Times New Roman"/>
          <w:color w:val="auto"/>
          <w:spacing w:val="2"/>
          <w:sz w:val="22"/>
          <w:szCs w:val="22"/>
        </w:rPr>
        <w:t xml:space="preserve">результаты, составляющие содержание блока </w:t>
      </w:r>
      <w:r w:rsidRPr="00B77B3E">
        <w:rPr>
          <w:rFonts w:ascii="Times New Roman" w:hAnsi="Times New Roman"/>
          <w:b/>
          <w:color w:val="auto"/>
          <w:spacing w:val="2"/>
          <w:sz w:val="22"/>
          <w:szCs w:val="22"/>
          <w:u w:val="single"/>
        </w:rPr>
        <w:t>«Выпускник </w:t>
      </w:r>
      <w:r w:rsidRPr="00B77B3E">
        <w:rPr>
          <w:rFonts w:ascii="Times New Roman" w:hAnsi="Times New Roman"/>
          <w:b/>
          <w:color w:val="auto"/>
          <w:sz w:val="22"/>
          <w:szCs w:val="22"/>
          <w:u w:val="single"/>
        </w:rPr>
        <w:t>научится»</w:t>
      </w:r>
      <w:r w:rsidRPr="00B77B3E">
        <w:rPr>
          <w:rFonts w:ascii="Times New Roman" w:hAnsi="Times New Roman"/>
          <w:color w:val="auto"/>
          <w:sz w:val="22"/>
          <w:szCs w:val="22"/>
        </w:rPr>
        <w:t xml:space="preserve"> для каждой программы, предмета, курса.</w:t>
      </w:r>
    </w:p>
    <w:p w14:paraId="306DC0F7"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pacing w:val="2"/>
          <w:sz w:val="22"/>
          <w:szCs w:val="22"/>
        </w:rPr>
        <w:t xml:space="preserve">При оценке результатов деятельности образовательных </w:t>
      </w:r>
      <w:r w:rsidRPr="00B77B3E">
        <w:rPr>
          <w:rFonts w:ascii="Times New Roman" w:hAnsi="Times New Roman"/>
          <w:color w:val="auto"/>
          <w:sz w:val="22"/>
          <w:szCs w:val="22"/>
        </w:rPr>
        <w:t xml:space="preserve">организаций и работников образования основным объектом оценки, ее содержательной и критериальной базой выступают планируемые результаты освоения основной образовательной </w:t>
      </w:r>
      <w:r w:rsidRPr="00B77B3E">
        <w:rPr>
          <w:rFonts w:ascii="Times New Roman" w:hAnsi="Times New Roman"/>
          <w:color w:val="auto"/>
          <w:spacing w:val="2"/>
          <w:sz w:val="22"/>
          <w:szCs w:val="22"/>
        </w:rPr>
        <w:t xml:space="preserve">программы, составляющие содержание блоков «Выпускник </w:t>
      </w:r>
      <w:r w:rsidRPr="00B77B3E">
        <w:rPr>
          <w:rFonts w:ascii="Times New Roman" w:hAnsi="Times New Roman"/>
          <w:color w:val="auto"/>
          <w:sz w:val="22"/>
          <w:szCs w:val="22"/>
        </w:rPr>
        <w:t xml:space="preserve">научится» и </w:t>
      </w:r>
      <w:r w:rsidRPr="00B77B3E">
        <w:rPr>
          <w:rFonts w:ascii="Times New Roman" w:hAnsi="Times New Roman"/>
          <w:iCs/>
          <w:color w:val="auto"/>
          <w:sz w:val="22"/>
          <w:szCs w:val="22"/>
        </w:rPr>
        <w:t>«Выпускник получит возможность научиться»</w:t>
      </w:r>
      <w:r w:rsidRPr="00B77B3E">
        <w:rPr>
          <w:rFonts w:ascii="Times New Roman" w:hAnsi="Times New Roman"/>
          <w:color w:val="auto"/>
          <w:sz w:val="22"/>
          <w:szCs w:val="22"/>
        </w:rPr>
        <w:t xml:space="preserve"> для каждой учебной программы.</w:t>
      </w:r>
    </w:p>
    <w:p w14:paraId="7D908211"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pacing w:val="2"/>
          <w:sz w:val="22"/>
          <w:szCs w:val="22"/>
        </w:rPr>
        <w:t xml:space="preserve">Система оценки достижения планируемых результатов освоения основной образовательной программы начального общего образования предполагает </w:t>
      </w:r>
      <w:r w:rsidRPr="00B77B3E">
        <w:rPr>
          <w:rFonts w:ascii="Times New Roman" w:hAnsi="Times New Roman"/>
          <w:b/>
          <w:bCs/>
          <w:iCs/>
          <w:color w:val="auto"/>
          <w:spacing w:val="2"/>
          <w:sz w:val="22"/>
          <w:szCs w:val="22"/>
        </w:rPr>
        <w:t>комплексный подход к оценке результатов</w:t>
      </w:r>
      <w:r w:rsidRPr="00B77B3E">
        <w:rPr>
          <w:rFonts w:ascii="Times New Roman" w:hAnsi="Times New Roman"/>
          <w:color w:val="auto"/>
          <w:spacing w:val="2"/>
          <w:sz w:val="22"/>
          <w:szCs w:val="22"/>
        </w:rPr>
        <w:t xml:space="preserve"> образования, позволяющий вести </w:t>
      </w:r>
      <w:r w:rsidRPr="00B77B3E">
        <w:rPr>
          <w:rFonts w:ascii="Times New Roman" w:hAnsi="Times New Roman"/>
          <w:color w:val="auto"/>
          <w:sz w:val="22"/>
          <w:szCs w:val="22"/>
        </w:rPr>
        <w:t>оценку достижения обучающимися всех трех групп результатов образования:</w:t>
      </w:r>
      <w:r w:rsidRPr="00B77B3E">
        <w:rPr>
          <w:rFonts w:ascii="Times New Roman" w:hAnsi="Times New Roman"/>
          <w:b/>
          <w:bCs/>
          <w:iCs/>
          <w:color w:val="auto"/>
          <w:sz w:val="22"/>
          <w:szCs w:val="22"/>
        </w:rPr>
        <w:t xml:space="preserve"> личностных, метапредметных и предметных</w:t>
      </w:r>
      <w:r w:rsidRPr="00B77B3E">
        <w:rPr>
          <w:rFonts w:ascii="Times New Roman" w:hAnsi="Times New Roman"/>
          <w:color w:val="auto"/>
          <w:sz w:val="22"/>
          <w:szCs w:val="22"/>
        </w:rPr>
        <w:t>.</w:t>
      </w:r>
    </w:p>
    <w:p w14:paraId="2BDACB2D"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 xml:space="preserve">В соответствии с требованиями ФГОС НОО предоставление </w:t>
      </w:r>
      <w:r w:rsidRPr="00B77B3E">
        <w:rPr>
          <w:rFonts w:ascii="Times New Roman" w:hAnsi="Times New Roman"/>
          <w:color w:val="auto"/>
          <w:spacing w:val="2"/>
          <w:sz w:val="22"/>
          <w:szCs w:val="22"/>
        </w:rPr>
        <w:t xml:space="preserve">и использование </w:t>
      </w:r>
      <w:r w:rsidRPr="00B77B3E">
        <w:rPr>
          <w:rFonts w:ascii="Times New Roman" w:hAnsi="Times New Roman"/>
          <w:b/>
          <w:bCs/>
          <w:iCs/>
          <w:color w:val="auto"/>
          <w:spacing w:val="2"/>
          <w:sz w:val="22"/>
          <w:szCs w:val="22"/>
        </w:rPr>
        <w:t>персонифицированной информации</w:t>
      </w:r>
      <w:r w:rsidRPr="00B77B3E">
        <w:rPr>
          <w:rFonts w:ascii="Times New Roman" w:hAnsi="Times New Roman"/>
          <w:color w:val="auto"/>
          <w:spacing w:val="2"/>
          <w:sz w:val="22"/>
          <w:szCs w:val="22"/>
        </w:rPr>
        <w:t xml:space="preserve"> воз</w:t>
      </w:r>
      <w:r w:rsidRPr="00B77B3E">
        <w:rPr>
          <w:rFonts w:ascii="Times New Roman" w:hAnsi="Times New Roman"/>
          <w:color w:val="auto"/>
          <w:sz w:val="22"/>
          <w:szCs w:val="22"/>
        </w:rPr>
        <w:t xml:space="preserve">можно только в рамках процедур итоговой оценки обучающихся. Во всех иных процедурах допустимо предоставление </w:t>
      </w:r>
      <w:r w:rsidRPr="00B77B3E">
        <w:rPr>
          <w:rFonts w:ascii="Times New Roman" w:hAnsi="Times New Roman"/>
          <w:color w:val="auto"/>
          <w:spacing w:val="-2"/>
          <w:sz w:val="22"/>
          <w:szCs w:val="22"/>
        </w:rPr>
        <w:t xml:space="preserve">и использование исключительно </w:t>
      </w:r>
      <w:r w:rsidRPr="00B77B3E">
        <w:rPr>
          <w:rFonts w:ascii="Times New Roman" w:hAnsi="Times New Roman"/>
          <w:b/>
          <w:bCs/>
          <w:iCs/>
          <w:color w:val="auto"/>
          <w:spacing w:val="-2"/>
          <w:sz w:val="22"/>
          <w:szCs w:val="22"/>
        </w:rPr>
        <w:t xml:space="preserve">неперсонифицированной </w:t>
      </w:r>
      <w:r w:rsidRPr="00B77B3E">
        <w:rPr>
          <w:rFonts w:ascii="Times New Roman" w:hAnsi="Times New Roman"/>
          <w:b/>
          <w:bCs/>
          <w:iCs/>
          <w:color w:val="auto"/>
          <w:sz w:val="22"/>
          <w:szCs w:val="22"/>
        </w:rPr>
        <w:t>(анонимной)информации</w:t>
      </w:r>
      <w:r w:rsidRPr="00B77B3E">
        <w:rPr>
          <w:rFonts w:ascii="Times New Roman" w:hAnsi="Times New Roman"/>
          <w:color w:val="auto"/>
          <w:sz w:val="22"/>
          <w:szCs w:val="22"/>
        </w:rPr>
        <w:t xml:space="preserve"> о достигаемых обучающимися образовательных результатах.</w:t>
      </w:r>
    </w:p>
    <w:p w14:paraId="03B140B6"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pacing w:val="-2"/>
          <w:sz w:val="22"/>
          <w:szCs w:val="22"/>
        </w:rPr>
        <w:t xml:space="preserve">Интерпретация результатов оценки ведется на основе </w:t>
      </w:r>
      <w:r w:rsidRPr="00B77B3E">
        <w:rPr>
          <w:rFonts w:ascii="Times New Roman" w:hAnsi="Times New Roman"/>
          <w:b/>
          <w:bCs/>
          <w:iCs/>
          <w:color w:val="auto"/>
          <w:sz w:val="22"/>
          <w:szCs w:val="22"/>
        </w:rPr>
        <w:t>кон</w:t>
      </w:r>
      <w:r w:rsidRPr="00B77B3E">
        <w:rPr>
          <w:rFonts w:ascii="Times New Roman" w:hAnsi="Times New Roman"/>
          <w:b/>
          <w:bCs/>
          <w:iCs/>
          <w:color w:val="auto"/>
          <w:spacing w:val="2"/>
          <w:sz w:val="22"/>
          <w:szCs w:val="22"/>
        </w:rPr>
        <w:t>текстной информации</w:t>
      </w:r>
      <w:r w:rsidRPr="00B77B3E">
        <w:rPr>
          <w:rFonts w:ascii="Times New Roman" w:hAnsi="Times New Roman"/>
          <w:color w:val="auto"/>
          <w:spacing w:val="2"/>
          <w:sz w:val="22"/>
          <w:szCs w:val="22"/>
        </w:rPr>
        <w:t xml:space="preserve"> об условиях и особенностях деятельности субъектов </w:t>
      </w:r>
      <w:r w:rsidRPr="00B77B3E">
        <w:rPr>
          <w:rFonts w:ascii="Times New Roman" w:hAnsi="Times New Roman"/>
          <w:color w:val="auto"/>
          <w:sz w:val="22"/>
          <w:szCs w:val="22"/>
        </w:rPr>
        <w:t>образовательных отношений</w:t>
      </w:r>
      <w:r w:rsidRPr="00B77B3E">
        <w:rPr>
          <w:rFonts w:ascii="Times New Roman" w:hAnsi="Times New Roman"/>
          <w:color w:val="auto"/>
          <w:spacing w:val="2"/>
          <w:sz w:val="22"/>
          <w:szCs w:val="22"/>
        </w:rPr>
        <w:t>. В частно</w:t>
      </w:r>
      <w:r w:rsidRPr="00B77B3E">
        <w:rPr>
          <w:rFonts w:ascii="Times New Roman" w:hAnsi="Times New Roman"/>
          <w:color w:val="auto"/>
          <w:sz w:val="22"/>
          <w:szCs w:val="22"/>
        </w:rPr>
        <w:t>сти, итоговая оценка обучающихся определяется с учетом их стартового уровня и динамики образовательных достижений.</w:t>
      </w:r>
    </w:p>
    <w:p w14:paraId="420C44E8"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pacing w:val="2"/>
          <w:sz w:val="22"/>
          <w:szCs w:val="22"/>
        </w:rPr>
        <w:t xml:space="preserve">Система оценки предусматривает </w:t>
      </w:r>
      <w:r w:rsidRPr="00B77B3E">
        <w:rPr>
          <w:rFonts w:ascii="Times New Roman" w:hAnsi="Times New Roman"/>
          <w:b/>
          <w:bCs/>
          <w:iCs/>
          <w:color w:val="auto"/>
          <w:spacing w:val="2"/>
          <w:sz w:val="22"/>
          <w:szCs w:val="22"/>
        </w:rPr>
        <w:t>уровневый подход</w:t>
      </w:r>
      <w:r w:rsidRPr="00B77B3E">
        <w:rPr>
          <w:rFonts w:ascii="Times New Roman" w:hAnsi="Times New Roman"/>
          <w:color w:val="auto"/>
          <w:spacing w:val="2"/>
          <w:sz w:val="22"/>
          <w:szCs w:val="22"/>
        </w:rPr>
        <w:t xml:space="preserve"> к представлению планируемых результатов и инструментарию </w:t>
      </w:r>
      <w:r w:rsidRPr="00B77B3E">
        <w:rPr>
          <w:rFonts w:ascii="Times New Roman" w:hAnsi="Times New Roman"/>
          <w:color w:val="auto"/>
          <w:sz w:val="22"/>
          <w:szCs w:val="22"/>
        </w:rPr>
        <w:t xml:space="preserve">для оценки их достижения. Согласно этому подходу за точку отсчета принимается не «идеальный образец», отсчитывая от которого «методом вычитания» и фиксируя допущенные ошибки и недочеты формируется сегодня оценка ученика, а </w:t>
      </w:r>
      <w:r w:rsidRPr="00B77B3E">
        <w:rPr>
          <w:rFonts w:ascii="Times New Roman" w:hAnsi="Times New Roman"/>
          <w:color w:val="auto"/>
          <w:spacing w:val="-2"/>
          <w:sz w:val="22"/>
          <w:szCs w:val="22"/>
        </w:rPr>
        <w:t>необходимый для продолжения образования и реально дости</w:t>
      </w:r>
      <w:r w:rsidRPr="00B77B3E">
        <w:rPr>
          <w:rFonts w:ascii="Times New Roman" w:hAnsi="Times New Roman"/>
          <w:color w:val="auto"/>
          <w:sz w:val="22"/>
          <w:szCs w:val="22"/>
        </w:rPr>
        <w:t xml:space="preserve">гаемый большинством обучающихся опорный уровень образовательных достижений. Достижение этого опорного уровня </w:t>
      </w:r>
      <w:r w:rsidRPr="00B77B3E">
        <w:rPr>
          <w:rFonts w:ascii="Times New Roman" w:hAnsi="Times New Roman"/>
          <w:color w:val="auto"/>
          <w:spacing w:val="2"/>
          <w:sz w:val="22"/>
          <w:szCs w:val="22"/>
        </w:rPr>
        <w:t xml:space="preserve">интерпретируется как безусловный учебный успех ребенка, </w:t>
      </w:r>
      <w:r w:rsidRPr="00B77B3E">
        <w:rPr>
          <w:rFonts w:ascii="Times New Roman" w:hAnsi="Times New Roman"/>
          <w:color w:val="auto"/>
          <w:sz w:val="22"/>
          <w:szCs w:val="22"/>
        </w:rPr>
        <w:t>как исполнение им требований ФГОС НОО. А оценка инди</w:t>
      </w:r>
      <w:r w:rsidRPr="00B77B3E">
        <w:rPr>
          <w:rFonts w:ascii="Times New Roman" w:hAnsi="Times New Roman"/>
          <w:color w:val="auto"/>
          <w:spacing w:val="2"/>
          <w:sz w:val="22"/>
          <w:szCs w:val="22"/>
        </w:rPr>
        <w:t xml:space="preserve">видуальных образовательных достижений ведется «методом </w:t>
      </w:r>
      <w:r w:rsidRPr="00B77B3E">
        <w:rPr>
          <w:rFonts w:ascii="Times New Roman" w:hAnsi="Times New Roman"/>
          <w:color w:val="auto"/>
          <w:sz w:val="22"/>
          <w:szCs w:val="22"/>
        </w:rPr>
        <w:lastRenderedPageBreak/>
        <w:t>сложения», при котором фиксируется достижение опорного уровня и его превышение. Это позволяет поощрять продви</w:t>
      </w:r>
      <w:r w:rsidRPr="00B77B3E">
        <w:rPr>
          <w:rFonts w:ascii="Times New Roman" w:hAnsi="Times New Roman"/>
          <w:color w:val="auto"/>
          <w:spacing w:val="2"/>
          <w:sz w:val="22"/>
          <w:szCs w:val="22"/>
        </w:rPr>
        <w:t>жения обучающихся, выстраивать индивидуальные траекто</w:t>
      </w:r>
      <w:r w:rsidRPr="00B77B3E">
        <w:rPr>
          <w:rFonts w:ascii="Times New Roman" w:hAnsi="Times New Roman"/>
          <w:color w:val="auto"/>
          <w:sz w:val="22"/>
          <w:szCs w:val="22"/>
        </w:rPr>
        <w:t>рии движения с учетом зоны ближайшего развития.</w:t>
      </w:r>
    </w:p>
    <w:p w14:paraId="6BBC5A5C"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Поэтому в текущей оценочной деятельности целесообразно соотносить результаты, продемонстрированные учеником, с оценками типа:</w:t>
      </w:r>
    </w:p>
    <w:p w14:paraId="33E372B5" w14:textId="77777777" w:rsidR="002E05B9" w:rsidRPr="00B77B3E" w:rsidRDefault="002E05B9" w:rsidP="002E05B9">
      <w:pPr>
        <w:pStyle w:val="21"/>
        <w:rPr>
          <w:sz w:val="22"/>
          <w:szCs w:val="22"/>
        </w:rPr>
      </w:pPr>
      <w:r w:rsidRPr="00B77B3E">
        <w:rPr>
          <w:spacing w:val="2"/>
          <w:sz w:val="22"/>
          <w:szCs w:val="22"/>
        </w:rPr>
        <w:t>«зачет/незачет» («удовлетворительно/неудовлетворитель</w:t>
      </w:r>
      <w:r w:rsidRPr="00B77B3E">
        <w:rPr>
          <w:sz w:val="22"/>
          <w:szCs w:val="22"/>
        </w:rPr>
        <w:t>но»), т.</w:t>
      </w:r>
      <w:r w:rsidRPr="00B77B3E">
        <w:rPr>
          <w:sz w:val="22"/>
          <w:szCs w:val="22"/>
        </w:rPr>
        <w:t> </w:t>
      </w:r>
      <w:r w:rsidRPr="00B77B3E">
        <w:rPr>
          <w:sz w:val="22"/>
          <w:szCs w:val="22"/>
        </w:rPr>
        <w:t xml:space="preserve">е. оценкой, свидетельствующей об осознанном освоении опорной </w:t>
      </w:r>
      <w:r w:rsidRPr="00B77B3E">
        <w:rPr>
          <w:spacing w:val="-2"/>
          <w:sz w:val="22"/>
          <w:szCs w:val="22"/>
        </w:rPr>
        <w:t xml:space="preserve">системы знаний и правильном выполнении учебных действий </w:t>
      </w:r>
      <w:r w:rsidRPr="00B77B3E">
        <w:rPr>
          <w:sz w:val="22"/>
          <w:szCs w:val="22"/>
        </w:rPr>
        <w:t>в рамках диапазона (круга) заданных задач, построенных на опорном учебном материале;</w:t>
      </w:r>
    </w:p>
    <w:p w14:paraId="37B46A30" w14:textId="77777777" w:rsidR="002E05B9" w:rsidRPr="00B77B3E" w:rsidRDefault="002E05B9" w:rsidP="002E05B9">
      <w:pPr>
        <w:pStyle w:val="21"/>
        <w:rPr>
          <w:sz w:val="22"/>
          <w:szCs w:val="22"/>
        </w:rPr>
      </w:pPr>
      <w:r w:rsidRPr="00B77B3E">
        <w:rPr>
          <w:sz w:val="22"/>
          <w:szCs w:val="22"/>
        </w:rPr>
        <w:t xml:space="preserve">«хорошо», «отлично» — оценками, свидетельствующими об усвоении опорной системы знаний на уровне осознанного </w:t>
      </w:r>
      <w:r w:rsidRPr="00B77B3E">
        <w:rPr>
          <w:spacing w:val="2"/>
          <w:sz w:val="22"/>
          <w:szCs w:val="22"/>
        </w:rPr>
        <w:t xml:space="preserve">произвольного овладения учебными действиями, а также о </w:t>
      </w:r>
      <w:r w:rsidRPr="00B77B3E">
        <w:rPr>
          <w:sz w:val="22"/>
          <w:szCs w:val="22"/>
        </w:rPr>
        <w:t>кругозоре, широте (или избирательности) интересов.</w:t>
      </w:r>
    </w:p>
    <w:p w14:paraId="1F5A8483"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Это не исключает возможности использования традиционной системы отметок по 5</w:t>
      </w:r>
      <w:r w:rsidRPr="00B77B3E">
        <w:rPr>
          <w:rFonts w:ascii="Times New Roman" w:hAnsi="Times New Roman"/>
          <w:color w:val="auto"/>
          <w:sz w:val="22"/>
          <w:szCs w:val="22"/>
        </w:rPr>
        <w:noBreakHyphen/>
        <w:t xml:space="preserve">балльной шкале, однако требует </w:t>
      </w:r>
      <w:r w:rsidRPr="00B77B3E">
        <w:rPr>
          <w:rFonts w:ascii="Times New Roman" w:hAnsi="Times New Roman"/>
          <w:color w:val="auto"/>
          <w:spacing w:val="2"/>
          <w:sz w:val="22"/>
          <w:szCs w:val="22"/>
        </w:rPr>
        <w:t xml:space="preserve">уточнения и переосмысления их наполнения. В частности, </w:t>
      </w:r>
      <w:r w:rsidRPr="00B77B3E">
        <w:rPr>
          <w:rFonts w:ascii="Times New Roman" w:hAnsi="Times New Roman"/>
          <w:color w:val="auto"/>
          <w:sz w:val="22"/>
          <w:szCs w:val="22"/>
        </w:rPr>
        <w:t>достижение опорного уровня в этой системе оценки интерпретируется как безусловный учебный успех ребенка, как исполнение им требований ФГОС НОО и соотносится с оценкой «удовлетворительно» («зачет»).</w:t>
      </w:r>
    </w:p>
    <w:p w14:paraId="6E9A5D98"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pacing w:val="2"/>
          <w:sz w:val="22"/>
          <w:szCs w:val="22"/>
        </w:rPr>
        <w:t xml:space="preserve">В процессе оценки используются разнообразные методы </w:t>
      </w:r>
      <w:r w:rsidRPr="00B77B3E">
        <w:rPr>
          <w:rFonts w:ascii="Times New Roman" w:hAnsi="Times New Roman"/>
          <w:color w:val="auto"/>
          <w:sz w:val="22"/>
          <w:szCs w:val="22"/>
        </w:rPr>
        <w:t>и формы, взаимно дополняющие друг друга (стандартизиро</w:t>
      </w:r>
      <w:r w:rsidRPr="00B77B3E">
        <w:rPr>
          <w:rFonts w:ascii="Times New Roman" w:hAnsi="Times New Roman"/>
          <w:color w:val="auto"/>
          <w:spacing w:val="2"/>
          <w:sz w:val="22"/>
          <w:szCs w:val="22"/>
        </w:rPr>
        <w:t>ванные письменные и устные работы, проекты, практиче</w:t>
      </w:r>
      <w:r w:rsidRPr="00B77B3E">
        <w:rPr>
          <w:rFonts w:ascii="Times New Roman" w:hAnsi="Times New Roman"/>
          <w:color w:val="auto"/>
          <w:sz w:val="22"/>
          <w:szCs w:val="22"/>
        </w:rPr>
        <w:t>ские работы, творческие работы, самоанализ и самооценка, наблюдения и</w:t>
      </w:r>
      <w:r w:rsidRPr="00B77B3E">
        <w:rPr>
          <w:rFonts w:ascii="Times New Roman" w:hAnsi="Times New Roman"/>
          <w:color w:val="auto"/>
          <w:sz w:val="22"/>
          <w:szCs w:val="22"/>
        </w:rPr>
        <w:t> </w:t>
      </w:r>
      <w:r w:rsidRPr="00B77B3E">
        <w:rPr>
          <w:rFonts w:ascii="Times New Roman" w:hAnsi="Times New Roman"/>
          <w:color w:val="auto"/>
          <w:sz w:val="22"/>
          <w:szCs w:val="22"/>
        </w:rPr>
        <w:t>др.).</w:t>
      </w:r>
    </w:p>
    <w:p w14:paraId="33057F6A" w14:textId="77777777" w:rsidR="002E05B9" w:rsidRPr="00B77B3E" w:rsidRDefault="002E05B9" w:rsidP="002E05B9">
      <w:pPr>
        <w:pStyle w:val="af6"/>
        <w:spacing w:line="360" w:lineRule="auto"/>
        <w:ind w:firstLine="454"/>
        <w:rPr>
          <w:rFonts w:ascii="Times New Roman" w:hAnsi="Times New Roman"/>
          <w:color w:val="auto"/>
          <w:sz w:val="22"/>
          <w:szCs w:val="22"/>
        </w:rPr>
      </w:pPr>
    </w:p>
    <w:p w14:paraId="74F5CE43" w14:textId="77777777" w:rsidR="002E05B9" w:rsidRPr="00B77B3E" w:rsidRDefault="002E05B9" w:rsidP="00F71F47">
      <w:pPr>
        <w:pStyle w:val="afff0"/>
        <w:numPr>
          <w:ilvl w:val="2"/>
          <w:numId w:val="2"/>
        </w:numPr>
        <w:ind w:left="0" w:firstLine="0"/>
        <w:rPr>
          <w:sz w:val="22"/>
          <w:szCs w:val="22"/>
        </w:rPr>
      </w:pPr>
      <w:bookmarkStart w:id="26" w:name="_Toc288394072"/>
      <w:bookmarkStart w:id="27" w:name="_Toc288410539"/>
      <w:bookmarkStart w:id="28" w:name="_Toc288410668"/>
      <w:bookmarkStart w:id="29" w:name="_Toc288410733"/>
      <w:bookmarkStart w:id="30" w:name="_Toc294246084"/>
      <w:bookmarkStart w:id="31" w:name="_Toc424564315"/>
      <w:r w:rsidRPr="00B77B3E">
        <w:rPr>
          <w:sz w:val="22"/>
          <w:szCs w:val="22"/>
        </w:rPr>
        <w:t>Особенности оценки личностных, метапредметных и предметных результатов</w:t>
      </w:r>
      <w:bookmarkEnd w:id="26"/>
      <w:bookmarkEnd w:id="27"/>
      <w:bookmarkEnd w:id="28"/>
      <w:bookmarkEnd w:id="29"/>
      <w:bookmarkEnd w:id="30"/>
      <w:bookmarkEnd w:id="31"/>
    </w:p>
    <w:p w14:paraId="14F6C87E" w14:textId="77777777" w:rsidR="002E05B9" w:rsidRPr="00B77B3E" w:rsidRDefault="002E05B9" w:rsidP="002E05B9">
      <w:pPr>
        <w:pStyle w:val="af6"/>
        <w:spacing w:line="360" w:lineRule="auto"/>
        <w:ind w:firstLine="454"/>
        <w:rPr>
          <w:rFonts w:ascii="Times New Roman" w:hAnsi="Times New Roman"/>
          <w:color w:val="auto"/>
          <w:spacing w:val="2"/>
          <w:sz w:val="22"/>
          <w:szCs w:val="22"/>
        </w:rPr>
      </w:pPr>
      <w:r w:rsidRPr="00B77B3E">
        <w:rPr>
          <w:rFonts w:ascii="Times New Roman" w:hAnsi="Times New Roman"/>
          <w:color w:val="auto"/>
          <w:sz w:val="22"/>
          <w:szCs w:val="22"/>
        </w:rPr>
        <w:t xml:space="preserve">Оценка личностных результатов представляет собой оценку достижения обучающимися планируемых результатов в их </w:t>
      </w:r>
      <w:r w:rsidRPr="00B77B3E">
        <w:rPr>
          <w:rFonts w:ascii="Times New Roman" w:hAnsi="Times New Roman"/>
          <w:color w:val="auto"/>
          <w:spacing w:val="2"/>
          <w:sz w:val="22"/>
          <w:szCs w:val="22"/>
        </w:rPr>
        <w:t>личностном развитии, представленных в разделе «Личностные учебные действия» программы формирования универсальных учебных действий у обучающихся при получении на</w:t>
      </w:r>
      <w:r w:rsidRPr="00B77B3E">
        <w:rPr>
          <w:rFonts w:ascii="Times New Roman" w:hAnsi="Times New Roman"/>
          <w:color w:val="auto"/>
          <w:sz w:val="22"/>
          <w:szCs w:val="22"/>
        </w:rPr>
        <w:t>чального общего образования.</w:t>
      </w:r>
    </w:p>
    <w:p w14:paraId="5A764FD5" w14:textId="77777777" w:rsidR="002E05B9" w:rsidRPr="00B77B3E" w:rsidRDefault="002E05B9" w:rsidP="002E05B9">
      <w:pPr>
        <w:pStyle w:val="af6"/>
        <w:spacing w:line="360" w:lineRule="auto"/>
        <w:ind w:firstLine="454"/>
        <w:rPr>
          <w:rFonts w:ascii="Times New Roman" w:hAnsi="Times New Roman"/>
          <w:color w:val="auto"/>
          <w:spacing w:val="-4"/>
          <w:sz w:val="22"/>
          <w:szCs w:val="22"/>
        </w:rPr>
      </w:pPr>
      <w:r w:rsidRPr="00B77B3E">
        <w:rPr>
          <w:rFonts w:ascii="Times New Roman" w:hAnsi="Times New Roman"/>
          <w:color w:val="auto"/>
          <w:spacing w:val="-4"/>
          <w:sz w:val="22"/>
          <w:szCs w:val="22"/>
        </w:rPr>
        <w:t>Достижение личностных результатов обеспечивается в ходе реализации всех компонентов образовательной деятельности, включая внеурочную деятельность, реализуемую семьей и школой.</w:t>
      </w:r>
    </w:p>
    <w:p w14:paraId="07E171DA"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Основным объектом оценки личностных результатов слу</w:t>
      </w:r>
      <w:r w:rsidRPr="00B77B3E">
        <w:rPr>
          <w:rFonts w:ascii="Times New Roman" w:hAnsi="Times New Roman"/>
          <w:color w:val="auto"/>
          <w:spacing w:val="4"/>
          <w:sz w:val="22"/>
          <w:szCs w:val="22"/>
        </w:rPr>
        <w:t xml:space="preserve">жит сформированность универсальных учебных действий, </w:t>
      </w:r>
      <w:r w:rsidRPr="00B77B3E">
        <w:rPr>
          <w:rFonts w:ascii="Times New Roman" w:hAnsi="Times New Roman"/>
          <w:color w:val="auto"/>
          <w:sz w:val="22"/>
          <w:szCs w:val="22"/>
        </w:rPr>
        <w:t>включаемых в следующие три основных блока:</w:t>
      </w:r>
    </w:p>
    <w:p w14:paraId="6ED97901" w14:textId="77777777" w:rsidR="002E05B9" w:rsidRPr="00B77B3E" w:rsidRDefault="002E05B9" w:rsidP="002E05B9">
      <w:pPr>
        <w:pStyle w:val="21"/>
        <w:rPr>
          <w:sz w:val="22"/>
          <w:szCs w:val="22"/>
        </w:rPr>
      </w:pPr>
      <w:r w:rsidRPr="00B77B3E">
        <w:rPr>
          <w:iCs/>
          <w:sz w:val="22"/>
          <w:szCs w:val="22"/>
        </w:rPr>
        <w:t>самоопределение</w:t>
      </w:r>
      <w:r w:rsidRPr="00B77B3E">
        <w:rPr>
          <w:sz w:val="22"/>
          <w:szCs w:val="22"/>
        </w:rPr>
        <w:t> — сформированность внутренней позиции обучающегося — принятие и освоение новой социальной роли обучающегося; становление основ российской гражданской идентичности личности как чувства гордости за свою Родину, народ, историю и осознание своей этнической принадлежности; развитие самоуважения и способности адекватно оценивать себя и свои достижения, видеть сильные и слабые стороны своей личности;</w:t>
      </w:r>
    </w:p>
    <w:p w14:paraId="28042023" w14:textId="77777777" w:rsidR="002E05B9" w:rsidRPr="00B77B3E" w:rsidRDefault="002E05B9" w:rsidP="002E05B9">
      <w:pPr>
        <w:pStyle w:val="21"/>
        <w:rPr>
          <w:sz w:val="22"/>
          <w:szCs w:val="22"/>
        </w:rPr>
      </w:pPr>
      <w:r w:rsidRPr="00B77B3E">
        <w:rPr>
          <w:iCs/>
          <w:sz w:val="22"/>
          <w:szCs w:val="22"/>
        </w:rPr>
        <w:t>смыслообразование</w:t>
      </w:r>
      <w:r w:rsidRPr="00B77B3E">
        <w:rPr>
          <w:sz w:val="22"/>
          <w:szCs w:val="22"/>
        </w:rPr>
        <w:t> — поиск и установление личностного смысла (т.</w:t>
      </w:r>
      <w:r w:rsidRPr="00B77B3E">
        <w:rPr>
          <w:sz w:val="22"/>
          <w:szCs w:val="22"/>
        </w:rPr>
        <w:t> </w:t>
      </w:r>
      <w:r w:rsidRPr="00B77B3E">
        <w:rPr>
          <w:sz w:val="22"/>
          <w:szCs w:val="22"/>
        </w:rPr>
        <w:t>е. «значения для себя») учения обучающимися на основе устойчивой системы учебно</w:t>
      </w:r>
      <w:r w:rsidRPr="00B77B3E">
        <w:rPr>
          <w:sz w:val="22"/>
          <w:szCs w:val="22"/>
        </w:rPr>
        <w:noBreakHyphen/>
        <w:t>познавательных и социальных мотивов, понимания границ того, «что я знаю», и того, «что я не знаю», и стремления к преодолению этого разрыва;</w:t>
      </w:r>
    </w:p>
    <w:p w14:paraId="4151B376" w14:textId="77777777" w:rsidR="002E05B9" w:rsidRPr="00B77B3E" w:rsidRDefault="002E05B9" w:rsidP="002E05B9">
      <w:pPr>
        <w:pStyle w:val="21"/>
        <w:rPr>
          <w:sz w:val="22"/>
          <w:szCs w:val="22"/>
        </w:rPr>
      </w:pPr>
      <w:r w:rsidRPr="00B77B3E">
        <w:rPr>
          <w:iCs/>
          <w:sz w:val="22"/>
          <w:szCs w:val="22"/>
        </w:rPr>
        <w:lastRenderedPageBreak/>
        <w:t>морально</w:t>
      </w:r>
      <w:r w:rsidRPr="00B77B3E">
        <w:rPr>
          <w:iCs/>
          <w:sz w:val="22"/>
          <w:szCs w:val="22"/>
        </w:rPr>
        <w:noBreakHyphen/>
        <w:t>этическая ориентация</w:t>
      </w:r>
      <w:r w:rsidRPr="00B77B3E">
        <w:rPr>
          <w:sz w:val="22"/>
          <w:szCs w:val="22"/>
        </w:rPr>
        <w:t> — знание основных моральных норм и ориентация на их выполнение на основе понимания их социальной необходимости; способность к моральной децентрации — учету позиций, мотивов и интересов участников моральной дилеммы при ее разрешении; развитие этических чувств — стыда, вины, совести как регуляторов морального поведения.</w:t>
      </w:r>
    </w:p>
    <w:p w14:paraId="765E7A0D"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 xml:space="preserve">Основное содержание оценки личностных результатов </w:t>
      </w:r>
      <w:r w:rsidRPr="00B77B3E">
        <w:rPr>
          <w:rFonts w:ascii="Times New Roman" w:hAnsi="Times New Roman"/>
          <w:color w:val="auto"/>
          <w:spacing w:val="2"/>
          <w:sz w:val="22"/>
          <w:szCs w:val="22"/>
        </w:rPr>
        <w:t xml:space="preserve">при получении  начального общего образования строится вокруг </w:t>
      </w:r>
      <w:r w:rsidRPr="00B77B3E">
        <w:rPr>
          <w:rFonts w:ascii="Times New Roman" w:hAnsi="Times New Roman"/>
          <w:color w:val="auto"/>
          <w:sz w:val="22"/>
          <w:szCs w:val="22"/>
        </w:rPr>
        <w:t>оценки:</w:t>
      </w:r>
    </w:p>
    <w:p w14:paraId="217D29CE" w14:textId="77777777" w:rsidR="002E05B9" w:rsidRPr="00B77B3E" w:rsidRDefault="002E05B9" w:rsidP="002E05B9">
      <w:pPr>
        <w:pStyle w:val="21"/>
        <w:rPr>
          <w:sz w:val="22"/>
          <w:szCs w:val="22"/>
        </w:rPr>
      </w:pPr>
      <w:r w:rsidRPr="00B77B3E">
        <w:rPr>
          <w:sz w:val="22"/>
          <w:szCs w:val="22"/>
        </w:rPr>
        <w:t>сформированности внутренней позиции обучающегося, которая находит отражение в эмоционально</w:t>
      </w:r>
      <w:r w:rsidRPr="00B77B3E">
        <w:rPr>
          <w:sz w:val="22"/>
          <w:szCs w:val="22"/>
        </w:rPr>
        <w:noBreakHyphen/>
        <w:t>положительном отношении обучающегося к образовательной организации, ориентации на содержательные моменты образовательной деятельности — уроки, познание нового, овладение умениями и новыми компетенциями, характер учебного сотрудничества с учителем и одноклассниками — и ориентации на образец поведения «хорошего ученика» как пример для подражания;</w:t>
      </w:r>
    </w:p>
    <w:p w14:paraId="59B978A9" w14:textId="77777777" w:rsidR="002E05B9" w:rsidRPr="00B77B3E" w:rsidRDefault="002E05B9" w:rsidP="002E05B9">
      <w:pPr>
        <w:pStyle w:val="21"/>
        <w:rPr>
          <w:sz w:val="22"/>
          <w:szCs w:val="22"/>
        </w:rPr>
      </w:pPr>
      <w:r w:rsidRPr="00B77B3E">
        <w:rPr>
          <w:spacing w:val="4"/>
          <w:sz w:val="22"/>
          <w:szCs w:val="22"/>
        </w:rPr>
        <w:t xml:space="preserve">сформированности основ гражданской идентичности, </w:t>
      </w:r>
      <w:r w:rsidRPr="00B77B3E">
        <w:rPr>
          <w:sz w:val="22"/>
          <w:szCs w:val="22"/>
        </w:rPr>
        <w:t>включая чувство гордости за свою Родину, знание знаменательных для Отечества исторических событий; любовь к своему краю, осознание своей национальности, уважение культуры и традиций народов России и мира; развитие доверия и способности к пониманию и сопереживанию чувствам других людей;</w:t>
      </w:r>
    </w:p>
    <w:p w14:paraId="3B56C768" w14:textId="77777777" w:rsidR="002E05B9" w:rsidRPr="00B77B3E" w:rsidRDefault="002E05B9" w:rsidP="002E05B9">
      <w:pPr>
        <w:pStyle w:val="21"/>
        <w:rPr>
          <w:sz w:val="22"/>
          <w:szCs w:val="22"/>
        </w:rPr>
      </w:pPr>
      <w:r w:rsidRPr="00B77B3E">
        <w:rPr>
          <w:sz w:val="22"/>
          <w:szCs w:val="22"/>
        </w:rPr>
        <w:t>сформированности самооценки, включая осознание своих возможностей в учении, способности адекватно судить о причинах своего успеха/неуспеха в учении; умение видеть свои достоинства и недостатки, уважать себя и верить в успех;</w:t>
      </w:r>
    </w:p>
    <w:p w14:paraId="0B2CBCB9" w14:textId="77777777" w:rsidR="002E05B9" w:rsidRPr="00B77B3E" w:rsidRDefault="002E05B9" w:rsidP="002E05B9">
      <w:pPr>
        <w:pStyle w:val="21"/>
        <w:rPr>
          <w:sz w:val="22"/>
          <w:szCs w:val="22"/>
        </w:rPr>
      </w:pPr>
      <w:r w:rsidRPr="00B77B3E">
        <w:rPr>
          <w:spacing w:val="-4"/>
          <w:sz w:val="22"/>
          <w:szCs w:val="22"/>
        </w:rPr>
        <w:t>сформированности мотивации учебной деятельности, вклю</w:t>
      </w:r>
      <w:r w:rsidRPr="00B77B3E">
        <w:rPr>
          <w:sz w:val="22"/>
          <w:szCs w:val="22"/>
        </w:rPr>
        <w:t>чая социальные, учебно­познавательные и внешние мотивы, любознательность и интерес к новому содержанию и способам решения проблем, приобретению новых знаний и умений, мотивацию достижения результата, стремление к совершенствованию своих способностей;</w:t>
      </w:r>
    </w:p>
    <w:p w14:paraId="4E50B3D0" w14:textId="77777777" w:rsidR="002E05B9" w:rsidRPr="00B77B3E" w:rsidRDefault="002E05B9" w:rsidP="002E05B9">
      <w:pPr>
        <w:pStyle w:val="21"/>
        <w:rPr>
          <w:sz w:val="22"/>
          <w:szCs w:val="22"/>
        </w:rPr>
      </w:pPr>
      <w:r w:rsidRPr="00B77B3E">
        <w:rPr>
          <w:sz w:val="22"/>
          <w:szCs w:val="22"/>
        </w:rPr>
        <w:t>знания моральных норм и сформированности морально­этических суждений, способности к решению моральных проблем на основе децентрации (координации различных точек зрения на решение моральной дилеммы); способности к оценке своих поступков и действий других людей с точки зрения соблюдения/нарушения моральной нормы.</w:t>
      </w:r>
    </w:p>
    <w:p w14:paraId="090F0BA8"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 xml:space="preserve">В планируемых результатах, описывающих эту группу, отсутствует блок </w:t>
      </w:r>
      <w:r w:rsidRPr="00B77B3E">
        <w:rPr>
          <w:rFonts w:ascii="Times New Roman" w:hAnsi="Times New Roman"/>
          <w:b/>
          <w:color w:val="auto"/>
          <w:sz w:val="22"/>
          <w:szCs w:val="22"/>
        </w:rPr>
        <w:t>«Выпускник научится».</w:t>
      </w:r>
      <w:r w:rsidRPr="00B77B3E">
        <w:rPr>
          <w:rFonts w:ascii="Times New Roman" w:hAnsi="Times New Roman"/>
          <w:color w:val="auto"/>
          <w:sz w:val="22"/>
          <w:szCs w:val="22"/>
        </w:rPr>
        <w:t xml:space="preserve"> Это означает, что </w:t>
      </w:r>
      <w:r w:rsidRPr="00B77B3E">
        <w:rPr>
          <w:rFonts w:ascii="Times New Roman" w:hAnsi="Times New Roman"/>
          <w:b/>
          <w:bCs/>
          <w:iCs/>
          <w:color w:val="auto"/>
          <w:sz w:val="22"/>
          <w:szCs w:val="22"/>
        </w:rPr>
        <w:t xml:space="preserve">личностные результаты выпускников при получении начального общего образования </w:t>
      </w:r>
      <w:r w:rsidRPr="00B77B3E">
        <w:rPr>
          <w:rFonts w:ascii="Times New Roman" w:hAnsi="Times New Roman"/>
          <w:color w:val="auto"/>
          <w:sz w:val="22"/>
          <w:szCs w:val="22"/>
        </w:rPr>
        <w:t xml:space="preserve">в полном соответствии с требованиями ФГОС НОО </w:t>
      </w:r>
      <w:r w:rsidRPr="00B77B3E">
        <w:rPr>
          <w:rFonts w:ascii="Times New Roman" w:hAnsi="Times New Roman"/>
          <w:b/>
          <w:bCs/>
          <w:iCs/>
          <w:color w:val="auto"/>
          <w:sz w:val="22"/>
          <w:szCs w:val="22"/>
        </w:rPr>
        <w:t>не подлежат итоговой оценке</w:t>
      </w:r>
      <w:r w:rsidRPr="00B77B3E">
        <w:rPr>
          <w:rFonts w:ascii="Times New Roman" w:hAnsi="Times New Roman"/>
          <w:color w:val="auto"/>
          <w:sz w:val="22"/>
          <w:szCs w:val="22"/>
        </w:rPr>
        <w:t>.</w:t>
      </w:r>
    </w:p>
    <w:p w14:paraId="213EDE63"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 xml:space="preserve">Формирование и достижение указанных выше личностных </w:t>
      </w:r>
      <w:r w:rsidRPr="00B77B3E">
        <w:rPr>
          <w:rFonts w:ascii="Times New Roman" w:hAnsi="Times New Roman"/>
          <w:color w:val="auto"/>
          <w:spacing w:val="2"/>
          <w:sz w:val="22"/>
          <w:szCs w:val="22"/>
        </w:rPr>
        <w:t xml:space="preserve">результатов — задача и ответственность системы образования и образовательной организации. Поэтому оценка этих результатов образовательной деятельности осуществляется в </w:t>
      </w:r>
      <w:r w:rsidRPr="00B77B3E">
        <w:rPr>
          <w:rFonts w:ascii="Times New Roman" w:hAnsi="Times New Roman"/>
          <w:color w:val="auto"/>
          <w:sz w:val="22"/>
          <w:szCs w:val="22"/>
        </w:rPr>
        <w:t>ходе внешних неперсонифицированных мониторинговых ис</w:t>
      </w:r>
      <w:r w:rsidRPr="00B77B3E">
        <w:rPr>
          <w:rFonts w:ascii="Times New Roman" w:hAnsi="Times New Roman"/>
          <w:color w:val="auto"/>
          <w:spacing w:val="2"/>
          <w:sz w:val="22"/>
          <w:szCs w:val="22"/>
        </w:rPr>
        <w:t xml:space="preserve">следований, результаты которых являются основанием для принятия управленческих решений при проектировании и </w:t>
      </w:r>
      <w:r w:rsidRPr="00B77B3E">
        <w:rPr>
          <w:rFonts w:ascii="Times New Roman" w:hAnsi="Times New Roman"/>
          <w:color w:val="auto"/>
          <w:sz w:val="22"/>
          <w:szCs w:val="22"/>
        </w:rPr>
        <w:t>реализации региональных программ развития, программ под</w:t>
      </w:r>
      <w:r w:rsidRPr="00B77B3E">
        <w:rPr>
          <w:rFonts w:ascii="Times New Roman" w:hAnsi="Times New Roman"/>
          <w:color w:val="auto"/>
          <w:spacing w:val="2"/>
          <w:sz w:val="22"/>
          <w:szCs w:val="22"/>
        </w:rPr>
        <w:t xml:space="preserve">держки образовательной деятельности, иных программ. К их осуществлению должны быть привлечены специалисты, не </w:t>
      </w:r>
      <w:r w:rsidRPr="00B77B3E">
        <w:rPr>
          <w:rFonts w:ascii="Times New Roman" w:hAnsi="Times New Roman"/>
          <w:color w:val="auto"/>
          <w:sz w:val="22"/>
          <w:szCs w:val="22"/>
        </w:rPr>
        <w:t>работающие в данной образовательной организации и обла</w:t>
      </w:r>
      <w:r w:rsidRPr="00B77B3E">
        <w:rPr>
          <w:rFonts w:ascii="Times New Roman" w:hAnsi="Times New Roman"/>
          <w:color w:val="auto"/>
          <w:spacing w:val="2"/>
          <w:sz w:val="22"/>
          <w:szCs w:val="22"/>
        </w:rPr>
        <w:t xml:space="preserve">дающие необходимой компетентностью в сфере диагностики развития личности в детском и подростковом возрасте. Предметом оценки в этом случае становится не прогресс </w:t>
      </w:r>
      <w:r w:rsidRPr="00B77B3E">
        <w:rPr>
          <w:rFonts w:ascii="Times New Roman" w:hAnsi="Times New Roman"/>
          <w:color w:val="auto"/>
          <w:sz w:val="22"/>
          <w:szCs w:val="22"/>
        </w:rPr>
        <w:t xml:space="preserve">личностного развития обучающегося, </w:t>
      </w:r>
      <w:r w:rsidRPr="00B77B3E">
        <w:rPr>
          <w:rFonts w:ascii="Times New Roman" w:hAnsi="Times New Roman"/>
          <w:color w:val="auto"/>
          <w:sz w:val="22"/>
          <w:szCs w:val="22"/>
        </w:rPr>
        <w:lastRenderedPageBreak/>
        <w:t>а эффективность вос</w:t>
      </w:r>
      <w:r w:rsidRPr="00B77B3E">
        <w:rPr>
          <w:rFonts w:ascii="Times New Roman" w:hAnsi="Times New Roman"/>
          <w:color w:val="auto"/>
          <w:spacing w:val="2"/>
          <w:sz w:val="22"/>
          <w:szCs w:val="22"/>
        </w:rPr>
        <w:t xml:space="preserve">питательно­образовательной деятельности образовательной организации, </w:t>
      </w:r>
      <w:r w:rsidRPr="00B77B3E">
        <w:rPr>
          <w:rFonts w:ascii="Times New Roman" w:hAnsi="Times New Roman"/>
          <w:color w:val="auto"/>
          <w:sz w:val="22"/>
          <w:szCs w:val="22"/>
        </w:rPr>
        <w:t>муниципальной, региональной или федеральной системы образования. Это принципиальный момент, отличающий оценку личностных результатов от оценки предметных и метапредметных результатов.</w:t>
      </w:r>
    </w:p>
    <w:p w14:paraId="03E631D8"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pacing w:val="2"/>
          <w:sz w:val="22"/>
          <w:szCs w:val="22"/>
        </w:rPr>
        <w:t xml:space="preserve">В ходе текущей оценки возможна ограниченная оценка сформированности отдельных личностных результатов, </w:t>
      </w:r>
      <w:r w:rsidRPr="00B77B3E">
        <w:rPr>
          <w:rFonts w:ascii="Times New Roman" w:hAnsi="Times New Roman"/>
          <w:color w:val="auto"/>
          <w:sz w:val="22"/>
          <w:szCs w:val="22"/>
        </w:rPr>
        <w:t xml:space="preserve">полностью отвечающая этическим принципам охраны и защиты интересов ребенка и конфиденциальности, </w:t>
      </w:r>
      <w:r w:rsidRPr="00B77B3E">
        <w:rPr>
          <w:rFonts w:ascii="Times New Roman" w:hAnsi="Times New Roman"/>
          <w:b/>
          <w:bCs/>
          <w:color w:val="auto"/>
          <w:sz w:val="22"/>
          <w:szCs w:val="22"/>
        </w:rPr>
        <w:t xml:space="preserve">в форме, </w:t>
      </w:r>
      <w:r w:rsidRPr="00B77B3E">
        <w:rPr>
          <w:rFonts w:ascii="Times New Roman" w:hAnsi="Times New Roman"/>
          <w:b/>
          <w:bCs/>
          <w:color w:val="auto"/>
          <w:spacing w:val="2"/>
          <w:sz w:val="22"/>
          <w:szCs w:val="22"/>
        </w:rPr>
        <w:t>не представляющей угрозы личности, психологической безопасности и эмоциональному статусу обучающегося</w:t>
      </w:r>
      <w:r w:rsidRPr="00B77B3E">
        <w:rPr>
          <w:rFonts w:ascii="Times New Roman" w:hAnsi="Times New Roman"/>
          <w:color w:val="auto"/>
          <w:spacing w:val="2"/>
          <w:sz w:val="22"/>
          <w:szCs w:val="22"/>
        </w:rPr>
        <w:t xml:space="preserve">. Такая оценка направлена на решение задачи оптимизации </w:t>
      </w:r>
      <w:r w:rsidRPr="00B77B3E">
        <w:rPr>
          <w:rFonts w:ascii="Times New Roman" w:hAnsi="Times New Roman"/>
          <w:color w:val="auto"/>
          <w:sz w:val="22"/>
          <w:szCs w:val="22"/>
        </w:rPr>
        <w:t>личностного развития обучающихся и включает три основных компонента:</w:t>
      </w:r>
    </w:p>
    <w:p w14:paraId="3112CF96" w14:textId="77777777" w:rsidR="002E05B9" w:rsidRPr="00B77B3E" w:rsidRDefault="002E05B9" w:rsidP="002E05B9">
      <w:pPr>
        <w:pStyle w:val="21"/>
        <w:rPr>
          <w:sz w:val="22"/>
          <w:szCs w:val="22"/>
        </w:rPr>
      </w:pPr>
      <w:r w:rsidRPr="00B77B3E">
        <w:rPr>
          <w:sz w:val="22"/>
          <w:szCs w:val="22"/>
        </w:rPr>
        <w:t>характеристику достижений и положительных качеств обучающегося;</w:t>
      </w:r>
    </w:p>
    <w:p w14:paraId="39B27619" w14:textId="77777777" w:rsidR="002E05B9" w:rsidRPr="00B77B3E" w:rsidRDefault="002E05B9" w:rsidP="002E05B9">
      <w:pPr>
        <w:pStyle w:val="21"/>
        <w:rPr>
          <w:sz w:val="22"/>
          <w:szCs w:val="22"/>
        </w:rPr>
      </w:pPr>
      <w:r w:rsidRPr="00B77B3E">
        <w:rPr>
          <w:spacing w:val="2"/>
          <w:sz w:val="22"/>
          <w:szCs w:val="22"/>
        </w:rPr>
        <w:t>определение приоритетных задач и направлений лич</w:t>
      </w:r>
      <w:r w:rsidRPr="00B77B3E">
        <w:rPr>
          <w:sz w:val="22"/>
          <w:szCs w:val="22"/>
        </w:rPr>
        <w:t>ностного развития с учетом как достижений, так и психологических проблем развития ребенка;</w:t>
      </w:r>
    </w:p>
    <w:p w14:paraId="0E69774D" w14:textId="77777777" w:rsidR="002E05B9" w:rsidRPr="00B77B3E" w:rsidRDefault="002E05B9" w:rsidP="002E05B9">
      <w:pPr>
        <w:pStyle w:val="21"/>
        <w:rPr>
          <w:sz w:val="22"/>
          <w:szCs w:val="22"/>
        </w:rPr>
      </w:pPr>
      <w:r w:rsidRPr="00B77B3E">
        <w:rPr>
          <w:spacing w:val="-4"/>
          <w:sz w:val="22"/>
          <w:szCs w:val="22"/>
        </w:rPr>
        <w:t>систему психолого­педагогических рекомендаций, призван</w:t>
      </w:r>
      <w:r w:rsidRPr="00B77B3E">
        <w:rPr>
          <w:sz w:val="22"/>
          <w:szCs w:val="22"/>
        </w:rPr>
        <w:t>ных обеспечить успешную реализацию задач начального общего образования.</w:t>
      </w:r>
    </w:p>
    <w:p w14:paraId="7F126CC2" w14:textId="77777777" w:rsidR="002E05B9" w:rsidRPr="00B77B3E" w:rsidRDefault="002E05B9" w:rsidP="002E05B9">
      <w:pPr>
        <w:pStyle w:val="af6"/>
        <w:spacing w:line="360" w:lineRule="auto"/>
        <w:ind w:firstLine="454"/>
        <w:rPr>
          <w:rFonts w:ascii="Times New Roman" w:hAnsi="Times New Roman"/>
          <w:b/>
          <w:bCs/>
          <w:color w:val="auto"/>
          <w:sz w:val="22"/>
          <w:szCs w:val="22"/>
        </w:rPr>
      </w:pPr>
      <w:r w:rsidRPr="00B77B3E">
        <w:rPr>
          <w:rFonts w:ascii="Times New Roman" w:hAnsi="Times New Roman"/>
          <w:color w:val="auto"/>
          <w:spacing w:val="-2"/>
          <w:sz w:val="22"/>
          <w:szCs w:val="22"/>
        </w:rPr>
        <w:t xml:space="preserve">Другой формой оценки личностных результатов может быть </w:t>
      </w:r>
      <w:r w:rsidRPr="00B77B3E">
        <w:rPr>
          <w:rFonts w:ascii="Times New Roman" w:hAnsi="Times New Roman"/>
          <w:color w:val="auto"/>
          <w:sz w:val="22"/>
          <w:szCs w:val="22"/>
        </w:rPr>
        <w:t>оценка индивидуального прогресса личностного развития об</w:t>
      </w:r>
      <w:r w:rsidRPr="00B77B3E">
        <w:rPr>
          <w:rFonts w:ascii="Times New Roman" w:hAnsi="Times New Roman"/>
          <w:color w:val="auto"/>
          <w:spacing w:val="-2"/>
          <w:sz w:val="22"/>
          <w:szCs w:val="22"/>
        </w:rPr>
        <w:t xml:space="preserve">учающихся, которым необходима специальная поддержка. Эта </w:t>
      </w:r>
      <w:r w:rsidRPr="00B77B3E">
        <w:rPr>
          <w:rFonts w:ascii="Times New Roman" w:hAnsi="Times New Roman"/>
          <w:color w:val="auto"/>
          <w:sz w:val="22"/>
          <w:szCs w:val="22"/>
        </w:rPr>
        <w:t>задача может быть решена в процессе систематического наблюдения за ходом психического развития ребенка на основе представлений о нормативном содержании и возрастной периодизации развития — в форме возрастно­психологиче</w:t>
      </w:r>
      <w:r w:rsidRPr="00B77B3E">
        <w:rPr>
          <w:rFonts w:ascii="Times New Roman" w:hAnsi="Times New Roman"/>
          <w:color w:val="auto"/>
          <w:spacing w:val="2"/>
          <w:sz w:val="22"/>
          <w:szCs w:val="22"/>
        </w:rPr>
        <w:t xml:space="preserve">ского консультирования. Такая оценка осуществляется по запросу родителей (законных представителей) обучающихся </w:t>
      </w:r>
      <w:r w:rsidRPr="00B77B3E">
        <w:rPr>
          <w:rFonts w:ascii="Times New Roman" w:hAnsi="Times New Roman"/>
          <w:color w:val="auto"/>
          <w:sz w:val="22"/>
          <w:szCs w:val="22"/>
        </w:rPr>
        <w:t>или педагогов (или администрации образовательной организации при согласии родителей (законных представителей) и проводится психологом, имеющим специальную профессиональную подготовку в области возрастной психологии.</w:t>
      </w:r>
    </w:p>
    <w:p w14:paraId="00E339A1"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b/>
          <w:bCs/>
          <w:color w:val="auto"/>
          <w:sz w:val="22"/>
          <w:szCs w:val="22"/>
        </w:rPr>
        <w:t>Оценка метапредметных результатов</w:t>
      </w:r>
      <w:r w:rsidRPr="00B77B3E">
        <w:rPr>
          <w:rFonts w:ascii="Times New Roman" w:hAnsi="Times New Roman"/>
          <w:color w:val="auto"/>
          <w:sz w:val="22"/>
          <w:szCs w:val="22"/>
        </w:rPr>
        <w:t xml:space="preserve"> представляет собой </w:t>
      </w:r>
      <w:r w:rsidRPr="00B77B3E">
        <w:rPr>
          <w:rFonts w:ascii="Times New Roman" w:hAnsi="Times New Roman"/>
          <w:color w:val="auto"/>
          <w:spacing w:val="-2"/>
          <w:sz w:val="22"/>
          <w:szCs w:val="22"/>
        </w:rPr>
        <w:t>оценку достижения планируемых результатов освоения основ</w:t>
      </w:r>
      <w:r w:rsidRPr="00B77B3E">
        <w:rPr>
          <w:rFonts w:ascii="Times New Roman" w:hAnsi="Times New Roman"/>
          <w:color w:val="auto"/>
          <w:sz w:val="22"/>
          <w:szCs w:val="22"/>
        </w:rPr>
        <w:t>ной образовательной программы, описанных в разделах «Регулятивные универсальные учебные действия», «Коммуникативные универсальные учебные действия», «Познавательные универсальные учебные действия» программы формирования универсальных учебных действий у обучающихся на уровне</w:t>
      </w:r>
      <w:r w:rsidRPr="00B77B3E">
        <w:rPr>
          <w:rFonts w:ascii="Times New Roman" w:hAnsi="Times New Roman"/>
          <w:color w:val="auto"/>
          <w:spacing w:val="2"/>
          <w:sz w:val="22"/>
          <w:szCs w:val="22"/>
        </w:rPr>
        <w:t xml:space="preserve"> начального общего образования, а также планируемых </w:t>
      </w:r>
      <w:r w:rsidRPr="00B77B3E">
        <w:rPr>
          <w:rFonts w:ascii="Times New Roman" w:hAnsi="Times New Roman"/>
          <w:color w:val="auto"/>
          <w:sz w:val="22"/>
          <w:szCs w:val="22"/>
        </w:rPr>
        <w:t>результатов, представленных во всех разделах подпрограммы «Чтение. Работа с текстом».</w:t>
      </w:r>
    </w:p>
    <w:p w14:paraId="28267F60"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pacing w:val="2"/>
          <w:sz w:val="22"/>
          <w:szCs w:val="22"/>
        </w:rPr>
        <w:t xml:space="preserve">Достижение метапредметных результатов обеспечивается </w:t>
      </w:r>
      <w:r w:rsidRPr="00B77B3E">
        <w:rPr>
          <w:rFonts w:ascii="Times New Roman" w:hAnsi="Times New Roman"/>
          <w:color w:val="auto"/>
          <w:sz w:val="22"/>
          <w:szCs w:val="22"/>
        </w:rPr>
        <w:t>за счет основных компонентов образовательной деятельности — учебных предметов.</w:t>
      </w:r>
    </w:p>
    <w:p w14:paraId="67F14DF4"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bCs/>
          <w:iCs/>
          <w:color w:val="auto"/>
          <w:sz w:val="22"/>
          <w:szCs w:val="22"/>
        </w:rPr>
        <w:t>Основным объектом оценки метапредметных резуль</w:t>
      </w:r>
      <w:r w:rsidRPr="00B77B3E">
        <w:rPr>
          <w:rFonts w:ascii="Times New Roman" w:hAnsi="Times New Roman"/>
          <w:bCs/>
          <w:iCs/>
          <w:color w:val="auto"/>
          <w:spacing w:val="2"/>
          <w:sz w:val="22"/>
          <w:szCs w:val="22"/>
        </w:rPr>
        <w:t>татов</w:t>
      </w:r>
      <w:r w:rsidRPr="00B77B3E">
        <w:rPr>
          <w:rFonts w:ascii="Times New Roman" w:hAnsi="Times New Roman"/>
          <w:color w:val="auto"/>
          <w:spacing w:val="2"/>
          <w:sz w:val="22"/>
          <w:szCs w:val="22"/>
        </w:rPr>
        <w:t xml:space="preserve"> служит сформированность у обучающегося регуля</w:t>
      </w:r>
      <w:r w:rsidRPr="00B77B3E">
        <w:rPr>
          <w:rFonts w:ascii="Times New Roman" w:hAnsi="Times New Roman"/>
          <w:color w:val="auto"/>
          <w:sz w:val="22"/>
          <w:szCs w:val="22"/>
        </w:rPr>
        <w:t xml:space="preserve">тивных, коммуникативных и познавательных универсальных </w:t>
      </w:r>
      <w:r w:rsidRPr="00B77B3E">
        <w:rPr>
          <w:rFonts w:ascii="Times New Roman" w:hAnsi="Times New Roman"/>
          <w:color w:val="auto"/>
          <w:spacing w:val="2"/>
          <w:sz w:val="22"/>
          <w:szCs w:val="22"/>
        </w:rPr>
        <w:t>действий, т.</w:t>
      </w:r>
      <w:r w:rsidRPr="00B77B3E">
        <w:rPr>
          <w:rFonts w:ascii="Times New Roman" w:hAnsi="Times New Roman"/>
          <w:color w:val="auto"/>
          <w:spacing w:val="2"/>
          <w:sz w:val="22"/>
          <w:szCs w:val="22"/>
        </w:rPr>
        <w:t> </w:t>
      </w:r>
      <w:r w:rsidRPr="00B77B3E">
        <w:rPr>
          <w:rFonts w:ascii="Times New Roman" w:hAnsi="Times New Roman"/>
          <w:color w:val="auto"/>
          <w:spacing w:val="2"/>
          <w:sz w:val="22"/>
          <w:szCs w:val="22"/>
        </w:rPr>
        <w:t xml:space="preserve">е. таких умственных действий обучающихся, </w:t>
      </w:r>
      <w:r w:rsidRPr="00B77B3E">
        <w:rPr>
          <w:rFonts w:ascii="Times New Roman" w:hAnsi="Times New Roman"/>
          <w:color w:val="auto"/>
          <w:sz w:val="22"/>
          <w:szCs w:val="22"/>
        </w:rPr>
        <w:t>которые направлены на анализ и управление своей познавательной деятельностью. К ним относятся:</w:t>
      </w:r>
    </w:p>
    <w:p w14:paraId="2F488B4E" w14:textId="77777777" w:rsidR="002E05B9" w:rsidRPr="00B77B3E" w:rsidRDefault="002E05B9" w:rsidP="002E05B9">
      <w:pPr>
        <w:pStyle w:val="21"/>
        <w:rPr>
          <w:sz w:val="22"/>
          <w:szCs w:val="22"/>
        </w:rPr>
      </w:pPr>
      <w:r w:rsidRPr="00B77B3E">
        <w:rPr>
          <w:sz w:val="22"/>
          <w:szCs w:val="22"/>
        </w:rPr>
        <w:t>способность обучающегося принимать и сохранять учебную цель и задачи; самостоятельно преобразовывать практическую задачу в познавательную; умение планировать собственную деятельность в соответствии с поставленной задачей и условиями ее реализации и искать средства ее осуществления; умение контролировать и оценивать свои действия, вносить коррективы в их выполнение на основе оценки и учета характера ошибок, проявлять инициативу и самостоятельность в обучении;</w:t>
      </w:r>
    </w:p>
    <w:p w14:paraId="0D1502A9" w14:textId="77777777" w:rsidR="002E05B9" w:rsidRPr="00B77B3E" w:rsidRDefault="002E05B9" w:rsidP="002E05B9">
      <w:pPr>
        <w:pStyle w:val="21"/>
        <w:rPr>
          <w:sz w:val="22"/>
          <w:szCs w:val="22"/>
        </w:rPr>
      </w:pPr>
      <w:r w:rsidRPr="00B77B3E">
        <w:rPr>
          <w:spacing w:val="2"/>
          <w:sz w:val="22"/>
          <w:szCs w:val="22"/>
        </w:rPr>
        <w:lastRenderedPageBreak/>
        <w:t xml:space="preserve">умение осуществлять информационный поиск, сбор и </w:t>
      </w:r>
      <w:r w:rsidRPr="00B77B3E">
        <w:rPr>
          <w:sz w:val="22"/>
          <w:szCs w:val="22"/>
        </w:rPr>
        <w:t>выделение существенной информации из различных информационных источников;</w:t>
      </w:r>
    </w:p>
    <w:p w14:paraId="7A13C045" w14:textId="77777777" w:rsidR="002E05B9" w:rsidRPr="00B77B3E" w:rsidRDefault="002E05B9" w:rsidP="002E05B9">
      <w:pPr>
        <w:pStyle w:val="21"/>
        <w:rPr>
          <w:sz w:val="22"/>
          <w:szCs w:val="22"/>
        </w:rPr>
      </w:pPr>
      <w:r w:rsidRPr="00B77B3E">
        <w:rPr>
          <w:sz w:val="22"/>
          <w:szCs w:val="22"/>
        </w:rPr>
        <w:t xml:space="preserve">умение использовать знаково­символические средства для </w:t>
      </w:r>
      <w:r w:rsidRPr="00B77B3E">
        <w:rPr>
          <w:spacing w:val="2"/>
          <w:sz w:val="22"/>
          <w:szCs w:val="22"/>
        </w:rPr>
        <w:t xml:space="preserve">создания моделей изучаемых объектов и процессов, схем </w:t>
      </w:r>
      <w:r w:rsidRPr="00B77B3E">
        <w:rPr>
          <w:sz w:val="22"/>
          <w:szCs w:val="22"/>
        </w:rPr>
        <w:t>решения учебно­познавательных и практических задач;</w:t>
      </w:r>
    </w:p>
    <w:p w14:paraId="62C3FDB7" w14:textId="77777777" w:rsidR="002E05B9" w:rsidRPr="00B77B3E" w:rsidRDefault="002E05B9" w:rsidP="002E05B9">
      <w:pPr>
        <w:pStyle w:val="21"/>
        <w:rPr>
          <w:sz w:val="22"/>
          <w:szCs w:val="22"/>
        </w:rPr>
      </w:pPr>
      <w:r w:rsidRPr="00B77B3E">
        <w:rPr>
          <w:sz w:val="22"/>
          <w:szCs w:val="22"/>
        </w:rPr>
        <w:t xml:space="preserve">способность к осуществлению логических операций сравнения, анализа, обобщения, классификации по родовидовым </w:t>
      </w:r>
      <w:r w:rsidRPr="00B77B3E">
        <w:rPr>
          <w:spacing w:val="2"/>
          <w:sz w:val="22"/>
          <w:szCs w:val="22"/>
        </w:rPr>
        <w:t>признакам, к установлению аналогий, отнесения к извест</w:t>
      </w:r>
      <w:r w:rsidRPr="00B77B3E">
        <w:rPr>
          <w:sz w:val="22"/>
          <w:szCs w:val="22"/>
        </w:rPr>
        <w:t>ным понятиям;</w:t>
      </w:r>
    </w:p>
    <w:p w14:paraId="13E94FFE" w14:textId="77777777" w:rsidR="002E05B9" w:rsidRPr="00B77B3E" w:rsidRDefault="002E05B9" w:rsidP="002E05B9">
      <w:pPr>
        <w:pStyle w:val="21"/>
        <w:rPr>
          <w:sz w:val="22"/>
          <w:szCs w:val="22"/>
        </w:rPr>
      </w:pPr>
      <w:r w:rsidRPr="00B77B3E">
        <w:rPr>
          <w:spacing w:val="2"/>
          <w:sz w:val="22"/>
          <w:szCs w:val="22"/>
        </w:rPr>
        <w:t xml:space="preserve">умение сотрудничать с педагогом и сверстниками при </w:t>
      </w:r>
      <w:r w:rsidRPr="00B77B3E">
        <w:rPr>
          <w:sz w:val="22"/>
          <w:szCs w:val="22"/>
        </w:rPr>
        <w:t>решении учебных проблем, принимать на себя ответственность за результаты своих действий.</w:t>
      </w:r>
    </w:p>
    <w:p w14:paraId="78AE7612"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b/>
          <w:bCs/>
          <w:iCs/>
          <w:color w:val="auto"/>
          <w:sz w:val="22"/>
          <w:szCs w:val="22"/>
        </w:rPr>
        <w:t>Основное содержание оценки метапредметных результатов</w:t>
      </w:r>
      <w:r w:rsidRPr="00B77B3E">
        <w:rPr>
          <w:rFonts w:ascii="Times New Roman" w:hAnsi="Times New Roman"/>
          <w:color w:val="auto"/>
          <w:sz w:val="22"/>
          <w:szCs w:val="22"/>
        </w:rPr>
        <w:t xml:space="preserve"> на уровне начального общего образования строится вокруг умения учиться, т.</w:t>
      </w:r>
      <w:r w:rsidRPr="00B77B3E">
        <w:rPr>
          <w:rFonts w:ascii="Times New Roman" w:hAnsi="Times New Roman"/>
          <w:color w:val="auto"/>
          <w:sz w:val="22"/>
          <w:szCs w:val="22"/>
        </w:rPr>
        <w:t> </w:t>
      </w:r>
      <w:r w:rsidRPr="00B77B3E">
        <w:rPr>
          <w:rFonts w:ascii="Times New Roman" w:hAnsi="Times New Roman"/>
          <w:color w:val="auto"/>
          <w:sz w:val="22"/>
          <w:szCs w:val="22"/>
        </w:rPr>
        <w:t xml:space="preserve">е. той совокупности способов действий, которая, собственно, и обеспечивает способность </w:t>
      </w:r>
      <w:r w:rsidRPr="00B77B3E">
        <w:rPr>
          <w:rFonts w:ascii="Times New Roman" w:hAnsi="Times New Roman"/>
          <w:color w:val="auto"/>
          <w:spacing w:val="2"/>
          <w:sz w:val="22"/>
          <w:szCs w:val="22"/>
        </w:rPr>
        <w:t xml:space="preserve">обучающихся к самостоятельному усвоению новых знаний </w:t>
      </w:r>
      <w:r w:rsidRPr="00B77B3E">
        <w:rPr>
          <w:rFonts w:ascii="Times New Roman" w:hAnsi="Times New Roman"/>
          <w:color w:val="auto"/>
          <w:sz w:val="22"/>
          <w:szCs w:val="22"/>
        </w:rPr>
        <w:t>и умений, включая организацию этой деятельности.</w:t>
      </w:r>
    </w:p>
    <w:p w14:paraId="57F49696"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Уровень сформированности универсальных учебных дей</w:t>
      </w:r>
      <w:r w:rsidRPr="00B77B3E">
        <w:rPr>
          <w:rFonts w:ascii="Times New Roman" w:hAnsi="Times New Roman"/>
          <w:color w:val="auto"/>
          <w:spacing w:val="2"/>
          <w:sz w:val="22"/>
          <w:szCs w:val="22"/>
        </w:rPr>
        <w:t>ствий, представляющих содержание и объект оценки мета</w:t>
      </w:r>
      <w:r w:rsidRPr="00B77B3E">
        <w:rPr>
          <w:rFonts w:ascii="Times New Roman" w:hAnsi="Times New Roman"/>
          <w:color w:val="auto"/>
          <w:sz w:val="22"/>
          <w:szCs w:val="22"/>
        </w:rPr>
        <w:t>предметных результатов, может быть качественно оценен и измерен в следующих основных формах.</w:t>
      </w:r>
    </w:p>
    <w:p w14:paraId="5D41D0AE"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Во­первых, достижение метапредметных результатов может выступать как результат выполнения специально сконструи</w:t>
      </w:r>
      <w:r w:rsidRPr="00B77B3E">
        <w:rPr>
          <w:rFonts w:ascii="Times New Roman" w:hAnsi="Times New Roman"/>
          <w:color w:val="auto"/>
          <w:spacing w:val="2"/>
          <w:sz w:val="22"/>
          <w:szCs w:val="22"/>
        </w:rPr>
        <w:t xml:space="preserve">рованных диагностических задач, направленных на оценку </w:t>
      </w:r>
      <w:r w:rsidRPr="00B77B3E">
        <w:rPr>
          <w:rFonts w:ascii="Times New Roman" w:hAnsi="Times New Roman"/>
          <w:color w:val="auto"/>
          <w:sz w:val="22"/>
          <w:szCs w:val="22"/>
        </w:rPr>
        <w:t>уровня сформированности конкретного вида универсальных учебных действий.</w:t>
      </w:r>
    </w:p>
    <w:p w14:paraId="40EF9B65"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pacing w:val="-2"/>
          <w:sz w:val="22"/>
          <w:szCs w:val="22"/>
        </w:rPr>
        <w:t>Во­вторых, достижение метапредметных результатов мо</w:t>
      </w:r>
      <w:r w:rsidRPr="00B77B3E">
        <w:rPr>
          <w:rFonts w:ascii="Times New Roman" w:hAnsi="Times New Roman"/>
          <w:color w:val="auto"/>
          <w:sz w:val="22"/>
          <w:szCs w:val="22"/>
        </w:rPr>
        <w:t>жет рассматриваться как инструментальная основа (или как средство решения) и как условие успешности выполнения учебных и учебно­практических задач средствами учебных предметов.</w:t>
      </w:r>
    </w:p>
    <w:p w14:paraId="43295905"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pacing w:val="2"/>
          <w:sz w:val="22"/>
          <w:szCs w:val="22"/>
        </w:rPr>
        <w:t xml:space="preserve">Этот подход широко использован для итоговой оценки </w:t>
      </w:r>
      <w:r w:rsidRPr="00B77B3E">
        <w:rPr>
          <w:rFonts w:ascii="Times New Roman" w:hAnsi="Times New Roman"/>
          <w:color w:val="auto"/>
          <w:sz w:val="22"/>
          <w:szCs w:val="22"/>
        </w:rPr>
        <w:t>планируемых результатов по отдельным предметам. В зави</w:t>
      </w:r>
      <w:r w:rsidRPr="00B77B3E">
        <w:rPr>
          <w:rFonts w:ascii="Times New Roman" w:hAnsi="Times New Roman"/>
          <w:color w:val="auto"/>
          <w:spacing w:val="2"/>
          <w:sz w:val="22"/>
          <w:szCs w:val="22"/>
        </w:rPr>
        <w:t xml:space="preserve">симости от успешности выполнения проверочных заданий </w:t>
      </w:r>
      <w:r w:rsidRPr="00B77B3E">
        <w:rPr>
          <w:rFonts w:ascii="Times New Roman" w:hAnsi="Times New Roman"/>
          <w:color w:val="auto"/>
          <w:sz w:val="22"/>
          <w:szCs w:val="22"/>
        </w:rPr>
        <w:t>по математике, русскому языку, родному (нерусскому) языку (далее — родному языку), чтению, окружающему миру, технологии и другим предметам и с учетом характера ошибок, допущенных ребенком, можно сделать вывод о сформированности ряда познавательных и регулятивных действий обучающихся. Проверочные задания, требующие совместной работы обучающихся на общий результат, позволяют оценить сформированность коммуникативных учебных действий.</w:t>
      </w:r>
    </w:p>
    <w:p w14:paraId="2448DACD"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pacing w:val="2"/>
          <w:sz w:val="22"/>
          <w:szCs w:val="22"/>
        </w:rPr>
        <w:t xml:space="preserve">Наконец, достижение метапредметных результатов может </w:t>
      </w:r>
      <w:r w:rsidRPr="00B77B3E">
        <w:rPr>
          <w:rFonts w:ascii="Times New Roman" w:hAnsi="Times New Roman"/>
          <w:color w:val="auto"/>
          <w:sz w:val="22"/>
          <w:szCs w:val="22"/>
        </w:rPr>
        <w:t>проявиться в успешности выполнения комплексных заданий на межпредметной основе. В частности, широкие возможности для оценки сформированности метапредметных результатов открывает использование проверочных заданий, успешное выполнение которых требует освоения навыков работы с информацией.</w:t>
      </w:r>
    </w:p>
    <w:p w14:paraId="19FEB6FA"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Преимуществом двух последних способов оценки является то, что предметом измерения становится уровень присвоения обучающимся универсального учебного действия, обнаруживающий себя в том, что действие занимает в структуре учеб</w:t>
      </w:r>
      <w:r w:rsidRPr="00B77B3E">
        <w:rPr>
          <w:rFonts w:ascii="Times New Roman" w:hAnsi="Times New Roman"/>
          <w:color w:val="auto"/>
          <w:spacing w:val="2"/>
          <w:sz w:val="22"/>
          <w:szCs w:val="22"/>
        </w:rPr>
        <w:t xml:space="preserve">ной деятельности обучающегося место операции, выступая </w:t>
      </w:r>
      <w:r w:rsidRPr="00B77B3E">
        <w:rPr>
          <w:rFonts w:ascii="Times New Roman" w:hAnsi="Times New Roman"/>
          <w:color w:val="auto"/>
          <w:sz w:val="22"/>
          <w:szCs w:val="22"/>
        </w:rPr>
        <w:t>средством, а не целью активности ребенка.</w:t>
      </w:r>
    </w:p>
    <w:p w14:paraId="5BBE59C1"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 xml:space="preserve">Таким образом, </w:t>
      </w:r>
      <w:r w:rsidRPr="00B77B3E">
        <w:rPr>
          <w:rFonts w:ascii="Times New Roman" w:hAnsi="Times New Roman"/>
          <w:bCs/>
          <w:iCs/>
          <w:color w:val="auto"/>
          <w:sz w:val="22"/>
          <w:szCs w:val="22"/>
        </w:rPr>
        <w:t>оценка метапредметных результатов может проводиться в ходе различных процедур</w:t>
      </w:r>
      <w:r w:rsidRPr="00B77B3E">
        <w:rPr>
          <w:rFonts w:ascii="Times New Roman" w:hAnsi="Times New Roman"/>
          <w:color w:val="auto"/>
          <w:sz w:val="22"/>
          <w:szCs w:val="22"/>
        </w:rPr>
        <w:t xml:space="preserve">. Например, в итоговых проверочных работах по предметам или в </w:t>
      </w:r>
      <w:r w:rsidRPr="00B77B3E">
        <w:rPr>
          <w:rFonts w:ascii="Times New Roman" w:hAnsi="Times New Roman"/>
          <w:color w:val="auto"/>
          <w:spacing w:val="2"/>
          <w:sz w:val="22"/>
          <w:szCs w:val="22"/>
        </w:rPr>
        <w:t xml:space="preserve">комплексных работах на </w:t>
      </w:r>
      <w:r w:rsidRPr="00B77B3E">
        <w:rPr>
          <w:rFonts w:ascii="Times New Roman" w:hAnsi="Times New Roman"/>
          <w:color w:val="auto"/>
          <w:spacing w:val="2"/>
          <w:sz w:val="22"/>
          <w:szCs w:val="22"/>
        </w:rPr>
        <w:lastRenderedPageBreak/>
        <w:t>межпредметной основе целесоо</w:t>
      </w:r>
      <w:r w:rsidRPr="00B77B3E">
        <w:rPr>
          <w:rFonts w:ascii="Times New Roman" w:hAnsi="Times New Roman"/>
          <w:color w:val="auto"/>
          <w:sz w:val="22"/>
          <w:szCs w:val="22"/>
        </w:rPr>
        <w:t>б</w:t>
      </w:r>
      <w:r w:rsidRPr="00B77B3E">
        <w:rPr>
          <w:rFonts w:ascii="Times New Roman" w:hAnsi="Times New Roman"/>
          <w:color w:val="auto"/>
          <w:spacing w:val="2"/>
          <w:sz w:val="22"/>
          <w:szCs w:val="22"/>
        </w:rPr>
        <w:t xml:space="preserve">разно осуществлять оценку (прямую или опосредованную) сформированности большинства познавательных учебных </w:t>
      </w:r>
      <w:r w:rsidRPr="00B77B3E">
        <w:rPr>
          <w:rFonts w:ascii="Times New Roman" w:hAnsi="Times New Roman"/>
          <w:color w:val="auto"/>
          <w:sz w:val="22"/>
          <w:szCs w:val="22"/>
        </w:rPr>
        <w:t>действий и навыков работы с информацией, а также опосредованную оценку сформированности ряда коммуникативных и регулятивных действий.</w:t>
      </w:r>
    </w:p>
    <w:p w14:paraId="30861F26"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pacing w:val="2"/>
          <w:sz w:val="22"/>
          <w:szCs w:val="22"/>
        </w:rPr>
        <w:t xml:space="preserve">В ходе текущей, тематической, промежуточной оценки </w:t>
      </w:r>
      <w:r w:rsidRPr="00B77B3E">
        <w:rPr>
          <w:rFonts w:ascii="Times New Roman" w:hAnsi="Times New Roman"/>
          <w:color w:val="auto"/>
          <w:sz w:val="22"/>
          <w:szCs w:val="22"/>
        </w:rPr>
        <w:t xml:space="preserve">может быть оценено достижение таких коммуникативных и регулятивных действий, которые трудно или нецелесообразно </w:t>
      </w:r>
      <w:r w:rsidRPr="00B77B3E">
        <w:rPr>
          <w:rFonts w:ascii="Times New Roman" w:hAnsi="Times New Roman"/>
          <w:color w:val="auto"/>
          <w:spacing w:val="2"/>
          <w:sz w:val="22"/>
          <w:szCs w:val="22"/>
        </w:rPr>
        <w:t>проверить в ходе стандартизированной итоговой провероч</w:t>
      </w:r>
      <w:r w:rsidRPr="00B77B3E">
        <w:rPr>
          <w:rFonts w:ascii="Times New Roman" w:hAnsi="Times New Roman"/>
          <w:color w:val="auto"/>
          <w:sz w:val="22"/>
          <w:szCs w:val="22"/>
        </w:rPr>
        <w:t xml:space="preserve">ной работы. Например, именно в ходе текущей оценки целесообразно отслеживать уровень сформированности такого </w:t>
      </w:r>
      <w:r w:rsidRPr="00B77B3E">
        <w:rPr>
          <w:rFonts w:ascii="Times New Roman" w:hAnsi="Times New Roman"/>
          <w:color w:val="auto"/>
          <w:spacing w:val="-2"/>
          <w:sz w:val="22"/>
          <w:szCs w:val="22"/>
        </w:rPr>
        <w:t>умения, как взаимодействие с партнером: ориентация на парт</w:t>
      </w:r>
      <w:r w:rsidRPr="00B77B3E">
        <w:rPr>
          <w:rFonts w:ascii="Times New Roman" w:hAnsi="Times New Roman"/>
          <w:color w:val="auto"/>
          <w:spacing w:val="2"/>
          <w:sz w:val="22"/>
          <w:szCs w:val="22"/>
        </w:rPr>
        <w:t xml:space="preserve">нера, умение слушать и слышать собеседника; стремление </w:t>
      </w:r>
      <w:r w:rsidRPr="00B77B3E">
        <w:rPr>
          <w:rFonts w:ascii="Times New Roman" w:hAnsi="Times New Roman"/>
          <w:color w:val="auto"/>
          <w:sz w:val="22"/>
          <w:szCs w:val="22"/>
        </w:rPr>
        <w:t>учитывать и координировать различные мнения и позиции в отношении объекта, действия, события и</w:t>
      </w:r>
      <w:r w:rsidRPr="00B77B3E">
        <w:rPr>
          <w:rFonts w:ascii="Times New Roman" w:hAnsi="Times New Roman"/>
          <w:color w:val="auto"/>
          <w:sz w:val="22"/>
          <w:szCs w:val="22"/>
        </w:rPr>
        <w:t> </w:t>
      </w:r>
      <w:r w:rsidRPr="00B77B3E">
        <w:rPr>
          <w:rFonts w:ascii="Times New Roman" w:hAnsi="Times New Roman"/>
          <w:color w:val="auto"/>
          <w:sz w:val="22"/>
          <w:szCs w:val="22"/>
        </w:rPr>
        <w:t>др.</w:t>
      </w:r>
    </w:p>
    <w:p w14:paraId="2465CD12" w14:textId="77777777" w:rsidR="002E05B9" w:rsidRPr="00B77B3E" w:rsidRDefault="002E05B9" w:rsidP="002E05B9">
      <w:pPr>
        <w:pStyle w:val="af6"/>
        <w:spacing w:line="360" w:lineRule="auto"/>
        <w:ind w:firstLine="454"/>
        <w:rPr>
          <w:rFonts w:ascii="Times New Roman" w:hAnsi="Times New Roman"/>
          <w:b/>
          <w:bCs/>
          <w:color w:val="auto"/>
          <w:sz w:val="22"/>
          <w:szCs w:val="22"/>
        </w:rPr>
      </w:pPr>
      <w:r w:rsidRPr="00B77B3E">
        <w:rPr>
          <w:rFonts w:ascii="Times New Roman" w:hAnsi="Times New Roman"/>
          <w:color w:val="auto"/>
          <w:spacing w:val="2"/>
          <w:sz w:val="22"/>
          <w:szCs w:val="22"/>
        </w:rPr>
        <w:t>Оценка уровня сформированности ряда универсальных учебных действий, овладение которыми имеет определяю</w:t>
      </w:r>
      <w:r w:rsidRPr="00B77B3E">
        <w:rPr>
          <w:rFonts w:ascii="Times New Roman" w:hAnsi="Times New Roman"/>
          <w:color w:val="auto"/>
          <w:sz w:val="22"/>
          <w:szCs w:val="22"/>
        </w:rPr>
        <w:t>щее значение для оценки эффективности всей системы начального образования (например, обеспечиваемые системой начального образования уровень включенности детей в учеб</w:t>
      </w:r>
      <w:r w:rsidRPr="00B77B3E">
        <w:rPr>
          <w:rFonts w:ascii="Times New Roman" w:hAnsi="Times New Roman"/>
          <w:color w:val="auto"/>
          <w:spacing w:val="2"/>
          <w:sz w:val="22"/>
          <w:szCs w:val="22"/>
        </w:rPr>
        <w:t xml:space="preserve">ную деятельность, уровень их учебной самостоятельности, </w:t>
      </w:r>
      <w:r w:rsidRPr="00B77B3E">
        <w:rPr>
          <w:rFonts w:ascii="Times New Roman" w:hAnsi="Times New Roman"/>
          <w:color w:val="auto"/>
          <w:sz w:val="22"/>
          <w:szCs w:val="22"/>
        </w:rPr>
        <w:t>уровень сотрудничества и ряд других), проводится в форме неперсонифицированных процедур.</w:t>
      </w:r>
    </w:p>
    <w:p w14:paraId="70790454"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b/>
          <w:bCs/>
          <w:color w:val="auto"/>
          <w:spacing w:val="-4"/>
          <w:sz w:val="22"/>
          <w:szCs w:val="22"/>
        </w:rPr>
        <w:t>Оценка предметных результатов</w:t>
      </w:r>
      <w:r w:rsidRPr="00B77B3E">
        <w:rPr>
          <w:rFonts w:ascii="Times New Roman" w:hAnsi="Times New Roman"/>
          <w:color w:val="auto"/>
          <w:spacing w:val="-4"/>
          <w:sz w:val="22"/>
          <w:szCs w:val="22"/>
        </w:rPr>
        <w:t xml:space="preserve"> представляет собой оцен</w:t>
      </w:r>
      <w:r w:rsidRPr="00B77B3E">
        <w:rPr>
          <w:rFonts w:ascii="Times New Roman" w:hAnsi="Times New Roman"/>
          <w:color w:val="auto"/>
          <w:sz w:val="22"/>
          <w:szCs w:val="22"/>
        </w:rPr>
        <w:t>ку достижения обучающимся планируемых результатов по отдельным предметам.</w:t>
      </w:r>
    </w:p>
    <w:p w14:paraId="6DA7EDB8" w14:textId="77777777" w:rsidR="002E05B9" w:rsidRPr="00B77B3E" w:rsidRDefault="002E05B9" w:rsidP="002E05B9">
      <w:pPr>
        <w:pStyle w:val="af6"/>
        <w:spacing w:line="360" w:lineRule="auto"/>
        <w:ind w:firstLine="454"/>
        <w:rPr>
          <w:rFonts w:ascii="Times New Roman" w:hAnsi="Times New Roman"/>
          <w:color w:val="auto"/>
          <w:spacing w:val="-2"/>
          <w:sz w:val="22"/>
          <w:szCs w:val="22"/>
        </w:rPr>
      </w:pPr>
      <w:r w:rsidRPr="00B77B3E">
        <w:rPr>
          <w:rFonts w:ascii="Times New Roman" w:hAnsi="Times New Roman"/>
          <w:color w:val="auto"/>
          <w:spacing w:val="-2"/>
          <w:sz w:val="22"/>
          <w:szCs w:val="22"/>
        </w:rPr>
        <w:t>Достижение этих результатов обеспечивается за счет основных компонентов образовательной деятельности — учебных предметов, представленных в обязательной части учебного плана.</w:t>
      </w:r>
    </w:p>
    <w:p w14:paraId="5E579890" w14:textId="77777777" w:rsidR="002E05B9" w:rsidRPr="00B77B3E" w:rsidRDefault="002E05B9" w:rsidP="002E05B9">
      <w:pPr>
        <w:pStyle w:val="af6"/>
        <w:spacing w:line="360" w:lineRule="auto"/>
        <w:ind w:firstLine="454"/>
        <w:rPr>
          <w:rFonts w:ascii="Times New Roman" w:hAnsi="Times New Roman"/>
          <w:b/>
          <w:bCs/>
          <w:iCs/>
          <w:color w:val="auto"/>
          <w:sz w:val="22"/>
          <w:szCs w:val="22"/>
        </w:rPr>
      </w:pPr>
      <w:r w:rsidRPr="00B77B3E">
        <w:rPr>
          <w:rFonts w:ascii="Times New Roman" w:hAnsi="Times New Roman"/>
          <w:color w:val="auto"/>
          <w:sz w:val="22"/>
          <w:szCs w:val="22"/>
        </w:rPr>
        <w:t xml:space="preserve">В соответствии с пониманием сущности образовательных результатов, заложенным в ФГОС НОО, предметные результаты содержат в себе, во­первых, </w:t>
      </w:r>
      <w:r w:rsidRPr="00B77B3E">
        <w:rPr>
          <w:rFonts w:ascii="Times New Roman" w:hAnsi="Times New Roman"/>
          <w:iCs/>
          <w:color w:val="auto"/>
          <w:sz w:val="22"/>
          <w:szCs w:val="22"/>
        </w:rPr>
        <w:t>систему основополагающих элементов научного знания</w:t>
      </w:r>
      <w:r w:rsidRPr="00B77B3E">
        <w:rPr>
          <w:rFonts w:ascii="Times New Roman" w:hAnsi="Times New Roman"/>
          <w:color w:val="auto"/>
          <w:sz w:val="22"/>
          <w:szCs w:val="22"/>
        </w:rPr>
        <w:t xml:space="preserve">, которая выражается через учебный материал различных курсов (далее — </w:t>
      </w:r>
      <w:r w:rsidRPr="00B77B3E">
        <w:rPr>
          <w:rFonts w:ascii="Times New Roman" w:hAnsi="Times New Roman"/>
          <w:iCs/>
          <w:color w:val="auto"/>
          <w:sz w:val="22"/>
          <w:szCs w:val="22"/>
        </w:rPr>
        <w:t xml:space="preserve">систему предметных </w:t>
      </w:r>
      <w:r w:rsidRPr="00B77B3E">
        <w:rPr>
          <w:rFonts w:ascii="Times New Roman" w:hAnsi="Times New Roman"/>
          <w:iCs/>
          <w:color w:val="auto"/>
          <w:spacing w:val="2"/>
          <w:sz w:val="22"/>
          <w:szCs w:val="22"/>
        </w:rPr>
        <w:t>знаний</w:t>
      </w:r>
      <w:r w:rsidRPr="00B77B3E">
        <w:rPr>
          <w:rFonts w:ascii="Times New Roman" w:hAnsi="Times New Roman"/>
          <w:color w:val="auto"/>
          <w:spacing w:val="2"/>
          <w:sz w:val="22"/>
          <w:szCs w:val="22"/>
        </w:rPr>
        <w:t xml:space="preserve">), и, во­вторых, </w:t>
      </w:r>
      <w:r w:rsidRPr="00B77B3E">
        <w:rPr>
          <w:rFonts w:ascii="Times New Roman" w:hAnsi="Times New Roman"/>
          <w:iCs/>
          <w:color w:val="auto"/>
          <w:spacing w:val="2"/>
          <w:sz w:val="22"/>
          <w:szCs w:val="22"/>
        </w:rPr>
        <w:t xml:space="preserve">систему формируемых действий с </w:t>
      </w:r>
      <w:r w:rsidRPr="00B77B3E">
        <w:rPr>
          <w:rFonts w:ascii="Times New Roman" w:hAnsi="Times New Roman"/>
          <w:iCs/>
          <w:color w:val="auto"/>
          <w:sz w:val="22"/>
          <w:szCs w:val="22"/>
        </w:rPr>
        <w:t>учебным материалом</w:t>
      </w:r>
      <w:r w:rsidRPr="00B77B3E">
        <w:rPr>
          <w:rFonts w:ascii="Times New Roman" w:hAnsi="Times New Roman"/>
          <w:color w:val="auto"/>
          <w:sz w:val="22"/>
          <w:szCs w:val="22"/>
        </w:rPr>
        <w:t xml:space="preserve"> (далее — </w:t>
      </w:r>
      <w:r w:rsidRPr="00B77B3E">
        <w:rPr>
          <w:rFonts w:ascii="Times New Roman" w:hAnsi="Times New Roman"/>
          <w:iCs/>
          <w:color w:val="auto"/>
          <w:sz w:val="22"/>
          <w:szCs w:val="22"/>
        </w:rPr>
        <w:t>систему предметных действий</w:t>
      </w:r>
      <w:r w:rsidRPr="00B77B3E">
        <w:rPr>
          <w:rFonts w:ascii="Times New Roman" w:hAnsi="Times New Roman"/>
          <w:color w:val="auto"/>
          <w:sz w:val="22"/>
          <w:szCs w:val="22"/>
        </w:rPr>
        <w:t>), которые направлены на применение знаний, их преобразование и получение нового знания.</w:t>
      </w:r>
    </w:p>
    <w:p w14:paraId="6184BBBB"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b/>
          <w:bCs/>
          <w:iCs/>
          <w:color w:val="auto"/>
          <w:sz w:val="22"/>
          <w:szCs w:val="22"/>
        </w:rPr>
        <w:t>Система предметных знаний</w:t>
      </w:r>
      <w:r w:rsidRPr="00B77B3E">
        <w:rPr>
          <w:rFonts w:ascii="Times New Roman" w:hAnsi="Times New Roman"/>
          <w:color w:val="auto"/>
          <w:sz w:val="22"/>
          <w:szCs w:val="22"/>
        </w:rPr>
        <w:t xml:space="preserve"> — важнейшая составляющая предметных результатов. В ней можно выделить </w:t>
      </w:r>
      <w:r w:rsidRPr="00B77B3E">
        <w:rPr>
          <w:rFonts w:ascii="Times New Roman" w:hAnsi="Times New Roman"/>
          <w:iCs/>
          <w:color w:val="auto"/>
          <w:sz w:val="22"/>
          <w:szCs w:val="22"/>
        </w:rPr>
        <w:t>опорные знания</w:t>
      </w:r>
      <w:r w:rsidRPr="00B77B3E">
        <w:rPr>
          <w:rFonts w:ascii="Times New Roman" w:hAnsi="Times New Roman"/>
          <w:color w:val="auto"/>
          <w:sz w:val="22"/>
          <w:szCs w:val="22"/>
        </w:rPr>
        <w:t xml:space="preserve"> (знания, усвоение которых принципиально необходимо для текущего и последующего успешного обучения) </w:t>
      </w:r>
      <w:r w:rsidRPr="00B77B3E">
        <w:rPr>
          <w:rFonts w:ascii="Times New Roman" w:hAnsi="Times New Roman"/>
          <w:color w:val="auto"/>
          <w:spacing w:val="2"/>
          <w:sz w:val="22"/>
          <w:szCs w:val="22"/>
        </w:rPr>
        <w:t xml:space="preserve">и знания, дополняющие, расширяющие или углубляющие </w:t>
      </w:r>
      <w:r w:rsidRPr="00B77B3E">
        <w:rPr>
          <w:rFonts w:ascii="Times New Roman" w:hAnsi="Times New Roman"/>
          <w:color w:val="auto"/>
          <w:sz w:val="22"/>
          <w:szCs w:val="22"/>
        </w:rPr>
        <w:t>опорную систему знаний, а также служащие пропедевтикой для последующего изучения курсов.</w:t>
      </w:r>
    </w:p>
    <w:p w14:paraId="3C22D298"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К опорным знаниям относятся прежде всего основопола</w:t>
      </w:r>
      <w:r w:rsidRPr="00B77B3E">
        <w:rPr>
          <w:rFonts w:ascii="Times New Roman" w:hAnsi="Times New Roman"/>
          <w:color w:val="auto"/>
          <w:spacing w:val="2"/>
          <w:sz w:val="22"/>
          <w:szCs w:val="22"/>
        </w:rPr>
        <w:t xml:space="preserve">гающие элементы научного знания (как общенаучные, так </w:t>
      </w:r>
      <w:r w:rsidRPr="00B77B3E">
        <w:rPr>
          <w:rFonts w:ascii="Times New Roman" w:hAnsi="Times New Roman"/>
          <w:color w:val="auto"/>
          <w:sz w:val="22"/>
          <w:szCs w:val="22"/>
        </w:rPr>
        <w:t>и относящиеся к отдельным отраслям знания и культуры), лежащие в основе современной научной картины мира: клю</w:t>
      </w:r>
      <w:r w:rsidRPr="00B77B3E">
        <w:rPr>
          <w:rFonts w:ascii="Times New Roman" w:hAnsi="Times New Roman"/>
          <w:color w:val="auto"/>
          <w:spacing w:val="2"/>
          <w:sz w:val="22"/>
          <w:szCs w:val="22"/>
        </w:rPr>
        <w:t xml:space="preserve">чевые теории, идеи, понятия, факты, методы. На уровне </w:t>
      </w:r>
      <w:r w:rsidRPr="00B77B3E">
        <w:rPr>
          <w:rFonts w:ascii="Times New Roman" w:hAnsi="Times New Roman"/>
          <w:color w:val="auto"/>
          <w:sz w:val="22"/>
          <w:szCs w:val="22"/>
        </w:rPr>
        <w:t xml:space="preserve">начального общего образования к опорной системе знаний </w:t>
      </w:r>
      <w:r w:rsidRPr="00B77B3E">
        <w:rPr>
          <w:rFonts w:ascii="Times New Roman" w:hAnsi="Times New Roman"/>
          <w:color w:val="auto"/>
          <w:spacing w:val="2"/>
          <w:sz w:val="22"/>
          <w:szCs w:val="22"/>
        </w:rPr>
        <w:t>отнесен понятийный апп</w:t>
      </w:r>
      <w:r w:rsidRPr="00B77B3E">
        <w:rPr>
          <w:rFonts w:ascii="Times New Roman" w:hAnsi="Times New Roman"/>
          <w:color w:val="auto"/>
          <w:sz w:val="22"/>
          <w:szCs w:val="22"/>
        </w:rPr>
        <w:t xml:space="preserve">арат учебных предметов, освоение </w:t>
      </w:r>
      <w:r w:rsidRPr="00B77B3E">
        <w:rPr>
          <w:rFonts w:ascii="Times New Roman" w:hAnsi="Times New Roman"/>
          <w:color w:val="auto"/>
          <w:spacing w:val="-2"/>
          <w:sz w:val="22"/>
          <w:szCs w:val="22"/>
        </w:rPr>
        <w:t>которого позволяет учителю и обучающимся эффективно про</w:t>
      </w:r>
      <w:r w:rsidRPr="00B77B3E">
        <w:rPr>
          <w:rFonts w:ascii="Times New Roman" w:hAnsi="Times New Roman"/>
          <w:color w:val="auto"/>
          <w:sz w:val="22"/>
          <w:szCs w:val="22"/>
        </w:rPr>
        <w:t>двигаться в изучении предмета.</w:t>
      </w:r>
    </w:p>
    <w:p w14:paraId="1EF5ED02"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pacing w:val="2"/>
          <w:sz w:val="22"/>
          <w:szCs w:val="22"/>
        </w:rPr>
        <w:t>Опорная система знаний определяется с учетом их зна</w:t>
      </w:r>
      <w:r w:rsidRPr="00B77B3E">
        <w:rPr>
          <w:rFonts w:ascii="Times New Roman" w:hAnsi="Times New Roman"/>
          <w:color w:val="auto"/>
          <w:sz w:val="22"/>
          <w:szCs w:val="22"/>
        </w:rPr>
        <w:t xml:space="preserve">чимости для решения основных задач образования на данном уровне образования, опорного характера изучаемого материала для </w:t>
      </w:r>
      <w:r w:rsidRPr="00B77B3E">
        <w:rPr>
          <w:rFonts w:ascii="Times New Roman" w:hAnsi="Times New Roman"/>
          <w:color w:val="auto"/>
          <w:spacing w:val="2"/>
          <w:sz w:val="22"/>
          <w:szCs w:val="22"/>
        </w:rPr>
        <w:t xml:space="preserve">последующего обучения, а также с учетом принципа реалистичности, потенциальной возможности их достижения </w:t>
      </w:r>
      <w:r w:rsidRPr="00B77B3E">
        <w:rPr>
          <w:rFonts w:ascii="Times New Roman" w:hAnsi="Times New Roman"/>
          <w:color w:val="auto"/>
          <w:sz w:val="22"/>
          <w:szCs w:val="22"/>
        </w:rPr>
        <w:t xml:space="preserve">большинством обучающихся. Иными словами, в эту группу </w:t>
      </w:r>
      <w:r w:rsidRPr="00B77B3E">
        <w:rPr>
          <w:rFonts w:ascii="Times New Roman" w:hAnsi="Times New Roman"/>
          <w:color w:val="auto"/>
          <w:spacing w:val="2"/>
          <w:sz w:val="22"/>
          <w:szCs w:val="22"/>
        </w:rPr>
        <w:t xml:space="preserve">включается система таких знаний, умений, </w:t>
      </w:r>
      <w:r w:rsidRPr="00B77B3E">
        <w:rPr>
          <w:rFonts w:ascii="Times New Roman" w:hAnsi="Times New Roman"/>
          <w:color w:val="auto"/>
          <w:spacing w:val="2"/>
          <w:sz w:val="22"/>
          <w:szCs w:val="22"/>
        </w:rPr>
        <w:lastRenderedPageBreak/>
        <w:t>учебных дей</w:t>
      </w:r>
      <w:r w:rsidRPr="00B77B3E">
        <w:rPr>
          <w:rFonts w:ascii="Times New Roman" w:hAnsi="Times New Roman"/>
          <w:color w:val="auto"/>
          <w:sz w:val="22"/>
          <w:szCs w:val="22"/>
        </w:rPr>
        <w:t xml:space="preserve">ствий, которые, во­первых, принципиально необходимы для успешного обучения и, во­вторых, при наличии специальной </w:t>
      </w:r>
      <w:r w:rsidRPr="00B77B3E">
        <w:rPr>
          <w:rFonts w:ascii="Times New Roman" w:hAnsi="Times New Roman"/>
          <w:color w:val="auto"/>
          <w:spacing w:val="2"/>
          <w:sz w:val="22"/>
          <w:szCs w:val="22"/>
        </w:rPr>
        <w:t xml:space="preserve">целенаправленной работы учителя в принципе могут быть </w:t>
      </w:r>
      <w:r w:rsidRPr="00B77B3E">
        <w:rPr>
          <w:rFonts w:ascii="Times New Roman" w:hAnsi="Times New Roman"/>
          <w:color w:val="auto"/>
          <w:sz w:val="22"/>
          <w:szCs w:val="22"/>
        </w:rPr>
        <w:t>достигнуты подавляющим большинством детей.</w:t>
      </w:r>
    </w:p>
    <w:p w14:paraId="5B922CC2"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 xml:space="preserve">При получении начального общего образования особое значение для продолжения образования имеет усвоение учащимися </w:t>
      </w:r>
      <w:r w:rsidRPr="00B77B3E">
        <w:rPr>
          <w:rFonts w:ascii="Times New Roman" w:hAnsi="Times New Roman"/>
          <w:iCs/>
          <w:color w:val="auto"/>
          <w:sz w:val="22"/>
          <w:szCs w:val="22"/>
        </w:rPr>
        <w:t>опорной системы знаний по русскому языку, родному языку и математике</w:t>
      </w:r>
      <w:r w:rsidRPr="00B77B3E">
        <w:rPr>
          <w:rFonts w:ascii="Times New Roman" w:hAnsi="Times New Roman"/>
          <w:color w:val="auto"/>
          <w:sz w:val="22"/>
          <w:szCs w:val="22"/>
        </w:rPr>
        <w:t>.</w:t>
      </w:r>
    </w:p>
    <w:p w14:paraId="11CBEFD0" w14:textId="77777777" w:rsidR="002E05B9" w:rsidRPr="00B77B3E" w:rsidRDefault="002E05B9" w:rsidP="002E05B9">
      <w:pPr>
        <w:pStyle w:val="af6"/>
        <w:spacing w:line="360" w:lineRule="auto"/>
        <w:ind w:firstLine="454"/>
        <w:rPr>
          <w:rFonts w:ascii="Times New Roman" w:hAnsi="Times New Roman"/>
          <w:b/>
          <w:bCs/>
          <w:iCs/>
          <w:color w:val="auto"/>
          <w:sz w:val="22"/>
          <w:szCs w:val="22"/>
        </w:rPr>
      </w:pPr>
      <w:r w:rsidRPr="00B77B3E">
        <w:rPr>
          <w:rFonts w:ascii="Times New Roman" w:hAnsi="Times New Roman"/>
          <w:color w:val="auto"/>
          <w:spacing w:val="2"/>
          <w:sz w:val="22"/>
          <w:szCs w:val="22"/>
        </w:rPr>
        <w:t xml:space="preserve">При оценке предметных результатов основную ценность представляет не само по себе освоение системы опорных знаний и способность воспроизводить их в стандартных </w:t>
      </w:r>
      <w:r w:rsidRPr="00B77B3E">
        <w:rPr>
          <w:rFonts w:ascii="Times New Roman" w:hAnsi="Times New Roman"/>
          <w:color w:val="auto"/>
          <w:sz w:val="22"/>
          <w:szCs w:val="22"/>
        </w:rPr>
        <w:t xml:space="preserve">учебных ситуациях, а способность использовать эти знания при решении учебно­познавательных и учебно­практических </w:t>
      </w:r>
      <w:r w:rsidRPr="00B77B3E">
        <w:rPr>
          <w:rFonts w:ascii="Times New Roman" w:hAnsi="Times New Roman"/>
          <w:color w:val="auto"/>
          <w:spacing w:val="2"/>
          <w:sz w:val="22"/>
          <w:szCs w:val="22"/>
        </w:rPr>
        <w:t xml:space="preserve">задач. Иными словами, объектом оценки предметных результатов являются действия, выполняемые обучающимися, </w:t>
      </w:r>
      <w:r w:rsidRPr="00B77B3E">
        <w:rPr>
          <w:rFonts w:ascii="Times New Roman" w:hAnsi="Times New Roman"/>
          <w:color w:val="auto"/>
          <w:sz w:val="22"/>
          <w:szCs w:val="22"/>
        </w:rPr>
        <w:t>с предметным содержанием.</w:t>
      </w:r>
    </w:p>
    <w:p w14:paraId="57BBB02A"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b/>
          <w:bCs/>
          <w:iCs/>
          <w:color w:val="auto"/>
          <w:sz w:val="22"/>
          <w:szCs w:val="22"/>
        </w:rPr>
        <w:t>Действия с предметным содержанием (или предметные действия)</w:t>
      </w:r>
      <w:r w:rsidRPr="00B77B3E">
        <w:rPr>
          <w:rFonts w:ascii="Times New Roman" w:hAnsi="Times New Roman"/>
          <w:color w:val="auto"/>
          <w:sz w:val="22"/>
          <w:szCs w:val="22"/>
        </w:rPr>
        <w:t xml:space="preserve"> — вторая важная составляющая предметных результатов. В основе многих предметных действий лежат те же универсальные учебные действия, прежде всего познавательные: использование знаково­символических средств; моделирование; сравнение, группировка и классификация объектов; действия анализа, синтеза и обобщения; установление </w:t>
      </w:r>
      <w:r w:rsidRPr="00B77B3E">
        <w:rPr>
          <w:rFonts w:ascii="Times New Roman" w:hAnsi="Times New Roman"/>
          <w:color w:val="auto"/>
          <w:spacing w:val="2"/>
          <w:sz w:val="22"/>
          <w:szCs w:val="22"/>
        </w:rPr>
        <w:t xml:space="preserve">связей (в том числе причинно­следственных) и аналогий; </w:t>
      </w:r>
      <w:r w:rsidRPr="00B77B3E">
        <w:rPr>
          <w:rFonts w:ascii="Times New Roman" w:hAnsi="Times New Roman"/>
          <w:color w:val="auto"/>
          <w:sz w:val="22"/>
          <w:szCs w:val="22"/>
        </w:rPr>
        <w:t>поиск, преобразование, представление и интерпретация информации, рассуждения и</w:t>
      </w:r>
      <w:r w:rsidRPr="00B77B3E">
        <w:rPr>
          <w:rFonts w:ascii="Times New Roman" w:hAnsi="Times New Roman"/>
          <w:color w:val="auto"/>
          <w:sz w:val="22"/>
          <w:szCs w:val="22"/>
        </w:rPr>
        <w:t> </w:t>
      </w:r>
      <w:r w:rsidRPr="00B77B3E">
        <w:rPr>
          <w:rFonts w:ascii="Times New Roman" w:hAnsi="Times New Roman"/>
          <w:color w:val="auto"/>
          <w:sz w:val="22"/>
          <w:szCs w:val="22"/>
        </w:rPr>
        <w:t>т.</w:t>
      </w:r>
      <w:r w:rsidRPr="00B77B3E">
        <w:rPr>
          <w:rFonts w:ascii="Times New Roman" w:hAnsi="Times New Roman"/>
          <w:color w:val="auto"/>
          <w:sz w:val="22"/>
          <w:szCs w:val="22"/>
        </w:rPr>
        <w:t> </w:t>
      </w:r>
      <w:r w:rsidRPr="00B77B3E">
        <w:rPr>
          <w:rFonts w:ascii="Times New Roman" w:hAnsi="Times New Roman"/>
          <w:color w:val="auto"/>
          <w:sz w:val="22"/>
          <w:szCs w:val="22"/>
        </w:rPr>
        <w:t xml:space="preserve">д. Однако на разных предметах эти действия преломляются через специфику предмета, например, выполняются с разными объектами — с числами и математическими выражениями; со звуками и буквами, словами, словосочетаниями и предложениями; с высказываниями и текстами; с объектами живой и неживой природы; с </w:t>
      </w:r>
      <w:r w:rsidRPr="00B77B3E">
        <w:rPr>
          <w:rFonts w:ascii="Times New Roman" w:hAnsi="Times New Roman"/>
          <w:color w:val="auto"/>
          <w:spacing w:val="2"/>
          <w:sz w:val="22"/>
          <w:szCs w:val="22"/>
        </w:rPr>
        <w:t>музыкальными и художественными произведениями и</w:t>
      </w:r>
      <w:r w:rsidRPr="00B77B3E">
        <w:rPr>
          <w:rFonts w:ascii="Times New Roman" w:hAnsi="Times New Roman"/>
          <w:color w:val="auto"/>
          <w:spacing w:val="2"/>
          <w:sz w:val="22"/>
          <w:szCs w:val="22"/>
        </w:rPr>
        <w:t> </w:t>
      </w:r>
      <w:r w:rsidRPr="00B77B3E">
        <w:rPr>
          <w:rFonts w:ascii="Times New Roman" w:hAnsi="Times New Roman"/>
          <w:color w:val="auto"/>
          <w:spacing w:val="2"/>
          <w:sz w:val="22"/>
          <w:szCs w:val="22"/>
        </w:rPr>
        <w:t>т.</w:t>
      </w:r>
      <w:r w:rsidRPr="00B77B3E">
        <w:rPr>
          <w:rFonts w:ascii="Times New Roman" w:hAnsi="Times New Roman"/>
          <w:color w:val="auto"/>
          <w:spacing w:val="2"/>
          <w:sz w:val="22"/>
          <w:szCs w:val="22"/>
        </w:rPr>
        <w:t> </w:t>
      </w:r>
      <w:r w:rsidRPr="00B77B3E">
        <w:rPr>
          <w:rFonts w:ascii="Times New Roman" w:hAnsi="Times New Roman"/>
          <w:color w:val="auto"/>
          <w:spacing w:val="2"/>
          <w:sz w:val="22"/>
          <w:szCs w:val="22"/>
        </w:rPr>
        <w:t xml:space="preserve">п. </w:t>
      </w:r>
      <w:r w:rsidRPr="00B77B3E">
        <w:rPr>
          <w:rFonts w:ascii="Times New Roman" w:hAnsi="Times New Roman"/>
          <w:color w:val="auto"/>
          <w:sz w:val="22"/>
          <w:szCs w:val="22"/>
        </w:rPr>
        <w:t xml:space="preserve">Поэтому при всей общности подходов и алгоритмов выполнения действий сам состав формируемых и отрабатываемых действий носит специфическую «предметную» окраску. </w:t>
      </w:r>
    </w:p>
    <w:p w14:paraId="56621E89"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pacing w:val="2"/>
          <w:sz w:val="22"/>
          <w:szCs w:val="22"/>
        </w:rPr>
        <w:t xml:space="preserve">Совокупность же всех учебных предметов обеспечивает </w:t>
      </w:r>
      <w:r w:rsidRPr="00B77B3E">
        <w:rPr>
          <w:rFonts w:ascii="Times New Roman" w:hAnsi="Times New Roman"/>
          <w:color w:val="auto"/>
          <w:spacing w:val="-2"/>
          <w:sz w:val="22"/>
          <w:szCs w:val="22"/>
        </w:rPr>
        <w:t>возможность формирования всех универсальных учебных дей</w:t>
      </w:r>
      <w:r w:rsidRPr="00B77B3E">
        <w:rPr>
          <w:rFonts w:ascii="Times New Roman" w:hAnsi="Times New Roman"/>
          <w:color w:val="auto"/>
          <w:sz w:val="22"/>
          <w:szCs w:val="22"/>
        </w:rPr>
        <w:t>ствий при условии, что образовательная деятельность ориентирована на достижение планируемых результатов.</w:t>
      </w:r>
    </w:p>
    <w:p w14:paraId="0D3A6176"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 xml:space="preserve">К предметным действиям следует отнести также действия, </w:t>
      </w:r>
      <w:r w:rsidRPr="00B77B3E">
        <w:rPr>
          <w:rFonts w:ascii="Times New Roman" w:hAnsi="Times New Roman"/>
          <w:color w:val="auto"/>
          <w:spacing w:val="-2"/>
          <w:sz w:val="22"/>
          <w:szCs w:val="22"/>
        </w:rPr>
        <w:t>которые присущи главным образом только конкретному пред</w:t>
      </w:r>
      <w:r w:rsidRPr="00B77B3E">
        <w:rPr>
          <w:rFonts w:ascii="Times New Roman" w:hAnsi="Times New Roman"/>
          <w:color w:val="auto"/>
          <w:spacing w:val="2"/>
          <w:sz w:val="22"/>
          <w:szCs w:val="22"/>
        </w:rPr>
        <w:t xml:space="preserve">мету и овладение которыми необходимо для полноценного личностного развития или дальнейшего изучения предмета </w:t>
      </w:r>
      <w:r w:rsidRPr="00B77B3E">
        <w:rPr>
          <w:rFonts w:ascii="Times New Roman" w:hAnsi="Times New Roman"/>
          <w:color w:val="auto"/>
          <w:sz w:val="22"/>
          <w:szCs w:val="22"/>
        </w:rPr>
        <w:t>(в частности, способы двигательной деятельности, осваиваемые в курсе физической культуры, или способы обработки материалов, приемы лепки, рисования, способы музыкальной исполнительской деятельности и</w:t>
      </w:r>
      <w:r w:rsidRPr="00B77B3E">
        <w:rPr>
          <w:rFonts w:ascii="Times New Roman" w:hAnsi="Times New Roman"/>
          <w:color w:val="auto"/>
          <w:sz w:val="22"/>
          <w:szCs w:val="22"/>
        </w:rPr>
        <w:t> </w:t>
      </w:r>
      <w:r w:rsidRPr="00B77B3E">
        <w:rPr>
          <w:rFonts w:ascii="Times New Roman" w:hAnsi="Times New Roman"/>
          <w:color w:val="auto"/>
          <w:sz w:val="22"/>
          <w:szCs w:val="22"/>
        </w:rPr>
        <w:t>др.).</w:t>
      </w:r>
    </w:p>
    <w:p w14:paraId="13B9B0BB"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pacing w:val="2"/>
          <w:sz w:val="22"/>
          <w:szCs w:val="22"/>
        </w:rPr>
        <w:t xml:space="preserve">Формирование одних и тех же действий на материале </w:t>
      </w:r>
      <w:r w:rsidRPr="00B77B3E">
        <w:rPr>
          <w:rFonts w:ascii="Times New Roman" w:hAnsi="Times New Roman"/>
          <w:color w:val="auto"/>
          <w:sz w:val="22"/>
          <w:szCs w:val="22"/>
        </w:rPr>
        <w:t xml:space="preserve">разных предметов способствует сначала правильному их выполнению в рамках заданного предметом диапазона (круга) </w:t>
      </w:r>
      <w:r w:rsidRPr="00B77B3E">
        <w:rPr>
          <w:rFonts w:ascii="Times New Roman" w:hAnsi="Times New Roman"/>
          <w:color w:val="auto"/>
          <w:spacing w:val="2"/>
          <w:sz w:val="22"/>
          <w:szCs w:val="22"/>
        </w:rPr>
        <w:t xml:space="preserve">задач, а затем и </w:t>
      </w:r>
      <w:r w:rsidRPr="00B77B3E">
        <w:rPr>
          <w:rFonts w:ascii="Times New Roman" w:hAnsi="Times New Roman"/>
          <w:iCs/>
          <w:color w:val="auto"/>
          <w:spacing w:val="2"/>
          <w:sz w:val="22"/>
          <w:szCs w:val="22"/>
        </w:rPr>
        <w:t>осознанному и произвольному их выполнению</w:t>
      </w:r>
      <w:r w:rsidRPr="00B77B3E">
        <w:rPr>
          <w:rFonts w:ascii="Times New Roman" w:hAnsi="Times New Roman"/>
          <w:color w:val="auto"/>
          <w:spacing w:val="2"/>
          <w:sz w:val="22"/>
          <w:szCs w:val="22"/>
        </w:rPr>
        <w:t>, переносу на новые классы объектов. Это проявля</w:t>
      </w:r>
      <w:r w:rsidRPr="00B77B3E">
        <w:rPr>
          <w:rFonts w:ascii="Times New Roman" w:hAnsi="Times New Roman"/>
          <w:color w:val="auto"/>
          <w:sz w:val="22"/>
          <w:szCs w:val="22"/>
        </w:rPr>
        <w:t xml:space="preserve">ется в способности обучающихся решать разнообразные по </w:t>
      </w:r>
      <w:r w:rsidRPr="00B77B3E">
        <w:rPr>
          <w:rFonts w:ascii="Times New Roman" w:hAnsi="Times New Roman"/>
          <w:color w:val="auto"/>
          <w:spacing w:val="2"/>
          <w:sz w:val="22"/>
          <w:szCs w:val="22"/>
        </w:rPr>
        <w:t xml:space="preserve">содержанию и сложности классы учебно­познавательных и </w:t>
      </w:r>
      <w:r w:rsidRPr="00B77B3E">
        <w:rPr>
          <w:rFonts w:ascii="Times New Roman" w:hAnsi="Times New Roman"/>
          <w:color w:val="auto"/>
          <w:sz w:val="22"/>
          <w:szCs w:val="22"/>
        </w:rPr>
        <w:t>учебно­практических задач.</w:t>
      </w:r>
    </w:p>
    <w:p w14:paraId="55BDA6A3" w14:textId="77777777" w:rsidR="002E05B9" w:rsidRPr="00B77B3E" w:rsidRDefault="002E05B9" w:rsidP="002E05B9">
      <w:pPr>
        <w:pStyle w:val="af6"/>
        <w:spacing w:line="360" w:lineRule="auto"/>
        <w:ind w:firstLine="454"/>
        <w:rPr>
          <w:rFonts w:ascii="Times New Roman" w:hAnsi="Times New Roman"/>
          <w:color w:val="auto"/>
          <w:spacing w:val="-2"/>
          <w:sz w:val="22"/>
          <w:szCs w:val="22"/>
        </w:rPr>
      </w:pPr>
      <w:r w:rsidRPr="00B77B3E">
        <w:rPr>
          <w:rFonts w:ascii="Times New Roman" w:hAnsi="Times New Roman"/>
          <w:color w:val="auto"/>
          <w:spacing w:val="-2"/>
          <w:sz w:val="22"/>
          <w:szCs w:val="22"/>
        </w:rPr>
        <w:t xml:space="preserve">Поэтому </w:t>
      </w:r>
      <w:r w:rsidRPr="00B77B3E">
        <w:rPr>
          <w:rFonts w:ascii="Times New Roman" w:hAnsi="Times New Roman"/>
          <w:b/>
          <w:bCs/>
          <w:color w:val="auto"/>
          <w:spacing w:val="-2"/>
          <w:sz w:val="22"/>
          <w:szCs w:val="22"/>
        </w:rPr>
        <w:t>объектом оценки предметных результатов</w:t>
      </w:r>
      <w:r w:rsidRPr="00B77B3E">
        <w:rPr>
          <w:rFonts w:ascii="Times New Roman" w:hAnsi="Times New Roman"/>
          <w:color w:val="auto"/>
          <w:spacing w:val="-2"/>
          <w:sz w:val="22"/>
          <w:szCs w:val="22"/>
        </w:rPr>
        <w:t xml:space="preserve"> служит в полном соответствии с требованиями ФГОС НОО способность обучающихся решать учебно­познавательные и учебно­практические задачи с </w:t>
      </w:r>
      <w:r w:rsidRPr="00B77B3E">
        <w:rPr>
          <w:rFonts w:ascii="Times New Roman" w:hAnsi="Times New Roman"/>
          <w:color w:val="auto"/>
          <w:spacing w:val="-2"/>
          <w:sz w:val="22"/>
          <w:szCs w:val="22"/>
        </w:rPr>
        <w:lastRenderedPageBreak/>
        <w:t>использованием средств, релевантных содержанию учебных предметов, в том числе на основе метапредметных действий.</w:t>
      </w:r>
    </w:p>
    <w:p w14:paraId="67AE9799"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 xml:space="preserve">Оценка достижения этих предметных результатов ведется </w:t>
      </w:r>
      <w:r w:rsidRPr="00B77B3E">
        <w:rPr>
          <w:rFonts w:ascii="Times New Roman" w:hAnsi="Times New Roman"/>
          <w:color w:val="auto"/>
          <w:spacing w:val="2"/>
          <w:sz w:val="22"/>
          <w:szCs w:val="22"/>
        </w:rPr>
        <w:t xml:space="preserve">как в ходе текущего и промежуточного оценивания, так и </w:t>
      </w:r>
      <w:r w:rsidRPr="00B77B3E">
        <w:rPr>
          <w:rFonts w:ascii="Times New Roman" w:hAnsi="Times New Roman"/>
          <w:color w:val="auto"/>
          <w:sz w:val="22"/>
          <w:szCs w:val="22"/>
        </w:rPr>
        <w:t>в ходе выполнения итоговых проверочных работ. При этом итоговая оценка ограничивается контролем успешности освоения действий, выполняемых обучающимися, с предметным содержанием, отражающим опорную систему знаний данного учебного курса.</w:t>
      </w:r>
    </w:p>
    <w:p w14:paraId="2FFAC75D" w14:textId="77777777" w:rsidR="002E05B9" w:rsidRPr="00B77B3E" w:rsidRDefault="002E05B9" w:rsidP="002E05B9">
      <w:pPr>
        <w:pStyle w:val="af6"/>
        <w:spacing w:line="360" w:lineRule="auto"/>
        <w:ind w:firstLine="454"/>
        <w:rPr>
          <w:rFonts w:ascii="Times New Roman" w:hAnsi="Times New Roman"/>
          <w:color w:val="auto"/>
          <w:sz w:val="22"/>
          <w:szCs w:val="22"/>
        </w:rPr>
      </w:pPr>
    </w:p>
    <w:p w14:paraId="42BEFB26" w14:textId="77777777" w:rsidR="002E05B9" w:rsidRPr="00B77B3E" w:rsidRDefault="002E05B9" w:rsidP="00F71F47">
      <w:pPr>
        <w:pStyle w:val="afff0"/>
        <w:numPr>
          <w:ilvl w:val="2"/>
          <w:numId w:val="2"/>
        </w:numPr>
        <w:ind w:left="0" w:firstLine="0"/>
        <w:rPr>
          <w:sz w:val="22"/>
          <w:szCs w:val="22"/>
        </w:rPr>
      </w:pPr>
      <w:bookmarkStart w:id="32" w:name="_Toc288394073"/>
      <w:bookmarkStart w:id="33" w:name="_Toc288410540"/>
      <w:bookmarkStart w:id="34" w:name="_Toc288410669"/>
      <w:bookmarkStart w:id="35" w:name="_Toc288410734"/>
      <w:bookmarkStart w:id="36" w:name="_Toc294246085"/>
      <w:bookmarkStart w:id="37" w:name="_Toc424564316"/>
      <w:r w:rsidRPr="00B77B3E">
        <w:rPr>
          <w:sz w:val="22"/>
          <w:szCs w:val="22"/>
        </w:rPr>
        <w:t>Портфель достижений как инструмент оценки динамики индивидуальных образовательных достижений</w:t>
      </w:r>
      <w:bookmarkEnd w:id="32"/>
      <w:bookmarkEnd w:id="33"/>
      <w:bookmarkEnd w:id="34"/>
      <w:bookmarkEnd w:id="35"/>
      <w:bookmarkEnd w:id="36"/>
      <w:bookmarkEnd w:id="37"/>
    </w:p>
    <w:p w14:paraId="33B5BBC5"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pacing w:val="-2"/>
          <w:sz w:val="22"/>
          <w:szCs w:val="22"/>
        </w:rPr>
        <w:t xml:space="preserve">Показатель динамики образовательных достижений  — один </w:t>
      </w:r>
      <w:r w:rsidRPr="00B77B3E">
        <w:rPr>
          <w:rFonts w:ascii="Times New Roman" w:hAnsi="Times New Roman"/>
          <w:color w:val="auto"/>
          <w:sz w:val="22"/>
          <w:szCs w:val="22"/>
        </w:rPr>
        <w:t>из основных показателей в оценке образовательных достиже</w:t>
      </w:r>
      <w:r w:rsidRPr="00B77B3E">
        <w:rPr>
          <w:rFonts w:ascii="Times New Roman" w:hAnsi="Times New Roman"/>
          <w:color w:val="auto"/>
          <w:spacing w:val="2"/>
          <w:sz w:val="22"/>
          <w:szCs w:val="22"/>
        </w:rPr>
        <w:t>ний. На основе выявления характера динамики образова</w:t>
      </w:r>
      <w:r w:rsidRPr="00B77B3E">
        <w:rPr>
          <w:rFonts w:ascii="Times New Roman" w:hAnsi="Times New Roman"/>
          <w:color w:val="auto"/>
          <w:sz w:val="22"/>
          <w:szCs w:val="22"/>
        </w:rPr>
        <w:t xml:space="preserve">тельных достижений обучающихся можно оценивать эффективность учебной деятельности, работы учителя или </w:t>
      </w:r>
      <w:r w:rsidRPr="00B77B3E">
        <w:rPr>
          <w:rFonts w:ascii="Times New Roman" w:hAnsi="Times New Roman"/>
          <w:color w:val="auto"/>
          <w:spacing w:val="-2"/>
          <w:sz w:val="22"/>
          <w:szCs w:val="22"/>
        </w:rPr>
        <w:t xml:space="preserve">образовательной </w:t>
      </w:r>
      <w:r w:rsidRPr="00B77B3E">
        <w:rPr>
          <w:rFonts w:ascii="Times New Roman" w:hAnsi="Times New Roman"/>
          <w:color w:val="auto"/>
          <w:sz w:val="22"/>
          <w:szCs w:val="22"/>
        </w:rPr>
        <w:t>организации</w:t>
      </w:r>
      <w:r w:rsidRPr="00B77B3E">
        <w:rPr>
          <w:rFonts w:ascii="Times New Roman" w:hAnsi="Times New Roman"/>
          <w:color w:val="auto"/>
          <w:spacing w:val="-2"/>
          <w:sz w:val="22"/>
          <w:szCs w:val="22"/>
        </w:rPr>
        <w:t xml:space="preserve">, системы образования в целом. При этом </w:t>
      </w:r>
      <w:r w:rsidRPr="00B77B3E">
        <w:rPr>
          <w:rFonts w:ascii="Times New Roman" w:hAnsi="Times New Roman"/>
          <w:color w:val="auto"/>
          <w:sz w:val="22"/>
          <w:szCs w:val="22"/>
        </w:rPr>
        <w:t>наиболее часто реализуется подход, основанный на сравнении количественных показателей, характеризующих результаты оценки, полученные в двух точках образовательной траектории обучающихся.</w:t>
      </w:r>
    </w:p>
    <w:p w14:paraId="5DF13BAC"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Оценка динамики образовательных достижений, как правило, имеет две составляющие: педагогическую, понимаемую как оценку динамики степени и уровня овладения действи</w:t>
      </w:r>
      <w:r w:rsidRPr="00B77B3E">
        <w:rPr>
          <w:rFonts w:ascii="Times New Roman" w:hAnsi="Times New Roman"/>
          <w:color w:val="auto"/>
          <w:spacing w:val="2"/>
          <w:sz w:val="22"/>
          <w:szCs w:val="22"/>
        </w:rPr>
        <w:t>ями с предметным содержанием, и психологическую, связанную с оценкой индивидуального прогресса в развитии ре</w:t>
      </w:r>
      <w:r w:rsidRPr="00B77B3E">
        <w:rPr>
          <w:rFonts w:ascii="Times New Roman" w:hAnsi="Times New Roman"/>
          <w:color w:val="auto"/>
          <w:sz w:val="22"/>
          <w:szCs w:val="22"/>
        </w:rPr>
        <w:t>бенка.</w:t>
      </w:r>
    </w:p>
    <w:p w14:paraId="0A8B1DCA"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pacing w:val="2"/>
          <w:sz w:val="22"/>
          <w:szCs w:val="22"/>
        </w:rPr>
        <w:t xml:space="preserve">Одним из наиболее адекватных инструментов для оценки динамики образовательных достижений служит </w:t>
      </w:r>
      <w:r w:rsidRPr="00B77B3E">
        <w:rPr>
          <w:rFonts w:ascii="Times New Roman" w:hAnsi="Times New Roman"/>
          <w:b/>
          <w:bCs/>
          <w:color w:val="auto"/>
          <w:spacing w:val="2"/>
          <w:sz w:val="22"/>
          <w:szCs w:val="22"/>
        </w:rPr>
        <w:t>порт</w:t>
      </w:r>
      <w:r w:rsidRPr="00B77B3E">
        <w:rPr>
          <w:rFonts w:ascii="Times New Roman" w:hAnsi="Times New Roman"/>
          <w:b/>
          <w:bCs/>
          <w:color w:val="auto"/>
          <w:sz w:val="22"/>
          <w:szCs w:val="22"/>
        </w:rPr>
        <w:t>фель достижений</w:t>
      </w:r>
      <w:r w:rsidRPr="00B77B3E">
        <w:rPr>
          <w:rFonts w:ascii="Times New Roman" w:hAnsi="Times New Roman"/>
          <w:color w:val="auto"/>
          <w:sz w:val="22"/>
          <w:szCs w:val="22"/>
        </w:rPr>
        <w:t xml:space="preserve"> обучающегося. Как показывает опыт его использования, портфель достижений может быть отнесен к разряду аутентичных индивидуальных оценок, ориентированных на демонстрацию динамики образовательных достижений в широком образовательном контексте (в том числе в сфере освоения таких средств самоорганизации собственной учебной деятельности, как самоконтроль, самооценка, рефлексия и</w:t>
      </w:r>
      <w:r w:rsidRPr="00B77B3E">
        <w:rPr>
          <w:rFonts w:ascii="Times New Roman" w:hAnsi="Times New Roman"/>
          <w:color w:val="auto"/>
          <w:sz w:val="22"/>
          <w:szCs w:val="22"/>
        </w:rPr>
        <w:t> </w:t>
      </w:r>
      <w:r w:rsidRPr="00B77B3E">
        <w:rPr>
          <w:rFonts w:ascii="Times New Roman" w:hAnsi="Times New Roman"/>
          <w:color w:val="auto"/>
          <w:sz w:val="22"/>
          <w:szCs w:val="22"/>
        </w:rPr>
        <w:t>т.</w:t>
      </w:r>
      <w:r w:rsidRPr="00B77B3E">
        <w:rPr>
          <w:rFonts w:ascii="Times New Roman" w:hAnsi="Times New Roman"/>
          <w:color w:val="auto"/>
          <w:sz w:val="22"/>
          <w:szCs w:val="22"/>
        </w:rPr>
        <w:t> </w:t>
      </w:r>
      <w:r w:rsidRPr="00B77B3E">
        <w:rPr>
          <w:rFonts w:ascii="Times New Roman" w:hAnsi="Times New Roman"/>
          <w:color w:val="auto"/>
          <w:sz w:val="22"/>
          <w:szCs w:val="22"/>
        </w:rPr>
        <w:t>д.).</w:t>
      </w:r>
    </w:p>
    <w:p w14:paraId="16027BDE"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Портфель достижений — это не только современная эф</w:t>
      </w:r>
      <w:r w:rsidRPr="00B77B3E">
        <w:rPr>
          <w:rFonts w:ascii="Times New Roman" w:hAnsi="Times New Roman"/>
          <w:color w:val="auto"/>
          <w:spacing w:val="-2"/>
          <w:sz w:val="22"/>
          <w:szCs w:val="22"/>
        </w:rPr>
        <w:t xml:space="preserve">фективная форма оценивания, но и действенное средство для </w:t>
      </w:r>
      <w:r w:rsidRPr="00B77B3E">
        <w:rPr>
          <w:rFonts w:ascii="Times New Roman" w:hAnsi="Times New Roman"/>
          <w:color w:val="auto"/>
          <w:sz w:val="22"/>
          <w:szCs w:val="22"/>
        </w:rPr>
        <w:t>решения ряда важных педагогических задач, позволяющее:</w:t>
      </w:r>
    </w:p>
    <w:p w14:paraId="7856B0F0" w14:textId="77777777" w:rsidR="002E05B9" w:rsidRPr="00B77B3E" w:rsidRDefault="002E05B9" w:rsidP="002E05B9">
      <w:pPr>
        <w:pStyle w:val="21"/>
        <w:rPr>
          <w:sz w:val="22"/>
          <w:szCs w:val="22"/>
        </w:rPr>
      </w:pPr>
      <w:r w:rsidRPr="00B77B3E">
        <w:rPr>
          <w:sz w:val="22"/>
          <w:szCs w:val="22"/>
        </w:rPr>
        <w:t>поддерживать высокую учебную мотивацию обучающихся;</w:t>
      </w:r>
    </w:p>
    <w:p w14:paraId="30CED75B" w14:textId="77777777" w:rsidR="002E05B9" w:rsidRPr="00B77B3E" w:rsidRDefault="002E05B9" w:rsidP="002E05B9">
      <w:pPr>
        <w:pStyle w:val="21"/>
        <w:rPr>
          <w:sz w:val="22"/>
          <w:szCs w:val="22"/>
        </w:rPr>
      </w:pPr>
      <w:r w:rsidRPr="00B77B3E">
        <w:rPr>
          <w:sz w:val="22"/>
          <w:szCs w:val="22"/>
        </w:rPr>
        <w:t>поощрять их активность и самостоятельность, расширять возможности обучения и самообучения;</w:t>
      </w:r>
    </w:p>
    <w:p w14:paraId="0A2894C1" w14:textId="77777777" w:rsidR="002E05B9" w:rsidRPr="00B77B3E" w:rsidRDefault="002E05B9" w:rsidP="002E05B9">
      <w:pPr>
        <w:pStyle w:val="21"/>
        <w:rPr>
          <w:sz w:val="22"/>
          <w:szCs w:val="22"/>
        </w:rPr>
      </w:pPr>
      <w:r w:rsidRPr="00B77B3E">
        <w:rPr>
          <w:sz w:val="22"/>
          <w:szCs w:val="22"/>
        </w:rPr>
        <w:t>развивать навыки рефлексивной и оценочной (в том числе самооценочной) деятельности обучающихся;</w:t>
      </w:r>
    </w:p>
    <w:p w14:paraId="51DF69A8" w14:textId="77777777" w:rsidR="002E05B9" w:rsidRPr="00B77B3E" w:rsidRDefault="002E05B9" w:rsidP="002E05B9">
      <w:pPr>
        <w:pStyle w:val="21"/>
        <w:rPr>
          <w:b/>
          <w:bCs/>
          <w:iCs/>
          <w:sz w:val="22"/>
          <w:szCs w:val="22"/>
        </w:rPr>
      </w:pPr>
      <w:r w:rsidRPr="00B77B3E">
        <w:rPr>
          <w:sz w:val="22"/>
          <w:szCs w:val="22"/>
        </w:rPr>
        <w:t>формировать умение учиться — ставить цели, планировать и организовывать собственную учебную деятельность.</w:t>
      </w:r>
    </w:p>
    <w:p w14:paraId="02E53F0E"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b/>
          <w:bCs/>
          <w:iCs/>
          <w:color w:val="auto"/>
          <w:spacing w:val="2"/>
          <w:sz w:val="22"/>
          <w:szCs w:val="22"/>
        </w:rPr>
        <w:t>Портфель достижений</w:t>
      </w:r>
      <w:r w:rsidRPr="00B77B3E">
        <w:rPr>
          <w:rFonts w:ascii="Times New Roman" w:hAnsi="Times New Roman"/>
          <w:color w:val="auto"/>
          <w:spacing w:val="2"/>
          <w:sz w:val="22"/>
          <w:szCs w:val="22"/>
        </w:rPr>
        <w:t xml:space="preserve"> представляет собой специаль</w:t>
      </w:r>
      <w:r w:rsidRPr="00B77B3E">
        <w:rPr>
          <w:rFonts w:ascii="Times New Roman" w:hAnsi="Times New Roman"/>
          <w:color w:val="auto"/>
          <w:sz w:val="22"/>
          <w:szCs w:val="22"/>
        </w:rPr>
        <w:t xml:space="preserve">но организованную подборку работ, которые демонстрируют усилия, прогресс и достижения обучающегося в различных областях. Портфель достижений является оптимальным способом организации текущей системы оценки. При этом материалы </w:t>
      </w:r>
      <w:r w:rsidRPr="00B77B3E">
        <w:rPr>
          <w:rFonts w:ascii="Times New Roman" w:hAnsi="Times New Roman"/>
          <w:color w:val="auto"/>
          <w:sz w:val="22"/>
          <w:szCs w:val="22"/>
        </w:rPr>
        <w:lastRenderedPageBreak/>
        <w:t>портфеля достижений должны допускать независимую оценку, например, при проведении аттестации педагогов.</w:t>
      </w:r>
    </w:p>
    <w:p w14:paraId="2FB0BA94"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В состав портфеля достижений могут включаться резуль</w:t>
      </w:r>
      <w:r w:rsidRPr="00B77B3E">
        <w:rPr>
          <w:rFonts w:ascii="Times New Roman" w:hAnsi="Times New Roman"/>
          <w:color w:val="auto"/>
          <w:spacing w:val="2"/>
          <w:sz w:val="22"/>
          <w:szCs w:val="22"/>
        </w:rPr>
        <w:t xml:space="preserve">таты, достигнутые обучающимся не только в ходе учебной </w:t>
      </w:r>
      <w:r w:rsidRPr="00B77B3E">
        <w:rPr>
          <w:rFonts w:ascii="Times New Roman" w:hAnsi="Times New Roman"/>
          <w:color w:val="auto"/>
          <w:sz w:val="22"/>
          <w:szCs w:val="22"/>
        </w:rPr>
        <w:t xml:space="preserve">деятельности, но и в иных формах активности: творческой, </w:t>
      </w:r>
      <w:r w:rsidRPr="00B77B3E">
        <w:rPr>
          <w:rFonts w:ascii="Times New Roman" w:hAnsi="Times New Roman"/>
          <w:color w:val="auto"/>
          <w:spacing w:val="2"/>
          <w:sz w:val="22"/>
          <w:szCs w:val="22"/>
        </w:rPr>
        <w:t>социальной, коммуникативной, физкультурно­оздоровитель</w:t>
      </w:r>
      <w:r w:rsidRPr="00B77B3E">
        <w:rPr>
          <w:rFonts w:ascii="Times New Roman" w:hAnsi="Times New Roman"/>
          <w:color w:val="auto"/>
          <w:sz w:val="22"/>
          <w:szCs w:val="22"/>
        </w:rPr>
        <w:t>ной, трудовой деятельности, протекающей как в рамках повседневной школьной практики, так и за ее пределами.</w:t>
      </w:r>
    </w:p>
    <w:p w14:paraId="29F285FA" w14:textId="77777777" w:rsidR="002E05B9" w:rsidRPr="00B77B3E" w:rsidRDefault="002E05B9" w:rsidP="002E05B9">
      <w:pPr>
        <w:pStyle w:val="af6"/>
        <w:spacing w:line="360" w:lineRule="auto"/>
        <w:ind w:firstLine="454"/>
        <w:rPr>
          <w:rFonts w:ascii="Times New Roman" w:hAnsi="Times New Roman"/>
          <w:b/>
          <w:bCs/>
          <w:iCs/>
          <w:color w:val="auto"/>
          <w:sz w:val="22"/>
          <w:szCs w:val="22"/>
        </w:rPr>
      </w:pPr>
      <w:r w:rsidRPr="00B77B3E">
        <w:rPr>
          <w:rFonts w:ascii="Times New Roman" w:hAnsi="Times New Roman"/>
          <w:color w:val="auto"/>
          <w:sz w:val="22"/>
          <w:szCs w:val="22"/>
        </w:rPr>
        <w:t>В портфель достижений учеников начальной школы, ко</w:t>
      </w:r>
      <w:r w:rsidRPr="00B77B3E">
        <w:rPr>
          <w:rFonts w:ascii="Times New Roman" w:hAnsi="Times New Roman"/>
          <w:color w:val="auto"/>
          <w:spacing w:val="2"/>
          <w:sz w:val="22"/>
          <w:szCs w:val="22"/>
        </w:rPr>
        <w:t>торый используется для оценки достижения планируемых результатов начального общего образования, целесообразно</w:t>
      </w:r>
      <w:r w:rsidRPr="00B77B3E">
        <w:rPr>
          <w:rFonts w:ascii="Times New Roman" w:hAnsi="Times New Roman"/>
          <w:color w:val="auto"/>
          <w:sz w:val="22"/>
          <w:szCs w:val="22"/>
        </w:rPr>
        <w:t xml:space="preserve"> включать следующие материалы.</w:t>
      </w:r>
    </w:p>
    <w:p w14:paraId="580A99DE"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b/>
          <w:bCs/>
          <w:iCs/>
          <w:color w:val="auto"/>
          <w:spacing w:val="2"/>
          <w:sz w:val="22"/>
          <w:szCs w:val="22"/>
        </w:rPr>
        <w:t>1.</w:t>
      </w:r>
      <w:r w:rsidRPr="00B77B3E">
        <w:rPr>
          <w:rFonts w:ascii="Times New Roman" w:hAnsi="Times New Roman"/>
          <w:b/>
          <w:bCs/>
          <w:iCs/>
          <w:color w:val="auto"/>
          <w:spacing w:val="2"/>
          <w:sz w:val="22"/>
          <w:szCs w:val="22"/>
        </w:rPr>
        <w:t> </w:t>
      </w:r>
      <w:r w:rsidRPr="00B77B3E">
        <w:rPr>
          <w:rFonts w:ascii="Times New Roman" w:hAnsi="Times New Roman"/>
          <w:b/>
          <w:bCs/>
          <w:iCs/>
          <w:color w:val="auto"/>
          <w:spacing w:val="2"/>
          <w:sz w:val="22"/>
          <w:szCs w:val="22"/>
        </w:rPr>
        <w:t>Выборки детских работ — формальных и твор</w:t>
      </w:r>
      <w:r w:rsidRPr="00B77B3E">
        <w:rPr>
          <w:rFonts w:ascii="Times New Roman" w:hAnsi="Times New Roman"/>
          <w:b/>
          <w:bCs/>
          <w:iCs/>
          <w:color w:val="auto"/>
          <w:sz w:val="22"/>
          <w:szCs w:val="22"/>
        </w:rPr>
        <w:t>ческих</w:t>
      </w:r>
      <w:r w:rsidRPr="00B77B3E">
        <w:rPr>
          <w:rFonts w:ascii="Times New Roman" w:hAnsi="Times New Roman"/>
          <w:color w:val="auto"/>
          <w:sz w:val="22"/>
          <w:szCs w:val="22"/>
        </w:rPr>
        <w:t>, выполненных в ходе обязательных учебных занятий по всем изучаемым предметам, а также в ходе посещаемых учащимися занятий, реализуемых в рамках образовательной программы  образовательной организации.</w:t>
      </w:r>
    </w:p>
    <w:p w14:paraId="29BDAF85"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pacing w:val="-2"/>
          <w:sz w:val="22"/>
          <w:szCs w:val="22"/>
        </w:rPr>
        <w:t>Обязательной составляющей портфеля достижений являют</w:t>
      </w:r>
      <w:r w:rsidRPr="00B77B3E">
        <w:rPr>
          <w:rFonts w:ascii="Times New Roman" w:hAnsi="Times New Roman"/>
          <w:color w:val="auto"/>
          <w:sz w:val="22"/>
          <w:szCs w:val="22"/>
        </w:rPr>
        <w:t xml:space="preserve">ся материалы </w:t>
      </w:r>
      <w:r w:rsidRPr="00B77B3E">
        <w:rPr>
          <w:rFonts w:ascii="Times New Roman" w:hAnsi="Times New Roman"/>
          <w:iCs/>
          <w:color w:val="auto"/>
          <w:sz w:val="22"/>
          <w:szCs w:val="22"/>
        </w:rPr>
        <w:t>стартовой диагностики, промежуточных и итоговых стандартизированных работ</w:t>
      </w:r>
      <w:r w:rsidRPr="00B77B3E">
        <w:rPr>
          <w:rFonts w:ascii="Times New Roman" w:hAnsi="Times New Roman"/>
          <w:color w:val="auto"/>
          <w:sz w:val="22"/>
          <w:szCs w:val="22"/>
        </w:rPr>
        <w:t xml:space="preserve"> по отдельным предметам.</w:t>
      </w:r>
    </w:p>
    <w:p w14:paraId="6D033AEF"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pacing w:val="2"/>
          <w:sz w:val="22"/>
          <w:szCs w:val="22"/>
        </w:rPr>
        <w:t xml:space="preserve">Остальные работы должны быть подобраны так, чтобы </w:t>
      </w:r>
      <w:r w:rsidRPr="00B77B3E">
        <w:rPr>
          <w:rFonts w:ascii="Times New Roman" w:hAnsi="Times New Roman"/>
          <w:color w:val="auto"/>
          <w:sz w:val="22"/>
          <w:szCs w:val="22"/>
        </w:rPr>
        <w:t>их совокупность демонстрировала нарастающие успешность, объем и глубину знаний, достижение более высоких уровней формируемых учебных действий. Примерами такого рода работ могут быть:</w:t>
      </w:r>
    </w:p>
    <w:p w14:paraId="2FF8D6D1" w14:textId="77777777" w:rsidR="002E05B9" w:rsidRPr="00B77B3E" w:rsidRDefault="002E05B9" w:rsidP="002E05B9">
      <w:pPr>
        <w:pStyle w:val="21"/>
        <w:rPr>
          <w:sz w:val="22"/>
          <w:szCs w:val="22"/>
        </w:rPr>
      </w:pPr>
      <w:r w:rsidRPr="00B77B3E">
        <w:rPr>
          <w:iCs/>
          <w:sz w:val="22"/>
          <w:szCs w:val="22"/>
        </w:rPr>
        <w:t xml:space="preserve">по русскому, родному языку и литературному чтению, </w:t>
      </w:r>
      <w:r w:rsidRPr="00B77B3E">
        <w:rPr>
          <w:iCs/>
          <w:spacing w:val="2"/>
          <w:sz w:val="22"/>
          <w:szCs w:val="22"/>
        </w:rPr>
        <w:t>литературному чтению на родном языке, иностранному языку</w:t>
      </w:r>
      <w:r w:rsidRPr="00B77B3E">
        <w:rPr>
          <w:spacing w:val="2"/>
          <w:sz w:val="22"/>
          <w:szCs w:val="22"/>
        </w:rPr>
        <w:t> — диктанты и изложения, сочинения на заданную</w:t>
      </w:r>
      <w:r w:rsidRPr="00B77B3E">
        <w:rPr>
          <w:sz w:val="22"/>
          <w:szCs w:val="22"/>
        </w:rPr>
        <w:t xml:space="preserve"> тему, сочинения на произвольную тему, аудиозаписи монологических и диалогических высказываний, «дневники читателя», иллюстрированные «авторские» работы детей, материалы их самоанализа и рефлексии и</w:t>
      </w:r>
      <w:r w:rsidRPr="00B77B3E">
        <w:rPr>
          <w:sz w:val="22"/>
          <w:szCs w:val="22"/>
        </w:rPr>
        <w:t> </w:t>
      </w:r>
      <w:r w:rsidRPr="00B77B3E">
        <w:rPr>
          <w:sz w:val="22"/>
          <w:szCs w:val="22"/>
        </w:rPr>
        <w:t>т.</w:t>
      </w:r>
      <w:r w:rsidRPr="00B77B3E">
        <w:rPr>
          <w:sz w:val="22"/>
          <w:szCs w:val="22"/>
        </w:rPr>
        <w:t> </w:t>
      </w:r>
      <w:r w:rsidRPr="00B77B3E">
        <w:rPr>
          <w:sz w:val="22"/>
          <w:szCs w:val="22"/>
        </w:rPr>
        <w:t>п.;</w:t>
      </w:r>
    </w:p>
    <w:p w14:paraId="7855CA4B" w14:textId="77777777" w:rsidR="002E05B9" w:rsidRPr="00B77B3E" w:rsidRDefault="002E05B9" w:rsidP="002E05B9">
      <w:pPr>
        <w:pStyle w:val="21"/>
        <w:rPr>
          <w:sz w:val="22"/>
          <w:szCs w:val="22"/>
        </w:rPr>
      </w:pPr>
      <w:r w:rsidRPr="00B77B3E">
        <w:rPr>
          <w:iCs/>
          <w:spacing w:val="2"/>
          <w:sz w:val="22"/>
          <w:szCs w:val="22"/>
        </w:rPr>
        <w:t>по математике</w:t>
      </w:r>
      <w:r w:rsidRPr="00B77B3E">
        <w:rPr>
          <w:spacing w:val="2"/>
          <w:sz w:val="22"/>
          <w:szCs w:val="22"/>
        </w:rPr>
        <w:t> — математические диктанты, оформленные результаты мини</w:t>
      </w:r>
      <w:r w:rsidRPr="00B77B3E">
        <w:rPr>
          <w:spacing w:val="2"/>
          <w:sz w:val="22"/>
          <w:szCs w:val="22"/>
        </w:rPr>
        <w:noBreakHyphen/>
        <w:t>исследований, записи решения учебно­познавательных и учебно­практических задач, мате</w:t>
      </w:r>
      <w:r w:rsidRPr="00B77B3E">
        <w:rPr>
          <w:sz w:val="22"/>
          <w:szCs w:val="22"/>
        </w:rPr>
        <w:t>матические модели, аудиозаписи устных ответов (демонстрирующих навыки устного счета, рассуждений, доказательств, выступлений, сообщений на математические темы), материалы самоанализа и рефлексии и</w:t>
      </w:r>
      <w:r w:rsidRPr="00B77B3E">
        <w:rPr>
          <w:sz w:val="22"/>
          <w:szCs w:val="22"/>
        </w:rPr>
        <w:t> </w:t>
      </w:r>
      <w:r w:rsidRPr="00B77B3E">
        <w:rPr>
          <w:sz w:val="22"/>
          <w:szCs w:val="22"/>
        </w:rPr>
        <w:t>т.</w:t>
      </w:r>
      <w:r w:rsidRPr="00B77B3E">
        <w:rPr>
          <w:sz w:val="22"/>
          <w:szCs w:val="22"/>
        </w:rPr>
        <w:t> </w:t>
      </w:r>
      <w:r w:rsidRPr="00B77B3E">
        <w:rPr>
          <w:sz w:val="22"/>
          <w:szCs w:val="22"/>
        </w:rPr>
        <w:t>п.;</w:t>
      </w:r>
    </w:p>
    <w:p w14:paraId="0E3E8C32" w14:textId="77777777" w:rsidR="002E05B9" w:rsidRPr="00B77B3E" w:rsidRDefault="002E05B9" w:rsidP="002E05B9">
      <w:pPr>
        <w:pStyle w:val="21"/>
        <w:rPr>
          <w:sz w:val="22"/>
          <w:szCs w:val="22"/>
        </w:rPr>
      </w:pPr>
      <w:r w:rsidRPr="00B77B3E">
        <w:rPr>
          <w:iCs/>
          <w:spacing w:val="-2"/>
          <w:sz w:val="22"/>
          <w:szCs w:val="22"/>
        </w:rPr>
        <w:t>по окружающему миру</w:t>
      </w:r>
      <w:r w:rsidRPr="00B77B3E">
        <w:rPr>
          <w:spacing w:val="-2"/>
          <w:sz w:val="22"/>
          <w:szCs w:val="22"/>
        </w:rPr>
        <w:t> — дневники наблюдений, оформ</w:t>
      </w:r>
      <w:r w:rsidRPr="00B77B3E">
        <w:rPr>
          <w:spacing w:val="2"/>
          <w:sz w:val="22"/>
          <w:szCs w:val="22"/>
        </w:rPr>
        <w:t xml:space="preserve">ленные результаты мини­исследований и мини­проектов, интервью, аудиозаписи устных ответов, творческие работы, </w:t>
      </w:r>
      <w:r w:rsidRPr="00B77B3E">
        <w:rPr>
          <w:sz w:val="22"/>
          <w:szCs w:val="22"/>
        </w:rPr>
        <w:t>материалы самоанализа и рефлексии и т. п.;</w:t>
      </w:r>
    </w:p>
    <w:p w14:paraId="109511D7" w14:textId="77777777" w:rsidR="002E05B9" w:rsidRPr="00B77B3E" w:rsidRDefault="002E05B9" w:rsidP="002E05B9">
      <w:pPr>
        <w:pStyle w:val="21"/>
        <w:rPr>
          <w:sz w:val="22"/>
          <w:szCs w:val="22"/>
        </w:rPr>
      </w:pPr>
      <w:r w:rsidRPr="00B77B3E">
        <w:rPr>
          <w:iCs/>
          <w:spacing w:val="2"/>
          <w:sz w:val="22"/>
          <w:szCs w:val="22"/>
        </w:rPr>
        <w:t>по предметам эстетического цикла</w:t>
      </w:r>
      <w:r w:rsidRPr="00B77B3E">
        <w:rPr>
          <w:spacing w:val="2"/>
          <w:sz w:val="22"/>
          <w:szCs w:val="22"/>
        </w:rPr>
        <w:t xml:space="preserve"> — аудиозаписи, фото­ и видеоизображения примеров исполнительской деятельности, иллюстрации к музыкальным произведениям, </w:t>
      </w:r>
      <w:r w:rsidRPr="00B77B3E">
        <w:rPr>
          <w:sz w:val="22"/>
          <w:szCs w:val="22"/>
        </w:rPr>
        <w:t>иллюстрации на заданную тему, продукты собственного твор</w:t>
      </w:r>
      <w:r w:rsidRPr="00B77B3E">
        <w:rPr>
          <w:spacing w:val="2"/>
          <w:sz w:val="22"/>
          <w:szCs w:val="22"/>
        </w:rPr>
        <w:t>чества, аудиозаписи монологических высказываний­описа</w:t>
      </w:r>
      <w:r w:rsidRPr="00B77B3E">
        <w:rPr>
          <w:sz w:val="22"/>
          <w:szCs w:val="22"/>
        </w:rPr>
        <w:t>ний, материалы самоанализа и рефлексии и</w:t>
      </w:r>
      <w:r w:rsidRPr="00B77B3E">
        <w:rPr>
          <w:sz w:val="22"/>
          <w:szCs w:val="22"/>
        </w:rPr>
        <w:t> </w:t>
      </w:r>
      <w:r w:rsidRPr="00B77B3E">
        <w:rPr>
          <w:sz w:val="22"/>
          <w:szCs w:val="22"/>
        </w:rPr>
        <w:t>т.</w:t>
      </w:r>
      <w:r w:rsidRPr="00B77B3E">
        <w:rPr>
          <w:sz w:val="22"/>
          <w:szCs w:val="22"/>
        </w:rPr>
        <w:t> </w:t>
      </w:r>
      <w:r w:rsidRPr="00B77B3E">
        <w:rPr>
          <w:sz w:val="22"/>
          <w:szCs w:val="22"/>
        </w:rPr>
        <w:t>п.;</w:t>
      </w:r>
    </w:p>
    <w:p w14:paraId="41DA1702" w14:textId="77777777" w:rsidR="002E05B9" w:rsidRPr="00B77B3E" w:rsidRDefault="002E05B9" w:rsidP="002E05B9">
      <w:pPr>
        <w:pStyle w:val="21"/>
        <w:rPr>
          <w:sz w:val="22"/>
          <w:szCs w:val="22"/>
        </w:rPr>
      </w:pPr>
      <w:r w:rsidRPr="00B77B3E">
        <w:rPr>
          <w:iCs/>
          <w:sz w:val="22"/>
          <w:szCs w:val="22"/>
        </w:rPr>
        <w:t>по технологии</w:t>
      </w:r>
      <w:r w:rsidRPr="00B77B3E">
        <w:rPr>
          <w:sz w:val="22"/>
          <w:szCs w:val="22"/>
        </w:rPr>
        <w:t> — фото­ и видеоизображения продуктов исполнительской деятельности, аудиозаписи монологических высказываний­описаний, продукты собственного творчества, материалы самоанализа и рефлексии и</w:t>
      </w:r>
      <w:r w:rsidRPr="00B77B3E">
        <w:rPr>
          <w:sz w:val="22"/>
          <w:szCs w:val="22"/>
        </w:rPr>
        <w:t> </w:t>
      </w:r>
      <w:r w:rsidRPr="00B77B3E">
        <w:rPr>
          <w:sz w:val="22"/>
          <w:szCs w:val="22"/>
        </w:rPr>
        <w:t>т.</w:t>
      </w:r>
      <w:r w:rsidRPr="00B77B3E">
        <w:rPr>
          <w:sz w:val="22"/>
          <w:szCs w:val="22"/>
        </w:rPr>
        <w:t> </w:t>
      </w:r>
      <w:r w:rsidRPr="00B77B3E">
        <w:rPr>
          <w:sz w:val="22"/>
          <w:szCs w:val="22"/>
        </w:rPr>
        <w:t>п.;</w:t>
      </w:r>
    </w:p>
    <w:p w14:paraId="66B18084" w14:textId="77777777" w:rsidR="002E05B9" w:rsidRPr="00B77B3E" w:rsidRDefault="002E05B9" w:rsidP="002E05B9">
      <w:pPr>
        <w:pStyle w:val="21"/>
        <w:rPr>
          <w:b/>
          <w:bCs/>
          <w:iCs/>
          <w:sz w:val="22"/>
          <w:szCs w:val="22"/>
        </w:rPr>
      </w:pPr>
      <w:r w:rsidRPr="00B77B3E">
        <w:rPr>
          <w:iCs/>
          <w:sz w:val="22"/>
          <w:szCs w:val="22"/>
        </w:rPr>
        <w:lastRenderedPageBreak/>
        <w:t>по физкультуре </w:t>
      </w:r>
      <w:r w:rsidRPr="00B77B3E">
        <w:rPr>
          <w:sz w:val="22"/>
          <w:szCs w:val="22"/>
        </w:rPr>
        <w:t>— видеоизображения примеров исполнительской деятельности, дневники наблюдений и самокон</w:t>
      </w:r>
      <w:r w:rsidRPr="00B77B3E">
        <w:rPr>
          <w:spacing w:val="2"/>
          <w:sz w:val="22"/>
          <w:szCs w:val="22"/>
        </w:rPr>
        <w:t>троля, самостоятельно составленные расписания и режим дня, комплексы физических упражнений, материалы само</w:t>
      </w:r>
      <w:r w:rsidRPr="00B77B3E">
        <w:rPr>
          <w:sz w:val="22"/>
          <w:szCs w:val="22"/>
        </w:rPr>
        <w:t>анализа и рефлексии и</w:t>
      </w:r>
      <w:r w:rsidRPr="00B77B3E">
        <w:rPr>
          <w:sz w:val="22"/>
          <w:szCs w:val="22"/>
        </w:rPr>
        <w:t> </w:t>
      </w:r>
      <w:r w:rsidRPr="00B77B3E">
        <w:rPr>
          <w:sz w:val="22"/>
          <w:szCs w:val="22"/>
        </w:rPr>
        <w:t>т.</w:t>
      </w:r>
      <w:r w:rsidRPr="00B77B3E">
        <w:rPr>
          <w:sz w:val="22"/>
          <w:szCs w:val="22"/>
        </w:rPr>
        <w:t> </w:t>
      </w:r>
      <w:r w:rsidRPr="00B77B3E">
        <w:rPr>
          <w:sz w:val="22"/>
          <w:szCs w:val="22"/>
        </w:rPr>
        <w:t>п.</w:t>
      </w:r>
    </w:p>
    <w:p w14:paraId="429C2B29" w14:textId="77777777" w:rsidR="002E05B9" w:rsidRPr="00B77B3E" w:rsidRDefault="002E05B9" w:rsidP="002E05B9">
      <w:pPr>
        <w:pStyle w:val="af6"/>
        <w:spacing w:line="360" w:lineRule="auto"/>
        <w:ind w:firstLine="454"/>
        <w:rPr>
          <w:rFonts w:ascii="Times New Roman" w:hAnsi="Times New Roman"/>
          <w:b/>
          <w:bCs/>
          <w:iCs/>
          <w:color w:val="auto"/>
          <w:sz w:val="22"/>
          <w:szCs w:val="22"/>
        </w:rPr>
      </w:pPr>
      <w:r w:rsidRPr="00B77B3E">
        <w:rPr>
          <w:rFonts w:ascii="Times New Roman" w:hAnsi="Times New Roman"/>
          <w:b/>
          <w:bCs/>
          <w:iCs/>
          <w:color w:val="auto"/>
          <w:spacing w:val="-2"/>
          <w:sz w:val="22"/>
          <w:szCs w:val="22"/>
        </w:rPr>
        <w:t>2.</w:t>
      </w:r>
      <w:r w:rsidRPr="00B77B3E">
        <w:rPr>
          <w:rFonts w:ascii="Times New Roman" w:hAnsi="Times New Roman"/>
          <w:b/>
          <w:bCs/>
          <w:iCs/>
          <w:color w:val="auto"/>
          <w:spacing w:val="-2"/>
          <w:sz w:val="22"/>
          <w:szCs w:val="22"/>
        </w:rPr>
        <w:t> </w:t>
      </w:r>
      <w:r w:rsidRPr="00B77B3E">
        <w:rPr>
          <w:rFonts w:ascii="Times New Roman" w:hAnsi="Times New Roman"/>
          <w:b/>
          <w:bCs/>
          <w:iCs/>
          <w:color w:val="auto"/>
          <w:spacing w:val="-2"/>
          <w:sz w:val="22"/>
          <w:szCs w:val="22"/>
        </w:rPr>
        <w:t xml:space="preserve">Систематизированные материалы наблюдений </w:t>
      </w:r>
      <w:r w:rsidRPr="00B77B3E">
        <w:rPr>
          <w:rFonts w:ascii="Times New Roman" w:hAnsi="Times New Roman"/>
          <w:iCs/>
          <w:color w:val="auto"/>
          <w:spacing w:val="-2"/>
          <w:sz w:val="22"/>
          <w:szCs w:val="22"/>
        </w:rPr>
        <w:t>(оце</w:t>
      </w:r>
      <w:r w:rsidRPr="00B77B3E">
        <w:rPr>
          <w:rFonts w:ascii="Times New Roman" w:hAnsi="Times New Roman"/>
          <w:iCs/>
          <w:color w:val="auto"/>
          <w:sz w:val="22"/>
          <w:szCs w:val="22"/>
        </w:rPr>
        <w:t>ночные листы, материалы и листы наблюдений и</w:t>
      </w:r>
      <w:r w:rsidRPr="00B77B3E">
        <w:rPr>
          <w:rFonts w:ascii="Times New Roman" w:hAnsi="Times New Roman"/>
          <w:iCs/>
          <w:color w:val="auto"/>
          <w:sz w:val="22"/>
          <w:szCs w:val="22"/>
        </w:rPr>
        <w:t> </w:t>
      </w:r>
      <w:r w:rsidRPr="00B77B3E">
        <w:rPr>
          <w:rFonts w:ascii="Times New Roman" w:hAnsi="Times New Roman"/>
          <w:iCs/>
          <w:color w:val="auto"/>
          <w:sz w:val="22"/>
          <w:szCs w:val="22"/>
        </w:rPr>
        <w:t>т.</w:t>
      </w:r>
      <w:r w:rsidRPr="00B77B3E">
        <w:rPr>
          <w:rFonts w:ascii="Times New Roman" w:hAnsi="Times New Roman"/>
          <w:iCs/>
          <w:color w:val="auto"/>
          <w:sz w:val="22"/>
          <w:szCs w:val="22"/>
        </w:rPr>
        <w:t> </w:t>
      </w:r>
      <w:r w:rsidRPr="00B77B3E">
        <w:rPr>
          <w:rFonts w:ascii="Times New Roman" w:hAnsi="Times New Roman"/>
          <w:iCs/>
          <w:color w:val="auto"/>
          <w:sz w:val="22"/>
          <w:szCs w:val="22"/>
        </w:rPr>
        <w:t xml:space="preserve">п.) </w:t>
      </w:r>
      <w:r w:rsidRPr="00B77B3E">
        <w:rPr>
          <w:rFonts w:ascii="Times New Roman" w:hAnsi="Times New Roman"/>
          <w:color w:val="auto"/>
          <w:sz w:val="22"/>
          <w:szCs w:val="22"/>
        </w:rPr>
        <w:t>за процессом овладения универсальными учебными действи</w:t>
      </w:r>
      <w:r w:rsidRPr="00B77B3E">
        <w:rPr>
          <w:rFonts w:ascii="Times New Roman" w:hAnsi="Times New Roman"/>
          <w:color w:val="auto"/>
          <w:spacing w:val="-2"/>
          <w:sz w:val="22"/>
          <w:szCs w:val="22"/>
        </w:rPr>
        <w:t xml:space="preserve">ями, которые ведут учителя начальных классов (выступающие </w:t>
      </w:r>
      <w:r w:rsidRPr="00B77B3E">
        <w:rPr>
          <w:rFonts w:ascii="Times New Roman" w:hAnsi="Times New Roman"/>
          <w:color w:val="auto"/>
          <w:sz w:val="22"/>
          <w:szCs w:val="22"/>
        </w:rPr>
        <w:t>и в роли учителя­предметника, и в роли классного руководителя), иные учителя­предметники, школьный психолог, организатор воспитательной работы и другие непосредственные участники образовательных отношений.</w:t>
      </w:r>
    </w:p>
    <w:p w14:paraId="7C308A40" w14:textId="77777777" w:rsidR="002E05B9" w:rsidRPr="00B77B3E" w:rsidRDefault="002E05B9" w:rsidP="002E05B9">
      <w:pPr>
        <w:pStyle w:val="af6"/>
        <w:spacing w:line="360" w:lineRule="auto"/>
        <w:ind w:firstLine="454"/>
        <w:rPr>
          <w:rFonts w:ascii="Times New Roman" w:hAnsi="Times New Roman"/>
          <w:b/>
          <w:bCs/>
          <w:color w:val="auto"/>
          <w:sz w:val="22"/>
          <w:szCs w:val="22"/>
        </w:rPr>
      </w:pPr>
      <w:r w:rsidRPr="00B77B3E">
        <w:rPr>
          <w:rFonts w:ascii="Times New Roman" w:hAnsi="Times New Roman"/>
          <w:b/>
          <w:bCs/>
          <w:iCs/>
          <w:color w:val="auto"/>
          <w:sz w:val="22"/>
          <w:szCs w:val="22"/>
        </w:rPr>
        <w:t>3.</w:t>
      </w:r>
      <w:r w:rsidRPr="00B77B3E">
        <w:rPr>
          <w:rFonts w:ascii="Times New Roman" w:hAnsi="Times New Roman"/>
          <w:b/>
          <w:bCs/>
          <w:iCs/>
          <w:color w:val="auto"/>
          <w:sz w:val="22"/>
          <w:szCs w:val="22"/>
        </w:rPr>
        <w:t> </w:t>
      </w:r>
      <w:r w:rsidRPr="00B77B3E">
        <w:rPr>
          <w:rFonts w:ascii="Times New Roman" w:hAnsi="Times New Roman"/>
          <w:b/>
          <w:bCs/>
          <w:iCs/>
          <w:color w:val="auto"/>
          <w:sz w:val="22"/>
          <w:szCs w:val="22"/>
        </w:rPr>
        <w:t>Материалы, характеризующие достижения обучающихся в рамках внеурочной и досуговой деятельности</w:t>
      </w:r>
      <w:r w:rsidRPr="00B77B3E">
        <w:rPr>
          <w:rFonts w:ascii="Times New Roman" w:hAnsi="Times New Roman"/>
          <w:color w:val="auto"/>
          <w:sz w:val="22"/>
          <w:szCs w:val="22"/>
        </w:rPr>
        <w:t>, например результаты участия в олимпиадах, конкурсах, смот</w:t>
      </w:r>
      <w:r w:rsidRPr="00B77B3E">
        <w:rPr>
          <w:rFonts w:ascii="Times New Roman" w:hAnsi="Times New Roman"/>
          <w:color w:val="auto"/>
          <w:spacing w:val="2"/>
          <w:sz w:val="22"/>
          <w:szCs w:val="22"/>
        </w:rPr>
        <w:t>рах, выставках, концертах, спортивных мероприятиях, поделки и</w:t>
      </w:r>
      <w:r w:rsidRPr="00B77B3E">
        <w:rPr>
          <w:rFonts w:ascii="Times New Roman" w:hAnsi="Times New Roman"/>
          <w:color w:val="auto"/>
          <w:spacing w:val="2"/>
          <w:sz w:val="22"/>
          <w:szCs w:val="22"/>
        </w:rPr>
        <w:t> </w:t>
      </w:r>
      <w:r w:rsidRPr="00B77B3E">
        <w:rPr>
          <w:rFonts w:ascii="Times New Roman" w:hAnsi="Times New Roman"/>
          <w:color w:val="auto"/>
          <w:spacing w:val="2"/>
          <w:sz w:val="22"/>
          <w:szCs w:val="22"/>
        </w:rPr>
        <w:t>др. Основное требование, предъявляемое к этим материалам, — отражение в них степени достижения пла</w:t>
      </w:r>
      <w:r w:rsidRPr="00B77B3E">
        <w:rPr>
          <w:rFonts w:ascii="Times New Roman" w:hAnsi="Times New Roman"/>
          <w:color w:val="auto"/>
          <w:sz w:val="22"/>
          <w:szCs w:val="22"/>
        </w:rPr>
        <w:t>нируемых результатов освоения примерной образовательной программы начального общего образования.</w:t>
      </w:r>
    </w:p>
    <w:p w14:paraId="6D34A897"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Анализ, интерпретация и оценка отдельных составляющих и портфеля достижений в целом ведутся с позиций достижения планируемых результатов с учетом основных результатов начального общего образования, закрепленных в ФГОС НОО.</w:t>
      </w:r>
    </w:p>
    <w:p w14:paraId="1834A610"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Оценка как отдельных составляющих, так и портфеля до</w:t>
      </w:r>
      <w:r w:rsidRPr="00B77B3E">
        <w:rPr>
          <w:rFonts w:ascii="Times New Roman" w:hAnsi="Times New Roman"/>
          <w:color w:val="auto"/>
          <w:spacing w:val="2"/>
          <w:sz w:val="22"/>
          <w:szCs w:val="22"/>
        </w:rPr>
        <w:t xml:space="preserve">стижений в целом ведется на </w:t>
      </w:r>
      <w:r w:rsidRPr="00B77B3E">
        <w:rPr>
          <w:rFonts w:ascii="Times New Roman" w:hAnsi="Times New Roman"/>
          <w:iCs/>
          <w:color w:val="auto"/>
          <w:spacing w:val="2"/>
          <w:sz w:val="22"/>
          <w:szCs w:val="22"/>
        </w:rPr>
        <w:t>критериальной основе</w:t>
      </w:r>
      <w:r w:rsidRPr="00B77B3E">
        <w:rPr>
          <w:rFonts w:ascii="Times New Roman" w:hAnsi="Times New Roman"/>
          <w:color w:val="auto"/>
          <w:spacing w:val="2"/>
          <w:sz w:val="22"/>
          <w:szCs w:val="22"/>
        </w:rPr>
        <w:t>, по</w:t>
      </w:r>
      <w:r w:rsidRPr="00B77B3E">
        <w:rPr>
          <w:rFonts w:ascii="Times New Roman" w:hAnsi="Times New Roman"/>
          <w:color w:val="auto"/>
          <w:sz w:val="22"/>
          <w:szCs w:val="22"/>
        </w:rPr>
        <w:t>этому портфели достижений должны сопровождаться специ</w:t>
      </w:r>
      <w:r w:rsidRPr="00B77B3E">
        <w:rPr>
          <w:rFonts w:ascii="Times New Roman" w:hAnsi="Times New Roman"/>
          <w:color w:val="auto"/>
          <w:spacing w:val="2"/>
          <w:sz w:val="22"/>
          <w:szCs w:val="22"/>
        </w:rPr>
        <w:t xml:space="preserve">альными документами, в которых описаны состав портфеля достижений; критерии, на основе которых оцениваются отдельные работы, и вклад каждой работы в накопленную </w:t>
      </w:r>
      <w:r w:rsidRPr="00B77B3E">
        <w:rPr>
          <w:rFonts w:ascii="Times New Roman" w:hAnsi="Times New Roman"/>
          <w:color w:val="auto"/>
          <w:sz w:val="22"/>
          <w:szCs w:val="22"/>
        </w:rPr>
        <w:t>оценку выпускника. Критерии оценки отдельных составляющих портфеля достижений могут полностью соответствовать рекомендуемым или быть адаптированы учителем применительно к особенностям образовательной программы и контингента детей.</w:t>
      </w:r>
    </w:p>
    <w:p w14:paraId="36D37B5F"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 xml:space="preserve">При адаптации критериев целесообразно соотносить их с </w:t>
      </w:r>
      <w:r w:rsidRPr="00B77B3E">
        <w:rPr>
          <w:rFonts w:ascii="Times New Roman" w:hAnsi="Times New Roman"/>
          <w:color w:val="auto"/>
          <w:spacing w:val="2"/>
          <w:sz w:val="22"/>
          <w:szCs w:val="22"/>
        </w:rPr>
        <w:t>критериями и нормами, представленными в примерах ин</w:t>
      </w:r>
      <w:r w:rsidRPr="00B77B3E">
        <w:rPr>
          <w:rFonts w:ascii="Times New Roman" w:hAnsi="Times New Roman"/>
          <w:color w:val="auto"/>
          <w:sz w:val="22"/>
          <w:szCs w:val="22"/>
        </w:rPr>
        <w:t>струментария для итоговой оценки достижения планируемых результатов, естественно, спроецировав их предварительно на данный этап обучения.</w:t>
      </w:r>
    </w:p>
    <w:p w14:paraId="6A30B0E5"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pacing w:val="2"/>
          <w:sz w:val="22"/>
          <w:szCs w:val="22"/>
        </w:rPr>
        <w:t xml:space="preserve">По результатам оценки, которая формируется на основе </w:t>
      </w:r>
      <w:r w:rsidRPr="00B77B3E">
        <w:rPr>
          <w:rFonts w:ascii="Times New Roman" w:hAnsi="Times New Roman"/>
          <w:color w:val="auto"/>
          <w:sz w:val="22"/>
          <w:szCs w:val="22"/>
        </w:rPr>
        <w:t>материалов портфеля достижений, делаются выводы:</w:t>
      </w:r>
    </w:p>
    <w:p w14:paraId="68FF22AC"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1)</w:t>
      </w:r>
      <w:r w:rsidRPr="00B77B3E">
        <w:rPr>
          <w:rFonts w:ascii="Times New Roman" w:hAnsi="Times New Roman"/>
          <w:color w:val="auto"/>
          <w:sz w:val="22"/>
          <w:szCs w:val="22"/>
        </w:rPr>
        <w:t> </w:t>
      </w:r>
      <w:r w:rsidRPr="00B77B3E">
        <w:rPr>
          <w:rFonts w:ascii="Times New Roman" w:hAnsi="Times New Roman"/>
          <w:color w:val="auto"/>
          <w:sz w:val="22"/>
          <w:szCs w:val="22"/>
        </w:rPr>
        <w:t xml:space="preserve">о сформированности у обучающегося </w:t>
      </w:r>
      <w:r w:rsidRPr="00B77B3E">
        <w:rPr>
          <w:rFonts w:ascii="Times New Roman" w:hAnsi="Times New Roman"/>
          <w:iCs/>
          <w:color w:val="auto"/>
          <w:sz w:val="22"/>
          <w:szCs w:val="22"/>
        </w:rPr>
        <w:t>универсальных и предметных способов действий</w:t>
      </w:r>
      <w:r w:rsidRPr="00B77B3E">
        <w:rPr>
          <w:rFonts w:ascii="Times New Roman" w:hAnsi="Times New Roman"/>
          <w:color w:val="auto"/>
          <w:sz w:val="22"/>
          <w:szCs w:val="22"/>
        </w:rPr>
        <w:t xml:space="preserve">, а также </w:t>
      </w:r>
      <w:r w:rsidRPr="00B77B3E">
        <w:rPr>
          <w:rFonts w:ascii="Times New Roman" w:hAnsi="Times New Roman"/>
          <w:iCs/>
          <w:color w:val="auto"/>
          <w:sz w:val="22"/>
          <w:szCs w:val="22"/>
        </w:rPr>
        <w:t>опорной системы знаний</w:t>
      </w:r>
      <w:r w:rsidRPr="00B77B3E">
        <w:rPr>
          <w:rFonts w:ascii="Times New Roman" w:hAnsi="Times New Roman"/>
          <w:color w:val="auto"/>
          <w:sz w:val="22"/>
          <w:szCs w:val="22"/>
        </w:rPr>
        <w:t>, обеспечивающих ему возможность продолжения образования в основной школе;</w:t>
      </w:r>
    </w:p>
    <w:p w14:paraId="1EE20664" w14:textId="77777777" w:rsidR="002E05B9" w:rsidRPr="00B77B3E" w:rsidRDefault="002E05B9" w:rsidP="002E05B9">
      <w:pPr>
        <w:pStyle w:val="af6"/>
        <w:spacing w:line="360" w:lineRule="auto"/>
        <w:ind w:firstLine="454"/>
        <w:rPr>
          <w:rFonts w:ascii="Times New Roman" w:hAnsi="Times New Roman"/>
          <w:color w:val="auto"/>
          <w:spacing w:val="-4"/>
          <w:sz w:val="22"/>
          <w:szCs w:val="22"/>
        </w:rPr>
      </w:pPr>
      <w:r w:rsidRPr="00B77B3E">
        <w:rPr>
          <w:rFonts w:ascii="Times New Roman" w:hAnsi="Times New Roman"/>
          <w:color w:val="auto"/>
          <w:spacing w:val="-4"/>
          <w:sz w:val="22"/>
          <w:szCs w:val="22"/>
        </w:rPr>
        <w:t>2)</w:t>
      </w:r>
      <w:r w:rsidRPr="00B77B3E">
        <w:rPr>
          <w:rFonts w:ascii="Times New Roman" w:hAnsi="Times New Roman"/>
          <w:color w:val="auto"/>
          <w:spacing w:val="-4"/>
          <w:sz w:val="22"/>
          <w:szCs w:val="22"/>
        </w:rPr>
        <w:t> </w:t>
      </w:r>
      <w:r w:rsidRPr="00B77B3E">
        <w:rPr>
          <w:rFonts w:ascii="Times New Roman" w:hAnsi="Times New Roman"/>
          <w:color w:val="auto"/>
          <w:spacing w:val="-4"/>
          <w:sz w:val="22"/>
          <w:szCs w:val="22"/>
        </w:rPr>
        <w:t xml:space="preserve">о сформированности основ </w:t>
      </w:r>
      <w:r w:rsidRPr="00B77B3E">
        <w:rPr>
          <w:rFonts w:ascii="Times New Roman" w:hAnsi="Times New Roman"/>
          <w:iCs/>
          <w:color w:val="auto"/>
          <w:spacing w:val="-4"/>
          <w:sz w:val="22"/>
          <w:szCs w:val="22"/>
        </w:rPr>
        <w:t>умения учиться</w:t>
      </w:r>
      <w:r w:rsidRPr="00B77B3E">
        <w:rPr>
          <w:rFonts w:ascii="Times New Roman" w:hAnsi="Times New Roman"/>
          <w:color w:val="auto"/>
          <w:spacing w:val="-4"/>
          <w:sz w:val="22"/>
          <w:szCs w:val="22"/>
        </w:rPr>
        <w:t>, понимаемой как способность к самоорганизации с целью постановки и решения учебно­познавательных и учебно­практических задач;</w:t>
      </w:r>
    </w:p>
    <w:p w14:paraId="601BDF00"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3)</w:t>
      </w:r>
      <w:r w:rsidRPr="00B77B3E">
        <w:rPr>
          <w:rFonts w:ascii="Times New Roman" w:hAnsi="Times New Roman"/>
          <w:color w:val="auto"/>
          <w:sz w:val="22"/>
          <w:szCs w:val="22"/>
        </w:rPr>
        <w:t> </w:t>
      </w:r>
      <w:r w:rsidRPr="00B77B3E">
        <w:rPr>
          <w:rFonts w:ascii="Times New Roman" w:hAnsi="Times New Roman"/>
          <w:color w:val="auto"/>
          <w:sz w:val="22"/>
          <w:szCs w:val="22"/>
        </w:rPr>
        <w:t xml:space="preserve">об </w:t>
      </w:r>
      <w:r w:rsidRPr="00B77B3E">
        <w:rPr>
          <w:rFonts w:ascii="Times New Roman" w:hAnsi="Times New Roman"/>
          <w:iCs/>
          <w:color w:val="auto"/>
          <w:sz w:val="22"/>
          <w:szCs w:val="22"/>
        </w:rPr>
        <w:t>индивидуальном прогрессе</w:t>
      </w:r>
      <w:r w:rsidRPr="00B77B3E">
        <w:rPr>
          <w:rFonts w:ascii="Times New Roman" w:hAnsi="Times New Roman"/>
          <w:color w:val="auto"/>
          <w:sz w:val="22"/>
          <w:szCs w:val="22"/>
        </w:rPr>
        <w:t xml:space="preserve"> в основных сферах раз</w:t>
      </w:r>
      <w:r w:rsidRPr="00B77B3E">
        <w:rPr>
          <w:rFonts w:ascii="Times New Roman" w:hAnsi="Times New Roman"/>
          <w:color w:val="auto"/>
          <w:spacing w:val="2"/>
          <w:sz w:val="22"/>
          <w:szCs w:val="22"/>
        </w:rPr>
        <w:t>вития личности — мотивационно­смысловой, познаватель</w:t>
      </w:r>
      <w:r w:rsidRPr="00B77B3E">
        <w:rPr>
          <w:rFonts w:ascii="Times New Roman" w:hAnsi="Times New Roman"/>
          <w:color w:val="auto"/>
          <w:sz w:val="22"/>
          <w:szCs w:val="22"/>
        </w:rPr>
        <w:t>ной, эмоциональной, волевой и саморегуляции.</w:t>
      </w:r>
    </w:p>
    <w:p w14:paraId="2846F771" w14:textId="77777777" w:rsidR="002E05B9" w:rsidRPr="00B77B3E" w:rsidRDefault="002E05B9" w:rsidP="002E05B9">
      <w:pPr>
        <w:pStyle w:val="af6"/>
        <w:spacing w:line="360" w:lineRule="auto"/>
        <w:ind w:firstLine="454"/>
        <w:rPr>
          <w:rFonts w:ascii="Times New Roman" w:hAnsi="Times New Roman"/>
          <w:color w:val="auto"/>
          <w:sz w:val="22"/>
          <w:szCs w:val="22"/>
        </w:rPr>
      </w:pPr>
    </w:p>
    <w:p w14:paraId="458F67DE" w14:textId="77777777" w:rsidR="002E05B9" w:rsidRPr="00B77B3E" w:rsidRDefault="002E05B9" w:rsidP="00F71F47">
      <w:pPr>
        <w:pStyle w:val="afff0"/>
        <w:numPr>
          <w:ilvl w:val="2"/>
          <w:numId w:val="2"/>
        </w:numPr>
        <w:ind w:left="0" w:firstLine="0"/>
        <w:rPr>
          <w:sz w:val="22"/>
          <w:szCs w:val="22"/>
        </w:rPr>
      </w:pPr>
      <w:bookmarkStart w:id="38" w:name="_Toc288394074"/>
      <w:bookmarkStart w:id="39" w:name="_Toc288410541"/>
      <w:bookmarkStart w:id="40" w:name="_Toc288410670"/>
      <w:bookmarkStart w:id="41" w:name="_Toc288410735"/>
      <w:bookmarkStart w:id="42" w:name="_Toc294246086"/>
      <w:bookmarkStart w:id="43" w:name="_Toc424564317"/>
      <w:r w:rsidRPr="00B77B3E">
        <w:rPr>
          <w:sz w:val="22"/>
          <w:szCs w:val="22"/>
        </w:rPr>
        <w:t>Итоговая оценка выпускника</w:t>
      </w:r>
      <w:bookmarkEnd w:id="38"/>
      <w:bookmarkEnd w:id="39"/>
      <w:bookmarkEnd w:id="40"/>
      <w:bookmarkEnd w:id="41"/>
      <w:bookmarkEnd w:id="42"/>
      <w:bookmarkEnd w:id="43"/>
    </w:p>
    <w:p w14:paraId="299083DF"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pacing w:val="2"/>
          <w:sz w:val="22"/>
          <w:szCs w:val="22"/>
        </w:rPr>
        <w:lastRenderedPageBreak/>
        <w:t>На итоговую оценку на уровне начального общего об</w:t>
      </w:r>
      <w:r w:rsidRPr="00B77B3E">
        <w:rPr>
          <w:rFonts w:ascii="Times New Roman" w:hAnsi="Times New Roman"/>
          <w:color w:val="auto"/>
          <w:sz w:val="22"/>
          <w:szCs w:val="22"/>
        </w:rPr>
        <w:t xml:space="preserve">разования, результаты которой используются при принятии решения о возможности (или невозможности) продолжения </w:t>
      </w:r>
      <w:r w:rsidRPr="00B77B3E">
        <w:rPr>
          <w:rFonts w:ascii="Times New Roman" w:hAnsi="Times New Roman"/>
          <w:color w:val="auto"/>
          <w:spacing w:val="2"/>
          <w:sz w:val="22"/>
          <w:szCs w:val="22"/>
        </w:rPr>
        <w:t xml:space="preserve">обучения на следующем уровне, выносятся </w:t>
      </w:r>
      <w:r w:rsidRPr="00B77B3E">
        <w:rPr>
          <w:rFonts w:ascii="Times New Roman" w:hAnsi="Times New Roman"/>
          <w:iCs/>
          <w:color w:val="auto"/>
          <w:spacing w:val="2"/>
          <w:sz w:val="22"/>
          <w:szCs w:val="22"/>
        </w:rPr>
        <w:t>только пред</w:t>
      </w:r>
      <w:r w:rsidRPr="00B77B3E">
        <w:rPr>
          <w:rFonts w:ascii="Times New Roman" w:hAnsi="Times New Roman"/>
          <w:iCs/>
          <w:color w:val="auto"/>
          <w:sz w:val="22"/>
          <w:szCs w:val="22"/>
        </w:rPr>
        <w:t>метные и метапредметные результаты</w:t>
      </w:r>
      <w:r w:rsidRPr="00B77B3E">
        <w:rPr>
          <w:rFonts w:ascii="Times New Roman" w:hAnsi="Times New Roman"/>
          <w:color w:val="auto"/>
          <w:sz w:val="22"/>
          <w:szCs w:val="22"/>
        </w:rPr>
        <w:t>, описанные в разделе «Выпускник научится» планируемых результатов начального общего образования.</w:t>
      </w:r>
    </w:p>
    <w:p w14:paraId="281FBBC9"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pacing w:val="2"/>
          <w:sz w:val="22"/>
          <w:szCs w:val="22"/>
        </w:rPr>
        <w:t xml:space="preserve">Предметом итоговой оценки является </w:t>
      </w:r>
      <w:r w:rsidRPr="00B77B3E">
        <w:rPr>
          <w:rFonts w:ascii="Times New Roman" w:hAnsi="Times New Roman"/>
          <w:iCs/>
          <w:color w:val="auto"/>
          <w:spacing w:val="2"/>
          <w:sz w:val="22"/>
          <w:szCs w:val="22"/>
        </w:rPr>
        <w:t>способность обу</w:t>
      </w:r>
      <w:r w:rsidRPr="00B77B3E">
        <w:rPr>
          <w:rFonts w:ascii="Times New Roman" w:hAnsi="Times New Roman"/>
          <w:iCs/>
          <w:color w:val="auto"/>
          <w:sz w:val="22"/>
          <w:szCs w:val="22"/>
        </w:rPr>
        <w:t>чающихся решать учебно­познавательные и учебно­прак</w:t>
      </w:r>
      <w:r w:rsidRPr="00B77B3E">
        <w:rPr>
          <w:rFonts w:ascii="Times New Roman" w:hAnsi="Times New Roman"/>
          <w:iCs/>
          <w:color w:val="auto"/>
          <w:spacing w:val="2"/>
          <w:sz w:val="22"/>
          <w:szCs w:val="22"/>
        </w:rPr>
        <w:t>тические задачи, построенные на материале опорной системы знаний с использованием средств, релевантных содержанию учебных предметов</w:t>
      </w:r>
      <w:r w:rsidRPr="00B77B3E">
        <w:rPr>
          <w:rFonts w:ascii="Times New Roman" w:hAnsi="Times New Roman"/>
          <w:color w:val="auto"/>
          <w:spacing w:val="2"/>
          <w:sz w:val="22"/>
          <w:szCs w:val="22"/>
        </w:rPr>
        <w:t xml:space="preserve">, в том числе на основе метапредметных действий. Способность к решению иного </w:t>
      </w:r>
      <w:r w:rsidRPr="00B77B3E">
        <w:rPr>
          <w:rFonts w:ascii="Times New Roman" w:hAnsi="Times New Roman"/>
          <w:color w:val="auto"/>
          <w:sz w:val="22"/>
          <w:szCs w:val="22"/>
        </w:rPr>
        <w:t>класса задач является предметом различного рода неперсонифицированных обследований.</w:t>
      </w:r>
    </w:p>
    <w:p w14:paraId="6473C337"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При получении начального общего образования особое зна</w:t>
      </w:r>
      <w:r w:rsidRPr="00B77B3E">
        <w:rPr>
          <w:rFonts w:ascii="Times New Roman" w:hAnsi="Times New Roman"/>
          <w:color w:val="auto"/>
          <w:spacing w:val="2"/>
          <w:sz w:val="22"/>
          <w:szCs w:val="22"/>
        </w:rPr>
        <w:t xml:space="preserve">чение для продолжения образования имеет усвоение обучающимися </w:t>
      </w:r>
      <w:r w:rsidRPr="00B77B3E">
        <w:rPr>
          <w:rFonts w:ascii="Times New Roman" w:hAnsi="Times New Roman"/>
          <w:iCs/>
          <w:color w:val="auto"/>
          <w:spacing w:val="2"/>
          <w:sz w:val="22"/>
          <w:szCs w:val="22"/>
        </w:rPr>
        <w:t>опорной системы знаний по русскому языку,</w:t>
      </w:r>
      <w:r w:rsidRPr="00B77B3E">
        <w:rPr>
          <w:rFonts w:ascii="Times New Roman" w:hAnsi="Times New Roman"/>
          <w:iCs/>
          <w:color w:val="auto"/>
          <w:sz w:val="22"/>
          <w:szCs w:val="22"/>
        </w:rPr>
        <w:t xml:space="preserve"> родному языку и математике</w:t>
      </w:r>
      <w:r w:rsidRPr="00B77B3E">
        <w:rPr>
          <w:rFonts w:ascii="Times New Roman" w:hAnsi="Times New Roman"/>
          <w:color w:val="auto"/>
          <w:sz w:val="22"/>
          <w:szCs w:val="22"/>
        </w:rPr>
        <w:t xml:space="preserve"> и овладение следующими метапредметными действиями:</w:t>
      </w:r>
    </w:p>
    <w:p w14:paraId="481513D5" w14:textId="77777777" w:rsidR="002E05B9" w:rsidRPr="00B77B3E" w:rsidRDefault="002E05B9" w:rsidP="002E05B9">
      <w:pPr>
        <w:pStyle w:val="21"/>
        <w:rPr>
          <w:sz w:val="22"/>
          <w:szCs w:val="22"/>
        </w:rPr>
      </w:pPr>
      <w:r w:rsidRPr="00B77B3E">
        <w:rPr>
          <w:sz w:val="22"/>
          <w:szCs w:val="22"/>
        </w:rPr>
        <w:t>речевыми, среди которых следует выделить навыки осознанного чтения и работы с информацией;</w:t>
      </w:r>
    </w:p>
    <w:p w14:paraId="6BA6C012" w14:textId="77777777" w:rsidR="002E05B9" w:rsidRPr="00B77B3E" w:rsidRDefault="002E05B9" w:rsidP="002E05B9">
      <w:pPr>
        <w:pStyle w:val="21"/>
        <w:rPr>
          <w:sz w:val="22"/>
          <w:szCs w:val="22"/>
        </w:rPr>
      </w:pPr>
      <w:r w:rsidRPr="00B77B3E">
        <w:rPr>
          <w:spacing w:val="2"/>
          <w:sz w:val="22"/>
          <w:szCs w:val="22"/>
        </w:rPr>
        <w:t>коммуникативными, необходимыми для учебного со</w:t>
      </w:r>
      <w:r w:rsidRPr="00B77B3E">
        <w:rPr>
          <w:sz w:val="22"/>
          <w:szCs w:val="22"/>
        </w:rPr>
        <w:t>трудничества с учителем и сверстниками.</w:t>
      </w:r>
    </w:p>
    <w:p w14:paraId="77236FBE"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Итоговая оценка выпускника формируется на основе на</w:t>
      </w:r>
      <w:r w:rsidRPr="00B77B3E">
        <w:rPr>
          <w:rFonts w:ascii="Times New Roman" w:hAnsi="Times New Roman"/>
          <w:color w:val="auto"/>
          <w:spacing w:val="2"/>
          <w:sz w:val="22"/>
          <w:szCs w:val="22"/>
        </w:rPr>
        <w:t>копленной оценки, зафиксированной в портфеле достиже</w:t>
      </w:r>
      <w:r w:rsidRPr="00B77B3E">
        <w:rPr>
          <w:rFonts w:ascii="Times New Roman" w:hAnsi="Times New Roman"/>
          <w:color w:val="auto"/>
          <w:sz w:val="22"/>
          <w:szCs w:val="22"/>
        </w:rPr>
        <w:t xml:space="preserve">ний, по всем учебным предметам и оценок за выполнение, </w:t>
      </w:r>
      <w:r w:rsidRPr="00B77B3E">
        <w:rPr>
          <w:rFonts w:ascii="Times New Roman" w:hAnsi="Times New Roman"/>
          <w:color w:val="auto"/>
          <w:spacing w:val="2"/>
          <w:sz w:val="22"/>
          <w:szCs w:val="22"/>
        </w:rPr>
        <w:t xml:space="preserve">как минимум, трех (четырех) итоговых работ (по русскому </w:t>
      </w:r>
      <w:r w:rsidRPr="00B77B3E">
        <w:rPr>
          <w:rFonts w:ascii="Times New Roman" w:hAnsi="Times New Roman"/>
          <w:color w:val="auto"/>
          <w:sz w:val="22"/>
          <w:szCs w:val="22"/>
        </w:rPr>
        <w:t>языку, родному языку, математике и комплексной работы на межпредметной основе).</w:t>
      </w:r>
    </w:p>
    <w:p w14:paraId="2582B9F2"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При этом накопленная оценка характеризует выполнение всей совокупности планируемых результатов, а также дина</w:t>
      </w:r>
      <w:r w:rsidRPr="00B77B3E">
        <w:rPr>
          <w:rFonts w:ascii="Times New Roman" w:hAnsi="Times New Roman"/>
          <w:color w:val="auto"/>
          <w:spacing w:val="2"/>
          <w:sz w:val="22"/>
          <w:szCs w:val="22"/>
        </w:rPr>
        <w:t xml:space="preserve">мику образовательных достижений обучающихся за период </w:t>
      </w:r>
      <w:r w:rsidRPr="00B77B3E">
        <w:rPr>
          <w:rFonts w:ascii="Times New Roman" w:hAnsi="Times New Roman"/>
          <w:color w:val="auto"/>
          <w:sz w:val="22"/>
          <w:szCs w:val="22"/>
        </w:rPr>
        <w:t>обучения. А оценки за итоговые работы характеризуют, как минимум, уровень усвоения обучающимися опорной системы знаний по русскому языку, родному языку и математике,а также уровень овладения метапредметными действиями.</w:t>
      </w:r>
    </w:p>
    <w:p w14:paraId="23243E60"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pacing w:val="2"/>
          <w:sz w:val="22"/>
          <w:szCs w:val="22"/>
        </w:rPr>
        <w:t xml:space="preserve">На основании этих оценок по каждому предмету и по </w:t>
      </w:r>
      <w:r w:rsidRPr="00B77B3E">
        <w:rPr>
          <w:rFonts w:ascii="Times New Roman" w:hAnsi="Times New Roman"/>
          <w:color w:val="auto"/>
          <w:sz w:val="22"/>
          <w:szCs w:val="22"/>
        </w:rPr>
        <w:t>программе формирования универсальных учебных действий делаются следующие выводы о достижении планируемых результатов.</w:t>
      </w:r>
    </w:p>
    <w:p w14:paraId="4079AAF6"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1)</w:t>
      </w:r>
      <w:r w:rsidRPr="00B77B3E">
        <w:rPr>
          <w:rFonts w:ascii="Times New Roman" w:hAnsi="Times New Roman"/>
          <w:color w:val="auto"/>
          <w:sz w:val="22"/>
          <w:szCs w:val="22"/>
        </w:rPr>
        <w:t> </w:t>
      </w:r>
      <w:r w:rsidRPr="00B77B3E">
        <w:rPr>
          <w:rFonts w:ascii="Times New Roman" w:hAnsi="Times New Roman"/>
          <w:color w:val="auto"/>
          <w:sz w:val="22"/>
          <w:szCs w:val="22"/>
        </w:rPr>
        <w:t>Выпускник овладел опорной системой знаний и учебными действиями, необходимыми для продолжения образования на следующем уровне, и способен использовать их для решения простых учебно­познавательных и учебно­практических задач средствами данного предмета.</w:t>
      </w:r>
    </w:p>
    <w:p w14:paraId="16A08127"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 xml:space="preserve">Такой вывод делается, если в материалах накопительной системы оценки зафиксировано достижение планируемых результатов по всем основным разделам учебной программы, </w:t>
      </w:r>
      <w:r w:rsidRPr="00B77B3E">
        <w:rPr>
          <w:rFonts w:ascii="Times New Roman" w:hAnsi="Times New Roman"/>
          <w:color w:val="auto"/>
          <w:spacing w:val="2"/>
          <w:sz w:val="22"/>
          <w:szCs w:val="22"/>
        </w:rPr>
        <w:t>как минимум, с оценкой «зачтено» (или «удовлетворитель</w:t>
      </w:r>
      <w:r w:rsidRPr="00B77B3E">
        <w:rPr>
          <w:rFonts w:ascii="Times New Roman" w:hAnsi="Times New Roman"/>
          <w:color w:val="auto"/>
          <w:sz w:val="22"/>
          <w:szCs w:val="22"/>
        </w:rPr>
        <w:t>но»), а результаты выполнения итоговых работ свидетельствуют о правильном выполнении не менее 50% заданий базового уровня.</w:t>
      </w:r>
    </w:p>
    <w:p w14:paraId="26876A38"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pacing w:val="4"/>
          <w:sz w:val="22"/>
          <w:szCs w:val="22"/>
        </w:rPr>
        <w:t>2)</w:t>
      </w:r>
      <w:r w:rsidRPr="00B77B3E">
        <w:rPr>
          <w:rFonts w:ascii="Times New Roman" w:hAnsi="Times New Roman"/>
          <w:color w:val="auto"/>
          <w:spacing w:val="4"/>
          <w:sz w:val="22"/>
          <w:szCs w:val="22"/>
        </w:rPr>
        <w:t> </w:t>
      </w:r>
      <w:r w:rsidRPr="00B77B3E">
        <w:rPr>
          <w:rFonts w:ascii="Times New Roman" w:hAnsi="Times New Roman"/>
          <w:color w:val="auto"/>
          <w:spacing w:val="4"/>
          <w:sz w:val="22"/>
          <w:szCs w:val="22"/>
        </w:rPr>
        <w:t xml:space="preserve">Выпускник овладел опорной системой знаний, необходимой для продолжения образования на следующем </w:t>
      </w:r>
      <w:r w:rsidRPr="00B77B3E">
        <w:rPr>
          <w:rFonts w:ascii="Times New Roman" w:hAnsi="Times New Roman"/>
          <w:color w:val="auto"/>
          <w:sz w:val="22"/>
          <w:szCs w:val="22"/>
        </w:rPr>
        <w:t>уровне образования, на уровне осознанного произвольного овладения учебными действиями.</w:t>
      </w:r>
    </w:p>
    <w:p w14:paraId="3402B0E6"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 xml:space="preserve">Такой вывод делается, если в материалах накопительной </w:t>
      </w:r>
      <w:r w:rsidRPr="00B77B3E">
        <w:rPr>
          <w:rFonts w:ascii="Times New Roman" w:hAnsi="Times New Roman"/>
          <w:color w:val="auto"/>
          <w:spacing w:val="2"/>
          <w:sz w:val="22"/>
          <w:szCs w:val="22"/>
        </w:rPr>
        <w:t>системы оценки зафиксировано достижение планируемых результатов по всем основным разделам учебной програм</w:t>
      </w:r>
      <w:r w:rsidRPr="00B77B3E">
        <w:rPr>
          <w:rFonts w:ascii="Times New Roman" w:hAnsi="Times New Roman"/>
          <w:color w:val="auto"/>
          <w:sz w:val="22"/>
          <w:szCs w:val="22"/>
        </w:rPr>
        <w:t xml:space="preserve">мы, причем не </w:t>
      </w:r>
      <w:r w:rsidRPr="00B77B3E">
        <w:rPr>
          <w:rFonts w:ascii="Times New Roman" w:hAnsi="Times New Roman"/>
          <w:color w:val="auto"/>
          <w:sz w:val="22"/>
          <w:szCs w:val="22"/>
        </w:rPr>
        <w:lastRenderedPageBreak/>
        <w:t xml:space="preserve">менее чем по половине разделов выставлена </w:t>
      </w:r>
      <w:r w:rsidRPr="00B77B3E">
        <w:rPr>
          <w:rFonts w:ascii="Times New Roman" w:hAnsi="Times New Roman"/>
          <w:color w:val="auto"/>
          <w:spacing w:val="2"/>
          <w:sz w:val="22"/>
          <w:szCs w:val="22"/>
        </w:rPr>
        <w:t xml:space="preserve">оценка «хорошо» или «отлично», а результаты выполнения </w:t>
      </w:r>
      <w:r w:rsidRPr="00B77B3E">
        <w:rPr>
          <w:rFonts w:ascii="Times New Roman" w:hAnsi="Times New Roman"/>
          <w:color w:val="auto"/>
          <w:sz w:val="22"/>
          <w:szCs w:val="22"/>
        </w:rPr>
        <w:t>итоговых работ свидетельствуют о правильном выполнении не менее 65% заданий базового уровня и получении не менее 50% от максимального балла за выполнение заданий повышенного уровня.</w:t>
      </w:r>
    </w:p>
    <w:p w14:paraId="66493720"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pacing w:val="2"/>
          <w:sz w:val="22"/>
          <w:szCs w:val="22"/>
        </w:rPr>
        <w:t>3)</w:t>
      </w:r>
      <w:r w:rsidRPr="00B77B3E">
        <w:rPr>
          <w:rFonts w:ascii="Times New Roman" w:hAnsi="Times New Roman"/>
          <w:color w:val="auto"/>
          <w:spacing w:val="2"/>
          <w:sz w:val="22"/>
          <w:szCs w:val="22"/>
        </w:rPr>
        <w:t> </w:t>
      </w:r>
      <w:r w:rsidRPr="00B77B3E">
        <w:rPr>
          <w:rFonts w:ascii="Times New Roman" w:hAnsi="Times New Roman"/>
          <w:color w:val="auto"/>
          <w:spacing w:val="2"/>
          <w:sz w:val="22"/>
          <w:szCs w:val="22"/>
        </w:rPr>
        <w:t xml:space="preserve">Выпускник не овладел опорной системой знаний и </w:t>
      </w:r>
      <w:r w:rsidRPr="00B77B3E">
        <w:rPr>
          <w:rFonts w:ascii="Times New Roman" w:hAnsi="Times New Roman"/>
          <w:color w:val="auto"/>
          <w:sz w:val="22"/>
          <w:szCs w:val="22"/>
        </w:rPr>
        <w:t>учебными действиями, необходимыми для продолжения образования на следующем уровне образования.</w:t>
      </w:r>
    </w:p>
    <w:p w14:paraId="21D4C315"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 xml:space="preserve">Такой вывод делается, если в материалах накопительной системы оценки не зафиксировано достижение планируемых </w:t>
      </w:r>
      <w:r w:rsidRPr="00B77B3E">
        <w:rPr>
          <w:rFonts w:ascii="Times New Roman" w:hAnsi="Times New Roman"/>
          <w:color w:val="auto"/>
          <w:spacing w:val="-2"/>
          <w:sz w:val="22"/>
          <w:szCs w:val="22"/>
        </w:rPr>
        <w:t xml:space="preserve">результатов по </w:t>
      </w:r>
      <w:r w:rsidRPr="00B77B3E">
        <w:rPr>
          <w:rFonts w:ascii="Times New Roman" w:hAnsi="Times New Roman"/>
          <w:b/>
          <w:color w:val="auto"/>
          <w:spacing w:val="-2"/>
          <w:sz w:val="22"/>
          <w:szCs w:val="22"/>
        </w:rPr>
        <w:t>всем</w:t>
      </w:r>
      <w:r w:rsidRPr="00B77B3E">
        <w:rPr>
          <w:rFonts w:ascii="Times New Roman" w:hAnsi="Times New Roman"/>
          <w:color w:val="auto"/>
          <w:spacing w:val="-2"/>
          <w:sz w:val="22"/>
          <w:szCs w:val="22"/>
        </w:rPr>
        <w:t xml:space="preserve"> основным разделам учебной программы, а результаты выполнения итоговых работ свидетельствуют о пра</w:t>
      </w:r>
      <w:r w:rsidRPr="00B77B3E">
        <w:rPr>
          <w:rFonts w:ascii="Times New Roman" w:hAnsi="Times New Roman"/>
          <w:color w:val="auto"/>
          <w:sz w:val="22"/>
          <w:szCs w:val="22"/>
        </w:rPr>
        <w:t>вильном выполнении менее 50% заданий базового уровня.</w:t>
      </w:r>
    </w:p>
    <w:p w14:paraId="7A4CCB27" w14:textId="77777777" w:rsidR="002E05B9" w:rsidRPr="00B77B3E" w:rsidRDefault="002E05B9" w:rsidP="002E05B9">
      <w:pPr>
        <w:pStyle w:val="af6"/>
        <w:spacing w:line="360" w:lineRule="auto"/>
        <w:ind w:firstLine="454"/>
        <w:rPr>
          <w:rFonts w:ascii="Times New Roman" w:hAnsi="Times New Roman"/>
          <w:color w:val="auto"/>
          <w:spacing w:val="-2"/>
          <w:sz w:val="22"/>
          <w:szCs w:val="22"/>
        </w:rPr>
      </w:pPr>
      <w:r w:rsidRPr="00B77B3E">
        <w:rPr>
          <w:rFonts w:ascii="Times New Roman" w:hAnsi="Times New Roman"/>
          <w:color w:val="auto"/>
          <w:spacing w:val="-4"/>
          <w:sz w:val="22"/>
          <w:szCs w:val="22"/>
        </w:rPr>
        <w:t>Педагогический совет  образовательной организации на осно</w:t>
      </w:r>
      <w:r w:rsidRPr="00B77B3E">
        <w:rPr>
          <w:rFonts w:ascii="Times New Roman" w:hAnsi="Times New Roman"/>
          <w:color w:val="auto"/>
          <w:sz w:val="22"/>
          <w:szCs w:val="22"/>
        </w:rPr>
        <w:t>ве выводов, сделанных по каждому обучающемуся, рассма</w:t>
      </w:r>
      <w:r w:rsidRPr="00B77B3E">
        <w:rPr>
          <w:rFonts w:ascii="Times New Roman" w:hAnsi="Times New Roman"/>
          <w:color w:val="auto"/>
          <w:spacing w:val="2"/>
          <w:sz w:val="22"/>
          <w:szCs w:val="22"/>
        </w:rPr>
        <w:t xml:space="preserve">тривает вопрос об </w:t>
      </w:r>
      <w:r w:rsidRPr="00B77B3E">
        <w:rPr>
          <w:rFonts w:ascii="Times New Roman" w:hAnsi="Times New Roman"/>
          <w:b/>
          <w:bCs/>
          <w:color w:val="auto"/>
          <w:spacing w:val="2"/>
          <w:sz w:val="22"/>
          <w:szCs w:val="22"/>
        </w:rPr>
        <w:t xml:space="preserve">успешном освоении данным обучающимся основной образовательной программы начального </w:t>
      </w:r>
      <w:r w:rsidRPr="00B77B3E">
        <w:rPr>
          <w:rFonts w:ascii="Times New Roman" w:hAnsi="Times New Roman"/>
          <w:b/>
          <w:bCs/>
          <w:color w:val="auto"/>
          <w:spacing w:val="-2"/>
          <w:sz w:val="22"/>
          <w:szCs w:val="22"/>
        </w:rPr>
        <w:t>общего образования и переводе его на следующий уровень общего образования</w:t>
      </w:r>
      <w:r w:rsidRPr="00B77B3E">
        <w:rPr>
          <w:rFonts w:ascii="Times New Roman" w:hAnsi="Times New Roman"/>
          <w:color w:val="auto"/>
          <w:spacing w:val="-2"/>
          <w:sz w:val="22"/>
          <w:szCs w:val="22"/>
        </w:rPr>
        <w:t>.</w:t>
      </w:r>
    </w:p>
    <w:p w14:paraId="6F1A7ECB"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 xml:space="preserve">В случае если полученные обучающимся итоговые оценки не позволяют сделать однозначного вывода о достижении </w:t>
      </w:r>
      <w:r w:rsidRPr="00B77B3E">
        <w:rPr>
          <w:rFonts w:ascii="Times New Roman" w:hAnsi="Times New Roman"/>
          <w:color w:val="auto"/>
          <w:spacing w:val="2"/>
          <w:sz w:val="22"/>
          <w:szCs w:val="22"/>
        </w:rPr>
        <w:t>планируемых результатов, решение о переводе на следую</w:t>
      </w:r>
      <w:r w:rsidRPr="00B77B3E">
        <w:rPr>
          <w:rFonts w:ascii="Times New Roman" w:hAnsi="Times New Roman"/>
          <w:color w:val="auto"/>
          <w:sz w:val="22"/>
          <w:szCs w:val="22"/>
        </w:rPr>
        <w:t>щий уровень общего образования принимается педагогическим советом с учетом динамики образовательных достижений обучающегося и контекстной информации об условиях и особенностях его обучения в рамках регламентированных процедур, устанавливаемых на федеральном уровне.</w:t>
      </w:r>
    </w:p>
    <w:p w14:paraId="667F13AD"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Решение</w:t>
      </w:r>
      <w:r w:rsidRPr="00B77B3E">
        <w:rPr>
          <w:rFonts w:ascii="Times New Roman" w:hAnsi="Times New Roman"/>
          <w:b/>
          <w:bCs/>
          <w:color w:val="auto"/>
          <w:sz w:val="22"/>
          <w:szCs w:val="22"/>
        </w:rPr>
        <w:t xml:space="preserve"> о переводе</w:t>
      </w:r>
      <w:r w:rsidRPr="00B77B3E">
        <w:rPr>
          <w:rFonts w:ascii="Times New Roman" w:hAnsi="Times New Roman"/>
          <w:color w:val="auto"/>
          <w:sz w:val="22"/>
          <w:szCs w:val="22"/>
        </w:rPr>
        <w:t xml:space="preserve"> обучающегося на следующий уровень общего образования принимается одновременно с рассмотрением и утверждением </w:t>
      </w:r>
      <w:r w:rsidRPr="00B77B3E">
        <w:rPr>
          <w:rFonts w:ascii="Times New Roman" w:hAnsi="Times New Roman"/>
          <w:b/>
          <w:bCs/>
          <w:color w:val="auto"/>
          <w:sz w:val="22"/>
          <w:szCs w:val="22"/>
        </w:rPr>
        <w:t>характеристики обучающегося</w:t>
      </w:r>
      <w:r w:rsidRPr="00B77B3E">
        <w:rPr>
          <w:rFonts w:ascii="Times New Roman" w:hAnsi="Times New Roman"/>
          <w:color w:val="auto"/>
          <w:sz w:val="22"/>
          <w:szCs w:val="22"/>
        </w:rPr>
        <w:t>, в которой:</w:t>
      </w:r>
    </w:p>
    <w:p w14:paraId="3422BD46" w14:textId="77777777" w:rsidR="002E05B9" w:rsidRPr="00B77B3E" w:rsidRDefault="002E05B9" w:rsidP="002E05B9">
      <w:pPr>
        <w:pStyle w:val="21"/>
        <w:rPr>
          <w:sz w:val="22"/>
          <w:szCs w:val="22"/>
        </w:rPr>
      </w:pPr>
      <w:r w:rsidRPr="00B77B3E">
        <w:rPr>
          <w:sz w:val="22"/>
          <w:szCs w:val="22"/>
        </w:rPr>
        <w:t>отмечаются образовательные достижения и положительные качества обучающегося;</w:t>
      </w:r>
    </w:p>
    <w:p w14:paraId="33C3EFB6" w14:textId="77777777" w:rsidR="002E05B9" w:rsidRPr="00B77B3E" w:rsidRDefault="002E05B9" w:rsidP="002E05B9">
      <w:pPr>
        <w:pStyle w:val="21"/>
        <w:rPr>
          <w:sz w:val="22"/>
          <w:szCs w:val="22"/>
        </w:rPr>
      </w:pPr>
      <w:r w:rsidRPr="00B77B3E">
        <w:rPr>
          <w:sz w:val="22"/>
          <w:szCs w:val="22"/>
        </w:rPr>
        <w:t>определяются приоритетные задачи и направления личностного развития с учетом как достижений, так и психологических проблем развития ребенка;</w:t>
      </w:r>
    </w:p>
    <w:p w14:paraId="7ECFE551" w14:textId="77777777" w:rsidR="002E05B9" w:rsidRPr="00B77B3E" w:rsidRDefault="002E05B9" w:rsidP="002E05B9">
      <w:pPr>
        <w:pStyle w:val="21"/>
        <w:rPr>
          <w:sz w:val="22"/>
          <w:szCs w:val="22"/>
        </w:rPr>
      </w:pPr>
      <w:r w:rsidRPr="00B77B3E">
        <w:rPr>
          <w:spacing w:val="-2"/>
          <w:sz w:val="22"/>
          <w:szCs w:val="22"/>
        </w:rPr>
        <w:t>даются психолого</w:t>
      </w:r>
      <w:r w:rsidRPr="00B77B3E">
        <w:rPr>
          <w:spacing w:val="-2"/>
          <w:sz w:val="22"/>
          <w:szCs w:val="22"/>
        </w:rPr>
        <w:noBreakHyphen/>
        <w:t>педагогические рекомендации, призван</w:t>
      </w:r>
      <w:r w:rsidRPr="00B77B3E">
        <w:rPr>
          <w:sz w:val="22"/>
          <w:szCs w:val="22"/>
        </w:rPr>
        <w:t>ные обеспечить успешную реализацию намеченных задач на следующем уровне обучения.</w:t>
      </w:r>
    </w:p>
    <w:p w14:paraId="089D4A37"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b/>
          <w:bCs/>
          <w:color w:val="auto"/>
          <w:sz w:val="22"/>
          <w:szCs w:val="22"/>
        </w:rPr>
        <w:t xml:space="preserve">Оценка результатов деятельности образовательной организации начального общего образования </w:t>
      </w:r>
      <w:r w:rsidRPr="00B77B3E">
        <w:rPr>
          <w:rFonts w:ascii="Times New Roman" w:hAnsi="Times New Roman"/>
          <w:color w:val="auto"/>
          <w:spacing w:val="2"/>
          <w:sz w:val="22"/>
          <w:szCs w:val="22"/>
        </w:rPr>
        <w:t xml:space="preserve">проводится на основе результатов итоговой оценки достижения планируемых результатов </w:t>
      </w:r>
      <w:r w:rsidRPr="00B77B3E">
        <w:rPr>
          <w:rFonts w:ascii="Times New Roman" w:hAnsi="Times New Roman"/>
          <w:color w:val="auto"/>
          <w:sz w:val="22"/>
          <w:szCs w:val="22"/>
        </w:rPr>
        <w:t>освоения основной образовательной программы начального общего образования с учетом:</w:t>
      </w:r>
    </w:p>
    <w:p w14:paraId="1534E824" w14:textId="77777777" w:rsidR="002E05B9" w:rsidRPr="00B77B3E" w:rsidRDefault="002E05B9" w:rsidP="002E05B9">
      <w:pPr>
        <w:pStyle w:val="21"/>
        <w:rPr>
          <w:sz w:val="22"/>
          <w:szCs w:val="22"/>
        </w:rPr>
      </w:pPr>
      <w:r w:rsidRPr="00B77B3E">
        <w:rPr>
          <w:sz w:val="22"/>
          <w:szCs w:val="22"/>
        </w:rPr>
        <w:t>результатов мониторинговых исследований разного уровня (федерального, регионального, муниципального);</w:t>
      </w:r>
    </w:p>
    <w:p w14:paraId="29BA5D7C" w14:textId="77777777" w:rsidR="002E05B9" w:rsidRPr="00B77B3E" w:rsidRDefault="002E05B9" w:rsidP="002E05B9">
      <w:pPr>
        <w:pStyle w:val="21"/>
        <w:rPr>
          <w:sz w:val="22"/>
          <w:szCs w:val="22"/>
        </w:rPr>
      </w:pPr>
      <w:r w:rsidRPr="00B77B3E">
        <w:rPr>
          <w:sz w:val="22"/>
          <w:szCs w:val="22"/>
        </w:rPr>
        <w:t>условий реализации основной образовательной программы начального общего образования;</w:t>
      </w:r>
    </w:p>
    <w:p w14:paraId="6DA11E8F" w14:textId="77777777" w:rsidR="002E05B9" w:rsidRPr="00B77B3E" w:rsidRDefault="002E05B9" w:rsidP="002E05B9">
      <w:pPr>
        <w:pStyle w:val="21"/>
        <w:rPr>
          <w:sz w:val="22"/>
          <w:szCs w:val="22"/>
        </w:rPr>
      </w:pPr>
      <w:r w:rsidRPr="00B77B3E">
        <w:rPr>
          <w:sz w:val="22"/>
          <w:szCs w:val="22"/>
        </w:rPr>
        <w:t>особенностей контингента обучающихся.</w:t>
      </w:r>
    </w:p>
    <w:p w14:paraId="591E3CD9"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Предметом оценки в ходе данных процедур является также</w:t>
      </w:r>
      <w:r w:rsidRPr="00B77B3E">
        <w:rPr>
          <w:rFonts w:ascii="Times New Roman" w:hAnsi="Times New Roman"/>
          <w:iCs/>
          <w:color w:val="auto"/>
          <w:sz w:val="22"/>
          <w:szCs w:val="22"/>
        </w:rPr>
        <w:t xml:space="preserve"> текущая оценочная деятельность</w:t>
      </w:r>
      <w:r w:rsidRPr="00B77B3E">
        <w:rPr>
          <w:rFonts w:ascii="Times New Roman" w:hAnsi="Times New Roman"/>
          <w:color w:val="auto"/>
          <w:sz w:val="22"/>
          <w:szCs w:val="22"/>
        </w:rPr>
        <w:t xml:space="preserve"> образовательных организаций </w:t>
      </w:r>
      <w:r w:rsidRPr="00B77B3E">
        <w:rPr>
          <w:rFonts w:ascii="Times New Roman" w:hAnsi="Times New Roman"/>
          <w:color w:val="auto"/>
          <w:spacing w:val="2"/>
          <w:sz w:val="22"/>
          <w:szCs w:val="22"/>
        </w:rPr>
        <w:t xml:space="preserve">и педагогов, и в частности отслеживание динамики </w:t>
      </w:r>
      <w:r w:rsidRPr="00B77B3E">
        <w:rPr>
          <w:rFonts w:ascii="Times New Roman" w:hAnsi="Times New Roman"/>
          <w:color w:val="auto"/>
          <w:sz w:val="22"/>
          <w:szCs w:val="22"/>
        </w:rPr>
        <w:t>образовательных достижений выпускников начальной школы данной образовательной организации.</w:t>
      </w:r>
    </w:p>
    <w:p w14:paraId="7811360F"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 xml:space="preserve">В случае если для проведения итоговых работ используется единый, централизованно разработанный инструментарий, наиболее целесообразной формой оценки деятельности  образовательной организации </w:t>
      </w:r>
      <w:r w:rsidRPr="00B77B3E">
        <w:rPr>
          <w:rFonts w:ascii="Times New Roman" w:hAnsi="Times New Roman"/>
          <w:color w:val="auto"/>
          <w:sz w:val="22"/>
          <w:szCs w:val="22"/>
        </w:rPr>
        <w:lastRenderedPageBreak/>
        <w:t xml:space="preserve">начального общего образования является </w:t>
      </w:r>
      <w:r w:rsidRPr="00B77B3E">
        <w:rPr>
          <w:rFonts w:ascii="Times New Roman" w:hAnsi="Times New Roman"/>
          <w:b/>
          <w:bCs/>
          <w:iCs/>
          <w:color w:val="auto"/>
          <w:sz w:val="22"/>
          <w:szCs w:val="22"/>
        </w:rPr>
        <w:t xml:space="preserve">регулярный мониторинг результатов выполнения </w:t>
      </w:r>
      <w:r w:rsidRPr="00B77B3E">
        <w:rPr>
          <w:rFonts w:ascii="Times New Roman" w:hAnsi="Times New Roman"/>
          <w:b/>
          <w:bCs/>
          <w:iCs/>
          <w:color w:val="auto"/>
          <w:spacing w:val="2"/>
          <w:sz w:val="22"/>
          <w:szCs w:val="22"/>
        </w:rPr>
        <w:t>итоговых работ</w:t>
      </w:r>
      <w:r w:rsidRPr="00B77B3E">
        <w:rPr>
          <w:rFonts w:ascii="Times New Roman" w:hAnsi="Times New Roman"/>
          <w:color w:val="auto"/>
          <w:sz w:val="22"/>
          <w:szCs w:val="22"/>
        </w:rPr>
        <w:t>.</w:t>
      </w:r>
    </w:p>
    <w:p w14:paraId="4753C680" w14:textId="77777777" w:rsidR="002E05B9" w:rsidRPr="00B77B3E" w:rsidRDefault="002E05B9" w:rsidP="002E05B9">
      <w:pPr>
        <w:pStyle w:val="af6"/>
        <w:spacing w:line="360" w:lineRule="auto"/>
        <w:ind w:firstLine="454"/>
        <w:rPr>
          <w:rFonts w:ascii="Times New Roman" w:hAnsi="Times New Roman"/>
          <w:color w:val="auto"/>
          <w:sz w:val="22"/>
          <w:szCs w:val="22"/>
        </w:rPr>
      </w:pPr>
    </w:p>
    <w:p w14:paraId="73F2E973" w14:textId="77777777" w:rsidR="002E05B9" w:rsidRPr="00677683" w:rsidRDefault="00677683" w:rsidP="00677683">
      <w:pPr>
        <w:pStyle w:val="1"/>
        <w:keepNext/>
        <w:numPr>
          <w:ilvl w:val="0"/>
          <w:numId w:val="2"/>
        </w:numPr>
        <w:shd w:val="clear" w:color="auto" w:fill="FDE9D9" w:themeFill="accent6" w:themeFillTint="33"/>
        <w:spacing w:before="0" w:beforeAutospacing="0" w:after="0" w:afterAutospacing="0" w:line="360" w:lineRule="auto"/>
        <w:ind w:left="0" w:firstLine="0"/>
        <w:textAlignment w:val="auto"/>
        <w:rPr>
          <w:rFonts w:ascii="Times New Roman" w:hAnsi="Times New Roman" w:cs="Times New Roman"/>
          <w:sz w:val="28"/>
          <w:szCs w:val="28"/>
        </w:rPr>
      </w:pPr>
      <w:bookmarkStart w:id="44" w:name="_Toc288394075"/>
      <w:bookmarkStart w:id="45" w:name="_Toc288410542"/>
      <w:bookmarkStart w:id="46" w:name="_Toc288410671"/>
      <w:bookmarkStart w:id="47" w:name="_Toc424564318"/>
      <w:r w:rsidRPr="00677683">
        <w:rPr>
          <w:rFonts w:ascii="Times New Roman" w:hAnsi="Times New Roman" w:cs="Times New Roman"/>
          <w:sz w:val="28"/>
          <w:szCs w:val="28"/>
        </w:rPr>
        <w:t>СОДЕРЖАТЕЛЬНЫЙ РАЗДЕЛ</w:t>
      </w:r>
      <w:bookmarkEnd w:id="44"/>
      <w:bookmarkEnd w:id="45"/>
      <w:bookmarkEnd w:id="46"/>
      <w:bookmarkEnd w:id="47"/>
    </w:p>
    <w:p w14:paraId="48F2CF85" w14:textId="77777777" w:rsidR="002E05B9" w:rsidRPr="00B77B3E" w:rsidRDefault="002E05B9" w:rsidP="00F71F47">
      <w:pPr>
        <w:pStyle w:val="afff0"/>
        <w:numPr>
          <w:ilvl w:val="1"/>
          <w:numId w:val="2"/>
        </w:numPr>
        <w:ind w:left="0" w:firstLine="0"/>
        <w:rPr>
          <w:sz w:val="22"/>
          <w:szCs w:val="22"/>
        </w:rPr>
      </w:pPr>
      <w:bookmarkStart w:id="48" w:name="_Toc288394076"/>
      <w:bookmarkStart w:id="49" w:name="_Toc288410543"/>
      <w:bookmarkStart w:id="50" w:name="_Toc288410672"/>
      <w:bookmarkStart w:id="51" w:name="_Toc424564319"/>
      <w:r w:rsidRPr="00B77B3E">
        <w:rPr>
          <w:sz w:val="22"/>
          <w:szCs w:val="22"/>
        </w:rPr>
        <w:t>Программа формирования у обучающихся универсальных учебных действий</w:t>
      </w:r>
      <w:bookmarkEnd w:id="48"/>
      <w:bookmarkEnd w:id="49"/>
      <w:bookmarkEnd w:id="50"/>
      <w:bookmarkEnd w:id="51"/>
    </w:p>
    <w:p w14:paraId="26100D24" w14:textId="77777777" w:rsidR="002E05B9" w:rsidRPr="00B77B3E" w:rsidRDefault="002E05B9" w:rsidP="002E05B9">
      <w:pPr>
        <w:pStyle w:val="af6"/>
        <w:spacing w:line="360" w:lineRule="auto"/>
        <w:ind w:firstLine="454"/>
        <w:rPr>
          <w:rFonts w:ascii="Times New Roman" w:hAnsi="Times New Roman"/>
          <w:color w:val="auto"/>
          <w:spacing w:val="-2"/>
          <w:sz w:val="22"/>
          <w:szCs w:val="22"/>
        </w:rPr>
      </w:pPr>
      <w:r w:rsidRPr="00B77B3E">
        <w:rPr>
          <w:rFonts w:ascii="Times New Roman" w:hAnsi="Times New Roman"/>
          <w:color w:val="auto"/>
          <w:sz w:val="22"/>
          <w:szCs w:val="22"/>
        </w:rPr>
        <w:t>Программа формирования универсальных учебных дейст</w:t>
      </w:r>
      <w:r w:rsidRPr="00B77B3E">
        <w:rPr>
          <w:rFonts w:ascii="Times New Roman" w:hAnsi="Times New Roman"/>
          <w:color w:val="auto"/>
          <w:spacing w:val="2"/>
          <w:sz w:val="22"/>
          <w:szCs w:val="22"/>
        </w:rPr>
        <w:t xml:space="preserve">вий на уровне начального общего образования (далее - </w:t>
      </w:r>
      <w:r w:rsidRPr="00B77B3E">
        <w:rPr>
          <w:rFonts w:ascii="Times New Roman" w:hAnsi="Times New Roman"/>
          <w:color w:val="auto"/>
          <w:sz w:val="22"/>
          <w:szCs w:val="22"/>
        </w:rPr>
        <w:t xml:space="preserve">программа формирования универсальных учебных действий) </w:t>
      </w:r>
      <w:r w:rsidRPr="00B77B3E">
        <w:rPr>
          <w:rFonts w:ascii="Times New Roman" w:hAnsi="Times New Roman"/>
          <w:color w:val="auto"/>
          <w:spacing w:val="-2"/>
          <w:sz w:val="22"/>
          <w:szCs w:val="22"/>
        </w:rPr>
        <w:t xml:space="preserve">конкретизирует требования ФГОС НОО к личностным и метапредметным результатам освоения основной образовательной </w:t>
      </w:r>
      <w:r w:rsidRPr="00B77B3E">
        <w:rPr>
          <w:rFonts w:ascii="Times New Roman" w:hAnsi="Times New Roman"/>
          <w:color w:val="auto"/>
          <w:sz w:val="22"/>
          <w:szCs w:val="22"/>
        </w:rPr>
        <w:t>программы начального общего образования, дополняет традиционное содержание образовательно­воспитательных про</w:t>
      </w:r>
      <w:r w:rsidRPr="00B77B3E">
        <w:rPr>
          <w:rFonts w:ascii="Times New Roman" w:hAnsi="Times New Roman"/>
          <w:color w:val="auto"/>
          <w:spacing w:val="-2"/>
          <w:sz w:val="22"/>
          <w:szCs w:val="22"/>
        </w:rPr>
        <w:t>грамм и служит основой для разработки примерных программ учебных предметов, курсов, дисциплин.</w:t>
      </w:r>
    </w:p>
    <w:p w14:paraId="50D4E02A" w14:textId="77777777" w:rsidR="002E05B9" w:rsidRPr="00B77B3E" w:rsidRDefault="002E05B9" w:rsidP="002E05B9">
      <w:pPr>
        <w:pStyle w:val="af6"/>
        <w:spacing w:line="360" w:lineRule="auto"/>
        <w:ind w:firstLine="709"/>
        <w:rPr>
          <w:rFonts w:ascii="Times New Roman" w:hAnsi="Times New Roman"/>
          <w:color w:val="auto"/>
          <w:sz w:val="22"/>
          <w:szCs w:val="22"/>
        </w:rPr>
      </w:pPr>
      <w:r w:rsidRPr="00B77B3E">
        <w:rPr>
          <w:rFonts w:ascii="Times New Roman" w:hAnsi="Times New Roman"/>
          <w:color w:val="auto"/>
          <w:spacing w:val="2"/>
          <w:sz w:val="22"/>
          <w:szCs w:val="22"/>
        </w:rPr>
        <w:t xml:space="preserve">Программа формирования универсальных учебных действий направлена на реализацию системно­деятельностного подхода, положенного в основу ФГОС, является главным педагогическим инструментом и средством обеспечения условий для формирования у обучающихся умения </w:t>
      </w:r>
      <w:r w:rsidRPr="00B77B3E">
        <w:rPr>
          <w:rFonts w:ascii="Times New Roman" w:hAnsi="Times New Roman"/>
          <w:color w:val="auto"/>
          <w:sz w:val="22"/>
          <w:szCs w:val="22"/>
        </w:rPr>
        <w:t>учиться, развития способности к саморазвитию и самосовершенствованию. Умение учиться – это способность человека объективно обнаруживать, каких именно знаний и умений ему не хватает для решения актуальной для него задачи, самостоятельно (или в коллективно-распределенной деятельности) находить недостающие знания и эффективно осваивать новые умения (способы деятельности) на их основе. Сформированные универсальные учебные действия обеспечивают личности не только готовность и способность самостоятельно учиться, но и осознанно решать самые разные задачи во многих сферах человеческой жизни.</w:t>
      </w:r>
    </w:p>
    <w:p w14:paraId="11A88D0B" w14:textId="77777777" w:rsidR="002E05B9" w:rsidRPr="00B77B3E" w:rsidRDefault="002E05B9" w:rsidP="002E05B9">
      <w:pPr>
        <w:pStyle w:val="af6"/>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Развитие универсальных учебных действий невозможно вне ситуации изучения предметных знаний. Оно реализуется в условиях специально организованной образовательной деятельности по освоению обучающи</w:t>
      </w:r>
      <w:r w:rsidRPr="00B77B3E">
        <w:rPr>
          <w:rFonts w:ascii="Times New Roman" w:hAnsi="Times New Roman"/>
          <w:color w:val="auto"/>
          <w:spacing w:val="2"/>
          <w:sz w:val="22"/>
          <w:szCs w:val="22"/>
        </w:rPr>
        <w:t xml:space="preserve">мися конкретных предметных знаний, умений и навыков в рамках </w:t>
      </w:r>
      <w:r w:rsidRPr="00B77B3E">
        <w:rPr>
          <w:rFonts w:ascii="Times New Roman" w:hAnsi="Times New Roman"/>
          <w:color w:val="auto"/>
          <w:sz w:val="22"/>
          <w:szCs w:val="22"/>
        </w:rPr>
        <w:t xml:space="preserve">отдельных </w:t>
      </w:r>
      <w:r w:rsidRPr="00B77B3E">
        <w:rPr>
          <w:rFonts w:ascii="Times New Roman" w:hAnsi="Times New Roman"/>
          <w:color w:val="auto"/>
          <w:spacing w:val="2"/>
          <w:sz w:val="22"/>
          <w:szCs w:val="22"/>
        </w:rPr>
        <w:t>школьных</w:t>
      </w:r>
      <w:r w:rsidRPr="00B77B3E">
        <w:rPr>
          <w:rFonts w:ascii="Times New Roman" w:hAnsi="Times New Roman"/>
          <w:color w:val="auto"/>
          <w:sz w:val="22"/>
          <w:szCs w:val="22"/>
        </w:rPr>
        <w:t xml:space="preserve"> дисциплин. Вместе с тем, освоенные знания, умения и навыки рассматриваются как поле для применения сформированных универсальных учебных действий обучающихся для решения ими широкого круга практических и познавательных задач.</w:t>
      </w:r>
    </w:p>
    <w:p w14:paraId="0A37940D" w14:textId="77777777" w:rsidR="002E05B9" w:rsidRPr="00B77B3E" w:rsidRDefault="002E05B9" w:rsidP="002E05B9">
      <w:pPr>
        <w:pStyle w:val="af6"/>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Программа формирования универсальных учебных действий для начального общего образования включает:</w:t>
      </w:r>
    </w:p>
    <w:p w14:paraId="11375AEB" w14:textId="77777777" w:rsidR="002E05B9" w:rsidRPr="00B77B3E" w:rsidRDefault="002E05B9" w:rsidP="002E05B9">
      <w:pPr>
        <w:pStyle w:val="aff0"/>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   ценностные ориентиры начального общего образования;</w:t>
      </w:r>
    </w:p>
    <w:p w14:paraId="13A79296" w14:textId="77777777" w:rsidR="002E05B9" w:rsidRPr="00B77B3E" w:rsidRDefault="002E05B9" w:rsidP="002E05B9">
      <w:pPr>
        <w:pStyle w:val="aff0"/>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 понятие, функции, состав и характеристики универсальных учебных действий в младшем школьном возрасте;</w:t>
      </w:r>
    </w:p>
    <w:p w14:paraId="1EAF3439" w14:textId="77777777" w:rsidR="002E05B9" w:rsidRPr="00B77B3E" w:rsidRDefault="002E05B9" w:rsidP="002E05B9">
      <w:pPr>
        <w:pStyle w:val="aff0"/>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 xml:space="preserve">- описание возможностей содержания различных учебных предметов для формирования универсальных учебных действий; </w:t>
      </w:r>
    </w:p>
    <w:p w14:paraId="42733D3B" w14:textId="77777777" w:rsidR="002E05B9" w:rsidRPr="00B77B3E" w:rsidRDefault="002E05B9" w:rsidP="002E05B9">
      <w:pPr>
        <w:pStyle w:val="aff0"/>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 описание условий организации образовательной деятельности по освоению обучающимися содержания учебных предметов с целью развития универсальных учебных действий;</w:t>
      </w:r>
    </w:p>
    <w:p w14:paraId="5A00E80F" w14:textId="77777777" w:rsidR="002E05B9" w:rsidRPr="00B77B3E" w:rsidRDefault="002E05B9" w:rsidP="002E05B9">
      <w:pPr>
        <w:pStyle w:val="aff0"/>
        <w:spacing w:line="360" w:lineRule="auto"/>
        <w:ind w:firstLine="709"/>
        <w:rPr>
          <w:rFonts w:ascii="Times New Roman" w:hAnsi="Times New Roman"/>
          <w:color w:val="auto"/>
          <w:sz w:val="22"/>
          <w:szCs w:val="22"/>
        </w:rPr>
      </w:pPr>
      <w:r w:rsidRPr="00B77B3E">
        <w:rPr>
          <w:rFonts w:ascii="Times New Roman" w:hAnsi="Times New Roman"/>
          <w:color w:val="auto"/>
          <w:spacing w:val="-4"/>
          <w:sz w:val="22"/>
          <w:szCs w:val="22"/>
        </w:rPr>
        <w:lastRenderedPageBreak/>
        <w:t>- описание условий, обеспечивающих преемственность про­</w:t>
      </w:r>
      <w:r w:rsidRPr="00B77B3E">
        <w:rPr>
          <w:rFonts w:ascii="Times New Roman" w:hAnsi="Times New Roman"/>
          <w:color w:val="auto"/>
          <w:spacing w:val="-4"/>
          <w:sz w:val="22"/>
          <w:szCs w:val="22"/>
        </w:rPr>
        <w:br/>
      </w:r>
      <w:r w:rsidRPr="00B77B3E">
        <w:rPr>
          <w:rFonts w:ascii="Times New Roman" w:hAnsi="Times New Roman"/>
          <w:color w:val="auto"/>
          <w:sz w:val="22"/>
          <w:szCs w:val="22"/>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p>
    <w:p w14:paraId="6FD3694E" w14:textId="77777777" w:rsidR="002E05B9" w:rsidRPr="00B77B3E" w:rsidRDefault="002E05B9" w:rsidP="002E05B9">
      <w:pPr>
        <w:pStyle w:val="21"/>
        <w:numPr>
          <w:ilvl w:val="0"/>
          <w:numId w:val="0"/>
        </w:numPr>
        <w:ind w:left="680"/>
        <w:rPr>
          <w:sz w:val="22"/>
          <w:szCs w:val="22"/>
        </w:rPr>
      </w:pPr>
    </w:p>
    <w:p w14:paraId="1C7BB7B8" w14:textId="77777777" w:rsidR="002E05B9" w:rsidRPr="00B77B3E" w:rsidRDefault="002E05B9" w:rsidP="00F71F47">
      <w:pPr>
        <w:pStyle w:val="afff0"/>
        <w:numPr>
          <w:ilvl w:val="2"/>
          <w:numId w:val="2"/>
        </w:numPr>
        <w:ind w:left="0" w:firstLine="0"/>
        <w:rPr>
          <w:sz w:val="22"/>
          <w:szCs w:val="22"/>
        </w:rPr>
      </w:pPr>
      <w:bookmarkStart w:id="52" w:name="_Toc288394077"/>
      <w:bookmarkStart w:id="53" w:name="_Toc288410544"/>
      <w:bookmarkStart w:id="54" w:name="_Toc288410673"/>
      <w:bookmarkStart w:id="55" w:name="_Toc288410738"/>
      <w:bookmarkStart w:id="56" w:name="_Toc294246089"/>
      <w:bookmarkStart w:id="57" w:name="_Toc424564320"/>
      <w:r w:rsidRPr="00B77B3E">
        <w:rPr>
          <w:sz w:val="22"/>
          <w:szCs w:val="22"/>
        </w:rPr>
        <w:t>Ценностные ориентиры начального общего образования</w:t>
      </w:r>
      <w:bookmarkEnd w:id="52"/>
      <w:bookmarkEnd w:id="53"/>
      <w:bookmarkEnd w:id="54"/>
      <w:bookmarkEnd w:id="55"/>
      <w:bookmarkEnd w:id="56"/>
      <w:bookmarkEnd w:id="57"/>
    </w:p>
    <w:p w14:paraId="5143D45A"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За последние десятилетия в обществе произошли кардинальные изменения в представлении о целях образования и путях их реализации. От признания знаний, умений и навыков как основных итогов образования произошел переход к пониманию обучения как процесса подготовки обучающихся к реальной жизни, к тому, чтобы занять активную позицию, успешно решать жизненные задачи, уметь сотрудничать и работать в группе, быть готовым к быстрому переучиванию в ответ на обновление знаний и требования рынка труда.</w:t>
      </w:r>
    </w:p>
    <w:p w14:paraId="3236579D"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По сути, происходит переход от обучения как преподнесения учителем обучающимся системы знаний к активному решению проблем с целью выработки определенных решений; от освоения отдельных учебных предметов к полидисципли</w:t>
      </w:r>
      <w:r w:rsidRPr="00B77B3E">
        <w:rPr>
          <w:rFonts w:ascii="Times New Roman" w:hAnsi="Times New Roman"/>
          <w:color w:val="auto"/>
          <w:spacing w:val="4"/>
          <w:sz w:val="22"/>
          <w:szCs w:val="22"/>
        </w:rPr>
        <w:t xml:space="preserve">нарному (межпредметному) изучению сложных жизненных </w:t>
      </w:r>
      <w:r w:rsidRPr="00B77B3E">
        <w:rPr>
          <w:rFonts w:ascii="Times New Roman" w:hAnsi="Times New Roman"/>
          <w:color w:val="auto"/>
          <w:spacing w:val="2"/>
          <w:sz w:val="22"/>
          <w:szCs w:val="22"/>
        </w:rPr>
        <w:t xml:space="preserve">ситуаций; к сотрудничеству учителя и обучающихся в ходе </w:t>
      </w:r>
      <w:r w:rsidRPr="00B77B3E">
        <w:rPr>
          <w:rFonts w:ascii="Times New Roman" w:hAnsi="Times New Roman"/>
          <w:color w:val="auto"/>
          <w:sz w:val="22"/>
          <w:szCs w:val="22"/>
        </w:rPr>
        <w:t>овладения знаниями, к активному участию учеников в выборе содержания и методов обучения. Этот переход обусловлен сменой ценностных ориентиров образования.</w:t>
      </w:r>
    </w:p>
    <w:p w14:paraId="69CBF07C"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pacing w:val="2"/>
          <w:sz w:val="22"/>
          <w:szCs w:val="22"/>
        </w:rPr>
        <w:t xml:space="preserve">Ценностные ориентиры начального общего образования </w:t>
      </w:r>
      <w:r w:rsidRPr="00B77B3E">
        <w:rPr>
          <w:rFonts w:ascii="Times New Roman" w:hAnsi="Times New Roman"/>
          <w:color w:val="auto"/>
          <w:sz w:val="22"/>
          <w:szCs w:val="22"/>
        </w:rPr>
        <w:t>конкретизируют личностный, социальный и государственный заказ системе образования, выраженный в Требованиях к результатам освоения основной образовательной программы, и отражают следующие целевые установки системы начального общего образования:</w:t>
      </w:r>
    </w:p>
    <w:p w14:paraId="4FD5A5B4" w14:textId="77777777" w:rsidR="002E05B9" w:rsidRPr="00B77B3E" w:rsidRDefault="002E05B9" w:rsidP="00F71F47">
      <w:pPr>
        <w:pStyle w:val="af6"/>
        <w:numPr>
          <w:ilvl w:val="0"/>
          <w:numId w:val="36"/>
        </w:numPr>
        <w:spacing w:line="360" w:lineRule="auto"/>
        <w:ind w:left="-142" w:firstLine="568"/>
        <w:rPr>
          <w:rFonts w:ascii="Times New Roman" w:hAnsi="Times New Roman"/>
          <w:color w:val="auto"/>
          <w:sz w:val="22"/>
          <w:szCs w:val="22"/>
        </w:rPr>
      </w:pPr>
      <w:r w:rsidRPr="00B77B3E">
        <w:rPr>
          <w:rFonts w:ascii="Times New Roman" w:hAnsi="Times New Roman"/>
          <w:b/>
          <w:bCs/>
          <w:iCs/>
          <w:color w:val="auto"/>
          <w:spacing w:val="-2"/>
          <w:sz w:val="22"/>
          <w:szCs w:val="22"/>
        </w:rPr>
        <w:t>формирование основ гражданской идентичности лич</w:t>
      </w:r>
      <w:r w:rsidRPr="00B77B3E">
        <w:rPr>
          <w:rFonts w:ascii="Times New Roman" w:hAnsi="Times New Roman"/>
          <w:b/>
          <w:bCs/>
          <w:iCs/>
          <w:color w:val="auto"/>
          <w:sz w:val="22"/>
          <w:szCs w:val="22"/>
        </w:rPr>
        <w:t xml:space="preserve">ности </w:t>
      </w:r>
      <w:r w:rsidRPr="00B77B3E">
        <w:rPr>
          <w:rFonts w:ascii="Times New Roman" w:hAnsi="Times New Roman"/>
          <w:color w:val="auto"/>
          <w:sz w:val="22"/>
          <w:szCs w:val="22"/>
        </w:rPr>
        <w:t>на основе:</w:t>
      </w:r>
    </w:p>
    <w:p w14:paraId="5242D05E" w14:textId="77777777" w:rsidR="002E05B9" w:rsidRPr="00B77B3E" w:rsidRDefault="002E05B9" w:rsidP="002E05B9">
      <w:pPr>
        <w:pStyle w:val="21"/>
        <w:rPr>
          <w:sz w:val="22"/>
          <w:szCs w:val="22"/>
        </w:rPr>
      </w:pPr>
      <w:r w:rsidRPr="00B77B3E">
        <w:rPr>
          <w:sz w:val="22"/>
          <w:szCs w:val="22"/>
        </w:rPr>
        <w:t>чувства сопричастности и гордости за свою Родину, народ и историю, осознания ответственности человека за благосостояние общества;</w:t>
      </w:r>
    </w:p>
    <w:p w14:paraId="68408827" w14:textId="77777777" w:rsidR="002E05B9" w:rsidRPr="00B77B3E" w:rsidRDefault="002E05B9" w:rsidP="002E05B9">
      <w:pPr>
        <w:pStyle w:val="21"/>
        <w:rPr>
          <w:sz w:val="22"/>
          <w:szCs w:val="22"/>
        </w:rPr>
      </w:pPr>
      <w:r w:rsidRPr="00B77B3E">
        <w:rPr>
          <w:sz w:val="22"/>
          <w:szCs w:val="22"/>
        </w:rPr>
        <w:t>восприятия мира как единого и целостного при разнообразии культур, национальностей, религий; уважения истории и культуры каждого народа;</w:t>
      </w:r>
    </w:p>
    <w:p w14:paraId="0EB4307D" w14:textId="77777777" w:rsidR="002E05B9" w:rsidRPr="00B77B3E" w:rsidRDefault="002E05B9" w:rsidP="00F71F47">
      <w:pPr>
        <w:pStyle w:val="af6"/>
        <w:numPr>
          <w:ilvl w:val="0"/>
          <w:numId w:val="36"/>
        </w:numPr>
        <w:spacing w:line="360" w:lineRule="auto"/>
        <w:ind w:left="-142" w:firstLine="568"/>
        <w:rPr>
          <w:rFonts w:ascii="Times New Roman" w:hAnsi="Times New Roman"/>
          <w:b/>
          <w:bCs/>
          <w:iCs/>
          <w:color w:val="auto"/>
          <w:sz w:val="22"/>
          <w:szCs w:val="22"/>
        </w:rPr>
      </w:pPr>
      <w:r w:rsidRPr="00B77B3E">
        <w:rPr>
          <w:rFonts w:ascii="Times New Roman" w:hAnsi="Times New Roman"/>
          <w:b/>
          <w:bCs/>
          <w:iCs/>
          <w:color w:val="auto"/>
          <w:sz w:val="22"/>
          <w:szCs w:val="22"/>
        </w:rPr>
        <w:t xml:space="preserve">формирование психологических условий развития общения, сотрудничества </w:t>
      </w:r>
      <w:r w:rsidRPr="00B77B3E">
        <w:rPr>
          <w:rFonts w:ascii="Times New Roman" w:hAnsi="Times New Roman"/>
          <w:color w:val="auto"/>
          <w:sz w:val="22"/>
          <w:szCs w:val="22"/>
        </w:rPr>
        <w:t>на основе:</w:t>
      </w:r>
    </w:p>
    <w:p w14:paraId="31B4E99A" w14:textId="77777777" w:rsidR="002E05B9" w:rsidRPr="00B77B3E" w:rsidRDefault="002E05B9" w:rsidP="002E05B9">
      <w:pPr>
        <w:pStyle w:val="21"/>
        <w:rPr>
          <w:sz w:val="22"/>
          <w:szCs w:val="22"/>
        </w:rPr>
      </w:pPr>
      <w:r w:rsidRPr="00B77B3E">
        <w:rPr>
          <w:sz w:val="22"/>
          <w:szCs w:val="22"/>
        </w:rPr>
        <w:t>доброжелательности, доверия и внимания к людям, готовности к сотрудничеству и дружбе, оказанию помощи тем, кто в ней нуждается;</w:t>
      </w:r>
    </w:p>
    <w:p w14:paraId="047289A6" w14:textId="77777777" w:rsidR="002E05B9" w:rsidRPr="00B77B3E" w:rsidRDefault="002E05B9" w:rsidP="002E05B9">
      <w:pPr>
        <w:pStyle w:val="21"/>
        <w:rPr>
          <w:sz w:val="22"/>
          <w:szCs w:val="22"/>
        </w:rPr>
      </w:pPr>
      <w:r w:rsidRPr="00B77B3E">
        <w:rPr>
          <w:sz w:val="22"/>
          <w:szCs w:val="22"/>
        </w:rPr>
        <w:t>уважения к окружающим — умения слушать и слышать партнера, признавать право каждого на собственное мнение и принимать решения с учетом позиций всех участников;</w:t>
      </w:r>
    </w:p>
    <w:p w14:paraId="39174A78" w14:textId="77777777" w:rsidR="002E05B9" w:rsidRPr="00B77B3E" w:rsidRDefault="002E05B9" w:rsidP="00F71F47">
      <w:pPr>
        <w:pStyle w:val="af6"/>
        <w:numPr>
          <w:ilvl w:val="0"/>
          <w:numId w:val="36"/>
        </w:numPr>
        <w:spacing w:line="360" w:lineRule="auto"/>
        <w:ind w:left="-142" w:firstLine="568"/>
        <w:rPr>
          <w:rFonts w:ascii="Times New Roman" w:hAnsi="Times New Roman"/>
          <w:color w:val="auto"/>
          <w:spacing w:val="-2"/>
          <w:sz w:val="22"/>
          <w:szCs w:val="22"/>
        </w:rPr>
      </w:pPr>
      <w:r w:rsidRPr="00B77B3E">
        <w:rPr>
          <w:rFonts w:ascii="Times New Roman" w:hAnsi="Times New Roman"/>
          <w:b/>
          <w:bCs/>
          <w:iCs/>
          <w:color w:val="auto"/>
          <w:spacing w:val="2"/>
          <w:sz w:val="22"/>
          <w:szCs w:val="22"/>
        </w:rPr>
        <w:t xml:space="preserve">развитие ценностно­смысловой сферы личности </w:t>
      </w:r>
      <w:r w:rsidRPr="00B77B3E">
        <w:rPr>
          <w:rFonts w:ascii="Times New Roman" w:hAnsi="Times New Roman"/>
          <w:color w:val="auto"/>
          <w:spacing w:val="2"/>
          <w:sz w:val="22"/>
          <w:szCs w:val="22"/>
        </w:rPr>
        <w:t xml:space="preserve">на </w:t>
      </w:r>
      <w:r w:rsidRPr="00B77B3E">
        <w:rPr>
          <w:rFonts w:ascii="Times New Roman" w:hAnsi="Times New Roman"/>
          <w:color w:val="auto"/>
          <w:spacing w:val="-2"/>
          <w:sz w:val="22"/>
          <w:szCs w:val="22"/>
        </w:rPr>
        <w:t>основе общечеловеческих принципов нравственности и гуманизма:</w:t>
      </w:r>
    </w:p>
    <w:p w14:paraId="4D90BB07" w14:textId="77777777" w:rsidR="002E05B9" w:rsidRPr="00B77B3E" w:rsidRDefault="002E05B9" w:rsidP="002E05B9">
      <w:pPr>
        <w:pStyle w:val="21"/>
        <w:rPr>
          <w:sz w:val="22"/>
          <w:szCs w:val="22"/>
        </w:rPr>
      </w:pPr>
      <w:r w:rsidRPr="00B77B3E">
        <w:rPr>
          <w:sz w:val="22"/>
          <w:szCs w:val="22"/>
        </w:rPr>
        <w:t>принятия и уважения ценностей семьи и образовательной организации, коллектива и общества и стремления следовать им;</w:t>
      </w:r>
    </w:p>
    <w:p w14:paraId="4463E8CA" w14:textId="77777777" w:rsidR="002E05B9" w:rsidRPr="00B77B3E" w:rsidRDefault="002E05B9" w:rsidP="002E05B9">
      <w:pPr>
        <w:pStyle w:val="21"/>
        <w:rPr>
          <w:sz w:val="22"/>
          <w:szCs w:val="22"/>
        </w:rPr>
      </w:pPr>
      <w:r w:rsidRPr="00B77B3E">
        <w:rPr>
          <w:sz w:val="22"/>
          <w:szCs w:val="22"/>
        </w:rPr>
        <w:t>ориентации в нравственном содержании и смысле как собственных поступков, так и поступков окружающих людей, развития этических чувств (стыда, вины, совести) как регуляторов морального поведения;</w:t>
      </w:r>
    </w:p>
    <w:p w14:paraId="47E660C7" w14:textId="77777777" w:rsidR="002E05B9" w:rsidRPr="00B77B3E" w:rsidRDefault="002E05B9" w:rsidP="002E05B9">
      <w:pPr>
        <w:pStyle w:val="21"/>
        <w:rPr>
          <w:sz w:val="22"/>
          <w:szCs w:val="22"/>
        </w:rPr>
      </w:pPr>
      <w:r w:rsidRPr="00B77B3E">
        <w:rPr>
          <w:sz w:val="22"/>
          <w:szCs w:val="22"/>
        </w:rPr>
        <w:lastRenderedPageBreak/>
        <w:t>формирования эстетических чувств и чувства прекрасного через знакомство с национальной, отечественной и мировой художественной культурой;</w:t>
      </w:r>
    </w:p>
    <w:p w14:paraId="6C1B9280" w14:textId="77777777" w:rsidR="002E05B9" w:rsidRPr="00B77B3E" w:rsidRDefault="002E05B9" w:rsidP="00F71F47">
      <w:pPr>
        <w:pStyle w:val="af6"/>
        <w:numPr>
          <w:ilvl w:val="0"/>
          <w:numId w:val="36"/>
        </w:numPr>
        <w:spacing w:line="360" w:lineRule="auto"/>
        <w:ind w:left="-142" w:firstLine="568"/>
        <w:rPr>
          <w:rFonts w:ascii="Times New Roman" w:hAnsi="Times New Roman"/>
          <w:color w:val="auto"/>
          <w:sz w:val="22"/>
          <w:szCs w:val="22"/>
        </w:rPr>
      </w:pPr>
      <w:r w:rsidRPr="00B77B3E">
        <w:rPr>
          <w:rFonts w:ascii="Times New Roman" w:hAnsi="Times New Roman"/>
          <w:b/>
          <w:bCs/>
          <w:iCs/>
          <w:color w:val="auto"/>
          <w:sz w:val="22"/>
          <w:szCs w:val="22"/>
        </w:rPr>
        <w:t xml:space="preserve">развитие умения учиться </w:t>
      </w:r>
      <w:r w:rsidRPr="00B77B3E">
        <w:rPr>
          <w:rFonts w:ascii="Times New Roman" w:hAnsi="Times New Roman"/>
          <w:color w:val="auto"/>
          <w:sz w:val="22"/>
          <w:szCs w:val="22"/>
        </w:rPr>
        <w:t>как первого шага к самообразованию и самовоспитанию, а именно:</w:t>
      </w:r>
    </w:p>
    <w:p w14:paraId="78D01B07" w14:textId="77777777" w:rsidR="002E05B9" w:rsidRPr="00B77B3E" w:rsidRDefault="002E05B9" w:rsidP="002E05B9">
      <w:pPr>
        <w:pStyle w:val="21"/>
        <w:rPr>
          <w:sz w:val="22"/>
          <w:szCs w:val="22"/>
        </w:rPr>
      </w:pPr>
      <w:r w:rsidRPr="00B77B3E">
        <w:rPr>
          <w:sz w:val="22"/>
          <w:szCs w:val="22"/>
        </w:rPr>
        <w:t>развитие широких познавательных интересов, инициативы и любознательности, мотивов познания и творчества;</w:t>
      </w:r>
    </w:p>
    <w:p w14:paraId="62A9D659" w14:textId="77777777" w:rsidR="002E05B9" w:rsidRPr="00B77B3E" w:rsidRDefault="002E05B9" w:rsidP="002E05B9">
      <w:pPr>
        <w:pStyle w:val="21"/>
        <w:rPr>
          <w:spacing w:val="-2"/>
          <w:sz w:val="22"/>
          <w:szCs w:val="22"/>
        </w:rPr>
      </w:pPr>
      <w:r w:rsidRPr="00B77B3E">
        <w:rPr>
          <w:spacing w:val="-2"/>
          <w:sz w:val="22"/>
          <w:szCs w:val="22"/>
        </w:rPr>
        <w:t>формирование умения учиться и способности к организации своей деятельности (планированию, контролю, оценке);</w:t>
      </w:r>
    </w:p>
    <w:p w14:paraId="28910972" w14:textId="77777777" w:rsidR="002E05B9" w:rsidRPr="00B77B3E" w:rsidRDefault="002E05B9" w:rsidP="00F71F47">
      <w:pPr>
        <w:pStyle w:val="af6"/>
        <w:numPr>
          <w:ilvl w:val="0"/>
          <w:numId w:val="36"/>
        </w:numPr>
        <w:spacing w:line="360" w:lineRule="auto"/>
        <w:ind w:left="-142" w:firstLine="568"/>
        <w:rPr>
          <w:rFonts w:ascii="Times New Roman" w:hAnsi="Times New Roman"/>
          <w:color w:val="auto"/>
          <w:spacing w:val="-2"/>
          <w:sz w:val="22"/>
          <w:szCs w:val="22"/>
        </w:rPr>
      </w:pPr>
      <w:r w:rsidRPr="00B77B3E">
        <w:rPr>
          <w:rFonts w:ascii="Times New Roman" w:hAnsi="Times New Roman"/>
          <w:b/>
          <w:bCs/>
          <w:iCs/>
          <w:color w:val="auto"/>
          <w:spacing w:val="-2"/>
          <w:sz w:val="22"/>
          <w:szCs w:val="22"/>
        </w:rPr>
        <w:t xml:space="preserve">развитие самостоятельности, инициативы и ответственности личности </w:t>
      </w:r>
      <w:r w:rsidRPr="00B77B3E">
        <w:rPr>
          <w:rFonts w:ascii="Times New Roman" w:hAnsi="Times New Roman"/>
          <w:color w:val="auto"/>
          <w:spacing w:val="-2"/>
          <w:sz w:val="22"/>
          <w:szCs w:val="22"/>
        </w:rPr>
        <w:t>как условия ее самоактуализации:</w:t>
      </w:r>
    </w:p>
    <w:p w14:paraId="5F243094" w14:textId="77777777" w:rsidR="002E05B9" w:rsidRPr="00B77B3E" w:rsidRDefault="002E05B9" w:rsidP="002E05B9">
      <w:pPr>
        <w:pStyle w:val="21"/>
        <w:rPr>
          <w:sz w:val="22"/>
          <w:szCs w:val="22"/>
        </w:rPr>
      </w:pPr>
      <w:r w:rsidRPr="00B77B3E">
        <w:rPr>
          <w:sz w:val="22"/>
          <w:szCs w:val="22"/>
        </w:rPr>
        <w:t>формирование самоуважения и эмоционально­положительного отношения к себе, готовности открыто выражать и отстаивать свою позицию, критичности к своим поступкам и умения адекватно их оценивать;</w:t>
      </w:r>
    </w:p>
    <w:p w14:paraId="0A6899A0" w14:textId="77777777" w:rsidR="002E05B9" w:rsidRPr="00B77B3E" w:rsidRDefault="002E05B9" w:rsidP="002E05B9">
      <w:pPr>
        <w:pStyle w:val="21"/>
        <w:rPr>
          <w:sz w:val="22"/>
          <w:szCs w:val="22"/>
        </w:rPr>
      </w:pPr>
      <w:r w:rsidRPr="00B77B3E">
        <w:rPr>
          <w:spacing w:val="2"/>
          <w:sz w:val="22"/>
          <w:szCs w:val="22"/>
        </w:rPr>
        <w:t xml:space="preserve">развитие готовности к самостоятельным поступкам и </w:t>
      </w:r>
      <w:r w:rsidRPr="00B77B3E">
        <w:rPr>
          <w:sz w:val="22"/>
          <w:szCs w:val="22"/>
        </w:rPr>
        <w:t>действиям, ответственности за их результаты;</w:t>
      </w:r>
    </w:p>
    <w:p w14:paraId="69DA4C44" w14:textId="77777777" w:rsidR="002E05B9" w:rsidRPr="00B77B3E" w:rsidRDefault="002E05B9" w:rsidP="002E05B9">
      <w:pPr>
        <w:pStyle w:val="21"/>
        <w:rPr>
          <w:sz w:val="22"/>
          <w:szCs w:val="22"/>
        </w:rPr>
      </w:pPr>
      <w:r w:rsidRPr="00B77B3E">
        <w:rPr>
          <w:sz w:val="22"/>
          <w:szCs w:val="22"/>
        </w:rPr>
        <w:t xml:space="preserve">формирование целеустремленности и настойчивости в </w:t>
      </w:r>
      <w:r w:rsidRPr="00B77B3E">
        <w:rPr>
          <w:spacing w:val="-4"/>
          <w:sz w:val="22"/>
          <w:szCs w:val="22"/>
        </w:rPr>
        <w:t>достижении целей, готовности к преодолению трудностей, жиз</w:t>
      </w:r>
      <w:r w:rsidRPr="00B77B3E">
        <w:rPr>
          <w:sz w:val="22"/>
          <w:szCs w:val="22"/>
        </w:rPr>
        <w:t>ненного оптимизма;</w:t>
      </w:r>
    </w:p>
    <w:p w14:paraId="76ACAEEE" w14:textId="77777777" w:rsidR="002E05B9" w:rsidRPr="00B77B3E" w:rsidRDefault="002E05B9" w:rsidP="002E05B9">
      <w:pPr>
        <w:pStyle w:val="21"/>
        <w:rPr>
          <w:sz w:val="22"/>
          <w:szCs w:val="22"/>
        </w:rPr>
      </w:pPr>
      <w:r w:rsidRPr="00B77B3E">
        <w:rPr>
          <w:sz w:val="22"/>
          <w:szCs w:val="22"/>
        </w:rPr>
        <w:t>формирование умения противостоять действиям и влияниям, представляющим угрозу жизни, здоровью, безопасности личности и общества, в пределах своих возможностей, в частности проявлять избирательность к информации, уважать частную жизнь и результаты труда других людей.</w:t>
      </w:r>
    </w:p>
    <w:p w14:paraId="59BFE5AF"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 xml:space="preserve">Реализация ценностных ориентиров общего образования в единстве обучения и воспитания, познавательного и личностного развития обучающихся на основе формирования общих учебных умений, обобщенных способов действия </w:t>
      </w:r>
      <w:r w:rsidRPr="00B77B3E">
        <w:rPr>
          <w:rFonts w:ascii="Times New Roman" w:hAnsi="Times New Roman"/>
          <w:color w:val="auto"/>
          <w:spacing w:val="2"/>
          <w:sz w:val="22"/>
          <w:szCs w:val="22"/>
        </w:rPr>
        <w:t xml:space="preserve">обеспечивает высокую эффективность решения жизненных </w:t>
      </w:r>
      <w:r w:rsidRPr="00B77B3E">
        <w:rPr>
          <w:rFonts w:ascii="Times New Roman" w:hAnsi="Times New Roman"/>
          <w:color w:val="auto"/>
          <w:sz w:val="22"/>
          <w:szCs w:val="22"/>
        </w:rPr>
        <w:t>задач и возможность саморазвития обучающихся.</w:t>
      </w:r>
    </w:p>
    <w:p w14:paraId="31DB42EA" w14:textId="77777777" w:rsidR="002E05B9" w:rsidRPr="00B77B3E" w:rsidRDefault="002E05B9" w:rsidP="002E05B9">
      <w:pPr>
        <w:pStyle w:val="af6"/>
        <w:spacing w:line="360" w:lineRule="auto"/>
        <w:ind w:firstLine="454"/>
        <w:rPr>
          <w:rFonts w:ascii="Times New Roman" w:hAnsi="Times New Roman"/>
          <w:color w:val="auto"/>
          <w:sz w:val="22"/>
          <w:szCs w:val="22"/>
        </w:rPr>
      </w:pPr>
    </w:p>
    <w:p w14:paraId="43A2EAC4" w14:textId="77777777" w:rsidR="002E05B9" w:rsidRPr="00B77B3E" w:rsidRDefault="002E05B9" w:rsidP="00F71F47">
      <w:pPr>
        <w:pStyle w:val="afff0"/>
        <w:numPr>
          <w:ilvl w:val="2"/>
          <w:numId w:val="2"/>
        </w:numPr>
        <w:ind w:left="0" w:firstLine="0"/>
        <w:rPr>
          <w:sz w:val="22"/>
          <w:szCs w:val="22"/>
        </w:rPr>
      </w:pPr>
      <w:bookmarkStart w:id="58" w:name="_Toc288394078"/>
      <w:bookmarkStart w:id="59" w:name="_Toc288410545"/>
      <w:bookmarkStart w:id="60" w:name="_Toc288410674"/>
      <w:bookmarkStart w:id="61" w:name="_Toc288410739"/>
      <w:bookmarkStart w:id="62" w:name="_Toc294246090"/>
      <w:bookmarkStart w:id="63" w:name="_Toc424564321"/>
      <w:r w:rsidRPr="00B77B3E">
        <w:rPr>
          <w:sz w:val="22"/>
          <w:szCs w:val="22"/>
        </w:rPr>
        <w:t>Характеристика универсальных учебных действий при получении начального общего образования</w:t>
      </w:r>
      <w:bookmarkEnd w:id="58"/>
      <w:bookmarkEnd w:id="59"/>
      <w:bookmarkEnd w:id="60"/>
      <w:bookmarkEnd w:id="61"/>
      <w:bookmarkEnd w:id="62"/>
      <w:bookmarkEnd w:id="63"/>
    </w:p>
    <w:p w14:paraId="5C154049"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Последовательная реализация деятельностного подхода направлена на повышение эффективности образования, более гибкое и прочное усвоение знаний обучающимися, возмож</w:t>
      </w:r>
      <w:r w:rsidRPr="00B77B3E">
        <w:rPr>
          <w:rFonts w:ascii="Times New Roman" w:hAnsi="Times New Roman"/>
          <w:color w:val="auto"/>
          <w:spacing w:val="2"/>
          <w:sz w:val="22"/>
          <w:szCs w:val="22"/>
        </w:rPr>
        <w:t xml:space="preserve">ность их самостоятельного движения в изучаемой области, </w:t>
      </w:r>
      <w:r w:rsidRPr="00B77B3E">
        <w:rPr>
          <w:rFonts w:ascii="Times New Roman" w:hAnsi="Times New Roman"/>
          <w:color w:val="auto"/>
          <w:sz w:val="22"/>
          <w:szCs w:val="22"/>
        </w:rPr>
        <w:t>существенное повышение их мотивации и интереса к учебе.</w:t>
      </w:r>
    </w:p>
    <w:p w14:paraId="36501D9E" w14:textId="77777777" w:rsidR="002E05B9" w:rsidRPr="00B77B3E" w:rsidRDefault="002E05B9" w:rsidP="002E05B9">
      <w:pPr>
        <w:pStyle w:val="af6"/>
        <w:spacing w:line="360" w:lineRule="auto"/>
        <w:ind w:firstLine="454"/>
        <w:rPr>
          <w:rFonts w:ascii="Times New Roman" w:hAnsi="Times New Roman"/>
          <w:color w:val="auto"/>
          <w:spacing w:val="-2"/>
          <w:sz w:val="22"/>
          <w:szCs w:val="22"/>
        </w:rPr>
      </w:pPr>
      <w:r w:rsidRPr="00B77B3E">
        <w:rPr>
          <w:rFonts w:ascii="Times New Roman" w:hAnsi="Times New Roman"/>
          <w:color w:val="auto"/>
          <w:spacing w:val="-2"/>
          <w:sz w:val="22"/>
          <w:szCs w:val="22"/>
        </w:rPr>
        <w:t>В рамках деятельностного подхода в качестве общеучебных действий рассматриваются основные структурные компоненты учебной деятельности — мотивы, особенности целеполагания (учебная цель и задачи), учебные действия, контроль и оцен</w:t>
      </w:r>
      <w:r w:rsidRPr="00B77B3E">
        <w:rPr>
          <w:rFonts w:ascii="Times New Roman" w:hAnsi="Times New Roman"/>
          <w:color w:val="auto"/>
          <w:sz w:val="22"/>
          <w:szCs w:val="22"/>
        </w:rPr>
        <w:t>ка, сформированность которых является одной из составля</w:t>
      </w:r>
      <w:r w:rsidRPr="00B77B3E">
        <w:rPr>
          <w:rFonts w:ascii="Times New Roman" w:hAnsi="Times New Roman"/>
          <w:color w:val="auto"/>
          <w:spacing w:val="-2"/>
          <w:sz w:val="22"/>
          <w:szCs w:val="22"/>
        </w:rPr>
        <w:t>ющих успешности обучения в образовательной организации.</w:t>
      </w:r>
    </w:p>
    <w:p w14:paraId="3A8CFBDC" w14:textId="77777777" w:rsidR="002E05B9" w:rsidRPr="00B77B3E" w:rsidRDefault="002E05B9" w:rsidP="002E05B9">
      <w:pPr>
        <w:pStyle w:val="af6"/>
        <w:spacing w:line="360" w:lineRule="auto"/>
        <w:ind w:firstLine="454"/>
        <w:rPr>
          <w:rFonts w:ascii="Times New Roman" w:hAnsi="Times New Roman"/>
          <w:b/>
          <w:bCs/>
          <w:color w:val="auto"/>
          <w:sz w:val="22"/>
          <w:szCs w:val="22"/>
        </w:rPr>
      </w:pPr>
      <w:r w:rsidRPr="00B77B3E">
        <w:rPr>
          <w:rFonts w:ascii="Times New Roman" w:hAnsi="Times New Roman"/>
          <w:color w:val="auto"/>
          <w:sz w:val="22"/>
          <w:szCs w:val="22"/>
        </w:rPr>
        <w:t>При оценке сформированности учебной деятельности учитывается возрастная специфика, которая заключается в по</w:t>
      </w:r>
      <w:r w:rsidRPr="00B77B3E">
        <w:rPr>
          <w:rFonts w:ascii="Times New Roman" w:hAnsi="Times New Roman"/>
          <w:color w:val="auto"/>
          <w:spacing w:val="2"/>
          <w:sz w:val="22"/>
          <w:szCs w:val="22"/>
        </w:rPr>
        <w:t xml:space="preserve">степенном переходе от совместной деятельности учителя и </w:t>
      </w:r>
      <w:r w:rsidRPr="00B77B3E">
        <w:rPr>
          <w:rFonts w:ascii="Times New Roman" w:hAnsi="Times New Roman"/>
          <w:color w:val="auto"/>
          <w:sz w:val="22"/>
          <w:szCs w:val="22"/>
        </w:rPr>
        <w:t>обучающегося к совместно­разделенной (в младшем школьном и младшем подростковом возрасте) и к самостоятельной с элементами самообразования и самовоспитания (в младшем подростковом и старшем подростковом возрасте).</w:t>
      </w:r>
    </w:p>
    <w:p w14:paraId="4DA6E902"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b/>
          <w:bCs/>
          <w:color w:val="auto"/>
          <w:sz w:val="22"/>
          <w:szCs w:val="22"/>
        </w:rPr>
        <w:lastRenderedPageBreak/>
        <w:t>Понятие «универсальные учебные действия»</w:t>
      </w:r>
    </w:p>
    <w:p w14:paraId="1745D383"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pacing w:val="-2"/>
          <w:sz w:val="22"/>
          <w:szCs w:val="22"/>
        </w:rPr>
        <w:t>В широком значении термин «универсальные учебные дей</w:t>
      </w:r>
      <w:r w:rsidRPr="00B77B3E">
        <w:rPr>
          <w:rFonts w:ascii="Times New Roman" w:hAnsi="Times New Roman"/>
          <w:color w:val="auto"/>
          <w:sz w:val="22"/>
          <w:szCs w:val="22"/>
        </w:rPr>
        <w:t>ствия» означает умение учиться, т.</w:t>
      </w:r>
      <w:r w:rsidRPr="00B77B3E">
        <w:rPr>
          <w:rFonts w:ascii="Times New Roman" w:hAnsi="Times New Roman"/>
          <w:color w:val="auto"/>
          <w:sz w:val="22"/>
          <w:szCs w:val="22"/>
        </w:rPr>
        <w:t> </w:t>
      </w:r>
      <w:r w:rsidRPr="00B77B3E">
        <w:rPr>
          <w:rFonts w:ascii="Times New Roman" w:hAnsi="Times New Roman"/>
          <w:color w:val="auto"/>
          <w:sz w:val="22"/>
          <w:szCs w:val="22"/>
        </w:rPr>
        <w:t>е. способность субъекта к саморазвитию и самосовершенствованию путем сознательного и активного присвоения нового социального опыта.</w:t>
      </w:r>
    </w:p>
    <w:p w14:paraId="6CCFFDA3" w14:textId="77777777" w:rsidR="002E05B9" w:rsidRPr="00B77B3E" w:rsidRDefault="002E05B9" w:rsidP="002E05B9">
      <w:pPr>
        <w:pStyle w:val="af6"/>
        <w:spacing w:line="360" w:lineRule="auto"/>
        <w:ind w:firstLine="454"/>
        <w:rPr>
          <w:rFonts w:ascii="Times New Roman" w:hAnsi="Times New Roman"/>
          <w:b/>
          <w:bCs/>
          <w:color w:val="auto"/>
          <w:spacing w:val="-4"/>
          <w:sz w:val="22"/>
          <w:szCs w:val="22"/>
        </w:rPr>
      </w:pPr>
      <w:r w:rsidRPr="00B77B3E">
        <w:rPr>
          <w:rFonts w:ascii="Times New Roman" w:hAnsi="Times New Roman"/>
          <w:color w:val="auto"/>
          <w:sz w:val="22"/>
          <w:szCs w:val="22"/>
        </w:rPr>
        <w:t>Способность обучающегося самостоятельно успешно усва</w:t>
      </w:r>
      <w:r w:rsidRPr="00B77B3E">
        <w:rPr>
          <w:rFonts w:ascii="Times New Roman" w:hAnsi="Times New Roman"/>
          <w:color w:val="auto"/>
          <w:spacing w:val="-4"/>
          <w:sz w:val="22"/>
          <w:szCs w:val="22"/>
        </w:rPr>
        <w:t xml:space="preserve">ивать новые знания, формировать умения и компетентности, </w:t>
      </w:r>
      <w:r w:rsidRPr="00B77B3E">
        <w:rPr>
          <w:rFonts w:ascii="Times New Roman" w:hAnsi="Times New Roman"/>
          <w:color w:val="auto"/>
          <w:sz w:val="22"/>
          <w:szCs w:val="22"/>
        </w:rPr>
        <w:t>включая самостоятельную организацию этой деятельности, т.</w:t>
      </w:r>
      <w:r w:rsidRPr="00B77B3E">
        <w:rPr>
          <w:rFonts w:ascii="Times New Roman" w:hAnsi="Times New Roman"/>
          <w:color w:val="auto"/>
          <w:sz w:val="22"/>
          <w:szCs w:val="22"/>
        </w:rPr>
        <w:t> </w:t>
      </w:r>
      <w:r w:rsidRPr="00B77B3E">
        <w:rPr>
          <w:rFonts w:ascii="Times New Roman" w:hAnsi="Times New Roman"/>
          <w:color w:val="auto"/>
          <w:sz w:val="22"/>
          <w:szCs w:val="22"/>
        </w:rPr>
        <w:t xml:space="preserve">е. </w:t>
      </w:r>
      <w:r w:rsidRPr="00B77B3E">
        <w:rPr>
          <w:rFonts w:ascii="Times New Roman" w:hAnsi="Times New Roman"/>
          <w:color w:val="auto"/>
          <w:spacing w:val="-4"/>
          <w:sz w:val="22"/>
          <w:szCs w:val="22"/>
        </w:rPr>
        <w:t xml:space="preserve">умение учиться, обеспечивается тем, что универсальные учебные </w:t>
      </w:r>
      <w:r w:rsidRPr="00B77B3E">
        <w:rPr>
          <w:rFonts w:ascii="Times New Roman" w:hAnsi="Times New Roman"/>
          <w:color w:val="auto"/>
          <w:sz w:val="22"/>
          <w:szCs w:val="22"/>
        </w:rPr>
        <w:t xml:space="preserve">действия как обобщенные действия открывают обучающимся </w:t>
      </w:r>
      <w:r w:rsidRPr="00B77B3E">
        <w:rPr>
          <w:rFonts w:ascii="Times New Roman" w:hAnsi="Times New Roman"/>
          <w:color w:val="auto"/>
          <w:spacing w:val="-4"/>
          <w:sz w:val="22"/>
          <w:szCs w:val="22"/>
        </w:rPr>
        <w:t xml:space="preserve">возможность широкой ориентации как в различных предметных областях, так и в строении самой учебной деятельности, включающей осознание ее целевой направленности, ценностно­смысловых и операциональных характеристик. Таким образом, </w:t>
      </w:r>
      <w:r w:rsidRPr="00B77B3E">
        <w:rPr>
          <w:rFonts w:ascii="Times New Roman" w:hAnsi="Times New Roman"/>
          <w:color w:val="auto"/>
          <w:spacing w:val="-2"/>
          <w:sz w:val="22"/>
          <w:szCs w:val="22"/>
        </w:rPr>
        <w:t>достижение умения учиться предполагает полноценное осво</w:t>
      </w:r>
      <w:r w:rsidRPr="00B77B3E">
        <w:rPr>
          <w:rFonts w:ascii="Times New Roman" w:hAnsi="Times New Roman"/>
          <w:color w:val="auto"/>
          <w:spacing w:val="-4"/>
          <w:sz w:val="22"/>
          <w:szCs w:val="22"/>
        </w:rPr>
        <w:t xml:space="preserve">ение обучающимися всех компонентов учебной деятельности, которые включают: познавательные и учебные мотивы, учебную цель, учебную задачу, учебные действия и операции (ориентировка, преобразование материала, контроль и оценка). Умение </w:t>
      </w:r>
      <w:r w:rsidRPr="00B77B3E">
        <w:rPr>
          <w:rFonts w:ascii="Times New Roman" w:hAnsi="Times New Roman"/>
          <w:color w:val="auto"/>
          <w:spacing w:val="-2"/>
          <w:sz w:val="22"/>
          <w:szCs w:val="22"/>
        </w:rPr>
        <w:t xml:space="preserve">учиться — существенный фактор повышения эффективности </w:t>
      </w:r>
      <w:r w:rsidRPr="00B77B3E">
        <w:rPr>
          <w:rFonts w:ascii="Times New Roman" w:hAnsi="Times New Roman"/>
          <w:color w:val="auto"/>
          <w:sz w:val="22"/>
          <w:szCs w:val="22"/>
        </w:rPr>
        <w:t xml:space="preserve">освоения обучающимися предметных знаний, формирования </w:t>
      </w:r>
      <w:r w:rsidRPr="00B77B3E">
        <w:rPr>
          <w:rFonts w:ascii="Times New Roman" w:hAnsi="Times New Roman"/>
          <w:color w:val="auto"/>
          <w:spacing w:val="-4"/>
          <w:sz w:val="22"/>
          <w:szCs w:val="22"/>
        </w:rPr>
        <w:t>умений и компетентностей, образа мира и ценностно­смысловых оснований личностного морального выбора.</w:t>
      </w:r>
    </w:p>
    <w:p w14:paraId="02424723"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b/>
          <w:bCs/>
          <w:color w:val="auto"/>
          <w:sz w:val="22"/>
          <w:szCs w:val="22"/>
        </w:rPr>
        <w:t>Функции универсальных учебных действий:</w:t>
      </w:r>
    </w:p>
    <w:p w14:paraId="43AFB300" w14:textId="77777777" w:rsidR="002E05B9" w:rsidRPr="00B77B3E" w:rsidRDefault="002E05B9" w:rsidP="002E05B9">
      <w:pPr>
        <w:pStyle w:val="21"/>
        <w:rPr>
          <w:sz w:val="22"/>
          <w:szCs w:val="22"/>
        </w:rPr>
      </w:pPr>
      <w:r w:rsidRPr="00B77B3E">
        <w:rPr>
          <w:spacing w:val="2"/>
          <w:sz w:val="22"/>
          <w:szCs w:val="22"/>
        </w:rPr>
        <w:t>обеспечение возможностей обучающегося самостоятель</w:t>
      </w:r>
      <w:r w:rsidRPr="00B77B3E">
        <w:rPr>
          <w:sz w:val="22"/>
          <w:szCs w:val="22"/>
        </w:rPr>
        <w:t>но осуществлять деятельность учения, ставить учебные цели, искать и использовать необходимые средства и способы их достижения, контролировать и оценивать процесс и результаты деятельности;</w:t>
      </w:r>
    </w:p>
    <w:p w14:paraId="4672E410" w14:textId="77777777" w:rsidR="002E05B9" w:rsidRPr="00B77B3E" w:rsidRDefault="002E05B9" w:rsidP="002E05B9">
      <w:pPr>
        <w:pStyle w:val="21"/>
        <w:rPr>
          <w:sz w:val="22"/>
          <w:szCs w:val="22"/>
        </w:rPr>
      </w:pPr>
      <w:r w:rsidRPr="00B77B3E">
        <w:rPr>
          <w:sz w:val="22"/>
          <w:szCs w:val="22"/>
        </w:rPr>
        <w:t xml:space="preserve">создание условий для гармоничного развития личности </w:t>
      </w:r>
      <w:r w:rsidRPr="00B77B3E">
        <w:rPr>
          <w:spacing w:val="2"/>
          <w:sz w:val="22"/>
          <w:szCs w:val="22"/>
        </w:rPr>
        <w:t xml:space="preserve">и ее самореализации на основе готовности к непрерывному образованию; обеспечение успешного усвоения знаний, </w:t>
      </w:r>
      <w:r w:rsidRPr="00B77B3E">
        <w:rPr>
          <w:sz w:val="22"/>
          <w:szCs w:val="22"/>
        </w:rPr>
        <w:t>формирования умений, навыков и компетентностей в любой предметной области.</w:t>
      </w:r>
    </w:p>
    <w:p w14:paraId="40A41B38"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Универсальный характер учебных действий проявляется в том, что они носят надпредметный, метапредметный харак</w:t>
      </w:r>
      <w:r w:rsidRPr="00B77B3E">
        <w:rPr>
          <w:rFonts w:ascii="Times New Roman" w:hAnsi="Times New Roman"/>
          <w:color w:val="auto"/>
          <w:spacing w:val="-2"/>
          <w:sz w:val="22"/>
          <w:szCs w:val="22"/>
        </w:rPr>
        <w:t xml:space="preserve">тер; обеспечивают целостность общекультурного, личностного </w:t>
      </w:r>
      <w:r w:rsidRPr="00B77B3E">
        <w:rPr>
          <w:rFonts w:ascii="Times New Roman" w:hAnsi="Times New Roman"/>
          <w:color w:val="auto"/>
          <w:sz w:val="22"/>
          <w:szCs w:val="22"/>
        </w:rPr>
        <w:t>и познавательного развития и саморазвития личности; обес</w:t>
      </w:r>
      <w:r w:rsidRPr="00B77B3E">
        <w:rPr>
          <w:rFonts w:ascii="Times New Roman" w:hAnsi="Times New Roman"/>
          <w:color w:val="auto"/>
          <w:spacing w:val="2"/>
          <w:sz w:val="22"/>
          <w:szCs w:val="22"/>
        </w:rPr>
        <w:t>печивают преемственность всех уровней образовательной деятельности; лежат в основе организации и регуляции любой деятельности обучающегося независимо от ее специально­</w:t>
      </w:r>
      <w:r w:rsidRPr="00B77B3E">
        <w:rPr>
          <w:rFonts w:ascii="Times New Roman" w:hAnsi="Times New Roman"/>
          <w:color w:val="auto"/>
          <w:sz w:val="22"/>
          <w:szCs w:val="22"/>
        </w:rPr>
        <w:t xml:space="preserve">предметного содержания. </w:t>
      </w:r>
    </w:p>
    <w:p w14:paraId="72B51246" w14:textId="77777777" w:rsidR="002E05B9" w:rsidRPr="00B77B3E" w:rsidRDefault="002E05B9" w:rsidP="002E05B9">
      <w:pPr>
        <w:pStyle w:val="af6"/>
        <w:spacing w:line="360" w:lineRule="auto"/>
        <w:ind w:firstLine="454"/>
        <w:rPr>
          <w:rFonts w:ascii="Times New Roman" w:hAnsi="Times New Roman"/>
          <w:b/>
          <w:bCs/>
          <w:color w:val="auto"/>
          <w:sz w:val="22"/>
          <w:szCs w:val="22"/>
        </w:rPr>
      </w:pPr>
      <w:r w:rsidRPr="00B77B3E">
        <w:rPr>
          <w:rFonts w:ascii="Times New Roman" w:hAnsi="Times New Roman"/>
          <w:color w:val="auto"/>
          <w:spacing w:val="2"/>
          <w:sz w:val="22"/>
          <w:szCs w:val="22"/>
        </w:rPr>
        <w:t xml:space="preserve">Универсальные учебные действия обеспечивают этапы </w:t>
      </w:r>
      <w:r w:rsidRPr="00B77B3E">
        <w:rPr>
          <w:rFonts w:ascii="Times New Roman" w:hAnsi="Times New Roman"/>
          <w:color w:val="auto"/>
          <w:sz w:val="22"/>
          <w:szCs w:val="22"/>
        </w:rPr>
        <w:t>усвоения учебного содержания и формирования психологических способностей обучающегося.</w:t>
      </w:r>
    </w:p>
    <w:p w14:paraId="278B0CF4"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b/>
          <w:bCs/>
          <w:color w:val="auto"/>
          <w:sz w:val="22"/>
          <w:szCs w:val="22"/>
        </w:rPr>
        <w:t>Виды универсальных учебных действий</w:t>
      </w:r>
    </w:p>
    <w:p w14:paraId="1C7CBA7E" w14:textId="77777777" w:rsidR="002E05B9" w:rsidRPr="00B77B3E" w:rsidRDefault="002E05B9" w:rsidP="002E05B9">
      <w:pPr>
        <w:pStyle w:val="af6"/>
        <w:spacing w:line="360" w:lineRule="auto"/>
        <w:ind w:firstLine="454"/>
        <w:rPr>
          <w:rFonts w:ascii="Times New Roman" w:hAnsi="Times New Roman"/>
          <w:b/>
          <w:bCs/>
          <w:iCs/>
          <w:color w:val="auto"/>
          <w:sz w:val="22"/>
          <w:szCs w:val="22"/>
        </w:rPr>
      </w:pPr>
      <w:r w:rsidRPr="00B77B3E">
        <w:rPr>
          <w:rFonts w:ascii="Times New Roman" w:hAnsi="Times New Roman"/>
          <w:color w:val="auto"/>
          <w:spacing w:val="2"/>
          <w:sz w:val="22"/>
          <w:szCs w:val="22"/>
        </w:rPr>
        <w:t>В составе основных видов универсальных учебных дей</w:t>
      </w:r>
      <w:r w:rsidRPr="00B77B3E">
        <w:rPr>
          <w:rFonts w:ascii="Times New Roman" w:hAnsi="Times New Roman"/>
          <w:color w:val="auto"/>
          <w:sz w:val="22"/>
          <w:szCs w:val="22"/>
        </w:rPr>
        <w:t>ствий, соответствующих ключевым целям общего образова</w:t>
      </w:r>
      <w:r w:rsidRPr="00B77B3E">
        <w:rPr>
          <w:rFonts w:ascii="Times New Roman" w:hAnsi="Times New Roman"/>
          <w:color w:val="auto"/>
          <w:spacing w:val="2"/>
          <w:sz w:val="22"/>
          <w:szCs w:val="22"/>
        </w:rPr>
        <w:t xml:space="preserve">ния, можно выделить следующие блоки: </w:t>
      </w:r>
      <w:r w:rsidRPr="00B77B3E">
        <w:rPr>
          <w:rFonts w:ascii="Times New Roman" w:hAnsi="Times New Roman"/>
          <w:b/>
          <w:bCs/>
          <w:iCs/>
          <w:color w:val="auto"/>
          <w:spacing w:val="2"/>
          <w:sz w:val="22"/>
          <w:szCs w:val="22"/>
        </w:rPr>
        <w:t>регуля</w:t>
      </w:r>
      <w:r w:rsidRPr="00B77B3E">
        <w:rPr>
          <w:rFonts w:ascii="Times New Roman" w:hAnsi="Times New Roman"/>
          <w:b/>
          <w:bCs/>
          <w:iCs/>
          <w:color w:val="auto"/>
          <w:spacing w:val="4"/>
          <w:sz w:val="22"/>
          <w:szCs w:val="22"/>
        </w:rPr>
        <w:t xml:space="preserve">тивный </w:t>
      </w:r>
      <w:r w:rsidRPr="00B77B3E">
        <w:rPr>
          <w:rFonts w:ascii="Times New Roman" w:hAnsi="Times New Roman"/>
          <w:color w:val="auto"/>
          <w:spacing w:val="4"/>
          <w:sz w:val="22"/>
          <w:szCs w:val="22"/>
        </w:rPr>
        <w:t>(</w:t>
      </w:r>
      <w:r w:rsidRPr="00B77B3E">
        <w:rPr>
          <w:rFonts w:ascii="Times New Roman" w:hAnsi="Times New Roman"/>
          <w:iCs/>
          <w:color w:val="auto"/>
          <w:spacing w:val="4"/>
          <w:sz w:val="22"/>
          <w:szCs w:val="22"/>
        </w:rPr>
        <w:t>включающий также действия саморегуляции</w:t>
      </w:r>
      <w:r w:rsidRPr="00B77B3E">
        <w:rPr>
          <w:rFonts w:ascii="Times New Roman" w:hAnsi="Times New Roman"/>
          <w:color w:val="auto"/>
          <w:spacing w:val="4"/>
          <w:sz w:val="22"/>
          <w:szCs w:val="22"/>
        </w:rPr>
        <w:t xml:space="preserve">), </w:t>
      </w:r>
      <w:r w:rsidRPr="00B77B3E">
        <w:rPr>
          <w:rFonts w:ascii="Times New Roman" w:hAnsi="Times New Roman"/>
          <w:b/>
          <w:bCs/>
          <w:iCs/>
          <w:color w:val="auto"/>
          <w:sz w:val="22"/>
          <w:szCs w:val="22"/>
        </w:rPr>
        <w:t xml:space="preserve">познавательный </w:t>
      </w:r>
      <w:r w:rsidRPr="00B77B3E">
        <w:rPr>
          <w:rFonts w:ascii="Times New Roman" w:hAnsi="Times New Roman"/>
          <w:color w:val="auto"/>
          <w:sz w:val="22"/>
          <w:szCs w:val="22"/>
        </w:rPr>
        <w:t xml:space="preserve">и </w:t>
      </w:r>
      <w:r w:rsidRPr="00B77B3E">
        <w:rPr>
          <w:rFonts w:ascii="Times New Roman" w:hAnsi="Times New Roman"/>
          <w:b/>
          <w:bCs/>
          <w:iCs/>
          <w:color w:val="auto"/>
          <w:sz w:val="22"/>
          <w:szCs w:val="22"/>
        </w:rPr>
        <w:t>коммуникативный</w:t>
      </w:r>
      <w:r w:rsidRPr="00B77B3E">
        <w:rPr>
          <w:rFonts w:ascii="Times New Roman" w:hAnsi="Times New Roman"/>
          <w:color w:val="auto"/>
          <w:sz w:val="22"/>
          <w:szCs w:val="22"/>
        </w:rPr>
        <w:t>.</w:t>
      </w:r>
    </w:p>
    <w:p w14:paraId="780B430B" w14:textId="77777777" w:rsidR="002E05B9" w:rsidRPr="00B77B3E" w:rsidRDefault="002E05B9" w:rsidP="002E05B9">
      <w:pPr>
        <w:spacing w:line="360" w:lineRule="auto"/>
        <w:ind w:firstLine="709"/>
        <w:jc w:val="both"/>
        <w:rPr>
          <w:rFonts w:ascii="Times New Roman" w:hAnsi="Times New Roman" w:cs="Times New Roman"/>
        </w:rPr>
      </w:pPr>
      <w:r w:rsidRPr="00B77B3E">
        <w:rPr>
          <w:rFonts w:ascii="Times New Roman" w:hAnsi="Times New Roman" w:cs="Times New Roman"/>
          <w:b/>
          <w:bCs/>
          <w:iCs/>
          <w:spacing w:val="4"/>
        </w:rPr>
        <w:t xml:space="preserve">Личностные </w:t>
      </w:r>
      <w:r w:rsidRPr="00B77B3E">
        <w:rPr>
          <w:rFonts w:ascii="Times New Roman" w:hAnsi="Times New Roman" w:cs="Times New Roman"/>
        </w:rPr>
        <w:t xml:space="preserve">обеспечивают ценностно-смысловую ориентацию обучающихся (умение соотносить поступки и события с принятыми этическими принципами, знание моральных норм и умение выделить нравственный аспект поведения) и ориентацию в социальных ролях и межличностных отношениях. </w:t>
      </w:r>
    </w:p>
    <w:p w14:paraId="631803F1" w14:textId="77777777" w:rsidR="002E05B9" w:rsidRPr="00B77B3E" w:rsidRDefault="002E05B9" w:rsidP="002E05B9">
      <w:pPr>
        <w:spacing w:line="360" w:lineRule="auto"/>
        <w:ind w:firstLine="709"/>
        <w:jc w:val="both"/>
        <w:rPr>
          <w:rFonts w:ascii="Times New Roman" w:hAnsi="Times New Roman" w:cs="Times New Roman"/>
        </w:rPr>
      </w:pPr>
      <w:r w:rsidRPr="00B77B3E">
        <w:rPr>
          <w:rFonts w:ascii="Times New Roman" w:hAnsi="Times New Roman" w:cs="Times New Roman"/>
        </w:rPr>
        <w:t xml:space="preserve">Применительно к учебной деятельности следует выделить три вида личностных действий: личностное, профессиональное, жизненное самоопределение; смыслообразование, т. е. установление </w:t>
      </w:r>
      <w:r w:rsidRPr="00B77B3E">
        <w:rPr>
          <w:rFonts w:ascii="Times New Roman" w:hAnsi="Times New Roman" w:cs="Times New Roman"/>
        </w:rPr>
        <w:lastRenderedPageBreak/>
        <w:t xml:space="preserve">обучающимися связи между целью учебной деятельности и ее мотивом, другими словами, между результатом учения и тем, что побуждает к деятельности, ради чего она осуществляется. Ученик должен задаваться вопросом: какое значение и какой смысл имеет для меня учение? — и уметь на него отвечать; нравственно-этическая ориентация, в том числе и оценивание усваиваемого содержания (исходя из социальных и личностных ценностей), обеспечивающее личностный моральный выбор. </w:t>
      </w:r>
    </w:p>
    <w:p w14:paraId="2B5C13A3" w14:textId="77777777" w:rsidR="002E05B9" w:rsidRPr="00B77B3E" w:rsidRDefault="002E05B9" w:rsidP="002E05B9">
      <w:pPr>
        <w:pStyle w:val="af6"/>
        <w:spacing w:line="360" w:lineRule="auto"/>
        <w:ind w:firstLine="709"/>
        <w:rPr>
          <w:rFonts w:ascii="Times New Roman" w:hAnsi="Times New Roman"/>
          <w:color w:val="auto"/>
          <w:sz w:val="22"/>
          <w:szCs w:val="22"/>
        </w:rPr>
      </w:pPr>
      <w:r w:rsidRPr="00B77B3E">
        <w:rPr>
          <w:rFonts w:ascii="Times New Roman" w:hAnsi="Times New Roman"/>
          <w:b/>
          <w:bCs/>
          <w:i/>
          <w:iCs/>
          <w:color w:val="auto"/>
          <w:spacing w:val="2"/>
          <w:sz w:val="22"/>
          <w:szCs w:val="22"/>
        </w:rPr>
        <w:t xml:space="preserve">Регулятивные универсальные учебные действия </w:t>
      </w:r>
      <w:r w:rsidRPr="00B77B3E">
        <w:rPr>
          <w:rFonts w:ascii="Times New Roman" w:hAnsi="Times New Roman"/>
          <w:color w:val="auto"/>
          <w:spacing w:val="2"/>
          <w:sz w:val="22"/>
          <w:szCs w:val="22"/>
        </w:rPr>
        <w:t>обе</w:t>
      </w:r>
      <w:r w:rsidRPr="00B77B3E">
        <w:rPr>
          <w:rFonts w:ascii="Times New Roman" w:hAnsi="Times New Roman"/>
          <w:color w:val="auto"/>
          <w:spacing w:val="4"/>
          <w:sz w:val="22"/>
          <w:szCs w:val="22"/>
        </w:rPr>
        <w:t>спечивают обучающимся организацию своей учебной дея</w:t>
      </w:r>
      <w:r w:rsidRPr="00B77B3E">
        <w:rPr>
          <w:rFonts w:ascii="Times New Roman" w:hAnsi="Times New Roman"/>
          <w:color w:val="auto"/>
          <w:sz w:val="22"/>
          <w:szCs w:val="22"/>
        </w:rPr>
        <w:t>тельности. К ним относятся:</w:t>
      </w:r>
    </w:p>
    <w:p w14:paraId="066A1AF3" w14:textId="77777777" w:rsidR="002E05B9" w:rsidRPr="00B77B3E" w:rsidRDefault="002E05B9" w:rsidP="002E05B9">
      <w:pPr>
        <w:pStyle w:val="aff0"/>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 целеполагание как постановка учебной задачи на основе соотнесения того, что уже известно и усвоено обучающимися, и того, что еще неизвестно;</w:t>
      </w:r>
    </w:p>
    <w:p w14:paraId="2F98A1BD" w14:textId="77777777" w:rsidR="002E05B9" w:rsidRPr="00B77B3E" w:rsidRDefault="002E05B9" w:rsidP="002E05B9">
      <w:pPr>
        <w:pStyle w:val="aff0"/>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 планирование — определение последовательности промежуточных целей с учетом конечного результата; составление плана и последовательности действий;</w:t>
      </w:r>
    </w:p>
    <w:p w14:paraId="0D8191C0" w14:textId="77777777" w:rsidR="002E05B9" w:rsidRPr="00B77B3E" w:rsidRDefault="002E05B9" w:rsidP="002E05B9">
      <w:pPr>
        <w:pStyle w:val="aff0"/>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 прогнозирование — предвосхищение результата и уровня усвоения знаний, его временн</w:t>
      </w:r>
      <w:r w:rsidRPr="00B77B3E">
        <w:rPr>
          <w:rFonts w:ascii="Times New Roman" w:hAnsi="Times New Roman"/>
          <w:color w:val="auto"/>
          <w:spacing w:val="-107"/>
          <w:sz w:val="22"/>
          <w:szCs w:val="22"/>
        </w:rPr>
        <w:t>ы</w:t>
      </w:r>
      <w:r w:rsidRPr="00B77B3E">
        <w:rPr>
          <w:rFonts w:ascii="Times New Roman" w:hAnsi="Times New Roman"/>
          <w:color w:val="auto"/>
          <w:sz w:val="22"/>
          <w:szCs w:val="22"/>
        </w:rPr>
        <w:t>´х характеристик;</w:t>
      </w:r>
    </w:p>
    <w:p w14:paraId="3EC12E2B" w14:textId="77777777" w:rsidR="002E05B9" w:rsidRPr="00B77B3E" w:rsidRDefault="002E05B9" w:rsidP="002E05B9">
      <w:pPr>
        <w:pStyle w:val="aff0"/>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 контроль в форме соотнесения способа действия и его результата с заданным эталоном с целью обнаружения отклонений и отличий от эталона;</w:t>
      </w:r>
    </w:p>
    <w:p w14:paraId="14150309" w14:textId="77777777" w:rsidR="002E05B9" w:rsidRPr="00B77B3E" w:rsidRDefault="002E05B9" w:rsidP="002E05B9">
      <w:pPr>
        <w:pStyle w:val="aff0"/>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 коррекция — внесение необходимых дополнений и корректив в план и способ действия в случае расхождения эталона, реального действия и его результата с учетом оценки этого результата самим обучающимся, учителем, другими обучающимися;</w:t>
      </w:r>
    </w:p>
    <w:p w14:paraId="05223AD4" w14:textId="77777777" w:rsidR="002E05B9" w:rsidRPr="00B77B3E" w:rsidRDefault="002E05B9" w:rsidP="002E05B9">
      <w:pPr>
        <w:pStyle w:val="aff0"/>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 оценка — выделение и осознание обучающимся того, что им уже усвоено и что ему еще нужно усвоить, осознание качества и уровня усвоения; объективная оценка личных результатов работы;</w:t>
      </w:r>
    </w:p>
    <w:p w14:paraId="0D37803B" w14:textId="77777777" w:rsidR="002E05B9" w:rsidRPr="00B77B3E" w:rsidRDefault="002E05B9" w:rsidP="002E05B9">
      <w:pPr>
        <w:pStyle w:val="aff0"/>
        <w:spacing w:line="360" w:lineRule="auto"/>
        <w:ind w:firstLine="709"/>
        <w:rPr>
          <w:rFonts w:ascii="Times New Roman" w:hAnsi="Times New Roman"/>
          <w:color w:val="auto"/>
          <w:sz w:val="22"/>
          <w:szCs w:val="22"/>
        </w:rPr>
      </w:pPr>
      <w:r w:rsidRPr="00B77B3E">
        <w:rPr>
          <w:rFonts w:ascii="Times New Roman" w:hAnsi="Times New Roman"/>
          <w:color w:val="auto"/>
          <w:spacing w:val="4"/>
          <w:sz w:val="22"/>
          <w:szCs w:val="22"/>
        </w:rPr>
        <w:t xml:space="preserve">- саморегуляция как способность к мобилизации сил и </w:t>
      </w:r>
      <w:r w:rsidRPr="00B77B3E">
        <w:rPr>
          <w:rFonts w:ascii="Times New Roman" w:hAnsi="Times New Roman"/>
          <w:color w:val="auto"/>
          <w:sz w:val="22"/>
          <w:szCs w:val="22"/>
        </w:rPr>
        <w:t>энергии,  волевому усилию (выбору в ситуации мотивационного конфликта) и преодолению препятствий для достижения цели.</w:t>
      </w:r>
    </w:p>
    <w:p w14:paraId="253F072A" w14:textId="77777777" w:rsidR="002E05B9" w:rsidRPr="00B77B3E" w:rsidRDefault="002E05B9" w:rsidP="002E05B9">
      <w:pPr>
        <w:pStyle w:val="af6"/>
        <w:spacing w:line="360" w:lineRule="auto"/>
        <w:ind w:firstLine="709"/>
        <w:rPr>
          <w:rFonts w:ascii="Times New Roman" w:hAnsi="Times New Roman"/>
          <w:i/>
          <w:iCs/>
          <w:color w:val="auto"/>
          <w:sz w:val="22"/>
          <w:szCs w:val="22"/>
        </w:rPr>
      </w:pPr>
      <w:r w:rsidRPr="00B77B3E">
        <w:rPr>
          <w:rFonts w:ascii="Times New Roman" w:hAnsi="Times New Roman"/>
          <w:b/>
          <w:bCs/>
          <w:i/>
          <w:iCs/>
          <w:color w:val="auto"/>
          <w:spacing w:val="-4"/>
          <w:sz w:val="22"/>
          <w:szCs w:val="22"/>
        </w:rPr>
        <w:t xml:space="preserve">Познавательные универсальные учебные действия </w:t>
      </w:r>
      <w:r w:rsidRPr="00B77B3E">
        <w:rPr>
          <w:rFonts w:ascii="Times New Roman" w:hAnsi="Times New Roman"/>
          <w:color w:val="auto"/>
          <w:spacing w:val="-4"/>
          <w:sz w:val="22"/>
          <w:szCs w:val="22"/>
        </w:rPr>
        <w:t>вклю</w:t>
      </w:r>
      <w:r w:rsidRPr="00B77B3E">
        <w:rPr>
          <w:rFonts w:ascii="Times New Roman" w:hAnsi="Times New Roman"/>
          <w:color w:val="auto"/>
          <w:spacing w:val="2"/>
          <w:sz w:val="22"/>
          <w:szCs w:val="22"/>
        </w:rPr>
        <w:t xml:space="preserve">чают: общеучебные, логические учебные действия, а также </w:t>
      </w:r>
      <w:r w:rsidRPr="00B77B3E">
        <w:rPr>
          <w:rFonts w:ascii="Times New Roman" w:hAnsi="Times New Roman"/>
          <w:color w:val="auto"/>
          <w:sz w:val="22"/>
          <w:szCs w:val="22"/>
        </w:rPr>
        <w:t>постановку и решение проблемы.</w:t>
      </w:r>
    </w:p>
    <w:p w14:paraId="7E02A4C7" w14:textId="77777777" w:rsidR="002E05B9" w:rsidRPr="00B77B3E" w:rsidRDefault="002E05B9" w:rsidP="002E05B9">
      <w:pPr>
        <w:pStyle w:val="af6"/>
        <w:spacing w:line="360" w:lineRule="auto"/>
        <w:ind w:firstLine="709"/>
        <w:rPr>
          <w:rFonts w:ascii="Times New Roman" w:hAnsi="Times New Roman"/>
          <w:color w:val="auto"/>
          <w:sz w:val="22"/>
          <w:szCs w:val="22"/>
        </w:rPr>
      </w:pPr>
      <w:r w:rsidRPr="00B77B3E">
        <w:rPr>
          <w:rFonts w:ascii="Times New Roman" w:hAnsi="Times New Roman"/>
          <w:iCs/>
          <w:color w:val="auto"/>
          <w:sz w:val="22"/>
          <w:szCs w:val="22"/>
        </w:rPr>
        <w:t>К</w:t>
      </w:r>
      <w:r w:rsidRPr="00B77B3E">
        <w:rPr>
          <w:rFonts w:ascii="Times New Roman" w:hAnsi="Times New Roman"/>
          <w:i/>
          <w:iCs/>
          <w:color w:val="auto"/>
          <w:sz w:val="22"/>
          <w:szCs w:val="22"/>
        </w:rPr>
        <w:t xml:space="preserve"> общеучебным универсальным действиям</w:t>
      </w:r>
      <w:r w:rsidRPr="00B77B3E">
        <w:rPr>
          <w:rFonts w:ascii="Times New Roman" w:hAnsi="Times New Roman"/>
          <w:iCs/>
          <w:color w:val="auto"/>
          <w:sz w:val="22"/>
          <w:szCs w:val="22"/>
        </w:rPr>
        <w:t xml:space="preserve"> относятся</w:t>
      </w:r>
      <w:r w:rsidRPr="00B77B3E">
        <w:rPr>
          <w:rFonts w:ascii="Times New Roman" w:hAnsi="Times New Roman"/>
          <w:color w:val="auto"/>
          <w:sz w:val="22"/>
          <w:szCs w:val="22"/>
        </w:rPr>
        <w:t>:</w:t>
      </w:r>
    </w:p>
    <w:p w14:paraId="46787448" w14:textId="77777777" w:rsidR="002E05B9" w:rsidRPr="00B77B3E" w:rsidRDefault="002E05B9" w:rsidP="002E05B9">
      <w:pPr>
        <w:pStyle w:val="aff0"/>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 самостоятельное выделение и формулирование познавательной цели;</w:t>
      </w:r>
    </w:p>
    <w:p w14:paraId="1611D017" w14:textId="77777777" w:rsidR="002E05B9" w:rsidRPr="00B77B3E" w:rsidRDefault="002E05B9" w:rsidP="002E05B9">
      <w:pPr>
        <w:pStyle w:val="aff0"/>
        <w:spacing w:line="360" w:lineRule="auto"/>
        <w:ind w:firstLine="709"/>
        <w:rPr>
          <w:rFonts w:ascii="Times New Roman" w:hAnsi="Times New Roman"/>
          <w:color w:val="auto"/>
          <w:spacing w:val="-2"/>
          <w:sz w:val="22"/>
          <w:szCs w:val="22"/>
        </w:rPr>
      </w:pPr>
      <w:r w:rsidRPr="00B77B3E">
        <w:rPr>
          <w:rFonts w:ascii="Times New Roman" w:hAnsi="Times New Roman"/>
          <w:color w:val="auto"/>
          <w:spacing w:val="-2"/>
          <w:sz w:val="22"/>
          <w:szCs w:val="22"/>
        </w:rPr>
        <w:t>- поиск и выделение необходимой информации, в том числе решение практических и познавательных задач с использованием общедоступных в начальной школе источников информации (в том числе справочников, энциклопедий, словарей) и инструментов ИКТ;</w:t>
      </w:r>
    </w:p>
    <w:p w14:paraId="4468C557" w14:textId="77777777" w:rsidR="002E05B9" w:rsidRPr="00B77B3E" w:rsidRDefault="002E05B9" w:rsidP="002E05B9">
      <w:pPr>
        <w:pStyle w:val="aff0"/>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 структурирование знаний;</w:t>
      </w:r>
    </w:p>
    <w:p w14:paraId="02678349" w14:textId="77777777" w:rsidR="002E05B9" w:rsidRPr="00B77B3E" w:rsidRDefault="002E05B9" w:rsidP="002E05B9">
      <w:pPr>
        <w:pStyle w:val="aff0"/>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 осознанное и произвольное построение речевого высказывания в устной и письменной форме;</w:t>
      </w:r>
    </w:p>
    <w:p w14:paraId="5824317A" w14:textId="77777777" w:rsidR="002E05B9" w:rsidRPr="00B77B3E" w:rsidRDefault="002E05B9" w:rsidP="002E05B9">
      <w:pPr>
        <w:pStyle w:val="aff0"/>
        <w:spacing w:line="360" w:lineRule="auto"/>
        <w:ind w:firstLine="709"/>
        <w:rPr>
          <w:rFonts w:ascii="Times New Roman" w:hAnsi="Times New Roman"/>
          <w:color w:val="auto"/>
          <w:sz w:val="22"/>
          <w:szCs w:val="22"/>
        </w:rPr>
      </w:pPr>
      <w:r w:rsidRPr="00B77B3E">
        <w:rPr>
          <w:rFonts w:ascii="Times New Roman" w:hAnsi="Times New Roman"/>
          <w:color w:val="auto"/>
          <w:spacing w:val="2"/>
          <w:sz w:val="22"/>
          <w:szCs w:val="22"/>
        </w:rPr>
        <w:t>- выбор наиболее эффективных способов решения</w:t>
      </w:r>
      <w:r w:rsidRPr="00B77B3E">
        <w:rPr>
          <w:rFonts w:ascii="Times New Roman" w:hAnsi="Times New Roman"/>
          <w:color w:val="auto"/>
          <w:spacing w:val="-2"/>
          <w:sz w:val="22"/>
          <w:szCs w:val="22"/>
        </w:rPr>
        <w:t xml:space="preserve"> практических и познавательных</w:t>
      </w:r>
      <w:r w:rsidRPr="00B77B3E">
        <w:rPr>
          <w:rFonts w:ascii="Times New Roman" w:hAnsi="Times New Roman"/>
          <w:color w:val="auto"/>
          <w:spacing w:val="2"/>
          <w:sz w:val="22"/>
          <w:szCs w:val="22"/>
        </w:rPr>
        <w:t xml:space="preserve"> задач </w:t>
      </w:r>
      <w:r w:rsidRPr="00B77B3E">
        <w:rPr>
          <w:rFonts w:ascii="Times New Roman" w:hAnsi="Times New Roman"/>
          <w:color w:val="auto"/>
          <w:sz w:val="22"/>
          <w:szCs w:val="22"/>
        </w:rPr>
        <w:t>в зависимости от конкретных условий;</w:t>
      </w:r>
    </w:p>
    <w:p w14:paraId="7F8B0ABB" w14:textId="77777777" w:rsidR="002E05B9" w:rsidRPr="00B77B3E" w:rsidRDefault="002E05B9" w:rsidP="002E05B9">
      <w:pPr>
        <w:pStyle w:val="aff0"/>
        <w:spacing w:line="360" w:lineRule="auto"/>
        <w:ind w:firstLine="709"/>
        <w:rPr>
          <w:rFonts w:ascii="Times New Roman" w:hAnsi="Times New Roman"/>
          <w:color w:val="auto"/>
          <w:sz w:val="22"/>
          <w:szCs w:val="22"/>
        </w:rPr>
      </w:pPr>
      <w:r w:rsidRPr="00B77B3E">
        <w:rPr>
          <w:rFonts w:ascii="Times New Roman" w:hAnsi="Times New Roman"/>
          <w:color w:val="auto"/>
          <w:spacing w:val="-4"/>
          <w:sz w:val="22"/>
          <w:szCs w:val="22"/>
        </w:rPr>
        <w:t>- рефлексия способов и условий действия, контроль и оцен</w:t>
      </w:r>
      <w:r w:rsidRPr="00B77B3E">
        <w:rPr>
          <w:rFonts w:ascii="Times New Roman" w:hAnsi="Times New Roman"/>
          <w:color w:val="auto"/>
          <w:sz w:val="22"/>
          <w:szCs w:val="22"/>
        </w:rPr>
        <w:t>ка процесса и результатов деятельности;</w:t>
      </w:r>
    </w:p>
    <w:p w14:paraId="1427B0FB" w14:textId="77777777" w:rsidR="002E05B9" w:rsidRPr="00B77B3E" w:rsidRDefault="002E05B9" w:rsidP="002E05B9">
      <w:pPr>
        <w:pStyle w:val="aff0"/>
        <w:spacing w:line="360" w:lineRule="auto"/>
        <w:ind w:firstLine="709"/>
        <w:rPr>
          <w:rFonts w:ascii="Times New Roman" w:hAnsi="Times New Roman"/>
          <w:color w:val="auto"/>
          <w:spacing w:val="-4"/>
          <w:sz w:val="22"/>
          <w:szCs w:val="22"/>
        </w:rPr>
      </w:pPr>
      <w:r w:rsidRPr="00B77B3E">
        <w:rPr>
          <w:rFonts w:ascii="Times New Roman" w:hAnsi="Times New Roman"/>
          <w:color w:val="auto"/>
          <w:sz w:val="22"/>
          <w:szCs w:val="22"/>
        </w:rPr>
        <w:t xml:space="preserve">- смысловое чтение как осмысление цели чтения и выбор </w:t>
      </w:r>
      <w:r w:rsidRPr="00B77B3E">
        <w:rPr>
          <w:rFonts w:ascii="Times New Roman" w:hAnsi="Times New Roman"/>
          <w:color w:val="auto"/>
          <w:spacing w:val="-4"/>
          <w:sz w:val="22"/>
          <w:szCs w:val="22"/>
        </w:rPr>
        <w:t xml:space="preserve">вида чтения в зависимости от цели; извлечение необходимой </w:t>
      </w:r>
      <w:r w:rsidRPr="00B77B3E">
        <w:rPr>
          <w:rFonts w:ascii="Times New Roman" w:hAnsi="Times New Roman"/>
          <w:color w:val="auto"/>
          <w:spacing w:val="2"/>
          <w:sz w:val="22"/>
          <w:szCs w:val="22"/>
        </w:rPr>
        <w:t xml:space="preserve">информации из прослушанных текстов различных жанров; </w:t>
      </w:r>
      <w:r w:rsidRPr="00B77B3E">
        <w:rPr>
          <w:rFonts w:ascii="Times New Roman" w:hAnsi="Times New Roman"/>
          <w:color w:val="auto"/>
          <w:spacing w:val="-4"/>
          <w:sz w:val="22"/>
          <w:szCs w:val="22"/>
        </w:rPr>
        <w:t xml:space="preserve">определение основной и второстепенной информации; свободная ориентация и восприятие текстов художественного, </w:t>
      </w:r>
      <w:r w:rsidRPr="00B77B3E">
        <w:rPr>
          <w:rFonts w:ascii="Times New Roman" w:hAnsi="Times New Roman"/>
          <w:color w:val="auto"/>
          <w:spacing w:val="-4"/>
          <w:sz w:val="22"/>
          <w:szCs w:val="22"/>
        </w:rPr>
        <w:lastRenderedPageBreak/>
        <w:t>научного, публицистического и официально­делового стилей; понимание и адекватная оценка языка средств массовой информации;</w:t>
      </w:r>
    </w:p>
    <w:p w14:paraId="51BD4933" w14:textId="77777777" w:rsidR="002E05B9" w:rsidRPr="00B77B3E" w:rsidRDefault="002E05B9" w:rsidP="002E05B9">
      <w:pPr>
        <w:pStyle w:val="af6"/>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 xml:space="preserve">Особую группу общеучебных универсальных действий составляют </w:t>
      </w:r>
      <w:r w:rsidRPr="00B77B3E">
        <w:rPr>
          <w:rFonts w:ascii="Times New Roman" w:hAnsi="Times New Roman"/>
          <w:i/>
          <w:iCs/>
          <w:color w:val="auto"/>
          <w:sz w:val="22"/>
          <w:szCs w:val="22"/>
        </w:rPr>
        <w:t>знаково­символические действия</w:t>
      </w:r>
      <w:r w:rsidRPr="00B77B3E">
        <w:rPr>
          <w:rFonts w:ascii="Times New Roman" w:hAnsi="Times New Roman"/>
          <w:color w:val="auto"/>
          <w:sz w:val="22"/>
          <w:szCs w:val="22"/>
        </w:rPr>
        <w:t>:</w:t>
      </w:r>
    </w:p>
    <w:p w14:paraId="65AE1652" w14:textId="77777777" w:rsidR="002E05B9" w:rsidRPr="00B77B3E" w:rsidRDefault="002E05B9" w:rsidP="002E05B9">
      <w:pPr>
        <w:pStyle w:val="aff0"/>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 моделирование — преобразование объекта из чувственной формы в модель, где выделены существенные характеристики объекта (пространственно­графическая или знаково­символическая модели);</w:t>
      </w:r>
    </w:p>
    <w:p w14:paraId="629B3E19" w14:textId="77777777" w:rsidR="002E05B9" w:rsidRPr="00B77B3E" w:rsidRDefault="002E05B9" w:rsidP="002E05B9">
      <w:pPr>
        <w:pStyle w:val="aff0"/>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 преобразование модели с целью выявления общих законов, определяющих данную предметную область.</w:t>
      </w:r>
    </w:p>
    <w:p w14:paraId="78AA3E03" w14:textId="77777777" w:rsidR="002E05B9" w:rsidRPr="00B77B3E" w:rsidRDefault="002E05B9" w:rsidP="002E05B9">
      <w:pPr>
        <w:pStyle w:val="af6"/>
        <w:spacing w:line="360" w:lineRule="auto"/>
        <w:ind w:firstLine="709"/>
        <w:rPr>
          <w:rFonts w:ascii="Times New Roman" w:hAnsi="Times New Roman"/>
          <w:color w:val="auto"/>
          <w:sz w:val="22"/>
          <w:szCs w:val="22"/>
        </w:rPr>
      </w:pPr>
      <w:r w:rsidRPr="00B77B3E">
        <w:rPr>
          <w:rFonts w:ascii="Times New Roman" w:hAnsi="Times New Roman"/>
          <w:iCs/>
          <w:color w:val="auto"/>
          <w:sz w:val="22"/>
          <w:szCs w:val="22"/>
        </w:rPr>
        <w:t>К</w:t>
      </w:r>
      <w:r w:rsidRPr="00B77B3E">
        <w:rPr>
          <w:rFonts w:ascii="Times New Roman" w:hAnsi="Times New Roman"/>
          <w:i/>
          <w:iCs/>
          <w:color w:val="auto"/>
          <w:sz w:val="22"/>
          <w:szCs w:val="22"/>
        </w:rPr>
        <w:t xml:space="preserve"> логическим универсальным действиям </w:t>
      </w:r>
      <w:r w:rsidRPr="00B77B3E">
        <w:rPr>
          <w:rFonts w:ascii="Times New Roman" w:hAnsi="Times New Roman"/>
          <w:iCs/>
          <w:color w:val="auto"/>
          <w:sz w:val="22"/>
          <w:szCs w:val="22"/>
        </w:rPr>
        <w:t>относятся</w:t>
      </w:r>
      <w:r w:rsidRPr="00B77B3E">
        <w:rPr>
          <w:rFonts w:ascii="Times New Roman" w:hAnsi="Times New Roman"/>
          <w:color w:val="auto"/>
          <w:sz w:val="22"/>
          <w:szCs w:val="22"/>
        </w:rPr>
        <w:t>:</w:t>
      </w:r>
    </w:p>
    <w:p w14:paraId="3619FFBD" w14:textId="77777777" w:rsidR="002E05B9" w:rsidRPr="00B77B3E" w:rsidRDefault="002E05B9" w:rsidP="002E05B9">
      <w:pPr>
        <w:pStyle w:val="aff0"/>
        <w:spacing w:line="360" w:lineRule="auto"/>
        <w:ind w:firstLine="709"/>
        <w:rPr>
          <w:rFonts w:ascii="Times New Roman" w:hAnsi="Times New Roman"/>
          <w:color w:val="auto"/>
          <w:sz w:val="22"/>
          <w:szCs w:val="22"/>
        </w:rPr>
      </w:pPr>
      <w:r w:rsidRPr="00B77B3E">
        <w:rPr>
          <w:rFonts w:ascii="Times New Roman" w:hAnsi="Times New Roman"/>
          <w:color w:val="auto"/>
          <w:spacing w:val="2"/>
          <w:sz w:val="22"/>
          <w:szCs w:val="22"/>
        </w:rPr>
        <w:t>- анализ объектов с целью выделения признаков (суще</w:t>
      </w:r>
      <w:r w:rsidRPr="00B77B3E">
        <w:rPr>
          <w:rFonts w:ascii="Times New Roman" w:hAnsi="Times New Roman"/>
          <w:color w:val="auto"/>
          <w:sz w:val="22"/>
          <w:szCs w:val="22"/>
        </w:rPr>
        <w:t>ственных, несущественных);</w:t>
      </w:r>
    </w:p>
    <w:p w14:paraId="1E74B8E0" w14:textId="77777777" w:rsidR="002E05B9" w:rsidRPr="00B77B3E" w:rsidRDefault="002E05B9" w:rsidP="002E05B9">
      <w:pPr>
        <w:pStyle w:val="aff0"/>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 синтез — составление целого из частей, в том числе са</w:t>
      </w:r>
      <w:r w:rsidRPr="00B77B3E">
        <w:rPr>
          <w:rFonts w:ascii="Times New Roman" w:hAnsi="Times New Roman"/>
          <w:color w:val="auto"/>
          <w:spacing w:val="2"/>
          <w:sz w:val="22"/>
          <w:szCs w:val="22"/>
        </w:rPr>
        <w:t xml:space="preserve">мостоятельное достраивание с восполнением недостающих </w:t>
      </w:r>
      <w:r w:rsidRPr="00B77B3E">
        <w:rPr>
          <w:rFonts w:ascii="Times New Roman" w:hAnsi="Times New Roman"/>
          <w:color w:val="auto"/>
          <w:sz w:val="22"/>
          <w:szCs w:val="22"/>
        </w:rPr>
        <w:t>компонентов;</w:t>
      </w:r>
    </w:p>
    <w:p w14:paraId="7EE51A3A" w14:textId="77777777" w:rsidR="002E05B9" w:rsidRPr="00B77B3E" w:rsidRDefault="002E05B9" w:rsidP="002E05B9">
      <w:pPr>
        <w:pStyle w:val="aff0"/>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 выбор оснований и критериев для сравнения, сериации, классификации объектов;</w:t>
      </w:r>
    </w:p>
    <w:p w14:paraId="362C0D65" w14:textId="77777777" w:rsidR="002E05B9" w:rsidRPr="00B77B3E" w:rsidRDefault="002E05B9" w:rsidP="002E05B9">
      <w:pPr>
        <w:pStyle w:val="aff0"/>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 подведение под понятие, выведение следствий;</w:t>
      </w:r>
    </w:p>
    <w:p w14:paraId="530AABF0" w14:textId="77777777" w:rsidR="002E05B9" w:rsidRPr="00B77B3E" w:rsidRDefault="002E05B9" w:rsidP="002E05B9">
      <w:pPr>
        <w:pStyle w:val="aff0"/>
        <w:spacing w:line="360" w:lineRule="auto"/>
        <w:ind w:firstLine="709"/>
        <w:rPr>
          <w:rFonts w:ascii="Times New Roman" w:hAnsi="Times New Roman"/>
          <w:color w:val="auto"/>
          <w:sz w:val="22"/>
          <w:szCs w:val="22"/>
        </w:rPr>
      </w:pPr>
      <w:r w:rsidRPr="00B77B3E">
        <w:rPr>
          <w:rFonts w:ascii="Times New Roman" w:hAnsi="Times New Roman"/>
          <w:color w:val="auto"/>
          <w:spacing w:val="2"/>
          <w:sz w:val="22"/>
          <w:szCs w:val="22"/>
        </w:rPr>
        <w:t>- установление причинно­следственных связей, представ</w:t>
      </w:r>
      <w:r w:rsidRPr="00B77B3E">
        <w:rPr>
          <w:rFonts w:ascii="Times New Roman" w:hAnsi="Times New Roman"/>
          <w:color w:val="auto"/>
          <w:sz w:val="22"/>
          <w:szCs w:val="22"/>
        </w:rPr>
        <w:t>ление цепочек объектов и явлений;</w:t>
      </w:r>
    </w:p>
    <w:p w14:paraId="5B7304A1" w14:textId="77777777" w:rsidR="002E05B9" w:rsidRPr="00B77B3E" w:rsidRDefault="002E05B9" w:rsidP="002E05B9">
      <w:pPr>
        <w:pStyle w:val="aff0"/>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 построение логической цепочки рассуждений, анализ истинности утверждений;</w:t>
      </w:r>
    </w:p>
    <w:p w14:paraId="66858AA6" w14:textId="77777777" w:rsidR="002E05B9" w:rsidRPr="00B77B3E" w:rsidRDefault="002E05B9" w:rsidP="002E05B9">
      <w:pPr>
        <w:pStyle w:val="aff0"/>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 доказательство;</w:t>
      </w:r>
    </w:p>
    <w:p w14:paraId="2C24ED4E" w14:textId="77777777" w:rsidR="002E05B9" w:rsidRPr="00B77B3E" w:rsidRDefault="002E05B9" w:rsidP="002E05B9">
      <w:pPr>
        <w:pStyle w:val="aff0"/>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 выдвижение гипотез и их обоснование.</w:t>
      </w:r>
    </w:p>
    <w:p w14:paraId="1FB08B80" w14:textId="77777777" w:rsidR="002E05B9" w:rsidRPr="00B77B3E" w:rsidRDefault="002E05B9" w:rsidP="002E05B9">
      <w:pPr>
        <w:pStyle w:val="af6"/>
        <w:spacing w:line="360" w:lineRule="auto"/>
        <w:ind w:firstLine="709"/>
        <w:rPr>
          <w:rFonts w:ascii="Times New Roman" w:hAnsi="Times New Roman"/>
          <w:color w:val="auto"/>
          <w:sz w:val="22"/>
          <w:szCs w:val="22"/>
        </w:rPr>
      </w:pPr>
      <w:r w:rsidRPr="00B77B3E">
        <w:rPr>
          <w:rFonts w:ascii="Times New Roman" w:hAnsi="Times New Roman"/>
          <w:iCs/>
          <w:color w:val="auto"/>
          <w:sz w:val="22"/>
          <w:szCs w:val="22"/>
        </w:rPr>
        <w:t xml:space="preserve">К </w:t>
      </w:r>
      <w:r w:rsidRPr="00B77B3E">
        <w:rPr>
          <w:rFonts w:ascii="Times New Roman" w:hAnsi="Times New Roman"/>
          <w:i/>
          <w:iCs/>
          <w:color w:val="auto"/>
          <w:sz w:val="22"/>
          <w:szCs w:val="22"/>
        </w:rPr>
        <w:t xml:space="preserve">постановке и решению проблемы </w:t>
      </w:r>
      <w:r w:rsidRPr="00B77B3E">
        <w:rPr>
          <w:rFonts w:ascii="Times New Roman" w:hAnsi="Times New Roman"/>
          <w:iCs/>
          <w:color w:val="auto"/>
          <w:sz w:val="22"/>
          <w:szCs w:val="22"/>
        </w:rPr>
        <w:t>относятся</w:t>
      </w:r>
      <w:r w:rsidRPr="00B77B3E">
        <w:rPr>
          <w:rFonts w:ascii="Times New Roman" w:hAnsi="Times New Roman"/>
          <w:color w:val="auto"/>
          <w:sz w:val="22"/>
          <w:szCs w:val="22"/>
        </w:rPr>
        <w:t>:</w:t>
      </w:r>
    </w:p>
    <w:p w14:paraId="52E46FE3" w14:textId="77777777" w:rsidR="002E05B9" w:rsidRPr="00B77B3E" w:rsidRDefault="002E05B9" w:rsidP="002E05B9">
      <w:pPr>
        <w:pStyle w:val="aff0"/>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 формулирование проблемы;</w:t>
      </w:r>
    </w:p>
    <w:p w14:paraId="20A52EC2" w14:textId="77777777" w:rsidR="002E05B9" w:rsidRPr="00B77B3E" w:rsidRDefault="002E05B9" w:rsidP="002E05B9">
      <w:pPr>
        <w:pStyle w:val="aff0"/>
        <w:spacing w:line="360" w:lineRule="auto"/>
        <w:ind w:firstLine="709"/>
        <w:rPr>
          <w:rFonts w:ascii="Times New Roman" w:hAnsi="Times New Roman"/>
          <w:color w:val="auto"/>
          <w:sz w:val="22"/>
          <w:szCs w:val="22"/>
        </w:rPr>
      </w:pPr>
      <w:r w:rsidRPr="00B77B3E">
        <w:rPr>
          <w:rFonts w:ascii="Times New Roman" w:hAnsi="Times New Roman"/>
          <w:color w:val="auto"/>
          <w:spacing w:val="-4"/>
          <w:sz w:val="22"/>
          <w:szCs w:val="22"/>
        </w:rPr>
        <w:t xml:space="preserve">- самостоятельное создание </w:t>
      </w:r>
      <w:r w:rsidRPr="00B77B3E">
        <w:rPr>
          <w:rFonts w:ascii="Times New Roman" w:hAnsi="Times New Roman"/>
          <w:color w:val="auto"/>
          <w:sz w:val="22"/>
          <w:szCs w:val="22"/>
        </w:rPr>
        <w:t>алгоритмов (</w:t>
      </w:r>
      <w:r w:rsidRPr="00B77B3E">
        <w:rPr>
          <w:rFonts w:ascii="Times New Roman" w:hAnsi="Times New Roman"/>
          <w:color w:val="auto"/>
          <w:spacing w:val="-4"/>
          <w:sz w:val="22"/>
          <w:szCs w:val="22"/>
        </w:rPr>
        <w:t>способов)</w:t>
      </w:r>
      <w:r w:rsidRPr="00B77B3E">
        <w:rPr>
          <w:rFonts w:ascii="Times New Roman" w:hAnsi="Times New Roman"/>
          <w:color w:val="auto"/>
          <w:sz w:val="22"/>
          <w:szCs w:val="22"/>
        </w:rPr>
        <w:t xml:space="preserve"> деятельности при решении</w:t>
      </w:r>
      <w:r w:rsidRPr="00B77B3E">
        <w:rPr>
          <w:rFonts w:ascii="Times New Roman" w:hAnsi="Times New Roman"/>
          <w:color w:val="auto"/>
          <w:spacing w:val="-4"/>
          <w:sz w:val="22"/>
          <w:szCs w:val="22"/>
        </w:rPr>
        <w:t xml:space="preserve"> проблем твор</w:t>
      </w:r>
      <w:r w:rsidRPr="00B77B3E">
        <w:rPr>
          <w:rFonts w:ascii="Times New Roman" w:hAnsi="Times New Roman"/>
          <w:color w:val="auto"/>
          <w:sz w:val="22"/>
          <w:szCs w:val="22"/>
        </w:rPr>
        <w:t>ческого и поискового характера.</w:t>
      </w:r>
    </w:p>
    <w:p w14:paraId="7BFF9367" w14:textId="77777777" w:rsidR="002E05B9" w:rsidRPr="00B77B3E" w:rsidRDefault="002E05B9" w:rsidP="002E05B9">
      <w:pPr>
        <w:pStyle w:val="af6"/>
        <w:spacing w:line="360" w:lineRule="auto"/>
        <w:ind w:firstLine="709"/>
        <w:rPr>
          <w:rFonts w:ascii="Times New Roman" w:hAnsi="Times New Roman"/>
          <w:color w:val="auto"/>
          <w:sz w:val="22"/>
          <w:szCs w:val="22"/>
        </w:rPr>
      </w:pPr>
      <w:r w:rsidRPr="00B77B3E">
        <w:rPr>
          <w:rFonts w:ascii="Times New Roman" w:hAnsi="Times New Roman"/>
          <w:b/>
          <w:bCs/>
          <w:i/>
          <w:iCs/>
          <w:color w:val="auto"/>
          <w:spacing w:val="2"/>
          <w:sz w:val="22"/>
          <w:szCs w:val="22"/>
        </w:rPr>
        <w:t xml:space="preserve">Коммуникативные универсальные учебные действия </w:t>
      </w:r>
      <w:r w:rsidRPr="00B77B3E">
        <w:rPr>
          <w:rFonts w:ascii="Times New Roman" w:hAnsi="Times New Roman"/>
          <w:color w:val="auto"/>
          <w:spacing w:val="2"/>
          <w:sz w:val="22"/>
          <w:szCs w:val="22"/>
        </w:rPr>
        <w:t xml:space="preserve">обеспечивают социальную компетентность и учет позиции </w:t>
      </w:r>
      <w:r w:rsidRPr="00B77B3E">
        <w:rPr>
          <w:rFonts w:ascii="Times New Roman" w:hAnsi="Times New Roman"/>
          <w:color w:val="auto"/>
          <w:sz w:val="22"/>
          <w:szCs w:val="22"/>
        </w:rPr>
        <w:t xml:space="preserve">других людей, партнеров по общению или деятельности; умение слушать и вступать в диалог; участвовать в коллективном обсуждении проблем; способность интегрироваться в группу </w:t>
      </w:r>
      <w:r w:rsidRPr="00B77B3E">
        <w:rPr>
          <w:rFonts w:ascii="Times New Roman" w:hAnsi="Times New Roman"/>
          <w:color w:val="auto"/>
          <w:spacing w:val="-2"/>
          <w:sz w:val="22"/>
          <w:szCs w:val="22"/>
        </w:rPr>
        <w:t>сверстников и строить продуктивное взаимодействие и со</w:t>
      </w:r>
      <w:r w:rsidRPr="00B77B3E">
        <w:rPr>
          <w:rFonts w:ascii="Times New Roman" w:hAnsi="Times New Roman"/>
          <w:color w:val="auto"/>
          <w:sz w:val="22"/>
          <w:szCs w:val="22"/>
        </w:rPr>
        <w:t>трудничество со сверстниками и взрослыми.</w:t>
      </w:r>
    </w:p>
    <w:p w14:paraId="16C6C8D6" w14:textId="77777777" w:rsidR="002E05B9" w:rsidRPr="00B77B3E" w:rsidRDefault="002E05B9" w:rsidP="002E05B9">
      <w:pPr>
        <w:pStyle w:val="af6"/>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К коммуникативным действиям относятся:</w:t>
      </w:r>
    </w:p>
    <w:p w14:paraId="63137B4D" w14:textId="77777777" w:rsidR="002E05B9" w:rsidRPr="00B77B3E" w:rsidRDefault="002E05B9" w:rsidP="002E05B9">
      <w:pPr>
        <w:pStyle w:val="aff0"/>
        <w:spacing w:line="360" w:lineRule="auto"/>
        <w:ind w:firstLine="709"/>
        <w:rPr>
          <w:rFonts w:ascii="Times New Roman" w:hAnsi="Times New Roman"/>
          <w:color w:val="auto"/>
          <w:sz w:val="22"/>
          <w:szCs w:val="22"/>
        </w:rPr>
      </w:pPr>
      <w:r w:rsidRPr="00B77B3E">
        <w:rPr>
          <w:rFonts w:ascii="Times New Roman" w:hAnsi="Times New Roman"/>
          <w:color w:val="auto"/>
          <w:spacing w:val="-2"/>
          <w:sz w:val="22"/>
          <w:szCs w:val="22"/>
        </w:rPr>
        <w:t>- планирование учебного сотрудничества с учителем и свер</w:t>
      </w:r>
      <w:r w:rsidRPr="00B77B3E">
        <w:rPr>
          <w:rFonts w:ascii="Times New Roman" w:hAnsi="Times New Roman"/>
          <w:color w:val="auto"/>
          <w:sz w:val="22"/>
          <w:szCs w:val="22"/>
        </w:rPr>
        <w:t>стниками — определение цели, функций участников, способов взаимодействия;</w:t>
      </w:r>
    </w:p>
    <w:p w14:paraId="7D6E36B3" w14:textId="77777777" w:rsidR="002E05B9" w:rsidRPr="00B77B3E" w:rsidRDefault="002E05B9" w:rsidP="002E05B9">
      <w:pPr>
        <w:pStyle w:val="aff0"/>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 постановка вопросов — инициативное сотрудничество в поиске и сборе информации;</w:t>
      </w:r>
    </w:p>
    <w:p w14:paraId="0835694A" w14:textId="77777777" w:rsidR="002E05B9" w:rsidRPr="00B77B3E" w:rsidRDefault="002E05B9" w:rsidP="002E05B9">
      <w:pPr>
        <w:pStyle w:val="aff0"/>
        <w:spacing w:line="360" w:lineRule="auto"/>
        <w:ind w:firstLine="709"/>
        <w:rPr>
          <w:rFonts w:ascii="Times New Roman" w:hAnsi="Times New Roman"/>
          <w:color w:val="auto"/>
          <w:sz w:val="22"/>
          <w:szCs w:val="22"/>
        </w:rPr>
      </w:pPr>
      <w:r w:rsidRPr="00B77B3E">
        <w:rPr>
          <w:rFonts w:ascii="Times New Roman" w:hAnsi="Times New Roman"/>
          <w:color w:val="auto"/>
          <w:spacing w:val="2"/>
          <w:sz w:val="22"/>
          <w:szCs w:val="22"/>
        </w:rPr>
        <w:t xml:space="preserve">- разрешение конфликтов — выявление, идентификация </w:t>
      </w:r>
      <w:r w:rsidRPr="00B77B3E">
        <w:rPr>
          <w:rFonts w:ascii="Times New Roman" w:hAnsi="Times New Roman"/>
          <w:color w:val="auto"/>
          <w:sz w:val="22"/>
          <w:szCs w:val="22"/>
        </w:rPr>
        <w:t>проблемы, поиск и оценка альтернативных способов разрешения конфликта, принятие решения и его реализация;</w:t>
      </w:r>
    </w:p>
    <w:p w14:paraId="041503E5" w14:textId="77777777" w:rsidR="002E05B9" w:rsidRPr="00B77B3E" w:rsidRDefault="002E05B9" w:rsidP="002E05B9">
      <w:pPr>
        <w:pStyle w:val="aff0"/>
        <w:spacing w:line="360" w:lineRule="auto"/>
        <w:ind w:firstLine="709"/>
        <w:rPr>
          <w:rFonts w:ascii="Times New Roman" w:hAnsi="Times New Roman"/>
          <w:color w:val="auto"/>
          <w:sz w:val="22"/>
          <w:szCs w:val="22"/>
        </w:rPr>
      </w:pPr>
      <w:r w:rsidRPr="00B77B3E">
        <w:rPr>
          <w:rFonts w:ascii="Times New Roman" w:hAnsi="Times New Roman"/>
          <w:color w:val="auto"/>
          <w:spacing w:val="2"/>
          <w:sz w:val="22"/>
          <w:szCs w:val="22"/>
        </w:rPr>
        <w:t>- управление поведением партнера — контроль, коррек</w:t>
      </w:r>
      <w:r w:rsidRPr="00B77B3E">
        <w:rPr>
          <w:rFonts w:ascii="Times New Roman" w:hAnsi="Times New Roman"/>
          <w:color w:val="auto"/>
          <w:sz w:val="22"/>
          <w:szCs w:val="22"/>
        </w:rPr>
        <w:t>ция, оценка его действий;</w:t>
      </w:r>
    </w:p>
    <w:p w14:paraId="35430AA9" w14:textId="77777777" w:rsidR="002E05B9" w:rsidRPr="00B77B3E" w:rsidRDefault="002E05B9" w:rsidP="002E05B9">
      <w:pPr>
        <w:pStyle w:val="aff0"/>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 умение с достаточной полнотой и точностью выражать свои мысли в соответствии с задачами и условиями коммуникации; владение монологической и диалогической форма</w:t>
      </w:r>
      <w:r w:rsidRPr="00B77B3E">
        <w:rPr>
          <w:rFonts w:ascii="Times New Roman" w:hAnsi="Times New Roman"/>
          <w:color w:val="auto"/>
          <w:spacing w:val="2"/>
          <w:sz w:val="22"/>
          <w:szCs w:val="22"/>
        </w:rPr>
        <w:t>ми речи в соответствии с грамматическими и синтаксиче</w:t>
      </w:r>
      <w:r w:rsidRPr="00B77B3E">
        <w:rPr>
          <w:rFonts w:ascii="Times New Roman" w:hAnsi="Times New Roman"/>
          <w:color w:val="auto"/>
          <w:sz w:val="22"/>
          <w:szCs w:val="22"/>
        </w:rPr>
        <w:t>скими нормами родного языка, современных средств коммуникации.</w:t>
      </w:r>
    </w:p>
    <w:p w14:paraId="67FCBE26" w14:textId="77777777" w:rsidR="002E05B9" w:rsidRPr="00B77B3E" w:rsidRDefault="002E05B9" w:rsidP="002E05B9">
      <w:pPr>
        <w:pStyle w:val="af6"/>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lastRenderedPageBreak/>
        <w:t>Развитие системы универсальных учебных действий в составе личностных, регулятивных, познавательных и коммуникативных действий, определяющих развитие психологических способностей личности, осуществляется в рамках нормативно</w:t>
      </w:r>
      <w:r w:rsidRPr="00B77B3E">
        <w:rPr>
          <w:rFonts w:ascii="Times New Roman" w:hAnsi="Times New Roman"/>
          <w:color w:val="auto"/>
          <w:sz w:val="22"/>
          <w:szCs w:val="22"/>
        </w:rPr>
        <w:noBreakHyphen/>
        <w:t>возрастного развития личностной и познавательной сфер ребенка. Процесс обучения задает содержание и характери</w:t>
      </w:r>
      <w:r w:rsidRPr="00B77B3E">
        <w:rPr>
          <w:rFonts w:ascii="Times New Roman" w:hAnsi="Times New Roman"/>
          <w:color w:val="auto"/>
          <w:spacing w:val="2"/>
          <w:sz w:val="22"/>
          <w:szCs w:val="22"/>
        </w:rPr>
        <w:t xml:space="preserve">стики учебной деятельности ребенка и тем самым определяет зону ближайшего развития указанных универсальных учебных действий (их уровень развития, соответствующий </w:t>
      </w:r>
      <w:r w:rsidRPr="00B77B3E">
        <w:rPr>
          <w:rFonts w:ascii="Times New Roman" w:hAnsi="Times New Roman"/>
          <w:color w:val="auto"/>
          <w:sz w:val="22"/>
          <w:szCs w:val="22"/>
        </w:rPr>
        <w:t>«высокой норме») и их свойства.</w:t>
      </w:r>
    </w:p>
    <w:p w14:paraId="66179FF4" w14:textId="77777777" w:rsidR="002E05B9" w:rsidRPr="00B77B3E" w:rsidRDefault="002E05B9" w:rsidP="002E05B9">
      <w:pPr>
        <w:pStyle w:val="af6"/>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Универсальные учебные действия представляют собой целостную систему, в которой происхождение и развитие каждого вида учебного действия определяются его отношениями с другими видами учебных действий и общей логикой возрастного развития. Из общения и сорегуляции развивается способность ребенка регулировать свою деятельность. Из оценок окружающих и в первую очередь оценок близ</w:t>
      </w:r>
      <w:r w:rsidRPr="00B77B3E">
        <w:rPr>
          <w:rFonts w:ascii="Times New Roman" w:hAnsi="Times New Roman"/>
          <w:color w:val="auto"/>
          <w:spacing w:val="2"/>
          <w:sz w:val="22"/>
          <w:szCs w:val="22"/>
        </w:rPr>
        <w:t xml:space="preserve">кого взрослого формируется представление о себе и своих возможностях, появляется самопринятие и самоуважение, </w:t>
      </w:r>
      <w:r w:rsidRPr="00B77B3E">
        <w:rPr>
          <w:rFonts w:ascii="Times New Roman" w:hAnsi="Times New Roman"/>
          <w:color w:val="auto"/>
          <w:sz w:val="22"/>
          <w:szCs w:val="22"/>
        </w:rPr>
        <w:t>т.</w:t>
      </w:r>
      <w:r w:rsidRPr="00B77B3E">
        <w:rPr>
          <w:rFonts w:ascii="Times New Roman" w:hAnsi="Times New Roman"/>
          <w:color w:val="auto"/>
          <w:sz w:val="22"/>
          <w:szCs w:val="22"/>
        </w:rPr>
        <w:t> </w:t>
      </w:r>
      <w:r w:rsidRPr="00B77B3E">
        <w:rPr>
          <w:rFonts w:ascii="Times New Roman" w:hAnsi="Times New Roman"/>
          <w:color w:val="auto"/>
          <w:sz w:val="22"/>
          <w:szCs w:val="22"/>
        </w:rPr>
        <w:t>е. самооценка и Я</w:t>
      </w:r>
      <w:r w:rsidRPr="00B77B3E">
        <w:rPr>
          <w:rFonts w:ascii="Times New Roman" w:hAnsi="Times New Roman"/>
          <w:color w:val="auto"/>
          <w:sz w:val="22"/>
          <w:szCs w:val="22"/>
        </w:rPr>
        <w:noBreakHyphen/>
        <w:t>концепция как результат самоопределения. И</w:t>
      </w:r>
      <w:r w:rsidRPr="00B77B3E">
        <w:rPr>
          <w:rFonts w:ascii="Times New Roman" w:hAnsi="Times New Roman"/>
          <w:color w:val="auto"/>
          <w:spacing w:val="2"/>
          <w:sz w:val="22"/>
          <w:szCs w:val="22"/>
        </w:rPr>
        <w:t>з ситуативно­познавательного и внеситуативно­позна</w:t>
      </w:r>
      <w:r w:rsidRPr="00B77B3E">
        <w:rPr>
          <w:rFonts w:ascii="Times New Roman" w:hAnsi="Times New Roman"/>
          <w:color w:val="auto"/>
          <w:sz w:val="22"/>
          <w:szCs w:val="22"/>
        </w:rPr>
        <w:t>вательного общения формируются познавательные действия ребенка.</w:t>
      </w:r>
    </w:p>
    <w:p w14:paraId="33603FEA" w14:textId="77777777" w:rsidR="002E05B9" w:rsidRPr="00B77B3E" w:rsidRDefault="002E05B9" w:rsidP="002E05B9">
      <w:pPr>
        <w:pStyle w:val="af6"/>
        <w:spacing w:line="360" w:lineRule="auto"/>
        <w:ind w:firstLine="709"/>
        <w:rPr>
          <w:rFonts w:ascii="Times New Roman" w:hAnsi="Times New Roman"/>
          <w:color w:val="auto"/>
          <w:sz w:val="22"/>
          <w:szCs w:val="22"/>
        </w:rPr>
      </w:pPr>
      <w:r w:rsidRPr="00B77B3E">
        <w:rPr>
          <w:rFonts w:ascii="Times New Roman" w:hAnsi="Times New Roman"/>
          <w:color w:val="auto"/>
          <w:spacing w:val="2"/>
          <w:sz w:val="22"/>
          <w:szCs w:val="22"/>
        </w:rPr>
        <w:t>Содержание, способы общения и коммуникации об</w:t>
      </w:r>
      <w:r w:rsidRPr="00B77B3E">
        <w:rPr>
          <w:rFonts w:ascii="Times New Roman" w:hAnsi="Times New Roman"/>
          <w:color w:val="auto"/>
          <w:spacing w:val="-2"/>
          <w:sz w:val="22"/>
          <w:szCs w:val="22"/>
        </w:rPr>
        <w:t>условливают развитие способности ребенка к регуляции пове</w:t>
      </w:r>
      <w:r w:rsidRPr="00B77B3E">
        <w:rPr>
          <w:rFonts w:ascii="Times New Roman" w:hAnsi="Times New Roman"/>
          <w:color w:val="auto"/>
          <w:sz w:val="22"/>
          <w:szCs w:val="22"/>
        </w:rPr>
        <w:t>дения и деятельности, познанию мира, определяют образ «Я» как систему представлений о себе, отношения к себе. Имен</w:t>
      </w:r>
      <w:r w:rsidRPr="00B77B3E">
        <w:rPr>
          <w:rFonts w:ascii="Times New Roman" w:hAnsi="Times New Roman"/>
          <w:color w:val="auto"/>
          <w:spacing w:val="2"/>
          <w:sz w:val="22"/>
          <w:szCs w:val="22"/>
        </w:rPr>
        <w:t xml:space="preserve">но поэтому </w:t>
      </w:r>
      <w:r w:rsidRPr="00B77B3E">
        <w:rPr>
          <w:rFonts w:ascii="Times New Roman" w:hAnsi="Times New Roman"/>
          <w:color w:val="auto"/>
          <w:sz w:val="22"/>
          <w:szCs w:val="22"/>
        </w:rPr>
        <w:t>становлению коммуникативных универсальных учебных действий</w:t>
      </w:r>
      <w:r w:rsidRPr="00B77B3E">
        <w:rPr>
          <w:rFonts w:ascii="Times New Roman" w:hAnsi="Times New Roman"/>
          <w:color w:val="auto"/>
          <w:spacing w:val="2"/>
          <w:sz w:val="22"/>
          <w:szCs w:val="22"/>
        </w:rPr>
        <w:t xml:space="preserve"> в программе развития уни</w:t>
      </w:r>
      <w:r w:rsidRPr="00B77B3E">
        <w:rPr>
          <w:rFonts w:ascii="Times New Roman" w:hAnsi="Times New Roman"/>
          <w:color w:val="auto"/>
          <w:sz w:val="22"/>
          <w:szCs w:val="22"/>
        </w:rPr>
        <w:t xml:space="preserve">версальных учебных действий следует уделить </w:t>
      </w:r>
      <w:r w:rsidRPr="00B77B3E">
        <w:rPr>
          <w:rFonts w:ascii="Times New Roman" w:hAnsi="Times New Roman"/>
          <w:color w:val="auto"/>
          <w:spacing w:val="2"/>
          <w:sz w:val="22"/>
          <w:szCs w:val="22"/>
        </w:rPr>
        <w:t xml:space="preserve">особое внимание. </w:t>
      </w:r>
    </w:p>
    <w:p w14:paraId="0E80B98B" w14:textId="77777777" w:rsidR="002E05B9" w:rsidRPr="00B77B3E" w:rsidRDefault="002E05B9" w:rsidP="002E05B9">
      <w:pPr>
        <w:pStyle w:val="af6"/>
        <w:spacing w:line="360" w:lineRule="auto"/>
        <w:ind w:firstLine="709"/>
        <w:rPr>
          <w:rFonts w:ascii="Times New Roman" w:hAnsi="Times New Roman"/>
          <w:color w:val="auto"/>
          <w:spacing w:val="2"/>
          <w:sz w:val="22"/>
          <w:szCs w:val="22"/>
        </w:rPr>
      </w:pPr>
      <w:r w:rsidRPr="00B77B3E">
        <w:rPr>
          <w:rFonts w:ascii="Times New Roman" w:hAnsi="Times New Roman"/>
          <w:color w:val="auto"/>
          <w:spacing w:val="4"/>
          <w:sz w:val="22"/>
          <w:szCs w:val="22"/>
        </w:rPr>
        <w:t>По мере становления личностных действий ребенка (смыслообразование и самоопределение, нравственно­эти</w:t>
      </w:r>
      <w:r w:rsidRPr="00B77B3E">
        <w:rPr>
          <w:rFonts w:ascii="Times New Roman" w:hAnsi="Times New Roman"/>
          <w:color w:val="auto"/>
          <w:spacing w:val="2"/>
          <w:sz w:val="22"/>
          <w:szCs w:val="22"/>
        </w:rPr>
        <w:t>ческая ориентация) функционирование и развитие универсальных учебных действий (коммуникативных, познаватель</w:t>
      </w:r>
      <w:r w:rsidRPr="00B77B3E">
        <w:rPr>
          <w:rFonts w:ascii="Times New Roman" w:hAnsi="Times New Roman"/>
          <w:color w:val="auto"/>
          <w:sz w:val="22"/>
          <w:szCs w:val="22"/>
        </w:rPr>
        <w:t xml:space="preserve">ных и регулятивных) претерпевают значительные изменения. </w:t>
      </w:r>
      <w:r w:rsidRPr="00B77B3E">
        <w:rPr>
          <w:rFonts w:ascii="Times New Roman" w:hAnsi="Times New Roman"/>
          <w:color w:val="auto"/>
          <w:spacing w:val="2"/>
          <w:sz w:val="22"/>
          <w:szCs w:val="22"/>
        </w:rPr>
        <w:t>Регуляция общения, кооперации и сотрудничества проектирует определенные достижения и результаты ребенка, что вторично приводит к изменению характера его общения и Я</w:t>
      </w:r>
      <w:r w:rsidRPr="00B77B3E">
        <w:rPr>
          <w:rFonts w:ascii="Times New Roman" w:hAnsi="Times New Roman"/>
          <w:color w:val="auto"/>
          <w:spacing w:val="2"/>
          <w:sz w:val="22"/>
          <w:szCs w:val="22"/>
        </w:rPr>
        <w:noBreakHyphen/>
        <w:t>концепции.</w:t>
      </w:r>
    </w:p>
    <w:p w14:paraId="7B5AD28C" w14:textId="77777777" w:rsidR="002E05B9" w:rsidRPr="00B77B3E" w:rsidRDefault="002E05B9" w:rsidP="002E05B9">
      <w:pPr>
        <w:pStyle w:val="af6"/>
        <w:spacing w:line="360" w:lineRule="auto"/>
        <w:ind w:firstLine="709"/>
        <w:rPr>
          <w:rFonts w:ascii="Times New Roman" w:hAnsi="Times New Roman"/>
          <w:color w:val="auto"/>
          <w:sz w:val="22"/>
          <w:szCs w:val="22"/>
        </w:rPr>
      </w:pPr>
      <w:r w:rsidRPr="00B77B3E">
        <w:rPr>
          <w:rFonts w:ascii="Times New Roman" w:hAnsi="Times New Roman"/>
          <w:color w:val="auto"/>
          <w:spacing w:val="2"/>
          <w:sz w:val="22"/>
          <w:szCs w:val="22"/>
        </w:rPr>
        <w:t xml:space="preserve">Познавательные действия также являются существенным ресурсом достижения успеха и оказывают влияние как на </w:t>
      </w:r>
      <w:r w:rsidRPr="00B77B3E">
        <w:rPr>
          <w:rFonts w:ascii="Times New Roman" w:hAnsi="Times New Roman"/>
          <w:color w:val="auto"/>
          <w:sz w:val="22"/>
          <w:szCs w:val="22"/>
        </w:rPr>
        <w:t>эффективность самой деятельности и коммуникации, так и на самооценку, смыслообразование и самоопределение обучающегося.</w:t>
      </w:r>
    </w:p>
    <w:p w14:paraId="664C48E2" w14:textId="77777777" w:rsidR="002E05B9" w:rsidRPr="00B77B3E" w:rsidRDefault="002E05B9" w:rsidP="00F71F47">
      <w:pPr>
        <w:pStyle w:val="afff0"/>
        <w:numPr>
          <w:ilvl w:val="2"/>
          <w:numId w:val="2"/>
        </w:numPr>
        <w:ind w:left="0" w:firstLine="0"/>
        <w:rPr>
          <w:sz w:val="22"/>
          <w:szCs w:val="22"/>
        </w:rPr>
      </w:pPr>
      <w:bookmarkStart w:id="64" w:name="_Toc288394079"/>
      <w:bookmarkStart w:id="65" w:name="_Toc288410546"/>
      <w:bookmarkStart w:id="66" w:name="_Toc288410675"/>
      <w:bookmarkStart w:id="67" w:name="_Toc288410740"/>
      <w:bookmarkStart w:id="68" w:name="_Toc294246091"/>
      <w:bookmarkStart w:id="69" w:name="_Toc424564322"/>
      <w:r w:rsidRPr="00B77B3E">
        <w:rPr>
          <w:sz w:val="22"/>
          <w:szCs w:val="22"/>
        </w:rPr>
        <w:t>Связь универсальных учебных действий с содержанием учебных предметов</w:t>
      </w:r>
      <w:bookmarkEnd w:id="64"/>
      <w:bookmarkEnd w:id="65"/>
      <w:bookmarkEnd w:id="66"/>
      <w:bookmarkEnd w:id="67"/>
      <w:bookmarkEnd w:id="68"/>
      <w:bookmarkEnd w:id="69"/>
    </w:p>
    <w:p w14:paraId="1794E20B" w14:textId="77777777" w:rsidR="002E05B9" w:rsidRPr="00B77B3E" w:rsidRDefault="002E05B9" w:rsidP="002E05B9">
      <w:pPr>
        <w:pStyle w:val="af6"/>
        <w:spacing w:line="360" w:lineRule="auto"/>
        <w:ind w:firstLine="709"/>
        <w:rPr>
          <w:rFonts w:ascii="Times New Roman" w:hAnsi="Times New Roman"/>
          <w:color w:val="auto"/>
          <w:sz w:val="22"/>
          <w:szCs w:val="22"/>
        </w:rPr>
      </w:pPr>
      <w:r w:rsidRPr="00B77B3E">
        <w:rPr>
          <w:rFonts w:ascii="Times New Roman" w:hAnsi="Times New Roman"/>
          <w:color w:val="auto"/>
          <w:spacing w:val="2"/>
          <w:sz w:val="22"/>
          <w:szCs w:val="22"/>
        </w:rPr>
        <w:t xml:space="preserve">Формирование универсальных учебных действий, обеспечивающих решение задач общекультурного, ценностно­личностного, познавательного развития обучающихся, реализуется в рамках целостной образовательной деятельности в </w:t>
      </w:r>
      <w:r w:rsidRPr="00B77B3E">
        <w:rPr>
          <w:rFonts w:ascii="Times New Roman" w:hAnsi="Times New Roman"/>
          <w:color w:val="auto"/>
          <w:sz w:val="22"/>
          <w:szCs w:val="22"/>
        </w:rPr>
        <w:t xml:space="preserve">ходе изучения обучающимися системы учебных предметов и дисциплин, в </w:t>
      </w:r>
      <w:r w:rsidRPr="00B77B3E">
        <w:rPr>
          <w:rFonts w:ascii="Times New Roman" w:hAnsi="Times New Roman"/>
          <w:color w:val="auto"/>
          <w:spacing w:val="2"/>
          <w:sz w:val="22"/>
          <w:szCs w:val="22"/>
        </w:rPr>
        <w:t xml:space="preserve">метапредметной деятельности, организации форм учебного </w:t>
      </w:r>
      <w:r w:rsidRPr="00B77B3E">
        <w:rPr>
          <w:rFonts w:ascii="Times New Roman" w:hAnsi="Times New Roman"/>
          <w:color w:val="auto"/>
          <w:sz w:val="22"/>
          <w:szCs w:val="22"/>
        </w:rPr>
        <w:t>сотрудничества и решения важных задач жизнедеятельности обучающихся.</w:t>
      </w:r>
    </w:p>
    <w:p w14:paraId="45B06E9A" w14:textId="77777777" w:rsidR="002E05B9" w:rsidRPr="00B77B3E" w:rsidRDefault="002E05B9" w:rsidP="002E05B9">
      <w:pPr>
        <w:pStyle w:val="af6"/>
        <w:spacing w:line="360" w:lineRule="auto"/>
        <w:ind w:firstLine="709"/>
        <w:rPr>
          <w:rFonts w:ascii="Times New Roman" w:hAnsi="Times New Roman"/>
          <w:color w:val="auto"/>
          <w:spacing w:val="-2"/>
          <w:sz w:val="22"/>
          <w:szCs w:val="22"/>
        </w:rPr>
      </w:pPr>
      <w:r w:rsidRPr="00B77B3E">
        <w:rPr>
          <w:rFonts w:ascii="Times New Roman" w:hAnsi="Times New Roman"/>
          <w:color w:val="auto"/>
          <w:spacing w:val="-2"/>
          <w:sz w:val="22"/>
          <w:szCs w:val="22"/>
        </w:rPr>
        <w:t xml:space="preserve">На уровне начального общего образования </w:t>
      </w:r>
      <w:r w:rsidRPr="00B77B3E">
        <w:rPr>
          <w:rFonts w:ascii="Times New Roman" w:hAnsi="Times New Roman"/>
          <w:color w:val="auto"/>
          <w:spacing w:val="2"/>
          <w:sz w:val="22"/>
          <w:szCs w:val="22"/>
        </w:rPr>
        <w:t xml:space="preserve">при организации образовательной деятельности </w:t>
      </w:r>
      <w:r w:rsidRPr="00B77B3E">
        <w:rPr>
          <w:rFonts w:ascii="Times New Roman" w:hAnsi="Times New Roman"/>
          <w:color w:val="auto"/>
          <w:spacing w:val="-2"/>
          <w:sz w:val="22"/>
          <w:szCs w:val="22"/>
        </w:rPr>
        <w:t xml:space="preserve">особое </w:t>
      </w:r>
      <w:r w:rsidRPr="00B77B3E">
        <w:rPr>
          <w:rFonts w:ascii="Times New Roman" w:hAnsi="Times New Roman"/>
          <w:color w:val="auto"/>
          <w:spacing w:val="2"/>
          <w:sz w:val="22"/>
          <w:szCs w:val="22"/>
        </w:rPr>
        <w:t xml:space="preserve">значение </w:t>
      </w:r>
      <w:r w:rsidRPr="00B77B3E">
        <w:rPr>
          <w:rFonts w:ascii="Times New Roman" w:hAnsi="Times New Roman"/>
          <w:color w:val="auto"/>
          <w:spacing w:val="-2"/>
          <w:sz w:val="22"/>
          <w:szCs w:val="22"/>
        </w:rPr>
        <w:t xml:space="preserve">имеет </w:t>
      </w:r>
      <w:r w:rsidRPr="00B77B3E">
        <w:rPr>
          <w:rFonts w:ascii="Times New Roman" w:hAnsi="Times New Roman"/>
          <w:color w:val="auto"/>
          <w:spacing w:val="2"/>
          <w:sz w:val="22"/>
          <w:szCs w:val="22"/>
        </w:rPr>
        <w:t xml:space="preserve">обеспечение </w:t>
      </w:r>
      <w:r w:rsidRPr="00B77B3E">
        <w:rPr>
          <w:rFonts w:ascii="Times New Roman" w:hAnsi="Times New Roman"/>
          <w:color w:val="auto"/>
          <w:spacing w:val="-2"/>
          <w:sz w:val="22"/>
          <w:szCs w:val="22"/>
        </w:rPr>
        <w:t>сбалансированного развития у обучающихся логического, на</w:t>
      </w:r>
      <w:r w:rsidRPr="00B77B3E">
        <w:rPr>
          <w:rFonts w:ascii="Times New Roman" w:hAnsi="Times New Roman"/>
          <w:color w:val="auto"/>
          <w:sz w:val="22"/>
          <w:szCs w:val="22"/>
        </w:rPr>
        <w:t>глядно­образного и знаково­символического мышления, ис</w:t>
      </w:r>
      <w:r w:rsidRPr="00B77B3E">
        <w:rPr>
          <w:rFonts w:ascii="Times New Roman" w:hAnsi="Times New Roman"/>
          <w:color w:val="auto"/>
          <w:spacing w:val="2"/>
          <w:sz w:val="22"/>
          <w:szCs w:val="22"/>
        </w:rPr>
        <w:t>ключающее риск развития формализма мышления, форми</w:t>
      </w:r>
      <w:r w:rsidRPr="00B77B3E">
        <w:rPr>
          <w:rFonts w:ascii="Times New Roman" w:hAnsi="Times New Roman"/>
          <w:color w:val="auto"/>
          <w:spacing w:val="-2"/>
          <w:sz w:val="22"/>
          <w:szCs w:val="22"/>
        </w:rPr>
        <w:t>рования псевдологического мышления. Существенную роль в этом играют такие дисциплины, как «Литературное чтение», «Технология», «Изобразительное искусство», «Музыка».</w:t>
      </w:r>
    </w:p>
    <w:p w14:paraId="1C8FE30A"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lastRenderedPageBreak/>
        <w:t xml:space="preserve">Каждый учебный предмет в зависимости от предметного </w:t>
      </w:r>
      <w:r w:rsidRPr="00B77B3E">
        <w:rPr>
          <w:rFonts w:ascii="Times New Roman" w:hAnsi="Times New Roman"/>
          <w:color w:val="auto"/>
          <w:spacing w:val="-2"/>
          <w:sz w:val="22"/>
          <w:szCs w:val="22"/>
        </w:rPr>
        <w:t>содержания и релевантных способов организации учебной де</w:t>
      </w:r>
      <w:r w:rsidRPr="00B77B3E">
        <w:rPr>
          <w:rFonts w:ascii="Times New Roman" w:hAnsi="Times New Roman"/>
          <w:color w:val="auto"/>
          <w:sz w:val="22"/>
          <w:szCs w:val="22"/>
        </w:rPr>
        <w:t>ятельности обучающихся раскрывает определенные возможности для формирования универсальных учебных действий.</w:t>
      </w:r>
    </w:p>
    <w:p w14:paraId="5705A8FC" w14:textId="77777777" w:rsidR="002E05B9" w:rsidRPr="00B77B3E" w:rsidRDefault="002E05B9" w:rsidP="002E05B9">
      <w:pPr>
        <w:pStyle w:val="af6"/>
        <w:spacing w:line="360" w:lineRule="auto"/>
        <w:ind w:firstLine="454"/>
        <w:rPr>
          <w:rFonts w:ascii="Times New Roman" w:hAnsi="Times New Roman"/>
          <w:b/>
          <w:bCs/>
          <w:color w:val="auto"/>
          <w:sz w:val="22"/>
          <w:szCs w:val="22"/>
        </w:rPr>
      </w:pPr>
      <w:r w:rsidRPr="00B77B3E">
        <w:rPr>
          <w:rFonts w:ascii="Times New Roman" w:hAnsi="Times New Roman"/>
          <w:color w:val="auto"/>
          <w:sz w:val="22"/>
          <w:szCs w:val="22"/>
        </w:rPr>
        <w:t xml:space="preserve">В частности, учебные предметы </w:t>
      </w:r>
      <w:r w:rsidRPr="00B77B3E">
        <w:rPr>
          <w:rFonts w:ascii="Times New Roman" w:hAnsi="Times New Roman"/>
          <w:b/>
          <w:bCs/>
          <w:color w:val="auto"/>
          <w:sz w:val="22"/>
          <w:szCs w:val="22"/>
        </w:rPr>
        <w:t>«Русский язык», «Род</w:t>
      </w:r>
      <w:r w:rsidRPr="00B77B3E">
        <w:rPr>
          <w:rFonts w:ascii="Times New Roman" w:hAnsi="Times New Roman"/>
          <w:b/>
          <w:bCs/>
          <w:color w:val="auto"/>
          <w:spacing w:val="2"/>
          <w:sz w:val="22"/>
          <w:szCs w:val="22"/>
        </w:rPr>
        <w:t xml:space="preserve">ной язык» </w:t>
      </w:r>
      <w:r w:rsidRPr="00B77B3E">
        <w:rPr>
          <w:rFonts w:ascii="Times New Roman" w:hAnsi="Times New Roman"/>
          <w:color w:val="auto"/>
          <w:spacing w:val="2"/>
          <w:sz w:val="22"/>
          <w:szCs w:val="22"/>
        </w:rPr>
        <w:t>обеспечивают формирование познавательных, коммуникативных и регулятивных действий. Работа с тек</w:t>
      </w:r>
      <w:r w:rsidRPr="00B77B3E">
        <w:rPr>
          <w:rFonts w:ascii="Times New Roman" w:hAnsi="Times New Roman"/>
          <w:color w:val="auto"/>
          <w:sz w:val="22"/>
          <w:szCs w:val="22"/>
        </w:rPr>
        <w:t>стом открывает возможности для формирования логических действий анализа, сравнения, установления причинно­следственных связей. Ориентация в морфологической и синтаксической структуре языка и усвоение правил строения слова и предложения, графической формы букв обеспечивают раз</w:t>
      </w:r>
      <w:r w:rsidRPr="00B77B3E">
        <w:rPr>
          <w:rFonts w:ascii="Times New Roman" w:hAnsi="Times New Roman"/>
          <w:color w:val="auto"/>
          <w:spacing w:val="2"/>
          <w:sz w:val="22"/>
          <w:szCs w:val="22"/>
        </w:rPr>
        <w:t xml:space="preserve">витие знаково­символических действий — замещения (например, звука буквой), моделирования (например, состава слова путем составления схемы) и преобразования модели </w:t>
      </w:r>
      <w:r w:rsidRPr="00B77B3E">
        <w:rPr>
          <w:rFonts w:ascii="Times New Roman" w:hAnsi="Times New Roman"/>
          <w:color w:val="auto"/>
          <w:sz w:val="22"/>
          <w:szCs w:val="22"/>
        </w:rPr>
        <w:t>(видоизменения слова). Изучение русского и родного языка создает условия для формирования языкового чутья как результата ориентировки ребенка в грамматической и синтаксической структуре родного языка и обеспечивает успешное развитие адекватных возрасту форм и функций речи, включая обобщающую и планирующую функции.</w:t>
      </w:r>
    </w:p>
    <w:p w14:paraId="0F30A7C9"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b/>
          <w:bCs/>
          <w:color w:val="auto"/>
          <w:sz w:val="22"/>
          <w:szCs w:val="22"/>
        </w:rPr>
        <w:t>«Литературное чтение», «Литературное чтение на род</w:t>
      </w:r>
      <w:r w:rsidRPr="00B77B3E">
        <w:rPr>
          <w:rFonts w:ascii="Times New Roman" w:hAnsi="Times New Roman"/>
          <w:b/>
          <w:bCs/>
          <w:color w:val="auto"/>
          <w:spacing w:val="2"/>
          <w:sz w:val="22"/>
          <w:szCs w:val="22"/>
        </w:rPr>
        <w:t>ном языке».</w:t>
      </w:r>
      <w:r w:rsidRPr="00B77B3E">
        <w:rPr>
          <w:rFonts w:ascii="Times New Roman" w:hAnsi="Times New Roman"/>
          <w:color w:val="auto"/>
          <w:spacing w:val="2"/>
          <w:sz w:val="22"/>
          <w:szCs w:val="22"/>
        </w:rPr>
        <w:t xml:space="preserve"> Требования к результатам изучения учебного </w:t>
      </w:r>
      <w:r w:rsidRPr="00B77B3E">
        <w:rPr>
          <w:rFonts w:ascii="Times New Roman" w:hAnsi="Times New Roman"/>
          <w:color w:val="auto"/>
          <w:sz w:val="22"/>
          <w:szCs w:val="22"/>
        </w:rPr>
        <w:t>предмета включают формирование всех видов универсальных учебных действий: личностных, коммуникативных, познавательных и регулятивных (с приоритетом развития ценностно­смысловой сферы и коммуникации).</w:t>
      </w:r>
    </w:p>
    <w:p w14:paraId="58A1947F"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 xml:space="preserve">Литературное чтение — осмысленная, творческая духовная </w:t>
      </w:r>
      <w:r w:rsidRPr="00B77B3E">
        <w:rPr>
          <w:rFonts w:ascii="Times New Roman" w:hAnsi="Times New Roman"/>
          <w:color w:val="auto"/>
          <w:spacing w:val="2"/>
          <w:sz w:val="22"/>
          <w:szCs w:val="22"/>
        </w:rPr>
        <w:t>деятельность, которая обеспечивает освоение идейно­нрав</w:t>
      </w:r>
      <w:r w:rsidRPr="00B77B3E">
        <w:rPr>
          <w:rFonts w:ascii="Times New Roman" w:hAnsi="Times New Roman"/>
          <w:color w:val="auto"/>
          <w:sz w:val="22"/>
          <w:szCs w:val="22"/>
        </w:rPr>
        <w:t xml:space="preserve">ственного содержания художественной литературы, развитие эстетического восприятия. Важнейшей функцией восприятия </w:t>
      </w:r>
      <w:r w:rsidRPr="00B77B3E">
        <w:rPr>
          <w:rFonts w:ascii="Times New Roman" w:hAnsi="Times New Roman"/>
          <w:color w:val="auto"/>
          <w:spacing w:val="2"/>
          <w:sz w:val="22"/>
          <w:szCs w:val="22"/>
        </w:rPr>
        <w:t>художественной литературы является трансляция духовно­</w:t>
      </w:r>
      <w:r w:rsidRPr="00B77B3E">
        <w:rPr>
          <w:rFonts w:ascii="Times New Roman" w:hAnsi="Times New Roman"/>
          <w:color w:val="auto"/>
          <w:sz w:val="22"/>
          <w:szCs w:val="22"/>
        </w:rPr>
        <w:t xml:space="preserve">нравственного опыта общества через коммуникацию системы социальных личностных смыслов, раскрывающих нравственное значение поступков героев литературных произведений. </w:t>
      </w:r>
      <w:r w:rsidRPr="00B77B3E">
        <w:rPr>
          <w:rFonts w:ascii="Times New Roman" w:hAnsi="Times New Roman"/>
          <w:color w:val="auto"/>
          <w:spacing w:val="2"/>
          <w:sz w:val="22"/>
          <w:szCs w:val="22"/>
        </w:rPr>
        <w:t>При получении  начального общего образования важным сред</w:t>
      </w:r>
      <w:r w:rsidRPr="00B77B3E">
        <w:rPr>
          <w:rFonts w:ascii="Times New Roman" w:hAnsi="Times New Roman"/>
          <w:color w:val="auto"/>
          <w:sz w:val="22"/>
          <w:szCs w:val="22"/>
        </w:rPr>
        <w:t>ством организации понимания авторской позиции, отношения автора к героям произведения и отображаемой действительности является выразительное чтение.</w:t>
      </w:r>
    </w:p>
    <w:p w14:paraId="49CABB1B"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Учебные предметы «Литературное чтение», «Литературное чтение на родном языке» обеспечивают формирование следующих универсальных учебных действий:</w:t>
      </w:r>
    </w:p>
    <w:p w14:paraId="0178D507" w14:textId="77777777" w:rsidR="002E05B9" w:rsidRPr="00B77B3E" w:rsidRDefault="002E05B9" w:rsidP="002E05B9">
      <w:pPr>
        <w:pStyle w:val="21"/>
        <w:rPr>
          <w:sz w:val="22"/>
          <w:szCs w:val="22"/>
        </w:rPr>
      </w:pPr>
      <w:r w:rsidRPr="00B77B3E">
        <w:rPr>
          <w:sz w:val="22"/>
          <w:szCs w:val="22"/>
        </w:rPr>
        <w:t>смыслообразования через прослеживание судьбы героя и ориентацию обучающегося в системе личностных смыслов;</w:t>
      </w:r>
    </w:p>
    <w:p w14:paraId="13911555" w14:textId="77777777" w:rsidR="002E05B9" w:rsidRPr="00B77B3E" w:rsidRDefault="002E05B9" w:rsidP="002E05B9">
      <w:pPr>
        <w:pStyle w:val="21"/>
        <w:rPr>
          <w:sz w:val="22"/>
          <w:szCs w:val="22"/>
        </w:rPr>
      </w:pPr>
      <w:r w:rsidRPr="00B77B3E">
        <w:rPr>
          <w:spacing w:val="2"/>
          <w:sz w:val="22"/>
          <w:szCs w:val="22"/>
        </w:rPr>
        <w:t>самоопределения и самопознания на основе сравнения образа «Я» с героями литературных произведений посред</w:t>
      </w:r>
      <w:r w:rsidRPr="00B77B3E">
        <w:rPr>
          <w:sz w:val="22"/>
          <w:szCs w:val="22"/>
        </w:rPr>
        <w:t>ством эмоционально­действенной идентификации;</w:t>
      </w:r>
    </w:p>
    <w:p w14:paraId="3FEC22AA" w14:textId="77777777" w:rsidR="002E05B9" w:rsidRPr="00B77B3E" w:rsidRDefault="002E05B9" w:rsidP="002E05B9">
      <w:pPr>
        <w:pStyle w:val="21"/>
        <w:rPr>
          <w:sz w:val="22"/>
          <w:szCs w:val="22"/>
        </w:rPr>
      </w:pPr>
      <w:r w:rsidRPr="00B77B3E">
        <w:rPr>
          <w:sz w:val="22"/>
          <w:szCs w:val="22"/>
        </w:rPr>
        <w:t>основ гражданской идентичности путем знакомства с ге</w:t>
      </w:r>
      <w:r w:rsidRPr="00B77B3E">
        <w:rPr>
          <w:spacing w:val="2"/>
          <w:sz w:val="22"/>
          <w:szCs w:val="22"/>
        </w:rPr>
        <w:t xml:space="preserve">роическим историческим прошлым своего народа и своей </w:t>
      </w:r>
      <w:r w:rsidRPr="00B77B3E">
        <w:rPr>
          <w:sz w:val="22"/>
          <w:szCs w:val="22"/>
        </w:rPr>
        <w:t>страны и переживания гордости и эмоциональной сопричастности подвигам и достижениям ее граждан;</w:t>
      </w:r>
    </w:p>
    <w:p w14:paraId="60FAAF5B" w14:textId="77777777" w:rsidR="002E05B9" w:rsidRPr="00B77B3E" w:rsidRDefault="002E05B9" w:rsidP="002E05B9">
      <w:pPr>
        <w:pStyle w:val="21"/>
        <w:rPr>
          <w:sz w:val="22"/>
          <w:szCs w:val="22"/>
        </w:rPr>
      </w:pPr>
      <w:r w:rsidRPr="00B77B3E">
        <w:rPr>
          <w:spacing w:val="-2"/>
          <w:sz w:val="22"/>
          <w:szCs w:val="22"/>
        </w:rPr>
        <w:t>эстетических ценностей и на их основе эстетических кри</w:t>
      </w:r>
      <w:r w:rsidRPr="00B77B3E">
        <w:rPr>
          <w:sz w:val="22"/>
          <w:szCs w:val="22"/>
        </w:rPr>
        <w:t>териев;</w:t>
      </w:r>
    </w:p>
    <w:p w14:paraId="0C262541" w14:textId="77777777" w:rsidR="002E05B9" w:rsidRPr="00B77B3E" w:rsidRDefault="002E05B9" w:rsidP="002E05B9">
      <w:pPr>
        <w:pStyle w:val="21"/>
        <w:rPr>
          <w:sz w:val="22"/>
          <w:szCs w:val="22"/>
        </w:rPr>
      </w:pPr>
      <w:r w:rsidRPr="00B77B3E">
        <w:rPr>
          <w:spacing w:val="2"/>
          <w:sz w:val="22"/>
          <w:szCs w:val="22"/>
        </w:rPr>
        <w:t xml:space="preserve">нравственно­этического оценивания через выявление морального содержания и нравственного значения действий </w:t>
      </w:r>
      <w:r w:rsidRPr="00B77B3E">
        <w:rPr>
          <w:spacing w:val="-2"/>
          <w:sz w:val="22"/>
          <w:szCs w:val="22"/>
        </w:rPr>
        <w:t>пер</w:t>
      </w:r>
      <w:r w:rsidRPr="00B77B3E">
        <w:rPr>
          <w:sz w:val="22"/>
          <w:szCs w:val="22"/>
        </w:rPr>
        <w:t>сонажей;</w:t>
      </w:r>
    </w:p>
    <w:p w14:paraId="2E6FF75F" w14:textId="77777777" w:rsidR="002E05B9" w:rsidRPr="00B77B3E" w:rsidRDefault="002E05B9" w:rsidP="002E05B9">
      <w:pPr>
        <w:pStyle w:val="21"/>
        <w:rPr>
          <w:sz w:val="22"/>
          <w:szCs w:val="22"/>
        </w:rPr>
      </w:pPr>
      <w:r w:rsidRPr="00B77B3E">
        <w:rPr>
          <w:spacing w:val="2"/>
          <w:sz w:val="22"/>
          <w:szCs w:val="22"/>
        </w:rPr>
        <w:lastRenderedPageBreak/>
        <w:t xml:space="preserve">эмоционально­личностной децентрации на основе отождествления себя с героями произведения, соотнесения и </w:t>
      </w:r>
      <w:r w:rsidRPr="00B77B3E">
        <w:rPr>
          <w:sz w:val="22"/>
          <w:szCs w:val="22"/>
        </w:rPr>
        <w:t>сопоставления их позиций, взглядов и мнений;</w:t>
      </w:r>
    </w:p>
    <w:p w14:paraId="1871B94D" w14:textId="77777777" w:rsidR="002E05B9" w:rsidRPr="00B77B3E" w:rsidRDefault="002E05B9" w:rsidP="002E05B9">
      <w:pPr>
        <w:pStyle w:val="21"/>
        <w:rPr>
          <w:sz w:val="22"/>
          <w:szCs w:val="22"/>
        </w:rPr>
      </w:pPr>
      <w:r w:rsidRPr="00B77B3E">
        <w:rPr>
          <w:sz w:val="22"/>
          <w:szCs w:val="22"/>
        </w:rPr>
        <w:t>умения понимать контекстную речь на основе воссоздания картины событий и поступков персонажей;</w:t>
      </w:r>
    </w:p>
    <w:p w14:paraId="5DDE84E1" w14:textId="77777777" w:rsidR="002E05B9" w:rsidRPr="00B77B3E" w:rsidRDefault="002E05B9" w:rsidP="002E05B9">
      <w:pPr>
        <w:pStyle w:val="21"/>
        <w:rPr>
          <w:sz w:val="22"/>
          <w:szCs w:val="22"/>
        </w:rPr>
      </w:pPr>
      <w:r w:rsidRPr="00B77B3E">
        <w:rPr>
          <w:spacing w:val="2"/>
          <w:sz w:val="22"/>
          <w:szCs w:val="22"/>
        </w:rPr>
        <w:t>умения произвольно и выразительно строить контекст</w:t>
      </w:r>
      <w:r w:rsidRPr="00B77B3E">
        <w:rPr>
          <w:sz w:val="22"/>
          <w:szCs w:val="22"/>
        </w:rPr>
        <w:t>ную речь с учетом целей коммуникации, особенностей слушателя, в том числе используя аудиовизуальные средства;</w:t>
      </w:r>
    </w:p>
    <w:p w14:paraId="3C9C97A3" w14:textId="77777777" w:rsidR="002E05B9" w:rsidRPr="00B77B3E" w:rsidRDefault="002E05B9" w:rsidP="002E05B9">
      <w:pPr>
        <w:pStyle w:val="21"/>
        <w:rPr>
          <w:sz w:val="22"/>
          <w:szCs w:val="22"/>
        </w:rPr>
      </w:pPr>
      <w:r w:rsidRPr="00B77B3E">
        <w:rPr>
          <w:spacing w:val="2"/>
          <w:sz w:val="22"/>
          <w:szCs w:val="22"/>
        </w:rPr>
        <w:t>умения устанавливать логическую причинно­следствен</w:t>
      </w:r>
      <w:r w:rsidRPr="00B77B3E">
        <w:rPr>
          <w:sz w:val="22"/>
          <w:szCs w:val="22"/>
        </w:rPr>
        <w:t>ную последовательность событий и действий героев произведения;</w:t>
      </w:r>
    </w:p>
    <w:p w14:paraId="5E721145" w14:textId="77777777" w:rsidR="002E05B9" w:rsidRDefault="002E05B9" w:rsidP="002E05B9">
      <w:pPr>
        <w:pStyle w:val="21"/>
        <w:rPr>
          <w:sz w:val="22"/>
          <w:szCs w:val="22"/>
        </w:rPr>
      </w:pPr>
      <w:r w:rsidRPr="00B77B3E">
        <w:rPr>
          <w:sz w:val="22"/>
          <w:szCs w:val="22"/>
        </w:rPr>
        <w:t>умения строить план с выделением существенной и дополнительной информации.</w:t>
      </w:r>
    </w:p>
    <w:p w14:paraId="590D61BA" w14:textId="77777777" w:rsidR="002E05B9" w:rsidRPr="00B77B3E" w:rsidRDefault="003E4AF8" w:rsidP="002E05B9">
      <w:pPr>
        <w:pStyle w:val="af6"/>
        <w:spacing w:line="360" w:lineRule="auto"/>
        <w:ind w:firstLine="454"/>
        <w:rPr>
          <w:rFonts w:ascii="Times New Roman" w:hAnsi="Times New Roman"/>
          <w:color w:val="auto"/>
          <w:sz w:val="22"/>
          <w:szCs w:val="22"/>
        </w:rPr>
      </w:pPr>
      <w:r w:rsidRPr="00B77B3E">
        <w:rPr>
          <w:rFonts w:ascii="Times New Roman" w:hAnsi="Times New Roman"/>
          <w:b/>
          <w:bCs/>
          <w:color w:val="auto"/>
          <w:sz w:val="22"/>
          <w:szCs w:val="22"/>
        </w:rPr>
        <w:t xml:space="preserve"> </w:t>
      </w:r>
      <w:r w:rsidR="002E05B9" w:rsidRPr="00B77B3E">
        <w:rPr>
          <w:rFonts w:ascii="Times New Roman" w:hAnsi="Times New Roman"/>
          <w:b/>
          <w:bCs/>
          <w:color w:val="auto"/>
          <w:sz w:val="22"/>
          <w:szCs w:val="22"/>
        </w:rPr>
        <w:t xml:space="preserve">«Иностранный язык» </w:t>
      </w:r>
      <w:r w:rsidR="002E05B9" w:rsidRPr="00B77B3E">
        <w:rPr>
          <w:rFonts w:ascii="Times New Roman" w:hAnsi="Times New Roman"/>
          <w:color w:val="auto"/>
          <w:sz w:val="22"/>
          <w:szCs w:val="22"/>
        </w:rPr>
        <w:t>обеспечивает прежде всего развитие коммуникативных действий, формируя коммуникативную культуру обучающегося. Изучение иностранного языка способствует:</w:t>
      </w:r>
    </w:p>
    <w:p w14:paraId="716AF85B" w14:textId="77777777" w:rsidR="002E05B9" w:rsidRPr="00B77B3E" w:rsidRDefault="002E05B9" w:rsidP="002E05B9">
      <w:pPr>
        <w:pStyle w:val="21"/>
        <w:rPr>
          <w:sz w:val="22"/>
          <w:szCs w:val="22"/>
        </w:rPr>
      </w:pPr>
      <w:r w:rsidRPr="00B77B3E">
        <w:rPr>
          <w:spacing w:val="-2"/>
          <w:sz w:val="22"/>
          <w:szCs w:val="22"/>
        </w:rPr>
        <w:t xml:space="preserve">общему речевому развитию обучающегося на основе </w:t>
      </w:r>
      <w:r w:rsidRPr="00B77B3E">
        <w:rPr>
          <w:sz w:val="22"/>
          <w:szCs w:val="22"/>
        </w:rPr>
        <w:t>формирования обобщенных лингвистических структур грамматики и синтаксиса;</w:t>
      </w:r>
    </w:p>
    <w:p w14:paraId="2FC6A875" w14:textId="77777777" w:rsidR="002E05B9" w:rsidRPr="00B77B3E" w:rsidRDefault="002E05B9" w:rsidP="002E05B9">
      <w:pPr>
        <w:pStyle w:val="21"/>
        <w:rPr>
          <w:sz w:val="22"/>
          <w:szCs w:val="22"/>
        </w:rPr>
      </w:pPr>
      <w:r w:rsidRPr="00B77B3E">
        <w:rPr>
          <w:spacing w:val="2"/>
          <w:sz w:val="22"/>
          <w:szCs w:val="22"/>
        </w:rPr>
        <w:t>развитию произвольности и осознанности монологиче</w:t>
      </w:r>
      <w:r w:rsidRPr="00B77B3E">
        <w:rPr>
          <w:sz w:val="22"/>
          <w:szCs w:val="22"/>
        </w:rPr>
        <w:t>ской и диалогической речи;</w:t>
      </w:r>
    </w:p>
    <w:p w14:paraId="73394B78" w14:textId="77777777" w:rsidR="002E05B9" w:rsidRPr="00B77B3E" w:rsidRDefault="002E05B9" w:rsidP="002E05B9">
      <w:pPr>
        <w:pStyle w:val="21"/>
        <w:rPr>
          <w:sz w:val="22"/>
          <w:szCs w:val="22"/>
        </w:rPr>
      </w:pPr>
      <w:r w:rsidRPr="00B77B3E">
        <w:rPr>
          <w:sz w:val="22"/>
          <w:szCs w:val="22"/>
        </w:rPr>
        <w:t>развитию письменной речи;</w:t>
      </w:r>
    </w:p>
    <w:p w14:paraId="781138EB" w14:textId="77777777" w:rsidR="002E05B9" w:rsidRPr="00B77B3E" w:rsidRDefault="002E05B9" w:rsidP="002E05B9">
      <w:pPr>
        <w:pStyle w:val="21"/>
        <w:rPr>
          <w:sz w:val="22"/>
          <w:szCs w:val="22"/>
        </w:rPr>
      </w:pPr>
      <w:r w:rsidRPr="00B77B3E">
        <w:rPr>
          <w:sz w:val="22"/>
          <w:szCs w:val="22"/>
        </w:rPr>
        <w:t>формированию ориентации на партнера, его высказыва</w:t>
      </w:r>
      <w:r w:rsidRPr="00B77B3E">
        <w:rPr>
          <w:spacing w:val="2"/>
          <w:sz w:val="22"/>
          <w:szCs w:val="22"/>
        </w:rPr>
        <w:t xml:space="preserve">ния, поведение, эмоциональное состояние и переживания; </w:t>
      </w:r>
      <w:r w:rsidRPr="00B77B3E">
        <w:rPr>
          <w:sz w:val="22"/>
          <w:szCs w:val="22"/>
        </w:rPr>
        <w:t>уважения интересов партнера; умения слушать и слышать собеседника, вести диалог, излагать и обосновывать свое мнение в понятной для собеседника форме.</w:t>
      </w:r>
    </w:p>
    <w:p w14:paraId="47C1992A"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pacing w:val="2"/>
          <w:sz w:val="22"/>
          <w:szCs w:val="22"/>
        </w:rPr>
        <w:t xml:space="preserve">Знакомство обучающихся с культурой, историей и традициями других народов и мировой культурой, открытие универсальности детской субкультуры создает необходимые </w:t>
      </w:r>
      <w:r w:rsidRPr="00B77B3E">
        <w:rPr>
          <w:rFonts w:ascii="Times New Roman" w:hAnsi="Times New Roman"/>
          <w:color w:val="auto"/>
          <w:sz w:val="22"/>
          <w:szCs w:val="22"/>
        </w:rPr>
        <w:t>условия для формирования личностных универсальных дей</w:t>
      </w:r>
      <w:r w:rsidRPr="00B77B3E">
        <w:rPr>
          <w:rFonts w:ascii="Times New Roman" w:hAnsi="Times New Roman"/>
          <w:color w:val="auto"/>
          <w:spacing w:val="2"/>
          <w:sz w:val="22"/>
          <w:szCs w:val="22"/>
        </w:rPr>
        <w:t>ствий  — формирования гражданской идентичности лично</w:t>
      </w:r>
      <w:r w:rsidRPr="00B77B3E">
        <w:rPr>
          <w:rFonts w:ascii="Times New Roman" w:hAnsi="Times New Roman"/>
          <w:color w:val="auto"/>
          <w:sz w:val="22"/>
          <w:szCs w:val="22"/>
        </w:rPr>
        <w:t>сти, преимущественно в ее общекультурном компоненте, и доброжелательного отношения, уважения и толерантности к другим странам и народам, компетентности в межкультурном диалоге.</w:t>
      </w:r>
    </w:p>
    <w:p w14:paraId="691DBB98"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pacing w:val="-4"/>
          <w:sz w:val="22"/>
          <w:szCs w:val="22"/>
        </w:rPr>
        <w:t>Изучение иностранного языка способствует развитию обще</w:t>
      </w:r>
      <w:r w:rsidRPr="00B77B3E">
        <w:rPr>
          <w:rFonts w:ascii="Times New Roman" w:hAnsi="Times New Roman"/>
          <w:color w:val="auto"/>
          <w:sz w:val="22"/>
          <w:szCs w:val="22"/>
        </w:rPr>
        <w:t>учебных познавательных действий, в первую очередь смыслового чтения (выделение субъекта и предиката текста; понимание смысла текста и умение прогнозировать развитие его сюжета; умение задавать вопросы, опираясь на смысл прочитанного текста; сочинение оригинального текста на основе плана).</w:t>
      </w:r>
    </w:p>
    <w:p w14:paraId="34B2A02B"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b/>
          <w:bCs/>
          <w:color w:val="auto"/>
          <w:sz w:val="22"/>
          <w:szCs w:val="22"/>
        </w:rPr>
        <w:t xml:space="preserve">«Математика и информатика». </w:t>
      </w:r>
      <w:r w:rsidRPr="00B77B3E">
        <w:rPr>
          <w:rFonts w:ascii="Times New Roman" w:hAnsi="Times New Roman"/>
          <w:color w:val="auto"/>
          <w:sz w:val="22"/>
          <w:szCs w:val="22"/>
        </w:rPr>
        <w:t xml:space="preserve">При получении  начального </w:t>
      </w:r>
      <w:r w:rsidRPr="00B77B3E">
        <w:rPr>
          <w:rFonts w:ascii="Times New Roman" w:hAnsi="Times New Roman"/>
          <w:color w:val="auto"/>
          <w:spacing w:val="2"/>
          <w:sz w:val="22"/>
          <w:szCs w:val="22"/>
        </w:rPr>
        <w:t>общего образования этот учебный предмет является осно</w:t>
      </w:r>
      <w:r w:rsidRPr="00B77B3E">
        <w:rPr>
          <w:rFonts w:ascii="Times New Roman" w:hAnsi="Times New Roman"/>
          <w:color w:val="auto"/>
          <w:sz w:val="22"/>
          <w:szCs w:val="22"/>
        </w:rPr>
        <w:t>вой развития у обучающихся познавательных универсальных действий, в первую очередь логических и алгоритмических.</w:t>
      </w:r>
    </w:p>
    <w:p w14:paraId="43B76551"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В процессе знакомства с математическими отношениями, зависимостями у школьников формируются учебные действия планирования последовательности шагов при решении задач; различения способа и результата действия; выбора способа достижения поставленной цели; использования знаково­символических средств для моделирования математической ситуации, представления информации; сравнения и классификации (например, предметов, чисел, геометрических фигур) по существенному основанию. Особое значение имеет математика для формирования общего приема решения задач как универсального учебного действия.</w:t>
      </w:r>
    </w:p>
    <w:p w14:paraId="6DB6AA24"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pacing w:val="-2"/>
          <w:sz w:val="22"/>
          <w:szCs w:val="22"/>
        </w:rPr>
        <w:lastRenderedPageBreak/>
        <w:t>Формирование моделирования как универсального учебно</w:t>
      </w:r>
      <w:r w:rsidRPr="00B77B3E">
        <w:rPr>
          <w:rFonts w:ascii="Times New Roman" w:hAnsi="Times New Roman"/>
          <w:color w:val="auto"/>
          <w:sz w:val="22"/>
          <w:szCs w:val="22"/>
        </w:rPr>
        <w:t>го действия осуществляется в рамках практически всех учебных предметов на этом уровне образования. В процессе обучения обучающийся осваивает систему социально принятых знаков и символов, существующих в современной культуре и необходимых как для его обучения, так и для социализации.</w:t>
      </w:r>
    </w:p>
    <w:p w14:paraId="13AA1F7E"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b/>
          <w:bCs/>
          <w:color w:val="auto"/>
          <w:sz w:val="22"/>
          <w:szCs w:val="22"/>
        </w:rPr>
        <w:t>«Окружающий мир».</w:t>
      </w:r>
      <w:r w:rsidRPr="00B77B3E">
        <w:rPr>
          <w:rFonts w:ascii="Times New Roman" w:hAnsi="Times New Roman"/>
          <w:color w:val="auto"/>
          <w:sz w:val="22"/>
          <w:szCs w:val="22"/>
        </w:rPr>
        <w:t xml:space="preserve"> Этот предмет выполняет интегрирующую функцию и обеспечивает формирование у обучающихся целостной научной картины природного и социокультурного мира, отношений человека с природой, обществом, </w:t>
      </w:r>
      <w:r w:rsidRPr="00B77B3E">
        <w:rPr>
          <w:rFonts w:ascii="Times New Roman" w:hAnsi="Times New Roman"/>
          <w:color w:val="auto"/>
          <w:spacing w:val="2"/>
          <w:sz w:val="22"/>
          <w:szCs w:val="22"/>
        </w:rPr>
        <w:t xml:space="preserve">другими людьми, государством, осознания своего места в </w:t>
      </w:r>
      <w:r w:rsidRPr="00B77B3E">
        <w:rPr>
          <w:rFonts w:ascii="Times New Roman" w:hAnsi="Times New Roman"/>
          <w:color w:val="auto"/>
          <w:sz w:val="22"/>
          <w:szCs w:val="22"/>
        </w:rPr>
        <w:t>обществе, создавая основу становления мировоззрения, жизненного самоопределения и формирования российской гражданской идентичности личности.</w:t>
      </w:r>
    </w:p>
    <w:p w14:paraId="0086D45B"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pacing w:val="2"/>
          <w:sz w:val="22"/>
          <w:szCs w:val="22"/>
        </w:rPr>
        <w:t xml:space="preserve">В сфере личностных универсальных действий изучение предмета «Окружающий мир» обеспечивает формирование </w:t>
      </w:r>
      <w:r w:rsidRPr="00B77B3E">
        <w:rPr>
          <w:rFonts w:ascii="Times New Roman" w:hAnsi="Times New Roman"/>
          <w:color w:val="auto"/>
          <w:sz w:val="22"/>
          <w:szCs w:val="22"/>
        </w:rPr>
        <w:t>когнитивного, эмоционально­ценностного и деятельностного компонентов гражданской российской идентичности:</w:t>
      </w:r>
    </w:p>
    <w:p w14:paraId="4F8D67A5" w14:textId="77777777" w:rsidR="002E05B9" w:rsidRPr="00B77B3E" w:rsidRDefault="002E05B9" w:rsidP="002E05B9">
      <w:pPr>
        <w:pStyle w:val="21"/>
        <w:rPr>
          <w:sz w:val="22"/>
          <w:szCs w:val="22"/>
        </w:rPr>
      </w:pPr>
      <w:r w:rsidRPr="00B77B3E">
        <w:rPr>
          <w:spacing w:val="2"/>
          <w:sz w:val="22"/>
          <w:szCs w:val="22"/>
        </w:rPr>
        <w:t>формирование умения различать государственную сим</w:t>
      </w:r>
      <w:r w:rsidRPr="00B77B3E">
        <w:rPr>
          <w:sz w:val="22"/>
          <w:szCs w:val="22"/>
        </w:rPr>
        <w:t xml:space="preserve">волику Российской Федерации и своего региона, описывать достопримечательности столицы и родного края, находить на </w:t>
      </w:r>
      <w:r w:rsidRPr="00B77B3E">
        <w:rPr>
          <w:spacing w:val="2"/>
          <w:sz w:val="22"/>
          <w:szCs w:val="22"/>
        </w:rPr>
        <w:t xml:space="preserve">карте Российскую Федерацию, Москву — столицу России, </w:t>
      </w:r>
      <w:r w:rsidRPr="00B77B3E">
        <w:rPr>
          <w:sz w:val="22"/>
          <w:szCs w:val="22"/>
        </w:rPr>
        <w:t>свой регион и его столицу; ознакомление с особенностями некоторых зарубежных стран;</w:t>
      </w:r>
    </w:p>
    <w:p w14:paraId="7ECE14CF" w14:textId="77777777" w:rsidR="002E05B9" w:rsidRPr="00B77B3E" w:rsidRDefault="002E05B9" w:rsidP="002E05B9">
      <w:pPr>
        <w:pStyle w:val="21"/>
        <w:rPr>
          <w:sz w:val="22"/>
          <w:szCs w:val="22"/>
        </w:rPr>
      </w:pPr>
      <w:r w:rsidRPr="00B77B3E">
        <w:rPr>
          <w:spacing w:val="-2"/>
          <w:sz w:val="22"/>
          <w:szCs w:val="22"/>
        </w:rPr>
        <w:t xml:space="preserve">формирование основ исторической памяти — умения различать в историческом времени прошлое, настоящее, будущее; ориентации в основных исторических событиях своего народа </w:t>
      </w:r>
      <w:r w:rsidRPr="00B77B3E">
        <w:rPr>
          <w:sz w:val="22"/>
          <w:szCs w:val="22"/>
        </w:rPr>
        <w:t>и России и ощущения чувства гордости за славу и достижения своего народа и России; умения фиксировать в информационной среде элементы истории семьи, своего региона;</w:t>
      </w:r>
    </w:p>
    <w:p w14:paraId="430135C5" w14:textId="77777777" w:rsidR="002E05B9" w:rsidRPr="00B77B3E" w:rsidRDefault="002E05B9" w:rsidP="002E05B9">
      <w:pPr>
        <w:pStyle w:val="21"/>
        <w:rPr>
          <w:sz w:val="22"/>
          <w:szCs w:val="22"/>
        </w:rPr>
      </w:pPr>
      <w:r w:rsidRPr="00B77B3E">
        <w:rPr>
          <w:spacing w:val="2"/>
          <w:sz w:val="22"/>
          <w:szCs w:val="22"/>
        </w:rPr>
        <w:t xml:space="preserve">формирование основ экологического сознания, грамотности и культуры учащихся, освоение элементарных норм </w:t>
      </w:r>
      <w:r w:rsidRPr="00B77B3E">
        <w:rPr>
          <w:sz w:val="22"/>
          <w:szCs w:val="22"/>
        </w:rPr>
        <w:t>адекватного природосообразного поведения;</w:t>
      </w:r>
    </w:p>
    <w:p w14:paraId="2078A80D" w14:textId="77777777" w:rsidR="002E05B9" w:rsidRPr="00B77B3E" w:rsidRDefault="002E05B9" w:rsidP="002E05B9">
      <w:pPr>
        <w:pStyle w:val="21"/>
        <w:rPr>
          <w:sz w:val="22"/>
          <w:szCs w:val="22"/>
        </w:rPr>
      </w:pPr>
      <w:r w:rsidRPr="00B77B3E">
        <w:rPr>
          <w:sz w:val="22"/>
          <w:szCs w:val="22"/>
        </w:rPr>
        <w:t>развитие морально­этического сознания — норм и правил взаимоотношений человека с другими людьми, социальными группами и сообществами.</w:t>
      </w:r>
    </w:p>
    <w:p w14:paraId="4FD3BA43"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pacing w:val="2"/>
          <w:sz w:val="22"/>
          <w:szCs w:val="22"/>
        </w:rPr>
        <w:t xml:space="preserve">В сфере личностных универсальных учебных действий изучение предмета способствует принятию обучающимися </w:t>
      </w:r>
      <w:r w:rsidRPr="00B77B3E">
        <w:rPr>
          <w:rFonts w:ascii="Times New Roman" w:hAnsi="Times New Roman"/>
          <w:color w:val="auto"/>
          <w:sz w:val="22"/>
          <w:szCs w:val="22"/>
        </w:rPr>
        <w:t>правил здорового образа жизни, пониманию необходимости здорового образа жизни в интересах укрепления физического, психического и психологического здоровья.</w:t>
      </w:r>
    </w:p>
    <w:p w14:paraId="089D7762"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pacing w:val="2"/>
          <w:sz w:val="22"/>
          <w:szCs w:val="22"/>
        </w:rPr>
        <w:t xml:space="preserve">Изучение данного предмета способствует формированию </w:t>
      </w:r>
      <w:r w:rsidRPr="00B77B3E">
        <w:rPr>
          <w:rFonts w:ascii="Times New Roman" w:hAnsi="Times New Roman"/>
          <w:color w:val="auto"/>
          <w:sz w:val="22"/>
          <w:szCs w:val="22"/>
        </w:rPr>
        <w:t>общепознавательных универсальных учебных действий:</w:t>
      </w:r>
    </w:p>
    <w:p w14:paraId="1BF99251" w14:textId="77777777" w:rsidR="002E05B9" w:rsidRPr="00B77B3E" w:rsidRDefault="002E05B9" w:rsidP="002E05B9">
      <w:pPr>
        <w:pStyle w:val="21"/>
        <w:rPr>
          <w:sz w:val="22"/>
          <w:szCs w:val="22"/>
        </w:rPr>
      </w:pPr>
      <w:r w:rsidRPr="00B77B3E">
        <w:rPr>
          <w:sz w:val="22"/>
          <w:szCs w:val="22"/>
        </w:rPr>
        <w:t>овладению начальными формами исследовательской деятельности, включая умение поиска и работы с информацией;</w:t>
      </w:r>
    </w:p>
    <w:p w14:paraId="506EEB3E" w14:textId="77777777" w:rsidR="002E05B9" w:rsidRPr="00B77B3E" w:rsidRDefault="002E05B9" w:rsidP="002E05B9">
      <w:pPr>
        <w:pStyle w:val="21"/>
        <w:rPr>
          <w:sz w:val="22"/>
          <w:szCs w:val="22"/>
        </w:rPr>
      </w:pPr>
      <w:r w:rsidRPr="00B77B3E">
        <w:rPr>
          <w:spacing w:val="2"/>
          <w:sz w:val="22"/>
          <w:szCs w:val="22"/>
        </w:rPr>
        <w:t xml:space="preserve">формированию действий замещения и моделирования (использование готовых моделей для объяснения явлений </w:t>
      </w:r>
      <w:r w:rsidRPr="00B77B3E">
        <w:rPr>
          <w:sz w:val="22"/>
          <w:szCs w:val="22"/>
        </w:rPr>
        <w:t>или выявления свойств объектов и создания моделей);</w:t>
      </w:r>
    </w:p>
    <w:p w14:paraId="4A437DBE" w14:textId="77777777" w:rsidR="002E05B9" w:rsidRPr="00B77B3E" w:rsidRDefault="002E05B9" w:rsidP="002E05B9">
      <w:pPr>
        <w:pStyle w:val="21"/>
        <w:rPr>
          <w:sz w:val="22"/>
          <w:szCs w:val="22"/>
        </w:rPr>
      </w:pPr>
      <w:r w:rsidRPr="00B77B3E">
        <w:rPr>
          <w:sz w:val="22"/>
          <w:szCs w:val="22"/>
        </w:rPr>
        <w:t>формированию логических действий сравнения, подведения под понятия, аналогии, классификации объектов живой и неживой природы на основе внешних признаков или известных характерных свойств; установления причинно­следственных связей в окружающем мире, в том числе на многообразном материале природы и культуры родного края.</w:t>
      </w:r>
    </w:p>
    <w:p w14:paraId="1A3BC229"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b/>
          <w:bCs/>
          <w:color w:val="auto"/>
          <w:sz w:val="22"/>
          <w:szCs w:val="22"/>
        </w:rPr>
        <w:lastRenderedPageBreak/>
        <w:t>«Изобразительное искусство».</w:t>
      </w:r>
      <w:r w:rsidRPr="00B77B3E">
        <w:rPr>
          <w:rFonts w:ascii="Times New Roman" w:hAnsi="Times New Roman"/>
          <w:color w:val="auto"/>
          <w:sz w:val="22"/>
          <w:szCs w:val="22"/>
        </w:rPr>
        <w:t xml:space="preserve"> Развивающий потенциал этого предмета связан с формированием личностных, познавательных, регулятивных действий.</w:t>
      </w:r>
    </w:p>
    <w:p w14:paraId="01945419"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pacing w:val="2"/>
          <w:sz w:val="22"/>
          <w:szCs w:val="22"/>
        </w:rPr>
        <w:t xml:space="preserve">Моделирующий характер изобразительной деятельности создает условия для формирования общеучебных действий, </w:t>
      </w:r>
      <w:r w:rsidRPr="00B77B3E">
        <w:rPr>
          <w:rFonts w:ascii="Times New Roman" w:hAnsi="Times New Roman"/>
          <w:color w:val="auto"/>
          <w:sz w:val="22"/>
          <w:szCs w:val="22"/>
        </w:rPr>
        <w:t>замещения и моделирования явлений и объектов природного и социокультурного мира в продуктивной деятельности об</w:t>
      </w:r>
      <w:r w:rsidRPr="00B77B3E">
        <w:rPr>
          <w:rFonts w:ascii="Times New Roman" w:hAnsi="Times New Roman"/>
          <w:color w:val="auto"/>
          <w:spacing w:val="2"/>
          <w:sz w:val="22"/>
          <w:szCs w:val="22"/>
        </w:rPr>
        <w:t>учающихся. Такое моделирование является основой разви</w:t>
      </w:r>
      <w:r w:rsidRPr="00B77B3E">
        <w:rPr>
          <w:rFonts w:ascii="Times New Roman" w:hAnsi="Times New Roman"/>
          <w:color w:val="auto"/>
          <w:sz w:val="22"/>
          <w:szCs w:val="22"/>
        </w:rPr>
        <w:t xml:space="preserve">тия познания ребенком мира и способствует формированию </w:t>
      </w:r>
      <w:r w:rsidRPr="00B77B3E">
        <w:rPr>
          <w:rFonts w:ascii="Times New Roman" w:hAnsi="Times New Roman"/>
          <w:color w:val="auto"/>
          <w:spacing w:val="-2"/>
          <w:sz w:val="22"/>
          <w:szCs w:val="22"/>
        </w:rPr>
        <w:t xml:space="preserve">логических операций сравнения, установления тождества и </w:t>
      </w:r>
      <w:r w:rsidRPr="00B77B3E">
        <w:rPr>
          <w:rFonts w:ascii="Times New Roman" w:hAnsi="Times New Roman"/>
          <w:color w:val="auto"/>
          <w:sz w:val="22"/>
          <w:szCs w:val="22"/>
        </w:rPr>
        <w:t>различий, аналогий, причинно­следственных связей и отношений. При создании продукта изобразительной деятельности особые требования предъявляются к регулятивным действи</w:t>
      </w:r>
      <w:r w:rsidRPr="00B77B3E">
        <w:rPr>
          <w:rFonts w:ascii="Times New Roman" w:hAnsi="Times New Roman"/>
          <w:color w:val="auto"/>
          <w:spacing w:val="2"/>
          <w:sz w:val="22"/>
          <w:szCs w:val="22"/>
        </w:rPr>
        <w:t xml:space="preserve">ям — целеполаганию как формированию замысла, планированию и организации действий в соответствии с целью, </w:t>
      </w:r>
      <w:r w:rsidRPr="00B77B3E">
        <w:rPr>
          <w:rFonts w:ascii="Times New Roman" w:hAnsi="Times New Roman"/>
          <w:color w:val="auto"/>
          <w:sz w:val="22"/>
          <w:szCs w:val="22"/>
        </w:rPr>
        <w:t xml:space="preserve">умению контролировать соответствие выполняемых действий </w:t>
      </w:r>
      <w:r w:rsidRPr="00B77B3E">
        <w:rPr>
          <w:rFonts w:ascii="Times New Roman" w:hAnsi="Times New Roman"/>
          <w:color w:val="auto"/>
          <w:spacing w:val="2"/>
          <w:sz w:val="22"/>
          <w:szCs w:val="22"/>
        </w:rPr>
        <w:t xml:space="preserve">способу, внесению коррективов на основе предвосхищения </w:t>
      </w:r>
      <w:r w:rsidRPr="00B77B3E">
        <w:rPr>
          <w:rFonts w:ascii="Times New Roman" w:hAnsi="Times New Roman"/>
          <w:color w:val="auto"/>
          <w:sz w:val="22"/>
          <w:szCs w:val="22"/>
        </w:rPr>
        <w:t>будущего результата и его соответствия замыслу.</w:t>
      </w:r>
    </w:p>
    <w:p w14:paraId="326AF536" w14:textId="77777777" w:rsidR="002E05B9" w:rsidRPr="00B77B3E" w:rsidRDefault="002E05B9" w:rsidP="002E05B9">
      <w:pPr>
        <w:pStyle w:val="af6"/>
        <w:spacing w:line="360" w:lineRule="auto"/>
        <w:ind w:firstLine="454"/>
        <w:rPr>
          <w:rFonts w:ascii="Times New Roman" w:hAnsi="Times New Roman"/>
          <w:b/>
          <w:bCs/>
          <w:color w:val="auto"/>
          <w:sz w:val="22"/>
          <w:szCs w:val="22"/>
        </w:rPr>
      </w:pPr>
      <w:r w:rsidRPr="00B77B3E">
        <w:rPr>
          <w:rFonts w:ascii="Times New Roman" w:hAnsi="Times New Roman"/>
          <w:color w:val="auto"/>
          <w:spacing w:val="2"/>
          <w:sz w:val="22"/>
          <w:szCs w:val="22"/>
        </w:rPr>
        <w:t>В сфере личностных действий приобщение к мировой и отечественной культуре и освоение сокровищницы изо</w:t>
      </w:r>
      <w:r w:rsidRPr="00B77B3E">
        <w:rPr>
          <w:rFonts w:ascii="Times New Roman" w:hAnsi="Times New Roman"/>
          <w:color w:val="auto"/>
          <w:sz w:val="22"/>
          <w:szCs w:val="22"/>
        </w:rPr>
        <w:t>бразительного искусства, народных, национальных традиций, искусства других народов обеспечивают формирование граж</w:t>
      </w:r>
      <w:r w:rsidRPr="00B77B3E">
        <w:rPr>
          <w:rFonts w:ascii="Times New Roman" w:hAnsi="Times New Roman"/>
          <w:color w:val="auto"/>
          <w:spacing w:val="2"/>
          <w:sz w:val="22"/>
          <w:szCs w:val="22"/>
        </w:rPr>
        <w:t>данской идентичности личности, толерантности, эстетиче</w:t>
      </w:r>
      <w:r w:rsidRPr="00B77B3E">
        <w:rPr>
          <w:rFonts w:ascii="Times New Roman" w:hAnsi="Times New Roman"/>
          <w:color w:val="auto"/>
          <w:sz w:val="22"/>
          <w:szCs w:val="22"/>
        </w:rPr>
        <w:t>ских ценностей и вкусов, новой системы мотивов, включая мотивы творческого самовыражения, способствуют развитию позитивной самооценки и самоуважения обучающихся.</w:t>
      </w:r>
    </w:p>
    <w:p w14:paraId="4C4DDFF3" w14:textId="77777777" w:rsidR="002E05B9" w:rsidRPr="00B77B3E" w:rsidRDefault="002E05B9" w:rsidP="002E05B9">
      <w:pPr>
        <w:spacing w:line="360" w:lineRule="auto"/>
        <w:ind w:firstLine="709"/>
        <w:contextualSpacing/>
        <w:jc w:val="both"/>
        <w:rPr>
          <w:rFonts w:ascii="Times New Roman" w:hAnsi="Times New Roman" w:cs="Times New Roman"/>
          <w:lang w:eastAsia="en-US"/>
        </w:rPr>
      </w:pPr>
      <w:r w:rsidRPr="00B77B3E">
        <w:rPr>
          <w:rFonts w:ascii="Times New Roman" w:hAnsi="Times New Roman" w:cs="Times New Roman"/>
          <w:b/>
          <w:bCs/>
          <w:spacing w:val="-2"/>
        </w:rPr>
        <w:t xml:space="preserve">«Музыка». </w:t>
      </w:r>
      <w:r w:rsidRPr="00B77B3E">
        <w:rPr>
          <w:rFonts w:ascii="Times New Roman" w:hAnsi="Times New Roman" w:cs="Times New Roman"/>
          <w:lang w:eastAsia="en-US"/>
        </w:rPr>
        <w:t>Достижение личностных, метапредметных и предметных результатов освоения программы обучающимися происходит в процессе активного восприятия и обсуждения музыки, освоения основ музыкальной грамоты, собственного опыта музыкально-творческой деятельности обучающихся: хорового пения и игры на элементарных музыкальных инструментах, пластическом интонировании, подготовке музыкально-театрализованных представлений.</w:t>
      </w:r>
    </w:p>
    <w:p w14:paraId="62954F9E" w14:textId="77777777" w:rsidR="002E05B9" w:rsidRPr="00B77B3E" w:rsidRDefault="002E05B9" w:rsidP="002E05B9">
      <w:pPr>
        <w:tabs>
          <w:tab w:val="left" w:pos="955"/>
        </w:tabs>
        <w:autoSpaceDE w:val="0"/>
        <w:autoSpaceDN w:val="0"/>
        <w:adjustRightInd w:val="0"/>
        <w:spacing w:line="360" w:lineRule="auto"/>
        <w:ind w:firstLine="709"/>
        <w:jc w:val="both"/>
        <w:rPr>
          <w:rFonts w:ascii="Times New Roman" w:hAnsi="Times New Roman" w:cs="Times New Roman"/>
        </w:rPr>
      </w:pPr>
      <w:r w:rsidRPr="00B77B3E">
        <w:rPr>
          <w:rFonts w:ascii="Times New Roman" w:hAnsi="Times New Roman" w:cs="Times New Roman"/>
          <w:b/>
        </w:rPr>
        <w:t xml:space="preserve">Личностные результаты </w:t>
      </w:r>
      <w:r w:rsidRPr="00B77B3E">
        <w:rPr>
          <w:rFonts w:ascii="Times New Roman" w:hAnsi="Times New Roman" w:cs="Times New Roman"/>
        </w:rPr>
        <w:t>освоения программы должны отражать:</w:t>
      </w:r>
    </w:p>
    <w:p w14:paraId="151C5CEF" w14:textId="77777777" w:rsidR="002E05B9" w:rsidRPr="00B77B3E" w:rsidRDefault="002E05B9" w:rsidP="002E05B9">
      <w:pPr>
        <w:widowControl w:val="0"/>
        <w:tabs>
          <w:tab w:val="left" w:pos="955"/>
        </w:tabs>
        <w:autoSpaceDE w:val="0"/>
        <w:autoSpaceDN w:val="0"/>
        <w:adjustRightInd w:val="0"/>
        <w:spacing w:line="360" w:lineRule="auto"/>
        <w:ind w:firstLine="709"/>
        <w:jc w:val="both"/>
        <w:rPr>
          <w:rFonts w:ascii="Times New Roman" w:hAnsi="Times New Roman" w:cs="Times New Roman"/>
        </w:rPr>
      </w:pPr>
      <w:r w:rsidRPr="00B77B3E">
        <w:rPr>
          <w:rFonts w:ascii="Times New Roman" w:hAnsi="Times New Roman" w:cs="Times New Roman"/>
        </w:rPr>
        <w:t>- формирование основ российской гражданской идентичности, чувства гордости за свою Родину, российский народ и историю России, осознание своей этнической и национальной принадлежности; формирование ценностей многонационального российского общества;</w:t>
      </w:r>
    </w:p>
    <w:p w14:paraId="7C25EBF3" w14:textId="77777777" w:rsidR="002E05B9" w:rsidRPr="00B77B3E" w:rsidRDefault="002E05B9" w:rsidP="002E05B9">
      <w:pPr>
        <w:widowControl w:val="0"/>
        <w:tabs>
          <w:tab w:val="left" w:pos="955"/>
        </w:tabs>
        <w:autoSpaceDE w:val="0"/>
        <w:autoSpaceDN w:val="0"/>
        <w:adjustRightInd w:val="0"/>
        <w:spacing w:line="360" w:lineRule="auto"/>
        <w:ind w:firstLine="709"/>
        <w:jc w:val="both"/>
        <w:rPr>
          <w:rFonts w:ascii="Times New Roman" w:hAnsi="Times New Roman" w:cs="Times New Roman"/>
        </w:rPr>
      </w:pPr>
      <w:r w:rsidRPr="00B77B3E">
        <w:rPr>
          <w:rFonts w:ascii="Times New Roman" w:hAnsi="Times New Roman" w:cs="Times New Roman"/>
        </w:rPr>
        <w:t>- формирование целостного, социально ориентированного взгляда на мир в его органичном единстве и разнообразии культур;</w:t>
      </w:r>
    </w:p>
    <w:p w14:paraId="55D9D325" w14:textId="77777777" w:rsidR="002E05B9" w:rsidRPr="00B77B3E" w:rsidRDefault="002E05B9" w:rsidP="002E05B9">
      <w:pPr>
        <w:widowControl w:val="0"/>
        <w:tabs>
          <w:tab w:val="left" w:pos="955"/>
        </w:tabs>
        <w:autoSpaceDE w:val="0"/>
        <w:autoSpaceDN w:val="0"/>
        <w:adjustRightInd w:val="0"/>
        <w:spacing w:line="360" w:lineRule="auto"/>
        <w:ind w:firstLine="709"/>
        <w:jc w:val="both"/>
        <w:rPr>
          <w:rFonts w:ascii="Times New Roman" w:hAnsi="Times New Roman" w:cs="Times New Roman"/>
        </w:rPr>
      </w:pPr>
      <w:r w:rsidRPr="00B77B3E">
        <w:rPr>
          <w:rFonts w:ascii="Times New Roman" w:hAnsi="Times New Roman" w:cs="Times New Roman"/>
        </w:rPr>
        <w:t>- формирование уважительного отношения к культуре других народов;</w:t>
      </w:r>
    </w:p>
    <w:p w14:paraId="208614AD" w14:textId="77777777" w:rsidR="002E05B9" w:rsidRPr="00B77B3E" w:rsidRDefault="002E05B9" w:rsidP="002E05B9">
      <w:pPr>
        <w:widowControl w:val="0"/>
        <w:tabs>
          <w:tab w:val="left" w:pos="955"/>
        </w:tabs>
        <w:autoSpaceDE w:val="0"/>
        <w:autoSpaceDN w:val="0"/>
        <w:adjustRightInd w:val="0"/>
        <w:spacing w:line="360" w:lineRule="auto"/>
        <w:ind w:firstLine="709"/>
        <w:jc w:val="both"/>
        <w:rPr>
          <w:rFonts w:ascii="Times New Roman" w:hAnsi="Times New Roman" w:cs="Times New Roman"/>
        </w:rPr>
      </w:pPr>
      <w:r w:rsidRPr="00B77B3E">
        <w:rPr>
          <w:rFonts w:ascii="Times New Roman" w:hAnsi="Times New Roman" w:cs="Times New Roman"/>
        </w:rPr>
        <w:t>- формирование эстетических потребностей, ценностей и чувств;</w:t>
      </w:r>
    </w:p>
    <w:p w14:paraId="52D3E958" w14:textId="77777777" w:rsidR="002E05B9" w:rsidRPr="00B77B3E" w:rsidRDefault="002E05B9" w:rsidP="002E05B9">
      <w:pPr>
        <w:widowControl w:val="0"/>
        <w:tabs>
          <w:tab w:val="left" w:pos="955"/>
        </w:tabs>
        <w:autoSpaceDE w:val="0"/>
        <w:autoSpaceDN w:val="0"/>
        <w:adjustRightInd w:val="0"/>
        <w:spacing w:line="360" w:lineRule="auto"/>
        <w:ind w:firstLine="709"/>
        <w:jc w:val="both"/>
        <w:rPr>
          <w:rFonts w:ascii="Times New Roman" w:hAnsi="Times New Roman" w:cs="Times New Roman"/>
        </w:rPr>
      </w:pPr>
      <w:r w:rsidRPr="00B77B3E">
        <w:rPr>
          <w:rFonts w:ascii="Times New Roman" w:hAnsi="Times New Roman" w:cs="Times New Roman"/>
        </w:rPr>
        <w:t>- формирование творческой активности и познавательного интереса при решении учебных задач и собственной музыкально-прикладной деятельности;</w:t>
      </w:r>
    </w:p>
    <w:p w14:paraId="26ABAD29" w14:textId="77777777" w:rsidR="002E05B9" w:rsidRPr="00B77B3E" w:rsidRDefault="002E05B9" w:rsidP="002E05B9">
      <w:pPr>
        <w:widowControl w:val="0"/>
        <w:tabs>
          <w:tab w:val="left" w:pos="955"/>
        </w:tabs>
        <w:autoSpaceDE w:val="0"/>
        <w:autoSpaceDN w:val="0"/>
        <w:adjustRightInd w:val="0"/>
        <w:spacing w:line="360" w:lineRule="auto"/>
        <w:ind w:firstLine="709"/>
        <w:jc w:val="both"/>
        <w:rPr>
          <w:rFonts w:ascii="Times New Roman" w:hAnsi="Times New Roman" w:cs="Times New Roman"/>
        </w:rPr>
      </w:pPr>
      <w:r w:rsidRPr="00B77B3E">
        <w:rPr>
          <w:rFonts w:ascii="Times New Roman" w:hAnsi="Times New Roman" w:cs="Times New Roman"/>
        </w:rPr>
        <w:t>- развитие этических чувств, доброжелательности и эмоционально-нравственной отзывчивости, понимания и сопереживания чувствам других людей;</w:t>
      </w:r>
    </w:p>
    <w:p w14:paraId="231ECFB8" w14:textId="77777777" w:rsidR="002E05B9" w:rsidRPr="00B77B3E" w:rsidRDefault="002E05B9" w:rsidP="002E05B9">
      <w:pPr>
        <w:widowControl w:val="0"/>
        <w:tabs>
          <w:tab w:val="left" w:pos="955"/>
        </w:tabs>
        <w:autoSpaceDE w:val="0"/>
        <w:autoSpaceDN w:val="0"/>
        <w:adjustRightInd w:val="0"/>
        <w:spacing w:line="360" w:lineRule="auto"/>
        <w:ind w:firstLine="709"/>
        <w:jc w:val="both"/>
        <w:rPr>
          <w:rFonts w:ascii="Times New Roman" w:hAnsi="Times New Roman" w:cs="Times New Roman"/>
        </w:rPr>
      </w:pPr>
      <w:r w:rsidRPr="00B77B3E">
        <w:rPr>
          <w:rFonts w:ascii="Times New Roman" w:hAnsi="Times New Roman" w:cs="Times New Roman"/>
        </w:rPr>
        <w:t>- развитие навыков сотрудничества со взрослыми и сверстниками в разных социальных ситуациях;</w:t>
      </w:r>
    </w:p>
    <w:p w14:paraId="701386CE" w14:textId="77777777" w:rsidR="002E05B9" w:rsidRPr="00B77B3E" w:rsidRDefault="002E05B9" w:rsidP="002E05B9">
      <w:pPr>
        <w:tabs>
          <w:tab w:val="left" w:pos="955"/>
        </w:tabs>
        <w:autoSpaceDE w:val="0"/>
        <w:autoSpaceDN w:val="0"/>
        <w:adjustRightInd w:val="0"/>
        <w:spacing w:line="360" w:lineRule="auto"/>
        <w:ind w:firstLine="709"/>
        <w:jc w:val="both"/>
        <w:rPr>
          <w:rFonts w:ascii="Times New Roman" w:hAnsi="Times New Roman" w:cs="Times New Roman"/>
        </w:rPr>
      </w:pPr>
      <w:r w:rsidRPr="00B77B3E">
        <w:rPr>
          <w:rFonts w:ascii="Times New Roman" w:hAnsi="Times New Roman" w:cs="Times New Roman"/>
        </w:rPr>
        <w:lastRenderedPageBreak/>
        <w:t xml:space="preserve">- формирование установки на наличие мотивации к бережному отношению к культурным и духовным ценностям. </w:t>
      </w:r>
    </w:p>
    <w:p w14:paraId="3827792F" w14:textId="77777777" w:rsidR="002E05B9" w:rsidRPr="00B77B3E" w:rsidRDefault="002E05B9" w:rsidP="002E05B9">
      <w:pPr>
        <w:tabs>
          <w:tab w:val="left" w:pos="955"/>
        </w:tabs>
        <w:autoSpaceDE w:val="0"/>
        <w:autoSpaceDN w:val="0"/>
        <w:adjustRightInd w:val="0"/>
        <w:spacing w:line="360" w:lineRule="auto"/>
        <w:ind w:firstLine="709"/>
        <w:jc w:val="both"/>
        <w:rPr>
          <w:rFonts w:ascii="Times New Roman" w:hAnsi="Times New Roman" w:cs="Times New Roman"/>
        </w:rPr>
      </w:pPr>
      <w:r w:rsidRPr="00B77B3E">
        <w:rPr>
          <w:rFonts w:ascii="Times New Roman" w:hAnsi="Times New Roman" w:cs="Times New Roman"/>
        </w:rPr>
        <w:t xml:space="preserve">В результате освоения программы у обучающихся будут сформированы готовность к саморазвитию, мотивация к обучению и познанию; понимание ценности отечественных национально-культурных традиций, осознание своей этнической и национальной принадлежности, уважение к истории и духовным традициям России, музыкальной культуре ее народов, понимание роли музыки в жизни человека и общества, духовно-нравственном развитии человека. В процессе приобретения собственного опыта музыкально-творческой деятельности обучающиеся научатся понимать музыку как составную и неотъемлемую часть окружающего мира, постигать и осмысливать явления музыкальной культуры, выражать свои мысли и чувства, обусловленные восприятием музыкальных произведений, использовать музыкальные образы при создании театрализованных и музыкально-пластических композиций, исполнении вокально-хоровых и инструментальных произведений, в импровизации. </w:t>
      </w:r>
    </w:p>
    <w:p w14:paraId="5D60CCB9" w14:textId="77777777" w:rsidR="002E05B9" w:rsidRPr="00B77B3E" w:rsidRDefault="002E05B9" w:rsidP="002E05B9">
      <w:pPr>
        <w:spacing w:line="360" w:lineRule="auto"/>
        <w:ind w:firstLine="709"/>
        <w:jc w:val="both"/>
        <w:rPr>
          <w:rFonts w:ascii="Times New Roman" w:hAnsi="Times New Roman" w:cs="Times New Roman"/>
          <w:lang w:eastAsia="en-US"/>
        </w:rPr>
      </w:pPr>
      <w:r w:rsidRPr="00B77B3E">
        <w:rPr>
          <w:rFonts w:ascii="Times New Roman" w:hAnsi="Times New Roman" w:cs="Times New Roman"/>
          <w:lang w:eastAsia="en-US"/>
        </w:rPr>
        <w:t xml:space="preserve">Школьники научатся размышлять о музыке, эмоционально выражать свое отношение к искусству; проявлять эстетические и художественные предпочтения, интерес к музыкальному искусству и музыкальной деятельности; формировать позитивную самооценку, самоуважение, основанные на реализованном творческом потенциале, развитии художественного вкуса, осуществлении собственных музыкально-исполнительских замыслов. </w:t>
      </w:r>
    </w:p>
    <w:p w14:paraId="659ACE70" w14:textId="77777777" w:rsidR="002E05B9" w:rsidRPr="00B77B3E" w:rsidRDefault="002E05B9" w:rsidP="002E05B9">
      <w:pPr>
        <w:spacing w:line="360" w:lineRule="auto"/>
        <w:ind w:firstLine="709"/>
        <w:jc w:val="both"/>
        <w:rPr>
          <w:rFonts w:ascii="Times New Roman" w:hAnsi="Times New Roman" w:cs="Times New Roman"/>
          <w:lang w:eastAsia="en-US"/>
        </w:rPr>
      </w:pPr>
      <w:r w:rsidRPr="00B77B3E">
        <w:rPr>
          <w:rFonts w:ascii="Times New Roman" w:hAnsi="Times New Roman" w:cs="Times New Roman"/>
          <w:lang w:eastAsia="en-US"/>
        </w:rPr>
        <w:t xml:space="preserve">У обучающихся проявится способность вставать на позицию другого человека, вести диалог, участвовать в обсуждении значимых для человека явлений жизни и искусства, продуктивно сотрудничать со сверстниками и взрослыми в процессе музыкально-творческой деятельности. Реализация программы  обеспечивает овладение социальными компетенциями, развитие коммуникативных способностей через музыкально-игровую деятельность, способности к дальнейшему самопознанию и саморазвитию. Обучающиеся научатся организовывать культурный досуг, самостоятельную музыкально-творческую деятельность, в том числе, на основе домашнего музицирования, совместной музыкальной деятельности с друзьями, родителями. </w:t>
      </w:r>
    </w:p>
    <w:p w14:paraId="7EEE9AD7" w14:textId="77777777" w:rsidR="002E05B9" w:rsidRPr="00B77B3E" w:rsidRDefault="002E05B9" w:rsidP="002E05B9">
      <w:pPr>
        <w:widowControl w:val="0"/>
        <w:suppressLineNumbers/>
        <w:suppressAutoHyphens/>
        <w:autoSpaceDN w:val="0"/>
        <w:spacing w:line="360" w:lineRule="auto"/>
        <w:ind w:firstLine="709"/>
        <w:jc w:val="both"/>
        <w:rPr>
          <w:rFonts w:ascii="Times New Roman" w:eastAsia="Calibri" w:hAnsi="Times New Roman" w:cs="Times New Roman"/>
          <w:kern w:val="3"/>
          <w:lang w:eastAsia="zh-CN" w:bidi="hi-IN"/>
        </w:rPr>
      </w:pPr>
      <w:r w:rsidRPr="00B77B3E">
        <w:rPr>
          <w:rFonts w:ascii="Times New Roman" w:eastAsia="Calibri" w:hAnsi="Times New Roman" w:cs="Times New Roman"/>
          <w:b/>
          <w:kern w:val="3"/>
          <w:lang w:eastAsia="zh-CN" w:bidi="hi-IN"/>
        </w:rPr>
        <w:t xml:space="preserve">Метапредметные результаты </w:t>
      </w:r>
      <w:r w:rsidRPr="00B77B3E">
        <w:rPr>
          <w:rFonts w:ascii="Times New Roman" w:eastAsia="Calibri" w:hAnsi="Times New Roman" w:cs="Times New Roman"/>
          <w:kern w:val="3"/>
          <w:lang w:eastAsia="zh-CN" w:bidi="hi-IN"/>
        </w:rPr>
        <w:t>освоения программы должны отражать:</w:t>
      </w:r>
    </w:p>
    <w:p w14:paraId="22B7297C" w14:textId="77777777" w:rsidR="002E05B9" w:rsidRPr="00B77B3E" w:rsidRDefault="002E05B9" w:rsidP="002E05B9">
      <w:pPr>
        <w:autoSpaceDE w:val="0"/>
        <w:autoSpaceDN w:val="0"/>
        <w:adjustRightInd w:val="0"/>
        <w:spacing w:line="360" w:lineRule="auto"/>
        <w:ind w:firstLine="709"/>
        <w:jc w:val="both"/>
        <w:rPr>
          <w:rFonts w:ascii="Times New Roman" w:hAnsi="Times New Roman" w:cs="Times New Roman"/>
          <w:lang w:eastAsia="en-US"/>
        </w:rPr>
      </w:pPr>
      <w:r w:rsidRPr="00B77B3E">
        <w:rPr>
          <w:rFonts w:ascii="Times New Roman" w:hAnsi="Times New Roman" w:cs="Times New Roman"/>
          <w:lang w:eastAsia="en-US"/>
        </w:rPr>
        <w:t>- овладение способностью принимать и сохранять цели и задачи учебной деятельности, поиска средств ее осуществления в процессе освоения музыкальной культуры;</w:t>
      </w:r>
    </w:p>
    <w:p w14:paraId="67BF4BCB" w14:textId="77777777" w:rsidR="002E05B9" w:rsidRPr="00B77B3E" w:rsidRDefault="002E05B9" w:rsidP="002E05B9">
      <w:pPr>
        <w:autoSpaceDE w:val="0"/>
        <w:autoSpaceDN w:val="0"/>
        <w:adjustRightInd w:val="0"/>
        <w:spacing w:line="360" w:lineRule="auto"/>
        <w:ind w:firstLine="709"/>
        <w:jc w:val="both"/>
        <w:rPr>
          <w:rFonts w:ascii="Times New Roman" w:hAnsi="Times New Roman" w:cs="Times New Roman"/>
          <w:lang w:eastAsia="en-US"/>
        </w:rPr>
      </w:pPr>
      <w:r w:rsidRPr="00B77B3E">
        <w:rPr>
          <w:rFonts w:ascii="Times New Roman" w:hAnsi="Times New Roman" w:cs="Times New Roman"/>
          <w:lang w:eastAsia="en-US"/>
        </w:rPr>
        <w:t>- освоение способов решения проблем творческого и поискового характера в учебной, музыкально-исполнительской и творческой деятельности;</w:t>
      </w:r>
    </w:p>
    <w:p w14:paraId="30CB8B1B" w14:textId="77777777" w:rsidR="002E05B9" w:rsidRPr="00B77B3E" w:rsidRDefault="002E05B9" w:rsidP="002E05B9">
      <w:pPr>
        <w:autoSpaceDE w:val="0"/>
        <w:autoSpaceDN w:val="0"/>
        <w:adjustRightInd w:val="0"/>
        <w:spacing w:line="360" w:lineRule="auto"/>
        <w:ind w:firstLine="709"/>
        <w:jc w:val="both"/>
        <w:rPr>
          <w:rFonts w:ascii="Times New Roman" w:hAnsi="Times New Roman" w:cs="Times New Roman"/>
          <w:lang w:eastAsia="en-US"/>
        </w:rPr>
      </w:pPr>
      <w:r w:rsidRPr="00B77B3E">
        <w:rPr>
          <w:rFonts w:ascii="Times New Roman" w:hAnsi="Times New Roman" w:cs="Times New Roman"/>
          <w:lang w:eastAsia="en-US"/>
        </w:rPr>
        <w:t>- формирование умения планировать, контролировать и оценивать учебные действия в соответствии с поставленной задачей и условиями ее реализации; определять наиболее эффективные способы достижения результата в различных видах музыкальной деятельности;</w:t>
      </w:r>
    </w:p>
    <w:p w14:paraId="0BA454EB" w14:textId="77777777" w:rsidR="002E05B9" w:rsidRPr="00B77B3E" w:rsidRDefault="002E05B9" w:rsidP="002E05B9">
      <w:pPr>
        <w:autoSpaceDE w:val="0"/>
        <w:autoSpaceDN w:val="0"/>
        <w:adjustRightInd w:val="0"/>
        <w:spacing w:line="360" w:lineRule="auto"/>
        <w:ind w:firstLine="709"/>
        <w:jc w:val="both"/>
        <w:rPr>
          <w:rFonts w:ascii="Times New Roman" w:hAnsi="Times New Roman" w:cs="Times New Roman"/>
          <w:lang w:eastAsia="en-US"/>
        </w:rPr>
      </w:pPr>
      <w:r w:rsidRPr="00B77B3E">
        <w:rPr>
          <w:rFonts w:ascii="Times New Roman" w:hAnsi="Times New Roman" w:cs="Times New Roman"/>
          <w:lang w:eastAsia="en-US"/>
        </w:rPr>
        <w:lastRenderedPageBreak/>
        <w:t>- освоение начальных форм познавательной и личностной рефлексии в процессе освоения музыкальной культуры в различных видах деятельности;</w:t>
      </w:r>
    </w:p>
    <w:p w14:paraId="3A5A6123" w14:textId="77777777" w:rsidR="002E05B9" w:rsidRPr="00B77B3E" w:rsidRDefault="002E05B9" w:rsidP="002E05B9">
      <w:pPr>
        <w:autoSpaceDE w:val="0"/>
        <w:autoSpaceDN w:val="0"/>
        <w:adjustRightInd w:val="0"/>
        <w:spacing w:line="360" w:lineRule="auto"/>
        <w:ind w:firstLine="709"/>
        <w:jc w:val="both"/>
        <w:rPr>
          <w:rFonts w:ascii="Times New Roman" w:hAnsi="Times New Roman" w:cs="Times New Roman"/>
          <w:lang w:eastAsia="en-US"/>
        </w:rPr>
      </w:pPr>
      <w:r w:rsidRPr="00B77B3E">
        <w:rPr>
          <w:rFonts w:ascii="Times New Roman" w:hAnsi="Times New Roman" w:cs="Times New Roman"/>
          <w:lang w:eastAsia="en-US"/>
        </w:rPr>
        <w:t>- использование знаково-символических средств представления информации в процессе освоения средств музыкальной выразительности, основ музыкальной грамоты;</w:t>
      </w:r>
    </w:p>
    <w:p w14:paraId="384D442C" w14:textId="77777777" w:rsidR="002E05B9" w:rsidRPr="00B77B3E" w:rsidRDefault="002E05B9" w:rsidP="002E05B9">
      <w:pPr>
        <w:autoSpaceDE w:val="0"/>
        <w:autoSpaceDN w:val="0"/>
        <w:adjustRightInd w:val="0"/>
        <w:spacing w:line="360" w:lineRule="auto"/>
        <w:ind w:firstLine="709"/>
        <w:jc w:val="both"/>
        <w:rPr>
          <w:rFonts w:ascii="Times New Roman" w:eastAsia="Calibri" w:hAnsi="Times New Roman" w:cs="Times New Roman"/>
          <w:lang w:eastAsia="en-US"/>
        </w:rPr>
      </w:pPr>
      <w:r w:rsidRPr="00B77B3E">
        <w:rPr>
          <w:rFonts w:ascii="Times New Roman" w:eastAsia="Calibri" w:hAnsi="Times New Roman" w:cs="Times New Roman"/>
          <w:lang w:eastAsia="en-US"/>
        </w:rPr>
        <w:t xml:space="preserve">-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и анализировать звуки, готовить свое выступление и выступать с аудио-, видео- и графическим сопровождением; </w:t>
      </w:r>
    </w:p>
    <w:p w14:paraId="073D1844" w14:textId="77777777" w:rsidR="002E05B9" w:rsidRPr="00B77B3E" w:rsidRDefault="002E05B9" w:rsidP="002E05B9">
      <w:pPr>
        <w:autoSpaceDE w:val="0"/>
        <w:autoSpaceDN w:val="0"/>
        <w:adjustRightInd w:val="0"/>
        <w:spacing w:line="360" w:lineRule="auto"/>
        <w:ind w:firstLine="709"/>
        <w:jc w:val="both"/>
        <w:rPr>
          <w:rFonts w:ascii="Times New Roman" w:eastAsia="Calibri" w:hAnsi="Times New Roman" w:cs="Times New Roman"/>
          <w:lang w:eastAsia="en-US"/>
        </w:rPr>
      </w:pPr>
      <w:r w:rsidRPr="00B77B3E">
        <w:rPr>
          <w:rFonts w:ascii="Times New Roman" w:eastAsia="Calibri" w:hAnsi="Times New Roman" w:cs="Times New Roman"/>
          <w:lang w:eastAsia="en-US"/>
        </w:rPr>
        <w:t>- умение оценивать произведения разных видов искусства, овладев логическими действиями сравнения, анализа, синтеза, обобщения, установления аналогий в процессе интонационно-образного, жанрового и стилевого анализа музыкальных произведений и других видов музыкально-творческой деятельности;</w:t>
      </w:r>
    </w:p>
    <w:p w14:paraId="4DD898BB" w14:textId="77777777" w:rsidR="002E05B9" w:rsidRPr="00B77B3E" w:rsidRDefault="002E05B9" w:rsidP="002E05B9">
      <w:pPr>
        <w:autoSpaceDE w:val="0"/>
        <w:autoSpaceDN w:val="0"/>
        <w:adjustRightInd w:val="0"/>
        <w:spacing w:line="360" w:lineRule="auto"/>
        <w:ind w:firstLine="709"/>
        <w:jc w:val="both"/>
        <w:rPr>
          <w:rFonts w:ascii="Times New Roman" w:eastAsia="Calibri" w:hAnsi="Times New Roman" w:cs="Times New Roman"/>
          <w:lang w:eastAsia="en-US"/>
        </w:rPr>
      </w:pPr>
      <w:r w:rsidRPr="00B77B3E">
        <w:rPr>
          <w:rFonts w:ascii="Times New Roman" w:eastAsia="Calibri" w:hAnsi="Times New Roman" w:cs="Times New Roman"/>
          <w:lang w:eastAsia="en-US"/>
        </w:rPr>
        <w:t>- готовность к учебному сотрудничеству (общение, взаимодействие) со сверстниками при решении различных музыкально-творческих задач;</w:t>
      </w:r>
    </w:p>
    <w:p w14:paraId="09682856" w14:textId="77777777" w:rsidR="002E05B9" w:rsidRPr="00B77B3E" w:rsidRDefault="002E05B9" w:rsidP="002E05B9">
      <w:pPr>
        <w:autoSpaceDE w:val="0"/>
        <w:autoSpaceDN w:val="0"/>
        <w:adjustRightInd w:val="0"/>
        <w:spacing w:line="360" w:lineRule="auto"/>
        <w:ind w:firstLine="709"/>
        <w:jc w:val="both"/>
        <w:rPr>
          <w:rFonts w:ascii="Times New Roman" w:hAnsi="Times New Roman" w:cs="Times New Roman"/>
          <w:lang w:eastAsia="en-US"/>
        </w:rPr>
      </w:pPr>
      <w:r w:rsidRPr="00B77B3E">
        <w:rPr>
          <w:rFonts w:ascii="Times New Roman" w:hAnsi="Times New Roman" w:cs="Times New Roman"/>
          <w:lang w:eastAsia="en-US"/>
        </w:rPr>
        <w:t>- овладение базовыми предметными и межпредметными понятиями в процессе освоения учебного предмета «Музыка»;</w:t>
      </w:r>
    </w:p>
    <w:p w14:paraId="7BE01C04" w14:textId="77777777" w:rsidR="002E05B9" w:rsidRPr="00B77B3E" w:rsidRDefault="002E05B9" w:rsidP="002E05B9">
      <w:pPr>
        <w:autoSpaceDE w:val="0"/>
        <w:autoSpaceDN w:val="0"/>
        <w:adjustRightInd w:val="0"/>
        <w:spacing w:line="360" w:lineRule="auto"/>
        <w:ind w:firstLine="709"/>
        <w:jc w:val="both"/>
        <w:rPr>
          <w:rFonts w:ascii="Times New Roman" w:hAnsi="Times New Roman" w:cs="Times New Roman"/>
          <w:lang w:eastAsia="en-US"/>
        </w:rPr>
      </w:pPr>
      <w:r w:rsidRPr="00B77B3E">
        <w:rPr>
          <w:rFonts w:ascii="Times New Roman" w:hAnsi="Times New Roman" w:cs="Times New Roman"/>
          <w:lang w:eastAsia="en-US"/>
        </w:rPr>
        <w:t>- использование различных способов поиска (в справочных источниках и открытом учебном информационном пространстве сети Интернет), сбора, обработки, анализа, организации, передачи и интерпретации информации в соответствии с коммуникативными и познавательными задачами и технологиями учебного предмета; в том числе умение фиксировать (записывать) в цифровой форме измеряемые величины и анализировать звуки, готовить свое выступление и выступать с аудио-, видео- и графическим сопровождением; соблюдать нормы информационной избирательности, этики и этикета;</w:t>
      </w:r>
    </w:p>
    <w:p w14:paraId="5F9FCF2B" w14:textId="77777777" w:rsidR="002E05B9" w:rsidRPr="00B77B3E" w:rsidRDefault="002E05B9" w:rsidP="002E05B9">
      <w:pPr>
        <w:autoSpaceDE w:val="0"/>
        <w:autoSpaceDN w:val="0"/>
        <w:adjustRightInd w:val="0"/>
        <w:spacing w:line="360" w:lineRule="auto"/>
        <w:ind w:firstLine="709"/>
        <w:jc w:val="both"/>
        <w:rPr>
          <w:rFonts w:ascii="Times New Roman" w:hAnsi="Times New Roman" w:cs="Times New Roman"/>
          <w:lang w:eastAsia="en-US"/>
        </w:rPr>
      </w:pPr>
      <w:r w:rsidRPr="00B77B3E">
        <w:rPr>
          <w:rFonts w:ascii="Times New Roman" w:hAnsi="Times New Roman" w:cs="Times New Roman"/>
          <w:lang w:eastAsia="en-US"/>
        </w:rPr>
        <w:t>- овладение логическими действиями сравнения, анализа, синтеза, обобщения, классификации по родовидовым признакам, установления аналогий и причинно-следственных связей, построения рассуждений, отнесения к известным понятиям в процессе слушания и освоения музыкальных произведений различных жанров и форм;</w:t>
      </w:r>
    </w:p>
    <w:p w14:paraId="10DB9F6F" w14:textId="77777777" w:rsidR="002E05B9" w:rsidRPr="00B77B3E" w:rsidRDefault="002E05B9" w:rsidP="002E05B9">
      <w:pPr>
        <w:autoSpaceDE w:val="0"/>
        <w:autoSpaceDN w:val="0"/>
        <w:adjustRightInd w:val="0"/>
        <w:spacing w:line="360" w:lineRule="auto"/>
        <w:ind w:firstLine="709"/>
        <w:jc w:val="both"/>
        <w:rPr>
          <w:rFonts w:ascii="Times New Roman" w:hAnsi="Times New Roman" w:cs="Times New Roman"/>
          <w:lang w:eastAsia="en-US"/>
        </w:rPr>
      </w:pPr>
      <w:r w:rsidRPr="00B77B3E">
        <w:rPr>
          <w:rFonts w:ascii="Times New Roman" w:hAnsi="Times New Roman" w:cs="Times New Roman"/>
          <w:lang w:eastAsia="en-US"/>
        </w:rPr>
        <w:t>- готовность слушать собеседника и вести диалог, готовность признавать возможность существования различных точек зрения и права каждого иметь свою; излагать свое мнение и аргументировать свою точку зрения и оценку событий, формирующихся в процессе совместной творческой и коллективной хоровой и инструментальной деятельности;</w:t>
      </w:r>
    </w:p>
    <w:p w14:paraId="54800DA2" w14:textId="77777777" w:rsidR="002E05B9" w:rsidRPr="00B77B3E" w:rsidRDefault="002E05B9" w:rsidP="002E05B9">
      <w:pPr>
        <w:autoSpaceDE w:val="0"/>
        <w:autoSpaceDN w:val="0"/>
        <w:adjustRightInd w:val="0"/>
        <w:spacing w:line="360" w:lineRule="auto"/>
        <w:ind w:firstLine="709"/>
        <w:jc w:val="both"/>
        <w:rPr>
          <w:rFonts w:ascii="Times New Roman" w:hAnsi="Times New Roman" w:cs="Times New Roman"/>
          <w:lang w:eastAsia="en-US"/>
        </w:rPr>
      </w:pPr>
      <w:r w:rsidRPr="00B77B3E">
        <w:rPr>
          <w:rFonts w:ascii="Times New Roman" w:hAnsi="Times New Roman" w:cs="Times New Roman"/>
          <w:lang w:eastAsia="en-US"/>
        </w:rPr>
        <w:t>- овладение начальными сведениями о сущности и особенностях объектов, процессов и явлений действительности (культурных и др.) в соответствии с содержанием учебного предмета «Музыка»;</w:t>
      </w:r>
    </w:p>
    <w:p w14:paraId="4F97F56A" w14:textId="77777777" w:rsidR="002E05B9" w:rsidRPr="00B77B3E" w:rsidRDefault="002E05B9" w:rsidP="002E05B9">
      <w:pPr>
        <w:autoSpaceDE w:val="0"/>
        <w:autoSpaceDN w:val="0"/>
        <w:adjustRightInd w:val="0"/>
        <w:spacing w:line="360" w:lineRule="auto"/>
        <w:ind w:firstLine="709"/>
        <w:jc w:val="both"/>
        <w:rPr>
          <w:rFonts w:ascii="Times New Roman" w:hAnsi="Times New Roman" w:cs="Times New Roman"/>
          <w:i/>
          <w:lang w:eastAsia="en-US"/>
        </w:rPr>
      </w:pPr>
      <w:r w:rsidRPr="00B77B3E">
        <w:rPr>
          <w:rFonts w:ascii="Times New Roman" w:hAnsi="Times New Roman" w:cs="Times New Roman"/>
          <w:lang w:eastAsia="en-US"/>
        </w:rPr>
        <w:lastRenderedPageBreak/>
        <w:t>- овладение базовыми предметными и межпредметными понятиями, отражающими существенные связи и отношения между объектами и процессами, в процессе привлечения интегративных форм освоения учебного предмета «Музыка».</w:t>
      </w:r>
    </w:p>
    <w:p w14:paraId="13AEBD20" w14:textId="77777777" w:rsidR="002E05B9" w:rsidRPr="00B77B3E" w:rsidRDefault="002E05B9" w:rsidP="002E05B9">
      <w:pPr>
        <w:pStyle w:val="af6"/>
        <w:spacing w:line="360" w:lineRule="auto"/>
        <w:ind w:firstLine="709"/>
        <w:rPr>
          <w:rFonts w:ascii="Times New Roman" w:hAnsi="Times New Roman"/>
          <w:color w:val="auto"/>
          <w:spacing w:val="-2"/>
          <w:sz w:val="22"/>
          <w:szCs w:val="22"/>
        </w:rPr>
      </w:pPr>
      <w:r w:rsidRPr="00B77B3E">
        <w:rPr>
          <w:rFonts w:ascii="Times New Roman" w:hAnsi="Times New Roman"/>
          <w:color w:val="auto"/>
          <w:sz w:val="22"/>
          <w:szCs w:val="22"/>
          <w:lang w:eastAsia="en-US"/>
        </w:rPr>
        <w:t>В результате реализации программы обучающиеся смогут освоить универсальные учебные действия, обеспечивающие овладение ключевыми компетенциями, реализовать собственный творческий потенциал, применяя музыкальные знания и представления о музыкальном искусстве в познавательной и практической деятельности.</w:t>
      </w:r>
    </w:p>
    <w:p w14:paraId="319A3165"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b/>
          <w:bCs/>
          <w:color w:val="auto"/>
          <w:spacing w:val="2"/>
          <w:sz w:val="22"/>
          <w:szCs w:val="22"/>
        </w:rPr>
        <w:t>«Технология».</w:t>
      </w:r>
      <w:r w:rsidRPr="00B77B3E">
        <w:rPr>
          <w:rFonts w:ascii="Times New Roman" w:hAnsi="Times New Roman"/>
          <w:color w:val="auto"/>
          <w:spacing w:val="2"/>
          <w:sz w:val="22"/>
          <w:szCs w:val="22"/>
        </w:rPr>
        <w:t xml:space="preserve"> Специфика этого предмета и его значимость для формирования универсальных учебных действий </w:t>
      </w:r>
      <w:r w:rsidRPr="00B77B3E">
        <w:rPr>
          <w:rFonts w:ascii="Times New Roman" w:hAnsi="Times New Roman"/>
          <w:color w:val="auto"/>
          <w:sz w:val="22"/>
          <w:szCs w:val="22"/>
        </w:rPr>
        <w:t>обусловлены:</w:t>
      </w:r>
    </w:p>
    <w:p w14:paraId="0365AF16" w14:textId="77777777" w:rsidR="002E05B9" w:rsidRPr="00B77B3E" w:rsidRDefault="002E05B9" w:rsidP="002E05B9">
      <w:pPr>
        <w:pStyle w:val="21"/>
        <w:rPr>
          <w:sz w:val="22"/>
          <w:szCs w:val="22"/>
        </w:rPr>
      </w:pPr>
      <w:r w:rsidRPr="00B77B3E">
        <w:rPr>
          <w:sz w:val="22"/>
          <w:szCs w:val="22"/>
        </w:rPr>
        <w:t>ключевой ролью предметно­преобразовательной деятель</w:t>
      </w:r>
      <w:r w:rsidRPr="00B77B3E">
        <w:rPr>
          <w:spacing w:val="2"/>
          <w:sz w:val="22"/>
          <w:szCs w:val="22"/>
        </w:rPr>
        <w:t xml:space="preserve">ности как основы формирования системы универсальных </w:t>
      </w:r>
      <w:r w:rsidRPr="00B77B3E">
        <w:rPr>
          <w:sz w:val="22"/>
          <w:szCs w:val="22"/>
        </w:rPr>
        <w:t>учебных действий;</w:t>
      </w:r>
    </w:p>
    <w:p w14:paraId="6EFA85BA" w14:textId="77777777" w:rsidR="002E05B9" w:rsidRPr="00B77B3E" w:rsidRDefault="002E05B9" w:rsidP="002E05B9">
      <w:pPr>
        <w:pStyle w:val="21"/>
        <w:rPr>
          <w:sz w:val="22"/>
          <w:szCs w:val="22"/>
        </w:rPr>
      </w:pPr>
      <w:r w:rsidRPr="00B77B3E">
        <w:rPr>
          <w:spacing w:val="2"/>
          <w:sz w:val="22"/>
          <w:szCs w:val="22"/>
        </w:rPr>
        <w:t>значением универсальных учебных действий моделиро</w:t>
      </w:r>
      <w:r w:rsidRPr="00B77B3E">
        <w:rPr>
          <w:sz w:val="22"/>
          <w:szCs w:val="22"/>
        </w:rPr>
        <w:t xml:space="preserve">вания и планирования, которые являются непосредственным предметом усвоения в ходе выполнения различных заданий </w:t>
      </w:r>
      <w:r w:rsidRPr="00B77B3E">
        <w:rPr>
          <w:spacing w:val="2"/>
          <w:sz w:val="22"/>
          <w:szCs w:val="22"/>
        </w:rPr>
        <w:t>по курсу (так, в ходе решения задач на конструирование обучающиеся учатся использовать схемы, карты и модели,</w:t>
      </w:r>
      <w:r w:rsidRPr="00B77B3E">
        <w:rPr>
          <w:spacing w:val="-2"/>
          <w:sz w:val="22"/>
          <w:szCs w:val="22"/>
        </w:rPr>
        <w:t>задающие полную ориентировочную основу выполнения пред</w:t>
      </w:r>
      <w:r w:rsidRPr="00B77B3E">
        <w:rPr>
          <w:spacing w:val="2"/>
          <w:sz w:val="22"/>
          <w:szCs w:val="22"/>
        </w:rPr>
        <w:t xml:space="preserve">ложенных заданий и позволяющие выделять необходимую </w:t>
      </w:r>
      <w:r w:rsidRPr="00B77B3E">
        <w:rPr>
          <w:sz w:val="22"/>
          <w:szCs w:val="22"/>
        </w:rPr>
        <w:t>систему ориентиров);</w:t>
      </w:r>
    </w:p>
    <w:p w14:paraId="1BE92D41" w14:textId="77777777" w:rsidR="002E05B9" w:rsidRPr="00B77B3E" w:rsidRDefault="002E05B9" w:rsidP="002E05B9">
      <w:pPr>
        <w:pStyle w:val="21"/>
        <w:rPr>
          <w:sz w:val="22"/>
          <w:szCs w:val="22"/>
        </w:rPr>
      </w:pPr>
      <w:r w:rsidRPr="00B77B3E">
        <w:rPr>
          <w:sz w:val="22"/>
          <w:szCs w:val="22"/>
        </w:rPr>
        <w:t>специальной организацией процесса планомерно­поэтап</w:t>
      </w:r>
      <w:r w:rsidRPr="00B77B3E">
        <w:rPr>
          <w:spacing w:val="2"/>
          <w:sz w:val="22"/>
          <w:szCs w:val="22"/>
        </w:rPr>
        <w:t xml:space="preserve">ной отработки предметно­преобразовательной деятельности </w:t>
      </w:r>
      <w:r w:rsidRPr="00B77B3E">
        <w:rPr>
          <w:sz w:val="22"/>
          <w:szCs w:val="22"/>
        </w:rPr>
        <w:t>обучающихся в генезисе и развитии психологических новообразований младшего школьного возраста — умении осуществлять анализ, действовать во внутреннем умственном плане; рефлексией как осознанием содержания и оснований выполняемой деятельности;</w:t>
      </w:r>
    </w:p>
    <w:p w14:paraId="5B79D3AE" w14:textId="77777777" w:rsidR="002E05B9" w:rsidRPr="00B77B3E" w:rsidRDefault="002E05B9" w:rsidP="002E05B9">
      <w:pPr>
        <w:pStyle w:val="21"/>
        <w:rPr>
          <w:sz w:val="22"/>
          <w:szCs w:val="22"/>
        </w:rPr>
      </w:pPr>
      <w:r w:rsidRPr="00B77B3E">
        <w:rPr>
          <w:spacing w:val="2"/>
          <w:sz w:val="22"/>
          <w:szCs w:val="22"/>
        </w:rPr>
        <w:t xml:space="preserve">широким использованием форм группового сотрудничества и проектных форм работы для реализации учебных </w:t>
      </w:r>
      <w:r w:rsidRPr="00B77B3E">
        <w:rPr>
          <w:sz w:val="22"/>
          <w:szCs w:val="22"/>
        </w:rPr>
        <w:t>целей курса;</w:t>
      </w:r>
    </w:p>
    <w:p w14:paraId="6BBA9579" w14:textId="77777777" w:rsidR="002E05B9" w:rsidRPr="00B77B3E" w:rsidRDefault="002E05B9" w:rsidP="002E05B9">
      <w:pPr>
        <w:pStyle w:val="21"/>
        <w:rPr>
          <w:sz w:val="22"/>
          <w:szCs w:val="22"/>
        </w:rPr>
      </w:pPr>
      <w:r w:rsidRPr="00B77B3E">
        <w:rPr>
          <w:sz w:val="22"/>
          <w:szCs w:val="22"/>
        </w:rPr>
        <w:t>формированием первоначальных элементов ИКТ­компетентности обучающихся.</w:t>
      </w:r>
    </w:p>
    <w:p w14:paraId="700525EF"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Изучение технологии обеспечивает реализацию следующих целей:</w:t>
      </w:r>
    </w:p>
    <w:p w14:paraId="108D4015" w14:textId="77777777" w:rsidR="002E05B9" w:rsidRPr="00B77B3E" w:rsidRDefault="002E05B9" w:rsidP="002E05B9">
      <w:pPr>
        <w:pStyle w:val="21"/>
        <w:rPr>
          <w:sz w:val="22"/>
          <w:szCs w:val="22"/>
        </w:rPr>
      </w:pPr>
      <w:r w:rsidRPr="00B77B3E">
        <w:rPr>
          <w:sz w:val="22"/>
          <w:szCs w:val="22"/>
        </w:rPr>
        <w:t>формирование картины мира материальной и духовной культуры как продукта творческой предметно­преобразующей деятельности человека;</w:t>
      </w:r>
    </w:p>
    <w:p w14:paraId="15E01BA8" w14:textId="77777777" w:rsidR="002E05B9" w:rsidRPr="00B77B3E" w:rsidRDefault="002E05B9" w:rsidP="002E05B9">
      <w:pPr>
        <w:pStyle w:val="21"/>
        <w:rPr>
          <w:sz w:val="22"/>
          <w:szCs w:val="22"/>
        </w:rPr>
      </w:pPr>
      <w:r w:rsidRPr="00B77B3E">
        <w:rPr>
          <w:spacing w:val="2"/>
          <w:sz w:val="22"/>
          <w:szCs w:val="22"/>
        </w:rPr>
        <w:t xml:space="preserve">развитие знаково­символического и пространственного </w:t>
      </w:r>
      <w:r w:rsidRPr="00B77B3E">
        <w:rPr>
          <w:sz w:val="22"/>
          <w:szCs w:val="22"/>
        </w:rPr>
        <w:t xml:space="preserve">мышления, творческого и репродуктивного воображения на </w:t>
      </w:r>
      <w:r w:rsidRPr="00B77B3E">
        <w:rPr>
          <w:spacing w:val="2"/>
          <w:sz w:val="22"/>
          <w:szCs w:val="22"/>
        </w:rPr>
        <w:t>основе развития способности обучающегося к моделирова</w:t>
      </w:r>
      <w:r w:rsidRPr="00B77B3E">
        <w:rPr>
          <w:sz w:val="22"/>
          <w:szCs w:val="22"/>
        </w:rPr>
        <w:t>нию и отображению объекта и процесса его преобразования в форме моделей (рисунков, планов, схем, чертежей);</w:t>
      </w:r>
    </w:p>
    <w:p w14:paraId="5191AE15" w14:textId="77777777" w:rsidR="002E05B9" w:rsidRPr="00B77B3E" w:rsidRDefault="002E05B9" w:rsidP="002E05B9">
      <w:pPr>
        <w:pStyle w:val="21"/>
        <w:rPr>
          <w:sz w:val="22"/>
          <w:szCs w:val="22"/>
        </w:rPr>
      </w:pPr>
      <w:r w:rsidRPr="00B77B3E">
        <w:rPr>
          <w:spacing w:val="-2"/>
          <w:sz w:val="22"/>
          <w:szCs w:val="22"/>
        </w:rPr>
        <w:t xml:space="preserve">развитие регулятивных действий, включая целеполагание; </w:t>
      </w:r>
      <w:r w:rsidRPr="00B77B3E">
        <w:rPr>
          <w:spacing w:val="2"/>
          <w:sz w:val="22"/>
          <w:szCs w:val="22"/>
        </w:rPr>
        <w:t>планирование (умение составлять план действий и приме</w:t>
      </w:r>
      <w:r w:rsidRPr="00B77B3E">
        <w:rPr>
          <w:sz w:val="22"/>
          <w:szCs w:val="22"/>
        </w:rPr>
        <w:t>нять его для решения задач); прогнозирование (предвосхищение будущего результата при различных условиях выполнения действия); контроль, коррекция и оценка;</w:t>
      </w:r>
    </w:p>
    <w:p w14:paraId="5CD0425B" w14:textId="77777777" w:rsidR="002E05B9" w:rsidRPr="00B77B3E" w:rsidRDefault="002E05B9" w:rsidP="002E05B9">
      <w:pPr>
        <w:pStyle w:val="21"/>
        <w:rPr>
          <w:sz w:val="22"/>
          <w:szCs w:val="22"/>
        </w:rPr>
      </w:pPr>
      <w:r w:rsidRPr="00B77B3E">
        <w:rPr>
          <w:sz w:val="22"/>
          <w:szCs w:val="22"/>
        </w:rPr>
        <w:t>формирование внутреннего плана на основе поэтапной отработки предметно­преобразующих действий;</w:t>
      </w:r>
    </w:p>
    <w:p w14:paraId="3C8E7806" w14:textId="77777777" w:rsidR="002E05B9" w:rsidRPr="00B77B3E" w:rsidRDefault="002E05B9" w:rsidP="002E05B9">
      <w:pPr>
        <w:pStyle w:val="21"/>
        <w:rPr>
          <w:sz w:val="22"/>
          <w:szCs w:val="22"/>
        </w:rPr>
      </w:pPr>
      <w:r w:rsidRPr="00B77B3E">
        <w:rPr>
          <w:sz w:val="22"/>
          <w:szCs w:val="22"/>
        </w:rPr>
        <w:t>развитие планирующей и регулирующей функций речи;</w:t>
      </w:r>
    </w:p>
    <w:p w14:paraId="409F4549" w14:textId="77777777" w:rsidR="002E05B9" w:rsidRPr="00B77B3E" w:rsidRDefault="002E05B9" w:rsidP="002E05B9">
      <w:pPr>
        <w:pStyle w:val="21"/>
        <w:rPr>
          <w:sz w:val="22"/>
          <w:szCs w:val="22"/>
        </w:rPr>
      </w:pPr>
      <w:r w:rsidRPr="00B77B3E">
        <w:rPr>
          <w:sz w:val="22"/>
          <w:szCs w:val="22"/>
        </w:rPr>
        <w:lastRenderedPageBreak/>
        <w:t>развитие коммуникативной компетентности обучающихся на основе организации совместно­продуктивной деятельности;</w:t>
      </w:r>
    </w:p>
    <w:p w14:paraId="3931E9D2" w14:textId="77777777" w:rsidR="002E05B9" w:rsidRPr="00B77B3E" w:rsidRDefault="002E05B9" w:rsidP="002E05B9">
      <w:pPr>
        <w:pStyle w:val="21"/>
        <w:rPr>
          <w:sz w:val="22"/>
          <w:szCs w:val="22"/>
        </w:rPr>
      </w:pPr>
      <w:r w:rsidRPr="00B77B3E">
        <w:rPr>
          <w:spacing w:val="2"/>
          <w:sz w:val="22"/>
          <w:szCs w:val="22"/>
        </w:rPr>
        <w:t>развитие эстетических представлений и критериев на основе изобразительной и художественной конструктивной</w:t>
      </w:r>
      <w:r w:rsidRPr="00B77B3E">
        <w:rPr>
          <w:sz w:val="22"/>
          <w:szCs w:val="22"/>
        </w:rPr>
        <w:t xml:space="preserve"> деятельности;</w:t>
      </w:r>
    </w:p>
    <w:p w14:paraId="4AE3F122" w14:textId="77777777" w:rsidR="002E05B9" w:rsidRPr="00B77B3E" w:rsidRDefault="002E05B9" w:rsidP="002E05B9">
      <w:pPr>
        <w:pStyle w:val="21"/>
        <w:rPr>
          <w:sz w:val="22"/>
          <w:szCs w:val="22"/>
        </w:rPr>
      </w:pPr>
      <w:r w:rsidRPr="00B77B3E">
        <w:rPr>
          <w:sz w:val="22"/>
          <w:szCs w:val="22"/>
        </w:rPr>
        <w:t>формирование мотивации успеха и достижений младших школьников, творческой самореализации на основе эффективной организации предметно­преобразующей символико­моделирующей деятельности;</w:t>
      </w:r>
    </w:p>
    <w:p w14:paraId="25A68902" w14:textId="77777777" w:rsidR="002E05B9" w:rsidRPr="00B77B3E" w:rsidRDefault="002E05B9" w:rsidP="002E05B9">
      <w:pPr>
        <w:pStyle w:val="21"/>
        <w:rPr>
          <w:sz w:val="22"/>
          <w:szCs w:val="22"/>
        </w:rPr>
      </w:pPr>
      <w:r w:rsidRPr="00B77B3E">
        <w:rPr>
          <w:sz w:val="22"/>
          <w:szCs w:val="22"/>
        </w:rPr>
        <w:t xml:space="preserve">ознакомление обучающихся с миром профессий и их социальным значением, историей их возникновения и развития </w:t>
      </w:r>
      <w:r w:rsidRPr="00B77B3E">
        <w:rPr>
          <w:spacing w:val="2"/>
          <w:sz w:val="22"/>
          <w:szCs w:val="22"/>
        </w:rPr>
        <w:t>как первая ступень формирования готовности к предвари</w:t>
      </w:r>
      <w:r w:rsidRPr="00B77B3E">
        <w:rPr>
          <w:sz w:val="22"/>
          <w:szCs w:val="22"/>
        </w:rPr>
        <w:t>тельному профессиональному самоопределению;</w:t>
      </w:r>
    </w:p>
    <w:p w14:paraId="00E2DB89" w14:textId="77777777" w:rsidR="002E05B9" w:rsidRPr="00B77B3E" w:rsidRDefault="002E05B9" w:rsidP="002E05B9">
      <w:pPr>
        <w:pStyle w:val="21"/>
        <w:rPr>
          <w:b/>
          <w:bCs/>
          <w:sz w:val="22"/>
          <w:szCs w:val="22"/>
        </w:rPr>
      </w:pPr>
      <w:r w:rsidRPr="00B77B3E">
        <w:rPr>
          <w:spacing w:val="-2"/>
          <w:sz w:val="22"/>
          <w:szCs w:val="22"/>
        </w:rPr>
        <w:t>формирование ИКТ­компетентности обучающихся, вклю</w:t>
      </w:r>
      <w:r w:rsidRPr="00B77B3E">
        <w:rPr>
          <w:sz w:val="22"/>
          <w:szCs w:val="22"/>
        </w:rPr>
        <w:t>чая ознакомление с правилами жизни людей в мире инфор</w:t>
      </w:r>
      <w:r w:rsidRPr="00B77B3E">
        <w:rPr>
          <w:spacing w:val="2"/>
          <w:sz w:val="22"/>
          <w:szCs w:val="22"/>
        </w:rPr>
        <w:t>мации: избирательность в потреблении информации, ува</w:t>
      </w:r>
      <w:r w:rsidRPr="00B77B3E">
        <w:rPr>
          <w:sz w:val="22"/>
          <w:szCs w:val="22"/>
        </w:rPr>
        <w:t>жение к личной информации другого человека, к процессу познания учения, к состоянию неполного знания и другим аспектам.</w:t>
      </w:r>
    </w:p>
    <w:p w14:paraId="1A0CC707"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b/>
          <w:bCs/>
          <w:color w:val="auto"/>
          <w:sz w:val="22"/>
          <w:szCs w:val="22"/>
        </w:rPr>
        <w:t>«Физическая культура».</w:t>
      </w:r>
      <w:r w:rsidRPr="00B77B3E">
        <w:rPr>
          <w:rFonts w:ascii="Times New Roman" w:hAnsi="Times New Roman"/>
          <w:color w:val="auto"/>
          <w:sz w:val="22"/>
          <w:szCs w:val="22"/>
        </w:rPr>
        <w:t xml:space="preserve"> Этот предмет обеспечивает формирование личностных универсальных действий:</w:t>
      </w:r>
    </w:p>
    <w:p w14:paraId="773C0A1E" w14:textId="77777777" w:rsidR="002E05B9" w:rsidRPr="00B77B3E" w:rsidRDefault="002E05B9" w:rsidP="002E05B9">
      <w:pPr>
        <w:pStyle w:val="21"/>
        <w:rPr>
          <w:sz w:val="22"/>
          <w:szCs w:val="22"/>
        </w:rPr>
      </w:pPr>
      <w:r w:rsidRPr="00B77B3E">
        <w:rPr>
          <w:sz w:val="22"/>
          <w:szCs w:val="22"/>
        </w:rPr>
        <w:t>основ общекультурной и российской гражданской идентичности как чувства гордости за достижения в мировом и отечественном спорте;</w:t>
      </w:r>
    </w:p>
    <w:p w14:paraId="555D1D8A" w14:textId="77777777" w:rsidR="002E05B9" w:rsidRPr="00B77B3E" w:rsidRDefault="002E05B9" w:rsidP="002E05B9">
      <w:pPr>
        <w:pStyle w:val="21"/>
        <w:rPr>
          <w:sz w:val="22"/>
          <w:szCs w:val="22"/>
        </w:rPr>
      </w:pPr>
      <w:r w:rsidRPr="00B77B3E">
        <w:rPr>
          <w:sz w:val="22"/>
          <w:szCs w:val="22"/>
        </w:rPr>
        <w:t>освоение моральных норм помощи тем, кто в ней нуждается, готовности принять на себя ответственность;</w:t>
      </w:r>
    </w:p>
    <w:p w14:paraId="70432A4C" w14:textId="77777777" w:rsidR="002E05B9" w:rsidRPr="00B77B3E" w:rsidRDefault="002E05B9" w:rsidP="002E05B9">
      <w:pPr>
        <w:pStyle w:val="21"/>
        <w:rPr>
          <w:sz w:val="22"/>
          <w:szCs w:val="22"/>
        </w:rPr>
      </w:pPr>
      <w:r w:rsidRPr="00B77B3E">
        <w:rPr>
          <w:spacing w:val="2"/>
          <w:sz w:val="22"/>
          <w:szCs w:val="22"/>
        </w:rPr>
        <w:t>развитие мотивации достижения и готовности к преодолению трудностей на основе конструктивных стратегий</w:t>
      </w:r>
      <w:r w:rsidRPr="00B77B3E">
        <w:rPr>
          <w:spacing w:val="2"/>
          <w:sz w:val="22"/>
          <w:szCs w:val="22"/>
        </w:rPr>
        <w:br/>
      </w:r>
      <w:r w:rsidRPr="00B77B3E">
        <w:rPr>
          <w:sz w:val="22"/>
          <w:szCs w:val="22"/>
        </w:rPr>
        <w:t xml:space="preserve"> совладания и умения мобилизовать свои личностные и физические ресурсы, стрессоустойчивости;</w:t>
      </w:r>
    </w:p>
    <w:p w14:paraId="5BBA866A" w14:textId="77777777" w:rsidR="002E05B9" w:rsidRPr="00B77B3E" w:rsidRDefault="002E05B9" w:rsidP="002E05B9">
      <w:pPr>
        <w:pStyle w:val="21"/>
        <w:rPr>
          <w:sz w:val="22"/>
          <w:szCs w:val="22"/>
        </w:rPr>
      </w:pPr>
      <w:r w:rsidRPr="00B77B3E">
        <w:rPr>
          <w:sz w:val="22"/>
          <w:szCs w:val="22"/>
        </w:rPr>
        <w:t>освоение правил здорового и безопасного образа жизни.</w:t>
      </w:r>
    </w:p>
    <w:p w14:paraId="1DC3846D"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«Физическая культура» как учебный предмет способствует:</w:t>
      </w:r>
    </w:p>
    <w:p w14:paraId="70BBFCFF" w14:textId="77777777" w:rsidR="002E05B9" w:rsidRPr="00B77B3E" w:rsidRDefault="002E05B9" w:rsidP="002E05B9">
      <w:pPr>
        <w:pStyle w:val="21"/>
        <w:rPr>
          <w:sz w:val="22"/>
          <w:szCs w:val="22"/>
        </w:rPr>
      </w:pPr>
      <w:r w:rsidRPr="00B77B3E">
        <w:rPr>
          <w:sz w:val="22"/>
          <w:szCs w:val="22"/>
        </w:rPr>
        <w:t>в области регулятивных действий развитию умений пла</w:t>
      </w:r>
      <w:r w:rsidRPr="00B77B3E">
        <w:rPr>
          <w:spacing w:val="2"/>
          <w:sz w:val="22"/>
          <w:szCs w:val="22"/>
        </w:rPr>
        <w:t xml:space="preserve">нировать, регулировать, контролировать и оценивать свои </w:t>
      </w:r>
      <w:r w:rsidRPr="00B77B3E">
        <w:rPr>
          <w:sz w:val="22"/>
          <w:szCs w:val="22"/>
        </w:rPr>
        <w:t>действия;</w:t>
      </w:r>
    </w:p>
    <w:p w14:paraId="76E5B3B3" w14:textId="77777777" w:rsidR="002E05B9" w:rsidRDefault="002E05B9" w:rsidP="002E05B9">
      <w:pPr>
        <w:pStyle w:val="21"/>
        <w:rPr>
          <w:sz w:val="22"/>
          <w:szCs w:val="22"/>
        </w:rPr>
      </w:pPr>
      <w:r w:rsidRPr="00B77B3E">
        <w:rPr>
          <w:sz w:val="22"/>
          <w:szCs w:val="22"/>
        </w:rPr>
        <w:t>в области коммуникативных действий развитию взаимодействия, ориентации на партнера, сотрудничеству и кооперации (в командных видах спорта — формированию умений планировать общую цель и пути ее достижения; договариваться в отношении целей и способов действия, распреде</w:t>
      </w:r>
      <w:r w:rsidRPr="00B77B3E">
        <w:rPr>
          <w:spacing w:val="2"/>
          <w:sz w:val="22"/>
          <w:szCs w:val="22"/>
        </w:rPr>
        <w:t xml:space="preserve">ления функций и ролей в совместной деятельности; конструктивно разрешать конфликты; осуществлять взаимный </w:t>
      </w:r>
      <w:r w:rsidRPr="00B77B3E">
        <w:rPr>
          <w:sz w:val="22"/>
          <w:szCs w:val="22"/>
        </w:rPr>
        <w:t>контроль; адекватно оценивать собственное поведение и поведение партнера и вносить необходимые коррективы в интересах достижения общего результата).</w:t>
      </w:r>
    </w:p>
    <w:p w14:paraId="652BDDF9" w14:textId="77777777" w:rsidR="003E4AF8" w:rsidRPr="00B77B3E" w:rsidRDefault="003E4AF8" w:rsidP="003E4AF8">
      <w:pPr>
        <w:pStyle w:val="21"/>
        <w:numPr>
          <w:ilvl w:val="0"/>
          <w:numId w:val="0"/>
        </w:numPr>
        <w:ind w:left="680"/>
        <w:rPr>
          <w:sz w:val="22"/>
          <w:szCs w:val="22"/>
        </w:rPr>
      </w:pPr>
    </w:p>
    <w:p w14:paraId="5EEF94B6" w14:textId="77777777" w:rsidR="002E05B9" w:rsidRPr="00B77B3E" w:rsidRDefault="002E05B9" w:rsidP="00F71F47">
      <w:pPr>
        <w:pStyle w:val="afff0"/>
        <w:numPr>
          <w:ilvl w:val="2"/>
          <w:numId w:val="2"/>
        </w:numPr>
        <w:ind w:left="0" w:firstLine="0"/>
        <w:rPr>
          <w:sz w:val="22"/>
          <w:szCs w:val="22"/>
        </w:rPr>
      </w:pPr>
      <w:bookmarkStart w:id="70" w:name="_Toc294246092"/>
      <w:bookmarkStart w:id="71" w:name="_Toc424564323"/>
      <w:bookmarkStart w:id="72" w:name="_Toc288394080"/>
      <w:bookmarkStart w:id="73" w:name="_Toc288410547"/>
      <w:bookmarkStart w:id="74" w:name="_Toc288410676"/>
      <w:bookmarkStart w:id="75" w:name="_Toc288410741"/>
      <w:r w:rsidRPr="00B77B3E">
        <w:rPr>
          <w:sz w:val="22"/>
          <w:szCs w:val="22"/>
        </w:rPr>
        <w:t>Особенности, основные направления и планируемые результаты учебно-исследовательской и проектной деятельности обучающихся в рамках урочной и внеурочной деятельности</w:t>
      </w:r>
      <w:bookmarkEnd w:id="70"/>
      <w:bookmarkEnd w:id="71"/>
    </w:p>
    <w:p w14:paraId="2829029B" w14:textId="77777777" w:rsidR="002E05B9" w:rsidRPr="00B77B3E" w:rsidRDefault="002E05B9" w:rsidP="002E05B9">
      <w:pPr>
        <w:tabs>
          <w:tab w:val="left" w:pos="709"/>
        </w:tabs>
        <w:spacing w:line="360" w:lineRule="auto"/>
        <w:ind w:firstLine="709"/>
        <w:jc w:val="both"/>
        <w:rPr>
          <w:rFonts w:ascii="Times New Roman" w:hAnsi="Times New Roman" w:cs="Times New Roman"/>
          <w:shd w:val="clear" w:color="auto" w:fill="FFFFFF"/>
        </w:rPr>
      </w:pPr>
      <w:r w:rsidRPr="00B77B3E">
        <w:rPr>
          <w:rFonts w:ascii="Times New Roman" w:hAnsi="Times New Roman" w:cs="Times New Roman"/>
          <w:shd w:val="clear" w:color="auto" w:fill="FFFFFF"/>
        </w:rPr>
        <w:t>Учебно-исследовательская и проектная деятельности обучающихся направлена на развитие метапредметных умений.</w:t>
      </w:r>
    </w:p>
    <w:p w14:paraId="4855AAC8" w14:textId="77777777" w:rsidR="002E05B9" w:rsidRPr="00B77B3E" w:rsidRDefault="002E05B9" w:rsidP="002E05B9">
      <w:pPr>
        <w:tabs>
          <w:tab w:val="left" w:pos="709"/>
        </w:tabs>
        <w:spacing w:line="360" w:lineRule="auto"/>
        <w:ind w:firstLine="709"/>
        <w:jc w:val="both"/>
        <w:rPr>
          <w:rFonts w:ascii="Times New Roman" w:hAnsi="Times New Roman" w:cs="Times New Roman"/>
          <w:shd w:val="clear" w:color="auto" w:fill="FFFFFF"/>
        </w:rPr>
      </w:pPr>
      <w:r w:rsidRPr="00B77B3E">
        <w:rPr>
          <w:rFonts w:ascii="Times New Roman" w:hAnsi="Times New Roman" w:cs="Times New Roman"/>
          <w:shd w:val="clear" w:color="auto" w:fill="FFFFFF"/>
        </w:rPr>
        <w:lastRenderedPageBreak/>
        <w:t xml:space="preserve">Включение учебно-исследовательской и проектной деятельности в процесс обучения является важным инструментом развития познавательной сферы, приобретения социального опыта, возможностей саморазвития, повышение интереса к предмету изучения и процессу умственного труда, получения и самостоятельного открытия новых знаний у младшего школьника. Главная особенность развития учебно-исследовательской и проектной деятельности – возможность активизировать учебную работу детей, придав ей исследовательский, творческий характер и таким образом передать учащимся инициативу в своей познавательной деятельности. Учебно-исследовательская деятельность предполагает поиск новых знаний и направлена на развитие у ученика умений и навыков научного поиска. Проектная деятельность в большей степени связана с развитием умений и навыков планирования, моделирования и решения практических задач. </w:t>
      </w:r>
    </w:p>
    <w:p w14:paraId="19859685" w14:textId="77777777" w:rsidR="002E05B9" w:rsidRPr="00B77B3E" w:rsidRDefault="002E05B9" w:rsidP="002E05B9">
      <w:pPr>
        <w:tabs>
          <w:tab w:val="left" w:pos="709"/>
        </w:tabs>
        <w:spacing w:line="360" w:lineRule="auto"/>
        <w:ind w:firstLine="709"/>
        <w:jc w:val="both"/>
        <w:rPr>
          <w:rFonts w:ascii="Times New Roman" w:hAnsi="Times New Roman" w:cs="Times New Roman"/>
          <w:shd w:val="clear" w:color="auto" w:fill="FFFFFF"/>
        </w:rPr>
      </w:pPr>
      <w:r w:rsidRPr="00B77B3E">
        <w:rPr>
          <w:rFonts w:ascii="Times New Roman" w:hAnsi="Times New Roman" w:cs="Times New Roman"/>
          <w:shd w:val="clear" w:color="auto" w:fill="FFFFFF"/>
        </w:rPr>
        <w:t>В ходе освоения учебно-исследовательской и проектной деятельности учащийся начальной школы</w:t>
      </w:r>
      <w:r w:rsidRPr="00B77B3E">
        <w:rPr>
          <w:rFonts w:ascii="Times New Roman" w:eastAsia="Calibri" w:hAnsi="Times New Roman" w:cs="Times New Roman"/>
        </w:rPr>
        <w:t xml:space="preserve"> получает знания не в готовом виде, а добывает их сам и осознает при этом содержание и формы учебной деятельности. Обучающийся выступает в роли субъекта образовательной деятельности, поскольку получает возможность быть самостоятельным, активным творцом, который планирует свою деятельность, ставит задачи, ищет средства для решения поставленных задач.</w:t>
      </w:r>
    </w:p>
    <w:p w14:paraId="34EC3A51" w14:textId="77777777" w:rsidR="002E05B9" w:rsidRPr="00B77B3E" w:rsidRDefault="002E05B9" w:rsidP="002E05B9">
      <w:pPr>
        <w:pStyle w:val="80"/>
        <w:shd w:val="clear" w:color="auto" w:fill="auto"/>
        <w:tabs>
          <w:tab w:val="left" w:pos="709"/>
          <w:tab w:val="left" w:pos="9355"/>
        </w:tabs>
        <w:spacing w:before="0" w:after="0" w:line="360" w:lineRule="auto"/>
        <w:ind w:firstLine="709"/>
        <w:jc w:val="both"/>
        <w:rPr>
          <w:rFonts w:ascii="Times New Roman" w:eastAsia="Times New Roman" w:hAnsi="Times New Roman" w:cs="Times New Roman"/>
          <w:spacing w:val="0"/>
          <w:sz w:val="22"/>
          <w:szCs w:val="22"/>
        </w:rPr>
      </w:pPr>
      <w:r w:rsidRPr="00B77B3E">
        <w:rPr>
          <w:rFonts w:ascii="Times New Roman" w:eastAsia="Calibri" w:hAnsi="Times New Roman" w:cs="Times New Roman"/>
          <w:spacing w:val="0"/>
          <w:sz w:val="22"/>
          <w:szCs w:val="22"/>
        </w:rPr>
        <w:t xml:space="preserve">Основными задачами </w:t>
      </w:r>
      <w:r w:rsidRPr="00B77B3E">
        <w:rPr>
          <w:rFonts w:ascii="Times New Roman" w:eastAsia="Times New Roman" w:hAnsi="Times New Roman" w:cs="Times New Roman"/>
          <w:spacing w:val="0"/>
          <w:sz w:val="22"/>
          <w:szCs w:val="22"/>
        </w:rPr>
        <w:t xml:space="preserve">в процессе учебно-исследовательского и проектного обучения является развитие у ученика определенного базиса знаний и развития умений: </w:t>
      </w:r>
      <w:r w:rsidRPr="00B77B3E">
        <w:rPr>
          <w:rFonts w:ascii="Times New Roman" w:eastAsia="Calibri" w:hAnsi="Times New Roman" w:cs="Times New Roman"/>
          <w:spacing w:val="0"/>
          <w:sz w:val="22"/>
          <w:szCs w:val="22"/>
        </w:rPr>
        <w:t xml:space="preserve">наблюдать, измерять, сравнивать, моделировать, генерировать гипотезы, экспериментировать, устанавливать причинно-следственные связи. Данные умения обеспечивают необходимую знаниевую и процессуальную основу для проведения исследований и реализации проектов в урочной и внеурочной деятельности. </w:t>
      </w:r>
    </w:p>
    <w:p w14:paraId="658612A2" w14:textId="77777777" w:rsidR="002E05B9" w:rsidRPr="00B77B3E" w:rsidRDefault="002E05B9" w:rsidP="002E05B9">
      <w:pPr>
        <w:shd w:val="clear" w:color="auto" w:fill="FFFFFF"/>
        <w:tabs>
          <w:tab w:val="left" w:pos="709"/>
        </w:tabs>
        <w:spacing w:line="360" w:lineRule="auto"/>
        <w:ind w:firstLine="709"/>
        <w:jc w:val="both"/>
        <w:rPr>
          <w:rFonts w:ascii="Times New Roman" w:eastAsia="Calibri" w:hAnsi="Times New Roman" w:cs="Times New Roman"/>
        </w:rPr>
      </w:pPr>
      <w:r w:rsidRPr="00B77B3E">
        <w:rPr>
          <w:rFonts w:ascii="Times New Roman" w:eastAsia="Calibri" w:hAnsi="Times New Roman" w:cs="Times New Roman"/>
        </w:rPr>
        <w:t>Развитие умений младших школьников проводится с учетом использования вербальных, знаково-символических, наглядных средств и приспособлений для создания моделей изучаемых объектов и процессов, схем, алгоритмов и эвристических средств решения учебных и практических задач, а также особенностей математического, технического моделирования, в том числе возможностей компьютера.</w:t>
      </w:r>
    </w:p>
    <w:p w14:paraId="6385CF8E" w14:textId="77777777" w:rsidR="002E05B9" w:rsidRPr="00B77B3E" w:rsidRDefault="002E05B9" w:rsidP="002E05B9">
      <w:pPr>
        <w:pStyle w:val="80"/>
        <w:shd w:val="clear" w:color="auto" w:fill="auto"/>
        <w:tabs>
          <w:tab w:val="left" w:pos="709"/>
          <w:tab w:val="left" w:pos="9355"/>
        </w:tabs>
        <w:spacing w:before="0" w:after="0" w:line="360" w:lineRule="auto"/>
        <w:ind w:firstLine="709"/>
        <w:jc w:val="both"/>
        <w:rPr>
          <w:rFonts w:ascii="Times New Roman" w:eastAsia="Times New Roman" w:hAnsi="Times New Roman" w:cs="Times New Roman"/>
          <w:spacing w:val="0"/>
          <w:sz w:val="22"/>
          <w:szCs w:val="22"/>
        </w:rPr>
      </w:pPr>
      <w:r w:rsidRPr="00B77B3E">
        <w:rPr>
          <w:rFonts w:ascii="Times New Roman" w:eastAsia="Times New Roman" w:hAnsi="Times New Roman" w:cs="Times New Roman"/>
          <w:spacing w:val="0"/>
          <w:sz w:val="22"/>
          <w:szCs w:val="22"/>
        </w:rPr>
        <w:t xml:space="preserve">Исследовательская и проектная деятельность может проходить как в индивидуальной, так и в групповой форме, что помогает учителю простроить индивидуальный подход к развитию ребенка. </w:t>
      </w:r>
      <w:r w:rsidRPr="00B77B3E">
        <w:rPr>
          <w:rFonts w:ascii="Times New Roman" w:hAnsi="Times New Roman" w:cs="Times New Roman"/>
          <w:spacing w:val="0"/>
          <w:sz w:val="22"/>
          <w:szCs w:val="22"/>
        </w:rPr>
        <w:t xml:space="preserve">Границы исследовательского и проектного обучения младших школьников определяются целевыми установками, на которые ориентирован учитель, а также локальными задачами, стоящими на конкретном уроке. </w:t>
      </w:r>
    </w:p>
    <w:p w14:paraId="1F785A59" w14:textId="77777777" w:rsidR="002E05B9" w:rsidRPr="00B77B3E" w:rsidRDefault="002E05B9" w:rsidP="002E05B9">
      <w:pPr>
        <w:pStyle w:val="80"/>
        <w:shd w:val="clear" w:color="auto" w:fill="auto"/>
        <w:tabs>
          <w:tab w:val="left" w:pos="709"/>
          <w:tab w:val="left" w:pos="9355"/>
        </w:tabs>
        <w:spacing w:before="0" w:after="0" w:line="360" w:lineRule="auto"/>
        <w:ind w:firstLine="709"/>
        <w:jc w:val="both"/>
        <w:rPr>
          <w:rFonts w:ascii="Times New Roman" w:eastAsia="Times New Roman" w:hAnsi="Times New Roman" w:cs="Times New Roman"/>
          <w:spacing w:val="0"/>
          <w:sz w:val="22"/>
          <w:szCs w:val="22"/>
          <w:shd w:val="clear" w:color="auto" w:fill="FFFFFF"/>
        </w:rPr>
      </w:pPr>
      <w:r w:rsidRPr="00B77B3E">
        <w:rPr>
          <w:rFonts w:ascii="Times New Roman" w:eastAsia="Times New Roman" w:hAnsi="Times New Roman" w:cs="Times New Roman"/>
          <w:spacing w:val="0"/>
          <w:sz w:val="22"/>
          <w:szCs w:val="22"/>
          <w:shd w:val="clear" w:color="auto" w:fill="FFFFFF"/>
        </w:rPr>
        <w:t xml:space="preserve">В рамках внеурочной деятельности исследовательская и проектная деятельность направлены на обогащение содержания образования и возможность реализации способностей, потребностей и интересов обучающихся с различным уровнем развития. </w:t>
      </w:r>
    </w:p>
    <w:p w14:paraId="672EC10D" w14:textId="77777777" w:rsidR="002E05B9" w:rsidRPr="00B77B3E" w:rsidRDefault="002E05B9" w:rsidP="002E05B9">
      <w:pPr>
        <w:pStyle w:val="80"/>
        <w:shd w:val="clear" w:color="auto" w:fill="auto"/>
        <w:tabs>
          <w:tab w:val="left" w:pos="709"/>
          <w:tab w:val="left" w:pos="9355"/>
        </w:tabs>
        <w:spacing w:before="0" w:after="0" w:line="360" w:lineRule="auto"/>
        <w:ind w:firstLine="709"/>
        <w:jc w:val="both"/>
        <w:rPr>
          <w:rFonts w:ascii="Times New Roman" w:hAnsi="Times New Roman" w:cs="Times New Roman"/>
          <w:spacing w:val="0"/>
          <w:sz w:val="22"/>
          <w:szCs w:val="22"/>
        </w:rPr>
      </w:pPr>
      <w:r w:rsidRPr="00B77B3E">
        <w:rPr>
          <w:rFonts w:ascii="Times New Roman" w:hAnsi="Times New Roman" w:cs="Times New Roman"/>
          <w:spacing w:val="0"/>
          <w:sz w:val="22"/>
          <w:szCs w:val="22"/>
        </w:rPr>
        <w:t>Для расширения диапазона применимости исследовательского и проектного обучения следует дифференцировать задания по степени трудности: путем постепенного усложнения непосредственно самих заданий и/или увеличением степени самостоятельности ребенка, регулируемой мерой непосредственного руководства учителя процессом научно-практического обучения.</w:t>
      </w:r>
    </w:p>
    <w:p w14:paraId="07B0FCD2" w14:textId="77777777" w:rsidR="002E05B9" w:rsidRPr="00B77B3E" w:rsidRDefault="002E05B9" w:rsidP="002E05B9">
      <w:pPr>
        <w:shd w:val="clear" w:color="auto" w:fill="FFFFFF"/>
        <w:tabs>
          <w:tab w:val="left" w:pos="709"/>
        </w:tabs>
        <w:spacing w:line="360" w:lineRule="auto"/>
        <w:ind w:firstLine="709"/>
        <w:jc w:val="both"/>
        <w:rPr>
          <w:rFonts w:ascii="Times New Roman" w:hAnsi="Times New Roman" w:cs="Times New Roman"/>
        </w:rPr>
      </w:pPr>
      <w:r w:rsidRPr="00B77B3E">
        <w:rPr>
          <w:rFonts w:ascii="Times New Roman" w:eastAsia="Calibri" w:hAnsi="Times New Roman" w:cs="Times New Roman"/>
        </w:rPr>
        <w:lastRenderedPageBreak/>
        <w:t xml:space="preserve">В качестве основных результатов учебно-исследовательской и проектной деятельности младших школьников рассматриваются такие метапредметные результаты, как сформированные умения: наблюдать, измерять, сравнивать, моделировать, выдвигать гипотезы, экспериментировать, определять понятия, устанавливать причинно-следственные связи и работать с источниками информации. Они обеспечивают получение необходимой знаниевой и процессуальной основы для проведения исследований и реализации проектов при изучении учебных предметов. </w:t>
      </w:r>
      <w:r w:rsidRPr="00B77B3E">
        <w:rPr>
          <w:rFonts w:ascii="Times New Roman" w:hAnsi="Times New Roman" w:cs="Times New Roman"/>
        </w:rPr>
        <w:t>В качестве результата следует также включить готовность слушать и слышать собеседника, умение в корректной форме формулировать и оценивать познавательные вопросы; проявлять самостоятельность в обучении, инициативу в использовании своих мыслительных способностей; критически и творчески работать в сотрудничестве с другими людьми; смело и твердо защищать свои убеждения; оценивать и понимать собственные сильные и слабые стороны; отвечать за свои действия и их последствия.</w:t>
      </w:r>
    </w:p>
    <w:p w14:paraId="2BDFC9C0" w14:textId="77777777" w:rsidR="002E05B9" w:rsidRPr="00B77B3E" w:rsidRDefault="002E05B9" w:rsidP="002E05B9">
      <w:pPr>
        <w:shd w:val="clear" w:color="auto" w:fill="FFFFFF"/>
        <w:tabs>
          <w:tab w:val="left" w:pos="709"/>
        </w:tabs>
        <w:spacing w:line="360" w:lineRule="auto"/>
        <w:ind w:firstLine="709"/>
        <w:jc w:val="both"/>
        <w:rPr>
          <w:rFonts w:ascii="Times New Roman" w:hAnsi="Times New Roman" w:cs="Times New Roman"/>
        </w:rPr>
      </w:pPr>
    </w:p>
    <w:p w14:paraId="434B8CD6" w14:textId="77777777" w:rsidR="002E05B9" w:rsidRPr="00B77B3E" w:rsidRDefault="002E05B9" w:rsidP="00F71F47">
      <w:pPr>
        <w:pStyle w:val="afff0"/>
        <w:numPr>
          <w:ilvl w:val="2"/>
          <w:numId w:val="2"/>
        </w:numPr>
        <w:ind w:left="0" w:firstLine="0"/>
        <w:rPr>
          <w:sz w:val="22"/>
          <w:szCs w:val="22"/>
        </w:rPr>
      </w:pPr>
      <w:bookmarkStart w:id="76" w:name="_Toc294246093"/>
      <w:bookmarkStart w:id="77" w:name="_Toc424564324"/>
      <w:bookmarkEnd w:id="72"/>
      <w:bookmarkEnd w:id="73"/>
      <w:bookmarkEnd w:id="74"/>
      <w:bookmarkEnd w:id="75"/>
      <w:r w:rsidRPr="00B77B3E">
        <w:rPr>
          <w:sz w:val="22"/>
          <w:szCs w:val="22"/>
        </w:rPr>
        <w:t>Условия, обеспечивающие развитие универсальных учебных действий у обучающихся</w:t>
      </w:r>
      <w:bookmarkEnd w:id="76"/>
      <w:bookmarkEnd w:id="77"/>
    </w:p>
    <w:p w14:paraId="4466CF86" w14:textId="77777777" w:rsidR="002E05B9" w:rsidRPr="00B77B3E" w:rsidRDefault="002E05B9" w:rsidP="002E05B9">
      <w:pPr>
        <w:tabs>
          <w:tab w:val="left" w:pos="709"/>
        </w:tabs>
        <w:spacing w:line="360" w:lineRule="auto"/>
        <w:ind w:firstLine="709"/>
        <w:jc w:val="both"/>
        <w:rPr>
          <w:rFonts w:ascii="Times New Roman" w:hAnsi="Times New Roman" w:cs="Times New Roman"/>
        </w:rPr>
      </w:pPr>
      <w:r w:rsidRPr="00B77B3E">
        <w:rPr>
          <w:rFonts w:ascii="Times New Roman" w:hAnsi="Times New Roman" w:cs="Times New Roman"/>
        </w:rPr>
        <w:t>Указанное содержание учебных предметов, преподаваемых в рамках начального образования, может стать средством формирования универсальных учебных действий только при соблюдении определенных условий организации образовательной деятельности:</w:t>
      </w:r>
    </w:p>
    <w:p w14:paraId="37342318" w14:textId="77777777" w:rsidR="002E05B9" w:rsidRPr="00B77B3E" w:rsidRDefault="002E05B9" w:rsidP="002E05B9">
      <w:pPr>
        <w:tabs>
          <w:tab w:val="left" w:pos="709"/>
        </w:tabs>
        <w:spacing w:line="360" w:lineRule="auto"/>
        <w:ind w:firstLine="709"/>
        <w:jc w:val="both"/>
        <w:rPr>
          <w:rFonts w:ascii="Times New Roman" w:hAnsi="Times New Roman" w:cs="Times New Roman"/>
        </w:rPr>
      </w:pPr>
      <w:r w:rsidRPr="00B77B3E">
        <w:rPr>
          <w:rFonts w:ascii="Times New Roman" w:hAnsi="Times New Roman" w:cs="Times New Roman"/>
        </w:rPr>
        <w:t>- использовании  учебников в бумажной и/или электронной форме не только в качестве носителя информации, «готовых» знаний, подлежащих усвоению, но и  как носителя способов «открытия» новых знаний, их практического освоения, обобщения и систематизации, включения обучающимся в свою картину мира;</w:t>
      </w:r>
    </w:p>
    <w:p w14:paraId="66331A45" w14:textId="77777777" w:rsidR="002E05B9" w:rsidRPr="00B77B3E" w:rsidRDefault="002E05B9" w:rsidP="002E05B9">
      <w:pPr>
        <w:tabs>
          <w:tab w:val="left" w:pos="709"/>
        </w:tabs>
        <w:spacing w:line="360" w:lineRule="auto"/>
        <w:ind w:firstLine="709"/>
        <w:jc w:val="both"/>
        <w:rPr>
          <w:rFonts w:ascii="Times New Roman" w:hAnsi="Times New Roman" w:cs="Times New Roman"/>
        </w:rPr>
      </w:pPr>
      <w:r w:rsidRPr="00B77B3E">
        <w:rPr>
          <w:rFonts w:ascii="Times New Roman" w:hAnsi="Times New Roman" w:cs="Times New Roman"/>
        </w:rPr>
        <w:t>- соблюдении технологии проектирования и проведения урока (учебного занятия) в соответствии с требованиями системно-деятельностного подхода: будучи формой учебной деятельности, урок должен отражать ее основные этапы – постановку задачи, поиск решения, вывод (моделирование), конкретизацию и применение новых знаний (способов действий), контроль и оценку результата;</w:t>
      </w:r>
    </w:p>
    <w:p w14:paraId="5183BF01" w14:textId="77777777" w:rsidR="002E05B9" w:rsidRPr="00B77B3E" w:rsidRDefault="002E05B9" w:rsidP="002E05B9">
      <w:pPr>
        <w:tabs>
          <w:tab w:val="left" w:pos="709"/>
        </w:tabs>
        <w:spacing w:line="360" w:lineRule="auto"/>
        <w:ind w:firstLine="709"/>
        <w:jc w:val="both"/>
        <w:rPr>
          <w:rFonts w:ascii="Times New Roman" w:hAnsi="Times New Roman" w:cs="Times New Roman"/>
        </w:rPr>
      </w:pPr>
      <w:r w:rsidRPr="00B77B3E">
        <w:rPr>
          <w:rFonts w:ascii="Times New Roman" w:hAnsi="Times New Roman" w:cs="Times New Roman"/>
        </w:rPr>
        <w:t>- осуществлении целесообразного выбора организационно-деятельностных форм работы обучающихся на уроке (учебном занятии) – индивидуальной, групповой (парной) работы, общеклассной дискуссии;</w:t>
      </w:r>
    </w:p>
    <w:p w14:paraId="46435F75" w14:textId="77777777" w:rsidR="002E05B9" w:rsidRPr="00B77B3E" w:rsidRDefault="002E05B9" w:rsidP="002E05B9">
      <w:pPr>
        <w:tabs>
          <w:tab w:val="left" w:pos="709"/>
        </w:tabs>
        <w:spacing w:line="360" w:lineRule="auto"/>
        <w:ind w:firstLine="709"/>
        <w:jc w:val="both"/>
        <w:rPr>
          <w:rFonts w:ascii="Times New Roman" w:hAnsi="Times New Roman" w:cs="Times New Roman"/>
        </w:rPr>
      </w:pPr>
      <w:r w:rsidRPr="00B77B3E">
        <w:rPr>
          <w:rFonts w:ascii="Times New Roman" w:hAnsi="Times New Roman" w:cs="Times New Roman"/>
        </w:rPr>
        <w:t xml:space="preserve">организации системы мероприятий для формирования контрольно-оценочной деятельности обучающихся с целью развития их учебной самостоятельности; </w:t>
      </w:r>
    </w:p>
    <w:p w14:paraId="21B1DA08" w14:textId="77777777" w:rsidR="002E05B9" w:rsidRPr="00B77B3E" w:rsidRDefault="002E05B9" w:rsidP="002E05B9">
      <w:pPr>
        <w:tabs>
          <w:tab w:val="left" w:pos="709"/>
        </w:tabs>
        <w:spacing w:line="360" w:lineRule="auto"/>
        <w:ind w:firstLine="709"/>
        <w:jc w:val="both"/>
        <w:rPr>
          <w:rFonts w:ascii="Times New Roman" w:hAnsi="Times New Roman" w:cs="Times New Roman"/>
        </w:rPr>
      </w:pPr>
      <w:r w:rsidRPr="00B77B3E">
        <w:rPr>
          <w:rFonts w:ascii="Times New Roman" w:hAnsi="Times New Roman" w:cs="Times New Roman"/>
        </w:rPr>
        <w:t>- эффективного использования средств ИКТ.</w:t>
      </w:r>
    </w:p>
    <w:p w14:paraId="3F06262B" w14:textId="77777777" w:rsidR="002E05B9" w:rsidRPr="00B77B3E" w:rsidRDefault="002E05B9" w:rsidP="002E05B9">
      <w:pPr>
        <w:tabs>
          <w:tab w:val="left" w:pos="709"/>
        </w:tabs>
        <w:spacing w:line="360" w:lineRule="auto"/>
        <w:ind w:firstLine="709"/>
        <w:jc w:val="both"/>
        <w:rPr>
          <w:rFonts w:ascii="Times New Roman" w:hAnsi="Times New Roman" w:cs="Times New Roman"/>
        </w:rPr>
      </w:pPr>
      <w:r w:rsidRPr="00B77B3E">
        <w:rPr>
          <w:rFonts w:ascii="Times New Roman" w:hAnsi="Times New Roman" w:cs="Times New Roman"/>
        </w:rPr>
        <w:t>Учитывая определенную специфику использования ИКТ как инструмента формирования универсальных учебных действий в начальном образовании и объективную новизну этого направления для педагогов, остановимся на этой составляющей программы более подробно.</w:t>
      </w:r>
    </w:p>
    <w:p w14:paraId="69F3217A" w14:textId="77777777" w:rsidR="002E05B9" w:rsidRPr="00B77B3E" w:rsidRDefault="002E05B9" w:rsidP="002E05B9">
      <w:pPr>
        <w:pStyle w:val="af6"/>
        <w:tabs>
          <w:tab w:val="left" w:pos="709"/>
        </w:tabs>
        <w:spacing w:line="360" w:lineRule="auto"/>
        <w:ind w:firstLine="709"/>
        <w:rPr>
          <w:rFonts w:ascii="Times New Roman" w:hAnsi="Times New Roman"/>
          <w:color w:val="auto"/>
          <w:sz w:val="22"/>
          <w:szCs w:val="22"/>
        </w:rPr>
      </w:pPr>
      <w:r w:rsidRPr="00B77B3E">
        <w:rPr>
          <w:rFonts w:ascii="Times New Roman" w:hAnsi="Times New Roman"/>
          <w:color w:val="auto"/>
          <w:spacing w:val="2"/>
          <w:sz w:val="22"/>
          <w:szCs w:val="22"/>
        </w:rPr>
        <w:lastRenderedPageBreak/>
        <w:t xml:space="preserve">В условиях интенсификации процессов информатизации </w:t>
      </w:r>
      <w:r w:rsidRPr="00B77B3E">
        <w:rPr>
          <w:rFonts w:ascii="Times New Roman" w:hAnsi="Times New Roman"/>
          <w:color w:val="auto"/>
          <w:sz w:val="22"/>
          <w:szCs w:val="22"/>
        </w:rPr>
        <w:t xml:space="preserve">общества и образования при формировании универсальных </w:t>
      </w:r>
      <w:r w:rsidRPr="00B77B3E">
        <w:rPr>
          <w:rFonts w:ascii="Times New Roman" w:hAnsi="Times New Roman"/>
          <w:color w:val="auto"/>
          <w:spacing w:val="-2"/>
          <w:sz w:val="22"/>
          <w:szCs w:val="22"/>
        </w:rPr>
        <w:t>учебных действий наряду с предметными  методиками целе</w:t>
      </w:r>
      <w:r w:rsidRPr="00B77B3E">
        <w:rPr>
          <w:rFonts w:ascii="Times New Roman" w:hAnsi="Times New Roman"/>
          <w:color w:val="auto"/>
          <w:sz w:val="22"/>
          <w:szCs w:val="22"/>
        </w:rPr>
        <w:t xml:space="preserve">сообразно широкое использование цифровых инструментов и возможностей современной информационно­образовательной </w:t>
      </w:r>
      <w:r w:rsidRPr="00B77B3E">
        <w:rPr>
          <w:rFonts w:ascii="Times New Roman" w:hAnsi="Times New Roman"/>
          <w:color w:val="auto"/>
          <w:spacing w:val="2"/>
          <w:sz w:val="22"/>
          <w:szCs w:val="22"/>
        </w:rPr>
        <w:t xml:space="preserve">среды. Ориентировка младших школьников в </w:t>
      </w:r>
      <w:r w:rsidRPr="00B77B3E">
        <w:rPr>
          <w:rFonts w:ascii="Times New Roman" w:hAnsi="Times New Roman"/>
          <w:color w:val="auto"/>
          <w:sz w:val="22"/>
          <w:szCs w:val="22"/>
        </w:rPr>
        <w:t>ИКТ и формирова</w:t>
      </w:r>
      <w:r w:rsidRPr="00B77B3E">
        <w:rPr>
          <w:rFonts w:ascii="Times New Roman" w:hAnsi="Times New Roman"/>
          <w:color w:val="auto"/>
          <w:spacing w:val="2"/>
          <w:sz w:val="22"/>
          <w:szCs w:val="22"/>
        </w:rPr>
        <w:t>ние способности их грамотно применять (ИКТ­компетентность) являются одними из важных средств форми</w:t>
      </w:r>
      <w:r w:rsidRPr="00B77B3E">
        <w:rPr>
          <w:rFonts w:ascii="Times New Roman" w:hAnsi="Times New Roman"/>
          <w:color w:val="auto"/>
          <w:sz w:val="22"/>
          <w:szCs w:val="22"/>
        </w:rPr>
        <w:t>рования уни</w:t>
      </w:r>
      <w:r w:rsidRPr="00B77B3E">
        <w:rPr>
          <w:rFonts w:ascii="Times New Roman" w:hAnsi="Times New Roman"/>
          <w:color w:val="auto"/>
          <w:spacing w:val="2"/>
          <w:sz w:val="22"/>
          <w:szCs w:val="22"/>
        </w:rPr>
        <w:t>версальных учебных действий обучающихся в рамках</w:t>
      </w:r>
      <w:r w:rsidRPr="00B77B3E">
        <w:rPr>
          <w:rFonts w:ascii="Times New Roman" w:hAnsi="Times New Roman"/>
          <w:color w:val="auto"/>
          <w:sz w:val="22"/>
          <w:szCs w:val="22"/>
        </w:rPr>
        <w:t xml:space="preserve"> начального общего образования. </w:t>
      </w:r>
    </w:p>
    <w:p w14:paraId="2F5827B4" w14:textId="77777777" w:rsidR="002E05B9" w:rsidRPr="00B77B3E" w:rsidRDefault="002E05B9" w:rsidP="002E05B9">
      <w:pPr>
        <w:pStyle w:val="af6"/>
        <w:tabs>
          <w:tab w:val="left" w:pos="709"/>
        </w:tabs>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ИКТ также могут (и должны) широко применять</w:t>
      </w:r>
      <w:r w:rsidRPr="00B77B3E">
        <w:rPr>
          <w:rFonts w:ascii="Times New Roman" w:hAnsi="Times New Roman"/>
          <w:color w:val="auto"/>
          <w:spacing w:val="2"/>
          <w:sz w:val="22"/>
          <w:szCs w:val="22"/>
        </w:rPr>
        <w:t xml:space="preserve">ся при оценке сформированности универсальных учебных </w:t>
      </w:r>
      <w:r w:rsidRPr="00B77B3E">
        <w:rPr>
          <w:rFonts w:ascii="Times New Roman" w:hAnsi="Times New Roman"/>
          <w:color w:val="auto"/>
          <w:sz w:val="22"/>
          <w:szCs w:val="22"/>
        </w:rPr>
        <w:t xml:space="preserve">действий. Для их формирования исключительную важность </w:t>
      </w:r>
      <w:r w:rsidRPr="00B77B3E">
        <w:rPr>
          <w:rFonts w:ascii="Times New Roman" w:hAnsi="Times New Roman"/>
          <w:color w:val="auto"/>
          <w:spacing w:val="2"/>
          <w:sz w:val="22"/>
          <w:szCs w:val="22"/>
        </w:rPr>
        <w:t>имеет использование информационно­образовательной сре</w:t>
      </w:r>
      <w:r w:rsidRPr="00B77B3E">
        <w:rPr>
          <w:rFonts w:ascii="Times New Roman" w:hAnsi="Times New Roman"/>
          <w:color w:val="auto"/>
          <w:sz w:val="22"/>
          <w:szCs w:val="22"/>
        </w:rPr>
        <w:t>ды, в которой планируют и фиксируют свою деятельность, ее результаты учителя и обучающиеся.</w:t>
      </w:r>
    </w:p>
    <w:p w14:paraId="63F7EAD2" w14:textId="77777777" w:rsidR="002E05B9" w:rsidRPr="00B77B3E" w:rsidRDefault="002E05B9" w:rsidP="002E05B9">
      <w:pPr>
        <w:pStyle w:val="af6"/>
        <w:tabs>
          <w:tab w:val="left" w:pos="709"/>
        </w:tabs>
        <w:spacing w:line="360" w:lineRule="auto"/>
        <w:ind w:firstLine="709"/>
        <w:rPr>
          <w:rFonts w:ascii="Times New Roman" w:hAnsi="Times New Roman"/>
          <w:color w:val="auto"/>
          <w:sz w:val="22"/>
          <w:szCs w:val="22"/>
        </w:rPr>
      </w:pPr>
      <w:r w:rsidRPr="00B77B3E">
        <w:rPr>
          <w:rFonts w:ascii="Times New Roman" w:hAnsi="Times New Roman"/>
          <w:color w:val="auto"/>
          <w:spacing w:val="2"/>
          <w:sz w:val="22"/>
          <w:szCs w:val="22"/>
        </w:rPr>
        <w:t>В рамках ИКТ­компетентности выделяется учебная ИКТ­компе</w:t>
      </w:r>
      <w:r w:rsidRPr="00B77B3E">
        <w:rPr>
          <w:rFonts w:ascii="Times New Roman" w:hAnsi="Times New Roman"/>
          <w:color w:val="auto"/>
          <w:sz w:val="22"/>
          <w:szCs w:val="22"/>
        </w:rPr>
        <w:t>тентность - способность решать учебные задачи с исполь</w:t>
      </w:r>
      <w:r w:rsidRPr="00B77B3E">
        <w:rPr>
          <w:rFonts w:ascii="Times New Roman" w:hAnsi="Times New Roman"/>
          <w:color w:val="auto"/>
          <w:spacing w:val="2"/>
          <w:sz w:val="22"/>
          <w:szCs w:val="22"/>
        </w:rPr>
        <w:t xml:space="preserve">зованием общедоступных в начальной школе инструментов </w:t>
      </w:r>
      <w:r w:rsidRPr="00B77B3E">
        <w:rPr>
          <w:rFonts w:ascii="Times New Roman" w:hAnsi="Times New Roman"/>
          <w:color w:val="auto"/>
          <w:sz w:val="22"/>
          <w:szCs w:val="22"/>
        </w:rPr>
        <w:t>ИКТ и источников информации в соответствии с возрастны</w:t>
      </w:r>
      <w:r w:rsidRPr="00B77B3E">
        <w:rPr>
          <w:rFonts w:ascii="Times New Roman" w:hAnsi="Times New Roman"/>
          <w:color w:val="auto"/>
          <w:spacing w:val="2"/>
          <w:sz w:val="22"/>
          <w:szCs w:val="22"/>
        </w:rPr>
        <w:t xml:space="preserve">ми потребностями и возможностями младшего школьника. </w:t>
      </w:r>
      <w:r w:rsidRPr="00B77B3E">
        <w:rPr>
          <w:rFonts w:ascii="Times New Roman" w:hAnsi="Times New Roman"/>
          <w:color w:val="auto"/>
          <w:sz w:val="22"/>
          <w:szCs w:val="22"/>
        </w:rPr>
        <w:t xml:space="preserve">Решение задачи формирования ИКТ­компетентности должно </w:t>
      </w:r>
      <w:r w:rsidRPr="00B77B3E">
        <w:rPr>
          <w:rFonts w:ascii="Times New Roman" w:hAnsi="Times New Roman"/>
          <w:color w:val="auto"/>
          <w:spacing w:val="-2"/>
          <w:sz w:val="22"/>
          <w:szCs w:val="22"/>
        </w:rPr>
        <w:t>проходить не только на занятиях по отдельным учебным пред</w:t>
      </w:r>
      <w:r w:rsidRPr="00B77B3E">
        <w:rPr>
          <w:rFonts w:ascii="Times New Roman" w:hAnsi="Times New Roman"/>
          <w:color w:val="auto"/>
          <w:spacing w:val="2"/>
          <w:sz w:val="22"/>
          <w:szCs w:val="22"/>
        </w:rPr>
        <w:t xml:space="preserve">метам (где формируется предметная ИКТ­компетентность), </w:t>
      </w:r>
      <w:r w:rsidRPr="00B77B3E">
        <w:rPr>
          <w:rFonts w:ascii="Times New Roman" w:hAnsi="Times New Roman"/>
          <w:color w:val="auto"/>
          <w:sz w:val="22"/>
          <w:szCs w:val="22"/>
        </w:rPr>
        <w:t>но и в рамках метапредметной программы формирования универсальных учебных действий.</w:t>
      </w:r>
    </w:p>
    <w:p w14:paraId="38F8709A" w14:textId="77777777" w:rsidR="002E05B9" w:rsidRPr="00B77B3E" w:rsidRDefault="002E05B9" w:rsidP="002E05B9">
      <w:pPr>
        <w:pStyle w:val="af6"/>
        <w:tabs>
          <w:tab w:val="left" w:pos="709"/>
        </w:tabs>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При освоении личностных действий на основе указанной программы у обучающихся формируются:</w:t>
      </w:r>
    </w:p>
    <w:p w14:paraId="2E049685" w14:textId="77777777" w:rsidR="002E05B9" w:rsidRPr="00B77B3E" w:rsidRDefault="002E05B9" w:rsidP="002E05B9">
      <w:pPr>
        <w:pStyle w:val="aff0"/>
        <w:tabs>
          <w:tab w:val="left" w:pos="709"/>
        </w:tabs>
        <w:spacing w:line="360" w:lineRule="auto"/>
        <w:ind w:firstLine="709"/>
        <w:rPr>
          <w:rFonts w:ascii="Times New Roman" w:hAnsi="Times New Roman"/>
          <w:color w:val="auto"/>
          <w:sz w:val="22"/>
          <w:szCs w:val="22"/>
        </w:rPr>
      </w:pPr>
      <w:r w:rsidRPr="00B77B3E">
        <w:rPr>
          <w:rFonts w:ascii="Times New Roman" w:hAnsi="Times New Roman"/>
          <w:color w:val="auto"/>
          <w:spacing w:val="-2"/>
          <w:sz w:val="22"/>
          <w:szCs w:val="22"/>
        </w:rPr>
        <w:t xml:space="preserve">- критическое отношение к информации и избирательность </w:t>
      </w:r>
      <w:r w:rsidRPr="00B77B3E">
        <w:rPr>
          <w:rFonts w:ascii="Times New Roman" w:hAnsi="Times New Roman"/>
          <w:color w:val="auto"/>
          <w:sz w:val="22"/>
          <w:szCs w:val="22"/>
        </w:rPr>
        <w:t>ее восприятия;</w:t>
      </w:r>
    </w:p>
    <w:p w14:paraId="010F263D" w14:textId="77777777" w:rsidR="002E05B9" w:rsidRPr="00B77B3E" w:rsidRDefault="002E05B9" w:rsidP="002E05B9">
      <w:pPr>
        <w:pStyle w:val="aff0"/>
        <w:tabs>
          <w:tab w:val="left" w:pos="709"/>
        </w:tabs>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 уважение к информации о частной жизни и информационным результатам деятельности других людей;</w:t>
      </w:r>
    </w:p>
    <w:p w14:paraId="3D3AB54C" w14:textId="77777777" w:rsidR="002E05B9" w:rsidRPr="00B77B3E" w:rsidRDefault="002E05B9" w:rsidP="002E05B9">
      <w:pPr>
        <w:pStyle w:val="aff0"/>
        <w:tabs>
          <w:tab w:val="left" w:pos="709"/>
        </w:tabs>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 основы правовой культуры в области использования информации.</w:t>
      </w:r>
    </w:p>
    <w:p w14:paraId="1049F4DD" w14:textId="77777777" w:rsidR="002E05B9" w:rsidRPr="00B77B3E" w:rsidRDefault="002E05B9" w:rsidP="002E05B9">
      <w:pPr>
        <w:pStyle w:val="af6"/>
        <w:tabs>
          <w:tab w:val="left" w:pos="709"/>
        </w:tabs>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При освоении регулятивных универсальных учебных действий обеспечиваются:</w:t>
      </w:r>
    </w:p>
    <w:p w14:paraId="00436F79" w14:textId="77777777" w:rsidR="002E05B9" w:rsidRPr="00B77B3E" w:rsidRDefault="002E05B9" w:rsidP="002E05B9">
      <w:pPr>
        <w:pStyle w:val="aff0"/>
        <w:tabs>
          <w:tab w:val="left" w:pos="709"/>
        </w:tabs>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 оценка условий, алгоритмов и результатов действий, выполняемых в информационной среде;</w:t>
      </w:r>
    </w:p>
    <w:p w14:paraId="36181660" w14:textId="77777777" w:rsidR="002E05B9" w:rsidRPr="00B77B3E" w:rsidRDefault="002E05B9" w:rsidP="002E05B9">
      <w:pPr>
        <w:pStyle w:val="aff0"/>
        <w:tabs>
          <w:tab w:val="left" w:pos="709"/>
        </w:tabs>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 использование результатов действия, размещенных в информационной среде, для оценки и коррекции выполненного действия;</w:t>
      </w:r>
    </w:p>
    <w:p w14:paraId="551F3B2A" w14:textId="77777777" w:rsidR="002E05B9" w:rsidRPr="00B77B3E" w:rsidRDefault="002E05B9" w:rsidP="002E05B9">
      <w:pPr>
        <w:pStyle w:val="aff0"/>
        <w:tabs>
          <w:tab w:val="left" w:pos="709"/>
        </w:tabs>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 создание цифрового портфолио учебных достижений обучающегося.</w:t>
      </w:r>
    </w:p>
    <w:p w14:paraId="2A2D9DC4" w14:textId="77777777" w:rsidR="002E05B9" w:rsidRPr="00B77B3E" w:rsidRDefault="002E05B9" w:rsidP="002E05B9">
      <w:pPr>
        <w:pStyle w:val="af6"/>
        <w:tabs>
          <w:tab w:val="left" w:pos="709"/>
        </w:tabs>
        <w:spacing w:line="360" w:lineRule="auto"/>
        <w:ind w:firstLine="709"/>
        <w:rPr>
          <w:rFonts w:ascii="Times New Roman" w:hAnsi="Times New Roman"/>
          <w:color w:val="auto"/>
          <w:sz w:val="22"/>
          <w:szCs w:val="22"/>
        </w:rPr>
      </w:pPr>
      <w:r w:rsidRPr="00B77B3E">
        <w:rPr>
          <w:rFonts w:ascii="Times New Roman" w:hAnsi="Times New Roman"/>
          <w:color w:val="auto"/>
          <w:spacing w:val="2"/>
          <w:sz w:val="22"/>
          <w:szCs w:val="22"/>
        </w:rPr>
        <w:t xml:space="preserve">При освоении познавательных универсальных учебных </w:t>
      </w:r>
      <w:r w:rsidRPr="00B77B3E">
        <w:rPr>
          <w:rFonts w:ascii="Times New Roman" w:hAnsi="Times New Roman"/>
          <w:color w:val="auto"/>
          <w:sz w:val="22"/>
          <w:szCs w:val="22"/>
        </w:rPr>
        <w:t>действий ИКТ играют ключевую роль в следующих универсальных учебных действиях:</w:t>
      </w:r>
    </w:p>
    <w:p w14:paraId="330A2412" w14:textId="77777777" w:rsidR="002E05B9" w:rsidRPr="00B77B3E" w:rsidRDefault="002E05B9" w:rsidP="002E05B9">
      <w:pPr>
        <w:pStyle w:val="aff0"/>
        <w:tabs>
          <w:tab w:val="left" w:pos="709"/>
        </w:tabs>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 поиск информации;</w:t>
      </w:r>
    </w:p>
    <w:p w14:paraId="2716A566" w14:textId="77777777" w:rsidR="002E05B9" w:rsidRPr="00B77B3E" w:rsidRDefault="002E05B9" w:rsidP="002E05B9">
      <w:pPr>
        <w:pStyle w:val="aff0"/>
        <w:tabs>
          <w:tab w:val="left" w:pos="709"/>
        </w:tabs>
        <w:spacing w:line="360" w:lineRule="auto"/>
        <w:ind w:firstLine="709"/>
        <w:rPr>
          <w:rFonts w:ascii="Times New Roman" w:hAnsi="Times New Roman"/>
          <w:color w:val="auto"/>
          <w:sz w:val="22"/>
          <w:szCs w:val="22"/>
        </w:rPr>
      </w:pPr>
      <w:r w:rsidRPr="00B77B3E">
        <w:rPr>
          <w:rFonts w:ascii="Times New Roman" w:hAnsi="Times New Roman"/>
          <w:color w:val="auto"/>
          <w:spacing w:val="2"/>
          <w:sz w:val="22"/>
          <w:szCs w:val="22"/>
        </w:rPr>
        <w:t xml:space="preserve">- фиксация (запись) информации с помощью различных </w:t>
      </w:r>
      <w:r w:rsidRPr="00B77B3E">
        <w:rPr>
          <w:rFonts w:ascii="Times New Roman" w:hAnsi="Times New Roman"/>
          <w:color w:val="auto"/>
          <w:sz w:val="22"/>
          <w:szCs w:val="22"/>
        </w:rPr>
        <w:t>технических средств;</w:t>
      </w:r>
    </w:p>
    <w:p w14:paraId="2AD4123F" w14:textId="77777777" w:rsidR="002E05B9" w:rsidRPr="00B77B3E" w:rsidRDefault="002E05B9" w:rsidP="002E05B9">
      <w:pPr>
        <w:pStyle w:val="aff0"/>
        <w:tabs>
          <w:tab w:val="left" w:pos="709"/>
        </w:tabs>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 структурирование информации, ее организация и представление в виде диаграмм, картосхем, линий времени и</w:t>
      </w:r>
      <w:r w:rsidRPr="00B77B3E">
        <w:rPr>
          <w:rFonts w:ascii="Times New Roman" w:hAnsi="Times New Roman"/>
          <w:color w:val="auto"/>
          <w:sz w:val="22"/>
          <w:szCs w:val="22"/>
        </w:rPr>
        <w:t> </w:t>
      </w:r>
      <w:r w:rsidRPr="00B77B3E">
        <w:rPr>
          <w:rFonts w:ascii="Times New Roman" w:hAnsi="Times New Roman"/>
          <w:color w:val="auto"/>
          <w:sz w:val="22"/>
          <w:szCs w:val="22"/>
        </w:rPr>
        <w:t>пр.;</w:t>
      </w:r>
    </w:p>
    <w:p w14:paraId="24CCCCB6" w14:textId="77777777" w:rsidR="002E05B9" w:rsidRPr="00B77B3E" w:rsidRDefault="002E05B9" w:rsidP="002E05B9">
      <w:pPr>
        <w:pStyle w:val="aff0"/>
        <w:tabs>
          <w:tab w:val="left" w:pos="709"/>
        </w:tabs>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 создание простых гипермедиасообщений;</w:t>
      </w:r>
    </w:p>
    <w:p w14:paraId="5FD62314" w14:textId="77777777" w:rsidR="002E05B9" w:rsidRPr="00B77B3E" w:rsidRDefault="002E05B9" w:rsidP="002E05B9">
      <w:pPr>
        <w:pStyle w:val="aff0"/>
        <w:tabs>
          <w:tab w:val="left" w:pos="709"/>
        </w:tabs>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 построение простейших моделей объектов и процессов.</w:t>
      </w:r>
    </w:p>
    <w:p w14:paraId="350CA29D" w14:textId="77777777" w:rsidR="002E05B9" w:rsidRPr="00B77B3E" w:rsidRDefault="002E05B9" w:rsidP="002E05B9">
      <w:pPr>
        <w:pStyle w:val="af6"/>
        <w:tabs>
          <w:tab w:val="left" w:pos="709"/>
        </w:tabs>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 xml:space="preserve">ИКТ является важным инструментом для формирования </w:t>
      </w:r>
      <w:r w:rsidRPr="00B77B3E">
        <w:rPr>
          <w:rFonts w:ascii="Times New Roman" w:hAnsi="Times New Roman"/>
          <w:color w:val="auto"/>
          <w:spacing w:val="-2"/>
          <w:sz w:val="22"/>
          <w:szCs w:val="22"/>
        </w:rPr>
        <w:t>коммуникативных универсальных учебных действий. Для это</w:t>
      </w:r>
      <w:r w:rsidRPr="00B77B3E">
        <w:rPr>
          <w:rFonts w:ascii="Times New Roman" w:hAnsi="Times New Roman"/>
          <w:color w:val="auto"/>
          <w:sz w:val="22"/>
          <w:szCs w:val="22"/>
        </w:rPr>
        <w:t>го используются:</w:t>
      </w:r>
    </w:p>
    <w:p w14:paraId="40C72D8A" w14:textId="77777777" w:rsidR="002E05B9" w:rsidRPr="00B77B3E" w:rsidRDefault="002E05B9" w:rsidP="002E05B9">
      <w:pPr>
        <w:pStyle w:val="aff0"/>
        <w:tabs>
          <w:tab w:val="left" w:pos="709"/>
        </w:tabs>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lastRenderedPageBreak/>
        <w:t>- обмен гипермедиасообщениями;</w:t>
      </w:r>
    </w:p>
    <w:p w14:paraId="342ACC11" w14:textId="77777777" w:rsidR="002E05B9" w:rsidRPr="00B77B3E" w:rsidRDefault="002E05B9" w:rsidP="002E05B9">
      <w:pPr>
        <w:pStyle w:val="aff0"/>
        <w:tabs>
          <w:tab w:val="left" w:pos="709"/>
        </w:tabs>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 выступление с аудиовизуальной поддержкой;</w:t>
      </w:r>
    </w:p>
    <w:p w14:paraId="68E38635" w14:textId="77777777" w:rsidR="002E05B9" w:rsidRPr="00B77B3E" w:rsidRDefault="002E05B9" w:rsidP="002E05B9">
      <w:pPr>
        <w:pStyle w:val="aff0"/>
        <w:tabs>
          <w:tab w:val="left" w:pos="709"/>
        </w:tabs>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 фиксация хода коллективной/личной коммуникации;</w:t>
      </w:r>
    </w:p>
    <w:p w14:paraId="7BA09DE1" w14:textId="77777777" w:rsidR="002E05B9" w:rsidRPr="00B77B3E" w:rsidRDefault="002E05B9" w:rsidP="002E05B9">
      <w:pPr>
        <w:pStyle w:val="aff0"/>
        <w:tabs>
          <w:tab w:val="left" w:pos="709"/>
        </w:tabs>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 общение в цифровой среде (электронная почта, чат, видеоконференция, форум, блог).</w:t>
      </w:r>
    </w:p>
    <w:p w14:paraId="5BD5BFE4" w14:textId="77777777" w:rsidR="002E05B9" w:rsidRPr="00B77B3E" w:rsidRDefault="002E05B9" w:rsidP="002E05B9">
      <w:pPr>
        <w:pStyle w:val="af6"/>
        <w:tabs>
          <w:tab w:val="left" w:pos="709"/>
        </w:tabs>
        <w:spacing w:line="360" w:lineRule="auto"/>
        <w:ind w:firstLine="709"/>
        <w:rPr>
          <w:rFonts w:ascii="Times New Roman" w:hAnsi="Times New Roman"/>
          <w:color w:val="auto"/>
          <w:sz w:val="22"/>
          <w:szCs w:val="22"/>
        </w:rPr>
      </w:pPr>
      <w:r w:rsidRPr="00B77B3E">
        <w:rPr>
          <w:rFonts w:ascii="Times New Roman" w:hAnsi="Times New Roman"/>
          <w:color w:val="auto"/>
          <w:sz w:val="22"/>
          <w:szCs w:val="22"/>
        </w:rPr>
        <w:t xml:space="preserve">Формирование ИКТ­компетентности обучающихся происходит в рамках системно­деятельностного подхода, на основе изучения всех без исключения предметов учебного плана. Включение задачи формирования ИКТ­компетентности в программу </w:t>
      </w:r>
      <w:r w:rsidRPr="00B77B3E">
        <w:rPr>
          <w:rFonts w:ascii="Times New Roman" w:hAnsi="Times New Roman"/>
          <w:color w:val="auto"/>
          <w:spacing w:val="2"/>
          <w:sz w:val="22"/>
          <w:szCs w:val="22"/>
        </w:rPr>
        <w:t xml:space="preserve">формирования универсальных учебных действий позволяет </w:t>
      </w:r>
      <w:r w:rsidRPr="00B77B3E">
        <w:rPr>
          <w:rFonts w:ascii="Times New Roman" w:hAnsi="Times New Roman"/>
          <w:color w:val="auto"/>
          <w:sz w:val="22"/>
          <w:szCs w:val="22"/>
        </w:rPr>
        <w:t>организации, осуществляющей образовательную деятельность, и учителю формировать соответствующие позиции планируемых результатов, помогает с учетом специфики каждого учебного предмета избежать дублирования при освоении разных умений, осуществлять интеграцию и синхронизацию содержания различных учебных курсов. Освоение умений работать с информацией и использовать инструменты ИКТ также может входить в содержание факультативных курсов, кружков, внеурочной деятельности школьников.</w:t>
      </w:r>
    </w:p>
    <w:p w14:paraId="322F711C" w14:textId="77777777" w:rsidR="002E05B9" w:rsidRPr="00B77B3E" w:rsidRDefault="002E05B9" w:rsidP="002E05B9">
      <w:pPr>
        <w:pStyle w:val="af6"/>
        <w:spacing w:line="360" w:lineRule="auto"/>
        <w:ind w:left="720" w:firstLine="0"/>
        <w:rPr>
          <w:rFonts w:ascii="Times New Roman" w:hAnsi="Times New Roman"/>
          <w:color w:val="auto"/>
          <w:sz w:val="22"/>
          <w:szCs w:val="22"/>
        </w:rPr>
      </w:pPr>
    </w:p>
    <w:p w14:paraId="61130C7F" w14:textId="77777777" w:rsidR="002E05B9" w:rsidRPr="00B77B3E" w:rsidRDefault="002E05B9" w:rsidP="00F71F47">
      <w:pPr>
        <w:pStyle w:val="afff0"/>
        <w:numPr>
          <w:ilvl w:val="2"/>
          <w:numId w:val="2"/>
        </w:numPr>
        <w:ind w:left="0" w:firstLine="0"/>
        <w:rPr>
          <w:sz w:val="22"/>
          <w:szCs w:val="22"/>
        </w:rPr>
      </w:pPr>
      <w:bookmarkStart w:id="78" w:name="_Toc294246094"/>
      <w:bookmarkStart w:id="79" w:name="_Toc424564325"/>
      <w:r w:rsidRPr="00B77B3E">
        <w:rPr>
          <w:spacing w:val="-4"/>
          <w:sz w:val="22"/>
          <w:szCs w:val="22"/>
        </w:rPr>
        <w:t>Условия, обеспечивающие преемственность про</w:t>
      </w:r>
      <w:r w:rsidRPr="00B77B3E">
        <w:rPr>
          <w:sz w:val="22"/>
          <w:szCs w:val="22"/>
        </w:rPr>
        <w:t>граммы формирования у обучающихся универсальных учебных действий при переходе от дошкольного к начальному и от начального к основному общему образованию</w:t>
      </w:r>
      <w:bookmarkEnd w:id="78"/>
      <w:bookmarkEnd w:id="79"/>
    </w:p>
    <w:p w14:paraId="32D34F5C" w14:textId="77777777" w:rsidR="002E05B9" w:rsidRPr="00B77B3E" w:rsidRDefault="002E05B9" w:rsidP="002E05B9">
      <w:pPr>
        <w:pStyle w:val="af6"/>
        <w:spacing w:line="360" w:lineRule="auto"/>
        <w:ind w:firstLine="709"/>
        <w:rPr>
          <w:rFonts w:ascii="Times New Roman" w:hAnsi="Times New Roman"/>
          <w:color w:val="auto"/>
          <w:sz w:val="22"/>
          <w:szCs w:val="22"/>
        </w:rPr>
      </w:pPr>
      <w:r w:rsidRPr="00B77B3E">
        <w:rPr>
          <w:rFonts w:ascii="Times New Roman" w:hAnsi="Times New Roman"/>
          <w:color w:val="auto"/>
          <w:spacing w:val="2"/>
          <w:sz w:val="22"/>
          <w:szCs w:val="22"/>
        </w:rPr>
        <w:t xml:space="preserve">Проблема реализации преемственности обучения затрагивает все звенья существующей образовательной системы, а именно: переход из </w:t>
      </w:r>
      <w:r w:rsidRPr="00B77B3E">
        <w:rPr>
          <w:rFonts w:ascii="Times New Roman" w:hAnsi="Times New Roman"/>
          <w:color w:val="auto"/>
          <w:sz w:val="22"/>
          <w:szCs w:val="22"/>
        </w:rPr>
        <w:t>организации, осуществляющей образовательную деятельность</w:t>
      </w:r>
      <w:r w:rsidRPr="00B77B3E">
        <w:rPr>
          <w:rFonts w:ascii="Times New Roman" w:hAnsi="Times New Roman"/>
          <w:color w:val="auto"/>
          <w:spacing w:val="2"/>
          <w:sz w:val="22"/>
          <w:szCs w:val="22"/>
        </w:rPr>
        <w:t xml:space="preserve"> на уровне дошкольного образования, в </w:t>
      </w:r>
      <w:r w:rsidRPr="00B77B3E">
        <w:rPr>
          <w:rFonts w:ascii="Times New Roman" w:hAnsi="Times New Roman"/>
          <w:color w:val="auto"/>
          <w:sz w:val="22"/>
          <w:szCs w:val="22"/>
        </w:rPr>
        <w:t>организацию, осуществляющую образовательную деятельность</w:t>
      </w:r>
      <w:r w:rsidRPr="00B77B3E">
        <w:rPr>
          <w:rFonts w:ascii="Times New Roman" w:hAnsi="Times New Roman"/>
          <w:color w:val="auto"/>
          <w:spacing w:val="2"/>
          <w:sz w:val="22"/>
          <w:szCs w:val="22"/>
        </w:rPr>
        <w:t xml:space="preserve"> в рамках основной образовательной программы начального общего образования и далее в рамках основной образовательной программы основного и среднего (полного) образования, и, наконец, в высшее учебное заведение. При этом, несмотря </w:t>
      </w:r>
      <w:r w:rsidRPr="00B77B3E">
        <w:rPr>
          <w:rFonts w:ascii="Times New Roman" w:hAnsi="Times New Roman"/>
          <w:color w:val="auto"/>
          <w:spacing w:val="-2"/>
          <w:sz w:val="22"/>
          <w:szCs w:val="22"/>
        </w:rPr>
        <w:t>на огромные возрастно­психологические различия между обу</w:t>
      </w:r>
      <w:r w:rsidRPr="00B77B3E">
        <w:rPr>
          <w:rFonts w:ascii="Times New Roman" w:hAnsi="Times New Roman"/>
          <w:color w:val="auto"/>
          <w:sz w:val="22"/>
          <w:szCs w:val="22"/>
        </w:rPr>
        <w:t>чающимися, переживаемые ими трудности переходных периодов имеют много общего.</w:t>
      </w:r>
    </w:p>
    <w:p w14:paraId="6F98537C" w14:textId="77777777" w:rsidR="002E05B9" w:rsidRPr="00B77B3E" w:rsidRDefault="002E05B9" w:rsidP="002E05B9">
      <w:pPr>
        <w:pStyle w:val="af6"/>
        <w:spacing w:line="360" w:lineRule="auto"/>
        <w:ind w:firstLine="709"/>
        <w:rPr>
          <w:rFonts w:ascii="Times New Roman" w:hAnsi="Times New Roman"/>
          <w:color w:val="auto"/>
          <w:sz w:val="22"/>
          <w:szCs w:val="22"/>
        </w:rPr>
      </w:pPr>
    </w:p>
    <w:p w14:paraId="41C7BECC" w14:textId="77777777" w:rsidR="002E05B9" w:rsidRPr="00B77B3E" w:rsidRDefault="002E05B9" w:rsidP="002E05B9">
      <w:pPr>
        <w:pStyle w:val="af6"/>
        <w:spacing w:line="360" w:lineRule="auto"/>
        <w:ind w:firstLine="709"/>
        <w:rPr>
          <w:rFonts w:ascii="Times New Roman" w:hAnsi="Times New Roman"/>
          <w:color w:val="auto"/>
          <w:sz w:val="22"/>
          <w:szCs w:val="22"/>
        </w:rPr>
      </w:pPr>
      <w:r w:rsidRPr="00B77B3E">
        <w:rPr>
          <w:rFonts w:ascii="Times New Roman" w:hAnsi="Times New Roman"/>
          <w:color w:val="auto"/>
          <w:spacing w:val="2"/>
          <w:sz w:val="22"/>
          <w:szCs w:val="22"/>
        </w:rPr>
        <w:t>Наиболее остро проблема преемственности стоит в двух ключевых точках — в момент поступления детей в школу</w:t>
      </w:r>
      <w:r w:rsidRPr="00B77B3E">
        <w:rPr>
          <w:rFonts w:ascii="Times New Roman" w:hAnsi="Times New Roman"/>
          <w:color w:val="auto"/>
          <w:sz w:val="22"/>
          <w:szCs w:val="22"/>
        </w:rPr>
        <w:t xml:space="preserve"> (при переходе из дошкольного уровня на уровень начального общего образования) и в период перехода обучающихся на уровень основного общего образования.</w:t>
      </w:r>
    </w:p>
    <w:p w14:paraId="26EF709A" w14:textId="77777777" w:rsidR="002E05B9" w:rsidRPr="00B77B3E" w:rsidRDefault="002E05B9" w:rsidP="002E05B9">
      <w:pPr>
        <w:pStyle w:val="af6"/>
        <w:spacing w:line="360" w:lineRule="auto"/>
        <w:ind w:firstLine="709"/>
        <w:rPr>
          <w:rFonts w:ascii="Times New Roman" w:hAnsi="Times New Roman"/>
          <w:i/>
          <w:iCs/>
          <w:color w:val="auto"/>
          <w:sz w:val="22"/>
          <w:szCs w:val="22"/>
        </w:rPr>
      </w:pPr>
      <w:r w:rsidRPr="00B77B3E">
        <w:rPr>
          <w:rFonts w:ascii="Times New Roman" w:hAnsi="Times New Roman"/>
          <w:color w:val="auto"/>
          <w:sz w:val="22"/>
          <w:szCs w:val="22"/>
        </w:rPr>
        <w:t xml:space="preserve">Исследования </w:t>
      </w:r>
      <w:r w:rsidRPr="00B77B3E">
        <w:rPr>
          <w:rFonts w:ascii="Times New Roman" w:hAnsi="Times New Roman"/>
          <w:b/>
          <w:bCs/>
          <w:i/>
          <w:iCs/>
          <w:color w:val="auto"/>
          <w:sz w:val="22"/>
          <w:szCs w:val="22"/>
        </w:rPr>
        <w:t xml:space="preserve">готовности детей к обучению в школе </w:t>
      </w:r>
      <w:r w:rsidRPr="00B77B3E">
        <w:rPr>
          <w:rFonts w:ascii="Times New Roman" w:hAnsi="Times New Roman"/>
          <w:color w:val="auto"/>
          <w:sz w:val="22"/>
          <w:szCs w:val="22"/>
        </w:rPr>
        <w:t>к начальному общему образованию показали, что обучение должно рассматриваться как комплексное образование, включающее в себя физическую и психологическую готовность.</w:t>
      </w:r>
    </w:p>
    <w:p w14:paraId="4ABF8B47" w14:textId="77777777" w:rsidR="002E05B9" w:rsidRPr="00B77B3E" w:rsidRDefault="002E05B9" w:rsidP="002E05B9">
      <w:pPr>
        <w:pStyle w:val="af6"/>
        <w:spacing w:line="360" w:lineRule="auto"/>
        <w:ind w:firstLine="709"/>
        <w:rPr>
          <w:rFonts w:ascii="Times New Roman" w:hAnsi="Times New Roman"/>
          <w:i/>
          <w:iCs/>
          <w:color w:val="auto"/>
          <w:sz w:val="22"/>
          <w:szCs w:val="22"/>
        </w:rPr>
      </w:pPr>
      <w:r w:rsidRPr="00B77B3E">
        <w:rPr>
          <w:rFonts w:ascii="Times New Roman" w:hAnsi="Times New Roman"/>
          <w:i/>
          <w:iCs/>
          <w:color w:val="auto"/>
          <w:spacing w:val="-4"/>
          <w:sz w:val="22"/>
          <w:szCs w:val="22"/>
        </w:rPr>
        <w:t xml:space="preserve">Физическая готовность </w:t>
      </w:r>
      <w:r w:rsidRPr="00B77B3E">
        <w:rPr>
          <w:rFonts w:ascii="Times New Roman" w:hAnsi="Times New Roman"/>
          <w:color w:val="auto"/>
          <w:spacing w:val="-4"/>
          <w:sz w:val="22"/>
          <w:szCs w:val="22"/>
        </w:rPr>
        <w:t>определяется состоянием здоровья,</w:t>
      </w:r>
      <w:r w:rsidRPr="00B77B3E">
        <w:rPr>
          <w:rFonts w:ascii="Times New Roman" w:hAnsi="Times New Roman"/>
          <w:color w:val="auto"/>
          <w:spacing w:val="-4"/>
          <w:sz w:val="22"/>
          <w:szCs w:val="22"/>
        </w:rPr>
        <w:br/>
      </w:r>
      <w:r w:rsidRPr="00B77B3E">
        <w:rPr>
          <w:rFonts w:ascii="Times New Roman" w:hAnsi="Times New Roman"/>
          <w:color w:val="auto"/>
          <w:spacing w:val="2"/>
          <w:sz w:val="22"/>
          <w:szCs w:val="22"/>
        </w:rPr>
        <w:t>уровнем морфофункциональной зрелости организма ребен</w:t>
      </w:r>
      <w:r w:rsidRPr="00B77B3E">
        <w:rPr>
          <w:rFonts w:ascii="Times New Roman" w:hAnsi="Times New Roman"/>
          <w:color w:val="auto"/>
          <w:sz w:val="22"/>
          <w:szCs w:val="22"/>
        </w:rPr>
        <w:t xml:space="preserve">ка, в том числе развитием двигательных навыков и качеств </w:t>
      </w:r>
      <w:r w:rsidRPr="00B77B3E">
        <w:rPr>
          <w:rFonts w:ascii="Times New Roman" w:hAnsi="Times New Roman"/>
          <w:color w:val="auto"/>
          <w:spacing w:val="2"/>
          <w:sz w:val="22"/>
          <w:szCs w:val="22"/>
        </w:rPr>
        <w:t xml:space="preserve">(тонкая моторная координация), физической и умственной </w:t>
      </w:r>
      <w:r w:rsidRPr="00B77B3E">
        <w:rPr>
          <w:rFonts w:ascii="Times New Roman" w:hAnsi="Times New Roman"/>
          <w:color w:val="auto"/>
          <w:sz w:val="22"/>
          <w:szCs w:val="22"/>
        </w:rPr>
        <w:t>работоспособности.</w:t>
      </w:r>
    </w:p>
    <w:p w14:paraId="314EF9A3" w14:textId="77777777" w:rsidR="002E05B9" w:rsidRPr="00B77B3E" w:rsidRDefault="002E05B9" w:rsidP="002E05B9">
      <w:pPr>
        <w:pStyle w:val="af6"/>
        <w:spacing w:line="360" w:lineRule="auto"/>
        <w:ind w:firstLine="709"/>
        <w:rPr>
          <w:rFonts w:ascii="Times New Roman" w:hAnsi="Times New Roman"/>
          <w:color w:val="auto"/>
          <w:sz w:val="22"/>
          <w:szCs w:val="22"/>
        </w:rPr>
      </w:pPr>
      <w:r w:rsidRPr="00B77B3E">
        <w:rPr>
          <w:rFonts w:ascii="Times New Roman" w:hAnsi="Times New Roman"/>
          <w:i/>
          <w:iCs/>
          <w:color w:val="auto"/>
          <w:sz w:val="22"/>
          <w:szCs w:val="22"/>
        </w:rPr>
        <w:t xml:space="preserve">Психологическая готовность </w:t>
      </w:r>
      <w:r w:rsidRPr="00B77B3E">
        <w:rPr>
          <w:rFonts w:ascii="Times New Roman" w:hAnsi="Times New Roman"/>
          <w:color w:val="auto"/>
          <w:sz w:val="22"/>
          <w:szCs w:val="22"/>
        </w:rPr>
        <w:t xml:space="preserve">к школе — сложная системная характеристика психического развития ребенка 6—7 лет, которая предполагает сформированность психологических способностей и свойств, обеспечивающих принятие ребенком новой социальной позиции школьника; возможность сначала выполнения им учебной деятельности под руководством учителя, а затем переход к ее </w:t>
      </w:r>
      <w:r w:rsidRPr="00B77B3E">
        <w:rPr>
          <w:rFonts w:ascii="Times New Roman" w:hAnsi="Times New Roman"/>
          <w:color w:val="auto"/>
          <w:sz w:val="22"/>
          <w:szCs w:val="22"/>
        </w:rPr>
        <w:lastRenderedPageBreak/>
        <w:t>самостоятельному осуществлению; усвоение системы научных понятий; освоение ребенком новых форм кооперации и учебного сотрудничества в системе отношений с учителем и одноклассниками.</w:t>
      </w:r>
    </w:p>
    <w:p w14:paraId="3DCBA9B2" w14:textId="77777777" w:rsidR="002E05B9" w:rsidRPr="00B77B3E" w:rsidRDefault="002E05B9" w:rsidP="002E05B9">
      <w:pPr>
        <w:pStyle w:val="af6"/>
        <w:spacing w:line="360" w:lineRule="auto"/>
        <w:ind w:firstLine="709"/>
        <w:rPr>
          <w:rFonts w:ascii="Times New Roman" w:hAnsi="Times New Roman"/>
          <w:color w:val="auto"/>
          <w:sz w:val="22"/>
          <w:szCs w:val="22"/>
        </w:rPr>
      </w:pPr>
      <w:r w:rsidRPr="00B77B3E">
        <w:rPr>
          <w:rFonts w:ascii="Times New Roman" w:hAnsi="Times New Roman"/>
          <w:color w:val="auto"/>
          <w:spacing w:val="2"/>
          <w:sz w:val="22"/>
          <w:szCs w:val="22"/>
        </w:rPr>
        <w:t xml:space="preserve">Психологическая готовность к школе имеет следующую </w:t>
      </w:r>
      <w:r w:rsidRPr="00B77B3E">
        <w:rPr>
          <w:rFonts w:ascii="Times New Roman" w:hAnsi="Times New Roman"/>
          <w:color w:val="auto"/>
          <w:spacing w:val="-2"/>
          <w:sz w:val="22"/>
          <w:szCs w:val="22"/>
        </w:rPr>
        <w:t>структуру: личностная готовность, умственная зрелость и про</w:t>
      </w:r>
      <w:r w:rsidRPr="00B77B3E">
        <w:rPr>
          <w:rFonts w:ascii="Times New Roman" w:hAnsi="Times New Roman"/>
          <w:color w:val="auto"/>
          <w:sz w:val="22"/>
          <w:szCs w:val="22"/>
        </w:rPr>
        <w:t>извольность регуляции поведения и деятельности.</w:t>
      </w:r>
    </w:p>
    <w:p w14:paraId="4939F671" w14:textId="77777777" w:rsidR="002E05B9" w:rsidRPr="00B77B3E" w:rsidRDefault="002E05B9" w:rsidP="002E05B9">
      <w:pPr>
        <w:pStyle w:val="af6"/>
        <w:spacing w:line="360" w:lineRule="auto"/>
        <w:ind w:firstLine="709"/>
        <w:rPr>
          <w:rFonts w:ascii="Times New Roman" w:hAnsi="Times New Roman"/>
          <w:color w:val="auto"/>
          <w:sz w:val="22"/>
          <w:szCs w:val="22"/>
        </w:rPr>
      </w:pPr>
      <w:r w:rsidRPr="00B77B3E">
        <w:rPr>
          <w:rFonts w:ascii="Times New Roman" w:hAnsi="Times New Roman"/>
          <w:color w:val="auto"/>
          <w:spacing w:val="2"/>
          <w:sz w:val="22"/>
          <w:szCs w:val="22"/>
        </w:rPr>
        <w:t>Личностная готовность включает мотивационную готов</w:t>
      </w:r>
      <w:r w:rsidRPr="00B77B3E">
        <w:rPr>
          <w:rFonts w:ascii="Times New Roman" w:hAnsi="Times New Roman"/>
          <w:color w:val="auto"/>
          <w:spacing w:val="-4"/>
          <w:sz w:val="22"/>
          <w:szCs w:val="22"/>
        </w:rPr>
        <w:t>ность, коммуникативную готовность, сформированность Я­кон</w:t>
      </w:r>
      <w:r w:rsidRPr="00B77B3E">
        <w:rPr>
          <w:rFonts w:ascii="Times New Roman" w:hAnsi="Times New Roman"/>
          <w:color w:val="auto"/>
          <w:sz w:val="22"/>
          <w:szCs w:val="22"/>
        </w:rPr>
        <w:t>цепции и самооценки, эмоциональную зрелость. Мотиваци</w:t>
      </w:r>
      <w:r w:rsidRPr="00B77B3E">
        <w:rPr>
          <w:rFonts w:ascii="Times New Roman" w:hAnsi="Times New Roman"/>
          <w:color w:val="auto"/>
          <w:spacing w:val="-2"/>
          <w:sz w:val="22"/>
          <w:szCs w:val="22"/>
        </w:rPr>
        <w:t xml:space="preserve">онная готовность предполагает сформированность социальных </w:t>
      </w:r>
      <w:r w:rsidRPr="00B77B3E">
        <w:rPr>
          <w:rFonts w:ascii="Times New Roman" w:hAnsi="Times New Roman"/>
          <w:color w:val="auto"/>
          <w:sz w:val="22"/>
          <w:szCs w:val="22"/>
        </w:rPr>
        <w:t>мотивов (стремление к социально значимому статусу, потреб</w:t>
      </w:r>
      <w:r w:rsidRPr="00B77B3E">
        <w:rPr>
          <w:rFonts w:ascii="Times New Roman" w:hAnsi="Times New Roman"/>
          <w:color w:val="auto"/>
          <w:spacing w:val="2"/>
          <w:sz w:val="22"/>
          <w:szCs w:val="22"/>
        </w:rPr>
        <w:t>ность в социальном признании, мотив социального долга), учебных и познавательных мотивов. Предпосылками воз</w:t>
      </w:r>
      <w:r w:rsidRPr="00B77B3E">
        <w:rPr>
          <w:rFonts w:ascii="Times New Roman" w:hAnsi="Times New Roman"/>
          <w:color w:val="auto"/>
          <w:sz w:val="22"/>
          <w:szCs w:val="22"/>
        </w:rPr>
        <w:t>никновения этих мотивов служат, с одной стороны, формирующееся к концу дошкольного возраста желание детей поступить в школу, с другой — развитие любознательности и умственной активности.</w:t>
      </w:r>
    </w:p>
    <w:p w14:paraId="4FB032A7" w14:textId="77777777" w:rsidR="002E05B9" w:rsidRPr="00B77B3E" w:rsidRDefault="002E05B9" w:rsidP="002E05B9">
      <w:pPr>
        <w:pStyle w:val="af6"/>
        <w:spacing w:line="360" w:lineRule="auto"/>
        <w:ind w:firstLine="709"/>
        <w:rPr>
          <w:rFonts w:ascii="Times New Roman" w:hAnsi="Times New Roman"/>
          <w:color w:val="auto"/>
          <w:sz w:val="22"/>
          <w:szCs w:val="22"/>
        </w:rPr>
      </w:pPr>
      <w:r w:rsidRPr="00B77B3E">
        <w:rPr>
          <w:rFonts w:ascii="Times New Roman" w:hAnsi="Times New Roman"/>
          <w:color w:val="auto"/>
          <w:spacing w:val="2"/>
          <w:sz w:val="22"/>
          <w:szCs w:val="22"/>
        </w:rPr>
        <w:t xml:space="preserve">Мотивационная готовность характеризуется первичным </w:t>
      </w:r>
      <w:r w:rsidRPr="00B77B3E">
        <w:rPr>
          <w:rFonts w:ascii="Times New Roman" w:hAnsi="Times New Roman"/>
          <w:color w:val="auto"/>
          <w:sz w:val="22"/>
          <w:szCs w:val="22"/>
        </w:rPr>
        <w:t>соподчинением мотивов с доминированием учебно­познава</w:t>
      </w:r>
      <w:r w:rsidRPr="00B77B3E">
        <w:rPr>
          <w:rFonts w:ascii="Times New Roman" w:hAnsi="Times New Roman"/>
          <w:color w:val="auto"/>
          <w:spacing w:val="2"/>
          <w:sz w:val="22"/>
          <w:szCs w:val="22"/>
        </w:rPr>
        <w:t xml:space="preserve">тельных мотивов. Коммуникативная готовность выступает </w:t>
      </w:r>
      <w:r w:rsidRPr="00B77B3E">
        <w:rPr>
          <w:rFonts w:ascii="Times New Roman" w:hAnsi="Times New Roman"/>
          <w:color w:val="auto"/>
          <w:sz w:val="22"/>
          <w:szCs w:val="22"/>
        </w:rPr>
        <w:t>как готовность ребенка к произвольному общению с учителем и сверстниками в контексте поставленной учебной зада</w:t>
      </w:r>
      <w:r w:rsidRPr="00B77B3E">
        <w:rPr>
          <w:rFonts w:ascii="Times New Roman" w:hAnsi="Times New Roman"/>
          <w:color w:val="auto"/>
          <w:spacing w:val="2"/>
          <w:sz w:val="22"/>
          <w:szCs w:val="22"/>
        </w:rPr>
        <w:t xml:space="preserve">чи и учебного содержания. Коммуникативная готовность </w:t>
      </w:r>
      <w:r w:rsidRPr="00B77B3E">
        <w:rPr>
          <w:rFonts w:ascii="Times New Roman" w:hAnsi="Times New Roman"/>
          <w:color w:val="auto"/>
          <w:sz w:val="22"/>
          <w:szCs w:val="22"/>
        </w:rPr>
        <w:t xml:space="preserve">создает возможности для продуктивного сотрудничества ребенка с учителем и трансляции культурного опыта в процессе обучения. Сформированность Я­концепции и самосознания характеризуется осознанием ребенком своих физических возможностей, умений, нравственных качеств, переживаний </w:t>
      </w:r>
      <w:r w:rsidRPr="00B77B3E">
        <w:rPr>
          <w:rFonts w:ascii="Times New Roman" w:hAnsi="Times New Roman"/>
          <w:color w:val="auto"/>
          <w:spacing w:val="2"/>
          <w:sz w:val="22"/>
          <w:szCs w:val="22"/>
        </w:rPr>
        <w:t xml:space="preserve">(личное сознание), характера отношения к нему взрослых, </w:t>
      </w:r>
      <w:r w:rsidRPr="00B77B3E">
        <w:rPr>
          <w:rFonts w:ascii="Times New Roman" w:hAnsi="Times New Roman"/>
          <w:color w:val="auto"/>
          <w:sz w:val="22"/>
          <w:szCs w:val="22"/>
        </w:rPr>
        <w:t>способностью оценки своих достижений и личностных качеств, самокритичностью. Эмоциональная готовность выражается в освоении ребенком социальных норм проявления чувств и в способности регулировать свое поведение на ос</w:t>
      </w:r>
      <w:r w:rsidRPr="00B77B3E">
        <w:rPr>
          <w:rFonts w:ascii="Times New Roman" w:hAnsi="Times New Roman"/>
          <w:color w:val="auto"/>
          <w:spacing w:val="2"/>
          <w:sz w:val="22"/>
          <w:szCs w:val="22"/>
        </w:rPr>
        <w:t>нове эмоционального предвосхищения и прогнозирования. Показателем эмоциональной готовности к школьному обу</w:t>
      </w:r>
      <w:r w:rsidRPr="00B77B3E">
        <w:rPr>
          <w:rFonts w:ascii="Times New Roman" w:hAnsi="Times New Roman"/>
          <w:color w:val="auto"/>
          <w:sz w:val="22"/>
          <w:szCs w:val="22"/>
        </w:rPr>
        <w:t>чению является сформированность высших чувств — нрав</w:t>
      </w:r>
      <w:r w:rsidRPr="00B77B3E">
        <w:rPr>
          <w:rFonts w:ascii="Times New Roman" w:hAnsi="Times New Roman"/>
          <w:color w:val="auto"/>
          <w:spacing w:val="2"/>
          <w:sz w:val="22"/>
          <w:szCs w:val="22"/>
        </w:rPr>
        <w:t>ственных переживаний, интеллектуальных чувств (радость познания), эстетических чувств (чувство прекрасного). Вы</w:t>
      </w:r>
      <w:r w:rsidRPr="00B77B3E">
        <w:rPr>
          <w:rFonts w:ascii="Times New Roman" w:hAnsi="Times New Roman"/>
          <w:color w:val="auto"/>
          <w:sz w:val="22"/>
          <w:szCs w:val="22"/>
        </w:rPr>
        <w:t>ражением личностной готовности к школе является сформированность внутренней позиции школьника, подразумевающей готовность ребенка принять новую социальную позицию и роль ученика, иерархию мотивов с высокой учебной мотивацией.</w:t>
      </w:r>
    </w:p>
    <w:p w14:paraId="35941632" w14:textId="77777777" w:rsidR="002E05B9" w:rsidRPr="00B77B3E" w:rsidRDefault="002E05B9" w:rsidP="002E05B9">
      <w:pPr>
        <w:pStyle w:val="af6"/>
        <w:spacing w:line="360" w:lineRule="auto"/>
        <w:ind w:firstLine="709"/>
        <w:rPr>
          <w:rFonts w:ascii="Times New Roman" w:hAnsi="Times New Roman"/>
          <w:color w:val="auto"/>
          <w:spacing w:val="-2"/>
          <w:sz w:val="22"/>
          <w:szCs w:val="22"/>
        </w:rPr>
      </w:pPr>
      <w:r w:rsidRPr="00B77B3E">
        <w:rPr>
          <w:rFonts w:ascii="Times New Roman" w:hAnsi="Times New Roman"/>
          <w:color w:val="auto"/>
          <w:spacing w:val="-2"/>
          <w:sz w:val="22"/>
          <w:szCs w:val="22"/>
        </w:rPr>
        <w:t xml:space="preserve">Умственную зрелость составляет интеллектуальная, речевая </w:t>
      </w:r>
      <w:r w:rsidRPr="00B77B3E">
        <w:rPr>
          <w:rFonts w:ascii="Times New Roman" w:hAnsi="Times New Roman"/>
          <w:color w:val="auto"/>
          <w:spacing w:val="2"/>
          <w:sz w:val="22"/>
          <w:szCs w:val="22"/>
        </w:rPr>
        <w:t>готовность и сформированность восприятия, памяти, вни</w:t>
      </w:r>
      <w:r w:rsidRPr="00B77B3E">
        <w:rPr>
          <w:rFonts w:ascii="Times New Roman" w:hAnsi="Times New Roman"/>
          <w:color w:val="auto"/>
          <w:sz w:val="22"/>
          <w:szCs w:val="22"/>
        </w:rPr>
        <w:t>мания, воображения. Интеллектуальная готовность к школе включает особую познавательную позицию ребенка в отношении мира (децентрацию), переход к понятийному интел</w:t>
      </w:r>
      <w:r w:rsidRPr="00B77B3E">
        <w:rPr>
          <w:rFonts w:ascii="Times New Roman" w:hAnsi="Times New Roman"/>
          <w:color w:val="auto"/>
          <w:spacing w:val="-2"/>
          <w:sz w:val="22"/>
          <w:szCs w:val="22"/>
        </w:rPr>
        <w:t xml:space="preserve">лекту, понимание причинности явлений, развитие рассуждения как способа решения мыслительных задач, способность действовать в умственном плане, определенный набор знаний, </w:t>
      </w:r>
      <w:r w:rsidRPr="00B77B3E">
        <w:rPr>
          <w:rFonts w:ascii="Times New Roman" w:hAnsi="Times New Roman"/>
          <w:color w:val="auto"/>
          <w:spacing w:val="2"/>
          <w:sz w:val="22"/>
          <w:szCs w:val="22"/>
        </w:rPr>
        <w:t xml:space="preserve">представлений и умений. Речевая готовность предполагает </w:t>
      </w:r>
      <w:r w:rsidRPr="00B77B3E">
        <w:rPr>
          <w:rFonts w:ascii="Times New Roman" w:hAnsi="Times New Roman"/>
          <w:color w:val="auto"/>
          <w:sz w:val="22"/>
          <w:szCs w:val="22"/>
        </w:rPr>
        <w:t>сформированность фонематической, лексической, граммати</w:t>
      </w:r>
      <w:r w:rsidRPr="00B77B3E">
        <w:rPr>
          <w:rFonts w:ascii="Times New Roman" w:hAnsi="Times New Roman"/>
          <w:color w:val="auto"/>
          <w:spacing w:val="-2"/>
          <w:sz w:val="22"/>
          <w:szCs w:val="22"/>
        </w:rPr>
        <w:t xml:space="preserve">ческой, синтаксической, семантической сторон речи; развитие номинативной, обобщающей, планирующей и регулирующей функций речи, диалогической и начальных форм контекстной речи, формирование особой теоретической позиции ребенка в отношении речевой действительности и выделение слова как </w:t>
      </w:r>
      <w:r w:rsidRPr="00B77B3E">
        <w:rPr>
          <w:rFonts w:ascii="Times New Roman" w:hAnsi="Times New Roman"/>
          <w:color w:val="auto"/>
          <w:spacing w:val="2"/>
          <w:sz w:val="22"/>
          <w:szCs w:val="22"/>
        </w:rPr>
        <w:t>ее единицы. Восприятие характеризуется все большей осо</w:t>
      </w:r>
      <w:r w:rsidRPr="00B77B3E">
        <w:rPr>
          <w:rFonts w:ascii="Times New Roman" w:hAnsi="Times New Roman"/>
          <w:color w:val="auto"/>
          <w:sz w:val="22"/>
          <w:szCs w:val="22"/>
        </w:rPr>
        <w:t>з</w:t>
      </w:r>
      <w:r w:rsidRPr="00B77B3E">
        <w:rPr>
          <w:rFonts w:ascii="Times New Roman" w:hAnsi="Times New Roman"/>
          <w:color w:val="auto"/>
          <w:spacing w:val="-2"/>
          <w:sz w:val="22"/>
          <w:szCs w:val="22"/>
        </w:rPr>
        <w:t>нанностью, опирается на использование системы обществен</w:t>
      </w:r>
      <w:r w:rsidRPr="00B77B3E">
        <w:rPr>
          <w:rFonts w:ascii="Times New Roman" w:hAnsi="Times New Roman"/>
          <w:color w:val="auto"/>
          <w:spacing w:val="2"/>
          <w:sz w:val="22"/>
          <w:szCs w:val="22"/>
        </w:rPr>
        <w:t xml:space="preserve">ных сенсорных эталонов и соответствующих перцептивных </w:t>
      </w:r>
      <w:r w:rsidRPr="00B77B3E">
        <w:rPr>
          <w:rFonts w:ascii="Times New Roman" w:hAnsi="Times New Roman"/>
          <w:color w:val="auto"/>
          <w:spacing w:val="-2"/>
          <w:sz w:val="22"/>
          <w:szCs w:val="22"/>
        </w:rPr>
        <w:t xml:space="preserve">действий, основывается на </w:t>
      </w:r>
      <w:r w:rsidRPr="00B77B3E">
        <w:rPr>
          <w:rFonts w:ascii="Times New Roman" w:hAnsi="Times New Roman"/>
          <w:color w:val="auto"/>
          <w:spacing w:val="-2"/>
          <w:sz w:val="22"/>
          <w:szCs w:val="22"/>
        </w:rPr>
        <w:lastRenderedPageBreak/>
        <w:t>взаимосвязи с речью и мышлением. Память и внимание приобретают черты опосредованности, наблюдается рост объема и устойчивости внимания.</w:t>
      </w:r>
    </w:p>
    <w:p w14:paraId="0D245ABA" w14:textId="77777777" w:rsidR="002E05B9" w:rsidRPr="00B77B3E" w:rsidRDefault="002E05B9" w:rsidP="002E05B9">
      <w:pPr>
        <w:pStyle w:val="af6"/>
        <w:spacing w:line="360" w:lineRule="auto"/>
        <w:ind w:firstLine="709"/>
        <w:rPr>
          <w:rFonts w:ascii="Times New Roman" w:hAnsi="Times New Roman"/>
          <w:color w:val="auto"/>
          <w:sz w:val="22"/>
          <w:szCs w:val="22"/>
        </w:rPr>
      </w:pPr>
      <w:r w:rsidRPr="00B77B3E">
        <w:rPr>
          <w:rFonts w:ascii="Times New Roman" w:hAnsi="Times New Roman"/>
          <w:color w:val="auto"/>
          <w:spacing w:val="2"/>
          <w:sz w:val="22"/>
          <w:szCs w:val="22"/>
        </w:rPr>
        <w:t>Психологическая готовность в сфере воли и произвольности обеспечивает целенаправленность и планомерность управления ребенком своей деятельностью и поведением. Воля находит отражение в возможности соподчинения мо</w:t>
      </w:r>
      <w:r w:rsidRPr="00B77B3E">
        <w:rPr>
          <w:rFonts w:ascii="Times New Roman" w:hAnsi="Times New Roman"/>
          <w:color w:val="auto"/>
          <w:sz w:val="22"/>
          <w:szCs w:val="22"/>
        </w:rPr>
        <w:t>тивов, целеполагании и сохранении цели, способности при</w:t>
      </w:r>
      <w:r w:rsidRPr="00B77B3E">
        <w:rPr>
          <w:rFonts w:ascii="Times New Roman" w:hAnsi="Times New Roman"/>
          <w:color w:val="auto"/>
          <w:spacing w:val="2"/>
          <w:sz w:val="22"/>
          <w:szCs w:val="22"/>
        </w:rPr>
        <w:t xml:space="preserve">лагать волевое усилие для ее достижения. Произвольность </w:t>
      </w:r>
      <w:r w:rsidRPr="00B77B3E">
        <w:rPr>
          <w:rFonts w:ascii="Times New Roman" w:hAnsi="Times New Roman"/>
          <w:color w:val="auto"/>
          <w:sz w:val="22"/>
          <w:szCs w:val="22"/>
        </w:rPr>
        <w:t xml:space="preserve">выступает как умение строить свое поведение и деятельность </w:t>
      </w:r>
      <w:r w:rsidRPr="00B77B3E">
        <w:rPr>
          <w:rFonts w:ascii="Times New Roman" w:hAnsi="Times New Roman"/>
          <w:color w:val="auto"/>
          <w:spacing w:val="2"/>
          <w:sz w:val="22"/>
          <w:szCs w:val="22"/>
        </w:rPr>
        <w:t xml:space="preserve">в соответствии с предлагаемыми образцами и правилами, </w:t>
      </w:r>
      <w:r w:rsidRPr="00B77B3E">
        <w:rPr>
          <w:rFonts w:ascii="Times New Roman" w:hAnsi="Times New Roman"/>
          <w:color w:val="auto"/>
          <w:sz w:val="22"/>
          <w:szCs w:val="22"/>
        </w:rPr>
        <w:t>осуществлять планирование, контроль и коррекцию выполняемых действий, используя соответствующие средства.</w:t>
      </w:r>
    </w:p>
    <w:p w14:paraId="46B94DE3" w14:textId="77777777" w:rsidR="002E05B9" w:rsidRPr="00B77B3E" w:rsidRDefault="002E05B9" w:rsidP="002E05B9">
      <w:pPr>
        <w:pStyle w:val="af6"/>
        <w:spacing w:line="360" w:lineRule="auto"/>
        <w:ind w:firstLine="709"/>
        <w:rPr>
          <w:rFonts w:ascii="Times New Roman" w:hAnsi="Times New Roman"/>
          <w:color w:val="auto"/>
          <w:sz w:val="22"/>
          <w:szCs w:val="22"/>
        </w:rPr>
      </w:pPr>
      <w:r w:rsidRPr="00B77B3E">
        <w:rPr>
          <w:rFonts w:ascii="Times New Roman" w:hAnsi="Times New Roman"/>
          <w:color w:val="auto"/>
          <w:spacing w:val="2"/>
          <w:sz w:val="22"/>
          <w:szCs w:val="22"/>
        </w:rPr>
        <w:t xml:space="preserve">Формирование фундамента готовности перехода к обучению на уровень начального общего образования должно </w:t>
      </w:r>
      <w:r w:rsidRPr="00B77B3E">
        <w:rPr>
          <w:rFonts w:ascii="Times New Roman" w:hAnsi="Times New Roman"/>
          <w:color w:val="auto"/>
          <w:sz w:val="22"/>
          <w:szCs w:val="22"/>
        </w:rPr>
        <w:t>осуществляться в рамках специфически детских видов деятельности: сюжетно­ролевой игры, изобразительной деятельности, конструирования, восприятия сказки и</w:t>
      </w:r>
      <w:r w:rsidRPr="00B77B3E">
        <w:rPr>
          <w:rFonts w:ascii="Times New Roman" w:hAnsi="Times New Roman"/>
          <w:color w:val="auto"/>
          <w:sz w:val="22"/>
          <w:szCs w:val="22"/>
        </w:rPr>
        <w:t> </w:t>
      </w:r>
      <w:r w:rsidRPr="00B77B3E">
        <w:rPr>
          <w:rFonts w:ascii="Times New Roman" w:hAnsi="Times New Roman"/>
          <w:color w:val="auto"/>
          <w:sz w:val="22"/>
          <w:szCs w:val="22"/>
        </w:rPr>
        <w:t>пр.</w:t>
      </w:r>
    </w:p>
    <w:p w14:paraId="4DEDDFC5" w14:textId="77777777" w:rsidR="002E05B9" w:rsidRPr="00B77B3E" w:rsidRDefault="002E05B9" w:rsidP="002E05B9">
      <w:pPr>
        <w:pStyle w:val="af6"/>
        <w:spacing w:line="360" w:lineRule="auto"/>
        <w:ind w:firstLine="709"/>
        <w:rPr>
          <w:rFonts w:ascii="Times New Roman" w:hAnsi="Times New Roman"/>
          <w:color w:val="auto"/>
          <w:sz w:val="22"/>
          <w:szCs w:val="22"/>
        </w:rPr>
      </w:pPr>
      <w:r w:rsidRPr="00B77B3E">
        <w:rPr>
          <w:rFonts w:ascii="Times New Roman" w:hAnsi="Times New Roman"/>
          <w:color w:val="auto"/>
          <w:spacing w:val="2"/>
          <w:sz w:val="22"/>
          <w:szCs w:val="22"/>
        </w:rPr>
        <w:t xml:space="preserve">Не меньшее значение имеет проблема психологической </w:t>
      </w:r>
      <w:r w:rsidRPr="00B77B3E">
        <w:rPr>
          <w:rFonts w:ascii="Times New Roman" w:hAnsi="Times New Roman"/>
          <w:color w:val="auto"/>
          <w:sz w:val="22"/>
          <w:szCs w:val="22"/>
        </w:rPr>
        <w:t xml:space="preserve">подготовки обучающихся к переходу на уровень основного общего образования с учетом возможного возникновения определенных трудностей такого перехода — ухудшение успеваемости и дисциплины, рост негативного отношения к </w:t>
      </w:r>
      <w:r w:rsidRPr="00B77B3E">
        <w:rPr>
          <w:rFonts w:ascii="Times New Roman" w:hAnsi="Times New Roman"/>
          <w:color w:val="auto"/>
          <w:spacing w:val="2"/>
          <w:sz w:val="22"/>
          <w:szCs w:val="22"/>
        </w:rPr>
        <w:t>учению, возрастание эмоциональной нестабильности, нару</w:t>
      </w:r>
      <w:r w:rsidRPr="00B77B3E">
        <w:rPr>
          <w:rFonts w:ascii="Times New Roman" w:hAnsi="Times New Roman"/>
          <w:color w:val="auto"/>
          <w:sz w:val="22"/>
          <w:szCs w:val="22"/>
        </w:rPr>
        <w:t>шения поведения, которые обусловлены:</w:t>
      </w:r>
    </w:p>
    <w:p w14:paraId="39AE6E65" w14:textId="77777777" w:rsidR="002E05B9" w:rsidRPr="00B77B3E" w:rsidRDefault="002E05B9" w:rsidP="00F71F47">
      <w:pPr>
        <w:pStyle w:val="aff0"/>
        <w:numPr>
          <w:ilvl w:val="0"/>
          <w:numId w:val="56"/>
        </w:numPr>
        <w:tabs>
          <w:tab w:val="left" w:pos="993"/>
        </w:tabs>
        <w:spacing w:line="360" w:lineRule="auto"/>
        <w:ind w:left="0" w:firstLine="709"/>
        <w:rPr>
          <w:rFonts w:ascii="Times New Roman" w:hAnsi="Times New Roman"/>
          <w:color w:val="auto"/>
          <w:sz w:val="22"/>
          <w:szCs w:val="22"/>
        </w:rPr>
      </w:pPr>
      <w:r w:rsidRPr="00B77B3E">
        <w:rPr>
          <w:rFonts w:ascii="Times New Roman" w:hAnsi="Times New Roman"/>
          <w:color w:val="auto"/>
          <w:sz w:val="22"/>
          <w:szCs w:val="22"/>
        </w:rPr>
        <w:t>необходимостью адаптации обучающихся к новой орга</w:t>
      </w:r>
      <w:r w:rsidRPr="00B77B3E">
        <w:rPr>
          <w:rFonts w:ascii="Times New Roman" w:hAnsi="Times New Roman"/>
          <w:color w:val="auto"/>
          <w:spacing w:val="2"/>
          <w:sz w:val="22"/>
          <w:szCs w:val="22"/>
        </w:rPr>
        <w:t>низации процесса и содержания обучения (предметная си</w:t>
      </w:r>
      <w:r w:rsidRPr="00B77B3E">
        <w:rPr>
          <w:rFonts w:ascii="Times New Roman" w:hAnsi="Times New Roman"/>
          <w:color w:val="auto"/>
          <w:sz w:val="22"/>
          <w:szCs w:val="22"/>
        </w:rPr>
        <w:t>стема, разные преподаватели и</w:t>
      </w:r>
      <w:r w:rsidRPr="00B77B3E">
        <w:rPr>
          <w:rFonts w:ascii="Times New Roman" w:hAnsi="Times New Roman"/>
          <w:color w:val="auto"/>
          <w:sz w:val="22"/>
          <w:szCs w:val="22"/>
        </w:rPr>
        <w:t> </w:t>
      </w:r>
      <w:r w:rsidRPr="00B77B3E">
        <w:rPr>
          <w:rFonts w:ascii="Times New Roman" w:hAnsi="Times New Roman"/>
          <w:color w:val="auto"/>
          <w:sz w:val="22"/>
          <w:szCs w:val="22"/>
        </w:rPr>
        <w:t>т.</w:t>
      </w:r>
      <w:r w:rsidRPr="00B77B3E">
        <w:rPr>
          <w:rFonts w:ascii="Times New Roman" w:hAnsi="Times New Roman"/>
          <w:color w:val="auto"/>
          <w:sz w:val="22"/>
          <w:szCs w:val="22"/>
        </w:rPr>
        <w:t> </w:t>
      </w:r>
      <w:r w:rsidRPr="00B77B3E">
        <w:rPr>
          <w:rFonts w:ascii="Times New Roman" w:hAnsi="Times New Roman"/>
          <w:color w:val="auto"/>
          <w:sz w:val="22"/>
          <w:szCs w:val="22"/>
        </w:rPr>
        <w:t>д.);</w:t>
      </w:r>
    </w:p>
    <w:p w14:paraId="73CDECC2" w14:textId="77777777" w:rsidR="002E05B9" w:rsidRPr="00B77B3E" w:rsidRDefault="002E05B9" w:rsidP="00F71F47">
      <w:pPr>
        <w:pStyle w:val="aff0"/>
        <w:numPr>
          <w:ilvl w:val="0"/>
          <w:numId w:val="56"/>
        </w:numPr>
        <w:tabs>
          <w:tab w:val="left" w:pos="993"/>
        </w:tabs>
        <w:spacing w:line="360" w:lineRule="auto"/>
        <w:ind w:left="0" w:firstLine="709"/>
        <w:rPr>
          <w:rFonts w:ascii="Times New Roman" w:hAnsi="Times New Roman"/>
          <w:color w:val="auto"/>
          <w:sz w:val="22"/>
          <w:szCs w:val="22"/>
        </w:rPr>
      </w:pPr>
      <w:r w:rsidRPr="00B77B3E">
        <w:rPr>
          <w:rFonts w:ascii="Times New Roman" w:hAnsi="Times New Roman"/>
          <w:color w:val="auto"/>
          <w:sz w:val="22"/>
          <w:szCs w:val="22"/>
        </w:rPr>
        <w:t xml:space="preserve">совпадением начала кризисного периода, в который вступают младшие подростки, со сменой ведущей деятельности </w:t>
      </w:r>
      <w:r w:rsidRPr="00B77B3E">
        <w:rPr>
          <w:rFonts w:ascii="Times New Roman" w:hAnsi="Times New Roman"/>
          <w:color w:val="auto"/>
          <w:spacing w:val="2"/>
          <w:sz w:val="22"/>
          <w:szCs w:val="22"/>
        </w:rPr>
        <w:t xml:space="preserve">(переориентацией подростков на деятельность общения со </w:t>
      </w:r>
      <w:r w:rsidRPr="00B77B3E">
        <w:rPr>
          <w:rFonts w:ascii="Times New Roman" w:hAnsi="Times New Roman"/>
          <w:color w:val="auto"/>
          <w:sz w:val="22"/>
          <w:szCs w:val="22"/>
        </w:rPr>
        <w:t>сверстниками при сохранении значимости учебной деятельности);</w:t>
      </w:r>
    </w:p>
    <w:p w14:paraId="3E00C709" w14:textId="77777777" w:rsidR="002E05B9" w:rsidRPr="00B77B3E" w:rsidRDefault="002E05B9" w:rsidP="00F71F47">
      <w:pPr>
        <w:pStyle w:val="aff0"/>
        <w:numPr>
          <w:ilvl w:val="0"/>
          <w:numId w:val="56"/>
        </w:numPr>
        <w:tabs>
          <w:tab w:val="left" w:pos="993"/>
        </w:tabs>
        <w:spacing w:line="360" w:lineRule="auto"/>
        <w:ind w:left="0" w:firstLine="709"/>
        <w:rPr>
          <w:rFonts w:ascii="Times New Roman" w:hAnsi="Times New Roman"/>
          <w:color w:val="auto"/>
          <w:sz w:val="22"/>
          <w:szCs w:val="22"/>
        </w:rPr>
      </w:pPr>
      <w:r w:rsidRPr="00B77B3E">
        <w:rPr>
          <w:rFonts w:ascii="Times New Roman" w:hAnsi="Times New Roman"/>
          <w:color w:val="auto"/>
          <w:sz w:val="22"/>
          <w:szCs w:val="22"/>
        </w:rPr>
        <w:t xml:space="preserve">недостаточной готовностью детей к более сложной и самостоятельной учебной деятельности, связанной с показателями их интеллектуального, личностного развития и главным </w:t>
      </w:r>
      <w:r w:rsidRPr="00B77B3E">
        <w:rPr>
          <w:rFonts w:ascii="Times New Roman" w:hAnsi="Times New Roman"/>
          <w:color w:val="auto"/>
          <w:spacing w:val="2"/>
          <w:sz w:val="22"/>
          <w:szCs w:val="22"/>
        </w:rPr>
        <w:t>образом с уровнем сформированности структурных компонентов учебной деятельности (мотивы, учебные действия,</w:t>
      </w:r>
      <w:r w:rsidRPr="00B77B3E">
        <w:rPr>
          <w:rFonts w:ascii="Times New Roman" w:hAnsi="Times New Roman"/>
          <w:color w:val="auto"/>
          <w:sz w:val="22"/>
          <w:szCs w:val="22"/>
        </w:rPr>
        <w:t xml:space="preserve"> контроль, оценка);</w:t>
      </w:r>
    </w:p>
    <w:p w14:paraId="3EE08826" w14:textId="77777777" w:rsidR="002E05B9" w:rsidRPr="00B77B3E" w:rsidRDefault="002E05B9" w:rsidP="00F71F47">
      <w:pPr>
        <w:pStyle w:val="aff0"/>
        <w:numPr>
          <w:ilvl w:val="0"/>
          <w:numId w:val="56"/>
        </w:numPr>
        <w:tabs>
          <w:tab w:val="left" w:pos="993"/>
        </w:tabs>
        <w:spacing w:line="360" w:lineRule="auto"/>
        <w:ind w:left="0" w:firstLine="709"/>
        <w:rPr>
          <w:rFonts w:ascii="Times New Roman" w:hAnsi="Times New Roman"/>
          <w:color w:val="auto"/>
          <w:sz w:val="22"/>
          <w:szCs w:val="22"/>
        </w:rPr>
      </w:pPr>
      <w:r w:rsidRPr="00B77B3E">
        <w:rPr>
          <w:rFonts w:ascii="Times New Roman" w:hAnsi="Times New Roman"/>
          <w:color w:val="auto"/>
          <w:sz w:val="22"/>
          <w:szCs w:val="22"/>
        </w:rPr>
        <w:t>недостаточно подготовленным переходом с родного языка на русский язык обучения.</w:t>
      </w:r>
    </w:p>
    <w:p w14:paraId="46D3F884" w14:textId="77777777" w:rsidR="002E05B9" w:rsidRPr="00B77B3E" w:rsidRDefault="002E05B9" w:rsidP="002E05B9">
      <w:pPr>
        <w:pStyle w:val="af6"/>
        <w:spacing w:line="360" w:lineRule="auto"/>
        <w:ind w:firstLine="454"/>
        <w:rPr>
          <w:rFonts w:ascii="Times New Roman" w:hAnsi="Times New Roman"/>
          <w:color w:val="auto"/>
          <w:sz w:val="22"/>
          <w:szCs w:val="22"/>
        </w:rPr>
      </w:pPr>
      <w:r w:rsidRPr="00B77B3E">
        <w:rPr>
          <w:rFonts w:ascii="Times New Roman" w:hAnsi="Times New Roman"/>
          <w:color w:val="auto"/>
          <w:sz w:val="22"/>
          <w:szCs w:val="22"/>
        </w:rPr>
        <w:t xml:space="preserve">Все эти компоненты присутствуют в программе формирования универсальных учебных действий и заданы в форме </w:t>
      </w:r>
      <w:r w:rsidRPr="00B77B3E">
        <w:rPr>
          <w:rFonts w:ascii="Times New Roman" w:hAnsi="Times New Roman"/>
          <w:color w:val="auto"/>
          <w:spacing w:val="2"/>
          <w:sz w:val="22"/>
          <w:szCs w:val="22"/>
        </w:rPr>
        <w:t>требований к планируемым результатам обучения. Основанием преемственности разных уровней образовательной системы может стать ориентация на ключевой стратегиче</w:t>
      </w:r>
      <w:r w:rsidRPr="00B77B3E">
        <w:rPr>
          <w:rFonts w:ascii="Times New Roman" w:hAnsi="Times New Roman"/>
          <w:color w:val="auto"/>
          <w:sz w:val="22"/>
          <w:szCs w:val="22"/>
        </w:rPr>
        <w:t>ский приоритет непрерывного образования — формирование умения учиться, которое должно быть обеспечено формированием системы универсальных учебных действий, а также на положениях ФГОС ДО, касающихся целевых ориентиров на этапе завершения дошкольного образования</w:t>
      </w:r>
      <w:r w:rsidRPr="00B77B3E">
        <w:rPr>
          <w:rFonts w:ascii="Times New Roman" w:hAnsi="Times New Roman"/>
          <w:color w:val="auto"/>
          <w:spacing w:val="2"/>
          <w:sz w:val="22"/>
          <w:szCs w:val="22"/>
        </w:rPr>
        <w:t>.</w:t>
      </w:r>
    </w:p>
    <w:p w14:paraId="4CF1AA35" w14:textId="77777777" w:rsidR="002E05B9" w:rsidRDefault="002E05B9" w:rsidP="002E05B9">
      <w:pPr>
        <w:pStyle w:val="af6"/>
        <w:spacing w:line="360" w:lineRule="auto"/>
        <w:ind w:firstLine="454"/>
        <w:rPr>
          <w:rFonts w:ascii="Times New Roman" w:hAnsi="Times New Roman"/>
          <w:b/>
          <w:bCs/>
          <w:color w:val="auto"/>
          <w:sz w:val="28"/>
          <w:szCs w:val="28"/>
        </w:rPr>
      </w:pPr>
    </w:p>
    <w:p w14:paraId="6E1B8D51" w14:textId="77777777" w:rsidR="002E05B9" w:rsidRPr="00C524AA" w:rsidRDefault="00C524AA" w:rsidP="00C524AA">
      <w:pPr>
        <w:shd w:val="clear" w:color="auto" w:fill="DAEEF3" w:themeFill="accent5" w:themeFillTint="33"/>
        <w:autoSpaceDE w:val="0"/>
        <w:autoSpaceDN w:val="0"/>
        <w:adjustRightInd w:val="0"/>
        <w:spacing w:line="360" w:lineRule="auto"/>
        <w:jc w:val="center"/>
        <w:rPr>
          <w:rFonts w:ascii="Times New Roman" w:hAnsi="Times New Roman" w:cs="Times New Roman"/>
        </w:rPr>
      </w:pPr>
      <w:r w:rsidRPr="00C524AA">
        <w:rPr>
          <w:rFonts w:ascii="Times New Roman" w:hAnsi="Times New Roman" w:cs="Times New Roman"/>
          <w:b/>
        </w:rPr>
        <w:t>2.1.7. МЕТОДИКА И ИНСТРУМЕНТАРИЙ ОЦЕНКИ УСПЕШНОСТИ ОСВОЕНИЯ И ПРИМЕНЕНИЯ ОБУЧАЮЩИМИСЯ УНИВЕРСАЛЬНЫХ УЧЕБНЫХ ДЕЙСТВИЙ</w:t>
      </w:r>
      <w:r w:rsidRPr="00C524AA">
        <w:rPr>
          <w:rFonts w:ascii="Times New Roman" w:hAnsi="Times New Roman" w:cs="Times New Roman"/>
        </w:rPr>
        <w:t>.</w:t>
      </w:r>
    </w:p>
    <w:p w14:paraId="32094301" w14:textId="77777777" w:rsidR="002E05B9" w:rsidRPr="00C524AA" w:rsidRDefault="002E05B9" w:rsidP="002E05B9">
      <w:pPr>
        <w:pStyle w:val="af0"/>
        <w:widowControl w:val="0"/>
        <w:tabs>
          <w:tab w:val="left" w:pos="567"/>
        </w:tabs>
        <w:spacing w:before="0" w:after="0" w:line="360" w:lineRule="auto"/>
        <w:ind w:firstLine="709"/>
        <w:jc w:val="both"/>
        <w:rPr>
          <w:sz w:val="22"/>
          <w:szCs w:val="22"/>
        </w:rPr>
      </w:pPr>
      <w:r w:rsidRPr="00C524AA">
        <w:rPr>
          <w:sz w:val="22"/>
          <w:szCs w:val="22"/>
        </w:rPr>
        <w:t>Система оценки в сфере УУД может включать в себя следующие принципы и характеристики:</w:t>
      </w:r>
    </w:p>
    <w:p w14:paraId="285C4A77" w14:textId="77777777" w:rsidR="002E05B9" w:rsidRPr="00C524AA" w:rsidRDefault="002E05B9" w:rsidP="00F71F47">
      <w:pPr>
        <w:pStyle w:val="af0"/>
        <w:widowControl w:val="0"/>
        <w:numPr>
          <w:ilvl w:val="0"/>
          <w:numId w:val="57"/>
        </w:numPr>
        <w:tabs>
          <w:tab w:val="clear" w:pos="720"/>
          <w:tab w:val="left" w:pos="567"/>
          <w:tab w:val="num" w:pos="993"/>
        </w:tabs>
        <w:spacing w:before="0" w:after="0" w:line="360" w:lineRule="auto"/>
        <w:ind w:left="0" w:right="0" w:firstLine="709"/>
        <w:jc w:val="both"/>
        <w:textAlignment w:val="baseline"/>
        <w:rPr>
          <w:sz w:val="22"/>
          <w:szCs w:val="22"/>
        </w:rPr>
      </w:pPr>
      <w:r w:rsidRPr="00C524AA">
        <w:rPr>
          <w:sz w:val="22"/>
          <w:szCs w:val="22"/>
        </w:rPr>
        <w:t>систематичность сбора и анализа информации;</w:t>
      </w:r>
    </w:p>
    <w:p w14:paraId="77A18D8B" w14:textId="77777777" w:rsidR="002E05B9" w:rsidRPr="00C524AA" w:rsidRDefault="002E05B9" w:rsidP="00F71F47">
      <w:pPr>
        <w:pStyle w:val="af0"/>
        <w:widowControl w:val="0"/>
        <w:numPr>
          <w:ilvl w:val="0"/>
          <w:numId w:val="57"/>
        </w:numPr>
        <w:tabs>
          <w:tab w:val="clear" w:pos="720"/>
          <w:tab w:val="left" w:pos="567"/>
          <w:tab w:val="num" w:pos="993"/>
        </w:tabs>
        <w:spacing w:before="0" w:after="0" w:line="360" w:lineRule="auto"/>
        <w:ind w:left="0" w:right="0" w:firstLine="709"/>
        <w:jc w:val="both"/>
        <w:textAlignment w:val="baseline"/>
        <w:rPr>
          <w:sz w:val="22"/>
          <w:szCs w:val="22"/>
        </w:rPr>
      </w:pPr>
      <w:r w:rsidRPr="00C524AA">
        <w:rPr>
          <w:sz w:val="22"/>
          <w:szCs w:val="22"/>
        </w:rPr>
        <w:t xml:space="preserve">совокупность показателей и индикаторов оценивания должна учитывать интересы всех </w:t>
      </w:r>
      <w:r w:rsidRPr="00C524AA">
        <w:rPr>
          <w:sz w:val="22"/>
          <w:szCs w:val="22"/>
        </w:rPr>
        <w:lastRenderedPageBreak/>
        <w:t>участников образовательной деятельности, то есть быть информативной для управленцев, педагогов, родителей, учащихся;</w:t>
      </w:r>
    </w:p>
    <w:p w14:paraId="0BC0174B" w14:textId="77777777" w:rsidR="002E05B9" w:rsidRPr="00C524AA" w:rsidRDefault="002E05B9" w:rsidP="00F71F47">
      <w:pPr>
        <w:pStyle w:val="af0"/>
        <w:widowControl w:val="0"/>
        <w:numPr>
          <w:ilvl w:val="0"/>
          <w:numId w:val="57"/>
        </w:numPr>
        <w:tabs>
          <w:tab w:val="clear" w:pos="720"/>
          <w:tab w:val="left" w:pos="567"/>
          <w:tab w:val="num" w:pos="993"/>
        </w:tabs>
        <w:spacing w:before="0" w:after="0" w:line="360" w:lineRule="auto"/>
        <w:ind w:left="0" w:right="0" w:firstLine="709"/>
        <w:jc w:val="both"/>
        <w:textAlignment w:val="baseline"/>
        <w:rPr>
          <w:sz w:val="22"/>
          <w:szCs w:val="22"/>
        </w:rPr>
      </w:pPr>
      <w:r w:rsidRPr="00C524AA">
        <w:rPr>
          <w:sz w:val="22"/>
          <w:szCs w:val="22"/>
        </w:rPr>
        <w:t>доступность и прозрачность данных о результатах оценивания для всех участников образовательной деятельности.</w:t>
      </w:r>
    </w:p>
    <w:p w14:paraId="634A4D38" w14:textId="77777777" w:rsidR="002E05B9" w:rsidRPr="00C524AA" w:rsidRDefault="002E05B9" w:rsidP="002E05B9">
      <w:pPr>
        <w:pStyle w:val="af0"/>
        <w:widowControl w:val="0"/>
        <w:tabs>
          <w:tab w:val="left" w:pos="567"/>
        </w:tabs>
        <w:spacing w:before="0" w:after="0" w:line="360" w:lineRule="auto"/>
        <w:ind w:firstLine="709"/>
        <w:jc w:val="both"/>
        <w:rPr>
          <w:sz w:val="22"/>
          <w:szCs w:val="22"/>
        </w:rPr>
      </w:pPr>
      <w:r w:rsidRPr="00C524AA">
        <w:rPr>
          <w:sz w:val="22"/>
          <w:szCs w:val="22"/>
        </w:rPr>
        <w:t>Оценка деятельности образовательной организации по формированию и развитию УУД у учащихся может учитывать работу по обеспечению кадровых, методических, материально-технических условий.</w:t>
      </w:r>
    </w:p>
    <w:p w14:paraId="3481474B" w14:textId="77777777" w:rsidR="002E05B9" w:rsidRPr="00C524AA" w:rsidRDefault="002E05B9" w:rsidP="002E05B9">
      <w:pPr>
        <w:pStyle w:val="af0"/>
        <w:widowControl w:val="0"/>
        <w:tabs>
          <w:tab w:val="left" w:pos="567"/>
        </w:tabs>
        <w:spacing w:before="0" w:after="0" w:line="360" w:lineRule="auto"/>
        <w:ind w:firstLine="709"/>
        <w:jc w:val="both"/>
        <w:rPr>
          <w:sz w:val="22"/>
          <w:szCs w:val="22"/>
        </w:rPr>
      </w:pPr>
      <w:r w:rsidRPr="00C524AA">
        <w:rPr>
          <w:sz w:val="22"/>
          <w:szCs w:val="22"/>
        </w:rPr>
        <w:t>В процессе реализации мониторинга успешности освоения и применения УУД могут быть учтены следующие этапы освоения УУД:</w:t>
      </w:r>
    </w:p>
    <w:p w14:paraId="5E98DBF1" w14:textId="77777777" w:rsidR="002E05B9" w:rsidRPr="00C524AA" w:rsidRDefault="002E05B9" w:rsidP="00F71F47">
      <w:pPr>
        <w:pStyle w:val="af0"/>
        <w:widowControl w:val="0"/>
        <w:numPr>
          <w:ilvl w:val="0"/>
          <w:numId w:val="58"/>
        </w:numPr>
        <w:tabs>
          <w:tab w:val="clear" w:pos="720"/>
          <w:tab w:val="left" w:pos="567"/>
          <w:tab w:val="left" w:pos="993"/>
        </w:tabs>
        <w:spacing w:before="0" w:after="0" w:line="360" w:lineRule="auto"/>
        <w:ind w:left="0" w:right="0" w:firstLine="709"/>
        <w:jc w:val="both"/>
        <w:textAlignment w:val="baseline"/>
        <w:rPr>
          <w:sz w:val="22"/>
          <w:szCs w:val="22"/>
        </w:rPr>
      </w:pPr>
      <w:r w:rsidRPr="00C524AA">
        <w:rPr>
          <w:sz w:val="22"/>
          <w:szCs w:val="22"/>
        </w:rPr>
        <w:t>универсальное учебное действие не сформировано (школьник может выполнить лишь отдельные операции, может только копировать действия учителя, не планирует и не контролирует своих действий, подменяет учебную задачу задачей буквального заучивания и воспроизведения);</w:t>
      </w:r>
    </w:p>
    <w:p w14:paraId="293A8245" w14:textId="77777777" w:rsidR="002E05B9" w:rsidRPr="00C524AA" w:rsidRDefault="002E05B9" w:rsidP="00F71F47">
      <w:pPr>
        <w:pStyle w:val="af0"/>
        <w:widowControl w:val="0"/>
        <w:numPr>
          <w:ilvl w:val="0"/>
          <w:numId w:val="58"/>
        </w:numPr>
        <w:tabs>
          <w:tab w:val="clear" w:pos="720"/>
          <w:tab w:val="left" w:pos="567"/>
          <w:tab w:val="left" w:pos="993"/>
        </w:tabs>
        <w:spacing w:before="0" w:after="0" w:line="360" w:lineRule="auto"/>
        <w:ind w:left="0" w:right="0" w:firstLine="709"/>
        <w:jc w:val="both"/>
        <w:textAlignment w:val="baseline"/>
        <w:rPr>
          <w:sz w:val="22"/>
          <w:szCs w:val="22"/>
        </w:rPr>
      </w:pPr>
      <w:r w:rsidRPr="00C524AA">
        <w:rPr>
          <w:sz w:val="22"/>
          <w:szCs w:val="22"/>
        </w:rPr>
        <w:t>учебное действие может быть выполнено в сотрудничестве с педагогом (требуются разъяснения для установления связи отдельных операций и условий задачи, ученик может выполнять действия по уже усвоенному алгоритму);</w:t>
      </w:r>
    </w:p>
    <w:p w14:paraId="44A4631D" w14:textId="77777777" w:rsidR="002E05B9" w:rsidRPr="00C524AA" w:rsidRDefault="002E05B9" w:rsidP="00F71F47">
      <w:pPr>
        <w:pStyle w:val="af0"/>
        <w:widowControl w:val="0"/>
        <w:numPr>
          <w:ilvl w:val="0"/>
          <w:numId w:val="58"/>
        </w:numPr>
        <w:tabs>
          <w:tab w:val="clear" w:pos="720"/>
          <w:tab w:val="left" w:pos="567"/>
          <w:tab w:val="left" w:pos="993"/>
        </w:tabs>
        <w:spacing w:before="0" w:after="0" w:line="360" w:lineRule="auto"/>
        <w:ind w:left="0" w:right="0" w:firstLine="709"/>
        <w:jc w:val="both"/>
        <w:textAlignment w:val="baseline"/>
        <w:rPr>
          <w:sz w:val="22"/>
          <w:szCs w:val="22"/>
        </w:rPr>
      </w:pPr>
      <w:r w:rsidRPr="00C524AA">
        <w:rPr>
          <w:sz w:val="22"/>
          <w:szCs w:val="22"/>
        </w:rPr>
        <w:t>неадекватный перенос учебных действий на новые виды задач (при изменении условий задачи не может самостоятельно внести коррективы в действия);</w:t>
      </w:r>
    </w:p>
    <w:p w14:paraId="717B2566" w14:textId="77777777" w:rsidR="002E05B9" w:rsidRPr="00C524AA" w:rsidRDefault="002E05B9" w:rsidP="00F71F47">
      <w:pPr>
        <w:pStyle w:val="af0"/>
        <w:widowControl w:val="0"/>
        <w:numPr>
          <w:ilvl w:val="0"/>
          <w:numId w:val="58"/>
        </w:numPr>
        <w:tabs>
          <w:tab w:val="clear" w:pos="720"/>
          <w:tab w:val="left" w:pos="567"/>
          <w:tab w:val="left" w:pos="993"/>
        </w:tabs>
        <w:spacing w:before="0" w:after="0" w:line="360" w:lineRule="auto"/>
        <w:ind w:left="0" w:right="0" w:firstLine="709"/>
        <w:jc w:val="both"/>
        <w:textAlignment w:val="baseline"/>
        <w:rPr>
          <w:sz w:val="22"/>
          <w:szCs w:val="22"/>
        </w:rPr>
      </w:pPr>
      <w:r w:rsidRPr="00C524AA">
        <w:rPr>
          <w:sz w:val="22"/>
          <w:szCs w:val="22"/>
        </w:rPr>
        <w:t>адекватный перенос учебных действий (самостоятельное обнаружение учеником несоответствия между условиями задачами и имеющимися способами ее решения и правильное изменение способа в сотрудничестве с учителем);</w:t>
      </w:r>
    </w:p>
    <w:p w14:paraId="1C56C067" w14:textId="77777777" w:rsidR="002E05B9" w:rsidRPr="00C524AA" w:rsidRDefault="002E05B9" w:rsidP="00F71F47">
      <w:pPr>
        <w:pStyle w:val="af0"/>
        <w:widowControl w:val="0"/>
        <w:numPr>
          <w:ilvl w:val="0"/>
          <w:numId w:val="58"/>
        </w:numPr>
        <w:tabs>
          <w:tab w:val="clear" w:pos="720"/>
          <w:tab w:val="left" w:pos="567"/>
          <w:tab w:val="left" w:pos="993"/>
        </w:tabs>
        <w:spacing w:before="0" w:after="0" w:line="360" w:lineRule="auto"/>
        <w:ind w:left="0" w:right="0" w:firstLine="709"/>
        <w:jc w:val="both"/>
        <w:textAlignment w:val="baseline"/>
        <w:rPr>
          <w:sz w:val="22"/>
          <w:szCs w:val="22"/>
        </w:rPr>
      </w:pPr>
      <w:r w:rsidRPr="00C524AA">
        <w:rPr>
          <w:sz w:val="22"/>
          <w:szCs w:val="22"/>
        </w:rPr>
        <w:t>самостоятельное построение учебных целей (самостоятельное построение новых учебных действий на основе развернутого, тщательного анализа условий задачи и ранее усвоенных способов действия);</w:t>
      </w:r>
    </w:p>
    <w:p w14:paraId="471FFD1E" w14:textId="77777777" w:rsidR="002E05B9" w:rsidRPr="00C524AA" w:rsidRDefault="002E05B9" w:rsidP="00F71F47">
      <w:pPr>
        <w:pStyle w:val="af0"/>
        <w:widowControl w:val="0"/>
        <w:numPr>
          <w:ilvl w:val="0"/>
          <w:numId w:val="58"/>
        </w:numPr>
        <w:tabs>
          <w:tab w:val="clear" w:pos="720"/>
          <w:tab w:val="left" w:pos="567"/>
          <w:tab w:val="left" w:pos="993"/>
        </w:tabs>
        <w:spacing w:before="0" w:after="0" w:line="360" w:lineRule="auto"/>
        <w:ind w:left="0" w:right="0" w:firstLine="709"/>
        <w:jc w:val="both"/>
        <w:textAlignment w:val="baseline"/>
        <w:rPr>
          <w:sz w:val="22"/>
          <w:szCs w:val="22"/>
        </w:rPr>
      </w:pPr>
      <w:r w:rsidRPr="00C524AA">
        <w:rPr>
          <w:sz w:val="22"/>
          <w:szCs w:val="22"/>
        </w:rPr>
        <w:t>обобщение учебных действий на основе выявления общих принципов.</w:t>
      </w:r>
    </w:p>
    <w:p w14:paraId="313E4F9A" w14:textId="77777777" w:rsidR="002E05B9" w:rsidRPr="00C524AA" w:rsidRDefault="002E05B9" w:rsidP="002E05B9">
      <w:pPr>
        <w:pStyle w:val="af0"/>
        <w:widowControl w:val="0"/>
        <w:tabs>
          <w:tab w:val="left" w:pos="567"/>
        </w:tabs>
        <w:spacing w:before="0" w:after="0" w:line="360" w:lineRule="auto"/>
        <w:ind w:firstLine="709"/>
        <w:jc w:val="both"/>
        <w:rPr>
          <w:sz w:val="22"/>
          <w:szCs w:val="22"/>
        </w:rPr>
      </w:pPr>
      <w:r w:rsidRPr="00C524AA">
        <w:rPr>
          <w:sz w:val="22"/>
          <w:szCs w:val="22"/>
        </w:rPr>
        <w:t>Система оценки универсальных учебных действий может быть:</w:t>
      </w:r>
    </w:p>
    <w:p w14:paraId="3E808968" w14:textId="77777777" w:rsidR="002E05B9" w:rsidRPr="00C524AA" w:rsidRDefault="002E05B9" w:rsidP="00F71F47">
      <w:pPr>
        <w:pStyle w:val="af0"/>
        <w:widowControl w:val="0"/>
        <w:numPr>
          <w:ilvl w:val="0"/>
          <w:numId w:val="58"/>
        </w:numPr>
        <w:tabs>
          <w:tab w:val="clear" w:pos="720"/>
          <w:tab w:val="left" w:pos="567"/>
          <w:tab w:val="left" w:pos="993"/>
        </w:tabs>
        <w:spacing w:before="0" w:after="0" w:line="360" w:lineRule="auto"/>
        <w:ind w:left="0" w:right="0" w:firstLine="709"/>
        <w:jc w:val="both"/>
        <w:textAlignment w:val="baseline"/>
        <w:rPr>
          <w:sz w:val="22"/>
          <w:szCs w:val="22"/>
        </w:rPr>
      </w:pPr>
      <w:r w:rsidRPr="00C524AA">
        <w:rPr>
          <w:sz w:val="22"/>
          <w:szCs w:val="22"/>
        </w:rPr>
        <w:t>уровневой (определяются уровни владения универсальными учебными действиями);</w:t>
      </w:r>
    </w:p>
    <w:p w14:paraId="6424390A" w14:textId="77777777" w:rsidR="002E05B9" w:rsidRPr="00C524AA" w:rsidRDefault="002E05B9" w:rsidP="00F71F47">
      <w:pPr>
        <w:pStyle w:val="af0"/>
        <w:widowControl w:val="0"/>
        <w:numPr>
          <w:ilvl w:val="0"/>
          <w:numId w:val="58"/>
        </w:numPr>
        <w:tabs>
          <w:tab w:val="clear" w:pos="720"/>
          <w:tab w:val="left" w:pos="567"/>
          <w:tab w:val="left" w:pos="993"/>
        </w:tabs>
        <w:spacing w:before="0" w:after="0" w:line="360" w:lineRule="auto"/>
        <w:ind w:left="0" w:right="0" w:firstLine="709"/>
        <w:jc w:val="both"/>
        <w:textAlignment w:val="baseline"/>
        <w:rPr>
          <w:sz w:val="22"/>
          <w:szCs w:val="22"/>
        </w:rPr>
      </w:pPr>
      <w:r w:rsidRPr="00C524AA">
        <w:rPr>
          <w:sz w:val="22"/>
          <w:szCs w:val="22"/>
        </w:rPr>
        <w:t>позиционной – не только учителя производят оценивание, оценка формируется на основе рефлексивных отчетов разных участников образовательной деятельности: родителей, представителей общественности, принимающей участие в отдельном проекте или виде социальной практики, сверстников, самого обучающегося – в результате появляется некоторая карта самооценивания и позиционного внешнего оценивания.</w:t>
      </w:r>
    </w:p>
    <w:p w14:paraId="5CAD21CD" w14:textId="77777777" w:rsidR="002E05B9" w:rsidRPr="00C524AA" w:rsidRDefault="002E05B9" w:rsidP="002E05B9">
      <w:pPr>
        <w:pStyle w:val="af0"/>
        <w:widowControl w:val="0"/>
        <w:tabs>
          <w:tab w:val="left" w:pos="567"/>
        </w:tabs>
        <w:spacing w:before="0" w:after="0" w:line="360" w:lineRule="auto"/>
        <w:ind w:firstLine="709"/>
        <w:jc w:val="both"/>
        <w:rPr>
          <w:sz w:val="22"/>
          <w:szCs w:val="22"/>
        </w:rPr>
      </w:pPr>
      <w:r w:rsidRPr="00C524AA">
        <w:rPr>
          <w:sz w:val="22"/>
          <w:szCs w:val="22"/>
        </w:rPr>
        <w:t>Не рекомендуется при оценивании развития УУД применять пятибалльную шкалу. Рекомендуется применение технологий формирующего (развивающего оценивания), в том числе бинарное, критериальное, экспертное оценивание, текст самооценки. При разработке настоящего раздела образовательной программы рекомендуется опираться на передовой международный и отечественный опыт оценивания, в том числе в части отслеживания динамики индивидуальных достижений.</w:t>
      </w:r>
    </w:p>
    <w:p w14:paraId="78F6A842" w14:textId="77777777" w:rsidR="002E05B9" w:rsidRPr="00C524AA" w:rsidRDefault="002E05B9" w:rsidP="002E05B9">
      <w:pPr>
        <w:pStyle w:val="Osnova"/>
        <w:tabs>
          <w:tab w:val="left" w:pos="567"/>
          <w:tab w:val="left" w:leader="dot" w:pos="624"/>
        </w:tabs>
        <w:spacing w:line="360" w:lineRule="auto"/>
        <w:ind w:firstLine="709"/>
        <w:rPr>
          <w:rStyle w:val="Zag11"/>
          <w:rFonts w:ascii="Times New Roman" w:eastAsia="@Arial Unicode MS" w:hAnsi="Times New Roman" w:cs="Times New Roman"/>
          <w:color w:val="auto"/>
          <w:sz w:val="22"/>
          <w:szCs w:val="22"/>
          <w:lang w:val="ru-RU"/>
        </w:rPr>
      </w:pPr>
      <w:r w:rsidRPr="00C524AA">
        <w:rPr>
          <w:rFonts w:ascii="Times New Roman" w:hAnsi="Times New Roman" w:cs="Times New Roman"/>
          <w:color w:val="auto"/>
          <w:sz w:val="22"/>
          <w:szCs w:val="22"/>
          <w:lang w:val="ru-RU"/>
        </w:rPr>
        <w:t xml:space="preserve">Представленные формы и методы мониторинга носят рекомендательный характер и могут быть </w:t>
      </w:r>
      <w:r w:rsidRPr="00C524AA">
        <w:rPr>
          <w:rFonts w:ascii="Times New Roman" w:hAnsi="Times New Roman" w:cs="Times New Roman"/>
          <w:color w:val="auto"/>
          <w:sz w:val="22"/>
          <w:szCs w:val="22"/>
          <w:lang w:val="ru-RU"/>
        </w:rPr>
        <w:lastRenderedPageBreak/>
        <w:t>скорректированы и дополнены образовательной организацией в соответствии с конкретными особенностями и характеристиками текущей ситуации.</w:t>
      </w:r>
    </w:p>
    <w:p w14:paraId="29A1F6AC" w14:textId="77777777" w:rsidR="00557D7B" w:rsidRPr="00557D7B" w:rsidRDefault="00557D7B" w:rsidP="00557D7B">
      <w:pPr>
        <w:tabs>
          <w:tab w:val="left" w:pos="993"/>
        </w:tabs>
        <w:ind w:firstLine="1276"/>
        <w:jc w:val="center"/>
        <w:rPr>
          <w:rFonts w:ascii="Times New Roman" w:hAnsi="Times New Roman" w:cs="Times New Roman"/>
          <w:b/>
        </w:rPr>
      </w:pPr>
      <w:r w:rsidRPr="00557D7B">
        <w:rPr>
          <w:rFonts w:ascii="Times New Roman" w:hAnsi="Times New Roman" w:cs="Times New Roman"/>
          <w:b/>
        </w:rPr>
        <w:t xml:space="preserve">Место </w:t>
      </w:r>
      <w:r w:rsidRPr="00557D7B">
        <w:rPr>
          <w:rFonts w:ascii="Times New Roman" w:hAnsi="Times New Roman" w:cs="Times New Roman"/>
          <w:b/>
          <w:bCs/>
        </w:rPr>
        <w:t>интегрированного</w:t>
      </w:r>
      <w:r w:rsidRPr="00557D7B">
        <w:rPr>
          <w:rFonts w:ascii="Times New Roman" w:hAnsi="Times New Roman" w:cs="Times New Roman"/>
          <w:b/>
        </w:rPr>
        <w:t xml:space="preserve"> учебного </w:t>
      </w:r>
      <w:r w:rsidRPr="00557D7B">
        <w:rPr>
          <w:rFonts w:ascii="Times New Roman" w:hAnsi="Times New Roman" w:cs="Times New Roman"/>
          <w:b/>
          <w:bCs/>
        </w:rPr>
        <w:t xml:space="preserve"> курса «Родной (русский) язык. Литературное чтение на родном (русском) языке» </w:t>
      </w:r>
      <w:r w:rsidRPr="00557D7B">
        <w:rPr>
          <w:rFonts w:ascii="Times New Roman" w:hAnsi="Times New Roman" w:cs="Times New Roman"/>
          <w:b/>
        </w:rPr>
        <w:t>в учебном плане 3 класс</w:t>
      </w:r>
    </w:p>
    <w:p w14:paraId="4580E05A" w14:textId="77777777" w:rsidR="00557D7B" w:rsidRPr="00557D7B" w:rsidRDefault="00557D7B" w:rsidP="00557D7B">
      <w:pPr>
        <w:ind w:firstLine="1276"/>
        <w:rPr>
          <w:rFonts w:ascii="Times New Roman" w:hAnsi="Times New Roman" w:cs="Times New Roman"/>
        </w:rPr>
      </w:pPr>
      <w:r w:rsidRPr="00557D7B">
        <w:rPr>
          <w:rFonts w:ascii="Times New Roman" w:hAnsi="Times New Roman" w:cs="Times New Roman"/>
        </w:rPr>
        <w:t>Программа по родному (русскому) языку составлена на основе требований к предметным результатам освоения основной образовательной программы, представленной в федеральном государственном образовательном стандарте начального общего образования, и рассчитана на общую учебную нагрузку в объеме 34 часа  (1 час  в  неделю)</w:t>
      </w:r>
    </w:p>
    <w:p w14:paraId="7C2BBB8D" w14:textId="77777777" w:rsidR="00557D7B" w:rsidRPr="00557D7B" w:rsidRDefault="00557D7B" w:rsidP="00557D7B">
      <w:pPr>
        <w:ind w:firstLine="1276"/>
        <w:jc w:val="center"/>
        <w:rPr>
          <w:rFonts w:ascii="Times New Roman" w:hAnsi="Times New Roman" w:cs="Times New Roman"/>
          <w:b/>
          <w:bCs/>
        </w:rPr>
      </w:pPr>
      <w:r w:rsidRPr="00557D7B">
        <w:rPr>
          <w:rFonts w:ascii="Times New Roman" w:hAnsi="Times New Roman" w:cs="Times New Roman"/>
          <w:b/>
          <w:bCs/>
        </w:rPr>
        <w:t>Общая характеристика интегрированного учебного курса «Родной (русский) язык. Литературное чтение на родном (русском) языке»</w:t>
      </w:r>
    </w:p>
    <w:p w14:paraId="34C70EC7" w14:textId="77777777" w:rsidR="00557D7B" w:rsidRPr="00557D7B" w:rsidRDefault="00557D7B" w:rsidP="00557D7B">
      <w:pPr>
        <w:ind w:firstLine="1276"/>
        <w:jc w:val="both"/>
        <w:rPr>
          <w:rFonts w:ascii="Times New Roman" w:hAnsi="Times New Roman" w:cs="Times New Roman"/>
        </w:rPr>
      </w:pPr>
      <w:r w:rsidRPr="00557D7B">
        <w:rPr>
          <w:rFonts w:ascii="Times New Roman" w:hAnsi="Times New Roman" w:cs="Times New Roman"/>
        </w:rPr>
        <w:t xml:space="preserve">Русский язык является государственным языком Российской Федерации, средством межнационального общения и объединения народов России. Изучение русского языка и владение им – могучее средство приобщения к духовному богатству русской культуры и литературы, основной путь приобщения к культурно-историческому опыту человечества. Одновременно с этим русский язык является родным языком русского народа, основой его духовной культуры. Родной язык связывает поколения, обеспечивает преемственность и постоянное обновление национальной культуры. </w:t>
      </w:r>
    </w:p>
    <w:p w14:paraId="538EBA30" w14:textId="77777777" w:rsidR="00557D7B" w:rsidRPr="00557D7B" w:rsidRDefault="00557D7B" w:rsidP="00557D7B">
      <w:pPr>
        <w:ind w:firstLine="1276"/>
        <w:jc w:val="both"/>
        <w:rPr>
          <w:rFonts w:ascii="Times New Roman" w:hAnsi="Times New Roman" w:cs="Times New Roman"/>
        </w:rPr>
      </w:pPr>
      <w:r w:rsidRPr="00557D7B">
        <w:rPr>
          <w:rFonts w:ascii="Times New Roman" w:hAnsi="Times New Roman" w:cs="Times New Roman"/>
        </w:rPr>
        <w:t xml:space="preserve">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самосознания и мировоззрения личности, является важнейшим средством хранения и передачи информации, культурных традиций и истории. Высокий уровень владения родным языком определяет способность аналитически мыслить, успешность в овладении способами интеллектуальной деятельности, умениями убедительно выражать свои мысли и точно понимать мысли других людей, извлекать и анализировать информацию из различных текстов. 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Обучение русскому родному языку совершенствует нравственную и коммуникативную культуру ученика. </w:t>
      </w:r>
    </w:p>
    <w:p w14:paraId="2589B1BC" w14:textId="77777777" w:rsidR="00557D7B" w:rsidRPr="00557D7B" w:rsidRDefault="00557D7B" w:rsidP="00557D7B">
      <w:pPr>
        <w:ind w:firstLine="1276"/>
        <w:jc w:val="both"/>
        <w:rPr>
          <w:rFonts w:ascii="Times New Roman" w:hAnsi="Times New Roman" w:cs="Times New Roman"/>
        </w:rPr>
      </w:pPr>
      <w:r w:rsidRPr="00557D7B">
        <w:rPr>
          <w:rFonts w:ascii="Times New Roman" w:hAnsi="Times New Roman" w:cs="Times New Roman"/>
        </w:rPr>
        <w:t xml:space="preserve">Содержание </w:t>
      </w:r>
      <w:r w:rsidRPr="00557D7B">
        <w:rPr>
          <w:rFonts w:ascii="Times New Roman" w:hAnsi="Times New Roman" w:cs="Times New Roman"/>
          <w:bCs/>
        </w:rPr>
        <w:t xml:space="preserve">курса «Родной (русский) язык. Литературное чтение на родном (русском) языке» </w:t>
      </w:r>
      <w:r w:rsidRPr="00557D7B">
        <w:rPr>
          <w:rFonts w:ascii="Times New Roman" w:hAnsi="Times New Roman" w:cs="Times New Roman"/>
        </w:rPr>
        <w:t>направлено на удовлетворение потребности обучающихся в изучении родного языка как инструмента познания национальной культуры и самореализации в ней.</w:t>
      </w:r>
      <w:r w:rsidRPr="00557D7B">
        <w:rPr>
          <w:rFonts w:ascii="Times New Roman" w:hAnsi="Times New Roman" w:cs="Times New Roman"/>
        </w:rPr>
        <w:tab/>
      </w:r>
    </w:p>
    <w:p w14:paraId="2E743B29" w14:textId="77777777" w:rsidR="00557D7B" w:rsidRPr="00557D7B" w:rsidRDefault="00557D7B" w:rsidP="00557D7B">
      <w:pPr>
        <w:ind w:firstLine="1276"/>
        <w:jc w:val="both"/>
        <w:rPr>
          <w:rFonts w:ascii="Times New Roman" w:hAnsi="Times New Roman" w:cs="Times New Roman"/>
        </w:rPr>
      </w:pPr>
      <w:r w:rsidRPr="00557D7B">
        <w:rPr>
          <w:rFonts w:ascii="Times New Roman" w:hAnsi="Times New Roman" w:cs="Times New Roman"/>
        </w:rPr>
        <w:t xml:space="preserve">В содержании курса 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w:t>
      </w:r>
    </w:p>
    <w:p w14:paraId="3C0E60C6" w14:textId="77777777" w:rsidR="00557D7B" w:rsidRPr="00557D7B" w:rsidRDefault="00557D7B" w:rsidP="00557D7B">
      <w:pPr>
        <w:ind w:firstLine="1276"/>
        <w:jc w:val="both"/>
        <w:rPr>
          <w:rFonts w:ascii="Times New Roman" w:hAnsi="Times New Roman" w:cs="Times New Roman"/>
        </w:rPr>
      </w:pPr>
      <w:r w:rsidRPr="00557D7B">
        <w:rPr>
          <w:rFonts w:ascii="Times New Roman" w:hAnsi="Times New Roman" w:cs="Times New Roman"/>
        </w:rPr>
        <w:tab/>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w:t>
      </w:r>
    </w:p>
    <w:p w14:paraId="0EA34D58" w14:textId="77777777" w:rsidR="00557D7B" w:rsidRPr="00557D7B" w:rsidRDefault="00557D7B" w:rsidP="00557D7B">
      <w:pPr>
        <w:ind w:firstLine="1276"/>
        <w:rPr>
          <w:rFonts w:ascii="Times New Roman" w:hAnsi="Times New Roman" w:cs="Times New Roman"/>
        </w:rPr>
      </w:pPr>
      <w:r w:rsidRPr="00557D7B">
        <w:rPr>
          <w:rFonts w:ascii="Times New Roman" w:hAnsi="Times New Roman" w:cs="Times New Roman"/>
        </w:rPr>
        <w:tab/>
      </w:r>
      <w:r w:rsidRPr="00557D7B">
        <w:rPr>
          <w:rFonts w:ascii="Times New Roman" w:hAnsi="Times New Roman" w:cs="Times New Roman"/>
          <w:color w:val="000000" w:themeColor="text1"/>
        </w:rPr>
        <w:t xml:space="preserve">Программой предусматривается расширение межпредметного взаимодействия в обучении русскому родному языку </w:t>
      </w:r>
      <w:r w:rsidRPr="00557D7B">
        <w:rPr>
          <w:rFonts w:ascii="Times New Roman" w:hAnsi="Times New Roman" w:cs="Times New Roman"/>
        </w:rPr>
        <w:t>не только в филологических образовательных областях, но и во всём комплексе изучаемых дисциплин естественнонаучного и гуманитарного циклов.</w:t>
      </w:r>
      <w:r w:rsidRPr="00557D7B">
        <w:rPr>
          <w:rFonts w:ascii="Times New Roman" w:hAnsi="Times New Roman" w:cs="Times New Roman"/>
        </w:rPr>
        <w:tab/>
      </w:r>
    </w:p>
    <w:p w14:paraId="29DAF266" w14:textId="77777777" w:rsidR="00557D7B" w:rsidRPr="00557D7B" w:rsidRDefault="00557D7B" w:rsidP="00557D7B">
      <w:pPr>
        <w:ind w:firstLine="1276"/>
        <w:jc w:val="center"/>
        <w:rPr>
          <w:rFonts w:ascii="Times New Roman" w:hAnsi="Times New Roman" w:cs="Times New Roman"/>
          <w:b/>
        </w:rPr>
      </w:pPr>
      <w:r w:rsidRPr="00557D7B">
        <w:rPr>
          <w:rFonts w:ascii="Times New Roman" w:hAnsi="Times New Roman" w:cs="Times New Roman"/>
          <w:b/>
        </w:rPr>
        <w:t xml:space="preserve">Основные содержательные линии программы интегрированного учебного </w:t>
      </w:r>
      <w:r w:rsidRPr="00557D7B">
        <w:rPr>
          <w:rFonts w:ascii="Times New Roman" w:hAnsi="Times New Roman" w:cs="Times New Roman"/>
          <w:b/>
          <w:bCs/>
        </w:rPr>
        <w:t xml:space="preserve"> курса «Родной (русский) язык. Литературное чтение на родном (русском) языке»</w:t>
      </w:r>
    </w:p>
    <w:p w14:paraId="4F920D31" w14:textId="77777777" w:rsidR="00557D7B" w:rsidRPr="00557D7B" w:rsidRDefault="00557D7B" w:rsidP="00557D7B">
      <w:pPr>
        <w:ind w:firstLine="1276"/>
        <w:jc w:val="both"/>
        <w:rPr>
          <w:rFonts w:ascii="Times New Roman" w:hAnsi="Times New Roman" w:cs="Times New Roman"/>
        </w:rPr>
      </w:pPr>
      <w:r w:rsidRPr="00557D7B">
        <w:rPr>
          <w:rFonts w:ascii="Times New Roman" w:hAnsi="Times New Roman" w:cs="Times New Roman"/>
        </w:rPr>
        <w:lastRenderedPageBreak/>
        <w:t xml:space="preserve">Как курс, имеющий частный характер, школьный курс родного (русского)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ноне дублируют их и имеют преимущественно практико-ориентированный характер. </w:t>
      </w:r>
    </w:p>
    <w:p w14:paraId="3110FE59" w14:textId="77777777" w:rsidR="00557D7B" w:rsidRPr="00557D7B" w:rsidRDefault="00557D7B" w:rsidP="00557D7B">
      <w:pPr>
        <w:ind w:firstLine="1276"/>
        <w:jc w:val="both"/>
        <w:rPr>
          <w:rFonts w:ascii="Times New Roman" w:hAnsi="Times New Roman" w:cs="Times New Roman"/>
        </w:rPr>
      </w:pPr>
      <w:r w:rsidRPr="00557D7B">
        <w:rPr>
          <w:rFonts w:ascii="Times New Roman" w:hAnsi="Times New Roman" w:cs="Times New Roman"/>
          <w:b/>
        </w:rPr>
        <w:t>Целевыми установками</w:t>
      </w:r>
      <w:r w:rsidRPr="00557D7B">
        <w:rPr>
          <w:rFonts w:ascii="Times New Roman" w:hAnsi="Times New Roman" w:cs="Times New Roman"/>
        </w:rPr>
        <w:t xml:space="preserve"> данного курса являются: </w:t>
      </w:r>
    </w:p>
    <w:p w14:paraId="73FA653C" w14:textId="77777777" w:rsidR="00557D7B" w:rsidRPr="00557D7B" w:rsidRDefault="00557D7B" w:rsidP="00043E6E">
      <w:pPr>
        <w:numPr>
          <w:ilvl w:val="0"/>
          <w:numId w:val="91"/>
        </w:numPr>
        <w:spacing w:after="0" w:line="240" w:lineRule="auto"/>
        <w:ind w:left="0" w:firstLine="1276"/>
        <w:jc w:val="both"/>
        <w:rPr>
          <w:rFonts w:ascii="Times New Roman" w:hAnsi="Times New Roman" w:cs="Times New Roman"/>
        </w:rPr>
      </w:pPr>
      <w:r w:rsidRPr="00557D7B">
        <w:rPr>
          <w:rFonts w:ascii="Times New Roman" w:hAnsi="Times New Roman" w:cs="Times New Roman"/>
        </w:rPr>
        <w:t xml:space="preserve">совершенствование у младших школьников как носителей языка способности ориентироваться в пространстве языка и речи, развитие языковой интуиции; </w:t>
      </w:r>
    </w:p>
    <w:p w14:paraId="680AA4E2" w14:textId="77777777" w:rsidR="00557D7B" w:rsidRPr="00557D7B" w:rsidRDefault="00557D7B" w:rsidP="00043E6E">
      <w:pPr>
        <w:numPr>
          <w:ilvl w:val="0"/>
          <w:numId w:val="91"/>
        </w:numPr>
        <w:spacing w:after="0" w:line="240" w:lineRule="auto"/>
        <w:ind w:left="0" w:firstLine="1276"/>
        <w:jc w:val="both"/>
        <w:rPr>
          <w:rFonts w:ascii="Times New Roman" w:hAnsi="Times New Roman" w:cs="Times New Roman"/>
        </w:rPr>
      </w:pPr>
      <w:r w:rsidRPr="00557D7B">
        <w:rPr>
          <w:rFonts w:ascii="Times New Roman" w:hAnsi="Times New Roman" w:cs="Times New Roman"/>
        </w:rPr>
        <w:t xml:space="preserve">изучение исторических фактов развития языка; </w:t>
      </w:r>
    </w:p>
    <w:p w14:paraId="7B645621" w14:textId="77777777" w:rsidR="00557D7B" w:rsidRPr="00557D7B" w:rsidRDefault="00557D7B" w:rsidP="00043E6E">
      <w:pPr>
        <w:numPr>
          <w:ilvl w:val="0"/>
          <w:numId w:val="91"/>
        </w:numPr>
        <w:spacing w:after="0" w:line="240" w:lineRule="auto"/>
        <w:ind w:left="0" w:firstLine="1276"/>
        <w:jc w:val="both"/>
        <w:rPr>
          <w:rFonts w:ascii="Times New Roman" w:hAnsi="Times New Roman" w:cs="Times New Roman"/>
        </w:rPr>
      </w:pPr>
      <w:r w:rsidRPr="00557D7B">
        <w:rPr>
          <w:rFonts w:ascii="Times New Roman" w:hAnsi="Times New Roman" w:cs="Times New Roman"/>
        </w:rPr>
        <w:t xml:space="preserve">расширение представлений о различных методах познания языка (учебное лингвистическое мини-исследование, проект, наблюдение, анализ и т. п.); </w:t>
      </w:r>
    </w:p>
    <w:p w14:paraId="53491CA2" w14:textId="77777777" w:rsidR="00557D7B" w:rsidRPr="00557D7B" w:rsidRDefault="00557D7B" w:rsidP="00043E6E">
      <w:pPr>
        <w:numPr>
          <w:ilvl w:val="0"/>
          <w:numId w:val="91"/>
        </w:numPr>
        <w:spacing w:after="0" w:line="240" w:lineRule="auto"/>
        <w:ind w:left="0" w:firstLine="1276"/>
        <w:jc w:val="both"/>
        <w:rPr>
          <w:rFonts w:ascii="Times New Roman" w:hAnsi="Times New Roman" w:cs="Times New Roman"/>
          <w:color w:val="FF0000"/>
        </w:rPr>
      </w:pPr>
      <w:r w:rsidRPr="00557D7B">
        <w:rPr>
          <w:rFonts w:ascii="Times New Roman" w:hAnsi="Times New Roman" w:cs="Times New Roman"/>
        </w:rPr>
        <w:t>включение учащихся в практическую речевую деятельность</w:t>
      </w:r>
      <w:r w:rsidRPr="00557D7B">
        <w:rPr>
          <w:rFonts w:ascii="Times New Roman" w:hAnsi="Times New Roman" w:cs="Times New Roman"/>
          <w:color w:val="FF0000"/>
        </w:rPr>
        <w:t>.</w:t>
      </w:r>
    </w:p>
    <w:p w14:paraId="36DC5B61" w14:textId="77777777" w:rsidR="00557D7B" w:rsidRPr="00557D7B" w:rsidRDefault="00557D7B" w:rsidP="00557D7B">
      <w:pPr>
        <w:ind w:firstLine="1276"/>
        <w:jc w:val="both"/>
        <w:rPr>
          <w:rFonts w:ascii="Times New Roman" w:hAnsi="Times New Roman" w:cs="Times New Roman"/>
        </w:rPr>
      </w:pPr>
      <w:r w:rsidRPr="00557D7B">
        <w:rPr>
          <w:rFonts w:ascii="Times New Roman" w:hAnsi="Times New Roman" w:cs="Times New Roman"/>
        </w:rPr>
        <w:t>В соответствии с этим в программе выделяются следующие блоки:</w:t>
      </w:r>
    </w:p>
    <w:p w14:paraId="3EAA5AA0" w14:textId="77777777" w:rsidR="00557D7B" w:rsidRPr="00557D7B" w:rsidRDefault="00557D7B" w:rsidP="00557D7B">
      <w:pPr>
        <w:ind w:firstLine="1276"/>
        <w:jc w:val="both"/>
        <w:rPr>
          <w:rFonts w:ascii="Times New Roman" w:hAnsi="Times New Roman" w:cs="Times New Roman"/>
        </w:rPr>
      </w:pPr>
      <w:r w:rsidRPr="00557D7B">
        <w:rPr>
          <w:rFonts w:ascii="Times New Roman" w:hAnsi="Times New Roman" w:cs="Times New Roman"/>
          <w:b/>
        </w:rPr>
        <w:t>Первый блок – «Русский язык: прошлое и настоящее»</w:t>
      </w:r>
      <w:r w:rsidRPr="00557D7B">
        <w:rPr>
          <w:rFonts w:ascii="Times New Roman" w:hAnsi="Times New Roman" w:cs="Times New Roman"/>
        </w:rPr>
        <w:t xml:space="preserve">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 </w:t>
      </w:r>
    </w:p>
    <w:p w14:paraId="2863836B" w14:textId="77777777" w:rsidR="00557D7B" w:rsidRPr="00557D7B" w:rsidRDefault="00557D7B" w:rsidP="00557D7B">
      <w:pPr>
        <w:ind w:firstLine="1276"/>
        <w:jc w:val="both"/>
        <w:rPr>
          <w:rFonts w:ascii="Times New Roman" w:hAnsi="Times New Roman" w:cs="Times New Roman"/>
        </w:rPr>
      </w:pPr>
      <w:r w:rsidRPr="00557D7B">
        <w:rPr>
          <w:rFonts w:ascii="Times New Roman" w:hAnsi="Times New Roman" w:cs="Times New Roman"/>
          <w:b/>
        </w:rPr>
        <w:t>Второй блок – «Язык в действии»</w:t>
      </w:r>
      <w:r w:rsidRPr="00557D7B">
        <w:rPr>
          <w:rFonts w:ascii="Times New Roman" w:hAnsi="Times New Roman" w:cs="Times New Roman"/>
        </w:rPr>
        <w:t xml:space="preserve">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14:paraId="0CB56ACE" w14:textId="77777777" w:rsidR="00557D7B" w:rsidRPr="00557D7B" w:rsidRDefault="00557D7B" w:rsidP="00557D7B">
      <w:pPr>
        <w:ind w:firstLine="1276"/>
        <w:jc w:val="both"/>
        <w:rPr>
          <w:rFonts w:ascii="Times New Roman" w:hAnsi="Times New Roman" w:cs="Times New Roman"/>
        </w:rPr>
      </w:pPr>
      <w:r w:rsidRPr="00557D7B">
        <w:rPr>
          <w:rFonts w:ascii="Times New Roman" w:hAnsi="Times New Roman" w:cs="Times New Roman"/>
          <w:b/>
        </w:rPr>
        <w:t>Третий блок – «Секреты речи и текста»</w:t>
      </w:r>
      <w:r w:rsidRPr="00557D7B">
        <w:rPr>
          <w:rFonts w:ascii="Times New Roman" w:hAnsi="Times New Roman" w:cs="Times New Roman"/>
        </w:rPr>
        <w:t xml:space="preserve">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14:paraId="26CF0687" w14:textId="77777777" w:rsidR="00557D7B" w:rsidRPr="00557D7B" w:rsidRDefault="00557D7B" w:rsidP="00557D7B">
      <w:pPr>
        <w:tabs>
          <w:tab w:val="left" w:pos="3075"/>
        </w:tabs>
        <w:autoSpaceDE w:val="0"/>
        <w:autoSpaceDN w:val="0"/>
        <w:adjustRightInd w:val="0"/>
        <w:ind w:right="-143" w:firstLine="1276"/>
        <w:jc w:val="center"/>
        <w:rPr>
          <w:rFonts w:ascii="Times New Roman" w:hAnsi="Times New Roman" w:cs="Times New Roman"/>
          <w:b/>
        </w:rPr>
      </w:pPr>
      <w:r w:rsidRPr="00557D7B">
        <w:rPr>
          <w:rFonts w:ascii="Times New Roman" w:hAnsi="Times New Roman" w:cs="Times New Roman"/>
          <w:b/>
          <w:caps/>
        </w:rPr>
        <w:t xml:space="preserve">Требования к результатам освоения </w:t>
      </w:r>
      <w:r w:rsidRPr="00557D7B">
        <w:rPr>
          <w:rFonts w:ascii="Times New Roman" w:hAnsi="Times New Roman" w:cs="Times New Roman"/>
          <w:b/>
        </w:rPr>
        <w:t>ИНТЕГРИРОВАННОГО УЧЕБНОГО КУРСА«РОДНОЙ (РУССКИЙ) ЯЗЫК.ЛИТЕРАТУРНОЕ ЧТЕНИЕНА РОДНОМ (РУССКОМ) ЯЗЫКЕ»</w:t>
      </w:r>
    </w:p>
    <w:p w14:paraId="6F3A2A87" w14:textId="77777777" w:rsidR="00557D7B" w:rsidRPr="00557D7B" w:rsidRDefault="00557D7B" w:rsidP="00557D7B">
      <w:pPr>
        <w:ind w:firstLine="1276"/>
        <w:rPr>
          <w:rFonts w:ascii="Times New Roman" w:hAnsi="Times New Roman" w:cs="Times New Roman"/>
        </w:rPr>
      </w:pPr>
      <w:r w:rsidRPr="00557D7B">
        <w:rPr>
          <w:rFonts w:ascii="Times New Roman" w:hAnsi="Times New Roman" w:cs="Times New Roman"/>
        </w:rPr>
        <w:t xml:space="preserve">Изучение интегрированного учебного </w:t>
      </w:r>
      <w:r w:rsidRPr="00557D7B">
        <w:rPr>
          <w:rFonts w:ascii="Times New Roman" w:hAnsi="Times New Roman" w:cs="Times New Roman"/>
          <w:bCs/>
        </w:rPr>
        <w:t xml:space="preserve"> курса «Родной (русский) язык. Литературное чтение на родном (русском) языке»</w:t>
      </w:r>
      <w:r w:rsidRPr="00557D7B">
        <w:rPr>
          <w:rFonts w:ascii="Times New Roman" w:hAnsi="Times New Roman" w:cs="Times New Roman"/>
        </w:rPr>
        <w:t xml:space="preserve">должно обеспечивать: </w:t>
      </w:r>
    </w:p>
    <w:p w14:paraId="257E73CE" w14:textId="77777777" w:rsidR="00557D7B" w:rsidRPr="00557D7B" w:rsidRDefault="00557D7B" w:rsidP="00043E6E">
      <w:pPr>
        <w:pStyle w:val="aa"/>
        <w:numPr>
          <w:ilvl w:val="0"/>
          <w:numId w:val="90"/>
        </w:numPr>
        <w:tabs>
          <w:tab w:val="left" w:pos="709"/>
        </w:tabs>
        <w:spacing w:after="0" w:line="240" w:lineRule="auto"/>
        <w:ind w:left="0" w:firstLine="1276"/>
        <w:jc w:val="both"/>
        <w:rPr>
          <w:rFonts w:ascii="Times New Roman" w:hAnsi="Times New Roman" w:cs="Times New Roman"/>
        </w:rPr>
      </w:pPr>
      <w:r w:rsidRPr="00557D7B">
        <w:rPr>
          <w:rFonts w:ascii="Times New Roman" w:hAnsi="Times New Roman" w:cs="Times New Roman"/>
        </w:rPr>
        <w:t>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w:t>
      </w:r>
    </w:p>
    <w:p w14:paraId="7F2D7BED" w14:textId="77777777" w:rsidR="00557D7B" w:rsidRPr="00557D7B" w:rsidRDefault="00557D7B" w:rsidP="00043E6E">
      <w:pPr>
        <w:pStyle w:val="aa"/>
        <w:numPr>
          <w:ilvl w:val="0"/>
          <w:numId w:val="90"/>
        </w:numPr>
        <w:tabs>
          <w:tab w:val="left" w:pos="709"/>
        </w:tabs>
        <w:spacing w:after="0" w:line="240" w:lineRule="auto"/>
        <w:ind w:left="0" w:firstLine="1276"/>
        <w:jc w:val="both"/>
        <w:rPr>
          <w:rFonts w:ascii="Times New Roman" w:hAnsi="Times New Roman" w:cs="Times New Roman"/>
        </w:rPr>
      </w:pPr>
      <w:r w:rsidRPr="00557D7B">
        <w:rPr>
          <w:rFonts w:ascii="Times New Roman" w:hAnsi="Times New Roman" w:cs="Times New Roman"/>
        </w:rPr>
        <w:t xml:space="preserve">приобщение к литературному наследию русского народа; </w:t>
      </w:r>
    </w:p>
    <w:p w14:paraId="0EF827FD" w14:textId="77777777" w:rsidR="00557D7B" w:rsidRPr="00557D7B" w:rsidRDefault="00557D7B" w:rsidP="00043E6E">
      <w:pPr>
        <w:pStyle w:val="aa"/>
        <w:numPr>
          <w:ilvl w:val="0"/>
          <w:numId w:val="90"/>
        </w:numPr>
        <w:spacing w:after="0" w:line="240" w:lineRule="auto"/>
        <w:ind w:left="0" w:firstLine="1276"/>
        <w:jc w:val="both"/>
        <w:rPr>
          <w:rFonts w:ascii="Times New Roman" w:hAnsi="Times New Roman" w:cs="Times New Roman"/>
        </w:rPr>
      </w:pPr>
      <w:r w:rsidRPr="00557D7B">
        <w:rPr>
          <w:rFonts w:ascii="Times New Roman" w:hAnsi="Times New Roman" w:cs="Times New Roman"/>
        </w:rPr>
        <w:t xml:space="preserve">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14:paraId="6122D62C" w14:textId="77777777" w:rsidR="00557D7B" w:rsidRPr="00557D7B" w:rsidRDefault="00557D7B" w:rsidP="00043E6E">
      <w:pPr>
        <w:pStyle w:val="aa"/>
        <w:numPr>
          <w:ilvl w:val="0"/>
          <w:numId w:val="90"/>
        </w:numPr>
        <w:spacing w:after="0" w:line="240" w:lineRule="auto"/>
        <w:ind w:left="0" w:firstLine="1276"/>
        <w:jc w:val="both"/>
        <w:rPr>
          <w:rFonts w:ascii="Times New Roman" w:hAnsi="Times New Roman" w:cs="Times New Roman"/>
        </w:rPr>
      </w:pPr>
      <w:r w:rsidRPr="00557D7B">
        <w:rPr>
          <w:rFonts w:ascii="Times New Roman" w:hAnsi="Times New Roman" w:cs="Times New Roman"/>
        </w:rPr>
        <w:lastRenderedPageBreak/>
        <w:t>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14:paraId="107F37D8" w14:textId="77777777" w:rsidR="00557D7B" w:rsidRPr="00557D7B" w:rsidRDefault="00557D7B" w:rsidP="00557D7B">
      <w:pPr>
        <w:ind w:firstLine="1276"/>
        <w:rPr>
          <w:rFonts w:ascii="Times New Roman" w:hAnsi="Times New Roman" w:cs="Times New Roman"/>
        </w:rPr>
      </w:pPr>
      <w:r w:rsidRPr="00557D7B">
        <w:rPr>
          <w:rFonts w:ascii="Times New Roman" w:hAnsi="Times New Roman" w:cs="Times New Roman"/>
        </w:rPr>
        <w:t xml:space="preserve">Результаты изучения интегрированного учебного </w:t>
      </w:r>
      <w:r w:rsidRPr="00557D7B">
        <w:rPr>
          <w:rFonts w:ascii="Times New Roman" w:hAnsi="Times New Roman" w:cs="Times New Roman"/>
          <w:bCs/>
        </w:rPr>
        <w:t xml:space="preserve"> курса «Родной (русский) язык. Литературное чтение на родном (русском) языке»</w:t>
      </w:r>
      <w:r w:rsidRPr="00557D7B">
        <w:rPr>
          <w:rFonts w:ascii="Times New Roman" w:hAnsi="Times New Roman" w:cs="Times New Roman"/>
        </w:rPr>
        <w:t>на уровне начального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14:paraId="7B8E157C" w14:textId="77777777" w:rsidR="00557D7B" w:rsidRPr="00557D7B" w:rsidRDefault="00557D7B" w:rsidP="00043E6E">
      <w:pPr>
        <w:pStyle w:val="ConsPlusNormal"/>
        <w:numPr>
          <w:ilvl w:val="0"/>
          <w:numId w:val="83"/>
        </w:numPr>
        <w:adjustRightInd/>
        <w:ind w:left="0" w:firstLine="1276"/>
        <w:jc w:val="both"/>
        <w:rPr>
          <w:rFonts w:ascii="Times New Roman" w:hAnsi="Times New Roman" w:cs="Times New Roman"/>
          <w:b/>
          <w:sz w:val="22"/>
          <w:szCs w:val="22"/>
        </w:rPr>
      </w:pPr>
      <w:r w:rsidRPr="00557D7B">
        <w:rPr>
          <w:rFonts w:ascii="Times New Roman" w:hAnsi="Times New Roman" w:cs="Times New Roman"/>
          <w:b/>
          <w:sz w:val="22"/>
          <w:szCs w:val="22"/>
        </w:rPr>
        <w:t>Понимание взаимосвязи языка, культуры и истории народа:</w:t>
      </w:r>
    </w:p>
    <w:p w14:paraId="14DB22D9" w14:textId="77777777" w:rsidR="00557D7B" w:rsidRPr="00557D7B" w:rsidRDefault="00557D7B" w:rsidP="00043E6E">
      <w:pPr>
        <w:pStyle w:val="ConsPlusNormal"/>
        <w:numPr>
          <w:ilvl w:val="0"/>
          <w:numId w:val="84"/>
        </w:numPr>
        <w:tabs>
          <w:tab w:val="left" w:pos="0"/>
        </w:tabs>
        <w:adjustRightInd/>
        <w:ind w:left="0" w:firstLine="1276"/>
        <w:jc w:val="both"/>
        <w:rPr>
          <w:rFonts w:ascii="Times New Roman" w:hAnsi="Times New Roman" w:cs="Times New Roman"/>
          <w:sz w:val="22"/>
          <w:szCs w:val="22"/>
        </w:rPr>
      </w:pPr>
      <w:r w:rsidRPr="00557D7B">
        <w:rPr>
          <w:rFonts w:ascii="Times New Roman" w:hAnsi="Times New Roman" w:cs="Times New Roman"/>
          <w:sz w:val="22"/>
          <w:szCs w:val="22"/>
        </w:rPr>
        <w:t>осознание роли русского родного языка в постижении культуры своего народа;</w:t>
      </w:r>
    </w:p>
    <w:p w14:paraId="35D4886B" w14:textId="77777777" w:rsidR="00557D7B" w:rsidRPr="00557D7B" w:rsidRDefault="00557D7B" w:rsidP="00043E6E">
      <w:pPr>
        <w:pStyle w:val="ConsPlusNormal"/>
        <w:numPr>
          <w:ilvl w:val="0"/>
          <w:numId w:val="84"/>
        </w:numPr>
        <w:tabs>
          <w:tab w:val="left" w:pos="0"/>
        </w:tabs>
        <w:adjustRightInd/>
        <w:ind w:left="0" w:firstLine="1276"/>
        <w:jc w:val="both"/>
        <w:rPr>
          <w:rFonts w:ascii="Times New Roman" w:hAnsi="Times New Roman" w:cs="Times New Roman"/>
          <w:sz w:val="22"/>
          <w:szCs w:val="22"/>
        </w:rPr>
      </w:pPr>
      <w:r w:rsidRPr="00557D7B">
        <w:rPr>
          <w:rFonts w:ascii="Times New Roman" w:hAnsi="Times New Roman" w:cs="Times New Roman"/>
          <w:sz w:val="22"/>
          <w:szCs w:val="22"/>
        </w:rPr>
        <w:t>осознание языка как развивающегося явления, связанного с историей народа;</w:t>
      </w:r>
    </w:p>
    <w:p w14:paraId="35824371" w14:textId="77777777" w:rsidR="00557D7B" w:rsidRPr="00557D7B" w:rsidRDefault="00557D7B" w:rsidP="00043E6E">
      <w:pPr>
        <w:pStyle w:val="ConsPlusNormal"/>
        <w:numPr>
          <w:ilvl w:val="0"/>
          <w:numId w:val="84"/>
        </w:numPr>
        <w:tabs>
          <w:tab w:val="left" w:pos="0"/>
        </w:tabs>
        <w:adjustRightInd/>
        <w:ind w:left="0" w:firstLine="1276"/>
        <w:jc w:val="both"/>
        <w:rPr>
          <w:rFonts w:ascii="Times New Roman" w:hAnsi="Times New Roman" w:cs="Times New Roman"/>
          <w:sz w:val="22"/>
          <w:szCs w:val="22"/>
        </w:rPr>
      </w:pPr>
      <w:r w:rsidRPr="00557D7B">
        <w:rPr>
          <w:rFonts w:ascii="Times New Roman" w:hAnsi="Times New Roman" w:cs="Times New Roman"/>
          <w:sz w:val="22"/>
          <w:szCs w:val="22"/>
        </w:rPr>
        <w:t>осознание национального своеобразия, богатства, выразительности русского языка;</w:t>
      </w:r>
    </w:p>
    <w:p w14:paraId="61622655" w14:textId="77777777" w:rsidR="00557D7B" w:rsidRPr="00557D7B" w:rsidRDefault="00557D7B" w:rsidP="00043E6E">
      <w:pPr>
        <w:pStyle w:val="aa"/>
        <w:numPr>
          <w:ilvl w:val="0"/>
          <w:numId w:val="84"/>
        </w:numPr>
        <w:tabs>
          <w:tab w:val="left" w:pos="0"/>
        </w:tabs>
        <w:spacing w:after="0" w:line="240" w:lineRule="auto"/>
        <w:ind w:left="0" w:firstLine="1276"/>
        <w:jc w:val="both"/>
        <w:rPr>
          <w:rFonts w:ascii="Times New Roman" w:hAnsi="Times New Roman" w:cs="Times New Roman"/>
        </w:rPr>
      </w:pPr>
      <w:r w:rsidRPr="00557D7B">
        <w:rPr>
          <w:rFonts w:ascii="Times New Roman" w:hAnsi="Times New Roman" w:cs="Times New Roman"/>
        </w:rPr>
        <w:t xml:space="preserve">распознавание слов с национально-культурным компонентом значения (лексика, связанная с особенностями мировосприятия и отношениями  между людьми; слова, обозначающие предметы и явления традиционного русского быта; фольклорная лексика); </w:t>
      </w:r>
    </w:p>
    <w:p w14:paraId="0D657462" w14:textId="77777777" w:rsidR="00557D7B" w:rsidRPr="00557D7B" w:rsidRDefault="00557D7B" w:rsidP="00043E6E">
      <w:pPr>
        <w:pStyle w:val="aa"/>
        <w:numPr>
          <w:ilvl w:val="0"/>
          <w:numId w:val="84"/>
        </w:numPr>
        <w:tabs>
          <w:tab w:val="left" w:pos="0"/>
        </w:tabs>
        <w:spacing w:after="0" w:line="240" w:lineRule="auto"/>
        <w:ind w:left="0" w:firstLine="1276"/>
        <w:jc w:val="both"/>
        <w:rPr>
          <w:rFonts w:ascii="Times New Roman" w:hAnsi="Times New Roman" w:cs="Times New Roman"/>
        </w:rPr>
      </w:pPr>
      <w:r w:rsidRPr="00557D7B">
        <w:rPr>
          <w:rFonts w:ascii="Times New Roman" w:hAnsi="Times New Roman" w:cs="Times New Roman"/>
        </w:rPr>
        <w:t xml:space="preserve">понимание значения фразеологических оборотов, отражающих русскую </w:t>
      </w:r>
      <w:r w:rsidRPr="00557D7B">
        <w:rPr>
          <w:rFonts w:ascii="Times New Roman" w:eastAsia="Times New Roman" w:hAnsi="Times New Roman" w:cs="Times New Roman"/>
          <w:shd w:val="clear" w:color="auto" w:fill="FFFFFF"/>
        </w:rPr>
        <w:t xml:space="preserve">культуру, менталитет русского народа, </w:t>
      </w:r>
      <w:r w:rsidRPr="00557D7B">
        <w:rPr>
          <w:rFonts w:ascii="Times New Roman" w:hAnsi="Times New Roman" w:cs="Times New Roman"/>
          <w:shd w:val="clear" w:color="auto" w:fill="FFFFFF"/>
        </w:rPr>
        <w:t>элементы русского традиционного быта</w:t>
      </w:r>
      <w:r w:rsidRPr="00557D7B">
        <w:rPr>
          <w:rFonts w:ascii="Times New Roman" w:eastAsia="Times New Roman" w:hAnsi="Times New Roman" w:cs="Times New Roman"/>
          <w:shd w:val="clear" w:color="auto" w:fill="FFFFFF"/>
        </w:rPr>
        <w:t xml:space="preserve">; </w:t>
      </w:r>
      <w:r w:rsidRPr="00557D7B">
        <w:rPr>
          <w:rFonts w:ascii="Times New Roman" w:hAnsi="Times New Roman" w:cs="Times New Roman"/>
        </w:rPr>
        <w:t>уместное употребление их в современных ситуациях речевого общения (в рамках изученного);</w:t>
      </w:r>
    </w:p>
    <w:p w14:paraId="082E7D7D" w14:textId="77777777" w:rsidR="00557D7B" w:rsidRPr="00557D7B" w:rsidRDefault="00557D7B" w:rsidP="00043E6E">
      <w:pPr>
        <w:pStyle w:val="ConsPlusNormal"/>
        <w:numPr>
          <w:ilvl w:val="0"/>
          <w:numId w:val="84"/>
        </w:numPr>
        <w:tabs>
          <w:tab w:val="left" w:pos="0"/>
        </w:tabs>
        <w:adjustRightInd/>
        <w:ind w:left="0" w:firstLine="1276"/>
        <w:jc w:val="both"/>
        <w:rPr>
          <w:rFonts w:ascii="Times New Roman" w:hAnsi="Times New Roman" w:cs="Times New Roman"/>
          <w:sz w:val="22"/>
          <w:szCs w:val="22"/>
        </w:rPr>
      </w:pPr>
      <w:r w:rsidRPr="00557D7B">
        <w:rPr>
          <w:rFonts w:ascii="Times New Roman" w:hAnsi="Times New Roman" w:cs="Times New Roman"/>
          <w:sz w:val="22"/>
          <w:szCs w:val="22"/>
        </w:rPr>
        <w:t>понимание значений русских пословиц и поговорок, крылатых выражений; правильное их употребление в современных ситуациях речевого общения (в рамках изученного);</w:t>
      </w:r>
    </w:p>
    <w:p w14:paraId="7A90EC7D" w14:textId="77777777" w:rsidR="00557D7B" w:rsidRPr="00557D7B" w:rsidRDefault="00557D7B" w:rsidP="00043E6E">
      <w:pPr>
        <w:pStyle w:val="ConsPlusNormal"/>
        <w:numPr>
          <w:ilvl w:val="0"/>
          <w:numId w:val="84"/>
        </w:numPr>
        <w:tabs>
          <w:tab w:val="left" w:pos="0"/>
        </w:tabs>
        <w:adjustRightInd/>
        <w:ind w:left="0" w:firstLine="1276"/>
        <w:jc w:val="both"/>
        <w:rPr>
          <w:rFonts w:ascii="Times New Roman" w:eastAsia="Calibri" w:hAnsi="Times New Roman" w:cs="Times New Roman"/>
          <w:sz w:val="22"/>
          <w:szCs w:val="22"/>
        </w:rPr>
      </w:pPr>
      <w:r w:rsidRPr="00557D7B">
        <w:rPr>
          <w:rFonts w:ascii="Times New Roman" w:eastAsia="Calibri" w:hAnsi="Times New Roman" w:cs="Times New Roman"/>
          <w:sz w:val="22"/>
          <w:szCs w:val="22"/>
        </w:rPr>
        <w:t xml:space="preserve">понимание значений устаревших слов с национально-культурным компонентом </w:t>
      </w:r>
      <w:r w:rsidRPr="00557D7B">
        <w:rPr>
          <w:rFonts w:ascii="Times New Roman" w:hAnsi="Times New Roman" w:cs="Times New Roman"/>
          <w:sz w:val="22"/>
          <w:szCs w:val="22"/>
        </w:rPr>
        <w:t>(в рамках изученного)</w:t>
      </w:r>
      <w:r w:rsidRPr="00557D7B">
        <w:rPr>
          <w:rFonts w:ascii="Times New Roman" w:eastAsia="Calibri" w:hAnsi="Times New Roman" w:cs="Times New Roman"/>
          <w:sz w:val="22"/>
          <w:szCs w:val="22"/>
        </w:rPr>
        <w:t>.</w:t>
      </w:r>
    </w:p>
    <w:p w14:paraId="24CD6D93" w14:textId="77777777" w:rsidR="00557D7B" w:rsidRPr="00557D7B" w:rsidRDefault="00557D7B" w:rsidP="00557D7B">
      <w:pPr>
        <w:pStyle w:val="ConsPlusNormal"/>
        <w:ind w:firstLine="1276"/>
        <w:jc w:val="both"/>
        <w:rPr>
          <w:rFonts w:ascii="Times New Roman" w:hAnsi="Times New Roman" w:cs="Times New Roman"/>
          <w:b/>
          <w:sz w:val="22"/>
          <w:szCs w:val="22"/>
        </w:rPr>
      </w:pPr>
      <w:r w:rsidRPr="00557D7B">
        <w:rPr>
          <w:rFonts w:ascii="Times New Roman" w:hAnsi="Times New Roman" w:cs="Times New Roman"/>
          <w:b/>
          <w:sz w:val="22"/>
          <w:szCs w:val="22"/>
        </w:rPr>
        <w:t>2. Овладение основными нормами русского литературного языка (орфоэпическими, лексическими, грамматическими, стилистическими), приобретение опыта использования языковых норм в речевой практике:</w:t>
      </w:r>
    </w:p>
    <w:p w14:paraId="77F1651C" w14:textId="77777777" w:rsidR="00557D7B" w:rsidRPr="00557D7B" w:rsidRDefault="00557D7B" w:rsidP="00043E6E">
      <w:pPr>
        <w:pStyle w:val="ConsPlusNormal"/>
        <w:numPr>
          <w:ilvl w:val="0"/>
          <w:numId w:val="85"/>
        </w:numPr>
        <w:adjustRightInd/>
        <w:ind w:left="0" w:firstLine="1276"/>
        <w:jc w:val="both"/>
        <w:rPr>
          <w:rFonts w:ascii="Times New Roman" w:hAnsi="Times New Roman" w:cs="Times New Roman"/>
          <w:sz w:val="22"/>
          <w:szCs w:val="22"/>
        </w:rPr>
      </w:pPr>
      <w:r w:rsidRPr="00557D7B">
        <w:rPr>
          <w:rFonts w:ascii="Times New Roman" w:hAnsi="Times New Roman" w:cs="Times New Roman"/>
          <w:sz w:val="22"/>
          <w:szCs w:val="22"/>
        </w:rPr>
        <w:t>осознание важности соблюдения норм современного русского литературного языка для культурного человека;</w:t>
      </w:r>
    </w:p>
    <w:p w14:paraId="02C0D2AB" w14:textId="77777777" w:rsidR="00557D7B" w:rsidRPr="00557D7B" w:rsidRDefault="00557D7B" w:rsidP="00043E6E">
      <w:pPr>
        <w:pStyle w:val="ConsPlusNormal"/>
        <w:numPr>
          <w:ilvl w:val="0"/>
          <w:numId w:val="85"/>
        </w:numPr>
        <w:adjustRightInd/>
        <w:ind w:left="0" w:firstLine="1276"/>
        <w:jc w:val="both"/>
        <w:rPr>
          <w:rFonts w:ascii="Times New Roman" w:hAnsi="Times New Roman" w:cs="Times New Roman"/>
          <w:sz w:val="22"/>
          <w:szCs w:val="22"/>
        </w:rPr>
      </w:pPr>
      <w:r w:rsidRPr="00557D7B">
        <w:rPr>
          <w:rFonts w:ascii="Times New Roman" w:hAnsi="Times New Roman" w:cs="Times New Roman"/>
          <w:sz w:val="22"/>
          <w:szCs w:val="22"/>
        </w:rPr>
        <w:t xml:space="preserve">соотнесение собственной и чужой речи с нормами современного русского литературного языка (в рамках изученного); </w:t>
      </w:r>
    </w:p>
    <w:p w14:paraId="3A5EA863" w14:textId="77777777" w:rsidR="00557D7B" w:rsidRPr="00557D7B" w:rsidRDefault="00557D7B" w:rsidP="00043E6E">
      <w:pPr>
        <w:pStyle w:val="ConsPlusNormal"/>
        <w:numPr>
          <w:ilvl w:val="0"/>
          <w:numId w:val="85"/>
        </w:numPr>
        <w:adjustRightInd/>
        <w:ind w:left="0" w:firstLine="1276"/>
        <w:jc w:val="both"/>
        <w:rPr>
          <w:rFonts w:ascii="Times New Roman" w:hAnsi="Times New Roman" w:cs="Times New Roman"/>
          <w:sz w:val="22"/>
          <w:szCs w:val="22"/>
        </w:rPr>
      </w:pPr>
      <w:r w:rsidRPr="00557D7B">
        <w:rPr>
          <w:rFonts w:ascii="Times New Roman" w:hAnsi="Times New Roman" w:cs="Times New Roman"/>
          <w:sz w:val="22"/>
          <w:szCs w:val="22"/>
        </w:rPr>
        <w:t xml:space="preserve">соблюдение на письме и в устной  речи  норм  современного  русского литературного языка (в рамках изученного); </w:t>
      </w:r>
    </w:p>
    <w:p w14:paraId="5C6EB5A2" w14:textId="77777777" w:rsidR="00557D7B" w:rsidRPr="00557D7B" w:rsidRDefault="00557D7B" w:rsidP="00043E6E">
      <w:pPr>
        <w:pStyle w:val="ConsPlusNormal"/>
        <w:numPr>
          <w:ilvl w:val="0"/>
          <w:numId w:val="85"/>
        </w:numPr>
        <w:adjustRightInd/>
        <w:ind w:left="0" w:firstLine="1276"/>
        <w:jc w:val="both"/>
        <w:rPr>
          <w:rFonts w:ascii="Times New Roman" w:hAnsi="Times New Roman" w:cs="Times New Roman"/>
          <w:sz w:val="22"/>
          <w:szCs w:val="22"/>
        </w:rPr>
      </w:pPr>
      <w:r w:rsidRPr="00557D7B">
        <w:rPr>
          <w:rFonts w:ascii="Times New Roman" w:hAnsi="Times New Roman" w:cs="Times New Roman"/>
          <w:sz w:val="22"/>
          <w:szCs w:val="22"/>
        </w:rPr>
        <w:t>обогащение активного и пассивного словарного запаса, расширение объёма используемых в речи языковых средств для свободного выражения мыслей и чувств на родном языке адекватно ситуации и стилю общения;</w:t>
      </w:r>
    </w:p>
    <w:p w14:paraId="1E3AE643" w14:textId="77777777" w:rsidR="00557D7B" w:rsidRPr="00557D7B" w:rsidRDefault="00557D7B" w:rsidP="00557D7B">
      <w:pPr>
        <w:pStyle w:val="ConsPlusNormal"/>
        <w:ind w:firstLine="1276"/>
        <w:jc w:val="both"/>
        <w:rPr>
          <w:rFonts w:ascii="Times New Roman" w:hAnsi="Times New Roman" w:cs="Times New Roman"/>
          <w:b/>
          <w:sz w:val="22"/>
          <w:szCs w:val="22"/>
        </w:rPr>
      </w:pPr>
      <w:r w:rsidRPr="00557D7B">
        <w:rPr>
          <w:rFonts w:ascii="Times New Roman" w:hAnsi="Times New Roman" w:cs="Times New Roman"/>
          <w:b/>
          <w:sz w:val="22"/>
          <w:szCs w:val="22"/>
        </w:rPr>
        <w:t xml:space="preserve">соблюдение основных орфоэпических и акцентологических норм современного русского литературного языка: </w:t>
      </w:r>
    </w:p>
    <w:p w14:paraId="54A06D15" w14:textId="77777777" w:rsidR="00557D7B" w:rsidRPr="00557D7B" w:rsidRDefault="00557D7B" w:rsidP="00043E6E">
      <w:pPr>
        <w:pStyle w:val="ConsPlusNormal"/>
        <w:numPr>
          <w:ilvl w:val="0"/>
          <w:numId w:val="87"/>
        </w:numPr>
        <w:tabs>
          <w:tab w:val="left" w:pos="709"/>
        </w:tabs>
        <w:adjustRightInd/>
        <w:ind w:left="0" w:firstLine="1276"/>
        <w:jc w:val="both"/>
        <w:rPr>
          <w:rFonts w:ascii="Times New Roman" w:hAnsi="Times New Roman" w:cs="Times New Roman"/>
          <w:sz w:val="22"/>
          <w:szCs w:val="22"/>
        </w:rPr>
      </w:pPr>
      <w:r w:rsidRPr="00557D7B">
        <w:rPr>
          <w:rFonts w:ascii="Times New Roman" w:hAnsi="Times New Roman" w:cs="Times New Roman"/>
          <w:sz w:val="22"/>
          <w:szCs w:val="22"/>
        </w:rPr>
        <w:t>произношение слов с правильным ударением;</w:t>
      </w:r>
    </w:p>
    <w:p w14:paraId="2985A92E" w14:textId="77777777" w:rsidR="00557D7B" w:rsidRPr="00557D7B" w:rsidRDefault="00557D7B" w:rsidP="00557D7B">
      <w:pPr>
        <w:pStyle w:val="ConsPlusNormal"/>
        <w:ind w:firstLine="1276"/>
        <w:jc w:val="both"/>
        <w:rPr>
          <w:rFonts w:ascii="Times New Roman" w:hAnsi="Times New Roman" w:cs="Times New Roman"/>
          <w:b/>
          <w:sz w:val="22"/>
          <w:szCs w:val="22"/>
        </w:rPr>
      </w:pPr>
      <w:r w:rsidRPr="00557D7B">
        <w:rPr>
          <w:rFonts w:ascii="Times New Roman" w:hAnsi="Times New Roman" w:cs="Times New Roman"/>
          <w:b/>
          <w:sz w:val="22"/>
          <w:szCs w:val="22"/>
        </w:rPr>
        <w:t xml:space="preserve">соблюдение основных лексических норм современного русского литературного языка: </w:t>
      </w:r>
    </w:p>
    <w:p w14:paraId="07B8086E" w14:textId="77777777" w:rsidR="00557D7B" w:rsidRPr="00557D7B" w:rsidRDefault="00557D7B" w:rsidP="00043E6E">
      <w:pPr>
        <w:pStyle w:val="ConsPlusNormal"/>
        <w:numPr>
          <w:ilvl w:val="1"/>
          <w:numId w:val="86"/>
        </w:numPr>
        <w:tabs>
          <w:tab w:val="left" w:pos="709"/>
        </w:tabs>
        <w:adjustRightInd/>
        <w:ind w:left="0" w:firstLine="1276"/>
        <w:jc w:val="both"/>
        <w:rPr>
          <w:rFonts w:ascii="Times New Roman" w:hAnsi="Times New Roman" w:cs="Times New Roman"/>
          <w:sz w:val="22"/>
          <w:szCs w:val="22"/>
        </w:rPr>
      </w:pPr>
      <w:r w:rsidRPr="00557D7B">
        <w:rPr>
          <w:rFonts w:ascii="Times New Roman" w:hAnsi="Times New Roman" w:cs="Times New Roman"/>
          <w:sz w:val="22"/>
          <w:szCs w:val="22"/>
        </w:rPr>
        <w:t>выбор из нескольких возможных слов того слова, которое наиболее  точно соответствует обозначаемому  предмету или явлению реальной действительности;</w:t>
      </w:r>
    </w:p>
    <w:p w14:paraId="3A2818B6" w14:textId="77777777" w:rsidR="00557D7B" w:rsidRPr="00557D7B" w:rsidRDefault="00557D7B" w:rsidP="00043E6E">
      <w:pPr>
        <w:pStyle w:val="ConsPlusNormal"/>
        <w:numPr>
          <w:ilvl w:val="1"/>
          <w:numId w:val="86"/>
        </w:numPr>
        <w:tabs>
          <w:tab w:val="left" w:pos="709"/>
        </w:tabs>
        <w:adjustRightInd/>
        <w:ind w:left="0" w:firstLine="1276"/>
        <w:jc w:val="both"/>
        <w:rPr>
          <w:rFonts w:ascii="Times New Roman" w:hAnsi="Times New Roman" w:cs="Times New Roman"/>
          <w:sz w:val="22"/>
          <w:szCs w:val="22"/>
        </w:rPr>
      </w:pPr>
      <w:r w:rsidRPr="00557D7B">
        <w:rPr>
          <w:rFonts w:ascii="Times New Roman" w:hAnsi="Times New Roman" w:cs="Times New Roman"/>
          <w:sz w:val="22"/>
          <w:szCs w:val="22"/>
        </w:rPr>
        <w:t>проведение синонимических замен с учётом особенностей текста;</w:t>
      </w:r>
    </w:p>
    <w:p w14:paraId="2F48D32A" w14:textId="77777777" w:rsidR="00557D7B" w:rsidRPr="00557D7B" w:rsidRDefault="00557D7B" w:rsidP="00043E6E">
      <w:pPr>
        <w:pStyle w:val="ConsPlusNormal"/>
        <w:numPr>
          <w:ilvl w:val="1"/>
          <w:numId w:val="86"/>
        </w:numPr>
        <w:tabs>
          <w:tab w:val="left" w:pos="709"/>
        </w:tabs>
        <w:adjustRightInd/>
        <w:ind w:left="0" w:firstLine="1276"/>
        <w:jc w:val="both"/>
        <w:rPr>
          <w:rFonts w:ascii="Times New Roman" w:hAnsi="Times New Roman" w:cs="Times New Roman"/>
          <w:sz w:val="22"/>
          <w:szCs w:val="22"/>
        </w:rPr>
      </w:pPr>
      <w:r w:rsidRPr="00557D7B">
        <w:rPr>
          <w:rFonts w:ascii="Times New Roman" w:hAnsi="Times New Roman" w:cs="Times New Roman"/>
          <w:sz w:val="22"/>
          <w:szCs w:val="22"/>
        </w:rPr>
        <w:t>выявление и исправление речевых ошибок в устной речи;</w:t>
      </w:r>
    </w:p>
    <w:p w14:paraId="17D9ABF5" w14:textId="77777777" w:rsidR="00557D7B" w:rsidRPr="00557D7B" w:rsidRDefault="00557D7B" w:rsidP="00557D7B">
      <w:pPr>
        <w:pStyle w:val="ConsPlusNormal"/>
        <w:tabs>
          <w:tab w:val="left" w:pos="709"/>
        </w:tabs>
        <w:ind w:firstLine="1276"/>
        <w:jc w:val="both"/>
        <w:rPr>
          <w:rFonts w:ascii="Times New Roman" w:hAnsi="Times New Roman" w:cs="Times New Roman"/>
          <w:sz w:val="22"/>
          <w:szCs w:val="22"/>
        </w:rPr>
      </w:pPr>
      <w:r w:rsidRPr="00557D7B">
        <w:rPr>
          <w:rFonts w:ascii="Times New Roman" w:hAnsi="Times New Roman" w:cs="Times New Roman"/>
          <w:sz w:val="22"/>
          <w:szCs w:val="22"/>
        </w:rPr>
        <w:tab/>
      </w:r>
    </w:p>
    <w:p w14:paraId="14A6843D" w14:textId="77777777" w:rsidR="00557D7B" w:rsidRPr="00557D7B" w:rsidRDefault="00557D7B" w:rsidP="00557D7B">
      <w:pPr>
        <w:pStyle w:val="ConsPlusNormal"/>
        <w:ind w:firstLine="1276"/>
        <w:jc w:val="both"/>
        <w:rPr>
          <w:rFonts w:ascii="Times New Roman" w:hAnsi="Times New Roman" w:cs="Times New Roman"/>
          <w:b/>
          <w:sz w:val="22"/>
          <w:szCs w:val="22"/>
        </w:rPr>
      </w:pPr>
      <w:r w:rsidRPr="00557D7B">
        <w:rPr>
          <w:rFonts w:ascii="Times New Roman" w:hAnsi="Times New Roman" w:cs="Times New Roman"/>
          <w:b/>
          <w:sz w:val="22"/>
          <w:szCs w:val="22"/>
        </w:rPr>
        <w:t xml:space="preserve">совершенствование умений пользоваться словарями: </w:t>
      </w:r>
    </w:p>
    <w:p w14:paraId="532BCE68" w14:textId="77777777" w:rsidR="00557D7B" w:rsidRPr="00557D7B" w:rsidRDefault="00557D7B" w:rsidP="00043E6E">
      <w:pPr>
        <w:pStyle w:val="ConsPlusNormal"/>
        <w:numPr>
          <w:ilvl w:val="1"/>
          <w:numId w:val="66"/>
        </w:numPr>
        <w:tabs>
          <w:tab w:val="left" w:pos="709"/>
        </w:tabs>
        <w:adjustRightInd/>
        <w:ind w:left="0" w:firstLine="1276"/>
        <w:jc w:val="both"/>
        <w:rPr>
          <w:rFonts w:ascii="Times New Roman" w:hAnsi="Times New Roman" w:cs="Times New Roman"/>
          <w:sz w:val="22"/>
          <w:szCs w:val="22"/>
        </w:rPr>
      </w:pPr>
      <w:r w:rsidRPr="00557D7B">
        <w:rPr>
          <w:rFonts w:ascii="Times New Roman" w:hAnsi="Times New Roman" w:cs="Times New Roman"/>
          <w:sz w:val="22"/>
          <w:szCs w:val="22"/>
        </w:rPr>
        <w:t>использование учебных толковых словарей для определения лексического значения слова,  для уточнения нормы формообразования;</w:t>
      </w:r>
    </w:p>
    <w:p w14:paraId="529A591A" w14:textId="77777777" w:rsidR="00557D7B" w:rsidRPr="00557D7B" w:rsidRDefault="00557D7B" w:rsidP="00043E6E">
      <w:pPr>
        <w:pStyle w:val="ConsPlusNormal"/>
        <w:numPr>
          <w:ilvl w:val="1"/>
          <w:numId w:val="66"/>
        </w:numPr>
        <w:tabs>
          <w:tab w:val="left" w:pos="709"/>
        </w:tabs>
        <w:adjustRightInd/>
        <w:ind w:left="0" w:firstLine="1276"/>
        <w:jc w:val="both"/>
        <w:rPr>
          <w:rFonts w:ascii="Times New Roman" w:hAnsi="Times New Roman" w:cs="Times New Roman"/>
          <w:sz w:val="22"/>
          <w:szCs w:val="22"/>
        </w:rPr>
      </w:pPr>
      <w:r w:rsidRPr="00557D7B">
        <w:rPr>
          <w:rFonts w:ascii="Times New Roman" w:hAnsi="Times New Roman" w:cs="Times New Roman"/>
          <w:sz w:val="22"/>
          <w:szCs w:val="22"/>
        </w:rPr>
        <w:t>использование учебных фразеологических  словарей, учебных словарей синонимов и антонимов для уточнения значения слова и в  процессе редактирования текста;</w:t>
      </w:r>
    </w:p>
    <w:p w14:paraId="065914D0" w14:textId="77777777" w:rsidR="00557D7B" w:rsidRPr="00557D7B" w:rsidRDefault="00557D7B" w:rsidP="00043E6E">
      <w:pPr>
        <w:pStyle w:val="ConsPlusNormal"/>
        <w:numPr>
          <w:ilvl w:val="1"/>
          <w:numId w:val="66"/>
        </w:numPr>
        <w:tabs>
          <w:tab w:val="left" w:pos="709"/>
        </w:tabs>
        <w:adjustRightInd/>
        <w:ind w:left="0" w:firstLine="1276"/>
        <w:jc w:val="both"/>
        <w:rPr>
          <w:rFonts w:ascii="Times New Roman" w:hAnsi="Times New Roman" w:cs="Times New Roman"/>
          <w:sz w:val="22"/>
          <w:szCs w:val="22"/>
        </w:rPr>
      </w:pPr>
      <w:r w:rsidRPr="00557D7B">
        <w:rPr>
          <w:rFonts w:ascii="Times New Roman" w:hAnsi="Times New Roman" w:cs="Times New Roman"/>
          <w:sz w:val="22"/>
          <w:szCs w:val="22"/>
        </w:rPr>
        <w:t>использование учебного орфоэпического словаря для определения нормативного произношения слова, вариантов произношения;</w:t>
      </w:r>
    </w:p>
    <w:p w14:paraId="2280254A" w14:textId="77777777" w:rsidR="00557D7B" w:rsidRPr="00557D7B" w:rsidRDefault="00557D7B" w:rsidP="00043E6E">
      <w:pPr>
        <w:pStyle w:val="ConsPlusNormal"/>
        <w:numPr>
          <w:ilvl w:val="1"/>
          <w:numId w:val="66"/>
        </w:numPr>
        <w:tabs>
          <w:tab w:val="left" w:pos="709"/>
        </w:tabs>
        <w:adjustRightInd/>
        <w:ind w:left="0" w:firstLine="1276"/>
        <w:jc w:val="both"/>
        <w:rPr>
          <w:rFonts w:ascii="Times New Roman" w:hAnsi="Times New Roman" w:cs="Times New Roman"/>
          <w:sz w:val="22"/>
          <w:szCs w:val="22"/>
        </w:rPr>
      </w:pPr>
      <w:r w:rsidRPr="00557D7B">
        <w:rPr>
          <w:rFonts w:ascii="Times New Roman" w:hAnsi="Times New Roman" w:cs="Times New Roman"/>
          <w:sz w:val="22"/>
          <w:szCs w:val="22"/>
        </w:rPr>
        <w:t xml:space="preserve">использование орфографических словарей для определения нормативного написания слов; </w:t>
      </w:r>
    </w:p>
    <w:p w14:paraId="2923446D" w14:textId="77777777" w:rsidR="00557D7B" w:rsidRPr="00557D7B" w:rsidRDefault="00557D7B" w:rsidP="00557D7B">
      <w:pPr>
        <w:pStyle w:val="ConsPlusNormal"/>
        <w:ind w:firstLine="1276"/>
        <w:jc w:val="both"/>
        <w:rPr>
          <w:rFonts w:ascii="Times New Roman" w:hAnsi="Times New Roman" w:cs="Times New Roman"/>
          <w:b/>
          <w:sz w:val="22"/>
          <w:szCs w:val="22"/>
        </w:rPr>
      </w:pPr>
      <w:r w:rsidRPr="00557D7B">
        <w:rPr>
          <w:rFonts w:ascii="Times New Roman" w:hAnsi="Times New Roman" w:cs="Times New Roman"/>
          <w:b/>
          <w:sz w:val="22"/>
          <w:szCs w:val="22"/>
        </w:rPr>
        <w:t>3. Совершенствование различных видов устной и письменной речевой деятельности (говорения и слушания, чтения и письма), соблюдение норм речевого этикета:</w:t>
      </w:r>
    </w:p>
    <w:p w14:paraId="4904DA72" w14:textId="77777777" w:rsidR="00557D7B" w:rsidRPr="00557D7B" w:rsidRDefault="00557D7B" w:rsidP="00043E6E">
      <w:pPr>
        <w:pStyle w:val="ConsPlusNormal"/>
        <w:numPr>
          <w:ilvl w:val="0"/>
          <w:numId w:val="89"/>
        </w:numPr>
        <w:tabs>
          <w:tab w:val="left" w:pos="709"/>
        </w:tabs>
        <w:adjustRightInd/>
        <w:ind w:left="0" w:firstLine="1276"/>
        <w:jc w:val="both"/>
        <w:rPr>
          <w:rFonts w:ascii="Times New Roman" w:hAnsi="Times New Roman" w:cs="Times New Roman"/>
          <w:sz w:val="22"/>
          <w:szCs w:val="22"/>
        </w:rPr>
      </w:pPr>
      <w:r w:rsidRPr="00557D7B">
        <w:rPr>
          <w:rFonts w:ascii="Times New Roman" w:hAnsi="Times New Roman" w:cs="Times New Roman"/>
          <w:sz w:val="22"/>
          <w:szCs w:val="22"/>
        </w:rPr>
        <w:t>владение различными приемами слушания научно-познавательных и художественных текстов об истории языка и культуре русского народа;</w:t>
      </w:r>
    </w:p>
    <w:p w14:paraId="5A3D20E1" w14:textId="77777777" w:rsidR="00557D7B" w:rsidRPr="00557D7B" w:rsidRDefault="00557D7B" w:rsidP="00043E6E">
      <w:pPr>
        <w:pStyle w:val="ConsPlusNormal"/>
        <w:numPr>
          <w:ilvl w:val="0"/>
          <w:numId w:val="89"/>
        </w:numPr>
        <w:tabs>
          <w:tab w:val="left" w:pos="709"/>
        </w:tabs>
        <w:adjustRightInd/>
        <w:ind w:left="0" w:firstLine="1276"/>
        <w:jc w:val="both"/>
        <w:rPr>
          <w:rFonts w:ascii="Times New Roman" w:hAnsi="Times New Roman" w:cs="Times New Roman"/>
          <w:sz w:val="22"/>
          <w:szCs w:val="22"/>
        </w:rPr>
      </w:pPr>
      <w:r w:rsidRPr="00557D7B">
        <w:rPr>
          <w:rFonts w:ascii="Times New Roman" w:hAnsi="Times New Roman" w:cs="Times New Roman"/>
          <w:sz w:val="22"/>
          <w:szCs w:val="22"/>
        </w:rPr>
        <w:t>владение различными видами чтения (изучающим и поисковым) научно-</w:t>
      </w:r>
      <w:r w:rsidRPr="00557D7B">
        <w:rPr>
          <w:rFonts w:ascii="Times New Roman" w:hAnsi="Times New Roman" w:cs="Times New Roman"/>
          <w:sz w:val="22"/>
          <w:szCs w:val="22"/>
        </w:rPr>
        <w:lastRenderedPageBreak/>
        <w:t>познавательных и художественных текстов об истории языка и культуре русского народа;</w:t>
      </w:r>
    </w:p>
    <w:p w14:paraId="76232CEE" w14:textId="77777777" w:rsidR="00557D7B" w:rsidRPr="00557D7B" w:rsidRDefault="00557D7B" w:rsidP="00043E6E">
      <w:pPr>
        <w:pStyle w:val="ConsPlusNormal"/>
        <w:numPr>
          <w:ilvl w:val="0"/>
          <w:numId w:val="89"/>
        </w:numPr>
        <w:tabs>
          <w:tab w:val="left" w:pos="709"/>
        </w:tabs>
        <w:adjustRightInd/>
        <w:ind w:left="0" w:firstLine="1276"/>
        <w:jc w:val="both"/>
        <w:rPr>
          <w:rFonts w:ascii="Times New Roman" w:hAnsi="Times New Roman" w:cs="Times New Roman"/>
          <w:sz w:val="22"/>
          <w:szCs w:val="22"/>
        </w:rPr>
      </w:pPr>
      <w:r w:rsidRPr="00557D7B">
        <w:rPr>
          <w:rFonts w:ascii="Times New Roman" w:hAnsi="Times New Roman" w:cs="Times New Roman"/>
          <w:sz w:val="22"/>
          <w:szCs w:val="22"/>
        </w:rPr>
        <w:t>чтение и смысловой анализ фольклорных и художественных текстов или их фрагментов (народных и литературных сказок, рассказов, загадок, пословиц, притч и т. п.);</w:t>
      </w:r>
    </w:p>
    <w:p w14:paraId="3E7F9475" w14:textId="77777777" w:rsidR="00557D7B" w:rsidRPr="00557D7B" w:rsidRDefault="00557D7B" w:rsidP="00043E6E">
      <w:pPr>
        <w:pStyle w:val="ConsPlusNormal"/>
        <w:numPr>
          <w:ilvl w:val="0"/>
          <w:numId w:val="89"/>
        </w:numPr>
        <w:adjustRightInd/>
        <w:ind w:left="0" w:firstLine="1276"/>
        <w:jc w:val="both"/>
        <w:rPr>
          <w:rFonts w:ascii="Times New Roman" w:hAnsi="Times New Roman" w:cs="Times New Roman"/>
          <w:sz w:val="22"/>
          <w:szCs w:val="22"/>
        </w:rPr>
      </w:pPr>
      <w:r w:rsidRPr="00557D7B">
        <w:rPr>
          <w:rFonts w:ascii="Times New Roman" w:hAnsi="Times New Roman" w:cs="Times New Roman"/>
          <w:sz w:val="22"/>
          <w:szCs w:val="22"/>
        </w:rPr>
        <w:t>умение анализировать информацию прочитанного и прослушанного текста: отделять главные факты от второстепенных;  выделять наиболее существенные факты; устанавливать логическую связь между фактами;</w:t>
      </w:r>
    </w:p>
    <w:p w14:paraId="3F6F18DB" w14:textId="77777777" w:rsidR="00557D7B" w:rsidRPr="00557D7B" w:rsidRDefault="00557D7B" w:rsidP="00043E6E">
      <w:pPr>
        <w:pStyle w:val="ConsPlusNormal"/>
        <w:numPr>
          <w:ilvl w:val="0"/>
          <w:numId w:val="89"/>
        </w:numPr>
        <w:adjustRightInd/>
        <w:ind w:left="0" w:firstLine="1276"/>
        <w:jc w:val="both"/>
        <w:rPr>
          <w:rFonts w:ascii="Times New Roman" w:hAnsi="Times New Roman" w:cs="Times New Roman"/>
          <w:sz w:val="22"/>
          <w:szCs w:val="22"/>
        </w:rPr>
      </w:pPr>
      <w:r w:rsidRPr="00557D7B">
        <w:rPr>
          <w:rFonts w:ascii="Times New Roman" w:hAnsi="Times New Roman" w:cs="Times New Roman"/>
          <w:sz w:val="22"/>
          <w:szCs w:val="22"/>
        </w:rPr>
        <w:t xml:space="preserve">уместное использование коммуникативных приемов устного общения: убеждение, уговаривание, похвала, просьба, извинение; </w:t>
      </w:r>
    </w:p>
    <w:p w14:paraId="241966EC" w14:textId="77777777" w:rsidR="00557D7B" w:rsidRPr="00557D7B" w:rsidRDefault="00557D7B" w:rsidP="00043E6E">
      <w:pPr>
        <w:pStyle w:val="ConsPlusNormal"/>
        <w:numPr>
          <w:ilvl w:val="0"/>
          <w:numId w:val="89"/>
        </w:numPr>
        <w:tabs>
          <w:tab w:val="left" w:pos="709"/>
        </w:tabs>
        <w:adjustRightInd/>
        <w:ind w:left="0" w:firstLine="1276"/>
        <w:jc w:val="both"/>
        <w:rPr>
          <w:rFonts w:ascii="Times New Roman" w:hAnsi="Times New Roman" w:cs="Times New Roman"/>
          <w:sz w:val="22"/>
          <w:szCs w:val="22"/>
        </w:rPr>
      </w:pPr>
      <w:r w:rsidRPr="00557D7B">
        <w:rPr>
          <w:rFonts w:ascii="Times New Roman" w:hAnsi="Times New Roman" w:cs="Times New Roman"/>
          <w:sz w:val="22"/>
          <w:szCs w:val="22"/>
        </w:rPr>
        <w:t>уместное использование коммуникативных приемов диалога (начало и завершение диалога и др.), владение  правилами корректного речевого поведения в ходе диалога;</w:t>
      </w:r>
    </w:p>
    <w:p w14:paraId="7D8E2BA5" w14:textId="77777777" w:rsidR="00557D7B" w:rsidRPr="00557D7B" w:rsidRDefault="00557D7B" w:rsidP="00043E6E">
      <w:pPr>
        <w:pStyle w:val="ConsPlusNormal"/>
        <w:numPr>
          <w:ilvl w:val="0"/>
          <w:numId w:val="89"/>
        </w:numPr>
        <w:tabs>
          <w:tab w:val="left" w:pos="709"/>
        </w:tabs>
        <w:adjustRightInd/>
        <w:ind w:left="0" w:firstLine="1276"/>
        <w:jc w:val="both"/>
        <w:rPr>
          <w:rFonts w:ascii="Times New Roman" w:hAnsi="Times New Roman" w:cs="Times New Roman"/>
          <w:sz w:val="22"/>
          <w:szCs w:val="22"/>
        </w:rPr>
      </w:pPr>
      <w:r w:rsidRPr="00557D7B">
        <w:rPr>
          <w:rFonts w:ascii="Times New Roman" w:hAnsi="Times New Roman" w:cs="Times New Roman"/>
          <w:sz w:val="22"/>
          <w:szCs w:val="22"/>
        </w:rPr>
        <w:t>умение строить устные сообщения различных видов: развернутый ответ, ответ-добавление;</w:t>
      </w:r>
    </w:p>
    <w:p w14:paraId="522D56D2" w14:textId="77777777" w:rsidR="00557D7B" w:rsidRPr="00557D7B" w:rsidRDefault="00557D7B" w:rsidP="00043E6E">
      <w:pPr>
        <w:pStyle w:val="ConsPlusNormal"/>
        <w:numPr>
          <w:ilvl w:val="0"/>
          <w:numId w:val="89"/>
        </w:numPr>
        <w:tabs>
          <w:tab w:val="left" w:pos="709"/>
        </w:tabs>
        <w:adjustRightInd/>
        <w:ind w:left="0" w:firstLine="1276"/>
        <w:jc w:val="both"/>
        <w:rPr>
          <w:rFonts w:ascii="Times New Roman" w:hAnsi="Times New Roman" w:cs="Times New Roman"/>
          <w:sz w:val="22"/>
          <w:szCs w:val="22"/>
        </w:rPr>
      </w:pPr>
      <w:r w:rsidRPr="00557D7B">
        <w:rPr>
          <w:rFonts w:ascii="Times New Roman" w:hAnsi="Times New Roman" w:cs="Times New Roman"/>
          <w:sz w:val="22"/>
          <w:szCs w:val="22"/>
        </w:rPr>
        <w:t>создание текстов-повествований (например, заметки о посещении музеев, об участии в народных праздниках);</w:t>
      </w:r>
    </w:p>
    <w:p w14:paraId="30689620" w14:textId="77777777" w:rsidR="00557D7B" w:rsidRPr="00557D7B" w:rsidRDefault="00557D7B" w:rsidP="00043E6E">
      <w:pPr>
        <w:pStyle w:val="ConsPlusNormal"/>
        <w:numPr>
          <w:ilvl w:val="0"/>
          <w:numId w:val="89"/>
        </w:numPr>
        <w:tabs>
          <w:tab w:val="left" w:pos="709"/>
        </w:tabs>
        <w:adjustRightInd/>
        <w:ind w:left="0" w:firstLine="1276"/>
        <w:jc w:val="both"/>
        <w:rPr>
          <w:rFonts w:ascii="Times New Roman" w:hAnsi="Times New Roman" w:cs="Times New Roman"/>
          <w:sz w:val="22"/>
          <w:szCs w:val="22"/>
        </w:rPr>
      </w:pPr>
      <w:r w:rsidRPr="00557D7B">
        <w:rPr>
          <w:rFonts w:ascii="Times New Roman" w:hAnsi="Times New Roman" w:cs="Times New Roman"/>
          <w:sz w:val="22"/>
          <w:szCs w:val="22"/>
        </w:rPr>
        <w:t>оценивание устных и письменных речевых высказываний с точки зрения точного, уместного и выразительного словоупотребления;</w:t>
      </w:r>
    </w:p>
    <w:p w14:paraId="37540951" w14:textId="77777777" w:rsidR="00557D7B" w:rsidRPr="00557D7B" w:rsidRDefault="00557D7B" w:rsidP="00043E6E">
      <w:pPr>
        <w:pStyle w:val="ConsPlusNormal"/>
        <w:numPr>
          <w:ilvl w:val="0"/>
          <w:numId w:val="89"/>
        </w:numPr>
        <w:tabs>
          <w:tab w:val="left" w:pos="709"/>
        </w:tabs>
        <w:adjustRightInd/>
        <w:ind w:left="0" w:firstLine="1276"/>
        <w:jc w:val="both"/>
        <w:rPr>
          <w:rFonts w:ascii="Times New Roman" w:hAnsi="Times New Roman" w:cs="Times New Roman"/>
          <w:sz w:val="22"/>
          <w:szCs w:val="22"/>
        </w:rPr>
      </w:pPr>
      <w:r w:rsidRPr="00557D7B">
        <w:rPr>
          <w:rFonts w:ascii="Times New Roman" w:hAnsi="Times New Roman" w:cs="Times New Roman"/>
          <w:sz w:val="22"/>
          <w:szCs w:val="22"/>
        </w:rPr>
        <w:t>редактирование собственных текстов с целью совершенствования их содержания и формы; сопоставление чернового и отредактированного текстов.</w:t>
      </w:r>
    </w:p>
    <w:p w14:paraId="2DF62B0A" w14:textId="77777777" w:rsidR="00557D7B" w:rsidRPr="00557D7B" w:rsidRDefault="00557D7B" w:rsidP="00557D7B">
      <w:pPr>
        <w:pStyle w:val="ConsPlusNormal"/>
        <w:ind w:firstLine="1276"/>
        <w:jc w:val="both"/>
        <w:rPr>
          <w:rFonts w:ascii="Times New Roman" w:hAnsi="Times New Roman" w:cs="Times New Roman"/>
          <w:b/>
          <w:sz w:val="22"/>
          <w:szCs w:val="22"/>
        </w:rPr>
      </w:pPr>
      <w:r w:rsidRPr="00557D7B">
        <w:rPr>
          <w:rFonts w:ascii="Times New Roman" w:hAnsi="Times New Roman" w:cs="Times New Roman"/>
          <w:b/>
          <w:sz w:val="22"/>
          <w:szCs w:val="22"/>
        </w:rPr>
        <w:t xml:space="preserve">соблюдение основных норм русского речевого этикета: </w:t>
      </w:r>
    </w:p>
    <w:p w14:paraId="57DDE477" w14:textId="77777777" w:rsidR="00557D7B" w:rsidRPr="00557D7B" w:rsidRDefault="00557D7B" w:rsidP="00043E6E">
      <w:pPr>
        <w:pStyle w:val="ConsPlusNormal"/>
        <w:numPr>
          <w:ilvl w:val="0"/>
          <w:numId w:val="88"/>
        </w:numPr>
        <w:adjustRightInd/>
        <w:ind w:left="0" w:firstLine="1276"/>
        <w:jc w:val="both"/>
        <w:rPr>
          <w:rFonts w:ascii="Times New Roman" w:hAnsi="Times New Roman" w:cs="Times New Roman"/>
          <w:sz w:val="22"/>
          <w:szCs w:val="22"/>
        </w:rPr>
      </w:pPr>
      <w:r w:rsidRPr="00557D7B">
        <w:rPr>
          <w:rFonts w:ascii="Times New Roman" w:hAnsi="Times New Roman" w:cs="Times New Roman"/>
          <w:sz w:val="22"/>
          <w:szCs w:val="22"/>
        </w:rPr>
        <w:t xml:space="preserve">соблюдение принципов  этикетного  общения, лежащих в основе русского речевого этикета; </w:t>
      </w:r>
    </w:p>
    <w:p w14:paraId="76928E28" w14:textId="77777777" w:rsidR="00557D7B" w:rsidRPr="00557D7B" w:rsidRDefault="00557D7B" w:rsidP="00043E6E">
      <w:pPr>
        <w:pStyle w:val="ConsPlusNormal"/>
        <w:numPr>
          <w:ilvl w:val="0"/>
          <w:numId w:val="88"/>
        </w:numPr>
        <w:adjustRightInd/>
        <w:ind w:left="0" w:firstLine="1276"/>
        <w:jc w:val="both"/>
        <w:rPr>
          <w:rFonts w:ascii="Times New Roman" w:hAnsi="Times New Roman" w:cs="Times New Roman"/>
          <w:sz w:val="22"/>
          <w:szCs w:val="22"/>
        </w:rPr>
      </w:pPr>
      <w:r w:rsidRPr="00557D7B">
        <w:rPr>
          <w:rFonts w:ascii="Times New Roman" w:hAnsi="Times New Roman" w:cs="Times New Roman"/>
          <w:sz w:val="22"/>
          <w:szCs w:val="22"/>
        </w:rPr>
        <w:t>различение этикетных форм обращения в официальной и неофициальной речевой ситуации.</w:t>
      </w:r>
    </w:p>
    <w:p w14:paraId="6F648811" w14:textId="77777777" w:rsidR="00EF4153" w:rsidRDefault="00430F3F" w:rsidP="003C5283">
      <w:pPr>
        <w:shd w:val="clear" w:color="auto" w:fill="FFFFFF"/>
        <w:autoSpaceDE w:val="0"/>
        <w:autoSpaceDN w:val="0"/>
        <w:adjustRightInd w:val="0"/>
        <w:ind w:firstLine="709"/>
        <w:jc w:val="both"/>
        <w:rPr>
          <w:rFonts w:ascii="Times New Roman" w:hAnsi="Times New Roman"/>
          <w:b/>
          <w:caps/>
          <w:sz w:val="24"/>
          <w:szCs w:val="24"/>
        </w:rPr>
      </w:pPr>
      <w:r>
        <w:rPr>
          <w:rFonts w:ascii="Times New Roman" w:hAnsi="Times New Roman"/>
          <w:b/>
          <w:caps/>
          <w:sz w:val="24"/>
          <w:szCs w:val="24"/>
        </w:rPr>
        <w:tab/>
      </w:r>
      <w:r>
        <w:rPr>
          <w:rFonts w:ascii="Times New Roman" w:hAnsi="Times New Roman"/>
          <w:b/>
          <w:caps/>
          <w:sz w:val="24"/>
          <w:szCs w:val="24"/>
        </w:rPr>
        <w:tab/>
      </w:r>
    </w:p>
    <w:p w14:paraId="7EC4F7F9" w14:textId="77777777" w:rsidR="003C5283" w:rsidRPr="00FC4071" w:rsidRDefault="003C5283" w:rsidP="00EF4153">
      <w:pPr>
        <w:shd w:val="clear" w:color="auto" w:fill="FFFFFF"/>
        <w:autoSpaceDE w:val="0"/>
        <w:autoSpaceDN w:val="0"/>
        <w:adjustRightInd w:val="0"/>
        <w:ind w:firstLine="709"/>
        <w:jc w:val="center"/>
        <w:rPr>
          <w:rFonts w:ascii="Times New Roman" w:hAnsi="Times New Roman"/>
          <w:b/>
          <w:sz w:val="24"/>
          <w:szCs w:val="24"/>
        </w:rPr>
      </w:pPr>
      <w:r w:rsidRPr="00FC4071">
        <w:rPr>
          <w:rFonts w:ascii="Times New Roman" w:hAnsi="Times New Roman"/>
          <w:b/>
          <w:sz w:val="24"/>
          <w:szCs w:val="24"/>
        </w:rPr>
        <w:t xml:space="preserve">Место интегрированного учебного курса </w:t>
      </w:r>
      <w:r w:rsidRPr="00FC4071">
        <w:rPr>
          <w:rFonts w:ascii="Times New Roman" w:hAnsi="Times New Roman"/>
          <w:bCs/>
          <w:sz w:val="24"/>
          <w:szCs w:val="24"/>
        </w:rPr>
        <w:t>«</w:t>
      </w:r>
      <w:r w:rsidRPr="00FC4071">
        <w:rPr>
          <w:rFonts w:ascii="Times New Roman" w:hAnsi="Times New Roman"/>
          <w:b/>
          <w:bCs/>
          <w:sz w:val="24"/>
          <w:szCs w:val="24"/>
        </w:rPr>
        <w:t>Р</w:t>
      </w:r>
      <w:r w:rsidRPr="00FC4071">
        <w:rPr>
          <w:rFonts w:ascii="Times New Roman" w:hAnsi="Times New Roman"/>
          <w:b/>
          <w:sz w:val="24"/>
          <w:szCs w:val="24"/>
        </w:rPr>
        <w:t>одной (русский) язык. Литературное чтение на родном (русском) языке» в учебном плане</w:t>
      </w:r>
      <w:r>
        <w:rPr>
          <w:rFonts w:ascii="Times New Roman" w:hAnsi="Times New Roman"/>
          <w:b/>
          <w:sz w:val="24"/>
          <w:szCs w:val="24"/>
        </w:rPr>
        <w:t xml:space="preserve"> 4 класс</w:t>
      </w:r>
    </w:p>
    <w:p w14:paraId="6569F8C7" w14:textId="77777777" w:rsidR="003C5283" w:rsidRPr="00EF4153" w:rsidRDefault="003C5283" w:rsidP="00EF4153">
      <w:pPr>
        <w:ind w:firstLine="709"/>
        <w:jc w:val="both"/>
        <w:rPr>
          <w:rFonts w:ascii="Times New Roman" w:hAnsi="Times New Roman" w:cs="Times New Roman"/>
        </w:rPr>
      </w:pPr>
      <w:r w:rsidRPr="00EF4153">
        <w:rPr>
          <w:rFonts w:ascii="Times New Roman" w:hAnsi="Times New Roman" w:cs="Times New Roman"/>
        </w:rPr>
        <w:t>Программа по русскому родному языку составлена на основе требований к предметным результатам освоения основной образовательной программы, представленной в федеральном государственном образовательном стандарте начального общего образования, и рассчитана на общую учебную нагрузку в объеме 34 часа в 3 классе</w:t>
      </w:r>
    </w:p>
    <w:p w14:paraId="2D79C4BC" w14:textId="77777777" w:rsidR="003C5283" w:rsidRPr="00EF4153" w:rsidRDefault="003C5283" w:rsidP="00EF4153">
      <w:pPr>
        <w:shd w:val="clear" w:color="auto" w:fill="FFFFFF"/>
        <w:autoSpaceDE w:val="0"/>
        <w:autoSpaceDN w:val="0"/>
        <w:adjustRightInd w:val="0"/>
        <w:ind w:firstLine="709"/>
        <w:jc w:val="both"/>
        <w:rPr>
          <w:rFonts w:ascii="Times New Roman" w:hAnsi="Times New Roman" w:cs="Times New Roman"/>
          <w:b/>
          <w:bCs/>
        </w:rPr>
      </w:pPr>
      <w:r w:rsidRPr="00EF4153">
        <w:rPr>
          <w:rFonts w:ascii="Times New Roman" w:hAnsi="Times New Roman" w:cs="Times New Roman"/>
          <w:b/>
          <w:bCs/>
        </w:rPr>
        <w:t>Общая</w:t>
      </w:r>
      <w:r w:rsidR="005C672F">
        <w:rPr>
          <w:rFonts w:ascii="Times New Roman" w:hAnsi="Times New Roman" w:cs="Times New Roman"/>
          <w:b/>
          <w:bCs/>
        </w:rPr>
        <w:t xml:space="preserve"> характеристика </w:t>
      </w:r>
      <w:r w:rsidRPr="00EF4153">
        <w:rPr>
          <w:rFonts w:ascii="Times New Roman" w:hAnsi="Times New Roman" w:cs="Times New Roman"/>
          <w:b/>
        </w:rPr>
        <w:t xml:space="preserve">интегрированного учебного курса </w:t>
      </w:r>
      <w:r w:rsidRPr="00EF4153">
        <w:rPr>
          <w:rFonts w:ascii="Times New Roman" w:hAnsi="Times New Roman" w:cs="Times New Roman"/>
          <w:b/>
          <w:bCs/>
        </w:rPr>
        <w:t>«Р</w:t>
      </w:r>
      <w:r w:rsidRPr="00EF4153">
        <w:rPr>
          <w:rFonts w:ascii="Times New Roman" w:hAnsi="Times New Roman" w:cs="Times New Roman"/>
          <w:b/>
        </w:rPr>
        <w:t>одной (русский) язык. Литературное чтение на родном (русском) языке»</w:t>
      </w:r>
    </w:p>
    <w:p w14:paraId="337D1CFD" w14:textId="77777777" w:rsidR="003C5283" w:rsidRPr="00EF4153" w:rsidRDefault="003C5283" w:rsidP="00EF4153">
      <w:pPr>
        <w:ind w:firstLine="709"/>
        <w:jc w:val="both"/>
        <w:rPr>
          <w:rFonts w:ascii="Times New Roman" w:hAnsi="Times New Roman" w:cs="Times New Roman"/>
        </w:rPr>
      </w:pPr>
      <w:r w:rsidRPr="00EF4153">
        <w:rPr>
          <w:rFonts w:ascii="Times New Roman" w:hAnsi="Times New Roman" w:cs="Times New Roman"/>
        </w:rPr>
        <w:t xml:space="preserve">Русский язык является государственным языком Российской Федерации, средством межнационального общения и объединения народов России. Изучение русского языка и владение им – могучее средство приобщения к духовному богатству русской культуры и литературы, основной путь приобщения к культурно-историческому опыту человечества. Одновременно с этим русский язык является родным языком русского народа, основой его духовной культуры. Родной язык связывает поколения, обеспечивает преемственность и постоянное обновление национальной культуры. </w:t>
      </w:r>
    </w:p>
    <w:p w14:paraId="61CDF4B1" w14:textId="77777777" w:rsidR="003C5283" w:rsidRPr="00EF4153" w:rsidRDefault="003C5283" w:rsidP="00EF4153">
      <w:pPr>
        <w:ind w:firstLine="709"/>
        <w:jc w:val="both"/>
        <w:rPr>
          <w:rFonts w:ascii="Times New Roman" w:hAnsi="Times New Roman" w:cs="Times New Roman"/>
        </w:rPr>
      </w:pPr>
      <w:r w:rsidRPr="00EF4153">
        <w:rPr>
          <w:rFonts w:ascii="Times New Roman" w:hAnsi="Times New Roman" w:cs="Times New Roman"/>
        </w:rPr>
        <w:t xml:space="preserve">Родной язык, выполняя свои базовые функции общения и выражения мысли, обеспечивает межличностное и социальное взаимодействие людей, участвует в формировании самосознания и мировоззрения личности, является важнейшим средством хранения и передачи информации, культурных традиций и истории. Высокий уровень владения родным языком определяет способность аналитически мыслить, успешность в овладении способами интеллектуальной деятельности, умениями убедительно выражать свои мысли и точно понимать мысли других людей, извлекать и анализировать информацию из различных текстов. Как средство познания действительности русский родной язык обеспечивает развитие интеллектуальных и творческих способностей ребенка, развивает его абстрактное мышление, память и воображение, формирует навыки самостоятельной учебной деятельности, самообразования и самореализации личности. Обучение русскому родному языку совершенствует нравственную и коммуникативную культуру ученика. </w:t>
      </w:r>
    </w:p>
    <w:p w14:paraId="353121E3" w14:textId="77777777" w:rsidR="003C5283" w:rsidRPr="00EF4153" w:rsidRDefault="003C5283" w:rsidP="00EF4153">
      <w:pPr>
        <w:shd w:val="clear" w:color="auto" w:fill="FFFFFF"/>
        <w:autoSpaceDE w:val="0"/>
        <w:autoSpaceDN w:val="0"/>
        <w:adjustRightInd w:val="0"/>
        <w:ind w:firstLine="709"/>
        <w:jc w:val="both"/>
        <w:rPr>
          <w:rFonts w:ascii="Times New Roman" w:hAnsi="Times New Roman" w:cs="Times New Roman"/>
        </w:rPr>
      </w:pPr>
      <w:r w:rsidRPr="00EF4153">
        <w:rPr>
          <w:rFonts w:ascii="Times New Roman" w:hAnsi="Times New Roman" w:cs="Times New Roman"/>
        </w:rPr>
        <w:lastRenderedPageBreak/>
        <w:t xml:space="preserve">Содержание курса </w:t>
      </w:r>
      <w:r w:rsidRPr="00EF4153">
        <w:rPr>
          <w:rFonts w:ascii="Times New Roman" w:hAnsi="Times New Roman" w:cs="Times New Roman"/>
          <w:bCs/>
        </w:rPr>
        <w:t>«Р</w:t>
      </w:r>
      <w:r w:rsidRPr="00EF4153">
        <w:rPr>
          <w:rFonts w:ascii="Times New Roman" w:hAnsi="Times New Roman" w:cs="Times New Roman"/>
        </w:rPr>
        <w:t xml:space="preserve">одной (русский) язык. Литературное чтение на родном (русском) языке»направлено на удовлетворение потребности обучающихся в изучении родного языка как инструмента познания национальной культуры и самореализации в ней. </w:t>
      </w:r>
    </w:p>
    <w:p w14:paraId="38EDD769" w14:textId="77777777" w:rsidR="003C5283" w:rsidRPr="00EF4153" w:rsidRDefault="003C5283" w:rsidP="00EF4153">
      <w:pPr>
        <w:shd w:val="clear" w:color="auto" w:fill="FFFFFF"/>
        <w:autoSpaceDE w:val="0"/>
        <w:autoSpaceDN w:val="0"/>
        <w:adjustRightInd w:val="0"/>
        <w:ind w:firstLine="709"/>
        <w:jc w:val="both"/>
        <w:rPr>
          <w:rFonts w:ascii="Times New Roman" w:hAnsi="Times New Roman" w:cs="Times New Roman"/>
          <w:strike/>
        </w:rPr>
      </w:pPr>
      <w:r w:rsidRPr="00EF4153">
        <w:rPr>
          <w:rFonts w:ascii="Times New Roman" w:hAnsi="Times New Roman" w:cs="Times New Roman"/>
        </w:rPr>
        <w:t xml:space="preserve">В содержании курса </w:t>
      </w:r>
      <w:r w:rsidRPr="00EF4153">
        <w:rPr>
          <w:rFonts w:ascii="Times New Roman" w:hAnsi="Times New Roman" w:cs="Times New Roman"/>
          <w:bCs/>
        </w:rPr>
        <w:t>«Р</w:t>
      </w:r>
      <w:r w:rsidRPr="00EF4153">
        <w:rPr>
          <w:rFonts w:ascii="Times New Roman" w:hAnsi="Times New Roman" w:cs="Times New Roman"/>
        </w:rPr>
        <w:t xml:space="preserve">одной (русский) язык. Литературное чтение на родном (русском) языке»предусматривается расширение сведений, имеющих отношение не к внутреннему системному устройству языка, а к вопросам реализации языковой системы в речи‚ внешней стороне существования языка: к многообразным связям русского языка с цивилизацией и культурой, государством и обществом. </w:t>
      </w:r>
    </w:p>
    <w:p w14:paraId="176D97BC" w14:textId="77777777" w:rsidR="003C5283" w:rsidRPr="00EF4153" w:rsidRDefault="003C5283" w:rsidP="00EF4153">
      <w:pPr>
        <w:jc w:val="both"/>
        <w:rPr>
          <w:rFonts w:ascii="Times New Roman" w:hAnsi="Times New Roman" w:cs="Times New Roman"/>
        </w:rPr>
      </w:pPr>
      <w:r w:rsidRPr="00EF4153">
        <w:rPr>
          <w:rFonts w:ascii="Times New Roman" w:hAnsi="Times New Roman" w:cs="Times New Roman"/>
        </w:rPr>
        <w:tab/>
        <w:t>Содержание курса направлено на формирование представлений о языке как живом, развивающемся явлении, о диалектическом противоречии подвижности и стабильности как одной из основных характеристик литературного языка.</w:t>
      </w:r>
    </w:p>
    <w:p w14:paraId="6262D0CD" w14:textId="77777777" w:rsidR="003C5283" w:rsidRPr="00EF4153" w:rsidRDefault="003C5283" w:rsidP="00EF4153">
      <w:pPr>
        <w:jc w:val="both"/>
        <w:rPr>
          <w:rFonts w:ascii="Times New Roman" w:hAnsi="Times New Roman" w:cs="Times New Roman"/>
        </w:rPr>
      </w:pPr>
      <w:r w:rsidRPr="00EF4153">
        <w:rPr>
          <w:rFonts w:ascii="Times New Roman" w:hAnsi="Times New Roman" w:cs="Times New Roman"/>
        </w:rPr>
        <w:tab/>
        <w:t>Программой предусматривается расширение межпредметного взаимодействия в обучении русскому родному языку не только в филологических образовательных областях, но и во всём комплексе изучаемых дисциплин естественнонаучного и гуманитарного циклов.</w:t>
      </w:r>
      <w:r w:rsidRPr="00EF4153">
        <w:rPr>
          <w:rFonts w:ascii="Times New Roman" w:hAnsi="Times New Roman" w:cs="Times New Roman"/>
        </w:rPr>
        <w:tab/>
      </w:r>
    </w:p>
    <w:p w14:paraId="03F12995" w14:textId="77777777" w:rsidR="003C5283" w:rsidRPr="00EF4153" w:rsidRDefault="003C5283" w:rsidP="00EF4153">
      <w:pPr>
        <w:ind w:firstLine="709"/>
        <w:jc w:val="both"/>
        <w:rPr>
          <w:rFonts w:ascii="Times New Roman" w:hAnsi="Times New Roman" w:cs="Times New Roman"/>
          <w:b/>
        </w:rPr>
      </w:pPr>
      <w:r w:rsidRPr="00EF4153">
        <w:rPr>
          <w:rFonts w:ascii="Times New Roman" w:hAnsi="Times New Roman" w:cs="Times New Roman"/>
          <w:b/>
        </w:rPr>
        <w:t xml:space="preserve">Основные содержательные линии программы интегрированного учебного курса </w:t>
      </w:r>
      <w:r w:rsidRPr="00EF4153">
        <w:rPr>
          <w:rFonts w:ascii="Times New Roman" w:hAnsi="Times New Roman" w:cs="Times New Roman"/>
          <w:b/>
          <w:bCs/>
        </w:rPr>
        <w:t>«Р</w:t>
      </w:r>
      <w:r w:rsidRPr="00EF4153">
        <w:rPr>
          <w:rFonts w:ascii="Times New Roman" w:hAnsi="Times New Roman" w:cs="Times New Roman"/>
          <w:b/>
        </w:rPr>
        <w:t>одной (русский) язык. Литературное чтение на родном (русском) языке»</w:t>
      </w:r>
    </w:p>
    <w:p w14:paraId="55D4FC30" w14:textId="77777777" w:rsidR="003C5283" w:rsidRPr="00EF4153" w:rsidRDefault="003C5283" w:rsidP="00EF4153">
      <w:pPr>
        <w:ind w:firstLine="708"/>
        <w:jc w:val="both"/>
        <w:rPr>
          <w:rFonts w:ascii="Times New Roman" w:hAnsi="Times New Roman" w:cs="Times New Roman"/>
        </w:rPr>
      </w:pPr>
      <w:r w:rsidRPr="00EF4153">
        <w:rPr>
          <w:rFonts w:ascii="Times New Roman" w:hAnsi="Times New Roman" w:cs="Times New Roman"/>
        </w:rPr>
        <w:t xml:space="preserve">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w:t>
      </w:r>
      <w:r w:rsidRPr="00EF4153">
        <w:rPr>
          <w:rFonts w:ascii="Times New Roman" w:hAnsi="Times New Roman" w:cs="Times New Roman"/>
          <w:bCs/>
        </w:rPr>
        <w:t>«Р</w:t>
      </w:r>
      <w:r w:rsidRPr="00EF4153">
        <w:rPr>
          <w:rFonts w:ascii="Times New Roman" w:hAnsi="Times New Roman" w:cs="Times New Roman"/>
        </w:rPr>
        <w:t xml:space="preserve">одной (русский) язык. Литературное чтение на родном (русском) языке»,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 </w:t>
      </w:r>
    </w:p>
    <w:p w14:paraId="66DBAD14" w14:textId="77777777" w:rsidR="003C5283" w:rsidRPr="00EF4153" w:rsidRDefault="003C5283" w:rsidP="00EF4153">
      <w:pPr>
        <w:ind w:firstLine="708"/>
        <w:jc w:val="both"/>
        <w:rPr>
          <w:rFonts w:ascii="Times New Roman" w:hAnsi="Times New Roman" w:cs="Times New Roman"/>
        </w:rPr>
      </w:pPr>
      <w:r w:rsidRPr="00EF4153">
        <w:rPr>
          <w:rFonts w:ascii="Times New Roman" w:hAnsi="Times New Roman" w:cs="Times New Roman"/>
          <w:b/>
        </w:rPr>
        <w:t>Целевыми установками</w:t>
      </w:r>
      <w:r w:rsidRPr="00EF4153">
        <w:rPr>
          <w:rFonts w:ascii="Times New Roman" w:hAnsi="Times New Roman" w:cs="Times New Roman"/>
        </w:rPr>
        <w:t xml:space="preserve"> данного курса являются: </w:t>
      </w:r>
    </w:p>
    <w:p w14:paraId="148BCAD5" w14:textId="77777777" w:rsidR="003C5283" w:rsidRPr="00EF4153" w:rsidRDefault="003C5283" w:rsidP="00043E6E">
      <w:pPr>
        <w:numPr>
          <w:ilvl w:val="0"/>
          <w:numId w:val="93"/>
        </w:numPr>
        <w:tabs>
          <w:tab w:val="left" w:pos="851"/>
        </w:tabs>
        <w:spacing w:after="0" w:line="240" w:lineRule="auto"/>
        <w:ind w:left="142" w:firstLine="284"/>
        <w:jc w:val="both"/>
        <w:rPr>
          <w:rFonts w:ascii="Times New Roman" w:hAnsi="Times New Roman" w:cs="Times New Roman"/>
        </w:rPr>
      </w:pPr>
      <w:r w:rsidRPr="00EF4153">
        <w:rPr>
          <w:rFonts w:ascii="Times New Roman" w:hAnsi="Times New Roman" w:cs="Times New Roman"/>
        </w:rPr>
        <w:t xml:space="preserve">совершенствование у младших школьников как носителей языка способности ориентироваться в пространстве языка и речи, развитие языковой интуиции; </w:t>
      </w:r>
    </w:p>
    <w:p w14:paraId="51F11CCD" w14:textId="77777777" w:rsidR="003C5283" w:rsidRPr="00EF4153" w:rsidRDefault="003C5283" w:rsidP="00043E6E">
      <w:pPr>
        <w:numPr>
          <w:ilvl w:val="0"/>
          <w:numId w:val="93"/>
        </w:numPr>
        <w:tabs>
          <w:tab w:val="left" w:pos="851"/>
        </w:tabs>
        <w:spacing w:after="0" w:line="240" w:lineRule="auto"/>
        <w:ind w:left="142" w:firstLine="284"/>
        <w:jc w:val="both"/>
        <w:rPr>
          <w:rFonts w:ascii="Times New Roman" w:hAnsi="Times New Roman" w:cs="Times New Roman"/>
        </w:rPr>
      </w:pPr>
      <w:r w:rsidRPr="00EF4153">
        <w:rPr>
          <w:rFonts w:ascii="Times New Roman" w:hAnsi="Times New Roman" w:cs="Times New Roman"/>
        </w:rPr>
        <w:t xml:space="preserve">изучение исторических фактов развития языка; </w:t>
      </w:r>
    </w:p>
    <w:p w14:paraId="29EAD2FE" w14:textId="77777777" w:rsidR="003C5283" w:rsidRPr="00EF4153" w:rsidRDefault="003C5283" w:rsidP="00043E6E">
      <w:pPr>
        <w:numPr>
          <w:ilvl w:val="0"/>
          <w:numId w:val="93"/>
        </w:numPr>
        <w:tabs>
          <w:tab w:val="left" w:pos="851"/>
        </w:tabs>
        <w:spacing w:after="0" w:line="240" w:lineRule="auto"/>
        <w:ind w:left="142" w:firstLine="284"/>
        <w:jc w:val="both"/>
        <w:rPr>
          <w:rFonts w:ascii="Times New Roman" w:hAnsi="Times New Roman" w:cs="Times New Roman"/>
        </w:rPr>
      </w:pPr>
      <w:r w:rsidRPr="00EF4153">
        <w:rPr>
          <w:rFonts w:ascii="Times New Roman" w:hAnsi="Times New Roman" w:cs="Times New Roman"/>
        </w:rPr>
        <w:t xml:space="preserve">расширение представлений о различных методах познания языка (учебное лингвистическое мини-исследование, проект, наблюдение, анализ и т. п.); </w:t>
      </w:r>
    </w:p>
    <w:p w14:paraId="30AD310B" w14:textId="77777777" w:rsidR="003C5283" w:rsidRPr="00EF4153" w:rsidRDefault="003C5283" w:rsidP="00043E6E">
      <w:pPr>
        <w:numPr>
          <w:ilvl w:val="0"/>
          <w:numId w:val="93"/>
        </w:numPr>
        <w:tabs>
          <w:tab w:val="left" w:pos="851"/>
        </w:tabs>
        <w:spacing w:after="0" w:line="240" w:lineRule="auto"/>
        <w:ind w:left="142" w:firstLine="284"/>
        <w:jc w:val="both"/>
        <w:rPr>
          <w:rFonts w:ascii="Times New Roman" w:hAnsi="Times New Roman" w:cs="Times New Roman"/>
        </w:rPr>
      </w:pPr>
      <w:r w:rsidRPr="00EF4153">
        <w:rPr>
          <w:rFonts w:ascii="Times New Roman" w:hAnsi="Times New Roman" w:cs="Times New Roman"/>
        </w:rPr>
        <w:t>включение учащихся в практическую речевую деятельность.</w:t>
      </w:r>
    </w:p>
    <w:p w14:paraId="7F3F3381" w14:textId="77777777" w:rsidR="003C5283" w:rsidRPr="00EF4153" w:rsidRDefault="003C5283" w:rsidP="00EF4153">
      <w:pPr>
        <w:ind w:firstLine="709"/>
        <w:jc w:val="both"/>
        <w:rPr>
          <w:rFonts w:ascii="Times New Roman" w:hAnsi="Times New Roman" w:cs="Times New Roman"/>
        </w:rPr>
      </w:pPr>
      <w:r w:rsidRPr="00EF4153">
        <w:rPr>
          <w:rFonts w:ascii="Times New Roman" w:hAnsi="Times New Roman" w:cs="Times New Roman"/>
        </w:rPr>
        <w:t>В соответствии с этим в программе выделяются следующие блоки:</w:t>
      </w:r>
    </w:p>
    <w:p w14:paraId="36A7EB21" w14:textId="77777777" w:rsidR="003C5283" w:rsidRPr="00EF4153" w:rsidRDefault="003C5283" w:rsidP="00EF4153">
      <w:pPr>
        <w:ind w:firstLine="708"/>
        <w:jc w:val="both"/>
        <w:rPr>
          <w:rFonts w:ascii="Times New Roman" w:hAnsi="Times New Roman" w:cs="Times New Roman"/>
        </w:rPr>
      </w:pPr>
      <w:r w:rsidRPr="00EF4153">
        <w:rPr>
          <w:rFonts w:ascii="Times New Roman" w:hAnsi="Times New Roman" w:cs="Times New Roman"/>
          <w:b/>
        </w:rPr>
        <w:t>Первый блок – «Русский язык: прошлое и настоящее»</w:t>
      </w:r>
      <w:r w:rsidRPr="00EF4153">
        <w:rPr>
          <w:rFonts w:ascii="Times New Roman" w:hAnsi="Times New Roman" w:cs="Times New Roman"/>
        </w:rPr>
        <w:t xml:space="preserve">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 </w:t>
      </w:r>
    </w:p>
    <w:p w14:paraId="62F40FDA" w14:textId="77777777" w:rsidR="003C5283" w:rsidRPr="00EF4153" w:rsidRDefault="003C5283" w:rsidP="00EF4153">
      <w:pPr>
        <w:ind w:firstLine="708"/>
        <w:jc w:val="both"/>
        <w:rPr>
          <w:rFonts w:ascii="Times New Roman" w:hAnsi="Times New Roman" w:cs="Times New Roman"/>
        </w:rPr>
      </w:pPr>
      <w:r w:rsidRPr="00EF4153">
        <w:rPr>
          <w:rFonts w:ascii="Times New Roman" w:hAnsi="Times New Roman" w:cs="Times New Roman"/>
          <w:b/>
        </w:rPr>
        <w:t>Второй блок – «Язык в действии»</w:t>
      </w:r>
      <w:r w:rsidRPr="00EF4153">
        <w:rPr>
          <w:rFonts w:ascii="Times New Roman" w:hAnsi="Times New Roman" w:cs="Times New Roman"/>
        </w:rPr>
        <w:t xml:space="preserve">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14:paraId="4811073F" w14:textId="77777777" w:rsidR="003C5283" w:rsidRPr="00EF4153" w:rsidRDefault="003C5283" w:rsidP="00EF4153">
      <w:pPr>
        <w:ind w:firstLine="709"/>
        <w:jc w:val="both"/>
        <w:rPr>
          <w:rFonts w:ascii="Times New Roman" w:hAnsi="Times New Roman" w:cs="Times New Roman"/>
        </w:rPr>
      </w:pPr>
      <w:r w:rsidRPr="00EF4153">
        <w:rPr>
          <w:rFonts w:ascii="Times New Roman" w:hAnsi="Times New Roman" w:cs="Times New Roman"/>
          <w:b/>
        </w:rPr>
        <w:t>Третий блок – «Секреты речи и текста»</w:t>
      </w:r>
      <w:r w:rsidRPr="00EF4153">
        <w:rPr>
          <w:rFonts w:ascii="Times New Roman" w:hAnsi="Times New Roman" w:cs="Times New Roman"/>
        </w:rPr>
        <w:t xml:space="preserve"> – связан с совершенствованием четырёх видов речевой деятельности в их взаимосвязи, развитием коммуникативных навыков младших школьников (умениями </w:t>
      </w:r>
      <w:r w:rsidRPr="00EF4153">
        <w:rPr>
          <w:rFonts w:ascii="Times New Roman" w:hAnsi="Times New Roman" w:cs="Times New Roman"/>
        </w:rPr>
        <w:lastRenderedPageBreak/>
        <w:t>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14:paraId="504FC8B0" w14:textId="77777777" w:rsidR="003C5283" w:rsidRPr="00EF4153" w:rsidRDefault="003C5283" w:rsidP="00EF4153">
      <w:pPr>
        <w:ind w:firstLine="709"/>
        <w:jc w:val="both"/>
        <w:rPr>
          <w:rFonts w:ascii="Times New Roman" w:hAnsi="Times New Roman" w:cs="Times New Roman"/>
          <w:b/>
        </w:rPr>
      </w:pPr>
      <w:r w:rsidRPr="00EF4153">
        <w:rPr>
          <w:rFonts w:ascii="Times New Roman" w:hAnsi="Times New Roman" w:cs="Times New Roman"/>
          <w:b/>
        </w:rPr>
        <w:t xml:space="preserve">ТРЕБОВАНИЯ К РЕЗУЛЬТАТАМ ОСВОЕНИЯ ИНТЕГРИРОВАННОГО УЧЕБНОГО КУРСА </w:t>
      </w:r>
      <w:r w:rsidRPr="00EF4153">
        <w:rPr>
          <w:rFonts w:ascii="Times New Roman" w:hAnsi="Times New Roman" w:cs="Times New Roman"/>
          <w:b/>
          <w:bCs/>
        </w:rPr>
        <w:t>«Р</w:t>
      </w:r>
      <w:r w:rsidRPr="00EF4153">
        <w:rPr>
          <w:rFonts w:ascii="Times New Roman" w:hAnsi="Times New Roman" w:cs="Times New Roman"/>
          <w:b/>
        </w:rPr>
        <w:t xml:space="preserve">ОДНОЙ (РУССКИЙ) ЯЗЫК. ЛИТЕРАТУРНОЕ ЧТЕНИЕ </w:t>
      </w:r>
    </w:p>
    <w:p w14:paraId="1FD2E8BF" w14:textId="77777777" w:rsidR="003C5283" w:rsidRPr="00EF4153" w:rsidRDefault="003C5283" w:rsidP="00EF4153">
      <w:pPr>
        <w:ind w:firstLine="709"/>
        <w:jc w:val="both"/>
        <w:rPr>
          <w:rFonts w:ascii="Times New Roman" w:hAnsi="Times New Roman" w:cs="Times New Roman"/>
          <w:b/>
        </w:rPr>
      </w:pPr>
      <w:r w:rsidRPr="00EF4153">
        <w:rPr>
          <w:rFonts w:ascii="Times New Roman" w:hAnsi="Times New Roman" w:cs="Times New Roman"/>
          <w:b/>
        </w:rPr>
        <w:t>НА РОДНОМ (РУССКОМ) ЯЗЫКЕ»</w:t>
      </w:r>
    </w:p>
    <w:p w14:paraId="7937B4EF" w14:textId="77777777" w:rsidR="003C5283" w:rsidRPr="00EF4153" w:rsidRDefault="003C5283" w:rsidP="00EF4153">
      <w:pPr>
        <w:ind w:firstLine="708"/>
        <w:jc w:val="both"/>
        <w:rPr>
          <w:rFonts w:ascii="Times New Roman" w:hAnsi="Times New Roman" w:cs="Times New Roman"/>
        </w:rPr>
      </w:pPr>
      <w:r w:rsidRPr="00EF4153">
        <w:rPr>
          <w:rFonts w:ascii="Times New Roman" w:hAnsi="Times New Roman" w:cs="Times New Roman"/>
        </w:rPr>
        <w:t xml:space="preserve">Изучение предметной области </w:t>
      </w:r>
      <w:r w:rsidRPr="00EF4153">
        <w:rPr>
          <w:rFonts w:ascii="Times New Roman" w:hAnsi="Times New Roman" w:cs="Times New Roman"/>
          <w:bCs/>
        </w:rPr>
        <w:t>«Р</w:t>
      </w:r>
      <w:r w:rsidRPr="00EF4153">
        <w:rPr>
          <w:rFonts w:ascii="Times New Roman" w:hAnsi="Times New Roman" w:cs="Times New Roman"/>
        </w:rPr>
        <w:t xml:space="preserve">одной (русский) язык. Литературное чтение на родном (русском) языке» должно обеспечивать: </w:t>
      </w:r>
    </w:p>
    <w:p w14:paraId="692534F3" w14:textId="77777777" w:rsidR="003C5283" w:rsidRPr="00EF4153" w:rsidRDefault="003C5283" w:rsidP="00043E6E">
      <w:pPr>
        <w:pStyle w:val="aa"/>
        <w:numPr>
          <w:ilvl w:val="0"/>
          <w:numId w:val="94"/>
        </w:numPr>
        <w:tabs>
          <w:tab w:val="left" w:pos="709"/>
        </w:tabs>
        <w:spacing w:after="0" w:line="240" w:lineRule="auto"/>
        <w:jc w:val="both"/>
        <w:rPr>
          <w:rFonts w:ascii="Times New Roman" w:hAnsi="Times New Roman" w:cs="Times New Roman"/>
        </w:rPr>
      </w:pPr>
      <w:r w:rsidRPr="00EF4153">
        <w:rPr>
          <w:rFonts w:ascii="Times New Roman" w:hAnsi="Times New Roman" w:cs="Times New Roman"/>
        </w:rPr>
        <w:t>воспитание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w:t>
      </w:r>
    </w:p>
    <w:p w14:paraId="536D3F7E" w14:textId="77777777" w:rsidR="003C5283" w:rsidRPr="00EF4153" w:rsidRDefault="003C5283" w:rsidP="00043E6E">
      <w:pPr>
        <w:pStyle w:val="aa"/>
        <w:numPr>
          <w:ilvl w:val="0"/>
          <w:numId w:val="95"/>
        </w:numPr>
        <w:tabs>
          <w:tab w:val="left" w:pos="709"/>
        </w:tabs>
        <w:spacing w:after="0" w:line="240" w:lineRule="auto"/>
        <w:jc w:val="both"/>
        <w:rPr>
          <w:rFonts w:ascii="Times New Roman" w:hAnsi="Times New Roman" w:cs="Times New Roman"/>
        </w:rPr>
      </w:pPr>
      <w:r w:rsidRPr="00EF4153">
        <w:rPr>
          <w:rFonts w:ascii="Times New Roman" w:hAnsi="Times New Roman" w:cs="Times New Roman"/>
        </w:rPr>
        <w:t xml:space="preserve">приобщение к литературному наследию русского народа; </w:t>
      </w:r>
    </w:p>
    <w:p w14:paraId="2129B039" w14:textId="77777777" w:rsidR="003C5283" w:rsidRPr="00EF4153" w:rsidRDefault="003C5283" w:rsidP="00043E6E">
      <w:pPr>
        <w:pStyle w:val="aa"/>
        <w:numPr>
          <w:ilvl w:val="0"/>
          <w:numId w:val="95"/>
        </w:numPr>
        <w:tabs>
          <w:tab w:val="left" w:pos="709"/>
        </w:tabs>
        <w:spacing w:after="0" w:line="240" w:lineRule="auto"/>
        <w:jc w:val="both"/>
        <w:rPr>
          <w:rFonts w:ascii="Times New Roman" w:hAnsi="Times New Roman" w:cs="Times New Roman"/>
        </w:rPr>
      </w:pPr>
      <w:r w:rsidRPr="00EF4153">
        <w:rPr>
          <w:rFonts w:ascii="Times New Roman" w:hAnsi="Times New Roman" w:cs="Times New Roman"/>
        </w:rPr>
        <w:t xml:space="preserve">обогащение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 </w:t>
      </w:r>
    </w:p>
    <w:p w14:paraId="575A4050" w14:textId="77777777" w:rsidR="003C5283" w:rsidRPr="00EF4153" w:rsidRDefault="003C5283" w:rsidP="00043E6E">
      <w:pPr>
        <w:pStyle w:val="aa"/>
        <w:numPr>
          <w:ilvl w:val="0"/>
          <w:numId w:val="95"/>
        </w:numPr>
        <w:spacing w:after="0" w:line="240" w:lineRule="auto"/>
        <w:jc w:val="both"/>
        <w:rPr>
          <w:rFonts w:ascii="Times New Roman" w:hAnsi="Times New Roman" w:cs="Times New Roman"/>
        </w:rPr>
      </w:pPr>
      <w:r w:rsidRPr="00EF4153">
        <w:rPr>
          <w:rFonts w:ascii="Times New Roman" w:hAnsi="Times New Roman" w:cs="Times New Roman"/>
        </w:rPr>
        <w:t>расширение знаний о  родном  языке  как  системе  и  как  развивающемся явлении,  формирование аналитических  умений  в  отношении  языковых  единиц  и  текстов  разных функционально-смысловых типов и жанров.</w:t>
      </w:r>
    </w:p>
    <w:p w14:paraId="3C623373" w14:textId="77777777" w:rsidR="003C5283" w:rsidRPr="00EF4153" w:rsidRDefault="003C5283" w:rsidP="00EF4153">
      <w:pPr>
        <w:ind w:firstLine="709"/>
        <w:jc w:val="both"/>
        <w:rPr>
          <w:rFonts w:ascii="Times New Roman" w:hAnsi="Times New Roman" w:cs="Times New Roman"/>
        </w:rPr>
      </w:pPr>
      <w:r w:rsidRPr="00EF4153">
        <w:rPr>
          <w:rFonts w:ascii="Times New Roman" w:hAnsi="Times New Roman" w:cs="Times New Roman"/>
        </w:rPr>
        <w:t xml:space="preserve">Результаты изучения учебного предмета </w:t>
      </w:r>
      <w:r w:rsidRPr="00EF4153">
        <w:rPr>
          <w:rFonts w:ascii="Times New Roman" w:hAnsi="Times New Roman" w:cs="Times New Roman"/>
          <w:bCs/>
        </w:rPr>
        <w:t>«Р</w:t>
      </w:r>
      <w:r w:rsidRPr="00EF4153">
        <w:rPr>
          <w:rFonts w:ascii="Times New Roman" w:hAnsi="Times New Roman" w:cs="Times New Roman"/>
        </w:rPr>
        <w:t>одной (русский) язык. Литературное чтение на родном (русском) языке» на уровне начального общего образования должны быть ориентированы на применение знаний, умений и навыков в учебных ситуациях и реальных жизненных условиях и отражать:</w:t>
      </w:r>
    </w:p>
    <w:p w14:paraId="1E5C9C52" w14:textId="77777777" w:rsidR="003C5283" w:rsidRPr="00EF4153" w:rsidRDefault="003C5283" w:rsidP="00043E6E">
      <w:pPr>
        <w:pStyle w:val="ConsPlusNormal"/>
        <w:numPr>
          <w:ilvl w:val="0"/>
          <w:numId w:val="83"/>
        </w:numPr>
        <w:adjustRightInd/>
        <w:ind w:left="0" w:firstLine="709"/>
        <w:jc w:val="both"/>
        <w:rPr>
          <w:rFonts w:ascii="Times New Roman" w:hAnsi="Times New Roman" w:cs="Times New Roman"/>
          <w:b/>
          <w:sz w:val="22"/>
          <w:szCs w:val="22"/>
        </w:rPr>
      </w:pPr>
      <w:r w:rsidRPr="00EF4153">
        <w:rPr>
          <w:rFonts w:ascii="Times New Roman" w:hAnsi="Times New Roman" w:cs="Times New Roman"/>
          <w:b/>
          <w:sz w:val="22"/>
          <w:szCs w:val="22"/>
        </w:rPr>
        <w:t>Понимание взаимосвязи языка, культуры и истории народа:</w:t>
      </w:r>
    </w:p>
    <w:p w14:paraId="61E5AB96" w14:textId="77777777" w:rsidR="003C5283" w:rsidRPr="00EF4153" w:rsidRDefault="003C5283" w:rsidP="00043E6E">
      <w:pPr>
        <w:pStyle w:val="ConsPlusNormal"/>
        <w:numPr>
          <w:ilvl w:val="0"/>
          <w:numId w:val="96"/>
        </w:numPr>
        <w:tabs>
          <w:tab w:val="left" w:pos="709"/>
        </w:tabs>
        <w:adjustRightInd/>
        <w:jc w:val="both"/>
        <w:rPr>
          <w:rFonts w:ascii="Times New Roman" w:hAnsi="Times New Roman" w:cs="Times New Roman"/>
          <w:sz w:val="22"/>
          <w:szCs w:val="22"/>
        </w:rPr>
      </w:pPr>
      <w:r w:rsidRPr="00EF4153">
        <w:rPr>
          <w:rFonts w:ascii="Times New Roman" w:hAnsi="Times New Roman" w:cs="Times New Roman"/>
          <w:sz w:val="22"/>
          <w:szCs w:val="22"/>
        </w:rPr>
        <w:t>осознание роли русского родного языка в постижении культуры своего народа;</w:t>
      </w:r>
    </w:p>
    <w:p w14:paraId="42F4835E" w14:textId="77777777" w:rsidR="003C5283" w:rsidRPr="00EF4153" w:rsidRDefault="003C5283" w:rsidP="00043E6E">
      <w:pPr>
        <w:pStyle w:val="ConsPlusNormal"/>
        <w:numPr>
          <w:ilvl w:val="0"/>
          <w:numId w:val="96"/>
        </w:numPr>
        <w:adjustRightInd/>
        <w:jc w:val="both"/>
        <w:rPr>
          <w:rFonts w:ascii="Times New Roman" w:hAnsi="Times New Roman" w:cs="Times New Roman"/>
          <w:sz w:val="22"/>
          <w:szCs w:val="22"/>
        </w:rPr>
      </w:pPr>
      <w:r w:rsidRPr="00EF4153">
        <w:rPr>
          <w:rFonts w:ascii="Times New Roman" w:hAnsi="Times New Roman" w:cs="Times New Roman"/>
          <w:sz w:val="22"/>
          <w:szCs w:val="22"/>
        </w:rPr>
        <w:t>осознание языка как развивающегося явления, связанного с историей народа;</w:t>
      </w:r>
    </w:p>
    <w:p w14:paraId="396079E0" w14:textId="77777777" w:rsidR="003C5283" w:rsidRPr="00EF4153" w:rsidRDefault="003C5283" w:rsidP="00043E6E">
      <w:pPr>
        <w:pStyle w:val="ConsPlusNormal"/>
        <w:numPr>
          <w:ilvl w:val="0"/>
          <w:numId w:val="96"/>
        </w:numPr>
        <w:adjustRightInd/>
        <w:jc w:val="both"/>
        <w:rPr>
          <w:rFonts w:ascii="Times New Roman" w:hAnsi="Times New Roman" w:cs="Times New Roman"/>
          <w:sz w:val="22"/>
          <w:szCs w:val="22"/>
        </w:rPr>
      </w:pPr>
      <w:r w:rsidRPr="00EF4153">
        <w:rPr>
          <w:rFonts w:ascii="Times New Roman" w:hAnsi="Times New Roman" w:cs="Times New Roman"/>
          <w:sz w:val="22"/>
          <w:szCs w:val="22"/>
        </w:rPr>
        <w:t>осознание национального своеобразия, богатства, выразительности русского языка;</w:t>
      </w:r>
    </w:p>
    <w:p w14:paraId="45306037" w14:textId="77777777" w:rsidR="003C5283" w:rsidRPr="00EF4153" w:rsidRDefault="003C5283" w:rsidP="00043E6E">
      <w:pPr>
        <w:pStyle w:val="aa"/>
        <w:numPr>
          <w:ilvl w:val="0"/>
          <w:numId w:val="96"/>
        </w:numPr>
        <w:tabs>
          <w:tab w:val="left" w:pos="709"/>
        </w:tabs>
        <w:spacing w:after="0" w:line="240" w:lineRule="auto"/>
        <w:jc w:val="both"/>
        <w:rPr>
          <w:rFonts w:ascii="Times New Roman" w:hAnsi="Times New Roman" w:cs="Times New Roman"/>
        </w:rPr>
      </w:pPr>
      <w:r w:rsidRPr="00EF4153">
        <w:rPr>
          <w:rFonts w:ascii="Times New Roman" w:hAnsi="Times New Roman" w:cs="Times New Roman"/>
        </w:rPr>
        <w:t xml:space="preserve">распознавание слов с национально-культурным компонентом значения (лексика, связанная с особенностями мировосприятия и отношениями  между людьми; слова, обозначающие предметы и явления традиционного русского быта; фольклорная лексика); </w:t>
      </w:r>
    </w:p>
    <w:p w14:paraId="6BE7EFA6" w14:textId="77777777" w:rsidR="003C5283" w:rsidRPr="00EF4153" w:rsidRDefault="003C5283" w:rsidP="00043E6E">
      <w:pPr>
        <w:pStyle w:val="aa"/>
        <w:numPr>
          <w:ilvl w:val="0"/>
          <w:numId w:val="96"/>
        </w:numPr>
        <w:tabs>
          <w:tab w:val="left" w:pos="709"/>
        </w:tabs>
        <w:spacing w:after="0" w:line="240" w:lineRule="auto"/>
        <w:jc w:val="both"/>
        <w:rPr>
          <w:rFonts w:ascii="Times New Roman" w:hAnsi="Times New Roman" w:cs="Times New Roman"/>
        </w:rPr>
      </w:pPr>
      <w:r w:rsidRPr="00EF4153">
        <w:rPr>
          <w:rFonts w:ascii="Times New Roman" w:hAnsi="Times New Roman" w:cs="Times New Roman"/>
        </w:rPr>
        <w:t>понимание традиционных русских сказочных образов, понимание значения эпитетов и сравнений  и особенностей их употребления в произведениях устного народного творчества и произведениях детской художественной литературы; правильное уместное употребление  эпитетов и сравнений  в речи;</w:t>
      </w:r>
    </w:p>
    <w:p w14:paraId="3BE1B30F" w14:textId="77777777" w:rsidR="003C5283" w:rsidRPr="00EF4153" w:rsidRDefault="003C5283" w:rsidP="00043E6E">
      <w:pPr>
        <w:pStyle w:val="aa"/>
        <w:numPr>
          <w:ilvl w:val="0"/>
          <w:numId w:val="97"/>
        </w:numPr>
        <w:tabs>
          <w:tab w:val="left" w:pos="709"/>
        </w:tabs>
        <w:spacing w:after="0" w:line="240" w:lineRule="auto"/>
        <w:jc w:val="both"/>
        <w:rPr>
          <w:rFonts w:ascii="Times New Roman" w:hAnsi="Times New Roman" w:cs="Times New Roman"/>
        </w:rPr>
      </w:pPr>
      <w:r w:rsidRPr="00EF4153">
        <w:rPr>
          <w:rFonts w:ascii="Times New Roman" w:hAnsi="Times New Roman" w:cs="Times New Roman"/>
        </w:rPr>
        <w:t xml:space="preserve">понимание значения фразеологических оборотов, отражающих русскую </w:t>
      </w:r>
      <w:r w:rsidRPr="00EF4153">
        <w:rPr>
          <w:rFonts w:ascii="Times New Roman" w:eastAsia="Times New Roman" w:hAnsi="Times New Roman" w:cs="Times New Roman"/>
          <w:shd w:val="clear" w:color="auto" w:fill="FFFFFF"/>
        </w:rPr>
        <w:t xml:space="preserve">культуру, менталитет русского народа, </w:t>
      </w:r>
      <w:r w:rsidRPr="00EF4153">
        <w:rPr>
          <w:rFonts w:ascii="Times New Roman" w:hAnsi="Times New Roman" w:cs="Times New Roman"/>
          <w:shd w:val="clear" w:color="auto" w:fill="FFFFFF"/>
        </w:rPr>
        <w:t>элементы русского традиционного быта</w:t>
      </w:r>
      <w:r w:rsidRPr="00EF4153">
        <w:rPr>
          <w:rFonts w:ascii="Times New Roman" w:eastAsia="Times New Roman" w:hAnsi="Times New Roman" w:cs="Times New Roman"/>
          <w:shd w:val="clear" w:color="auto" w:fill="FFFFFF"/>
        </w:rPr>
        <w:t xml:space="preserve">; </w:t>
      </w:r>
      <w:r w:rsidRPr="00EF4153">
        <w:rPr>
          <w:rFonts w:ascii="Times New Roman" w:hAnsi="Times New Roman" w:cs="Times New Roman"/>
        </w:rPr>
        <w:t>уместное употребление их в современных ситуациях речевого общения (в рамках изученного);</w:t>
      </w:r>
    </w:p>
    <w:p w14:paraId="5C9F14BF" w14:textId="77777777" w:rsidR="003C5283" w:rsidRPr="00EF4153" w:rsidRDefault="003C5283" w:rsidP="00043E6E">
      <w:pPr>
        <w:pStyle w:val="ConsPlusNormal"/>
        <w:numPr>
          <w:ilvl w:val="0"/>
          <w:numId w:val="97"/>
        </w:numPr>
        <w:tabs>
          <w:tab w:val="left" w:pos="709"/>
        </w:tabs>
        <w:adjustRightInd/>
        <w:jc w:val="both"/>
        <w:rPr>
          <w:rFonts w:ascii="Times New Roman" w:hAnsi="Times New Roman" w:cs="Times New Roman"/>
          <w:sz w:val="22"/>
          <w:szCs w:val="22"/>
        </w:rPr>
      </w:pPr>
      <w:r w:rsidRPr="00EF4153">
        <w:rPr>
          <w:rFonts w:ascii="Times New Roman" w:hAnsi="Times New Roman" w:cs="Times New Roman"/>
          <w:sz w:val="22"/>
          <w:szCs w:val="22"/>
        </w:rPr>
        <w:t>понимание значений русских пословиц и поговорок, крылатых выражений; правильное их употребление в современных ситуациях речевого общения (в рамках изученного);</w:t>
      </w:r>
    </w:p>
    <w:p w14:paraId="5DEBDC78" w14:textId="77777777" w:rsidR="003C5283" w:rsidRPr="00EF4153" w:rsidRDefault="003C5283" w:rsidP="00043E6E">
      <w:pPr>
        <w:pStyle w:val="ConsPlusNormal"/>
        <w:numPr>
          <w:ilvl w:val="0"/>
          <w:numId w:val="97"/>
        </w:numPr>
        <w:tabs>
          <w:tab w:val="left" w:pos="709"/>
        </w:tabs>
        <w:adjustRightInd/>
        <w:jc w:val="both"/>
        <w:rPr>
          <w:rFonts w:ascii="Times New Roman" w:eastAsia="Calibri" w:hAnsi="Times New Roman" w:cs="Times New Roman"/>
          <w:sz w:val="22"/>
          <w:szCs w:val="22"/>
        </w:rPr>
      </w:pPr>
      <w:r w:rsidRPr="00EF4153">
        <w:rPr>
          <w:rFonts w:ascii="Times New Roman" w:eastAsia="Calibri" w:hAnsi="Times New Roman" w:cs="Times New Roman"/>
          <w:sz w:val="22"/>
          <w:szCs w:val="22"/>
        </w:rPr>
        <w:t xml:space="preserve">понимание значений устаревших слов с национально-культурным компонентом </w:t>
      </w:r>
      <w:r w:rsidRPr="00EF4153">
        <w:rPr>
          <w:rFonts w:ascii="Times New Roman" w:hAnsi="Times New Roman" w:cs="Times New Roman"/>
          <w:sz w:val="22"/>
          <w:szCs w:val="22"/>
        </w:rPr>
        <w:t>(в рамках изученного)</w:t>
      </w:r>
      <w:r w:rsidRPr="00EF4153">
        <w:rPr>
          <w:rFonts w:ascii="Times New Roman" w:eastAsia="Calibri" w:hAnsi="Times New Roman" w:cs="Times New Roman"/>
          <w:sz w:val="22"/>
          <w:szCs w:val="22"/>
        </w:rPr>
        <w:t>.</w:t>
      </w:r>
    </w:p>
    <w:p w14:paraId="3C75D5D0" w14:textId="77777777" w:rsidR="003C5283" w:rsidRPr="00EF4153" w:rsidRDefault="003C5283" w:rsidP="00EF4153">
      <w:pPr>
        <w:pStyle w:val="ConsPlusNormal"/>
        <w:ind w:firstLine="709"/>
        <w:jc w:val="both"/>
        <w:rPr>
          <w:rFonts w:ascii="Times New Roman" w:hAnsi="Times New Roman" w:cs="Times New Roman"/>
          <w:b/>
          <w:sz w:val="22"/>
          <w:szCs w:val="22"/>
        </w:rPr>
      </w:pPr>
      <w:r w:rsidRPr="00EF4153">
        <w:rPr>
          <w:rFonts w:ascii="Times New Roman" w:hAnsi="Times New Roman" w:cs="Times New Roman"/>
          <w:b/>
          <w:sz w:val="22"/>
          <w:szCs w:val="22"/>
        </w:rPr>
        <w:t>2. Овладение основными нормами русского литературного языка (орфоэпическими, лексическими, грамматическими, стилистическими), приобретение опыта использования языковых норм в речевой практике:</w:t>
      </w:r>
    </w:p>
    <w:p w14:paraId="0F986DD3" w14:textId="77777777" w:rsidR="003C5283" w:rsidRPr="00EF4153" w:rsidRDefault="003C5283" w:rsidP="00043E6E">
      <w:pPr>
        <w:pStyle w:val="ConsPlusNormal"/>
        <w:numPr>
          <w:ilvl w:val="0"/>
          <w:numId w:val="98"/>
        </w:numPr>
        <w:tabs>
          <w:tab w:val="left" w:pos="709"/>
        </w:tabs>
        <w:adjustRightInd/>
        <w:jc w:val="both"/>
        <w:rPr>
          <w:rFonts w:ascii="Times New Roman" w:hAnsi="Times New Roman" w:cs="Times New Roman"/>
          <w:sz w:val="22"/>
          <w:szCs w:val="22"/>
        </w:rPr>
      </w:pPr>
      <w:r w:rsidRPr="00EF4153">
        <w:rPr>
          <w:rFonts w:ascii="Times New Roman" w:hAnsi="Times New Roman" w:cs="Times New Roman"/>
          <w:sz w:val="22"/>
          <w:szCs w:val="22"/>
        </w:rPr>
        <w:t>осознание важности соблюдения норм современного русского литературного языка для культурного человека;</w:t>
      </w:r>
    </w:p>
    <w:p w14:paraId="65B9E249" w14:textId="77777777" w:rsidR="003C5283" w:rsidRPr="00EF4153" w:rsidRDefault="003C5283" w:rsidP="00043E6E">
      <w:pPr>
        <w:pStyle w:val="ConsPlusNormal"/>
        <w:numPr>
          <w:ilvl w:val="0"/>
          <w:numId w:val="98"/>
        </w:numPr>
        <w:tabs>
          <w:tab w:val="left" w:pos="709"/>
        </w:tabs>
        <w:adjustRightInd/>
        <w:jc w:val="both"/>
        <w:rPr>
          <w:rFonts w:ascii="Times New Roman" w:hAnsi="Times New Roman" w:cs="Times New Roman"/>
          <w:sz w:val="22"/>
          <w:szCs w:val="22"/>
        </w:rPr>
      </w:pPr>
      <w:r w:rsidRPr="00EF4153">
        <w:rPr>
          <w:rFonts w:ascii="Times New Roman" w:hAnsi="Times New Roman" w:cs="Times New Roman"/>
          <w:sz w:val="22"/>
          <w:szCs w:val="22"/>
        </w:rPr>
        <w:t xml:space="preserve">соотнесение собственной и чужой речи с нормами современного русского литературного языка (в рамках изученного); </w:t>
      </w:r>
    </w:p>
    <w:p w14:paraId="272AF1EC" w14:textId="77777777" w:rsidR="003C5283" w:rsidRPr="00EF4153" w:rsidRDefault="003C5283" w:rsidP="00043E6E">
      <w:pPr>
        <w:pStyle w:val="ConsPlusNormal"/>
        <w:numPr>
          <w:ilvl w:val="0"/>
          <w:numId w:val="98"/>
        </w:numPr>
        <w:tabs>
          <w:tab w:val="left" w:pos="709"/>
        </w:tabs>
        <w:adjustRightInd/>
        <w:jc w:val="both"/>
        <w:rPr>
          <w:rFonts w:ascii="Times New Roman" w:hAnsi="Times New Roman" w:cs="Times New Roman"/>
          <w:sz w:val="22"/>
          <w:szCs w:val="22"/>
        </w:rPr>
      </w:pPr>
      <w:r w:rsidRPr="00EF4153">
        <w:rPr>
          <w:rFonts w:ascii="Times New Roman" w:hAnsi="Times New Roman" w:cs="Times New Roman"/>
          <w:sz w:val="22"/>
          <w:szCs w:val="22"/>
        </w:rPr>
        <w:t xml:space="preserve">соблюдение на письме и в устной  речи  норм  современного  русского литературного языка (в рамках изученного); </w:t>
      </w:r>
    </w:p>
    <w:p w14:paraId="358FB7B0" w14:textId="77777777" w:rsidR="003C5283" w:rsidRPr="00EF4153" w:rsidRDefault="003C5283" w:rsidP="00043E6E">
      <w:pPr>
        <w:pStyle w:val="ConsPlusNormal"/>
        <w:numPr>
          <w:ilvl w:val="0"/>
          <w:numId w:val="98"/>
        </w:numPr>
        <w:tabs>
          <w:tab w:val="left" w:pos="709"/>
        </w:tabs>
        <w:adjustRightInd/>
        <w:jc w:val="both"/>
        <w:rPr>
          <w:rFonts w:ascii="Times New Roman" w:hAnsi="Times New Roman" w:cs="Times New Roman"/>
          <w:sz w:val="22"/>
          <w:szCs w:val="22"/>
        </w:rPr>
      </w:pPr>
      <w:r w:rsidRPr="00EF4153">
        <w:rPr>
          <w:rFonts w:ascii="Times New Roman" w:hAnsi="Times New Roman" w:cs="Times New Roman"/>
          <w:sz w:val="22"/>
          <w:szCs w:val="22"/>
        </w:rPr>
        <w:t>обогащение активного и пассивного словарного запаса, расширение объёма используемых в речи языковых средств для свободного выражения мыслей и чувств на родном языке адекватно ситуации и стилю общения;</w:t>
      </w:r>
    </w:p>
    <w:p w14:paraId="6586A351" w14:textId="77777777" w:rsidR="003C5283" w:rsidRPr="00EF4153" w:rsidRDefault="003C5283" w:rsidP="00EF4153">
      <w:pPr>
        <w:pStyle w:val="ConsPlusNormal"/>
        <w:ind w:left="567"/>
        <w:jc w:val="both"/>
        <w:rPr>
          <w:rFonts w:ascii="Times New Roman" w:hAnsi="Times New Roman" w:cs="Times New Roman"/>
          <w:b/>
          <w:sz w:val="22"/>
          <w:szCs w:val="22"/>
        </w:rPr>
      </w:pPr>
      <w:r w:rsidRPr="00EF4153">
        <w:rPr>
          <w:rFonts w:ascii="Times New Roman" w:hAnsi="Times New Roman" w:cs="Times New Roman"/>
          <w:b/>
          <w:sz w:val="22"/>
          <w:szCs w:val="22"/>
        </w:rPr>
        <w:lastRenderedPageBreak/>
        <w:t xml:space="preserve">соблюдение основных орфоэпических и акцентологических норм современного русского литературного языка: </w:t>
      </w:r>
    </w:p>
    <w:p w14:paraId="79344618" w14:textId="77777777" w:rsidR="003C5283" w:rsidRPr="00EF4153" w:rsidRDefault="003C5283" w:rsidP="00043E6E">
      <w:pPr>
        <w:pStyle w:val="ConsPlusNormal"/>
        <w:numPr>
          <w:ilvl w:val="0"/>
          <w:numId w:val="99"/>
        </w:numPr>
        <w:tabs>
          <w:tab w:val="left" w:pos="551"/>
          <w:tab w:val="left" w:pos="709"/>
        </w:tabs>
        <w:adjustRightInd/>
        <w:jc w:val="both"/>
        <w:rPr>
          <w:rFonts w:ascii="Times New Roman" w:hAnsi="Times New Roman" w:cs="Times New Roman"/>
          <w:sz w:val="22"/>
          <w:szCs w:val="22"/>
        </w:rPr>
      </w:pPr>
      <w:r w:rsidRPr="00EF4153">
        <w:rPr>
          <w:rFonts w:ascii="Times New Roman" w:hAnsi="Times New Roman" w:cs="Times New Roman"/>
          <w:sz w:val="22"/>
          <w:szCs w:val="22"/>
        </w:rPr>
        <w:t>произношение слов с правильным ударением (расширенный перечень слов);</w:t>
      </w:r>
    </w:p>
    <w:p w14:paraId="65720798" w14:textId="77777777" w:rsidR="003C5283" w:rsidRPr="00EF4153" w:rsidRDefault="003C5283" w:rsidP="00043E6E">
      <w:pPr>
        <w:pStyle w:val="ConsPlusNormal"/>
        <w:numPr>
          <w:ilvl w:val="0"/>
          <w:numId w:val="99"/>
        </w:numPr>
        <w:adjustRightInd/>
        <w:jc w:val="both"/>
        <w:rPr>
          <w:rFonts w:ascii="Times New Roman" w:hAnsi="Times New Roman" w:cs="Times New Roman"/>
          <w:sz w:val="22"/>
          <w:szCs w:val="22"/>
        </w:rPr>
      </w:pPr>
      <w:r w:rsidRPr="00EF4153">
        <w:rPr>
          <w:rFonts w:ascii="Times New Roman" w:hAnsi="Times New Roman" w:cs="Times New Roman"/>
          <w:sz w:val="22"/>
          <w:szCs w:val="22"/>
        </w:rPr>
        <w:t>осознание смыслоразличительной роли ударения на примере омографов;</w:t>
      </w:r>
    </w:p>
    <w:p w14:paraId="629A3C3E" w14:textId="77777777" w:rsidR="003C5283" w:rsidRPr="00EF4153" w:rsidRDefault="003C5283" w:rsidP="00EF4153">
      <w:pPr>
        <w:pStyle w:val="ConsPlusNormal"/>
        <w:ind w:left="567"/>
        <w:jc w:val="both"/>
        <w:rPr>
          <w:rFonts w:ascii="Times New Roman" w:hAnsi="Times New Roman" w:cs="Times New Roman"/>
          <w:b/>
          <w:sz w:val="22"/>
          <w:szCs w:val="22"/>
        </w:rPr>
      </w:pPr>
      <w:r w:rsidRPr="00EF4153">
        <w:rPr>
          <w:rFonts w:ascii="Times New Roman" w:hAnsi="Times New Roman" w:cs="Times New Roman"/>
          <w:b/>
          <w:sz w:val="22"/>
          <w:szCs w:val="22"/>
        </w:rPr>
        <w:t xml:space="preserve">соблюдение основных лексических норм современного русского литературного языка: </w:t>
      </w:r>
    </w:p>
    <w:p w14:paraId="5205F130" w14:textId="77777777" w:rsidR="003C5283" w:rsidRPr="00EF4153" w:rsidRDefault="003C5283" w:rsidP="00043E6E">
      <w:pPr>
        <w:pStyle w:val="ConsPlusNormal"/>
        <w:numPr>
          <w:ilvl w:val="0"/>
          <w:numId w:val="100"/>
        </w:numPr>
        <w:tabs>
          <w:tab w:val="left" w:pos="709"/>
        </w:tabs>
        <w:adjustRightInd/>
        <w:jc w:val="both"/>
        <w:rPr>
          <w:rFonts w:ascii="Times New Roman" w:hAnsi="Times New Roman" w:cs="Times New Roman"/>
          <w:sz w:val="22"/>
          <w:szCs w:val="22"/>
        </w:rPr>
      </w:pPr>
      <w:r w:rsidRPr="00EF4153">
        <w:rPr>
          <w:rFonts w:ascii="Times New Roman" w:hAnsi="Times New Roman" w:cs="Times New Roman"/>
          <w:sz w:val="22"/>
          <w:szCs w:val="22"/>
        </w:rPr>
        <w:t>выбор из нескольких возможных слов того слова, которое наиболее  точно соответствует обозначаемому  предмету или явлению реальной действительности;</w:t>
      </w:r>
    </w:p>
    <w:p w14:paraId="49029009" w14:textId="77777777" w:rsidR="003C5283" w:rsidRPr="00EF4153" w:rsidRDefault="003C5283" w:rsidP="00043E6E">
      <w:pPr>
        <w:pStyle w:val="ConsPlusNormal"/>
        <w:numPr>
          <w:ilvl w:val="0"/>
          <w:numId w:val="100"/>
        </w:numPr>
        <w:tabs>
          <w:tab w:val="left" w:pos="709"/>
        </w:tabs>
        <w:adjustRightInd/>
        <w:jc w:val="both"/>
        <w:rPr>
          <w:rFonts w:ascii="Times New Roman" w:hAnsi="Times New Roman" w:cs="Times New Roman"/>
          <w:sz w:val="22"/>
          <w:szCs w:val="22"/>
        </w:rPr>
      </w:pPr>
      <w:r w:rsidRPr="00EF4153">
        <w:rPr>
          <w:rFonts w:ascii="Times New Roman" w:hAnsi="Times New Roman" w:cs="Times New Roman"/>
          <w:sz w:val="22"/>
          <w:szCs w:val="22"/>
        </w:rPr>
        <w:t>проведение синонимических замен с учётом особенностей текста;</w:t>
      </w:r>
    </w:p>
    <w:p w14:paraId="025C7BB2" w14:textId="77777777" w:rsidR="003C5283" w:rsidRPr="00EF4153" w:rsidRDefault="003C5283" w:rsidP="00043E6E">
      <w:pPr>
        <w:pStyle w:val="ConsPlusNormal"/>
        <w:numPr>
          <w:ilvl w:val="0"/>
          <w:numId w:val="100"/>
        </w:numPr>
        <w:tabs>
          <w:tab w:val="left" w:pos="709"/>
        </w:tabs>
        <w:adjustRightInd/>
        <w:jc w:val="both"/>
        <w:rPr>
          <w:rFonts w:ascii="Times New Roman" w:hAnsi="Times New Roman" w:cs="Times New Roman"/>
          <w:sz w:val="22"/>
          <w:szCs w:val="22"/>
        </w:rPr>
      </w:pPr>
      <w:r w:rsidRPr="00EF4153">
        <w:rPr>
          <w:rFonts w:ascii="Times New Roman" w:hAnsi="Times New Roman" w:cs="Times New Roman"/>
          <w:sz w:val="22"/>
          <w:szCs w:val="22"/>
        </w:rPr>
        <w:t>выявление и исправление речевых ошибок в устной речи;</w:t>
      </w:r>
    </w:p>
    <w:p w14:paraId="310207A6" w14:textId="77777777" w:rsidR="003C5283" w:rsidRPr="00EF4153" w:rsidRDefault="003C5283" w:rsidP="00043E6E">
      <w:pPr>
        <w:pStyle w:val="ConsPlusNormal"/>
        <w:numPr>
          <w:ilvl w:val="0"/>
          <w:numId w:val="100"/>
        </w:numPr>
        <w:tabs>
          <w:tab w:val="left" w:pos="709"/>
        </w:tabs>
        <w:adjustRightInd/>
        <w:jc w:val="both"/>
        <w:rPr>
          <w:rFonts w:ascii="Times New Roman" w:hAnsi="Times New Roman" w:cs="Times New Roman"/>
          <w:sz w:val="22"/>
          <w:szCs w:val="22"/>
        </w:rPr>
      </w:pPr>
      <w:r w:rsidRPr="00EF4153">
        <w:rPr>
          <w:rFonts w:ascii="Times New Roman" w:hAnsi="Times New Roman" w:cs="Times New Roman"/>
          <w:sz w:val="22"/>
          <w:szCs w:val="22"/>
        </w:rPr>
        <w:t>редактирование письменного текста с целью исправления речевых ошибок или с целью более точной передачи смысла;</w:t>
      </w:r>
    </w:p>
    <w:p w14:paraId="35EC36B0" w14:textId="77777777" w:rsidR="003C5283" w:rsidRPr="00EF4153" w:rsidRDefault="003C5283" w:rsidP="00EF4153">
      <w:pPr>
        <w:pStyle w:val="ConsPlusNormal"/>
        <w:ind w:left="567"/>
        <w:jc w:val="both"/>
        <w:rPr>
          <w:rFonts w:ascii="Times New Roman" w:hAnsi="Times New Roman" w:cs="Times New Roman"/>
          <w:b/>
          <w:sz w:val="22"/>
          <w:szCs w:val="22"/>
        </w:rPr>
      </w:pPr>
      <w:r w:rsidRPr="00EF4153">
        <w:rPr>
          <w:rFonts w:ascii="Times New Roman" w:hAnsi="Times New Roman" w:cs="Times New Roman"/>
          <w:b/>
          <w:sz w:val="22"/>
          <w:szCs w:val="22"/>
        </w:rPr>
        <w:t xml:space="preserve">соблюдение основных грамматических норм современного русского литературного языка: </w:t>
      </w:r>
    </w:p>
    <w:p w14:paraId="41FABE14" w14:textId="77777777" w:rsidR="003C5283" w:rsidRPr="00EF4153" w:rsidRDefault="003C5283" w:rsidP="00043E6E">
      <w:pPr>
        <w:pStyle w:val="ConsPlusNormal"/>
        <w:numPr>
          <w:ilvl w:val="0"/>
          <w:numId w:val="101"/>
        </w:numPr>
        <w:tabs>
          <w:tab w:val="left" w:pos="709"/>
        </w:tabs>
        <w:adjustRightInd/>
        <w:jc w:val="both"/>
        <w:rPr>
          <w:rFonts w:ascii="Times New Roman" w:hAnsi="Times New Roman" w:cs="Times New Roman"/>
          <w:sz w:val="22"/>
          <w:szCs w:val="22"/>
        </w:rPr>
      </w:pPr>
      <w:r w:rsidRPr="00EF4153">
        <w:rPr>
          <w:rFonts w:ascii="Times New Roman" w:hAnsi="Times New Roman" w:cs="Times New Roman"/>
          <w:sz w:val="22"/>
          <w:szCs w:val="22"/>
        </w:rPr>
        <w:t>употребление отдельных грамматических форм имен существительных: словоизменение отдельных форм множественного числа имен существительных;</w:t>
      </w:r>
    </w:p>
    <w:p w14:paraId="4B5ACB53" w14:textId="77777777" w:rsidR="003C5283" w:rsidRPr="00EF4153" w:rsidRDefault="003C5283" w:rsidP="00043E6E">
      <w:pPr>
        <w:pStyle w:val="ConsPlusNormal"/>
        <w:numPr>
          <w:ilvl w:val="0"/>
          <w:numId w:val="101"/>
        </w:numPr>
        <w:tabs>
          <w:tab w:val="left" w:pos="709"/>
        </w:tabs>
        <w:adjustRightInd/>
        <w:jc w:val="both"/>
        <w:rPr>
          <w:rFonts w:ascii="Times New Roman" w:hAnsi="Times New Roman" w:cs="Times New Roman"/>
          <w:sz w:val="22"/>
          <w:szCs w:val="22"/>
        </w:rPr>
      </w:pPr>
      <w:r w:rsidRPr="00EF4153">
        <w:rPr>
          <w:rFonts w:ascii="Times New Roman" w:hAnsi="Times New Roman" w:cs="Times New Roman"/>
          <w:sz w:val="22"/>
          <w:szCs w:val="22"/>
        </w:rPr>
        <w:t>употребление отдельных глаголов в форме 1 лица единственного числа настоящего и будущего времени, замена синонимическими конструкциями отдельных глаголов, у которых нет формы 1 лица единственного числа настоящего и будущего времени;</w:t>
      </w:r>
    </w:p>
    <w:p w14:paraId="7537029F" w14:textId="77777777" w:rsidR="003C5283" w:rsidRPr="00EF4153" w:rsidRDefault="003C5283" w:rsidP="00043E6E">
      <w:pPr>
        <w:pStyle w:val="ConsPlusNormal"/>
        <w:numPr>
          <w:ilvl w:val="0"/>
          <w:numId w:val="101"/>
        </w:numPr>
        <w:tabs>
          <w:tab w:val="left" w:pos="709"/>
        </w:tabs>
        <w:adjustRightInd/>
        <w:jc w:val="both"/>
        <w:rPr>
          <w:rFonts w:ascii="Times New Roman" w:hAnsi="Times New Roman" w:cs="Times New Roman"/>
          <w:sz w:val="22"/>
          <w:szCs w:val="22"/>
        </w:rPr>
      </w:pPr>
      <w:r w:rsidRPr="00EF4153">
        <w:rPr>
          <w:rFonts w:ascii="Times New Roman" w:hAnsi="Times New Roman" w:cs="Times New Roman"/>
          <w:sz w:val="22"/>
          <w:szCs w:val="22"/>
        </w:rPr>
        <w:t>выявление и исправление в устной речи типичных грамматических ошибок, связанных с нарушением согласования имени существительного и имени прилагательного в числе, роде, падеже; нарушением координации подлежащего и сказуемого в числе‚ роде (если сказуемое выражено глаголом в форме прошедшего времени);</w:t>
      </w:r>
    </w:p>
    <w:p w14:paraId="5A6C74F0" w14:textId="77777777" w:rsidR="003C5283" w:rsidRPr="00EF4153" w:rsidRDefault="003C5283" w:rsidP="00043E6E">
      <w:pPr>
        <w:pStyle w:val="ConsPlusNormal"/>
        <w:numPr>
          <w:ilvl w:val="0"/>
          <w:numId w:val="101"/>
        </w:numPr>
        <w:tabs>
          <w:tab w:val="left" w:pos="709"/>
        </w:tabs>
        <w:adjustRightInd/>
        <w:jc w:val="both"/>
        <w:rPr>
          <w:rFonts w:ascii="Times New Roman" w:hAnsi="Times New Roman" w:cs="Times New Roman"/>
          <w:sz w:val="22"/>
          <w:szCs w:val="22"/>
        </w:rPr>
      </w:pPr>
      <w:r w:rsidRPr="00EF4153">
        <w:rPr>
          <w:rFonts w:ascii="Times New Roman" w:hAnsi="Times New Roman" w:cs="Times New Roman"/>
          <w:sz w:val="22"/>
          <w:szCs w:val="22"/>
        </w:rPr>
        <w:t>редактирование письменного текста с целью исправления грамматических ошибок;</w:t>
      </w:r>
    </w:p>
    <w:p w14:paraId="0DCEF9AD" w14:textId="77777777" w:rsidR="003C5283" w:rsidRPr="00EF4153" w:rsidRDefault="003C5283" w:rsidP="00EF4153">
      <w:pPr>
        <w:pStyle w:val="ConsPlusNormal"/>
        <w:ind w:left="567"/>
        <w:jc w:val="both"/>
        <w:rPr>
          <w:rFonts w:ascii="Times New Roman" w:hAnsi="Times New Roman" w:cs="Times New Roman"/>
          <w:sz w:val="22"/>
          <w:szCs w:val="22"/>
        </w:rPr>
      </w:pPr>
      <w:r w:rsidRPr="00EF4153">
        <w:rPr>
          <w:rFonts w:ascii="Times New Roman" w:hAnsi="Times New Roman" w:cs="Times New Roman"/>
          <w:b/>
          <w:sz w:val="22"/>
          <w:szCs w:val="22"/>
        </w:rPr>
        <w:t xml:space="preserve">соблюдение основных орфографических и пунктуационных норм современного русского литературного языка </w:t>
      </w:r>
      <w:r w:rsidRPr="00EF4153">
        <w:rPr>
          <w:rFonts w:ascii="Times New Roman" w:hAnsi="Times New Roman" w:cs="Times New Roman"/>
          <w:sz w:val="22"/>
          <w:szCs w:val="22"/>
        </w:rPr>
        <w:t>(в рамках изученного в основном курсе):</w:t>
      </w:r>
    </w:p>
    <w:p w14:paraId="584D1732" w14:textId="77777777" w:rsidR="003C5283" w:rsidRPr="00EF4153" w:rsidRDefault="003C5283" w:rsidP="00043E6E">
      <w:pPr>
        <w:pStyle w:val="ConsPlusNormal"/>
        <w:numPr>
          <w:ilvl w:val="0"/>
          <w:numId w:val="102"/>
        </w:numPr>
        <w:tabs>
          <w:tab w:val="left" w:pos="709"/>
        </w:tabs>
        <w:adjustRightInd/>
        <w:jc w:val="both"/>
        <w:rPr>
          <w:rFonts w:ascii="Times New Roman" w:hAnsi="Times New Roman" w:cs="Times New Roman"/>
          <w:sz w:val="22"/>
          <w:szCs w:val="22"/>
        </w:rPr>
      </w:pPr>
      <w:r w:rsidRPr="00EF4153">
        <w:rPr>
          <w:rFonts w:ascii="Times New Roman" w:hAnsi="Times New Roman" w:cs="Times New Roman"/>
          <w:sz w:val="22"/>
          <w:szCs w:val="22"/>
        </w:rPr>
        <w:t>соблюдение изученных орфографических норм при записи собственного текста;</w:t>
      </w:r>
    </w:p>
    <w:p w14:paraId="207FBF98" w14:textId="77777777" w:rsidR="003C5283" w:rsidRPr="00EF4153" w:rsidRDefault="003C5283" w:rsidP="00043E6E">
      <w:pPr>
        <w:pStyle w:val="ConsPlusNormal"/>
        <w:numPr>
          <w:ilvl w:val="0"/>
          <w:numId w:val="102"/>
        </w:numPr>
        <w:tabs>
          <w:tab w:val="left" w:pos="709"/>
        </w:tabs>
        <w:adjustRightInd/>
        <w:jc w:val="both"/>
        <w:rPr>
          <w:rFonts w:ascii="Times New Roman" w:hAnsi="Times New Roman" w:cs="Times New Roman"/>
          <w:sz w:val="22"/>
          <w:szCs w:val="22"/>
        </w:rPr>
      </w:pPr>
      <w:r w:rsidRPr="00EF4153">
        <w:rPr>
          <w:rFonts w:ascii="Times New Roman" w:hAnsi="Times New Roman" w:cs="Times New Roman"/>
          <w:sz w:val="22"/>
          <w:szCs w:val="22"/>
        </w:rPr>
        <w:t>соблюдение изученных пунктуационных норм при записи собственного текста;</w:t>
      </w:r>
    </w:p>
    <w:p w14:paraId="5FE5E94F" w14:textId="77777777" w:rsidR="003C5283" w:rsidRPr="00EF4153" w:rsidRDefault="003C5283" w:rsidP="00EF4153">
      <w:pPr>
        <w:pStyle w:val="ConsPlusNormal"/>
        <w:ind w:left="567"/>
        <w:jc w:val="both"/>
        <w:rPr>
          <w:rFonts w:ascii="Times New Roman" w:hAnsi="Times New Roman" w:cs="Times New Roman"/>
          <w:b/>
          <w:sz w:val="22"/>
          <w:szCs w:val="22"/>
        </w:rPr>
      </w:pPr>
      <w:r w:rsidRPr="00EF4153">
        <w:rPr>
          <w:rFonts w:ascii="Times New Roman" w:hAnsi="Times New Roman" w:cs="Times New Roman"/>
          <w:b/>
          <w:sz w:val="22"/>
          <w:szCs w:val="22"/>
        </w:rPr>
        <w:t xml:space="preserve">совершенствование умений пользоваться словарями: </w:t>
      </w:r>
    </w:p>
    <w:p w14:paraId="1234534B" w14:textId="77777777" w:rsidR="003C5283" w:rsidRPr="00EF4153" w:rsidRDefault="003C5283" w:rsidP="00043E6E">
      <w:pPr>
        <w:pStyle w:val="ConsPlusNormal"/>
        <w:numPr>
          <w:ilvl w:val="0"/>
          <w:numId w:val="103"/>
        </w:numPr>
        <w:tabs>
          <w:tab w:val="left" w:pos="709"/>
        </w:tabs>
        <w:adjustRightInd/>
        <w:jc w:val="both"/>
        <w:rPr>
          <w:rFonts w:ascii="Times New Roman" w:hAnsi="Times New Roman" w:cs="Times New Roman"/>
          <w:sz w:val="22"/>
          <w:szCs w:val="22"/>
        </w:rPr>
      </w:pPr>
      <w:r w:rsidRPr="00EF4153">
        <w:rPr>
          <w:rFonts w:ascii="Times New Roman" w:hAnsi="Times New Roman" w:cs="Times New Roman"/>
          <w:sz w:val="22"/>
          <w:szCs w:val="22"/>
        </w:rPr>
        <w:t>использование учебных толковых словарей для определения лексического значения слова,  для уточнения нормы формообразования;</w:t>
      </w:r>
    </w:p>
    <w:p w14:paraId="7C6C24AE" w14:textId="77777777" w:rsidR="003C5283" w:rsidRPr="00EF4153" w:rsidRDefault="003C5283" w:rsidP="00043E6E">
      <w:pPr>
        <w:pStyle w:val="ConsPlusNormal"/>
        <w:numPr>
          <w:ilvl w:val="0"/>
          <w:numId w:val="103"/>
        </w:numPr>
        <w:tabs>
          <w:tab w:val="left" w:pos="709"/>
        </w:tabs>
        <w:adjustRightInd/>
        <w:jc w:val="both"/>
        <w:rPr>
          <w:rFonts w:ascii="Times New Roman" w:hAnsi="Times New Roman" w:cs="Times New Roman"/>
          <w:sz w:val="22"/>
          <w:szCs w:val="22"/>
        </w:rPr>
      </w:pPr>
      <w:r w:rsidRPr="00EF4153">
        <w:rPr>
          <w:rFonts w:ascii="Times New Roman" w:hAnsi="Times New Roman" w:cs="Times New Roman"/>
          <w:sz w:val="22"/>
          <w:szCs w:val="22"/>
        </w:rPr>
        <w:t>использование учебных фразеологических  словарей, учебных словарей синонимов и антонимов для уточнения значения слова и в  процессе редактирования текста;</w:t>
      </w:r>
    </w:p>
    <w:p w14:paraId="5BC82F81" w14:textId="77777777" w:rsidR="003C5283" w:rsidRPr="00EF4153" w:rsidRDefault="003C5283" w:rsidP="00043E6E">
      <w:pPr>
        <w:pStyle w:val="ConsPlusNormal"/>
        <w:numPr>
          <w:ilvl w:val="0"/>
          <w:numId w:val="103"/>
        </w:numPr>
        <w:tabs>
          <w:tab w:val="left" w:pos="709"/>
        </w:tabs>
        <w:adjustRightInd/>
        <w:jc w:val="both"/>
        <w:rPr>
          <w:rFonts w:ascii="Times New Roman" w:hAnsi="Times New Roman" w:cs="Times New Roman"/>
          <w:sz w:val="22"/>
          <w:szCs w:val="22"/>
        </w:rPr>
      </w:pPr>
      <w:r w:rsidRPr="00EF4153">
        <w:rPr>
          <w:rFonts w:ascii="Times New Roman" w:hAnsi="Times New Roman" w:cs="Times New Roman"/>
          <w:sz w:val="22"/>
          <w:szCs w:val="22"/>
        </w:rPr>
        <w:t>использование учебного орфоэпического словаря для определения нормативного произношения слова, вариантов произношения;</w:t>
      </w:r>
    </w:p>
    <w:p w14:paraId="29D3514A" w14:textId="77777777" w:rsidR="003C5283" w:rsidRPr="00EF4153" w:rsidRDefault="003C5283" w:rsidP="00043E6E">
      <w:pPr>
        <w:pStyle w:val="ConsPlusNormal"/>
        <w:numPr>
          <w:ilvl w:val="0"/>
          <w:numId w:val="103"/>
        </w:numPr>
        <w:tabs>
          <w:tab w:val="left" w:pos="709"/>
        </w:tabs>
        <w:adjustRightInd/>
        <w:jc w:val="both"/>
        <w:rPr>
          <w:rFonts w:ascii="Times New Roman" w:hAnsi="Times New Roman" w:cs="Times New Roman"/>
          <w:sz w:val="22"/>
          <w:szCs w:val="22"/>
        </w:rPr>
      </w:pPr>
      <w:r w:rsidRPr="00EF4153">
        <w:rPr>
          <w:rFonts w:ascii="Times New Roman" w:hAnsi="Times New Roman" w:cs="Times New Roman"/>
          <w:sz w:val="22"/>
          <w:szCs w:val="22"/>
        </w:rPr>
        <w:t>использование учебных словарей для уточнения состава слова; использование учебныхэтимологических словарей для уточнения происхождения слова;</w:t>
      </w:r>
    </w:p>
    <w:p w14:paraId="2AE24D2A" w14:textId="77777777" w:rsidR="003C5283" w:rsidRPr="00EF4153" w:rsidRDefault="003C5283" w:rsidP="00043E6E">
      <w:pPr>
        <w:pStyle w:val="ConsPlusNormal"/>
        <w:numPr>
          <w:ilvl w:val="0"/>
          <w:numId w:val="103"/>
        </w:numPr>
        <w:tabs>
          <w:tab w:val="left" w:pos="709"/>
        </w:tabs>
        <w:adjustRightInd/>
        <w:jc w:val="both"/>
        <w:rPr>
          <w:rFonts w:ascii="Times New Roman" w:hAnsi="Times New Roman" w:cs="Times New Roman"/>
          <w:sz w:val="22"/>
          <w:szCs w:val="22"/>
        </w:rPr>
      </w:pPr>
      <w:r w:rsidRPr="00EF4153">
        <w:rPr>
          <w:rFonts w:ascii="Times New Roman" w:hAnsi="Times New Roman" w:cs="Times New Roman"/>
          <w:sz w:val="22"/>
          <w:szCs w:val="22"/>
        </w:rPr>
        <w:t xml:space="preserve">использование орфографических словарей для определения нормативного написания слов; </w:t>
      </w:r>
    </w:p>
    <w:p w14:paraId="46B71076" w14:textId="77777777" w:rsidR="003C5283" w:rsidRPr="00EF4153" w:rsidRDefault="003C5283" w:rsidP="00EF4153">
      <w:pPr>
        <w:pStyle w:val="ConsPlusNormal"/>
        <w:ind w:firstLine="709"/>
        <w:jc w:val="both"/>
        <w:rPr>
          <w:rFonts w:ascii="Times New Roman" w:hAnsi="Times New Roman" w:cs="Times New Roman"/>
          <w:b/>
          <w:sz w:val="22"/>
          <w:szCs w:val="22"/>
        </w:rPr>
      </w:pPr>
      <w:r w:rsidRPr="00EF4153">
        <w:rPr>
          <w:rFonts w:ascii="Times New Roman" w:hAnsi="Times New Roman" w:cs="Times New Roman"/>
          <w:b/>
          <w:sz w:val="22"/>
          <w:szCs w:val="22"/>
        </w:rPr>
        <w:t>3. Совершенствование различных видов устной и письменной речевой деятельности (говорения и слушания, чтения и письма), соблюдение норм речевого этикета:</w:t>
      </w:r>
    </w:p>
    <w:p w14:paraId="77FF4E4A" w14:textId="77777777" w:rsidR="003C5283" w:rsidRPr="00EF4153" w:rsidRDefault="003C5283" w:rsidP="00043E6E">
      <w:pPr>
        <w:pStyle w:val="ConsPlusNormal"/>
        <w:numPr>
          <w:ilvl w:val="0"/>
          <w:numId w:val="104"/>
        </w:numPr>
        <w:tabs>
          <w:tab w:val="left" w:pos="709"/>
        </w:tabs>
        <w:adjustRightInd/>
        <w:jc w:val="both"/>
        <w:rPr>
          <w:rFonts w:ascii="Times New Roman" w:hAnsi="Times New Roman" w:cs="Times New Roman"/>
          <w:sz w:val="22"/>
          <w:szCs w:val="22"/>
        </w:rPr>
      </w:pPr>
      <w:r w:rsidRPr="00EF4153">
        <w:rPr>
          <w:rFonts w:ascii="Times New Roman" w:hAnsi="Times New Roman" w:cs="Times New Roman"/>
          <w:sz w:val="22"/>
          <w:szCs w:val="22"/>
        </w:rPr>
        <w:t>владение различными приемами слушания научно-познавательных и художественных текстов об истории языка и культуре русского народа;</w:t>
      </w:r>
    </w:p>
    <w:p w14:paraId="186B5B68" w14:textId="77777777" w:rsidR="003C5283" w:rsidRPr="00EF4153" w:rsidRDefault="003C5283" w:rsidP="00043E6E">
      <w:pPr>
        <w:pStyle w:val="ConsPlusNormal"/>
        <w:numPr>
          <w:ilvl w:val="0"/>
          <w:numId w:val="104"/>
        </w:numPr>
        <w:tabs>
          <w:tab w:val="left" w:pos="709"/>
        </w:tabs>
        <w:adjustRightInd/>
        <w:jc w:val="both"/>
        <w:rPr>
          <w:rFonts w:ascii="Times New Roman" w:hAnsi="Times New Roman" w:cs="Times New Roman"/>
          <w:sz w:val="22"/>
          <w:szCs w:val="22"/>
        </w:rPr>
      </w:pPr>
      <w:r w:rsidRPr="00EF4153">
        <w:rPr>
          <w:rFonts w:ascii="Times New Roman" w:hAnsi="Times New Roman" w:cs="Times New Roman"/>
          <w:sz w:val="22"/>
          <w:szCs w:val="22"/>
        </w:rPr>
        <w:t>владение различными видами чтения (изучающим и поисковым) научно-познавательных и художественных текстов об истории языка и культуре русского народа;</w:t>
      </w:r>
    </w:p>
    <w:p w14:paraId="699E5542" w14:textId="77777777" w:rsidR="003C5283" w:rsidRPr="00EF4153" w:rsidRDefault="003C5283" w:rsidP="00043E6E">
      <w:pPr>
        <w:pStyle w:val="ConsPlusNormal"/>
        <w:numPr>
          <w:ilvl w:val="0"/>
          <w:numId w:val="104"/>
        </w:numPr>
        <w:tabs>
          <w:tab w:val="left" w:pos="709"/>
        </w:tabs>
        <w:adjustRightInd/>
        <w:jc w:val="both"/>
        <w:rPr>
          <w:rFonts w:ascii="Times New Roman" w:hAnsi="Times New Roman" w:cs="Times New Roman"/>
          <w:sz w:val="22"/>
          <w:szCs w:val="22"/>
        </w:rPr>
      </w:pPr>
      <w:r w:rsidRPr="00EF4153">
        <w:rPr>
          <w:rFonts w:ascii="Times New Roman" w:hAnsi="Times New Roman" w:cs="Times New Roman"/>
          <w:sz w:val="22"/>
          <w:szCs w:val="22"/>
        </w:rPr>
        <w:t xml:space="preserve">чтение и смысловой анализ фольклорных и художественных текстов или их фрагментов (народных и литературных сказок, рассказов, загадок, пословиц, притч и т. п.), определение языковых особенностей текстов; </w:t>
      </w:r>
    </w:p>
    <w:p w14:paraId="7A39B2D1" w14:textId="77777777" w:rsidR="003C5283" w:rsidRPr="00EF4153" w:rsidRDefault="003C5283" w:rsidP="00043E6E">
      <w:pPr>
        <w:pStyle w:val="ConsPlusNormal"/>
        <w:numPr>
          <w:ilvl w:val="0"/>
          <w:numId w:val="104"/>
        </w:numPr>
        <w:adjustRightInd/>
        <w:jc w:val="both"/>
        <w:rPr>
          <w:rFonts w:ascii="Times New Roman" w:hAnsi="Times New Roman" w:cs="Times New Roman"/>
          <w:sz w:val="22"/>
          <w:szCs w:val="22"/>
        </w:rPr>
      </w:pPr>
      <w:r w:rsidRPr="00EF4153">
        <w:rPr>
          <w:rFonts w:ascii="Times New Roman" w:hAnsi="Times New Roman" w:cs="Times New Roman"/>
          <w:sz w:val="22"/>
          <w:szCs w:val="22"/>
        </w:rPr>
        <w:t xml:space="preserve">умение анализировать информацию прочитанного и прослушанного текста: отделять главные факты от второстепенных;  </w:t>
      </w:r>
    </w:p>
    <w:p w14:paraId="128E0712" w14:textId="77777777" w:rsidR="003C5283" w:rsidRPr="00EF4153" w:rsidRDefault="003C5283" w:rsidP="00043E6E">
      <w:pPr>
        <w:pStyle w:val="ConsPlusNormal"/>
        <w:numPr>
          <w:ilvl w:val="0"/>
          <w:numId w:val="104"/>
        </w:numPr>
        <w:adjustRightInd/>
        <w:jc w:val="both"/>
        <w:rPr>
          <w:rFonts w:ascii="Times New Roman" w:hAnsi="Times New Roman" w:cs="Times New Roman"/>
          <w:sz w:val="22"/>
          <w:szCs w:val="22"/>
        </w:rPr>
      </w:pPr>
      <w:r w:rsidRPr="00EF4153">
        <w:rPr>
          <w:rFonts w:ascii="Times New Roman" w:hAnsi="Times New Roman" w:cs="Times New Roman"/>
          <w:sz w:val="22"/>
          <w:szCs w:val="22"/>
        </w:rPr>
        <w:t xml:space="preserve">выделять наиболее существенные факты; </w:t>
      </w:r>
    </w:p>
    <w:p w14:paraId="6DB1FCDA" w14:textId="77777777" w:rsidR="003C5283" w:rsidRPr="00EF4153" w:rsidRDefault="003C5283" w:rsidP="00043E6E">
      <w:pPr>
        <w:pStyle w:val="ConsPlusNormal"/>
        <w:numPr>
          <w:ilvl w:val="0"/>
          <w:numId w:val="104"/>
        </w:numPr>
        <w:adjustRightInd/>
        <w:jc w:val="both"/>
        <w:rPr>
          <w:rFonts w:ascii="Times New Roman" w:hAnsi="Times New Roman" w:cs="Times New Roman"/>
          <w:sz w:val="22"/>
          <w:szCs w:val="22"/>
        </w:rPr>
      </w:pPr>
      <w:r w:rsidRPr="00EF4153">
        <w:rPr>
          <w:rFonts w:ascii="Times New Roman" w:hAnsi="Times New Roman" w:cs="Times New Roman"/>
          <w:sz w:val="22"/>
          <w:szCs w:val="22"/>
        </w:rPr>
        <w:t>устанавливать логическую связь между фактами;</w:t>
      </w:r>
    </w:p>
    <w:p w14:paraId="603E23B1" w14:textId="77777777" w:rsidR="003C5283" w:rsidRPr="00EF4153" w:rsidRDefault="003C5283" w:rsidP="00043E6E">
      <w:pPr>
        <w:pStyle w:val="ConsPlusNormal"/>
        <w:numPr>
          <w:ilvl w:val="0"/>
          <w:numId w:val="104"/>
        </w:numPr>
        <w:tabs>
          <w:tab w:val="left" w:pos="709"/>
        </w:tabs>
        <w:adjustRightInd/>
        <w:jc w:val="both"/>
        <w:rPr>
          <w:rFonts w:ascii="Times New Roman" w:hAnsi="Times New Roman" w:cs="Times New Roman"/>
          <w:sz w:val="22"/>
          <w:szCs w:val="22"/>
        </w:rPr>
      </w:pPr>
      <w:r w:rsidRPr="00EF4153">
        <w:rPr>
          <w:rFonts w:ascii="Times New Roman" w:hAnsi="Times New Roman" w:cs="Times New Roman"/>
          <w:sz w:val="22"/>
          <w:szCs w:val="22"/>
        </w:rPr>
        <w:t xml:space="preserve">умение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w:t>
      </w:r>
    </w:p>
    <w:p w14:paraId="4AEC17BD" w14:textId="77777777" w:rsidR="003C5283" w:rsidRPr="00EF4153" w:rsidRDefault="003C5283" w:rsidP="00043E6E">
      <w:pPr>
        <w:pStyle w:val="ConsPlusNormal"/>
        <w:numPr>
          <w:ilvl w:val="0"/>
          <w:numId w:val="104"/>
        </w:numPr>
        <w:tabs>
          <w:tab w:val="left" w:pos="709"/>
        </w:tabs>
        <w:adjustRightInd/>
        <w:jc w:val="both"/>
        <w:rPr>
          <w:rFonts w:ascii="Times New Roman" w:hAnsi="Times New Roman" w:cs="Times New Roman"/>
          <w:sz w:val="22"/>
          <w:szCs w:val="22"/>
        </w:rPr>
      </w:pPr>
      <w:r w:rsidRPr="00EF4153">
        <w:rPr>
          <w:rFonts w:ascii="Times New Roman" w:hAnsi="Times New Roman" w:cs="Times New Roman"/>
          <w:sz w:val="22"/>
          <w:szCs w:val="22"/>
        </w:rPr>
        <w:t xml:space="preserve">составлять план текста, не разделённого на абзацы; </w:t>
      </w:r>
    </w:p>
    <w:p w14:paraId="5E5790B7" w14:textId="77777777" w:rsidR="003C5283" w:rsidRPr="00EF4153" w:rsidRDefault="003C5283" w:rsidP="00043E6E">
      <w:pPr>
        <w:pStyle w:val="ConsPlusNormal"/>
        <w:numPr>
          <w:ilvl w:val="0"/>
          <w:numId w:val="104"/>
        </w:numPr>
        <w:tabs>
          <w:tab w:val="left" w:pos="709"/>
        </w:tabs>
        <w:adjustRightInd/>
        <w:jc w:val="both"/>
        <w:rPr>
          <w:rFonts w:ascii="Times New Roman" w:hAnsi="Times New Roman" w:cs="Times New Roman"/>
          <w:sz w:val="22"/>
          <w:szCs w:val="22"/>
        </w:rPr>
      </w:pPr>
      <w:r w:rsidRPr="00EF4153">
        <w:rPr>
          <w:rFonts w:ascii="Times New Roman" w:hAnsi="Times New Roman" w:cs="Times New Roman"/>
          <w:sz w:val="22"/>
          <w:szCs w:val="22"/>
        </w:rPr>
        <w:t>приводить объяснения заголовка текста; владеть приёмами работы с примечаниями к тексту;</w:t>
      </w:r>
    </w:p>
    <w:p w14:paraId="60579B43" w14:textId="77777777" w:rsidR="003C5283" w:rsidRPr="00EF4153" w:rsidRDefault="003C5283" w:rsidP="00043E6E">
      <w:pPr>
        <w:pStyle w:val="ConsPlusNormal"/>
        <w:numPr>
          <w:ilvl w:val="0"/>
          <w:numId w:val="104"/>
        </w:numPr>
        <w:tabs>
          <w:tab w:val="left" w:pos="709"/>
        </w:tabs>
        <w:adjustRightInd/>
        <w:jc w:val="both"/>
        <w:rPr>
          <w:rFonts w:ascii="Times New Roman" w:hAnsi="Times New Roman" w:cs="Times New Roman"/>
          <w:sz w:val="22"/>
          <w:szCs w:val="22"/>
        </w:rPr>
      </w:pPr>
      <w:r w:rsidRPr="00EF4153">
        <w:rPr>
          <w:rFonts w:ascii="Times New Roman" w:hAnsi="Times New Roman" w:cs="Times New Roman"/>
          <w:sz w:val="22"/>
          <w:szCs w:val="22"/>
        </w:rPr>
        <w:t xml:space="preserve">умения информационной переработки прослушанного или прочитанного текста: пересказ с изменением лица; </w:t>
      </w:r>
    </w:p>
    <w:p w14:paraId="1BEC50EE" w14:textId="77777777" w:rsidR="003C5283" w:rsidRPr="00EF4153" w:rsidRDefault="003C5283" w:rsidP="00043E6E">
      <w:pPr>
        <w:pStyle w:val="ConsPlusNormal"/>
        <w:numPr>
          <w:ilvl w:val="0"/>
          <w:numId w:val="104"/>
        </w:numPr>
        <w:tabs>
          <w:tab w:val="left" w:pos="709"/>
        </w:tabs>
        <w:adjustRightInd/>
        <w:jc w:val="both"/>
        <w:rPr>
          <w:rFonts w:ascii="Times New Roman" w:hAnsi="Times New Roman" w:cs="Times New Roman"/>
          <w:sz w:val="22"/>
          <w:szCs w:val="22"/>
        </w:rPr>
      </w:pPr>
      <w:r w:rsidRPr="00EF4153">
        <w:rPr>
          <w:rFonts w:ascii="Times New Roman" w:hAnsi="Times New Roman" w:cs="Times New Roman"/>
          <w:sz w:val="22"/>
          <w:szCs w:val="22"/>
        </w:rPr>
        <w:t xml:space="preserve">уместное использование коммуникативных приемов устного общения: убеждение, уговаривание, похвала, просьба, извинение, поздравление; </w:t>
      </w:r>
    </w:p>
    <w:p w14:paraId="53E96A0A" w14:textId="77777777" w:rsidR="003C5283" w:rsidRPr="00EF4153" w:rsidRDefault="003C5283" w:rsidP="00043E6E">
      <w:pPr>
        <w:pStyle w:val="ConsPlusNormal"/>
        <w:numPr>
          <w:ilvl w:val="0"/>
          <w:numId w:val="104"/>
        </w:numPr>
        <w:tabs>
          <w:tab w:val="left" w:pos="709"/>
        </w:tabs>
        <w:adjustRightInd/>
        <w:jc w:val="both"/>
        <w:rPr>
          <w:rFonts w:ascii="Times New Roman" w:hAnsi="Times New Roman" w:cs="Times New Roman"/>
          <w:sz w:val="22"/>
          <w:szCs w:val="22"/>
        </w:rPr>
      </w:pPr>
      <w:r w:rsidRPr="00EF4153">
        <w:rPr>
          <w:rFonts w:ascii="Times New Roman" w:hAnsi="Times New Roman" w:cs="Times New Roman"/>
          <w:sz w:val="22"/>
          <w:szCs w:val="22"/>
        </w:rPr>
        <w:lastRenderedPageBreak/>
        <w:t>уместное использование коммуникативных приемов диалога (начало и завершение диалога и др.), владение  правилами корректного речевого поведения в ходе диалога;</w:t>
      </w:r>
    </w:p>
    <w:p w14:paraId="3C95E896" w14:textId="77777777" w:rsidR="003C5283" w:rsidRPr="00EF4153" w:rsidRDefault="003C5283" w:rsidP="00043E6E">
      <w:pPr>
        <w:pStyle w:val="ConsPlusNormal"/>
        <w:numPr>
          <w:ilvl w:val="0"/>
          <w:numId w:val="104"/>
        </w:numPr>
        <w:tabs>
          <w:tab w:val="left" w:pos="709"/>
        </w:tabs>
        <w:adjustRightInd/>
        <w:jc w:val="both"/>
        <w:rPr>
          <w:rFonts w:ascii="Times New Roman" w:hAnsi="Times New Roman" w:cs="Times New Roman"/>
          <w:sz w:val="22"/>
          <w:szCs w:val="22"/>
        </w:rPr>
      </w:pPr>
      <w:r w:rsidRPr="00EF4153">
        <w:rPr>
          <w:rFonts w:ascii="Times New Roman" w:hAnsi="Times New Roman" w:cs="Times New Roman"/>
          <w:sz w:val="22"/>
          <w:szCs w:val="22"/>
        </w:rPr>
        <w:t>умение строить устные сообщения различных видов: развернутый ответ, ответ-добавление, комментирование ответа или работы одноклассника, мини-доклад;</w:t>
      </w:r>
    </w:p>
    <w:p w14:paraId="5E088BFF" w14:textId="77777777" w:rsidR="003C5283" w:rsidRPr="00EF4153" w:rsidRDefault="003C5283" w:rsidP="00043E6E">
      <w:pPr>
        <w:pStyle w:val="ConsPlusNormal"/>
        <w:numPr>
          <w:ilvl w:val="0"/>
          <w:numId w:val="104"/>
        </w:numPr>
        <w:tabs>
          <w:tab w:val="left" w:pos="709"/>
        </w:tabs>
        <w:adjustRightInd/>
        <w:jc w:val="both"/>
        <w:rPr>
          <w:rFonts w:ascii="Times New Roman" w:hAnsi="Times New Roman" w:cs="Times New Roman"/>
          <w:sz w:val="22"/>
          <w:szCs w:val="22"/>
        </w:rPr>
      </w:pPr>
      <w:r w:rsidRPr="00EF4153">
        <w:rPr>
          <w:rFonts w:ascii="Times New Roman" w:hAnsi="Times New Roman" w:cs="Times New Roman"/>
          <w:sz w:val="22"/>
          <w:szCs w:val="22"/>
        </w:rPr>
        <w:t xml:space="preserve">создание текстов-рассуждений с использованием различных способов аргументации; </w:t>
      </w:r>
    </w:p>
    <w:p w14:paraId="08EF96BF" w14:textId="77777777" w:rsidR="003C5283" w:rsidRPr="00EF4153" w:rsidRDefault="003C5283" w:rsidP="00043E6E">
      <w:pPr>
        <w:pStyle w:val="ConsPlusNormal"/>
        <w:numPr>
          <w:ilvl w:val="0"/>
          <w:numId w:val="104"/>
        </w:numPr>
        <w:tabs>
          <w:tab w:val="left" w:pos="709"/>
        </w:tabs>
        <w:adjustRightInd/>
        <w:jc w:val="both"/>
        <w:rPr>
          <w:rFonts w:ascii="Times New Roman" w:hAnsi="Times New Roman" w:cs="Times New Roman"/>
          <w:sz w:val="22"/>
          <w:szCs w:val="22"/>
        </w:rPr>
      </w:pPr>
      <w:r w:rsidRPr="00EF4153">
        <w:rPr>
          <w:rFonts w:ascii="Times New Roman" w:hAnsi="Times New Roman" w:cs="Times New Roman"/>
          <w:sz w:val="22"/>
          <w:szCs w:val="22"/>
        </w:rPr>
        <w:t xml:space="preserve">создание текстов-повествований (например, заметки о посещении музеев, о путешествии по городам; </w:t>
      </w:r>
    </w:p>
    <w:p w14:paraId="6A76E072" w14:textId="77777777" w:rsidR="003C5283" w:rsidRPr="00EF4153" w:rsidRDefault="003C5283" w:rsidP="00043E6E">
      <w:pPr>
        <w:pStyle w:val="ConsPlusNormal"/>
        <w:numPr>
          <w:ilvl w:val="0"/>
          <w:numId w:val="104"/>
        </w:numPr>
        <w:tabs>
          <w:tab w:val="left" w:pos="709"/>
        </w:tabs>
        <w:adjustRightInd/>
        <w:jc w:val="both"/>
        <w:rPr>
          <w:rFonts w:ascii="Times New Roman" w:hAnsi="Times New Roman" w:cs="Times New Roman"/>
          <w:sz w:val="22"/>
          <w:szCs w:val="22"/>
        </w:rPr>
      </w:pPr>
      <w:r w:rsidRPr="00EF4153">
        <w:rPr>
          <w:rFonts w:ascii="Times New Roman" w:hAnsi="Times New Roman" w:cs="Times New Roman"/>
          <w:sz w:val="22"/>
          <w:szCs w:val="22"/>
        </w:rPr>
        <w:t xml:space="preserve">об участии в народных праздниках; </w:t>
      </w:r>
    </w:p>
    <w:p w14:paraId="6D8D650E" w14:textId="77777777" w:rsidR="003C5283" w:rsidRPr="00EF4153" w:rsidRDefault="003C5283" w:rsidP="00043E6E">
      <w:pPr>
        <w:pStyle w:val="ConsPlusNormal"/>
        <w:numPr>
          <w:ilvl w:val="0"/>
          <w:numId w:val="104"/>
        </w:numPr>
        <w:tabs>
          <w:tab w:val="left" w:pos="709"/>
        </w:tabs>
        <w:adjustRightInd/>
        <w:jc w:val="both"/>
        <w:rPr>
          <w:rFonts w:ascii="Times New Roman" w:hAnsi="Times New Roman" w:cs="Times New Roman"/>
          <w:sz w:val="22"/>
          <w:szCs w:val="22"/>
        </w:rPr>
      </w:pPr>
      <w:r w:rsidRPr="00EF4153">
        <w:rPr>
          <w:rFonts w:ascii="Times New Roman" w:hAnsi="Times New Roman" w:cs="Times New Roman"/>
          <w:sz w:val="22"/>
          <w:szCs w:val="22"/>
        </w:rPr>
        <w:t>об участии в мастер-классах, связанных с народными промыслами);</w:t>
      </w:r>
    </w:p>
    <w:p w14:paraId="646ABCA6" w14:textId="77777777" w:rsidR="003C5283" w:rsidRPr="00EF4153" w:rsidRDefault="003C5283" w:rsidP="00043E6E">
      <w:pPr>
        <w:pStyle w:val="ConsPlusNormal"/>
        <w:numPr>
          <w:ilvl w:val="0"/>
          <w:numId w:val="104"/>
        </w:numPr>
        <w:tabs>
          <w:tab w:val="left" w:pos="709"/>
        </w:tabs>
        <w:adjustRightInd/>
        <w:jc w:val="both"/>
        <w:rPr>
          <w:rFonts w:ascii="Times New Roman" w:hAnsi="Times New Roman" w:cs="Times New Roman"/>
          <w:sz w:val="22"/>
          <w:szCs w:val="22"/>
        </w:rPr>
      </w:pPr>
      <w:r w:rsidRPr="00EF4153">
        <w:rPr>
          <w:rFonts w:ascii="Times New Roman" w:hAnsi="Times New Roman" w:cs="Times New Roman"/>
          <w:sz w:val="22"/>
          <w:szCs w:val="22"/>
        </w:rPr>
        <w:t>создание текста как результата собственного мини-исследования; оформление сообщения в письменной форме и представление его в устной форме;</w:t>
      </w:r>
    </w:p>
    <w:p w14:paraId="6DD4222A" w14:textId="77777777" w:rsidR="003C5283" w:rsidRPr="00EF4153" w:rsidRDefault="003C5283" w:rsidP="00043E6E">
      <w:pPr>
        <w:pStyle w:val="ConsPlusNormal"/>
        <w:numPr>
          <w:ilvl w:val="0"/>
          <w:numId w:val="104"/>
        </w:numPr>
        <w:tabs>
          <w:tab w:val="left" w:pos="709"/>
        </w:tabs>
        <w:adjustRightInd/>
        <w:jc w:val="both"/>
        <w:rPr>
          <w:rFonts w:ascii="Times New Roman" w:hAnsi="Times New Roman" w:cs="Times New Roman"/>
          <w:sz w:val="22"/>
          <w:szCs w:val="22"/>
        </w:rPr>
      </w:pPr>
      <w:r w:rsidRPr="00EF4153">
        <w:rPr>
          <w:rFonts w:ascii="Times New Roman" w:hAnsi="Times New Roman" w:cs="Times New Roman"/>
          <w:sz w:val="22"/>
          <w:szCs w:val="22"/>
        </w:rPr>
        <w:t>оценивание устных и письменных речевых высказываний с точки зрения точного, уместного и выразительного словоупотребления;</w:t>
      </w:r>
    </w:p>
    <w:p w14:paraId="7E2F9ABE" w14:textId="77777777" w:rsidR="003C5283" w:rsidRPr="00EF4153" w:rsidRDefault="003C5283" w:rsidP="00043E6E">
      <w:pPr>
        <w:pStyle w:val="ConsPlusNormal"/>
        <w:numPr>
          <w:ilvl w:val="0"/>
          <w:numId w:val="104"/>
        </w:numPr>
        <w:tabs>
          <w:tab w:val="left" w:pos="709"/>
        </w:tabs>
        <w:adjustRightInd/>
        <w:jc w:val="both"/>
        <w:rPr>
          <w:rFonts w:ascii="Times New Roman" w:hAnsi="Times New Roman" w:cs="Times New Roman"/>
          <w:sz w:val="22"/>
          <w:szCs w:val="22"/>
        </w:rPr>
      </w:pPr>
      <w:r w:rsidRPr="00EF4153">
        <w:rPr>
          <w:rFonts w:ascii="Times New Roman" w:hAnsi="Times New Roman" w:cs="Times New Roman"/>
          <w:sz w:val="22"/>
          <w:szCs w:val="22"/>
        </w:rPr>
        <w:t>редактирование собственных текстов с целью совершенствования их содержания и формы; сопоставление чернового и отредактированного текстов.</w:t>
      </w:r>
    </w:p>
    <w:p w14:paraId="03506409" w14:textId="77777777" w:rsidR="003C5283" w:rsidRPr="00EF4153" w:rsidRDefault="003C5283" w:rsidP="00EF4153">
      <w:pPr>
        <w:pStyle w:val="ConsPlusNormal"/>
        <w:ind w:left="709"/>
        <w:jc w:val="both"/>
        <w:rPr>
          <w:rFonts w:ascii="Times New Roman" w:hAnsi="Times New Roman" w:cs="Times New Roman"/>
          <w:b/>
          <w:sz w:val="22"/>
          <w:szCs w:val="22"/>
        </w:rPr>
      </w:pPr>
      <w:r w:rsidRPr="00EF4153">
        <w:rPr>
          <w:rFonts w:ascii="Times New Roman" w:hAnsi="Times New Roman" w:cs="Times New Roman"/>
          <w:b/>
          <w:sz w:val="22"/>
          <w:szCs w:val="22"/>
        </w:rPr>
        <w:t xml:space="preserve">соблюдение основных норм русского речевого этикета: </w:t>
      </w:r>
    </w:p>
    <w:p w14:paraId="3E1A6E3C" w14:textId="77777777" w:rsidR="003C5283" w:rsidRPr="00EF4153" w:rsidRDefault="003C5283" w:rsidP="00043E6E">
      <w:pPr>
        <w:pStyle w:val="ConsPlusNormal"/>
        <w:numPr>
          <w:ilvl w:val="0"/>
          <w:numId w:val="105"/>
        </w:numPr>
        <w:tabs>
          <w:tab w:val="left" w:pos="709"/>
        </w:tabs>
        <w:adjustRightInd/>
        <w:jc w:val="both"/>
        <w:rPr>
          <w:rFonts w:ascii="Times New Roman" w:hAnsi="Times New Roman" w:cs="Times New Roman"/>
          <w:sz w:val="22"/>
          <w:szCs w:val="22"/>
        </w:rPr>
      </w:pPr>
      <w:r w:rsidRPr="00EF4153">
        <w:rPr>
          <w:rFonts w:ascii="Times New Roman" w:hAnsi="Times New Roman" w:cs="Times New Roman"/>
          <w:sz w:val="22"/>
          <w:szCs w:val="22"/>
        </w:rPr>
        <w:t xml:space="preserve">соблюдение принципов  этикетного  общения, лежащих в основе русского речевого этикета; </w:t>
      </w:r>
    </w:p>
    <w:p w14:paraId="1703B9C9" w14:textId="77777777" w:rsidR="003C5283" w:rsidRPr="00EF4153" w:rsidRDefault="003C5283" w:rsidP="00043E6E">
      <w:pPr>
        <w:pStyle w:val="ConsPlusNormal"/>
        <w:numPr>
          <w:ilvl w:val="0"/>
          <w:numId w:val="105"/>
        </w:numPr>
        <w:tabs>
          <w:tab w:val="left" w:pos="709"/>
        </w:tabs>
        <w:adjustRightInd/>
        <w:jc w:val="both"/>
        <w:rPr>
          <w:rFonts w:ascii="Times New Roman" w:hAnsi="Times New Roman" w:cs="Times New Roman"/>
          <w:sz w:val="22"/>
          <w:szCs w:val="22"/>
        </w:rPr>
      </w:pPr>
      <w:r w:rsidRPr="00EF4153">
        <w:rPr>
          <w:rFonts w:ascii="Times New Roman" w:hAnsi="Times New Roman" w:cs="Times New Roman"/>
          <w:sz w:val="22"/>
          <w:szCs w:val="22"/>
        </w:rPr>
        <w:t>различение этикетных форм обращения в официальной и неофициальной речевой ситуации.</w:t>
      </w:r>
    </w:p>
    <w:p w14:paraId="04FB112A" w14:textId="77777777" w:rsidR="002E05B9" w:rsidRPr="00413904" w:rsidRDefault="002E05B9" w:rsidP="002E05B9">
      <w:pPr>
        <w:pStyle w:val="af6"/>
        <w:spacing w:line="360" w:lineRule="auto"/>
        <w:ind w:firstLine="454"/>
        <w:rPr>
          <w:rFonts w:ascii="Times New Roman" w:hAnsi="Times New Roman"/>
          <w:b/>
          <w:bCs/>
          <w:color w:val="auto"/>
          <w:sz w:val="28"/>
          <w:szCs w:val="28"/>
        </w:rPr>
      </w:pPr>
    </w:p>
    <w:p w14:paraId="2ECE3420" w14:textId="77777777" w:rsidR="002E05B9" w:rsidRPr="00C524AA" w:rsidRDefault="00C524AA" w:rsidP="00F71F47">
      <w:pPr>
        <w:pStyle w:val="afff0"/>
        <w:numPr>
          <w:ilvl w:val="1"/>
          <w:numId w:val="2"/>
        </w:numPr>
        <w:shd w:val="clear" w:color="auto" w:fill="DAEEF3" w:themeFill="accent5" w:themeFillTint="33"/>
        <w:ind w:left="0" w:firstLine="0"/>
        <w:rPr>
          <w:sz w:val="24"/>
        </w:rPr>
      </w:pPr>
      <w:bookmarkStart w:id="80" w:name="_Toc288394082"/>
      <w:bookmarkStart w:id="81" w:name="_Toc288410549"/>
      <w:bookmarkStart w:id="82" w:name="_Toc288410678"/>
      <w:bookmarkStart w:id="83" w:name="_Toc424564326"/>
      <w:r w:rsidRPr="00C524AA">
        <w:rPr>
          <w:sz w:val="24"/>
        </w:rPr>
        <w:t>ПРОГРАММЫ ОТДЕЛЬНЫХ УЧЕБНЫХ ПРЕДМЕТОВ, КУРСОВ</w:t>
      </w:r>
      <w:bookmarkEnd w:id="80"/>
      <w:bookmarkEnd w:id="81"/>
      <w:bookmarkEnd w:id="82"/>
      <w:bookmarkEnd w:id="83"/>
    </w:p>
    <w:p w14:paraId="37B28E7C" w14:textId="77777777" w:rsidR="002E05B9" w:rsidRPr="00C524AA" w:rsidRDefault="002E05B9" w:rsidP="00F71F47">
      <w:pPr>
        <w:pStyle w:val="afff0"/>
        <w:numPr>
          <w:ilvl w:val="2"/>
          <w:numId w:val="2"/>
        </w:numPr>
        <w:ind w:left="0" w:firstLine="0"/>
        <w:jc w:val="both"/>
        <w:rPr>
          <w:sz w:val="22"/>
          <w:szCs w:val="22"/>
        </w:rPr>
      </w:pPr>
      <w:bookmarkStart w:id="84" w:name="_Toc288394083"/>
      <w:bookmarkStart w:id="85" w:name="_Toc288410550"/>
      <w:bookmarkStart w:id="86" w:name="_Toc288410679"/>
      <w:bookmarkStart w:id="87" w:name="_Toc424564327"/>
      <w:r w:rsidRPr="00C524AA">
        <w:rPr>
          <w:sz w:val="22"/>
          <w:szCs w:val="22"/>
        </w:rPr>
        <w:t>Общие положения</w:t>
      </w:r>
      <w:bookmarkEnd w:id="84"/>
      <w:bookmarkEnd w:id="85"/>
      <w:bookmarkEnd w:id="86"/>
      <w:bookmarkEnd w:id="87"/>
    </w:p>
    <w:p w14:paraId="5811033D"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 xml:space="preserve">Начальная школа — самоценный, принципиально новый </w:t>
      </w:r>
      <w:r w:rsidRPr="00C524AA">
        <w:rPr>
          <w:rFonts w:ascii="Times New Roman" w:hAnsi="Times New Roman"/>
          <w:color w:val="auto"/>
          <w:spacing w:val="2"/>
          <w:sz w:val="22"/>
          <w:szCs w:val="22"/>
        </w:rPr>
        <w:t>этап в жизни ребенка: начинается систематическое обуче</w:t>
      </w:r>
      <w:r w:rsidRPr="00C524AA">
        <w:rPr>
          <w:rFonts w:ascii="Times New Roman" w:hAnsi="Times New Roman"/>
          <w:color w:val="auto"/>
          <w:sz w:val="22"/>
          <w:szCs w:val="22"/>
        </w:rPr>
        <w:t>ние в образовательном учреждении, расширяется сфера взаимодействия ребенка с окружающим миром, изменяется социальный статус и увеличивается потребность в самовыражении.</w:t>
      </w:r>
    </w:p>
    <w:p w14:paraId="1FB60CFC"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Образование в начальной школе является базой, фундаментом всего последующего обучения. В первую очередь это касается сформированности универсальных учебных действий (УУД), обеспечивающих умение учиться. Начальное общее образование призвано решать свою главную задачу — закладывать основу формирования учебной деятельности ребенка, включающую систему учебных и познавательных мотивов, умения принимать, сохранять, реализовывать учебные цели, планировать, контролировать и оценивать учебные действия и их результат.</w:t>
      </w:r>
    </w:p>
    <w:p w14:paraId="261CE083"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 xml:space="preserve">Особенностью содержания современного начального общего образования является не только ответ на вопрос, что ученик должен знать (запомнить, воспроизвести), но и формирование универсальных учебных действий в личностных, коммуникативных, познавательных, регулятивных сферах, обеспечивающих способность к организации самостоятельной учебной </w:t>
      </w:r>
      <w:r w:rsidRPr="00C524AA">
        <w:rPr>
          <w:rFonts w:ascii="Times New Roman" w:hAnsi="Times New Roman"/>
          <w:color w:val="auto"/>
          <w:spacing w:val="-2"/>
          <w:sz w:val="22"/>
          <w:szCs w:val="22"/>
        </w:rPr>
        <w:t>деятельности, а также при формировании ИКТ­компетентнос</w:t>
      </w:r>
      <w:r w:rsidRPr="00C524AA">
        <w:rPr>
          <w:rFonts w:ascii="Times New Roman" w:hAnsi="Times New Roman"/>
          <w:color w:val="auto"/>
          <w:sz w:val="22"/>
          <w:szCs w:val="22"/>
        </w:rPr>
        <w:t>ти обучающихся.</w:t>
      </w:r>
    </w:p>
    <w:p w14:paraId="3CDDC793" w14:textId="77777777" w:rsidR="002E05B9" w:rsidRPr="00C524AA" w:rsidRDefault="002E05B9" w:rsidP="00C524AA">
      <w:pPr>
        <w:pStyle w:val="af6"/>
        <w:spacing w:line="360" w:lineRule="auto"/>
        <w:ind w:firstLine="454"/>
        <w:rPr>
          <w:rFonts w:ascii="Times New Roman" w:hAnsi="Times New Roman"/>
          <w:color w:val="auto"/>
          <w:spacing w:val="2"/>
          <w:sz w:val="22"/>
          <w:szCs w:val="22"/>
        </w:rPr>
      </w:pPr>
      <w:r w:rsidRPr="00C524AA">
        <w:rPr>
          <w:rFonts w:ascii="Times New Roman" w:hAnsi="Times New Roman"/>
          <w:color w:val="auto"/>
          <w:spacing w:val="2"/>
          <w:sz w:val="22"/>
          <w:szCs w:val="22"/>
        </w:rPr>
        <w:t>Кроме этого, определение в программах содержания тех знаний, умений и способов деятельности, которые являются надпредметными, т.</w:t>
      </w:r>
      <w:r w:rsidRPr="00C524AA">
        <w:rPr>
          <w:rFonts w:ascii="Times New Roman" w:hAnsi="Times New Roman"/>
          <w:color w:val="auto"/>
          <w:spacing w:val="2"/>
          <w:sz w:val="22"/>
          <w:szCs w:val="22"/>
        </w:rPr>
        <w:t> </w:t>
      </w:r>
      <w:r w:rsidRPr="00C524AA">
        <w:rPr>
          <w:rFonts w:ascii="Times New Roman" w:hAnsi="Times New Roman"/>
          <w:color w:val="auto"/>
          <w:spacing w:val="2"/>
          <w:sz w:val="22"/>
          <w:szCs w:val="22"/>
        </w:rPr>
        <w:t>е. формируются средствами каждого учебного предмета, позволяет объединить возможности всех учебных предметов для решения общих задач обучения, приблизиться к реализации «идеальных» целей образования. В то же время такой подход позволит предупредить узкопредметность в отборе содержания образования, обеспечить интеграцию в изучении разных сторон окружающего мира.</w:t>
      </w:r>
    </w:p>
    <w:p w14:paraId="233E1EE8"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Уровень сформированности УУД в полной мере зависит от способов организации учебной деятельности и сотрудни</w:t>
      </w:r>
      <w:r w:rsidRPr="00C524AA">
        <w:rPr>
          <w:rFonts w:ascii="Times New Roman" w:hAnsi="Times New Roman"/>
          <w:color w:val="auto"/>
          <w:spacing w:val="2"/>
          <w:sz w:val="22"/>
          <w:szCs w:val="22"/>
        </w:rPr>
        <w:t xml:space="preserve">чества, познавательной, творческой, художественно­эстетической и коммуникативной деятельности школьников. Это </w:t>
      </w:r>
      <w:r w:rsidRPr="00C524AA">
        <w:rPr>
          <w:rFonts w:ascii="Times New Roman" w:hAnsi="Times New Roman"/>
          <w:color w:val="auto"/>
          <w:sz w:val="22"/>
          <w:szCs w:val="22"/>
        </w:rPr>
        <w:t xml:space="preserve">определило необходимость выделить в примерных программах содержание не только знаний, но и видов деятельности, </w:t>
      </w:r>
      <w:r w:rsidRPr="00C524AA">
        <w:rPr>
          <w:rFonts w:ascii="Times New Roman" w:hAnsi="Times New Roman"/>
          <w:color w:val="auto"/>
          <w:spacing w:val="2"/>
          <w:sz w:val="22"/>
          <w:szCs w:val="22"/>
        </w:rPr>
        <w:t xml:space="preserve">которое включает конкретные УУД, </w:t>
      </w:r>
      <w:r w:rsidRPr="00C524AA">
        <w:rPr>
          <w:rFonts w:ascii="Times New Roman" w:hAnsi="Times New Roman"/>
          <w:color w:val="auto"/>
          <w:spacing w:val="2"/>
          <w:sz w:val="22"/>
          <w:szCs w:val="22"/>
        </w:rPr>
        <w:lastRenderedPageBreak/>
        <w:t xml:space="preserve">обеспечивающие творческое применение знаний для решения жизненных задач, начальные умения самообразования. Именно этот аспект </w:t>
      </w:r>
      <w:r w:rsidRPr="00C524AA">
        <w:rPr>
          <w:rFonts w:ascii="Times New Roman" w:hAnsi="Times New Roman"/>
          <w:color w:val="auto"/>
          <w:sz w:val="22"/>
          <w:szCs w:val="22"/>
        </w:rPr>
        <w:t>примерных программ дает основание для утверждения гума</w:t>
      </w:r>
      <w:r w:rsidRPr="00C524AA">
        <w:rPr>
          <w:rFonts w:ascii="Times New Roman" w:hAnsi="Times New Roman"/>
          <w:color w:val="auto"/>
          <w:spacing w:val="2"/>
          <w:sz w:val="22"/>
          <w:szCs w:val="22"/>
        </w:rPr>
        <w:t xml:space="preserve">нистической, личностно ориентированной направленности </w:t>
      </w:r>
      <w:r w:rsidRPr="00C524AA">
        <w:rPr>
          <w:rFonts w:ascii="Times New Roman" w:hAnsi="Times New Roman"/>
          <w:color w:val="auto"/>
          <w:sz w:val="22"/>
          <w:szCs w:val="22"/>
        </w:rPr>
        <w:t xml:space="preserve"> образовательной деятельности младших школьников.</w:t>
      </w:r>
    </w:p>
    <w:p w14:paraId="21346F38"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pacing w:val="2"/>
          <w:sz w:val="22"/>
          <w:szCs w:val="22"/>
        </w:rPr>
        <w:t xml:space="preserve">Важным условием развития детской любознательности, </w:t>
      </w:r>
      <w:r w:rsidRPr="00C524AA">
        <w:rPr>
          <w:rFonts w:ascii="Times New Roman" w:hAnsi="Times New Roman"/>
          <w:color w:val="auto"/>
          <w:sz w:val="22"/>
          <w:szCs w:val="22"/>
        </w:rPr>
        <w:t xml:space="preserve">потребности самостоятельного познания окружающего мира, </w:t>
      </w:r>
      <w:r w:rsidRPr="00C524AA">
        <w:rPr>
          <w:rFonts w:ascii="Times New Roman" w:hAnsi="Times New Roman"/>
          <w:color w:val="auto"/>
          <w:spacing w:val="2"/>
          <w:sz w:val="22"/>
          <w:szCs w:val="22"/>
        </w:rPr>
        <w:t xml:space="preserve">познавательной активности и инициативности в начальной </w:t>
      </w:r>
      <w:r w:rsidRPr="00C524AA">
        <w:rPr>
          <w:rFonts w:ascii="Times New Roman" w:hAnsi="Times New Roman"/>
          <w:color w:val="auto"/>
          <w:sz w:val="22"/>
          <w:szCs w:val="22"/>
        </w:rPr>
        <w:t>школе является создание развивающей образовательной среды, стимулирующей активные формы познания: наблюдение, опыты, учебный диалог и</w:t>
      </w:r>
      <w:r w:rsidRPr="00C524AA">
        <w:rPr>
          <w:rFonts w:ascii="Times New Roman" w:hAnsi="Times New Roman"/>
          <w:color w:val="auto"/>
          <w:sz w:val="22"/>
          <w:szCs w:val="22"/>
        </w:rPr>
        <w:t> </w:t>
      </w:r>
      <w:r w:rsidRPr="00C524AA">
        <w:rPr>
          <w:rFonts w:ascii="Times New Roman" w:hAnsi="Times New Roman"/>
          <w:color w:val="auto"/>
          <w:sz w:val="22"/>
          <w:szCs w:val="22"/>
        </w:rPr>
        <w:t>пр. Младшему школьнику должны быть созданы условия для развития рефлексии — способности осознавать и оценивать свои мысли и действия как бысо стороны, соотносить результат деятельности с поставленной целью, определять свое знание и незнание и</w:t>
      </w:r>
      <w:r w:rsidRPr="00C524AA">
        <w:rPr>
          <w:rFonts w:ascii="Times New Roman" w:hAnsi="Times New Roman"/>
          <w:color w:val="auto"/>
          <w:sz w:val="22"/>
          <w:szCs w:val="22"/>
        </w:rPr>
        <w:t> </w:t>
      </w:r>
      <w:r w:rsidRPr="00C524AA">
        <w:rPr>
          <w:rFonts w:ascii="Times New Roman" w:hAnsi="Times New Roman"/>
          <w:color w:val="auto"/>
          <w:sz w:val="22"/>
          <w:szCs w:val="22"/>
        </w:rPr>
        <w:t>др. Способность к рефлексии — важнейшее качество, определяющее социальную роль ребенка как ученика, школьника, направленность на саморазвитие.</w:t>
      </w:r>
    </w:p>
    <w:p w14:paraId="739B6F03"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Начальное общее образование вносит вклад в социально­личностное развитие ребенка. В процессе обучения формируется достаточно осознанная система представлений об окружающем мире, о социальных и межличностных отношениях, нравственно­этических нормах. Происходят изменения в самооценке ребенка. Оставаясь достаточно оптимистической и высокой, она становится все более объективной и самокритичной.</w:t>
      </w:r>
    </w:p>
    <w:p w14:paraId="2CFEC4B8"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 xml:space="preserve">Примерные программы по учебным предметам начальной школы разработаны в соответствии с требованиями к результатам (личностным, метапредметным, предметным) освоения </w:t>
      </w:r>
      <w:r w:rsidRPr="00C524AA">
        <w:rPr>
          <w:rFonts w:ascii="Times New Roman" w:hAnsi="Times New Roman"/>
          <w:color w:val="auto"/>
          <w:spacing w:val="2"/>
          <w:sz w:val="22"/>
          <w:szCs w:val="22"/>
        </w:rPr>
        <w:t>основной образовательной программы начального общего образования Федерального государственного образователь</w:t>
      </w:r>
      <w:r w:rsidRPr="00C524AA">
        <w:rPr>
          <w:rFonts w:ascii="Times New Roman" w:hAnsi="Times New Roman"/>
          <w:color w:val="auto"/>
          <w:sz w:val="22"/>
          <w:szCs w:val="22"/>
        </w:rPr>
        <w:t>ного стандарта начального общего образования.</w:t>
      </w:r>
    </w:p>
    <w:p w14:paraId="44CD9FC9"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pacing w:val="2"/>
          <w:sz w:val="22"/>
          <w:szCs w:val="22"/>
        </w:rPr>
        <w:t xml:space="preserve">Примерные программы служат ориентиром для авторов </w:t>
      </w:r>
      <w:r w:rsidRPr="00C524AA">
        <w:rPr>
          <w:rFonts w:ascii="Times New Roman" w:hAnsi="Times New Roman"/>
          <w:color w:val="auto"/>
          <w:sz w:val="22"/>
          <w:szCs w:val="22"/>
        </w:rPr>
        <w:t xml:space="preserve">рабочих учебных программ. </w:t>
      </w:r>
    </w:p>
    <w:p w14:paraId="1F77ACCD"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Примерные программы включают следующие разделы:</w:t>
      </w:r>
    </w:p>
    <w:p w14:paraId="4D2CF296"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pacing w:val="2"/>
          <w:sz w:val="22"/>
          <w:szCs w:val="22"/>
        </w:rPr>
        <w:t>1)</w:t>
      </w:r>
      <w:r w:rsidRPr="00C524AA">
        <w:rPr>
          <w:rFonts w:ascii="Times New Roman" w:hAnsi="Times New Roman"/>
          <w:color w:val="auto"/>
          <w:spacing w:val="2"/>
          <w:sz w:val="22"/>
          <w:szCs w:val="22"/>
        </w:rPr>
        <w:t> </w:t>
      </w:r>
      <w:r w:rsidRPr="00C524AA">
        <w:rPr>
          <w:rFonts w:ascii="Times New Roman" w:hAnsi="Times New Roman"/>
          <w:color w:val="auto"/>
          <w:spacing w:val="2"/>
          <w:sz w:val="22"/>
          <w:szCs w:val="22"/>
        </w:rPr>
        <w:t xml:space="preserve">пояснительную записку, в которой конкретизируются </w:t>
      </w:r>
      <w:r w:rsidRPr="00C524AA">
        <w:rPr>
          <w:rFonts w:ascii="Times New Roman" w:hAnsi="Times New Roman"/>
          <w:color w:val="auto"/>
          <w:sz w:val="22"/>
          <w:szCs w:val="22"/>
        </w:rPr>
        <w:t>общие цели начального общего образования с учетом специфики учебного предмета, курса;</w:t>
      </w:r>
    </w:p>
    <w:p w14:paraId="50635496"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2)</w:t>
      </w:r>
      <w:r w:rsidRPr="00C524AA">
        <w:rPr>
          <w:rFonts w:ascii="Times New Roman" w:hAnsi="Times New Roman"/>
          <w:color w:val="auto"/>
          <w:sz w:val="22"/>
          <w:szCs w:val="22"/>
        </w:rPr>
        <w:t> </w:t>
      </w:r>
      <w:r w:rsidRPr="00C524AA">
        <w:rPr>
          <w:rFonts w:ascii="Times New Roman" w:hAnsi="Times New Roman"/>
          <w:color w:val="auto"/>
          <w:sz w:val="22"/>
          <w:szCs w:val="22"/>
        </w:rPr>
        <w:t>общую характеристику учебного предмета, курса;</w:t>
      </w:r>
    </w:p>
    <w:p w14:paraId="0DB0CE25"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pacing w:val="2"/>
          <w:sz w:val="22"/>
          <w:szCs w:val="22"/>
        </w:rPr>
        <w:t>3)</w:t>
      </w:r>
      <w:r w:rsidRPr="00C524AA">
        <w:rPr>
          <w:rFonts w:ascii="Times New Roman" w:hAnsi="Times New Roman"/>
          <w:color w:val="auto"/>
          <w:spacing w:val="2"/>
          <w:sz w:val="22"/>
          <w:szCs w:val="22"/>
        </w:rPr>
        <w:t> </w:t>
      </w:r>
      <w:r w:rsidRPr="00C524AA">
        <w:rPr>
          <w:rFonts w:ascii="Times New Roman" w:hAnsi="Times New Roman"/>
          <w:color w:val="auto"/>
          <w:spacing w:val="2"/>
          <w:sz w:val="22"/>
          <w:szCs w:val="22"/>
        </w:rPr>
        <w:t xml:space="preserve">описание места учебного предмета, курса в учебном </w:t>
      </w:r>
      <w:r w:rsidRPr="00C524AA">
        <w:rPr>
          <w:rFonts w:ascii="Times New Roman" w:hAnsi="Times New Roman"/>
          <w:color w:val="auto"/>
          <w:sz w:val="22"/>
          <w:szCs w:val="22"/>
        </w:rPr>
        <w:t>плане;</w:t>
      </w:r>
    </w:p>
    <w:p w14:paraId="52E11823"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4)</w:t>
      </w:r>
      <w:r w:rsidRPr="00C524AA">
        <w:rPr>
          <w:rFonts w:ascii="Times New Roman" w:hAnsi="Times New Roman"/>
          <w:color w:val="auto"/>
          <w:sz w:val="22"/>
          <w:szCs w:val="22"/>
        </w:rPr>
        <w:t> </w:t>
      </w:r>
      <w:r w:rsidRPr="00C524AA">
        <w:rPr>
          <w:rFonts w:ascii="Times New Roman" w:hAnsi="Times New Roman"/>
          <w:color w:val="auto"/>
          <w:sz w:val="22"/>
          <w:szCs w:val="22"/>
        </w:rPr>
        <w:t>описание ценностных ориентиров содержания учебного предмета;</w:t>
      </w:r>
    </w:p>
    <w:p w14:paraId="2067E77C"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5)</w:t>
      </w:r>
      <w:r w:rsidRPr="00C524AA">
        <w:rPr>
          <w:rFonts w:ascii="Times New Roman" w:hAnsi="Times New Roman"/>
          <w:color w:val="auto"/>
          <w:sz w:val="22"/>
          <w:szCs w:val="22"/>
        </w:rPr>
        <w:t> </w:t>
      </w:r>
      <w:r w:rsidRPr="00C524AA">
        <w:rPr>
          <w:rFonts w:ascii="Times New Roman" w:hAnsi="Times New Roman"/>
          <w:color w:val="auto"/>
          <w:sz w:val="22"/>
          <w:szCs w:val="22"/>
        </w:rPr>
        <w:t>личностные, метапредметные и предметные результаты освоения конкретного учебного предмета, курса;</w:t>
      </w:r>
    </w:p>
    <w:p w14:paraId="4D2841AF"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6)</w:t>
      </w:r>
      <w:r w:rsidRPr="00C524AA">
        <w:rPr>
          <w:rFonts w:ascii="Times New Roman" w:hAnsi="Times New Roman"/>
          <w:color w:val="auto"/>
          <w:sz w:val="22"/>
          <w:szCs w:val="22"/>
        </w:rPr>
        <w:t> </w:t>
      </w:r>
      <w:r w:rsidRPr="00C524AA">
        <w:rPr>
          <w:rFonts w:ascii="Times New Roman" w:hAnsi="Times New Roman"/>
          <w:color w:val="auto"/>
          <w:sz w:val="22"/>
          <w:szCs w:val="22"/>
        </w:rPr>
        <w:t>содержание учебного предмета, курса;</w:t>
      </w:r>
    </w:p>
    <w:p w14:paraId="1C6CB4E9"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pacing w:val="2"/>
          <w:sz w:val="22"/>
          <w:szCs w:val="22"/>
        </w:rPr>
        <w:t>7)</w:t>
      </w:r>
      <w:r w:rsidRPr="00C524AA">
        <w:rPr>
          <w:rFonts w:ascii="Times New Roman" w:hAnsi="Times New Roman"/>
          <w:color w:val="auto"/>
          <w:spacing w:val="2"/>
          <w:sz w:val="22"/>
          <w:szCs w:val="22"/>
        </w:rPr>
        <w:t> </w:t>
      </w:r>
      <w:r w:rsidRPr="00C524AA">
        <w:rPr>
          <w:rFonts w:ascii="Times New Roman" w:hAnsi="Times New Roman"/>
          <w:color w:val="auto"/>
          <w:spacing w:val="2"/>
          <w:sz w:val="22"/>
          <w:szCs w:val="22"/>
        </w:rPr>
        <w:t xml:space="preserve">тематическое планирование с определением основных </w:t>
      </w:r>
      <w:r w:rsidRPr="00C524AA">
        <w:rPr>
          <w:rFonts w:ascii="Times New Roman" w:hAnsi="Times New Roman"/>
          <w:color w:val="auto"/>
          <w:sz w:val="22"/>
          <w:szCs w:val="22"/>
        </w:rPr>
        <w:t>видов учебной деятельности обучающихся;</w:t>
      </w:r>
    </w:p>
    <w:p w14:paraId="11651C6C"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9)</w:t>
      </w:r>
      <w:r w:rsidRPr="00C524AA">
        <w:rPr>
          <w:rFonts w:ascii="Times New Roman" w:hAnsi="Times New Roman"/>
          <w:color w:val="auto"/>
          <w:sz w:val="22"/>
          <w:szCs w:val="22"/>
        </w:rPr>
        <w:t> </w:t>
      </w:r>
      <w:r w:rsidRPr="00C524AA">
        <w:rPr>
          <w:rFonts w:ascii="Times New Roman" w:hAnsi="Times New Roman"/>
          <w:color w:val="auto"/>
          <w:sz w:val="22"/>
          <w:szCs w:val="22"/>
        </w:rPr>
        <w:t>описание материально­технического обеспечения образовательной деятельности.</w:t>
      </w:r>
    </w:p>
    <w:p w14:paraId="6F00238A"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pacing w:val="2"/>
          <w:sz w:val="22"/>
          <w:szCs w:val="22"/>
        </w:rPr>
        <w:t>В данном разделе Примерной основной образователь</w:t>
      </w:r>
      <w:r w:rsidRPr="00C524AA">
        <w:rPr>
          <w:rFonts w:ascii="Times New Roman" w:hAnsi="Times New Roman"/>
          <w:color w:val="auto"/>
          <w:sz w:val="22"/>
          <w:szCs w:val="22"/>
        </w:rPr>
        <w:t>ной программы начального общего образования приводится основное содержание курсов по всем обязательным предметам при получении  начального общего образования (за исклю</w:t>
      </w:r>
      <w:r w:rsidRPr="00C524AA">
        <w:rPr>
          <w:rFonts w:ascii="Times New Roman" w:hAnsi="Times New Roman"/>
          <w:color w:val="auto"/>
          <w:spacing w:val="2"/>
          <w:sz w:val="22"/>
          <w:szCs w:val="22"/>
        </w:rPr>
        <w:t xml:space="preserve">чением родного языка и литературного чтения на родном </w:t>
      </w:r>
      <w:r w:rsidRPr="00C524AA">
        <w:rPr>
          <w:rFonts w:ascii="Times New Roman" w:hAnsi="Times New Roman"/>
          <w:color w:val="auto"/>
          <w:sz w:val="22"/>
          <w:szCs w:val="22"/>
        </w:rPr>
        <w:t xml:space="preserve">языке), которое должно быть в полном объеме отражено в соответствующих разделах рабочих программ </w:t>
      </w:r>
      <w:r w:rsidRPr="00C524AA">
        <w:rPr>
          <w:rFonts w:ascii="Times New Roman" w:hAnsi="Times New Roman"/>
          <w:color w:val="auto"/>
          <w:sz w:val="22"/>
          <w:szCs w:val="22"/>
        </w:rPr>
        <w:lastRenderedPageBreak/>
        <w:t>учебных пред</w:t>
      </w:r>
      <w:r w:rsidRPr="00C524AA">
        <w:rPr>
          <w:rFonts w:ascii="Times New Roman" w:hAnsi="Times New Roman"/>
          <w:color w:val="auto"/>
          <w:spacing w:val="2"/>
          <w:sz w:val="22"/>
          <w:szCs w:val="22"/>
        </w:rPr>
        <w:t xml:space="preserve">метов. Остальные разделы примерных программ учебных </w:t>
      </w:r>
      <w:r w:rsidRPr="00C524AA">
        <w:rPr>
          <w:rFonts w:ascii="Times New Roman" w:hAnsi="Times New Roman"/>
          <w:color w:val="auto"/>
          <w:sz w:val="22"/>
          <w:szCs w:val="22"/>
        </w:rPr>
        <w:t>предметов формируются с учетом региональных, национальных и этнокультурных особенностей, состава класса, а также выбранного комплекта учебников.</w:t>
      </w:r>
    </w:p>
    <w:p w14:paraId="736049D5"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pacing w:val="2"/>
          <w:sz w:val="22"/>
          <w:szCs w:val="22"/>
        </w:rPr>
        <w:t>Полное изложение примерных программ учебных предметов, предусмотренных к изучению при получении начально</w:t>
      </w:r>
      <w:r w:rsidRPr="00C524AA">
        <w:rPr>
          <w:rFonts w:ascii="Times New Roman" w:hAnsi="Times New Roman"/>
          <w:color w:val="auto"/>
          <w:sz w:val="22"/>
          <w:szCs w:val="22"/>
        </w:rPr>
        <w:t>го общего образования, в соответствии со структурой, установленной в ФГОС НОО, приведено в Приложении к данной Примерной основной образовательной программе.</w:t>
      </w:r>
    </w:p>
    <w:p w14:paraId="4FFD7560"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Основное содержание курсов «Родной язык», «Литературное чтение на родном языке» разрабатывается и утверждается органами исполнительной власти субъектов Российской Федерации, осуществляющими государственное управление в сфере образования, с учетом требований ФГОС НОО к результатам освоения данных курсов и программы формирования универсальных учебных действий, а также специфики содержания и особенностей их изучения.</w:t>
      </w:r>
    </w:p>
    <w:p w14:paraId="498CCD99" w14:textId="77777777" w:rsidR="002E05B9" w:rsidRPr="00C524AA" w:rsidRDefault="002E05B9" w:rsidP="00C524AA">
      <w:pPr>
        <w:pStyle w:val="af6"/>
        <w:spacing w:line="360" w:lineRule="auto"/>
        <w:ind w:firstLine="454"/>
        <w:rPr>
          <w:rFonts w:ascii="Times New Roman" w:hAnsi="Times New Roman"/>
          <w:color w:val="auto"/>
          <w:sz w:val="22"/>
          <w:szCs w:val="22"/>
        </w:rPr>
      </w:pPr>
    </w:p>
    <w:p w14:paraId="39B84BBC" w14:textId="77777777" w:rsidR="002E05B9" w:rsidRPr="00C524AA" w:rsidRDefault="005C61B8" w:rsidP="005C61B8">
      <w:pPr>
        <w:pStyle w:val="afff0"/>
        <w:numPr>
          <w:ilvl w:val="2"/>
          <w:numId w:val="2"/>
        </w:numPr>
        <w:shd w:val="clear" w:color="auto" w:fill="FDE9D9" w:themeFill="accent6" w:themeFillTint="33"/>
        <w:ind w:left="0" w:firstLine="0"/>
        <w:jc w:val="both"/>
        <w:rPr>
          <w:sz w:val="22"/>
          <w:szCs w:val="22"/>
        </w:rPr>
      </w:pPr>
      <w:bookmarkStart w:id="88" w:name="_Toc288394084"/>
      <w:bookmarkStart w:id="89" w:name="_Toc288410551"/>
      <w:bookmarkStart w:id="90" w:name="_Toc288410680"/>
      <w:bookmarkStart w:id="91" w:name="_Toc424564328"/>
      <w:r w:rsidRPr="00C524AA">
        <w:rPr>
          <w:sz w:val="22"/>
          <w:szCs w:val="22"/>
        </w:rPr>
        <w:t>ОСНОВНОЕ СОДЕРЖАНИЕ УЧЕБНЫХ ПРЕДМЕТОВ</w:t>
      </w:r>
      <w:bookmarkEnd w:id="88"/>
      <w:bookmarkEnd w:id="89"/>
      <w:bookmarkEnd w:id="90"/>
      <w:bookmarkEnd w:id="91"/>
    </w:p>
    <w:p w14:paraId="6E3E4D60" w14:textId="77777777" w:rsidR="002E05B9" w:rsidRPr="00C524AA" w:rsidRDefault="005C61B8" w:rsidP="005C61B8">
      <w:pPr>
        <w:pStyle w:val="afff0"/>
        <w:numPr>
          <w:ilvl w:val="3"/>
          <w:numId w:val="2"/>
        </w:numPr>
        <w:shd w:val="clear" w:color="auto" w:fill="FDE9D9" w:themeFill="accent6" w:themeFillTint="33"/>
        <w:ind w:left="0" w:firstLine="0"/>
        <w:jc w:val="both"/>
        <w:rPr>
          <w:sz w:val="22"/>
          <w:szCs w:val="22"/>
        </w:rPr>
      </w:pPr>
      <w:bookmarkStart w:id="92" w:name="_Toc288394085"/>
      <w:bookmarkStart w:id="93" w:name="_Toc288410552"/>
      <w:bookmarkStart w:id="94" w:name="_Toc288410681"/>
      <w:bookmarkStart w:id="95" w:name="_Toc424564329"/>
      <w:r w:rsidRPr="00C524AA">
        <w:rPr>
          <w:sz w:val="22"/>
          <w:szCs w:val="22"/>
        </w:rPr>
        <w:t>РУССКИЙ ЯЗЫК</w:t>
      </w:r>
      <w:bookmarkEnd w:id="92"/>
      <w:bookmarkEnd w:id="93"/>
      <w:bookmarkEnd w:id="94"/>
      <w:bookmarkEnd w:id="95"/>
    </w:p>
    <w:p w14:paraId="672B5329" w14:textId="77777777" w:rsidR="002E05B9" w:rsidRPr="00C524AA" w:rsidRDefault="002E05B9" w:rsidP="00C524AA">
      <w:pPr>
        <w:jc w:val="both"/>
        <w:rPr>
          <w:rFonts w:ascii="Times New Roman" w:hAnsi="Times New Roman" w:cs="Times New Roman"/>
        </w:rPr>
      </w:pPr>
    </w:p>
    <w:p w14:paraId="04222C55"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b/>
          <w:bCs/>
          <w:iCs/>
        </w:rPr>
      </w:pPr>
      <w:r w:rsidRPr="00C524AA">
        <w:rPr>
          <w:rStyle w:val="Zag11"/>
          <w:rFonts w:ascii="Times New Roman" w:eastAsia="@Arial Unicode MS" w:hAnsi="Times New Roman" w:cs="Times New Roman"/>
          <w:b/>
          <w:bCs/>
          <w:iCs/>
        </w:rPr>
        <w:t>Виды речевой деятельности</w:t>
      </w:r>
    </w:p>
    <w:p w14:paraId="2E0B6397"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b/>
          <w:bCs/>
        </w:rPr>
      </w:pPr>
      <w:r w:rsidRPr="00C524AA">
        <w:rPr>
          <w:rStyle w:val="Zag11"/>
          <w:rFonts w:ascii="Times New Roman" w:eastAsia="@Arial Unicode MS" w:hAnsi="Times New Roman" w:cs="Times New Roman"/>
          <w:b/>
          <w:bCs/>
        </w:rPr>
        <w:t xml:space="preserve">Слушание. </w:t>
      </w:r>
      <w:r w:rsidRPr="00C524AA">
        <w:rPr>
          <w:rStyle w:val="Zag11"/>
          <w:rFonts w:ascii="Times New Roman" w:eastAsia="@Arial Unicode MS" w:hAnsi="Times New Roman" w:cs="Times New Roman"/>
        </w:rPr>
        <w:t>Осознание цели и ситуации устного общения. Адекватное восприятие звучащей речи. Понимание на слух информации, содержащейся в предъявляемом тексте, определение основной мысли текста, передача его содержания по вопросам.</w:t>
      </w:r>
    </w:p>
    <w:p w14:paraId="05F85FDE"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b/>
          <w:bCs/>
        </w:rPr>
      </w:pPr>
      <w:r w:rsidRPr="00C524AA">
        <w:rPr>
          <w:rStyle w:val="Zag11"/>
          <w:rFonts w:ascii="Times New Roman" w:eastAsia="@Arial Unicode MS" w:hAnsi="Times New Roman" w:cs="Times New Roman"/>
          <w:b/>
          <w:bCs/>
        </w:rPr>
        <w:t xml:space="preserve">Говорение. </w:t>
      </w:r>
      <w:r w:rsidRPr="00C524AA">
        <w:rPr>
          <w:rStyle w:val="Zag11"/>
          <w:rFonts w:ascii="Times New Roman" w:eastAsia="@Arial Unicode MS" w:hAnsi="Times New Roman" w:cs="Times New Roman"/>
        </w:rPr>
        <w:t>Выбор языковых средств в соответствии с целями и условиями общения для эффективного решения коммуникативной задачи. Практическое овладение диалогической формой речи. Овладение умениями начать, поддержать, закончить разговор, привлечь внимание и т. п. Практическое овладение устными монологическими высказываниями в соответствии с учебной задачей (описание, повествование, рассуждение). Овладение нормами речевого этикета в ситуациях учебного и бытового общения (приветствие, прощание, извинение, благодарность, обращение с просьбой). Соблюдение орфоэпических норм и правильной интонации.</w:t>
      </w:r>
    </w:p>
    <w:p w14:paraId="24826A1E"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b/>
          <w:bCs/>
        </w:rPr>
      </w:pPr>
      <w:r w:rsidRPr="00C524AA">
        <w:rPr>
          <w:rStyle w:val="Zag11"/>
          <w:rFonts w:ascii="Times New Roman" w:eastAsia="@Arial Unicode MS" w:hAnsi="Times New Roman" w:cs="Times New Roman"/>
          <w:b/>
          <w:bCs/>
        </w:rPr>
        <w:t xml:space="preserve">Чтение. </w:t>
      </w:r>
      <w:r w:rsidRPr="00C524AA">
        <w:rPr>
          <w:rStyle w:val="Zag11"/>
          <w:rFonts w:ascii="Times New Roman" w:eastAsia="@Arial Unicode MS" w:hAnsi="Times New Roman" w:cs="Times New Roman"/>
        </w:rPr>
        <w:t xml:space="preserve">Понимание учебного текста. Выборочное чтение с целью нахождения необходимого материала. Нахождение информации, заданной в тексте в явном виде. Формулирование простых выводов на основе информации, содержащейся в тексте. Интерпретация и обобщение содержащейся в тексте информации. </w:t>
      </w:r>
      <w:r w:rsidRPr="00C524AA">
        <w:rPr>
          <w:rStyle w:val="Zag11"/>
          <w:rFonts w:ascii="Times New Roman" w:eastAsia="@Arial Unicode MS" w:hAnsi="Times New Roman" w:cs="Times New Roman"/>
          <w:i/>
          <w:iCs/>
        </w:rPr>
        <w:t>Анализ и оценка содержания, языковых особенностей и структуры текста</w:t>
      </w:r>
      <w:r w:rsidRPr="00C524AA">
        <w:rPr>
          <w:rStyle w:val="Zag11"/>
          <w:rFonts w:ascii="Times New Roman" w:eastAsia="@Arial Unicode MS" w:hAnsi="Times New Roman" w:cs="Times New Roman"/>
        </w:rPr>
        <w:t>.</w:t>
      </w:r>
    </w:p>
    <w:p w14:paraId="3A2DC9A8"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b/>
          <w:bCs/>
        </w:rPr>
        <w:t xml:space="preserve">Письмо. </w:t>
      </w:r>
      <w:r w:rsidRPr="00C524AA">
        <w:rPr>
          <w:rStyle w:val="Zag11"/>
          <w:rFonts w:ascii="Times New Roman" w:eastAsia="@Arial Unicode MS" w:hAnsi="Times New Roman" w:cs="Times New Roman"/>
        </w:rPr>
        <w:t>Письмо букв, буквосочетаний, слогов, слов, предложений в системе обучения грамоте. Овладение разборчивым, аккуратным письмом с учетом гигиенических требований к этому виду учебной работы. Списывание, письмо под диктовку в соответствии с изученными правилами. Письменное изложение содержания прослушанного и прочитанного текста (подробное, выборочное). Создание небольших собственных текстов (сочинений) по интересной детям тематике (на основе впечатлений, литературных произведений, сюжетных картин, серий картин, просмотра фрагмента видеозаписи и т. п.).</w:t>
      </w:r>
    </w:p>
    <w:p w14:paraId="099DF3D2"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b/>
          <w:bCs/>
          <w:iCs/>
        </w:rPr>
      </w:pPr>
      <w:r w:rsidRPr="00C524AA">
        <w:rPr>
          <w:rStyle w:val="Zag11"/>
          <w:rFonts w:ascii="Times New Roman" w:eastAsia="@Arial Unicode MS" w:hAnsi="Times New Roman" w:cs="Times New Roman"/>
          <w:b/>
          <w:bCs/>
          <w:iCs/>
        </w:rPr>
        <w:lastRenderedPageBreak/>
        <w:t>Обучение грамоте</w:t>
      </w:r>
    </w:p>
    <w:p w14:paraId="0B9F8533"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b/>
          <w:bCs/>
        </w:rPr>
        <w:t xml:space="preserve">Фонетика. </w:t>
      </w:r>
      <w:r w:rsidRPr="00C524AA">
        <w:rPr>
          <w:rStyle w:val="Zag11"/>
          <w:rFonts w:ascii="Times New Roman" w:eastAsia="@Arial Unicode MS" w:hAnsi="Times New Roman" w:cs="Times New Roman"/>
        </w:rPr>
        <w:t>Звуки речи. Осознание единства звукового состава слова и его значения. Установление числа и последовательности звуков в слове. Сопоставление слов, различающихся одним или несколькими звуками.</w:t>
      </w:r>
    </w:p>
    <w:p w14:paraId="01C5BB11"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Различение гласных и согласных звуков, гласных ударных и безударных, согласных твердых и мягких, звонких и глухих.</w:t>
      </w:r>
    </w:p>
    <w:p w14:paraId="19A61DDF"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b/>
          <w:bCs/>
        </w:rPr>
      </w:pPr>
      <w:r w:rsidRPr="00C524AA">
        <w:rPr>
          <w:rStyle w:val="Zag11"/>
          <w:rFonts w:ascii="Times New Roman" w:eastAsia="@Arial Unicode MS" w:hAnsi="Times New Roman" w:cs="Times New Roman"/>
        </w:rPr>
        <w:t>Слог как минимальная произносительная единица. Деление слов на слоги. Определение места ударения.</w:t>
      </w:r>
    </w:p>
    <w:p w14:paraId="14D4AB50"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b/>
          <w:bCs/>
        </w:rPr>
        <w:t xml:space="preserve">Графика. </w:t>
      </w:r>
      <w:r w:rsidRPr="00C524AA">
        <w:rPr>
          <w:rStyle w:val="Zag11"/>
          <w:rFonts w:ascii="Times New Roman" w:eastAsia="@Arial Unicode MS" w:hAnsi="Times New Roman" w:cs="Times New Roman"/>
        </w:rPr>
        <w:t xml:space="preserve">Различение звука и буквы: буква как знак звука. Овладение позиционным способом обозначения звуков буквами. Буквы гласных как показатель твердости – мягкости согласных звуков. Функция букв </w:t>
      </w:r>
      <w:r w:rsidRPr="00C524AA">
        <w:rPr>
          <w:rStyle w:val="Zag11"/>
          <w:rFonts w:ascii="Times New Roman" w:eastAsia="@Arial Unicode MS" w:hAnsi="Times New Roman" w:cs="Times New Roman"/>
          <w:b/>
          <w:bCs/>
          <w:i/>
          <w:iCs/>
        </w:rPr>
        <w:t>е</w:t>
      </w:r>
      <w:r w:rsidRPr="00C524AA">
        <w:rPr>
          <w:rStyle w:val="Zag11"/>
          <w:rFonts w:ascii="Times New Roman" w:eastAsia="@Arial Unicode MS" w:hAnsi="Times New Roman" w:cs="Times New Roman"/>
          <w:bCs/>
          <w:iCs/>
        </w:rPr>
        <w:t>,</w:t>
      </w:r>
      <w:r w:rsidRPr="00C524AA">
        <w:rPr>
          <w:rStyle w:val="Zag11"/>
          <w:rFonts w:ascii="Times New Roman" w:eastAsia="@Arial Unicode MS" w:hAnsi="Times New Roman" w:cs="Times New Roman"/>
          <w:b/>
          <w:bCs/>
          <w:i/>
          <w:iCs/>
        </w:rPr>
        <w:t xml:space="preserve"> е</w:t>
      </w:r>
      <w:r w:rsidRPr="00C524AA">
        <w:rPr>
          <w:rStyle w:val="Zag11"/>
          <w:rFonts w:ascii="Times New Roman" w:eastAsia="@Arial Unicode MS" w:hAnsi="Times New Roman" w:cs="Times New Roman"/>
          <w:bCs/>
          <w:iCs/>
        </w:rPr>
        <w:t xml:space="preserve">, </w:t>
      </w:r>
      <w:r w:rsidRPr="00C524AA">
        <w:rPr>
          <w:rStyle w:val="Zag11"/>
          <w:rFonts w:ascii="Times New Roman" w:eastAsia="@Arial Unicode MS" w:hAnsi="Times New Roman" w:cs="Times New Roman"/>
          <w:b/>
          <w:bCs/>
          <w:i/>
          <w:iCs/>
        </w:rPr>
        <w:t>ю</w:t>
      </w:r>
      <w:r w:rsidRPr="00C524AA">
        <w:rPr>
          <w:rStyle w:val="Zag11"/>
          <w:rFonts w:ascii="Times New Roman" w:eastAsia="@Arial Unicode MS" w:hAnsi="Times New Roman" w:cs="Times New Roman"/>
          <w:bCs/>
          <w:iCs/>
        </w:rPr>
        <w:t>,</w:t>
      </w:r>
      <w:r w:rsidRPr="00C524AA">
        <w:rPr>
          <w:rStyle w:val="Zag11"/>
          <w:rFonts w:ascii="Times New Roman" w:eastAsia="@Arial Unicode MS" w:hAnsi="Times New Roman" w:cs="Times New Roman"/>
          <w:b/>
          <w:bCs/>
          <w:i/>
          <w:iCs/>
        </w:rPr>
        <w:t xml:space="preserve"> я</w:t>
      </w:r>
      <w:r w:rsidRPr="00C524AA">
        <w:rPr>
          <w:rStyle w:val="Zag11"/>
          <w:rFonts w:ascii="Times New Roman" w:eastAsia="@Arial Unicode MS" w:hAnsi="Times New Roman" w:cs="Times New Roman"/>
          <w:bCs/>
          <w:iCs/>
        </w:rPr>
        <w:t xml:space="preserve">. </w:t>
      </w:r>
      <w:r w:rsidRPr="00C524AA">
        <w:rPr>
          <w:rStyle w:val="Zag11"/>
          <w:rFonts w:ascii="Times New Roman" w:eastAsia="@Arial Unicode MS" w:hAnsi="Times New Roman" w:cs="Times New Roman"/>
        </w:rPr>
        <w:t>Мягкий знак как показатель мягкости предшествующего согласного звука.</w:t>
      </w:r>
    </w:p>
    <w:p w14:paraId="3DBCE87D"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b/>
          <w:bCs/>
        </w:rPr>
      </w:pPr>
      <w:r w:rsidRPr="00C524AA">
        <w:rPr>
          <w:rStyle w:val="Zag11"/>
          <w:rFonts w:ascii="Times New Roman" w:eastAsia="@Arial Unicode MS" w:hAnsi="Times New Roman" w:cs="Times New Roman"/>
        </w:rPr>
        <w:t>Знакомство с русским алфавитом как последовательностью букв.</w:t>
      </w:r>
    </w:p>
    <w:p w14:paraId="132FE7BE"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b/>
          <w:bCs/>
        </w:rPr>
        <w:t xml:space="preserve">Чтение. </w:t>
      </w:r>
      <w:r w:rsidRPr="00C524AA">
        <w:rPr>
          <w:rStyle w:val="Zag11"/>
          <w:rFonts w:ascii="Times New Roman" w:eastAsia="@Arial Unicode MS" w:hAnsi="Times New Roman" w:cs="Times New Roman"/>
        </w:rPr>
        <w:t>Формирование навыка слогового чтения (ориентация на букву, обозначающую гласный звук). Плавное слоговое чтение и чтение целыми словами со скоростью, соответствующей индивидуальному темпу ребенка. Осознанное чтение слов, словосочетаний, предложений и коротких текстов. чтение с интонациями и паузами в соответствии со знаками препинания. Развитие осознанности и выразительности чтения на материале небольших текстов и стихотворений.</w:t>
      </w:r>
    </w:p>
    <w:p w14:paraId="2FDA1FD1"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b/>
          <w:bCs/>
        </w:rPr>
      </w:pPr>
      <w:r w:rsidRPr="00C524AA">
        <w:rPr>
          <w:rStyle w:val="Zag11"/>
          <w:rFonts w:ascii="Times New Roman" w:eastAsia="@Arial Unicode MS" w:hAnsi="Times New Roman" w:cs="Times New Roman"/>
        </w:rPr>
        <w:t>Знакомство с орфоэпическим чтением (при переходе к чтению целыми словами). Орфографическое чтение (проговаривание) как средство самоконтроля при письме под диктовку и при списывании.</w:t>
      </w:r>
    </w:p>
    <w:p w14:paraId="5E036CD1"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b/>
          <w:bCs/>
        </w:rPr>
        <w:t xml:space="preserve">Письмо. </w:t>
      </w:r>
      <w:r w:rsidRPr="00C524AA">
        <w:rPr>
          <w:rStyle w:val="Zag11"/>
          <w:rFonts w:ascii="Times New Roman" w:eastAsia="@Arial Unicode MS" w:hAnsi="Times New Roman" w:cs="Times New Roman"/>
          <w:i/>
          <w:iCs/>
        </w:rPr>
        <w:t xml:space="preserve">Усвоение гигиенических требований при письме. Развитие мелкой моторики пальцев и свободы движения руки. Развитие умения ориентироваться на пространстве листа в тетради и на пространстве классной доски. </w:t>
      </w:r>
    </w:p>
    <w:p w14:paraId="44726A3D"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Овладение начертанием письменных прописных (заглавных) и строчных букв. Письмо букв, буквосочетаний, слогов, слов, предложений с соблюдением гигиенических норм. Овладение разборчивым, аккуратным письмом. Письмо под диктовку слов и предложений, написание которых не расходится с их произношением. Усвоение приемов и последовательности правильного списывания текста.</w:t>
      </w:r>
    </w:p>
    <w:p w14:paraId="7462779B"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b/>
          <w:bCs/>
        </w:rPr>
      </w:pPr>
      <w:r w:rsidRPr="00C524AA">
        <w:rPr>
          <w:rStyle w:val="Zag11"/>
          <w:rFonts w:ascii="Times New Roman" w:eastAsia="@Arial Unicode MS" w:hAnsi="Times New Roman" w:cs="Times New Roman"/>
        </w:rPr>
        <w:t>Понимание функции небуквенных графических средств: пробела между словами, знака переноса.</w:t>
      </w:r>
    </w:p>
    <w:p w14:paraId="00936029"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b/>
          <w:bCs/>
        </w:rPr>
        <w:t xml:space="preserve">Слово и предложение. </w:t>
      </w:r>
      <w:r w:rsidRPr="00C524AA">
        <w:rPr>
          <w:rStyle w:val="Zag11"/>
          <w:rFonts w:ascii="Times New Roman" w:eastAsia="@Arial Unicode MS" w:hAnsi="Times New Roman" w:cs="Times New Roman"/>
        </w:rPr>
        <w:t>Восприятие слова как объекта изучения, материала для анализа. Наблюдение над значением слова.</w:t>
      </w:r>
    </w:p>
    <w:p w14:paraId="30DCB945"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b/>
          <w:bCs/>
        </w:rPr>
      </w:pPr>
      <w:r w:rsidRPr="00C524AA">
        <w:rPr>
          <w:rStyle w:val="Zag11"/>
          <w:rFonts w:ascii="Times New Roman" w:eastAsia="@Arial Unicode MS" w:hAnsi="Times New Roman" w:cs="Times New Roman"/>
        </w:rPr>
        <w:t>Различение слова и предложения. Работа с предложением: выделение слов, изменение их порядка.</w:t>
      </w:r>
    </w:p>
    <w:p w14:paraId="1EBC64A3"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b/>
          <w:bCs/>
        </w:rPr>
        <w:lastRenderedPageBreak/>
        <w:t xml:space="preserve">Орфография. </w:t>
      </w:r>
      <w:r w:rsidRPr="00C524AA">
        <w:rPr>
          <w:rStyle w:val="Zag11"/>
          <w:rFonts w:ascii="Times New Roman" w:eastAsia="@Arial Unicode MS" w:hAnsi="Times New Roman" w:cs="Times New Roman"/>
        </w:rPr>
        <w:t>Знакомство с правилами правописания и их применение:</w:t>
      </w:r>
    </w:p>
    <w:p w14:paraId="3C6D74A7"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раздельное написание слов;</w:t>
      </w:r>
    </w:p>
    <w:p w14:paraId="4E210C09"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обозначение гласных после шипящих (</w:t>
      </w:r>
      <w:r w:rsidRPr="00C524AA">
        <w:rPr>
          <w:rStyle w:val="Zag11"/>
          <w:rFonts w:ascii="Times New Roman" w:eastAsia="@Arial Unicode MS" w:hAnsi="Times New Roman" w:cs="Times New Roman"/>
          <w:b/>
          <w:bCs/>
          <w:i/>
          <w:iCs/>
        </w:rPr>
        <w:t xml:space="preserve">ча </w:t>
      </w:r>
      <w:r w:rsidRPr="00C524AA">
        <w:rPr>
          <w:rStyle w:val="Zag11"/>
          <w:rFonts w:ascii="Times New Roman" w:eastAsia="@Arial Unicode MS" w:hAnsi="Times New Roman" w:cs="Times New Roman"/>
          <w:b/>
          <w:bCs/>
        </w:rPr>
        <w:t xml:space="preserve">– </w:t>
      </w:r>
      <w:r w:rsidRPr="00C524AA">
        <w:rPr>
          <w:rStyle w:val="Zag11"/>
          <w:rFonts w:ascii="Times New Roman" w:eastAsia="@Arial Unicode MS" w:hAnsi="Times New Roman" w:cs="Times New Roman"/>
          <w:b/>
          <w:bCs/>
          <w:i/>
          <w:iCs/>
        </w:rPr>
        <w:t>ща</w:t>
      </w:r>
      <w:r w:rsidRPr="00C524AA">
        <w:rPr>
          <w:rStyle w:val="Zag11"/>
          <w:rFonts w:ascii="Times New Roman" w:eastAsia="@Arial Unicode MS" w:hAnsi="Times New Roman" w:cs="Times New Roman"/>
          <w:bCs/>
        </w:rPr>
        <w:t xml:space="preserve">, </w:t>
      </w:r>
      <w:r w:rsidRPr="00C524AA">
        <w:rPr>
          <w:rStyle w:val="Zag11"/>
          <w:rFonts w:ascii="Times New Roman" w:eastAsia="@Arial Unicode MS" w:hAnsi="Times New Roman" w:cs="Times New Roman"/>
          <w:b/>
          <w:bCs/>
          <w:i/>
          <w:iCs/>
        </w:rPr>
        <w:t xml:space="preserve">чу </w:t>
      </w:r>
      <w:r w:rsidRPr="00C524AA">
        <w:rPr>
          <w:rStyle w:val="Zag11"/>
          <w:rFonts w:ascii="Times New Roman" w:eastAsia="@Arial Unicode MS" w:hAnsi="Times New Roman" w:cs="Times New Roman"/>
          <w:b/>
          <w:bCs/>
        </w:rPr>
        <w:t xml:space="preserve">– </w:t>
      </w:r>
      <w:r w:rsidRPr="00C524AA">
        <w:rPr>
          <w:rStyle w:val="Zag11"/>
          <w:rFonts w:ascii="Times New Roman" w:eastAsia="@Arial Unicode MS" w:hAnsi="Times New Roman" w:cs="Times New Roman"/>
          <w:b/>
          <w:bCs/>
          <w:i/>
          <w:iCs/>
        </w:rPr>
        <w:t>щу</w:t>
      </w:r>
      <w:r w:rsidRPr="00C524AA">
        <w:rPr>
          <w:rStyle w:val="Zag11"/>
          <w:rFonts w:ascii="Times New Roman" w:eastAsia="@Arial Unicode MS" w:hAnsi="Times New Roman" w:cs="Times New Roman"/>
          <w:bCs/>
        </w:rPr>
        <w:t xml:space="preserve">, </w:t>
      </w:r>
      <w:r w:rsidRPr="00C524AA">
        <w:rPr>
          <w:rStyle w:val="Zag11"/>
          <w:rFonts w:ascii="Times New Roman" w:eastAsia="@Arial Unicode MS" w:hAnsi="Times New Roman" w:cs="Times New Roman"/>
          <w:b/>
          <w:bCs/>
          <w:i/>
          <w:iCs/>
        </w:rPr>
        <w:t xml:space="preserve">жи </w:t>
      </w:r>
      <w:r w:rsidRPr="00C524AA">
        <w:rPr>
          <w:rStyle w:val="Zag11"/>
          <w:rFonts w:ascii="Times New Roman" w:eastAsia="@Arial Unicode MS" w:hAnsi="Times New Roman" w:cs="Times New Roman"/>
          <w:b/>
          <w:bCs/>
        </w:rPr>
        <w:t xml:space="preserve">– </w:t>
      </w:r>
      <w:r w:rsidRPr="00C524AA">
        <w:rPr>
          <w:rStyle w:val="Zag11"/>
          <w:rFonts w:ascii="Times New Roman" w:eastAsia="@Arial Unicode MS" w:hAnsi="Times New Roman" w:cs="Times New Roman"/>
          <w:b/>
          <w:bCs/>
          <w:i/>
          <w:iCs/>
        </w:rPr>
        <w:t>ши</w:t>
      </w:r>
      <w:r w:rsidRPr="00C524AA">
        <w:rPr>
          <w:rStyle w:val="Zag11"/>
          <w:rFonts w:ascii="Times New Roman" w:eastAsia="@Arial Unicode MS" w:hAnsi="Times New Roman" w:cs="Times New Roman"/>
        </w:rPr>
        <w:t>);</w:t>
      </w:r>
    </w:p>
    <w:p w14:paraId="64D7A3DD"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прописная (заглавная) буква в начале предложения, в именах собственных;</w:t>
      </w:r>
    </w:p>
    <w:p w14:paraId="3FB63305"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перенос слов по слогам без стечения согласных;</w:t>
      </w:r>
    </w:p>
    <w:p w14:paraId="4BD02992"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b/>
          <w:bCs/>
        </w:rPr>
      </w:pPr>
      <w:r w:rsidRPr="00C524AA">
        <w:rPr>
          <w:rStyle w:val="Zag11"/>
          <w:rFonts w:ascii="Times New Roman" w:eastAsia="@Arial Unicode MS" w:hAnsi="Times New Roman" w:cs="Times New Roman"/>
        </w:rPr>
        <w:t>знаки препинания в конце предложения.</w:t>
      </w:r>
    </w:p>
    <w:p w14:paraId="0BD7AF51"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b/>
          <w:bCs/>
        </w:rPr>
        <w:t xml:space="preserve">Развитие речи. </w:t>
      </w:r>
      <w:r w:rsidRPr="00C524AA">
        <w:rPr>
          <w:rStyle w:val="Zag11"/>
          <w:rFonts w:ascii="Times New Roman" w:eastAsia="@Arial Unicode MS" w:hAnsi="Times New Roman" w:cs="Times New Roman"/>
        </w:rPr>
        <w:t>Понимание прочитанного текста при самостоятельном чтении вслух и при его прослушивании. Составление небольших рассказов повествовательного характера по серии сюжетных картинок, материалам собственных игр, занятий, наблюдений.</w:t>
      </w:r>
    </w:p>
    <w:p w14:paraId="6C6D71C4"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b/>
          <w:bCs/>
          <w:iCs/>
        </w:rPr>
      </w:pPr>
      <w:r w:rsidRPr="00C524AA">
        <w:rPr>
          <w:rStyle w:val="Zag11"/>
          <w:rFonts w:ascii="Times New Roman" w:eastAsia="@Arial Unicode MS" w:hAnsi="Times New Roman" w:cs="Times New Roman"/>
          <w:b/>
          <w:bCs/>
          <w:iCs/>
        </w:rPr>
        <w:t>Систематический курс</w:t>
      </w:r>
    </w:p>
    <w:p w14:paraId="3DB26703"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b/>
          <w:bCs/>
        </w:rPr>
      </w:pPr>
      <w:r w:rsidRPr="00C524AA">
        <w:rPr>
          <w:rStyle w:val="Zag11"/>
          <w:rFonts w:ascii="Times New Roman" w:eastAsia="@Arial Unicode MS" w:hAnsi="Times New Roman" w:cs="Times New Roman"/>
          <w:b/>
          <w:bCs/>
        </w:rPr>
        <w:t xml:space="preserve">Фонетика и орфоэпия. </w:t>
      </w:r>
      <w:r w:rsidRPr="00C524AA">
        <w:rPr>
          <w:rStyle w:val="Zag11"/>
          <w:rFonts w:ascii="Times New Roman" w:eastAsia="@Arial Unicode MS" w:hAnsi="Times New Roman" w:cs="Times New Roman"/>
        </w:rPr>
        <w:t xml:space="preserve">Различение гласных и согласных звуков. Нахождение в слове ударных и безударных гласных звуков. Различение мягких и твердых согласных звуков, определение парных и непарных по твердости – мягкости согласных звуков. Различение звонких и глухих звуков, определение парных и непарных по звонкости – глухости согласных звуков. Определение качественной характеристики звука: гласный – согласный; гласный ударный – безударный; согласный твердый – мягкий, парный – непарный; согласный звонкий – глухой, парный – непарный. Деление слов на слоги. Ударение, произношение звуков и сочетаний звуков в соответствии с нормами современного русского литературного языка. </w:t>
      </w:r>
      <w:r w:rsidRPr="00C524AA">
        <w:rPr>
          <w:rStyle w:val="Zag11"/>
          <w:rFonts w:ascii="Times New Roman" w:eastAsia="@Arial Unicode MS" w:hAnsi="Times New Roman" w:cs="Times New Roman"/>
          <w:i/>
          <w:iCs/>
        </w:rPr>
        <w:t>Фонетический разбор слова</w:t>
      </w:r>
      <w:r w:rsidRPr="00C524AA">
        <w:rPr>
          <w:rStyle w:val="Zag11"/>
          <w:rFonts w:ascii="Times New Roman" w:eastAsia="@Arial Unicode MS" w:hAnsi="Times New Roman" w:cs="Times New Roman"/>
        </w:rPr>
        <w:t>.</w:t>
      </w:r>
    </w:p>
    <w:p w14:paraId="0026ACD8"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b/>
          <w:bCs/>
        </w:rPr>
        <w:t xml:space="preserve">Графика. </w:t>
      </w:r>
      <w:r w:rsidRPr="00C524AA">
        <w:rPr>
          <w:rStyle w:val="Zag11"/>
          <w:rFonts w:ascii="Times New Roman" w:eastAsia="@Arial Unicode MS" w:hAnsi="Times New Roman" w:cs="Times New Roman"/>
        </w:rPr>
        <w:t xml:space="preserve">Различение звуков и букв. Обозначение на письме твердости и мягкости согласных звуков. Использование на письме разделительных </w:t>
      </w:r>
      <w:r w:rsidRPr="00C524AA">
        <w:rPr>
          <w:rStyle w:val="Zag11"/>
          <w:rFonts w:ascii="Times New Roman" w:eastAsia="@Arial Unicode MS" w:hAnsi="Times New Roman" w:cs="Times New Roman"/>
          <w:b/>
          <w:bCs/>
          <w:i/>
          <w:iCs/>
        </w:rPr>
        <w:t xml:space="preserve">ъ </w:t>
      </w:r>
      <w:r w:rsidRPr="00C524AA">
        <w:rPr>
          <w:rStyle w:val="Zag11"/>
          <w:rFonts w:ascii="Times New Roman" w:eastAsia="@Arial Unicode MS" w:hAnsi="Times New Roman" w:cs="Times New Roman"/>
        </w:rPr>
        <w:t xml:space="preserve">и </w:t>
      </w:r>
      <w:r w:rsidRPr="00C524AA">
        <w:rPr>
          <w:rStyle w:val="Zag11"/>
          <w:rFonts w:ascii="Times New Roman" w:eastAsia="@Arial Unicode MS" w:hAnsi="Times New Roman" w:cs="Times New Roman"/>
          <w:b/>
          <w:bCs/>
          <w:i/>
          <w:iCs/>
        </w:rPr>
        <w:t>ь</w:t>
      </w:r>
      <w:r w:rsidRPr="00C524AA">
        <w:rPr>
          <w:rStyle w:val="Zag11"/>
          <w:rFonts w:ascii="Times New Roman" w:eastAsia="@Arial Unicode MS" w:hAnsi="Times New Roman" w:cs="Times New Roman"/>
          <w:bCs/>
        </w:rPr>
        <w:t>.</w:t>
      </w:r>
    </w:p>
    <w:p w14:paraId="66C18A45"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 xml:space="preserve">Установление соотношения звукового и буквенного состава слова в словах типа </w:t>
      </w:r>
      <w:r w:rsidRPr="00C524AA">
        <w:rPr>
          <w:rStyle w:val="Zag11"/>
          <w:rFonts w:ascii="Times New Roman" w:eastAsia="@Arial Unicode MS" w:hAnsi="Times New Roman" w:cs="Times New Roman"/>
          <w:i/>
          <w:iCs/>
        </w:rPr>
        <w:t>стол</w:t>
      </w:r>
      <w:r w:rsidRPr="00C524AA">
        <w:rPr>
          <w:rStyle w:val="Zag11"/>
          <w:rFonts w:ascii="Times New Roman" w:eastAsia="@Arial Unicode MS" w:hAnsi="Times New Roman" w:cs="Times New Roman"/>
          <w:iCs/>
        </w:rPr>
        <w:t>,</w:t>
      </w:r>
      <w:r w:rsidRPr="00C524AA">
        <w:rPr>
          <w:rStyle w:val="Zag11"/>
          <w:rFonts w:ascii="Times New Roman" w:eastAsia="@Arial Unicode MS" w:hAnsi="Times New Roman" w:cs="Times New Roman"/>
          <w:i/>
          <w:iCs/>
        </w:rPr>
        <w:t xml:space="preserve"> конь</w:t>
      </w:r>
      <w:r w:rsidRPr="00C524AA">
        <w:rPr>
          <w:rStyle w:val="Zag11"/>
          <w:rFonts w:ascii="Times New Roman" w:eastAsia="@Arial Unicode MS" w:hAnsi="Times New Roman" w:cs="Times New Roman"/>
        </w:rPr>
        <w:t xml:space="preserve">; в словах с йотированными гласными </w:t>
      </w:r>
      <w:r w:rsidRPr="00C524AA">
        <w:rPr>
          <w:rStyle w:val="Zag11"/>
          <w:rFonts w:ascii="Times New Roman" w:eastAsia="@Arial Unicode MS" w:hAnsi="Times New Roman" w:cs="Times New Roman"/>
          <w:b/>
          <w:bCs/>
          <w:i/>
          <w:iCs/>
        </w:rPr>
        <w:t>е</w:t>
      </w:r>
      <w:r w:rsidRPr="00C524AA">
        <w:rPr>
          <w:rStyle w:val="Zag11"/>
          <w:rFonts w:ascii="Times New Roman" w:eastAsia="@Arial Unicode MS" w:hAnsi="Times New Roman" w:cs="Times New Roman"/>
          <w:bCs/>
        </w:rPr>
        <w:t xml:space="preserve">, </w:t>
      </w:r>
      <w:r w:rsidRPr="00C524AA">
        <w:rPr>
          <w:rStyle w:val="Zag11"/>
          <w:rFonts w:ascii="Times New Roman" w:eastAsia="@Arial Unicode MS" w:hAnsi="Times New Roman" w:cs="Times New Roman"/>
          <w:b/>
          <w:bCs/>
          <w:i/>
          <w:iCs/>
        </w:rPr>
        <w:t>е</w:t>
      </w:r>
      <w:r w:rsidRPr="00C524AA">
        <w:rPr>
          <w:rStyle w:val="Zag11"/>
          <w:rFonts w:ascii="Times New Roman" w:eastAsia="@Arial Unicode MS" w:hAnsi="Times New Roman" w:cs="Times New Roman"/>
          <w:bCs/>
        </w:rPr>
        <w:t xml:space="preserve">, </w:t>
      </w:r>
      <w:r w:rsidRPr="00C524AA">
        <w:rPr>
          <w:rStyle w:val="Zag11"/>
          <w:rFonts w:ascii="Times New Roman" w:eastAsia="@Arial Unicode MS" w:hAnsi="Times New Roman" w:cs="Times New Roman"/>
          <w:b/>
          <w:bCs/>
          <w:i/>
          <w:iCs/>
        </w:rPr>
        <w:t>ю</w:t>
      </w:r>
      <w:r w:rsidRPr="00C524AA">
        <w:rPr>
          <w:rStyle w:val="Zag11"/>
          <w:rFonts w:ascii="Times New Roman" w:eastAsia="@Arial Unicode MS" w:hAnsi="Times New Roman" w:cs="Times New Roman"/>
          <w:bCs/>
        </w:rPr>
        <w:t xml:space="preserve">, </w:t>
      </w:r>
      <w:r w:rsidRPr="00C524AA">
        <w:rPr>
          <w:rStyle w:val="Zag11"/>
          <w:rFonts w:ascii="Times New Roman" w:eastAsia="@Arial Unicode MS" w:hAnsi="Times New Roman" w:cs="Times New Roman"/>
          <w:b/>
          <w:bCs/>
          <w:i/>
          <w:iCs/>
        </w:rPr>
        <w:t>я</w:t>
      </w:r>
      <w:r w:rsidRPr="00C524AA">
        <w:rPr>
          <w:rStyle w:val="Zag11"/>
          <w:rFonts w:ascii="Times New Roman" w:eastAsia="@Arial Unicode MS" w:hAnsi="Times New Roman" w:cs="Times New Roman"/>
        </w:rPr>
        <w:t>; в словах с непроизносимыми согласными.</w:t>
      </w:r>
    </w:p>
    <w:p w14:paraId="29E274ED"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Использование небуквенных графических средств: пробела между словами, знака переноса, абзаца.</w:t>
      </w:r>
    </w:p>
    <w:p w14:paraId="6FAC739F"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b/>
          <w:bCs/>
        </w:rPr>
      </w:pPr>
      <w:r w:rsidRPr="00C524AA">
        <w:rPr>
          <w:rStyle w:val="Zag11"/>
          <w:rFonts w:ascii="Times New Roman" w:eastAsia="@Arial Unicode MS" w:hAnsi="Times New Roman" w:cs="Times New Roman"/>
        </w:rPr>
        <w:t>Знание алфавита: правильное название букв, знание их последовательности. Использование алфавита при работе со словарями, справочниками, каталогами.</w:t>
      </w:r>
    </w:p>
    <w:p w14:paraId="45DC9E90"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b/>
          <w:bCs/>
        </w:rPr>
      </w:pPr>
      <w:r w:rsidRPr="00C524AA">
        <w:rPr>
          <w:rStyle w:val="Zag11"/>
          <w:rFonts w:ascii="Times New Roman" w:eastAsia="@Arial Unicode MS" w:hAnsi="Times New Roman" w:cs="Times New Roman"/>
          <w:b/>
          <w:bCs/>
        </w:rPr>
        <w:t>Лексика</w:t>
      </w:r>
      <w:r w:rsidRPr="00C524AA">
        <w:rPr>
          <w:rStyle w:val="ac"/>
          <w:rFonts w:ascii="Times New Roman" w:eastAsia="@Arial Unicode MS" w:hAnsi="Times New Roman" w:cs="Times New Roman"/>
          <w:b/>
          <w:bCs/>
        </w:rPr>
        <w:footnoteReference w:id="1"/>
      </w:r>
      <w:r w:rsidRPr="00C524AA">
        <w:rPr>
          <w:rStyle w:val="Zag11"/>
          <w:rFonts w:ascii="Times New Roman" w:eastAsia="@Arial Unicode MS" w:hAnsi="Times New Roman" w:cs="Times New Roman"/>
          <w:b/>
          <w:bCs/>
        </w:rPr>
        <w:t xml:space="preserve">. </w:t>
      </w:r>
      <w:r w:rsidRPr="00C524AA">
        <w:rPr>
          <w:rStyle w:val="Zag11"/>
          <w:rFonts w:ascii="Times New Roman" w:eastAsia="@Arial Unicode MS" w:hAnsi="Times New Roman" w:cs="Times New Roman"/>
        </w:rPr>
        <w:t xml:space="preserve">Понимание слова как единства звучания и значения. Выявление слов, значение которых требует уточнения. </w:t>
      </w:r>
      <w:r w:rsidRPr="00C524AA">
        <w:rPr>
          <w:rStyle w:val="Zag11"/>
          <w:rFonts w:ascii="Times New Roman" w:eastAsia="@Arial Unicode MS" w:hAnsi="Times New Roman" w:cs="Times New Roman"/>
          <w:i/>
          <w:iCs/>
        </w:rPr>
        <w:t>Определение значения слова по тексту или уточнение значения с помощью толкового словаря. Представление об однозначных и многозначных словах, о прямом и переносном значении слова. Наблюдение за использованием в речи синонимов и антонимов.</w:t>
      </w:r>
    </w:p>
    <w:p w14:paraId="3BBBC145"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b/>
          <w:bCs/>
        </w:rPr>
      </w:pPr>
      <w:r w:rsidRPr="00C524AA">
        <w:rPr>
          <w:rStyle w:val="Zag11"/>
          <w:rFonts w:ascii="Times New Roman" w:eastAsia="@Arial Unicode MS" w:hAnsi="Times New Roman" w:cs="Times New Roman"/>
          <w:b/>
          <w:bCs/>
        </w:rPr>
        <w:lastRenderedPageBreak/>
        <w:t xml:space="preserve">Состав слова (морфемика). </w:t>
      </w:r>
      <w:r w:rsidRPr="00C524AA">
        <w:rPr>
          <w:rStyle w:val="Zag11"/>
          <w:rFonts w:ascii="Times New Roman" w:eastAsia="@Arial Unicode MS" w:hAnsi="Times New Roman" w:cs="Times New Roman"/>
        </w:rPr>
        <w:t xml:space="preserve">Овладение понятием «родственные (однокоренные) слова». Различение однокоренных слов и различных форм одного и того же слова. Различение однокоренных слов и синонимов, однокоренных слов и слов с омонимичными корнями. Выделение в словах с однозначно выделяемыми морфемами окончания, корня, приставки, суффикса. Различение изменяемых и неизменяемых слов. </w:t>
      </w:r>
      <w:r w:rsidRPr="00C524AA">
        <w:rPr>
          <w:rStyle w:val="Zag11"/>
          <w:rFonts w:ascii="Times New Roman" w:eastAsia="@Arial Unicode MS" w:hAnsi="Times New Roman" w:cs="Times New Roman"/>
          <w:i/>
          <w:iCs/>
        </w:rPr>
        <w:t>Представление о значении суффиксов и приставок. Образование однокоренных слов с помощью суффиксов и приставок. Разбор слова по составу.</w:t>
      </w:r>
    </w:p>
    <w:p w14:paraId="2CF24E6E"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b/>
          <w:bCs/>
        </w:rPr>
        <w:t xml:space="preserve">Морфология. </w:t>
      </w:r>
      <w:r w:rsidRPr="00C524AA">
        <w:rPr>
          <w:rStyle w:val="Zag11"/>
          <w:rFonts w:ascii="Times New Roman" w:eastAsia="@Arial Unicode MS" w:hAnsi="Times New Roman" w:cs="Times New Roman"/>
        </w:rPr>
        <w:t xml:space="preserve">Части речи; </w:t>
      </w:r>
      <w:r w:rsidRPr="00C524AA">
        <w:rPr>
          <w:rStyle w:val="Zag11"/>
          <w:rFonts w:ascii="Times New Roman" w:eastAsia="@Arial Unicode MS" w:hAnsi="Times New Roman" w:cs="Times New Roman"/>
          <w:i/>
          <w:iCs/>
        </w:rPr>
        <w:t>деление частей речи на самостоятельные и служебные.</w:t>
      </w:r>
    </w:p>
    <w:p w14:paraId="66B7AE0C"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 xml:space="preserve">Имя существительное. Значение и употребление в речи. Умение опознавать имена собственные. Различение имен существительных, отвечающих на вопросы «кто?» и «что?». Различение имен существительных мужского, женского и среднего рода. Изменение существительных по числам. Изменение существительных по падежам. Определение падежа, в котором употреблено имя существительное. </w:t>
      </w:r>
      <w:r w:rsidRPr="00C524AA">
        <w:rPr>
          <w:rStyle w:val="Zag11"/>
          <w:rFonts w:ascii="Times New Roman" w:eastAsia="@Arial Unicode MS" w:hAnsi="Times New Roman" w:cs="Times New Roman"/>
          <w:i/>
          <w:iCs/>
        </w:rPr>
        <w:t xml:space="preserve">Различение падежных и смысловых (синтаксических) вопросов. </w:t>
      </w:r>
      <w:r w:rsidRPr="00C524AA">
        <w:rPr>
          <w:rStyle w:val="Zag11"/>
          <w:rFonts w:ascii="Times New Roman" w:eastAsia="@Arial Unicode MS" w:hAnsi="Times New Roman" w:cs="Times New Roman"/>
        </w:rPr>
        <w:t xml:space="preserve">Определение принадлежности имен существительных к 1, 2, 3-му склонению. </w:t>
      </w:r>
      <w:r w:rsidRPr="00C524AA">
        <w:rPr>
          <w:rStyle w:val="Zag11"/>
          <w:rFonts w:ascii="Times New Roman" w:eastAsia="@Arial Unicode MS" w:hAnsi="Times New Roman" w:cs="Times New Roman"/>
          <w:i/>
          <w:iCs/>
        </w:rPr>
        <w:t>Морфологический разбор имен существительных</w:t>
      </w:r>
      <w:r w:rsidRPr="00C524AA">
        <w:rPr>
          <w:rStyle w:val="Zag11"/>
          <w:rFonts w:ascii="Times New Roman" w:eastAsia="@Arial Unicode MS" w:hAnsi="Times New Roman" w:cs="Times New Roman"/>
        </w:rPr>
        <w:t>.</w:t>
      </w:r>
    </w:p>
    <w:p w14:paraId="2F9CE544" w14:textId="77777777" w:rsidR="002E05B9" w:rsidRPr="00C524AA" w:rsidRDefault="002E05B9" w:rsidP="00C524AA">
      <w:pPr>
        <w:widowControl w:val="0"/>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 xml:space="preserve">Имя прилагательное. Значение и употребление в речи. Изменение прилагательных по родам, числам и падежам, кроме прилагательных на </w:t>
      </w:r>
      <w:r w:rsidRPr="00C524AA">
        <w:rPr>
          <w:rStyle w:val="Zag11"/>
          <w:rFonts w:ascii="Times New Roman" w:eastAsia="@Arial Unicode MS" w:hAnsi="Times New Roman" w:cs="Times New Roman"/>
        </w:rPr>
        <w:noBreakHyphen/>
      </w:r>
      <w:r w:rsidRPr="00C524AA">
        <w:rPr>
          <w:rStyle w:val="Zag11"/>
          <w:rFonts w:ascii="Times New Roman" w:eastAsia="@Arial Unicode MS" w:hAnsi="Times New Roman" w:cs="Times New Roman"/>
          <w:b/>
          <w:bCs/>
          <w:i/>
          <w:iCs/>
        </w:rPr>
        <w:t>ий</w:t>
      </w:r>
      <w:r w:rsidRPr="00C524AA">
        <w:rPr>
          <w:rStyle w:val="Zag11"/>
          <w:rFonts w:ascii="Times New Roman" w:eastAsia="@Arial Unicode MS" w:hAnsi="Times New Roman" w:cs="Times New Roman"/>
        </w:rPr>
        <w:t xml:space="preserve">, </w:t>
      </w:r>
      <w:r w:rsidRPr="00C524AA">
        <w:rPr>
          <w:rStyle w:val="Zag11"/>
          <w:rFonts w:ascii="Times New Roman" w:eastAsia="@Arial Unicode MS" w:hAnsi="Times New Roman" w:cs="Times New Roman"/>
          <w:b/>
          <w:bCs/>
        </w:rPr>
        <w:noBreakHyphen/>
      </w:r>
      <w:r w:rsidRPr="00C524AA">
        <w:rPr>
          <w:rStyle w:val="Zag11"/>
          <w:rFonts w:ascii="Times New Roman" w:eastAsia="@Arial Unicode MS" w:hAnsi="Times New Roman" w:cs="Times New Roman"/>
          <w:b/>
          <w:bCs/>
          <w:i/>
          <w:iCs/>
        </w:rPr>
        <w:t>ья</w:t>
      </w:r>
      <w:r w:rsidRPr="00C524AA">
        <w:rPr>
          <w:rStyle w:val="Zag11"/>
          <w:rFonts w:ascii="Times New Roman" w:eastAsia="@Arial Unicode MS" w:hAnsi="Times New Roman" w:cs="Times New Roman"/>
        </w:rPr>
        <w:t xml:space="preserve">, </w:t>
      </w:r>
      <w:r w:rsidRPr="00C524AA">
        <w:rPr>
          <w:rStyle w:val="Zag11"/>
          <w:rFonts w:ascii="Times New Roman" w:eastAsia="@Arial Unicode MS" w:hAnsi="Times New Roman" w:cs="Times New Roman"/>
          <w:b/>
          <w:bCs/>
        </w:rPr>
        <w:noBreakHyphen/>
      </w:r>
      <w:r w:rsidRPr="00C524AA">
        <w:rPr>
          <w:rStyle w:val="Zag11"/>
          <w:rFonts w:ascii="Times New Roman" w:eastAsia="@Arial Unicode MS" w:hAnsi="Times New Roman" w:cs="Times New Roman"/>
          <w:b/>
          <w:bCs/>
          <w:i/>
          <w:iCs/>
        </w:rPr>
        <w:t>ов</w:t>
      </w:r>
      <w:r w:rsidRPr="00C524AA">
        <w:rPr>
          <w:rStyle w:val="Zag11"/>
          <w:rFonts w:ascii="Times New Roman" w:eastAsia="@Arial Unicode MS" w:hAnsi="Times New Roman" w:cs="Times New Roman"/>
        </w:rPr>
        <w:t xml:space="preserve">, </w:t>
      </w:r>
      <w:r w:rsidRPr="00C524AA">
        <w:rPr>
          <w:rStyle w:val="Zag11"/>
          <w:rFonts w:ascii="Times New Roman" w:eastAsia="@Arial Unicode MS" w:hAnsi="Times New Roman" w:cs="Times New Roman"/>
          <w:b/>
          <w:bCs/>
        </w:rPr>
        <w:noBreakHyphen/>
      </w:r>
      <w:r w:rsidRPr="00C524AA">
        <w:rPr>
          <w:rStyle w:val="Zag11"/>
          <w:rFonts w:ascii="Times New Roman" w:eastAsia="@Arial Unicode MS" w:hAnsi="Times New Roman" w:cs="Times New Roman"/>
          <w:b/>
          <w:bCs/>
          <w:i/>
          <w:iCs/>
        </w:rPr>
        <w:t>ин</w:t>
      </w:r>
      <w:r w:rsidRPr="00C524AA">
        <w:rPr>
          <w:rStyle w:val="Zag11"/>
          <w:rFonts w:ascii="Times New Roman" w:eastAsia="@Arial Unicode MS" w:hAnsi="Times New Roman" w:cs="Times New Roman"/>
        </w:rPr>
        <w:t xml:space="preserve">. </w:t>
      </w:r>
      <w:r w:rsidRPr="00C524AA">
        <w:rPr>
          <w:rStyle w:val="Zag11"/>
          <w:rFonts w:ascii="Times New Roman" w:eastAsia="@Arial Unicode MS" w:hAnsi="Times New Roman" w:cs="Times New Roman"/>
          <w:i/>
          <w:iCs/>
        </w:rPr>
        <w:t>Морфологический разбор имен прилагательных.</w:t>
      </w:r>
    </w:p>
    <w:p w14:paraId="3114328D" w14:textId="77777777" w:rsidR="002E05B9" w:rsidRPr="00C524AA" w:rsidRDefault="002E05B9" w:rsidP="00C524AA">
      <w:pPr>
        <w:widowControl w:val="0"/>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 xml:space="preserve">Местоимение. Общее представление о местоимении. </w:t>
      </w:r>
      <w:r w:rsidRPr="00C524AA">
        <w:rPr>
          <w:rStyle w:val="Zag11"/>
          <w:rFonts w:ascii="Times New Roman" w:eastAsia="@Arial Unicode MS" w:hAnsi="Times New Roman" w:cs="Times New Roman"/>
          <w:i/>
          <w:iCs/>
        </w:rPr>
        <w:t>Личные местоимения, значение и употребление в речи. Личные местоимения 1</w:t>
      </w:r>
      <w:r w:rsidRPr="00C524AA">
        <w:rPr>
          <w:rStyle w:val="Zag11"/>
          <w:rFonts w:ascii="Times New Roman" w:eastAsia="@Arial Unicode MS" w:hAnsi="Times New Roman" w:cs="Times New Roman"/>
        </w:rPr>
        <w:t xml:space="preserve">, </w:t>
      </w:r>
      <w:r w:rsidRPr="00C524AA">
        <w:rPr>
          <w:rStyle w:val="Zag11"/>
          <w:rFonts w:ascii="Times New Roman" w:eastAsia="@Arial Unicode MS" w:hAnsi="Times New Roman" w:cs="Times New Roman"/>
          <w:i/>
          <w:iCs/>
        </w:rPr>
        <w:t>2</w:t>
      </w:r>
      <w:r w:rsidRPr="00C524AA">
        <w:rPr>
          <w:rStyle w:val="Zag11"/>
          <w:rFonts w:ascii="Times New Roman" w:eastAsia="@Arial Unicode MS" w:hAnsi="Times New Roman" w:cs="Times New Roman"/>
        </w:rPr>
        <w:t xml:space="preserve">, </w:t>
      </w:r>
      <w:r w:rsidRPr="00C524AA">
        <w:rPr>
          <w:rStyle w:val="Zag11"/>
          <w:rFonts w:ascii="Times New Roman" w:eastAsia="@Arial Unicode MS" w:hAnsi="Times New Roman" w:cs="Times New Roman"/>
          <w:i/>
          <w:iCs/>
        </w:rPr>
        <w:t>3</w:t>
      </w:r>
      <w:r w:rsidRPr="00C524AA">
        <w:rPr>
          <w:rStyle w:val="Zag11"/>
          <w:rFonts w:ascii="Times New Roman" w:eastAsia="@Arial Unicode MS" w:hAnsi="Times New Roman" w:cs="Times New Roman"/>
          <w:i/>
          <w:iCs/>
        </w:rPr>
        <w:noBreakHyphen/>
        <w:t>го лица единственного и множественного числа. Склонение личных местоимений</w:t>
      </w:r>
      <w:r w:rsidRPr="00C524AA">
        <w:rPr>
          <w:rStyle w:val="Zag11"/>
          <w:rFonts w:ascii="Times New Roman" w:eastAsia="@Arial Unicode MS" w:hAnsi="Times New Roman" w:cs="Times New Roman"/>
        </w:rPr>
        <w:t>.</w:t>
      </w:r>
    </w:p>
    <w:p w14:paraId="6EE424AF"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i/>
          <w:iCs/>
        </w:rPr>
      </w:pPr>
      <w:r w:rsidRPr="00C524AA">
        <w:rPr>
          <w:rStyle w:val="Zag11"/>
          <w:rFonts w:ascii="Times New Roman" w:eastAsia="@Arial Unicode MS" w:hAnsi="Times New Roman" w:cs="Times New Roman"/>
        </w:rPr>
        <w:t xml:space="preserve">Глагол. Значение и употребление в речи. Неопределенная форма глагола. Различение глаголов, отвечающих на вопросы «что сделать?» и «что делать?». Изменение глаголов по временам. Изменение глаголов по лицам и числам в настоящем и будущем времени (спряжение). Способы определения I и II спряжения глаголов (практическое овладение). Изменение глаголов прошедшего времени по родам и числам. </w:t>
      </w:r>
      <w:r w:rsidRPr="00C524AA">
        <w:rPr>
          <w:rStyle w:val="Zag11"/>
          <w:rFonts w:ascii="Times New Roman" w:eastAsia="@Arial Unicode MS" w:hAnsi="Times New Roman" w:cs="Times New Roman"/>
          <w:i/>
          <w:iCs/>
        </w:rPr>
        <w:t>Морфологический разбор глаголов.</w:t>
      </w:r>
    </w:p>
    <w:p w14:paraId="41604922"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i/>
          <w:iCs/>
        </w:rPr>
        <w:t>Наречие. Значение и употребление в речи.</w:t>
      </w:r>
    </w:p>
    <w:p w14:paraId="25E2650F"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 xml:space="preserve">Предлог. </w:t>
      </w:r>
      <w:r w:rsidRPr="00C524AA">
        <w:rPr>
          <w:rStyle w:val="Zag11"/>
          <w:rFonts w:ascii="Times New Roman" w:eastAsia="@Arial Unicode MS" w:hAnsi="Times New Roman" w:cs="Times New Roman"/>
          <w:i/>
          <w:iCs/>
        </w:rPr>
        <w:t xml:space="preserve">Знакомство с наиболее употребительными предлогами. Функция предлогов: образование падежных форм имен существительных и местоимений. </w:t>
      </w:r>
      <w:r w:rsidRPr="00C524AA">
        <w:rPr>
          <w:rStyle w:val="Zag11"/>
          <w:rFonts w:ascii="Times New Roman" w:eastAsia="@Arial Unicode MS" w:hAnsi="Times New Roman" w:cs="Times New Roman"/>
        </w:rPr>
        <w:t>Отличие предлогов от приставок.</w:t>
      </w:r>
    </w:p>
    <w:p w14:paraId="794BC3C4"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b/>
          <w:bCs/>
        </w:rPr>
      </w:pPr>
      <w:r w:rsidRPr="00C524AA">
        <w:rPr>
          <w:rStyle w:val="Zag11"/>
          <w:rFonts w:ascii="Times New Roman" w:eastAsia="@Arial Unicode MS" w:hAnsi="Times New Roman" w:cs="Times New Roman"/>
        </w:rPr>
        <w:t xml:space="preserve">Союзы </w:t>
      </w:r>
      <w:r w:rsidRPr="00C524AA">
        <w:rPr>
          <w:rStyle w:val="Zag11"/>
          <w:rFonts w:ascii="Times New Roman" w:eastAsia="@Arial Unicode MS" w:hAnsi="Times New Roman" w:cs="Times New Roman"/>
          <w:b/>
          <w:bCs/>
          <w:i/>
          <w:iCs/>
        </w:rPr>
        <w:t>и</w:t>
      </w:r>
      <w:r w:rsidRPr="00C524AA">
        <w:rPr>
          <w:rStyle w:val="Zag11"/>
          <w:rFonts w:ascii="Times New Roman" w:eastAsia="@Arial Unicode MS" w:hAnsi="Times New Roman" w:cs="Times New Roman"/>
        </w:rPr>
        <w:t xml:space="preserve">, </w:t>
      </w:r>
      <w:r w:rsidRPr="00C524AA">
        <w:rPr>
          <w:rStyle w:val="Zag11"/>
          <w:rFonts w:ascii="Times New Roman" w:eastAsia="@Arial Unicode MS" w:hAnsi="Times New Roman" w:cs="Times New Roman"/>
          <w:b/>
          <w:bCs/>
          <w:i/>
          <w:iCs/>
        </w:rPr>
        <w:t>а</w:t>
      </w:r>
      <w:r w:rsidRPr="00C524AA">
        <w:rPr>
          <w:rStyle w:val="Zag11"/>
          <w:rFonts w:ascii="Times New Roman" w:eastAsia="@Arial Unicode MS" w:hAnsi="Times New Roman" w:cs="Times New Roman"/>
        </w:rPr>
        <w:t xml:space="preserve">, </w:t>
      </w:r>
      <w:r w:rsidRPr="00C524AA">
        <w:rPr>
          <w:rStyle w:val="Zag11"/>
          <w:rFonts w:ascii="Times New Roman" w:eastAsia="@Arial Unicode MS" w:hAnsi="Times New Roman" w:cs="Times New Roman"/>
          <w:b/>
          <w:bCs/>
          <w:i/>
          <w:iCs/>
        </w:rPr>
        <w:t>но</w:t>
      </w:r>
      <w:r w:rsidRPr="00C524AA">
        <w:rPr>
          <w:rStyle w:val="Zag11"/>
          <w:rFonts w:ascii="Times New Roman" w:eastAsia="@Arial Unicode MS" w:hAnsi="Times New Roman" w:cs="Times New Roman"/>
        </w:rPr>
        <w:t xml:space="preserve">, их роль в речи. Частица </w:t>
      </w:r>
      <w:r w:rsidRPr="00C524AA">
        <w:rPr>
          <w:rStyle w:val="Zag11"/>
          <w:rFonts w:ascii="Times New Roman" w:eastAsia="@Arial Unicode MS" w:hAnsi="Times New Roman" w:cs="Times New Roman"/>
          <w:b/>
          <w:bCs/>
          <w:i/>
          <w:iCs/>
        </w:rPr>
        <w:t>не</w:t>
      </w:r>
      <w:r w:rsidRPr="00C524AA">
        <w:rPr>
          <w:rStyle w:val="Zag11"/>
          <w:rFonts w:ascii="Times New Roman" w:eastAsia="@Arial Unicode MS" w:hAnsi="Times New Roman" w:cs="Times New Roman"/>
        </w:rPr>
        <w:t>, ее значение.</w:t>
      </w:r>
    </w:p>
    <w:p w14:paraId="6AA235CE"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b/>
          <w:bCs/>
        </w:rPr>
        <w:t xml:space="preserve">Синтаксис. </w:t>
      </w:r>
      <w:r w:rsidRPr="00C524AA">
        <w:rPr>
          <w:rStyle w:val="Zag11"/>
          <w:rFonts w:ascii="Times New Roman" w:eastAsia="@Arial Unicode MS" w:hAnsi="Times New Roman" w:cs="Times New Roman"/>
        </w:rPr>
        <w:t>Различение предложения, словосочетания, слова (осознание их сходства и различий). Различение предложений по цели высказывания: повествовательные, вопросительные и побудительные; по эмоциональной окраске (интонации): восклицательные и невосклицательные.</w:t>
      </w:r>
    </w:p>
    <w:p w14:paraId="6BF7068F"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lastRenderedPageBreak/>
        <w:t>Нахождение главных членов предложения: подлежащего и сказуемого. Различение главных и второстепенных членов предложения. Установление связи (при помощи смысловых вопросов) между словами в словосочетании и предложении.</w:t>
      </w:r>
    </w:p>
    <w:p w14:paraId="7EC39D46"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 xml:space="preserve">Нахождение и самостоятельное составление предложений с однородными членами без союзов и с союзами </w:t>
      </w:r>
      <w:r w:rsidRPr="00C524AA">
        <w:rPr>
          <w:rStyle w:val="Zag11"/>
          <w:rFonts w:ascii="Times New Roman" w:eastAsia="@Arial Unicode MS" w:hAnsi="Times New Roman" w:cs="Times New Roman"/>
          <w:b/>
          <w:bCs/>
          <w:i/>
          <w:iCs/>
        </w:rPr>
        <w:t>и</w:t>
      </w:r>
      <w:r w:rsidRPr="00C524AA">
        <w:rPr>
          <w:rStyle w:val="Zag11"/>
          <w:rFonts w:ascii="Times New Roman" w:eastAsia="@Arial Unicode MS" w:hAnsi="Times New Roman" w:cs="Times New Roman"/>
        </w:rPr>
        <w:t xml:space="preserve">, </w:t>
      </w:r>
      <w:r w:rsidRPr="00C524AA">
        <w:rPr>
          <w:rStyle w:val="Zag11"/>
          <w:rFonts w:ascii="Times New Roman" w:eastAsia="@Arial Unicode MS" w:hAnsi="Times New Roman" w:cs="Times New Roman"/>
          <w:b/>
          <w:bCs/>
          <w:i/>
          <w:iCs/>
        </w:rPr>
        <w:t>а</w:t>
      </w:r>
      <w:r w:rsidRPr="00C524AA">
        <w:rPr>
          <w:rStyle w:val="Zag11"/>
          <w:rFonts w:ascii="Times New Roman" w:eastAsia="@Arial Unicode MS" w:hAnsi="Times New Roman" w:cs="Times New Roman"/>
        </w:rPr>
        <w:t xml:space="preserve">, </w:t>
      </w:r>
      <w:r w:rsidRPr="00C524AA">
        <w:rPr>
          <w:rStyle w:val="Zag11"/>
          <w:rFonts w:ascii="Times New Roman" w:eastAsia="@Arial Unicode MS" w:hAnsi="Times New Roman" w:cs="Times New Roman"/>
          <w:b/>
          <w:bCs/>
          <w:i/>
          <w:iCs/>
        </w:rPr>
        <w:t>но</w:t>
      </w:r>
      <w:r w:rsidRPr="00C524AA">
        <w:rPr>
          <w:rStyle w:val="Zag11"/>
          <w:rFonts w:ascii="Times New Roman" w:eastAsia="@Arial Unicode MS" w:hAnsi="Times New Roman" w:cs="Times New Roman"/>
        </w:rPr>
        <w:t>. Использование интонации перечисления в предложениях с однородными членами.</w:t>
      </w:r>
    </w:p>
    <w:p w14:paraId="3175740D"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i/>
          <w:iCs/>
        </w:rPr>
        <w:t>Различение простых и сложных предложений</w:t>
      </w:r>
      <w:r w:rsidRPr="00C524AA">
        <w:rPr>
          <w:rStyle w:val="Zag11"/>
          <w:rFonts w:ascii="Times New Roman" w:eastAsia="@Arial Unicode MS" w:hAnsi="Times New Roman" w:cs="Times New Roman"/>
        </w:rPr>
        <w:t>.</w:t>
      </w:r>
    </w:p>
    <w:p w14:paraId="01F1E6AD"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b/>
          <w:bCs/>
        </w:rPr>
        <w:t>Орфография и пунктуация.</w:t>
      </w:r>
      <w:r w:rsidRPr="00C524AA">
        <w:rPr>
          <w:rStyle w:val="Zag11"/>
          <w:rFonts w:ascii="Times New Roman" w:eastAsia="@Arial Unicode MS" w:hAnsi="Times New Roman" w:cs="Times New Roman"/>
        </w:rPr>
        <w:t xml:space="preserve"> Формирование орфографической зоркости, использование разных способов выбора написания в зависимости от места орфограммы в слове. Использование орфографического словаря.</w:t>
      </w:r>
    </w:p>
    <w:p w14:paraId="382B270E" w14:textId="77777777" w:rsidR="002E05B9" w:rsidRPr="00C524AA" w:rsidRDefault="002E05B9" w:rsidP="00C524AA">
      <w:pPr>
        <w:widowControl w:val="0"/>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Применение правил правописания:</w:t>
      </w:r>
    </w:p>
    <w:p w14:paraId="6A86245E" w14:textId="77777777" w:rsidR="002E05B9" w:rsidRPr="00C524AA" w:rsidRDefault="002E05B9" w:rsidP="00C524AA">
      <w:pPr>
        <w:widowControl w:val="0"/>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 xml:space="preserve">сочетания </w:t>
      </w:r>
      <w:r w:rsidRPr="00C524AA">
        <w:rPr>
          <w:rStyle w:val="Zag11"/>
          <w:rFonts w:ascii="Times New Roman" w:eastAsia="@Arial Unicode MS" w:hAnsi="Times New Roman" w:cs="Times New Roman"/>
          <w:b/>
          <w:bCs/>
          <w:i/>
          <w:iCs/>
        </w:rPr>
        <w:t>жи – ши</w:t>
      </w:r>
      <w:r w:rsidRPr="00C524AA">
        <w:rPr>
          <w:rStyle w:val="ac"/>
          <w:rFonts w:ascii="Times New Roman" w:eastAsia="@Arial Unicode MS" w:hAnsi="Times New Roman" w:cs="Times New Roman"/>
        </w:rPr>
        <w:footnoteReference w:id="2"/>
      </w:r>
      <w:r w:rsidRPr="00C524AA">
        <w:rPr>
          <w:rStyle w:val="Zag11"/>
          <w:rFonts w:ascii="Times New Roman" w:eastAsia="@Arial Unicode MS" w:hAnsi="Times New Roman" w:cs="Times New Roman"/>
        </w:rPr>
        <w:t xml:space="preserve">, </w:t>
      </w:r>
      <w:r w:rsidRPr="00C524AA">
        <w:rPr>
          <w:rStyle w:val="Zag11"/>
          <w:rFonts w:ascii="Times New Roman" w:eastAsia="@Arial Unicode MS" w:hAnsi="Times New Roman" w:cs="Times New Roman"/>
          <w:b/>
          <w:bCs/>
          <w:i/>
          <w:iCs/>
        </w:rPr>
        <w:t>ча – ща</w:t>
      </w:r>
      <w:r w:rsidRPr="00C524AA">
        <w:rPr>
          <w:rStyle w:val="Zag11"/>
          <w:rFonts w:ascii="Times New Roman" w:eastAsia="@Arial Unicode MS" w:hAnsi="Times New Roman" w:cs="Times New Roman"/>
        </w:rPr>
        <w:t xml:space="preserve">, </w:t>
      </w:r>
      <w:r w:rsidRPr="00C524AA">
        <w:rPr>
          <w:rStyle w:val="Zag11"/>
          <w:rFonts w:ascii="Times New Roman" w:eastAsia="@Arial Unicode MS" w:hAnsi="Times New Roman" w:cs="Times New Roman"/>
          <w:b/>
          <w:bCs/>
          <w:i/>
          <w:iCs/>
        </w:rPr>
        <w:t xml:space="preserve">чу – щу </w:t>
      </w:r>
      <w:r w:rsidRPr="00C524AA">
        <w:rPr>
          <w:rStyle w:val="Zag11"/>
          <w:rFonts w:ascii="Times New Roman" w:eastAsia="@Arial Unicode MS" w:hAnsi="Times New Roman" w:cs="Times New Roman"/>
        </w:rPr>
        <w:t>в положении под ударением;</w:t>
      </w:r>
    </w:p>
    <w:p w14:paraId="372E2AA7"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 xml:space="preserve">сочетания </w:t>
      </w:r>
      <w:r w:rsidRPr="00C524AA">
        <w:rPr>
          <w:rStyle w:val="Zag11"/>
          <w:rFonts w:ascii="Times New Roman" w:eastAsia="@Arial Unicode MS" w:hAnsi="Times New Roman" w:cs="Times New Roman"/>
          <w:b/>
          <w:bCs/>
          <w:i/>
          <w:iCs/>
        </w:rPr>
        <w:t>чк – чн</w:t>
      </w:r>
      <w:r w:rsidRPr="00C524AA">
        <w:rPr>
          <w:rStyle w:val="Zag11"/>
          <w:rFonts w:ascii="Times New Roman" w:eastAsia="@Arial Unicode MS" w:hAnsi="Times New Roman" w:cs="Times New Roman"/>
        </w:rPr>
        <w:t xml:space="preserve">, </w:t>
      </w:r>
      <w:r w:rsidRPr="00C524AA">
        <w:rPr>
          <w:rStyle w:val="Zag11"/>
          <w:rFonts w:ascii="Times New Roman" w:eastAsia="@Arial Unicode MS" w:hAnsi="Times New Roman" w:cs="Times New Roman"/>
          <w:b/>
          <w:bCs/>
          <w:i/>
          <w:iCs/>
        </w:rPr>
        <w:t>чт</w:t>
      </w:r>
      <w:r w:rsidRPr="00C524AA">
        <w:rPr>
          <w:rStyle w:val="Zag11"/>
          <w:rFonts w:ascii="Times New Roman" w:eastAsia="@Arial Unicode MS" w:hAnsi="Times New Roman" w:cs="Times New Roman"/>
        </w:rPr>
        <w:t xml:space="preserve">, </w:t>
      </w:r>
      <w:r w:rsidRPr="00C524AA">
        <w:rPr>
          <w:rStyle w:val="Zag11"/>
          <w:rFonts w:ascii="Times New Roman" w:eastAsia="@Arial Unicode MS" w:hAnsi="Times New Roman" w:cs="Times New Roman"/>
          <w:b/>
          <w:bCs/>
          <w:i/>
          <w:iCs/>
        </w:rPr>
        <w:t>щн</w:t>
      </w:r>
      <w:r w:rsidRPr="00C524AA">
        <w:rPr>
          <w:rStyle w:val="Zag11"/>
          <w:rFonts w:ascii="Times New Roman" w:eastAsia="@Arial Unicode MS" w:hAnsi="Times New Roman" w:cs="Times New Roman"/>
        </w:rPr>
        <w:t>;</w:t>
      </w:r>
    </w:p>
    <w:p w14:paraId="01270FDB"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перенос слов;</w:t>
      </w:r>
    </w:p>
    <w:p w14:paraId="5297E71A"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прописная буква в начале предложения, в именах собственных;</w:t>
      </w:r>
    </w:p>
    <w:p w14:paraId="2889A02C"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проверяемые безударные гласные в корне слова;</w:t>
      </w:r>
    </w:p>
    <w:p w14:paraId="42D2811D"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парные звонкие и глухие согласные в корне слова;</w:t>
      </w:r>
    </w:p>
    <w:p w14:paraId="20B01A2B"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непроизносимые согласные;</w:t>
      </w:r>
    </w:p>
    <w:p w14:paraId="1EE894ED"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непроверяемые гласные и согласные в корне слова (на ограниченном перечне слов);</w:t>
      </w:r>
    </w:p>
    <w:p w14:paraId="5BA60F81"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гласные и согласные в неизменяемых на письме приставках;</w:t>
      </w:r>
    </w:p>
    <w:p w14:paraId="0CADA5AD"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 xml:space="preserve">разделительные </w:t>
      </w:r>
      <w:r w:rsidRPr="00C524AA">
        <w:rPr>
          <w:rStyle w:val="Zag11"/>
          <w:rFonts w:ascii="Times New Roman" w:eastAsia="@Arial Unicode MS" w:hAnsi="Times New Roman" w:cs="Times New Roman"/>
          <w:b/>
          <w:bCs/>
          <w:i/>
          <w:iCs/>
        </w:rPr>
        <w:t xml:space="preserve">ъ </w:t>
      </w:r>
      <w:r w:rsidRPr="00C524AA">
        <w:rPr>
          <w:rStyle w:val="Zag11"/>
          <w:rFonts w:ascii="Times New Roman" w:eastAsia="@Arial Unicode MS" w:hAnsi="Times New Roman" w:cs="Times New Roman"/>
        </w:rPr>
        <w:t xml:space="preserve">и </w:t>
      </w:r>
      <w:r w:rsidRPr="00C524AA">
        <w:rPr>
          <w:rStyle w:val="Zag11"/>
          <w:rFonts w:ascii="Times New Roman" w:eastAsia="@Arial Unicode MS" w:hAnsi="Times New Roman" w:cs="Times New Roman"/>
          <w:b/>
          <w:bCs/>
          <w:i/>
          <w:iCs/>
        </w:rPr>
        <w:t>ь</w:t>
      </w:r>
      <w:r w:rsidRPr="00C524AA">
        <w:rPr>
          <w:rStyle w:val="Zag11"/>
          <w:rFonts w:ascii="Times New Roman" w:eastAsia="@Arial Unicode MS" w:hAnsi="Times New Roman" w:cs="Times New Roman"/>
        </w:rPr>
        <w:t>;</w:t>
      </w:r>
    </w:p>
    <w:p w14:paraId="7CB9A134"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мягкий знак после шипящих на конце имен существительных (</w:t>
      </w:r>
      <w:r w:rsidRPr="00C524AA">
        <w:rPr>
          <w:rStyle w:val="Zag11"/>
          <w:rFonts w:ascii="Times New Roman" w:eastAsia="@Arial Unicode MS" w:hAnsi="Times New Roman" w:cs="Times New Roman"/>
          <w:b/>
          <w:bCs/>
          <w:i/>
          <w:iCs/>
        </w:rPr>
        <w:t>ночь</w:t>
      </w:r>
      <w:r w:rsidRPr="00C524AA">
        <w:rPr>
          <w:rStyle w:val="Zag11"/>
          <w:rFonts w:ascii="Times New Roman" w:eastAsia="@Arial Unicode MS" w:hAnsi="Times New Roman" w:cs="Times New Roman"/>
        </w:rPr>
        <w:t xml:space="preserve">, </w:t>
      </w:r>
      <w:r w:rsidRPr="00C524AA">
        <w:rPr>
          <w:rStyle w:val="Zag11"/>
          <w:rFonts w:ascii="Times New Roman" w:eastAsia="@Arial Unicode MS" w:hAnsi="Times New Roman" w:cs="Times New Roman"/>
          <w:b/>
          <w:bCs/>
          <w:i/>
          <w:iCs/>
        </w:rPr>
        <w:t>нож</w:t>
      </w:r>
      <w:r w:rsidRPr="00C524AA">
        <w:rPr>
          <w:rStyle w:val="Zag11"/>
          <w:rFonts w:ascii="Times New Roman" w:eastAsia="@Arial Unicode MS" w:hAnsi="Times New Roman" w:cs="Times New Roman"/>
        </w:rPr>
        <w:t xml:space="preserve">, </w:t>
      </w:r>
      <w:r w:rsidRPr="00C524AA">
        <w:rPr>
          <w:rStyle w:val="Zag11"/>
          <w:rFonts w:ascii="Times New Roman" w:eastAsia="@Arial Unicode MS" w:hAnsi="Times New Roman" w:cs="Times New Roman"/>
          <w:b/>
          <w:bCs/>
          <w:i/>
          <w:iCs/>
        </w:rPr>
        <w:t>рожь</w:t>
      </w:r>
      <w:r w:rsidRPr="00C524AA">
        <w:rPr>
          <w:rStyle w:val="Zag11"/>
          <w:rFonts w:ascii="Times New Roman" w:eastAsia="@Arial Unicode MS" w:hAnsi="Times New Roman" w:cs="Times New Roman"/>
        </w:rPr>
        <w:t xml:space="preserve">, </w:t>
      </w:r>
      <w:r w:rsidRPr="00C524AA">
        <w:rPr>
          <w:rStyle w:val="Zag11"/>
          <w:rFonts w:ascii="Times New Roman" w:eastAsia="@Arial Unicode MS" w:hAnsi="Times New Roman" w:cs="Times New Roman"/>
          <w:b/>
          <w:bCs/>
          <w:i/>
          <w:iCs/>
        </w:rPr>
        <w:t>мышь</w:t>
      </w:r>
      <w:r w:rsidRPr="00C524AA">
        <w:rPr>
          <w:rStyle w:val="Zag11"/>
          <w:rFonts w:ascii="Times New Roman" w:eastAsia="@Arial Unicode MS" w:hAnsi="Times New Roman" w:cs="Times New Roman"/>
        </w:rPr>
        <w:t>);</w:t>
      </w:r>
    </w:p>
    <w:p w14:paraId="786A5367"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 xml:space="preserve">безударные падежные окончания имен существительных (кроме существительных на </w:t>
      </w:r>
      <w:r w:rsidRPr="00C524AA">
        <w:rPr>
          <w:rStyle w:val="Zag11"/>
          <w:rFonts w:ascii="Times New Roman" w:eastAsia="@Arial Unicode MS" w:hAnsi="Times New Roman" w:cs="Times New Roman"/>
          <w:i/>
          <w:iCs/>
        </w:rPr>
        <w:noBreakHyphen/>
      </w:r>
      <w:r w:rsidRPr="00C524AA">
        <w:rPr>
          <w:rStyle w:val="Zag11"/>
          <w:rFonts w:ascii="Times New Roman" w:eastAsia="@Arial Unicode MS" w:hAnsi="Times New Roman" w:cs="Times New Roman"/>
          <w:b/>
          <w:bCs/>
          <w:i/>
          <w:iCs/>
        </w:rPr>
        <w:t>мя</w:t>
      </w:r>
      <w:r w:rsidRPr="00C524AA">
        <w:rPr>
          <w:rStyle w:val="Zag11"/>
          <w:rFonts w:ascii="Times New Roman" w:eastAsia="@Arial Unicode MS" w:hAnsi="Times New Roman" w:cs="Times New Roman"/>
        </w:rPr>
        <w:t xml:space="preserve">, </w:t>
      </w:r>
      <w:r w:rsidRPr="00C524AA">
        <w:rPr>
          <w:rStyle w:val="Zag11"/>
          <w:rFonts w:ascii="Times New Roman" w:eastAsia="@Arial Unicode MS" w:hAnsi="Times New Roman" w:cs="Times New Roman"/>
          <w:b/>
          <w:bCs/>
          <w:i/>
          <w:iCs/>
        </w:rPr>
        <w:noBreakHyphen/>
        <w:t>ий</w:t>
      </w:r>
      <w:r w:rsidRPr="00C524AA">
        <w:rPr>
          <w:rStyle w:val="Zag11"/>
          <w:rFonts w:ascii="Times New Roman" w:eastAsia="@Arial Unicode MS" w:hAnsi="Times New Roman" w:cs="Times New Roman"/>
        </w:rPr>
        <w:t xml:space="preserve">, </w:t>
      </w:r>
      <w:r w:rsidRPr="00C524AA">
        <w:rPr>
          <w:rStyle w:val="Zag11"/>
          <w:rFonts w:ascii="Times New Roman" w:eastAsia="@Arial Unicode MS" w:hAnsi="Times New Roman" w:cs="Times New Roman"/>
          <w:b/>
          <w:bCs/>
          <w:i/>
          <w:iCs/>
        </w:rPr>
        <w:noBreakHyphen/>
        <w:t>ья</w:t>
      </w:r>
      <w:r w:rsidRPr="00C524AA">
        <w:rPr>
          <w:rStyle w:val="Zag11"/>
          <w:rFonts w:ascii="Times New Roman" w:eastAsia="@Arial Unicode MS" w:hAnsi="Times New Roman" w:cs="Times New Roman"/>
        </w:rPr>
        <w:t xml:space="preserve">, </w:t>
      </w:r>
      <w:r w:rsidRPr="00C524AA">
        <w:rPr>
          <w:rStyle w:val="Zag11"/>
          <w:rFonts w:ascii="Times New Roman" w:eastAsia="@Arial Unicode MS" w:hAnsi="Times New Roman" w:cs="Times New Roman"/>
          <w:b/>
          <w:bCs/>
          <w:i/>
          <w:iCs/>
        </w:rPr>
        <w:noBreakHyphen/>
        <w:t>ье</w:t>
      </w:r>
      <w:r w:rsidRPr="00C524AA">
        <w:rPr>
          <w:rStyle w:val="Zag11"/>
          <w:rFonts w:ascii="Times New Roman" w:eastAsia="@Arial Unicode MS" w:hAnsi="Times New Roman" w:cs="Times New Roman"/>
        </w:rPr>
        <w:t xml:space="preserve">, </w:t>
      </w:r>
      <w:r w:rsidRPr="00C524AA">
        <w:rPr>
          <w:rStyle w:val="Zag11"/>
          <w:rFonts w:ascii="Times New Roman" w:eastAsia="@Arial Unicode MS" w:hAnsi="Times New Roman" w:cs="Times New Roman"/>
          <w:b/>
          <w:bCs/>
          <w:i/>
          <w:iCs/>
        </w:rPr>
        <w:noBreakHyphen/>
        <w:t>ия</w:t>
      </w:r>
      <w:r w:rsidRPr="00C524AA">
        <w:rPr>
          <w:rStyle w:val="Zag11"/>
          <w:rFonts w:ascii="Times New Roman" w:eastAsia="@Arial Unicode MS" w:hAnsi="Times New Roman" w:cs="Times New Roman"/>
        </w:rPr>
        <w:t xml:space="preserve">, </w:t>
      </w:r>
      <w:r w:rsidRPr="00C524AA">
        <w:rPr>
          <w:rStyle w:val="Zag11"/>
          <w:rFonts w:ascii="Times New Roman" w:eastAsia="@Arial Unicode MS" w:hAnsi="Times New Roman" w:cs="Times New Roman"/>
          <w:b/>
          <w:bCs/>
          <w:i/>
          <w:iCs/>
        </w:rPr>
        <w:noBreakHyphen/>
        <w:t>ов</w:t>
      </w:r>
      <w:r w:rsidRPr="00C524AA">
        <w:rPr>
          <w:rStyle w:val="Zag11"/>
          <w:rFonts w:ascii="Times New Roman" w:eastAsia="@Arial Unicode MS" w:hAnsi="Times New Roman" w:cs="Times New Roman"/>
        </w:rPr>
        <w:t xml:space="preserve">, </w:t>
      </w:r>
      <w:r w:rsidRPr="00C524AA">
        <w:rPr>
          <w:rStyle w:val="Zag11"/>
          <w:rFonts w:ascii="Times New Roman" w:eastAsia="@Arial Unicode MS" w:hAnsi="Times New Roman" w:cs="Times New Roman"/>
          <w:b/>
          <w:bCs/>
          <w:i/>
          <w:iCs/>
        </w:rPr>
        <w:noBreakHyphen/>
        <w:t>ин</w:t>
      </w:r>
      <w:r w:rsidRPr="00C524AA">
        <w:rPr>
          <w:rStyle w:val="Zag11"/>
          <w:rFonts w:ascii="Times New Roman" w:eastAsia="@Arial Unicode MS" w:hAnsi="Times New Roman" w:cs="Times New Roman"/>
        </w:rPr>
        <w:t>);</w:t>
      </w:r>
    </w:p>
    <w:p w14:paraId="220E9F04"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безударные окончания имен прилагательных;</w:t>
      </w:r>
    </w:p>
    <w:p w14:paraId="25F71507"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раздельное написание предлогов с личными местоимениями;</w:t>
      </w:r>
    </w:p>
    <w:p w14:paraId="12EE6657"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b/>
          <w:bCs/>
          <w:i/>
          <w:iCs/>
        </w:rPr>
        <w:t xml:space="preserve">не </w:t>
      </w:r>
      <w:r w:rsidRPr="00C524AA">
        <w:rPr>
          <w:rStyle w:val="Zag11"/>
          <w:rFonts w:ascii="Times New Roman" w:eastAsia="@Arial Unicode MS" w:hAnsi="Times New Roman" w:cs="Times New Roman"/>
        </w:rPr>
        <w:t>с глаголами;</w:t>
      </w:r>
    </w:p>
    <w:p w14:paraId="5ED8E54E"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lastRenderedPageBreak/>
        <w:t>мягкий знак после шипящих на конце глаголов в форме 2</w:t>
      </w:r>
      <w:r w:rsidRPr="00C524AA">
        <w:rPr>
          <w:rStyle w:val="Zag11"/>
          <w:rFonts w:ascii="Times New Roman" w:eastAsia="@Arial Unicode MS" w:hAnsi="Times New Roman" w:cs="Times New Roman"/>
        </w:rPr>
        <w:noBreakHyphen/>
        <w:t>го лица единственного числа (</w:t>
      </w:r>
      <w:r w:rsidRPr="00C524AA">
        <w:rPr>
          <w:rStyle w:val="Zag11"/>
          <w:rFonts w:ascii="Times New Roman" w:eastAsia="@Arial Unicode MS" w:hAnsi="Times New Roman" w:cs="Times New Roman"/>
          <w:b/>
          <w:bCs/>
          <w:i/>
          <w:iCs/>
        </w:rPr>
        <w:t>пишешь</w:t>
      </w:r>
      <w:r w:rsidRPr="00C524AA">
        <w:rPr>
          <w:rStyle w:val="Zag11"/>
          <w:rFonts w:ascii="Times New Roman" w:eastAsia="@Arial Unicode MS" w:hAnsi="Times New Roman" w:cs="Times New Roman"/>
        </w:rPr>
        <w:t xml:space="preserve">, </w:t>
      </w:r>
      <w:r w:rsidRPr="00C524AA">
        <w:rPr>
          <w:rStyle w:val="Zag11"/>
          <w:rFonts w:ascii="Times New Roman" w:eastAsia="@Arial Unicode MS" w:hAnsi="Times New Roman" w:cs="Times New Roman"/>
          <w:b/>
          <w:bCs/>
          <w:i/>
          <w:iCs/>
        </w:rPr>
        <w:t>учишь</w:t>
      </w:r>
      <w:r w:rsidRPr="00C524AA">
        <w:rPr>
          <w:rStyle w:val="Zag11"/>
          <w:rFonts w:ascii="Times New Roman" w:eastAsia="@Arial Unicode MS" w:hAnsi="Times New Roman" w:cs="Times New Roman"/>
        </w:rPr>
        <w:t>);</w:t>
      </w:r>
    </w:p>
    <w:p w14:paraId="41E1C909"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 xml:space="preserve">мягкий знак в глаголах в сочетании </w:t>
      </w:r>
      <w:r w:rsidRPr="00C524AA">
        <w:rPr>
          <w:rStyle w:val="Zag11"/>
          <w:rFonts w:ascii="Times New Roman" w:eastAsia="@Arial Unicode MS" w:hAnsi="Times New Roman" w:cs="Times New Roman"/>
        </w:rPr>
        <w:noBreakHyphen/>
      </w:r>
      <w:r w:rsidRPr="00C524AA">
        <w:rPr>
          <w:rStyle w:val="Zag11"/>
          <w:rFonts w:ascii="Times New Roman" w:eastAsia="@Arial Unicode MS" w:hAnsi="Times New Roman" w:cs="Times New Roman"/>
          <w:b/>
          <w:bCs/>
          <w:i/>
          <w:iCs/>
        </w:rPr>
        <w:t>ться</w:t>
      </w:r>
      <w:r w:rsidRPr="00C524AA">
        <w:rPr>
          <w:rStyle w:val="Zag11"/>
          <w:rFonts w:ascii="Times New Roman" w:eastAsia="@Arial Unicode MS" w:hAnsi="Times New Roman" w:cs="Times New Roman"/>
        </w:rPr>
        <w:t>;</w:t>
      </w:r>
    </w:p>
    <w:p w14:paraId="0DEA4719"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i/>
          <w:iCs/>
        </w:rPr>
        <w:t>безударные личные окончания глаголов</w:t>
      </w:r>
      <w:r w:rsidRPr="00C524AA">
        <w:rPr>
          <w:rStyle w:val="Zag11"/>
          <w:rFonts w:ascii="Times New Roman" w:eastAsia="@Arial Unicode MS" w:hAnsi="Times New Roman" w:cs="Times New Roman"/>
        </w:rPr>
        <w:t>;</w:t>
      </w:r>
    </w:p>
    <w:p w14:paraId="6FB641FA"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раздельное написание предлогов с другими словами;</w:t>
      </w:r>
    </w:p>
    <w:p w14:paraId="3E0E00FE"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знаки препинания в конце предложения: точка, вопросительный и восклицательный знаки;</w:t>
      </w:r>
    </w:p>
    <w:p w14:paraId="3A48DCC7"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b/>
          <w:bCs/>
        </w:rPr>
      </w:pPr>
      <w:r w:rsidRPr="00C524AA">
        <w:rPr>
          <w:rStyle w:val="Zag11"/>
          <w:rFonts w:ascii="Times New Roman" w:eastAsia="@Arial Unicode MS" w:hAnsi="Times New Roman" w:cs="Times New Roman"/>
        </w:rPr>
        <w:t>знаки препинания (запятая) в предложениях с однородными членами.</w:t>
      </w:r>
    </w:p>
    <w:p w14:paraId="184A833B"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b/>
          <w:bCs/>
        </w:rPr>
        <w:t>Развитие речи.</w:t>
      </w:r>
      <w:r w:rsidRPr="00C524AA">
        <w:rPr>
          <w:rStyle w:val="Zag11"/>
          <w:rFonts w:ascii="Times New Roman" w:eastAsia="@Arial Unicode MS" w:hAnsi="Times New Roman" w:cs="Times New Roman"/>
        </w:rPr>
        <w:t xml:space="preserve"> Осознание ситуации общения: с какой целью, с кем и где происходит общение.</w:t>
      </w:r>
    </w:p>
    <w:p w14:paraId="7D99261A"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Практическое овладение диалогической формой речи. Выражение собственного мнения, его аргументация. Овладение основными умениями ведения разговора (начать, поддержать, закончить разговор, привлечь внимание и т. п.). Овладение нормами речевого этикета в ситуациях учебного и бытового общения (приветствие, прощание, извинение, благодарность, обращение с просьбой), в том числе при общении с помощью средств ИКТ. Особенности речевого этикета в условиях общения с людьми, плохо владеющими русским языком.</w:t>
      </w:r>
    </w:p>
    <w:p w14:paraId="7757B212"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Практическое овладение устными монологическими высказываниями на определенную тему с использованием разных типов речи (описание, повествование, рассуждение).</w:t>
      </w:r>
    </w:p>
    <w:p w14:paraId="7A575BD7"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Текст. Признаки текста. Смысловое единство предложений в тексте. Заглавие текста.</w:t>
      </w:r>
    </w:p>
    <w:p w14:paraId="046B3853"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Последовательность предложений в тексте.</w:t>
      </w:r>
    </w:p>
    <w:p w14:paraId="205C8D50"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Последовательность частей текста (</w:t>
      </w:r>
      <w:r w:rsidRPr="00C524AA">
        <w:rPr>
          <w:rStyle w:val="Zag11"/>
          <w:rFonts w:ascii="Times New Roman" w:eastAsia="@Arial Unicode MS" w:hAnsi="Times New Roman" w:cs="Times New Roman"/>
          <w:i/>
          <w:iCs/>
        </w:rPr>
        <w:t>абзацев</w:t>
      </w:r>
      <w:r w:rsidRPr="00C524AA">
        <w:rPr>
          <w:rStyle w:val="Zag11"/>
          <w:rFonts w:ascii="Times New Roman" w:eastAsia="@Arial Unicode MS" w:hAnsi="Times New Roman" w:cs="Times New Roman"/>
        </w:rPr>
        <w:t>).</w:t>
      </w:r>
    </w:p>
    <w:p w14:paraId="19A602A4"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Комплексная работа над структурой текста: озаглавливание, корректирование порядка предложений и частей текста (</w:t>
      </w:r>
      <w:r w:rsidRPr="00C524AA">
        <w:rPr>
          <w:rStyle w:val="Zag11"/>
          <w:rFonts w:ascii="Times New Roman" w:eastAsia="@Arial Unicode MS" w:hAnsi="Times New Roman" w:cs="Times New Roman"/>
          <w:i/>
          <w:iCs/>
        </w:rPr>
        <w:t>абзацев</w:t>
      </w:r>
      <w:r w:rsidRPr="00C524AA">
        <w:rPr>
          <w:rStyle w:val="Zag11"/>
          <w:rFonts w:ascii="Times New Roman" w:eastAsia="@Arial Unicode MS" w:hAnsi="Times New Roman" w:cs="Times New Roman"/>
        </w:rPr>
        <w:t>).</w:t>
      </w:r>
    </w:p>
    <w:p w14:paraId="10C0197C"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 xml:space="preserve">План текста. Составление планов к данным текстам. </w:t>
      </w:r>
      <w:r w:rsidRPr="00C524AA">
        <w:rPr>
          <w:rStyle w:val="Zag11"/>
          <w:rFonts w:ascii="Times New Roman" w:eastAsia="@Arial Unicode MS" w:hAnsi="Times New Roman" w:cs="Times New Roman"/>
          <w:i/>
          <w:iCs/>
        </w:rPr>
        <w:t>Создание собственных текстов по предложенным планам</w:t>
      </w:r>
      <w:r w:rsidRPr="00C524AA">
        <w:rPr>
          <w:rStyle w:val="Zag11"/>
          <w:rFonts w:ascii="Times New Roman" w:eastAsia="@Arial Unicode MS" w:hAnsi="Times New Roman" w:cs="Times New Roman"/>
        </w:rPr>
        <w:t>.</w:t>
      </w:r>
    </w:p>
    <w:p w14:paraId="349E5D99"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Типы текстов: описание, повествование, рассуждение, их особенности.</w:t>
      </w:r>
    </w:p>
    <w:p w14:paraId="3A798F39"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Знакомство с жанрами письма и поздравления.</w:t>
      </w:r>
    </w:p>
    <w:p w14:paraId="647852F9"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 xml:space="preserve">Создание собственных текстов и корректирование заданных текстов с учетом точности, правильности, богатства и выразительности письменной речи; </w:t>
      </w:r>
      <w:r w:rsidRPr="00C524AA">
        <w:rPr>
          <w:rStyle w:val="Zag11"/>
          <w:rFonts w:ascii="Times New Roman" w:eastAsia="@Arial Unicode MS" w:hAnsi="Times New Roman" w:cs="Times New Roman"/>
          <w:i/>
          <w:iCs/>
        </w:rPr>
        <w:t>использование в текстах синонимов и антонимов</w:t>
      </w:r>
      <w:r w:rsidRPr="00C524AA">
        <w:rPr>
          <w:rStyle w:val="Zag11"/>
          <w:rFonts w:ascii="Times New Roman" w:eastAsia="@Arial Unicode MS" w:hAnsi="Times New Roman" w:cs="Times New Roman"/>
        </w:rPr>
        <w:t>.</w:t>
      </w:r>
    </w:p>
    <w:p w14:paraId="77140F6B" w14:textId="77777777" w:rsidR="002E05B9" w:rsidRPr="00C524AA" w:rsidRDefault="002E05B9" w:rsidP="00C524AA">
      <w:pPr>
        <w:pStyle w:val="Zag3"/>
        <w:tabs>
          <w:tab w:val="left" w:leader="dot" w:pos="624"/>
        </w:tabs>
        <w:spacing w:after="0" w:line="360" w:lineRule="auto"/>
        <w:ind w:firstLine="709"/>
        <w:jc w:val="both"/>
        <w:rPr>
          <w:rStyle w:val="Zag11"/>
          <w:rFonts w:eastAsia="@Arial Unicode MS"/>
          <w:i w:val="0"/>
          <w:iCs w:val="0"/>
          <w:color w:val="auto"/>
          <w:sz w:val="22"/>
          <w:szCs w:val="22"/>
          <w:lang w:val="ru-RU"/>
        </w:rPr>
      </w:pPr>
      <w:r w:rsidRPr="00C524AA">
        <w:rPr>
          <w:rStyle w:val="Zag11"/>
          <w:rFonts w:eastAsia="@Arial Unicode MS"/>
          <w:i w:val="0"/>
          <w:iCs w:val="0"/>
          <w:color w:val="auto"/>
          <w:sz w:val="22"/>
          <w:szCs w:val="22"/>
          <w:lang w:val="ru-RU"/>
        </w:rPr>
        <w:t xml:space="preserve">Знакомство с основными видами изложений и сочинений (без заучивания определений): </w:t>
      </w:r>
      <w:r w:rsidRPr="00C524AA">
        <w:rPr>
          <w:rStyle w:val="Zag11"/>
          <w:rFonts w:eastAsia="@Arial Unicode MS"/>
          <w:color w:val="auto"/>
          <w:sz w:val="22"/>
          <w:szCs w:val="22"/>
          <w:lang w:val="ru-RU"/>
        </w:rPr>
        <w:lastRenderedPageBreak/>
        <w:t>изложения подробные и выборочные, изложения с элементами сочинения</w:t>
      </w:r>
      <w:r w:rsidRPr="00C524AA">
        <w:rPr>
          <w:rStyle w:val="Zag11"/>
          <w:rFonts w:eastAsia="@Arial Unicode MS"/>
          <w:i w:val="0"/>
          <w:iCs w:val="0"/>
          <w:color w:val="auto"/>
          <w:sz w:val="22"/>
          <w:szCs w:val="22"/>
          <w:lang w:val="ru-RU"/>
        </w:rPr>
        <w:t xml:space="preserve">; </w:t>
      </w:r>
      <w:r w:rsidRPr="00C524AA">
        <w:rPr>
          <w:rStyle w:val="Zag11"/>
          <w:rFonts w:eastAsia="@Arial Unicode MS"/>
          <w:color w:val="auto"/>
          <w:sz w:val="22"/>
          <w:szCs w:val="22"/>
          <w:lang w:val="ru-RU"/>
        </w:rPr>
        <w:t>сочинения</w:t>
      </w:r>
      <w:r w:rsidRPr="00C524AA">
        <w:rPr>
          <w:rStyle w:val="Zag11"/>
          <w:rFonts w:eastAsia="@Arial Unicode MS"/>
          <w:color w:val="auto"/>
          <w:sz w:val="22"/>
          <w:szCs w:val="22"/>
          <w:lang w:val="ru-RU"/>
        </w:rPr>
        <w:noBreakHyphen/>
        <w:t>повествования</w:t>
      </w:r>
      <w:r w:rsidRPr="00C524AA">
        <w:rPr>
          <w:rStyle w:val="Zag11"/>
          <w:rFonts w:eastAsia="@Arial Unicode MS"/>
          <w:i w:val="0"/>
          <w:iCs w:val="0"/>
          <w:color w:val="auto"/>
          <w:sz w:val="22"/>
          <w:szCs w:val="22"/>
          <w:lang w:val="ru-RU"/>
        </w:rPr>
        <w:t xml:space="preserve">, </w:t>
      </w:r>
      <w:r w:rsidRPr="00C524AA">
        <w:rPr>
          <w:rStyle w:val="Zag11"/>
          <w:rFonts w:eastAsia="@Arial Unicode MS"/>
          <w:color w:val="auto"/>
          <w:sz w:val="22"/>
          <w:szCs w:val="22"/>
          <w:lang w:val="ru-RU"/>
        </w:rPr>
        <w:t>сочинения</w:t>
      </w:r>
      <w:r w:rsidRPr="00C524AA">
        <w:rPr>
          <w:rStyle w:val="Zag11"/>
          <w:rFonts w:eastAsia="@Arial Unicode MS"/>
          <w:color w:val="auto"/>
          <w:sz w:val="22"/>
          <w:szCs w:val="22"/>
          <w:lang w:val="ru-RU"/>
        </w:rPr>
        <w:noBreakHyphen/>
        <w:t>описания</w:t>
      </w:r>
      <w:r w:rsidRPr="00C524AA">
        <w:rPr>
          <w:rStyle w:val="Zag11"/>
          <w:rFonts w:eastAsia="@Arial Unicode MS"/>
          <w:i w:val="0"/>
          <w:iCs w:val="0"/>
          <w:color w:val="auto"/>
          <w:sz w:val="22"/>
          <w:szCs w:val="22"/>
          <w:lang w:val="ru-RU"/>
        </w:rPr>
        <w:t xml:space="preserve">, </w:t>
      </w:r>
      <w:r w:rsidRPr="00C524AA">
        <w:rPr>
          <w:rStyle w:val="Zag11"/>
          <w:rFonts w:eastAsia="@Arial Unicode MS"/>
          <w:color w:val="auto"/>
          <w:sz w:val="22"/>
          <w:szCs w:val="22"/>
          <w:lang w:val="ru-RU"/>
        </w:rPr>
        <w:t>сочинения</w:t>
      </w:r>
      <w:r w:rsidRPr="00C524AA">
        <w:rPr>
          <w:rStyle w:val="Zag11"/>
          <w:rFonts w:eastAsia="@Arial Unicode MS"/>
          <w:color w:val="auto"/>
          <w:sz w:val="22"/>
          <w:szCs w:val="22"/>
          <w:lang w:val="ru-RU"/>
        </w:rPr>
        <w:noBreakHyphen/>
        <w:t>рассуждения</w:t>
      </w:r>
      <w:r w:rsidRPr="00C524AA">
        <w:rPr>
          <w:rStyle w:val="Zag11"/>
          <w:rFonts w:eastAsia="@Arial Unicode MS"/>
          <w:i w:val="0"/>
          <w:iCs w:val="0"/>
          <w:color w:val="auto"/>
          <w:sz w:val="22"/>
          <w:szCs w:val="22"/>
          <w:lang w:val="ru-RU"/>
        </w:rPr>
        <w:t>.</w:t>
      </w:r>
    </w:p>
    <w:p w14:paraId="57A06A77" w14:textId="77777777" w:rsidR="002E05B9" w:rsidRPr="00C524AA" w:rsidRDefault="002E05B9" w:rsidP="00C524AA">
      <w:pPr>
        <w:jc w:val="both"/>
        <w:rPr>
          <w:rFonts w:ascii="Times New Roman" w:hAnsi="Times New Roman" w:cs="Times New Roman"/>
        </w:rPr>
      </w:pPr>
    </w:p>
    <w:p w14:paraId="402134F7" w14:textId="77777777" w:rsidR="002E05B9" w:rsidRPr="00C524AA" w:rsidRDefault="005C61B8" w:rsidP="005C61B8">
      <w:pPr>
        <w:pStyle w:val="afff0"/>
        <w:numPr>
          <w:ilvl w:val="3"/>
          <w:numId w:val="2"/>
        </w:numPr>
        <w:shd w:val="clear" w:color="auto" w:fill="FDE9D9" w:themeFill="accent6" w:themeFillTint="33"/>
        <w:ind w:left="0" w:firstLine="0"/>
        <w:jc w:val="both"/>
        <w:rPr>
          <w:sz w:val="22"/>
          <w:szCs w:val="22"/>
        </w:rPr>
      </w:pPr>
      <w:bookmarkStart w:id="96" w:name="_Toc288394086"/>
      <w:bookmarkStart w:id="97" w:name="_Toc288410553"/>
      <w:bookmarkStart w:id="98" w:name="_Toc288410682"/>
      <w:bookmarkStart w:id="99" w:name="_Toc424564330"/>
      <w:r w:rsidRPr="00C524AA">
        <w:rPr>
          <w:sz w:val="22"/>
          <w:szCs w:val="22"/>
        </w:rPr>
        <w:t>ЛИТЕРАТУРНОЕ ЧТЕНИЕ</w:t>
      </w:r>
      <w:bookmarkEnd w:id="96"/>
      <w:bookmarkEnd w:id="97"/>
      <w:bookmarkEnd w:id="98"/>
      <w:bookmarkEnd w:id="99"/>
    </w:p>
    <w:p w14:paraId="54F9CA7C"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b/>
          <w:bCs/>
          <w:iCs/>
        </w:rPr>
      </w:pPr>
      <w:r w:rsidRPr="00C524AA">
        <w:rPr>
          <w:rStyle w:val="Zag11"/>
          <w:rFonts w:ascii="Times New Roman" w:eastAsia="@Arial Unicode MS" w:hAnsi="Times New Roman" w:cs="Times New Roman"/>
          <w:b/>
          <w:bCs/>
          <w:iCs/>
        </w:rPr>
        <w:t>Виды речевой и читательской деятельности</w:t>
      </w:r>
    </w:p>
    <w:p w14:paraId="0DD9E053"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b/>
          <w:bCs/>
        </w:rPr>
        <w:t>Аудирование (слушание)</w:t>
      </w:r>
    </w:p>
    <w:p w14:paraId="7A7F8B7E"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Восприятие на слух звучащей речи (высказывание собеседника, чтение различных текстов). Адекватное понимание содержания звучащей речи, умение отвечать на вопросы по содержанию услышанного произведения, определение последовательности событий, осознание цели речевого высказывания, умение задавать вопрос по услышанному учебному, научно</w:t>
      </w:r>
      <w:r w:rsidRPr="00C524AA">
        <w:rPr>
          <w:rStyle w:val="Zag11"/>
          <w:rFonts w:ascii="Times New Roman" w:eastAsia="@Arial Unicode MS" w:hAnsi="Times New Roman" w:cs="Times New Roman"/>
        </w:rPr>
        <w:noBreakHyphen/>
        <w:t>познавательному и художественному произведению.</w:t>
      </w:r>
    </w:p>
    <w:p w14:paraId="0A175B96"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b/>
          <w:bCs/>
          <w:iCs/>
        </w:rPr>
      </w:pPr>
      <w:r w:rsidRPr="00C524AA">
        <w:rPr>
          <w:rStyle w:val="Zag11"/>
          <w:rFonts w:ascii="Times New Roman" w:eastAsia="@Arial Unicode MS" w:hAnsi="Times New Roman" w:cs="Times New Roman"/>
          <w:b/>
          <w:bCs/>
          <w:iCs/>
        </w:rPr>
        <w:t>Чтение</w:t>
      </w:r>
    </w:p>
    <w:p w14:paraId="3D2131E1"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b/>
          <w:bCs/>
        </w:rPr>
      </w:pPr>
      <w:r w:rsidRPr="00C524AA">
        <w:rPr>
          <w:rStyle w:val="Zag11"/>
          <w:rFonts w:ascii="Times New Roman" w:eastAsia="@Arial Unicode MS" w:hAnsi="Times New Roman" w:cs="Times New Roman"/>
          <w:b/>
          <w:bCs/>
        </w:rPr>
        <w:t>Чтение вслух.</w:t>
      </w:r>
      <w:r w:rsidRPr="00C524AA">
        <w:rPr>
          <w:rStyle w:val="Zag11"/>
          <w:rFonts w:ascii="Times New Roman" w:eastAsia="@Arial Unicode MS" w:hAnsi="Times New Roman" w:cs="Times New Roman"/>
        </w:rPr>
        <w:t xml:space="preserve"> Постепенный переход от слогового к плавному осмысленному правильному чтению целыми словами вслух (скорость чтения в соответствии с индивидуальным темпом чтения), постепенное увеличение скорости чтения. Установка на нормальный для читающего темп беглости, позволяющий ему осознать текст. Соблюдение орфоэпических и интонационных норм чтения. чтение предложений с интонационным выделением знаков препинания. Понимание смысловых особенностей разных по виду и типу текстов, передача их с помощью интонирования.</w:t>
      </w:r>
    </w:p>
    <w:p w14:paraId="3D835AE8"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b/>
          <w:bCs/>
        </w:rPr>
      </w:pPr>
      <w:r w:rsidRPr="00C524AA">
        <w:rPr>
          <w:rStyle w:val="Zag11"/>
          <w:rFonts w:ascii="Times New Roman" w:eastAsia="@Arial Unicode MS" w:hAnsi="Times New Roman" w:cs="Times New Roman"/>
          <w:b/>
          <w:bCs/>
        </w:rPr>
        <w:t>Чтение про себя.</w:t>
      </w:r>
      <w:r w:rsidRPr="00C524AA">
        <w:rPr>
          <w:rStyle w:val="Zag11"/>
          <w:rFonts w:ascii="Times New Roman" w:eastAsia="@Arial Unicode MS" w:hAnsi="Times New Roman" w:cs="Times New Roman"/>
        </w:rPr>
        <w:t xml:space="preserve"> Осознание смысла произведения при чтении про себя (доступных по объему и жанру произведений). Определение вида чтения (изучающее, ознакомительное, просмотровое, выборочное). Умение находить в тексте необходимую информацию. Понимание особенностей разных видов чтения: факта, описания, дополнения высказывания и др.</w:t>
      </w:r>
    </w:p>
    <w:p w14:paraId="73434BC6"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b/>
          <w:bCs/>
        </w:rPr>
        <w:t>Работа с разными видами текста.</w:t>
      </w:r>
      <w:r w:rsidRPr="00C524AA">
        <w:rPr>
          <w:rStyle w:val="Zag11"/>
          <w:rFonts w:ascii="Times New Roman" w:eastAsia="@Arial Unicode MS" w:hAnsi="Times New Roman" w:cs="Times New Roman"/>
        </w:rPr>
        <w:t xml:space="preserve"> Общее представление о разных видах текста: художественных, учебных, научно-популярных – и их сравнение. Определение целей создания этих видов текста. Особенности фольклорного текста.</w:t>
      </w:r>
    </w:p>
    <w:p w14:paraId="77BECE6E"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Практическое освоение умения отличать текст от набора предложений. Прогнозирование содержания книги по ее названию и оформлению.</w:t>
      </w:r>
    </w:p>
    <w:p w14:paraId="6E025A8D"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Самостоятельное определение темы, главной мысли, структуры; деление текста на смысловые части, их озаглавливание. Умение работать с разными видами информации.</w:t>
      </w:r>
    </w:p>
    <w:p w14:paraId="6B58D885"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b/>
          <w:bCs/>
        </w:rPr>
      </w:pPr>
      <w:r w:rsidRPr="00C524AA">
        <w:rPr>
          <w:rStyle w:val="Zag11"/>
          <w:rFonts w:ascii="Times New Roman" w:eastAsia="@Arial Unicode MS" w:hAnsi="Times New Roman" w:cs="Times New Roman"/>
        </w:rPr>
        <w:t>Участие в коллективном обсуждении: умение отвечать на вопросы, выступать по теме, слушать выступления товарищей, дополнять ответы по ходу беседы, используя текст. Привлечение справочных и иллюстративно-изобразительных материалов.</w:t>
      </w:r>
    </w:p>
    <w:p w14:paraId="4A77458D"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b/>
          <w:bCs/>
        </w:rPr>
        <w:lastRenderedPageBreak/>
        <w:t>Библиографическая культура.</w:t>
      </w:r>
      <w:r w:rsidRPr="00C524AA">
        <w:rPr>
          <w:rStyle w:val="Zag11"/>
          <w:rFonts w:ascii="Times New Roman" w:eastAsia="@Arial Unicode MS" w:hAnsi="Times New Roman" w:cs="Times New Roman"/>
        </w:rPr>
        <w:t xml:space="preserve"> Книга как особый вид искусства. Книга как источник необходимых знаний. Первые книги на Руси и начало книгопечатания (общее представление). Книга учебная, художественная, справочная. Элементы книги: содержание или оглавление, титульный лист, аннотация, иллюстрации. Виды информации в книге: научная, художественная (с опорой на внешние показатели книги, ее справочно-иллюстративный материал).</w:t>
      </w:r>
    </w:p>
    <w:p w14:paraId="5CB406F7"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Типы книг (изданий): книга</w:t>
      </w:r>
      <w:r w:rsidRPr="00C524AA">
        <w:rPr>
          <w:rStyle w:val="Zag11"/>
          <w:rFonts w:ascii="Times New Roman" w:eastAsia="@Arial Unicode MS" w:hAnsi="Times New Roman" w:cs="Times New Roman"/>
        </w:rPr>
        <w:noBreakHyphen/>
        <w:t>произведение, книга</w:t>
      </w:r>
      <w:r w:rsidRPr="00C524AA">
        <w:rPr>
          <w:rStyle w:val="Zag11"/>
          <w:rFonts w:ascii="Times New Roman" w:eastAsia="@Arial Unicode MS" w:hAnsi="Times New Roman" w:cs="Times New Roman"/>
        </w:rPr>
        <w:noBreakHyphen/>
        <w:t>сборник, собрание сочинений, периодическая печать, справочные издания (справочники, словари, энциклопедии).</w:t>
      </w:r>
    </w:p>
    <w:p w14:paraId="017C1C48"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b/>
          <w:bCs/>
        </w:rPr>
      </w:pPr>
      <w:r w:rsidRPr="00C524AA">
        <w:rPr>
          <w:rStyle w:val="Zag11"/>
          <w:rFonts w:ascii="Times New Roman" w:eastAsia="@Arial Unicode MS" w:hAnsi="Times New Roman" w:cs="Times New Roman"/>
        </w:rPr>
        <w:t>Выбор книг на основе рекомендованного списка, картотеки, открытого доступа к детским книгам в библиотеке. Алфавитный каталог. Самостоятельное пользование соответствующими возрасту словарями и справочной литературой.</w:t>
      </w:r>
    </w:p>
    <w:p w14:paraId="1155B4E0"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b/>
          <w:bCs/>
        </w:rPr>
        <w:t>Работа с текстом художественного произведения.</w:t>
      </w:r>
      <w:r w:rsidRPr="00C524AA">
        <w:rPr>
          <w:rStyle w:val="Zag11"/>
          <w:rFonts w:ascii="Times New Roman" w:eastAsia="@Arial Unicode MS" w:hAnsi="Times New Roman" w:cs="Times New Roman"/>
        </w:rPr>
        <w:t xml:space="preserve"> Понимание заглавия произведения, его адекватное соотношение с содержанием. Определение особенностей художественного текста: своеобразие выразительных средств языка (с помощью учителя). Осознание того, что фольклор есть выражение общечеловеческих нравственных правил и отношений.</w:t>
      </w:r>
    </w:p>
    <w:p w14:paraId="2008AA21"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Понимание нравственного содержания прочитанного, осознание мотивации поведения героев, анализ поступков героев с точки зрения норм морали. Осознание понятия «Родина», представления о проявлении любви к Родине в литературе разных народов (на примере народов России). Схожесть тем, идей, героев в фольклоре разных народов. Самостоятельное воспроизведение текста с использованием выразительных средств языка: последовательное воспроизведение эпизода с использованием специфической для данного произведения лексики (по вопросам учителя), рассказ по иллюстрациям, пересказ.</w:t>
      </w:r>
    </w:p>
    <w:p w14:paraId="07736E2D"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Характеристика героя произведения с использованием художественно-выразительных средств данного текста. Нахождение в тексте слов и выражений, характеризующих героя и событие. Анализ (с помощью учителя), мотивы поступка персонажа. Сопоставление поступков героев по аналогии или по контрасту. Выявление авторского отношения к герою на основе анализа текста, авторских помет, имен героев.</w:t>
      </w:r>
    </w:p>
    <w:p w14:paraId="72565653"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Характеристика героя произведения. Портрет, характер героя, выраженные через поступки и речь.</w:t>
      </w:r>
    </w:p>
    <w:p w14:paraId="753AA985"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Освоение разных видов пересказа художественного текста: подробный, выборочный и краткий (передача основных мыслей).</w:t>
      </w:r>
    </w:p>
    <w:p w14:paraId="6686432F"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Подробный пересказ текста: определение главной мысли фрагмента, выделение опорных или ключевых слов, озаглавливание, подробный пересказ эпизода; деление текста на части, определение главной мысли каждой части и всего текста, озаглавливание каждой части и всего текста, составление плана в виде назывных предложений из текста, в виде вопросов, в виде самостоятельно сформулированного высказывания.</w:t>
      </w:r>
    </w:p>
    <w:p w14:paraId="47CC4342"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b/>
          <w:bCs/>
        </w:rPr>
      </w:pPr>
      <w:r w:rsidRPr="00C524AA">
        <w:rPr>
          <w:rStyle w:val="Zag11"/>
          <w:rFonts w:ascii="Times New Roman" w:eastAsia="@Arial Unicode MS" w:hAnsi="Times New Roman" w:cs="Times New Roman"/>
        </w:rPr>
        <w:lastRenderedPageBreak/>
        <w:t>Самостоятельный выборочный пересказ по заданному фрагменту: характеристика героя произведения (отбор слов, выражений в тексте, позволяющих составить рассказ о герое), описание места действия (выбор слов, выражений в тексте, позволяющих составить данное описание на основе текста). Вычленение и сопоставление эпизодов из разных произведений по общности ситуаций, эмоциональной окраске, характеру поступков героев.</w:t>
      </w:r>
    </w:p>
    <w:p w14:paraId="023D0503"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b/>
          <w:bCs/>
        </w:rPr>
        <w:t xml:space="preserve">Работа с учебными, научно-популярными и другими текстами. </w:t>
      </w:r>
      <w:r w:rsidRPr="00C524AA">
        <w:rPr>
          <w:rStyle w:val="Zag11"/>
          <w:rFonts w:ascii="Times New Roman" w:eastAsia="@Arial Unicode MS" w:hAnsi="Times New Roman" w:cs="Times New Roman"/>
        </w:rPr>
        <w:t>Понимание заглавия произведения; адекватное соотношение с его содержанием. Определение особенностей учебного и научно-популярного текста (передача информации). Понимание отдельных, наиболее общих особенностей текстов былин, легенд, библейских рассказов (по отрывкам или небольшим текстам). Знакомство с простейшими приемами анализа различных видов текста: установление причинно-следственных связей. Определение главной мысли текста. Деление текста на части. Определение микротем. Ключевые или опорные слова. Построение алгоритма деятельности по воспроизведению текста. Воспроизведение текста с опорой на ключевые слова, модель, схему. Подробный пересказ текста. Краткий пересказ текста (выделение главного в содержании текста).</w:t>
      </w:r>
    </w:p>
    <w:p w14:paraId="79F5E2E2"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b/>
          <w:bCs/>
          <w:iCs/>
        </w:rPr>
      </w:pPr>
      <w:r w:rsidRPr="00C524AA">
        <w:rPr>
          <w:rStyle w:val="Zag11"/>
          <w:rFonts w:ascii="Times New Roman" w:eastAsia="@Arial Unicode MS" w:hAnsi="Times New Roman" w:cs="Times New Roman"/>
          <w:b/>
          <w:bCs/>
          <w:iCs/>
        </w:rPr>
        <w:t>Говорение (культура речевого общения)</w:t>
      </w:r>
    </w:p>
    <w:p w14:paraId="690DEB0B"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Осознание диалога как вида речи. Особенности диалогического общения: понимать вопросы, отвечать на них и самостоятельно задавать вопросы по тексту; выслушивать, не перебивая, собеседника и в вежливой форме высказывать свою точку зрения по обсуждаемому произведению (учебному, научно-познавательному, художественному тексту). Доказательство собственной точки зрения с опорой на текст или собственный опыт. Использование норм речевого этикета в условиях внеучебного общения. Знакомство с особенностями национального этикета на основе фольклорных произведений.</w:t>
      </w:r>
    </w:p>
    <w:p w14:paraId="55FEE7FA"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Работа со словом (распознавать прямое и переносное значения слов, их многозначность), целенаправленное пополнение активного словарного запаса.</w:t>
      </w:r>
    </w:p>
    <w:p w14:paraId="2F1639A3"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Монолог как форма речевого высказывания. Монологическое речевое высказывание небольшого объема с опорой на авторский текст, по предложенной теме или в виде (форме) ответа на вопрос. Отражение основной мысли текста в высказывании. Передача содержания прочитанного или прослушанного с учетом специфики научно-популярного, учебного и художественного текста. Передача впечатлений (из повседневной жизни, художественного произведения, изобразительного искусства) в рассказе (описание, рассуждение, повествование). Самостоятельное построение плана собственного высказывания. Отбор и использование выразительных средств языка (синонимы, антонимы, сравнение) с учетом особенностей монологического высказывания.</w:t>
      </w:r>
    </w:p>
    <w:p w14:paraId="02ADF790"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Устное сочинение как продолжение прочитанного произведения, отдельных его сюжетных линий, короткий рассказ по рисункам либо на заданную тему.</w:t>
      </w:r>
    </w:p>
    <w:p w14:paraId="66FEFE84"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b/>
          <w:bCs/>
          <w:iCs/>
        </w:rPr>
      </w:pPr>
      <w:r w:rsidRPr="00C524AA">
        <w:rPr>
          <w:rStyle w:val="Zag11"/>
          <w:rFonts w:ascii="Times New Roman" w:eastAsia="@Arial Unicode MS" w:hAnsi="Times New Roman" w:cs="Times New Roman"/>
          <w:b/>
          <w:bCs/>
          <w:iCs/>
        </w:rPr>
        <w:t>Письмо (культура письменной речи)</w:t>
      </w:r>
    </w:p>
    <w:p w14:paraId="5F76F86D"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lastRenderedPageBreak/>
        <w:t>Нормы письменной речи: соответствие содержания заголовку (отражение темы, места действия, характеров героев), использование в письменной речи выразительных средств языка (синонимы, антонимы, сравнение) в мини-сочинениях (повествование, описание, рассуждение), рассказ на заданную тему, отзыв.</w:t>
      </w:r>
    </w:p>
    <w:p w14:paraId="722562B5"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b/>
          <w:bCs/>
          <w:iCs/>
        </w:rPr>
      </w:pPr>
      <w:r w:rsidRPr="00C524AA">
        <w:rPr>
          <w:rStyle w:val="Zag11"/>
          <w:rFonts w:ascii="Times New Roman" w:eastAsia="@Arial Unicode MS" w:hAnsi="Times New Roman" w:cs="Times New Roman"/>
          <w:b/>
          <w:bCs/>
          <w:iCs/>
        </w:rPr>
        <w:t>Круг детского чтения</w:t>
      </w:r>
    </w:p>
    <w:p w14:paraId="1F48B649"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Произведения устного народного творчества разных народов России. Произведения классиков отечественной литературы XIX–ХХ вв., классиков детской литературы, произведения современной отечественной (с учетом многонационального характера России) и зарубежной литературы, доступные для восприятия младших школьников.</w:t>
      </w:r>
    </w:p>
    <w:p w14:paraId="4385E42A"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Представленность разных видов книг: историческая, приключенческая, фантастическая, научно-популярная, справочно-энциклопедическая литература; детские периодические издания (по выбору).</w:t>
      </w:r>
    </w:p>
    <w:p w14:paraId="028EEA57"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Основные темы детского чтения: фольклор разных народов, произведения о Родине, природе, детях, братьях наших меньших, добре и зле, юмористические произведения.</w:t>
      </w:r>
    </w:p>
    <w:p w14:paraId="3FC0BF3B"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b/>
          <w:bCs/>
          <w:iCs/>
        </w:rPr>
      </w:pPr>
      <w:r w:rsidRPr="00C524AA">
        <w:rPr>
          <w:rStyle w:val="Zag11"/>
          <w:rFonts w:ascii="Times New Roman" w:eastAsia="@Arial Unicode MS" w:hAnsi="Times New Roman" w:cs="Times New Roman"/>
          <w:b/>
          <w:bCs/>
          <w:iCs/>
        </w:rPr>
        <w:t>Литературоведческая пропедевтика (практическое освоение)</w:t>
      </w:r>
    </w:p>
    <w:p w14:paraId="60751A0B"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Нахождение в тексте, определение значения в художественной речи (с помощью учителя) средств выразительности: синонимов, антонимов, эпитетов, сравнений, метафор, гипербол.</w:t>
      </w:r>
    </w:p>
    <w:p w14:paraId="07750026"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Ориентировка в литературных понятиях: художественное произведение, художественный образ, искусство слова, автор (рассказчик), сюжет, тема; герой произведения: его портрет, речь, поступки, мысли; отношение автора к герою.</w:t>
      </w:r>
    </w:p>
    <w:p w14:paraId="2E9377B7"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Общее представление о композиционных особенностях построения разных видов рассказывания: повествование (рассказ), описание (пейзаж, портрет, интерьер), рассуждение (монолог героя, диалог героев).</w:t>
      </w:r>
    </w:p>
    <w:p w14:paraId="6A646D03"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Прозаическая и стихотворная речь: узнавание, различение, выделение особенностей стихотворного произведения (ритм, рифма).</w:t>
      </w:r>
    </w:p>
    <w:p w14:paraId="29B6FB83"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Фольклор и авторские художественные произведения (различение).</w:t>
      </w:r>
    </w:p>
    <w:p w14:paraId="6BDB87E2"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Жанровое разнообразие произведений. Малые фольклорные формы (колыбельные песни, потешки, пословицы и поговорки, загадки) – узнавание, различение, определение основного смысла. Сказки (о животных, бытовые, волшебные). Художественные особенности сказок: лексика, построение (композиция). Литературная (авторская) сказка.</w:t>
      </w:r>
    </w:p>
    <w:p w14:paraId="5FF8EB40"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Рассказ, стихотворение, басня – общее представление о жанре, особенностях построения и выразительных средствах.</w:t>
      </w:r>
    </w:p>
    <w:p w14:paraId="6B65E3B8"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b/>
          <w:bCs/>
          <w:iCs/>
        </w:rPr>
      </w:pPr>
      <w:r w:rsidRPr="00C524AA">
        <w:rPr>
          <w:rStyle w:val="Zag11"/>
          <w:rFonts w:ascii="Times New Roman" w:eastAsia="@Arial Unicode MS" w:hAnsi="Times New Roman" w:cs="Times New Roman"/>
          <w:b/>
          <w:bCs/>
          <w:iCs/>
        </w:rPr>
        <w:lastRenderedPageBreak/>
        <w:t>Творческая деятельность обучающихся (на основе литературных произведений)</w:t>
      </w:r>
    </w:p>
    <w:p w14:paraId="3EDDF225" w14:textId="77777777" w:rsidR="002E05B9" w:rsidRDefault="002E05B9" w:rsidP="00C524AA">
      <w:pPr>
        <w:pStyle w:val="Zag3"/>
        <w:tabs>
          <w:tab w:val="left" w:leader="dot" w:pos="624"/>
        </w:tabs>
        <w:spacing w:after="0" w:line="360" w:lineRule="auto"/>
        <w:ind w:firstLine="709"/>
        <w:jc w:val="both"/>
        <w:rPr>
          <w:rStyle w:val="Zag11"/>
          <w:rFonts w:eastAsia="@Arial Unicode MS"/>
          <w:i w:val="0"/>
          <w:iCs w:val="0"/>
          <w:color w:val="auto"/>
          <w:sz w:val="22"/>
          <w:szCs w:val="22"/>
          <w:lang w:val="ru-RU"/>
        </w:rPr>
      </w:pPr>
      <w:r w:rsidRPr="00C524AA">
        <w:rPr>
          <w:rStyle w:val="Zag11"/>
          <w:rFonts w:eastAsia="@Arial Unicode MS"/>
          <w:i w:val="0"/>
          <w:iCs w:val="0"/>
          <w:color w:val="auto"/>
          <w:sz w:val="22"/>
          <w:szCs w:val="22"/>
          <w:lang w:val="ru-RU"/>
        </w:rPr>
        <w:t xml:space="preserve">Интерпретация текста литературного произведения в творческой деятельности учащихся: чтение по ролям, инсценирование, драматизация; устное словесное рисование, знакомство с различными способами работы с деформированным текстом и использование их (установление причинно-следственных связей, последовательности событий: соблюдение этапности в выполнении действий); изложение с элементами сочинения, создание собственного текста на основе </w:t>
      </w:r>
      <w:r w:rsidRPr="00C524AA">
        <w:rPr>
          <w:rStyle w:val="Zag11"/>
          <w:rFonts w:eastAsia="@Arial Unicode MS"/>
          <w:color w:val="auto"/>
          <w:sz w:val="22"/>
          <w:szCs w:val="22"/>
          <w:lang w:val="ru-RU"/>
        </w:rPr>
        <w:t>художественного произведения (текст по аналогии), репродукций картин художников, по серии иллюстраций к произведению или на основе личного опыта</w:t>
      </w:r>
      <w:r w:rsidRPr="00C524AA">
        <w:rPr>
          <w:rStyle w:val="Zag11"/>
          <w:rFonts w:eastAsia="@Arial Unicode MS"/>
          <w:i w:val="0"/>
          <w:iCs w:val="0"/>
          <w:color w:val="auto"/>
          <w:sz w:val="22"/>
          <w:szCs w:val="22"/>
          <w:lang w:val="ru-RU"/>
        </w:rPr>
        <w:t>.</w:t>
      </w:r>
    </w:p>
    <w:p w14:paraId="639F4949" w14:textId="77777777" w:rsidR="00222941" w:rsidRDefault="00222941" w:rsidP="00C524AA">
      <w:pPr>
        <w:pStyle w:val="Zag3"/>
        <w:tabs>
          <w:tab w:val="left" w:leader="dot" w:pos="624"/>
        </w:tabs>
        <w:spacing w:after="0" w:line="360" w:lineRule="auto"/>
        <w:ind w:firstLine="709"/>
        <w:jc w:val="both"/>
        <w:rPr>
          <w:rStyle w:val="Zag11"/>
          <w:rFonts w:eastAsia="@Arial Unicode MS"/>
          <w:i w:val="0"/>
          <w:iCs w:val="0"/>
          <w:color w:val="auto"/>
          <w:sz w:val="22"/>
          <w:szCs w:val="22"/>
          <w:lang w:val="ru-RU"/>
        </w:rPr>
      </w:pPr>
    </w:p>
    <w:p w14:paraId="70CB592C" w14:textId="77777777" w:rsidR="00222941" w:rsidRPr="00222941" w:rsidRDefault="00222941" w:rsidP="00222941">
      <w:pPr>
        <w:spacing w:line="240" w:lineRule="auto"/>
        <w:jc w:val="center"/>
        <w:rPr>
          <w:rFonts w:ascii="Times New Roman" w:hAnsi="Times New Roman" w:cs="Times New Roman"/>
          <w:b/>
        </w:rPr>
      </w:pPr>
      <w:r>
        <w:rPr>
          <w:rFonts w:ascii="Times New Roman" w:hAnsi="Times New Roman" w:cs="Times New Roman"/>
          <w:b/>
        </w:rPr>
        <w:t xml:space="preserve">2.2.2.3   </w:t>
      </w:r>
      <w:r w:rsidRPr="00222941">
        <w:rPr>
          <w:rFonts w:ascii="Times New Roman" w:hAnsi="Times New Roman" w:cs="Times New Roman"/>
          <w:b/>
        </w:rPr>
        <w:t>Основные содержательные линии программы интегрированного учебного курса «Родной (русский) язык. Литературное чтение на родном (русском) языке»</w:t>
      </w:r>
    </w:p>
    <w:p w14:paraId="4428DD27" w14:textId="77777777" w:rsidR="00222941" w:rsidRPr="00222941" w:rsidRDefault="00222941" w:rsidP="00222941">
      <w:pPr>
        <w:spacing w:line="240" w:lineRule="auto"/>
        <w:ind w:firstLine="284"/>
        <w:jc w:val="both"/>
        <w:rPr>
          <w:rFonts w:ascii="Times New Roman" w:hAnsi="Times New Roman" w:cs="Times New Roman"/>
        </w:rPr>
      </w:pPr>
      <w:r w:rsidRPr="00222941">
        <w:rPr>
          <w:rFonts w:ascii="Times New Roman" w:hAnsi="Times New Roman" w:cs="Times New Roman"/>
        </w:rPr>
        <w:t xml:space="preserve">Как курс, имеющий частный характер, школьный курс русского родного языка опирается на содержание основного курса, представленного в образовательной области «Русский язык и литературное чтение», сопровождает и поддерживает его. Основные содержательные линии настоящей программы соотносятся с основными содержательными линиями основного курса русского языка в начальной школе, но не дублируют их и имеют преимущественно практико-ориентированный характер. </w:t>
      </w:r>
    </w:p>
    <w:p w14:paraId="6EB8F7DC" w14:textId="77777777" w:rsidR="00222941" w:rsidRPr="00222941" w:rsidRDefault="00222941" w:rsidP="00222941">
      <w:pPr>
        <w:spacing w:line="240" w:lineRule="auto"/>
        <w:jc w:val="both"/>
        <w:rPr>
          <w:rFonts w:ascii="Times New Roman" w:hAnsi="Times New Roman" w:cs="Times New Roman"/>
          <w:b/>
        </w:rPr>
      </w:pPr>
      <w:r w:rsidRPr="00222941">
        <w:rPr>
          <w:rFonts w:ascii="Times New Roman" w:hAnsi="Times New Roman" w:cs="Times New Roman"/>
          <w:b/>
        </w:rPr>
        <w:t>Целевыми установками данного курса являются:</w:t>
      </w:r>
    </w:p>
    <w:p w14:paraId="490992D4" w14:textId="77777777" w:rsidR="00222941" w:rsidRPr="00222941" w:rsidRDefault="00222941" w:rsidP="00222941">
      <w:pPr>
        <w:pStyle w:val="aa"/>
        <w:numPr>
          <w:ilvl w:val="0"/>
          <w:numId w:val="65"/>
        </w:numPr>
        <w:spacing w:line="240" w:lineRule="auto"/>
        <w:jc w:val="both"/>
        <w:rPr>
          <w:rFonts w:ascii="Times New Roman" w:hAnsi="Times New Roman" w:cs="Times New Roman"/>
        </w:rPr>
      </w:pPr>
      <w:r w:rsidRPr="00222941">
        <w:rPr>
          <w:rFonts w:ascii="Times New Roman" w:hAnsi="Times New Roman" w:cs="Times New Roman"/>
        </w:rPr>
        <w:t xml:space="preserve">совершенствование у младших школьников как носителей языка способности ориентироваться в пространстве языка и речи, развитие языковой интуиции; </w:t>
      </w:r>
    </w:p>
    <w:p w14:paraId="0F52BC0A" w14:textId="77777777" w:rsidR="00222941" w:rsidRPr="00222941" w:rsidRDefault="00222941" w:rsidP="00222941">
      <w:pPr>
        <w:pStyle w:val="aa"/>
        <w:numPr>
          <w:ilvl w:val="0"/>
          <w:numId w:val="65"/>
        </w:numPr>
        <w:spacing w:line="240" w:lineRule="auto"/>
        <w:jc w:val="both"/>
        <w:rPr>
          <w:rFonts w:ascii="Times New Roman" w:hAnsi="Times New Roman" w:cs="Times New Roman"/>
        </w:rPr>
      </w:pPr>
      <w:r w:rsidRPr="00222941">
        <w:rPr>
          <w:rFonts w:ascii="Times New Roman" w:hAnsi="Times New Roman" w:cs="Times New Roman"/>
        </w:rPr>
        <w:t xml:space="preserve">изучение исторических фактов развития языка; </w:t>
      </w:r>
    </w:p>
    <w:p w14:paraId="74048A1F" w14:textId="77777777" w:rsidR="00222941" w:rsidRPr="00222941" w:rsidRDefault="00222941" w:rsidP="00222941">
      <w:pPr>
        <w:pStyle w:val="aa"/>
        <w:numPr>
          <w:ilvl w:val="0"/>
          <w:numId w:val="65"/>
        </w:numPr>
        <w:spacing w:line="240" w:lineRule="auto"/>
        <w:jc w:val="both"/>
        <w:rPr>
          <w:rFonts w:ascii="Times New Roman" w:hAnsi="Times New Roman" w:cs="Times New Roman"/>
        </w:rPr>
      </w:pPr>
      <w:r w:rsidRPr="00222941">
        <w:rPr>
          <w:rFonts w:ascii="Times New Roman" w:hAnsi="Times New Roman" w:cs="Times New Roman"/>
        </w:rPr>
        <w:t xml:space="preserve">расширение представлений о различных методах познания языка (учебное лингвистическое мини-исследование, проект, наблюдение, анализ и т. п.); </w:t>
      </w:r>
    </w:p>
    <w:p w14:paraId="6D33B3D5" w14:textId="77777777" w:rsidR="00222941" w:rsidRPr="00222941" w:rsidRDefault="00222941" w:rsidP="00222941">
      <w:pPr>
        <w:pStyle w:val="aa"/>
        <w:numPr>
          <w:ilvl w:val="0"/>
          <w:numId w:val="65"/>
        </w:numPr>
        <w:spacing w:line="240" w:lineRule="auto"/>
        <w:jc w:val="both"/>
        <w:rPr>
          <w:rFonts w:ascii="Times New Roman" w:hAnsi="Times New Roman" w:cs="Times New Roman"/>
        </w:rPr>
      </w:pPr>
      <w:r w:rsidRPr="00222941">
        <w:rPr>
          <w:rFonts w:ascii="Times New Roman" w:hAnsi="Times New Roman" w:cs="Times New Roman"/>
        </w:rPr>
        <w:t>включение учащихся в практическую речевую деятельность.</w:t>
      </w:r>
    </w:p>
    <w:p w14:paraId="7386D3DC" w14:textId="77777777" w:rsidR="00222941" w:rsidRPr="00222941" w:rsidRDefault="00222941" w:rsidP="00222941">
      <w:pPr>
        <w:spacing w:line="240" w:lineRule="auto"/>
        <w:jc w:val="both"/>
        <w:rPr>
          <w:rFonts w:ascii="Times New Roman" w:hAnsi="Times New Roman" w:cs="Times New Roman"/>
          <w:b/>
        </w:rPr>
      </w:pPr>
      <w:r w:rsidRPr="00222941">
        <w:rPr>
          <w:rFonts w:ascii="Times New Roman" w:hAnsi="Times New Roman" w:cs="Times New Roman"/>
        </w:rPr>
        <w:t>В соответствии с этим в программе выделяются следующие блоки</w:t>
      </w:r>
      <w:r w:rsidRPr="00222941">
        <w:rPr>
          <w:rFonts w:ascii="Times New Roman" w:hAnsi="Times New Roman" w:cs="Times New Roman"/>
          <w:b/>
        </w:rPr>
        <w:t>:</w:t>
      </w:r>
    </w:p>
    <w:p w14:paraId="167A84E7" w14:textId="77777777" w:rsidR="00222941" w:rsidRPr="00222941" w:rsidRDefault="00222941" w:rsidP="00222941">
      <w:pPr>
        <w:spacing w:line="240" w:lineRule="auto"/>
        <w:ind w:firstLine="426"/>
        <w:jc w:val="both"/>
        <w:rPr>
          <w:rFonts w:ascii="Times New Roman" w:hAnsi="Times New Roman" w:cs="Times New Roman"/>
        </w:rPr>
      </w:pPr>
      <w:r w:rsidRPr="00222941">
        <w:rPr>
          <w:rFonts w:ascii="Times New Roman" w:hAnsi="Times New Roman" w:cs="Times New Roman"/>
          <w:b/>
        </w:rPr>
        <w:t>Первый блок</w:t>
      </w:r>
      <w:r w:rsidRPr="00222941">
        <w:rPr>
          <w:rFonts w:ascii="Times New Roman" w:hAnsi="Times New Roman" w:cs="Times New Roman"/>
        </w:rPr>
        <w:t xml:space="preserve"> – </w:t>
      </w:r>
      <w:r w:rsidRPr="00222941">
        <w:rPr>
          <w:rFonts w:ascii="Times New Roman" w:hAnsi="Times New Roman" w:cs="Times New Roman"/>
          <w:b/>
        </w:rPr>
        <w:t>«Русский язык: прошлое и настоящее»</w:t>
      </w:r>
      <w:r w:rsidRPr="00222941">
        <w:rPr>
          <w:rFonts w:ascii="Times New Roman" w:hAnsi="Times New Roman" w:cs="Times New Roman"/>
        </w:rPr>
        <w:t xml:space="preserve"> – включает содержание, обеспечивающее расширение знаний об истории русского языка, о происхождении слов, об изменениях значений общеупотребительных слов. Данный блок содержит сведения о взаимосвязи языка и истории, языка и культуры народа, сведения о национально-культурной специфике русского языка, об общем и специфическом в языках и культурах русского и других народов России и мира. </w:t>
      </w:r>
    </w:p>
    <w:p w14:paraId="75494DA2" w14:textId="77777777" w:rsidR="00222941" w:rsidRPr="00222941" w:rsidRDefault="00222941" w:rsidP="00222941">
      <w:pPr>
        <w:spacing w:line="240" w:lineRule="auto"/>
        <w:ind w:firstLine="426"/>
        <w:jc w:val="both"/>
        <w:rPr>
          <w:rFonts w:ascii="Times New Roman" w:hAnsi="Times New Roman" w:cs="Times New Roman"/>
        </w:rPr>
      </w:pPr>
      <w:r w:rsidRPr="00222941">
        <w:rPr>
          <w:rFonts w:ascii="Times New Roman" w:hAnsi="Times New Roman" w:cs="Times New Roman"/>
          <w:b/>
        </w:rPr>
        <w:t>Второй блок</w:t>
      </w:r>
      <w:r w:rsidRPr="00222941">
        <w:rPr>
          <w:rFonts w:ascii="Times New Roman" w:hAnsi="Times New Roman" w:cs="Times New Roman"/>
        </w:rPr>
        <w:t xml:space="preserve"> – </w:t>
      </w:r>
      <w:r w:rsidRPr="00222941">
        <w:rPr>
          <w:rFonts w:ascii="Times New Roman" w:hAnsi="Times New Roman" w:cs="Times New Roman"/>
          <w:b/>
        </w:rPr>
        <w:t>«Язык в действии»</w:t>
      </w:r>
      <w:r w:rsidRPr="00222941">
        <w:rPr>
          <w:rFonts w:ascii="Times New Roman" w:hAnsi="Times New Roman" w:cs="Times New Roman"/>
        </w:rPr>
        <w:t xml:space="preserve"> – включает содержание, обеспечивающее наблюдение за употреблением языковых единиц, развитие базовых умений и навыков использования языковых единиц в учебных и практических ситуациях; формирование первоначальных представлений о нормах современного русского литературного языка, развитие потребности обращаться к нормативным словарям современного русского литературного языка и совершенствование умений пользоваться словарями. Данный блок ориентирован на практическое овладение культурой речи: практическое освоение норм современного русского литературного языка (в рамках изученного); развитие ответственного и осознанного отношения к использованию русского языка во всех сферах жизни.</w:t>
      </w:r>
    </w:p>
    <w:p w14:paraId="18343724" w14:textId="77777777" w:rsidR="00222941" w:rsidRPr="00222941" w:rsidRDefault="00222941" w:rsidP="00222941">
      <w:pPr>
        <w:spacing w:line="240" w:lineRule="auto"/>
        <w:ind w:firstLine="426"/>
        <w:jc w:val="both"/>
        <w:rPr>
          <w:rFonts w:ascii="Times New Roman" w:hAnsi="Times New Roman" w:cs="Times New Roman"/>
        </w:rPr>
      </w:pPr>
      <w:r w:rsidRPr="00222941">
        <w:rPr>
          <w:rFonts w:ascii="Times New Roman" w:hAnsi="Times New Roman" w:cs="Times New Roman"/>
          <w:b/>
        </w:rPr>
        <w:t>Третий блок</w:t>
      </w:r>
      <w:r w:rsidRPr="00222941">
        <w:rPr>
          <w:rFonts w:ascii="Times New Roman" w:hAnsi="Times New Roman" w:cs="Times New Roman"/>
        </w:rPr>
        <w:t xml:space="preserve"> – </w:t>
      </w:r>
      <w:r w:rsidRPr="00222941">
        <w:rPr>
          <w:rFonts w:ascii="Times New Roman" w:hAnsi="Times New Roman" w:cs="Times New Roman"/>
          <w:b/>
        </w:rPr>
        <w:t>«Секреты речи и текста»</w:t>
      </w:r>
      <w:r w:rsidRPr="00222941">
        <w:rPr>
          <w:rFonts w:ascii="Times New Roman" w:hAnsi="Times New Roman" w:cs="Times New Roman"/>
        </w:rPr>
        <w:t xml:space="preserve"> – связан с совершенствованием четырёх видов речевой деятельности в их взаимосвязи, развитием коммуникативных навыков младших школьников (умениями определять цели общения, адекватно участвовать в речевом общении); расширением практики применения правил речевого этикета. Одним из ведущих содержательных центров данного блока является работа с текстами: развитие умений понимать, анализировать предлагаемые тексты и создавать собственные тексты разных функционально-смысловых типов, жанров, стилистической принадлежности.</w:t>
      </w:r>
    </w:p>
    <w:p w14:paraId="26341A26" w14:textId="77777777" w:rsidR="00E5649D" w:rsidRPr="00E5649D" w:rsidRDefault="00E5649D" w:rsidP="00E5649D">
      <w:pPr>
        <w:spacing w:line="240" w:lineRule="auto"/>
        <w:jc w:val="center"/>
        <w:rPr>
          <w:rFonts w:ascii="Times New Roman" w:hAnsi="Times New Roman" w:cs="Times New Roman"/>
          <w:b/>
        </w:rPr>
      </w:pPr>
      <w:r w:rsidRPr="00E5649D">
        <w:rPr>
          <w:rFonts w:ascii="Times New Roman" w:hAnsi="Times New Roman" w:cs="Times New Roman"/>
          <w:b/>
        </w:rPr>
        <w:t>СОДЕРЖАНИЕ УЧЕБНОГО КУРСА «РОДНОЙ (РУССКИЙ) ЯЗЫК. ЛИТЕРАТУРНОЕ ЧТЕНИЕ НА РОДНОМ (РУССКОМ) ЯЗЫКЕ»</w:t>
      </w:r>
    </w:p>
    <w:p w14:paraId="37DBF4E1" w14:textId="77777777" w:rsidR="00E5649D" w:rsidRPr="00E5649D" w:rsidRDefault="00E5649D" w:rsidP="00E5649D">
      <w:pPr>
        <w:spacing w:line="240" w:lineRule="auto"/>
        <w:jc w:val="center"/>
        <w:rPr>
          <w:rFonts w:ascii="Times New Roman" w:hAnsi="Times New Roman" w:cs="Times New Roman"/>
        </w:rPr>
      </w:pPr>
      <w:r w:rsidRPr="00E5649D">
        <w:rPr>
          <w:rFonts w:ascii="Times New Roman" w:hAnsi="Times New Roman" w:cs="Times New Roman"/>
          <w:b/>
        </w:rPr>
        <w:lastRenderedPageBreak/>
        <w:t>Первый год обучения(33 ч)</w:t>
      </w:r>
    </w:p>
    <w:p w14:paraId="0C4E23BF" w14:textId="77777777" w:rsidR="00E5649D" w:rsidRPr="00E5649D" w:rsidRDefault="00E5649D" w:rsidP="00E5649D">
      <w:pPr>
        <w:spacing w:line="240" w:lineRule="auto"/>
        <w:jc w:val="both"/>
        <w:rPr>
          <w:rFonts w:ascii="Times New Roman" w:hAnsi="Times New Roman" w:cs="Times New Roman"/>
          <w:b/>
        </w:rPr>
      </w:pPr>
      <w:r w:rsidRPr="00E5649D">
        <w:rPr>
          <w:rFonts w:ascii="Times New Roman" w:hAnsi="Times New Roman" w:cs="Times New Roman"/>
          <w:b/>
        </w:rPr>
        <w:t>Раздел 1. Русский язык: прошлое и настоящее (12 часов)</w:t>
      </w:r>
    </w:p>
    <w:p w14:paraId="2CBE1F38"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xml:space="preserve">Сведения об истории русской письменности: как появились буквы современного русского алфавита. </w:t>
      </w:r>
    </w:p>
    <w:p w14:paraId="14C0701A"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xml:space="preserve">Особенности оформления книг в Древней Руси: оформление красной строки и заставок. Практическая работа: «Оформление буквиц и заставок».  </w:t>
      </w:r>
    </w:p>
    <w:p w14:paraId="3599573C"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xml:space="preserve">Слова, обозначающие предметы традиционного русского быта: 1) Дом в старину: что как называлось (изба, терем, хоромы, горница, светлица, светец, лучина и т. д.).  2) Как называлось то, во что одевались в старину: (кафтан, кушак, рубаха,  сарафан, лапти и т.д.)  </w:t>
      </w:r>
    </w:p>
    <w:p w14:paraId="56B45EB4"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Имена в малых жанрах фольклора (в пословицах, поговорках, загадках, прибаутках).</w:t>
      </w:r>
    </w:p>
    <w:p w14:paraId="60A20B49"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Чтение и анализ литературных произведений.</w:t>
      </w:r>
    </w:p>
    <w:p w14:paraId="4397DEF0"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Проектное задание: «Словарь в картинках».</w:t>
      </w:r>
    </w:p>
    <w:p w14:paraId="34507AD9" w14:textId="77777777" w:rsidR="00E5649D" w:rsidRPr="00E5649D" w:rsidRDefault="00E5649D" w:rsidP="00E5649D">
      <w:pPr>
        <w:spacing w:line="240" w:lineRule="auto"/>
        <w:jc w:val="both"/>
        <w:rPr>
          <w:rFonts w:ascii="Times New Roman" w:hAnsi="Times New Roman" w:cs="Times New Roman"/>
          <w:b/>
        </w:rPr>
      </w:pPr>
      <w:r w:rsidRPr="00E5649D">
        <w:rPr>
          <w:rFonts w:ascii="Times New Roman" w:hAnsi="Times New Roman" w:cs="Times New Roman"/>
          <w:b/>
        </w:rPr>
        <w:t>Раздел 2. Язык в действии (10 часов)</w:t>
      </w:r>
    </w:p>
    <w:p w14:paraId="0E85B29F"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Как нельзя произносить слова (пропедевтическая работа по предупреждению ошибок в произношении слов).</w:t>
      </w:r>
    </w:p>
    <w:p w14:paraId="3A2244CB"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Смыслоразличительная роль ударения.</w:t>
      </w:r>
    </w:p>
    <w:p w14:paraId="4FB60114"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Звукопись в стихотворном художественном тексте.</w:t>
      </w:r>
    </w:p>
    <w:p w14:paraId="1454343C"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Наблюдение за сочетаемостью слов (пропедевтическая работа по предупреждению ошибок в сочетаемости слов).</w:t>
      </w:r>
    </w:p>
    <w:p w14:paraId="7D649EB6"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Чтение и анализ литературных произведений.</w:t>
      </w:r>
    </w:p>
    <w:p w14:paraId="18299FCF" w14:textId="77777777" w:rsidR="00E5649D" w:rsidRPr="00E5649D" w:rsidRDefault="00E5649D" w:rsidP="00E5649D">
      <w:pPr>
        <w:spacing w:line="240" w:lineRule="auto"/>
        <w:jc w:val="both"/>
        <w:rPr>
          <w:rFonts w:ascii="Times New Roman" w:hAnsi="Times New Roman" w:cs="Times New Roman"/>
          <w:b/>
        </w:rPr>
      </w:pPr>
      <w:r w:rsidRPr="00E5649D">
        <w:rPr>
          <w:rFonts w:ascii="Times New Roman" w:hAnsi="Times New Roman" w:cs="Times New Roman"/>
          <w:b/>
        </w:rPr>
        <w:t>Раздел 3. Секреты речи и текста (9 часов)</w:t>
      </w:r>
      <w:r w:rsidRPr="00E5649D">
        <w:rPr>
          <w:rFonts w:ascii="Times New Roman" w:hAnsi="Times New Roman" w:cs="Times New Roman"/>
        </w:rPr>
        <w:t xml:space="preserve">Секреты диалога: учимся разговаривать друг с другом и со взрослыми. Диалоговая форма устной речи.  Стандартные обороты речи для участия в диалоге (Как вежливо попросить? Как похвалить товарища? Как правильно поблагодарить?). Цели и виды вопросов (вопрос-уточнение, вопрос как запрос на новое содержание). </w:t>
      </w:r>
    </w:p>
    <w:p w14:paraId="0FE48D10" w14:textId="77777777" w:rsidR="00E5649D" w:rsidRPr="00E5649D" w:rsidRDefault="00E5649D" w:rsidP="00E5649D">
      <w:pPr>
        <w:spacing w:line="240" w:lineRule="auto"/>
        <w:jc w:val="both"/>
        <w:rPr>
          <w:rFonts w:ascii="Times New Roman" w:hAnsi="Times New Roman" w:cs="Times New Roman"/>
          <w:b/>
        </w:rPr>
      </w:pPr>
      <w:r w:rsidRPr="00E5649D">
        <w:rPr>
          <w:rFonts w:ascii="Times New Roman" w:hAnsi="Times New Roman" w:cs="Times New Roman"/>
        </w:rPr>
        <w:t>Чтение и анализ литературных произведений.</w:t>
      </w:r>
    </w:p>
    <w:p w14:paraId="4E044F84" w14:textId="77777777" w:rsidR="00E5649D" w:rsidRPr="00E5649D" w:rsidRDefault="00E5649D" w:rsidP="00E5649D">
      <w:pPr>
        <w:spacing w:line="240" w:lineRule="auto"/>
        <w:jc w:val="both"/>
        <w:rPr>
          <w:rFonts w:ascii="Times New Roman" w:hAnsi="Times New Roman" w:cs="Times New Roman"/>
          <w:b/>
        </w:rPr>
      </w:pPr>
      <w:r w:rsidRPr="00E5649D">
        <w:rPr>
          <w:rFonts w:ascii="Times New Roman" w:hAnsi="Times New Roman" w:cs="Times New Roman"/>
          <w:b/>
        </w:rPr>
        <w:t>Резерв учебного времени – 2 ч.</w:t>
      </w:r>
    </w:p>
    <w:p w14:paraId="166B5758" w14:textId="77777777" w:rsidR="00E5649D" w:rsidRPr="00E5649D" w:rsidRDefault="00E5649D" w:rsidP="00E5649D">
      <w:pPr>
        <w:spacing w:line="240" w:lineRule="auto"/>
        <w:jc w:val="center"/>
        <w:rPr>
          <w:rFonts w:ascii="Times New Roman" w:hAnsi="Times New Roman" w:cs="Times New Roman"/>
          <w:b/>
        </w:rPr>
      </w:pPr>
      <w:r w:rsidRPr="00E5649D">
        <w:rPr>
          <w:rFonts w:ascii="Times New Roman" w:hAnsi="Times New Roman" w:cs="Times New Roman"/>
          <w:b/>
        </w:rPr>
        <w:t>ПЛАНИРУЕМЫЕ РЕЗУЛЬТАТЫ ОСВОЕНИЯ ИНТЕГРИРОВАННОГО УЧЕБНОГО КУРСА «РОДНОЙ (РУССКИЙ) ЯЗЫК. ЛИТЕРАТУРНОЕ ЧТЕНИЕ НА РОДНОМ (РУССКОМ) ЯЗЫКЕ».</w:t>
      </w:r>
    </w:p>
    <w:p w14:paraId="2F027D06" w14:textId="77777777" w:rsidR="00E5649D" w:rsidRPr="00E5649D" w:rsidRDefault="00E5649D" w:rsidP="00E5649D">
      <w:pPr>
        <w:spacing w:line="240" w:lineRule="auto"/>
        <w:jc w:val="center"/>
        <w:rPr>
          <w:rFonts w:ascii="Times New Roman" w:hAnsi="Times New Roman" w:cs="Times New Roman"/>
          <w:b/>
        </w:rPr>
      </w:pPr>
      <w:r w:rsidRPr="00E5649D">
        <w:rPr>
          <w:rFonts w:ascii="Times New Roman" w:hAnsi="Times New Roman" w:cs="Times New Roman"/>
          <w:b/>
        </w:rPr>
        <w:t xml:space="preserve"> 1  КЛАСС</w:t>
      </w:r>
    </w:p>
    <w:p w14:paraId="0D830F8C"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xml:space="preserve">           Изучение предмета «Русский родной язык» в 1-м классе должно обеспечивать достижение предметных результатов освоения курса в соответствии с требованиями Федерального государственного образовательного стандарта начального общего образования. Система планируемых результатов даёт представление о том, какими именно знаниями, умениями, навыками, а также личностными, познавательными, регулятивными и коммуникативными учебными действиями овладеют обучающиеся в ходе освоения содержания учебного предмета «Русский родной язык» в 1-м классе.       Предметные результаты изучения учебного предмета «Русский родной язык» на уровне начального общего образования ориентированы на применение знаний, умений и навыков в учебных ситуациях и реальных жизненных условиях. </w:t>
      </w:r>
    </w:p>
    <w:p w14:paraId="77F82275" w14:textId="77777777" w:rsidR="00E5649D" w:rsidRPr="00E5649D" w:rsidRDefault="00E5649D" w:rsidP="00E5649D">
      <w:pPr>
        <w:spacing w:line="240" w:lineRule="auto"/>
        <w:rPr>
          <w:rFonts w:ascii="Times New Roman" w:hAnsi="Times New Roman" w:cs="Times New Roman"/>
          <w:b/>
          <w:u w:val="single"/>
        </w:rPr>
      </w:pPr>
      <w:r w:rsidRPr="00E5649D">
        <w:rPr>
          <w:rFonts w:ascii="Times New Roman" w:hAnsi="Times New Roman" w:cs="Times New Roman"/>
          <w:b/>
          <w:u w:val="single"/>
        </w:rPr>
        <w:t>Личностные  результаты</w:t>
      </w:r>
    </w:p>
    <w:p w14:paraId="054ECFFA"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Обучающийся получит возможность для формирования следующих личностных  результатов:</w:t>
      </w:r>
    </w:p>
    <w:p w14:paraId="3B8D6BD5"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lastRenderedPageBreak/>
        <w:t>• ценностного отношения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w:t>
      </w:r>
    </w:p>
    <w:p w14:paraId="3B6EA531"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приобщения к литературному наследию русского народа;</w:t>
      </w:r>
    </w:p>
    <w:p w14:paraId="1EC42856"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обогащения 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14:paraId="664C356B"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xml:space="preserve">• расширения знаний о  родном  языке  как  системе  и  как  развивающемся явлении, формирование  аналитических  умений  в  отношении  языковых </w:t>
      </w:r>
    </w:p>
    <w:p w14:paraId="14AA4355"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единиц  и  текстов  разных функционально-смысловых типов и жанров;</w:t>
      </w:r>
    </w:p>
    <w:p w14:paraId="62E5D836"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xml:space="preserve">• становление внутренней позиции школьника на уровне положительного отношения к школе, изучению русского языка, понимания необходимости учения; </w:t>
      </w:r>
    </w:p>
    <w:p w14:paraId="26A482A2"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xml:space="preserve">• становление элементов коммуникативного, социального и учебно-познавательного мотивов изучения русского языка; </w:t>
      </w:r>
    </w:p>
    <w:p w14:paraId="103453BA"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развитие интереса к познанию русского языка, языковой деятельности, к чтению и читательской деятельности.</w:t>
      </w:r>
    </w:p>
    <w:p w14:paraId="427CB600" w14:textId="77777777" w:rsidR="00E5649D" w:rsidRPr="00E5649D" w:rsidRDefault="00E5649D" w:rsidP="00E5649D">
      <w:pPr>
        <w:spacing w:line="240" w:lineRule="auto"/>
        <w:rPr>
          <w:rFonts w:ascii="Times New Roman" w:hAnsi="Times New Roman" w:cs="Times New Roman"/>
          <w:b/>
          <w:u w:val="single"/>
        </w:rPr>
      </w:pPr>
      <w:r w:rsidRPr="00E5649D">
        <w:rPr>
          <w:rFonts w:ascii="Times New Roman" w:hAnsi="Times New Roman" w:cs="Times New Roman"/>
          <w:b/>
          <w:u w:val="single"/>
        </w:rPr>
        <w:t>Метапредметные результаты</w:t>
      </w:r>
    </w:p>
    <w:p w14:paraId="455EF704" w14:textId="77777777" w:rsidR="00E5649D" w:rsidRPr="00E5649D" w:rsidRDefault="00E5649D" w:rsidP="00E5649D">
      <w:pPr>
        <w:spacing w:line="240" w:lineRule="auto"/>
        <w:rPr>
          <w:rFonts w:ascii="Times New Roman" w:hAnsi="Times New Roman" w:cs="Times New Roman"/>
          <w:b/>
        </w:rPr>
      </w:pPr>
      <w:r w:rsidRPr="00E5649D">
        <w:rPr>
          <w:rFonts w:ascii="Times New Roman" w:hAnsi="Times New Roman" w:cs="Times New Roman"/>
          <w:b/>
        </w:rPr>
        <w:t>Регулятивные</w:t>
      </w:r>
    </w:p>
    <w:p w14:paraId="67372633"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Обучающийся получит возможность научиться:</w:t>
      </w:r>
    </w:p>
    <w:p w14:paraId="49C152E3"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принимать и сохранять в памяти цель и учебную задачу; в сотрудничестве с учителем ставить новые учебные задачи;</w:t>
      </w:r>
    </w:p>
    <w:p w14:paraId="18959892"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овладевать способами решения учебной задачи, выбирать один из них для решения учебной задачи, представленной на наглядно-образном, словесно-образном и словесно-логическом уровнях, проявлять познавательную инициативу;</w:t>
      </w:r>
    </w:p>
    <w:p w14:paraId="3E0AE52B"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планировать свои действия для решения задачи (в сотрудничестве с учителем и самостоятельно);</w:t>
      </w:r>
    </w:p>
    <w:p w14:paraId="43066B14"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проговаривать (сначала вслух, потом на уровне внутренней речи) последовательность производимых действий, составляющих основу осваиваемой деятельности;</w:t>
      </w:r>
    </w:p>
    <w:p w14:paraId="6846AA8A"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xml:space="preserve">• учитывать правило (алгоритм) в планировании и контроле способа решения; </w:t>
      </w:r>
    </w:p>
    <w:p w14:paraId="7A096CE3"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выполнять учебные действия, используя устную, письменную, а также внутреннюю речь;</w:t>
      </w:r>
    </w:p>
    <w:p w14:paraId="56A32ADD"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xml:space="preserve">• контролировать процесс и результаты своей деятельности с учебным материалом, вносить необходимые коррективы; </w:t>
      </w:r>
    </w:p>
    <w:p w14:paraId="4CB0376D"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xml:space="preserve">• оценивать свои достижения, определять трудности, осознавать причины успеха и неуспеха и способы преодоления трудностей; </w:t>
      </w:r>
    </w:p>
    <w:p w14:paraId="1F4B33F4"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адекватно воспринимать оценку своей работы учителями, товарищами, другими лицами.</w:t>
      </w:r>
    </w:p>
    <w:p w14:paraId="2314EBF0" w14:textId="77777777" w:rsidR="00E5649D" w:rsidRPr="00E5649D" w:rsidRDefault="00E5649D" w:rsidP="00E5649D">
      <w:pPr>
        <w:spacing w:line="240" w:lineRule="auto"/>
        <w:jc w:val="both"/>
        <w:rPr>
          <w:rFonts w:ascii="Times New Roman" w:hAnsi="Times New Roman" w:cs="Times New Roman"/>
          <w:b/>
        </w:rPr>
      </w:pPr>
      <w:r w:rsidRPr="00E5649D">
        <w:rPr>
          <w:rFonts w:ascii="Times New Roman" w:hAnsi="Times New Roman" w:cs="Times New Roman"/>
          <w:b/>
        </w:rPr>
        <w:t xml:space="preserve">Познавательные </w:t>
      </w:r>
    </w:p>
    <w:p w14:paraId="74AC16EC"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Обучающийся получит возможность научиться:</w:t>
      </w:r>
    </w:p>
    <w:p w14:paraId="08F8598B"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осознавать познавательную задачу, воспринимать её на слух, решать её (под руководством учителя или самостоятельно);</w:t>
      </w:r>
    </w:p>
    <w:p w14:paraId="3A8FDC13"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ориентироваться в учебнике (на форзацах, страницах учебника, в оглавлении, в условных обозначениях, в словарях учебника);</w:t>
      </w:r>
    </w:p>
    <w:p w14:paraId="3BFA8FAE"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lastRenderedPageBreak/>
        <w:t>•</w:t>
      </w:r>
      <w:r w:rsidRPr="00E5649D">
        <w:rPr>
          <w:rFonts w:ascii="Times New Roman" w:hAnsi="Times New Roman" w:cs="Times New Roman"/>
        </w:rPr>
        <w:tab/>
        <w:t>работать с информацией, представленной в разных формах (текст, рисунок, таблица, схема), под руководством учителя и самостоятельно;</w:t>
      </w:r>
    </w:p>
    <w:p w14:paraId="1666EAB1"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осуществлять под руководством учителя поиск нужной информации в соответствии с поставленной задачей в учебнике и учебных пособиях;</w:t>
      </w:r>
    </w:p>
    <w:p w14:paraId="05465209"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пользоваться знаками, символами, таблицами, схемами, приведёнными в учебнике и учебных пособиях (в том числе в электронном приложении к учебнику), для решения учебных и практических задач;</w:t>
      </w:r>
    </w:p>
    <w:p w14:paraId="75C5CC8D"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пользоваться словарями и справочным материалом учебника;</w:t>
      </w:r>
    </w:p>
    <w:p w14:paraId="404540A6"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осмысленно читать текст, выделять существенную информацию из текстов разных видов (художественного и познавательного);</w:t>
      </w:r>
    </w:p>
    <w:p w14:paraId="3BCDEADC"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xml:space="preserve">• составлять устно небольшое сообщение об изучаемом языковом объекте по вопросам учителя (с опорой на графическую информацию учебника или прочитанный текст); </w:t>
      </w:r>
    </w:p>
    <w:p w14:paraId="65B7C97E"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xml:space="preserve">• ориентироваться при решении учебной задачи на возможные способы её решения; </w:t>
      </w:r>
    </w:p>
    <w:p w14:paraId="56B9E33A"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находить языковые примеры для иллюстрации изучаемых языковых понятий;</w:t>
      </w:r>
    </w:p>
    <w:p w14:paraId="344F1CF6"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•использовать такие виды чтения, как ознакомительное, изучающее, поисковое чтение, осознавать цель чтения;</w:t>
      </w:r>
    </w:p>
    <w:p w14:paraId="5A16CAA1"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xml:space="preserve">• воспринимать смысл читаемых текстов, выделять существенную информацию из текстов разных видов (художественного и познавательного), передавать устно или письменно содержание текста; </w:t>
      </w:r>
    </w:p>
    <w:p w14:paraId="37686458"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xml:space="preserve">• осознанно строить речевое высказывание в устной и письменной форме; выступать перед аудиторией одноклассников с небольшими сообщениями, используя иллюстративный материал (плакаты, презентацию); </w:t>
      </w:r>
    </w:p>
    <w:p w14:paraId="3ADE665A"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осуществлять сравнение, сопоставление, классификацию изученных фактов языка по заданным признакам и самостоятельно выделенным основаниям;</w:t>
      </w:r>
    </w:p>
    <w:p w14:paraId="01095122"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обобщать (выделять ряд или класс объектов как по заданному признаку, так и самостоятельно);</w:t>
      </w:r>
    </w:p>
    <w:p w14:paraId="5D7A2EEF"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делать выводы в результате совместной работы класса и учителя.</w:t>
      </w:r>
    </w:p>
    <w:p w14:paraId="33677FC3" w14:textId="77777777" w:rsidR="00E5649D" w:rsidRPr="00E5649D" w:rsidRDefault="00E5649D" w:rsidP="00E5649D">
      <w:pPr>
        <w:spacing w:line="240" w:lineRule="auto"/>
        <w:jc w:val="both"/>
        <w:rPr>
          <w:rFonts w:ascii="Times New Roman" w:hAnsi="Times New Roman" w:cs="Times New Roman"/>
          <w:b/>
        </w:rPr>
      </w:pPr>
      <w:r w:rsidRPr="00E5649D">
        <w:rPr>
          <w:rFonts w:ascii="Times New Roman" w:hAnsi="Times New Roman" w:cs="Times New Roman"/>
          <w:b/>
        </w:rPr>
        <w:t>Коммуникативные</w:t>
      </w:r>
    </w:p>
    <w:p w14:paraId="249D213A"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xml:space="preserve">Обучающийся получит возможность научиться: </w:t>
      </w:r>
    </w:p>
    <w:p w14:paraId="3B106930"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xml:space="preserve">• выражать свои мысли и чувства в устной и письменной форме, ориентируясь на задачи и ситуацию общения, соблюдая нормы литературного языка и речи (ясность, точность, содержательность, последовательность выражения мысли и др.); </w:t>
      </w:r>
    </w:p>
    <w:p w14:paraId="7FA03C56"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ориентироваться на позицию партнёра в общении и взаимодействии;</w:t>
      </w:r>
    </w:p>
    <w:p w14:paraId="4137B0A5"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xml:space="preserve">• участвовать в диалоге, в общей беседе, в совместной деятельности (в парах, в группах), договариваться с партнёрами о способах решения учебной задачи, приходить к общему решению, осуществлять взаимоконтроль; </w:t>
      </w:r>
    </w:p>
    <w:p w14:paraId="10807818"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xml:space="preserve">• задавать вопросы, необходимые для организации собственной деятельности и сотрудничества с партнером; </w:t>
      </w:r>
    </w:p>
    <w:p w14:paraId="2B8BF581"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xml:space="preserve">• контролировать действия партнёра, оказывать в сотрудничестве необходимую помощь; </w:t>
      </w:r>
    </w:p>
    <w:p w14:paraId="335625F6"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xml:space="preserve">• учитывать разные мнения и интересы и высказывать своё собственное мнение (позицию), аргументировать его; </w:t>
      </w:r>
    </w:p>
    <w:p w14:paraId="0AFB2EE1"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оценивать мысли, советы, предложения других людей, принимать их во внимание и пытаться учитывать в своей деятельности;</w:t>
      </w:r>
    </w:p>
    <w:p w14:paraId="61421F6A"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lastRenderedPageBreak/>
        <w:t>• применять приобретенные коммуникативные умения в практике свободного общения.</w:t>
      </w:r>
    </w:p>
    <w:p w14:paraId="40BC0FC2" w14:textId="77777777" w:rsidR="00E5649D" w:rsidRPr="00E5649D" w:rsidRDefault="00E5649D" w:rsidP="00E5649D">
      <w:pPr>
        <w:spacing w:line="240" w:lineRule="auto"/>
        <w:jc w:val="both"/>
        <w:rPr>
          <w:rFonts w:ascii="Times New Roman" w:hAnsi="Times New Roman" w:cs="Times New Roman"/>
          <w:b/>
          <w:u w:val="single"/>
        </w:rPr>
      </w:pPr>
      <w:r w:rsidRPr="00E5649D">
        <w:rPr>
          <w:rFonts w:ascii="Times New Roman" w:hAnsi="Times New Roman" w:cs="Times New Roman"/>
          <w:b/>
          <w:u w:val="single"/>
        </w:rPr>
        <w:t>Предметные</w:t>
      </w:r>
    </w:p>
    <w:p w14:paraId="09B54EAF"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xml:space="preserve">Обучающийся получит возможность научиться: </w:t>
      </w:r>
    </w:p>
    <w:p w14:paraId="0B9854D0"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понимать  значение  русского языка как государственного языка нашей страны, Российской Федерации, языка межнационального общения;</w:t>
      </w:r>
    </w:p>
    <w:p w14:paraId="6DFA5CBE"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формировать позитивное эмоционально-оценочное отношение к русскому языку, понимание значимости хорошего владения русским языком, стремление к его грамотному использованию;</w:t>
      </w:r>
    </w:p>
    <w:p w14:paraId="38C4D32B"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xml:space="preserve"> • понимать значимость правильной устной и письменной речи как показателя общей культуры человека; </w:t>
      </w:r>
    </w:p>
    <w:p w14:paraId="71E5F30F"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xml:space="preserve">• приобретать  опыт  ориентироваться в целях, задачах, средствах и условиях общения, выбирать адекватные языковые средства решения коммуникативных задач; </w:t>
      </w:r>
    </w:p>
    <w:p w14:paraId="1DAA6982"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xml:space="preserve">• овладевать изучаемыми нормами русского языка (орфоэпическими, лексическими, грамматическими, орфографическими, пунктуационными), правилами культуры речевого поведения (в объеме материала изучаемого курса); использовать эти нормы для успешного решения коммуникативных задач в ситуациях учебной языковой деятельности и бытового общения; формировать  сознательное отношение к качеству своей речи, контроля за ней; </w:t>
      </w:r>
    </w:p>
    <w:p w14:paraId="2D9E58CD"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xml:space="preserve">• овладевать основными понятиями и правилами (в объеме материала изучаемого курса) из области фонетики, графики, лексики, морфемики, грамматики, орфографии, а также умениями находить, опознавать, характеризовать, сравнивать, классифицировать основные единицы языка (звуки, буквы, слова, предложения, тексты); использовать эти знания и умения для решения познавательных, практических и коммуникативных задач; </w:t>
      </w:r>
    </w:p>
    <w:p w14:paraId="2EC16945"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xml:space="preserve"> • овладевать основами грамотного письма (в объеме материала изучаемого курса), основными орфографическими и пунктуационными умениями; применять  правила  орфографии и пунктуации в процесс выполнения письменных работ.</w:t>
      </w:r>
    </w:p>
    <w:p w14:paraId="4CF049C4" w14:textId="77777777" w:rsidR="00E5649D" w:rsidRPr="00E5649D" w:rsidRDefault="00E5649D" w:rsidP="00E5649D">
      <w:pPr>
        <w:spacing w:line="240" w:lineRule="auto"/>
        <w:jc w:val="both"/>
        <w:rPr>
          <w:rFonts w:ascii="Times New Roman" w:hAnsi="Times New Roman" w:cs="Times New Roman"/>
          <w:b/>
        </w:rPr>
      </w:pPr>
      <w:r w:rsidRPr="00E5649D">
        <w:rPr>
          <w:rFonts w:ascii="Times New Roman" w:hAnsi="Times New Roman" w:cs="Times New Roman"/>
          <w:b/>
        </w:rPr>
        <w:t xml:space="preserve">  В конце первого года изучения курса родного (русского) языка в начальной школе обучающийся научится:     </w:t>
      </w:r>
    </w:p>
    <w:p w14:paraId="394ACBE8"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xml:space="preserve">  ● при реализации содержательной линии «Русский язык: прошлое и настоящее»:  распознавать слова, обозначающие предметы традиционного русского быта (дом, одежда), понимать значение устаревших слов по указанной тематике;  использовать словарные статьи учебного пособия для определения лексического значения слова; понимать значение русских пословиц и поговорок, связанных с изученными темами;     </w:t>
      </w:r>
    </w:p>
    <w:p w14:paraId="057D45BF"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xml:space="preserve"> ● при реализации содержательной линии «Язык в действии»:        произносить слова с правильным ударением (в рамках изученного);            осознавать смыслоразличительную роль ударения;     </w:t>
      </w:r>
    </w:p>
    <w:p w14:paraId="31E96849"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при реализации содержательной линии «Секреты речи и текста»:  различать этикетные формы обращения в официальной и неофициальной речевой ситуации;            владеть правилами корректного речевого поведения в ходе диалога; использовать в речи языковые средства для свободного выражения мыслей и чувств на родном языке адекватно ситуации общения; владеть различными приёмами слушания научно-познавательных и художественных текстов об истории языка и культуре русского народа; анализировать информацию прочитанного и прослушанного текста: выделять в нём наиболее существенные факты.</w:t>
      </w:r>
    </w:p>
    <w:p w14:paraId="62527F53" w14:textId="77777777" w:rsidR="00E5649D" w:rsidRPr="00E5649D" w:rsidRDefault="00E5649D" w:rsidP="00E5649D">
      <w:pPr>
        <w:spacing w:line="240" w:lineRule="auto"/>
        <w:jc w:val="center"/>
        <w:rPr>
          <w:rFonts w:ascii="Times New Roman" w:hAnsi="Times New Roman" w:cs="Times New Roman"/>
          <w:b/>
        </w:rPr>
      </w:pPr>
      <w:r w:rsidRPr="00E5649D">
        <w:rPr>
          <w:rFonts w:ascii="Times New Roman" w:hAnsi="Times New Roman" w:cs="Times New Roman"/>
          <w:b/>
        </w:rPr>
        <w:t>Тематическое планирование</w:t>
      </w:r>
    </w:p>
    <w:p w14:paraId="11EB85F2" w14:textId="77777777" w:rsidR="00E5649D" w:rsidRPr="00E5649D" w:rsidRDefault="00E5649D" w:rsidP="00E5649D">
      <w:pPr>
        <w:spacing w:line="240" w:lineRule="auto"/>
        <w:jc w:val="center"/>
        <w:rPr>
          <w:rFonts w:ascii="Times New Roman" w:hAnsi="Times New Roman" w:cs="Times New Roman"/>
          <w:b/>
        </w:rPr>
      </w:pPr>
      <w:r w:rsidRPr="00E5649D">
        <w:rPr>
          <w:rFonts w:ascii="Times New Roman" w:hAnsi="Times New Roman" w:cs="Times New Roman"/>
          <w:b/>
        </w:rPr>
        <w:t>1 класс</w:t>
      </w:r>
    </w:p>
    <w:tbl>
      <w:tblPr>
        <w:tblStyle w:val="af"/>
        <w:tblW w:w="9923" w:type="dxa"/>
        <w:tblInd w:w="250" w:type="dxa"/>
        <w:tblLayout w:type="fixed"/>
        <w:tblLook w:val="04A0" w:firstRow="1" w:lastRow="0" w:firstColumn="1" w:lastColumn="0" w:noHBand="0" w:noVBand="1"/>
      </w:tblPr>
      <w:tblGrid>
        <w:gridCol w:w="709"/>
        <w:gridCol w:w="1978"/>
        <w:gridCol w:w="2551"/>
        <w:gridCol w:w="41"/>
        <w:gridCol w:w="1341"/>
        <w:gridCol w:w="3303"/>
      </w:tblGrid>
      <w:tr w:rsidR="00E5649D" w:rsidRPr="00E5649D" w14:paraId="44996A60" w14:textId="77777777" w:rsidTr="00E5649D">
        <w:tc>
          <w:tcPr>
            <w:tcW w:w="709" w:type="dxa"/>
          </w:tcPr>
          <w:p w14:paraId="137E52E2"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 урока</w:t>
            </w:r>
          </w:p>
        </w:tc>
        <w:tc>
          <w:tcPr>
            <w:tcW w:w="1978" w:type="dxa"/>
          </w:tcPr>
          <w:p w14:paraId="703E63E4"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тема</w:t>
            </w:r>
          </w:p>
        </w:tc>
        <w:tc>
          <w:tcPr>
            <w:tcW w:w="2551" w:type="dxa"/>
          </w:tcPr>
          <w:p w14:paraId="248B2016"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Содержание</w:t>
            </w:r>
          </w:p>
        </w:tc>
        <w:tc>
          <w:tcPr>
            <w:tcW w:w="1382" w:type="dxa"/>
            <w:gridSpan w:val="2"/>
          </w:tcPr>
          <w:p w14:paraId="085AA205"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Количество часов</w:t>
            </w:r>
          </w:p>
        </w:tc>
        <w:tc>
          <w:tcPr>
            <w:tcW w:w="3303" w:type="dxa"/>
          </w:tcPr>
          <w:p w14:paraId="18064BDF"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Литературное чтение на родном языке</w:t>
            </w:r>
          </w:p>
        </w:tc>
      </w:tr>
      <w:tr w:rsidR="00E5649D" w:rsidRPr="00E5649D" w14:paraId="1F8299EB" w14:textId="77777777" w:rsidTr="00E5649D">
        <w:tc>
          <w:tcPr>
            <w:tcW w:w="709" w:type="dxa"/>
          </w:tcPr>
          <w:p w14:paraId="4C92BFD6" w14:textId="77777777" w:rsidR="00E5649D" w:rsidRPr="00E5649D" w:rsidRDefault="00E5649D" w:rsidP="00415916">
            <w:pPr>
              <w:rPr>
                <w:rFonts w:ascii="Times New Roman" w:hAnsi="Times New Roman" w:cs="Times New Roman"/>
              </w:rPr>
            </w:pPr>
          </w:p>
        </w:tc>
        <w:tc>
          <w:tcPr>
            <w:tcW w:w="9214" w:type="dxa"/>
            <w:gridSpan w:val="5"/>
          </w:tcPr>
          <w:p w14:paraId="34D66237" w14:textId="77777777" w:rsidR="00E5649D" w:rsidRPr="00E5649D" w:rsidRDefault="00E5649D" w:rsidP="00415916">
            <w:pPr>
              <w:rPr>
                <w:rFonts w:ascii="Times New Roman" w:hAnsi="Times New Roman" w:cs="Times New Roman"/>
                <w:b/>
              </w:rPr>
            </w:pPr>
            <w:r w:rsidRPr="00E5649D">
              <w:rPr>
                <w:rFonts w:ascii="Times New Roman" w:hAnsi="Times New Roman" w:cs="Times New Roman"/>
                <w:b/>
              </w:rPr>
              <w:t>Раздел 1. Русский язык: прошлое и настоящее    12 ч</w:t>
            </w:r>
          </w:p>
        </w:tc>
      </w:tr>
      <w:tr w:rsidR="00E5649D" w:rsidRPr="00E5649D" w14:paraId="02AA9963" w14:textId="77777777" w:rsidTr="00E5649D">
        <w:tc>
          <w:tcPr>
            <w:tcW w:w="709" w:type="dxa"/>
          </w:tcPr>
          <w:p w14:paraId="7057A037"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1</w:t>
            </w:r>
          </w:p>
        </w:tc>
        <w:tc>
          <w:tcPr>
            <w:tcW w:w="1978" w:type="dxa"/>
          </w:tcPr>
          <w:p w14:paraId="6CAA41A2"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Как писали в старину</w:t>
            </w:r>
          </w:p>
        </w:tc>
        <w:tc>
          <w:tcPr>
            <w:tcW w:w="2551" w:type="dxa"/>
          </w:tcPr>
          <w:p w14:paraId="5AA4D42B"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Сведения об истории русской письменности: как появились буквы современного русского алфавита.</w:t>
            </w:r>
          </w:p>
        </w:tc>
        <w:tc>
          <w:tcPr>
            <w:tcW w:w="1382" w:type="dxa"/>
            <w:gridSpan w:val="2"/>
          </w:tcPr>
          <w:p w14:paraId="006C5A41"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1ч</w:t>
            </w:r>
          </w:p>
        </w:tc>
        <w:tc>
          <w:tcPr>
            <w:tcW w:w="3303" w:type="dxa"/>
          </w:tcPr>
          <w:p w14:paraId="57CF20EA" w14:textId="77777777" w:rsidR="00E5649D" w:rsidRPr="00E5649D" w:rsidRDefault="00E5649D" w:rsidP="00415916">
            <w:pPr>
              <w:rPr>
                <w:rFonts w:ascii="Times New Roman" w:hAnsi="Times New Roman" w:cs="Times New Roman"/>
                <w:b/>
              </w:rPr>
            </w:pPr>
            <w:r w:rsidRPr="00E5649D">
              <w:rPr>
                <w:rFonts w:ascii="Times New Roman" w:hAnsi="Times New Roman" w:cs="Times New Roman"/>
                <w:b/>
              </w:rPr>
              <w:t>Приложение 1</w:t>
            </w:r>
          </w:p>
          <w:p w14:paraId="402E9EC7" w14:textId="77777777" w:rsidR="00E5649D" w:rsidRPr="00E5649D" w:rsidRDefault="00E5649D" w:rsidP="00415916">
            <w:pPr>
              <w:rPr>
                <w:rFonts w:ascii="Times New Roman" w:hAnsi="Times New Roman" w:cs="Times New Roman"/>
              </w:rPr>
            </w:pPr>
          </w:p>
          <w:p w14:paraId="578E2191" w14:textId="77777777" w:rsidR="00E5649D" w:rsidRPr="00E5649D" w:rsidRDefault="00E5649D" w:rsidP="00415916">
            <w:pPr>
              <w:rPr>
                <w:rFonts w:ascii="Times New Roman" w:hAnsi="Times New Roman" w:cs="Times New Roman"/>
              </w:rPr>
            </w:pPr>
            <w:r w:rsidRPr="00E5649D">
              <w:rPr>
                <w:rFonts w:ascii="Times New Roman" w:hAnsi="Times New Roman" w:cs="Times New Roman"/>
                <w:b/>
              </w:rPr>
              <w:t xml:space="preserve">( </w:t>
            </w:r>
            <w:r w:rsidRPr="00E5649D">
              <w:rPr>
                <w:rFonts w:ascii="Times New Roman" w:hAnsi="Times New Roman" w:cs="Times New Roman"/>
              </w:rPr>
              <w:t>Статья из Детской энциклопедии)</w:t>
            </w:r>
          </w:p>
        </w:tc>
      </w:tr>
      <w:tr w:rsidR="00E5649D" w:rsidRPr="00E5649D" w14:paraId="572BCC42" w14:textId="77777777" w:rsidTr="00E5649D">
        <w:tc>
          <w:tcPr>
            <w:tcW w:w="709" w:type="dxa"/>
          </w:tcPr>
          <w:p w14:paraId="65CB190B"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2</w:t>
            </w:r>
          </w:p>
        </w:tc>
        <w:tc>
          <w:tcPr>
            <w:tcW w:w="1978" w:type="dxa"/>
          </w:tcPr>
          <w:p w14:paraId="3B8CB009"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Как писали в старину</w:t>
            </w:r>
          </w:p>
        </w:tc>
        <w:tc>
          <w:tcPr>
            <w:tcW w:w="2551" w:type="dxa"/>
          </w:tcPr>
          <w:p w14:paraId="1F4A2F79"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Особенности оформления книг в Древней Руси.</w:t>
            </w:r>
            <w:r w:rsidRPr="00E5649D">
              <w:rPr>
                <w:rFonts w:ascii="Times New Roman" w:hAnsi="Times New Roman" w:cs="Times New Roman"/>
              </w:rPr>
              <w:tab/>
            </w:r>
            <w:r w:rsidRPr="00E5649D">
              <w:rPr>
                <w:rFonts w:ascii="Times New Roman" w:hAnsi="Times New Roman" w:cs="Times New Roman"/>
              </w:rPr>
              <w:tab/>
            </w:r>
            <w:r w:rsidRPr="00E5649D">
              <w:rPr>
                <w:rFonts w:ascii="Times New Roman" w:hAnsi="Times New Roman" w:cs="Times New Roman"/>
              </w:rPr>
              <w:tab/>
            </w:r>
          </w:p>
        </w:tc>
        <w:tc>
          <w:tcPr>
            <w:tcW w:w="1382" w:type="dxa"/>
            <w:gridSpan w:val="2"/>
          </w:tcPr>
          <w:p w14:paraId="7C0C0580"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1ч</w:t>
            </w:r>
          </w:p>
        </w:tc>
        <w:tc>
          <w:tcPr>
            <w:tcW w:w="3303" w:type="dxa"/>
          </w:tcPr>
          <w:p w14:paraId="743C09D1" w14:textId="77777777" w:rsidR="00E5649D" w:rsidRPr="00E5649D" w:rsidRDefault="00E5649D" w:rsidP="00415916">
            <w:pPr>
              <w:rPr>
                <w:rFonts w:ascii="Times New Roman" w:hAnsi="Times New Roman" w:cs="Times New Roman"/>
                <w:b/>
              </w:rPr>
            </w:pPr>
            <w:r w:rsidRPr="00E5649D">
              <w:rPr>
                <w:rFonts w:ascii="Times New Roman" w:hAnsi="Times New Roman" w:cs="Times New Roman"/>
                <w:b/>
              </w:rPr>
              <w:t>Приложение 2</w:t>
            </w:r>
          </w:p>
          <w:p w14:paraId="3E517CC1"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 xml:space="preserve"> Н. Кончаловская. О церквах, монастырях и о том, как жил монах.</w:t>
            </w:r>
          </w:p>
        </w:tc>
      </w:tr>
      <w:tr w:rsidR="00E5649D" w:rsidRPr="00E5649D" w14:paraId="07FF763F" w14:textId="77777777" w:rsidTr="00E5649D">
        <w:tc>
          <w:tcPr>
            <w:tcW w:w="709" w:type="dxa"/>
          </w:tcPr>
          <w:p w14:paraId="4647D924"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3</w:t>
            </w:r>
          </w:p>
        </w:tc>
        <w:tc>
          <w:tcPr>
            <w:tcW w:w="1978" w:type="dxa"/>
          </w:tcPr>
          <w:p w14:paraId="4D6219C3"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Как писали в старину</w:t>
            </w:r>
          </w:p>
        </w:tc>
        <w:tc>
          <w:tcPr>
            <w:tcW w:w="2551" w:type="dxa"/>
          </w:tcPr>
          <w:p w14:paraId="478325F5"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 xml:space="preserve"> Книги в Древней Руси: оформление красной строки и заставок</w:t>
            </w:r>
          </w:p>
        </w:tc>
        <w:tc>
          <w:tcPr>
            <w:tcW w:w="1382" w:type="dxa"/>
            <w:gridSpan w:val="2"/>
          </w:tcPr>
          <w:p w14:paraId="0D53F2DC"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1ч</w:t>
            </w:r>
          </w:p>
        </w:tc>
        <w:tc>
          <w:tcPr>
            <w:tcW w:w="3303" w:type="dxa"/>
          </w:tcPr>
          <w:p w14:paraId="6898A701" w14:textId="77777777" w:rsidR="00E5649D" w:rsidRPr="00E5649D" w:rsidRDefault="00E5649D" w:rsidP="00415916">
            <w:pPr>
              <w:rPr>
                <w:rFonts w:ascii="Times New Roman" w:hAnsi="Times New Roman" w:cs="Times New Roman"/>
                <w:b/>
              </w:rPr>
            </w:pPr>
            <w:r w:rsidRPr="00E5649D">
              <w:rPr>
                <w:rFonts w:ascii="Times New Roman" w:hAnsi="Times New Roman" w:cs="Times New Roman"/>
                <w:b/>
              </w:rPr>
              <w:t>Приложение 3</w:t>
            </w:r>
          </w:p>
          <w:p w14:paraId="434BBD56"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Искусно  предки  книги  украшали</w:t>
            </w:r>
          </w:p>
          <w:p w14:paraId="4BAB5C44" w14:textId="77777777" w:rsidR="00E5649D" w:rsidRPr="00E5649D" w:rsidRDefault="00E5649D" w:rsidP="00415916">
            <w:pPr>
              <w:rPr>
                <w:rFonts w:ascii="Times New Roman" w:hAnsi="Times New Roman" w:cs="Times New Roman"/>
                <w:b/>
              </w:rPr>
            </w:pPr>
            <w:r w:rsidRPr="00E5649D">
              <w:rPr>
                <w:rFonts w:ascii="Times New Roman" w:hAnsi="Times New Roman" w:cs="Times New Roman"/>
              </w:rPr>
              <w:t>Камнями,  позолотой  и  эмалью…</w:t>
            </w:r>
          </w:p>
        </w:tc>
      </w:tr>
      <w:tr w:rsidR="00E5649D" w:rsidRPr="00E5649D" w14:paraId="3A5ECF5B" w14:textId="77777777" w:rsidTr="00E5649D">
        <w:tc>
          <w:tcPr>
            <w:tcW w:w="709" w:type="dxa"/>
          </w:tcPr>
          <w:p w14:paraId="6E6804AF"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4</w:t>
            </w:r>
          </w:p>
        </w:tc>
        <w:tc>
          <w:tcPr>
            <w:tcW w:w="1978" w:type="dxa"/>
          </w:tcPr>
          <w:p w14:paraId="27889773"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Как писали в старину</w:t>
            </w:r>
          </w:p>
        </w:tc>
        <w:tc>
          <w:tcPr>
            <w:tcW w:w="2551" w:type="dxa"/>
          </w:tcPr>
          <w:p w14:paraId="3E26E394"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Практическая работа: «Оформление буквиц и заставок»</w:t>
            </w:r>
          </w:p>
        </w:tc>
        <w:tc>
          <w:tcPr>
            <w:tcW w:w="1382" w:type="dxa"/>
            <w:gridSpan w:val="2"/>
          </w:tcPr>
          <w:p w14:paraId="74F58592"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1ч</w:t>
            </w:r>
          </w:p>
        </w:tc>
        <w:tc>
          <w:tcPr>
            <w:tcW w:w="3303" w:type="dxa"/>
          </w:tcPr>
          <w:p w14:paraId="0A1225F5" w14:textId="77777777" w:rsidR="00E5649D" w:rsidRPr="00E5649D" w:rsidRDefault="00E5649D" w:rsidP="00415916">
            <w:pPr>
              <w:rPr>
                <w:rFonts w:ascii="Times New Roman" w:hAnsi="Times New Roman" w:cs="Times New Roman"/>
                <w:b/>
              </w:rPr>
            </w:pPr>
            <w:r w:rsidRPr="00E5649D">
              <w:rPr>
                <w:rFonts w:ascii="Times New Roman" w:hAnsi="Times New Roman" w:cs="Times New Roman"/>
                <w:b/>
              </w:rPr>
              <w:t>Приложение 4</w:t>
            </w:r>
          </w:p>
          <w:p w14:paraId="7546DB7A"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 xml:space="preserve"> Графическое задание. Буквицы. </w:t>
            </w:r>
          </w:p>
        </w:tc>
      </w:tr>
      <w:tr w:rsidR="00E5649D" w:rsidRPr="00E5649D" w14:paraId="27CADCE2" w14:textId="77777777" w:rsidTr="00E5649D">
        <w:tc>
          <w:tcPr>
            <w:tcW w:w="709" w:type="dxa"/>
          </w:tcPr>
          <w:p w14:paraId="6245AF99"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5</w:t>
            </w:r>
          </w:p>
        </w:tc>
        <w:tc>
          <w:tcPr>
            <w:tcW w:w="1978" w:type="dxa"/>
          </w:tcPr>
          <w:p w14:paraId="266E5CBF"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Дом в старину</w:t>
            </w:r>
          </w:p>
        </w:tc>
        <w:tc>
          <w:tcPr>
            <w:tcW w:w="2551" w:type="dxa"/>
          </w:tcPr>
          <w:p w14:paraId="72E8CEE5"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Дом на Руси</w:t>
            </w:r>
          </w:p>
          <w:p w14:paraId="68561A47"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(изба, терем, хоромы, палаты)</w:t>
            </w:r>
          </w:p>
        </w:tc>
        <w:tc>
          <w:tcPr>
            <w:tcW w:w="1382" w:type="dxa"/>
            <w:gridSpan w:val="2"/>
          </w:tcPr>
          <w:p w14:paraId="4A3B15FF"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1ч</w:t>
            </w:r>
          </w:p>
        </w:tc>
        <w:tc>
          <w:tcPr>
            <w:tcW w:w="3303" w:type="dxa"/>
          </w:tcPr>
          <w:p w14:paraId="57C7A94F" w14:textId="77777777" w:rsidR="00E5649D" w:rsidRPr="00E5649D" w:rsidRDefault="00E5649D" w:rsidP="00415916">
            <w:pPr>
              <w:rPr>
                <w:rFonts w:ascii="Times New Roman" w:hAnsi="Times New Roman" w:cs="Times New Roman"/>
              </w:rPr>
            </w:pPr>
            <w:r w:rsidRPr="00E5649D">
              <w:rPr>
                <w:rFonts w:ascii="Times New Roman" w:hAnsi="Times New Roman" w:cs="Times New Roman"/>
                <w:b/>
              </w:rPr>
              <w:t>Приложение 5</w:t>
            </w:r>
            <w:r w:rsidRPr="00E5649D">
              <w:rPr>
                <w:rFonts w:ascii="Times New Roman" w:hAnsi="Times New Roman" w:cs="Times New Roman"/>
              </w:rPr>
              <w:t xml:space="preserve">                  Урок – слушание </w:t>
            </w:r>
          </w:p>
          <w:p w14:paraId="21B71517"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Наш край: Учебное пособие для учащихся 2 класса общеобразовательных школ Владимирской обл.         ( С. А. Конопкина и др.)-Владимир,2006</w:t>
            </w:r>
          </w:p>
          <w:p w14:paraId="07B0E196"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С. 44-45</w:t>
            </w:r>
          </w:p>
        </w:tc>
      </w:tr>
      <w:tr w:rsidR="00E5649D" w:rsidRPr="00E5649D" w14:paraId="2BA06EBA" w14:textId="77777777" w:rsidTr="00E5649D">
        <w:tc>
          <w:tcPr>
            <w:tcW w:w="709" w:type="dxa"/>
          </w:tcPr>
          <w:p w14:paraId="2C889615"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6</w:t>
            </w:r>
          </w:p>
        </w:tc>
        <w:tc>
          <w:tcPr>
            <w:tcW w:w="1978" w:type="dxa"/>
          </w:tcPr>
          <w:p w14:paraId="0EF25E27"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Дом в старину</w:t>
            </w:r>
          </w:p>
        </w:tc>
        <w:tc>
          <w:tcPr>
            <w:tcW w:w="2551" w:type="dxa"/>
          </w:tcPr>
          <w:p w14:paraId="0312AC54"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Дом на Руси</w:t>
            </w:r>
          </w:p>
          <w:p w14:paraId="7E69C1CB"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(изба, терем, хоромы, палаты)</w:t>
            </w:r>
          </w:p>
        </w:tc>
        <w:tc>
          <w:tcPr>
            <w:tcW w:w="1382" w:type="dxa"/>
            <w:gridSpan w:val="2"/>
          </w:tcPr>
          <w:p w14:paraId="3A3C7A31"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1ч</w:t>
            </w:r>
          </w:p>
        </w:tc>
        <w:tc>
          <w:tcPr>
            <w:tcW w:w="3303" w:type="dxa"/>
          </w:tcPr>
          <w:p w14:paraId="3D287481" w14:textId="77777777" w:rsidR="00E5649D" w:rsidRPr="00E5649D" w:rsidRDefault="00E5649D" w:rsidP="00415916">
            <w:pPr>
              <w:rPr>
                <w:rFonts w:ascii="Times New Roman" w:hAnsi="Times New Roman" w:cs="Times New Roman"/>
                <w:b/>
              </w:rPr>
            </w:pPr>
            <w:r w:rsidRPr="00E5649D">
              <w:rPr>
                <w:rFonts w:ascii="Times New Roman" w:hAnsi="Times New Roman" w:cs="Times New Roman"/>
                <w:b/>
              </w:rPr>
              <w:t>Приложение 6</w:t>
            </w:r>
          </w:p>
          <w:p w14:paraId="540A565F"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А Пушкин. Сказка о рыбаке и рыбке. (отрывки)</w:t>
            </w:r>
          </w:p>
        </w:tc>
      </w:tr>
      <w:tr w:rsidR="00E5649D" w:rsidRPr="00E5649D" w14:paraId="34ACA3B9" w14:textId="77777777" w:rsidTr="00E5649D">
        <w:tc>
          <w:tcPr>
            <w:tcW w:w="709" w:type="dxa"/>
          </w:tcPr>
          <w:p w14:paraId="44C4A4D8"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7</w:t>
            </w:r>
          </w:p>
        </w:tc>
        <w:tc>
          <w:tcPr>
            <w:tcW w:w="1978" w:type="dxa"/>
          </w:tcPr>
          <w:p w14:paraId="46F4D30D"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Дом в старину</w:t>
            </w:r>
          </w:p>
        </w:tc>
        <w:tc>
          <w:tcPr>
            <w:tcW w:w="2551" w:type="dxa"/>
          </w:tcPr>
          <w:p w14:paraId="395178BC"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Слова, обозначающие предметы традиционного русского быта</w:t>
            </w:r>
          </w:p>
        </w:tc>
        <w:tc>
          <w:tcPr>
            <w:tcW w:w="1382" w:type="dxa"/>
            <w:gridSpan w:val="2"/>
          </w:tcPr>
          <w:p w14:paraId="05918411"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1ч</w:t>
            </w:r>
          </w:p>
        </w:tc>
        <w:tc>
          <w:tcPr>
            <w:tcW w:w="3303" w:type="dxa"/>
          </w:tcPr>
          <w:p w14:paraId="3A842365" w14:textId="77777777" w:rsidR="00E5649D" w:rsidRPr="00E5649D" w:rsidRDefault="00E5649D" w:rsidP="00415916">
            <w:pPr>
              <w:rPr>
                <w:rFonts w:ascii="Times New Roman" w:hAnsi="Times New Roman" w:cs="Times New Roman"/>
                <w:b/>
              </w:rPr>
            </w:pPr>
            <w:r w:rsidRPr="00E5649D">
              <w:rPr>
                <w:rFonts w:ascii="Times New Roman" w:hAnsi="Times New Roman" w:cs="Times New Roman"/>
                <w:b/>
              </w:rPr>
              <w:t>Приложение 7</w:t>
            </w:r>
          </w:p>
          <w:p w14:paraId="7A4E9B66" w14:textId="77777777" w:rsidR="00E5649D" w:rsidRPr="00E5649D" w:rsidRDefault="00E5649D" w:rsidP="00415916">
            <w:pPr>
              <w:rPr>
                <w:rFonts w:ascii="Times New Roman" w:hAnsi="Times New Roman" w:cs="Times New Roman"/>
                <w:b/>
              </w:rPr>
            </w:pPr>
            <w:r w:rsidRPr="00E5649D">
              <w:rPr>
                <w:rFonts w:ascii="Times New Roman" w:hAnsi="Times New Roman" w:cs="Times New Roman"/>
              </w:rPr>
              <w:t xml:space="preserve"> Словарь С.И. Ожегова</w:t>
            </w:r>
          </w:p>
        </w:tc>
      </w:tr>
      <w:tr w:rsidR="00E5649D" w:rsidRPr="00E5649D" w14:paraId="2B858D00" w14:textId="77777777" w:rsidTr="00E5649D">
        <w:tc>
          <w:tcPr>
            <w:tcW w:w="709" w:type="dxa"/>
          </w:tcPr>
          <w:p w14:paraId="5E11B9DC"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8</w:t>
            </w:r>
          </w:p>
        </w:tc>
        <w:tc>
          <w:tcPr>
            <w:tcW w:w="1978" w:type="dxa"/>
          </w:tcPr>
          <w:p w14:paraId="69141BF7"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Дом в старину</w:t>
            </w:r>
          </w:p>
        </w:tc>
        <w:tc>
          <w:tcPr>
            <w:tcW w:w="2551" w:type="dxa"/>
          </w:tcPr>
          <w:p w14:paraId="4381B3EA"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Слова, обозначающие предметы традиционного русского быта</w:t>
            </w:r>
          </w:p>
        </w:tc>
        <w:tc>
          <w:tcPr>
            <w:tcW w:w="1382" w:type="dxa"/>
            <w:gridSpan w:val="2"/>
          </w:tcPr>
          <w:p w14:paraId="61DFE209"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1ч</w:t>
            </w:r>
          </w:p>
        </w:tc>
        <w:tc>
          <w:tcPr>
            <w:tcW w:w="3303" w:type="dxa"/>
          </w:tcPr>
          <w:p w14:paraId="64EF5ECA" w14:textId="77777777" w:rsidR="00E5649D" w:rsidRPr="00E5649D" w:rsidRDefault="00E5649D" w:rsidP="00415916">
            <w:pPr>
              <w:rPr>
                <w:rFonts w:ascii="Times New Roman" w:hAnsi="Times New Roman" w:cs="Times New Roman"/>
                <w:b/>
              </w:rPr>
            </w:pPr>
            <w:r w:rsidRPr="00E5649D">
              <w:rPr>
                <w:rFonts w:ascii="Times New Roman" w:hAnsi="Times New Roman" w:cs="Times New Roman"/>
                <w:b/>
              </w:rPr>
              <w:t>Приложение 8</w:t>
            </w:r>
          </w:p>
          <w:p w14:paraId="4E145E53"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Урок – игра</w:t>
            </w:r>
          </w:p>
          <w:p w14:paraId="7E73620D"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Загадки</w:t>
            </w:r>
          </w:p>
        </w:tc>
      </w:tr>
      <w:tr w:rsidR="00E5649D" w:rsidRPr="00E5649D" w14:paraId="2EF97259" w14:textId="77777777" w:rsidTr="00E5649D">
        <w:tc>
          <w:tcPr>
            <w:tcW w:w="709" w:type="dxa"/>
          </w:tcPr>
          <w:p w14:paraId="3D7F11A4"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9</w:t>
            </w:r>
          </w:p>
        </w:tc>
        <w:tc>
          <w:tcPr>
            <w:tcW w:w="1978" w:type="dxa"/>
          </w:tcPr>
          <w:p w14:paraId="4ED495D9"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Во что одевались в старину</w:t>
            </w:r>
          </w:p>
        </w:tc>
        <w:tc>
          <w:tcPr>
            <w:tcW w:w="2551" w:type="dxa"/>
          </w:tcPr>
          <w:p w14:paraId="4C85746E"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Слова, обозначающие предметы традиционного русского костюма</w:t>
            </w:r>
          </w:p>
        </w:tc>
        <w:tc>
          <w:tcPr>
            <w:tcW w:w="1382" w:type="dxa"/>
            <w:gridSpan w:val="2"/>
          </w:tcPr>
          <w:p w14:paraId="36D08E8E"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1ч</w:t>
            </w:r>
          </w:p>
        </w:tc>
        <w:tc>
          <w:tcPr>
            <w:tcW w:w="3303" w:type="dxa"/>
          </w:tcPr>
          <w:p w14:paraId="79F9BB51" w14:textId="77777777" w:rsidR="00E5649D" w:rsidRPr="00E5649D" w:rsidRDefault="00E5649D" w:rsidP="00415916">
            <w:pPr>
              <w:rPr>
                <w:rFonts w:ascii="Times New Roman" w:hAnsi="Times New Roman" w:cs="Times New Roman"/>
                <w:b/>
              </w:rPr>
            </w:pPr>
            <w:r w:rsidRPr="00E5649D">
              <w:rPr>
                <w:rFonts w:ascii="Times New Roman" w:hAnsi="Times New Roman" w:cs="Times New Roman"/>
                <w:b/>
              </w:rPr>
              <w:t>Приложение 9</w:t>
            </w:r>
          </w:p>
          <w:p w14:paraId="7C941B8B"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 xml:space="preserve">Урок – слушание </w:t>
            </w:r>
          </w:p>
          <w:p w14:paraId="58F18CEB"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 xml:space="preserve">Наш край: Учебное пособие для учащихся 2 класса общеобразовательных школ Владимирской обл.     ( С. А. Конопкина и др.)-Владимир,2006 </w:t>
            </w:r>
          </w:p>
          <w:p w14:paraId="45B80317"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с. 57-58</w:t>
            </w:r>
          </w:p>
          <w:p w14:paraId="3F5B5C87" w14:textId="77777777" w:rsidR="00E5649D" w:rsidRPr="00E5649D" w:rsidRDefault="00E5649D" w:rsidP="00415916">
            <w:pPr>
              <w:rPr>
                <w:rFonts w:ascii="Times New Roman" w:hAnsi="Times New Roman" w:cs="Times New Roman"/>
                <w:b/>
              </w:rPr>
            </w:pPr>
          </w:p>
        </w:tc>
      </w:tr>
      <w:tr w:rsidR="00E5649D" w:rsidRPr="00E5649D" w14:paraId="7D0C427C" w14:textId="77777777" w:rsidTr="00E5649D">
        <w:tc>
          <w:tcPr>
            <w:tcW w:w="709" w:type="dxa"/>
          </w:tcPr>
          <w:p w14:paraId="32A488DD"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10</w:t>
            </w:r>
          </w:p>
        </w:tc>
        <w:tc>
          <w:tcPr>
            <w:tcW w:w="1978" w:type="dxa"/>
          </w:tcPr>
          <w:p w14:paraId="6D235987"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Во что одевались в старину</w:t>
            </w:r>
          </w:p>
        </w:tc>
        <w:tc>
          <w:tcPr>
            <w:tcW w:w="2551" w:type="dxa"/>
          </w:tcPr>
          <w:p w14:paraId="002E88AF"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Слова, обозначающие предметы традиционного русского костюма</w:t>
            </w:r>
          </w:p>
        </w:tc>
        <w:tc>
          <w:tcPr>
            <w:tcW w:w="1382" w:type="dxa"/>
            <w:gridSpan w:val="2"/>
          </w:tcPr>
          <w:p w14:paraId="143E3FC6"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1ч</w:t>
            </w:r>
          </w:p>
        </w:tc>
        <w:tc>
          <w:tcPr>
            <w:tcW w:w="3303" w:type="dxa"/>
          </w:tcPr>
          <w:p w14:paraId="33214A20" w14:textId="77777777" w:rsidR="00E5649D" w:rsidRPr="00E5649D" w:rsidRDefault="00E5649D" w:rsidP="00415916">
            <w:pPr>
              <w:rPr>
                <w:rFonts w:ascii="Times New Roman" w:hAnsi="Times New Roman" w:cs="Times New Roman"/>
                <w:b/>
              </w:rPr>
            </w:pPr>
            <w:r w:rsidRPr="00E5649D">
              <w:rPr>
                <w:rFonts w:ascii="Times New Roman" w:hAnsi="Times New Roman" w:cs="Times New Roman"/>
                <w:b/>
              </w:rPr>
              <w:t>Приложение 10</w:t>
            </w:r>
          </w:p>
          <w:p w14:paraId="1F258281"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Русские народные потешки</w:t>
            </w:r>
          </w:p>
        </w:tc>
      </w:tr>
      <w:tr w:rsidR="00E5649D" w:rsidRPr="00E5649D" w14:paraId="1509D164" w14:textId="77777777" w:rsidTr="00E5649D">
        <w:tc>
          <w:tcPr>
            <w:tcW w:w="709" w:type="dxa"/>
          </w:tcPr>
          <w:p w14:paraId="5A5F9504"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11</w:t>
            </w:r>
          </w:p>
        </w:tc>
        <w:tc>
          <w:tcPr>
            <w:tcW w:w="1978" w:type="dxa"/>
          </w:tcPr>
          <w:p w14:paraId="1FE4B1F7"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Во что одевались в старину</w:t>
            </w:r>
          </w:p>
        </w:tc>
        <w:tc>
          <w:tcPr>
            <w:tcW w:w="2551" w:type="dxa"/>
          </w:tcPr>
          <w:p w14:paraId="238C1FB5"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Слова, обозначающие предметы традиционного русского костюма</w:t>
            </w:r>
          </w:p>
        </w:tc>
        <w:tc>
          <w:tcPr>
            <w:tcW w:w="1382" w:type="dxa"/>
            <w:gridSpan w:val="2"/>
          </w:tcPr>
          <w:p w14:paraId="51A92776"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1ч</w:t>
            </w:r>
          </w:p>
        </w:tc>
        <w:tc>
          <w:tcPr>
            <w:tcW w:w="3303" w:type="dxa"/>
          </w:tcPr>
          <w:p w14:paraId="615BC95C" w14:textId="77777777" w:rsidR="00E5649D" w:rsidRPr="00E5649D" w:rsidRDefault="00E5649D" w:rsidP="00415916">
            <w:pPr>
              <w:rPr>
                <w:rFonts w:ascii="Times New Roman" w:hAnsi="Times New Roman" w:cs="Times New Roman"/>
                <w:b/>
              </w:rPr>
            </w:pPr>
            <w:r w:rsidRPr="00E5649D">
              <w:rPr>
                <w:rFonts w:ascii="Times New Roman" w:hAnsi="Times New Roman" w:cs="Times New Roman"/>
                <w:b/>
              </w:rPr>
              <w:t>Приложение 11</w:t>
            </w:r>
          </w:p>
          <w:p w14:paraId="1948B30E"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А Пушкин. Сказка о рыбаке и рыбке(отрывки)</w:t>
            </w:r>
          </w:p>
        </w:tc>
      </w:tr>
      <w:tr w:rsidR="00E5649D" w:rsidRPr="00E5649D" w14:paraId="73416172" w14:textId="77777777" w:rsidTr="00E5649D">
        <w:tc>
          <w:tcPr>
            <w:tcW w:w="709" w:type="dxa"/>
          </w:tcPr>
          <w:p w14:paraId="34B2B0BC"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12</w:t>
            </w:r>
          </w:p>
        </w:tc>
        <w:tc>
          <w:tcPr>
            <w:tcW w:w="1978" w:type="dxa"/>
          </w:tcPr>
          <w:p w14:paraId="4632FA1B"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 xml:space="preserve">Во что одевались </w:t>
            </w:r>
            <w:r w:rsidRPr="00E5649D">
              <w:rPr>
                <w:rFonts w:ascii="Times New Roman" w:hAnsi="Times New Roman" w:cs="Times New Roman"/>
              </w:rPr>
              <w:lastRenderedPageBreak/>
              <w:t>в старину</w:t>
            </w:r>
          </w:p>
        </w:tc>
        <w:tc>
          <w:tcPr>
            <w:tcW w:w="2551" w:type="dxa"/>
          </w:tcPr>
          <w:p w14:paraId="2CB1C789"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lastRenderedPageBreak/>
              <w:t xml:space="preserve">Слова, обозначающие </w:t>
            </w:r>
            <w:r w:rsidRPr="00E5649D">
              <w:rPr>
                <w:rFonts w:ascii="Times New Roman" w:hAnsi="Times New Roman" w:cs="Times New Roman"/>
              </w:rPr>
              <w:lastRenderedPageBreak/>
              <w:t>предметы традиционного русского костюма</w:t>
            </w:r>
          </w:p>
        </w:tc>
        <w:tc>
          <w:tcPr>
            <w:tcW w:w="1382" w:type="dxa"/>
            <w:gridSpan w:val="2"/>
          </w:tcPr>
          <w:p w14:paraId="3B40918F"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lastRenderedPageBreak/>
              <w:t>1ч</w:t>
            </w:r>
          </w:p>
        </w:tc>
        <w:tc>
          <w:tcPr>
            <w:tcW w:w="3303" w:type="dxa"/>
          </w:tcPr>
          <w:p w14:paraId="371CFD08" w14:textId="77777777" w:rsidR="00E5649D" w:rsidRPr="00E5649D" w:rsidRDefault="00E5649D" w:rsidP="00415916">
            <w:pPr>
              <w:rPr>
                <w:rFonts w:ascii="Times New Roman" w:hAnsi="Times New Roman" w:cs="Times New Roman"/>
                <w:b/>
              </w:rPr>
            </w:pPr>
            <w:r w:rsidRPr="00E5649D">
              <w:rPr>
                <w:rFonts w:ascii="Times New Roman" w:hAnsi="Times New Roman" w:cs="Times New Roman"/>
                <w:b/>
              </w:rPr>
              <w:t>Приложение 12</w:t>
            </w:r>
          </w:p>
          <w:p w14:paraId="6E23ECD4"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lastRenderedPageBreak/>
              <w:t>Загадки</w:t>
            </w:r>
          </w:p>
        </w:tc>
      </w:tr>
      <w:tr w:rsidR="00E5649D" w:rsidRPr="00E5649D" w14:paraId="5C74F57B" w14:textId="77777777" w:rsidTr="00E5649D">
        <w:tc>
          <w:tcPr>
            <w:tcW w:w="709" w:type="dxa"/>
          </w:tcPr>
          <w:p w14:paraId="2E4449ED" w14:textId="77777777" w:rsidR="00E5649D" w:rsidRPr="00E5649D" w:rsidRDefault="00E5649D" w:rsidP="00415916">
            <w:pPr>
              <w:rPr>
                <w:rFonts w:ascii="Times New Roman" w:hAnsi="Times New Roman" w:cs="Times New Roman"/>
              </w:rPr>
            </w:pPr>
          </w:p>
        </w:tc>
        <w:tc>
          <w:tcPr>
            <w:tcW w:w="9214" w:type="dxa"/>
            <w:gridSpan w:val="5"/>
          </w:tcPr>
          <w:p w14:paraId="0CD4D827" w14:textId="77777777" w:rsidR="00E5649D" w:rsidRPr="00E5649D" w:rsidRDefault="00E5649D" w:rsidP="00415916">
            <w:pPr>
              <w:rPr>
                <w:rFonts w:ascii="Times New Roman" w:hAnsi="Times New Roman" w:cs="Times New Roman"/>
                <w:b/>
              </w:rPr>
            </w:pPr>
            <w:r w:rsidRPr="00E5649D">
              <w:rPr>
                <w:rFonts w:ascii="Times New Roman" w:hAnsi="Times New Roman" w:cs="Times New Roman"/>
                <w:b/>
              </w:rPr>
              <w:t>Раздел  2.            Язык в действии       10ч</w:t>
            </w:r>
          </w:p>
        </w:tc>
      </w:tr>
      <w:tr w:rsidR="00E5649D" w:rsidRPr="00E5649D" w14:paraId="74FC1E63" w14:textId="77777777" w:rsidTr="00E5649D">
        <w:tc>
          <w:tcPr>
            <w:tcW w:w="709" w:type="dxa"/>
          </w:tcPr>
          <w:p w14:paraId="0DFA5B0F"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13</w:t>
            </w:r>
          </w:p>
        </w:tc>
        <w:tc>
          <w:tcPr>
            <w:tcW w:w="1978" w:type="dxa"/>
          </w:tcPr>
          <w:p w14:paraId="58840D17"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Где поставить ударение</w:t>
            </w:r>
          </w:p>
        </w:tc>
        <w:tc>
          <w:tcPr>
            <w:tcW w:w="2551" w:type="dxa"/>
          </w:tcPr>
          <w:p w14:paraId="5CF6FF80"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Смыслоразличительная роль ударения</w:t>
            </w:r>
          </w:p>
        </w:tc>
        <w:tc>
          <w:tcPr>
            <w:tcW w:w="1382" w:type="dxa"/>
            <w:gridSpan w:val="2"/>
          </w:tcPr>
          <w:p w14:paraId="0AB4AAAB"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1ч</w:t>
            </w:r>
          </w:p>
        </w:tc>
        <w:tc>
          <w:tcPr>
            <w:tcW w:w="3303" w:type="dxa"/>
          </w:tcPr>
          <w:p w14:paraId="50041B71" w14:textId="77777777" w:rsidR="00E5649D" w:rsidRPr="00E5649D" w:rsidRDefault="00E5649D" w:rsidP="00415916">
            <w:pPr>
              <w:rPr>
                <w:rFonts w:ascii="Times New Roman" w:hAnsi="Times New Roman" w:cs="Times New Roman"/>
                <w:b/>
              </w:rPr>
            </w:pPr>
            <w:r w:rsidRPr="00E5649D">
              <w:rPr>
                <w:rFonts w:ascii="Times New Roman" w:hAnsi="Times New Roman" w:cs="Times New Roman"/>
                <w:b/>
              </w:rPr>
              <w:t>Приложение13</w:t>
            </w:r>
          </w:p>
          <w:p w14:paraId="489D962B"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А.Шибаев.</w:t>
            </w:r>
          </w:p>
          <w:p w14:paraId="6096BA79"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Ударный слог</w:t>
            </w:r>
          </w:p>
          <w:p w14:paraId="117C9F68" w14:textId="77777777" w:rsidR="00E5649D" w:rsidRPr="00E5649D" w:rsidRDefault="00E5649D" w:rsidP="00415916">
            <w:pPr>
              <w:rPr>
                <w:rFonts w:ascii="Times New Roman" w:hAnsi="Times New Roman" w:cs="Times New Roman"/>
                <w:b/>
              </w:rPr>
            </w:pPr>
          </w:p>
        </w:tc>
      </w:tr>
      <w:tr w:rsidR="00E5649D" w:rsidRPr="00E5649D" w14:paraId="68CFA49D" w14:textId="77777777" w:rsidTr="00E5649D">
        <w:tc>
          <w:tcPr>
            <w:tcW w:w="709" w:type="dxa"/>
          </w:tcPr>
          <w:p w14:paraId="0726B25B"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14</w:t>
            </w:r>
          </w:p>
        </w:tc>
        <w:tc>
          <w:tcPr>
            <w:tcW w:w="1978" w:type="dxa"/>
          </w:tcPr>
          <w:p w14:paraId="7295003B"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Где поставить ударение</w:t>
            </w:r>
          </w:p>
        </w:tc>
        <w:tc>
          <w:tcPr>
            <w:tcW w:w="2551" w:type="dxa"/>
          </w:tcPr>
          <w:p w14:paraId="5936D9F5"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Смыслоразличительная роль ударения</w:t>
            </w:r>
          </w:p>
        </w:tc>
        <w:tc>
          <w:tcPr>
            <w:tcW w:w="1382" w:type="dxa"/>
            <w:gridSpan w:val="2"/>
          </w:tcPr>
          <w:p w14:paraId="28547607"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1ч</w:t>
            </w:r>
          </w:p>
        </w:tc>
        <w:tc>
          <w:tcPr>
            <w:tcW w:w="3303" w:type="dxa"/>
          </w:tcPr>
          <w:p w14:paraId="4B40C535" w14:textId="77777777" w:rsidR="00E5649D" w:rsidRPr="00E5649D" w:rsidRDefault="00E5649D" w:rsidP="00415916">
            <w:pPr>
              <w:rPr>
                <w:rFonts w:ascii="Times New Roman" w:hAnsi="Times New Roman" w:cs="Times New Roman"/>
                <w:b/>
              </w:rPr>
            </w:pPr>
            <w:r w:rsidRPr="00E5649D">
              <w:rPr>
                <w:rFonts w:ascii="Times New Roman" w:hAnsi="Times New Roman" w:cs="Times New Roman"/>
                <w:b/>
              </w:rPr>
              <w:t>Приложение 14</w:t>
            </w:r>
          </w:p>
          <w:p w14:paraId="0EDA53DB" w14:textId="77777777" w:rsidR="00E5649D" w:rsidRPr="00E5649D" w:rsidRDefault="00E5649D" w:rsidP="00415916">
            <w:pPr>
              <w:rPr>
                <w:rFonts w:ascii="Times New Roman" w:hAnsi="Times New Roman" w:cs="Times New Roman"/>
                <w:b/>
              </w:rPr>
            </w:pPr>
            <w:r w:rsidRPr="00E5649D">
              <w:rPr>
                <w:rFonts w:ascii="Times New Roman" w:hAnsi="Times New Roman" w:cs="Times New Roman"/>
              </w:rPr>
              <w:t xml:space="preserve"> Я. Козловский. Про ударение</w:t>
            </w:r>
          </w:p>
        </w:tc>
      </w:tr>
      <w:tr w:rsidR="00E5649D" w:rsidRPr="00E5649D" w14:paraId="7F9E1F1A" w14:textId="77777777" w:rsidTr="00E5649D">
        <w:tc>
          <w:tcPr>
            <w:tcW w:w="709" w:type="dxa"/>
          </w:tcPr>
          <w:p w14:paraId="00EB13C0"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15</w:t>
            </w:r>
          </w:p>
        </w:tc>
        <w:tc>
          <w:tcPr>
            <w:tcW w:w="1978" w:type="dxa"/>
          </w:tcPr>
          <w:p w14:paraId="556151C3"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Где поставить ударение</w:t>
            </w:r>
          </w:p>
        </w:tc>
        <w:tc>
          <w:tcPr>
            <w:tcW w:w="2551" w:type="dxa"/>
          </w:tcPr>
          <w:p w14:paraId="118A9BB5"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Смыслоразличительная роль ударения</w:t>
            </w:r>
          </w:p>
        </w:tc>
        <w:tc>
          <w:tcPr>
            <w:tcW w:w="1382" w:type="dxa"/>
            <w:gridSpan w:val="2"/>
          </w:tcPr>
          <w:p w14:paraId="0D8422FB"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1ч</w:t>
            </w:r>
          </w:p>
        </w:tc>
        <w:tc>
          <w:tcPr>
            <w:tcW w:w="3303" w:type="dxa"/>
          </w:tcPr>
          <w:p w14:paraId="213EC1D0" w14:textId="77777777" w:rsidR="00E5649D" w:rsidRPr="00E5649D" w:rsidRDefault="00E5649D" w:rsidP="00415916">
            <w:pPr>
              <w:rPr>
                <w:rFonts w:ascii="Times New Roman" w:hAnsi="Times New Roman" w:cs="Times New Roman"/>
                <w:b/>
              </w:rPr>
            </w:pPr>
            <w:r w:rsidRPr="00E5649D">
              <w:rPr>
                <w:rFonts w:ascii="Times New Roman" w:hAnsi="Times New Roman" w:cs="Times New Roman"/>
                <w:b/>
              </w:rPr>
              <w:t>Приложение 15</w:t>
            </w:r>
          </w:p>
        </w:tc>
      </w:tr>
      <w:tr w:rsidR="00E5649D" w:rsidRPr="00E5649D" w14:paraId="2E79D3BF" w14:textId="77777777" w:rsidTr="00E5649D">
        <w:tc>
          <w:tcPr>
            <w:tcW w:w="709" w:type="dxa"/>
          </w:tcPr>
          <w:p w14:paraId="701C20C7"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16</w:t>
            </w:r>
          </w:p>
        </w:tc>
        <w:tc>
          <w:tcPr>
            <w:tcW w:w="1978" w:type="dxa"/>
          </w:tcPr>
          <w:p w14:paraId="022267B6"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Выделяем голосом важные слова</w:t>
            </w:r>
          </w:p>
        </w:tc>
        <w:tc>
          <w:tcPr>
            <w:tcW w:w="2551" w:type="dxa"/>
          </w:tcPr>
          <w:p w14:paraId="7CF15681"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 xml:space="preserve">Роль логического ударения </w:t>
            </w:r>
          </w:p>
        </w:tc>
        <w:tc>
          <w:tcPr>
            <w:tcW w:w="1382" w:type="dxa"/>
            <w:gridSpan w:val="2"/>
          </w:tcPr>
          <w:p w14:paraId="51908535"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1ч</w:t>
            </w:r>
          </w:p>
        </w:tc>
        <w:tc>
          <w:tcPr>
            <w:tcW w:w="3303" w:type="dxa"/>
          </w:tcPr>
          <w:p w14:paraId="305313DA" w14:textId="77777777" w:rsidR="00E5649D" w:rsidRPr="00E5649D" w:rsidRDefault="00E5649D" w:rsidP="00415916">
            <w:pPr>
              <w:rPr>
                <w:rFonts w:ascii="Times New Roman" w:hAnsi="Times New Roman" w:cs="Times New Roman"/>
                <w:b/>
              </w:rPr>
            </w:pPr>
            <w:r w:rsidRPr="00E5649D">
              <w:rPr>
                <w:rFonts w:ascii="Times New Roman" w:hAnsi="Times New Roman" w:cs="Times New Roman"/>
                <w:b/>
              </w:rPr>
              <w:t>Приложение 16</w:t>
            </w:r>
          </w:p>
          <w:p w14:paraId="7E2D649D"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А. Барто. Стихи для малышей</w:t>
            </w:r>
          </w:p>
        </w:tc>
      </w:tr>
      <w:tr w:rsidR="00E5649D" w:rsidRPr="00E5649D" w14:paraId="54588075" w14:textId="77777777" w:rsidTr="00E5649D">
        <w:tc>
          <w:tcPr>
            <w:tcW w:w="709" w:type="dxa"/>
          </w:tcPr>
          <w:p w14:paraId="12BD11D8"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17</w:t>
            </w:r>
          </w:p>
        </w:tc>
        <w:tc>
          <w:tcPr>
            <w:tcW w:w="1978" w:type="dxa"/>
          </w:tcPr>
          <w:p w14:paraId="7A623B92"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Выделяем голосом важные слова</w:t>
            </w:r>
          </w:p>
        </w:tc>
        <w:tc>
          <w:tcPr>
            <w:tcW w:w="2551" w:type="dxa"/>
          </w:tcPr>
          <w:p w14:paraId="25944168"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Упражнения  в определении логического ударения</w:t>
            </w:r>
          </w:p>
        </w:tc>
        <w:tc>
          <w:tcPr>
            <w:tcW w:w="1382" w:type="dxa"/>
            <w:gridSpan w:val="2"/>
          </w:tcPr>
          <w:p w14:paraId="439E05E0"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1ч</w:t>
            </w:r>
          </w:p>
        </w:tc>
        <w:tc>
          <w:tcPr>
            <w:tcW w:w="3303" w:type="dxa"/>
          </w:tcPr>
          <w:p w14:paraId="20544D13" w14:textId="77777777" w:rsidR="00E5649D" w:rsidRPr="00E5649D" w:rsidRDefault="00E5649D" w:rsidP="00415916">
            <w:pPr>
              <w:rPr>
                <w:rFonts w:ascii="Times New Roman" w:hAnsi="Times New Roman" w:cs="Times New Roman"/>
                <w:b/>
              </w:rPr>
            </w:pPr>
            <w:r w:rsidRPr="00E5649D">
              <w:rPr>
                <w:rFonts w:ascii="Times New Roman" w:hAnsi="Times New Roman" w:cs="Times New Roman"/>
                <w:b/>
              </w:rPr>
              <w:t>Приложение 17</w:t>
            </w:r>
          </w:p>
          <w:p w14:paraId="5D1D9E8D"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С. Михалков. Светофор</w:t>
            </w:r>
          </w:p>
        </w:tc>
      </w:tr>
      <w:tr w:rsidR="00E5649D" w:rsidRPr="00E5649D" w14:paraId="7DCC1A7F" w14:textId="77777777" w:rsidTr="00E5649D">
        <w:tc>
          <w:tcPr>
            <w:tcW w:w="709" w:type="dxa"/>
          </w:tcPr>
          <w:p w14:paraId="6244DE4C"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18</w:t>
            </w:r>
          </w:p>
        </w:tc>
        <w:tc>
          <w:tcPr>
            <w:tcW w:w="1978" w:type="dxa"/>
          </w:tcPr>
          <w:p w14:paraId="0710E2A1"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Выделяем голосом важные слова</w:t>
            </w:r>
          </w:p>
        </w:tc>
        <w:tc>
          <w:tcPr>
            <w:tcW w:w="2551" w:type="dxa"/>
          </w:tcPr>
          <w:p w14:paraId="2DD2E5E0"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Упражнения  в определении логического ударения</w:t>
            </w:r>
          </w:p>
        </w:tc>
        <w:tc>
          <w:tcPr>
            <w:tcW w:w="1382" w:type="dxa"/>
            <w:gridSpan w:val="2"/>
          </w:tcPr>
          <w:p w14:paraId="0EC97C5F"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1ч</w:t>
            </w:r>
          </w:p>
        </w:tc>
        <w:tc>
          <w:tcPr>
            <w:tcW w:w="3303" w:type="dxa"/>
          </w:tcPr>
          <w:p w14:paraId="62B5129D" w14:textId="77777777" w:rsidR="00E5649D" w:rsidRPr="00E5649D" w:rsidRDefault="00E5649D" w:rsidP="00415916">
            <w:pPr>
              <w:rPr>
                <w:rFonts w:ascii="Times New Roman" w:hAnsi="Times New Roman" w:cs="Times New Roman"/>
                <w:b/>
              </w:rPr>
            </w:pPr>
            <w:r w:rsidRPr="00E5649D">
              <w:rPr>
                <w:rFonts w:ascii="Times New Roman" w:hAnsi="Times New Roman" w:cs="Times New Roman"/>
                <w:b/>
              </w:rPr>
              <w:t>Приложение 18</w:t>
            </w:r>
          </w:p>
          <w:p w14:paraId="57980386"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В. Осеева. Просто старушка</w:t>
            </w:r>
          </w:p>
        </w:tc>
      </w:tr>
      <w:tr w:rsidR="00E5649D" w:rsidRPr="00E5649D" w14:paraId="5AD25499" w14:textId="77777777" w:rsidTr="00E5649D">
        <w:tc>
          <w:tcPr>
            <w:tcW w:w="709" w:type="dxa"/>
          </w:tcPr>
          <w:p w14:paraId="1A216CC8"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19</w:t>
            </w:r>
          </w:p>
        </w:tc>
        <w:tc>
          <w:tcPr>
            <w:tcW w:w="1978" w:type="dxa"/>
          </w:tcPr>
          <w:p w14:paraId="0F56E4D7"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Как можно играть звуками</w:t>
            </w:r>
          </w:p>
        </w:tc>
        <w:tc>
          <w:tcPr>
            <w:tcW w:w="2551" w:type="dxa"/>
          </w:tcPr>
          <w:p w14:paraId="1395B7B7"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Звукопись в стихотворном художественном тексте</w:t>
            </w:r>
          </w:p>
        </w:tc>
        <w:tc>
          <w:tcPr>
            <w:tcW w:w="1382" w:type="dxa"/>
            <w:gridSpan w:val="2"/>
          </w:tcPr>
          <w:p w14:paraId="71B5B661"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1ч</w:t>
            </w:r>
          </w:p>
        </w:tc>
        <w:tc>
          <w:tcPr>
            <w:tcW w:w="3303" w:type="dxa"/>
          </w:tcPr>
          <w:p w14:paraId="63228B57" w14:textId="77777777" w:rsidR="00E5649D" w:rsidRPr="00E5649D" w:rsidRDefault="00E5649D" w:rsidP="00415916">
            <w:pPr>
              <w:rPr>
                <w:rFonts w:ascii="Times New Roman" w:hAnsi="Times New Roman" w:cs="Times New Roman"/>
                <w:b/>
              </w:rPr>
            </w:pPr>
            <w:r w:rsidRPr="00E5649D">
              <w:rPr>
                <w:rFonts w:ascii="Times New Roman" w:hAnsi="Times New Roman" w:cs="Times New Roman"/>
                <w:b/>
              </w:rPr>
              <w:t>Приложение 19</w:t>
            </w:r>
          </w:p>
          <w:p w14:paraId="3F487C38"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А. Шибаев. Переполох</w:t>
            </w:r>
          </w:p>
        </w:tc>
      </w:tr>
      <w:tr w:rsidR="00E5649D" w:rsidRPr="00E5649D" w14:paraId="1217A893" w14:textId="77777777" w:rsidTr="00E5649D">
        <w:tc>
          <w:tcPr>
            <w:tcW w:w="709" w:type="dxa"/>
          </w:tcPr>
          <w:p w14:paraId="52044CC5"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20</w:t>
            </w:r>
          </w:p>
        </w:tc>
        <w:tc>
          <w:tcPr>
            <w:tcW w:w="1978" w:type="dxa"/>
          </w:tcPr>
          <w:p w14:paraId="0A01FD95"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Как можно играть звуками</w:t>
            </w:r>
          </w:p>
        </w:tc>
        <w:tc>
          <w:tcPr>
            <w:tcW w:w="2551" w:type="dxa"/>
          </w:tcPr>
          <w:p w14:paraId="0969F2B5"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Звукопись в стихотворном художественном тексте</w:t>
            </w:r>
          </w:p>
        </w:tc>
        <w:tc>
          <w:tcPr>
            <w:tcW w:w="1382" w:type="dxa"/>
            <w:gridSpan w:val="2"/>
          </w:tcPr>
          <w:p w14:paraId="4090B85C"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1ч</w:t>
            </w:r>
          </w:p>
        </w:tc>
        <w:tc>
          <w:tcPr>
            <w:tcW w:w="3303" w:type="dxa"/>
          </w:tcPr>
          <w:p w14:paraId="0AFD7A84" w14:textId="77777777" w:rsidR="00E5649D" w:rsidRPr="00E5649D" w:rsidRDefault="00E5649D" w:rsidP="00415916">
            <w:pPr>
              <w:rPr>
                <w:rFonts w:ascii="Times New Roman" w:hAnsi="Times New Roman" w:cs="Times New Roman"/>
                <w:b/>
              </w:rPr>
            </w:pPr>
            <w:r w:rsidRPr="00E5649D">
              <w:rPr>
                <w:rFonts w:ascii="Times New Roman" w:hAnsi="Times New Roman" w:cs="Times New Roman"/>
                <w:b/>
              </w:rPr>
              <w:t>Приложение 20</w:t>
            </w:r>
          </w:p>
          <w:p w14:paraId="3951CC4E"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А. Александров. Лесные шорохи</w:t>
            </w:r>
          </w:p>
        </w:tc>
      </w:tr>
      <w:tr w:rsidR="00E5649D" w:rsidRPr="00E5649D" w14:paraId="0761F842" w14:textId="77777777" w:rsidTr="00E5649D">
        <w:tc>
          <w:tcPr>
            <w:tcW w:w="709" w:type="dxa"/>
          </w:tcPr>
          <w:p w14:paraId="30AAD9E2"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21</w:t>
            </w:r>
          </w:p>
        </w:tc>
        <w:tc>
          <w:tcPr>
            <w:tcW w:w="1978" w:type="dxa"/>
          </w:tcPr>
          <w:p w14:paraId="25757BB6"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Как сочетаются слова</w:t>
            </w:r>
          </w:p>
        </w:tc>
        <w:tc>
          <w:tcPr>
            <w:tcW w:w="2551" w:type="dxa"/>
          </w:tcPr>
          <w:p w14:paraId="2717A8F8"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Наблюдение над сочетаемостью слов</w:t>
            </w:r>
          </w:p>
        </w:tc>
        <w:tc>
          <w:tcPr>
            <w:tcW w:w="1382" w:type="dxa"/>
            <w:gridSpan w:val="2"/>
          </w:tcPr>
          <w:p w14:paraId="51BA003E"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1ч</w:t>
            </w:r>
          </w:p>
        </w:tc>
        <w:tc>
          <w:tcPr>
            <w:tcW w:w="3303" w:type="dxa"/>
          </w:tcPr>
          <w:p w14:paraId="67A835AB" w14:textId="77777777" w:rsidR="00E5649D" w:rsidRPr="00E5649D" w:rsidRDefault="00E5649D" w:rsidP="00415916">
            <w:pPr>
              <w:rPr>
                <w:rFonts w:ascii="Times New Roman" w:hAnsi="Times New Roman" w:cs="Times New Roman"/>
                <w:b/>
              </w:rPr>
            </w:pPr>
            <w:r w:rsidRPr="00E5649D">
              <w:rPr>
                <w:rFonts w:ascii="Times New Roman" w:hAnsi="Times New Roman" w:cs="Times New Roman"/>
                <w:b/>
              </w:rPr>
              <w:t>Приложение 21</w:t>
            </w:r>
          </w:p>
          <w:p w14:paraId="3B1FD795"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Е. Благинина. Про малину</w:t>
            </w:r>
          </w:p>
          <w:p w14:paraId="4F9E4FA3"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А. Куприн. Слон( отрывок)</w:t>
            </w:r>
          </w:p>
        </w:tc>
      </w:tr>
      <w:tr w:rsidR="00E5649D" w:rsidRPr="00E5649D" w14:paraId="5AF2364A" w14:textId="77777777" w:rsidTr="00E5649D">
        <w:tc>
          <w:tcPr>
            <w:tcW w:w="709" w:type="dxa"/>
          </w:tcPr>
          <w:p w14:paraId="547DBFDC"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22</w:t>
            </w:r>
          </w:p>
        </w:tc>
        <w:tc>
          <w:tcPr>
            <w:tcW w:w="1978" w:type="dxa"/>
          </w:tcPr>
          <w:p w14:paraId="77364A7D"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Как сочетаются слова</w:t>
            </w:r>
          </w:p>
        </w:tc>
        <w:tc>
          <w:tcPr>
            <w:tcW w:w="2551" w:type="dxa"/>
          </w:tcPr>
          <w:p w14:paraId="78D48901"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Наблюдение над сочетаемостью слов</w:t>
            </w:r>
          </w:p>
        </w:tc>
        <w:tc>
          <w:tcPr>
            <w:tcW w:w="1382" w:type="dxa"/>
            <w:gridSpan w:val="2"/>
          </w:tcPr>
          <w:p w14:paraId="0C98E546"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1ч</w:t>
            </w:r>
          </w:p>
        </w:tc>
        <w:tc>
          <w:tcPr>
            <w:tcW w:w="3303" w:type="dxa"/>
          </w:tcPr>
          <w:p w14:paraId="60A07649" w14:textId="77777777" w:rsidR="00E5649D" w:rsidRPr="00E5649D" w:rsidRDefault="00E5649D" w:rsidP="00415916">
            <w:pPr>
              <w:rPr>
                <w:rFonts w:ascii="Times New Roman" w:hAnsi="Times New Roman" w:cs="Times New Roman"/>
                <w:b/>
              </w:rPr>
            </w:pPr>
            <w:r w:rsidRPr="00E5649D">
              <w:rPr>
                <w:rFonts w:ascii="Times New Roman" w:hAnsi="Times New Roman" w:cs="Times New Roman"/>
                <w:b/>
              </w:rPr>
              <w:t>Приложение 22</w:t>
            </w:r>
          </w:p>
          <w:p w14:paraId="06E6AFC8"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 xml:space="preserve"> Из «Весёлых уроков Радионяни»</w:t>
            </w:r>
          </w:p>
        </w:tc>
      </w:tr>
      <w:tr w:rsidR="00E5649D" w:rsidRPr="00E5649D" w14:paraId="7A140F56" w14:textId="77777777" w:rsidTr="00E5649D">
        <w:tc>
          <w:tcPr>
            <w:tcW w:w="709" w:type="dxa"/>
          </w:tcPr>
          <w:p w14:paraId="19199C49" w14:textId="77777777" w:rsidR="00E5649D" w:rsidRPr="00E5649D" w:rsidRDefault="00E5649D" w:rsidP="00415916">
            <w:pPr>
              <w:rPr>
                <w:rFonts w:ascii="Times New Roman" w:hAnsi="Times New Roman" w:cs="Times New Roman"/>
              </w:rPr>
            </w:pPr>
          </w:p>
        </w:tc>
        <w:tc>
          <w:tcPr>
            <w:tcW w:w="9214" w:type="dxa"/>
            <w:gridSpan w:val="5"/>
          </w:tcPr>
          <w:p w14:paraId="068D697A" w14:textId="77777777" w:rsidR="00E5649D" w:rsidRPr="00E5649D" w:rsidRDefault="00E5649D" w:rsidP="00415916">
            <w:pPr>
              <w:rPr>
                <w:rFonts w:ascii="Times New Roman" w:hAnsi="Times New Roman" w:cs="Times New Roman"/>
                <w:b/>
              </w:rPr>
            </w:pPr>
            <w:r w:rsidRPr="00E5649D">
              <w:rPr>
                <w:rFonts w:ascii="Times New Roman" w:hAnsi="Times New Roman" w:cs="Times New Roman"/>
                <w:b/>
              </w:rPr>
              <w:t>Раздел  3.</w:t>
            </w:r>
            <w:r w:rsidRPr="00E5649D">
              <w:rPr>
                <w:rFonts w:ascii="Times New Roman" w:hAnsi="Times New Roman" w:cs="Times New Roman"/>
                <w:b/>
              </w:rPr>
              <w:tab/>
              <w:t>Секреты речи и текста         9 ч</w:t>
            </w:r>
          </w:p>
        </w:tc>
      </w:tr>
      <w:tr w:rsidR="00E5649D" w:rsidRPr="00E5649D" w14:paraId="623960E3" w14:textId="77777777" w:rsidTr="00E5649D">
        <w:tc>
          <w:tcPr>
            <w:tcW w:w="709" w:type="dxa"/>
          </w:tcPr>
          <w:p w14:paraId="6E9D41E9"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23</w:t>
            </w:r>
          </w:p>
        </w:tc>
        <w:tc>
          <w:tcPr>
            <w:tcW w:w="1978" w:type="dxa"/>
          </w:tcPr>
          <w:p w14:paraId="21F68899"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Как люди общаются друг</w:t>
            </w:r>
          </w:p>
          <w:p w14:paraId="09E3204A"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с другом</w:t>
            </w:r>
          </w:p>
        </w:tc>
        <w:tc>
          <w:tcPr>
            <w:tcW w:w="2592" w:type="dxa"/>
            <w:gridSpan w:val="2"/>
          </w:tcPr>
          <w:p w14:paraId="695A6E07"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Общение. Устная и письменная речь</w:t>
            </w:r>
          </w:p>
        </w:tc>
        <w:tc>
          <w:tcPr>
            <w:tcW w:w="1341" w:type="dxa"/>
          </w:tcPr>
          <w:p w14:paraId="4D3BF6C2"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1ч</w:t>
            </w:r>
          </w:p>
        </w:tc>
        <w:tc>
          <w:tcPr>
            <w:tcW w:w="3303" w:type="dxa"/>
          </w:tcPr>
          <w:p w14:paraId="10763FC1" w14:textId="77777777" w:rsidR="00E5649D" w:rsidRPr="00E5649D" w:rsidRDefault="00E5649D" w:rsidP="00415916">
            <w:pPr>
              <w:rPr>
                <w:rFonts w:ascii="Times New Roman" w:hAnsi="Times New Roman" w:cs="Times New Roman"/>
                <w:b/>
              </w:rPr>
            </w:pPr>
            <w:r w:rsidRPr="00E5649D">
              <w:rPr>
                <w:rFonts w:ascii="Times New Roman" w:hAnsi="Times New Roman" w:cs="Times New Roman"/>
                <w:b/>
              </w:rPr>
              <w:t>Приложение 23</w:t>
            </w:r>
          </w:p>
          <w:p w14:paraId="23788956"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В. Осеева. Хорошее</w:t>
            </w:r>
          </w:p>
        </w:tc>
      </w:tr>
      <w:tr w:rsidR="00E5649D" w:rsidRPr="00E5649D" w14:paraId="558862EF" w14:textId="77777777" w:rsidTr="00E5649D">
        <w:tc>
          <w:tcPr>
            <w:tcW w:w="709" w:type="dxa"/>
          </w:tcPr>
          <w:p w14:paraId="4E46CA97"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24</w:t>
            </w:r>
          </w:p>
        </w:tc>
        <w:tc>
          <w:tcPr>
            <w:tcW w:w="1978" w:type="dxa"/>
          </w:tcPr>
          <w:p w14:paraId="0CD6F2CD"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Как люди общаются друг</w:t>
            </w:r>
          </w:p>
          <w:p w14:paraId="2D2D6430"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с другом</w:t>
            </w:r>
          </w:p>
        </w:tc>
        <w:tc>
          <w:tcPr>
            <w:tcW w:w="2592" w:type="dxa"/>
            <w:gridSpan w:val="2"/>
          </w:tcPr>
          <w:p w14:paraId="41694461"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Общение. Устная и письменная речь</w:t>
            </w:r>
          </w:p>
        </w:tc>
        <w:tc>
          <w:tcPr>
            <w:tcW w:w="1341" w:type="dxa"/>
          </w:tcPr>
          <w:p w14:paraId="7E7106E4"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1ч</w:t>
            </w:r>
          </w:p>
        </w:tc>
        <w:tc>
          <w:tcPr>
            <w:tcW w:w="3303" w:type="dxa"/>
          </w:tcPr>
          <w:p w14:paraId="512247DF" w14:textId="77777777" w:rsidR="00E5649D" w:rsidRPr="00E5649D" w:rsidRDefault="00E5649D" w:rsidP="00415916">
            <w:pPr>
              <w:rPr>
                <w:rFonts w:ascii="Times New Roman" w:hAnsi="Times New Roman" w:cs="Times New Roman"/>
                <w:b/>
              </w:rPr>
            </w:pPr>
            <w:r w:rsidRPr="00E5649D">
              <w:rPr>
                <w:rFonts w:ascii="Times New Roman" w:hAnsi="Times New Roman" w:cs="Times New Roman"/>
                <w:b/>
              </w:rPr>
              <w:t>Приложение 24</w:t>
            </w:r>
          </w:p>
          <w:p w14:paraId="2B2C1758"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Э. Успенский. Дядя Фёдор , пёс и кот ( отрывок)</w:t>
            </w:r>
          </w:p>
        </w:tc>
      </w:tr>
      <w:tr w:rsidR="00E5649D" w:rsidRPr="00E5649D" w14:paraId="2F34704F" w14:textId="77777777" w:rsidTr="00E5649D">
        <w:tc>
          <w:tcPr>
            <w:tcW w:w="709" w:type="dxa"/>
          </w:tcPr>
          <w:p w14:paraId="6C484E1A"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25</w:t>
            </w:r>
          </w:p>
        </w:tc>
        <w:tc>
          <w:tcPr>
            <w:tcW w:w="1978" w:type="dxa"/>
          </w:tcPr>
          <w:p w14:paraId="2CE92F23"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Вежливые слова</w:t>
            </w:r>
          </w:p>
        </w:tc>
        <w:tc>
          <w:tcPr>
            <w:tcW w:w="2592" w:type="dxa"/>
            <w:gridSpan w:val="2"/>
          </w:tcPr>
          <w:p w14:paraId="08C21694"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Стандартные обороты речи для участия в диалоге</w:t>
            </w:r>
          </w:p>
        </w:tc>
        <w:tc>
          <w:tcPr>
            <w:tcW w:w="1341" w:type="dxa"/>
          </w:tcPr>
          <w:p w14:paraId="18E8DC79"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1ч</w:t>
            </w:r>
          </w:p>
        </w:tc>
        <w:tc>
          <w:tcPr>
            <w:tcW w:w="3303" w:type="dxa"/>
          </w:tcPr>
          <w:p w14:paraId="385EC3FB" w14:textId="77777777" w:rsidR="00E5649D" w:rsidRPr="00E5649D" w:rsidRDefault="00E5649D" w:rsidP="00415916">
            <w:pPr>
              <w:rPr>
                <w:rFonts w:ascii="Times New Roman" w:hAnsi="Times New Roman" w:cs="Times New Roman"/>
                <w:b/>
              </w:rPr>
            </w:pPr>
            <w:r w:rsidRPr="00E5649D">
              <w:rPr>
                <w:rFonts w:ascii="Times New Roman" w:hAnsi="Times New Roman" w:cs="Times New Roman"/>
                <w:b/>
              </w:rPr>
              <w:t>Приложение 25</w:t>
            </w:r>
          </w:p>
          <w:p w14:paraId="26914C9A"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О. Емельянова. Доскажи словечко</w:t>
            </w:r>
          </w:p>
        </w:tc>
      </w:tr>
      <w:tr w:rsidR="00E5649D" w:rsidRPr="00E5649D" w14:paraId="547897C8" w14:textId="77777777" w:rsidTr="00E5649D">
        <w:tc>
          <w:tcPr>
            <w:tcW w:w="709" w:type="dxa"/>
          </w:tcPr>
          <w:p w14:paraId="09C561AA"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26</w:t>
            </w:r>
          </w:p>
        </w:tc>
        <w:tc>
          <w:tcPr>
            <w:tcW w:w="1978" w:type="dxa"/>
          </w:tcPr>
          <w:p w14:paraId="74407DDD"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Вежливые слова</w:t>
            </w:r>
          </w:p>
        </w:tc>
        <w:tc>
          <w:tcPr>
            <w:tcW w:w="2592" w:type="dxa"/>
            <w:gridSpan w:val="2"/>
          </w:tcPr>
          <w:p w14:paraId="69296F95"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Стандартные обороты речи для участия в диалоге</w:t>
            </w:r>
          </w:p>
        </w:tc>
        <w:tc>
          <w:tcPr>
            <w:tcW w:w="1341" w:type="dxa"/>
          </w:tcPr>
          <w:p w14:paraId="75AAA156"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1ч</w:t>
            </w:r>
          </w:p>
        </w:tc>
        <w:tc>
          <w:tcPr>
            <w:tcW w:w="3303" w:type="dxa"/>
          </w:tcPr>
          <w:p w14:paraId="2DFC43E6" w14:textId="77777777" w:rsidR="00E5649D" w:rsidRPr="00E5649D" w:rsidRDefault="00E5649D" w:rsidP="00415916">
            <w:pPr>
              <w:rPr>
                <w:rFonts w:ascii="Times New Roman" w:hAnsi="Times New Roman" w:cs="Times New Roman"/>
                <w:b/>
              </w:rPr>
            </w:pPr>
            <w:r w:rsidRPr="00E5649D">
              <w:rPr>
                <w:rFonts w:ascii="Times New Roman" w:hAnsi="Times New Roman" w:cs="Times New Roman"/>
                <w:b/>
              </w:rPr>
              <w:t>Приложение 26</w:t>
            </w:r>
          </w:p>
          <w:p w14:paraId="41C59882"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В. Степанов. Вежливые зверята</w:t>
            </w:r>
          </w:p>
        </w:tc>
      </w:tr>
      <w:tr w:rsidR="00E5649D" w:rsidRPr="00E5649D" w14:paraId="7AAF3147" w14:textId="77777777" w:rsidTr="00E5649D">
        <w:tc>
          <w:tcPr>
            <w:tcW w:w="709" w:type="dxa"/>
          </w:tcPr>
          <w:p w14:paraId="3163A45B"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27</w:t>
            </w:r>
          </w:p>
        </w:tc>
        <w:tc>
          <w:tcPr>
            <w:tcW w:w="1978" w:type="dxa"/>
          </w:tcPr>
          <w:p w14:paraId="56A50296"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Как люди приветствуют</w:t>
            </w:r>
          </w:p>
          <w:p w14:paraId="136111EE"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друг друга</w:t>
            </w:r>
            <w:r w:rsidRPr="00E5649D">
              <w:rPr>
                <w:rFonts w:ascii="Times New Roman" w:hAnsi="Times New Roman" w:cs="Times New Roman"/>
              </w:rPr>
              <w:tab/>
            </w:r>
          </w:p>
        </w:tc>
        <w:tc>
          <w:tcPr>
            <w:tcW w:w="2592" w:type="dxa"/>
            <w:gridSpan w:val="2"/>
          </w:tcPr>
          <w:p w14:paraId="0DF99E59"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Секреты диалога: учимся разговаривать друг с другом</w:t>
            </w:r>
          </w:p>
        </w:tc>
        <w:tc>
          <w:tcPr>
            <w:tcW w:w="1341" w:type="dxa"/>
          </w:tcPr>
          <w:p w14:paraId="3C3C695D"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1ч</w:t>
            </w:r>
          </w:p>
        </w:tc>
        <w:tc>
          <w:tcPr>
            <w:tcW w:w="3303" w:type="dxa"/>
          </w:tcPr>
          <w:p w14:paraId="74A2F4FD" w14:textId="77777777" w:rsidR="00E5649D" w:rsidRPr="00E5649D" w:rsidRDefault="00E5649D" w:rsidP="00415916">
            <w:pPr>
              <w:rPr>
                <w:rFonts w:ascii="Times New Roman" w:hAnsi="Times New Roman" w:cs="Times New Roman"/>
                <w:b/>
              </w:rPr>
            </w:pPr>
            <w:r w:rsidRPr="00E5649D">
              <w:rPr>
                <w:rFonts w:ascii="Times New Roman" w:hAnsi="Times New Roman" w:cs="Times New Roman"/>
                <w:b/>
              </w:rPr>
              <w:t>Приложение 27</w:t>
            </w:r>
          </w:p>
          <w:p w14:paraId="2A9D96CE"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О. Дриз. Добрые слова</w:t>
            </w:r>
          </w:p>
        </w:tc>
      </w:tr>
      <w:tr w:rsidR="00E5649D" w:rsidRPr="00E5649D" w14:paraId="7C12EFF1" w14:textId="77777777" w:rsidTr="00E5649D">
        <w:tc>
          <w:tcPr>
            <w:tcW w:w="709" w:type="dxa"/>
          </w:tcPr>
          <w:p w14:paraId="2E0265D5"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28</w:t>
            </w:r>
          </w:p>
        </w:tc>
        <w:tc>
          <w:tcPr>
            <w:tcW w:w="1978" w:type="dxa"/>
          </w:tcPr>
          <w:p w14:paraId="2D096BBB"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Зачем людям имена</w:t>
            </w:r>
          </w:p>
        </w:tc>
        <w:tc>
          <w:tcPr>
            <w:tcW w:w="2592" w:type="dxa"/>
            <w:gridSpan w:val="2"/>
          </w:tcPr>
          <w:p w14:paraId="5D76A61F"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Имена в малых жанрах фольклора.</w:t>
            </w:r>
          </w:p>
        </w:tc>
        <w:tc>
          <w:tcPr>
            <w:tcW w:w="1341" w:type="dxa"/>
          </w:tcPr>
          <w:p w14:paraId="2BCFCE27"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1ч</w:t>
            </w:r>
          </w:p>
        </w:tc>
        <w:tc>
          <w:tcPr>
            <w:tcW w:w="3303" w:type="dxa"/>
          </w:tcPr>
          <w:p w14:paraId="5E246E4E" w14:textId="77777777" w:rsidR="00E5649D" w:rsidRPr="00E5649D" w:rsidRDefault="00E5649D" w:rsidP="00415916">
            <w:pPr>
              <w:rPr>
                <w:rFonts w:ascii="Times New Roman" w:hAnsi="Times New Roman" w:cs="Times New Roman"/>
                <w:b/>
              </w:rPr>
            </w:pPr>
            <w:r w:rsidRPr="00E5649D">
              <w:rPr>
                <w:rFonts w:ascii="Times New Roman" w:hAnsi="Times New Roman" w:cs="Times New Roman"/>
                <w:b/>
              </w:rPr>
              <w:t>Приложение 28</w:t>
            </w:r>
          </w:p>
          <w:p w14:paraId="36A892C2"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Русские народные загадки, потешки с именами</w:t>
            </w:r>
          </w:p>
        </w:tc>
      </w:tr>
      <w:tr w:rsidR="00E5649D" w:rsidRPr="00E5649D" w14:paraId="1A3892FC" w14:textId="77777777" w:rsidTr="00E5649D">
        <w:tc>
          <w:tcPr>
            <w:tcW w:w="709" w:type="dxa"/>
          </w:tcPr>
          <w:p w14:paraId="7D8BFE16"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29</w:t>
            </w:r>
          </w:p>
        </w:tc>
        <w:tc>
          <w:tcPr>
            <w:tcW w:w="1978" w:type="dxa"/>
          </w:tcPr>
          <w:p w14:paraId="7E9F96D6"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Спрашиваем и отвечаем</w:t>
            </w:r>
          </w:p>
        </w:tc>
        <w:tc>
          <w:tcPr>
            <w:tcW w:w="2592" w:type="dxa"/>
            <w:gridSpan w:val="2"/>
          </w:tcPr>
          <w:p w14:paraId="4B6A91E4"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Цели и виды вопросов   ( вопрос- уточнение, вопрос как запрос на новое содержание)</w:t>
            </w:r>
          </w:p>
        </w:tc>
        <w:tc>
          <w:tcPr>
            <w:tcW w:w="1341" w:type="dxa"/>
          </w:tcPr>
          <w:p w14:paraId="526BC54C"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1ч</w:t>
            </w:r>
          </w:p>
        </w:tc>
        <w:tc>
          <w:tcPr>
            <w:tcW w:w="3303" w:type="dxa"/>
          </w:tcPr>
          <w:p w14:paraId="0B7CDCEA" w14:textId="77777777" w:rsidR="00E5649D" w:rsidRPr="00E5649D" w:rsidRDefault="00E5649D" w:rsidP="00415916">
            <w:pPr>
              <w:rPr>
                <w:rFonts w:ascii="Times New Roman" w:hAnsi="Times New Roman" w:cs="Times New Roman"/>
                <w:b/>
              </w:rPr>
            </w:pPr>
            <w:r w:rsidRPr="00E5649D">
              <w:rPr>
                <w:rFonts w:ascii="Times New Roman" w:hAnsi="Times New Roman" w:cs="Times New Roman"/>
                <w:b/>
              </w:rPr>
              <w:t>Приложение 29</w:t>
            </w:r>
          </w:p>
          <w:p w14:paraId="5033AA7D"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С. Маршак</w:t>
            </w:r>
          </w:p>
          <w:p w14:paraId="69206110"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Есть у меня шестерка слуг…</w:t>
            </w:r>
          </w:p>
        </w:tc>
      </w:tr>
      <w:tr w:rsidR="00E5649D" w:rsidRPr="00E5649D" w14:paraId="61C93B30" w14:textId="77777777" w:rsidTr="00E5649D">
        <w:tc>
          <w:tcPr>
            <w:tcW w:w="709" w:type="dxa"/>
          </w:tcPr>
          <w:p w14:paraId="076B7DCE"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lastRenderedPageBreak/>
              <w:t>30</w:t>
            </w:r>
          </w:p>
        </w:tc>
        <w:tc>
          <w:tcPr>
            <w:tcW w:w="1978" w:type="dxa"/>
          </w:tcPr>
          <w:p w14:paraId="41C5FA6A"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Спрашиваем и отвечаем</w:t>
            </w:r>
          </w:p>
        </w:tc>
        <w:tc>
          <w:tcPr>
            <w:tcW w:w="2592" w:type="dxa"/>
            <w:gridSpan w:val="2"/>
          </w:tcPr>
          <w:p w14:paraId="63247F49"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Цели и виды вопросов   ( вопрос-уточнение, вопрос как запрос на новое содержание)</w:t>
            </w:r>
          </w:p>
        </w:tc>
        <w:tc>
          <w:tcPr>
            <w:tcW w:w="1341" w:type="dxa"/>
          </w:tcPr>
          <w:p w14:paraId="0A33F801"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1ч</w:t>
            </w:r>
          </w:p>
        </w:tc>
        <w:tc>
          <w:tcPr>
            <w:tcW w:w="3303" w:type="dxa"/>
          </w:tcPr>
          <w:p w14:paraId="06BDE1BC" w14:textId="77777777" w:rsidR="00E5649D" w:rsidRPr="00E5649D" w:rsidRDefault="00E5649D" w:rsidP="00415916">
            <w:pPr>
              <w:rPr>
                <w:rFonts w:ascii="Times New Roman" w:hAnsi="Times New Roman" w:cs="Times New Roman"/>
                <w:b/>
              </w:rPr>
            </w:pPr>
            <w:r w:rsidRPr="00E5649D">
              <w:rPr>
                <w:rFonts w:ascii="Times New Roman" w:hAnsi="Times New Roman" w:cs="Times New Roman"/>
                <w:b/>
              </w:rPr>
              <w:t>Приложение 30</w:t>
            </w:r>
          </w:p>
          <w:p w14:paraId="3D899295"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В. Сутеев. Добрая утка</w:t>
            </w:r>
          </w:p>
        </w:tc>
      </w:tr>
      <w:tr w:rsidR="00E5649D" w:rsidRPr="00E5649D" w14:paraId="1647461C" w14:textId="77777777" w:rsidTr="00E5649D">
        <w:tc>
          <w:tcPr>
            <w:tcW w:w="709" w:type="dxa"/>
          </w:tcPr>
          <w:p w14:paraId="7FF09133"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31 - 33</w:t>
            </w:r>
          </w:p>
        </w:tc>
        <w:tc>
          <w:tcPr>
            <w:tcW w:w="1978" w:type="dxa"/>
          </w:tcPr>
          <w:p w14:paraId="4AFF5FE4"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Резервный урок</w:t>
            </w:r>
          </w:p>
        </w:tc>
        <w:tc>
          <w:tcPr>
            <w:tcW w:w="2592" w:type="dxa"/>
            <w:gridSpan w:val="2"/>
          </w:tcPr>
          <w:p w14:paraId="420E8C2A" w14:textId="77777777" w:rsidR="00E5649D" w:rsidRPr="00E5649D" w:rsidRDefault="00E5649D" w:rsidP="00415916">
            <w:pPr>
              <w:rPr>
                <w:rFonts w:ascii="Times New Roman" w:hAnsi="Times New Roman" w:cs="Times New Roman"/>
              </w:rPr>
            </w:pPr>
          </w:p>
        </w:tc>
        <w:tc>
          <w:tcPr>
            <w:tcW w:w="1341" w:type="dxa"/>
          </w:tcPr>
          <w:p w14:paraId="4323F509" w14:textId="77777777" w:rsidR="00E5649D" w:rsidRPr="00E5649D" w:rsidRDefault="00E5649D" w:rsidP="00415916">
            <w:pPr>
              <w:rPr>
                <w:rFonts w:ascii="Times New Roman" w:hAnsi="Times New Roman" w:cs="Times New Roman"/>
              </w:rPr>
            </w:pPr>
            <w:r w:rsidRPr="00E5649D">
              <w:rPr>
                <w:rFonts w:ascii="Times New Roman" w:hAnsi="Times New Roman" w:cs="Times New Roman"/>
              </w:rPr>
              <w:t>3ч</w:t>
            </w:r>
          </w:p>
        </w:tc>
        <w:tc>
          <w:tcPr>
            <w:tcW w:w="3303" w:type="dxa"/>
          </w:tcPr>
          <w:p w14:paraId="557C2293" w14:textId="77777777" w:rsidR="00E5649D" w:rsidRPr="00E5649D" w:rsidRDefault="00E5649D" w:rsidP="00415916">
            <w:pPr>
              <w:rPr>
                <w:rFonts w:ascii="Times New Roman" w:hAnsi="Times New Roman" w:cs="Times New Roman"/>
              </w:rPr>
            </w:pPr>
          </w:p>
        </w:tc>
      </w:tr>
    </w:tbl>
    <w:p w14:paraId="47595871" w14:textId="77777777" w:rsidR="00E5649D" w:rsidRPr="00E5649D" w:rsidRDefault="00E5649D" w:rsidP="00E5649D">
      <w:pPr>
        <w:spacing w:line="240" w:lineRule="auto"/>
        <w:jc w:val="center"/>
        <w:rPr>
          <w:rFonts w:ascii="Times New Roman" w:hAnsi="Times New Roman" w:cs="Times New Roman"/>
        </w:rPr>
      </w:pPr>
    </w:p>
    <w:p w14:paraId="49A2D0B3" w14:textId="77777777" w:rsidR="00E5649D" w:rsidRPr="00E5649D" w:rsidRDefault="00E5649D" w:rsidP="00E5649D">
      <w:pPr>
        <w:spacing w:line="240" w:lineRule="auto"/>
        <w:jc w:val="center"/>
        <w:rPr>
          <w:rFonts w:ascii="Times New Roman" w:hAnsi="Times New Roman" w:cs="Times New Roman"/>
          <w:b/>
        </w:rPr>
      </w:pPr>
      <w:r w:rsidRPr="00E5649D">
        <w:rPr>
          <w:rFonts w:ascii="Times New Roman" w:hAnsi="Times New Roman" w:cs="Times New Roman"/>
          <w:b/>
        </w:rPr>
        <w:t xml:space="preserve"> КОНТРОЛЬ И ОЦЕНКА ПЛАНИРУЕМЫХ РЕЗУЛЬТАТОВ</w:t>
      </w:r>
    </w:p>
    <w:p w14:paraId="062D4137"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Процесс контроля и оценки в интегрированном курсе «Родной (русский) язык. Литературное чтение на родном (русском) языке» имеет особенности, которые связаны с целями изучения этого курса.  Курс не направлен на заучивание каких-либо фактов из истории языка – приоритетной целью является формирование познавательного интереса, любви, уважительного отношения к русскому языку, а через него – к родной русской культуре.</w:t>
      </w:r>
    </w:p>
    <w:p w14:paraId="112B9AD3"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В первом классе ведется безотметочное обучение, основная цель которого - сформировать и развить оценочную деятельность детей, сделать педагогический процесс гуманным и направленным на развитие личности ребенка.</w:t>
      </w:r>
    </w:p>
    <w:p w14:paraId="50DF3AD6" w14:textId="77777777" w:rsidR="00E5649D" w:rsidRPr="00E5649D" w:rsidRDefault="00E5649D" w:rsidP="00E5649D">
      <w:pPr>
        <w:spacing w:line="240" w:lineRule="auto"/>
        <w:jc w:val="both"/>
        <w:rPr>
          <w:rFonts w:ascii="Times New Roman" w:hAnsi="Times New Roman" w:cs="Times New Roman"/>
        </w:rPr>
      </w:pPr>
      <w:r w:rsidRPr="00E5649D">
        <w:rPr>
          <w:rFonts w:ascii="Times New Roman" w:hAnsi="Times New Roman" w:cs="Times New Roman"/>
        </w:rPr>
        <w:t xml:space="preserve">     При использовании безотметочной системы оцениванию подлежат интеллектуальные, творческие и инициативные проявления ребёнка: умные вопросы, самостоятельный поиск, изучение дополнительного учебного материала и др.</w:t>
      </w:r>
    </w:p>
    <w:p w14:paraId="1EE107B3" w14:textId="77777777" w:rsidR="00E5649D" w:rsidRPr="00E5649D" w:rsidRDefault="00E5649D" w:rsidP="00E5649D">
      <w:pPr>
        <w:spacing w:line="240" w:lineRule="auto"/>
        <w:ind w:firstLine="284"/>
        <w:jc w:val="both"/>
        <w:rPr>
          <w:rFonts w:ascii="Times New Roman" w:hAnsi="Times New Roman" w:cs="Times New Roman"/>
        </w:rPr>
      </w:pPr>
      <w:r w:rsidRPr="00E5649D">
        <w:rPr>
          <w:rFonts w:ascii="Times New Roman" w:hAnsi="Times New Roman" w:cs="Times New Roman"/>
        </w:rPr>
        <w:t>Текущий контроль проходит на каждом уроке в виде индивидуального или фронтального устного опроса(чтение текста, пересказ содержания произведения, выразительное чтение наизусть), тестовых заданий, графических работ, проектных заданий.</w:t>
      </w:r>
    </w:p>
    <w:p w14:paraId="39F11D58" w14:textId="77777777" w:rsidR="00E5649D" w:rsidRPr="00E5649D" w:rsidRDefault="00E5649D" w:rsidP="00E5649D">
      <w:pPr>
        <w:spacing w:line="240" w:lineRule="auto"/>
        <w:ind w:firstLine="284"/>
        <w:jc w:val="both"/>
        <w:rPr>
          <w:rFonts w:ascii="Times New Roman" w:hAnsi="Times New Roman" w:cs="Times New Roman"/>
        </w:rPr>
      </w:pPr>
      <w:r w:rsidRPr="00E5649D">
        <w:rPr>
          <w:rFonts w:ascii="Times New Roman" w:hAnsi="Times New Roman" w:cs="Times New Roman"/>
        </w:rPr>
        <w:t xml:space="preserve">  Итоговый контроль  может быть организован на уроках-конкурсах, викторинах и т.п. </w:t>
      </w:r>
    </w:p>
    <w:p w14:paraId="71FF7F19" w14:textId="77777777" w:rsidR="00E5649D" w:rsidRPr="009D1B8D" w:rsidRDefault="00E5649D" w:rsidP="00E5649D">
      <w:pPr>
        <w:tabs>
          <w:tab w:val="left" w:pos="3075"/>
        </w:tabs>
        <w:autoSpaceDE w:val="0"/>
        <w:autoSpaceDN w:val="0"/>
        <w:adjustRightInd w:val="0"/>
        <w:spacing w:after="0" w:line="240" w:lineRule="auto"/>
        <w:ind w:left="-709" w:right="-142"/>
        <w:jc w:val="center"/>
        <w:rPr>
          <w:rFonts w:ascii="Times New Roman" w:hAnsi="Times New Roman"/>
          <w:b/>
        </w:rPr>
      </w:pPr>
      <w:r w:rsidRPr="009D1B8D">
        <w:rPr>
          <w:rFonts w:ascii="Times New Roman" w:hAnsi="Times New Roman"/>
          <w:b/>
          <w:caps/>
        </w:rPr>
        <w:t xml:space="preserve">Содержание </w:t>
      </w:r>
      <w:r w:rsidRPr="009D1B8D">
        <w:rPr>
          <w:rFonts w:ascii="Times New Roman" w:hAnsi="Times New Roman"/>
          <w:b/>
        </w:rPr>
        <w:t>ИНТЕГРИРОВАННОГО УЧЕБНОГО КУРСА</w:t>
      </w:r>
    </w:p>
    <w:p w14:paraId="71BBE2E2" w14:textId="77777777" w:rsidR="00E5649D" w:rsidRPr="009D1B8D" w:rsidRDefault="00E5649D" w:rsidP="00E5649D">
      <w:pPr>
        <w:tabs>
          <w:tab w:val="left" w:pos="3075"/>
        </w:tabs>
        <w:autoSpaceDE w:val="0"/>
        <w:autoSpaceDN w:val="0"/>
        <w:adjustRightInd w:val="0"/>
        <w:spacing w:after="0" w:line="240" w:lineRule="auto"/>
        <w:ind w:left="-709" w:right="-142"/>
        <w:jc w:val="center"/>
        <w:rPr>
          <w:rFonts w:ascii="Times New Roman" w:hAnsi="Times New Roman"/>
          <w:b/>
        </w:rPr>
      </w:pPr>
      <w:r w:rsidRPr="009D1B8D">
        <w:rPr>
          <w:rFonts w:ascii="Times New Roman" w:hAnsi="Times New Roman"/>
          <w:b/>
        </w:rPr>
        <w:t>«РОДНОЙ (РУССКИЙ) ЯЗЫК.ЛИТЕРАТУРНОЕ ЧТЕНИЕ</w:t>
      </w:r>
    </w:p>
    <w:p w14:paraId="4FFBDB3B" w14:textId="77777777" w:rsidR="00E5649D" w:rsidRPr="009D1B8D" w:rsidRDefault="00E5649D" w:rsidP="00E5649D">
      <w:pPr>
        <w:tabs>
          <w:tab w:val="left" w:pos="3075"/>
        </w:tabs>
        <w:autoSpaceDE w:val="0"/>
        <w:autoSpaceDN w:val="0"/>
        <w:adjustRightInd w:val="0"/>
        <w:spacing w:after="0" w:line="240" w:lineRule="auto"/>
        <w:ind w:left="-709" w:right="-142"/>
        <w:jc w:val="center"/>
        <w:rPr>
          <w:rFonts w:ascii="Times New Roman" w:hAnsi="Times New Roman"/>
          <w:b/>
        </w:rPr>
      </w:pPr>
      <w:r w:rsidRPr="009D1B8D">
        <w:rPr>
          <w:rFonts w:ascii="Times New Roman" w:hAnsi="Times New Roman"/>
          <w:b/>
        </w:rPr>
        <w:t>НА РОДНОМ (РУССКОМ) ЯЗЫКЕ»</w:t>
      </w:r>
    </w:p>
    <w:p w14:paraId="0C164C44" w14:textId="77777777" w:rsidR="00E5649D" w:rsidRPr="009D1B8D" w:rsidRDefault="00E5649D" w:rsidP="00E5649D">
      <w:pPr>
        <w:ind w:left="-709" w:firstLine="567"/>
        <w:jc w:val="center"/>
        <w:rPr>
          <w:rFonts w:ascii="Times New Roman" w:hAnsi="Times New Roman"/>
          <w:b/>
          <w:caps/>
        </w:rPr>
      </w:pPr>
      <w:r w:rsidRPr="009D1B8D">
        <w:rPr>
          <w:rFonts w:ascii="Times New Roman" w:hAnsi="Times New Roman"/>
          <w:b/>
        </w:rPr>
        <w:t>Второй класс (34ч)</w:t>
      </w:r>
    </w:p>
    <w:p w14:paraId="4E787A69" w14:textId="77777777" w:rsidR="00E5649D" w:rsidRPr="009D1B8D" w:rsidRDefault="00E5649D" w:rsidP="00832212">
      <w:pPr>
        <w:ind w:left="426"/>
        <w:rPr>
          <w:rFonts w:ascii="Times New Roman" w:hAnsi="Times New Roman"/>
          <w:b/>
        </w:rPr>
      </w:pPr>
      <w:r w:rsidRPr="009D1B8D">
        <w:rPr>
          <w:rFonts w:ascii="Times New Roman" w:hAnsi="Times New Roman"/>
          <w:b/>
        </w:rPr>
        <w:t>Раздел 1. Русский язык: прошлое и настоящее (11 часов)</w:t>
      </w:r>
    </w:p>
    <w:p w14:paraId="7EFCE056" w14:textId="77777777" w:rsidR="00E5649D" w:rsidRPr="009D1B8D" w:rsidRDefault="00E5649D" w:rsidP="00832212">
      <w:pPr>
        <w:ind w:left="426"/>
        <w:jc w:val="both"/>
        <w:rPr>
          <w:rFonts w:ascii="Times New Roman" w:hAnsi="Times New Roman"/>
        </w:rPr>
      </w:pPr>
      <w:r w:rsidRPr="009D1B8D">
        <w:rPr>
          <w:rFonts w:ascii="Times New Roman" w:hAnsi="Times New Roman"/>
        </w:rPr>
        <w:t xml:space="preserve">Слова, называющие игры, забавы, игрушки (например, </w:t>
      </w:r>
      <w:r w:rsidRPr="009D1B8D">
        <w:rPr>
          <w:rFonts w:ascii="Times New Roman" w:hAnsi="Times New Roman"/>
          <w:i/>
        </w:rPr>
        <w:t>городки, салочки, салазки, санки, волчок, свистулька</w:t>
      </w:r>
      <w:r w:rsidRPr="009D1B8D">
        <w:rPr>
          <w:rFonts w:ascii="Times New Roman" w:hAnsi="Times New Roman"/>
        </w:rPr>
        <w:t>).</w:t>
      </w:r>
    </w:p>
    <w:p w14:paraId="46374D69" w14:textId="77777777" w:rsidR="00E5649D" w:rsidRPr="009D1B8D" w:rsidRDefault="00E5649D" w:rsidP="00832212">
      <w:pPr>
        <w:ind w:left="426"/>
        <w:jc w:val="both"/>
        <w:rPr>
          <w:rFonts w:ascii="Times New Roman" w:hAnsi="Times New Roman"/>
        </w:rPr>
      </w:pPr>
      <w:r w:rsidRPr="009D1B8D">
        <w:rPr>
          <w:rFonts w:ascii="Times New Roman" w:hAnsi="Times New Roman"/>
        </w:rPr>
        <w:t xml:space="preserve">Слова, называющие предметы традиционного русского быта: 1) слова, называющие домашнюю утварь и орудия труда (например, </w:t>
      </w:r>
      <w:r w:rsidRPr="009D1B8D">
        <w:rPr>
          <w:rFonts w:ascii="Times New Roman" w:hAnsi="Times New Roman"/>
          <w:i/>
        </w:rPr>
        <w:t>ухват, ушат, ступа, плошка, крынка, ковш, решето, веретено, серп, коса, плуг</w:t>
      </w:r>
      <w:r w:rsidRPr="009D1B8D">
        <w:rPr>
          <w:rFonts w:ascii="Times New Roman" w:hAnsi="Times New Roman"/>
        </w:rPr>
        <w:t xml:space="preserve">); 2) слова, называющие то, что ели в старину (например, </w:t>
      </w:r>
      <w:r w:rsidRPr="009D1B8D">
        <w:rPr>
          <w:rFonts w:ascii="Times New Roman" w:hAnsi="Times New Roman"/>
          <w:i/>
        </w:rPr>
        <w:t>тюря, полба, каша, щи, похлёбка, бублик, ватрушка калач, коврижки</w:t>
      </w:r>
      <w:r w:rsidRPr="009D1B8D">
        <w:rPr>
          <w:rFonts w:ascii="Times New Roman" w:hAnsi="Times New Roman"/>
        </w:rPr>
        <w:t xml:space="preserve">): какие из них сохранились до нашего времени;3) слова, называющие то, во что раньше одевались дети (например, </w:t>
      </w:r>
      <w:r w:rsidRPr="009D1B8D">
        <w:rPr>
          <w:rFonts w:ascii="Times New Roman" w:hAnsi="Times New Roman"/>
          <w:i/>
        </w:rPr>
        <w:t>шубейка, тулуп, шапка, валенки, сарафан, рубаха, лапти</w:t>
      </w:r>
      <w:r w:rsidRPr="009D1B8D">
        <w:rPr>
          <w:rFonts w:ascii="Times New Roman" w:hAnsi="Times New Roman"/>
        </w:rPr>
        <w:t xml:space="preserve">). </w:t>
      </w:r>
    </w:p>
    <w:p w14:paraId="52A18CE2" w14:textId="77777777" w:rsidR="00E5649D" w:rsidRPr="009D1B8D" w:rsidRDefault="00E5649D" w:rsidP="00832212">
      <w:pPr>
        <w:ind w:left="426"/>
        <w:jc w:val="both"/>
        <w:rPr>
          <w:rFonts w:ascii="Times New Roman" w:hAnsi="Times New Roman"/>
        </w:rPr>
      </w:pPr>
      <w:r w:rsidRPr="009D1B8D">
        <w:rPr>
          <w:rFonts w:ascii="Times New Roman" w:hAnsi="Times New Roman"/>
        </w:rPr>
        <w:t xml:space="preserve">Пословицы, поговорки, фразеологизмы, возникновение которых связано с предметами и явлениями традиционного русского быта: игры, утварь, орудия труда, еда, одежда (например, </w:t>
      </w:r>
      <w:r w:rsidRPr="009D1B8D">
        <w:rPr>
          <w:rFonts w:ascii="Times New Roman" w:hAnsi="Times New Roman"/>
          <w:i/>
        </w:rPr>
        <w:t xml:space="preserve">каши не сваришь, </w:t>
      </w:r>
      <w:r w:rsidRPr="009D1B8D">
        <w:rPr>
          <w:rFonts w:ascii="Times New Roman" w:hAnsi="Times New Roman"/>
          <w:i/>
          <w:shd w:val="clear" w:color="auto" w:fill="FFFFFF"/>
        </w:rPr>
        <w:t>ни за какие коврижки</w:t>
      </w:r>
      <w:r w:rsidRPr="009D1B8D">
        <w:rPr>
          <w:rFonts w:ascii="Times New Roman" w:hAnsi="Times New Roman"/>
          <w:shd w:val="clear" w:color="auto" w:fill="FFFFFF"/>
        </w:rPr>
        <w:t>)</w:t>
      </w:r>
      <w:r w:rsidRPr="009D1B8D">
        <w:rPr>
          <w:rFonts w:ascii="Times New Roman" w:hAnsi="Times New Roman"/>
        </w:rPr>
        <w:t xml:space="preserve">. Сравнение русских пословиц и поговорок с пословицами и поговорками других народов. </w:t>
      </w:r>
      <w:r w:rsidRPr="009D1B8D">
        <w:rPr>
          <w:rFonts w:ascii="Times New Roman" w:eastAsia="Times New Roman" w:hAnsi="Times New Roman"/>
          <w:shd w:val="clear" w:color="auto" w:fill="FFFFFF"/>
        </w:rPr>
        <w:t xml:space="preserve">Сравнение фразеологизмов, имеющих в разных языках общий смысл, но различную образную форму (например, </w:t>
      </w:r>
      <w:r w:rsidRPr="009D1B8D">
        <w:rPr>
          <w:rFonts w:ascii="Times New Roman" w:eastAsia="Times New Roman" w:hAnsi="Times New Roman"/>
          <w:i/>
          <w:shd w:val="clear" w:color="auto" w:fill="FFFFFF"/>
        </w:rPr>
        <w:t>ехать в Тулу со своим самоваром</w:t>
      </w:r>
      <w:r w:rsidRPr="009D1B8D">
        <w:rPr>
          <w:rFonts w:ascii="Times New Roman" w:eastAsia="Times New Roman" w:hAnsi="Times New Roman"/>
          <w:shd w:val="clear" w:color="auto" w:fill="FFFFFF"/>
        </w:rPr>
        <w:t xml:space="preserve"> (рус.); </w:t>
      </w:r>
      <w:r w:rsidRPr="009D1B8D">
        <w:rPr>
          <w:rFonts w:ascii="Times New Roman" w:eastAsia="Times New Roman" w:hAnsi="Times New Roman"/>
          <w:i/>
          <w:shd w:val="clear" w:color="auto" w:fill="FFFFFF"/>
        </w:rPr>
        <w:t xml:space="preserve">ехать в лес с дровами </w:t>
      </w:r>
      <w:r w:rsidRPr="009D1B8D">
        <w:rPr>
          <w:rFonts w:ascii="Times New Roman" w:eastAsia="Times New Roman" w:hAnsi="Times New Roman"/>
          <w:shd w:val="clear" w:color="auto" w:fill="FFFFFF"/>
        </w:rPr>
        <w:t xml:space="preserve">(тат.).  </w:t>
      </w:r>
    </w:p>
    <w:p w14:paraId="1AA6AED8" w14:textId="77777777" w:rsidR="00E5649D" w:rsidRPr="009D1B8D" w:rsidRDefault="00E5649D" w:rsidP="00832212">
      <w:pPr>
        <w:ind w:left="426"/>
        <w:jc w:val="both"/>
        <w:rPr>
          <w:rFonts w:ascii="Times New Roman" w:hAnsi="Times New Roman"/>
        </w:rPr>
      </w:pPr>
      <w:r w:rsidRPr="009D1B8D">
        <w:rPr>
          <w:rFonts w:ascii="Times New Roman" w:hAnsi="Times New Roman"/>
        </w:rPr>
        <w:t>Чтение и анализ литературных текстов.</w:t>
      </w:r>
    </w:p>
    <w:p w14:paraId="078E47CC" w14:textId="77777777" w:rsidR="00E5649D" w:rsidRPr="009D1B8D" w:rsidRDefault="00E5649D" w:rsidP="00832212">
      <w:pPr>
        <w:ind w:left="426"/>
        <w:jc w:val="both"/>
        <w:rPr>
          <w:rFonts w:ascii="Times New Roman" w:hAnsi="Times New Roman"/>
        </w:rPr>
      </w:pPr>
      <w:r w:rsidRPr="009D1B8D">
        <w:rPr>
          <w:rFonts w:ascii="Times New Roman" w:hAnsi="Times New Roman"/>
        </w:rPr>
        <w:t>Проектное задание: «Почему это так называется?».</w:t>
      </w:r>
    </w:p>
    <w:p w14:paraId="786520D7" w14:textId="77777777" w:rsidR="00E5649D" w:rsidRPr="009D1B8D" w:rsidRDefault="00E5649D" w:rsidP="00832212">
      <w:pPr>
        <w:ind w:left="426"/>
        <w:jc w:val="both"/>
        <w:rPr>
          <w:rFonts w:ascii="Times New Roman" w:hAnsi="Times New Roman"/>
          <w:b/>
        </w:rPr>
      </w:pPr>
      <w:r w:rsidRPr="009D1B8D">
        <w:rPr>
          <w:rFonts w:ascii="Times New Roman" w:hAnsi="Times New Roman"/>
          <w:b/>
        </w:rPr>
        <w:lastRenderedPageBreak/>
        <w:t>Раздел 2. Язык в действии (8 часов)</w:t>
      </w:r>
    </w:p>
    <w:p w14:paraId="5AA9E019" w14:textId="77777777" w:rsidR="00E5649D" w:rsidRPr="009D1B8D" w:rsidRDefault="00E5649D" w:rsidP="00832212">
      <w:pPr>
        <w:pStyle w:val="ConsPlusNormal"/>
        <w:ind w:left="426"/>
        <w:jc w:val="both"/>
        <w:rPr>
          <w:sz w:val="22"/>
          <w:szCs w:val="22"/>
          <w:lang w:eastAsia="en-US"/>
        </w:rPr>
      </w:pPr>
      <w:r w:rsidRPr="009D1B8D">
        <w:rPr>
          <w:sz w:val="22"/>
          <w:szCs w:val="22"/>
          <w:lang w:eastAsia="en-US"/>
        </w:rPr>
        <w:t xml:space="preserve">Как правильно произносить слова (пропедевтическая работа по предупреждению ошибок в произношении слов в речи). </w:t>
      </w:r>
    </w:p>
    <w:p w14:paraId="420712FF" w14:textId="77777777" w:rsidR="00E5649D" w:rsidRPr="009D1B8D" w:rsidRDefault="00E5649D" w:rsidP="00832212">
      <w:pPr>
        <w:pStyle w:val="ConsPlusNormal"/>
        <w:ind w:left="426"/>
        <w:jc w:val="both"/>
        <w:rPr>
          <w:sz w:val="22"/>
          <w:szCs w:val="22"/>
        </w:rPr>
      </w:pPr>
      <w:r w:rsidRPr="009D1B8D">
        <w:rPr>
          <w:sz w:val="22"/>
          <w:szCs w:val="22"/>
          <w:lang w:eastAsia="en-US"/>
        </w:rPr>
        <w:t xml:space="preserve">Смыслоразличительная роль ударения. </w:t>
      </w:r>
      <w:r w:rsidRPr="009D1B8D">
        <w:rPr>
          <w:sz w:val="22"/>
          <w:szCs w:val="22"/>
        </w:rPr>
        <w:t>Наблюдение за изменением места ударения в поэтическом тексте. Работа со словарем ударений.</w:t>
      </w:r>
    </w:p>
    <w:p w14:paraId="24709A67" w14:textId="77777777" w:rsidR="00E5649D" w:rsidRPr="009D1B8D" w:rsidRDefault="00E5649D" w:rsidP="00832212">
      <w:pPr>
        <w:shd w:val="clear" w:color="auto" w:fill="FFFFFF"/>
        <w:autoSpaceDE w:val="0"/>
        <w:autoSpaceDN w:val="0"/>
        <w:adjustRightInd w:val="0"/>
        <w:ind w:left="426"/>
        <w:jc w:val="both"/>
        <w:rPr>
          <w:rFonts w:ascii="Times New Roman" w:hAnsi="Times New Roman"/>
        </w:rPr>
      </w:pPr>
      <w:r w:rsidRPr="009D1B8D">
        <w:rPr>
          <w:rFonts w:ascii="Times New Roman" w:hAnsi="Times New Roman"/>
        </w:rPr>
        <w:t>Практическая работа</w:t>
      </w:r>
      <w:r w:rsidRPr="009D1B8D">
        <w:rPr>
          <w:rFonts w:ascii="Times New Roman" w:eastAsia="Times-Roman" w:hAnsi="Times New Roman"/>
        </w:rPr>
        <w:t>: «С</w:t>
      </w:r>
      <w:r w:rsidRPr="009D1B8D">
        <w:rPr>
          <w:rFonts w:ascii="Times New Roman" w:hAnsi="Times New Roman"/>
        </w:rPr>
        <w:t>лушаем и учимся читать фрагменты стихов  и сказок, в которых есть слова с необычным произношением  и  ударением».</w:t>
      </w:r>
    </w:p>
    <w:p w14:paraId="0EE02C20" w14:textId="77777777" w:rsidR="00E5649D" w:rsidRPr="009D1B8D" w:rsidRDefault="00E5649D" w:rsidP="00832212">
      <w:pPr>
        <w:ind w:left="426"/>
        <w:jc w:val="both"/>
        <w:rPr>
          <w:rFonts w:ascii="Times New Roman" w:hAnsi="Times New Roman"/>
        </w:rPr>
      </w:pPr>
      <w:r w:rsidRPr="009D1B8D">
        <w:rPr>
          <w:rFonts w:ascii="Times New Roman" w:hAnsi="Times New Roman"/>
        </w:rPr>
        <w:t>Разные способы толкования значения слов. Наблюдение за сочетаемостью слов.</w:t>
      </w:r>
    </w:p>
    <w:p w14:paraId="49097EC6" w14:textId="77777777" w:rsidR="00E5649D" w:rsidRPr="009D1B8D" w:rsidRDefault="00E5649D" w:rsidP="00832212">
      <w:pPr>
        <w:ind w:left="426"/>
        <w:jc w:val="both"/>
        <w:rPr>
          <w:rFonts w:ascii="Times New Roman" w:hAnsi="Times New Roman"/>
        </w:rPr>
      </w:pPr>
      <w:r w:rsidRPr="009D1B8D">
        <w:rPr>
          <w:rFonts w:ascii="Times New Roman" w:hAnsi="Times New Roman"/>
        </w:rPr>
        <w:t>Чтение и анализ литературных произведений.</w:t>
      </w:r>
    </w:p>
    <w:p w14:paraId="0C513FC9" w14:textId="77777777" w:rsidR="00E5649D" w:rsidRPr="009D1B8D" w:rsidRDefault="00E5649D" w:rsidP="00832212">
      <w:pPr>
        <w:ind w:left="426"/>
        <w:jc w:val="both"/>
        <w:rPr>
          <w:rFonts w:ascii="Times New Roman" w:hAnsi="Times New Roman"/>
        </w:rPr>
      </w:pPr>
      <w:r w:rsidRPr="009D1B8D">
        <w:rPr>
          <w:rFonts w:ascii="Times New Roman" w:hAnsi="Times New Roman"/>
        </w:rPr>
        <w:t xml:space="preserve">Совершенствование орфографических навыков.  </w:t>
      </w:r>
    </w:p>
    <w:p w14:paraId="2408AAEF" w14:textId="77777777" w:rsidR="00E5649D" w:rsidRPr="009D1B8D" w:rsidRDefault="00E5649D" w:rsidP="00832212">
      <w:pPr>
        <w:ind w:left="426"/>
        <w:jc w:val="both"/>
        <w:rPr>
          <w:rFonts w:ascii="Times New Roman" w:hAnsi="Times New Roman"/>
          <w:b/>
        </w:rPr>
      </w:pPr>
      <w:r w:rsidRPr="009D1B8D">
        <w:rPr>
          <w:rFonts w:ascii="Times New Roman" w:hAnsi="Times New Roman"/>
          <w:b/>
        </w:rPr>
        <w:t>Раздел 3. Секреты речи и текста (14 часов)</w:t>
      </w:r>
    </w:p>
    <w:p w14:paraId="7B924D0A" w14:textId="77777777" w:rsidR="00E5649D" w:rsidRPr="009D1B8D" w:rsidRDefault="00E5649D" w:rsidP="00832212">
      <w:pPr>
        <w:ind w:left="426"/>
        <w:jc w:val="both"/>
        <w:rPr>
          <w:rFonts w:ascii="Times New Roman" w:hAnsi="Times New Roman"/>
        </w:rPr>
      </w:pPr>
      <w:r w:rsidRPr="009D1B8D">
        <w:rPr>
          <w:rFonts w:ascii="Times New Roman" w:hAnsi="Times New Roman"/>
        </w:rPr>
        <w:t xml:space="preserve">Приемы общения: убеждение, уговаривание, просьба, похвала и др., сохранение инициативы в диалоге, уклонение от инициативы, завершение диалога и др. (например, как правильно выразить несогласие; как убедить товарища). </w:t>
      </w:r>
    </w:p>
    <w:p w14:paraId="36A27E02" w14:textId="77777777" w:rsidR="00E5649D" w:rsidRPr="009D1B8D" w:rsidRDefault="00E5649D" w:rsidP="00832212">
      <w:pPr>
        <w:ind w:left="426"/>
        <w:jc w:val="both"/>
        <w:rPr>
          <w:rFonts w:ascii="Times New Roman" w:hAnsi="Times New Roman"/>
        </w:rPr>
      </w:pPr>
      <w:r w:rsidRPr="009D1B8D">
        <w:rPr>
          <w:rFonts w:ascii="Times New Roman" w:hAnsi="Times New Roman"/>
        </w:rPr>
        <w:t xml:space="preserve">Особенности русского речевого этикета. Устойчивые этикетные выражения в учебно-научной коммуникации: формы обращения; использование обращения </w:t>
      </w:r>
      <w:r w:rsidRPr="009D1B8D">
        <w:rPr>
          <w:rFonts w:ascii="Times New Roman" w:hAnsi="Times New Roman"/>
          <w:i/>
        </w:rPr>
        <w:t xml:space="preserve">ты </w:t>
      </w:r>
      <w:r w:rsidRPr="009D1B8D">
        <w:rPr>
          <w:rFonts w:ascii="Times New Roman" w:hAnsi="Times New Roman"/>
        </w:rPr>
        <w:t>и</w:t>
      </w:r>
      <w:r w:rsidRPr="009D1B8D">
        <w:rPr>
          <w:rFonts w:ascii="Times New Roman" w:hAnsi="Times New Roman"/>
          <w:i/>
        </w:rPr>
        <w:t xml:space="preserve"> вы</w:t>
      </w:r>
      <w:r w:rsidRPr="009D1B8D">
        <w:rPr>
          <w:rFonts w:ascii="Times New Roman" w:hAnsi="Times New Roman"/>
        </w:rPr>
        <w:t>.</w:t>
      </w:r>
    </w:p>
    <w:p w14:paraId="12C8D27E" w14:textId="77777777" w:rsidR="00E5649D" w:rsidRPr="009D1B8D" w:rsidRDefault="00E5649D" w:rsidP="00832212">
      <w:pPr>
        <w:ind w:left="426"/>
        <w:jc w:val="both"/>
        <w:rPr>
          <w:rFonts w:ascii="Times New Roman" w:hAnsi="Times New Roman"/>
        </w:rPr>
      </w:pPr>
      <w:r w:rsidRPr="009D1B8D">
        <w:rPr>
          <w:rFonts w:ascii="Times New Roman" w:hAnsi="Times New Roman"/>
        </w:rPr>
        <w:t>Устный ответ как жанр монологической устной учебно-научной речи. Различные виды ответов: развернутый ответ, ответ-добавление (на практическом уровне).</w:t>
      </w:r>
    </w:p>
    <w:p w14:paraId="3D3FF55B" w14:textId="77777777" w:rsidR="00E5649D" w:rsidRPr="009D1B8D" w:rsidRDefault="00E5649D" w:rsidP="00832212">
      <w:pPr>
        <w:ind w:left="426"/>
        <w:jc w:val="both"/>
        <w:rPr>
          <w:rFonts w:ascii="Times New Roman" w:hAnsi="Times New Roman"/>
        </w:rPr>
      </w:pPr>
      <w:r w:rsidRPr="009D1B8D">
        <w:rPr>
          <w:rFonts w:ascii="Times New Roman" w:hAnsi="Times New Roman"/>
        </w:rPr>
        <w:t>Связь предложений в тексте. Практическое овладение средствами связи: лексический повтор, местоименный повтор.</w:t>
      </w:r>
    </w:p>
    <w:p w14:paraId="59B465C5" w14:textId="77777777" w:rsidR="00E5649D" w:rsidRPr="009D1B8D" w:rsidRDefault="00E5649D" w:rsidP="00832212">
      <w:pPr>
        <w:ind w:left="426"/>
        <w:jc w:val="both"/>
        <w:rPr>
          <w:rFonts w:ascii="Times New Roman" w:hAnsi="Times New Roman"/>
        </w:rPr>
      </w:pPr>
      <w:r w:rsidRPr="009D1B8D">
        <w:rPr>
          <w:rFonts w:ascii="Times New Roman" w:hAnsi="Times New Roman"/>
        </w:rPr>
        <w:t xml:space="preserve">Создание текстов-повествований: заметки о посещении музеев; повествование об участии в народных праздниках. </w:t>
      </w:r>
    </w:p>
    <w:p w14:paraId="78B11BDE" w14:textId="77777777" w:rsidR="00E5649D" w:rsidRPr="009D1B8D" w:rsidRDefault="00E5649D" w:rsidP="00832212">
      <w:pPr>
        <w:ind w:left="426"/>
        <w:jc w:val="both"/>
        <w:rPr>
          <w:rFonts w:ascii="Times New Roman" w:hAnsi="Times New Roman"/>
        </w:rPr>
      </w:pPr>
      <w:r w:rsidRPr="009D1B8D">
        <w:rPr>
          <w:rFonts w:ascii="Times New Roman" w:hAnsi="Times New Roman"/>
        </w:rPr>
        <w:t xml:space="preserve">Создание текста: развёрнутое толкование значения слова. </w:t>
      </w:r>
    </w:p>
    <w:p w14:paraId="3D8703AB" w14:textId="77777777" w:rsidR="00E5649D" w:rsidRPr="009D1B8D" w:rsidRDefault="00E5649D" w:rsidP="00832212">
      <w:pPr>
        <w:ind w:left="426"/>
        <w:jc w:val="both"/>
        <w:rPr>
          <w:rFonts w:ascii="Times New Roman" w:hAnsi="Times New Roman"/>
        </w:rPr>
      </w:pPr>
      <w:r w:rsidRPr="009D1B8D">
        <w:rPr>
          <w:rFonts w:ascii="Times New Roman" w:hAnsi="Times New Roman"/>
        </w:rPr>
        <w:t>Чтение и анализ литературных произведений</w:t>
      </w:r>
    </w:p>
    <w:p w14:paraId="7FA47FDF" w14:textId="77777777" w:rsidR="00E5649D" w:rsidRPr="009D1B8D" w:rsidRDefault="00E5649D" w:rsidP="00832212">
      <w:pPr>
        <w:ind w:left="426"/>
        <w:jc w:val="both"/>
        <w:rPr>
          <w:rFonts w:ascii="Times New Roman" w:hAnsi="Times New Roman"/>
          <w:b/>
          <w:strike/>
        </w:rPr>
      </w:pPr>
      <w:r w:rsidRPr="009D1B8D">
        <w:rPr>
          <w:rFonts w:ascii="Times New Roman" w:hAnsi="Times New Roman"/>
          <w:b/>
        </w:rPr>
        <w:t>Резерв учебного времени – 1 ч.</w:t>
      </w:r>
    </w:p>
    <w:p w14:paraId="64CA9C86" w14:textId="77777777" w:rsidR="00E5649D" w:rsidRPr="009D1B8D" w:rsidRDefault="00E5649D" w:rsidP="00E5649D">
      <w:pPr>
        <w:shd w:val="clear" w:color="auto" w:fill="FFFFFF"/>
        <w:jc w:val="both"/>
        <w:rPr>
          <w:rFonts w:ascii="Times New Roman" w:eastAsia="Times New Roman" w:hAnsi="Times New Roman"/>
          <w:b/>
          <w:bCs/>
          <w:color w:val="000000"/>
        </w:rPr>
      </w:pPr>
    </w:p>
    <w:p w14:paraId="4BE3AD1A" w14:textId="77777777" w:rsidR="00E5649D" w:rsidRPr="009D1B8D" w:rsidRDefault="00E5649D" w:rsidP="00832212">
      <w:pPr>
        <w:shd w:val="clear" w:color="auto" w:fill="FFFFFF"/>
        <w:spacing w:after="0" w:line="240" w:lineRule="auto"/>
        <w:ind w:left="142" w:firstLine="425"/>
        <w:jc w:val="center"/>
        <w:rPr>
          <w:rFonts w:ascii="Times New Roman" w:hAnsi="Times New Roman"/>
          <w:b/>
        </w:rPr>
      </w:pPr>
      <w:r w:rsidRPr="009D1B8D">
        <w:rPr>
          <w:rFonts w:ascii="Times New Roman" w:eastAsia="Times New Roman" w:hAnsi="Times New Roman"/>
          <w:b/>
          <w:bCs/>
          <w:color w:val="000000"/>
        </w:rPr>
        <w:t>ПЛАНИРУЕМЫЕ РЕЗУЛЬТАТЫ ОСВОЕНИЯ</w:t>
      </w:r>
      <w:r>
        <w:rPr>
          <w:rFonts w:ascii="Times New Roman" w:eastAsia="Times New Roman" w:hAnsi="Times New Roman"/>
          <w:b/>
          <w:bCs/>
          <w:color w:val="000000"/>
        </w:rPr>
        <w:t xml:space="preserve"> </w:t>
      </w:r>
      <w:r w:rsidRPr="009D1B8D">
        <w:rPr>
          <w:rFonts w:ascii="Times New Roman" w:hAnsi="Times New Roman"/>
          <w:b/>
        </w:rPr>
        <w:t>ИНТЕГРИРОВАННОГО УЧЕБНОГО КУРСА</w:t>
      </w:r>
    </w:p>
    <w:p w14:paraId="787491EA" w14:textId="77777777" w:rsidR="00E5649D" w:rsidRPr="009D1B8D" w:rsidRDefault="00E5649D" w:rsidP="00832212">
      <w:pPr>
        <w:tabs>
          <w:tab w:val="left" w:pos="3075"/>
        </w:tabs>
        <w:autoSpaceDE w:val="0"/>
        <w:autoSpaceDN w:val="0"/>
        <w:adjustRightInd w:val="0"/>
        <w:spacing w:after="0" w:line="240" w:lineRule="auto"/>
        <w:ind w:left="142" w:right="-143" w:firstLine="425"/>
        <w:jc w:val="center"/>
        <w:rPr>
          <w:rFonts w:ascii="Times New Roman" w:hAnsi="Times New Roman"/>
          <w:b/>
        </w:rPr>
      </w:pPr>
      <w:r w:rsidRPr="009D1B8D">
        <w:rPr>
          <w:rFonts w:ascii="Times New Roman" w:hAnsi="Times New Roman"/>
          <w:b/>
        </w:rPr>
        <w:t>«РОДНОЙ (РУССКИЙ) ЯЗЫК.ЛИТЕРАТУРНОЕ ЧТЕНИЕНА РОДНОМ (РУССКОМ) ЯЗЫКЕ»</w:t>
      </w:r>
    </w:p>
    <w:p w14:paraId="2B0EA530" w14:textId="77777777" w:rsidR="00E5649D" w:rsidRPr="009D1B8D" w:rsidRDefault="00E5649D" w:rsidP="00832212">
      <w:pPr>
        <w:tabs>
          <w:tab w:val="left" w:pos="3075"/>
        </w:tabs>
        <w:autoSpaceDE w:val="0"/>
        <w:autoSpaceDN w:val="0"/>
        <w:adjustRightInd w:val="0"/>
        <w:spacing w:after="0" w:line="240" w:lineRule="auto"/>
        <w:ind w:left="142" w:right="-143" w:firstLine="425"/>
        <w:jc w:val="center"/>
        <w:rPr>
          <w:rFonts w:ascii="Times New Roman" w:hAnsi="Times New Roman"/>
          <w:b/>
        </w:rPr>
      </w:pPr>
    </w:p>
    <w:p w14:paraId="6BE3DA8E" w14:textId="77777777" w:rsidR="00E5649D" w:rsidRPr="009D1B8D" w:rsidRDefault="00E5649D" w:rsidP="00832212">
      <w:pPr>
        <w:shd w:val="clear" w:color="auto" w:fill="FFFFFF"/>
        <w:ind w:left="142" w:firstLine="425"/>
        <w:rPr>
          <w:rFonts w:ascii="Times New Roman" w:eastAsia="Times New Roman" w:hAnsi="Times New Roman"/>
          <w:b/>
          <w:color w:val="000000"/>
          <w:u w:val="single"/>
        </w:rPr>
      </w:pPr>
      <w:r w:rsidRPr="009D1B8D">
        <w:rPr>
          <w:rFonts w:ascii="Times New Roman" w:eastAsia="Times New Roman" w:hAnsi="Times New Roman"/>
          <w:b/>
          <w:color w:val="000000"/>
          <w:u w:val="single"/>
        </w:rPr>
        <w:t>Личностные  результаты</w:t>
      </w:r>
    </w:p>
    <w:p w14:paraId="1F447BAA" w14:textId="77777777" w:rsidR="00E5649D" w:rsidRPr="009D1B8D" w:rsidRDefault="00E5649D" w:rsidP="00832212">
      <w:pPr>
        <w:shd w:val="clear" w:color="auto" w:fill="FFFFFF"/>
        <w:ind w:left="142" w:firstLine="425"/>
        <w:jc w:val="both"/>
        <w:rPr>
          <w:rFonts w:ascii="Times New Roman" w:eastAsia="Times New Roman" w:hAnsi="Times New Roman"/>
          <w:color w:val="000000"/>
        </w:rPr>
      </w:pPr>
      <w:r w:rsidRPr="009D1B8D">
        <w:rPr>
          <w:rFonts w:ascii="Times New Roman" w:eastAsia="Times New Roman" w:hAnsi="Times New Roman"/>
          <w:color w:val="000000"/>
        </w:rPr>
        <w:t>Обучающийся получит возможность для формирования следующих </w:t>
      </w:r>
      <w:r w:rsidRPr="009D1B8D">
        <w:rPr>
          <w:rFonts w:ascii="Times New Roman" w:eastAsia="Times New Roman" w:hAnsi="Times New Roman"/>
          <w:bCs/>
          <w:color w:val="000000"/>
        </w:rPr>
        <w:t>личностных  результатов</w:t>
      </w:r>
      <w:r w:rsidRPr="009D1B8D">
        <w:rPr>
          <w:rFonts w:ascii="Times New Roman" w:eastAsia="Times New Roman" w:hAnsi="Times New Roman"/>
          <w:color w:val="000000"/>
        </w:rPr>
        <w:t>:</w:t>
      </w:r>
    </w:p>
    <w:p w14:paraId="2148E8D3" w14:textId="77777777" w:rsidR="00E5649D" w:rsidRPr="009D1B8D" w:rsidRDefault="00E5649D" w:rsidP="00832212">
      <w:pPr>
        <w:shd w:val="clear" w:color="auto" w:fill="FFFFFF"/>
        <w:ind w:left="142" w:firstLine="425"/>
        <w:jc w:val="both"/>
        <w:rPr>
          <w:rFonts w:ascii="Times New Roman" w:eastAsia="Times New Roman" w:hAnsi="Times New Roman"/>
          <w:color w:val="000000"/>
        </w:rPr>
      </w:pPr>
      <w:r w:rsidRPr="009D1B8D">
        <w:rPr>
          <w:rFonts w:ascii="Times New Roman" w:hAnsi="Times New Roman"/>
        </w:rPr>
        <w:sym w:font="Symbol" w:char="F0B7"/>
      </w:r>
      <w:r w:rsidRPr="009D1B8D">
        <w:rPr>
          <w:rFonts w:ascii="Times New Roman" w:eastAsia="Times New Roman" w:hAnsi="Times New Roman"/>
          <w:bCs/>
          <w:color w:val="000000"/>
        </w:rPr>
        <w:t>ценностного отношения</w:t>
      </w:r>
      <w:r w:rsidRPr="009D1B8D">
        <w:rPr>
          <w:rFonts w:ascii="Times New Roman" w:eastAsia="Times New Roman" w:hAnsi="Times New Roman"/>
          <w:color w:val="000000"/>
        </w:rPr>
        <w:t>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w:t>
      </w:r>
    </w:p>
    <w:p w14:paraId="0518A5BF" w14:textId="77777777" w:rsidR="00E5649D" w:rsidRPr="009D1B8D" w:rsidRDefault="00E5649D" w:rsidP="00832212">
      <w:pPr>
        <w:shd w:val="clear" w:color="auto" w:fill="FFFFFF"/>
        <w:ind w:left="142" w:firstLine="425"/>
        <w:jc w:val="both"/>
        <w:rPr>
          <w:rFonts w:ascii="Times New Roman" w:eastAsia="Times New Roman" w:hAnsi="Times New Roman"/>
          <w:color w:val="000000"/>
        </w:rPr>
      </w:pPr>
      <w:r w:rsidRPr="009D1B8D">
        <w:rPr>
          <w:rFonts w:ascii="Times New Roman" w:hAnsi="Times New Roman"/>
        </w:rPr>
        <w:sym w:font="Symbol" w:char="F0B7"/>
      </w:r>
      <w:r w:rsidRPr="009D1B8D">
        <w:rPr>
          <w:rFonts w:ascii="Times New Roman" w:eastAsia="Times New Roman" w:hAnsi="Times New Roman"/>
          <w:bCs/>
          <w:color w:val="000000"/>
        </w:rPr>
        <w:t>приобщения</w:t>
      </w:r>
      <w:r w:rsidRPr="009D1B8D">
        <w:rPr>
          <w:rFonts w:ascii="Times New Roman" w:eastAsia="Times New Roman" w:hAnsi="Times New Roman"/>
          <w:color w:val="000000"/>
        </w:rPr>
        <w:t> к литературному наследию русского народа;</w:t>
      </w:r>
    </w:p>
    <w:p w14:paraId="1D9B419E" w14:textId="77777777" w:rsidR="00E5649D" w:rsidRPr="009D1B8D" w:rsidRDefault="00E5649D" w:rsidP="00832212">
      <w:pPr>
        <w:shd w:val="clear" w:color="auto" w:fill="FFFFFF"/>
        <w:ind w:left="142" w:firstLine="425"/>
        <w:jc w:val="both"/>
        <w:rPr>
          <w:rFonts w:ascii="Times New Roman" w:eastAsia="Times New Roman" w:hAnsi="Times New Roman"/>
          <w:color w:val="000000"/>
        </w:rPr>
      </w:pPr>
      <w:r w:rsidRPr="009D1B8D">
        <w:rPr>
          <w:rFonts w:ascii="Times New Roman" w:hAnsi="Times New Roman"/>
        </w:rPr>
        <w:sym w:font="Symbol" w:char="F0B7"/>
      </w:r>
      <w:r w:rsidRPr="009D1B8D">
        <w:rPr>
          <w:rFonts w:ascii="Times New Roman" w:eastAsia="Times New Roman" w:hAnsi="Times New Roman"/>
          <w:bCs/>
          <w:color w:val="000000"/>
        </w:rPr>
        <w:t>обогащения</w:t>
      </w:r>
      <w:r w:rsidRPr="009D1B8D">
        <w:rPr>
          <w:rFonts w:ascii="Times New Roman" w:eastAsia="Times New Roman" w:hAnsi="Times New Roman"/>
          <w:b/>
          <w:bCs/>
          <w:color w:val="000000"/>
        </w:rPr>
        <w:t> </w:t>
      </w:r>
      <w:r w:rsidRPr="009D1B8D">
        <w:rPr>
          <w:rFonts w:ascii="Times New Roman" w:eastAsia="Times New Roman" w:hAnsi="Times New Roman"/>
          <w:color w:val="000000"/>
        </w:rPr>
        <w:t xml:space="preserve">активного и пассивного словарного запаса, развитие у обучающихся культуры владения родным языком во всей полноте  его </w:t>
      </w:r>
      <w:r w:rsidRPr="009D1B8D">
        <w:rPr>
          <w:rFonts w:ascii="Times New Roman" w:eastAsia="Times New Roman" w:hAnsi="Times New Roman"/>
          <w:color w:val="000000"/>
        </w:rPr>
        <w:lastRenderedPageBreak/>
        <w:t>функциональных  возможностей  в  соответствии  с  нормами  устной  и письменной речи, правилами речевого этикета;</w:t>
      </w:r>
    </w:p>
    <w:p w14:paraId="68310AD6" w14:textId="77777777" w:rsidR="00E5649D" w:rsidRPr="009D1B8D" w:rsidRDefault="00E5649D" w:rsidP="00832212">
      <w:pPr>
        <w:ind w:left="142" w:firstLine="425"/>
        <w:jc w:val="both"/>
        <w:rPr>
          <w:rFonts w:ascii="Times New Roman" w:hAnsi="Times New Roman"/>
        </w:rPr>
      </w:pPr>
      <w:r w:rsidRPr="009D1B8D">
        <w:rPr>
          <w:rFonts w:ascii="Times New Roman" w:hAnsi="Times New Roman"/>
        </w:rPr>
        <w:sym w:font="Symbol" w:char="F0B7"/>
      </w:r>
      <w:r w:rsidRPr="009D1B8D">
        <w:rPr>
          <w:rFonts w:ascii="Times New Roman" w:hAnsi="Times New Roman"/>
          <w:bCs/>
        </w:rPr>
        <w:t>расширения</w:t>
      </w:r>
      <w:r w:rsidRPr="009D1B8D">
        <w:rPr>
          <w:rFonts w:ascii="Times New Roman" w:hAnsi="Times New Roman"/>
        </w:rPr>
        <w:t xml:space="preserve"> знаний о  родном  языке  как  системе  и  как  развивающемся явлении, формирование  аналитических  умений  в  отношении  языковых </w:t>
      </w:r>
    </w:p>
    <w:p w14:paraId="3C7995AD" w14:textId="77777777" w:rsidR="00E5649D" w:rsidRPr="009D1B8D" w:rsidRDefault="00E5649D" w:rsidP="00832212">
      <w:pPr>
        <w:ind w:left="142" w:firstLine="425"/>
        <w:jc w:val="both"/>
        <w:rPr>
          <w:rFonts w:ascii="Times New Roman" w:hAnsi="Times New Roman"/>
        </w:rPr>
      </w:pPr>
      <w:r w:rsidRPr="009D1B8D">
        <w:rPr>
          <w:rFonts w:ascii="Times New Roman" w:hAnsi="Times New Roman"/>
        </w:rPr>
        <w:t>единиц  и  текстов  разных функционально-смысловых типов и жанров;</w:t>
      </w:r>
    </w:p>
    <w:p w14:paraId="1F6FD0D6" w14:textId="77777777" w:rsidR="00E5649D" w:rsidRPr="009D1B8D" w:rsidRDefault="00E5649D" w:rsidP="00832212">
      <w:pPr>
        <w:ind w:left="142" w:firstLine="425"/>
        <w:jc w:val="both"/>
        <w:rPr>
          <w:rFonts w:ascii="Times New Roman" w:hAnsi="Times New Roman"/>
        </w:rPr>
      </w:pPr>
      <w:r w:rsidRPr="009D1B8D">
        <w:rPr>
          <w:rFonts w:ascii="Times New Roman" w:hAnsi="Times New Roman"/>
        </w:rPr>
        <w:sym w:font="Symbol" w:char="F0B7"/>
      </w:r>
      <w:r w:rsidRPr="009D1B8D">
        <w:rPr>
          <w:rFonts w:ascii="Times New Roman" w:hAnsi="Times New Roman"/>
        </w:rPr>
        <w:t xml:space="preserve"> становление внутренней позиции школьника на уровне положительного отношения к школе, изучению русского языка, понимания необходимости учения; </w:t>
      </w:r>
    </w:p>
    <w:p w14:paraId="1FAB640E" w14:textId="77777777" w:rsidR="00E5649D" w:rsidRPr="009D1B8D" w:rsidRDefault="00E5649D" w:rsidP="00832212">
      <w:pPr>
        <w:ind w:left="142" w:firstLine="425"/>
        <w:jc w:val="both"/>
        <w:rPr>
          <w:rFonts w:ascii="Times New Roman" w:hAnsi="Times New Roman"/>
        </w:rPr>
      </w:pPr>
      <w:r w:rsidRPr="009D1B8D">
        <w:rPr>
          <w:rFonts w:ascii="Times New Roman" w:hAnsi="Times New Roman"/>
        </w:rPr>
        <w:sym w:font="Symbol" w:char="F0B7"/>
      </w:r>
      <w:r w:rsidRPr="009D1B8D">
        <w:rPr>
          <w:rFonts w:ascii="Times New Roman" w:hAnsi="Times New Roman"/>
        </w:rPr>
        <w:t xml:space="preserve"> становление элементов коммуникативного, социального и учебно-познавательного мотивов изучения русского языка; </w:t>
      </w:r>
    </w:p>
    <w:p w14:paraId="0D2A3D6A" w14:textId="77777777" w:rsidR="00E5649D" w:rsidRPr="009D1B8D" w:rsidRDefault="00E5649D" w:rsidP="00832212">
      <w:pPr>
        <w:ind w:left="142" w:firstLine="425"/>
        <w:jc w:val="both"/>
        <w:rPr>
          <w:rFonts w:ascii="Times New Roman" w:hAnsi="Times New Roman"/>
        </w:rPr>
      </w:pPr>
      <w:r w:rsidRPr="009D1B8D">
        <w:rPr>
          <w:rFonts w:ascii="Times New Roman" w:hAnsi="Times New Roman"/>
        </w:rPr>
        <w:sym w:font="Symbol" w:char="F0B7"/>
      </w:r>
      <w:r w:rsidRPr="009D1B8D">
        <w:rPr>
          <w:rFonts w:ascii="Times New Roman" w:hAnsi="Times New Roman"/>
        </w:rPr>
        <w:t xml:space="preserve"> развитие интереса к познанию русского языка, языковой деятельности, к чтению и читательской деятельности.</w:t>
      </w:r>
    </w:p>
    <w:p w14:paraId="2882B432" w14:textId="77777777" w:rsidR="00E5649D" w:rsidRPr="009D1B8D" w:rsidRDefault="00E5649D" w:rsidP="00832212">
      <w:pPr>
        <w:ind w:left="142" w:firstLine="425"/>
        <w:jc w:val="both"/>
        <w:rPr>
          <w:rFonts w:ascii="Times New Roman" w:hAnsi="Times New Roman"/>
          <w:b/>
          <w:u w:val="single"/>
        </w:rPr>
      </w:pPr>
      <w:r w:rsidRPr="009D1B8D">
        <w:rPr>
          <w:rFonts w:ascii="Times New Roman" w:hAnsi="Times New Roman"/>
          <w:b/>
          <w:u w:val="single"/>
        </w:rPr>
        <w:t>Метапредметные результаты</w:t>
      </w:r>
    </w:p>
    <w:p w14:paraId="3947ADD8" w14:textId="77777777" w:rsidR="00E5649D" w:rsidRPr="009D1B8D" w:rsidRDefault="00E5649D" w:rsidP="00832212">
      <w:pPr>
        <w:ind w:left="142" w:firstLine="425"/>
        <w:jc w:val="both"/>
        <w:rPr>
          <w:rFonts w:ascii="Times New Roman" w:hAnsi="Times New Roman"/>
          <w:b/>
        </w:rPr>
      </w:pPr>
      <w:r w:rsidRPr="009D1B8D">
        <w:rPr>
          <w:rFonts w:ascii="Times New Roman" w:hAnsi="Times New Roman"/>
          <w:b/>
        </w:rPr>
        <w:t>Регулятивные</w:t>
      </w:r>
    </w:p>
    <w:p w14:paraId="0DE4FC7B" w14:textId="77777777" w:rsidR="00E5649D" w:rsidRPr="009D1B8D" w:rsidRDefault="00E5649D" w:rsidP="00832212">
      <w:pPr>
        <w:ind w:left="142" w:firstLine="425"/>
        <w:jc w:val="both"/>
        <w:rPr>
          <w:rFonts w:ascii="Times New Roman" w:hAnsi="Times New Roman"/>
        </w:rPr>
      </w:pPr>
      <w:r w:rsidRPr="009D1B8D">
        <w:rPr>
          <w:rFonts w:ascii="Times New Roman" w:hAnsi="Times New Roman"/>
        </w:rPr>
        <w:t>Обучающийся получит возможность научиться:</w:t>
      </w:r>
    </w:p>
    <w:p w14:paraId="24B6B953" w14:textId="77777777" w:rsidR="00E5649D" w:rsidRPr="009D1B8D" w:rsidRDefault="00E5649D" w:rsidP="00832212">
      <w:pPr>
        <w:ind w:left="142" w:firstLine="425"/>
        <w:jc w:val="both"/>
        <w:rPr>
          <w:rFonts w:ascii="Times New Roman" w:hAnsi="Times New Roman"/>
        </w:rPr>
      </w:pPr>
      <w:r w:rsidRPr="009D1B8D">
        <w:rPr>
          <w:rFonts w:ascii="Times New Roman" w:hAnsi="Times New Roman"/>
        </w:rPr>
        <w:sym w:font="Symbol" w:char="F0B7"/>
      </w:r>
      <w:r w:rsidRPr="009D1B8D">
        <w:rPr>
          <w:rFonts w:ascii="Times New Roman" w:hAnsi="Times New Roman"/>
        </w:rPr>
        <w:t xml:space="preserve"> принимать и сохранять в памяти цель и учебную задачу; в сотрудничестве с учителем ставить новые учебные задачи;</w:t>
      </w:r>
    </w:p>
    <w:p w14:paraId="10F0794D" w14:textId="77777777" w:rsidR="00E5649D" w:rsidRPr="009D1B8D" w:rsidRDefault="00E5649D" w:rsidP="00832212">
      <w:pPr>
        <w:ind w:left="142" w:firstLine="425"/>
        <w:jc w:val="both"/>
        <w:rPr>
          <w:rFonts w:ascii="Times New Roman" w:hAnsi="Times New Roman"/>
        </w:rPr>
      </w:pPr>
      <w:r w:rsidRPr="009D1B8D">
        <w:rPr>
          <w:rFonts w:ascii="Times New Roman" w:hAnsi="Times New Roman"/>
        </w:rPr>
        <w:sym w:font="Symbol" w:char="F0B7"/>
      </w:r>
      <w:r w:rsidRPr="009D1B8D">
        <w:rPr>
          <w:rFonts w:ascii="Times New Roman" w:hAnsi="Times New Roman"/>
        </w:rPr>
        <w:t xml:space="preserve"> овладевать способами решения учебной задачи, выбирать один из них для решения учебной задачи, представленной на наглядно-образном, словесно-образном и словесно-логическом уровнях, проявлять познавательную инициативу;</w:t>
      </w:r>
    </w:p>
    <w:p w14:paraId="746A31C5" w14:textId="77777777" w:rsidR="00E5649D" w:rsidRPr="009D1B8D" w:rsidRDefault="00E5649D" w:rsidP="00832212">
      <w:pPr>
        <w:shd w:val="clear" w:color="auto" w:fill="FFFFFF"/>
        <w:ind w:left="142" w:firstLine="425"/>
        <w:jc w:val="both"/>
        <w:rPr>
          <w:rFonts w:ascii="Times New Roman" w:eastAsia="Times New Roman" w:hAnsi="Times New Roman"/>
          <w:color w:val="000000"/>
        </w:rPr>
      </w:pPr>
      <w:r w:rsidRPr="009D1B8D">
        <w:rPr>
          <w:rFonts w:ascii="Times New Roman" w:hAnsi="Times New Roman"/>
        </w:rPr>
        <w:sym w:font="Symbol" w:char="F0B7"/>
      </w:r>
      <w:r w:rsidRPr="009D1B8D">
        <w:rPr>
          <w:rFonts w:ascii="Times New Roman" w:hAnsi="Times New Roman"/>
        </w:rPr>
        <w:t xml:space="preserve"> планировать свои действия для решения задачи (в сотрудничестве с учителем и самостоятельно);</w:t>
      </w:r>
    </w:p>
    <w:p w14:paraId="2904589D" w14:textId="77777777" w:rsidR="00E5649D" w:rsidRPr="009D1B8D" w:rsidRDefault="00E5649D" w:rsidP="00832212">
      <w:pPr>
        <w:shd w:val="clear" w:color="auto" w:fill="FFFFFF"/>
        <w:ind w:left="142" w:firstLine="425"/>
        <w:jc w:val="both"/>
        <w:rPr>
          <w:rFonts w:ascii="Times New Roman" w:eastAsia="Times New Roman" w:hAnsi="Times New Roman"/>
          <w:color w:val="000000"/>
        </w:rPr>
      </w:pPr>
      <w:r w:rsidRPr="009D1B8D">
        <w:rPr>
          <w:rFonts w:ascii="Times New Roman" w:hAnsi="Times New Roman"/>
        </w:rPr>
        <w:sym w:font="Symbol" w:char="F0B7"/>
      </w:r>
      <w:r w:rsidRPr="009D1B8D">
        <w:rPr>
          <w:rFonts w:ascii="Times New Roman" w:eastAsia="Times New Roman" w:hAnsi="Times New Roman"/>
          <w:color w:val="000000"/>
        </w:rPr>
        <w:t>проговаривать (сначала вслух, потом на уровне внутренней речи) последовательность производимых действий, составляющих основу осваиваемой деятельности;</w:t>
      </w:r>
    </w:p>
    <w:p w14:paraId="26C8573A" w14:textId="77777777" w:rsidR="00E5649D" w:rsidRPr="009D1B8D" w:rsidRDefault="00E5649D" w:rsidP="00832212">
      <w:pPr>
        <w:ind w:left="142" w:firstLine="425"/>
        <w:jc w:val="both"/>
        <w:rPr>
          <w:rFonts w:ascii="Times New Roman" w:hAnsi="Times New Roman"/>
        </w:rPr>
      </w:pPr>
      <w:r w:rsidRPr="009D1B8D">
        <w:rPr>
          <w:rFonts w:ascii="Times New Roman" w:hAnsi="Times New Roman"/>
        </w:rPr>
        <w:sym w:font="Symbol" w:char="F0B7"/>
      </w:r>
      <w:r w:rsidRPr="009D1B8D">
        <w:rPr>
          <w:rFonts w:ascii="Times New Roman" w:hAnsi="Times New Roman"/>
        </w:rPr>
        <w:t xml:space="preserve"> учитывать правило (алгоритм) в планировании и контроле способа решения; </w:t>
      </w:r>
    </w:p>
    <w:p w14:paraId="6EC71DE4" w14:textId="77777777" w:rsidR="00E5649D" w:rsidRPr="009D1B8D" w:rsidRDefault="00E5649D" w:rsidP="00832212">
      <w:pPr>
        <w:ind w:left="142" w:firstLine="425"/>
        <w:jc w:val="both"/>
        <w:rPr>
          <w:rFonts w:ascii="Times New Roman" w:hAnsi="Times New Roman"/>
        </w:rPr>
      </w:pPr>
      <w:r w:rsidRPr="009D1B8D">
        <w:rPr>
          <w:rFonts w:ascii="Times New Roman" w:hAnsi="Times New Roman"/>
        </w:rPr>
        <w:sym w:font="Symbol" w:char="F0B7"/>
      </w:r>
      <w:r w:rsidRPr="009D1B8D">
        <w:rPr>
          <w:rFonts w:ascii="Times New Roman" w:hAnsi="Times New Roman"/>
        </w:rPr>
        <w:t xml:space="preserve"> выполнять учебные действия, используя устную, письменную, а также внутреннюю речь;</w:t>
      </w:r>
    </w:p>
    <w:p w14:paraId="67D29B27" w14:textId="77777777" w:rsidR="00E5649D" w:rsidRPr="009D1B8D" w:rsidRDefault="00E5649D" w:rsidP="00832212">
      <w:pPr>
        <w:ind w:left="142" w:firstLine="425"/>
        <w:jc w:val="both"/>
        <w:rPr>
          <w:rFonts w:ascii="Times New Roman" w:hAnsi="Times New Roman"/>
        </w:rPr>
      </w:pPr>
      <w:r w:rsidRPr="009D1B8D">
        <w:rPr>
          <w:rFonts w:ascii="Times New Roman" w:hAnsi="Times New Roman"/>
        </w:rPr>
        <w:sym w:font="Symbol" w:char="F0B7"/>
      </w:r>
      <w:r w:rsidRPr="009D1B8D">
        <w:rPr>
          <w:rFonts w:ascii="Times New Roman" w:hAnsi="Times New Roman"/>
        </w:rPr>
        <w:t xml:space="preserve"> контролировать процесс и результаты своей деятельности с учебным материалом, вносить необходимые коррективы; </w:t>
      </w:r>
    </w:p>
    <w:p w14:paraId="15971398" w14:textId="77777777" w:rsidR="00E5649D" w:rsidRPr="009D1B8D" w:rsidRDefault="00E5649D" w:rsidP="00832212">
      <w:pPr>
        <w:ind w:left="142" w:firstLine="425"/>
        <w:jc w:val="both"/>
        <w:rPr>
          <w:rFonts w:ascii="Times New Roman" w:hAnsi="Times New Roman"/>
        </w:rPr>
      </w:pPr>
      <w:r w:rsidRPr="009D1B8D">
        <w:rPr>
          <w:rFonts w:ascii="Times New Roman" w:hAnsi="Times New Roman"/>
        </w:rPr>
        <w:sym w:font="Symbol" w:char="F0B7"/>
      </w:r>
      <w:r w:rsidRPr="009D1B8D">
        <w:rPr>
          <w:rFonts w:ascii="Times New Roman" w:hAnsi="Times New Roman"/>
        </w:rPr>
        <w:t xml:space="preserve"> оценивать свои достижения, определять трудности, осознавать причины успеха и неуспеха и способы преодоления трудностей; </w:t>
      </w:r>
    </w:p>
    <w:p w14:paraId="5FD75B53" w14:textId="77777777" w:rsidR="00E5649D" w:rsidRPr="009D1B8D" w:rsidRDefault="00E5649D" w:rsidP="00832212">
      <w:pPr>
        <w:ind w:left="142" w:firstLine="425"/>
        <w:jc w:val="both"/>
        <w:rPr>
          <w:rFonts w:ascii="Times New Roman" w:hAnsi="Times New Roman"/>
        </w:rPr>
      </w:pPr>
      <w:r w:rsidRPr="009D1B8D">
        <w:rPr>
          <w:rFonts w:ascii="Times New Roman" w:hAnsi="Times New Roman"/>
        </w:rPr>
        <w:sym w:font="Symbol" w:char="F0B7"/>
      </w:r>
      <w:r w:rsidRPr="009D1B8D">
        <w:rPr>
          <w:rFonts w:ascii="Times New Roman" w:hAnsi="Times New Roman"/>
        </w:rPr>
        <w:t xml:space="preserve"> адекватно воспринимать оценку своей работы учителями, товарищами, другими лицами.</w:t>
      </w:r>
    </w:p>
    <w:p w14:paraId="63D76654" w14:textId="77777777" w:rsidR="00E5649D" w:rsidRPr="009D1B8D" w:rsidRDefault="00E5649D" w:rsidP="00832212">
      <w:pPr>
        <w:shd w:val="clear" w:color="auto" w:fill="FFFFFF"/>
        <w:ind w:left="142" w:firstLine="425"/>
        <w:jc w:val="both"/>
        <w:rPr>
          <w:rFonts w:ascii="Times New Roman" w:hAnsi="Times New Roman"/>
        </w:rPr>
      </w:pPr>
      <w:r w:rsidRPr="009D1B8D">
        <w:rPr>
          <w:rFonts w:ascii="Times New Roman" w:eastAsia="Times New Roman" w:hAnsi="Times New Roman"/>
          <w:b/>
          <w:color w:val="000000"/>
        </w:rPr>
        <w:t>Познавательные</w:t>
      </w:r>
    </w:p>
    <w:p w14:paraId="597D82ED" w14:textId="77777777" w:rsidR="00E5649D" w:rsidRPr="009D1B8D" w:rsidRDefault="00E5649D" w:rsidP="00832212">
      <w:pPr>
        <w:shd w:val="clear" w:color="auto" w:fill="FFFFFF"/>
        <w:ind w:left="142" w:firstLine="425"/>
        <w:jc w:val="both"/>
        <w:rPr>
          <w:rFonts w:ascii="Times New Roman" w:eastAsia="Times New Roman" w:hAnsi="Times New Roman"/>
          <w:b/>
          <w:color w:val="000000"/>
        </w:rPr>
      </w:pPr>
      <w:r w:rsidRPr="009D1B8D">
        <w:rPr>
          <w:rFonts w:ascii="Times New Roman" w:hAnsi="Times New Roman"/>
        </w:rPr>
        <w:t>Обучающийся получит возможность научиться:</w:t>
      </w:r>
    </w:p>
    <w:p w14:paraId="3F1492D8" w14:textId="77777777" w:rsidR="00E5649D" w:rsidRPr="009D1B8D" w:rsidRDefault="00E5649D" w:rsidP="00832212">
      <w:pPr>
        <w:shd w:val="clear" w:color="auto" w:fill="FFFFFF"/>
        <w:ind w:left="142" w:firstLine="425"/>
        <w:jc w:val="both"/>
        <w:rPr>
          <w:rFonts w:ascii="Times New Roman" w:eastAsia="Times New Roman" w:hAnsi="Times New Roman"/>
          <w:color w:val="000000"/>
        </w:rPr>
      </w:pPr>
      <w:r w:rsidRPr="009D1B8D">
        <w:rPr>
          <w:rFonts w:ascii="Times New Roman" w:hAnsi="Times New Roman"/>
        </w:rPr>
        <w:sym w:font="Symbol" w:char="F0B7"/>
      </w:r>
      <w:r w:rsidRPr="009D1B8D">
        <w:rPr>
          <w:rFonts w:ascii="Times New Roman" w:eastAsia="Times New Roman" w:hAnsi="Times New Roman"/>
          <w:color w:val="000000"/>
        </w:rPr>
        <w:t>осознавать познавательную задачу, воспринимать её на слух, решать её (под руководством учителя или самостоятельно);</w:t>
      </w:r>
    </w:p>
    <w:p w14:paraId="13522CA8" w14:textId="77777777" w:rsidR="00E5649D" w:rsidRPr="009D1B8D" w:rsidRDefault="00E5649D" w:rsidP="00832212">
      <w:pPr>
        <w:shd w:val="clear" w:color="auto" w:fill="FFFFFF"/>
        <w:ind w:left="142" w:firstLine="425"/>
        <w:jc w:val="both"/>
        <w:rPr>
          <w:rFonts w:ascii="Times New Roman" w:eastAsia="Times New Roman" w:hAnsi="Times New Roman"/>
          <w:color w:val="000000"/>
        </w:rPr>
      </w:pPr>
      <w:r w:rsidRPr="009D1B8D">
        <w:rPr>
          <w:rFonts w:ascii="Times New Roman" w:hAnsi="Times New Roman"/>
        </w:rPr>
        <w:lastRenderedPageBreak/>
        <w:sym w:font="Symbol" w:char="F0B7"/>
      </w:r>
      <w:r w:rsidRPr="009D1B8D">
        <w:rPr>
          <w:rFonts w:ascii="Times New Roman" w:eastAsia="Times New Roman" w:hAnsi="Times New Roman"/>
          <w:color w:val="000000"/>
        </w:rPr>
        <w:t>ориентироваться в учебнике (на форзацах,страницах учебника, в оглавлении, в условных обозначениях, в словарях учебника);</w:t>
      </w:r>
    </w:p>
    <w:p w14:paraId="5287E7BF" w14:textId="77777777" w:rsidR="00E5649D" w:rsidRPr="009D1B8D" w:rsidRDefault="00E5649D" w:rsidP="00043E6E">
      <w:pPr>
        <w:pStyle w:val="aa"/>
        <w:numPr>
          <w:ilvl w:val="2"/>
          <w:numId w:val="66"/>
        </w:numPr>
        <w:shd w:val="clear" w:color="auto" w:fill="FFFFFF"/>
        <w:spacing w:after="0" w:line="240" w:lineRule="auto"/>
        <w:ind w:left="142" w:firstLine="425"/>
        <w:jc w:val="both"/>
        <w:rPr>
          <w:rFonts w:ascii="Times New Roman" w:eastAsia="Times New Roman" w:hAnsi="Times New Roman"/>
          <w:color w:val="000000"/>
        </w:rPr>
      </w:pPr>
      <w:r w:rsidRPr="009D1B8D">
        <w:rPr>
          <w:rFonts w:ascii="Times New Roman" w:eastAsia="Times New Roman" w:hAnsi="Times New Roman"/>
          <w:color w:val="000000"/>
        </w:rPr>
        <w:t>работать с информацией, представленной в разных формах (текст, рисунок, таблица, схема), под руководством учителя и самостоятельно;</w:t>
      </w:r>
    </w:p>
    <w:p w14:paraId="42D26580" w14:textId="77777777" w:rsidR="00E5649D" w:rsidRPr="009D1B8D" w:rsidRDefault="00E5649D" w:rsidP="00832212">
      <w:pPr>
        <w:shd w:val="clear" w:color="auto" w:fill="FFFFFF"/>
        <w:ind w:left="142" w:firstLine="425"/>
        <w:jc w:val="both"/>
        <w:rPr>
          <w:rFonts w:ascii="Times New Roman" w:eastAsia="Times New Roman" w:hAnsi="Times New Roman"/>
          <w:color w:val="000000"/>
        </w:rPr>
      </w:pPr>
      <w:r w:rsidRPr="009D1B8D">
        <w:rPr>
          <w:rFonts w:ascii="Times New Roman" w:hAnsi="Times New Roman"/>
        </w:rPr>
        <w:sym w:font="Symbol" w:char="F0B7"/>
      </w:r>
      <w:r w:rsidRPr="009D1B8D">
        <w:rPr>
          <w:rFonts w:ascii="Times New Roman" w:eastAsia="Times New Roman" w:hAnsi="Times New Roman"/>
          <w:color w:val="000000"/>
        </w:rPr>
        <w:t>осуществлять под руководством учителя поиск нужной информации в соответствии с поставленной задачей в учебнике и учебных пособиях;</w:t>
      </w:r>
    </w:p>
    <w:p w14:paraId="1C8CB48C" w14:textId="77777777" w:rsidR="00E5649D" w:rsidRPr="009D1B8D" w:rsidRDefault="00E5649D" w:rsidP="00832212">
      <w:pPr>
        <w:shd w:val="clear" w:color="auto" w:fill="FFFFFF"/>
        <w:ind w:left="142" w:firstLine="425"/>
        <w:jc w:val="both"/>
        <w:rPr>
          <w:rFonts w:ascii="Times New Roman" w:eastAsia="Times New Roman" w:hAnsi="Times New Roman"/>
          <w:color w:val="000000"/>
        </w:rPr>
      </w:pPr>
      <w:r w:rsidRPr="009D1B8D">
        <w:rPr>
          <w:rFonts w:ascii="Times New Roman" w:hAnsi="Times New Roman"/>
        </w:rPr>
        <w:sym w:font="Symbol" w:char="F0B7"/>
      </w:r>
      <w:r w:rsidRPr="009D1B8D">
        <w:rPr>
          <w:rFonts w:ascii="Times New Roman" w:eastAsia="Times New Roman" w:hAnsi="Times New Roman"/>
          <w:color w:val="000000"/>
        </w:rPr>
        <w:t>пользоваться знаками, символами, таблицами, схемами, приведёнными в учебнике и учебных пособиях (в том числе в электронном приложении к учебнику), для решения учебных и практических задач;</w:t>
      </w:r>
    </w:p>
    <w:p w14:paraId="5CF7188D" w14:textId="77777777" w:rsidR="00E5649D" w:rsidRPr="009D1B8D" w:rsidRDefault="00E5649D" w:rsidP="00832212">
      <w:pPr>
        <w:shd w:val="clear" w:color="auto" w:fill="FFFFFF"/>
        <w:ind w:left="142" w:firstLine="425"/>
        <w:jc w:val="both"/>
        <w:rPr>
          <w:rFonts w:ascii="Times New Roman" w:eastAsia="Times New Roman" w:hAnsi="Times New Roman"/>
          <w:color w:val="000000"/>
        </w:rPr>
      </w:pPr>
      <w:r w:rsidRPr="009D1B8D">
        <w:rPr>
          <w:rFonts w:ascii="Times New Roman" w:hAnsi="Times New Roman"/>
        </w:rPr>
        <w:sym w:font="Symbol" w:char="F0B7"/>
      </w:r>
      <w:r w:rsidRPr="009D1B8D">
        <w:rPr>
          <w:rFonts w:ascii="Times New Roman" w:eastAsia="Times New Roman" w:hAnsi="Times New Roman"/>
          <w:color w:val="000000"/>
        </w:rPr>
        <w:t>пользоваться словарями и справочным материалом учебника;</w:t>
      </w:r>
    </w:p>
    <w:p w14:paraId="0E75D42F" w14:textId="77777777" w:rsidR="00E5649D" w:rsidRPr="009D1B8D" w:rsidRDefault="00E5649D" w:rsidP="00832212">
      <w:pPr>
        <w:shd w:val="clear" w:color="auto" w:fill="FFFFFF"/>
        <w:ind w:left="142" w:firstLine="425"/>
        <w:jc w:val="both"/>
        <w:rPr>
          <w:rFonts w:ascii="Times New Roman" w:eastAsia="Times New Roman" w:hAnsi="Times New Roman"/>
          <w:color w:val="000000"/>
        </w:rPr>
      </w:pPr>
      <w:r w:rsidRPr="009D1B8D">
        <w:rPr>
          <w:rFonts w:ascii="Times New Roman" w:hAnsi="Times New Roman"/>
        </w:rPr>
        <w:sym w:font="Symbol" w:char="F0B7"/>
      </w:r>
      <w:r w:rsidRPr="009D1B8D">
        <w:rPr>
          <w:rFonts w:ascii="Times New Roman" w:eastAsia="Times New Roman" w:hAnsi="Times New Roman"/>
          <w:color w:val="000000"/>
        </w:rPr>
        <w:t>осмысленно читать текст, выделять существенную информацию из текстов разных видов (художественного и познавательного);</w:t>
      </w:r>
    </w:p>
    <w:p w14:paraId="5959C552" w14:textId="77777777" w:rsidR="00E5649D" w:rsidRPr="009D1B8D" w:rsidRDefault="00E5649D" w:rsidP="00832212">
      <w:pPr>
        <w:shd w:val="clear" w:color="auto" w:fill="FFFFFF"/>
        <w:ind w:left="142" w:firstLine="425"/>
        <w:jc w:val="both"/>
        <w:rPr>
          <w:rFonts w:ascii="Times New Roman" w:eastAsia="Times New Roman" w:hAnsi="Times New Roman"/>
          <w:color w:val="000000"/>
        </w:rPr>
      </w:pPr>
      <w:r w:rsidRPr="009D1B8D">
        <w:rPr>
          <w:rFonts w:ascii="Times New Roman" w:hAnsi="Times New Roman"/>
        </w:rPr>
        <w:sym w:font="Symbol" w:char="F0B7"/>
      </w:r>
      <w:r w:rsidRPr="009D1B8D">
        <w:rPr>
          <w:rFonts w:ascii="Times New Roman" w:eastAsia="Times New Roman" w:hAnsi="Times New Roman"/>
          <w:color w:val="000000"/>
        </w:rPr>
        <w:t>составлять устно небольшое сообщение об изучаемом языковом объекте по вопросам учителя (с опорой на графическую информацию учебника или прочитанный текст);</w:t>
      </w:r>
    </w:p>
    <w:p w14:paraId="63F3C81C" w14:textId="77777777" w:rsidR="00E5649D" w:rsidRPr="009D1B8D" w:rsidRDefault="00E5649D" w:rsidP="00832212">
      <w:pPr>
        <w:shd w:val="clear" w:color="auto" w:fill="FFFFFF"/>
        <w:ind w:left="142" w:firstLine="425"/>
        <w:jc w:val="both"/>
        <w:rPr>
          <w:rFonts w:ascii="Times New Roman" w:hAnsi="Times New Roman"/>
        </w:rPr>
      </w:pPr>
      <w:r w:rsidRPr="009D1B8D">
        <w:rPr>
          <w:rFonts w:ascii="Times New Roman" w:hAnsi="Times New Roman"/>
        </w:rPr>
        <w:sym w:font="Symbol" w:char="F0B7"/>
      </w:r>
      <w:r w:rsidRPr="009D1B8D">
        <w:rPr>
          <w:rFonts w:ascii="Times New Roman" w:eastAsia="Times New Roman" w:hAnsi="Times New Roman"/>
          <w:color w:val="000000"/>
        </w:rPr>
        <w:t>ориентироваться при решении учебной задачи на возможные способы её решения;</w:t>
      </w:r>
    </w:p>
    <w:p w14:paraId="1A50B48A" w14:textId="77777777" w:rsidR="00E5649D" w:rsidRPr="009D1B8D" w:rsidRDefault="00E5649D" w:rsidP="00832212">
      <w:pPr>
        <w:shd w:val="clear" w:color="auto" w:fill="FFFFFF"/>
        <w:ind w:left="142" w:firstLine="425"/>
        <w:jc w:val="both"/>
        <w:rPr>
          <w:rFonts w:ascii="Times New Roman" w:eastAsia="Times New Roman" w:hAnsi="Times New Roman"/>
          <w:color w:val="000000"/>
        </w:rPr>
      </w:pPr>
      <w:r w:rsidRPr="009D1B8D">
        <w:rPr>
          <w:rFonts w:ascii="Times New Roman" w:hAnsi="Times New Roman"/>
        </w:rPr>
        <w:sym w:font="Symbol" w:char="F0B7"/>
      </w:r>
      <w:r w:rsidRPr="009D1B8D">
        <w:rPr>
          <w:rFonts w:ascii="Times New Roman" w:eastAsia="Times New Roman" w:hAnsi="Times New Roman"/>
          <w:color w:val="000000"/>
        </w:rPr>
        <w:t>находить языковые примеры для иллюстрации изучаемых языковых понятий;</w:t>
      </w:r>
    </w:p>
    <w:p w14:paraId="252AC7DC" w14:textId="77777777" w:rsidR="00E5649D" w:rsidRPr="009D1B8D" w:rsidRDefault="00E5649D" w:rsidP="00832212">
      <w:pPr>
        <w:shd w:val="clear" w:color="auto" w:fill="FFFFFF"/>
        <w:ind w:left="142" w:firstLine="425"/>
        <w:jc w:val="both"/>
        <w:rPr>
          <w:rFonts w:ascii="Times New Roman" w:hAnsi="Times New Roman"/>
        </w:rPr>
      </w:pPr>
      <w:r w:rsidRPr="009D1B8D">
        <w:rPr>
          <w:rFonts w:ascii="Times New Roman" w:hAnsi="Times New Roman"/>
        </w:rPr>
        <w:sym w:font="Symbol" w:char="F0B7"/>
      </w:r>
      <w:r w:rsidRPr="009D1B8D">
        <w:rPr>
          <w:rFonts w:ascii="Times New Roman" w:hAnsi="Times New Roman"/>
        </w:rPr>
        <w:t>использовать такие виды чтения, как ознакомительное, изучающее, поисковое чтение, осознавать цель чтения;</w:t>
      </w:r>
    </w:p>
    <w:p w14:paraId="7541FF76" w14:textId="77777777" w:rsidR="00E5649D" w:rsidRPr="009D1B8D" w:rsidRDefault="00E5649D" w:rsidP="00832212">
      <w:pPr>
        <w:shd w:val="clear" w:color="auto" w:fill="FFFFFF"/>
        <w:ind w:left="142" w:firstLine="425"/>
        <w:jc w:val="both"/>
        <w:rPr>
          <w:rFonts w:ascii="Times New Roman" w:hAnsi="Times New Roman"/>
        </w:rPr>
      </w:pPr>
      <w:r w:rsidRPr="009D1B8D">
        <w:rPr>
          <w:rFonts w:ascii="Times New Roman" w:hAnsi="Times New Roman"/>
        </w:rPr>
        <w:sym w:font="Symbol" w:char="F0B7"/>
      </w:r>
      <w:r w:rsidRPr="009D1B8D">
        <w:rPr>
          <w:rFonts w:ascii="Times New Roman" w:hAnsi="Times New Roman"/>
        </w:rPr>
        <w:t xml:space="preserve"> воспринимать смысл читаемых текстов, выделять существенную информацию из текстов разных видов (художественного и познавательного), передавать устно или письменно содержание текста; </w:t>
      </w:r>
    </w:p>
    <w:p w14:paraId="7FF24913" w14:textId="77777777" w:rsidR="00E5649D" w:rsidRPr="009D1B8D" w:rsidRDefault="00E5649D" w:rsidP="00832212">
      <w:pPr>
        <w:shd w:val="clear" w:color="auto" w:fill="FFFFFF"/>
        <w:ind w:left="142" w:firstLine="425"/>
        <w:jc w:val="both"/>
        <w:rPr>
          <w:rFonts w:ascii="Times New Roman" w:eastAsia="Times New Roman" w:hAnsi="Times New Roman"/>
          <w:color w:val="000000"/>
        </w:rPr>
      </w:pPr>
      <w:r w:rsidRPr="009D1B8D">
        <w:rPr>
          <w:rFonts w:ascii="Times New Roman" w:hAnsi="Times New Roman"/>
        </w:rPr>
        <w:sym w:font="Symbol" w:char="F0B7"/>
      </w:r>
      <w:r w:rsidRPr="009D1B8D">
        <w:rPr>
          <w:rFonts w:ascii="Times New Roman" w:hAnsi="Times New Roman"/>
        </w:rPr>
        <w:t xml:space="preserve"> осознанно строить речевое высказывание в устной и письменной форме; выступать перед аудиторией одноклассников с небольшими сообщениями, используя иллюстративный материал (плакаты, презентацию); </w:t>
      </w:r>
    </w:p>
    <w:p w14:paraId="0CEA5DCF" w14:textId="77777777" w:rsidR="00E5649D" w:rsidRPr="009D1B8D" w:rsidRDefault="00E5649D" w:rsidP="00832212">
      <w:pPr>
        <w:shd w:val="clear" w:color="auto" w:fill="FFFFFF"/>
        <w:ind w:left="142" w:firstLine="425"/>
        <w:jc w:val="both"/>
        <w:rPr>
          <w:rFonts w:ascii="Times New Roman" w:eastAsia="Times New Roman" w:hAnsi="Times New Roman"/>
          <w:color w:val="000000"/>
        </w:rPr>
      </w:pPr>
      <w:r w:rsidRPr="009D1B8D">
        <w:rPr>
          <w:rFonts w:ascii="Times New Roman" w:hAnsi="Times New Roman"/>
        </w:rPr>
        <w:sym w:font="Symbol" w:char="F0B7"/>
      </w:r>
      <w:r w:rsidRPr="009D1B8D">
        <w:rPr>
          <w:rFonts w:ascii="Times New Roman" w:eastAsia="Times New Roman" w:hAnsi="Times New Roman"/>
          <w:color w:val="000000"/>
        </w:rPr>
        <w:t>осуществлять сравнение, сопоставление, классификацию изученных фактов языка по заданным признакам и самостоятельно выделенным основаниям;</w:t>
      </w:r>
    </w:p>
    <w:p w14:paraId="161D8413" w14:textId="77777777" w:rsidR="00E5649D" w:rsidRPr="009D1B8D" w:rsidRDefault="00E5649D" w:rsidP="00832212">
      <w:pPr>
        <w:shd w:val="clear" w:color="auto" w:fill="FFFFFF"/>
        <w:ind w:left="142" w:firstLine="425"/>
        <w:jc w:val="both"/>
        <w:rPr>
          <w:rFonts w:ascii="Times New Roman" w:eastAsia="Times New Roman" w:hAnsi="Times New Roman"/>
          <w:color w:val="000000"/>
        </w:rPr>
      </w:pPr>
      <w:r w:rsidRPr="009D1B8D">
        <w:rPr>
          <w:rFonts w:ascii="Times New Roman" w:hAnsi="Times New Roman"/>
        </w:rPr>
        <w:sym w:font="Symbol" w:char="F0B7"/>
      </w:r>
      <w:r w:rsidRPr="009D1B8D">
        <w:rPr>
          <w:rFonts w:ascii="Times New Roman" w:eastAsia="Times New Roman" w:hAnsi="Times New Roman"/>
          <w:color w:val="000000"/>
        </w:rPr>
        <w:t>обобщать (выделять ряд или класс объектов как по заданному признаку, так и самостоятельно);</w:t>
      </w:r>
    </w:p>
    <w:p w14:paraId="05609763" w14:textId="77777777" w:rsidR="00E5649D" w:rsidRPr="009D1B8D" w:rsidRDefault="00E5649D" w:rsidP="00832212">
      <w:pPr>
        <w:shd w:val="clear" w:color="auto" w:fill="FFFFFF"/>
        <w:ind w:left="142" w:firstLine="425"/>
        <w:jc w:val="both"/>
        <w:rPr>
          <w:rFonts w:ascii="Times New Roman" w:eastAsia="Times New Roman" w:hAnsi="Times New Roman"/>
          <w:color w:val="000000"/>
        </w:rPr>
      </w:pPr>
      <w:r w:rsidRPr="009D1B8D">
        <w:rPr>
          <w:rFonts w:ascii="Times New Roman" w:hAnsi="Times New Roman"/>
        </w:rPr>
        <w:sym w:font="Symbol" w:char="F0B7"/>
      </w:r>
      <w:r w:rsidRPr="009D1B8D">
        <w:rPr>
          <w:rFonts w:ascii="Times New Roman" w:eastAsia="Times New Roman" w:hAnsi="Times New Roman"/>
          <w:color w:val="000000"/>
        </w:rPr>
        <w:t>делать выводы в результате совместной работы класса и учителя.</w:t>
      </w:r>
    </w:p>
    <w:p w14:paraId="659C5335" w14:textId="77777777" w:rsidR="00E5649D" w:rsidRPr="009D1B8D" w:rsidRDefault="00E5649D" w:rsidP="00832212">
      <w:pPr>
        <w:shd w:val="clear" w:color="auto" w:fill="FFFFFF"/>
        <w:ind w:left="142" w:firstLine="425"/>
        <w:jc w:val="both"/>
        <w:rPr>
          <w:rFonts w:ascii="Times New Roman" w:hAnsi="Times New Roman"/>
          <w:b/>
        </w:rPr>
      </w:pPr>
      <w:r w:rsidRPr="009D1B8D">
        <w:rPr>
          <w:rFonts w:ascii="Times New Roman" w:hAnsi="Times New Roman"/>
          <w:b/>
        </w:rPr>
        <w:t>Коммуникативные</w:t>
      </w:r>
    </w:p>
    <w:p w14:paraId="3930F278" w14:textId="77777777" w:rsidR="00E5649D" w:rsidRPr="009D1B8D" w:rsidRDefault="00E5649D" w:rsidP="00832212">
      <w:pPr>
        <w:shd w:val="clear" w:color="auto" w:fill="FFFFFF"/>
        <w:ind w:left="142" w:firstLine="425"/>
        <w:jc w:val="both"/>
        <w:rPr>
          <w:rFonts w:ascii="Times New Roman" w:hAnsi="Times New Roman"/>
        </w:rPr>
      </w:pPr>
      <w:r w:rsidRPr="009D1B8D">
        <w:rPr>
          <w:rFonts w:ascii="Times New Roman" w:hAnsi="Times New Roman"/>
        </w:rPr>
        <w:t xml:space="preserve">Обучающийся получит возможность научиться: </w:t>
      </w:r>
    </w:p>
    <w:p w14:paraId="25D2B3BF" w14:textId="77777777" w:rsidR="00E5649D" w:rsidRPr="009D1B8D" w:rsidRDefault="00E5649D" w:rsidP="00832212">
      <w:pPr>
        <w:shd w:val="clear" w:color="auto" w:fill="FFFFFF"/>
        <w:ind w:left="142" w:firstLine="425"/>
        <w:jc w:val="both"/>
        <w:rPr>
          <w:rFonts w:ascii="Times New Roman" w:hAnsi="Times New Roman"/>
        </w:rPr>
      </w:pPr>
      <w:r w:rsidRPr="009D1B8D">
        <w:rPr>
          <w:rFonts w:ascii="Times New Roman" w:hAnsi="Times New Roman"/>
        </w:rPr>
        <w:sym w:font="Symbol" w:char="F0B7"/>
      </w:r>
      <w:r w:rsidRPr="009D1B8D">
        <w:rPr>
          <w:rFonts w:ascii="Times New Roman" w:hAnsi="Times New Roman"/>
        </w:rPr>
        <w:t xml:space="preserve"> выражать свои мысли и чувства в устной и письменной форме, ориентируясь на задачи и ситуацию общения, соблюдая нормы литературного языка и речи (ясность, точность, содержательность, последовательность выражения мысли и др.); </w:t>
      </w:r>
    </w:p>
    <w:p w14:paraId="1F466B2C" w14:textId="77777777" w:rsidR="00E5649D" w:rsidRPr="009D1B8D" w:rsidRDefault="00E5649D" w:rsidP="00832212">
      <w:pPr>
        <w:shd w:val="clear" w:color="auto" w:fill="FFFFFF"/>
        <w:ind w:left="142" w:firstLine="425"/>
        <w:jc w:val="both"/>
        <w:rPr>
          <w:rFonts w:ascii="Times New Roman" w:hAnsi="Times New Roman"/>
        </w:rPr>
      </w:pPr>
      <w:r w:rsidRPr="009D1B8D">
        <w:rPr>
          <w:rFonts w:ascii="Times New Roman" w:hAnsi="Times New Roman"/>
        </w:rPr>
        <w:sym w:font="Symbol" w:char="F0B7"/>
      </w:r>
      <w:r w:rsidRPr="009D1B8D">
        <w:rPr>
          <w:rFonts w:ascii="Times New Roman" w:hAnsi="Times New Roman"/>
        </w:rPr>
        <w:t xml:space="preserve"> ориентироваться на позицию партнёра в общении и взаимодействии;</w:t>
      </w:r>
    </w:p>
    <w:p w14:paraId="6B8A4715" w14:textId="77777777" w:rsidR="00E5649D" w:rsidRPr="009D1B8D" w:rsidRDefault="00E5649D" w:rsidP="00832212">
      <w:pPr>
        <w:shd w:val="clear" w:color="auto" w:fill="FFFFFF"/>
        <w:ind w:left="142" w:firstLine="425"/>
        <w:jc w:val="both"/>
        <w:rPr>
          <w:rFonts w:ascii="Times New Roman" w:hAnsi="Times New Roman"/>
        </w:rPr>
      </w:pPr>
      <w:r w:rsidRPr="009D1B8D">
        <w:rPr>
          <w:rFonts w:ascii="Times New Roman" w:hAnsi="Times New Roman"/>
        </w:rPr>
        <w:sym w:font="Symbol" w:char="F0B7"/>
      </w:r>
      <w:r w:rsidRPr="009D1B8D">
        <w:rPr>
          <w:rFonts w:ascii="Times New Roman" w:hAnsi="Times New Roman"/>
        </w:rPr>
        <w:t xml:space="preserve"> участвовать в диалоге, в общей беседе, в совместной деятельности (в парах, в группах), договариваться с партнёрами о способах решения учебной задачи, приходить к общему решению, осуществлять взаимоконтроль; </w:t>
      </w:r>
    </w:p>
    <w:p w14:paraId="32D5D123" w14:textId="77777777" w:rsidR="00E5649D" w:rsidRPr="009D1B8D" w:rsidRDefault="00E5649D" w:rsidP="00832212">
      <w:pPr>
        <w:shd w:val="clear" w:color="auto" w:fill="FFFFFF"/>
        <w:ind w:left="142" w:firstLine="425"/>
        <w:jc w:val="both"/>
        <w:rPr>
          <w:rFonts w:ascii="Times New Roman" w:hAnsi="Times New Roman"/>
        </w:rPr>
      </w:pPr>
      <w:r w:rsidRPr="009D1B8D">
        <w:rPr>
          <w:rFonts w:ascii="Times New Roman" w:hAnsi="Times New Roman"/>
        </w:rPr>
        <w:lastRenderedPageBreak/>
        <w:sym w:font="Symbol" w:char="F0B7"/>
      </w:r>
      <w:r w:rsidRPr="009D1B8D">
        <w:rPr>
          <w:rFonts w:ascii="Times New Roman" w:hAnsi="Times New Roman"/>
        </w:rPr>
        <w:t xml:space="preserve"> задавать вопросы, необходимые для организации собственной деятельности и сотрудничества с партнером; </w:t>
      </w:r>
    </w:p>
    <w:p w14:paraId="4FC503C1" w14:textId="77777777" w:rsidR="00E5649D" w:rsidRPr="009D1B8D" w:rsidRDefault="00E5649D" w:rsidP="00832212">
      <w:pPr>
        <w:shd w:val="clear" w:color="auto" w:fill="FFFFFF"/>
        <w:ind w:left="142" w:firstLine="425"/>
        <w:jc w:val="both"/>
        <w:rPr>
          <w:rFonts w:ascii="Times New Roman" w:hAnsi="Times New Roman"/>
        </w:rPr>
      </w:pPr>
      <w:r w:rsidRPr="009D1B8D">
        <w:rPr>
          <w:rFonts w:ascii="Times New Roman" w:hAnsi="Times New Roman"/>
        </w:rPr>
        <w:sym w:font="Symbol" w:char="F0B7"/>
      </w:r>
      <w:r w:rsidRPr="009D1B8D">
        <w:rPr>
          <w:rFonts w:ascii="Times New Roman" w:hAnsi="Times New Roman"/>
        </w:rPr>
        <w:t xml:space="preserve"> контролировать действия партнёра, оказывать в сотрудничестве необходимую помощь; </w:t>
      </w:r>
    </w:p>
    <w:p w14:paraId="542DED5C" w14:textId="77777777" w:rsidR="00E5649D" w:rsidRPr="009D1B8D" w:rsidRDefault="00E5649D" w:rsidP="00832212">
      <w:pPr>
        <w:shd w:val="clear" w:color="auto" w:fill="FFFFFF"/>
        <w:ind w:left="142" w:firstLine="425"/>
        <w:jc w:val="both"/>
        <w:rPr>
          <w:rFonts w:ascii="Times New Roman" w:hAnsi="Times New Roman"/>
        </w:rPr>
      </w:pPr>
      <w:r w:rsidRPr="009D1B8D">
        <w:rPr>
          <w:rFonts w:ascii="Times New Roman" w:hAnsi="Times New Roman"/>
        </w:rPr>
        <w:sym w:font="Symbol" w:char="F0B7"/>
      </w:r>
      <w:r w:rsidRPr="009D1B8D">
        <w:rPr>
          <w:rFonts w:ascii="Times New Roman" w:hAnsi="Times New Roman"/>
        </w:rPr>
        <w:t xml:space="preserve"> учитывать разные мнения и интересы и высказывать своё собственное мнение (позицию), аргументировать его; </w:t>
      </w:r>
    </w:p>
    <w:p w14:paraId="00F7D1FF" w14:textId="77777777" w:rsidR="00E5649D" w:rsidRPr="009D1B8D" w:rsidRDefault="00E5649D" w:rsidP="00832212">
      <w:pPr>
        <w:shd w:val="clear" w:color="auto" w:fill="FFFFFF"/>
        <w:ind w:left="142" w:firstLine="425"/>
        <w:jc w:val="both"/>
        <w:rPr>
          <w:rFonts w:ascii="Times New Roman" w:hAnsi="Times New Roman"/>
        </w:rPr>
      </w:pPr>
      <w:r w:rsidRPr="009D1B8D">
        <w:rPr>
          <w:rFonts w:ascii="Times New Roman" w:hAnsi="Times New Roman"/>
        </w:rPr>
        <w:sym w:font="Symbol" w:char="F0B7"/>
      </w:r>
      <w:r w:rsidRPr="009D1B8D">
        <w:rPr>
          <w:rFonts w:ascii="Times New Roman" w:hAnsi="Times New Roman"/>
        </w:rPr>
        <w:t xml:space="preserve"> оценивать мысли, советы, предложения других людей, принимать их во внимание и пытаться учитывать в своей деятельности;</w:t>
      </w:r>
    </w:p>
    <w:p w14:paraId="3E3FC282" w14:textId="77777777" w:rsidR="00E5649D" w:rsidRPr="009D1B8D" w:rsidRDefault="00E5649D" w:rsidP="00832212">
      <w:pPr>
        <w:shd w:val="clear" w:color="auto" w:fill="FFFFFF"/>
        <w:ind w:left="142" w:firstLine="425"/>
        <w:jc w:val="both"/>
        <w:rPr>
          <w:rFonts w:ascii="Times New Roman" w:eastAsia="Times New Roman" w:hAnsi="Times New Roman"/>
          <w:color w:val="000000"/>
        </w:rPr>
      </w:pPr>
      <w:r w:rsidRPr="009D1B8D">
        <w:rPr>
          <w:rFonts w:ascii="Times New Roman" w:hAnsi="Times New Roman"/>
        </w:rPr>
        <w:sym w:font="Symbol" w:char="F0B7"/>
      </w:r>
      <w:r w:rsidRPr="009D1B8D">
        <w:rPr>
          <w:rFonts w:ascii="Times New Roman" w:hAnsi="Times New Roman"/>
        </w:rPr>
        <w:t xml:space="preserve"> применять приобретенные коммуникативные умения в практике свободного общения.</w:t>
      </w:r>
    </w:p>
    <w:p w14:paraId="2F15C8C6" w14:textId="77777777" w:rsidR="00E5649D" w:rsidRPr="009D1B8D" w:rsidRDefault="00E5649D" w:rsidP="00832212">
      <w:pPr>
        <w:ind w:left="142" w:firstLine="425"/>
        <w:jc w:val="both"/>
        <w:rPr>
          <w:rFonts w:ascii="Times New Roman" w:hAnsi="Times New Roman"/>
          <w:b/>
        </w:rPr>
      </w:pPr>
      <w:r w:rsidRPr="009D1B8D">
        <w:rPr>
          <w:rFonts w:ascii="Times New Roman" w:hAnsi="Times New Roman"/>
          <w:b/>
        </w:rPr>
        <w:t>Предметные</w:t>
      </w:r>
    </w:p>
    <w:p w14:paraId="71C4272C" w14:textId="77777777" w:rsidR="00E5649D" w:rsidRPr="009D1B8D" w:rsidRDefault="00E5649D" w:rsidP="00832212">
      <w:pPr>
        <w:ind w:left="142" w:firstLine="425"/>
        <w:jc w:val="both"/>
        <w:rPr>
          <w:rFonts w:ascii="Times New Roman" w:hAnsi="Times New Roman"/>
        </w:rPr>
      </w:pPr>
      <w:r w:rsidRPr="009D1B8D">
        <w:rPr>
          <w:rFonts w:ascii="Times New Roman" w:hAnsi="Times New Roman"/>
        </w:rPr>
        <w:t xml:space="preserve">Обучающийся получит возможность научиться: </w:t>
      </w:r>
    </w:p>
    <w:p w14:paraId="0D1FBB9F" w14:textId="77777777" w:rsidR="00E5649D" w:rsidRPr="009D1B8D" w:rsidRDefault="00E5649D" w:rsidP="00832212">
      <w:pPr>
        <w:ind w:left="142" w:firstLine="425"/>
        <w:jc w:val="both"/>
        <w:rPr>
          <w:rFonts w:ascii="Times New Roman" w:hAnsi="Times New Roman"/>
        </w:rPr>
      </w:pPr>
      <w:r w:rsidRPr="009D1B8D">
        <w:rPr>
          <w:rFonts w:ascii="Times New Roman" w:hAnsi="Times New Roman"/>
        </w:rPr>
        <w:sym w:font="Symbol" w:char="F0B7"/>
      </w:r>
      <w:r w:rsidRPr="009D1B8D">
        <w:rPr>
          <w:rFonts w:ascii="Times New Roman" w:hAnsi="Times New Roman"/>
        </w:rPr>
        <w:t xml:space="preserve"> понимать  значение  русского языка как государственного языка нашей страны, Российской Федерации, языка межнационального общения;</w:t>
      </w:r>
    </w:p>
    <w:p w14:paraId="156D8753" w14:textId="77777777" w:rsidR="00E5649D" w:rsidRPr="009D1B8D" w:rsidRDefault="00E5649D" w:rsidP="00832212">
      <w:pPr>
        <w:ind w:left="142" w:firstLine="425"/>
        <w:jc w:val="both"/>
        <w:rPr>
          <w:rFonts w:ascii="Times New Roman" w:hAnsi="Times New Roman"/>
        </w:rPr>
      </w:pPr>
      <w:r w:rsidRPr="009D1B8D">
        <w:rPr>
          <w:rFonts w:ascii="Times New Roman" w:hAnsi="Times New Roman"/>
        </w:rPr>
        <w:sym w:font="Symbol" w:char="F0B7"/>
      </w:r>
      <w:r w:rsidRPr="009D1B8D">
        <w:rPr>
          <w:rFonts w:ascii="Times New Roman" w:hAnsi="Times New Roman"/>
        </w:rPr>
        <w:t xml:space="preserve"> формировать позитивное эмоционально-оценочное отношение к русскому языку, понимание значимости хорошего владения русским языком, стремление к его грамотному использованию;</w:t>
      </w:r>
    </w:p>
    <w:p w14:paraId="25ED3659" w14:textId="77777777" w:rsidR="00E5649D" w:rsidRPr="009D1B8D" w:rsidRDefault="00E5649D" w:rsidP="00832212">
      <w:pPr>
        <w:ind w:left="142" w:firstLine="425"/>
        <w:jc w:val="both"/>
        <w:rPr>
          <w:rFonts w:ascii="Times New Roman" w:hAnsi="Times New Roman"/>
        </w:rPr>
      </w:pPr>
      <w:r w:rsidRPr="009D1B8D">
        <w:rPr>
          <w:rFonts w:ascii="Times New Roman" w:hAnsi="Times New Roman"/>
        </w:rPr>
        <w:sym w:font="Symbol" w:char="F0B7"/>
      </w:r>
      <w:r w:rsidRPr="009D1B8D">
        <w:rPr>
          <w:rFonts w:ascii="Times New Roman" w:hAnsi="Times New Roman"/>
        </w:rPr>
        <w:t xml:space="preserve"> понимать значимость правильной устной и письменной речи как показателя общей культуры человека; </w:t>
      </w:r>
    </w:p>
    <w:p w14:paraId="184ABAD8" w14:textId="77777777" w:rsidR="00E5649D" w:rsidRPr="009D1B8D" w:rsidRDefault="00E5649D" w:rsidP="00832212">
      <w:pPr>
        <w:ind w:left="142" w:firstLine="425"/>
        <w:jc w:val="both"/>
        <w:rPr>
          <w:rFonts w:ascii="Times New Roman" w:hAnsi="Times New Roman"/>
        </w:rPr>
      </w:pPr>
      <w:r w:rsidRPr="009D1B8D">
        <w:rPr>
          <w:rFonts w:ascii="Times New Roman" w:hAnsi="Times New Roman"/>
        </w:rPr>
        <w:sym w:font="Symbol" w:char="F0B7"/>
      </w:r>
      <w:r w:rsidRPr="009D1B8D">
        <w:rPr>
          <w:rFonts w:ascii="Times New Roman" w:hAnsi="Times New Roman"/>
        </w:rPr>
        <w:t xml:space="preserve"> приобретать  опыт  ориентироваться в целях, задачах, средствах и условиях общения, выбирать адекватные языковые средства решения коммуникативных задач; </w:t>
      </w:r>
    </w:p>
    <w:p w14:paraId="05EEA107" w14:textId="77777777" w:rsidR="00E5649D" w:rsidRPr="009D1B8D" w:rsidRDefault="00E5649D" w:rsidP="00832212">
      <w:pPr>
        <w:ind w:left="142" w:firstLine="425"/>
        <w:jc w:val="both"/>
        <w:rPr>
          <w:rFonts w:ascii="Times New Roman" w:hAnsi="Times New Roman"/>
        </w:rPr>
      </w:pPr>
      <w:r w:rsidRPr="009D1B8D">
        <w:rPr>
          <w:rFonts w:ascii="Times New Roman" w:hAnsi="Times New Roman"/>
        </w:rPr>
        <w:sym w:font="Symbol" w:char="F0B7"/>
      </w:r>
      <w:r w:rsidRPr="009D1B8D">
        <w:rPr>
          <w:rFonts w:ascii="Times New Roman" w:hAnsi="Times New Roman"/>
        </w:rPr>
        <w:t xml:space="preserve"> овладевать изучаемыми нормами русского языка (орфоэпическими, лексическими, грамматическими, орфографическими, пунктуационными), правилами культуры речевого поведения (в объеме материала изучаемого курса); использовать эти нормы для успешного решения коммуникативных задач в ситуациях учебной языковой деятельности и бытового общения; формировать  сознательное отношение к качеству своей речи, контроля за ней; </w:t>
      </w:r>
    </w:p>
    <w:p w14:paraId="2EA431A2" w14:textId="77777777" w:rsidR="00E5649D" w:rsidRPr="009D1B8D" w:rsidRDefault="00E5649D" w:rsidP="00832212">
      <w:pPr>
        <w:ind w:left="142" w:firstLine="425"/>
        <w:jc w:val="both"/>
        <w:rPr>
          <w:rFonts w:ascii="Times New Roman" w:hAnsi="Times New Roman"/>
        </w:rPr>
      </w:pPr>
      <w:r w:rsidRPr="009D1B8D">
        <w:rPr>
          <w:rFonts w:ascii="Times New Roman" w:hAnsi="Times New Roman"/>
        </w:rPr>
        <w:sym w:font="Symbol" w:char="F0B7"/>
      </w:r>
      <w:r w:rsidRPr="009D1B8D">
        <w:rPr>
          <w:rFonts w:ascii="Times New Roman" w:hAnsi="Times New Roman"/>
        </w:rPr>
        <w:t xml:space="preserve">овладевать основными понятиями и правилами (в объеме материала изучаемого курса) из области фонетики, графики, лексики, морфемики, грамматики, орфографии, а также умениями находить, опознавать, характеризовать, сравнивать, классифицировать основные единицы языка (звуки, буквы, слова, предложения, тексты); использовать эти знания и умения для решения познавательных, практических и коммуникативных задач; </w:t>
      </w:r>
    </w:p>
    <w:p w14:paraId="6C10CE25" w14:textId="77777777" w:rsidR="00E5649D" w:rsidRPr="009D1B8D" w:rsidRDefault="00E5649D" w:rsidP="00832212">
      <w:pPr>
        <w:ind w:left="142" w:firstLine="425"/>
        <w:jc w:val="both"/>
        <w:rPr>
          <w:rFonts w:ascii="Times New Roman" w:hAnsi="Times New Roman"/>
        </w:rPr>
      </w:pPr>
      <w:r w:rsidRPr="009D1B8D">
        <w:rPr>
          <w:rFonts w:ascii="Times New Roman" w:hAnsi="Times New Roman"/>
        </w:rPr>
        <w:sym w:font="Symbol" w:char="F0B7"/>
      </w:r>
      <w:r w:rsidRPr="009D1B8D">
        <w:rPr>
          <w:rFonts w:ascii="Times New Roman" w:hAnsi="Times New Roman"/>
        </w:rPr>
        <w:t xml:space="preserve"> овладевать основами грамотного письма (в объеме материала изучаемого курса), основными орфографическими и пунктуационными умениями; применять  правила  орфографии и пунктуации в процесс выполнения письменных работ.</w:t>
      </w:r>
    </w:p>
    <w:p w14:paraId="5BC1476B" w14:textId="77777777" w:rsidR="00E5649D" w:rsidRPr="009D1B8D" w:rsidRDefault="00E5649D" w:rsidP="00832212">
      <w:pPr>
        <w:ind w:left="142" w:firstLine="425"/>
        <w:jc w:val="center"/>
        <w:rPr>
          <w:rFonts w:ascii="Times New Roman" w:eastAsia="Times New Roman" w:hAnsi="Times New Roman"/>
          <w:b/>
          <w:bCs/>
          <w:color w:val="000000"/>
          <w:u w:val="single"/>
        </w:rPr>
      </w:pPr>
    </w:p>
    <w:p w14:paraId="20DDB5F4" w14:textId="77777777" w:rsidR="00E5649D" w:rsidRPr="009D1B8D" w:rsidRDefault="00E5649D" w:rsidP="00832212">
      <w:pPr>
        <w:ind w:left="142" w:firstLine="425"/>
        <w:jc w:val="center"/>
        <w:rPr>
          <w:rFonts w:ascii="Times New Roman" w:eastAsia="Times New Roman" w:hAnsi="Times New Roman"/>
          <w:b/>
          <w:bCs/>
          <w:color w:val="000000"/>
          <w:u w:val="single"/>
        </w:rPr>
      </w:pPr>
      <w:r w:rsidRPr="009D1B8D">
        <w:rPr>
          <w:rFonts w:ascii="Times New Roman" w:eastAsia="Times New Roman" w:hAnsi="Times New Roman"/>
          <w:b/>
          <w:bCs/>
          <w:color w:val="000000"/>
          <w:u w:val="single"/>
        </w:rPr>
        <w:t>Предметные результаты освоения содержательных линий программы:</w:t>
      </w:r>
    </w:p>
    <w:p w14:paraId="749A228F" w14:textId="77777777" w:rsidR="00E5649D" w:rsidRPr="009D1B8D" w:rsidRDefault="00E5649D" w:rsidP="00832212">
      <w:pPr>
        <w:shd w:val="clear" w:color="auto" w:fill="FFFFFF"/>
        <w:ind w:left="142" w:firstLine="425"/>
        <w:rPr>
          <w:rFonts w:ascii="Times New Roman" w:eastAsia="Times New Roman" w:hAnsi="Times New Roman"/>
          <w:color w:val="000000"/>
        </w:rPr>
      </w:pPr>
      <w:r w:rsidRPr="009D1B8D">
        <w:rPr>
          <w:rFonts w:ascii="Times New Roman" w:eastAsia="Times New Roman" w:hAnsi="Times New Roman"/>
          <w:b/>
          <w:bCs/>
          <w:color w:val="000000"/>
        </w:rPr>
        <w:t>Раздел 1. Русский язык: прошлое и настоящее (11 часов)</w:t>
      </w:r>
    </w:p>
    <w:p w14:paraId="582CCEBE" w14:textId="77777777" w:rsidR="00E5649D" w:rsidRPr="009D1B8D" w:rsidRDefault="00E5649D" w:rsidP="00832212">
      <w:pPr>
        <w:shd w:val="clear" w:color="auto" w:fill="FFFFFF"/>
        <w:ind w:left="142" w:firstLine="425"/>
        <w:rPr>
          <w:rFonts w:ascii="Times New Roman" w:eastAsia="Times New Roman" w:hAnsi="Times New Roman"/>
          <w:color w:val="000000"/>
        </w:rPr>
      </w:pPr>
      <w:r w:rsidRPr="009D1B8D">
        <w:rPr>
          <w:rFonts w:ascii="Times New Roman" w:eastAsia="Times New Roman" w:hAnsi="Times New Roman"/>
          <w:b/>
          <w:bCs/>
          <w:color w:val="000000"/>
        </w:rPr>
        <w:t>Обучающийся научится:</w:t>
      </w:r>
    </w:p>
    <w:p w14:paraId="4A044689" w14:textId="77777777" w:rsidR="00E5649D" w:rsidRPr="009D1B8D" w:rsidRDefault="00E5649D" w:rsidP="00043E6E">
      <w:pPr>
        <w:pStyle w:val="aa"/>
        <w:numPr>
          <w:ilvl w:val="0"/>
          <w:numId w:val="67"/>
        </w:numPr>
        <w:shd w:val="clear" w:color="auto" w:fill="FFFFFF"/>
        <w:spacing w:after="0" w:line="240" w:lineRule="auto"/>
        <w:ind w:left="142" w:firstLine="425"/>
        <w:rPr>
          <w:rFonts w:ascii="Times New Roman" w:eastAsia="Times New Roman" w:hAnsi="Times New Roman"/>
          <w:color w:val="000000"/>
        </w:rPr>
      </w:pPr>
      <w:r w:rsidRPr="009D1B8D">
        <w:rPr>
          <w:rFonts w:ascii="Times New Roman" w:eastAsia="Times New Roman" w:hAnsi="Times New Roman"/>
          <w:color w:val="000000"/>
        </w:rPr>
        <w:t>понимать взаимосвязи языка, культуры и истории народа;</w:t>
      </w:r>
    </w:p>
    <w:p w14:paraId="2112C4BF" w14:textId="77777777" w:rsidR="00E5649D" w:rsidRPr="009D1B8D" w:rsidRDefault="00E5649D" w:rsidP="00043E6E">
      <w:pPr>
        <w:pStyle w:val="aa"/>
        <w:numPr>
          <w:ilvl w:val="0"/>
          <w:numId w:val="67"/>
        </w:numPr>
        <w:shd w:val="clear" w:color="auto" w:fill="FFFFFF"/>
        <w:spacing w:after="0" w:line="240" w:lineRule="auto"/>
        <w:ind w:left="142" w:firstLine="425"/>
        <w:rPr>
          <w:rFonts w:ascii="Times New Roman" w:eastAsia="Times New Roman" w:hAnsi="Times New Roman"/>
          <w:color w:val="000000"/>
        </w:rPr>
      </w:pPr>
      <w:r w:rsidRPr="009D1B8D">
        <w:rPr>
          <w:rFonts w:ascii="Times New Roman" w:eastAsia="Times New Roman" w:hAnsi="Times New Roman"/>
          <w:color w:val="000000"/>
        </w:rPr>
        <w:lastRenderedPageBreak/>
        <w:t>владеть основными нормами русского литературного языка (орфоэпическими, лексическими, грамматическими, стилистическими), приобретение опыта использования языковых норм в речевой практике;</w:t>
      </w:r>
      <w:r w:rsidRPr="009D1B8D">
        <w:rPr>
          <w:rFonts w:ascii="Times New Roman" w:eastAsia="Times New Roman" w:hAnsi="Times New Roman"/>
          <w:b/>
          <w:bCs/>
          <w:color w:val="000000"/>
        </w:rPr>
        <w:t> </w:t>
      </w:r>
    </w:p>
    <w:p w14:paraId="68129818" w14:textId="77777777" w:rsidR="00E5649D" w:rsidRPr="009D1B8D" w:rsidRDefault="00E5649D" w:rsidP="00043E6E">
      <w:pPr>
        <w:pStyle w:val="aa"/>
        <w:numPr>
          <w:ilvl w:val="0"/>
          <w:numId w:val="67"/>
        </w:numPr>
        <w:shd w:val="clear" w:color="auto" w:fill="FFFFFF"/>
        <w:spacing w:after="0" w:line="240" w:lineRule="auto"/>
        <w:ind w:left="142" w:firstLine="425"/>
        <w:rPr>
          <w:rFonts w:ascii="Times New Roman" w:eastAsia="Times New Roman" w:hAnsi="Times New Roman"/>
          <w:color w:val="000000"/>
        </w:rPr>
      </w:pPr>
      <w:r w:rsidRPr="009D1B8D">
        <w:rPr>
          <w:rFonts w:ascii="Times New Roman" w:eastAsia="Times New Roman" w:hAnsi="Times New Roman"/>
          <w:color w:val="000000"/>
        </w:rPr>
        <w:t>совершенствовать различные виды устной и письменной речевой деятельности (говорения и слушания, чтения и письма), соблюдая нормы речевого этикета.</w:t>
      </w:r>
    </w:p>
    <w:p w14:paraId="2C61C037" w14:textId="77777777" w:rsidR="00E5649D" w:rsidRPr="009D1B8D" w:rsidRDefault="00E5649D" w:rsidP="00832212">
      <w:pPr>
        <w:shd w:val="clear" w:color="auto" w:fill="FFFFFF"/>
        <w:ind w:left="142" w:firstLine="425"/>
        <w:rPr>
          <w:rFonts w:ascii="Times New Roman" w:eastAsia="Times New Roman" w:hAnsi="Times New Roman"/>
          <w:color w:val="000000"/>
        </w:rPr>
      </w:pPr>
      <w:r w:rsidRPr="009D1B8D">
        <w:rPr>
          <w:rFonts w:ascii="Times New Roman" w:eastAsia="Times New Roman" w:hAnsi="Times New Roman"/>
          <w:b/>
          <w:bCs/>
          <w:color w:val="000000"/>
        </w:rPr>
        <w:t>Обучающийся получит возможность научиться:</w:t>
      </w:r>
    </w:p>
    <w:p w14:paraId="3D17BC3F" w14:textId="77777777" w:rsidR="00E5649D" w:rsidRPr="009D1B8D" w:rsidRDefault="00E5649D" w:rsidP="00043E6E">
      <w:pPr>
        <w:pStyle w:val="aa"/>
        <w:numPr>
          <w:ilvl w:val="0"/>
          <w:numId w:val="68"/>
        </w:numPr>
        <w:shd w:val="clear" w:color="auto" w:fill="FFFFFF"/>
        <w:spacing w:after="0" w:line="240" w:lineRule="auto"/>
        <w:ind w:left="142" w:firstLine="425"/>
        <w:rPr>
          <w:rFonts w:ascii="Times New Roman" w:eastAsia="Times New Roman" w:hAnsi="Times New Roman"/>
          <w:color w:val="000000"/>
        </w:rPr>
      </w:pPr>
      <w:r w:rsidRPr="009D1B8D">
        <w:rPr>
          <w:rFonts w:ascii="Times New Roman" w:eastAsia="Times New Roman" w:hAnsi="Times New Roman"/>
          <w:color w:val="000000"/>
        </w:rPr>
        <w:t>анализировать свою и чужую речь при слушании себя и речи товарищей (при ответах на поставленный учителем вопрос, при устном или письменном высказывании) с точки зрения правильности, точности, ясности содержания;</w:t>
      </w:r>
    </w:p>
    <w:p w14:paraId="529D948D" w14:textId="77777777" w:rsidR="00E5649D" w:rsidRPr="009D1B8D" w:rsidRDefault="00E5649D" w:rsidP="00043E6E">
      <w:pPr>
        <w:pStyle w:val="aa"/>
        <w:numPr>
          <w:ilvl w:val="0"/>
          <w:numId w:val="68"/>
        </w:numPr>
        <w:shd w:val="clear" w:color="auto" w:fill="FFFFFF"/>
        <w:spacing w:after="0" w:line="240" w:lineRule="auto"/>
        <w:ind w:left="142" w:firstLine="425"/>
        <w:rPr>
          <w:rFonts w:ascii="Times New Roman" w:eastAsia="Times New Roman" w:hAnsi="Times New Roman"/>
          <w:color w:val="000000"/>
        </w:rPr>
      </w:pPr>
      <w:r w:rsidRPr="009D1B8D">
        <w:rPr>
          <w:rFonts w:ascii="Times New Roman" w:eastAsia="Times New Roman" w:hAnsi="Times New Roman"/>
          <w:color w:val="000000"/>
        </w:rPr>
        <w:t>соблюдать нормы произношения, употребления и написания слов, имеющихся в словарях учебника;</w:t>
      </w:r>
    </w:p>
    <w:p w14:paraId="0258D2FF" w14:textId="77777777" w:rsidR="00E5649D" w:rsidRPr="009D1B8D" w:rsidRDefault="00E5649D" w:rsidP="00043E6E">
      <w:pPr>
        <w:pStyle w:val="aa"/>
        <w:numPr>
          <w:ilvl w:val="0"/>
          <w:numId w:val="68"/>
        </w:numPr>
        <w:shd w:val="clear" w:color="auto" w:fill="FFFFFF"/>
        <w:spacing w:after="0" w:line="240" w:lineRule="auto"/>
        <w:ind w:left="142" w:firstLine="425"/>
        <w:rPr>
          <w:rFonts w:ascii="Times New Roman" w:eastAsia="Times New Roman" w:hAnsi="Times New Roman"/>
          <w:color w:val="000000"/>
        </w:rPr>
      </w:pPr>
      <w:r w:rsidRPr="009D1B8D">
        <w:rPr>
          <w:rFonts w:ascii="Times New Roman" w:eastAsia="Times New Roman" w:hAnsi="Times New Roman"/>
          <w:color w:val="000000"/>
        </w:rPr>
        <w:t>озаглавливать текст по его теме или по его главной мысли;</w:t>
      </w:r>
    </w:p>
    <w:p w14:paraId="24A33816" w14:textId="77777777" w:rsidR="00E5649D" w:rsidRPr="009D1B8D" w:rsidRDefault="00E5649D" w:rsidP="00043E6E">
      <w:pPr>
        <w:pStyle w:val="aa"/>
        <w:numPr>
          <w:ilvl w:val="0"/>
          <w:numId w:val="68"/>
        </w:numPr>
        <w:shd w:val="clear" w:color="auto" w:fill="FFFFFF"/>
        <w:spacing w:after="0" w:line="240" w:lineRule="auto"/>
        <w:ind w:left="142" w:firstLine="425"/>
        <w:rPr>
          <w:rFonts w:ascii="Times New Roman" w:eastAsia="Times New Roman" w:hAnsi="Times New Roman"/>
          <w:color w:val="000000"/>
        </w:rPr>
      </w:pPr>
      <w:r w:rsidRPr="009D1B8D">
        <w:rPr>
          <w:rFonts w:ascii="Times New Roman" w:eastAsia="Times New Roman" w:hAnsi="Times New Roman"/>
          <w:color w:val="000000"/>
        </w:rPr>
        <w:t>распознавать тексты разных типов: описание и повествование, рассуждение;</w:t>
      </w:r>
    </w:p>
    <w:p w14:paraId="24AB675B" w14:textId="77777777" w:rsidR="00E5649D" w:rsidRPr="009D1B8D" w:rsidRDefault="00E5649D" w:rsidP="00043E6E">
      <w:pPr>
        <w:pStyle w:val="aa"/>
        <w:numPr>
          <w:ilvl w:val="0"/>
          <w:numId w:val="68"/>
        </w:numPr>
        <w:shd w:val="clear" w:color="auto" w:fill="FFFFFF"/>
        <w:spacing w:after="0" w:line="240" w:lineRule="auto"/>
        <w:ind w:left="142" w:firstLine="425"/>
        <w:rPr>
          <w:rFonts w:ascii="Times New Roman" w:eastAsia="Times New Roman" w:hAnsi="Times New Roman"/>
          <w:color w:val="000000"/>
        </w:rPr>
      </w:pPr>
      <w:r w:rsidRPr="009D1B8D">
        <w:rPr>
          <w:rFonts w:ascii="Times New Roman" w:eastAsia="Times New Roman" w:hAnsi="Times New Roman"/>
          <w:color w:val="000000"/>
        </w:rPr>
        <w:t>замечать в художественном тексте языковые средства, создающие его выразительность;</w:t>
      </w:r>
    </w:p>
    <w:p w14:paraId="5EA8E3DA" w14:textId="77777777" w:rsidR="00E5649D" w:rsidRPr="009D1B8D" w:rsidRDefault="00E5649D" w:rsidP="00043E6E">
      <w:pPr>
        <w:pStyle w:val="aa"/>
        <w:numPr>
          <w:ilvl w:val="0"/>
          <w:numId w:val="68"/>
        </w:numPr>
        <w:shd w:val="clear" w:color="auto" w:fill="FFFFFF"/>
        <w:spacing w:after="0" w:line="240" w:lineRule="auto"/>
        <w:ind w:left="142" w:firstLine="425"/>
        <w:rPr>
          <w:rFonts w:ascii="Times New Roman" w:eastAsia="Times New Roman" w:hAnsi="Times New Roman"/>
          <w:color w:val="000000"/>
        </w:rPr>
      </w:pPr>
      <w:r w:rsidRPr="009D1B8D">
        <w:rPr>
          <w:rFonts w:ascii="Times New Roman" w:eastAsia="Times New Roman" w:hAnsi="Times New Roman"/>
          <w:color w:val="000000"/>
        </w:rPr>
        <w:t>составлять небольшие повествовательный и описательный тексты на близкую жизненному опыту детей тему (после предварительной подготовки);</w:t>
      </w:r>
    </w:p>
    <w:p w14:paraId="1039FB37" w14:textId="77777777" w:rsidR="00E5649D" w:rsidRPr="009D1B8D" w:rsidRDefault="00E5649D" w:rsidP="00043E6E">
      <w:pPr>
        <w:pStyle w:val="aa"/>
        <w:numPr>
          <w:ilvl w:val="0"/>
          <w:numId w:val="68"/>
        </w:numPr>
        <w:shd w:val="clear" w:color="auto" w:fill="FFFFFF"/>
        <w:spacing w:after="0" w:line="240" w:lineRule="auto"/>
        <w:ind w:left="142" w:firstLine="425"/>
        <w:rPr>
          <w:rFonts w:ascii="Times New Roman" w:eastAsia="Times New Roman" w:hAnsi="Times New Roman"/>
          <w:color w:val="000000"/>
        </w:rPr>
      </w:pPr>
      <w:r w:rsidRPr="009D1B8D">
        <w:rPr>
          <w:rFonts w:ascii="Times New Roman" w:eastAsia="Times New Roman" w:hAnsi="Times New Roman"/>
          <w:color w:val="000000"/>
        </w:rPr>
        <w:t>находить средства связи между предложениями (порядок слов, местоимения, синонимы);</w:t>
      </w:r>
    </w:p>
    <w:p w14:paraId="1B67185E" w14:textId="77777777" w:rsidR="00E5649D" w:rsidRPr="009D1B8D" w:rsidRDefault="00E5649D" w:rsidP="00043E6E">
      <w:pPr>
        <w:pStyle w:val="aa"/>
        <w:numPr>
          <w:ilvl w:val="0"/>
          <w:numId w:val="68"/>
        </w:numPr>
        <w:shd w:val="clear" w:color="auto" w:fill="FFFFFF"/>
        <w:spacing w:after="0" w:line="240" w:lineRule="auto"/>
        <w:ind w:left="142" w:firstLine="425"/>
        <w:rPr>
          <w:rFonts w:ascii="Times New Roman" w:eastAsia="Times New Roman" w:hAnsi="Times New Roman"/>
          <w:color w:val="000000"/>
        </w:rPr>
      </w:pPr>
      <w:r w:rsidRPr="009D1B8D">
        <w:rPr>
          <w:rFonts w:ascii="Times New Roman" w:eastAsia="Times New Roman" w:hAnsi="Times New Roman"/>
          <w:color w:val="000000"/>
        </w:rPr>
        <w:t>составлять небольшие высказывания по результатам наблюдений за фактами и явлениями языка; на определённую тему.</w:t>
      </w:r>
    </w:p>
    <w:p w14:paraId="5D1E8824" w14:textId="77777777" w:rsidR="00E5649D" w:rsidRPr="009D1B8D" w:rsidRDefault="00E5649D" w:rsidP="00832212">
      <w:pPr>
        <w:shd w:val="clear" w:color="auto" w:fill="FFFFFF"/>
        <w:ind w:left="142" w:firstLine="425"/>
        <w:rPr>
          <w:rFonts w:ascii="Times New Roman" w:eastAsia="Times New Roman" w:hAnsi="Times New Roman"/>
          <w:color w:val="000000"/>
        </w:rPr>
      </w:pPr>
    </w:p>
    <w:p w14:paraId="7759BD8B" w14:textId="77777777" w:rsidR="00E5649D" w:rsidRPr="009D1B8D" w:rsidRDefault="00E5649D" w:rsidP="00832212">
      <w:pPr>
        <w:shd w:val="clear" w:color="auto" w:fill="FFFFFF"/>
        <w:ind w:left="142" w:firstLine="425"/>
        <w:jc w:val="center"/>
        <w:rPr>
          <w:rFonts w:ascii="Times New Roman" w:eastAsia="Times New Roman" w:hAnsi="Times New Roman"/>
          <w:color w:val="000000"/>
        </w:rPr>
      </w:pPr>
      <w:r w:rsidRPr="009D1B8D">
        <w:rPr>
          <w:rFonts w:ascii="Times New Roman" w:eastAsia="Times New Roman" w:hAnsi="Times New Roman"/>
          <w:b/>
          <w:bCs/>
          <w:color w:val="000000"/>
        </w:rPr>
        <w:t>Раздел 2. Язык в действии (8 часов)</w:t>
      </w:r>
    </w:p>
    <w:p w14:paraId="48C96FFC" w14:textId="77777777" w:rsidR="00E5649D" w:rsidRPr="009D1B8D" w:rsidRDefault="00E5649D" w:rsidP="00832212">
      <w:pPr>
        <w:shd w:val="clear" w:color="auto" w:fill="FFFFFF"/>
        <w:ind w:left="142" w:firstLine="425"/>
        <w:rPr>
          <w:rFonts w:ascii="Times New Roman" w:eastAsia="Times New Roman" w:hAnsi="Times New Roman"/>
          <w:color w:val="000000"/>
        </w:rPr>
      </w:pPr>
      <w:r w:rsidRPr="009D1B8D">
        <w:rPr>
          <w:rFonts w:ascii="Times New Roman" w:eastAsia="Times New Roman" w:hAnsi="Times New Roman"/>
          <w:b/>
          <w:bCs/>
          <w:color w:val="000000"/>
        </w:rPr>
        <w:t>Обучающийся научится:</w:t>
      </w:r>
    </w:p>
    <w:p w14:paraId="72DA055D" w14:textId="77777777" w:rsidR="00E5649D" w:rsidRPr="009D1B8D" w:rsidRDefault="00E5649D" w:rsidP="00043E6E">
      <w:pPr>
        <w:pStyle w:val="aa"/>
        <w:numPr>
          <w:ilvl w:val="0"/>
          <w:numId w:val="69"/>
        </w:numPr>
        <w:shd w:val="clear" w:color="auto" w:fill="FFFFFF"/>
        <w:spacing w:after="0" w:line="240" w:lineRule="auto"/>
        <w:ind w:left="142" w:firstLine="425"/>
        <w:jc w:val="both"/>
        <w:rPr>
          <w:rFonts w:ascii="Times New Roman" w:eastAsia="Times New Roman" w:hAnsi="Times New Roman"/>
          <w:color w:val="000000"/>
        </w:rPr>
      </w:pPr>
      <w:r w:rsidRPr="009D1B8D">
        <w:rPr>
          <w:rFonts w:ascii="Times New Roman" w:eastAsia="Times New Roman" w:hAnsi="Times New Roman"/>
          <w:color w:val="000000"/>
        </w:rPr>
        <w:t>правильно произносить слова (пропедевтическая работа по предупреждению ошибок в произношении слов в речи);</w:t>
      </w:r>
    </w:p>
    <w:p w14:paraId="310CB36D" w14:textId="77777777" w:rsidR="00E5649D" w:rsidRPr="009D1B8D" w:rsidRDefault="00E5649D" w:rsidP="00043E6E">
      <w:pPr>
        <w:pStyle w:val="aa"/>
        <w:numPr>
          <w:ilvl w:val="0"/>
          <w:numId w:val="69"/>
        </w:numPr>
        <w:shd w:val="clear" w:color="auto" w:fill="FFFFFF"/>
        <w:spacing w:after="0" w:line="240" w:lineRule="auto"/>
        <w:ind w:left="142" w:firstLine="425"/>
        <w:jc w:val="both"/>
        <w:rPr>
          <w:rFonts w:ascii="Times New Roman" w:eastAsia="Times New Roman" w:hAnsi="Times New Roman"/>
          <w:color w:val="000000"/>
        </w:rPr>
      </w:pPr>
      <w:r w:rsidRPr="009D1B8D">
        <w:rPr>
          <w:rFonts w:ascii="Times New Roman" w:eastAsia="Times New Roman" w:hAnsi="Times New Roman"/>
          <w:color w:val="000000"/>
        </w:rPr>
        <w:t>освоит смыслоразличительную роль ударения;</w:t>
      </w:r>
    </w:p>
    <w:p w14:paraId="4F4C3324" w14:textId="77777777" w:rsidR="00E5649D" w:rsidRPr="009D1B8D" w:rsidRDefault="00E5649D" w:rsidP="00043E6E">
      <w:pPr>
        <w:pStyle w:val="aa"/>
        <w:numPr>
          <w:ilvl w:val="0"/>
          <w:numId w:val="69"/>
        </w:numPr>
        <w:shd w:val="clear" w:color="auto" w:fill="FFFFFF"/>
        <w:spacing w:after="0" w:line="240" w:lineRule="auto"/>
        <w:ind w:left="142" w:firstLine="425"/>
        <w:jc w:val="both"/>
        <w:rPr>
          <w:rFonts w:ascii="Times New Roman" w:eastAsia="Times New Roman" w:hAnsi="Times New Roman"/>
          <w:color w:val="000000"/>
        </w:rPr>
      </w:pPr>
      <w:r w:rsidRPr="009D1B8D">
        <w:rPr>
          <w:rFonts w:ascii="Times New Roman" w:eastAsia="Times New Roman" w:hAnsi="Times New Roman"/>
          <w:color w:val="000000"/>
        </w:rPr>
        <w:t>научится наблюдать за изменением места ударения в поэтическом тексте, работать со словарем ударений.</w:t>
      </w:r>
    </w:p>
    <w:p w14:paraId="3952BE0D" w14:textId="77777777" w:rsidR="00E5649D" w:rsidRPr="009D1B8D" w:rsidRDefault="00E5649D" w:rsidP="00832212">
      <w:pPr>
        <w:shd w:val="clear" w:color="auto" w:fill="FFFFFF"/>
        <w:ind w:left="142" w:firstLine="425"/>
        <w:rPr>
          <w:rFonts w:ascii="Times New Roman" w:eastAsia="Times New Roman" w:hAnsi="Times New Roman"/>
          <w:color w:val="000000"/>
        </w:rPr>
      </w:pPr>
      <w:r w:rsidRPr="009D1B8D">
        <w:rPr>
          <w:rFonts w:ascii="Times New Roman" w:eastAsia="Times New Roman" w:hAnsi="Times New Roman"/>
          <w:b/>
          <w:bCs/>
          <w:color w:val="000000"/>
        </w:rPr>
        <w:t>Обучающийся получит возможность научиться:</w:t>
      </w:r>
    </w:p>
    <w:p w14:paraId="3651C7A0" w14:textId="77777777" w:rsidR="00E5649D" w:rsidRPr="009D1B8D" w:rsidRDefault="00E5649D" w:rsidP="00043E6E">
      <w:pPr>
        <w:pStyle w:val="aa"/>
        <w:numPr>
          <w:ilvl w:val="0"/>
          <w:numId w:val="70"/>
        </w:numPr>
        <w:shd w:val="clear" w:color="auto" w:fill="FFFFFF"/>
        <w:spacing w:after="0" w:line="240" w:lineRule="auto"/>
        <w:ind w:left="142" w:firstLine="425"/>
        <w:rPr>
          <w:rFonts w:ascii="Times New Roman" w:eastAsia="Times New Roman" w:hAnsi="Times New Roman"/>
          <w:color w:val="000000"/>
        </w:rPr>
      </w:pPr>
      <w:r w:rsidRPr="009D1B8D">
        <w:rPr>
          <w:rFonts w:ascii="Times New Roman" w:eastAsia="Times New Roman" w:hAnsi="Times New Roman"/>
          <w:color w:val="000000"/>
        </w:rPr>
        <w:t>слушать и   читать фрагменты стихотворений  и сказок, в которых есть слова с необычным произношением  и  ударением;</w:t>
      </w:r>
    </w:p>
    <w:p w14:paraId="7A6402DD" w14:textId="77777777" w:rsidR="00E5649D" w:rsidRPr="009D1B8D" w:rsidRDefault="00E5649D" w:rsidP="00043E6E">
      <w:pPr>
        <w:pStyle w:val="aa"/>
        <w:numPr>
          <w:ilvl w:val="0"/>
          <w:numId w:val="70"/>
        </w:numPr>
        <w:shd w:val="clear" w:color="auto" w:fill="FFFFFF"/>
        <w:spacing w:after="0" w:line="240" w:lineRule="auto"/>
        <w:ind w:left="142" w:firstLine="425"/>
        <w:rPr>
          <w:rFonts w:ascii="Times New Roman" w:eastAsia="Times New Roman" w:hAnsi="Times New Roman"/>
          <w:color w:val="000000"/>
        </w:rPr>
      </w:pPr>
      <w:r w:rsidRPr="009D1B8D">
        <w:rPr>
          <w:rFonts w:ascii="Times New Roman" w:eastAsia="Times New Roman" w:hAnsi="Times New Roman"/>
          <w:color w:val="000000"/>
        </w:rPr>
        <w:t>определять разные способы толкования значения слов. Наблюдать за сочетаемостью слов;</w:t>
      </w:r>
    </w:p>
    <w:p w14:paraId="69CECBE6" w14:textId="77777777" w:rsidR="00E5649D" w:rsidRPr="009D1B8D" w:rsidRDefault="00E5649D" w:rsidP="00043E6E">
      <w:pPr>
        <w:pStyle w:val="aa"/>
        <w:numPr>
          <w:ilvl w:val="0"/>
          <w:numId w:val="70"/>
        </w:numPr>
        <w:shd w:val="clear" w:color="auto" w:fill="FFFFFF"/>
        <w:spacing w:after="0" w:line="240" w:lineRule="auto"/>
        <w:ind w:left="142" w:firstLine="425"/>
        <w:rPr>
          <w:rFonts w:ascii="Times New Roman" w:eastAsia="Times New Roman" w:hAnsi="Times New Roman"/>
          <w:color w:val="000000"/>
        </w:rPr>
      </w:pPr>
      <w:r w:rsidRPr="009D1B8D">
        <w:rPr>
          <w:rFonts w:ascii="Times New Roman" w:eastAsia="Times New Roman" w:hAnsi="Times New Roman"/>
          <w:color w:val="000000"/>
        </w:rPr>
        <w:t>совершенствовать орфографические навыки.  </w:t>
      </w:r>
    </w:p>
    <w:p w14:paraId="3D711AE2" w14:textId="77777777" w:rsidR="00E5649D" w:rsidRPr="009D1B8D" w:rsidRDefault="00E5649D" w:rsidP="00832212">
      <w:pPr>
        <w:shd w:val="clear" w:color="auto" w:fill="FFFFFF"/>
        <w:ind w:left="142" w:firstLine="425"/>
        <w:jc w:val="center"/>
        <w:rPr>
          <w:rFonts w:ascii="Times New Roman" w:eastAsia="Times New Roman" w:hAnsi="Times New Roman"/>
          <w:b/>
          <w:bCs/>
          <w:color w:val="000000"/>
        </w:rPr>
      </w:pPr>
    </w:p>
    <w:p w14:paraId="37213242" w14:textId="77777777" w:rsidR="00E5649D" w:rsidRPr="009D1B8D" w:rsidRDefault="00E5649D" w:rsidP="00832212">
      <w:pPr>
        <w:shd w:val="clear" w:color="auto" w:fill="FFFFFF"/>
        <w:ind w:left="142" w:firstLine="425"/>
        <w:jc w:val="center"/>
        <w:rPr>
          <w:rFonts w:ascii="Times New Roman" w:eastAsia="Times New Roman" w:hAnsi="Times New Roman"/>
          <w:color w:val="000000"/>
        </w:rPr>
      </w:pPr>
      <w:r w:rsidRPr="009D1B8D">
        <w:rPr>
          <w:rFonts w:ascii="Times New Roman" w:eastAsia="Times New Roman" w:hAnsi="Times New Roman"/>
          <w:b/>
          <w:bCs/>
          <w:color w:val="000000"/>
        </w:rPr>
        <w:t>Раздел 3. Секреты речи и текста (14 часов)</w:t>
      </w:r>
    </w:p>
    <w:p w14:paraId="0F91E5DF" w14:textId="77777777" w:rsidR="00E5649D" w:rsidRPr="009D1B8D" w:rsidRDefault="00E5649D" w:rsidP="00832212">
      <w:pPr>
        <w:shd w:val="clear" w:color="auto" w:fill="FFFFFF"/>
        <w:ind w:left="142" w:firstLine="425"/>
        <w:rPr>
          <w:rFonts w:ascii="Times New Roman" w:eastAsia="Times New Roman" w:hAnsi="Times New Roman"/>
          <w:color w:val="000000"/>
        </w:rPr>
      </w:pPr>
      <w:r w:rsidRPr="009D1B8D">
        <w:rPr>
          <w:rFonts w:ascii="Times New Roman" w:eastAsia="Times New Roman" w:hAnsi="Times New Roman"/>
          <w:b/>
          <w:bCs/>
          <w:color w:val="000000"/>
        </w:rPr>
        <w:t>Обучающийся научится:</w:t>
      </w:r>
    </w:p>
    <w:p w14:paraId="6B2C51F5" w14:textId="77777777" w:rsidR="00E5649D" w:rsidRPr="009D1B8D" w:rsidRDefault="00E5649D" w:rsidP="00043E6E">
      <w:pPr>
        <w:pStyle w:val="aa"/>
        <w:numPr>
          <w:ilvl w:val="0"/>
          <w:numId w:val="71"/>
        </w:numPr>
        <w:shd w:val="clear" w:color="auto" w:fill="FFFFFF"/>
        <w:spacing w:after="0" w:line="240" w:lineRule="auto"/>
        <w:ind w:left="142" w:firstLine="425"/>
        <w:rPr>
          <w:rFonts w:ascii="Times New Roman" w:eastAsia="Times New Roman" w:hAnsi="Times New Roman"/>
          <w:color w:val="000000"/>
        </w:rPr>
      </w:pPr>
      <w:r w:rsidRPr="009D1B8D">
        <w:rPr>
          <w:rFonts w:ascii="Times New Roman" w:eastAsia="Times New Roman" w:hAnsi="Times New Roman"/>
          <w:color w:val="000000"/>
        </w:rPr>
        <w:t>использовать различные приемы общения - убеждение, уговаривание, просьба, похвала и др.;</w:t>
      </w:r>
    </w:p>
    <w:p w14:paraId="1E511BD1" w14:textId="77777777" w:rsidR="00E5649D" w:rsidRPr="009D1B8D" w:rsidRDefault="00E5649D" w:rsidP="00043E6E">
      <w:pPr>
        <w:pStyle w:val="aa"/>
        <w:numPr>
          <w:ilvl w:val="0"/>
          <w:numId w:val="71"/>
        </w:numPr>
        <w:shd w:val="clear" w:color="auto" w:fill="FFFFFF"/>
        <w:spacing w:after="0" w:line="240" w:lineRule="auto"/>
        <w:ind w:left="142" w:firstLine="425"/>
        <w:rPr>
          <w:rFonts w:ascii="Times New Roman" w:eastAsia="Times New Roman" w:hAnsi="Times New Roman"/>
          <w:color w:val="000000"/>
        </w:rPr>
      </w:pPr>
      <w:r w:rsidRPr="009D1B8D">
        <w:rPr>
          <w:rFonts w:ascii="Times New Roman" w:eastAsia="Times New Roman" w:hAnsi="Times New Roman"/>
          <w:color w:val="000000"/>
        </w:rPr>
        <w:t>пользоваться устойчивыми этикетными выражениями в учебно-научной коммуникации: формы обращения; использование обращения </w:t>
      </w:r>
      <w:r w:rsidRPr="009D1B8D">
        <w:rPr>
          <w:rFonts w:ascii="Times New Roman" w:eastAsia="Times New Roman" w:hAnsi="Times New Roman"/>
          <w:i/>
          <w:iCs/>
          <w:color w:val="000000"/>
        </w:rPr>
        <w:t>ты </w:t>
      </w:r>
      <w:r w:rsidRPr="009D1B8D">
        <w:rPr>
          <w:rFonts w:ascii="Times New Roman" w:eastAsia="Times New Roman" w:hAnsi="Times New Roman"/>
          <w:color w:val="000000"/>
        </w:rPr>
        <w:t>и</w:t>
      </w:r>
      <w:r w:rsidRPr="009D1B8D">
        <w:rPr>
          <w:rFonts w:ascii="Times New Roman" w:eastAsia="Times New Roman" w:hAnsi="Times New Roman"/>
          <w:i/>
          <w:iCs/>
          <w:color w:val="000000"/>
        </w:rPr>
        <w:t> вы</w:t>
      </w:r>
      <w:r w:rsidRPr="009D1B8D">
        <w:rPr>
          <w:rFonts w:ascii="Times New Roman" w:eastAsia="Times New Roman" w:hAnsi="Times New Roman"/>
          <w:color w:val="000000"/>
        </w:rPr>
        <w:t>;</w:t>
      </w:r>
    </w:p>
    <w:p w14:paraId="28A4E57D" w14:textId="77777777" w:rsidR="00E5649D" w:rsidRPr="009D1B8D" w:rsidRDefault="00E5649D" w:rsidP="00043E6E">
      <w:pPr>
        <w:pStyle w:val="aa"/>
        <w:numPr>
          <w:ilvl w:val="0"/>
          <w:numId w:val="71"/>
        </w:numPr>
        <w:shd w:val="clear" w:color="auto" w:fill="FFFFFF"/>
        <w:spacing w:after="0" w:line="240" w:lineRule="auto"/>
        <w:ind w:left="142" w:firstLine="425"/>
        <w:rPr>
          <w:rFonts w:ascii="Times New Roman" w:eastAsia="Times New Roman" w:hAnsi="Times New Roman"/>
          <w:color w:val="000000"/>
        </w:rPr>
      </w:pPr>
      <w:r w:rsidRPr="009D1B8D">
        <w:rPr>
          <w:rFonts w:ascii="Times New Roman" w:eastAsia="Times New Roman" w:hAnsi="Times New Roman"/>
          <w:color w:val="000000"/>
        </w:rPr>
        <w:t>отвечать, используя устный ответ как жанр монологической устной учебно-научной речи.  Различать виды ответов: развернутый ответ, ответ-добавление (на практическом уровне).</w:t>
      </w:r>
    </w:p>
    <w:p w14:paraId="5904A79A" w14:textId="77777777" w:rsidR="00E5649D" w:rsidRPr="009D1B8D" w:rsidRDefault="00E5649D" w:rsidP="00832212">
      <w:pPr>
        <w:shd w:val="clear" w:color="auto" w:fill="FFFFFF"/>
        <w:ind w:left="142" w:firstLine="425"/>
        <w:rPr>
          <w:rFonts w:ascii="Times New Roman" w:eastAsia="Times New Roman" w:hAnsi="Times New Roman"/>
          <w:color w:val="000000"/>
        </w:rPr>
      </w:pPr>
      <w:r w:rsidRPr="009D1B8D">
        <w:rPr>
          <w:rFonts w:ascii="Times New Roman" w:eastAsia="Times New Roman" w:hAnsi="Times New Roman"/>
          <w:b/>
          <w:bCs/>
          <w:color w:val="000000"/>
        </w:rPr>
        <w:t>Обучающийся получит возможность научиться:</w:t>
      </w:r>
    </w:p>
    <w:p w14:paraId="229EABD1" w14:textId="77777777" w:rsidR="00E5649D" w:rsidRPr="009D1B8D" w:rsidRDefault="00E5649D" w:rsidP="00043E6E">
      <w:pPr>
        <w:pStyle w:val="aa"/>
        <w:numPr>
          <w:ilvl w:val="0"/>
          <w:numId w:val="72"/>
        </w:numPr>
        <w:shd w:val="clear" w:color="auto" w:fill="FFFFFF"/>
        <w:spacing w:after="0" w:line="240" w:lineRule="auto"/>
        <w:ind w:left="142" w:firstLine="425"/>
        <w:rPr>
          <w:rFonts w:ascii="Times New Roman" w:eastAsia="Times New Roman" w:hAnsi="Times New Roman"/>
          <w:color w:val="000000"/>
        </w:rPr>
      </w:pPr>
      <w:r w:rsidRPr="009D1B8D">
        <w:rPr>
          <w:rFonts w:ascii="Times New Roman" w:eastAsia="Times New Roman" w:hAnsi="Times New Roman"/>
          <w:color w:val="000000"/>
        </w:rPr>
        <w:t>понимать связь предложений в тексте, овладеть средствами связи: лексический повтор, местоименный повтор;</w:t>
      </w:r>
    </w:p>
    <w:p w14:paraId="3C3247D8" w14:textId="77777777" w:rsidR="00E5649D" w:rsidRPr="009D1B8D" w:rsidRDefault="00E5649D" w:rsidP="00043E6E">
      <w:pPr>
        <w:pStyle w:val="aa"/>
        <w:numPr>
          <w:ilvl w:val="0"/>
          <w:numId w:val="72"/>
        </w:numPr>
        <w:shd w:val="clear" w:color="auto" w:fill="FFFFFF"/>
        <w:spacing w:after="0" w:line="240" w:lineRule="auto"/>
        <w:ind w:left="142" w:firstLine="425"/>
        <w:rPr>
          <w:rFonts w:ascii="Times New Roman" w:eastAsia="Times New Roman" w:hAnsi="Times New Roman"/>
          <w:color w:val="000000"/>
        </w:rPr>
      </w:pPr>
      <w:r w:rsidRPr="009D1B8D">
        <w:rPr>
          <w:rFonts w:ascii="Times New Roman" w:eastAsia="Times New Roman" w:hAnsi="Times New Roman"/>
          <w:color w:val="000000"/>
        </w:rPr>
        <w:t>создавать тексты-повествования: заметки о посещении музеев; повествовать об участии в народных праздниках;</w:t>
      </w:r>
    </w:p>
    <w:p w14:paraId="6FFAF7EB" w14:textId="77777777" w:rsidR="00E5649D" w:rsidRPr="009D1B8D" w:rsidRDefault="00E5649D" w:rsidP="00043E6E">
      <w:pPr>
        <w:pStyle w:val="aa"/>
        <w:numPr>
          <w:ilvl w:val="0"/>
          <w:numId w:val="72"/>
        </w:numPr>
        <w:shd w:val="clear" w:color="auto" w:fill="FFFFFF"/>
        <w:spacing w:after="0" w:line="240" w:lineRule="auto"/>
        <w:ind w:left="142" w:firstLine="425"/>
        <w:rPr>
          <w:rFonts w:ascii="Times New Roman" w:eastAsia="Times New Roman" w:hAnsi="Times New Roman"/>
          <w:color w:val="000000"/>
        </w:rPr>
      </w:pPr>
      <w:r w:rsidRPr="009D1B8D">
        <w:rPr>
          <w:rFonts w:ascii="Times New Roman" w:eastAsia="Times New Roman" w:hAnsi="Times New Roman"/>
          <w:color w:val="000000"/>
        </w:rPr>
        <w:t>создавать текст: развёрнутое толкование значения слова.</w:t>
      </w:r>
    </w:p>
    <w:p w14:paraId="0A05D308" w14:textId="77777777" w:rsidR="00E5649D" w:rsidRPr="009D1B8D" w:rsidRDefault="00E5649D" w:rsidP="00832212">
      <w:pPr>
        <w:widowControl w:val="0"/>
        <w:tabs>
          <w:tab w:val="left" w:pos="4320"/>
        </w:tabs>
        <w:overflowPunct w:val="0"/>
        <w:autoSpaceDE w:val="0"/>
        <w:autoSpaceDN w:val="0"/>
        <w:adjustRightInd w:val="0"/>
        <w:ind w:left="142" w:right="420" w:firstLine="425"/>
        <w:rPr>
          <w:rFonts w:ascii="Times New Roman" w:hAnsi="Times New Roman"/>
          <w:b/>
          <w:bCs/>
        </w:rPr>
      </w:pPr>
    </w:p>
    <w:p w14:paraId="1C7D99AC" w14:textId="77777777" w:rsidR="00E5649D" w:rsidRPr="009D1B8D" w:rsidRDefault="00E5649D" w:rsidP="00E5649D">
      <w:pPr>
        <w:pStyle w:val="a4"/>
        <w:ind w:left="-709"/>
        <w:jc w:val="center"/>
        <w:rPr>
          <w:rFonts w:ascii="Times New Roman" w:hAnsi="Times New Roman"/>
          <w:b/>
        </w:rPr>
      </w:pPr>
      <w:r w:rsidRPr="009D1B8D">
        <w:rPr>
          <w:rFonts w:ascii="Times New Roman" w:hAnsi="Times New Roman"/>
          <w:b/>
        </w:rPr>
        <w:lastRenderedPageBreak/>
        <w:t>ТЕМАТИЧЕСКОЕ ПЛАНИРОВАНИЕ</w:t>
      </w:r>
    </w:p>
    <w:p w14:paraId="197D2511" w14:textId="77777777" w:rsidR="00E5649D" w:rsidRPr="009D1B8D" w:rsidRDefault="00E5649D" w:rsidP="00E5649D">
      <w:pPr>
        <w:pStyle w:val="a4"/>
        <w:ind w:left="-709"/>
        <w:jc w:val="center"/>
        <w:rPr>
          <w:rFonts w:ascii="Times New Roman" w:hAnsi="Times New Roman"/>
          <w:b/>
        </w:rPr>
      </w:pPr>
      <w:r w:rsidRPr="009D1B8D">
        <w:rPr>
          <w:rFonts w:ascii="Times New Roman" w:hAnsi="Times New Roman"/>
          <w:b/>
        </w:rPr>
        <w:t xml:space="preserve"> 2 класс</w:t>
      </w:r>
    </w:p>
    <w:p w14:paraId="7103BEE3" w14:textId="77777777" w:rsidR="00E5649D" w:rsidRPr="009D1B8D" w:rsidRDefault="00E5649D" w:rsidP="00E5649D">
      <w:pPr>
        <w:pStyle w:val="a4"/>
        <w:ind w:left="-709"/>
        <w:jc w:val="center"/>
        <w:rPr>
          <w:rFonts w:ascii="Times New Roman" w:hAnsi="Times New Roman"/>
          <w:b/>
        </w:rPr>
      </w:pPr>
    </w:p>
    <w:tbl>
      <w:tblPr>
        <w:tblStyle w:val="af"/>
        <w:tblW w:w="0" w:type="auto"/>
        <w:tblInd w:w="392" w:type="dxa"/>
        <w:tblLayout w:type="fixed"/>
        <w:tblLook w:val="04A0" w:firstRow="1" w:lastRow="0" w:firstColumn="1" w:lastColumn="0" w:noHBand="0" w:noVBand="1"/>
      </w:tblPr>
      <w:tblGrid>
        <w:gridCol w:w="850"/>
        <w:gridCol w:w="1843"/>
        <w:gridCol w:w="2126"/>
        <w:gridCol w:w="1276"/>
        <w:gridCol w:w="3402"/>
      </w:tblGrid>
      <w:tr w:rsidR="00E5649D" w:rsidRPr="009D1B8D" w14:paraId="68E095E6" w14:textId="77777777" w:rsidTr="00832212">
        <w:trPr>
          <w:trHeight w:val="205"/>
        </w:trPr>
        <w:tc>
          <w:tcPr>
            <w:tcW w:w="850" w:type="dxa"/>
          </w:tcPr>
          <w:p w14:paraId="37BEEFC5" w14:textId="77777777" w:rsidR="00E5649D" w:rsidRPr="009D1B8D" w:rsidRDefault="00E5649D" w:rsidP="00415916">
            <w:pPr>
              <w:pStyle w:val="a4"/>
              <w:rPr>
                <w:rFonts w:ascii="Times New Roman" w:hAnsi="Times New Roman"/>
                <w:b/>
              </w:rPr>
            </w:pPr>
            <w:r w:rsidRPr="009D1B8D">
              <w:rPr>
                <w:rFonts w:ascii="Times New Roman" w:hAnsi="Times New Roman"/>
                <w:b/>
              </w:rPr>
              <w:t>№ урока</w:t>
            </w:r>
          </w:p>
        </w:tc>
        <w:tc>
          <w:tcPr>
            <w:tcW w:w="1843" w:type="dxa"/>
          </w:tcPr>
          <w:p w14:paraId="33012239" w14:textId="77777777" w:rsidR="00E5649D" w:rsidRPr="009D1B8D" w:rsidRDefault="00E5649D" w:rsidP="00415916">
            <w:pPr>
              <w:pStyle w:val="a4"/>
              <w:rPr>
                <w:rFonts w:ascii="Times New Roman" w:hAnsi="Times New Roman"/>
                <w:b/>
              </w:rPr>
            </w:pPr>
            <w:r w:rsidRPr="009D1B8D">
              <w:rPr>
                <w:rFonts w:ascii="Times New Roman" w:hAnsi="Times New Roman"/>
                <w:b/>
              </w:rPr>
              <w:t xml:space="preserve">            Тема</w:t>
            </w:r>
          </w:p>
        </w:tc>
        <w:tc>
          <w:tcPr>
            <w:tcW w:w="2126" w:type="dxa"/>
          </w:tcPr>
          <w:p w14:paraId="4D8AAD63" w14:textId="77777777" w:rsidR="00E5649D" w:rsidRPr="009D1B8D" w:rsidRDefault="00E5649D" w:rsidP="00415916">
            <w:pPr>
              <w:pStyle w:val="a4"/>
              <w:jc w:val="center"/>
              <w:rPr>
                <w:rFonts w:ascii="Times New Roman" w:hAnsi="Times New Roman"/>
                <w:b/>
              </w:rPr>
            </w:pPr>
            <w:r w:rsidRPr="009D1B8D">
              <w:rPr>
                <w:rFonts w:ascii="Times New Roman" w:hAnsi="Times New Roman"/>
                <w:b/>
              </w:rPr>
              <w:t>Содержание</w:t>
            </w:r>
          </w:p>
        </w:tc>
        <w:tc>
          <w:tcPr>
            <w:tcW w:w="1276" w:type="dxa"/>
          </w:tcPr>
          <w:p w14:paraId="5C2A9025" w14:textId="77777777" w:rsidR="00E5649D" w:rsidRPr="009D1B8D" w:rsidRDefault="00E5649D" w:rsidP="00415916">
            <w:pPr>
              <w:pStyle w:val="a4"/>
              <w:rPr>
                <w:rFonts w:ascii="Times New Roman" w:hAnsi="Times New Roman"/>
                <w:b/>
              </w:rPr>
            </w:pPr>
            <w:r w:rsidRPr="009D1B8D">
              <w:rPr>
                <w:rFonts w:ascii="Times New Roman" w:hAnsi="Times New Roman"/>
                <w:b/>
              </w:rPr>
              <w:t>Кол-во ч.</w:t>
            </w:r>
          </w:p>
        </w:tc>
        <w:tc>
          <w:tcPr>
            <w:tcW w:w="3402" w:type="dxa"/>
          </w:tcPr>
          <w:p w14:paraId="67E8CBD5" w14:textId="77777777" w:rsidR="00E5649D" w:rsidRPr="009D1B8D" w:rsidRDefault="00E5649D" w:rsidP="00415916">
            <w:pPr>
              <w:pStyle w:val="a4"/>
              <w:rPr>
                <w:rFonts w:ascii="Times New Roman" w:hAnsi="Times New Roman"/>
                <w:b/>
              </w:rPr>
            </w:pPr>
            <w:r w:rsidRPr="009D1B8D">
              <w:rPr>
                <w:rFonts w:ascii="Times New Roman" w:hAnsi="Times New Roman"/>
                <w:b/>
              </w:rPr>
              <w:t>Литературное  чтение  на  родном  языке</w:t>
            </w:r>
          </w:p>
        </w:tc>
      </w:tr>
      <w:tr w:rsidR="00E5649D" w:rsidRPr="009D1B8D" w14:paraId="566B530A" w14:textId="77777777" w:rsidTr="00832212">
        <w:trPr>
          <w:trHeight w:val="205"/>
        </w:trPr>
        <w:tc>
          <w:tcPr>
            <w:tcW w:w="9497" w:type="dxa"/>
            <w:gridSpan w:val="5"/>
          </w:tcPr>
          <w:p w14:paraId="0AE38B80" w14:textId="77777777" w:rsidR="00E5649D" w:rsidRPr="009D1B8D" w:rsidRDefault="00E5649D" w:rsidP="00415916">
            <w:pPr>
              <w:pStyle w:val="a4"/>
              <w:rPr>
                <w:rFonts w:ascii="Times New Roman" w:hAnsi="Times New Roman"/>
                <w:b/>
              </w:rPr>
            </w:pPr>
            <w:r w:rsidRPr="009D1B8D">
              <w:rPr>
                <w:rFonts w:ascii="Times New Roman" w:hAnsi="Times New Roman"/>
                <w:b/>
              </w:rPr>
              <w:t>Раздел 1  «Русский язык: прошлое и настоящее»       11 часов</w:t>
            </w:r>
          </w:p>
        </w:tc>
      </w:tr>
      <w:tr w:rsidR="00E5649D" w:rsidRPr="009D1B8D" w14:paraId="17E97B97" w14:textId="77777777" w:rsidTr="00832212">
        <w:trPr>
          <w:trHeight w:val="205"/>
        </w:trPr>
        <w:tc>
          <w:tcPr>
            <w:tcW w:w="850" w:type="dxa"/>
          </w:tcPr>
          <w:p w14:paraId="6E5D808B" w14:textId="77777777" w:rsidR="00E5649D" w:rsidRPr="009D1B8D" w:rsidRDefault="00E5649D" w:rsidP="00415916">
            <w:pPr>
              <w:pStyle w:val="a4"/>
              <w:rPr>
                <w:rFonts w:ascii="Times New Roman" w:hAnsi="Times New Roman"/>
              </w:rPr>
            </w:pPr>
            <w:r w:rsidRPr="009D1B8D">
              <w:rPr>
                <w:rFonts w:ascii="Times New Roman" w:hAnsi="Times New Roman"/>
              </w:rPr>
              <w:t>1.</w:t>
            </w:r>
          </w:p>
        </w:tc>
        <w:tc>
          <w:tcPr>
            <w:tcW w:w="1843" w:type="dxa"/>
          </w:tcPr>
          <w:p w14:paraId="14195381" w14:textId="77777777" w:rsidR="00E5649D" w:rsidRPr="009D1B8D" w:rsidRDefault="00E5649D" w:rsidP="00415916">
            <w:pPr>
              <w:pStyle w:val="a4"/>
              <w:rPr>
                <w:rFonts w:ascii="Times New Roman" w:hAnsi="Times New Roman"/>
              </w:rPr>
            </w:pPr>
            <w:r w:rsidRPr="009D1B8D">
              <w:rPr>
                <w:rFonts w:ascii="Times New Roman" w:hAnsi="Times New Roman"/>
              </w:rPr>
              <w:t>Русские  народные  игры  и  забавы</w:t>
            </w:r>
          </w:p>
        </w:tc>
        <w:tc>
          <w:tcPr>
            <w:tcW w:w="2126" w:type="dxa"/>
          </w:tcPr>
          <w:p w14:paraId="2AA52AD8" w14:textId="77777777" w:rsidR="00E5649D" w:rsidRPr="009D1B8D" w:rsidRDefault="00E5649D" w:rsidP="00415916">
            <w:pPr>
              <w:pStyle w:val="a4"/>
              <w:rPr>
                <w:rFonts w:ascii="Times New Roman" w:hAnsi="Times New Roman"/>
              </w:rPr>
            </w:pPr>
            <w:r w:rsidRPr="009D1B8D">
              <w:rPr>
                <w:rFonts w:ascii="Times New Roman" w:hAnsi="Times New Roman"/>
              </w:rPr>
              <w:t>Слова, называющие игры, забавы, игрушки</w:t>
            </w:r>
          </w:p>
        </w:tc>
        <w:tc>
          <w:tcPr>
            <w:tcW w:w="1276" w:type="dxa"/>
          </w:tcPr>
          <w:p w14:paraId="1D69760A" w14:textId="77777777" w:rsidR="00E5649D" w:rsidRPr="009D1B8D" w:rsidRDefault="00E5649D" w:rsidP="00415916">
            <w:pPr>
              <w:pStyle w:val="a4"/>
              <w:rPr>
                <w:rFonts w:ascii="Times New Roman" w:hAnsi="Times New Roman"/>
              </w:rPr>
            </w:pPr>
            <w:r w:rsidRPr="009D1B8D">
              <w:rPr>
                <w:rFonts w:ascii="Times New Roman" w:hAnsi="Times New Roman"/>
              </w:rPr>
              <w:t>1</w:t>
            </w:r>
          </w:p>
        </w:tc>
        <w:tc>
          <w:tcPr>
            <w:tcW w:w="3402" w:type="dxa"/>
          </w:tcPr>
          <w:p w14:paraId="71E221BD" w14:textId="77777777" w:rsidR="00E5649D" w:rsidRPr="009D1B8D" w:rsidRDefault="00E5649D" w:rsidP="00415916">
            <w:pPr>
              <w:pStyle w:val="a4"/>
              <w:rPr>
                <w:rFonts w:ascii="Times New Roman" w:hAnsi="Times New Roman"/>
              </w:rPr>
            </w:pPr>
            <w:r w:rsidRPr="009D1B8D">
              <w:rPr>
                <w:rFonts w:ascii="Times New Roman" w:hAnsi="Times New Roman"/>
                <w:b/>
              </w:rPr>
              <w:t>см. Приложение 1</w:t>
            </w:r>
          </w:p>
          <w:p w14:paraId="0B355423" w14:textId="77777777" w:rsidR="00E5649D" w:rsidRPr="009D1B8D" w:rsidRDefault="00E5649D" w:rsidP="00415916">
            <w:pPr>
              <w:pStyle w:val="a4"/>
              <w:rPr>
                <w:rFonts w:ascii="Times New Roman" w:hAnsi="Times New Roman"/>
              </w:rPr>
            </w:pPr>
            <w:r w:rsidRPr="009D1B8D">
              <w:rPr>
                <w:rFonts w:ascii="Times New Roman" w:hAnsi="Times New Roman"/>
              </w:rPr>
              <w:t xml:space="preserve"> Г.М. Грехнева «Литературное чтение 2 часть» «Молчанка», «Докучные  сказки» стр. 26-28</w:t>
            </w:r>
          </w:p>
        </w:tc>
      </w:tr>
      <w:tr w:rsidR="00E5649D" w:rsidRPr="009D1B8D" w14:paraId="16B5EF39" w14:textId="77777777" w:rsidTr="00832212">
        <w:trPr>
          <w:trHeight w:val="205"/>
        </w:trPr>
        <w:tc>
          <w:tcPr>
            <w:tcW w:w="850" w:type="dxa"/>
          </w:tcPr>
          <w:p w14:paraId="7336FE29" w14:textId="77777777" w:rsidR="00E5649D" w:rsidRPr="009D1B8D" w:rsidRDefault="00E5649D" w:rsidP="00415916">
            <w:pPr>
              <w:pStyle w:val="a4"/>
              <w:rPr>
                <w:rFonts w:ascii="Times New Roman" w:hAnsi="Times New Roman"/>
              </w:rPr>
            </w:pPr>
            <w:r w:rsidRPr="009D1B8D">
              <w:rPr>
                <w:rFonts w:ascii="Times New Roman" w:hAnsi="Times New Roman"/>
              </w:rPr>
              <w:t>2</w:t>
            </w:r>
          </w:p>
        </w:tc>
        <w:tc>
          <w:tcPr>
            <w:tcW w:w="1843" w:type="dxa"/>
          </w:tcPr>
          <w:p w14:paraId="1FC14E7A" w14:textId="77777777" w:rsidR="00E5649D" w:rsidRPr="009D1B8D" w:rsidRDefault="00E5649D" w:rsidP="00415916">
            <w:pPr>
              <w:pStyle w:val="a4"/>
              <w:rPr>
                <w:rFonts w:ascii="Times New Roman" w:hAnsi="Times New Roman"/>
              </w:rPr>
            </w:pPr>
            <w:r w:rsidRPr="009D1B8D">
              <w:rPr>
                <w:rFonts w:ascii="Times New Roman" w:hAnsi="Times New Roman"/>
              </w:rPr>
              <w:t>Домашняя  утварь  и  орудия  труда</w:t>
            </w:r>
          </w:p>
        </w:tc>
        <w:tc>
          <w:tcPr>
            <w:tcW w:w="2126" w:type="dxa"/>
          </w:tcPr>
          <w:p w14:paraId="55EC613B" w14:textId="77777777" w:rsidR="00E5649D" w:rsidRPr="009D1B8D" w:rsidRDefault="00E5649D" w:rsidP="00415916">
            <w:pPr>
              <w:pStyle w:val="a4"/>
              <w:rPr>
                <w:rFonts w:ascii="Times New Roman" w:hAnsi="Times New Roman"/>
              </w:rPr>
            </w:pPr>
            <w:r w:rsidRPr="009D1B8D">
              <w:rPr>
                <w:rFonts w:ascii="Times New Roman" w:hAnsi="Times New Roman"/>
              </w:rPr>
              <w:t>Знакомство  со  словами, называющими  домашнюю утварь  и  орудия  труда(ухват, ушат, ступа, плошка, крынка, ковш, решето, веретено, серп, коса, плуг)</w:t>
            </w:r>
          </w:p>
        </w:tc>
        <w:tc>
          <w:tcPr>
            <w:tcW w:w="1276" w:type="dxa"/>
          </w:tcPr>
          <w:p w14:paraId="685AF623" w14:textId="77777777" w:rsidR="00E5649D" w:rsidRPr="009D1B8D" w:rsidRDefault="00E5649D" w:rsidP="00415916">
            <w:pPr>
              <w:pStyle w:val="a4"/>
              <w:rPr>
                <w:rFonts w:ascii="Times New Roman" w:hAnsi="Times New Roman"/>
              </w:rPr>
            </w:pPr>
            <w:r w:rsidRPr="009D1B8D">
              <w:rPr>
                <w:rFonts w:ascii="Times New Roman" w:hAnsi="Times New Roman"/>
              </w:rPr>
              <w:t>1</w:t>
            </w:r>
          </w:p>
        </w:tc>
        <w:tc>
          <w:tcPr>
            <w:tcW w:w="3402" w:type="dxa"/>
          </w:tcPr>
          <w:p w14:paraId="04A19787" w14:textId="77777777" w:rsidR="00E5649D" w:rsidRPr="009D1B8D" w:rsidRDefault="00E5649D" w:rsidP="00415916">
            <w:pPr>
              <w:pStyle w:val="a4"/>
              <w:rPr>
                <w:rFonts w:ascii="Times New Roman" w:hAnsi="Times New Roman"/>
                <w:b/>
              </w:rPr>
            </w:pPr>
            <w:r w:rsidRPr="009D1B8D">
              <w:rPr>
                <w:rFonts w:ascii="Times New Roman" w:hAnsi="Times New Roman"/>
                <w:b/>
              </w:rPr>
              <w:t>Приложение 2</w:t>
            </w:r>
          </w:p>
          <w:p w14:paraId="463EBE5B" w14:textId="77777777" w:rsidR="00E5649D" w:rsidRPr="009D1B8D" w:rsidRDefault="00E5649D" w:rsidP="00415916">
            <w:pPr>
              <w:pStyle w:val="a4"/>
              <w:rPr>
                <w:rFonts w:ascii="Times New Roman" w:hAnsi="Times New Roman"/>
              </w:rPr>
            </w:pPr>
            <w:r w:rsidRPr="009D1B8D">
              <w:rPr>
                <w:rFonts w:ascii="Times New Roman" w:hAnsi="Times New Roman"/>
              </w:rPr>
              <w:t>М. Горький «Про Иванушку-дурачка»,</w:t>
            </w:r>
          </w:p>
          <w:p w14:paraId="70197841" w14:textId="77777777" w:rsidR="00E5649D" w:rsidRPr="009D1B8D" w:rsidRDefault="00E5649D" w:rsidP="00415916">
            <w:pPr>
              <w:rPr>
                <w:rFonts w:ascii="Times New Roman" w:hAnsi="Times New Roman"/>
              </w:rPr>
            </w:pPr>
            <w:r w:rsidRPr="009D1B8D">
              <w:rPr>
                <w:rFonts w:ascii="Times New Roman" w:hAnsi="Times New Roman"/>
              </w:rPr>
              <w:t>К. И. Чуковский «Путаница»,  «Федорино горе»,</w:t>
            </w:r>
          </w:p>
          <w:p w14:paraId="1C275598" w14:textId="77777777" w:rsidR="00E5649D" w:rsidRPr="009D1B8D" w:rsidRDefault="00E5649D" w:rsidP="00415916">
            <w:pPr>
              <w:rPr>
                <w:rFonts w:ascii="Times New Roman" w:hAnsi="Times New Roman"/>
              </w:rPr>
            </w:pPr>
            <w:r w:rsidRPr="009D1B8D">
              <w:rPr>
                <w:rFonts w:ascii="Times New Roman" w:hAnsi="Times New Roman"/>
              </w:rPr>
              <w:t>К.Д. Ушинский «Два плуга», «Варёный топор», «Как  рубашка  в  поле  выросла»,</w:t>
            </w:r>
          </w:p>
          <w:p w14:paraId="2C0B64FD" w14:textId="77777777" w:rsidR="00E5649D" w:rsidRPr="009D1B8D" w:rsidRDefault="00E5649D" w:rsidP="00415916">
            <w:pPr>
              <w:rPr>
                <w:rFonts w:ascii="Times New Roman" w:hAnsi="Times New Roman"/>
              </w:rPr>
            </w:pPr>
            <w:r w:rsidRPr="009D1B8D">
              <w:rPr>
                <w:rFonts w:ascii="Times New Roman" w:hAnsi="Times New Roman"/>
              </w:rPr>
              <w:t xml:space="preserve">Е. Пермяк «Фока-на все руки дока», тексты из  учебного  пособия «Наш край» авторы: </w:t>
            </w:r>
          </w:p>
          <w:p w14:paraId="4C2DFD4D" w14:textId="77777777" w:rsidR="00E5649D" w:rsidRPr="009D1B8D" w:rsidRDefault="00E5649D" w:rsidP="00415916">
            <w:pPr>
              <w:rPr>
                <w:rFonts w:ascii="Times New Roman" w:hAnsi="Times New Roman"/>
              </w:rPr>
            </w:pPr>
            <w:r w:rsidRPr="009D1B8D">
              <w:rPr>
                <w:rFonts w:ascii="Times New Roman" w:hAnsi="Times New Roman"/>
              </w:rPr>
              <w:t>С.А. Конопкина, Т.В. Озерова, Е.Л. Харчевникова</w:t>
            </w:r>
          </w:p>
          <w:p w14:paraId="1B5B4014" w14:textId="77777777" w:rsidR="00E5649D" w:rsidRPr="009D1B8D" w:rsidRDefault="00E5649D" w:rsidP="00415916"/>
        </w:tc>
      </w:tr>
      <w:tr w:rsidR="00E5649D" w:rsidRPr="009D1B8D" w14:paraId="5EF2F4E2" w14:textId="77777777" w:rsidTr="00832212">
        <w:trPr>
          <w:trHeight w:val="205"/>
        </w:trPr>
        <w:tc>
          <w:tcPr>
            <w:tcW w:w="850" w:type="dxa"/>
          </w:tcPr>
          <w:p w14:paraId="5CA71AC6" w14:textId="77777777" w:rsidR="00E5649D" w:rsidRPr="009D1B8D" w:rsidRDefault="00E5649D" w:rsidP="00415916">
            <w:pPr>
              <w:pStyle w:val="a4"/>
              <w:rPr>
                <w:rFonts w:ascii="Times New Roman" w:hAnsi="Times New Roman"/>
              </w:rPr>
            </w:pPr>
            <w:r w:rsidRPr="009D1B8D">
              <w:rPr>
                <w:rFonts w:ascii="Times New Roman" w:hAnsi="Times New Roman"/>
              </w:rPr>
              <w:t>3</w:t>
            </w:r>
          </w:p>
        </w:tc>
        <w:tc>
          <w:tcPr>
            <w:tcW w:w="1843" w:type="dxa"/>
          </w:tcPr>
          <w:p w14:paraId="11BAF932" w14:textId="77777777" w:rsidR="00E5649D" w:rsidRPr="009D1B8D" w:rsidRDefault="00E5649D" w:rsidP="00415916">
            <w:pPr>
              <w:pStyle w:val="a4"/>
              <w:rPr>
                <w:rFonts w:ascii="Times New Roman" w:hAnsi="Times New Roman"/>
              </w:rPr>
            </w:pPr>
            <w:r w:rsidRPr="009D1B8D">
              <w:rPr>
                <w:rFonts w:ascii="Times New Roman" w:hAnsi="Times New Roman"/>
              </w:rPr>
              <w:t>Что  ели  в  старину</w:t>
            </w:r>
          </w:p>
        </w:tc>
        <w:tc>
          <w:tcPr>
            <w:tcW w:w="2126" w:type="dxa"/>
          </w:tcPr>
          <w:p w14:paraId="4CF6AFC8" w14:textId="77777777" w:rsidR="00E5649D" w:rsidRPr="009D1B8D" w:rsidRDefault="00E5649D" w:rsidP="00415916">
            <w:pPr>
              <w:pStyle w:val="a4"/>
              <w:rPr>
                <w:rFonts w:ascii="Times New Roman" w:hAnsi="Times New Roman"/>
                <w:i/>
              </w:rPr>
            </w:pPr>
            <w:r w:rsidRPr="009D1B8D">
              <w:rPr>
                <w:rFonts w:ascii="Times New Roman" w:hAnsi="Times New Roman"/>
              </w:rPr>
              <w:t>Слова, называющие  то, что  ели  в  старину (например, полба, каша, щи, калач и т.д.) Какие из них сохранились  до  нашего  времени.</w:t>
            </w:r>
          </w:p>
        </w:tc>
        <w:tc>
          <w:tcPr>
            <w:tcW w:w="1276" w:type="dxa"/>
          </w:tcPr>
          <w:p w14:paraId="2EC26379" w14:textId="77777777" w:rsidR="00E5649D" w:rsidRPr="009D1B8D" w:rsidRDefault="00E5649D" w:rsidP="00415916">
            <w:pPr>
              <w:pStyle w:val="a4"/>
              <w:rPr>
                <w:rFonts w:ascii="Times New Roman" w:hAnsi="Times New Roman"/>
              </w:rPr>
            </w:pPr>
            <w:r w:rsidRPr="009D1B8D">
              <w:rPr>
                <w:rFonts w:ascii="Times New Roman" w:hAnsi="Times New Roman"/>
              </w:rPr>
              <w:t>1</w:t>
            </w:r>
          </w:p>
        </w:tc>
        <w:tc>
          <w:tcPr>
            <w:tcW w:w="3402" w:type="dxa"/>
          </w:tcPr>
          <w:p w14:paraId="726EEE4C" w14:textId="77777777" w:rsidR="00E5649D" w:rsidRPr="009D1B8D" w:rsidRDefault="00E5649D" w:rsidP="00415916">
            <w:pPr>
              <w:rPr>
                <w:rFonts w:ascii="Times New Roman" w:hAnsi="Times New Roman"/>
                <w:b/>
              </w:rPr>
            </w:pPr>
            <w:r w:rsidRPr="009D1B8D">
              <w:rPr>
                <w:rFonts w:ascii="Times New Roman" w:hAnsi="Times New Roman"/>
                <w:b/>
              </w:rPr>
              <w:t>Приложение 3</w:t>
            </w:r>
          </w:p>
          <w:p w14:paraId="24B8D58B" w14:textId="77777777" w:rsidR="00E5649D" w:rsidRPr="009D1B8D" w:rsidRDefault="00E5649D" w:rsidP="00415916">
            <w:pPr>
              <w:rPr>
                <w:rFonts w:ascii="Times New Roman" w:hAnsi="Times New Roman"/>
              </w:rPr>
            </w:pPr>
            <w:r w:rsidRPr="009D1B8D">
              <w:rPr>
                <w:rFonts w:ascii="Times New Roman" w:hAnsi="Times New Roman"/>
              </w:rPr>
              <w:t xml:space="preserve">Русская народная сказка  «Каша из топора», </w:t>
            </w:r>
          </w:p>
          <w:p w14:paraId="61E4F9C1" w14:textId="77777777" w:rsidR="00E5649D" w:rsidRPr="009D1B8D" w:rsidRDefault="00E5649D" w:rsidP="00415916">
            <w:pPr>
              <w:rPr>
                <w:rFonts w:ascii="Times New Roman" w:hAnsi="Times New Roman"/>
              </w:rPr>
            </w:pPr>
            <w:r w:rsidRPr="009D1B8D">
              <w:rPr>
                <w:rFonts w:ascii="Times New Roman" w:hAnsi="Times New Roman"/>
              </w:rPr>
              <w:t xml:space="preserve">К.Д. Ушинский «Как  аукнется  так  и  откликнется», А.С. Пушкин «Сказка  о  попе  и  работнике его Балде», тексты из  учебного  пособия «Наш край» авторы: </w:t>
            </w:r>
          </w:p>
          <w:p w14:paraId="284E4D29" w14:textId="77777777" w:rsidR="00E5649D" w:rsidRPr="009D1B8D" w:rsidRDefault="00E5649D" w:rsidP="00415916">
            <w:pPr>
              <w:rPr>
                <w:rFonts w:ascii="Times New Roman" w:hAnsi="Times New Roman"/>
              </w:rPr>
            </w:pPr>
            <w:r w:rsidRPr="009D1B8D">
              <w:rPr>
                <w:rFonts w:ascii="Times New Roman" w:hAnsi="Times New Roman"/>
              </w:rPr>
              <w:t>С.А. Конопкина, Т.В. Озерова, Е.Л. Харчевникова</w:t>
            </w:r>
          </w:p>
        </w:tc>
      </w:tr>
      <w:tr w:rsidR="00E5649D" w:rsidRPr="009D1B8D" w14:paraId="494C917B" w14:textId="77777777" w:rsidTr="00832212">
        <w:trPr>
          <w:trHeight w:val="205"/>
        </w:trPr>
        <w:tc>
          <w:tcPr>
            <w:tcW w:w="850" w:type="dxa"/>
          </w:tcPr>
          <w:p w14:paraId="29A97DE3" w14:textId="77777777" w:rsidR="00E5649D" w:rsidRPr="009D1B8D" w:rsidRDefault="00E5649D" w:rsidP="00415916">
            <w:pPr>
              <w:pStyle w:val="a4"/>
              <w:rPr>
                <w:rFonts w:ascii="Times New Roman" w:hAnsi="Times New Roman"/>
              </w:rPr>
            </w:pPr>
            <w:r w:rsidRPr="009D1B8D">
              <w:rPr>
                <w:rFonts w:ascii="Times New Roman" w:hAnsi="Times New Roman"/>
              </w:rPr>
              <w:t>4</w:t>
            </w:r>
          </w:p>
        </w:tc>
        <w:tc>
          <w:tcPr>
            <w:tcW w:w="1843" w:type="dxa"/>
          </w:tcPr>
          <w:p w14:paraId="664F23A3" w14:textId="77777777" w:rsidR="00E5649D" w:rsidRPr="009D1B8D" w:rsidRDefault="00E5649D" w:rsidP="00415916">
            <w:pPr>
              <w:pStyle w:val="a4"/>
              <w:rPr>
                <w:rFonts w:ascii="Times New Roman" w:hAnsi="Times New Roman"/>
              </w:rPr>
            </w:pPr>
            <w:r w:rsidRPr="009D1B8D">
              <w:rPr>
                <w:rFonts w:ascii="Times New Roman" w:hAnsi="Times New Roman"/>
              </w:rPr>
              <w:t>Во  что  в  старину  одевались  дети</w:t>
            </w:r>
          </w:p>
        </w:tc>
        <w:tc>
          <w:tcPr>
            <w:tcW w:w="2126" w:type="dxa"/>
          </w:tcPr>
          <w:p w14:paraId="05170A92" w14:textId="77777777" w:rsidR="00E5649D" w:rsidRPr="009D1B8D" w:rsidRDefault="00E5649D" w:rsidP="00415916">
            <w:pPr>
              <w:pStyle w:val="a4"/>
              <w:rPr>
                <w:rFonts w:ascii="Times New Roman" w:hAnsi="Times New Roman"/>
              </w:rPr>
            </w:pPr>
            <w:r w:rsidRPr="009D1B8D">
              <w:rPr>
                <w:rFonts w:ascii="Times New Roman" w:hAnsi="Times New Roman"/>
              </w:rPr>
              <w:t>Слова, обозначающие то, во что  раньше  одевались  дети (шубейка, тулуп, шапка, валенки, сарафан, рубаха, лапти)</w:t>
            </w:r>
          </w:p>
        </w:tc>
        <w:tc>
          <w:tcPr>
            <w:tcW w:w="1276" w:type="dxa"/>
          </w:tcPr>
          <w:p w14:paraId="5FFD3B29" w14:textId="77777777" w:rsidR="00E5649D" w:rsidRPr="009D1B8D" w:rsidRDefault="00E5649D" w:rsidP="00415916">
            <w:pPr>
              <w:pStyle w:val="a4"/>
              <w:rPr>
                <w:rFonts w:ascii="Times New Roman" w:hAnsi="Times New Roman"/>
              </w:rPr>
            </w:pPr>
            <w:r w:rsidRPr="009D1B8D">
              <w:rPr>
                <w:rFonts w:ascii="Times New Roman" w:hAnsi="Times New Roman"/>
              </w:rPr>
              <w:t>1</w:t>
            </w:r>
          </w:p>
        </w:tc>
        <w:tc>
          <w:tcPr>
            <w:tcW w:w="3402" w:type="dxa"/>
          </w:tcPr>
          <w:p w14:paraId="10D36F9C" w14:textId="77777777" w:rsidR="00E5649D" w:rsidRPr="009D1B8D" w:rsidRDefault="00E5649D" w:rsidP="00415916">
            <w:pPr>
              <w:pStyle w:val="a4"/>
              <w:rPr>
                <w:rFonts w:ascii="Times New Roman" w:hAnsi="Times New Roman"/>
                <w:b/>
              </w:rPr>
            </w:pPr>
            <w:r w:rsidRPr="009D1B8D">
              <w:rPr>
                <w:rFonts w:ascii="Times New Roman" w:hAnsi="Times New Roman"/>
                <w:b/>
              </w:rPr>
              <w:t>Приложение 4</w:t>
            </w:r>
          </w:p>
          <w:p w14:paraId="1A6D73BD" w14:textId="77777777" w:rsidR="00E5649D" w:rsidRPr="009D1B8D" w:rsidRDefault="00E5649D" w:rsidP="00415916">
            <w:pPr>
              <w:pStyle w:val="a4"/>
              <w:rPr>
                <w:rFonts w:ascii="Times New Roman" w:hAnsi="Times New Roman"/>
              </w:rPr>
            </w:pPr>
            <w:r w:rsidRPr="009D1B8D">
              <w:rPr>
                <w:rFonts w:ascii="Times New Roman" w:hAnsi="Times New Roman"/>
              </w:rPr>
              <w:t>К.Д. Ушинский «Как рубаха  в  поле  выросла»,  «Проказы старухи – зимы»,</w:t>
            </w:r>
          </w:p>
          <w:p w14:paraId="73FDD8BF" w14:textId="77777777" w:rsidR="00E5649D" w:rsidRPr="009D1B8D" w:rsidRDefault="00E5649D" w:rsidP="00415916">
            <w:pPr>
              <w:rPr>
                <w:rFonts w:ascii="Times New Roman" w:hAnsi="Times New Roman"/>
              </w:rPr>
            </w:pPr>
            <w:r w:rsidRPr="009D1B8D">
              <w:rPr>
                <w:rFonts w:ascii="Times New Roman" w:hAnsi="Times New Roman"/>
              </w:rPr>
              <w:t xml:space="preserve">тексты из  учебного  пособия «Наш край» авторы: </w:t>
            </w:r>
          </w:p>
          <w:p w14:paraId="6C711557" w14:textId="77777777" w:rsidR="00E5649D" w:rsidRPr="009D1B8D" w:rsidRDefault="00E5649D" w:rsidP="00415916">
            <w:pPr>
              <w:pStyle w:val="a4"/>
              <w:rPr>
                <w:rFonts w:ascii="Times New Roman" w:hAnsi="Times New Roman"/>
              </w:rPr>
            </w:pPr>
            <w:r w:rsidRPr="009D1B8D">
              <w:rPr>
                <w:rFonts w:ascii="Times New Roman" w:hAnsi="Times New Roman"/>
              </w:rPr>
              <w:t>С.А. Конопкина, Т.В. Озерова, Е.Л. Харчевникова,  Пушкин А.С. «Зима!...Крестьянин…»</w:t>
            </w:r>
          </w:p>
        </w:tc>
      </w:tr>
      <w:tr w:rsidR="00E5649D" w:rsidRPr="009D1B8D" w14:paraId="4AC01DDD" w14:textId="77777777" w:rsidTr="00832212">
        <w:trPr>
          <w:trHeight w:val="205"/>
        </w:trPr>
        <w:tc>
          <w:tcPr>
            <w:tcW w:w="850" w:type="dxa"/>
          </w:tcPr>
          <w:p w14:paraId="197604A9" w14:textId="77777777" w:rsidR="00E5649D" w:rsidRPr="009D1B8D" w:rsidRDefault="00E5649D" w:rsidP="00415916">
            <w:pPr>
              <w:pStyle w:val="a4"/>
              <w:rPr>
                <w:rFonts w:ascii="Times New Roman" w:hAnsi="Times New Roman"/>
              </w:rPr>
            </w:pPr>
            <w:r w:rsidRPr="009D1B8D">
              <w:rPr>
                <w:rFonts w:ascii="Times New Roman" w:hAnsi="Times New Roman"/>
              </w:rPr>
              <w:t>5</w:t>
            </w:r>
          </w:p>
        </w:tc>
        <w:tc>
          <w:tcPr>
            <w:tcW w:w="1843" w:type="dxa"/>
          </w:tcPr>
          <w:p w14:paraId="5F9D8D3A" w14:textId="77777777" w:rsidR="00E5649D" w:rsidRPr="009D1B8D" w:rsidRDefault="00E5649D" w:rsidP="00415916">
            <w:pPr>
              <w:pStyle w:val="a4"/>
              <w:rPr>
                <w:rFonts w:ascii="Times New Roman" w:hAnsi="Times New Roman"/>
              </w:rPr>
            </w:pPr>
            <w:r w:rsidRPr="009D1B8D">
              <w:rPr>
                <w:rFonts w:ascii="Times New Roman" w:hAnsi="Times New Roman"/>
              </w:rPr>
              <w:t>Предметы  и  явления  русского быта  в   пословицах  и  поговорках</w:t>
            </w:r>
          </w:p>
        </w:tc>
        <w:tc>
          <w:tcPr>
            <w:tcW w:w="2126" w:type="dxa"/>
          </w:tcPr>
          <w:p w14:paraId="3A3FCF00" w14:textId="77777777" w:rsidR="00E5649D" w:rsidRPr="009D1B8D" w:rsidRDefault="00E5649D" w:rsidP="00415916">
            <w:pPr>
              <w:pStyle w:val="a4"/>
              <w:rPr>
                <w:rFonts w:ascii="Times New Roman" w:hAnsi="Times New Roman"/>
              </w:rPr>
            </w:pPr>
            <w:r w:rsidRPr="009D1B8D">
              <w:rPr>
                <w:rFonts w:ascii="Times New Roman" w:hAnsi="Times New Roman"/>
              </w:rPr>
              <w:t>Пословицы  и  поговорки, возникновение  которых  связаны  с  предметами  и  явлениями  традиционного  русского  быта: игры, утварь, орудия  труда, пища, одежда</w:t>
            </w:r>
          </w:p>
        </w:tc>
        <w:tc>
          <w:tcPr>
            <w:tcW w:w="1276" w:type="dxa"/>
          </w:tcPr>
          <w:p w14:paraId="3CF5002D" w14:textId="77777777" w:rsidR="00E5649D" w:rsidRPr="009D1B8D" w:rsidRDefault="00E5649D" w:rsidP="00415916">
            <w:pPr>
              <w:pStyle w:val="a4"/>
              <w:rPr>
                <w:rFonts w:ascii="Times New Roman" w:hAnsi="Times New Roman"/>
              </w:rPr>
            </w:pPr>
            <w:r w:rsidRPr="009D1B8D">
              <w:rPr>
                <w:rFonts w:ascii="Times New Roman" w:hAnsi="Times New Roman"/>
              </w:rPr>
              <w:t>1</w:t>
            </w:r>
          </w:p>
        </w:tc>
        <w:tc>
          <w:tcPr>
            <w:tcW w:w="3402" w:type="dxa"/>
          </w:tcPr>
          <w:p w14:paraId="1E149BA3" w14:textId="77777777" w:rsidR="00E5649D" w:rsidRPr="009D1B8D" w:rsidRDefault="00E5649D" w:rsidP="00415916">
            <w:pPr>
              <w:pStyle w:val="a4"/>
              <w:rPr>
                <w:rFonts w:ascii="Times New Roman" w:hAnsi="Times New Roman"/>
                <w:b/>
              </w:rPr>
            </w:pPr>
          </w:p>
          <w:p w14:paraId="17A3752A" w14:textId="77777777" w:rsidR="00E5649D" w:rsidRPr="009D1B8D" w:rsidRDefault="00E5649D" w:rsidP="00415916">
            <w:pPr>
              <w:pStyle w:val="a4"/>
              <w:rPr>
                <w:rFonts w:ascii="Times New Roman" w:hAnsi="Times New Roman"/>
                <w:b/>
              </w:rPr>
            </w:pPr>
            <w:r w:rsidRPr="009D1B8D">
              <w:rPr>
                <w:rFonts w:ascii="Times New Roman" w:hAnsi="Times New Roman"/>
                <w:b/>
              </w:rPr>
              <w:t>Приложение 5</w:t>
            </w:r>
          </w:p>
          <w:p w14:paraId="74D28187" w14:textId="77777777" w:rsidR="00E5649D" w:rsidRPr="009D1B8D" w:rsidRDefault="00E5649D" w:rsidP="00415916">
            <w:pPr>
              <w:pStyle w:val="a4"/>
              <w:rPr>
                <w:rFonts w:ascii="Times New Roman" w:hAnsi="Times New Roman"/>
                <w:b/>
              </w:rPr>
            </w:pPr>
          </w:p>
        </w:tc>
      </w:tr>
      <w:tr w:rsidR="00E5649D" w:rsidRPr="009D1B8D" w14:paraId="672AD1AF" w14:textId="77777777" w:rsidTr="00832212">
        <w:trPr>
          <w:trHeight w:val="205"/>
        </w:trPr>
        <w:tc>
          <w:tcPr>
            <w:tcW w:w="850" w:type="dxa"/>
          </w:tcPr>
          <w:p w14:paraId="47469102" w14:textId="77777777" w:rsidR="00E5649D" w:rsidRPr="009D1B8D" w:rsidRDefault="00E5649D" w:rsidP="00415916">
            <w:pPr>
              <w:pStyle w:val="a4"/>
              <w:rPr>
                <w:rFonts w:ascii="Times New Roman" w:hAnsi="Times New Roman"/>
              </w:rPr>
            </w:pPr>
            <w:r w:rsidRPr="009D1B8D">
              <w:rPr>
                <w:rFonts w:ascii="Times New Roman" w:hAnsi="Times New Roman"/>
              </w:rPr>
              <w:t>6</w:t>
            </w:r>
          </w:p>
        </w:tc>
        <w:tc>
          <w:tcPr>
            <w:tcW w:w="1843" w:type="dxa"/>
          </w:tcPr>
          <w:p w14:paraId="7935DEE0" w14:textId="77777777" w:rsidR="00E5649D" w:rsidRPr="009D1B8D" w:rsidRDefault="00E5649D" w:rsidP="00415916">
            <w:pPr>
              <w:pStyle w:val="a4"/>
              <w:rPr>
                <w:rFonts w:ascii="Times New Roman" w:hAnsi="Times New Roman"/>
              </w:rPr>
            </w:pPr>
            <w:r w:rsidRPr="009D1B8D">
              <w:rPr>
                <w:rFonts w:ascii="Times New Roman" w:hAnsi="Times New Roman"/>
              </w:rPr>
              <w:t xml:space="preserve">Пословицы  и  поговорки  </w:t>
            </w:r>
            <w:r w:rsidRPr="009D1B8D">
              <w:rPr>
                <w:rFonts w:ascii="Times New Roman" w:hAnsi="Times New Roman"/>
              </w:rPr>
              <w:lastRenderedPageBreak/>
              <w:t>разных  народов</w:t>
            </w:r>
          </w:p>
        </w:tc>
        <w:tc>
          <w:tcPr>
            <w:tcW w:w="2126" w:type="dxa"/>
          </w:tcPr>
          <w:p w14:paraId="22B43FD2" w14:textId="77777777" w:rsidR="00E5649D" w:rsidRPr="009D1B8D" w:rsidRDefault="00E5649D" w:rsidP="00415916">
            <w:pPr>
              <w:pStyle w:val="a4"/>
              <w:rPr>
                <w:rFonts w:ascii="Times New Roman" w:hAnsi="Times New Roman"/>
              </w:rPr>
            </w:pPr>
            <w:r w:rsidRPr="009D1B8D">
              <w:rPr>
                <w:rFonts w:ascii="Times New Roman" w:hAnsi="Times New Roman"/>
              </w:rPr>
              <w:lastRenderedPageBreak/>
              <w:t xml:space="preserve">Сравнение  русских  пословиц и  </w:t>
            </w:r>
            <w:r w:rsidRPr="009D1B8D">
              <w:rPr>
                <w:rFonts w:ascii="Times New Roman" w:hAnsi="Times New Roman"/>
              </w:rPr>
              <w:lastRenderedPageBreak/>
              <w:t>поговорок  с  пословицами и  поговорками  других  народов</w:t>
            </w:r>
          </w:p>
        </w:tc>
        <w:tc>
          <w:tcPr>
            <w:tcW w:w="1276" w:type="dxa"/>
          </w:tcPr>
          <w:p w14:paraId="78012C49" w14:textId="77777777" w:rsidR="00E5649D" w:rsidRPr="009D1B8D" w:rsidRDefault="00E5649D" w:rsidP="00415916">
            <w:pPr>
              <w:pStyle w:val="a4"/>
              <w:rPr>
                <w:rFonts w:ascii="Times New Roman" w:hAnsi="Times New Roman"/>
              </w:rPr>
            </w:pPr>
            <w:r w:rsidRPr="009D1B8D">
              <w:rPr>
                <w:rFonts w:ascii="Times New Roman" w:hAnsi="Times New Roman"/>
              </w:rPr>
              <w:lastRenderedPageBreak/>
              <w:t>1</w:t>
            </w:r>
          </w:p>
        </w:tc>
        <w:tc>
          <w:tcPr>
            <w:tcW w:w="3402" w:type="dxa"/>
          </w:tcPr>
          <w:p w14:paraId="600CD3EB" w14:textId="77777777" w:rsidR="00E5649D" w:rsidRPr="009D1B8D" w:rsidRDefault="00E5649D" w:rsidP="00415916">
            <w:pPr>
              <w:pStyle w:val="a4"/>
              <w:rPr>
                <w:rFonts w:ascii="Times New Roman" w:hAnsi="Times New Roman"/>
                <w:b/>
              </w:rPr>
            </w:pPr>
            <w:r w:rsidRPr="009D1B8D">
              <w:rPr>
                <w:rFonts w:ascii="Times New Roman" w:hAnsi="Times New Roman"/>
                <w:b/>
              </w:rPr>
              <w:t>Приложение 6</w:t>
            </w:r>
          </w:p>
        </w:tc>
      </w:tr>
      <w:tr w:rsidR="00E5649D" w:rsidRPr="009D1B8D" w14:paraId="13E3A48E" w14:textId="77777777" w:rsidTr="00832212">
        <w:trPr>
          <w:trHeight w:val="205"/>
        </w:trPr>
        <w:tc>
          <w:tcPr>
            <w:tcW w:w="850" w:type="dxa"/>
          </w:tcPr>
          <w:p w14:paraId="70BB1551" w14:textId="77777777" w:rsidR="00E5649D" w:rsidRPr="009D1B8D" w:rsidRDefault="00E5649D" w:rsidP="00415916">
            <w:pPr>
              <w:pStyle w:val="a4"/>
              <w:rPr>
                <w:rFonts w:ascii="Times New Roman" w:hAnsi="Times New Roman"/>
              </w:rPr>
            </w:pPr>
            <w:r w:rsidRPr="009D1B8D">
              <w:rPr>
                <w:rFonts w:ascii="Times New Roman" w:hAnsi="Times New Roman"/>
              </w:rPr>
              <w:t>7</w:t>
            </w:r>
          </w:p>
        </w:tc>
        <w:tc>
          <w:tcPr>
            <w:tcW w:w="1843" w:type="dxa"/>
          </w:tcPr>
          <w:p w14:paraId="542DB019" w14:textId="77777777" w:rsidR="00E5649D" w:rsidRPr="009D1B8D" w:rsidRDefault="00E5649D" w:rsidP="00415916">
            <w:pPr>
              <w:pStyle w:val="a4"/>
              <w:rPr>
                <w:rFonts w:ascii="Times New Roman" w:hAnsi="Times New Roman"/>
              </w:rPr>
            </w:pPr>
            <w:r w:rsidRPr="009D1B8D">
              <w:rPr>
                <w:rFonts w:ascii="Times New Roman" w:hAnsi="Times New Roman"/>
              </w:rPr>
              <w:t>Предметы  и  явления  русского  быта  во  фразеологизмах</w:t>
            </w:r>
          </w:p>
        </w:tc>
        <w:tc>
          <w:tcPr>
            <w:tcW w:w="2126" w:type="dxa"/>
          </w:tcPr>
          <w:p w14:paraId="77C989AB" w14:textId="77777777" w:rsidR="00E5649D" w:rsidRPr="009D1B8D" w:rsidRDefault="00E5649D" w:rsidP="00415916">
            <w:pPr>
              <w:pStyle w:val="a4"/>
              <w:rPr>
                <w:rFonts w:ascii="Times New Roman" w:hAnsi="Times New Roman"/>
              </w:rPr>
            </w:pPr>
            <w:r w:rsidRPr="009D1B8D">
              <w:rPr>
                <w:rFonts w:ascii="Times New Roman" w:hAnsi="Times New Roman"/>
              </w:rPr>
              <w:t>Фразеологизмы, связанные  с  предметами  и  явлениями  традиционного  русского  быта</w:t>
            </w:r>
          </w:p>
        </w:tc>
        <w:tc>
          <w:tcPr>
            <w:tcW w:w="1276" w:type="dxa"/>
          </w:tcPr>
          <w:p w14:paraId="09B3561E" w14:textId="77777777" w:rsidR="00E5649D" w:rsidRPr="009D1B8D" w:rsidRDefault="00E5649D" w:rsidP="00415916">
            <w:pPr>
              <w:pStyle w:val="a4"/>
              <w:rPr>
                <w:rFonts w:ascii="Times New Roman" w:hAnsi="Times New Roman"/>
              </w:rPr>
            </w:pPr>
            <w:r w:rsidRPr="009D1B8D">
              <w:rPr>
                <w:rFonts w:ascii="Times New Roman" w:hAnsi="Times New Roman"/>
              </w:rPr>
              <w:t>1</w:t>
            </w:r>
          </w:p>
        </w:tc>
        <w:tc>
          <w:tcPr>
            <w:tcW w:w="3402" w:type="dxa"/>
          </w:tcPr>
          <w:p w14:paraId="3FFB6D14" w14:textId="77777777" w:rsidR="00E5649D" w:rsidRPr="009D1B8D" w:rsidRDefault="00E5649D" w:rsidP="00415916">
            <w:pPr>
              <w:pStyle w:val="a4"/>
              <w:rPr>
                <w:rFonts w:ascii="Times New Roman" w:hAnsi="Times New Roman"/>
                <w:b/>
              </w:rPr>
            </w:pPr>
            <w:r w:rsidRPr="009D1B8D">
              <w:rPr>
                <w:rFonts w:ascii="Times New Roman" w:hAnsi="Times New Roman"/>
                <w:b/>
              </w:rPr>
              <w:t>Приложение 7</w:t>
            </w:r>
          </w:p>
          <w:p w14:paraId="2B946A3D" w14:textId="77777777" w:rsidR="00E5649D" w:rsidRPr="009D1B8D" w:rsidRDefault="00E5649D" w:rsidP="00415916">
            <w:pPr>
              <w:pStyle w:val="a4"/>
              <w:rPr>
                <w:rFonts w:ascii="Times New Roman" w:hAnsi="Times New Roman"/>
              </w:rPr>
            </w:pPr>
            <w:r w:rsidRPr="009D1B8D">
              <w:rPr>
                <w:rFonts w:ascii="Times New Roman" w:hAnsi="Times New Roman"/>
              </w:rPr>
              <w:t>И.А. Крылов «Ларчик»,  «Лебедь, Рак  и  Щука»</w:t>
            </w:r>
          </w:p>
          <w:p w14:paraId="77BC750E" w14:textId="77777777" w:rsidR="00E5649D" w:rsidRPr="009D1B8D" w:rsidRDefault="00E5649D" w:rsidP="00415916">
            <w:pPr>
              <w:pStyle w:val="a4"/>
              <w:rPr>
                <w:rFonts w:ascii="Times New Roman" w:hAnsi="Times New Roman"/>
              </w:rPr>
            </w:pPr>
          </w:p>
        </w:tc>
      </w:tr>
      <w:tr w:rsidR="00E5649D" w:rsidRPr="009D1B8D" w14:paraId="629C35F1" w14:textId="77777777" w:rsidTr="00832212">
        <w:trPr>
          <w:trHeight w:val="205"/>
        </w:trPr>
        <w:tc>
          <w:tcPr>
            <w:tcW w:w="850" w:type="dxa"/>
          </w:tcPr>
          <w:p w14:paraId="1F2CA8D7" w14:textId="77777777" w:rsidR="00E5649D" w:rsidRPr="009D1B8D" w:rsidRDefault="00E5649D" w:rsidP="00415916">
            <w:pPr>
              <w:pStyle w:val="a4"/>
              <w:rPr>
                <w:rFonts w:ascii="Times New Roman" w:hAnsi="Times New Roman"/>
              </w:rPr>
            </w:pPr>
            <w:r w:rsidRPr="009D1B8D">
              <w:rPr>
                <w:rFonts w:ascii="Times New Roman" w:hAnsi="Times New Roman"/>
              </w:rPr>
              <w:t>8</w:t>
            </w:r>
          </w:p>
        </w:tc>
        <w:tc>
          <w:tcPr>
            <w:tcW w:w="1843" w:type="dxa"/>
          </w:tcPr>
          <w:p w14:paraId="0F55FE00" w14:textId="77777777" w:rsidR="00E5649D" w:rsidRPr="009D1B8D" w:rsidRDefault="00E5649D" w:rsidP="00415916">
            <w:pPr>
              <w:pStyle w:val="a4"/>
              <w:rPr>
                <w:rFonts w:ascii="Times New Roman" w:hAnsi="Times New Roman"/>
              </w:rPr>
            </w:pPr>
            <w:r w:rsidRPr="009D1B8D">
              <w:rPr>
                <w:rFonts w:ascii="Times New Roman" w:hAnsi="Times New Roman"/>
              </w:rPr>
              <w:t>Сравнение  фразеологизмов    разных  народов</w:t>
            </w:r>
          </w:p>
        </w:tc>
        <w:tc>
          <w:tcPr>
            <w:tcW w:w="2126" w:type="dxa"/>
          </w:tcPr>
          <w:p w14:paraId="70FDFAD2" w14:textId="77777777" w:rsidR="00E5649D" w:rsidRPr="009D1B8D" w:rsidRDefault="00E5649D" w:rsidP="00415916">
            <w:pPr>
              <w:pStyle w:val="a4"/>
              <w:rPr>
                <w:rFonts w:ascii="Times New Roman" w:hAnsi="Times New Roman"/>
              </w:rPr>
            </w:pPr>
            <w:r w:rsidRPr="009D1B8D">
              <w:rPr>
                <w:rFonts w:ascii="Times New Roman" w:hAnsi="Times New Roman"/>
              </w:rPr>
              <w:t>Сравнение  фразеологизмов, имеющих  в  разных  языках  общий  смысл, но  различную  образную  форму</w:t>
            </w:r>
          </w:p>
        </w:tc>
        <w:tc>
          <w:tcPr>
            <w:tcW w:w="1276" w:type="dxa"/>
          </w:tcPr>
          <w:p w14:paraId="5A8C4CAA" w14:textId="77777777" w:rsidR="00E5649D" w:rsidRPr="009D1B8D" w:rsidRDefault="00E5649D" w:rsidP="00415916">
            <w:pPr>
              <w:pStyle w:val="a4"/>
              <w:rPr>
                <w:rFonts w:ascii="Times New Roman" w:hAnsi="Times New Roman"/>
              </w:rPr>
            </w:pPr>
            <w:r w:rsidRPr="009D1B8D">
              <w:rPr>
                <w:rFonts w:ascii="Times New Roman" w:hAnsi="Times New Roman"/>
              </w:rPr>
              <w:t>1</w:t>
            </w:r>
          </w:p>
        </w:tc>
        <w:tc>
          <w:tcPr>
            <w:tcW w:w="3402" w:type="dxa"/>
          </w:tcPr>
          <w:p w14:paraId="5365F1B2" w14:textId="77777777" w:rsidR="00E5649D" w:rsidRPr="009D1B8D" w:rsidRDefault="00E5649D" w:rsidP="00415916">
            <w:pPr>
              <w:pStyle w:val="a4"/>
              <w:rPr>
                <w:rFonts w:ascii="Times New Roman" w:hAnsi="Times New Roman"/>
                <w:b/>
              </w:rPr>
            </w:pPr>
            <w:r w:rsidRPr="009D1B8D">
              <w:rPr>
                <w:rFonts w:ascii="Times New Roman" w:hAnsi="Times New Roman"/>
                <w:b/>
              </w:rPr>
              <w:t>Приложение 8</w:t>
            </w:r>
          </w:p>
          <w:p w14:paraId="08F60EA3" w14:textId="77777777" w:rsidR="00E5649D" w:rsidRPr="009D1B8D" w:rsidRDefault="00E5649D" w:rsidP="00415916">
            <w:pPr>
              <w:pStyle w:val="a4"/>
              <w:rPr>
                <w:rFonts w:ascii="Times New Roman" w:hAnsi="Times New Roman"/>
                <w:b/>
              </w:rPr>
            </w:pPr>
          </w:p>
        </w:tc>
      </w:tr>
      <w:tr w:rsidR="00E5649D" w:rsidRPr="009D1B8D" w14:paraId="60A9ADFC" w14:textId="77777777" w:rsidTr="00832212">
        <w:trPr>
          <w:trHeight w:val="205"/>
        </w:trPr>
        <w:tc>
          <w:tcPr>
            <w:tcW w:w="850" w:type="dxa"/>
          </w:tcPr>
          <w:p w14:paraId="1DCE3745" w14:textId="77777777" w:rsidR="00E5649D" w:rsidRPr="009D1B8D" w:rsidRDefault="00E5649D" w:rsidP="00415916">
            <w:pPr>
              <w:pStyle w:val="a4"/>
              <w:rPr>
                <w:rFonts w:ascii="Times New Roman" w:hAnsi="Times New Roman"/>
              </w:rPr>
            </w:pPr>
            <w:r w:rsidRPr="009D1B8D">
              <w:rPr>
                <w:rFonts w:ascii="Times New Roman" w:hAnsi="Times New Roman"/>
              </w:rPr>
              <w:t>9-10</w:t>
            </w:r>
          </w:p>
        </w:tc>
        <w:tc>
          <w:tcPr>
            <w:tcW w:w="1843" w:type="dxa"/>
          </w:tcPr>
          <w:p w14:paraId="0B2B07F2" w14:textId="77777777" w:rsidR="00E5649D" w:rsidRPr="009D1B8D" w:rsidRDefault="00E5649D" w:rsidP="00415916">
            <w:pPr>
              <w:pStyle w:val="a4"/>
              <w:rPr>
                <w:rFonts w:ascii="Times New Roman" w:hAnsi="Times New Roman"/>
              </w:rPr>
            </w:pPr>
            <w:r w:rsidRPr="009D1B8D">
              <w:rPr>
                <w:rFonts w:ascii="Times New Roman" w:hAnsi="Times New Roman"/>
              </w:rPr>
              <w:t>Урок-проект «Почему  это  так  называется»</w:t>
            </w:r>
          </w:p>
        </w:tc>
        <w:tc>
          <w:tcPr>
            <w:tcW w:w="2126" w:type="dxa"/>
          </w:tcPr>
          <w:p w14:paraId="0CDC7308" w14:textId="77777777" w:rsidR="00E5649D" w:rsidRPr="009D1B8D" w:rsidRDefault="00E5649D" w:rsidP="00415916">
            <w:pPr>
              <w:pStyle w:val="a4"/>
              <w:rPr>
                <w:rFonts w:ascii="Times New Roman" w:hAnsi="Times New Roman"/>
              </w:rPr>
            </w:pPr>
            <w:r w:rsidRPr="009D1B8D">
              <w:rPr>
                <w:rFonts w:ascii="Times New Roman" w:hAnsi="Times New Roman"/>
              </w:rPr>
              <w:t>Создание проектов  по выбору детей  в различных формах(например, книга  рецептов традиционных  русских  блюд,  создание  образа  куклы  в  традиционной  русской  одежде,  создание  книги  о  русских  играх и забавах)</w:t>
            </w:r>
          </w:p>
        </w:tc>
        <w:tc>
          <w:tcPr>
            <w:tcW w:w="1276" w:type="dxa"/>
          </w:tcPr>
          <w:p w14:paraId="0035C284" w14:textId="77777777" w:rsidR="00E5649D" w:rsidRPr="009D1B8D" w:rsidRDefault="00E5649D" w:rsidP="00415916">
            <w:pPr>
              <w:pStyle w:val="a4"/>
              <w:rPr>
                <w:rFonts w:ascii="Times New Roman" w:hAnsi="Times New Roman"/>
              </w:rPr>
            </w:pPr>
            <w:r w:rsidRPr="009D1B8D">
              <w:rPr>
                <w:rFonts w:ascii="Times New Roman" w:hAnsi="Times New Roman"/>
              </w:rPr>
              <w:t>2</w:t>
            </w:r>
          </w:p>
        </w:tc>
        <w:tc>
          <w:tcPr>
            <w:tcW w:w="3402" w:type="dxa"/>
          </w:tcPr>
          <w:p w14:paraId="2973F5CE" w14:textId="77777777" w:rsidR="00E5649D" w:rsidRPr="009D1B8D" w:rsidRDefault="00E5649D" w:rsidP="00415916">
            <w:pPr>
              <w:pStyle w:val="a4"/>
              <w:rPr>
                <w:rFonts w:ascii="Times New Roman" w:hAnsi="Times New Roman"/>
                <w:b/>
              </w:rPr>
            </w:pPr>
          </w:p>
        </w:tc>
      </w:tr>
      <w:tr w:rsidR="00E5649D" w:rsidRPr="009D1B8D" w14:paraId="2230D015" w14:textId="77777777" w:rsidTr="00832212">
        <w:trPr>
          <w:trHeight w:val="205"/>
        </w:trPr>
        <w:tc>
          <w:tcPr>
            <w:tcW w:w="850" w:type="dxa"/>
          </w:tcPr>
          <w:p w14:paraId="68849614" w14:textId="77777777" w:rsidR="00E5649D" w:rsidRPr="009D1B8D" w:rsidRDefault="00E5649D" w:rsidP="00415916">
            <w:pPr>
              <w:pStyle w:val="a4"/>
              <w:rPr>
                <w:rFonts w:ascii="Times New Roman" w:hAnsi="Times New Roman"/>
              </w:rPr>
            </w:pPr>
            <w:r w:rsidRPr="009D1B8D">
              <w:rPr>
                <w:rFonts w:ascii="Times New Roman" w:hAnsi="Times New Roman"/>
              </w:rPr>
              <w:t>11</w:t>
            </w:r>
          </w:p>
        </w:tc>
        <w:tc>
          <w:tcPr>
            <w:tcW w:w="1843" w:type="dxa"/>
          </w:tcPr>
          <w:p w14:paraId="417E6EEF" w14:textId="77777777" w:rsidR="00E5649D" w:rsidRPr="009D1B8D" w:rsidRDefault="00E5649D" w:rsidP="00415916">
            <w:pPr>
              <w:pStyle w:val="a4"/>
              <w:rPr>
                <w:rFonts w:ascii="Times New Roman" w:hAnsi="Times New Roman"/>
              </w:rPr>
            </w:pPr>
            <w:r w:rsidRPr="009D1B8D">
              <w:rPr>
                <w:rFonts w:ascii="Times New Roman" w:hAnsi="Times New Roman"/>
              </w:rPr>
              <w:t>Урок-викторина «Путешествие  в  прошлое»</w:t>
            </w:r>
          </w:p>
        </w:tc>
        <w:tc>
          <w:tcPr>
            <w:tcW w:w="2126" w:type="dxa"/>
          </w:tcPr>
          <w:p w14:paraId="2A728F5B" w14:textId="77777777" w:rsidR="00E5649D" w:rsidRPr="009D1B8D" w:rsidRDefault="00E5649D" w:rsidP="00415916">
            <w:pPr>
              <w:pStyle w:val="a4"/>
              <w:rPr>
                <w:rFonts w:ascii="Times New Roman" w:hAnsi="Times New Roman"/>
                <w:b/>
              </w:rPr>
            </w:pPr>
          </w:p>
        </w:tc>
        <w:tc>
          <w:tcPr>
            <w:tcW w:w="1276" w:type="dxa"/>
          </w:tcPr>
          <w:p w14:paraId="07F2694F" w14:textId="77777777" w:rsidR="00E5649D" w:rsidRPr="009D1B8D" w:rsidRDefault="00E5649D" w:rsidP="00415916">
            <w:pPr>
              <w:pStyle w:val="a4"/>
              <w:rPr>
                <w:rFonts w:ascii="Times New Roman" w:hAnsi="Times New Roman"/>
              </w:rPr>
            </w:pPr>
            <w:r w:rsidRPr="009D1B8D">
              <w:rPr>
                <w:rFonts w:ascii="Times New Roman" w:hAnsi="Times New Roman"/>
              </w:rPr>
              <w:t>1</w:t>
            </w:r>
          </w:p>
        </w:tc>
        <w:tc>
          <w:tcPr>
            <w:tcW w:w="3402" w:type="dxa"/>
          </w:tcPr>
          <w:p w14:paraId="79BEA79B" w14:textId="77777777" w:rsidR="00E5649D" w:rsidRPr="009D1B8D" w:rsidRDefault="00DA3A68" w:rsidP="00415916">
            <w:pPr>
              <w:pStyle w:val="a4"/>
              <w:rPr>
                <w:rFonts w:ascii="Times New Roman" w:hAnsi="Times New Roman"/>
                <w:b/>
              </w:rPr>
            </w:pPr>
            <w:hyperlink r:id="rId14" w:history="1">
              <w:r w:rsidR="00E5649D" w:rsidRPr="009D1B8D">
                <w:rPr>
                  <w:rStyle w:val="a3"/>
                </w:rPr>
                <w:t>https://nsportal.ru/nachalnaya-shkola/vospitatelnaya-rabota/2014/12/03/igra-puteshestvie-na-mashine-vremeni</w:t>
              </w:r>
            </w:hyperlink>
          </w:p>
        </w:tc>
      </w:tr>
      <w:tr w:rsidR="00E5649D" w:rsidRPr="009D1B8D" w14:paraId="60C00ADE" w14:textId="77777777" w:rsidTr="00832212">
        <w:trPr>
          <w:trHeight w:val="205"/>
        </w:trPr>
        <w:tc>
          <w:tcPr>
            <w:tcW w:w="9497" w:type="dxa"/>
            <w:gridSpan w:val="5"/>
          </w:tcPr>
          <w:p w14:paraId="45AB8953" w14:textId="77777777" w:rsidR="00E5649D" w:rsidRPr="009D1B8D" w:rsidRDefault="00E5649D" w:rsidP="00415916">
            <w:pPr>
              <w:pStyle w:val="a4"/>
              <w:rPr>
                <w:rFonts w:ascii="Times New Roman" w:hAnsi="Times New Roman"/>
                <w:b/>
              </w:rPr>
            </w:pPr>
            <w:r w:rsidRPr="009D1B8D">
              <w:rPr>
                <w:rFonts w:ascii="Times New Roman" w:hAnsi="Times New Roman"/>
                <w:b/>
              </w:rPr>
              <w:t>Раздел 2   «Язык в действии»   8 часов</w:t>
            </w:r>
          </w:p>
        </w:tc>
      </w:tr>
      <w:tr w:rsidR="00E5649D" w:rsidRPr="009D1B8D" w14:paraId="1AF3A379" w14:textId="77777777" w:rsidTr="00832212">
        <w:trPr>
          <w:trHeight w:val="205"/>
        </w:trPr>
        <w:tc>
          <w:tcPr>
            <w:tcW w:w="850" w:type="dxa"/>
          </w:tcPr>
          <w:p w14:paraId="426DDF0F" w14:textId="77777777" w:rsidR="00E5649D" w:rsidRPr="009D1B8D" w:rsidRDefault="00E5649D" w:rsidP="00415916">
            <w:pPr>
              <w:pStyle w:val="a4"/>
              <w:rPr>
                <w:rFonts w:ascii="Times New Roman" w:hAnsi="Times New Roman"/>
              </w:rPr>
            </w:pPr>
            <w:r w:rsidRPr="009D1B8D">
              <w:rPr>
                <w:rFonts w:ascii="Times New Roman" w:hAnsi="Times New Roman"/>
              </w:rPr>
              <w:t>12</w:t>
            </w:r>
          </w:p>
        </w:tc>
        <w:tc>
          <w:tcPr>
            <w:tcW w:w="1843" w:type="dxa"/>
          </w:tcPr>
          <w:p w14:paraId="0C131852" w14:textId="77777777" w:rsidR="00E5649D" w:rsidRPr="009D1B8D" w:rsidRDefault="00E5649D" w:rsidP="00415916">
            <w:pPr>
              <w:pStyle w:val="a4"/>
              <w:rPr>
                <w:rFonts w:ascii="Times New Roman" w:hAnsi="Times New Roman"/>
              </w:rPr>
            </w:pPr>
            <w:r w:rsidRPr="009D1B8D">
              <w:rPr>
                <w:rFonts w:ascii="Times New Roman" w:hAnsi="Times New Roman"/>
              </w:rPr>
              <w:t>Говорим  правильно</w:t>
            </w:r>
          </w:p>
        </w:tc>
        <w:tc>
          <w:tcPr>
            <w:tcW w:w="2126" w:type="dxa"/>
          </w:tcPr>
          <w:p w14:paraId="5398BB68" w14:textId="77777777" w:rsidR="00E5649D" w:rsidRPr="009D1B8D" w:rsidRDefault="00E5649D" w:rsidP="00415916">
            <w:pPr>
              <w:pStyle w:val="a4"/>
              <w:rPr>
                <w:rFonts w:ascii="Times New Roman" w:hAnsi="Times New Roman"/>
              </w:rPr>
            </w:pPr>
            <w:r w:rsidRPr="009D1B8D">
              <w:rPr>
                <w:rFonts w:ascii="Times New Roman" w:hAnsi="Times New Roman"/>
              </w:rPr>
              <w:t>Пропедевтическая работа по предупреждению ошибок  в произношении  слов  в речи</w:t>
            </w:r>
          </w:p>
        </w:tc>
        <w:tc>
          <w:tcPr>
            <w:tcW w:w="1276" w:type="dxa"/>
          </w:tcPr>
          <w:p w14:paraId="255A78C6" w14:textId="77777777" w:rsidR="00E5649D" w:rsidRPr="009D1B8D" w:rsidRDefault="00E5649D" w:rsidP="00415916">
            <w:pPr>
              <w:pStyle w:val="a4"/>
              <w:rPr>
                <w:rFonts w:ascii="Times New Roman" w:hAnsi="Times New Roman"/>
              </w:rPr>
            </w:pPr>
            <w:r w:rsidRPr="009D1B8D">
              <w:rPr>
                <w:rFonts w:ascii="Times New Roman" w:hAnsi="Times New Roman"/>
              </w:rPr>
              <w:t>1</w:t>
            </w:r>
          </w:p>
        </w:tc>
        <w:tc>
          <w:tcPr>
            <w:tcW w:w="3402" w:type="dxa"/>
          </w:tcPr>
          <w:p w14:paraId="1AD7FE4D" w14:textId="77777777" w:rsidR="00E5649D" w:rsidRPr="009D1B8D" w:rsidRDefault="00E5649D" w:rsidP="00415916">
            <w:pPr>
              <w:pStyle w:val="a4"/>
              <w:rPr>
                <w:rFonts w:ascii="Times New Roman" w:hAnsi="Times New Roman"/>
                <w:b/>
              </w:rPr>
            </w:pPr>
            <w:r w:rsidRPr="009D1B8D">
              <w:rPr>
                <w:rFonts w:ascii="Times New Roman" w:hAnsi="Times New Roman"/>
              </w:rPr>
              <w:t>Виктор  Драгунский  «Заколдованная  буква»</w:t>
            </w:r>
          </w:p>
          <w:p w14:paraId="6B43968E" w14:textId="77777777" w:rsidR="00E5649D" w:rsidRPr="009D1B8D" w:rsidRDefault="00DA3A68" w:rsidP="00415916">
            <w:pPr>
              <w:pStyle w:val="a4"/>
              <w:rPr>
                <w:rFonts w:ascii="Times New Roman" w:hAnsi="Times New Roman"/>
              </w:rPr>
            </w:pPr>
            <w:hyperlink r:id="rId15" w:history="1">
              <w:r w:rsidR="00E5649D" w:rsidRPr="009D1B8D">
                <w:rPr>
                  <w:rStyle w:val="a3"/>
                </w:rPr>
                <w:t>https://peskarlib.ru/v-dragunskiy/zakoldovannaya-bukva/</w:t>
              </w:r>
            </w:hyperlink>
          </w:p>
        </w:tc>
      </w:tr>
      <w:tr w:rsidR="00E5649D" w:rsidRPr="009D1B8D" w14:paraId="3A04FE38" w14:textId="77777777" w:rsidTr="00832212">
        <w:trPr>
          <w:trHeight w:val="205"/>
        </w:trPr>
        <w:tc>
          <w:tcPr>
            <w:tcW w:w="850" w:type="dxa"/>
          </w:tcPr>
          <w:p w14:paraId="0FD3235D" w14:textId="77777777" w:rsidR="00E5649D" w:rsidRPr="009D1B8D" w:rsidRDefault="00E5649D" w:rsidP="00415916">
            <w:pPr>
              <w:pStyle w:val="a4"/>
              <w:rPr>
                <w:rFonts w:ascii="Times New Roman" w:hAnsi="Times New Roman"/>
              </w:rPr>
            </w:pPr>
            <w:r w:rsidRPr="009D1B8D">
              <w:rPr>
                <w:rFonts w:ascii="Times New Roman" w:hAnsi="Times New Roman"/>
              </w:rPr>
              <w:t>13</w:t>
            </w:r>
          </w:p>
        </w:tc>
        <w:tc>
          <w:tcPr>
            <w:tcW w:w="1843" w:type="dxa"/>
          </w:tcPr>
          <w:p w14:paraId="3200686C" w14:textId="77777777" w:rsidR="00E5649D" w:rsidRPr="009D1B8D" w:rsidRDefault="00E5649D" w:rsidP="00415916">
            <w:pPr>
              <w:pStyle w:val="a4"/>
              <w:rPr>
                <w:rFonts w:ascii="Times New Roman" w:hAnsi="Times New Roman"/>
              </w:rPr>
            </w:pPr>
            <w:r w:rsidRPr="009D1B8D">
              <w:rPr>
                <w:rFonts w:ascii="Times New Roman" w:hAnsi="Times New Roman"/>
              </w:rPr>
              <w:t>Роль  ударения  в  слове</w:t>
            </w:r>
          </w:p>
        </w:tc>
        <w:tc>
          <w:tcPr>
            <w:tcW w:w="2126" w:type="dxa"/>
          </w:tcPr>
          <w:p w14:paraId="54B2D591" w14:textId="77777777" w:rsidR="00E5649D" w:rsidRPr="009D1B8D" w:rsidRDefault="00E5649D" w:rsidP="00415916">
            <w:pPr>
              <w:pStyle w:val="a4"/>
              <w:rPr>
                <w:rFonts w:ascii="Times New Roman" w:hAnsi="Times New Roman"/>
              </w:rPr>
            </w:pPr>
            <w:r w:rsidRPr="009D1B8D">
              <w:rPr>
                <w:rFonts w:ascii="Times New Roman" w:hAnsi="Times New Roman"/>
              </w:rPr>
              <w:t>Понятие  о  смыслоразличительной   роли  ударения</w:t>
            </w:r>
          </w:p>
        </w:tc>
        <w:tc>
          <w:tcPr>
            <w:tcW w:w="1276" w:type="dxa"/>
          </w:tcPr>
          <w:p w14:paraId="6BB80FD0" w14:textId="77777777" w:rsidR="00E5649D" w:rsidRPr="009D1B8D" w:rsidRDefault="00E5649D" w:rsidP="00415916">
            <w:pPr>
              <w:pStyle w:val="a4"/>
              <w:rPr>
                <w:rFonts w:ascii="Times New Roman" w:hAnsi="Times New Roman"/>
              </w:rPr>
            </w:pPr>
            <w:r w:rsidRPr="009D1B8D">
              <w:rPr>
                <w:rFonts w:ascii="Times New Roman" w:hAnsi="Times New Roman"/>
              </w:rPr>
              <w:t>1</w:t>
            </w:r>
          </w:p>
        </w:tc>
        <w:tc>
          <w:tcPr>
            <w:tcW w:w="3402" w:type="dxa"/>
          </w:tcPr>
          <w:p w14:paraId="0F438D3C" w14:textId="77777777" w:rsidR="00E5649D" w:rsidRPr="009D1B8D" w:rsidRDefault="00E5649D" w:rsidP="00415916">
            <w:pPr>
              <w:pStyle w:val="a4"/>
              <w:rPr>
                <w:rFonts w:ascii="Times New Roman" w:hAnsi="Times New Roman"/>
                <w:b/>
              </w:rPr>
            </w:pPr>
          </w:p>
          <w:p w14:paraId="2D8DF537" w14:textId="77777777" w:rsidR="00E5649D" w:rsidRPr="009D1B8D" w:rsidRDefault="00E5649D" w:rsidP="00415916">
            <w:pPr>
              <w:pStyle w:val="a4"/>
              <w:rPr>
                <w:rFonts w:ascii="Times New Roman" w:hAnsi="Times New Roman"/>
                <w:b/>
              </w:rPr>
            </w:pPr>
            <w:r w:rsidRPr="009D1B8D">
              <w:rPr>
                <w:rFonts w:ascii="Times New Roman" w:hAnsi="Times New Roman"/>
                <w:b/>
              </w:rPr>
              <w:t xml:space="preserve">         Приложение 9</w:t>
            </w:r>
          </w:p>
        </w:tc>
      </w:tr>
      <w:tr w:rsidR="00E5649D" w:rsidRPr="009D1B8D" w14:paraId="3088E7AC" w14:textId="77777777" w:rsidTr="00832212">
        <w:trPr>
          <w:trHeight w:val="205"/>
        </w:trPr>
        <w:tc>
          <w:tcPr>
            <w:tcW w:w="850" w:type="dxa"/>
          </w:tcPr>
          <w:p w14:paraId="6C998FDF" w14:textId="77777777" w:rsidR="00E5649D" w:rsidRPr="009D1B8D" w:rsidRDefault="00E5649D" w:rsidP="00415916">
            <w:pPr>
              <w:pStyle w:val="a4"/>
              <w:rPr>
                <w:rFonts w:ascii="Times New Roman" w:hAnsi="Times New Roman"/>
              </w:rPr>
            </w:pPr>
            <w:r w:rsidRPr="009D1B8D">
              <w:rPr>
                <w:rFonts w:ascii="Times New Roman" w:hAnsi="Times New Roman"/>
              </w:rPr>
              <w:t>14</w:t>
            </w:r>
          </w:p>
        </w:tc>
        <w:tc>
          <w:tcPr>
            <w:tcW w:w="1843" w:type="dxa"/>
          </w:tcPr>
          <w:p w14:paraId="5A313C92" w14:textId="77777777" w:rsidR="00E5649D" w:rsidRPr="009D1B8D" w:rsidRDefault="00E5649D" w:rsidP="00415916">
            <w:pPr>
              <w:pStyle w:val="a4"/>
              <w:rPr>
                <w:rFonts w:ascii="Times New Roman" w:hAnsi="Times New Roman"/>
              </w:rPr>
            </w:pPr>
            <w:r w:rsidRPr="009D1B8D">
              <w:rPr>
                <w:rFonts w:ascii="Times New Roman" w:hAnsi="Times New Roman"/>
              </w:rPr>
              <w:t>Место  ударения  в  поэтическом  тексте</w:t>
            </w:r>
          </w:p>
        </w:tc>
        <w:tc>
          <w:tcPr>
            <w:tcW w:w="2126" w:type="dxa"/>
          </w:tcPr>
          <w:p w14:paraId="2DED8FDF" w14:textId="77777777" w:rsidR="00E5649D" w:rsidRPr="009D1B8D" w:rsidRDefault="00E5649D" w:rsidP="00415916">
            <w:pPr>
              <w:pStyle w:val="a4"/>
              <w:rPr>
                <w:rFonts w:ascii="Times New Roman" w:hAnsi="Times New Roman"/>
              </w:rPr>
            </w:pPr>
            <w:r w:rsidRPr="009D1B8D">
              <w:rPr>
                <w:rFonts w:ascii="Times New Roman" w:hAnsi="Times New Roman"/>
              </w:rPr>
              <w:t>Наблюдение  за  изменением  места  ударения  в  поэтическом   тексте</w:t>
            </w:r>
          </w:p>
        </w:tc>
        <w:tc>
          <w:tcPr>
            <w:tcW w:w="1276" w:type="dxa"/>
          </w:tcPr>
          <w:p w14:paraId="0DB527E5" w14:textId="77777777" w:rsidR="00E5649D" w:rsidRPr="009D1B8D" w:rsidRDefault="00E5649D" w:rsidP="00415916">
            <w:pPr>
              <w:pStyle w:val="a4"/>
              <w:rPr>
                <w:rFonts w:ascii="Times New Roman" w:hAnsi="Times New Roman"/>
              </w:rPr>
            </w:pPr>
            <w:r w:rsidRPr="009D1B8D">
              <w:rPr>
                <w:rFonts w:ascii="Times New Roman" w:hAnsi="Times New Roman"/>
              </w:rPr>
              <w:t>1</w:t>
            </w:r>
          </w:p>
        </w:tc>
        <w:tc>
          <w:tcPr>
            <w:tcW w:w="3402" w:type="dxa"/>
          </w:tcPr>
          <w:p w14:paraId="79C83369" w14:textId="77777777" w:rsidR="00E5649D" w:rsidRPr="009D1B8D" w:rsidRDefault="00E5649D" w:rsidP="00415916">
            <w:pPr>
              <w:pStyle w:val="a4"/>
              <w:rPr>
                <w:rFonts w:ascii="Times New Roman" w:hAnsi="Times New Roman"/>
                <w:b/>
              </w:rPr>
            </w:pPr>
            <w:r w:rsidRPr="009D1B8D">
              <w:rPr>
                <w:rFonts w:ascii="Times New Roman" w:hAnsi="Times New Roman"/>
                <w:b/>
              </w:rPr>
              <w:t>Приложение 10</w:t>
            </w:r>
          </w:p>
          <w:p w14:paraId="10693E54" w14:textId="77777777" w:rsidR="00E5649D" w:rsidRPr="009D1B8D" w:rsidRDefault="00E5649D" w:rsidP="00415916">
            <w:pPr>
              <w:pStyle w:val="a4"/>
              <w:rPr>
                <w:rFonts w:ascii="Times New Roman" w:hAnsi="Times New Roman"/>
              </w:rPr>
            </w:pPr>
            <w:r w:rsidRPr="009D1B8D">
              <w:rPr>
                <w:rFonts w:ascii="Times New Roman" w:hAnsi="Times New Roman"/>
              </w:rPr>
              <w:t>Н.А. Некрасов «Дед Мазай и  зайцы», «Мороз-воевода», «Крестьянские  дети»</w:t>
            </w:r>
          </w:p>
        </w:tc>
      </w:tr>
      <w:tr w:rsidR="00E5649D" w:rsidRPr="009D1B8D" w14:paraId="76C0E8DB" w14:textId="77777777" w:rsidTr="00832212">
        <w:trPr>
          <w:trHeight w:val="205"/>
        </w:trPr>
        <w:tc>
          <w:tcPr>
            <w:tcW w:w="850" w:type="dxa"/>
          </w:tcPr>
          <w:p w14:paraId="0F2C6C15" w14:textId="77777777" w:rsidR="00E5649D" w:rsidRPr="009D1B8D" w:rsidRDefault="00E5649D" w:rsidP="00415916">
            <w:pPr>
              <w:pStyle w:val="a4"/>
              <w:rPr>
                <w:rFonts w:ascii="Times New Roman" w:hAnsi="Times New Roman"/>
              </w:rPr>
            </w:pPr>
            <w:r w:rsidRPr="009D1B8D">
              <w:rPr>
                <w:rFonts w:ascii="Times New Roman" w:hAnsi="Times New Roman"/>
              </w:rPr>
              <w:t>15</w:t>
            </w:r>
          </w:p>
        </w:tc>
        <w:tc>
          <w:tcPr>
            <w:tcW w:w="1843" w:type="dxa"/>
          </w:tcPr>
          <w:p w14:paraId="363B16C1" w14:textId="77777777" w:rsidR="00E5649D" w:rsidRPr="009D1B8D" w:rsidRDefault="00E5649D" w:rsidP="00415916">
            <w:pPr>
              <w:pStyle w:val="a4"/>
              <w:rPr>
                <w:rFonts w:ascii="Times New Roman" w:hAnsi="Times New Roman"/>
              </w:rPr>
            </w:pPr>
            <w:r w:rsidRPr="009D1B8D">
              <w:rPr>
                <w:rFonts w:ascii="Times New Roman" w:hAnsi="Times New Roman"/>
              </w:rPr>
              <w:t>Работа  со  словарём  ударений</w:t>
            </w:r>
          </w:p>
        </w:tc>
        <w:tc>
          <w:tcPr>
            <w:tcW w:w="2126" w:type="dxa"/>
          </w:tcPr>
          <w:p w14:paraId="13E4BBA3" w14:textId="77777777" w:rsidR="00E5649D" w:rsidRPr="009D1B8D" w:rsidRDefault="00E5649D" w:rsidP="00415916">
            <w:pPr>
              <w:pStyle w:val="a4"/>
              <w:rPr>
                <w:rFonts w:ascii="Times New Roman" w:hAnsi="Times New Roman"/>
              </w:rPr>
            </w:pPr>
            <w:r w:rsidRPr="009D1B8D">
              <w:rPr>
                <w:rFonts w:ascii="Times New Roman" w:hAnsi="Times New Roman"/>
              </w:rPr>
              <w:t>Знакомство  с  орфоэпическим  словарём</w:t>
            </w:r>
          </w:p>
        </w:tc>
        <w:tc>
          <w:tcPr>
            <w:tcW w:w="1276" w:type="dxa"/>
          </w:tcPr>
          <w:p w14:paraId="48FF27AB" w14:textId="77777777" w:rsidR="00E5649D" w:rsidRPr="009D1B8D" w:rsidRDefault="00E5649D" w:rsidP="00415916">
            <w:pPr>
              <w:pStyle w:val="a4"/>
              <w:rPr>
                <w:rFonts w:ascii="Times New Roman" w:hAnsi="Times New Roman"/>
              </w:rPr>
            </w:pPr>
            <w:r w:rsidRPr="009D1B8D">
              <w:rPr>
                <w:rFonts w:ascii="Times New Roman" w:hAnsi="Times New Roman"/>
              </w:rPr>
              <w:t>1</w:t>
            </w:r>
          </w:p>
        </w:tc>
        <w:tc>
          <w:tcPr>
            <w:tcW w:w="3402" w:type="dxa"/>
          </w:tcPr>
          <w:p w14:paraId="7FA1A196" w14:textId="77777777" w:rsidR="00E5649D" w:rsidRPr="009D1B8D" w:rsidRDefault="00DA3A68" w:rsidP="00415916">
            <w:pPr>
              <w:pStyle w:val="a4"/>
              <w:jc w:val="center"/>
              <w:rPr>
                <w:rFonts w:ascii="Times New Roman" w:hAnsi="Times New Roman"/>
                <w:b/>
              </w:rPr>
            </w:pPr>
            <w:hyperlink r:id="rId16" w:history="1">
              <w:r w:rsidR="00E5649D" w:rsidRPr="009D1B8D">
                <w:rPr>
                  <w:color w:val="0000FF"/>
                  <w:u w:val="single"/>
                </w:rPr>
                <w:t>https://povto.ru/pr_udar.htm</w:t>
              </w:r>
            </w:hyperlink>
          </w:p>
        </w:tc>
      </w:tr>
      <w:tr w:rsidR="00E5649D" w:rsidRPr="009D1B8D" w14:paraId="70FB632D" w14:textId="77777777" w:rsidTr="00832212">
        <w:trPr>
          <w:trHeight w:val="205"/>
        </w:trPr>
        <w:tc>
          <w:tcPr>
            <w:tcW w:w="850" w:type="dxa"/>
          </w:tcPr>
          <w:p w14:paraId="61B21304" w14:textId="77777777" w:rsidR="00E5649D" w:rsidRPr="009D1B8D" w:rsidRDefault="00E5649D" w:rsidP="00415916">
            <w:pPr>
              <w:pStyle w:val="a4"/>
              <w:rPr>
                <w:rFonts w:ascii="Times New Roman" w:hAnsi="Times New Roman"/>
              </w:rPr>
            </w:pPr>
            <w:r w:rsidRPr="009D1B8D">
              <w:rPr>
                <w:rFonts w:ascii="Times New Roman" w:hAnsi="Times New Roman"/>
              </w:rPr>
              <w:t>16</w:t>
            </w:r>
          </w:p>
        </w:tc>
        <w:tc>
          <w:tcPr>
            <w:tcW w:w="1843" w:type="dxa"/>
          </w:tcPr>
          <w:p w14:paraId="07906B3B" w14:textId="77777777" w:rsidR="00E5649D" w:rsidRPr="009D1B8D" w:rsidRDefault="00E5649D" w:rsidP="00415916">
            <w:pPr>
              <w:pStyle w:val="a4"/>
              <w:rPr>
                <w:rFonts w:ascii="Times New Roman" w:hAnsi="Times New Roman"/>
              </w:rPr>
            </w:pPr>
            <w:r w:rsidRPr="009D1B8D">
              <w:rPr>
                <w:rFonts w:ascii="Times New Roman" w:hAnsi="Times New Roman"/>
              </w:rPr>
              <w:t xml:space="preserve">Практическая работа «Слова  с  </w:t>
            </w:r>
            <w:r w:rsidRPr="009D1B8D">
              <w:rPr>
                <w:rFonts w:ascii="Times New Roman" w:hAnsi="Times New Roman"/>
              </w:rPr>
              <w:lastRenderedPageBreak/>
              <w:t>необычным  произношением  и  ударением»</w:t>
            </w:r>
          </w:p>
        </w:tc>
        <w:tc>
          <w:tcPr>
            <w:tcW w:w="2126" w:type="dxa"/>
          </w:tcPr>
          <w:p w14:paraId="4A6E63B1" w14:textId="77777777" w:rsidR="00E5649D" w:rsidRPr="009D1B8D" w:rsidRDefault="00E5649D" w:rsidP="00415916">
            <w:pPr>
              <w:pStyle w:val="a4"/>
              <w:rPr>
                <w:rFonts w:ascii="Times New Roman" w:hAnsi="Times New Roman"/>
              </w:rPr>
            </w:pPr>
            <w:r w:rsidRPr="009D1B8D">
              <w:rPr>
                <w:rFonts w:ascii="Times New Roman" w:hAnsi="Times New Roman"/>
              </w:rPr>
              <w:lastRenderedPageBreak/>
              <w:t xml:space="preserve">Слушаем  и  учимся  читать  фрагменты  </w:t>
            </w:r>
            <w:r w:rsidRPr="009D1B8D">
              <w:rPr>
                <w:rFonts w:ascii="Times New Roman" w:hAnsi="Times New Roman"/>
              </w:rPr>
              <w:lastRenderedPageBreak/>
              <w:t>стихов  и  сказок, в  которых  есть  слова  с  необычным  произношением  и  ударением</w:t>
            </w:r>
          </w:p>
        </w:tc>
        <w:tc>
          <w:tcPr>
            <w:tcW w:w="1276" w:type="dxa"/>
          </w:tcPr>
          <w:p w14:paraId="07F34C0E" w14:textId="77777777" w:rsidR="00E5649D" w:rsidRPr="009D1B8D" w:rsidRDefault="00E5649D" w:rsidP="00415916">
            <w:pPr>
              <w:pStyle w:val="a4"/>
              <w:rPr>
                <w:rFonts w:ascii="Times New Roman" w:hAnsi="Times New Roman"/>
              </w:rPr>
            </w:pPr>
            <w:r w:rsidRPr="009D1B8D">
              <w:rPr>
                <w:rFonts w:ascii="Times New Roman" w:hAnsi="Times New Roman"/>
              </w:rPr>
              <w:lastRenderedPageBreak/>
              <w:t>1</w:t>
            </w:r>
          </w:p>
        </w:tc>
        <w:tc>
          <w:tcPr>
            <w:tcW w:w="3402" w:type="dxa"/>
          </w:tcPr>
          <w:p w14:paraId="1BB964E5" w14:textId="77777777" w:rsidR="00E5649D" w:rsidRPr="009D1B8D" w:rsidRDefault="00E5649D" w:rsidP="00415916">
            <w:pPr>
              <w:pStyle w:val="a4"/>
              <w:rPr>
                <w:rFonts w:ascii="Times New Roman" w:hAnsi="Times New Roman"/>
                <w:b/>
              </w:rPr>
            </w:pPr>
            <w:r w:rsidRPr="009D1B8D">
              <w:rPr>
                <w:rFonts w:ascii="Times New Roman" w:hAnsi="Times New Roman"/>
                <w:b/>
              </w:rPr>
              <w:t xml:space="preserve">            Приложение 11</w:t>
            </w:r>
          </w:p>
          <w:p w14:paraId="32605453" w14:textId="77777777" w:rsidR="00E5649D" w:rsidRPr="009D1B8D" w:rsidRDefault="00E5649D" w:rsidP="00415916">
            <w:pPr>
              <w:pStyle w:val="a4"/>
              <w:rPr>
                <w:rFonts w:ascii="Times New Roman" w:hAnsi="Times New Roman"/>
              </w:rPr>
            </w:pPr>
            <w:r w:rsidRPr="009D1B8D">
              <w:rPr>
                <w:rFonts w:ascii="Times New Roman" w:hAnsi="Times New Roman"/>
              </w:rPr>
              <w:t>Н.Пикулева «Любимое слово»,</w:t>
            </w:r>
          </w:p>
          <w:p w14:paraId="348FB14B" w14:textId="77777777" w:rsidR="00E5649D" w:rsidRPr="009D1B8D" w:rsidRDefault="00E5649D" w:rsidP="00415916">
            <w:pPr>
              <w:pStyle w:val="a4"/>
              <w:rPr>
                <w:rFonts w:ascii="Times New Roman" w:hAnsi="Times New Roman"/>
              </w:rPr>
            </w:pPr>
            <w:r w:rsidRPr="009D1B8D">
              <w:rPr>
                <w:rFonts w:ascii="Times New Roman" w:hAnsi="Times New Roman"/>
              </w:rPr>
              <w:lastRenderedPageBreak/>
              <w:t>А.Ерошин «Неграмотный  пират»</w:t>
            </w:r>
          </w:p>
          <w:p w14:paraId="07916C7B" w14:textId="77777777" w:rsidR="00E5649D" w:rsidRPr="009D1B8D" w:rsidRDefault="00E5649D" w:rsidP="00415916">
            <w:pPr>
              <w:pStyle w:val="a4"/>
              <w:rPr>
                <w:rFonts w:ascii="Times New Roman" w:hAnsi="Times New Roman"/>
                <w:b/>
              </w:rPr>
            </w:pPr>
          </w:p>
        </w:tc>
      </w:tr>
      <w:tr w:rsidR="00E5649D" w:rsidRPr="009D1B8D" w14:paraId="4A3EE9E4" w14:textId="77777777" w:rsidTr="00832212">
        <w:trPr>
          <w:trHeight w:val="205"/>
        </w:trPr>
        <w:tc>
          <w:tcPr>
            <w:tcW w:w="850" w:type="dxa"/>
          </w:tcPr>
          <w:p w14:paraId="7718B3E6" w14:textId="77777777" w:rsidR="00E5649D" w:rsidRPr="009D1B8D" w:rsidRDefault="00E5649D" w:rsidP="00415916">
            <w:pPr>
              <w:pStyle w:val="a4"/>
              <w:rPr>
                <w:rFonts w:ascii="Times New Roman" w:hAnsi="Times New Roman"/>
              </w:rPr>
            </w:pPr>
            <w:r w:rsidRPr="009D1B8D">
              <w:rPr>
                <w:rFonts w:ascii="Times New Roman" w:hAnsi="Times New Roman"/>
              </w:rPr>
              <w:lastRenderedPageBreak/>
              <w:t>17</w:t>
            </w:r>
          </w:p>
        </w:tc>
        <w:tc>
          <w:tcPr>
            <w:tcW w:w="1843" w:type="dxa"/>
          </w:tcPr>
          <w:p w14:paraId="09BA76D1" w14:textId="77777777" w:rsidR="00E5649D" w:rsidRPr="009D1B8D" w:rsidRDefault="00E5649D" w:rsidP="00415916">
            <w:pPr>
              <w:pStyle w:val="a4"/>
              <w:rPr>
                <w:rFonts w:ascii="Times New Roman" w:hAnsi="Times New Roman"/>
              </w:rPr>
            </w:pPr>
            <w:r w:rsidRPr="009D1B8D">
              <w:rPr>
                <w:rFonts w:ascii="Times New Roman" w:hAnsi="Times New Roman"/>
              </w:rPr>
              <w:t>От  сочетания  слов  к  их  толкованию</w:t>
            </w:r>
          </w:p>
        </w:tc>
        <w:tc>
          <w:tcPr>
            <w:tcW w:w="2126" w:type="dxa"/>
          </w:tcPr>
          <w:p w14:paraId="516CF7EE" w14:textId="77777777" w:rsidR="00E5649D" w:rsidRPr="009D1B8D" w:rsidRDefault="00E5649D" w:rsidP="00415916">
            <w:pPr>
              <w:pStyle w:val="a4"/>
              <w:rPr>
                <w:rFonts w:ascii="Times New Roman" w:hAnsi="Times New Roman"/>
              </w:rPr>
            </w:pPr>
            <w:r w:rsidRPr="009D1B8D">
              <w:rPr>
                <w:rFonts w:ascii="Times New Roman" w:hAnsi="Times New Roman"/>
              </w:rPr>
              <w:t>Разные  способы толкования  значения слов. Наблюдение  за  сочетаемостью  слов.</w:t>
            </w:r>
          </w:p>
        </w:tc>
        <w:tc>
          <w:tcPr>
            <w:tcW w:w="1276" w:type="dxa"/>
          </w:tcPr>
          <w:p w14:paraId="5C7054A7" w14:textId="77777777" w:rsidR="00E5649D" w:rsidRPr="009D1B8D" w:rsidRDefault="00E5649D" w:rsidP="00415916">
            <w:pPr>
              <w:pStyle w:val="a4"/>
              <w:rPr>
                <w:rFonts w:ascii="Times New Roman" w:hAnsi="Times New Roman"/>
              </w:rPr>
            </w:pPr>
            <w:r w:rsidRPr="009D1B8D">
              <w:rPr>
                <w:rFonts w:ascii="Times New Roman" w:hAnsi="Times New Roman"/>
              </w:rPr>
              <w:t>1</w:t>
            </w:r>
          </w:p>
        </w:tc>
        <w:tc>
          <w:tcPr>
            <w:tcW w:w="3402" w:type="dxa"/>
          </w:tcPr>
          <w:p w14:paraId="5C6C79C9" w14:textId="77777777" w:rsidR="00E5649D" w:rsidRPr="009D1B8D" w:rsidRDefault="00E5649D" w:rsidP="00415916">
            <w:pPr>
              <w:pStyle w:val="a4"/>
              <w:jc w:val="center"/>
              <w:rPr>
                <w:rFonts w:ascii="Times New Roman" w:hAnsi="Times New Roman"/>
                <w:b/>
              </w:rPr>
            </w:pPr>
            <w:r w:rsidRPr="009D1B8D">
              <w:rPr>
                <w:rFonts w:ascii="Times New Roman" w:hAnsi="Times New Roman"/>
                <w:b/>
              </w:rPr>
              <w:t>Приложение 12</w:t>
            </w:r>
          </w:p>
          <w:p w14:paraId="4888FC2B" w14:textId="77777777" w:rsidR="00E5649D" w:rsidRPr="009D1B8D" w:rsidRDefault="00E5649D" w:rsidP="00415916">
            <w:pPr>
              <w:pStyle w:val="a4"/>
              <w:rPr>
                <w:rFonts w:ascii="Times New Roman" w:hAnsi="Times New Roman"/>
              </w:rPr>
            </w:pPr>
            <w:r w:rsidRPr="009D1B8D">
              <w:rPr>
                <w:rFonts w:ascii="Times New Roman" w:hAnsi="Times New Roman"/>
              </w:rPr>
              <w:t>В.Драгунский «Друг детства»</w:t>
            </w:r>
          </w:p>
        </w:tc>
      </w:tr>
      <w:tr w:rsidR="00E5649D" w:rsidRPr="009D1B8D" w14:paraId="17A56F2C" w14:textId="77777777" w:rsidTr="00832212">
        <w:trPr>
          <w:trHeight w:val="205"/>
        </w:trPr>
        <w:tc>
          <w:tcPr>
            <w:tcW w:w="850" w:type="dxa"/>
          </w:tcPr>
          <w:p w14:paraId="6A9FBBB9" w14:textId="77777777" w:rsidR="00E5649D" w:rsidRPr="009D1B8D" w:rsidRDefault="00E5649D" w:rsidP="00415916">
            <w:pPr>
              <w:pStyle w:val="a4"/>
              <w:rPr>
                <w:rFonts w:ascii="Times New Roman" w:hAnsi="Times New Roman"/>
              </w:rPr>
            </w:pPr>
            <w:r w:rsidRPr="009D1B8D">
              <w:rPr>
                <w:rFonts w:ascii="Times New Roman" w:hAnsi="Times New Roman"/>
              </w:rPr>
              <w:t>18-19</w:t>
            </w:r>
          </w:p>
        </w:tc>
        <w:tc>
          <w:tcPr>
            <w:tcW w:w="1843" w:type="dxa"/>
          </w:tcPr>
          <w:p w14:paraId="0CF197A1" w14:textId="77777777" w:rsidR="00E5649D" w:rsidRPr="009D1B8D" w:rsidRDefault="00E5649D" w:rsidP="00415916">
            <w:pPr>
              <w:pStyle w:val="a4"/>
              <w:rPr>
                <w:rFonts w:ascii="Times New Roman" w:hAnsi="Times New Roman"/>
              </w:rPr>
            </w:pPr>
            <w:r w:rsidRPr="009D1B8D">
              <w:rPr>
                <w:rFonts w:ascii="Times New Roman" w:hAnsi="Times New Roman"/>
              </w:rPr>
              <w:t>Учимся  писать  грамотно</w:t>
            </w:r>
          </w:p>
        </w:tc>
        <w:tc>
          <w:tcPr>
            <w:tcW w:w="2126" w:type="dxa"/>
          </w:tcPr>
          <w:p w14:paraId="2B52B2C9" w14:textId="77777777" w:rsidR="00E5649D" w:rsidRPr="009D1B8D" w:rsidRDefault="00E5649D" w:rsidP="00415916">
            <w:pPr>
              <w:pStyle w:val="a4"/>
              <w:rPr>
                <w:rFonts w:ascii="Times New Roman" w:hAnsi="Times New Roman"/>
              </w:rPr>
            </w:pPr>
            <w:r w:rsidRPr="009D1B8D">
              <w:rPr>
                <w:rFonts w:ascii="Times New Roman" w:hAnsi="Times New Roman"/>
              </w:rPr>
              <w:t>Совершенствование  орфографических  навыков</w:t>
            </w:r>
          </w:p>
        </w:tc>
        <w:tc>
          <w:tcPr>
            <w:tcW w:w="1276" w:type="dxa"/>
          </w:tcPr>
          <w:p w14:paraId="1EA1A4CF" w14:textId="77777777" w:rsidR="00E5649D" w:rsidRPr="009D1B8D" w:rsidRDefault="00E5649D" w:rsidP="00415916">
            <w:pPr>
              <w:pStyle w:val="a4"/>
              <w:rPr>
                <w:rFonts w:ascii="Times New Roman" w:hAnsi="Times New Roman"/>
              </w:rPr>
            </w:pPr>
            <w:r w:rsidRPr="009D1B8D">
              <w:rPr>
                <w:rFonts w:ascii="Times New Roman" w:hAnsi="Times New Roman"/>
              </w:rPr>
              <w:t>2</w:t>
            </w:r>
          </w:p>
        </w:tc>
        <w:tc>
          <w:tcPr>
            <w:tcW w:w="3402" w:type="dxa"/>
          </w:tcPr>
          <w:p w14:paraId="3A3C603B" w14:textId="77777777" w:rsidR="00E5649D" w:rsidRPr="009D1B8D" w:rsidRDefault="00E5649D" w:rsidP="00415916">
            <w:pPr>
              <w:pStyle w:val="a4"/>
              <w:jc w:val="center"/>
              <w:rPr>
                <w:rFonts w:ascii="Times New Roman" w:hAnsi="Times New Roman"/>
                <w:b/>
              </w:rPr>
            </w:pPr>
            <w:r w:rsidRPr="009D1B8D">
              <w:rPr>
                <w:rFonts w:ascii="Times New Roman" w:hAnsi="Times New Roman"/>
                <w:b/>
              </w:rPr>
              <w:t>Приложение 13</w:t>
            </w:r>
          </w:p>
          <w:p w14:paraId="394498C4" w14:textId="77777777" w:rsidR="00E5649D" w:rsidRPr="009D1B8D" w:rsidRDefault="00E5649D" w:rsidP="00415916">
            <w:pPr>
              <w:pStyle w:val="a4"/>
              <w:rPr>
                <w:rFonts w:ascii="Times New Roman" w:hAnsi="Times New Roman"/>
              </w:rPr>
            </w:pPr>
            <w:r w:rsidRPr="009D1B8D">
              <w:rPr>
                <w:rFonts w:ascii="Times New Roman" w:hAnsi="Times New Roman"/>
              </w:rPr>
              <w:t>ЮлианТувим «Словечки-калечки»</w:t>
            </w:r>
          </w:p>
        </w:tc>
      </w:tr>
      <w:tr w:rsidR="00E5649D" w:rsidRPr="009D1B8D" w14:paraId="5484163E" w14:textId="77777777" w:rsidTr="00832212">
        <w:trPr>
          <w:trHeight w:val="205"/>
        </w:trPr>
        <w:tc>
          <w:tcPr>
            <w:tcW w:w="9497" w:type="dxa"/>
            <w:gridSpan w:val="5"/>
          </w:tcPr>
          <w:p w14:paraId="40A6A7E7" w14:textId="77777777" w:rsidR="00E5649D" w:rsidRPr="009D1B8D" w:rsidRDefault="00E5649D" w:rsidP="00415916">
            <w:pPr>
              <w:pStyle w:val="a4"/>
              <w:rPr>
                <w:rFonts w:ascii="Times New Roman" w:hAnsi="Times New Roman"/>
                <w:b/>
              </w:rPr>
            </w:pPr>
            <w:r w:rsidRPr="009D1B8D">
              <w:rPr>
                <w:rFonts w:ascii="Times New Roman" w:hAnsi="Times New Roman"/>
                <w:b/>
              </w:rPr>
              <w:t>Раздел  3 «Секреты речи и текста»       14 часов</w:t>
            </w:r>
          </w:p>
        </w:tc>
      </w:tr>
      <w:tr w:rsidR="00E5649D" w:rsidRPr="009D1B8D" w14:paraId="41506832" w14:textId="77777777" w:rsidTr="00832212">
        <w:trPr>
          <w:trHeight w:val="205"/>
        </w:trPr>
        <w:tc>
          <w:tcPr>
            <w:tcW w:w="850" w:type="dxa"/>
          </w:tcPr>
          <w:p w14:paraId="6A5633BE" w14:textId="77777777" w:rsidR="00E5649D" w:rsidRPr="009D1B8D" w:rsidRDefault="00E5649D" w:rsidP="00415916">
            <w:pPr>
              <w:pStyle w:val="a4"/>
              <w:rPr>
                <w:rFonts w:ascii="Times New Roman" w:hAnsi="Times New Roman"/>
              </w:rPr>
            </w:pPr>
            <w:r w:rsidRPr="009D1B8D">
              <w:rPr>
                <w:rFonts w:ascii="Times New Roman" w:hAnsi="Times New Roman"/>
              </w:rPr>
              <w:t>20</w:t>
            </w:r>
          </w:p>
        </w:tc>
        <w:tc>
          <w:tcPr>
            <w:tcW w:w="1843" w:type="dxa"/>
          </w:tcPr>
          <w:p w14:paraId="080BFD75" w14:textId="77777777" w:rsidR="00E5649D" w:rsidRPr="009D1B8D" w:rsidRDefault="00E5649D" w:rsidP="00415916">
            <w:pPr>
              <w:pStyle w:val="a4"/>
              <w:rPr>
                <w:rFonts w:ascii="Times New Roman" w:hAnsi="Times New Roman"/>
              </w:rPr>
            </w:pPr>
            <w:r w:rsidRPr="009D1B8D">
              <w:rPr>
                <w:rFonts w:ascii="Times New Roman" w:hAnsi="Times New Roman"/>
              </w:rPr>
              <w:t>Приёмы  общения</w:t>
            </w:r>
          </w:p>
        </w:tc>
        <w:tc>
          <w:tcPr>
            <w:tcW w:w="2126" w:type="dxa"/>
          </w:tcPr>
          <w:p w14:paraId="4F072787" w14:textId="77777777" w:rsidR="00E5649D" w:rsidRPr="009D1B8D" w:rsidRDefault="00E5649D" w:rsidP="00415916">
            <w:pPr>
              <w:pStyle w:val="a4"/>
              <w:rPr>
                <w:rFonts w:ascii="Times New Roman" w:hAnsi="Times New Roman"/>
              </w:rPr>
            </w:pPr>
            <w:r w:rsidRPr="009D1B8D">
              <w:rPr>
                <w:rFonts w:ascii="Times New Roman" w:hAnsi="Times New Roman"/>
              </w:rPr>
              <w:t>Приёмы общения: убеждение, уговаривание, просьба, похвала</w:t>
            </w:r>
          </w:p>
          <w:p w14:paraId="60843E75" w14:textId="77777777" w:rsidR="00E5649D" w:rsidRPr="009D1B8D" w:rsidRDefault="00E5649D" w:rsidP="00415916">
            <w:pPr>
              <w:pStyle w:val="a4"/>
              <w:rPr>
                <w:rFonts w:ascii="Times New Roman" w:hAnsi="Times New Roman"/>
              </w:rPr>
            </w:pPr>
            <w:r w:rsidRPr="009D1B8D">
              <w:rPr>
                <w:rFonts w:ascii="Times New Roman" w:hAnsi="Times New Roman"/>
              </w:rPr>
              <w:t>и  др.</w:t>
            </w:r>
          </w:p>
        </w:tc>
        <w:tc>
          <w:tcPr>
            <w:tcW w:w="1276" w:type="dxa"/>
          </w:tcPr>
          <w:p w14:paraId="4C5CF53B" w14:textId="77777777" w:rsidR="00E5649D" w:rsidRPr="009D1B8D" w:rsidRDefault="00E5649D" w:rsidP="00415916">
            <w:pPr>
              <w:pStyle w:val="a4"/>
              <w:rPr>
                <w:rFonts w:ascii="Times New Roman" w:hAnsi="Times New Roman"/>
              </w:rPr>
            </w:pPr>
            <w:r w:rsidRPr="009D1B8D">
              <w:rPr>
                <w:rFonts w:ascii="Times New Roman" w:hAnsi="Times New Roman"/>
              </w:rPr>
              <w:t>1</w:t>
            </w:r>
          </w:p>
        </w:tc>
        <w:tc>
          <w:tcPr>
            <w:tcW w:w="3402" w:type="dxa"/>
          </w:tcPr>
          <w:p w14:paraId="2538B366" w14:textId="77777777" w:rsidR="00E5649D" w:rsidRPr="009D1B8D" w:rsidRDefault="00E5649D" w:rsidP="00415916">
            <w:pPr>
              <w:pStyle w:val="a4"/>
              <w:jc w:val="center"/>
              <w:rPr>
                <w:rFonts w:ascii="Times New Roman" w:hAnsi="Times New Roman"/>
                <w:b/>
              </w:rPr>
            </w:pPr>
            <w:r w:rsidRPr="009D1B8D">
              <w:rPr>
                <w:rFonts w:ascii="Times New Roman" w:hAnsi="Times New Roman"/>
                <w:b/>
              </w:rPr>
              <w:t>Приложение 14</w:t>
            </w:r>
          </w:p>
          <w:p w14:paraId="0B47172A" w14:textId="77777777" w:rsidR="00E5649D" w:rsidRPr="009D1B8D" w:rsidRDefault="00E5649D" w:rsidP="00415916">
            <w:pPr>
              <w:pStyle w:val="a4"/>
              <w:rPr>
                <w:rFonts w:ascii="Times New Roman" w:hAnsi="Times New Roman"/>
              </w:rPr>
            </w:pPr>
            <w:r w:rsidRPr="009D1B8D">
              <w:rPr>
                <w:rFonts w:ascii="Times New Roman" w:hAnsi="Times New Roman"/>
              </w:rPr>
              <w:t>И.А.Крылов «Ворона и лисица»</w:t>
            </w:r>
          </w:p>
        </w:tc>
      </w:tr>
      <w:tr w:rsidR="00E5649D" w:rsidRPr="009D1B8D" w14:paraId="2BBC7E80" w14:textId="77777777" w:rsidTr="00832212">
        <w:trPr>
          <w:trHeight w:val="205"/>
        </w:trPr>
        <w:tc>
          <w:tcPr>
            <w:tcW w:w="850" w:type="dxa"/>
          </w:tcPr>
          <w:p w14:paraId="44BA1A02" w14:textId="77777777" w:rsidR="00E5649D" w:rsidRPr="009D1B8D" w:rsidRDefault="00E5649D" w:rsidP="00415916">
            <w:pPr>
              <w:pStyle w:val="a4"/>
              <w:rPr>
                <w:rFonts w:ascii="Times New Roman" w:hAnsi="Times New Roman"/>
              </w:rPr>
            </w:pPr>
            <w:r w:rsidRPr="009D1B8D">
              <w:rPr>
                <w:rFonts w:ascii="Times New Roman" w:hAnsi="Times New Roman"/>
              </w:rPr>
              <w:t>21</w:t>
            </w:r>
          </w:p>
        </w:tc>
        <w:tc>
          <w:tcPr>
            <w:tcW w:w="1843" w:type="dxa"/>
          </w:tcPr>
          <w:p w14:paraId="3284A262" w14:textId="77777777" w:rsidR="00E5649D" w:rsidRPr="009D1B8D" w:rsidRDefault="00E5649D" w:rsidP="00415916">
            <w:pPr>
              <w:pStyle w:val="a4"/>
              <w:rPr>
                <w:rFonts w:ascii="Times New Roman" w:hAnsi="Times New Roman"/>
              </w:rPr>
            </w:pPr>
            <w:r w:rsidRPr="009D1B8D">
              <w:rPr>
                <w:rFonts w:ascii="Times New Roman" w:hAnsi="Times New Roman"/>
              </w:rPr>
              <w:t>Правила  ведения  диалога</w:t>
            </w:r>
          </w:p>
        </w:tc>
        <w:tc>
          <w:tcPr>
            <w:tcW w:w="2126" w:type="dxa"/>
          </w:tcPr>
          <w:p w14:paraId="25565368" w14:textId="77777777" w:rsidR="00E5649D" w:rsidRPr="009D1B8D" w:rsidRDefault="00E5649D" w:rsidP="00415916">
            <w:pPr>
              <w:pStyle w:val="a4"/>
              <w:rPr>
                <w:rFonts w:ascii="Times New Roman" w:hAnsi="Times New Roman"/>
              </w:rPr>
            </w:pPr>
            <w:r w:rsidRPr="009D1B8D">
              <w:rPr>
                <w:rFonts w:ascii="Times New Roman" w:hAnsi="Times New Roman"/>
              </w:rPr>
              <w:t>Сохранение  инициативы   в  диалоге, уклонение  от  инициативы, завершение  диалога</w:t>
            </w:r>
          </w:p>
        </w:tc>
        <w:tc>
          <w:tcPr>
            <w:tcW w:w="1276" w:type="dxa"/>
          </w:tcPr>
          <w:p w14:paraId="7BCA9365" w14:textId="77777777" w:rsidR="00E5649D" w:rsidRPr="009D1B8D" w:rsidRDefault="00E5649D" w:rsidP="00415916">
            <w:pPr>
              <w:pStyle w:val="a4"/>
              <w:rPr>
                <w:rFonts w:ascii="Times New Roman" w:hAnsi="Times New Roman"/>
              </w:rPr>
            </w:pPr>
            <w:r w:rsidRPr="009D1B8D">
              <w:rPr>
                <w:rFonts w:ascii="Times New Roman" w:hAnsi="Times New Roman"/>
              </w:rPr>
              <w:t>1</w:t>
            </w:r>
          </w:p>
        </w:tc>
        <w:tc>
          <w:tcPr>
            <w:tcW w:w="3402" w:type="dxa"/>
          </w:tcPr>
          <w:p w14:paraId="258588FF" w14:textId="77777777" w:rsidR="00E5649D" w:rsidRPr="009D1B8D" w:rsidRDefault="00E5649D" w:rsidP="00415916">
            <w:pPr>
              <w:pStyle w:val="a4"/>
              <w:jc w:val="center"/>
              <w:rPr>
                <w:rFonts w:ascii="Times New Roman" w:hAnsi="Times New Roman"/>
                <w:b/>
              </w:rPr>
            </w:pPr>
            <w:r w:rsidRPr="009D1B8D">
              <w:rPr>
                <w:rFonts w:ascii="Times New Roman" w:hAnsi="Times New Roman"/>
                <w:b/>
              </w:rPr>
              <w:t>Приложение 15</w:t>
            </w:r>
          </w:p>
          <w:p w14:paraId="0EE5697E" w14:textId="77777777" w:rsidR="00E5649D" w:rsidRPr="009D1B8D" w:rsidRDefault="00E5649D" w:rsidP="00415916">
            <w:pPr>
              <w:pStyle w:val="a4"/>
              <w:rPr>
                <w:rFonts w:ascii="Times New Roman" w:hAnsi="Times New Roman"/>
              </w:rPr>
            </w:pPr>
            <w:r w:rsidRPr="009D1B8D">
              <w:rPr>
                <w:rFonts w:ascii="Times New Roman" w:hAnsi="Times New Roman"/>
              </w:rPr>
              <w:t>И.А. Крылов «Демьянова  уха»</w:t>
            </w:r>
          </w:p>
          <w:p w14:paraId="120CCBDC" w14:textId="77777777" w:rsidR="00E5649D" w:rsidRPr="009D1B8D" w:rsidRDefault="00DA3A68" w:rsidP="00415916">
            <w:pPr>
              <w:pStyle w:val="a4"/>
              <w:rPr>
                <w:rFonts w:ascii="Times New Roman" w:hAnsi="Times New Roman"/>
              </w:rPr>
            </w:pPr>
            <w:hyperlink r:id="rId17" w:history="1">
              <w:r w:rsidR="00E5649D" w:rsidRPr="009D1B8D">
                <w:rPr>
                  <w:rStyle w:val="a3"/>
                </w:rPr>
                <w:t>https://conf.7ya.ru/fulltext-thread.aspx?cnf=Care3&amp;trd=8869</w:t>
              </w:r>
            </w:hyperlink>
          </w:p>
          <w:p w14:paraId="0FF57C89" w14:textId="77777777" w:rsidR="00E5649D" w:rsidRPr="009D1B8D" w:rsidRDefault="00DA3A68" w:rsidP="00415916">
            <w:pPr>
              <w:pStyle w:val="a4"/>
              <w:rPr>
                <w:rFonts w:ascii="Times New Roman" w:hAnsi="Times New Roman"/>
              </w:rPr>
            </w:pPr>
            <w:hyperlink r:id="rId18" w:history="1">
              <w:r w:rsidR="00E5649D" w:rsidRPr="009D1B8D">
                <w:rPr>
                  <w:rStyle w:val="a3"/>
                </w:rPr>
                <w:t>https://chudo-udo.info/pravila-etiketa/1872-pravila-kulturnoj-besedy</w:t>
              </w:r>
            </w:hyperlink>
          </w:p>
          <w:p w14:paraId="57B73D6E" w14:textId="77777777" w:rsidR="00E5649D" w:rsidRPr="009D1B8D" w:rsidRDefault="00E5649D" w:rsidP="00415916">
            <w:pPr>
              <w:pStyle w:val="a4"/>
              <w:rPr>
                <w:rFonts w:ascii="Times New Roman" w:hAnsi="Times New Roman"/>
              </w:rPr>
            </w:pPr>
          </w:p>
        </w:tc>
      </w:tr>
      <w:tr w:rsidR="00E5649D" w:rsidRPr="009D1B8D" w14:paraId="6BBC49D9" w14:textId="77777777" w:rsidTr="00832212">
        <w:trPr>
          <w:trHeight w:val="205"/>
        </w:trPr>
        <w:tc>
          <w:tcPr>
            <w:tcW w:w="850" w:type="dxa"/>
          </w:tcPr>
          <w:p w14:paraId="794DD0A9" w14:textId="77777777" w:rsidR="00E5649D" w:rsidRPr="009D1B8D" w:rsidRDefault="00E5649D" w:rsidP="00415916">
            <w:pPr>
              <w:pStyle w:val="a4"/>
              <w:rPr>
                <w:rFonts w:ascii="Times New Roman" w:hAnsi="Times New Roman"/>
              </w:rPr>
            </w:pPr>
            <w:r w:rsidRPr="009D1B8D">
              <w:rPr>
                <w:rFonts w:ascii="Times New Roman" w:hAnsi="Times New Roman"/>
              </w:rPr>
              <w:t>22</w:t>
            </w:r>
          </w:p>
        </w:tc>
        <w:tc>
          <w:tcPr>
            <w:tcW w:w="1843" w:type="dxa"/>
          </w:tcPr>
          <w:p w14:paraId="394ACD45" w14:textId="77777777" w:rsidR="00E5649D" w:rsidRPr="009D1B8D" w:rsidRDefault="00E5649D" w:rsidP="00415916">
            <w:pPr>
              <w:pStyle w:val="a4"/>
              <w:rPr>
                <w:rFonts w:ascii="Times New Roman" w:hAnsi="Times New Roman"/>
              </w:rPr>
            </w:pPr>
            <w:r w:rsidRPr="009D1B8D">
              <w:rPr>
                <w:rFonts w:ascii="Times New Roman" w:hAnsi="Times New Roman"/>
              </w:rPr>
              <w:t>Практическое  занятие «Составляем  диалог  сами»</w:t>
            </w:r>
          </w:p>
        </w:tc>
        <w:tc>
          <w:tcPr>
            <w:tcW w:w="2126" w:type="dxa"/>
          </w:tcPr>
          <w:p w14:paraId="05B19CDF" w14:textId="77777777" w:rsidR="00E5649D" w:rsidRPr="009D1B8D" w:rsidRDefault="00E5649D" w:rsidP="00415916">
            <w:pPr>
              <w:pStyle w:val="a4"/>
              <w:rPr>
                <w:rFonts w:ascii="Times New Roman" w:hAnsi="Times New Roman"/>
              </w:rPr>
            </w:pPr>
            <w:r w:rsidRPr="009D1B8D">
              <w:rPr>
                <w:rFonts w:ascii="Times New Roman" w:hAnsi="Times New Roman"/>
              </w:rPr>
              <w:t>Учимся,  как  правильно  выразить  несогласие, как  убедить  товарища</w:t>
            </w:r>
          </w:p>
        </w:tc>
        <w:tc>
          <w:tcPr>
            <w:tcW w:w="1276" w:type="dxa"/>
          </w:tcPr>
          <w:p w14:paraId="09DBD176" w14:textId="77777777" w:rsidR="00E5649D" w:rsidRPr="009D1B8D" w:rsidRDefault="00E5649D" w:rsidP="00415916">
            <w:pPr>
              <w:pStyle w:val="a4"/>
              <w:rPr>
                <w:rFonts w:ascii="Times New Roman" w:hAnsi="Times New Roman"/>
              </w:rPr>
            </w:pPr>
            <w:r w:rsidRPr="009D1B8D">
              <w:rPr>
                <w:rFonts w:ascii="Times New Roman" w:hAnsi="Times New Roman"/>
              </w:rPr>
              <w:t>1</w:t>
            </w:r>
          </w:p>
        </w:tc>
        <w:tc>
          <w:tcPr>
            <w:tcW w:w="3402" w:type="dxa"/>
          </w:tcPr>
          <w:p w14:paraId="50FF430E" w14:textId="77777777" w:rsidR="00E5649D" w:rsidRPr="009D1B8D" w:rsidRDefault="00DA3A68" w:rsidP="00415916">
            <w:pPr>
              <w:pStyle w:val="a4"/>
              <w:rPr>
                <w:rFonts w:ascii="Times New Roman" w:hAnsi="Times New Roman"/>
              </w:rPr>
            </w:pPr>
            <w:hyperlink r:id="rId19" w:history="1">
              <w:r w:rsidR="00E5649D" w:rsidRPr="009D1B8D">
                <w:rPr>
                  <w:rStyle w:val="a3"/>
                </w:rPr>
                <w:t>https://infourok.ru/primenenie-razlichnih-vidov-dialoga-na-urokah-literaturnogo-chteniya-3156549.html</w:t>
              </w:r>
            </w:hyperlink>
          </w:p>
        </w:tc>
      </w:tr>
      <w:tr w:rsidR="00E5649D" w:rsidRPr="009D1B8D" w14:paraId="201605D9" w14:textId="77777777" w:rsidTr="00832212">
        <w:trPr>
          <w:trHeight w:val="205"/>
        </w:trPr>
        <w:tc>
          <w:tcPr>
            <w:tcW w:w="850" w:type="dxa"/>
          </w:tcPr>
          <w:p w14:paraId="3169FAE6" w14:textId="77777777" w:rsidR="00E5649D" w:rsidRPr="009D1B8D" w:rsidRDefault="00E5649D" w:rsidP="00415916">
            <w:pPr>
              <w:pStyle w:val="a4"/>
              <w:rPr>
                <w:rFonts w:ascii="Times New Roman" w:hAnsi="Times New Roman"/>
              </w:rPr>
            </w:pPr>
            <w:r w:rsidRPr="009D1B8D">
              <w:rPr>
                <w:rFonts w:ascii="Times New Roman" w:hAnsi="Times New Roman"/>
              </w:rPr>
              <w:t>23</w:t>
            </w:r>
          </w:p>
        </w:tc>
        <w:tc>
          <w:tcPr>
            <w:tcW w:w="1843" w:type="dxa"/>
          </w:tcPr>
          <w:p w14:paraId="49CB2724" w14:textId="77777777" w:rsidR="00E5649D" w:rsidRPr="009D1B8D" w:rsidRDefault="00E5649D" w:rsidP="00415916">
            <w:pPr>
              <w:pStyle w:val="a4"/>
              <w:rPr>
                <w:rFonts w:ascii="Times New Roman" w:hAnsi="Times New Roman"/>
              </w:rPr>
            </w:pPr>
            <w:r w:rsidRPr="009D1B8D">
              <w:rPr>
                <w:rFonts w:ascii="Times New Roman" w:hAnsi="Times New Roman"/>
              </w:rPr>
              <w:t>Речевой  этикет</w:t>
            </w:r>
          </w:p>
        </w:tc>
        <w:tc>
          <w:tcPr>
            <w:tcW w:w="2126" w:type="dxa"/>
          </w:tcPr>
          <w:p w14:paraId="11A964E6" w14:textId="77777777" w:rsidR="00E5649D" w:rsidRPr="009D1B8D" w:rsidRDefault="00E5649D" w:rsidP="00415916">
            <w:pPr>
              <w:pStyle w:val="a4"/>
              <w:rPr>
                <w:rFonts w:ascii="Times New Roman" w:hAnsi="Times New Roman"/>
              </w:rPr>
            </w:pPr>
            <w:r w:rsidRPr="009D1B8D">
              <w:rPr>
                <w:rFonts w:ascii="Times New Roman" w:hAnsi="Times New Roman"/>
              </w:rPr>
              <w:t>Особенности  русского  речевого  этикета</w:t>
            </w:r>
          </w:p>
        </w:tc>
        <w:tc>
          <w:tcPr>
            <w:tcW w:w="1276" w:type="dxa"/>
          </w:tcPr>
          <w:p w14:paraId="2A9096B6" w14:textId="77777777" w:rsidR="00E5649D" w:rsidRPr="009D1B8D" w:rsidRDefault="00E5649D" w:rsidP="00415916">
            <w:pPr>
              <w:pStyle w:val="a4"/>
              <w:rPr>
                <w:rFonts w:ascii="Times New Roman" w:hAnsi="Times New Roman"/>
              </w:rPr>
            </w:pPr>
            <w:r w:rsidRPr="009D1B8D">
              <w:rPr>
                <w:rFonts w:ascii="Times New Roman" w:hAnsi="Times New Roman"/>
              </w:rPr>
              <w:t>1</w:t>
            </w:r>
          </w:p>
        </w:tc>
        <w:tc>
          <w:tcPr>
            <w:tcW w:w="3402" w:type="dxa"/>
          </w:tcPr>
          <w:p w14:paraId="07F27EB7" w14:textId="77777777" w:rsidR="00E5649D" w:rsidRPr="009D1B8D" w:rsidRDefault="00E5649D" w:rsidP="00415916">
            <w:pPr>
              <w:pStyle w:val="a4"/>
              <w:jc w:val="center"/>
              <w:rPr>
                <w:rFonts w:ascii="Times New Roman" w:hAnsi="Times New Roman"/>
                <w:b/>
              </w:rPr>
            </w:pPr>
            <w:r w:rsidRPr="009D1B8D">
              <w:rPr>
                <w:rFonts w:ascii="Times New Roman" w:hAnsi="Times New Roman"/>
                <w:b/>
              </w:rPr>
              <w:t>Приложение 16</w:t>
            </w:r>
          </w:p>
          <w:p w14:paraId="7CF3E79A" w14:textId="77777777" w:rsidR="00E5649D" w:rsidRPr="009D1B8D" w:rsidRDefault="00DA3A68" w:rsidP="00415916">
            <w:pPr>
              <w:pStyle w:val="a4"/>
              <w:rPr>
                <w:rFonts w:ascii="Times New Roman" w:hAnsi="Times New Roman"/>
              </w:rPr>
            </w:pPr>
            <w:hyperlink r:id="rId20" w:history="1">
              <w:r w:rsidR="00E5649D" w:rsidRPr="009D1B8D">
                <w:rPr>
                  <w:rFonts w:ascii="Times New Roman" w:hAnsi="Times New Roman"/>
                  <w:color w:val="0000FF"/>
                  <w:u w:val="single"/>
                </w:rPr>
                <w:t>https://www.psyoffice.ru/3-0-pedagogika-etiquette02.htm</w:t>
              </w:r>
            </w:hyperlink>
          </w:p>
          <w:p w14:paraId="3408F6D5" w14:textId="77777777" w:rsidR="00E5649D" w:rsidRPr="009D1B8D" w:rsidRDefault="00E5649D" w:rsidP="00415916">
            <w:pPr>
              <w:pStyle w:val="a4"/>
              <w:rPr>
                <w:rFonts w:ascii="Times New Roman" w:hAnsi="Times New Roman"/>
              </w:rPr>
            </w:pPr>
          </w:p>
          <w:p w14:paraId="56F214D5" w14:textId="77777777" w:rsidR="00E5649D" w:rsidRPr="009D1B8D" w:rsidRDefault="00DA3A68" w:rsidP="00415916">
            <w:pPr>
              <w:pStyle w:val="a4"/>
              <w:rPr>
                <w:rFonts w:ascii="Times New Roman" w:hAnsi="Times New Roman"/>
              </w:rPr>
            </w:pPr>
            <w:hyperlink r:id="rId21" w:history="1">
              <w:r w:rsidR="00E5649D" w:rsidRPr="009D1B8D">
                <w:rPr>
                  <w:rFonts w:ascii="Times New Roman" w:hAnsi="Times New Roman"/>
                  <w:color w:val="0000FF"/>
                  <w:u w:val="single"/>
                </w:rPr>
                <w:t>https://www.litres.ru/andrey-usachev/azbuka-horoshego-povedeniya-v-stihah/chitat-onlayn/</w:t>
              </w:r>
            </w:hyperlink>
          </w:p>
        </w:tc>
      </w:tr>
      <w:tr w:rsidR="00E5649D" w:rsidRPr="009D1B8D" w14:paraId="2AD5D177" w14:textId="77777777" w:rsidTr="00832212">
        <w:trPr>
          <w:trHeight w:val="205"/>
        </w:trPr>
        <w:tc>
          <w:tcPr>
            <w:tcW w:w="850" w:type="dxa"/>
          </w:tcPr>
          <w:p w14:paraId="07EB20D7" w14:textId="77777777" w:rsidR="00E5649D" w:rsidRPr="009D1B8D" w:rsidRDefault="00E5649D" w:rsidP="00415916">
            <w:pPr>
              <w:pStyle w:val="a4"/>
              <w:rPr>
                <w:rFonts w:ascii="Times New Roman" w:hAnsi="Times New Roman"/>
              </w:rPr>
            </w:pPr>
            <w:r w:rsidRPr="009D1B8D">
              <w:rPr>
                <w:rFonts w:ascii="Times New Roman" w:hAnsi="Times New Roman"/>
              </w:rPr>
              <w:t>24</w:t>
            </w:r>
          </w:p>
        </w:tc>
        <w:tc>
          <w:tcPr>
            <w:tcW w:w="1843" w:type="dxa"/>
          </w:tcPr>
          <w:p w14:paraId="625784C3" w14:textId="77777777" w:rsidR="00E5649D" w:rsidRPr="009D1B8D" w:rsidRDefault="00E5649D" w:rsidP="00415916">
            <w:pPr>
              <w:pStyle w:val="a4"/>
              <w:rPr>
                <w:rFonts w:ascii="Times New Roman" w:hAnsi="Times New Roman"/>
              </w:rPr>
            </w:pPr>
            <w:r w:rsidRPr="009D1B8D">
              <w:rPr>
                <w:rFonts w:ascii="Times New Roman" w:hAnsi="Times New Roman"/>
              </w:rPr>
              <w:t>Устойчивые  этикетные  выражения</w:t>
            </w:r>
          </w:p>
        </w:tc>
        <w:tc>
          <w:tcPr>
            <w:tcW w:w="2126" w:type="dxa"/>
          </w:tcPr>
          <w:p w14:paraId="528D1092" w14:textId="77777777" w:rsidR="00E5649D" w:rsidRPr="009D1B8D" w:rsidRDefault="00E5649D" w:rsidP="00415916">
            <w:pPr>
              <w:pStyle w:val="a4"/>
              <w:rPr>
                <w:rFonts w:ascii="Times New Roman" w:hAnsi="Times New Roman"/>
              </w:rPr>
            </w:pPr>
            <w:r w:rsidRPr="009D1B8D">
              <w:rPr>
                <w:rFonts w:ascii="Times New Roman" w:hAnsi="Times New Roman"/>
              </w:rPr>
              <w:t>Формы  обращения, использование  обрашений: «ты»-«вы»</w:t>
            </w:r>
          </w:p>
        </w:tc>
        <w:tc>
          <w:tcPr>
            <w:tcW w:w="1276" w:type="dxa"/>
          </w:tcPr>
          <w:p w14:paraId="08C181D1" w14:textId="77777777" w:rsidR="00E5649D" w:rsidRPr="009D1B8D" w:rsidRDefault="00E5649D" w:rsidP="00415916">
            <w:pPr>
              <w:pStyle w:val="a4"/>
              <w:rPr>
                <w:rFonts w:ascii="Times New Roman" w:hAnsi="Times New Roman"/>
              </w:rPr>
            </w:pPr>
            <w:r w:rsidRPr="009D1B8D">
              <w:rPr>
                <w:rFonts w:ascii="Times New Roman" w:hAnsi="Times New Roman"/>
              </w:rPr>
              <w:t>1</w:t>
            </w:r>
          </w:p>
        </w:tc>
        <w:tc>
          <w:tcPr>
            <w:tcW w:w="3402" w:type="dxa"/>
          </w:tcPr>
          <w:p w14:paraId="029DDB10" w14:textId="77777777" w:rsidR="00E5649D" w:rsidRPr="009D1B8D" w:rsidRDefault="00E5649D" w:rsidP="00415916">
            <w:pPr>
              <w:pStyle w:val="a4"/>
              <w:jc w:val="center"/>
              <w:rPr>
                <w:rFonts w:ascii="Times New Roman" w:hAnsi="Times New Roman"/>
                <w:b/>
              </w:rPr>
            </w:pPr>
            <w:r w:rsidRPr="009D1B8D">
              <w:rPr>
                <w:rFonts w:ascii="Times New Roman" w:hAnsi="Times New Roman"/>
                <w:b/>
              </w:rPr>
              <w:t>Приложение  17</w:t>
            </w:r>
          </w:p>
          <w:p w14:paraId="7CE9A7C3" w14:textId="77777777" w:rsidR="00E5649D" w:rsidRPr="009D1B8D" w:rsidRDefault="00DA3A68" w:rsidP="00415916">
            <w:pPr>
              <w:pStyle w:val="a4"/>
              <w:rPr>
                <w:rFonts w:ascii="Times New Roman" w:hAnsi="Times New Roman"/>
              </w:rPr>
            </w:pPr>
            <w:hyperlink r:id="rId22" w:history="1">
              <w:r w:rsidR="00E5649D" w:rsidRPr="009D1B8D">
                <w:rPr>
                  <w:rFonts w:ascii="Times New Roman" w:hAnsi="Times New Roman"/>
                  <w:color w:val="0000FF"/>
                  <w:u w:val="single"/>
                </w:rPr>
                <w:t>https://www.litres.ru/andrey-usachev/azbuka-horoshego-povedeniya-v-stihah/chitat-onlayn/</w:t>
              </w:r>
            </w:hyperlink>
          </w:p>
        </w:tc>
      </w:tr>
      <w:tr w:rsidR="00E5649D" w:rsidRPr="009D1B8D" w14:paraId="0D5A8201" w14:textId="77777777" w:rsidTr="00832212">
        <w:trPr>
          <w:trHeight w:val="205"/>
        </w:trPr>
        <w:tc>
          <w:tcPr>
            <w:tcW w:w="850" w:type="dxa"/>
          </w:tcPr>
          <w:p w14:paraId="67D182BE" w14:textId="77777777" w:rsidR="00E5649D" w:rsidRPr="009D1B8D" w:rsidRDefault="00E5649D" w:rsidP="00415916">
            <w:pPr>
              <w:pStyle w:val="a4"/>
              <w:rPr>
                <w:rFonts w:ascii="Times New Roman" w:hAnsi="Times New Roman"/>
              </w:rPr>
            </w:pPr>
            <w:r w:rsidRPr="009D1B8D">
              <w:rPr>
                <w:rFonts w:ascii="Times New Roman" w:hAnsi="Times New Roman"/>
              </w:rPr>
              <w:t>25</w:t>
            </w:r>
          </w:p>
        </w:tc>
        <w:tc>
          <w:tcPr>
            <w:tcW w:w="1843" w:type="dxa"/>
          </w:tcPr>
          <w:p w14:paraId="6B919BEC" w14:textId="77777777" w:rsidR="00E5649D" w:rsidRPr="009D1B8D" w:rsidRDefault="00E5649D" w:rsidP="00415916">
            <w:pPr>
              <w:pStyle w:val="a4"/>
              <w:rPr>
                <w:rFonts w:ascii="Times New Roman" w:hAnsi="Times New Roman"/>
              </w:rPr>
            </w:pPr>
            <w:r w:rsidRPr="009D1B8D">
              <w:rPr>
                <w:rFonts w:ascii="Times New Roman" w:hAnsi="Times New Roman"/>
              </w:rPr>
              <w:t>Устный  ответ  как  жанр  монологической  речи</w:t>
            </w:r>
          </w:p>
        </w:tc>
        <w:tc>
          <w:tcPr>
            <w:tcW w:w="2126" w:type="dxa"/>
          </w:tcPr>
          <w:p w14:paraId="4C1791F6" w14:textId="77777777" w:rsidR="00E5649D" w:rsidRPr="009D1B8D" w:rsidRDefault="00E5649D" w:rsidP="00415916">
            <w:pPr>
              <w:pStyle w:val="a4"/>
              <w:rPr>
                <w:rFonts w:ascii="Times New Roman" w:hAnsi="Times New Roman"/>
              </w:rPr>
            </w:pPr>
            <w:r w:rsidRPr="009D1B8D">
              <w:rPr>
                <w:rFonts w:ascii="Times New Roman" w:hAnsi="Times New Roman"/>
              </w:rPr>
              <w:t>Различные  виды  ответов, развёрнутые  ответы, ответ-добавление (на  практическом  уровне)</w:t>
            </w:r>
          </w:p>
        </w:tc>
        <w:tc>
          <w:tcPr>
            <w:tcW w:w="1276" w:type="dxa"/>
          </w:tcPr>
          <w:p w14:paraId="3F47737E" w14:textId="77777777" w:rsidR="00E5649D" w:rsidRPr="009D1B8D" w:rsidRDefault="00E5649D" w:rsidP="00415916">
            <w:pPr>
              <w:pStyle w:val="a4"/>
              <w:rPr>
                <w:rFonts w:ascii="Times New Roman" w:hAnsi="Times New Roman"/>
              </w:rPr>
            </w:pPr>
            <w:r w:rsidRPr="009D1B8D">
              <w:rPr>
                <w:rFonts w:ascii="Times New Roman" w:hAnsi="Times New Roman"/>
              </w:rPr>
              <w:t>1</w:t>
            </w:r>
          </w:p>
        </w:tc>
        <w:tc>
          <w:tcPr>
            <w:tcW w:w="3402" w:type="dxa"/>
          </w:tcPr>
          <w:p w14:paraId="33267C8B" w14:textId="77777777" w:rsidR="00E5649D" w:rsidRPr="009D1B8D" w:rsidRDefault="00E5649D" w:rsidP="00415916">
            <w:pPr>
              <w:pStyle w:val="a4"/>
              <w:jc w:val="center"/>
              <w:rPr>
                <w:rFonts w:ascii="Times New Roman" w:hAnsi="Times New Roman"/>
                <w:b/>
              </w:rPr>
            </w:pPr>
            <w:r w:rsidRPr="009D1B8D">
              <w:rPr>
                <w:rFonts w:ascii="Times New Roman" w:hAnsi="Times New Roman"/>
                <w:b/>
              </w:rPr>
              <w:t>Приложение 18</w:t>
            </w:r>
          </w:p>
          <w:p w14:paraId="6684BD2E" w14:textId="77777777" w:rsidR="00E5649D" w:rsidRPr="009D1B8D" w:rsidRDefault="00DA3A68" w:rsidP="00415916">
            <w:pPr>
              <w:pStyle w:val="a4"/>
              <w:rPr>
                <w:rFonts w:ascii="Times New Roman" w:hAnsi="Times New Roman"/>
              </w:rPr>
            </w:pPr>
            <w:hyperlink r:id="rId23" w:history="1">
              <w:r w:rsidR="00E5649D" w:rsidRPr="009D1B8D">
                <w:rPr>
                  <w:rFonts w:ascii="Times New Roman" w:hAnsi="Times New Roman"/>
                  <w:color w:val="0000FF"/>
                  <w:u w:val="single"/>
                </w:rPr>
                <w:t>https://peskarlib.ru/v-dragunskiy/chto-ya-lyublyu/</w:t>
              </w:r>
            </w:hyperlink>
          </w:p>
        </w:tc>
      </w:tr>
      <w:tr w:rsidR="00E5649D" w:rsidRPr="009D1B8D" w14:paraId="34A924A0" w14:textId="77777777" w:rsidTr="00832212">
        <w:trPr>
          <w:trHeight w:val="205"/>
        </w:trPr>
        <w:tc>
          <w:tcPr>
            <w:tcW w:w="850" w:type="dxa"/>
          </w:tcPr>
          <w:p w14:paraId="643A103E" w14:textId="77777777" w:rsidR="00E5649D" w:rsidRPr="009D1B8D" w:rsidRDefault="00E5649D" w:rsidP="00415916">
            <w:pPr>
              <w:pStyle w:val="a4"/>
              <w:rPr>
                <w:rFonts w:ascii="Times New Roman" w:hAnsi="Times New Roman"/>
              </w:rPr>
            </w:pPr>
            <w:r w:rsidRPr="009D1B8D">
              <w:rPr>
                <w:rFonts w:ascii="Times New Roman" w:hAnsi="Times New Roman"/>
              </w:rPr>
              <w:t>26</w:t>
            </w:r>
          </w:p>
        </w:tc>
        <w:tc>
          <w:tcPr>
            <w:tcW w:w="1843" w:type="dxa"/>
          </w:tcPr>
          <w:p w14:paraId="228DF6FD" w14:textId="77777777" w:rsidR="00E5649D" w:rsidRPr="009D1B8D" w:rsidRDefault="00E5649D" w:rsidP="00415916">
            <w:pPr>
              <w:pStyle w:val="a4"/>
              <w:rPr>
                <w:rFonts w:ascii="Times New Roman" w:hAnsi="Times New Roman"/>
              </w:rPr>
            </w:pPr>
            <w:r w:rsidRPr="009D1B8D">
              <w:rPr>
                <w:rFonts w:ascii="Times New Roman" w:hAnsi="Times New Roman"/>
              </w:rPr>
              <w:t xml:space="preserve">Практическое  занятие «Как  избежать  повторов  в  </w:t>
            </w:r>
            <w:r w:rsidRPr="009D1B8D">
              <w:rPr>
                <w:rFonts w:ascii="Times New Roman" w:hAnsi="Times New Roman"/>
              </w:rPr>
              <w:lastRenderedPageBreak/>
              <w:t>тексте»</w:t>
            </w:r>
          </w:p>
        </w:tc>
        <w:tc>
          <w:tcPr>
            <w:tcW w:w="2126" w:type="dxa"/>
          </w:tcPr>
          <w:p w14:paraId="3B4900EE" w14:textId="77777777" w:rsidR="00E5649D" w:rsidRPr="009D1B8D" w:rsidRDefault="00E5649D" w:rsidP="00415916">
            <w:pPr>
              <w:pStyle w:val="a4"/>
              <w:rPr>
                <w:rFonts w:ascii="Times New Roman" w:hAnsi="Times New Roman"/>
              </w:rPr>
            </w:pPr>
            <w:r w:rsidRPr="009D1B8D">
              <w:rPr>
                <w:rFonts w:ascii="Times New Roman" w:hAnsi="Times New Roman"/>
              </w:rPr>
              <w:lastRenderedPageBreak/>
              <w:t>Практическое  овладение средствами  связи, лексический</w:t>
            </w:r>
          </w:p>
          <w:p w14:paraId="7AB58D10" w14:textId="77777777" w:rsidR="00E5649D" w:rsidRPr="009D1B8D" w:rsidRDefault="00E5649D" w:rsidP="00415916">
            <w:pPr>
              <w:pStyle w:val="a4"/>
              <w:rPr>
                <w:rFonts w:ascii="Times New Roman" w:hAnsi="Times New Roman"/>
              </w:rPr>
            </w:pPr>
            <w:r w:rsidRPr="009D1B8D">
              <w:rPr>
                <w:rFonts w:ascii="Times New Roman" w:hAnsi="Times New Roman"/>
              </w:rPr>
              <w:lastRenderedPageBreak/>
              <w:t>и  местоименный  повтор</w:t>
            </w:r>
          </w:p>
        </w:tc>
        <w:tc>
          <w:tcPr>
            <w:tcW w:w="1276" w:type="dxa"/>
          </w:tcPr>
          <w:p w14:paraId="21F1A084" w14:textId="77777777" w:rsidR="00E5649D" w:rsidRPr="009D1B8D" w:rsidRDefault="00E5649D" w:rsidP="00415916">
            <w:pPr>
              <w:pStyle w:val="a4"/>
              <w:rPr>
                <w:rFonts w:ascii="Times New Roman" w:hAnsi="Times New Roman"/>
              </w:rPr>
            </w:pPr>
            <w:r w:rsidRPr="009D1B8D">
              <w:rPr>
                <w:rFonts w:ascii="Times New Roman" w:hAnsi="Times New Roman"/>
              </w:rPr>
              <w:lastRenderedPageBreak/>
              <w:t>1</w:t>
            </w:r>
          </w:p>
        </w:tc>
        <w:tc>
          <w:tcPr>
            <w:tcW w:w="3402" w:type="dxa"/>
          </w:tcPr>
          <w:p w14:paraId="4DA7AB9D" w14:textId="77777777" w:rsidR="00E5649D" w:rsidRPr="009D1B8D" w:rsidRDefault="00E5649D" w:rsidP="00415916">
            <w:pPr>
              <w:pStyle w:val="a4"/>
              <w:jc w:val="center"/>
              <w:rPr>
                <w:rFonts w:ascii="Times New Roman" w:hAnsi="Times New Roman"/>
                <w:b/>
              </w:rPr>
            </w:pPr>
            <w:r w:rsidRPr="009D1B8D">
              <w:rPr>
                <w:rFonts w:ascii="Times New Roman" w:hAnsi="Times New Roman"/>
                <w:b/>
              </w:rPr>
              <w:t>Приложение 19</w:t>
            </w:r>
          </w:p>
          <w:p w14:paraId="346F80B3" w14:textId="77777777" w:rsidR="00E5649D" w:rsidRPr="009D1B8D" w:rsidRDefault="00E5649D" w:rsidP="00415916">
            <w:pPr>
              <w:pStyle w:val="a4"/>
              <w:rPr>
                <w:rFonts w:ascii="Times New Roman" w:hAnsi="Times New Roman"/>
              </w:rPr>
            </w:pPr>
            <w:r w:rsidRPr="009D1B8D">
              <w:rPr>
                <w:rFonts w:ascii="Times New Roman" w:hAnsi="Times New Roman"/>
              </w:rPr>
              <w:t>А.Л. Барто «Сильное  кино»</w:t>
            </w:r>
          </w:p>
        </w:tc>
      </w:tr>
      <w:tr w:rsidR="00E5649D" w:rsidRPr="009D1B8D" w14:paraId="1CAA77BA" w14:textId="77777777" w:rsidTr="00832212">
        <w:trPr>
          <w:trHeight w:val="205"/>
        </w:trPr>
        <w:tc>
          <w:tcPr>
            <w:tcW w:w="850" w:type="dxa"/>
          </w:tcPr>
          <w:p w14:paraId="57EEE08C" w14:textId="77777777" w:rsidR="00E5649D" w:rsidRPr="009D1B8D" w:rsidRDefault="00E5649D" w:rsidP="00415916">
            <w:pPr>
              <w:pStyle w:val="a4"/>
              <w:rPr>
                <w:rFonts w:ascii="Times New Roman" w:hAnsi="Times New Roman"/>
              </w:rPr>
            </w:pPr>
            <w:r w:rsidRPr="009D1B8D">
              <w:rPr>
                <w:rFonts w:ascii="Times New Roman" w:hAnsi="Times New Roman"/>
              </w:rPr>
              <w:t>27</w:t>
            </w:r>
          </w:p>
        </w:tc>
        <w:tc>
          <w:tcPr>
            <w:tcW w:w="1843" w:type="dxa"/>
          </w:tcPr>
          <w:p w14:paraId="02292D36" w14:textId="77777777" w:rsidR="00E5649D" w:rsidRPr="009D1B8D" w:rsidRDefault="00E5649D" w:rsidP="00415916">
            <w:pPr>
              <w:pStyle w:val="a4"/>
              <w:rPr>
                <w:rFonts w:ascii="Times New Roman" w:hAnsi="Times New Roman"/>
              </w:rPr>
            </w:pPr>
            <w:r w:rsidRPr="009D1B8D">
              <w:rPr>
                <w:rFonts w:ascii="Times New Roman" w:hAnsi="Times New Roman"/>
              </w:rPr>
              <w:t>Урок-экскурсия «Посещение  музея»</w:t>
            </w:r>
          </w:p>
        </w:tc>
        <w:tc>
          <w:tcPr>
            <w:tcW w:w="2126" w:type="dxa"/>
          </w:tcPr>
          <w:p w14:paraId="00B815A3" w14:textId="77777777" w:rsidR="00E5649D" w:rsidRPr="009D1B8D" w:rsidRDefault="00E5649D" w:rsidP="00415916">
            <w:pPr>
              <w:pStyle w:val="a4"/>
              <w:rPr>
                <w:rFonts w:ascii="Times New Roman" w:hAnsi="Times New Roman"/>
              </w:rPr>
            </w:pPr>
          </w:p>
        </w:tc>
        <w:tc>
          <w:tcPr>
            <w:tcW w:w="1276" w:type="dxa"/>
          </w:tcPr>
          <w:p w14:paraId="3122B75B" w14:textId="77777777" w:rsidR="00E5649D" w:rsidRPr="009D1B8D" w:rsidRDefault="00E5649D" w:rsidP="00415916">
            <w:pPr>
              <w:pStyle w:val="a4"/>
              <w:rPr>
                <w:rFonts w:ascii="Times New Roman" w:hAnsi="Times New Roman"/>
              </w:rPr>
            </w:pPr>
            <w:r w:rsidRPr="009D1B8D">
              <w:rPr>
                <w:rFonts w:ascii="Times New Roman" w:hAnsi="Times New Roman"/>
              </w:rPr>
              <w:t>1</w:t>
            </w:r>
          </w:p>
        </w:tc>
        <w:tc>
          <w:tcPr>
            <w:tcW w:w="3402" w:type="dxa"/>
          </w:tcPr>
          <w:p w14:paraId="1BE0DDD2" w14:textId="77777777" w:rsidR="00E5649D" w:rsidRPr="009D1B8D" w:rsidRDefault="00E5649D" w:rsidP="00415916">
            <w:pPr>
              <w:pStyle w:val="a4"/>
              <w:rPr>
                <w:rFonts w:ascii="Times New Roman" w:hAnsi="Times New Roman"/>
              </w:rPr>
            </w:pPr>
          </w:p>
        </w:tc>
      </w:tr>
      <w:tr w:rsidR="00E5649D" w:rsidRPr="009D1B8D" w14:paraId="6C2FD7A1" w14:textId="77777777" w:rsidTr="00832212">
        <w:trPr>
          <w:trHeight w:val="205"/>
        </w:trPr>
        <w:tc>
          <w:tcPr>
            <w:tcW w:w="850" w:type="dxa"/>
          </w:tcPr>
          <w:p w14:paraId="52BFDFC4" w14:textId="77777777" w:rsidR="00E5649D" w:rsidRPr="009D1B8D" w:rsidRDefault="00E5649D" w:rsidP="00415916">
            <w:pPr>
              <w:pStyle w:val="a4"/>
              <w:rPr>
                <w:rFonts w:ascii="Times New Roman" w:hAnsi="Times New Roman"/>
              </w:rPr>
            </w:pPr>
            <w:r w:rsidRPr="009D1B8D">
              <w:rPr>
                <w:rFonts w:ascii="Times New Roman" w:hAnsi="Times New Roman"/>
              </w:rPr>
              <w:t>28</w:t>
            </w:r>
          </w:p>
        </w:tc>
        <w:tc>
          <w:tcPr>
            <w:tcW w:w="1843" w:type="dxa"/>
          </w:tcPr>
          <w:p w14:paraId="25F84573" w14:textId="77777777" w:rsidR="00E5649D" w:rsidRPr="009D1B8D" w:rsidRDefault="00E5649D" w:rsidP="00415916">
            <w:pPr>
              <w:pStyle w:val="a4"/>
              <w:rPr>
                <w:rFonts w:ascii="Times New Roman" w:hAnsi="Times New Roman"/>
              </w:rPr>
            </w:pPr>
            <w:r w:rsidRPr="009D1B8D">
              <w:rPr>
                <w:rFonts w:ascii="Times New Roman" w:hAnsi="Times New Roman"/>
              </w:rPr>
              <w:t>Создание  текста-повествования  о  посещении  музея</w:t>
            </w:r>
          </w:p>
        </w:tc>
        <w:tc>
          <w:tcPr>
            <w:tcW w:w="2126" w:type="dxa"/>
          </w:tcPr>
          <w:p w14:paraId="408D037A" w14:textId="77777777" w:rsidR="00E5649D" w:rsidRPr="009D1B8D" w:rsidRDefault="00E5649D" w:rsidP="00415916">
            <w:pPr>
              <w:pStyle w:val="a4"/>
              <w:rPr>
                <w:rFonts w:ascii="Times New Roman" w:hAnsi="Times New Roman"/>
              </w:rPr>
            </w:pPr>
            <w:r w:rsidRPr="009D1B8D">
              <w:rPr>
                <w:rFonts w:ascii="Times New Roman" w:hAnsi="Times New Roman"/>
              </w:rPr>
              <w:t>Учимся  создавать  текст-повествование   о  посещении  музея</w:t>
            </w:r>
          </w:p>
        </w:tc>
        <w:tc>
          <w:tcPr>
            <w:tcW w:w="1276" w:type="dxa"/>
          </w:tcPr>
          <w:p w14:paraId="7CCB29B9" w14:textId="77777777" w:rsidR="00E5649D" w:rsidRPr="009D1B8D" w:rsidRDefault="00E5649D" w:rsidP="00415916">
            <w:pPr>
              <w:pStyle w:val="a4"/>
              <w:rPr>
                <w:rFonts w:ascii="Times New Roman" w:hAnsi="Times New Roman"/>
              </w:rPr>
            </w:pPr>
            <w:r w:rsidRPr="009D1B8D">
              <w:rPr>
                <w:rFonts w:ascii="Times New Roman" w:hAnsi="Times New Roman"/>
              </w:rPr>
              <w:t>1</w:t>
            </w:r>
          </w:p>
        </w:tc>
        <w:tc>
          <w:tcPr>
            <w:tcW w:w="3402" w:type="dxa"/>
          </w:tcPr>
          <w:p w14:paraId="190C8636" w14:textId="77777777" w:rsidR="00E5649D" w:rsidRPr="009D1B8D" w:rsidRDefault="00E5649D" w:rsidP="00415916">
            <w:pPr>
              <w:pStyle w:val="a4"/>
              <w:jc w:val="center"/>
              <w:rPr>
                <w:rFonts w:ascii="Times New Roman" w:hAnsi="Times New Roman"/>
                <w:b/>
              </w:rPr>
            </w:pPr>
            <w:r w:rsidRPr="009D1B8D">
              <w:rPr>
                <w:rFonts w:ascii="Times New Roman" w:hAnsi="Times New Roman"/>
                <w:b/>
              </w:rPr>
              <w:t>Приложение 20</w:t>
            </w:r>
          </w:p>
          <w:p w14:paraId="10857D98" w14:textId="77777777" w:rsidR="00E5649D" w:rsidRPr="009D1B8D" w:rsidRDefault="00E5649D" w:rsidP="00415916">
            <w:pPr>
              <w:rPr>
                <w:rFonts w:ascii="Times New Roman" w:hAnsi="Times New Roman"/>
              </w:rPr>
            </w:pPr>
            <w:r w:rsidRPr="009D1B8D">
              <w:rPr>
                <w:rFonts w:ascii="Times New Roman" w:hAnsi="Times New Roman"/>
              </w:rPr>
              <w:t>Д. Кантов «Золотые ворота  России»</w:t>
            </w:r>
          </w:p>
        </w:tc>
      </w:tr>
      <w:tr w:rsidR="00E5649D" w:rsidRPr="009D1B8D" w14:paraId="20FA1240" w14:textId="77777777" w:rsidTr="00832212">
        <w:trPr>
          <w:trHeight w:val="1973"/>
        </w:trPr>
        <w:tc>
          <w:tcPr>
            <w:tcW w:w="850" w:type="dxa"/>
          </w:tcPr>
          <w:p w14:paraId="02702A29" w14:textId="77777777" w:rsidR="00E5649D" w:rsidRPr="009D1B8D" w:rsidRDefault="00E5649D" w:rsidP="00415916">
            <w:pPr>
              <w:pStyle w:val="a4"/>
              <w:rPr>
                <w:rFonts w:ascii="Times New Roman" w:hAnsi="Times New Roman"/>
              </w:rPr>
            </w:pPr>
            <w:r w:rsidRPr="009D1B8D">
              <w:rPr>
                <w:rFonts w:ascii="Times New Roman" w:hAnsi="Times New Roman"/>
              </w:rPr>
              <w:t>29</w:t>
            </w:r>
          </w:p>
        </w:tc>
        <w:tc>
          <w:tcPr>
            <w:tcW w:w="1843" w:type="dxa"/>
          </w:tcPr>
          <w:p w14:paraId="240E2550" w14:textId="77777777" w:rsidR="00E5649D" w:rsidRPr="009D1B8D" w:rsidRDefault="00E5649D" w:rsidP="00415916">
            <w:pPr>
              <w:pStyle w:val="a4"/>
              <w:rPr>
                <w:rFonts w:ascii="Times New Roman" w:hAnsi="Times New Roman"/>
              </w:rPr>
            </w:pPr>
            <w:r w:rsidRPr="009D1B8D">
              <w:rPr>
                <w:rFonts w:ascii="Times New Roman" w:hAnsi="Times New Roman"/>
              </w:rPr>
              <w:t>Урок-путешествие «Знакомство  с  народными праздниками»</w:t>
            </w:r>
          </w:p>
        </w:tc>
        <w:tc>
          <w:tcPr>
            <w:tcW w:w="2126" w:type="dxa"/>
          </w:tcPr>
          <w:p w14:paraId="4DBA2D4E" w14:textId="77777777" w:rsidR="00E5649D" w:rsidRPr="009D1B8D" w:rsidRDefault="00E5649D" w:rsidP="00415916">
            <w:pPr>
              <w:pStyle w:val="a4"/>
              <w:rPr>
                <w:rFonts w:ascii="Times New Roman" w:hAnsi="Times New Roman"/>
              </w:rPr>
            </w:pPr>
            <w:r w:rsidRPr="009D1B8D">
              <w:rPr>
                <w:rFonts w:ascii="Times New Roman" w:hAnsi="Times New Roman"/>
              </w:rPr>
              <w:t>Формы  проведения  урока  по  выбору  учителя (экскурсия,  участие  в  празднике,  урок-путешествие)</w:t>
            </w:r>
          </w:p>
        </w:tc>
        <w:tc>
          <w:tcPr>
            <w:tcW w:w="1276" w:type="dxa"/>
          </w:tcPr>
          <w:p w14:paraId="7A68DF80" w14:textId="77777777" w:rsidR="00E5649D" w:rsidRPr="009D1B8D" w:rsidRDefault="00E5649D" w:rsidP="00415916">
            <w:pPr>
              <w:pStyle w:val="a4"/>
              <w:rPr>
                <w:rFonts w:ascii="Times New Roman" w:hAnsi="Times New Roman"/>
              </w:rPr>
            </w:pPr>
            <w:r w:rsidRPr="009D1B8D">
              <w:rPr>
                <w:rFonts w:ascii="Times New Roman" w:hAnsi="Times New Roman"/>
              </w:rPr>
              <w:t>1</w:t>
            </w:r>
          </w:p>
        </w:tc>
        <w:tc>
          <w:tcPr>
            <w:tcW w:w="3402" w:type="dxa"/>
          </w:tcPr>
          <w:p w14:paraId="24532D5C" w14:textId="77777777" w:rsidR="00E5649D" w:rsidRPr="009D1B8D" w:rsidRDefault="00DA3A68" w:rsidP="00415916">
            <w:pPr>
              <w:pStyle w:val="a4"/>
              <w:rPr>
                <w:rFonts w:ascii="Times New Roman" w:hAnsi="Times New Roman"/>
              </w:rPr>
            </w:pPr>
            <w:hyperlink r:id="rId24" w:history="1">
              <w:r w:rsidR="00E5649D" w:rsidRPr="009D1B8D">
                <w:rPr>
                  <w:rFonts w:ascii="Times New Roman" w:hAnsi="Times New Roman"/>
                  <w:color w:val="0000FF"/>
                  <w:u w:val="single"/>
                </w:rPr>
                <w:t>https://uslide.ru/obschestvoznaniya/27607-russkie-narodnie-prazdniki.html</w:t>
              </w:r>
            </w:hyperlink>
          </w:p>
          <w:p w14:paraId="25FFDFA4" w14:textId="77777777" w:rsidR="00E5649D" w:rsidRPr="009D1B8D" w:rsidRDefault="00E5649D" w:rsidP="00415916">
            <w:pPr>
              <w:pStyle w:val="a4"/>
              <w:rPr>
                <w:rFonts w:ascii="Times New Roman" w:hAnsi="Times New Roman"/>
              </w:rPr>
            </w:pPr>
          </w:p>
          <w:p w14:paraId="6433596A" w14:textId="77777777" w:rsidR="00E5649D" w:rsidRPr="009D1B8D" w:rsidRDefault="00DA3A68" w:rsidP="00415916">
            <w:pPr>
              <w:pStyle w:val="a4"/>
              <w:rPr>
                <w:rFonts w:ascii="Times New Roman" w:hAnsi="Times New Roman"/>
              </w:rPr>
            </w:pPr>
            <w:hyperlink r:id="rId25" w:history="1">
              <w:r w:rsidR="00E5649D" w:rsidRPr="009D1B8D">
                <w:rPr>
                  <w:rFonts w:ascii="Times New Roman" w:hAnsi="Times New Roman"/>
                  <w:color w:val="0000FF"/>
                  <w:u w:val="single"/>
                </w:rPr>
                <w:t>https://infourok.ru/prezentaciya-russkie-narodnie-prazdniki-obryadi-i-tradicii-1019866.html</w:t>
              </w:r>
            </w:hyperlink>
          </w:p>
        </w:tc>
      </w:tr>
      <w:tr w:rsidR="00E5649D" w:rsidRPr="009D1B8D" w14:paraId="208ADB2D" w14:textId="77777777" w:rsidTr="00832212">
        <w:trPr>
          <w:trHeight w:val="1624"/>
        </w:trPr>
        <w:tc>
          <w:tcPr>
            <w:tcW w:w="850" w:type="dxa"/>
          </w:tcPr>
          <w:p w14:paraId="349AD374" w14:textId="77777777" w:rsidR="00E5649D" w:rsidRPr="009D1B8D" w:rsidRDefault="00E5649D" w:rsidP="00415916">
            <w:pPr>
              <w:pStyle w:val="a4"/>
              <w:rPr>
                <w:rFonts w:ascii="Times New Roman" w:hAnsi="Times New Roman"/>
              </w:rPr>
            </w:pPr>
            <w:r w:rsidRPr="009D1B8D">
              <w:rPr>
                <w:rFonts w:ascii="Times New Roman" w:hAnsi="Times New Roman"/>
              </w:rPr>
              <w:t>30</w:t>
            </w:r>
          </w:p>
        </w:tc>
        <w:tc>
          <w:tcPr>
            <w:tcW w:w="1843" w:type="dxa"/>
          </w:tcPr>
          <w:p w14:paraId="32AED771" w14:textId="77777777" w:rsidR="00E5649D" w:rsidRPr="009D1B8D" w:rsidRDefault="00E5649D" w:rsidP="00415916">
            <w:pPr>
              <w:pStyle w:val="a4"/>
              <w:rPr>
                <w:rFonts w:ascii="Times New Roman" w:hAnsi="Times New Roman"/>
              </w:rPr>
            </w:pPr>
            <w:r w:rsidRPr="009D1B8D">
              <w:rPr>
                <w:rFonts w:ascii="Times New Roman" w:hAnsi="Times New Roman"/>
              </w:rPr>
              <w:t>Создание  текста-повествования  об участии  в  народном  празднике</w:t>
            </w:r>
          </w:p>
        </w:tc>
        <w:tc>
          <w:tcPr>
            <w:tcW w:w="2126" w:type="dxa"/>
          </w:tcPr>
          <w:p w14:paraId="788BDCC5" w14:textId="77777777" w:rsidR="00E5649D" w:rsidRPr="009D1B8D" w:rsidRDefault="00E5649D" w:rsidP="00415916">
            <w:pPr>
              <w:pStyle w:val="a4"/>
              <w:rPr>
                <w:rFonts w:ascii="Times New Roman" w:hAnsi="Times New Roman"/>
              </w:rPr>
            </w:pPr>
            <w:r w:rsidRPr="009D1B8D">
              <w:rPr>
                <w:rFonts w:ascii="Times New Roman" w:hAnsi="Times New Roman"/>
              </w:rPr>
              <w:t>Учимся  создавать  текст-повествование  об  участии  в</w:t>
            </w:r>
          </w:p>
          <w:p w14:paraId="28A15FCA" w14:textId="77777777" w:rsidR="00E5649D" w:rsidRPr="009D1B8D" w:rsidRDefault="00E5649D" w:rsidP="00415916">
            <w:pPr>
              <w:pStyle w:val="a4"/>
              <w:rPr>
                <w:rFonts w:ascii="Times New Roman" w:hAnsi="Times New Roman"/>
              </w:rPr>
            </w:pPr>
            <w:r w:rsidRPr="009D1B8D">
              <w:rPr>
                <w:rFonts w:ascii="Times New Roman" w:hAnsi="Times New Roman"/>
              </w:rPr>
              <w:t>народном  празднике</w:t>
            </w:r>
          </w:p>
        </w:tc>
        <w:tc>
          <w:tcPr>
            <w:tcW w:w="1276" w:type="dxa"/>
          </w:tcPr>
          <w:p w14:paraId="51E4835A" w14:textId="77777777" w:rsidR="00E5649D" w:rsidRPr="009D1B8D" w:rsidRDefault="00E5649D" w:rsidP="00415916">
            <w:pPr>
              <w:pStyle w:val="a4"/>
              <w:rPr>
                <w:rFonts w:ascii="Times New Roman" w:hAnsi="Times New Roman"/>
              </w:rPr>
            </w:pPr>
            <w:r w:rsidRPr="009D1B8D">
              <w:rPr>
                <w:rFonts w:ascii="Times New Roman" w:hAnsi="Times New Roman"/>
              </w:rPr>
              <w:t>1</w:t>
            </w:r>
          </w:p>
        </w:tc>
        <w:tc>
          <w:tcPr>
            <w:tcW w:w="3402" w:type="dxa"/>
          </w:tcPr>
          <w:p w14:paraId="468FEBA9" w14:textId="77777777" w:rsidR="00E5649D" w:rsidRPr="009D1B8D" w:rsidRDefault="00E5649D" w:rsidP="00415916">
            <w:pPr>
              <w:pStyle w:val="a4"/>
              <w:jc w:val="center"/>
              <w:rPr>
                <w:rFonts w:ascii="Times New Roman" w:hAnsi="Times New Roman"/>
                <w:b/>
              </w:rPr>
            </w:pPr>
            <w:r w:rsidRPr="009D1B8D">
              <w:rPr>
                <w:rFonts w:ascii="Times New Roman" w:hAnsi="Times New Roman"/>
                <w:b/>
              </w:rPr>
              <w:t>Приложение  21</w:t>
            </w:r>
          </w:p>
          <w:p w14:paraId="1A5095AD" w14:textId="77777777" w:rsidR="00E5649D" w:rsidRPr="009D1B8D" w:rsidRDefault="00E5649D" w:rsidP="00415916">
            <w:pPr>
              <w:pStyle w:val="a4"/>
              <w:rPr>
                <w:rFonts w:ascii="Times New Roman" w:hAnsi="Times New Roman"/>
              </w:rPr>
            </w:pPr>
            <w:r w:rsidRPr="009D1B8D">
              <w:rPr>
                <w:rFonts w:ascii="Times New Roman" w:hAnsi="Times New Roman"/>
              </w:rPr>
              <w:t>В. Приходько «Рождество», Б.Никонова «Сон  звезды», А. Майков «Христос воскрес!»</w:t>
            </w:r>
          </w:p>
        </w:tc>
      </w:tr>
      <w:tr w:rsidR="00E5649D" w:rsidRPr="009D1B8D" w14:paraId="09894EA4" w14:textId="77777777" w:rsidTr="00832212">
        <w:trPr>
          <w:trHeight w:val="1019"/>
        </w:trPr>
        <w:tc>
          <w:tcPr>
            <w:tcW w:w="850" w:type="dxa"/>
          </w:tcPr>
          <w:p w14:paraId="0A071236" w14:textId="77777777" w:rsidR="00E5649D" w:rsidRPr="009D1B8D" w:rsidRDefault="00E5649D" w:rsidP="00415916">
            <w:pPr>
              <w:pStyle w:val="a4"/>
              <w:rPr>
                <w:rFonts w:ascii="Times New Roman" w:hAnsi="Times New Roman"/>
              </w:rPr>
            </w:pPr>
            <w:r w:rsidRPr="009D1B8D">
              <w:rPr>
                <w:rFonts w:ascii="Times New Roman" w:hAnsi="Times New Roman"/>
              </w:rPr>
              <w:t>31</w:t>
            </w:r>
          </w:p>
        </w:tc>
        <w:tc>
          <w:tcPr>
            <w:tcW w:w="1843" w:type="dxa"/>
          </w:tcPr>
          <w:p w14:paraId="4C525252" w14:textId="77777777" w:rsidR="00E5649D" w:rsidRPr="009D1B8D" w:rsidRDefault="00E5649D" w:rsidP="00415916">
            <w:pPr>
              <w:pStyle w:val="a4"/>
              <w:rPr>
                <w:rFonts w:ascii="Times New Roman" w:hAnsi="Times New Roman"/>
              </w:rPr>
            </w:pPr>
            <w:r w:rsidRPr="009D1B8D">
              <w:rPr>
                <w:rFonts w:ascii="Times New Roman" w:hAnsi="Times New Roman"/>
              </w:rPr>
              <w:t>Урок-практикум «Создай  свой  текст-повествование»</w:t>
            </w:r>
          </w:p>
        </w:tc>
        <w:tc>
          <w:tcPr>
            <w:tcW w:w="2126" w:type="dxa"/>
          </w:tcPr>
          <w:p w14:paraId="0D2CF02E" w14:textId="77777777" w:rsidR="00E5649D" w:rsidRPr="009D1B8D" w:rsidRDefault="00E5649D" w:rsidP="00415916">
            <w:pPr>
              <w:pStyle w:val="a4"/>
              <w:rPr>
                <w:rFonts w:ascii="Times New Roman" w:hAnsi="Times New Roman"/>
              </w:rPr>
            </w:pPr>
          </w:p>
        </w:tc>
        <w:tc>
          <w:tcPr>
            <w:tcW w:w="1276" w:type="dxa"/>
          </w:tcPr>
          <w:p w14:paraId="1006C6C4" w14:textId="77777777" w:rsidR="00E5649D" w:rsidRPr="009D1B8D" w:rsidRDefault="00E5649D" w:rsidP="00415916">
            <w:pPr>
              <w:pStyle w:val="a4"/>
              <w:rPr>
                <w:rFonts w:ascii="Times New Roman" w:hAnsi="Times New Roman"/>
              </w:rPr>
            </w:pPr>
            <w:r w:rsidRPr="009D1B8D">
              <w:rPr>
                <w:rFonts w:ascii="Times New Roman" w:hAnsi="Times New Roman"/>
              </w:rPr>
              <w:t>1</w:t>
            </w:r>
          </w:p>
        </w:tc>
        <w:tc>
          <w:tcPr>
            <w:tcW w:w="3402" w:type="dxa"/>
          </w:tcPr>
          <w:p w14:paraId="6F040D90" w14:textId="77777777" w:rsidR="00E5649D" w:rsidRPr="009D1B8D" w:rsidRDefault="00E5649D" w:rsidP="00415916">
            <w:pPr>
              <w:pStyle w:val="a4"/>
              <w:rPr>
                <w:rFonts w:ascii="Times New Roman" w:hAnsi="Times New Roman"/>
              </w:rPr>
            </w:pPr>
          </w:p>
        </w:tc>
      </w:tr>
      <w:tr w:rsidR="00E5649D" w:rsidRPr="009D1B8D" w14:paraId="05E463C7" w14:textId="77777777" w:rsidTr="00832212">
        <w:trPr>
          <w:trHeight w:val="1402"/>
        </w:trPr>
        <w:tc>
          <w:tcPr>
            <w:tcW w:w="850" w:type="dxa"/>
          </w:tcPr>
          <w:p w14:paraId="739AB0D5" w14:textId="77777777" w:rsidR="00E5649D" w:rsidRPr="009D1B8D" w:rsidRDefault="00E5649D" w:rsidP="00415916">
            <w:pPr>
              <w:pStyle w:val="a4"/>
              <w:rPr>
                <w:rFonts w:ascii="Times New Roman" w:hAnsi="Times New Roman"/>
              </w:rPr>
            </w:pPr>
            <w:r w:rsidRPr="009D1B8D">
              <w:rPr>
                <w:rFonts w:ascii="Times New Roman" w:hAnsi="Times New Roman"/>
              </w:rPr>
              <w:t>32</w:t>
            </w:r>
          </w:p>
        </w:tc>
        <w:tc>
          <w:tcPr>
            <w:tcW w:w="1843" w:type="dxa"/>
          </w:tcPr>
          <w:p w14:paraId="107ED19E" w14:textId="77777777" w:rsidR="00E5649D" w:rsidRPr="009D1B8D" w:rsidRDefault="00E5649D" w:rsidP="00415916">
            <w:pPr>
              <w:pStyle w:val="a4"/>
              <w:rPr>
                <w:rFonts w:ascii="Times New Roman" w:hAnsi="Times New Roman"/>
              </w:rPr>
            </w:pPr>
            <w:r w:rsidRPr="009D1B8D">
              <w:rPr>
                <w:rFonts w:ascii="Times New Roman" w:hAnsi="Times New Roman"/>
              </w:rPr>
              <w:t>Работа  с  толковыми  словарями. Как  составить  текст  о  толковании  значения  слова</w:t>
            </w:r>
          </w:p>
        </w:tc>
        <w:tc>
          <w:tcPr>
            <w:tcW w:w="2126" w:type="dxa"/>
          </w:tcPr>
          <w:p w14:paraId="6C3C6626" w14:textId="77777777" w:rsidR="00E5649D" w:rsidRPr="009D1B8D" w:rsidRDefault="00E5649D" w:rsidP="00415916">
            <w:pPr>
              <w:pStyle w:val="a4"/>
              <w:rPr>
                <w:rFonts w:ascii="Times New Roman" w:hAnsi="Times New Roman"/>
              </w:rPr>
            </w:pPr>
            <w:r w:rsidRPr="009D1B8D">
              <w:rPr>
                <w:rFonts w:ascii="Times New Roman" w:hAnsi="Times New Roman"/>
              </w:rPr>
              <w:t>Знакомство  с  толковыми словарями  разных  авторов  и  правилами  толкования  значений  слов</w:t>
            </w:r>
          </w:p>
        </w:tc>
        <w:tc>
          <w:tcPr>
            <w:tcW w:w="1276" w:type="dxa"/>
          </w:tcPr>
          <w:p w14:paraId="6427B225" w14:textId="77777777" w:rsidR="00E5649D" w:rsidRPr="009D1B8D" w:rsidRDefault="00E5649D" w:rsidP="00415916">
            <w:pPr>
              <w:pStyle w:val="a4"/>
              <w:rPr>
                <w:rFonts w:ascii="Times New Roman" w:hAnsi="Times New Roman"/>
              </w:rPr>
            </w:pPr>
            <w:r w:rsidRPr="009D1B8D">
              <w:rPr>
                <w:rFonts w:ascii="Times New Roman" w:hAnsi="Times New Roman"/>
              </w:rPr>
              <w:t>1</w:t>
            </w:r>
          </w:p>
        </w:tc>
        <w:tc>
          <w:tcPr>
            <w:tcW w:w="3402" w:type="dxa"/>
          </w:tcPr>
          <w:p w14:paraId="61EA1679" w14:textId="77777777" w:rsidR="00E5649D" w:rsidRPr="009D1B8D" w:rsidRDefault="00DA3A68" w:rsidP="00415916">
            <w:pPr>
              <w:pStyle w:val="a4"/>
              <w:rPr>
                <w:rFonts w:ascii="Times New Roman" w:hAnsi="Times New Roman"/>
              </w:rPr>
            </w:pPr>
            <w:hyperlink r:id="rId26" w:history="1">
              <w:r w:rsidR="00E5649D" w:rsidRPr="009D1B8D">
                <w:rPr>
                  <w:rStyle w:val="a3"/>
                </w:rPr>
                <w:t>https://ozhegov.slovaronline.com/</w:t>
              </w:r>
            </w:hyperlink>
          </w:p>
          <w:p w14:paraId="6C6D0269" w14:textId="77777777" w:rsidR="00E5649D" w:rsidRPr="009D1B8D" w:rsidRDefault="00DA3A68" w:rsidP="00415916">
            <w:pPr>
              <w:pStyle w:val="a4"/>
              <w:rPr>
                <w:rFonts w:ascii="Times New Roman" w:hAnsi="Times New Roman"/>
              </w:rPr>
            </w:pPr>
            <w:hyperlink r:id="rId27" w:history="1">
              <w:r w:rsidR="00E5649D" w:rsidRPr="009D1B8D">
                <w:rPr>
                  <w:rStyle w:val="a3"/>
                </w:rPr>
                <w:t>https://gufo.me/dict/dal</w:t>
              </w:r>
            </w:hyperlink>
          </w:p>
          <w:p w14:paraId="2D0269E9" w14:textId="77777777" w:rsidR="00E5649D" w:rsidRPr="009D1B8D" w:rsidRDefault="00DA3A68" w:rsidP="00415916">
            <w:pPr>
              <w:pStyle w:val="a4"/>
              <w:rPr>
                <w:rFonts w:ascii="Times New Roman" w:hAnsi="Times New Roman"/>
              </w:rPr>
            </w:pPr>
            <w:hyperlink r:id="rId28" w:history="1">
              <w:r w:rsidR="00E5649D" w:rsidRPr="009D1B8D">
                <w:rPr>
                  <w:rStyle w:val="a3"/>
                </w:rPr>
                <w:t>https://ushakovdictionary.ru/</w:t>
              </w:r>
            </w:hyperlink>
          </w:p>
          <w:p w14:paraId="50A5DB8C" w14:textId="77777777" w:rsidR="00E5649D" w:rsidRPr="009D1B8D" w:rsidRDefault="00E5649D" w:rsidP="00415916">
            <w:pPr>
              <w:pStyle w:val="a4"/>
              <w:rPr>
                <w:rFonts w:ascii="Times New Roman" w:hAnsi="Times New Roman"/>
              </w:rPr>
            </w:pPr>
          </w:p>
        </w:tc>
      </w:tr>
      <w:tr w:rsidR="00E5649D" w:rsidRPr="009D1B8D" w14:paraId="200324E3" w14:textId="77777777" w:rsidTr="00832212">
        <w:trPr>
          <w:trHeight w:val="1677"/>
        </w:trPr>
        <w:tc>
          <w:tcPr>
            <w:tcW w:w="850" w:type="dxa"/>
          </w:tcPr>
          <w:p w14:paraId="25D47B92" w14:textId="77777777" w:rsidR="00E5649D" w:rsidRPr="009D1B8D" w:rsidRDefault="00E5649D" w:rsidP="00415916">
            <w:pPr>
              <w:pStyle w:val="a4"/>
              <w:rPr>
                <w:rFonts w:ascii="Times New Roman" w:hAnsi="Times New Roman"/>
              </w:rPr>
            </w:pPr>
            <w:r w:rsidRPr="009D1B8D">
              <w:rPr>
                <w:rFonts w:ascii="Times New Roman" w:hAnsi="Times New Roman"/>
              </w:rPr>
              <w:t>33</w:t>
            </w:r>
          </w:p>
        </w:tc>
        <w:tc>
          <w:tcPr>
            <w:tcW w:w="1843" w:type="dxa"/>
          </w:tcPr>
          <w:p w14:paraId="6395654E" w14:textId="77777777" w:rsidR="00E5649D" w:rsidRPr="009D1B8D" w:rsidRDefault="00E5649D" w:rsidP="00415916">
            <w:pPr>
              <w:pStyle w:val="a4"/>
              <w:rPr>
                <w:rFonts w:ascii="Times New Roman" w:hAnsi="Times New Roman"/>
              </w:rPr>
            </w:pPr>
            <w:r w:rsidRPr="009D1B8D">
              <w:rPr>
                <w:rFonts w:ascii="Times New Roman" w:hAnsi="Times New Roman"/>
              </w:rPr>
              <w:t>Практическое  занятие «Создание  текста: развернутое  толкование значения  слова»</w:t>
            </w:r>
          </w:p>
        </w:tc>
        <w:tc>
          <w:tcPr>
            <w:tcW w:w="2126" w:type="dxa"/>
          </w:tcPr>
          <w:p w14:paraId="755C564C" w14:textId="77777777" w:rsidR="00E5649D" w:rsidRPr="009D1B8D" w:rsidRDefault="00E5649D" w:rsidP="00415916">
            <w:pPr>
              <w:pStyle w:val="a4"/>
              <w:rPr>
                <w:rFonts w:ascii="Times New Roman" w:hAnsi="Times New Roman"/>
              </w:rPr>
            </w:pPr>
            <w:r w:rsidRPr="009D1B8D">
              <w:rPr>
                <w:rFonts w:ascii="Times New Roman" w:hAnsi="Times New Roman"/>
              </w:rPr>
              <w:t>Создание  текста  с  развёрнутым   толкованием  о  значении  слов</w:t>
            </w:r>
          </w:p>
        </w:tc>
        <w:tc>
          <w:tcPr>
            <w:tcW w:w="1276" w:type="dxa"/>
          </w:tcPr>
          <w:p w14:paraId="72679033" w14:textId="77777777" w:rsidR="00E5649D" w:rsidRPr="009D1B8D" w:rsidRDefault="00E5649D" w:rsidP="00415916">
            <w:pPr>
              <w:pStyle w:val="a4"/>
              <w:rPr>
                <w:rFonts w:ascii="Times New Roman" w:hAnsi="Times New Roman"/>
              </w:rPr>
            </w:pPr>
            <w:r w:rsidRPr="009D1B8D">
              <w:rPr>
                <w:rFonts w:ascii="Times New Roman" w:hAnsi="Times New Roman"/>
              </w:rPr>
              <w:t>1</w:t>
            </w:r>
          </w:p>
        </w:tc>
        <w:tc>
          <w:tcPr>
            <w:tcW w:w="3402" w:type="dxa"/>
          </w:tcPr>
          <w:p w14:paraId="0A13F8A1" w14:textId="77777777" w:rsidR="00E5649D" w:rsidRPr="009D1B8D" w:rsidRDefault="00DA3A68" w:rsidP="00415916">
            <w:pPr>
              <w:pStyle w:val="a4"/>
              <w:rPr>
                <w:rFonts w:ascii="Times New Roman" w:hAnsi="Times New Roman"/>
              </w:rPr>
            </w:pPr>
            <w:hyperlink r:id="rId29" w:history="1">
              <w:r w:rsidR="00E5649D" w:rsidRPr="009D1B8D">
                <w:rPr>
                  <w:rStyle w:val="a3"/>
                </w:rPr>
                <w:t>https://xn--j1ahfl.xn--p1ai/library/rabota_nad_slovom_znakomstvo_s_tolkovim_slovaryom_173118.html</w:t>
              </w:r>
            </w:hyperlink>
          </w:p>
          <w:p w14:paraId="3B35F4F5" w14:textId="77777777" w:rsidR="00E5649D" w:rsidRPr="009D1B8D" w:rsidRDefault="00E5649D" w:rsidP="00415916">
            <w:pPr>
              <w:pStyle w:val="a4"/>
              <w:rPr>
                <w:rFonts w:ascii="Times New Roman" w:hAnsi="Times New Roman"/>
              </w:rPr>
            </w:pPr>
          </w:p>
        </w:tc>
      </w:tr>
      <w:tr w:rsidR="00E5649D" w:rsidRPr="009D1B8D" w14:paraId="1306D071" w14:textId="77777777" w:rsidTr="00832212">
        <w:trPr>
          <w:trHeight w:val="100"/>
        </w:trPr>
        <w:tc>
          <w:tcPr>
            <w:tcW w:w="850" w:type="dxa"/>
          </w:tcPr>
          <w:p w14:paraId="33AACFB0" w14:textId="77777777" w:rsidR="00E5649D" w:rsidRPr="009D1B8D" w:rsidRDefault="00E5649D" w:rsidP="00415916">
            <w:pPr>
              <w:pStyle w:val="a4"/>
              <w:rPr>
                <w:rFonts w:ascii="Times New Roman" w:hAnsi="Times New Roman"/>
              </w:rPr>
            </w:pPr>
            <w:r w:rsidRPr="009D1B8D">
              <w:rPr>
                <w:rFonts w:ascii="Times New Roman" w:hAnsi="Times New Roman"/>
              </w:rPr>
              <w:t>34</w:t>
            </w:r>
          </w:p>
        </w:tc>
        <w:tc>
          <w:tcPr>
            <w:tcW w:w="1843" w:type="dxa"/>
          </w:tcPr>
          <w:p w14:paraId="3AEE67C2" w14:textId="77777777" w:rsidR="00E5649D" w:rsidRPr="009D1B8D" w:rsidRDefault="00E5649D" w:rsidP="00415916">
            <w:pPr>
              <w:pStyle w:val="a4"/>
              <w:rPr>
                <w:rFonts w:ascii="Times New Roman" w:hAnsi="Times New Roman"/>
                <w:b/>
              </w:rPr>
            </w:pPr>
            <w:r w:rsidRPr="009D1B8D">
              <w:rPr>
                <w:rFonts w:ascii="Times New Roman" w:hAnsi="Times New Roman"/>
                <w:b/>
              </w:rPr>
              <w:t xml:space="preserve">Резерв  </w:t>
            </w:r>
          </w:p>
        </w:tc>
        <w:tc>
          <w:tcPr>
            <w:tcW w:w="2126" w:type="dxa"/>
          </w:tcPr>
          <w:p w14:paraId="670F48A1" w14:textId="77777777" w:rsidR="00E5649D" w:rsidRPr="009D1B8D" w:rsidRDefault="00E5649D" w:rsidP="00415916">
            <w:pPr>
              <w:pStyle w:val="a4"/>
              <w:rPr>
                <w:rFonts w:ascii="Times New Roman" w:hAnsi="Times New Roman"/>
              </w:rPr>
            </w:pPr>
          </w:p>
        </w:tc>
        <w:tc>
          <w:tcPr>
            <w:tcW w:w="1276" w:type="dxa"/>
          </w:tcPr>
          <w:p w14:paraId="50622972" w14:textId="77777777" w:rsidR="00E5649D" w:rsidRPr="009D1B8D" w:rsidRDefault="00E5649D" w:rsidP="00415916">
            <w:pPr>
              <w:pStyle w:val="a4"/>
              <w:rPr>
                <w:rFonts w:ascii="Times New Roman" w:hAnsi="Times New Roman"/>
              </w:rPr>
            </w:pPr>
            <w:r w:rsidRPr="009D1B8D">
              <w:rPr>
                <w:rFonts w:ascii="Times New Roman" w:hAnsi="Times New Roman"/>
              </w:rPr>
              <w:t>1</w:t>
            </w:r>
          </w:p>
        </w:tc>
        <w:tc>
          <w:tcPr>
            <w:tcW w:w="3402" w:type="dxa"/>
          </w:tcPr>
          <w:p w14:paraId="60DCD5E6" w14:textId="77777777" w:rsidR="00E5649D" w:rsidRPr="009D1B8D" w:rsidRDefault="00E5649D" w:rsidP="00415916">
            <w:pPr>
              <w:pStyle w:val="a4"/>
              <w:rPr>
                <w:rFonts w:ascii="Times New Roman" w:hAnsi="Times New Roman"/>
              </w:rPr>
            </w:pPr>
          </w:p>
        </w:tc>
      </w:tr>
    </w:tbl>
    <w:p w14:paraId="07774A82" w14:textId="77777777" w:rsidR="00E5649D" w:rsidRPr="009D1B8D" w:rsidRDefault="00E5649D" w:rsidP="00E5649D">
      <w:pPr>
        <w:pStyle w:val="a4"/>
        <w:ind w:left="-709"/>
        <w:rPr>
          <w:rFonts w:ascii="Times New Roman" w:hAnsi="Times New Roman"/>
        </w:rPr>
      </w:pPr>
    </w:p>
    <w:p w14:paraId="06720D56" w14:textId="77777777" w:rsidR="00E5649D" w:rsidRPr="009D1B8D" w:rsidRDefault="00E5649D" w:rsidP="00E5649D">
      <w:pPr>
        <w:pStyle w:val="a4"/>
        <w:ind w:left="-709"/>
        <w:rPr>
          <w:rFonts w:ascii="Times New Roman" w:hAnsi="Times New Roman"/>
        </w:rPr>
      </w:pPr>
    </w:p>
    <w:p w14:paraId="607640E1" w14:textId="77777777" w:rsidR="00E5649D" w:rsidRPr="009D1B8D" w:rsidRDefault="00E5649D" w:rsidP="00080725">
      <w:pPr>
        <w:pStyle w:val="a4"/>
        <w:ind w:left="284" w:firstLine="567"/>
        <w:jc w:val="center"/>
        <w:rPr>
          <w:rFonts w:ascii="Times New Roman" w:hAnsi="Times New Roman"/>
          <w:b/>
        </w:rPr>
      </w:pPr>
      <w:r w:rsidRPr="009D1B8D">
        <w:rPr>
          <w:rFonts w:ascii="Times New Roman" w:hAnsi="Times New Roman"/>
          <w:b/>
        </w:rPr>
        <w:t>КОНТРОЛЬ И ОЦЕНКА ПЛАНИРУЕМЫХ РЕЗУЛЬТАТОВ</w:t>
      </w:r>
    </w:p>
    <w:p w14:paraId="33A3F120" w14:textId="77777777" w:rsidR="00E5649D" w:rsidRPr="009D1B8D" w:rsidRDefault="00E5649D" w:rsidP="00080725">
      <w:pPr>
        <w:pStyle w:val="a4"/>
        <w:ind w:left="284" w:firstLine="567"/>
        <w:rPr>
          <w:rFonts w:ascii="Times New Roman" w:hAnsi="Times New Roman"/>
        </w:rPr>
      </w:pPr>
      <w:r w:rsidRPr="009D1B8D">
        <w:rPr>
          <w:rFonts w:ascii="Times New Roman" w:hAnsi="Times New Roman"/>
        </w:rPr>
        <w:t xml:space="preserve">Процесс контроля и оценки в интегрированном курсе </w:t>
      </w:r>
      <w:r w:rsidRPr="009D1B8D">
        <w:rPr>
          <w:rFonts w:ascii="Times New Roman" w:hAnsi="Times New Roman"/>
          <w:bCs/>
        </w:rPr>
        <w:t xml:space="preserve">«Родной (русский) язык. Литературное чтение на родном (русском) языке» имеет особенности, которые связаны с целями изучения этого курса. Приоритетной целью является формирование познавательного интереса, любви, уважительного отношения к русскому языку, к родной русской культуре. </w:t>
      </w:r>
    </w:p>
    <w:p w14:paraId="336615FE" w14:textId="77777777" w:rsidR="00E5649D" w:rsidRPr="009D1B8D" w:rsidRDefault="00E5649D" w:rsidP="00080725">
      <w:pPr>
        <w:pStyle w:val="a4"/>
        <w:ind w:left="284" w:firstLine="567"/>
        <w:rPr>
          <w:rFonts w:ascii="Times New Roman" w:hAnsi="Times New Roman"/>
        </w:rPr>
      </w:pPr>
      <w:r w:rsidRPr="009D1B8D">
        <w:rPr>
          <w:rFonts w:ascii="Times New Roman" w:hAnsi="Times New Roman"/>
          <w:b/>
        </w:rPr>
        <w:t>Текущий контроль</w:t>
      </w:r>
      <w:r w:rsidRPr="009D1B8D">
        <w:rPr>
          <w:rFonts w:ascii="Times New Roman" w:hAnsi="Times New Roman"/>
        </w:rPr>
        <w:t xml:space="preserve">  проводится  на каждом уроке в виде индивидуального или фронтального устного опроса (чтение текста, пересказ содержания произведения, выразительное чтение, чтение наизусть, тестовых заданий) и творческих работ учащихся. </w:t>
      </w:r>
    </w:p>
    <w:p w14:paraId="6E66820B" w14:textId="77777777" w:rsidR="00E5649D" w:rsidRDefault="00E5649D" w:rsidP="00080725">
      <w:pPr>
        <w:pStyle w:val="a4"/>
        <w:ind w:left="284" w:firstLine="567"/>
        <w:rPr>
          <w:rFonts w:ascii="Times New Roman" w:hAnsi="Times New Roman"/>
        </w:rPr>
      </w:pPr>
      <w:r w:rsidRPr="009D1B8D">
        <w:rPr>
          <w:rFonts w:ascii="Times New Roman" w:hAnsi="Times New Roman"/>
          <w:b/>
        </w:rPr>
        <w:t>Итоговый  контроль</w:t>
      </w:r>
      <w:r w:rsidRPr="009D1B8D">
        <w:rPr>
          <w:rFonts w:ascii="Times New Roman" w:hAnsi="Times New Roman"/>
        </w:rPr>
        <w:t xml:space="preserve">  может быть организован в форме списывания, диктанта  с выполнением заданий (вставить пропущенную букву, найти ошибки и т.д.), конкурса чтецов (литературного конкурса)</w:t>
      </w:r>
    </w:p>
    <w:p w14:paraId="6D97D8DA" w14:textId="77777777" w:rsidR="00D27802" w:rsidRDefault="00D27802" w:rsidP="00080725">
      <w:pPr>
        <w:pStyle w:val="a4"/>
        <w:ind w:left="284" w:firstLine="567"/>
        <w:rPr>
          <w:rFonts w:ascii="Times New Roman" w:hAnsi="Times New Roman"/>
        </w:rPr>
      </w:pPr>
    </w:p>
    <w:p w14:paraId="756722F2" w14:textId="77777777" w:rsidR="00663290" w:rsidRPr="009D1B8D" w:rsidRDefault="00663290" w:rsidP="00663290">
      <w:pPr>
        <w:ind w:firstLine="709"/>
        <w:jc w:val="center"/>
        <w:rPr>
          <w:rFonts w:ascii="Times New Roman" w:hAnsi="Times New Roman"/>
          <w:b/>
        </w:rPr>
      </w:pPr>
      <w:r w:rsidRPr="009D1B8D">
        <w:rPr>
          <w:rFonts w:ascii="Times New Roman" w:hAnsi="Times New Roman"/>
          <w:b/>
        </w:rPr>
        <w:t xml:space="preserve">СОДЕРЖАНИЕ ИНТЕГРИРОВАННОГО УЧЕБНОГО КУРСА </w:t>
      </w:r>
      <w:r w:rsidRPr="009D1B8D">
        <w:rPr>
          <w:rFonts w:ascii="Times New Roman" w:hAnsi="Times New Roman"/>
          <w:b/>
          <w:bCs/>
        </w:rPr>
        <w:t>«Р</w:t>
      </w:r>
      <w:r w:rsidRPr="009D1B8D">
        <w:rPr>
          <w:rFonts w:ascii="Times New Roman" w:hAnsi="Times New Roman"/>
          <w:b/>
        </w:rPr>
        <w:t>ОДНОЙ (РУССКИЙ) ЯЗЫК. ЛИТЕРАТУРНОЕ ЧТЕНИЕ НА РОДНОМ (РУССКОМ) ЯЗЫКЕ»</w:t>
      </w:r>
      <w:r w:rsidR="00B27E4A">
        <w:rPr>
          <w:rFonts w:ascii="Times New Roman" w:hAnsi="Times New Roman"/>
          <w:b/>
        </w:rPr>
        <w:t xml:space="preserve"> 3 класс</w:t>
      </w:r>
    </w:p>
    <w:p w14:paraId="10B49295" w14:textId="77777777" w:rsidR="00663290" w:rsidRPr="009D1B8D" w:rsidRDefault="00663290" w:rsidP="00663290">
      <w:pPr>
        <w:jc w:val="both"/>
        <w:rPr>
          <w:rFonts w:ascii="Times New Roman" w:hAnsi="Times New Roman"/>
          <w:b/>
        </w:rPr>
      </w:pPr>
      <w:r w:rsidRPr="009D1B8D">
        <w:rPr>
          <w:rFonts w:ascii="Times New Roman" w:hAnsi="Times New Roman"/>
          <w:b/>
        </w:rPr>
        <w:t>Третий класс (34 ч)</w:t>
      </w:r>
    </w:p>
    <w:p w14:paraId="7A680A8F" w14:textId="77777777" w:rsidR="00663290" w:rsidRPr="009D1B8D" w:rsidRDefault="00663290" w:rsidP="00663290">
      <w:pPr>
        <w:ind w:left="-284" w:firstLine="426"/>
        <w:jc w:val="both"/>
        <w:rPr>
          <w:rFonts w:ascii="Times New Roman" w:hAnsi="Times New Roman"/>
          <w:b/>
        </w:rPr>
      </w:pPr>
      <w:r w:rsidRPr="009D1B8D">
        <w:rPr>
          <w:rFonts w:ascii="Times New Roman" w:hAnsi="Times New Roman"/>
          <w:b/>
        </w:rPr>
        <w:t>Раздел 1. Русский язык: прошлое и настоящее (12 часов)</w:t>
      </w:r>
    </w:p>
    <w:p w14:paraId="046A0524" w14:textId="77777777" w:rsidR="00663290" w:rsidRPr="009D1B8D" w:rsidRDefault="00663290" w:rsidP="00663290">
      <w:pPr>
        <w:ind w:firstLine="709"/>
        <w:jc w:val="both"/>
        <w:rPr>
          <w:rFonts w:ascii="Times New Roman" w:hAnsi="Times New Roman"/>
        </w:rPr>
      </w:pPr>
      <w:r w:rsidRPr="009D1B8D">
        <w:rPr>
          <w:rFonts w:ascii="Times New Roman" w:hAnsi="Times New Roman"/>
        </w:rPr>
        <w:t xml:space="preserve">Слова, связанные с особенностями мировосприятия и отношений  между людьми (например, </w:t>
      </w:r>
      <w:r w:rsidRPr="009D1B8D">
        <w:rPr>
          <w:rFonts w:ascii="Times New Roman" w:hAnsi="Times New Roman"/>
          <w:i/>
        </w:rPr>
        <w:t>правда – ложь, друг – недруг, брат – братство – побратим</w:t>
      </w:r>
      <w:r w:rsidRPr="009D1B8D">
        <w:rPr>
          <w:rFonts w:ascii="Times New Roman" w:hAnsi="Times New Roman"/>
        </w:rPr>
        <w:t>).</w:t>
      </w:r>
    </w:p>
    <w:p w14:paraId="7253ECD9" w14:textId="77777777" w:rsidR="00663290" w:rsidRPr="009D1B8D" w:rsidRDefault="00663290" w:rsidP="00663290">
      <w:pPr>
        <w:ind w:firstLine="709"/>
        <w:jc w:val="both"/>
        <w:rPr>
          <w:rFonts w:ascii="Times New Roman" w:hAnsi="Times New Roman"/>
        </w:rPr>
      </w:pPr>
      <w:r w:rsidRPr="009D1B8D">
        <w:rPr>
          <w:rFonts w:ascii="Times New Roman" w:hAnsi="Times New Roman"/>
        </w:rPr>
        <w:t>Слова, называющие природные явления и растения (например, образные названия ветра, дождя, снега; названия растений).</w:t>
      </w:r>
    </w:p>
    <w:p w14:paraId="18B23892" w14:textId="77777777" w:rsidR="00663290" w:rsidRPr="009D1B8D" w:rsidRDefault="00663290" w:rsidP="00663290">
      <w:pPr>
        <w:ind w:firstLine="709"/>
        <w:jc w:val="both"/>
        <w:rPr>
          <w:rFonts w:ascii="Times New Roman" w:hAnsi="Times New Roman"/>
        </w:rPr>
      </w:pPr>
      <w:r w:rsidRPr="009D1B8D">
        <w:rPr>
          <w:rFonts w:ascii="Times New Roman" w:hAnsi="Times New Roman"/>
        </w:rPr>
        <w:t xml:space="preserve">Слова, называющие предметы и явления традиционной русской культуры: слова, называющие занятия людей (например, </w:t>
      </w:r>
      <w:r w:rsidRPr="009D1B8D">
        <w:rPr>
          <w:rFonts w:ascii="Times New Roman" w:hAnsi="Times New Roman"/>
          <w:i/>
        </w:rPr>
        <w:t>ямщик, извозчик, коробейник, лавочник</w:t>
      </w:r>
      <w:r w:rsidRPr="009D1B8D">
        <w:rPr>
          <w:rFonts w:ascii="Times New Roman" w:hAnsi="Times New Roman"/>
        </w:rPr>
        <w:t xml:space="preserve">). </w:t>
      </w:r>
    </w:p>
    <w:p w14:paraId="0830F6B5" w14:textId="77777777" w:rsidR="00663290" w:rsidRPr="009D1B8D" w:rsidRDefault="00663290" w:rsidP="00663290">
      <w:pPr>
        <w:ind w:firstLine="709"/>
        <w:jc w:val="both"/>
        <w:rPr>
          <w:rFonts w:ascii="Times New Roman" w:hAnsi="Times New Roman"/>
        </w:rPr>
      </w:pPr>
      <w:r w:rsidRPr="009D1B8D">
        <w:rPr>
          <w:rFonts w:ascii="Times New Roman" w:hAnsi="Times New Roman"/>
        </w:rPr>
        <w:t xml:space="preserve">Слова, обозначающие предметы традиционной русской культуры: слова, называющие музыкальные инструменты (например, </w:t>
      </w:r>
      <w:r w:rsidRPr="009D1B8D">
        <w:rPr>
          <w:rFonts w:ascii="Times New Roman" w:hAnsi="Times New Roman"/>
          <w:i/>
        </w:rPr>
        <w:t>балалайка, гусли, гармонь</w:t>
      </w:r>
      <w:r w:rsidRPr="009D1B8D">
        <w:rPr>
          <w:rFonts w:ascii="Times New Roman" w:hAnsi="Times New Roman"/>
        </w:rPr>
        <w:t xml:space="preserve">). </w:t>
      </w:r>
    </w:p>
    <w:p w14:paraId="59754409" w14:textId="77777777" w:rsidR="00663290" w:rsidRPr="009D1B8D" w:rsidRDefault="00663290" w:rsidP="00663290">
      <w:pPr>
        <w:ind w:firstLine="709"/>
        <w:jc w:val="both"/>
        <w:rPr>
          <w:rFonts w:ascii="Times New Roman" w:hAnsi="Times New Roman"/>
        </w:rPr>
      </w:pPr>
      <w:r w:rsidRPr="009D1B8D">
        <w:rPr>
          <w:rFonts w:ascii="Times New Roman" w:hAnsi="Times New Roman"/>
        </w:rPr>
        <w:t xml:space="preserve">Русские традиционные сказочные образы, эпитеты и сравнения (например, </w:t>
      </w:r>
      <w:r w:rsidRPr="009D1B8D">
        <w:rPr>
          <w:rFonts w:ascii="Times New Roman" w:hAnsi="Times New Roman"/>
          <w:i/>
        </w:rPr>
        <w:t>Снегурочка, дубрава, сокол, соловей, зорька, солнце</w:t>
      </w:r>
      <w:r w:rsidRPr="009D1B8D">
        <w:rPr>
          <w:rFonts w:ascii="Times New Roman" w:hAnsi="Times New Roman"/>
        </w:rPr>
        <w:t xml:space="preserve"> и т. п.): уточнение значений, наблюдение за использованием в произведениях фольклора и художественной литературы.  </w:t>
      </w:r>
    </w:p>
    <w:p w14:paraId="02BFF5A6" w14:textId="77777777" w:rsidR="00663290" w:rsidRPr="009D1B8D" w:rsidRDefault="00663290" w:rsidP="00663290">
      <w:pPr>
        <w:ind w:firstLine="709"/>
        <w:jc w:val="both"/>
        <w:rPr>
          <w:rFonts w:ascii="Times New Roman" w:hAnsi="Times New Roman"/>
        </w:rPr>
      </w:pPr>
      <w:r w:rsidRPr="009D1B8D">
        <w:rPr>
          <w:rFonts w:ascii="Times New Roman" w:hAnsi="Times New Roman"/>
        </w:rPr>
        <w:t xml:space="preserve">Названия старинных русских городов, сведения о происхождении этих названий. </w:t>
      </w:r>
    </w:p>
    <w:p w14:paraId="193F95C2" w14:textId="77777777" w:rsidR="00663290" w:rsidRPr="009D1B8D" w:rsidRDefault="00663290" w:rsidP="00663290">
      <w:pPr>
        <w:ind w:firstLine="708"/>
        <w:jc w:val="both"/>
        <w:rPr>
          <w:rFonts w:ascii="Times New Roman" w:hAnsi="Times New Roman"/>
        </w:rPr>
      </w:pPr>
      <w:r w:rsidRPr="009D1B8D">
        <w:rPr>
          <w:rFonts w:ascii="Times New Roman" w:hAnsi="Times New Roman"/>
        </w:rPr>
        <w:t>Чтение и анализ литературных произведений. Проектные задания: «Откуда в русском языке эта фамилия»; «История моего имени и фамилии» (приобретение опыта поиска информации о происхождении слов).</w:t>
      </w:r>
    </w:p>
    <w:p w14:paraId="3760ECA6" w14:textId="77777777" w:rsidR="00663290" w:rsidRPr="009D1B8D" w:rsidRDefault="00663290" w:rsidP="00663290">
      <w:pPr>
        <w:ind w:firstLine="709"/>
        <w:jc w:val="both"/>
        <w:rPr>
          <w:rFonts w:ascii="Times New Roman" w:hAnsi="Times New Roman"/>
          <w:b/>
        </w:rPr>
      </w:pPr>
      <w:r w:rsidRPr="009D1B8D">
        <w:rPr>
          <w:rFonts w:ascii="Times New Roman" w:hAnsi="Times New Roman"/>
          <w:b/>
        </w:rPr>
        <w:t>Раздел 2. Язык в действии (8 часов)</w:t>
      </w:r>
    </w:p>
    <w:p w14:paraId="1C637D7D" w14:textId="77777777" w:rsidR="00663290" w:rsidRPr="009D1B8D" w:rsidRDefault="00663290" w:rsidP="00663290">
      <w:pPr>
        <w:pStyle w:val="ConsPlusNormal"/>
        <w:ind w:firstLine="708"/>
        <w:jc w:val="both"/>
        <w:rPr>
          <w:sz w:val="22"/>
          <w:szCs w:val="22"/>
          <w:lang w:eastAsia="en-US"/>
        </w:rPr>
      </w:pPr>
      <w:r w:rsidRPr="009D1B8D">
        <w:rPr>
          <w:sz w:val="22"/>
          <w:szCs w:val="22"/>
          <w:lang w:eastAsia="en-US"/>
        </w:rPr>
        <w:t>Как правильно произносить слова (пропедевтическая работа по предупреждению ошибок в произношении слов в речи).</w:t>
      </w:r>
    </w:p>
    <w:p w14:paraId="2FD1EE71" w14:textId="77777777" w:rsidR="00663290" w:rsidRPr="009D1B8D" w:rsidRDefault="00663290" w:rsidP="00663290">
      <w:pPr>
        <w:ind w:firstLine="708"/>
        <w:jc w:val="both"/>
        <w:rPr>
          <w:rFonts w:ascii="Times New Roman" w:hAnsi="Times New Roman"/>
        </w:rPr>
      </w:pPr>
      <w:r w:rsidRPr="009D1B8D">
        <w:rPr>
          <w:rFonts w:ascii="Times New Roman" w:hAnsi="Times New Roman"/>
        </w:rPr>
        <w:t xml:space="preserve">Многообразие суффиксов, позволяющих выразить различные оттенки значения и различную оценку, как специфика русского языка  (например, </w:t>
      </w:r>
      <w:r w:rsidRPr="009D1B8D">
        <w:rPr>
          <w:rFonts w:ascii="Times New Roman" w:hAnsi="Times New Roman"/>
          <w:i/>
        </w:rPr>
        <w:t>книга, книжка, книжечка, книжица, книжонка, книжища; заяц, зайчик, зайчонок, зайчишка, заинька</w:t>
      </w:r>
      <w:r w:rsidRPr="009D1B8D">
        <w:rPr>
          <w:rFonts w:ascii="Times New Roman" w:hAnsi="Times New Roman"/>
        </w:rPr>
        <w:t xml:space="preserve"> и т. п.) (на практическом уровне). </w:t>
      </w:r>
    </w:p>
    <w:p w14:paraId="23B52A36" w14:textId="77777777" w:rsidR="00663290" w:rsidRPr="009D1B8D" w:rsidRDefault="00663290" w:rsidP="00663290">
      <w:pPr>
        <w:ind w:firstLine="567"/>
        <w:jc w:val="both"/>
        <w:rPr>
          <w:rFonts w:ascii="Times New Roman" w:hAnsi="Times New Roman"/>
        </w:rPr>
      </w:pPr>
      <w:r w:rsidRPr="009D1B8D">
        <w:rPr>
          <w:rFonts w:ascii="Times New Roman" w:hAnsi="Times New Roman"/>
        </w:rPr>
        <w:t>Специфика грамматических категорий русского языка (например, категории рода, падежа имён существительных). Практическое овладение нормами употребления отдельных грамматических форм имен существительных. Словоизменение отдельных форм множественного числа имен существительных (например, родительный падеж множественного числа слов) (на практическом уровне). Практическое овладение нормами правильного и точного употребления предлогов, образования предложно-падежных форм существительных (предлоги с пространственным значением) (на практическом уровне).  Существительные, имеющие только форму единственного или только форму множественного числа (в рамках изученного).</w:t>
      </w:r>
    </w:p>
    <w:p w14:paraId="78212631" w14:textId="77777777" w:rsidR="00663290" w:rsidRPr="009D1B8D" w:rsidRDefault="00663290" w:rsidP="00663290">
      <w:pPr>
        <w:ind w:firstLine="708"/>
        <w:jc w:val="both"/>
        <w:rPr>
          <w:rFonts w:ascii="Times New Roman" w:hAnsi="Times New Roman"/>
        </w:rPr>
      </w:pPr>
      <w:r w:rsidRPr="009D1B8D">
        <w:rPr>
          <w:rFonts w:ascii="Times New Roman" w:hAnsi="Times New Roman"/>
        </w:rPr>
        <w:t xml:space="preserve">Совершенствование навыков орфографического оформления текста. </w:t>
      </w:r>
    </w:p>
    <w:p w14:paraId="2AC31811" w14:textId="77777777" w:rsidR="00663290" w:rsidRPr="009D1B8D" w:rsidRDefault="00663290" w:rsidP="00663290">
      <w:pPr>
        <w:ind w:firstLine="709"/>
        <w:jc w:val="both"/>
        <w:rPr>
          <w:rFonts w:ascii="Times New Roman" w:hAnsi="Times New Roman"/>
          <w:b/>
        </w:rPr>
      </w:pPr>
      <w:r w:rsidRPr="009D1B8D">
        <w:rPr>
          <w:rFonts w:ascii="Times New Roman" w:hAnsi="Times New Roman"/>
          <w:b/>
        </w:rPr>
        <w:t>Раздел 3. Секреты речи и текста (12 часов)</w:t>
      </w:r>
    </w:p>
    <w:p w14:paraId="197F1E2B" w14:textId="77777777" w:rsidR="00663290" w:rsidRPr="009D1B8D" w:rsidRDefault="00663290" w:rsidP="00663290">
      <w:pPr>
        <w:pStyle w:val="ConsPlusNormal"/>
        <w:ind w:firstLine="709"/>
        <w:jc w:val="both"/>
        <w:rPr>
          <w:sz w:val="22"/>
          <w:szCs w:val="22"/>
        </w:rPr>
      </w:pPr>
      <w:r w:rsidRPr="009D1B8D">
        <w:rPr>
          <w:sz w:val="22"/>
          <w:szCs w:val="22"/>
        </w:rPr>
        <w:t xml:space="preserve">Особенности устного выступления. </w:t>
      </w:r>
    </w:p>
    <w:p w14:paraId="3CB510DE" w14:textId="77777777" w:rsidR="00663290" w:rsidRPr="009D1B8D" w:rsidRDefault="00663290" w:rsidP="00663290">
      <w:pPr>
        <w:pStyle w:val="ConsPlusNormal"/>
        <w:ind w:firstLine="709"/>
        <w:jc w:val="both"/>
        <w:rPr>
          <w:rFonts w:eastAsia="Calibri"/>
          <w:sz w:val="22"/>
          <w:szCs w:val="22"/>
          <w:lang w:eastAsia="en-US"/>
        </w:rPr>
      </w:pPr>
      <w:r w:rsidRPr="009D1B8D">
        <w:rPr>
          <w:rFonts w:eastAsia="Calibri"/>
          <w:sz w:val="22"/>
          <w:szCs w:val="22"/>
          <w:lang w:eastAsia="en-US"/>
        </w:rPr>
        <w:t xml:space="preserve">Создание текстов-повествований: о путешествии по городам; об участии в мастер-классах, связанных с народными промыслами. </w:t>
      </w:r>
    </w:p>
    <w:p w14:paraId="0954E5CD" w14:textId="77777777" w:rsidR="00663290" w:rsidRPr="009D1B8D" w:rsidRDefault="00663290" w:rsidP="00663290">
      <w:pPr>
        <w:pStyle w:val="ConsPlusNormal"/>
        <w:ind w:firstLine="709"/>
        <w:jc w:val="both"/>
        <w:rPr>
          <w:rFonts w:eastAsia="Calibri"/>
          <w:sz w:val="22"/>
          <w:szCs w:val="22"/>
          <w:lang w:eastAsia="en-US"/>
        </w:rPr>
      </w:pPr>
      <w:r w:rsidRPr="009D1B8D">
        <w:rPr>
          <w:sz w:val="22"/>
          <w:szCs w:val="22"/>
        </w:rPr>
        <w:t xml:space="preserve">Создание текстов-рассуждений с использованием различных способов аргументации (в </w:t>
      </w:r>
      <w:r w:rsidRPr="009D1B8D">
        <w:rPr>
          <w:sz w:val="22"/>
          <w:szCs w:val="22"/>
        </w:rPr>
        <w:lastRenderedPageBreak/>
        <w:t>рамках изученного).</w:t>
      </w:r>
    </w:p>
    <w:p w14:paraId="19009216" w14:textId="77777777" w:rsidR="00663290" w:rsidRPr="009D1B8D" w:rsidRDefault="00663290" w:rsidP="00663290">
      <w:pPr>
        <w:ind w:firstLine="709"/>
        <w:jc w:val="both"/>
        <w:rPr>
          <w:rFonts w:ascii="Times New Roman" w:hAnsi="Times New Roman"/>
        </w:rPr>
      </w:pPr>
      <w:r w:rsidRPr="009D1B8D">
        <w:rPr>
          <w:rFonts w:ascii="Times New Roman" w:hAnsi="Times New Roman"/>
        </w:rPr>
        <w:t>Редактирование предложенных текстов с целью совершенствования их содержания и формы (в пределах изученного в основном курсе).</w:t>
      </w:r>
    </w:p>
    <w:p w14:paraId="45F11AB4" w14:textId="77777777" w:rsidR="00663290" w:rsidRPr="009D1B8D" w:rsidRDefault="00663290" w:rsidP="00663290">
      <w:pPr>
        <w:pStyle w:val="ConsPlusNormal"/>
        <w:ind w:firstLine="709"/>
        <w:jc w:val="both"/>
        <w:rPr>
          <w:sz w:val="22"/>
          <w:szCs w:val="22"/>
        </w:rPr>
      </w:pPr>
      <w:r w:rsidRPr="009D1B8D">
        <w:rPr>
          <w:sz w:val="22"/>
          <w:szCs w:val="22"/>
        </w:rPr>
        <w:t>Языковые особенности текстов фольклора и художественных текстов или их фрагментов (народных и литературных сказок, рассказов, загадок, пословиц, притч и т. п.).</w:t>
      </w:r>
    </w:p>
    <w:p w14:paraId="4D9A3485" w14:textId="77777777" w:rsidR="00663290" w:rsidRPr="009D1B8D" w:rsidRDefault="00663290" w:rsidP="00663290">
      <w:pPr>
        <w:ind w:firstLine="709"/>
        <w:jc w:val="both"/>
        <w:rPr>
          <w:rFonts w:ascii="Times New Roman" w:hAnsi="Times New Roman"/>
          <w:b/>
          <w:strike/>
        </w:rPr>
      </w:pPr>
      <w:r w:rsidRPr="009D1B8D">
        <w:rPr>
          <w:rFonts w:ascii="Times New Roman" w:hAnsi="Times New Roman"/>
          <w:b/>
        </w:rPr>
        <w:t>Резерв учебного времени – 2 ч.</w:t>
      </w:r>
    </w:p>
    <w:p w14:paraId="2FDDB6F2" w14:textId="77777777" w:rsidR="00663290" w:rsidRPr="009D1B8D" w:rsidRDefault="00663290" w:rsidP="00663290">
      <w:pPr>
        <w:ind w:firstLine="709"/>
        <w:jc w:val="both"/>
        <w:rPr>
          <w:rFonts w:ascii="Times New Roman" w:hAnsi="Times New Roman"/>
          <w:b/>
        </w:rPr>
      </w:pPr>
      <w:r w:rsidRPr="009D1B8D">
        <w:rPr>
          <w:rFonts w:ascii="Times New Roman" w:hAnsi="Times New Roman"/>
          <w:b/>
        </w:rPr>
        <w:t xml:space="preserve">ПЛАНИРУЕМЫЕ РЕЗУЛЬТАТЫ ИНТЕГРИРОВАННОГО УЧЕБНОГО КУРСА </w:t>
      </w:r>
      <w:r w:rsidRPr="009D1B8D">
        <w:rPr>
          <w:rFonts w:ascii="Times New Roman" w:hAnsi="Times New Roman"/>
          <w:b/>
          <w:bCs/>
        </w:rPr>
        <w:t>«Р</w:t>
      </w:r>
      <w:r w:rsidRPr="009D1B8D">
        <w:rPr>
          <w:rFonts w:ascii="Times New Roman" w:hAnsi="Times New Roman"/>
          <w:b/>
        </w:rPr>
        <w:t>ОДНОЙ (РУССКИЙ) ЯЗЫК. ЛИТЕРАТУРНОЕ ЧТЕНИЕ НА РОДНОМ (РУССКОМ) ЯЗЫКЕ»</w:t>
      </w:r>
    </w:p>
    <w:p w14:paraId="67C03994" w14:textId="77777777" w:rsidR="00663290" w:rsidRPr="009D1B8D" w:rsidRDefault="00663290" w:rsidP="00663290">
      <w:pPr>
        <w:ind w:firstLine="709"/>
        <w:jc w:val="both"/>
        <w:rPr>
          <w:rFonts w:ascii="Times New Roman" w:hAnsi="Times New Roman"/>
        </w:rPr>
      </w:pPr>
      <w:r w:rsidRPr="009D1B8D">
        <w:rPr>
          <w:rFonts w:ascii="Times New Roman" w:hAnsi="Times New Roman"/>
        </w:rPr>
        <w:t xml:space="preserve">Изучение предмета </w:t>
      </w:r>
      <w:r w:rsidRPr="009D1B8D">
        <w:rPr>
          <w:rFonts w:ascii="Times New Roman" w:hAnsi="Times New Roman"/>
          <w:bCs/>
        </w:rPr>
        <w:t>«Р</w:t>
      </w:r>
      <w:r w:rsidRPr="009D1B8D">
        <w:rPr>
          <w:rFonts w:ascii="Times New Roman" w:hAnsi="Times New Roman"/>
        </w:rPr>
        <w:t xml:space="preserve">одной (русский) язык. Литературное чтение на родном (русском) языке»в третьем классе должно обеспечивать достижение предметных результатов освоения курса в соответствии с требованиями Федерального государственного образовательного стандарта начального общего образования. Система планируемых результатов даёт представление о том, какими именно знаниями, умениями, навыками, а также личностными, познавательными, регулятивными и коммуникативными учебными действиями овладеют обучающиеся в ходе освоения содержания учебного предмета </w:t>
      </w:r>
      <w:r w:rsidRPr="009D1B8D">
        <w:rPr>
          <w:rFonts w:ascii="Times New Roman" w:hAnsi="Times New Roman"/>
          <w:bCs/>
        </w:rPr>
        <w:t>«Р</w:t>
      </w:r>
      <w:r w:rsidRPr="009D1B8D">
        <w:rPr>
          <w:rFonts w:ascii="Times New Roman" w:hAnsi="Times New Roman"/>
        </w:rPr>
        <w:t xml:space="preserve">одной (русский) язык. Литературное чтение на родном (русском) языке»в третьем классе.      </w:t>
      </w:r>
    </w:p>
    <w:p w14:paraId="546DD089" w14:textId="77777777" w:rsidR="00663290" w:rsidRPr="009D1B8D" w:rsidRDefault="00663290" w:rsidP="00663290">
      <w:pPr>
        <w:shd w:val="clear" w:color="auto" w:fill="FFFFFF"/>
        <w:ind w:left="-709" w:firstLine="567"/>
        <w:jc w:val="both"/>
        <w:rPr>
          <w:rFonts w:ascii="Times New Roman" w:eastAsia="Times New Roman" w:hAnsi="Times New Roman"/>
          <w:b/>
          <w:color w:val="000000"/>
          <w:u w:val="single"/>
        </w:rPr>
      </w:pPr>
      <w:r w:rsidRPr="009D1B8D">
        <w:rPr>
          <w:rFonts w:ascii="Times New Roman" w:eastAsia="Times New Roman" w:hAnsi="Times New Roman"/>
          <w:b/>
          <w:color w:val="000000"/>
          <w:u w:val="single"/>
        </w:rPr>
        <w:t>Личностные  результаты</w:t>
      </w:r>
    </w:p>
    <w:p w14:paraId="13E5F595" w14:textId="77777777" w:rsidR="00663290" w:rsidRPr="009D1B8D" w:rsidRDefault="00663290" w:rsidP="00663290">
      <w:pPr>
        <w:shd w:val="clear" w:color="auto" w:fill="FFFFFF"/>
        <w:ind w:left="-709" w:firstLine="567"/>
        <w:jc w:val="both"/>
        <w:rPr>
          <w:rFonts w:ascii="Times New Roman" w:eastAsia="Times New Roman" w:hAnsi="Times New Roman"/>
          <w:color w:val="000000"/>
        </w:rPr>
      </w:pPr>
      <w:r w:rsidRPr="009D1B8D">
        <w:rPr>
          <w:rFonts w:ascii="Times New Roman" w:eastAsia="Times New Roman" w:hAnsi="Times New Roman"/>
          <w:color w:val="000000"/>
        </w:rPr>
        <w:t>Обучающийся получит возможность для формирования следующих </w:t>
      </w:r>
      <w:r w:rsidRPr="009D1B8D">
        <w:rPr>
          <w:rFonts w:ascii="Times New Roman" w:eastAsia="Times New Roman" w:hAnsi="Times New Roman"/>
          <w:bCs/>
          <w:color w:val="000000"/>
        </w:rPr>
        <w:t>личностных  результатов</w:t>
      </w:r>
      <w:r w:rsidRPr="009D1B8D">
        <w:rPr>
          <w:rFonts w:ascii="Times New Roman" w:eastAsia="Times New Roman" w:hAnsi="Times New Roman"/>
          <w:color w:val="000000"/>
        </w:rPr>
        <w:t>:</w:t>
      </w:r>
    </w:p>
    <w:p w14:paraId="780B187D" w14:textId="77777777" w:rsidR="00663290" w:rsidRPr="009D1B8D" w:rsidRDefault="00663290" w:rsidP="00043E6E">
      <w:pPr>
        <w:pStyle w:val="aa"/>
        <w:numPr>
          <w:ilvl w:val="0"/>
          <w:numId w:val="77"/>
        </w:numPr>
        <w:shd w:val="clear" w:color="auto" w:fill="FFFFFF"/>
        <w:spacing w:after="0" w:line="240" w:lineRule="auto"/>
        <w:jc w:val="both"/>
        <w:rPr>
          <w:rFonts w:ascii="Times New Roman" w:eastAsia="Times New Roman" w:hAnsi="Times New Roman"/>
          <w:color w:val="000000"/>
        </w:rPr>
      </w:pPr>
      <w:r w:rsidRPr="009D1B8D">
        <w:rPr>
          <w:rFonts w:ascii="Times New Roman" w:eastAsia="Times New Roman" w:hAnsi="Times New Roman"/>
          <w:bCs/>
          <w:color w:val="000000"/>
        </w:rPr>
        <w:t>ценностного отношения</w:t>
      </w:r>
      <w:r w:rsidRPr="009D1B8D">
        <w:rPr>
          <w:rFonts w:ascii="Times New Roman" w:eastAsia="Times New Roman" w:hAnsi="Times New Roman"/>
          <w:color w:val="000000"/>
        </w:rPr>
        <w:t> к родному языку как отражению культуры, включение учащихся в культурно-языковое пространство русского народа, осмысление красоты и величия русского языка;</w:t>
      </w:r>
    </w:p>
    <w:p w14:paraId="5CB75890" w14:textId="77777777" w:rsidR="00663290" w:rsidRPr="009D1B8D" w:rsidRDefault="00663290" w:rsidP="00043E6E">
      <w:pPr>
        <w:pStyle w:val="aa"/>
        <w:numPr>
          <w:ilvl w:val="0"/>
          <w:numId w:val="77"/>
        </w:numPr>
        <w:shd w:val="clear" w:color="auto" w:fill="FFFFFF"/>
        <w:spacing w:after="0" w:line="240" w:lineRule="auto"/>
        <w:jc w:val="both"/>
        <w:rPr>
          <w:rFonts w:ascii="Times New Roman" w:eastAsia="Times New Roman" w:hAnsi="Times New Roman"/>
          <w:color w:val="000000"/>
        </w:rPr>
      </w:pPr>
      <w:r w:rsidRPr="009D1B8D">
        <w:rPr>
          <w:rFonts w:ascii="Times New Roman" w:eastAsia="Times New Roman" w:hAnsi="Times New Roman"/>
          <w:bCs/>
          <w:color w:val="000000"/>
        </w:rPr>
        <w:t>приобщения</w:t>
      </w:r>
      <w:r w:rsidRPr="009D1B8D">
        <w:rPr>
          <w:rFonts w:ascii="Times New Roman" w:eastAsia="Times New Roman" w:hAnsi="Times New Roman"/>
          <w:color w:val="000000"/>
        </w:rPr>
        <w:t> к литературному наследию русского народа;</w:t>
      </w:r>
    </w:p>
    <w:p w14:paraId="00CD6E8C" w14:textId="77777777" w:rsidR="00663290" w:rsidRPr="009D1B8D" w:rsidRDefault="00663290" w:rsidP="00043E6E">
      <w:pPr>
        <w:pStyle w:val="aa"/>
        <w:numPr>
          <w:ilvl w:val="0"/>
          <w:numId w:val="77"/>
        </w:numPr>
        <w:shd w:val="clear" w:color="auto" w:fill="FFFFFF"/>
        <w:spacing w:after="0" w:line="240" w:lineRule="auto"/>
        <w:jc w:val="both"/>
        <w:rPr>
          <w:rFonts w:ascii="Times New Roman" w:eastAsia="Times New Roman" w:hAnsi="Times New Roman"/>
          <w:color w:val="000000"/>
        </w:rPr>
      </w:pPr>
      <w:r w:rsidRPr="009D1B8D">
        <w:rPr>
          <w:rFonts w:ascii="Times New Roman" w:eastAsia="Times New Roman" w:hAnsi="Times New Roman"/>
          <w:bCs/>
          <w:color w:val="000000"/>
        </w:rPr>
        <w:t>обогащения</w:t>
      </w:r>
      <w:r w:rsidRPr="009D1B8D">
        <w:rPr>
          <w:rFonts w:ascii="Times New Roman" w:eastAsia="Times New Roman" w:hAnsi="Times New Roman"/>
          <w:b/>
          <w:bCs/>
          <w:color w:val="000000"/>
        </w:rPr>
        <w:t> </w:t>
      </w:r>
      <w:r w:rsidRPr="009D1B8D">
        <w:rPr>
          <w:rFonts w:ascii="Times New Roman" w:eastAsia="Times New Roman" w:hAnsi="Times New Roman"/>
          <w:color w:val="000000"/>
        </w:rPr>
        <w:t>активного и пассивного словарного запаса, развитие у обучающихся культуры владения родным языком во всей полноте  его функциональных  возможностей  в  соответствии  с  нормами  устной  и письменной речи, правилами речевого этикета;</w:t>
      </w:r>
    </w:p>
    <w:p w14:paraId="6416A95A" w14:textId="77777777" w:rsidR="00663290" w:rsidRPr="009D1B8D" w:rsidRDefault="00663290" w:rsidP="00043E6E">
      <w:pPr>
        <w:pStyle w:val="aa"/>
        <w:numPr>
          <w:ilvl w:val="0"/>
          <w:numId w:val="77"/>
        </w:numPr>
        <w:shd w:val="clear" w:color="auto" w:fill="FFFFFF"/>
        <w:spacing w:after="0" w:line="240" w:lineRule="auto"/>
        <w:jc w:val="both"/>
        <w:rPr>
          <w:rFonts w:ascii="Times New Roman" w:eastAsia="Times New Roman" w:hAnsi="Times New Roman"/>
          <w:color w:val="000000"/>
        </w:rPr>
      </w:pPr>
      <w:r w:rsidRPr="009D1B8D">
        <w:rPr>
          <w:rFonts w:ascii="Times New Roman" w:hAnsi="Times New Roman"/>
          <w:bCs/>
        </w:rPr>
        <w:t>расширения</w:t>
      </w:r>
      <w:r w:rsidRPr="009D1B8D">
        <w:rPr>
          <w:rFonts w:ascii="Times New Roman" w:hAnsi="Times New Roman"/>
        </w:rPr>
        <w:t xml:space="preserve"> знаний о  родном  языке  как  системе  и  как  развивающемся явлении, формирование  аналитических  умений  в  отношении  языковых </w:t>
      </w:r>
    </w:p>
    <w:p w14:paraId="546BE040" w14:textId="77777777" w:rsidR="00663290" w:rsidRPr="009D1B8D" w:rsidRDefault="00663290" w:rsidP="00043E6E">
      <w:pPr>
        <w:pStyle w:val="aa"/>
        <w:numPr>
          <w:ilvl w:val="0"/>
          <w:numId w:val="77"/>
        </w:numPr>
        <w:spacing w:after="0" w:line="240" w:lineRule="auto"/>
        <w:jc w:val="both"/>
        <w:rPr>
          <w:rFonts w:ascii="Times New Roman" w:hAnsi="Times New Roman"/>
        </w:rPr>
      </w:pPr>
      <w:r w:rsidRPr="009D1B8D">
        <w:rPr>
          <w:rFonts w:ascii="Times New Roman" w:hAnsi="Times New Roman"/>
        </w:rPr>
        <w:t>единиц  и  текстов  разных функционально-смысловых типов и жанров;</w:t>
      </w:r>
    </w:p>
    <w:p w14:paraId="4986D489" w14:textId="77777777" w:rsidR="00663290" w:rsidRPr="009D1B8D" w:rsidRDefault="00663290" w:rsidP="00043E6E">
      <w:pPr>
        <w:pStyle w:val="aa"/>
        <w:numPr>
          <w:ilvl w:val="0"/>
          <w:numId w:val="77"/>
        </w:numPr>
        <w:spacing w:after="0" w:line="240" w:lineRule="auto"/>
        <w:jc w:val="both"/>
        <w:rPr>
          <w:rFonts w:ascii="Times New Roman" w:hAnsi="Times New Roman"/>
        </w:rPr>
      </w:pPr>
      <w:r w:rsidRPr="009D1B8D">
        <w:rPr>
          <w:rFonts w:ascii="Times New Roman" w:hAnsi="Times New Roman"/>
        </w:rPr>
        <w:t xml:space="preserve">становление внутренней позиции школьника на уровне положительного отношения к школе, изучению русского языка, понимания необходимости учения; </w:t>
      </w:r>
    </w:p>
    <w:p w14:paraId="54946B14" w14:textId="77777777" w:rsidR="00663290" w:rsidRPr="009D1B8D" w:rsidRDefault="00663290" w:rsidP="00043E6E">
      <w:pPr>
        <w:pStyle w:val="aa"/>
        <w:numPr>
          <w:ilvl w:val="0"/>
          <w:numId w:val="77"/>
        </w:numPr>
        <w:spacing w:after="0" w:line="240" w:lineRule="auto"/>
        <w:jc w:val="both"/>
        <w:rPr>
          <w:rFonts w:ascii="Times New Roman" w:hAnsi="Times New Roman"/>
        </w:rPr>
      </w:pPr>
      <w:r w:rsidRPr="009D1B8D">
        <w:rPr>
          <w:rFonts w:ascii="Times New Roman" w:hAnsi="Times New Roman"/>
        </w:rPr>
        <w:t xml:space="preserve">становление элементов коммуникативного, социального и учебно-познавательного мотивов изучения русского языка; </w:t>
      </w:r>
    </w:p>
    <w:p w14:paraId="5CDCB9E7" w14:textId="77777777" w:rsidR="00663290" w:rsidRPr="009D1B8D" w:rsidRDefault="00663290" w:rsidP="00043E6E">
      <w:pPr>
        <w:pStyle w:val="aa"/>
        <w:numPr>
          <w:ilvl w:val="0"/>
          <w:numId w:val="77"/>
        </w:numPr>
        <w:spacing w:after="0" w:line="240" w:lineRule="auto"/>
        <w:jc w:val="both"/>
        <w:rPr>
          <w:rFonts w:ascii="Times New Roman" w:hAnsi="Times New Roman"/>
        </w:rPr>
      </w:pPr>
      <w:r w:rsidRPr="009D1B8D">
        <w:rPr>
          <w:rFonts w:ascii="Times New Roman" w:hAnsi="Times New Roman"/>
        </w:rPr>
        <w:t>развитие интереса к познанию русского языка, языковой деятельности, к чтению и читательской деятельности.</w:t>
      </w:r>
    </w:p>
    <w:p w14:paraId="1AD4B261" w14:textId="77777777" w:rsidR="00663290" w:rsidRPr="009D1B8D" w:rsidRDefault="00663290" w:rsidP="00663290">
      <w:pPr>
        <w:ind w:left="-709" w:firstLine="567"/>
        <w:rPr>
          <w:rFonts w:ascii="Times New Roman" w:hAnsi="Times New Roman"/>
          <w:b/>
          <w:u w:val="single"/>
        </w:rPr>
      </w:pPr>
      <w:r w:rsidRPr="009D1B8D">
        <w:rPr>
          <w:rFonts w:ascii="Times New Roman" w:hAnsi="Times New Roman"/>
          <w:b/>
          <w:u w:val="single"/>
        </w:rPr>
        <w:t>Метапредметные результаты</w:t>
      </w:r>
    </w:p>
    <w:p w14:paraId="6CCBF672" w14:textId="77777777" w:rsidR="00663290" w:rsidRPr="009D1B8D" w:rsidRDefault="00663290" w:rsidP="00663290">
      <w:pPr>
        <w:ind w:left="-709" w:firstLine="567"/>
        <w:rPr>
          <w:rFonts w:ascii="Times New Roman" w:hAnsi="Times New Roman"/>
          <w:b/>
        </w:rPr>
      </w:pPr>
      <w:r w:rsidRPr="009D1B8D">
        <w:rPr>
          <w:rFonts w:ascii="Times New Roman" w:hAnsi="Times New Roman"/>
          <w:b/>
        </w:rPr>
        <w:t>Регулятивные</w:t>
      </w:r>
    </w:p>
    <w:p w14:paraId="67BA70FE" w14:textId="77777777" w:rsidR="00663290" w:rsidRPr="009D1B8D" w:rsidRDefault="00663290" w:rsidP="00663290">
      <w:pPr>
        <w:ind w:left="-709" w:firstLine="567"/>
        <w:rPr>
          <w:rFonts w:ascii="Times New Roman" w:hAnsi="Times New Roman"/>
        </w:rPr>
      </w:pPr>
      <w:r w:rsidRPr="009D1B8D">
        <w:rPr>
          <w:rFonts w:ascii="Times New Roman" w:hAnsi="Times New Roman"/>
        </w:rPr>
        <w:t>Обучающийся получит возможность научиться:</w:t>
      </w:r>
    </w:p>
    <w:p w14:paraId="768DAA98" w14:textId="77777777" w:rsidR="00663290" w:rsidRPr="009D1B8D" w:rsidRDefault="00663290" w:rsidP="00043E6E">
      <w:pPr>
        <w:pStyle w:val="aa"/>
        <w:numPr>
          <w:ilvl w:val="0"/>
          <w:numId w:val="78"/>
        </w:numPr>
        <w:spacing w:after="0" w:line="240" w:lineRule="auto"/>
        <w:jc w:val="both"/>
        <w:rPr>
          <w:rFonts w:ascii="Times New Roman" w:hAnsi="Times New Roman"/>
        </w:rPr>
      </w:pPr>
      <w:r w:rsidRPr="009D1B8D">
        <w:rPr>
          <w:rFonts w:ascii="Times New Roman" w:hAnsi="Times New Roman"/>
        </w:rPr>
        <w:t>принимать и сохранять в памяти цель и учебную задачу; в сотрудничестве с учителем ставить новые учебные задачи;</w:t>
      </w:r>
    </w:p>
    <w:p w14:paraId="33D67FC2" w14:textId="77777777" w:rsidR="00663290" w:rsidRPr="009D1B8D" w:rsidRDefault="00663290" w:rsidP="00043E6E">
      <w:pPr>
        <w:pStyle w:val="aa"/>
        <w:numPr>
          <w:ilvl w:val="0"/>
          <w:numId w:val="78"/>
        </w:numPr>
        <w:spacing w:after="0" w:line="240" w:lineRule="auto"/>
        <w:jc w:val="both"/>
        <w:rPr>
          <w:rFonts w:ascii="Times New Roman" w:hAnsi="Times New Roman"/>
        </w:rPr>
      </w:pPr>
      <w:r w:rsidRPr="009D1B8D">
        <w:rPr>
          <w:rFonts w:ascii="Times New Roman" w:hAnsi="Times New Roman"/>
        </w:rPr>
        <w:t>овладевать способами решения учебной задачи, выбирать один из них для решения учебной задачи, представленной на наглядно-образном, словесно-образном и словесно-логическом уровнях, проявлять познавательную инициативу;</w:t>
      </w:r>
    </w:p>
    <w:p w14:paraId="46EFF6BD" w14:textId="77777777" w:rsidR="00663290" w:rsidRPr="009D1B8D" w:rsidRDefault="00663290" w:rsidP="00043E6E">
      <w:pPr>
        <w:pStyle w:val="aa"/>
        <w:numPr>
          <w:ilvl w:val="0"/>
          <w:numId w:val="78"/>
        </w:numPr>
        <w:shd w:val="clear" w:color="auto" w:fill="FFFFFF"/>
        <w:spacing w:after="0" w:line="240" w:lineRule="auto"/>
        <w:jc w:val="both"/>
        <w:rPr>
          <w:rFonts w:ascii="Times New Roman" w:eastAsia="Times New Roman" w:hAnsi="Times New Roman"/>
          <w:color w:val="000000"/>
        </w:rPr>
      </w:pPr>
      <w:r w:rsidRPr="009D1B8D">
        <w:rPr>
          <w:rFonts w:ascii="Times New Roman" w:hAnsi="Times New Roman"/>
        </w:rPr>
        <w:t>планировать свои действия для решения задачи (в сотрудничестве с учителем и самостоятельно);</w:t>
      </w:r>
    </w:p>
    <w:p w14:paraId="7ED99283" w14:textId="77777777" w:rsidR="00663290" w:rsidRPr="009D1B8D" w:rsidRDefault="00663290" w:rsidP="00043E6E">
      <w:pPr>
        <w:pStyle w:val="aa"/>
        <w:numPr>
          <w:ilvl w:val="0"/>
          <w:numId w:val="78"/>
        </w:numPr>
        <w:shd w:val="clear" w:color="auto" w:fill="FFFFFF"/>
        <w:spacing w:after="0" w:line="240" w:lineRule="auto"/>
        <w:jc w:val="both"/>
        <w:rPr>
          <w:rFonts w:ascii="Times New Roman" w:eastAsia="Times New Roman" w:hAnsi="Times New Roman"/>
          <w:color w:val="000000"/>
        </w:rPr>
      </w:pPr>
      <w:r w:rsidRPr="009D1B8D">
        <w:rPr>
          <w:rFonts w:ascii="Times New Roman" w:eastAsia="Times New Roman" w:hAnsi="Times New Roman"/>
          <w:color w:val="000000"/>
        </w:rPr>
        <w:t>проговаривать (сначала вслух, потом на уровне внутренней речи) последовательность производимых действий, составляющих основу осваиваемой деятельности;</w:t>
      </w:r>
    </w:p>
    <w:p w14:paraId="7BD6B455" w14:textId="77777777" w:rsidR="00663290" w:rsidRPr="009D1B8D" w:rsidRDefault="00663290" w:rsidP="00043E6E">
      <w:pPr>
        <w:pStyle w:val="aa"/>
        <w:numPr>
          <w:ilvl w:val="0"/>
          <w:numId w:val="78"/>
        </w:numPr>
        <w:spacing w:after="0" w:line="240" w:lineRule="auto"/>
        <w:jc w:val="both"/>
        <w:rPr>
          <w:rFonts w:ascii="Times New Roman" w:hAnsi="Times New Roman"/>
        </w:rPr>
      </w:pPr>
      <w:r w:rsidRPr="009D1B8D">
        <w:rPr>
          <w:rFonts w:ascii="Times New Roman" w:hAnsi="Times New Roman"/>
        </w:rPr>
        <w:t xml:space="preserve">учитывать правило (алгоритм) в планировании и контроле способа решения; </w:t>
      </w:r>
    </w:p>
    <w:p w14:paraId="76D10DBF" w14:textId="77777777" w:rsidR="00663290" w:rsidRPr="009D1B8D" w:rsidRDefault="00663290" w:rsidP="00043E6E">
      <w:pPr>
        <w:pStyle w:val="aa"/>
        <w:numPr>
          <w:ilvl w:val="0"/>
          <w:numId w:val="78"/>
        </w:numPr>
        <w:spacing w:after="0" w:line="240" w:lineRule="auto"/>
        <w:jc w:val="both"/>
        <w:rPr>
          <w:rFonts w:ascii="Times New Roman" w:hAnsi="Times New Roman"/>
        </w:rPr>
      </w:pPr>
      <w:r w:rsidRPr="009D1B8D">
        <w:rPr>
          <w:rFonts w:ascii="Times New Roman" w:hAnsi="Times New Roman"/>
        </w:rPr>
        <w:t>выполнять учебные действия, используя устную, письменную, а также внутреннюю речь;</w:t>
      </w:r>
    </w:p>
    <w:p w14:paraId="4D0955BE" w14:textId="77777777" w:rsidR="00663290" w:rsidRPr="009D1B8D" w:rsidRDefault="00663290" w:rsidP="00043E6E">
      <w:pPr>
        <w:pStyle w:val="aa"/>
        <w:numPr>
          <w:ilvl w:val="0"/>
          <w:numId w:val="78"/>
        </w:numPr>
        <w:spacing w:after="0" w:line="240" w:lineRule="auto"/>
        <w:jc w:val="both"/>
        <w:rPr>
          <w:rFonts w:ascii="Times New Roman" w:hAnsi="Times New Roman"/>
        </w:rPr>
      </w:pPr>
      <w:r w:rsidRPr="009D1B8D">
        <w:rPr>
          <w:rFonts w:ascii="Times New Roman" w:hAnsi="Times New Roman"/>
        </w:rPr>
        <w:lastRenderedPageBreak/>
        <w:t xml:space="preserve">контролировать процесс и результаты своей деятельности с учебным материалом, вносить необходимые коррективы; </w:t>
      </w:r>
    </w:p>
    <w:p w14:paraId="7A2B2F83" w14:textId="77777777" w:rsidR="00663290" w:rsidRPr="009D1B8D" w:rsidRDefault="00663290" w:rsidP="00043E6E">
      <w:pPr>
        <w:pStyle w:val="aa"/>
        <w:numPr>
          <w:ilvl w:val="0"/>
          <w:numId w:val="78"/>
        </w:numPr>
        <w:spacing w:after="0" w:line="240" w:lineRule="auto"/>
        <w:jc w:val="both"/>
        <w:rPr>
          <w:rFonts w:ascii="Times New Roman" w:hAnsi="Times New Roman"/>
        </w:rPr>
      </w:pPr>
      <w:r w:rsidRPr="009D1B8D">
        <w:rPr>
          <w:rFonts w:ascii="Times New Roman" w:hAnsi="Times New Roman"/>
        </w:rPr>
        <w:t xml:space="preserve">оценивать свои достижения, определять трудности, осознавать причины успеха и неуспеха и способы преодоления трудностей; </w:t>
      </w:r>
    </w:p>
    <w:p w14:paraId="65CABE75" w14:textId="77777777" w:rsidR="00663290" w:rsidRPr="009D1B8D" w:rsidRDefault="00663290" w:rsidP="00043E6E">
      <w:pPr>
        <w:pStyle w:val="aa"/>
        <w:numPr>
          <w:ilvl w:val="0"/>
          <w:numId w:val="78"/>
        </w:numPr>
        <w:spacing w:after="0" w:line="240" w:lineRule="auto"/>
        <w:jc w:val="both"/>
        <w:rPr>
          <w:rFonts w:ascii="Times New Roman" w:hAnsi="Times New Roman"/>
        </w:rPr>
      </w:pPr>
      <w:r w:rsidRPr="009D1B8D">
        <w:rPr>
          <w:rFonts w:ascii="Times New Roman" w:hAnsi="Times New Roman"/>
        </w:rPr>
        <w:t>адекватно воспринимать оценку своей работы учителями, товарищами, другими лицами.</w:t>
      </w:r>
    </w:p>
    <w:p w14:paraId="2DF970BC" w14:textId="77777777" w:rsidR="00663290" w:rsidRPr="009D1B8D" w:rsidRDefault="00663290" w:rsidP="00663290">
      <w:pPr>
        <w:shd w:val="clear" w:color="auto" w:fill="FFFFFF"/>
        <w:ind w:left="-709" w:firstLine="567"/>
        <w:rPr>
          <w:rFonts w:ascii="Times New Roman" w:hAnsi="Times New Roman"/>
        </w:rPr>
      </w:pPr>
    </w:p>
    <w:p w14:paraId="5566BB28" w14:textId="77777777" w:rsidR="00663290" w:rsidRPr="009D1B8D" w:rsidRDefault="00663290" w:rsidP="00663290">
      <w:pPr>
        <w:shd w:val="clear" w:color="auto" w:fill="FFFFFF"/>
        <w:ind w:left="-709" w:firstLine="567"/>
        <w:rPr>
          <w:rFonts w:ascii="Times New Roman" w:hAnsi="Times New Roman"/>
        </w:rPr>
      </w:pPr>
      <w:r w:rsidRPr="009D1B8D">
        <w:rPr>
          <w:rFonts w:ascii="Times New Roman" w:eastAsia="Times New Roman" w:hAnsi="Times New Roman"/>
          <w:b/>
          <w:color w:val="000000"/>
        </w:rPr>
        <w:t>Познавательные</w:t>
      </w:r>
    </w:p>
    <w:p w14:paraId="6126C5B8" w14:textId="77777777" w:rsidR="00663290" w:rsidRPr="009D1B8D" w:rsidRDefault="00663290" w:rsidP="00663290">
      <w:pPr>
        <w:shd w:val="clear" w:color="auto" w:fill="FFFFFF"/>
        <w:ind w:left="-709" w:firstLine="567"/>
        <w:rPr>
          <w:rFonts w:ascii="Times New Roman" w:eastAsia="Times New Roman" w:hAnsi="Times New Roman"/>
          <w:b/>
          <w:color w:val="000000"/>
        </w:rPr>
      </w:pPr>
      <w:r w:rsidRPr="009D1B8D">
        <w:rPr>
          <w:rFonts w:ascii="Times New Roman" w:hAnsi="Times New Roman"/>
        </w:rPr>
        <w:t>Обучающийся получит возможность научиться:</w:t>
      </w:r>
    </w:p>
    <w:p w14:paraId="277C1C08" w14:textId="77777777" w:rsidR="00663290" w:rsidRPr="009D1B8D" w:rsidRDefault="00663290" w:rsidP="00043E6E">
      <w:pPr>
        <w:pStyle w:val="aa"/>
        <w:numPr>
          <w:ilvl w:val="0"/>
          <w:numId w:val="79"/>
        </w:numPr>
        <w:shd w:val="clear" w:color="auto" w:fill="FFFFFF"/>
        <w:spacing w:after="0" w:line="240" w:lineRule="auto"/>
        <w:jc w:val="both"/>
        <w:rPr>
          <w:rFonts w:ascii="Times New Roman" w:eastAsia="Times New Roman" w:hAnsi="Times New Roman"/>
          <w:color w:val="000000"/>
        </w:rPr>
      </w:pPr>
      <w:r w:rsidRPr="009D1B8D">
        <w:rPr>
          <w:rFonts w:ascii="Times New Roman" w:eastAsia="Times New Roman" w:hAnsi="Times New Roman"/>
          <w:color w:val="000000"/>
        </w:rPr>
        <w:t>осознавать познавательную задачу, воспринимать её на слух, решать её (под руководством учителя или самостоятельно);</w:t>
      </w:r>
    </w:p>
    <w:p w14:paraId="5F4C1FDE" w14:textId="77777777" w:rsidR="00663290" w:rsidRPr="009D1B8D" w:rsidRDefault="00663290" w:rsidP="00043E6E">
      <w:pPr>
        <w:pStyle w:val="aa"/>
        <w:numPr>
          <w:ilvl w:val="0"/>
          <w:numId w:val="79"/>
        </w:numPr>
        <w:shd w:val="clear" w:color="auto" w:fill="FFFFFF"/>
        <w:spacing w:after="0" w:line="240" w:lineRule="auto"/>
        <w:jc w:val="both"/>
        <w:rPr>
          <w:rFonts w:ascii="Times New Roman" w:eastAsia="Times New Roman" w:hAnsi="Times New Roman"/>
          <w:color w:val="000000"/>
        </w:rPr>
      </w:pPr>
      <w:r w:rsidRPr="009D1B8D">
        <w:rPr>
          <w:rFonts w:ascii="Times New Roman" w:eastAsia="Times New Roman" w:hAnsi="Times New Roman"/>
          <w:color w:val="000000"/>
        </w:rPr>
        <w:t>ориентироваться в учебнике (на форзацах, страницах учебника, в оглавлении, в условных обозначениях, в словарях учебника);</w:t>
      </w:r>
    </w:p>
    <w:p w14:paraId="066F7400" w14:textId="77777777" w:rsidR="00663290" w:rsidRPr="009D1B8D" w:rsidRDefault="00663290" w:rsidP="00043E6E">
      <w:pPr>
        <w:pStyle w:val="aa"/>
        <w:numPr>
          <w:ilvl w:val="0"/>
          <w:numId w:val="79"/>
        </w:numPr>
        <w:shd w:val="clear" w:color="auto" w:fill="FFFFFF"/>
        <w:spacing w:after="0" w:line="240" w:lineRule="auto"/>
        <w:jc w:val="both"/>
        <w:rPr>
          <w:rFonts w:ascii="Times New Roman" w:eastAsia="Times New Roman" w:hAnsi="Times New Roman"/>
          <w:color w:val="000000"/>
        </w:rPr>
      </w:pPr>
      <w:r w:rsidRPr="009D1B8D">
        <w:rPr>
          <w:rFonts w:ascii="Times New Roman" w:eastAsia="Times New Roman" w:hAnsi="Times New Roman"/>
          <w:color w:val="000000"/>
        </w:rPr>
        <w:t>работать с информацией, представленной в разных формах (текст, рисунок, таблица, схема), под руководством учителя и самостоятельно;</w:t>
      </w:r>
    </w:p>
    <w:p w14:paraId="7CC1CA23" w14:textId="77777777" w:rsidR="00663290" w:rsidRPr="009D1B8D" w:rsidRDefault="00663290" w:rsidP="00043E6E">
      <w:pPr>
        <w:pStyle w:val="aa"/>
        <w:numPr>
          <w:ilvl w:val="0"/>
          <w:numId w:val="79"/>
        </w:numPr>
        <w:shd w:val="clear" w:color="auto" w:fill="FFFFFF"/>
        <w:spacing w:after="0" w:line="240" w:lineRule="auto"/>
        <w:jc w:val="both"/>
        <w:rPr>
          <w:rFonts w:ascii="Times New Roman" w:eastAsia="Times New Roman" w:hAnsi="Times New Roman"/>
          <w:color w:val="000000"/>
        </w:rPr>
      </w:pPr>
      <w:r w:rsidRPr="009D1B8D">
        <w:rPr>
          <w:rFonts w:ascii="Times New Roman" w:eastAsia="Times New Roman" w:hAnsi="Times New Roman"/>
          <w:color w:val="000000"/>
        </w:rPr>
        <w:t>осуществлять под руководством учителя поиск нужной информации в соответствии с поставленной задачей в учебнике и учебных пособиях;</w:t>
      </w:r>
    </w:p>
    <w:p w14:paraId="31748C03" w14:textId="77777777" w:rsidR="00663290" w:rsidRPr="009D1B8D" w:rsidRDefault="00663290" w:rsidP="00043E6E">
      <w:pPr>
        <w:pStyle w:val="aa"/>
        <w:numPr>
          <w:ilvl w:val="0"/>
          <w:numId w:val="79"/>
        </w:numPr>
        <w:shd w:val="clear" w:color="auto" w:fill="FFFFFF"/>
        <w:spacing w:after="0" w:line="240" w:lineRule="auto"/>
        <w:jc w:val="both"/>
        <w:rPr>
          <w:rFonts w:ascii="Times New Roman" w:eastAsia="Times New Roman" w:hAnsi="Times New Roman"/>
          <w:color w:val="000000"/>
        </w:rPr>
      </w:pPr>
      <w:r w:rsidRPr="009D1B8D">
        <w:rPr>
          <w:rFonts w:ascii="Times New Roman" w:eastAsia="Times New Roman" w:hAnsi="Times New Roman"/>
          <w:color w:val="000000"/>
        </w:rPr>
        <w:t>пользоваться знаками, символами, таблицами, схемами, приведёнными в учебнике и учебных пособиях (в том числе в электронном приложении к учебнику), для решения учебных и практических задач;</w:t>
      </w:r>
    </w:p>
    <w:p w14:paraId="5F2C2D20" w14:textId="77777777" w:rsidR="00663290" w:rsidRPr="009D1B8D" w:rsidRDefault="00663290" w:rsidP="00043E6E">
      <w:pPr>
        <w:pStyle w:val="aa"/>
        <w:numPr>
          <w:ilvl w:val="0"/>
          <w:numId w:val="79"/>
        </w:numPr>
        <w:shd w:val="clear" w:color="auto" w:fill="FFFFFF"/>
        <w:spacing w:after="0" w:line="240" w:lineRule="auto"/>
        <w:jc w:val="both"/>
        <w:rPr>
          <w:rFonts w:ascii="Times New Roman" w:eastAsia="Times New Roman" w:hAnsi="Times New Roman"/>
          <w:color w:val="000000"/>
        </w:rPr>
      </w:pPr>
      <w:r w:rsidRPr="009D1B8D">
        <w:rPr>
          <w:rFonts w:ascii="Times New Roman" w:eastAsia="Times New Roman" w:hAnsi="Times New Roman"/>
          <w:color w:val="000000"/>
        </w:rPr>
        <w:t>пользоваться словарями и справочным материалом учебника;</w:t>
      </w:r>
    </w:p>
    <w:p w14:paraId="3CCBFCE4" w14:textId="77777777" w:rsidR="00663290" w:rsidRPr="009D1B8D" w:rsidRDefault="00663290" w:rsidP="00043E6E">
      <w:pPr>
        <w:pStyle w:val="aa"/>
        <w:numPr>
          <w:ilvl w:val="0"/>
          <w:numId w:val="79"/>
        </w:numPr>
        <w:shd w:val="clear" w:color="auto" w:fill="FFFFFF"/>
        <w:spacing w:after="0" w:line="240" w:lineRule="auto"/>
        <w:jc w:val="both"/>
        <w:rPr>
          <w:rFonts w:ascii="Times New Roman" w:eastAsia="Times New Roman" w:hAnsi="Times New Roman"/>
          <w:color w:val="000000"/>
        </w:rPr>
      </w:pPr>
      <w:r w:rsidRPr="009D1B8D">
        <w:rPr>
          <w:rFonts w:ascii="Times New Roman" w:eastAsia="Times New Roman" w:hAnsi="Times New Roman"/>
          <w:color w:val="000000"/>
        </w:rPr>
        <w:t>осмысленно читать текст, выделять существенную информацию из текстов разных видов (художественного и познавательного);</w:t>
      </w:r>
    </w:p>
    <w:p w14:paraId="78B18F9D" w14:textId="77777777" w:rsidR="00663290" w:rsidRPr="009D1B8D" w:rsidRDefault="00663290" w:rsidP="00043E6E">
      <w:pPr>
        <w:pStyle w:val="aa"/>
        <w:numPr>
          <w:ilvl w:val="0"/>
          <w:numId w:val="79"/>
        </w:numPr>
        <w:shd w:val="clear" w:color="auto" w:fill="FFFFFF"/>
        <w:spacing w:after="0" w:line="240" w:lineRule="auto"/>
        <w:jc w:val="both"/>
        <w:rPr>
          <w:rFonts w:ascii="Times New Roman" w:eastAsia="Times New Roman" w:hAnsi="Times New Roman"/>
          <w:color w:val="000000"/>
        </w:rPr>
      </w:pPr>
      <w:r w:rsidRPr="009D1B8D">
        <w:rPr>
          <w:rFonts w:ascii="Times New Roman" w:eastAsia="Times New Roman" w:hAnsi="Times New Roman"/>
          <w:color w:val="000000"/>
        </w:rPr>
        <w:t>составлять устно небольшое сообщение об изучаемом языковом объекте по вопросам учителя (с опорой на графическую информацию учебника или прочитанный текст);</w:t>
      </w:r>
    </w:p>
    <w:p w14:paraId="4EDF839A" w14:textId="77777777" w:rsidR="00663290" w:rsidRPr="009D1B8D" w:rsidRDefault="00663290" w:rsidP="00043E6E">
      <w:pPr>
        <w:pStyle w:val="aa"/>
        <w:numPr>
          <w:ilvl w:val="0"/>
          <w:numId w:val="79"/>
        </w:numPr>
        <w:shd w:val="clear" w:color="auto" w:fill="FFFFFF"/>
        <w:spacing w:after="0" w:line="240" w:lineRule="auto"/>
        <w:jc w:val="both"/>
        <w:rPr>
          <w:rFonts w:ascii="Times New Roman" w:hAnsi="Times New Roman"/>
        </w:rPr>
      </w:pPr>
      <w:r w:rsidRPr="009D1B8D">
        <w:rPr>
          <w:rFonts w:ascii="Times New Roman" w:eastAsia="Times New Roman" w:hAnsi="Times New Roman"/>
          <w:color w:val="000000"/>
        </w:rPr>
        <w:t>ориентироваться при решении учебной задачи на возможные способы её решения;</w:t>
      </w:r>
    </w:p>
    <w:p w14:paraId="6FC897AA" w14:textId="77777777" w:rsidR="00663290" w:rsidRPr="009D1B8D" w:rsidRDefault="00663290" w:rsidP="00043E6E">
      <w:pPr>
        <w:pStyle w:val="aa"/>
        <w:numPr>
          <w:ilvl w:val="0"/>
          <w:numId w:val="79"/>
        </w:numPr>
        <w:shd w:val="clear" w:color="auto" w:fill="FFFFFF"/>
        <w:spacing w:after="0" w:line="240" w:lineRule="auto"/>
        <w:jc w:val="both"/>
        <w:rPr>
          <w:rFonts w:ascii="Times New Roman" w:eastAsia="Times New Roman" w:hAnsi="Times New Roman"/>
          <w:color w:val="000000"/>
        </w:rPr>
      </w:pPr>
      <w:r w:rsidRPr="009D1B8D">
        <w:rPr>
          <w:rFonts w:ascii="Times New Roman" w:eastAsia="Times New Roman" w:hAnsi="Times New Roman"/>
          <w:color w:val="000000"/>
        </w:rPr>
        <w:t>находить языковые примеры для иллюстрации изучаемых языковых понятий;</w:t>
      </w:r>
    </w:p>
    <w:p w14:paraId="7D6F4419" w14:textId="77777777" w:rsidR="00663290" w:rsidRPr="009D1B8D" w:rsidRDefault="00663290" w:rsidP="00043E6E">
      <w:pPr>
        <w:pStyle w:val="aa"/>
        <w:numPr>
          <w:ilvl w:val="0"/>
          <w:numId w:val="79"/>
        </w:numPr>
        <w:shd w:val="clear" w:color="auto" w:fill="FFFFFF"/>
        <w:spacing w:after="0" w:line="240" w:lineRule="auto"/>
        <w:jc w:val="both"/>
        <w:rPr>
          <w:rFonts w:ascii="Times New Roman" w:hAnsi="Times New Roman"/>
        </w:rPr>
      </w:pPr>
      <w:r w:rsidRPr="009D1B8D">
        <w:rPr>
          <w:rFonts w:ascii="Times New Roman" w:hAnsi="Times New Roman"/>
        </w:rPr>
        <w:t>использовать такие виды чтения, как ознакомительное, изучающее, поисковое чтение, осознавать цель чтения;</w:t>
      </w:r>
    </w:p>
    <w:p w14:paraId="3094704A" w14:textId="77777777" w:rsidR="00663290" w:rsidRPr="009D1B8D" w:rsidRDefault="00663290" w:rsidP="00043E6E">
      <w:pPr>
        <w:pStyle w:val="aa"/>
        <w:numPr>
          <w:ilvl w:val="0"/>
          <w:numId w:val="79"/>
        </w:numPr>
        <w:shd w:val="clear" w:color="auto" w:fill="FFFFFF"/>
        <w:spacing w:after="0" w:line="240" w:lineRule="auto"/>
        <w:jc w:val="both"/>
        <w:rPr>
          <w:rFonts w:ascii="Times New Roman" w:hAnsi="Times New Roman"/>
        </w:rPr>
      </w:pPr>
      <w:r w:rsidRPr="009D1B8D">
        <w:rPr>
          <w:rFonts w:ascii="Times New Roman" w:hAnsi="Times New Roman"/>
        </w:rPr>
        <w:t xml:space="preserve">воспринимать смысл читаемых текстов, выделять существенную информацию из текстов разных видов (художественного и познавательного), передавать устно или письменно содержание текста; </w:t>
      </w:r>
    </w:p>
    <w:p w14:paraId="49A48E70" w14:textId="77777777" w:rsidR="00663290" w:rsidRPr="009D1B8D" w:rsidRDefault="00663290" w:rsidP="00043E6E">
      <w:pPr>
        <w:pStyle w:val="aa"/>
        <w:numPr>
          <w:ilvl w:val="0"/>
          <w:numId w:val="79"/>
        </w:numPr>
        <w:shd w:val="clear" w:color="auto" w:fill="FFFFFF"/>
        <w:spacing w:after="0" w:line="240" w:lineRule="auto"/>
        <w:jc w:val="both"/>
        <w:rPr>
          <w:rFonts w:ascii="Times New Roman" w:eastAsia="Times New Roman" w:hAnsi="Times New Roman"/>
          <w:color w:val="000000"/>
        </w:rPr>
      </w:pPr>
      <w:r w:rsidRPr="009D1B8D">
        <w:rPr>
          <w:rFonts w:ascii="Times New Roman" w:hAnsi="Times New Roman"/>
        </w:rPr>
        <w:t xml:space="preserve">осознанно строить речевое высказывание в устной и письменной форме; выступать перед аудиторией одноклассников с небольшими сообщениями, используя иллюстративный материал (плакаты, презентацию); </w:t>
      </w:r>
    </w:p>
    <w:p w14:paraId="48F94A6F" w14:textId="77777777" w:rsidR="00663290" w:rsidRPr="009D1B8D" w:rsidRDefault="00663290" w:rsidP="00043E6E">
      <w:pPr>
        <w:pStyle w:val="aa"/>
        <w:numPr>
          <w:ilvl w:val="0"/>
          <w:numId w:val="79"/>
        </w:numPr>
        <w:shd w:val="clear" w:color="auto" w:fill="FFFFFF"/>
        <w:spacing w:after="0" w:line="240" w:lineRule="auto"/>
        <w:jc w:val="both"/>
        <w:rPr>
          <w:rFonts w:ascii="Times New Roman" w:eastAsia="Times New Roman" w:hAnsi="Times New Roman"/>
          <w:color w:val="000000"/>
        </w:rPr>
      </w:pPr>
      <w:r w:rsidRPr="009D1B8D">
        <w:rPr>
          <w:rFonts w:ascii="Times New Roman" w:eastAsia="Times New Roman" w:hAnsi="Times New Roman"/>
          <w:color w:val="000000"/>
        </w:rPr>
        <w:t>осуществлять сравнение, сопоставление, классификацию изученных фактов языка по заданным признакам и самостоятельно выделенным основаниям;</w:t>
      </w:r>
    </w:p>
    <w:p w14:paraId="1EA965CF" w14:textId="77777777" w:rsidR="00663290" w:rsidRPr="009D1B8D" w:rsidRDefault="00663290" w:rsidP="00043E6E">
      <w:pPr>
        <w:pStyle w:val="aa"/>
        <w:numPr>
          <w:ilvl w:val="0"/>
          <w:numId w:val="79"/>
        </w:numPr>
        <w:shd w:val="clear" w:color="auto" w:fill="FFFFFF"/>
        <w:spacing w:after="0" w:line="240" w:lineRule="auto"/>
        <w:jc w:val="both"/>
        <w:rPr>
          <w:rFonts w:ascii="Times New Roman" w:eastAsia="Times New Roman" w:hAnsi="Times New Roman"/>
          <w:color w:val="000000"/>
        </w:rPr>
      </w:pPr>
      <w:r w:rsidRPr="009D1B8D">
        <w:rPr>
          <w:rFonts w:ascii="Times New Roman" w:eastAsia="Times New Roman" w:hAnsi="Times New Roman"/>
          <w:color w:val="000000"/>
        </w:rPr>
        <w:t>обобщать (выделять ряд или класс объектов как по заданному признаку, так и самостоятельно);</w:t>
      </w:r>
    </w:p>
    <w:p w14:paraId="63B375BD" w14:textId="77777777" w:rsidR="00663290" w:rsidRPr="009D1B8D" w:rsidRDefault="00663290" w:rsidP="00043E6E">
      <w:pPr>
        <w:pStyle w:val="aa"/>
        <w:numPr>
          <w:ilvl w:val="0"/>
          <w:numId w:val="79"/>
        </w:numPr>
        <w:shd w:val="clear" w:color="auto" w:fill="FFFFFF"/>
        <w:spacing w:after="0" w:line="240" w:lineRule="auto"/>
        <w:jc w:val="both"/>
        <w:rPr>
          <w:rFonts w:ascii="Times New Roman" w:eastAsia="Times New Roman" w:hAnsi="Times New Roman"/>
          <w:color w:val="000000"/>
        </w:rPr>
      </w:pPr>
      <w:r w:rsidRPr="009D1B8D">
        <w:rPr>
          <w:rFonts w:ascii="Times New Roman" w:eastAsia="Times New Roman" w:hAnsi="Times New Roman"/>
          <w:color w:val="000000"/>
        </w:rPr>
        <w:t>делать выводы в результате совместной работы класса и учителя.</w:t>
      </w:r>
    </w:p>
    <w:p w14:paraId="76B8AEB2" w14:textId="77777777" w:rsidR="00663290" w:rsidRPr="009D1B8D" w:rsidRDefault="00663290" w:rsidP="00663290">
      <w:pPr>
        <w:shd w:val="clear" w:color="auto" w:fill="FFFFFF"/>
        <w:rPr>
          <w:rFonts w:ascii="Times New Roman" w:hAnsi="Times New Roman"/>
          <w:b/>
        </w:rPr>
      </w:pPr>
    </w:p>
    <w:p w14:paraId="2612D71B" w14:textId="77777777" w:rsidR="00663290" w:rsidRPr="009D1B8D" w:rsidRDefault="00663290" w:rsidP="00663290">
      <w:pPr>
        <w:shd w:val="clear" w:color="auto" w:fill="FFFFFF"/>
        <w:ind w:left="-709" w:firstLine="567"/>
        <w:rPr>
          <w:rFonts w:ascii="Times New Roman" w:hAnsi="Times New Roman"/>
          <w:b/>
        </w:rPr>
      </w:pPr>
      <w:r w:rsidRPr="009D1B8D">
        <w:rPr>
          <w:rFonts w:ascii="Times New Roman" w:hAnsi="Times New Roman"/>
          <w:b/>
        </w:rPr>
        <w:t>Коммуникативные</w:t>
      </w:r>
    </w:p>
    <w:p w14:paraId="3BD2E4C6" w14:textId="77777777" w:rsidR="00663290" w:rsidRPr="009D1B8D" w:rsidRDefault="00663290" w:rsidP="00663290">
      <w:pPr>
        <w:shd w:val="clear" w:color="auto" w:fill="FFFFFF"/>
        <w:ind w:left="-709" w:firstLine="567"/>
        <w:rPr>
          <w:rFonts w:ascii="Times New Roman" w:hAnsi="Times New Roman"/>
        </w:rPr>
      </w:pPr>
      <w:r w:rsidRPr="009D1B8D">
        <w:rPr>
          <w:rFonts w:ascii="Times New Roman" w:hAnsi="Times New Roman"/>
        </w:rPr>
        <w:t xml:space="preserve">Обучающийся получит возможность научиться: </w:t>
      </w:r>
    </w:p>
    <w:p w14:paraId="249F6216" w14:textId="77777777" w:rsidR="00663290" w:rsidRPr="009D1B8D" w:rsidRDefault="00663290" w:rsidP="00043E6E">
      <w:pPr>
        <w:pStyle w:val="aa"/>
        <w:numPr>
          <w:ilvl w:val="0"/>
          <w:numId w:val="80"/>
        </w:numPr>
        <w:shd w:val="clear" w:color="auto" w:fill="FFFFFF"/>
        <w:spacing w:after="0" w:line="240" w:lineRule="auto"/>
        <w:jc w:val="both"/>
        <w:rPr>
          <w:rFonts w:ascii="Times New Roman" w:hAnsi="Times New Roman"/>
        </w:rPr>
      </w:pPr>
      <w:r w:rsidRPr="009D1B8D">
        <w:rPr>
          <w:rFonts w:ascii="Times New Roman" w:hAnsi="Times New Roman"/>
        </w:rPr>
        <w:t xml:space="preserve">выражать свои мысли и чувства в устной и письменной форме, ориентируясь на задачи и ситуацию общения, соблюдая нормы литературного языка и речи (ясность, точность, содержательность, последовательность выражения мысли и др.); </w:t>
      </w:r>
    </w:p>
    <w:p w14:paraId="1182BDE3" w14:textId="77777777" w:rsidR="00663290" w:rsidRPr="009D1B8D" w:rsidRDefault="00663290" w:rsidP="00043E6E">
      <w:pPr>
        <w:pStyle w:val="aa"/>
        <w:numPr>
          <w:ilvl w:val="0"/>
          <w:numId w:val="80"/>
        </w:numPr>
        <w:shd w:val="clear" w:color="auto" w:fill="FFFFFF"/>
        <w:spacing w:after="0" w:line="240" w:lineRule="auto"/>
        <w:jc w:val="both"/>
        <w:rPr>
          <w:rFonts w:ascii="Times New Roman" w:hAnsi="Times New Roman"/>
        </w:rPr>
      </w:pPr>
      <w:r w:rsidRPr="009D1B8D">
        <w:rPr>
          <w:rFonts w:ascii="Times New Roman" w:hAnsi="Times New Roman"/>
        </w:rPr>
        <w:t>ориентироваться на позицию партнёра в общении и взаимодействии;</w:t>
      </w:r>
    </w:p>
    <w:p w14:paraId="5FBB6369" w14:textId="77777777" w:rsidR="00663290" w:rsidRPr="009D1B8D" w:rsidRDefault="00663290" w:rsidP="00043E6E">
      <w:pPr>
        <w:pStyle w:val="aa"/>
        <w:numPr>
          <w:ilvl w:val="0"/>
          <w:numId w:val="80"/>
        </w:numPr>
        <w:shd w:val="clear" w:color="auto" w:fill="FFFFFF"/>
        <w:spacing w:after="0" w:line="240" w:lineRule="auto"/>
        <w:jc w:val="both"/>
        <w:rPr>
          <w:rFonts w:ascii="Times New Roman" w:hAnsi="Times New Roman"/>
        </w:rPr>
      </w:pPr>
      <w:r w:rsidRPr="009D1B8D">
        <w:rPr>
          <w:rFonts w:ascii="Times New Roman" w:hAnsi="Times New Roman"/>
        </w:rPr>
        <w:t xml:space="preserve">участвовать в диалоге, в общей беседе, в совместной деятельности (в парах, в группах), договариваться с партнёрами о способах решения учебной задачи, приходить к общему решению, осуществлять взаимоконтроль; </w:t>
      </w:r>
    </w:p>
    <w:p w14:paraId="32E1AAF5" w14:textId="77777777" w:rsidR="00663290" w:rsidRPr="009D1B8D" w:rsidRDefault="00663290" w:rsidP="00043E6E">
      <w:pPr>
        <w:pStyle w:val="aa"/>
        <w:numPr>
          <w:ilvl w:val="0"/>
          <w:numId w:val="80"/>
        </w:numPr>
        <w:shd w:val="clear" w:color="auto" w:fill="FFFFFF"/>
        <w:spacing w:after="0" w:line="240" w:lineRule="auto"/>
        <w:jc w:val="both"/>
        <w:rPr>
          <w:rFonts w:ascii="Times New Roman" w:hAnsi="Times New Roman"/>
        </w:rPr>
      </w:pPr>
      <w:r w:rsidRPr="009D1B8D">
        <w:rPr>
          <w:rFonts w:ascii="Times New Roman" w:hAnsi="Times New Roman"/>
        </w:rPr>
        <w:t xml:space="preserve">задавать вопросы, необходимые для организации собственной деятельности и сотрудничества с партнером; </w:t>
      </w:r>
    </w:p>
    <w:p w14:paraId="16683D7E" w14:textId="77777777" w:rsidR="00663290" w:rsidRPr="009D1B8D" w:rsidRDefault="00663290" w:rsidP="00043E6E">
      <w:pPr>
        <w:pStyle w:val="aa"/>
        <w:numPr>
          <w:ilvl w:val="0"/>
          <w:numId w:val="80"/>
        </w:numPr>
        <w:shd w:val="clear" w:color="auto" w:fill="FFFFFF"/>
        <w:spacing w:after="0" w:line="240" w:lineRule="auto"/>
        <w:jc w:val="both"/>
        <w:rPr>
          <w:rFonts w:ascii="Times New Roman" w:hAnsi="Times New Roman"/>
        </w:rPr>
      </w:pPr>
      <w:r w:rsidRPr="009D1B8D">
        <w:rPr>
          <w:rFonts w:ascii="Times New Roman" w:hAnsi="Times New Roman"/>
        </w:rPr>
        <w:t xml:space="preserve">контролировать действия партнёра, оказывать в сотрудничестве необходимую помощь; </w:t>
      </w:r>
    </w:p>
    <w:p w14:paraId="380BBF00" w14:textId="77777777" w:rsidR="00663290" w:rsidRPr="009D1B8D" w:rsidRDefault="00663290" w:rsidP="00043E6E">
      <w:pPr>
        <w:pStyle w:val="aa"/>
        <w:numPr>
          <w:ilvl w:val="0"/>
          <w:numId w:val="80"/>
        </w:numPr>
        <w:shd w:val="clear" w:color="auto" w:fill="FFFFFF"/>
        <w:spacing w:after="0" w:line="240" w:lineRule="auto"/>
        <w:jc w:val="both"/>
        <w:rPr>
          <w:rFonts w:ascii="Times New Roman" w:hAnsi="Times New Roman"/>
        </w:rPr>
      </w:pPr>
      <w:r w:rsidRPr="009D1B8D">
        <w:rPr>
          <w:rFonts w:ascii="Times New Roman" w:hAnsi="Times New Roman"/>
        </w:rPr>
        <w:lastRenderedPageBreak/>
        <w:t xml:space="preserve">учитывать разные мнения и интересы и высказывать своё собственное мнение (позицию), аргументировать его; </w:t>
      </w:r>
    </w:p>
    <w:p w14:paraId="35AB2DA1" w14:textId="77777777" w:rsidR="00663290" w:rsidRPr="009D1B8D" w:rsidRDefault="00663290" w:rsidP="00043E6E">
      <w:pPr>
        <w:pStyle w:val="aa"/>
        <w:numPr>
          <w:ilvl w:val="0"/>
          <w:numId w:val="80"/>
        </w:numPr>
        <w:shd w:val="clear" w:color="auto" w:fill="FFFFFF"/>
        <w:spacing w:after="0" w:line="240" w:lineRule="auto"/>
        <w:jc w:val="both"/>
        <w:rPr>
          <w:rFonts w:ascii="Times New Roman" w:hAnsi="Times New Roman"/>
        </w:rPr>
      </w:pPr>
      <w:r w:rsidRPr="009D1B8D">
        <w:rPr>
          <w:rFonts w:ascii="Times New Roman" w:hAnsi="Times New Roman"/>
        </w:rPr>
        <w:t>оценивать мысли, советы, предложения других людей, принимать их во внимание и пытаться учитывать в своей деятельности;</w:t>
      </w:r>
    </w:p>
    <w:p w14:paraId="03025009" w14:textId="77777777" w:rsidR="00663290" w:rsidRPr="009D1B8D" w:rsidRDefault="00663290" w:rsidP="00043E6E">
      <w:pPr>
        <w:pStyle w:val="aa"/>
        <w:numPr>
          <w:ilvl w:val="0"/>
          <w:numId w:val="80"/>
        </w:numPr>
        <w:shd w:val="clear" w:color="auto" w:fill="FFFFFF"/>
        <w:spacing w:after="0" w:line="240" w:lineRule="auto"/>
        <w:jc w:val="both"/>
        <w:rPr>
          <w:rFonts w:ascii="Times New Roman" w:eastAsia="Times New Roman" w:hAnsi="Times New Roman"/>
          <w:color w:val="000000"/>
        </w:rPr>
      </w:pPr>
      <w:r w:rsidRPr="009D1B8D">
        <w:rPr>
          <w:rFonts w:ascii="Times New Roman" w:hAnsi="Times New Roman"/>
        </w:rPr>
        <w:t>применять приобретенные коммуникативные умения в практике свободного общения.</w:t>
      </w:r>
    </w:p>
    <w:p w14:paraId="0AC514E2" w14:textId="77777777" w:rsidR="00663290" w:rsidRPr="009D1B8D" w:rsidRDefault="00663290" w:rsidP="00663290">
      <w:pPr>
        <w:ind w:left="-709" w:firstLine="567"/>
        <w:rPr>
          <w:rFonts w:ascii="Times New Roman" w:hAnsi="Times New Roman"/>
          <w:b/>
        </w:rPr>
      </w:pPr>
    </w:p>
    <w:p w14:paraId="45BECAA4" w14:textId="77777777" w:rsidR="00663290" w:rsidRPr="009D1B8D" w:rsidRDefault="00663290" w:rsidP="00663290">
      <w:pPr>
        <w:ind w:left="-709" w:firstLine="567"/>
        <w:rPr>
          <w:rFonts w:ascii="Times New Roman" w:hAnsi="Times New Roman"/>
          <w:b/>
          <w:u w:val="single"/>
        </w:rPr>
      </w:pPr>
      <w:r w:rsidRPr="009D1B8D">
        <w:rPr>
          <w:rFonts w:ascii="Times New Roman" w:hAnsi="Times New Roman"/>
          <w:b/>
          <w:u w:val="single"/>
        </w:rPr>
        <w:t>Предметные</w:t>
      </w:r>
    </w:p>
    <w:p w14:paraId="4370CA50" w14:textId="77777777" w:rsidR="00663290" w:rsidRPr="009D1B8D" w:rsidRDefault="00663290" w:rsidP="00663290">
      <w:pPr>
        <w:ind w:left="-709" w:firstLine="567"/>
        <w:rPr>
          <w:rFonts w:ascii="Times New Roman" w:hAnsi="Times New Roman"/>
        </w:rPr>
      </w:pPr>
      <w:r w:rsidRPr="009D1B8D">
        <w:rPr>
          <w:rFonts w:ascii="Times New Roman" w:hAnsi="Times New Roman"/>
        </w:rPr>
        <w:t xml:space="preserve">Обучающийся получит возможность научиться: </w:t>
      </w:r>
    </w:p>
    <w:p w14:paraId="590E3A53" w14:textId="77777777" w:rsidR="00663290" w:rsidRPr="009D1B8D" w:rsidRDefault="00663290" w:rsidP="00043E6E">
      <w:pPr>
        <w:pStyle w:val="aa"/>
        <w:numPr>
          <w:ilvl w:val="0"/>
          <w:numId w:val="81"/>
        </w:numPr>
        <w:spacing w:after="0" w:line="240" w:lineRule="auto"/>
        <w:jc w:val="both"/>
        <w:rPr>
          <w:rFonts w:ascii="Times New Roman" w:hAnsi="Times New Roman"/>
        </w:rPr>
      </w:pPr>
      <w:r w:rsidRPr="009D1B8D">
        <w:rPr>
          <w:rFonts w:ascii="Times New Roman" w:hAnsi="Times New Roman"/>
        </w:rPr>
        <w:t>понимать  значение  русского языка как государственного языка нашей страны, Российской Федерации, языка межнационального общения;</w:t>
      </w:r>
    </w:p>
    <w:p w14:paraId="11E06523" w14:textId="77777777" w:rsidR="00663290" w:rsidRPr="009D1B8D" w:rsidRDefault="00663290" w:rsidP="00043E6E">
      <w:pPr>
        <w:pStyle w:val="aa"/>
        <w:numPr>
          <w:ilvl w:val="0"/>
          <w:numId w:val="81"/>
        </w:numPr>
        <w:spacing w:after="0" w:line="240" w:lineRule="auto"/>
        <w:jc w:val="both"/>
        <w:rPr>
          <w:rFonts w:ascii="Times New Roman" w:hAnsi="Times New Roman"/>
        </w:rPr>
      </w:pPr>
      <w:r w:rsidRPr="009D1B8D">
        <w:rPr>
          <w:rFonts w:ascii="Times New Roman" w:hAnsi="Times New Roman"/>
        </w:rPr>
        <w:t>формировать позитивное эмоционально-оценочное отношение к русскому языку, понимание значимости хорошего владения русским языком, стремление к его грамотному использованию;</w:t>
      </w:r>
    </w:p>
    <w:p w14:paraId="6894A12A" w14:textId="77777777" w:rsidR="00663290" w:rsidRPr="009D1B8D" w:rsidRDefault="00663290" w:rsidP="00043E6E">
      <w:pPr>
        <w:pStyle w:val="aa"/>
        <w:numPr>
          <w:ilvl w:val="0"/>
          <w:numId w:val="81"/>
        </w:numPr>
        <w:spacing w:after="0" w:line="240" w:lineRule="auto"/>
        <w:jc w:val="both"/>
        <w:rPr>
          <w:rFonts w:ascii="Times New Roman" w:hAnsi="Times New Roman"/>
        </w:rPr>
      </w:pPr>
      <w:r w:rsidRPr="009D1B8D">
        <w:rPr>
          <w:rFonts w:ascii="Times New Roman" w:hAnsi="Times New Roman"/>
        </w:rPr>
        <w:t xml:space="preserve">понимать значимость правильной устной и письменной речи как показателя общей культуры человека; </w:t>
      </w:r>
    </w:p>
    <w:p w14:paraId="28F7C3F7" w14:textId="77777777" w:rsidR="00663290" w:rsidRPr="009D1B8D" w:rsidRDefault="00663290" w:rsidP="00043E6E">
      <w:pPr>
        <w:pStyle w:val="aa"/>
        <w:numPr>
          <w:ilvl w:val="0"/>
          <w:numId w:val="81"/>
        </w:numPr>
        <w:spacing w:after="0" w:line="240" w:lineRule="auto"/>
        <w:jc w:val="both"/>
        <w:rPr>
          <w:rFonts w:ascii="Times New Roman" w:hAnsi="Times New Roman"/>
        </w:rPr>
      </w:pPr>
      <w:r w:rsidRPr="009D1B8D">
        <w:rPr>
          <w:rFonts w:ascii="Times New Roman" w:hAnsi="Times New Roman"/>
        </w:rPr>
        <w:t xml:space="preserve">приобретать  опыт  ориентироваться в целях, задачах, средствах и условиях общения, выбирать адекватные языковые средства решения коммуникативных задач; </w:t>
      </w:r>
    </w:p>
    <w:p w14:paraId="4425B04C" w14:textId="77777777" w:rsidR="00663290" w:rsidRPr="009D1B8D" w:rsidRDefault="00663290" w:rsidP="00043E6E">
      <w:pPr>
        <w:pStyle w:val="aa"/>
        <w:numPr>
          <w:ilvl w:val="0"/>
          <w:numId w:val="81"/>
        </w:numPr>
        <w:spacing w:after="0" w:line="240" w:lineRule="auto"/>
        <w:jc w:val="both"/>
        <w:rPr>
          <w:rFonts w:ascii="Times New Roman" w:hAnsi="Times New Roman"/>
        </w:rPr>
      </w:pPr>
      <w:r w:rsidRPr="009D1B8D">
        <w:rPr>
          <w:rFonts w:ascii="Times New Roman" w:hAnsi="Times New Roman"/>
        </w:rPr>
        <w:t xml:space="preserve">овладевать изучаемыми нормами русского языка (орфоэпическими, лексическими, грамматическими, орфографическими, пунктуационными), правилами культуры речевого поведения (в объеме материала изучаемого курса); использовать эти нормы для успешного решения коммуникативных задач в ситуациях учебной языковой деятельности и бытового общения; формировать  сознательное отношение к качеству своей речи, контроля за ней; </w:t>
      </w:r>
    </w:p>
    <w:p w14:paraId="74E93E14" w14:textId="77777777" w:rsidR="00663290" w:rsidRPr="009D1B8D" w:rsidRDefault="00663290" w:rsidP="00043E6E">
      <w:pPr>
        <w:pStyle w:val="aa"/>
        <w:numPr>
          <w:ilvl w:val="0"/>
          <w:numId w:val="81"/>
        </w:numPr>
        <w:spacing w:after="0" w:line="240" w:lineRule="auto"/>
        <w:jc w:val="both"/>
        <w:rPr>
          <w:rFonts w:ascii="Times New Roman" w:hAnsi="Times New Roman"/>
        </w:rPr>
      </w:pPr>
      <w:r w:rsidRPr="009D1B8D">
        <w:rPr>
          <w:rFonts w:ascii="Times New Roman" w:hAnsi="Times New Roman"/>
        </w:rPr>
        <w:t xml:space="preserve">овладевать основными понятиями и правилами (в объеме материала изучаемого курса) из области фонетики, графики, лексики, морфемики, грамматики, орфографии, а также умениями находить, опознавать, характеризовать, сравнивать, классифицировать основные единицы языка (звуки, буквы, слова, предложения, тексты); использовать эти знания и умения для решения познавательных, практических и коммуникативных задач; </w:t>
      </w:r>
    </w:p>
    <w:p w14:paraId="32FF89BD" w14:textId="77777777" w:rsidR="00663290" w:rsidRPr="009D1B8D" w:rsidRDefault="00663290" w:rsidP="00043E6E">
      <w:pPr>
        <w:pStyle w:val="aa"/>
        <w:numPr>
          <w:ilvl w:val="0"/>
          <w:numId w:val="81"/>
        </w:numPr>
        <w:spacing w:after="0" w:line="240" w:lineRule="auto"/>
        <w:jc w:val="both"/>
        <w:rPr>
          <w:rFonts w:ascii="Times New Roman" w:hAnsi="Times New Roman"/>
        </w:rPr>
      </w:pPr>
      <w:r w:rsidRPr="009D1B8D">
        <w:rPr>
          <w:rFonts w:ascii="Times New Roman" w:hAnsi="Times New Roman"/>
        </w:rPr>
        <w:t>овладевать основами грамотного письма (в объеме материала изучаемого курса), основными орфографическими и пунктуационными умениями; применять  правила  орфографии и пунктуации в процесс выполнения письменных работ.</w:t>
      </w:r>
    </w:p>
    <w:p w14:paraId="1053F6E6" w14:textId="77777777" w:rsidR="00663290" w:rsidRPr="009D1B8D" w:rsidRDefault="00663290" w:rsidP="00663290">
      <w:pPr>
        <w:ind w:left="-709" w:firstLine="567"/>
        <w:rPr>
          <w:rFonts w:ascii="Times New Roman" w:eastAsia="Times New Roman" w:hAnsi="Times New Roman"/>
          <w:b/>
          <w:bCs/>
          <w:color w:val="000000"/>
        </w:rPr>
      </w:pPr>
    </w:p>
    <w:p w14:paraId="003383DD" w14:textId="77777777" w:rsidR="00663290" w:rsidRPr="009D1B8D" w:rsidRDefault="00663290" w:rsidP="00663290">
      <w:pPr>
        <w:ind w:firstLine="709"/>
        <w:rPr>
          <w:rFonts w:ascii="Times New Roman" w:hAnsi="Times New Roman"/>
        </w:rPr>
      </w:pPr>
      <w:r w:rsidRPr="009D1B8D">
        <w:rPr>
          <w:rFonts w:ascii="Times New Roman" w:hAnsi="Times New Roman"/>
        </w:rPr>
        <w:t xml:space="preserve">Предметные результаты изучения учебного предмета «Русский родной язык» на уровне начального общего образования ориентированы на применение знаний, умений и навыков в учебных ситуациях и реальных жизненных условиях.       </w:t>
      </w:r>
    </w:p>
    <w:p w14:paraId="53567280" w14:textId="77777777" w:rsidR="00663290" w:rsidRPr="009D1B8D" w:rsidRDefault="00663290" w:rsidP="00663290">
      <w:pPr>
        <w:ind w:firstLine="709"/>
        <w:rPr>
          <w:rFonts w:ascii="Times New Roman" w:hAnsi="Times New Roman"/>
        </w:rPr>
      </w:pPr>
      <w:r w:rsidRPr="009D1B8D">
        <w:rPr>
          <w:rFonts w:ascii="Times New Roman" w:hAnsi="Times New Roman"/>
        </w:rPr>
        <w:t xml:space="preserve">В конце третьего года изучения курса русского родного языка в начальной школе </w:t>
      </w:r>
      <w:r w:rsidRPr="009D1B8D">
        <w:rPr>
          <w:rFonts w:ascii="Times New Roman" w:hAnsi="Times New Roman"/>
          <w:b/>
          <w:i/>
        </w:rPr>
        <w:t>обучающийся научится</w:t>
      </w:r>
      <w:r w:rsidRPr="009D1B8D">
        <w:rPr>
          <w:rFonts w:ascii="Times New Roman" w:hAnsi="Times New Roman"/>
        </w:rPr>
        <w:t xml:space="preserve">: </w:t>
      </w:r>
    </w:p>
    <w:p w14:paraId="367381B4" w14:textId="77777777" w:rsidR="00663290" w:rsidRPr="009D1B8D" w:rsidRDefault="00663290" w:rsidP="00663290">
      <w:pPr>
        <w:ind w:firstLine="709"/>
        <w:rPr>
          <w:rFonts w:ascii="Times New Roman" w:hAnsi="Times New Roman"/>
          <w:b/>
          <w:i/>
        </w:rPr>
      </w:pPr>
      <w:r w:rsidRPr="009D1B8D">
        <w:rPr>
          <w:rFonts w:ascii="Times New Roman" w:hAnsi="Times New Roman"/>
          <w:b/>
          <w:i/>
        </w:rPr>
        <w:t xml:space="preserve">при реализации содержательной линии «Русский язык: прошлое и настоящее»:  </w:t>
      </w:r>
    </w:p>
    <w:p w14:paraId="08439928" w14:textId="77777777" w:rsidR="00663290" w:rsidRPr="009D1B8D" w:rsidRDefault="00663290" w:rsidP="00043E6E">
      <w:pPr>
        <w:pStyle w:val="aa"/>
        <w:numPr>
          <w:ilvl w:val="0"/>
          <w:numId w:val="74"/>
        </w:numPr>
        <w:spacing w:after="0" w:line="240" w:lineRule="auto"/>
        <w:jc w:val="both"/>
        <w:rPr>
          <w:rFonts w:ascii="Times New Roman" w:hAnsi="Times New Roman"/>
        </w:rPr>
      </w:pPr>
      <w:r w:rsidRPr="009D1B8D">
        <w:rPr>
          <w:rFonts w:ascii="Times New Roman" w:hAnsi="Times New Roman"/>
        </w:rPr>
        <w:t xml:space="preserve">распознавать слова с национально-культурным компонентом значения (лексика, связанная с особенностями мировосприятия и отношениями между людьми; </w:t>
      </w:r>
    </w:p>
    <w:p w14:paraId="245740F1" w14:textId="77777777" w:rsidR="00663290" w:rsidRPr="009D1B8D" w:rsidRDefault="00663290" w:rsidP="00043E6E">
      <w:pPr>
        <w:pStyle w:val="aa"/>
        <w:numPr>
          <w:ilvl w:val="0"/>
          <w:numId w:val="74"/>
        </w:numPr>
        <w:spacing w:after="0" w:line="240" w:lineRule="auto"/>
        <w:jc w:val="both"/>
        <w:rPr>
          <w:rFonts w:ascii="Times New Roman" w:hAnsi="Times New Roman"/>
        </w:rPr>
      </w:pPr>
      <w:r w:rsidRPr="009D1B8D">
        <w:rPr>
          <w:rFonts w:ascii="Times New Roman" w:hAnsi="Times New Roman"/>
        </w:rPr>
        <w:t xml:space="preserve">слова, называющие природные явления и растения; </w:t>
      </w:r>
    </w:p>
    <w:p w14:paraId="426313E0" w14:textId="77777777" w:rsidR="00663290" w:rsidRPr="009D1B8D" w:rsidRDefault="00663290" w:rsidP="00043E6E">
      <w:pPr>
        <w:pStyle w:val="aa"/>
        <w:numPr>
          <w:ilvl w:val="0"/>
          <w:numId w:val="74"/>
        </w:numPr>
        <w:spacing w:after="0" w:line="240" w:lineRule="auto"/>
        <w:jc w:val="both"/>
        <w:rPr>
          <w:rFonts w:ascii="Times New Roman" w:hAnsi="Times New Roman"/>
        </w:rPr>
      </w:pPr>
      <w:r w:rsidRPr="009D1B8D">
        <w:rPr>
          <w:rFonts w:ascii="Times New Roman" w:hAnsi="Times New Roman"/>
        </w:rPr>
        <w:t xml:space="preserve">слова, называющие занятия людей; </w:t>
      </w:r>
    </w:p>
    <w:p w14:paraId="6DFE464C" w14:textId="77777777" w:rsidR="00663290" w:rsidRPr="009D1B8D" w:rsidRDefault="00663290" w:rsidP="00043E6E">
      <w:pPr>
        <w:pStyle w:val="aa"/>
        <w:numPr>
          <w:ilvl w:val="0"/>
          <w:numId w:val="74"/>
        </w:numPr>
        <w:spacing w:after="0" w:line="240" w:lineRule="auto"/>
        <w:jc w:val="both"/>
        <w:rPr>
          <w:rFonts w:ascii="Times New Roman" w:hAnsi="Times New Roman"/>
        </w:rPr>
      </w:pPr>
      <w:r w:rsidRPr="009D1B8D">
        <w:rPr>
          <w:rFonts w:ascii="Times New Roman" w:hAnsi="Times New Roman"/>
        </w:rPr>
        <w:t xml:space="preserve">слова, называющие музыкальные инструменты);  </w:t>
      </w:r>
    </w:p>
    <w:p w14:paraId="4EDBCE37" w14:textId="77777777" w:rsidR="00663290" w:rsidRPr="009D1B8D" w:rsidRDefault="00663290" w:rsidP="00043E6E">
      <w:pPr>
        <w:pStyle w:val="aa"/>
        <w:numPr>
          <w:ilvl w:val="0"/>
          <w:numId w:val="74"/>
        </w:numPr>
        <w:spacing w:after="0" w:line="240" w:lineRule="auto"/>
        <w:jc w:val="both"/>
        <w:rPr>
          <w:rFonts w:ascii="Times New Roman" w:hAnsi="Times New Roman"/>
        </w:rPr>
      </w:pPr>
      <w:r w:rsidRPr="009D1B8D">
        <w:rPr>
          <w:rFonts w:ascii="Times New Roman" w:hAnsi="Times New Roman"/>
        </w:rPr>
        <w:t xml:space="preserve">распознавать русские традиционные сказочные образы, эпитеты и сравнения; </w:t>
      </w:r>
    </w:p>
    <w:p w14:paraId="6182F084" w14:textId="77777777" w:rsidR="00663290" w:rsidRPr="009D1B8D" w:rsidRDefault="00663290" w:rsidP="00043E6E">
      <w:pPr>
        <w:pStyle w:val="aa"/>
        <w:numPr>
          <w:ilvl w:val="0"/>
          <w:numId w:val="74"/>
        </w:numPr>
        <w:spacing w:after="0" w:line="240" w:lineRule="auto"/>
        <w:jc w:val="both"/>
        <w:rPr>
          <w:rFonts w:ascii="Times New Roman" w:hAnsi="Times New Roman"/>
        </w:rPr>
      </w:pPr>
      <w:r w:rsidRPr="009D1B8D">
        <w:rPr>
          <w:rFonts w:ascii="Times New Roman" w:hAnsi="Times New Roman"/>
        </w:rPr>
        <w:t xml:space="preserve">наблюдать особенности их употребления в произведениях устного народного творчества и произведениях детской художественной литературы;  </w:t>
      </w:r>
    </w:p>
    <w:p w14:paraId="7751DE4D" w14:textId="77777777" w:rsidR="00663290" w:rsidRPr="009D1B8D" w:rsidRDefault="00663290" w:rsidP="00043E6E">
      <w:pPr>
        <w:pStyle w:val="aa"/>
        <w:numPr>
          <w:ilvl w:val="0"/>
          <w:numId w:val="74"/>
        </w:numPr>
        <w:spacing w:after="0" w:line="240" w:lineRule="auto"/>
        <w:jc w:val="both"/>
        <w:rPr>
          <w:rFonts w:ascii="Times New Roman" w:hAnsi="Times New Roman"/>
        </w:rPr>
      </w:pPr>
      <w:r w:rsidRPr="009D1B8D">
        <w:rPr>
          <w:rFonts w:ascii="Times New Roman" w:hAnsi="Times New Roman"/>
        </w:rPr>
        <w:t>использовать словарные статьи учебного пособия для определения лексического значения слова;</w:t>
      </w:r>
    </w:p>
    <w:p w14:paraId="1ACA34D3" w14:textId="77777777" w:rsidR="00663290" w:rsidRPr="009D1B8D" w:rsidRDefault="00663290" w:rsidP="00043E6E">
      <w:pPr>
        <w:pStyle w:val="aa"/>
        <w:numPr>
          <w:ilvl w:val="0"/>
          <w:numId w:val="74"/>
        </w:numPr>
        <w:spacing w:after="0" w:line="240" w:lineRule="auto"/>
        <w:jc w:val="both"/>
        <w:rPr>
          <w:rFonts w:ascii="Times New Roman" w:hAnsi="Times New Roman"/>
        </w:rPr>
      </w:pPr>
      <w:r w:rsidRPr="009D1B8D">
        <w:rPr>
          <w:rFonts w:ascii="Times New Roman" w:hAnsi="Times New Roman"/>
        </w:rPr>
        <w:t xml:space="preserve">понимать значение русских пословиц и поговорок, связанных с изученными темами; </w:t>
      </w:r>
    </w:p>
    <w:p w14:paraId="5A593813" w14:textId="77777777" w:rsidR="00663290" w:rsidRPr="009D1B8D" w:rsidRDefault="00663290" w:rsidP="00043E6E">
      <w:pPr>
        <w:pStyle w:val="aa"/>
        <w:numPr>
          <w:ilvl w:val="0"/>
          <w:numId w:val="74"/>
        </w:numPr>
        <w:spacing w:after="0" w:line="240" w:lineRule="auto"/>
        <w:jc w:val="both"/>
        <w:rPr>
          <w:rFonts w:ascii="Times New Roman" w:hAnsi="Times New Roman"/>
        </w:rPr>
      </w:pPr>
      <w:r w:rsidRPr="009D1B8D">
        <w:rPr>
          <w:rFonts w:ascii="Times New Roman" w:hAnsi="Times New Roman"/>
        </w:rPr>
        <w:t xml:space="preserve">понимать значение фразеологических оборотов, связанных с изученными темами; </w:t>
      </w:r>
    </w:p>
    <w:p w14:paraId="2BC91E4D" w14:textId="77777777" w:rsidR="00663290" w:rsidRPr="009D1B8D" w:rsidRDefault="00663290" w:rsidP="00043E6E">
      <w:pPr>
        <w:pStyle w:val="aa"/>
        <w:numPr>
          <w:ilvl w:val="0"/>
          <w:numId w:val="74"/>
        </w:numPr>
        <w:spacing w:after="0" w:line="240" w:lineRule="auto"/>
        <w:jc w:val="both"/>
        <w:rPr>
          <w:rFonts w:ascii="Times New Roman" w:hAnsi="Times New Roman"/>
        </w:rPr>
      </w:pPr>
      <w:r w:rsidRPr="009D1B8D">
        <w:rPr>
          <w:rFonts w:ascii="Times New Roman" w:hAnsi="Times New Roman"/>
        </w:rPr>
        <w:t xml:space="preserve">осознавать уместность их употребления в современных ситуациях речевого общения;  </w:t>
      </w:r>
    </w:p>
    <w:p w14:paraId="5D9C2AF1" w14:textId="77777777" w:rsidR="00663290" w:rsidRPr="009D1B8D" w:rsidRDefault="00663290" w:rsidP="00043E6E">
      <w:pPr>
        <w:pStyle w:val="aa"/>
        <w:numPr>
          <w:ilvl w:val="0"/>
          <w:numId w:val="74"/>
        </w:numPr>
        <w:spacing w:after="0" w:line="240" w:lineRule="auto"/>
        <w:jc w:val="both"/>
        <w:rPr>
          <w:rFonts w:ascii="Times New Roman" w:hAnsi="Times New Roman"/>
        </w:rPr>
      </w:pPr>
      <w:r w:rsidRPr="009D1B8D">
        <w:rPr>
          <w:rFonts w:ascii="Times New Roman" w:hAnsi="Times New Roman"/>
        </w:rPr>
        <w:t xml:space="preserve">использовать собственный словарный запас для свободного выражения мыслей и чувств на родном языке адекватно ситуации и стилю общения;      </w:t>
      </w:r>
    </w:p>
    <w:p w14:paraId="4B283784" w14:textId="77777777" w:rsidR="00663290" w:rsidRPr="009D1B8D" w:rsidRDefault="00663290" w:rsidP="00663290">
      <w:pPr>
        <w:ind w:firstLine="708"/>
        <w:rPr>
          <w:rFonts w:ascii="Times New Roman" w:hAnsi="Times New Roman"/>
          <w:b/>
          <w:i/>
        </w:rPr>
      </w:pPr>
      <w:r w:rsidRPr="009D1B8D">
        <w:rPr>
          <w:rFonts w:ascii="Times New Roman" w:hAnsi="Times New Roman"/>
          <w:b/>
          <w:i/>
        </w:rPr>
        <w:lastRenderedPageBreak/>
        <w:t xml:space="preserve">при реализации содержательной линии «Язык в действии»:  </w:t>
      </w:r>
    </w:p>
    <w:p w14:paraId="60E6A63B" w14:textId="77777777" w:rsidR="00663290" w:rsidRPr="009D1B8D" w:rsidRDefault="00663290" w:rsidP="00043E6E">
      <w:pPr>
        <w:pStyle w:val="aa"/>
        <w:numPr>
          <w:ilvl w:val="0"/>
          <w:numId w:val="75"/>
        </w:numPr>
        <w:spacing w:after="0" w:line="240" w:lineRule="auto"/>
        <w:jc w:val="both"/>
        <w:rPr>
          <w:rFonts w:ascii="Times New Roman" w:hAnsi="Times New Roman"/>
        </w:rPr>
      </w:pPr>
      <w:r w:rsidRPr="009D1B8D">
        <w:rPr>
          <w:rFonts w:ascii="Times New Roman" w:hAnsi="Times New Roman"/>
        </w:rPr>
        <w:t xml:space="preserve">произносить слова с правильным ударением (в рамках изученного); </w:t>
      </w:r>
    </w:p>
    <w:p w14:paraId="0B841920" w14:textId="77777777" w:rsidR="00663290" w:rsidRPr="009D1B8D" w:rsidRDefault="00663290" w:rsidP="00043E6E">
      <w:pPr>
        <w:pStyle w:val="aa"/>
        <w:numPr>
          <w:ilvl w:val="0"/>
          <w:numId w:val="75"/>
        </w:numPr>
        <w:spacing w:after="0" w:line="240" w:lineRule="auto"/>
        <w:jc w:val="both"/>
        <w:rPr>
          <w:rFonts w:ascii="Times New Roman" w:hAnsi="Times New Roman"/>
        </w:rPr>
      </w:pPr>
      <w:r w:rsidRPr="009D1B8D">
        <w:rPr>
          <w:rFonts w:ascii="Times New Roman" w:hAnsi="Times New Roman"/>
        </w:rPr>
        <w:t xml:space="preserve">выбирать из нескольких возможных слов то слово, которое наиболее точно соответствует обозначаемому предмету или явлению реальной действительности; </w:t>
      </w:r>
    </w:p>
    <w:p w14:paraId="65C4A57B" w14:textId="77777777" w:rsidR="00663290" w:rsidRPr="009D1B8D" w:rsidRDefault="00663290" w:rsidP="00043E6E">
      <w:pPr>
        <w:pStyle w:val="aa"/>
        <w:numPr>
          <w:ilvl w:val="0"/>
          <w:numId w:val="75"/>
        </w:numPr>
        <w:spacing w:after="0" w:line="240" w:lineRule="auto"/>
        <w:jc w:val="both"/>
        <w:rPr>
          <w:rFonts w:ascii="Times New Roman" w:hAnsi="Times New Roman"/>
        </w:rPr>
      </w:pPr>
      <w:r w:rsidRPr="009D1B8D">
        <w:rPr>
          <w:rFonts w:ascii="Times New Roman" w:hAnsi="Times New Roman"/>
        </w:rPr>
        <w:t xml:space="preserve">проводить синонимические замены с учётом особенностей текста; </w:t>
      </w:r>
    </w:p>
    <w:p w14:paraId="440D5D1D" w14:textId="77777777" w:rsidR="00663290" w:rsidRPr="009D1B8D" w:rsidRDefault="00663290" w:rsidP="00043E6E">
      <w:pPr>
        <w:pStyle w:val="aa"/>
        <w:numPr>
          <w:ilvl w:val="0"/>
          <w:numId w:val="75"/>
        </w:numPr>
        <w:spacing w:after="0" w:line="240" w:lineRule="auto"/>
        <w:jc w:val="both"/>
        <w:rPr>
          <w:rFonts w:ascii="Times New Roman" w:hAnsi="Times New Roman"/>
        </w:rPr>
      </w:pPr>
      <w:r w:rsidRPr="009D1B8D">
        <w:rPr>
          <w:rFonts w:ascii="Times New Roman" w:hAnsi="Times New Roman"/>
        </w:rPr>
        <w:t xml:space="preserve">правильно употреблять отдельные формы множественного числа имен существительных; </w:t>
      </w:r>
    </w:p>
    <w:p w14:paraId="4FB9FDEC" w14:textId="77777777" w:rsidR="00663290" w:rsidRPr="009D1B8D" w:rsidRDefault="00663290" w:rsidP="00043E6E">
      <w:pPr>
        <w:pStyle w:val="aa"/>
        <w:numPr>
          <w:ilvl w:val="0"/>
          <w:numId w:val="75"/>
        </w:numPr>
        <w:spacing w:after="0" w:line="240" w:lineRule="auto"/>
        <w:jc w:val="both"/>
        <w:rPr>
          <w:rFonts w:ascii="Times New Roman" w:hAnsi="Times New Roman"/>
        </w:rPr>
      </w:pPr>
      <w:r w:rsidRPr="009D1B8D">
        <w:rPr>
          <w:rFonts w:ascii="Times New Roman" w:hAnsi="Times New Roman"/>
        </w:rPr>
        <w:t>пользоваться учебными толковыми словарями для определения лексического значения слова;</w:t>
      </w:r>
    </w:p>
    <w:p w14:paraId="2D4F1F27" w14:textId="77777777" w:rsidR="00663290" w:rsidRPr="009D1B8D" w:rsidRDefault="00663290" w:rsidP="00043E6E">
      <w:pPr>
        <w:pStyle w:val="aa"/>
        <w:numPr>
          <w:ilvl w:val="0"/>
          <w:numId w:val="75"/>
        </w:numPr>
        <w:spacing w:after="0" w:line="240" w:lineRule="auto"/>
        <w:jc w:val="both"/>
        <w:rPr>
          <w:rFonts w:ascii="Times New Roman" w:hAnsi="Times New Roman"/>
        </w:rPr>
      </w:pPr>
      <w:r w:rsidRPr="009D1B8D">
        <w:rPr>
          <w:rFonts w:ascii="Times New Roman" w:hAnsi="Times New Roman"/>
        </w:rPr>
        <w:t xml:space="preserve">пользоваться орфографическим словарём для определения нормативного написания слов;        </w:t>
      </w:r>
    </w:p>
    <w:p w14:paraId="4F6ADB88" w14:textId="77777777" w:rsidR="00663290" w:rsidRPr="009D1B8D" w:rsidRDefault="00663290" w:rsidP="00663290">
      <w:pPr>
        <w:ind w:firstLine="708"/>
        <w:rPr>
          <w:rFonts w:ascii="Times New Roman" w:hAnsi="Times New Roman"/>
          <w:b/>
          <w:i/>
        </w:rPr>
      </w:pPr>
      <w:r w:rsidRPr="009D1B8D">
        <w:rPr>
          <w:rFonts w:ascii="Times New Roman" w:hAnsi="Times New Roman"/>
          <w:b/>
          <w:i/>
        </w:rPr>
        <w:t xml:space="preserve">при реализации содержательной линии «Секреты речи и текста»:   </w:t>
      </w:r>
    </w:p>
    <w:p w14:paraId="5174CB5E" w14:textId="77777777" w:rsidR="00663290" w:rsidRPr="009D1B8D" w:rsidRDefault="00663290" w:rsidP="00043E6E">
      <w:pPr>
        <w:pStyle w:val="aa"/>
        <w:numPr>
          <w:ilvl w:val="0"/>
          <w:numId w:val="76"/>
        </w:numPr>
        <w:spacing w:after="0" w:line="240" w:lineRule="auto"/>
        <w:jc w:val="both"/>
        <w:rPr>
          <w:rFonts w:ascii="Times New Roman" w:hAnsi="Times New Roman"/>
        </w:rPr>
      </w:pPr>
      <w:r w:rsidRPr="009D1B8D">
        <w:rPr>
          <w:rFonts w:ascii="Times New Roman" w:hAnsi="Times New Roman"/>
        </w:rPr>
        <w:t xml:space="preserve">различать этикетные формы обращения в официальной и неофициальной речевой ситуации; </w:t>
      </w:r>
    </w:p>
    <w:p w14:paraId="08AAC29F" w14:textId="77777777" w:rsidR="00663290" w:rsidRPr="009D1B8D" w:rsidRDefault="00663290" w:rsidP="00043E6E">
      <w:pPr>
        <w:pStyle w:val="aa"/>
        <w:numPr>
          <w:ilvl w:val="0"/>
          <w:numId w:val="76"/>
        </w:numPr>
        <w:spacing w:after="0" w:line="240" w:lineRule="auto"/>
        <w:jc w:val="both"/>
        <w:rPr>
          <w:rFonts w:ascii="Times New Roman" w:hAnsi="Times New Roman"/>
        </w:rPr>
      </w:pPr>
      <w:r w:rsidRPr="009D1B8D">
        <w:rPr>
          <w:rFonts w:ascii="Times New Roman" w:hAnsi="Times New Roman"/>
        </w:rPr>
        <w:t xml:space="preserve">владеть правилами корректного речевого поведения в ходе диалога; </w:t>
      </w:r>
    </w:p>
    <w:p w14:paraId="19F90FB4" w14:textId="77777777" w:rsidR="00663290" w:rsidRPr="009D1B8D" w:rsidRDefault="00663290" w:rsidP="00043E6E">
      <w:pPr>
        <w:pStyle w:val="aa"/>
        <w:numPr>
          <w:ilvl w:val="0"/>
          <w:numId w:val="76"/>
        </w:numPr>
        <w:spacing w:after="0" w:line="240" w:lineRule="auto"/>
        <w:jc w:val="both"/>
        <w:rPr>
          <w:rFonts w:ascii="Times New Roman" w:hAnsi="Times New Roman"/>
        </w:rPr>
      </w:pPr>
      <w:r w:rsidRPr="009D1B8D">
        <w:rPr>
          <w:rFonts w:ascii="Times New Roman" w:hAnsi="Times New Roman"/>
        </w:rPr>
        <w:t xml:space="preserve">использовать коммуникативные приёмы устного общения: убеждение, уговаривание, похвала, просьба, извинение, поздравление; использовать в речи языковые средства для свободного выражения мыслей и чувств на родном языке адекватно ситуации общения; </w:t>
      </w:r>
    </w:p>
    <w:p w14:paraId="02DC19E0" w14:textId="77777777" w:rsidR="00663290" w:rsidRPr="009D1B8D" w:rsidRDefault="00663290" w:rsidP="00043E6E">
      <w:pPr>
        <w:pStyle w:val="aa"/>
        <w:numPr>
          <w:ilvl w:val="0"/>
          <w:numId w:val="76"/>
        </w:numPr>
        <w:spacing w:after="0" w:line="240" w:lineRule="auto"/>
        <w:jc w:val="both"/>
        <w:rPr>
          <w:rFonts w:ascii="Times New Roman" w:hAnsi="Times New Roman"/>
        </w:rPr>
      </w:pPr>
      <w:r w:rsidRPr="009D1B8D">
        <w:rPr>
          <w:rFonts w:ascii="Times New Roman" w:hAnsi="Times New Roman"/>
        </w:rPr>
        <w:t xml:space="preserve">владеть различными приёмами слушания научно-познавательных и художественных текстов об истории языка и о культуре русского народа; </w:t>
      </w:r>
    </w:p>
    <w:p w14:paraId="50D963AA" w14:textId="77777777" w:rsidR="00663290" w:rsidRPr="009D1B8D" w:rsidRDefault="00663290" w:rsidP="00043E6E">
      <w:pPr>
        <w:pStyle w:val="aa"/>
        <w:numPr>
          <w:ilvl w:val="0"/>
          <w:numId w:val="76"/>
        </w:numPr>
        <w:spacing w:after="0" w:line="240" w:lineRule="auto"/>
        <w:jc w:val="both"/>
        <w:rPr>
          <w:rFonts w:ascii="Times New Roman" w:hAnsi="Times New Roman"/>
        </w:rPr>
      </w:pPr>
      <w:r w:rsidRPr="009D1B8D">
        <w:rPr>
          <w:rFonts w:ascii="Times New Roman" w:hAnsi="Times New Roman"/>
        </w:rPr>
        <w:t xml:space="preserve">анализировать информацию прочитанного и прослушанного текста: отделять главные факты от второстепенных, выделять наиболее существенные факты, устанавливать логическую связь между фактами; </w:t>
      </w:r>
    </w:p>
    <w:p w14:paraId="3ED160EE" w14:textId="77777777" w:rsidR="00663290" w:rsidRPr="009D1B8D" w:rsidRDefault="00663290" w:rsidP="00043E6E">
      <w:pPr>
        <w:pStyle w:val="aa"/>
        <w:numPr>
          <w:ilvl w:val="0"/>
          <w:numId w:val="76"/>
        </w:numPr>
        <w:spacing w:after="0" w:line="240" w:lineRule="auto"/>
        <w:jc w:val="both"/>
        <w:rPr>
          <w:rFonts w:ascii="Times New Roman" w:hAnsi="Times New Roman"/>
        </w:rPr>
      </w:pPr>
      <w:r w:rsidRPr="009D1B8D">
        <w:rPr>
          <w:rFonts w:ascii="Times New Roman" w:hAnsi="Times New Roman"/>
        </w:rPr>
        <w:t>создавать тексты-повествования об участии в мастер-классах, связанных с народными промыслами;</w:t>
      </w:r>
    </w:p>
    <w:p w14:paraId="018051B9" w14:textId="77777777" w:rsidR="00663290" w:rsidRPr="009D1B8D" w:rsidRDefault="00663290" w:rsidP="00043E6E">
      <w:pPr>
        <w:pStyle w:val="aa"/>
        <w:numPr>
          <w:ilvl w:val="0"/>
          <w:numId w:val="76"/>
        </w:numPr>
        <w:spacing w:after="0" w:line="240" w:lineRule="auto"/>
        <w:jc w:val="both"/>
        <w:rPr>
          <w:rFonts w:ascii="Times New Roman" w:hAnsi="Times New Roman"/>
        </w:rPr>
      </w:pPr>
      <w:r w:rsidRPr="009D1B8D">
        <w:rPr>
          <w:rFonts w:ascii="Times New Roman" w:hAnsi="Times New Roman"/>
        </w:rPr>
        <w:t xml:space="preserve">оценивать устные и письменные речевые высказывания с точки зрения точного, уместного и выразительного словоупотребления; </w:t>
      </w:r>
    </w:p>
    <w:p w14:paraId="32CBCFB8" w14:textId="77777777" w:rsidR="00663290" w:rsidRPr="009D1B8D" w:rsidRDefault="00663290" w:rsidP="00043E6E">
      <w:pPr>
        <w:pStyle w:val="aa"/>
        <w:numPr>
          <w:ilvl w:val="0"/>
          <w:numId w:val="76"/>
        </w:numPr>
        <w:spacing w:after="0" w:line="240" w:lineRule="auto"/>
        <w:jc w:val="both"/>
        <w:rPr>
          <w:rFonts w:ascii="Times New Roman" w:hAnsi="Times New Roman"/>
        </w:rPr>
      </w:pPr>
      <w:r w:rsidRPr="009D1B8D">
        <w:rPr>
          <w:rFonts w:ascii="Times New Roman" w:hAnsi="Times New Roman"/>
        </w:rPr>
        <w:t xml:space="preserve">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w:t>
      </w:r>
    </w:p>
    <w:p w14:paraId="4FEC9172" w14:textId="77777777" w:rsidR="00663290" w:rsidRPr="009D1B8D" w:rsidRDefault="00663290" w:rsidP="00043E6E">
      <w:pPr>
        <w:pStyle w:val="aa"/>
        <w:numPr>
          <w:ilvl w:val="0"/>
          <w:numId w:val="76"/>
        </w:numPr>
        <w:spacing w:after="0" w:line="240" w:lineRule="auto"/>
        <w:jc w:val="both"/>
        <w:rPr>
          <w:rFonts w:ascii="Times New Roman" w:hAnsi="Times New Roman"/>
        </w:rPr>
      </w:pPr>
      <w:r w:rsidRPr="009D1B8D">
        <w:rPr>
          <w:rFonts w:ascii="Times New Roman" w:hAnsi="Times New Roman"/>
        </w:rPr>
        <w:t xml:space="preserve">приводить объяснения заголовка текста; </w:t>
      </w:r>
    </w:p>
    <w:p w14:paraId="4194B252" w14:textId="77777777" w:rsidR="00663290" w:rsidRPr="009D1B8D" w:rsidRDefault="00663290" w:rsidP="00043E6E">
      <w:pPr>
        <w:pStyle w:val="aa"/>
        <w:numPr>
          <w:ilvl w:val="0"/>
          <w:numId w:val="76"/>
        </w:numPr>
        <w:spacing w:after="0" w:line="240" w:lineRule="auto"/>
        <w:jc w:val="both"/>
        <w:rPr>
          <w:rFonts w:ascii="Times New Roman" w:hAnsi="Times New Roman"/>
        </w:rPr>
      </w:pPr>
      <w:r w:rsidRPr="009D1B8D">
        <w:rPr>
          <w:rFonts w:ascii="Times New Roman" w:hAnsi="Times New Roman"/>
        </w:rPr>
        <w:t>редактировать письменный текст с целью исправления речевых ошибок или с целью более точной передачи смысла.</w:t>
      </w:r>
    </w:p>
    <w:p w14:paraId="0089C52A" w14:textId="77777777" w:rsidR="00663290" w:rsidRPr="009D1B8D" w:rsidRDefault="00663290" w:rsidP="00663290">
      <w:pPr>
        <w:ind w:firstLine="709"/>
        <w:jc w:val="center"/>
        <w:rPr>
          <w:rFonts w:ascii="Times New Roman" w:hAnsi="Times New Roman"/>
          <w:b/>
          <w:bCs/>
          <w:color w:val="000000"/>
        </w:rPr>
      </w:pPr>
    </w:p>
    <w:p w14:paraId="405D99C6" w14:textId="77777777" w:rsidR="00663290" w:rsidRPr="009D1B8D" w:rsidRDefault="00663290" w:rsidP="00663290">
      <w:pPr>
        <w:ind w:firstLine="709"/>
        <w:jc w:val="center"/>
        <w:rPr>
          <w:rFonts w:ascii="Times New Roman" w:hAnsi="Times New Roman"/>
          <w:b/>
        </w:rPr>
      </w:pPr>
      <w:r w:rsidRPr="009D1B8D">
        <w:rPr>
          <w:rFonts w:ascii="Times New Roman" w:hAnsi="Times New Roman"/>
          <w:b/>
          <w:bCs/>
          <w:color w:val="000000"/>
        </w:rPr>
        <w:t xml:space="preserve">ТЕМАТИЧЕСКОЕ ПЛАНИРОВАНИЕ </w:t>
      </w:r>
      <w:r w:rsidRPr="009D1B8D">
        <w:rPr>
          <w:rFonts w:ascii="Times New Roman" w:hAnsi="Times New Roman"/>
          <w:b/>
        </w:rPr>
        <w:t xml:space="preserve">ИНТЕГРИРОВАННОГО УЧЕБНОГО КУРСА </w:t>
      </w:r>
      <w:r w:rsidRPr="009D1B8D">
        <w:rPr>
          <w:rFonts w:ascii="Times New Roman" w:hAnsi="Times New Roman"/>
          <w:b/>
          <w:bCs/>
        </w:rPr>
        <w:t>«Р</w:t>
      </w:r>
      <w:r w:rsidRPr="009D1B8D">
        <w:rPr>
          <w:rFonts w:ascii="Times New Roman" w:hAnsi="Times New Roman"/>
          <w:b/>
        </w:rPr>
        <w:t>ОДНОЙ (РУССКИЙ) ЯЗЫК. ЛИТЕРАТУРНОЕ ЧТЕНИЕ НА РОДНОМ (РУССКОМ) ЯЗЫКЕ»</w:t>
      </w:r>
    </w:p>
    <w:p w14:paraId="61E11FA3" w14:textId="77777777" w:rsidR="00663290" w:rsidRPr="009D1B8D" w:rsidRDefault="00663290" w:rsidP="00663290">
      <w:pPr>
        <w:ind w:firstLine="709"/>
        <w:jc w:val="center"/>
        <w:rPr>
          <w:rFonts w:ascii="Times New Roman" w:hAnsi="Times New Roman"/>
          <w:b/>
        </w:rPr>
      </w:pPr>
      <w:r w:rsidRPr="009D1B8D">
        <w:rPr>
          <w:rFonts w:ascii="Times New Roman" w:hAnsi="Times New Roman"/>
          <w:b/>
        </w:rPr>
        <w:t>3 класс</w:t>
      </w:r>
    </w:p>
    <w:tbl>
      <w:tblPr>
        <w:tblStyle w:val="af"/>
        <w:tblW w:w="5092" w:type="pct"/>
        <w:tblInd w:w="-176" w:type="dxa"/>
        <w:tblLayout w:type="fixed"/>
        <w:tblLook w:val="04A0" w:firstRow="1" w:lastRow="0" w:firstColumn="1" w:lastColumn="0" w:noHBand="0" w:noVBand="1"/>
      </w:tblPr>
      <w:tblGrid>
        <w:gridCol w:w="688"/>
        <w:gridCol w:w="2224"/>
        <w:gridCol w:w="4029"/>
        <w:gridCol w:w="641"/>
        <w:gridCol w:w="2888"/>
      </w:tblGrid>
      <w:tr w:rsidR="00663290" w:rsidRPr="009D1B8D" w14:paraId="20A4846A" w14:textId="77777777" w:rsidTr="00415916">
        <w:trPr>
          <w:cantSplit/>
          <w:trHeight w:val="1175"/>
        </w:trPr>
        <w:tc>
          <w:tcPr>
            <w:tcW w:w="329" w:type="pct"/>
          </w:tcPr>
          <w:p w14:paraId="1487AC4D" w14:textId="77777777" w:rsidR="00663290" w:rsidRPr="009D1B8D" w:rsidRDefault="00663290" w:rsidP="00415916">
            <w:pPr>
              <w:keepNext/>
              <w:autoSpaceDE w:val="0"/>
              <w:autoSpaceDN w:val="0"/>
              <w:adjustRightInd w:val="0"/>
              <w:spacing w:before="240" w:line="264" w:lineRule="auto"/>
              <w:jc w:val="center"/>
              <w:outlineLvl w:val="0"/>
              <w:rPr>
                <w:rFonts w:ascii="Times New Roman" w:hAnsi="Times New Roman"/>
                <w:b/>
                <w:bCs/>
                <w:caps/>
              </w:rPr>
            </w:pPr>
            <w:r w:rsidRPr="009D1B8D">
              <w:rPr>
                <w:rFonts w:ascii="Times New Roman" w:hAnsi="Times New Roman"/>
                <w:b/>
                <w:bCs/>
                <w:caps/>
              </w:rPr>
              <w:t xml:space="preserve">№ </w:t>
            </w:r>
            <w:r w:rsidRPr="009D1B8D">
              <w:rPr>
                <w:rFonts w:ascii="Times New Roman" w:hAnsi="Times New Roman"/>
                <w:b/>
                <w:bCs/>
              </w:rPr>
              <w:t>Урока</w:t>
            </w:r>
          </w:p>
        </w:tc>
        <w:tc>
          <w:tcPr>
            <w:tcW w:w="1062" w:type="pct"/>
            <w:tcBorders>
              <w:top w:val="single" w:sz="4" w:space="0" w:color="auto"/>
              <w:left w:val="single" w:sz="4" w:space="0" w:color="auto"/>
            </w:tcBorders>
          </w:tcPr>
          <w:p w14:paraId="33E9B1A8" w14:textId="77777777" w:rsidR="00663290" w:rsidRPr="009D1B8D" w:rsidRDefault="00663290" w:rsidP="00415916">
            <w:pPr>
              <w:keepNext/>
              <w:autoSpaceDE w:val="0"/>
              <w:autoSpaceDN w:val="0"/>
              <w:adjustRightInd w:val="0"/>
              <w:spacing w:before="240" w:line="264" w:lineRule="auto"/>
              <w:jc w:val="center"/>
              <w:outlineLvl w:val="0"/>
              <w:rPr>
                <w:rFonts w:ascii="Times New Roman" w:hAnsi="Times New Roman"/>
                <w:b/>
                <w:bCs/>
                <w:caps/>
              </w:rPr>
            </w:pPr>
            <w:r w:rsidRPr="009D1B8D">
              <w:rPr>
                <w:rFonts w:ascii="Times New Roman" w:hAnsi="Times New Roman"/>
                <w:b/>
                <w:bCs/>
                <w:caps/>
              </w:rPr>
              <w:t>Т</w:t>
            </w:r>
            <w:r w:rsidRPr="009D1B8D">
              <w:rPr>
                <w:rFonts w:ascii="Times New Roman" w:hAnsi="Times New Roman"/>
                <w:b/>
                <w:bCs/>
              </w:rPr>
              <w:t>ема</w:t>
            </w:r>
          </w:p>
        </w:tc>
        <w:tc>
          <w:tcPr>
            <w:tcW w:w="1924" w:type="pct"/>
          </w:tcPr>
          <w:p w14:paraId="27514FE7" w14:textId="77777777" w:rsidR="00663290" w:rsidRPr="009D1B8D" w:rsidRDefault="00663290" w:rsidP="00415916">
            <w:pPr>
              <w:keepNext/>
              <w:autoSpaceDE w:val="0"/>
              <w:autoSpaceDN w:val="0"/>
              <w:adjustRightInd w:val="0"/>
              <w:spacing w:before="240" w:line="264" w:lineRule="auto"/>
              <w:jc w:val="center"/>
              <w:outlineLvl w:val="0"/>
              <w:rPr>
                <w:rFonts w:ascii="Times New Roman" w:hAnsi="Times New Roman"/>
                <w:b/>
                <w:bCs/>
                <w:caps/>
              </w:rPr>
            </w:pPr>
            <w:r w:rsidRPr="009D1B8D">
              <w:rPr>
                <w:rFonts w:ascii="Times New Roman" w:hAnsi="Times New Roman"/>
                <w:b/>
                <w:bCs/>
                <w:caps/>
              </w:rPr>
              <w:t>с</w:t>
            </w:r>
            <w:r w:rsidRPr="009D1B8D">
              <w:rPr>
                <w:rFonts w:ascii="Times New Roman" w:hAnsi="Times New Roman"/>
                <w:b/>
                <w:bCs/>
              </w:rPr>
              <w:t>одержание</w:t>
            </w:r>
          </w:p>
          <w:p w14:paraId="75730A89" w14:textId="77777777" w:rsidR="00663290" w:rsidRPr="009D1B8D" w:rsidRDefault="00663290" w:rsidP="00415916">
            <w:pPr>
              <w:keepNext/>
              <w:autoSpaceDE w:val="0"/>
              <w:autoSpaceDN w:val="0"/>
              <w:adjustRightInd w:val="0"/>
              <w:spacing w:before="240" w:line="264" w:lineRule="auto"/>
              <w:outlineLvl w:val="0"/>
              <w:rPr>
                <w:rFonts w:ascii="Times New Roman" w:hAnsi="Times New Roman"/>
                <w:b/>
                <w:bCs/>
              </w:rPr>
            </w:pPr>
          </w:p>
        </w:tc>
        <w:tc>
          <w:tcPr>
            <w:tcW w:w="306" w:type="pct"/>
            <w:textDirection w:val="tbRl"/>
          </w:tcPr>
          <w:p w14:paraId="59681DC2" w14:textId="77777777" w:rsidR="00663290" w:rsidRPr="009D1B8D" w:rsidRDefault="00663290" w:rsidP="00415916">
            <w:pPr>
              <w:keepNext/>
              <w:autoSpaceDE w:val="0"/>
              <w:autoSpaceDN w:val="0"/>
              <w:adjustRightInd w:val="0"/>
              <w:spacing w:before="240" w:line="264" w:lineRule="auto"/>
              <w:ind w:left="113" w:right="113"/>
              <w:jc w:val="center"/>
              <w:outlineLvl w:val="0"/>
              <w:rPr>
                <w:rFonts w:ascii="Times New Roman" w:hAnsi="Times New Roman"/>
                <w:b/>
                <w:bCs/>
              </w:rPr>
            </w:pPr>
            <w:r w:rsidRPr="009D1B8D">
              <w:rPr>
                <w:rFonts w:ascii="Times New Roman" w:hAnsi="Times New Roman"/>
                <w:b/>
                <w:bCs/>
              </w:rPr>
              <w:t>Кол-во часов</w:t>
            </w:r>
          </w:p>
          <w:p w14:paraId="0A4A7C36" w14:textId="77777777" w:rsidR="00663290" w:rsidRPr="009D1B8D" w:rsidRDefault="00663290" w:rsidP="00415916">
            <w:pPr>
              <w:keepNext/>
              <w:autoSpaceDE w:val="0"/>
              <w:autoSpaceDN w:val="0"/>
              <w:adjustRightInd w:val="0"/>
              <w:spacing w:before="240" w:line="264" w:lineRule="auto"/>
              <w:ind w:left="113" w:right="113"/>
              <w:jc w:val="center"/>
              <w:outlineLvl w:val="0"/>
              <w:rPr>
                <w:rFonts w:ascii="Times New Roman" w:hAnsi="Times New Roman"/>
                <w:b/>
                <w:bCs/>
                <w:caps/>
              </w:rPr>
            </w:pPr>
            <w:r w:rsidRPr="009D1B8D">
              <w:rPr>
                <w:rFonts w:ascii="Times New Roman" w:hAnsi="Times New Roman"/>
                <w:b/>
                <w:bCs/>
              </w:rPr>
              <w:t>часов</w:t>
            </w:r>
          </w:p>
        </w:tc>
        <w:tc>
          <w:tcPr>
            <w:tcW w:w="1379" w:type="pct"/>
          </w:tcPr>
          <w:p w14:paraId="668BEA33" w14:textId="77777777" w:rsidR="00663290" w:rsidRPr="009D1B8D" w:rsidRDefault="00663290" w:rsidP="00415916">
            <w:pPr>
              <w:keepNext/>
              <w:autoSpaceDE w:val="0"/>
              <w:autoSpaceDN w:val="0"/>
              <w:adjustRightInd w:val="0"/>
              <w:spacing w:before="240" w:line="264" w:lineRule="auto"/>
              <w:jc w:val="center"/>
              <w:outlineLvl w:val="0"/>
              <w:rPr>
                <w:rFonts w:ascii="Times New Roman" w:hAnsi="Times New Roman"/>
                <w:b/>
                <w:bCs/>
                <w:caps/>
              </w:rPr>
            </w:pPr>
            <w:r w:rsidRPr="009D1B8D">
              <w:rPr>
                <w:rFonts w:ascii="Times New Roman" w:hAnsi="Times New Roman"/>
                <w:b/>
                <w:bCs/>
              </w:rPr>
              <w:t>Литературное чтение на родном языке</w:t>
            </w:r>
          </w:p>
        </w:tc>
      </w:tr>
      <w:tr w:rsidR="00663290" w:rsidRPr="009D1B8D" w14:paraId="48BF12C6" w14:textId="77777777" w:rsidTr="00415916">
        <w:tc>
          <w:tcPr>
            <w:tcW w:w="5000" w:type="pct"/>
            <w:gridSpan w:val="5"/>
          </w:tcPr>
          <w:p w14:paraId="6278A0D6" w14:textId="77777777" w:rsidR="00663290" w:rsidRPr="009D1B8D" w:rsidRDefault="00663290" w:rsidP="00415916">
            <w:pPr>
              <w:spacing w:line="360" w:lineRule="auto"/>
              <w:ind w:left="-284" w:firstLine="426"/>
              <w:rPr>
                <w:rFonts w:ascii="Times New Roman" w:hAnsi="Times New Roman"/>
              </w:rPr>
            </w:pPr>
            <w:r w:rsidRPr="009D1B8D">
              <w:rPr>
                <w:rFonts w:ascii="Times New Roman" w:hAnsi="Times New Roman"/>
                <w:b/>
              </w:rPr>
              <w:t>Раздел 1. Русский язык: прошлое и настоящее (12 часов)</w:t>
            </w:r>
          </w:p>
        </w:tc>
      </w:tr>
      <w:tr w:rsidR="00663290" w:rsidRPr="009D1B8D" w14:paraId="1499F1BA" w14:textId="77777777" w:rsidTr="00415916">
        <w:tc>
          <w:tcPr>
            <w:tcW w:w="329" w:type="pct"/>
          </w:tcPr>
          <w:p w14:paraId="65401862" w14:textId="77777777" w:rsidR="00663290" w:rsidRPr="009D1B8D" w:rsidRDefault="00663290" w:rsidP="00415916">
            <w:pPr>
              <w:pStyle w:val="a4"/>
              <w:jc w:val="center"/>
              <w:rPr>
                <w:rFonts w:ascii="Times New Roman" w:hAnsi="Times New Roman"/>
              </w:rPr>
            </w:pPr>
            <w:r w:rsidRPr="009D1B8D">
              <w:rPr>
                <w:rFonts w:ascii="Times New Roman" w:hAnsi="Times New Roman"/>
              </w:rPr>
              <w:t>1-2</w:t>
            </w:r>
          </w:p>
        </w:tc>
        <w:tc>
          <w:tcPr>
            <w:tcW w:w="1062" w:type="pct"/>
            <w:tcBorders>
              <w:top w:val="single" w:sz="4" w:space="0" w:color="auto"/>
              <w:left w:val="single" w:sz="4" w:space="0" w:color="auto"/>
            </w:tcBorders>
          </w:tcPr>
          <w:p w14:paraId="66F45B5D" w14:textId="77777777" w:rsidR="00663290" w:rsidRPr="009D1B8D" w:rsidRDefault="00663290" w:rsidP="00415916">
            <w:pPr>
              <w:rPr>
                <w:rFonts w:ascii="Times New Roman" w:hAnsi="Times New Roman"/>
              </w:rPr>
            </w:pPr>
            <w:r w:rsidRPr="009D1B8D">
              <w:rPr>
                <w:rFonts w:ascii="Times New Roman" w:hAnsi="Times New Roman"/>
              </w:rPr>
              <w:t>Общение людей друг с другом.</w:t>
            </w:r>
          </w:p>
        </w:tc>
        <w:tc>
          <w:tcPr>
            <w:tcW w:w="1924" w:type="pct"/>
            <w:tcBorders>
              <w:bottom w:val="single" w:sz="4" w:space="0" w:color="auto"/>
            </w:tcBorders>
          </w:tcPr>
          <w:p w14:paraId="4761F0FA" w14:textId="77777777" w:rsidR="00663290" w:rsidRPr="009D1B8D" w:rsidRDefault="00663290" w:rsidP="00415916">
            <w:pPr>
              <w:pStyle w:val="a4"/>
              <w:rPr>
                <w:rFonts w:ascii="Times New Roman" w:hAnsi="Times New Roman"/>
              </w:rPr>
            </w:pPr>
            <w:r w:rsidRPr="009D1B8D">
              <w:rPr>
                <w:rFonts w:ascii="Times New Roman" w:hAnsi="Times New Roman"/>
              </w:rPr>
              <w:t xml:space="preserve">Слова, связанные с особенностями мировосприятия и отношений  между людьми (например, </w:t>
            </w:r>
            <w:r w:rsidRPr="009D1B8D">
              <w:rPr>
                <w:rFonts w:ascii="Times New Roman" w:hAnsi="Times New Roman"/>
                <w:i/>
              </w:rPr>
              <w:t>правда – ложь, друг – недруг, брат – братство – побратим</w:t>
            </w:r>
            <w:r w:rsidRPr="009D1B8D">
              <w:rPr>
                <w:rFonts w:ascii="Times New Roman" w:hAnsi="Times New Roman"/>
              </w:rPr>
              <w:t>).</w:t>
            </w:r>
          </w:p>
        </w:tc>
        <w:tc>
          <w:tcPr>
            <w:tcW w:w="306" w:type="pct"/>
            <w:tcBorders>
              <w:bottom w:val="single" w:sz="4" w:space="0" w:color="auto"/>
            </w:tcBorders>
          </w:tcPr>
          <w:p w14:paraId="136679C5" w14:textId="77777777" w:rsidR="00663290" w:rsidRPr="009D1B8D" w:rsidRDefault="00663290" w:rsidP="00415916">
            <w:pPr>
              <w:pStyle w:val="a4"/>
              <w:jc w:val="center"/>
              <w:rPr>
                <w:rFonts w:ascii="Times New Roman" w:hAnsi="Times New Roman"/>
              </w:rPr>
            </w:pPr>
            <w:r w:rsidRPr="009D1B8D">
              <w:rPr>
                <w:rFonts w:ascii="Times New Roman" w:hAnsi="Times New Roman"/>
              </w:rPr>
              <w:t>2</w:t>
            </w:r>
          </w:p>
        </w:tc>
        <w:tc>
          <w:tcPr>
            <w:tcW w:w="1379" w:type="pct"/>
          </w:tcPr>
          <w:p w14:paraId="5D5A30F6" w14:textId="77777777" w:rsidR="00663290" w:rsidRPr="009D1B8D" w:rsidRDefault="00663290" w:rsidP="00415916">
            <w:pPr>
              <w:pStyle w:val="a4"/>
              <w:rPr>
                <w:rFonts w:ascii="Times New Roman" w:hAnsi="Times New Roman"/>
                <w:b/>
              </w:rPr>
            </w:pPr>
            <w:r w:rsidRPr="009D1B8D">
              <w:rPr>
                <w:rFonts w:ascii="Times New Roman" w:hAnsi="Times New Roman"/>
                <w:b/>
              </w:rPr>
              <w:t>Приложение 1</w:t>
            </w:r>
          </w:p>
          <w:p w14:paraId="6815489F" w14:textId="77777777" w:rsidR="00663290" w:rsidRPr="009D1B8D" w:rsidRDefault="00663290" w:rsidP="00415916">
            <w:pPr>
              <w:pStyle w:val="a4"/>
              <w:rPr>
                <w:rFonts w:ascii="Times New Roman" w:hAnsi="Times New Roman"/>
              </w:rPr>
            </w:pPr>
            <w:r w:rsidRPr="009D1B8D">
              <w:rPr>
                <w:rFonts w:ascii="Times New Roman" w:hAnsi="Times New Roman"/>
              </w:rPr>
              <w:t>С.В. Образов «Дружок».</w:t>
            </w:r>
          </w:p>
          <w:p w14:paraId="138FF440" w14:textId="77777777" w:rsidR="00663290" w:rsidRPr="009D1B8D" w:rsidRDefault="00663290" w:rsidP="00415916">
            <w:pPr>
              <w:pStyle w:val="a4"/>
              <w:rPr>
                <w:rFonts w:ascii="Times New Roman" w:hAnsi="Times New Roman"/>
              </w:rPr>
            </w:pPr>
            <w:r w:rsidRPr="009D1B8D">
              <w:rPr>
                <w:rFonts w:ascii="Times New Roman" w:hAnsi="Times New Roman"/>
              </w:rPr>
              <w:t>Л.Н. Толстой «Старый дед и Внучек».</w:t>
            </w:r>
          </w:p>
        </w:tc>
      </w:tr>
      <w:tr w:rsidR="00663290" w:rsidRPr="009D1B8D" w14:paraId="6FF108AA" w14:textId="77777777" w:rsidTr="00415916">
        <w:tc>
          <w:tcPr>
            <w:tcW w:w="329" w:type="pct"/>
          </w:tcPr>
          <w:p w14:paraId="70DB2211" w14:textId="77777777" w:rsidR="00663290" w:rsidRPr="009D1B8D" w:rsidRDefault="00663290" w:rsidP="00415916">
            <w:pPr>
              <w:pStyle w:val="a4"/>
              <w:jc w:val="center"/>
              <w:rPr>
                <w:rFonts w:ascii="Times New Roman" w:hAnsi="Times New Roman"/>
              </w:rPr>
            </w:pPr>
            <w:r w:rsidRPr="009D1B8D">
              <w:rPr>
                <w:rFonts w:ascii="Times New Roman" w:hAnsi="Times New Roman"/>
              </w:rPr>
              <w:t>3-4</w:t>
            </w:r>
          </w:p>
        </w:tc>
        <w:tc>
          <w:tcPr>
            <w:tcW w:w="1062" w:type="pct"/>
            <w:tcBorders>
              <w:top w:val="single" w:sz="4" w:space="0" w:color="auto"/>
              <w:left w:val="single" w:sz="4" w:space="0" w:color="auto"/>
            </w:tcBorders>
          </w:tcPr>
          <w:p w14:paraId="21B6DA8B" w14:textId="77777777" w:rsidR="00663290" w:rsidRPr="009D1B8D" w:rsidRDefault="00663290" w:rsidP="00415916">
            <w:pPr>
              <w:rPr>
                <w:rFonts w:ascii="Times New Roman" w:hAnsi="Times New Roman"/>
              </w:rPr>
            </w:pPr>
            <w:r w:rsidRPr="009D1B8D">
              <w:rPr>
                <w:rFonts w:ascii="Times New Roman" w:hAnsi="Times New Roman"/>
              </w:rPr>
              <w:t>Природные явления и растения в литературных произведениях.</w:t>
            </w:r>
          </w:p>
        </w:tc>
        <w:tc>
          <w:tcPr>
            <w:tcW w:w="1924" w:type="pct"/>
            <w:tcBorders>
              <w:top w:val="single" w:sz="4" w:space="0" w:color="auto"/>
              <w:bottom w:val="single" w:sz="4" w:space="0" w:color="auto"/>
            </w:tcBorders>
          </w:tcPr>
          <w:p w14:paraId="7EEABD6A" w14:textId="77777777" w:rsidR="00663290" w:rsidRPr="009D1B8D" w:rsidRDefault="00663290" w:rsidP="00415916">
            <w:pPr>
              <w:rPr>
                <w:rFonts w:ascii="Times New Roman" w:hAnsi="Times New Roman"/>
              </w:rPr>
            </w:pPr>
            <w:r w:rsidRPr="009D1B8D">
              <w:rPr>
                <w:rFonts w:ascii="Times New Roman" w:hAnsi="Times New Roman"/>
              </w:rPr>
              <w:t>Слова, называющие природные явления и растения (например, образные названия ветра, дождя, снега; названия растений).</w:t>
            </w:r>
          </w:p>
          <w:p w14:paraId="0E71912F" w14:textId="77777777" w:rsidR="00663290" w:rsidRPr="009D1B8D" w:rsidRDefault="00663290" w:rsidP="00415916">
            <w:pPr>
              <w:pStyle w:val="a4"/>
              <w:rPr>
                <w:rFonts w:ascii="Times New Roman" w:hAnsi="Times New Roman"/>
              </w:rPr>
            </w:pPr>
          </w:p>
        </w:tc>
        <w:tc>
          <w:tcPr>
            <w:tcW w:w="306" w:type="pct"/>
            <w:tcBorders>
              <w:top w:val="single" w:sz="4" w:space="0" w:color="auto"/>
            </w:tcBorders>
          </w:tcPr>
          <w:p w14:paraId="35DB6D59" w14:textId="77777777" w:rsidR="00663290" w:rsidRPr="009D1B8D" w:rsidRDefault="00663290" w:rsidP="00415916">
            <w:pPr>
              <w:pStyle w:val="a4"/>
              <w:jc w:val="center"/>
              <w:rPr>
                <w:rFonts w:ascii="Times New Roman" w:hAnsi="Times New Roman"/>
              </w:rPr>
            </w:pPr>
            <w:r w:rsidRPr="009D1B8D">
              <w:rPr>
                <w:rFonts w:ascii="Times New Roman" w:hAnsi="Times New Roman"/>
              </w:rPr>
              <w:t>2</w:t>
            </w:r>
          </w:p>
        </w:tc>
        <w:tc>
          <w:tcPr>
            <w:tcW w:w="1379" w:type="pct"/>
          </w:tcPr>
          <w:p w14:paraId="3DFECECB" w14:textId="77777777" w:rsidR="00663290" w:rsidRPr="009D1B8D" w:rsidRDefault="00663290" w:rsidP="00415916">
            <w:pPr>
              <w:pStyle w:val="a4"/>
              <w:rPr>
                <w:rFonts w:ascii="Times New Roman" w:hAnsi="Times New Roman"/>
                <w:b/>
              </w:rPr>
            </w:pPr>
            <w:r w:rsidRPr="009D1B8D">
              <w:rPr>
                <w:rFonts w:ascii="Times New Roman" w:hAnsi="Times New Roman"/>
                <w:b/>
              </w:rPr>
              <w:t>Приложение 2</w:t>
            </w:r>
          </w:p>
          <w:p w14:paraId="735004F4" w14:textId="77777777" w:rsidR="00663290" w:rsidRPr="009D1B8D" w:rsidRDefault="00663290" w:rsidP="00415916">
            <w:pPr>
              <w:pStyle w:val="a4"/>
              <w:rPr>
                <w:rFonts w:ascii="Times New Roman" w:hAnsi="Times New Roman"/>
              </w:rPr>
            </w:pPr>
            <w:r w:rsidRPr="009D1B8D">
              <w:rPr>
                <w:rFonts w:ascii="Times New Roman" w:hAnsi="Times New Roman"/>
              </w:rPr>
              <w:t>А.А. Фет «Печальная берёза…».</w:t>
            </w:r>
          </w:p>
          <w:p w14:paraId="5FDB0238" w14:textId="77777777" w:rsidR="00663290" w:rsidRPr="009D1B8D" w:rsidRDefault="00663290" w:rsidP="00415916">
            <w:pPr>
              <w:pStyle w:val="a4"/>
              <w:rPr>
                <w:rFonts w:ascii="Times New Roman" w:hAnsi="Times New Roman"/>
              </w:rPr>
            </w:pPr>
            <w:r w:rsidRPr="009D1B8D">
              <w:rPr>
                <w:rFonts w:ascii="Times New Roman" w:hAnsi="Times New Roman"/>
              </w:rPr>
              <w:t>В.П. Астафьев «Зорькина песня».</w:t>
            </w:r>
          </w:p>
        </w:tc>
      </w:tr>
      <w:tr w:rsidR="00663290" w:rsidRPr="009D1B8D" w14:paraId="263803E0" w14:textId="77777777" w:rsidTr="00415916">
        <w:tc>
          <w:tcPr>
            <w:tcW w:w="329" w:type="pct"/>
          </w:tcPr>
          <w:p w14:paraId="0CE6584C" w14:textId="77777777" w:rsidR="00663290" w:rsidRPr="009D1B8D" w:rsidRDefault="00663290" w:rsidP="00415916">
            <w:pPr>
              <w:pStyle w:val="a4"/>
              <w:jc w:val="center"/>
              <w:rPr>
                <w:rFonts w:ascii="Times New Roman" w:hAnsi="Times New Roman"/>
              </w:rPr>
            </w:pPr>
            <w:r w:rsidRPr="009D1B8D">
              <w:rPr>
                <w:rFonts w:ascii="Times New Roman" w:hAnsi="Times New Roman"/>
              </w:rPr>
              <w:t>5-6</w:t>
            </w:r>
          </w:p>
        </w:tc>
        <w:tc>
          <w:tcPr>
            <w:tcW w:w="1062" w:type="pct"/>
            <w:tcBorders>
              <w:top w:val="single" w:sz="4" w:space="0" w:color="auto"/>
              <w:left w:val="single" w:sz="4" w:space="0" w:color="auto"/>
            </w:tcBorders>
          </w:tcPr>
          <w:p w14:paraId="7BD61CDE" w14:textId="77777777" w:rsidR="00663290" w:rsidRPr="009D1B8D" w:rsidRDefault="00663290" w:rsidP="00415916">
            <w:pPr>
              <w:rPr>
                <w:rFonts w:ascii="Times New Roman" w:hAnsi="Times New Roman"/>
              </w:rPr>
            </w:pPr>
            <w:r w:rsidRPr="009D1B8D">
              <w:rPr>
                <w:rFonts w:ascii="Times New Roman" w:hAnsi="Times New Roman"/>
              </w:rPr>
              <w:t>Предметы и явления традиционной русской культуры и занятия людей.</w:t>
            </w:r>
          </w:p>
        </w:tc>
        <w:tc>
          <w:tcPr>
            <w:tcW w:w="1924" w:type="pct"/>
            <w:tcBorders>
              <w:top w:val="single" w:sz="4" w:space="0" w:color="auto"/>
              <w:bottom w:val="single" w:sz="4" w:space="0" w:color="auto"/>
            </w:tcBorders>
          </w:tcPr>
          <w:p w14:paraId="601E78DE" w14:textId="77777777" w:rsidR="00663290" w:rsidRPr="009D1B8D" w:rsidRDefault="00663290" w:rsidP="00415916">
            <w:pPr>
              <w:rPr>
                <w:rFonts w:ascii="Times New Roman" w:hAnsi="Times New Roman"/>
              </w:rPr>
            </w:pPr>
            <w:r w:rsidRPr="009D1B8D">
              <w:rPr>
                <w:rFonts w:ascii="Times New Roman" w:hAnsi="Times New Roman"/>
              </w:rPr>
              <w:t xml:space="preserve">Слова, называющие предметы и явления традиционной русской культуры: слова, называющие занятия людей. </w:t>
            </w:r>
          </w:p>
          <w:p w14:paraId="0C0FBF2F" w14:textId="77777777" w:rsidR="00663290" w:rsidRPr="009D1B8D" w:rsidRDefault="00663290" w:rsidP="00415916">
            <w:pPr>
              <w:pStyle w:val="a4"/>
              <w:rPr>
                <w:rFonts w:ascii="Times New Roman" w:hAnsi="Times New Roman"/>
              </w:rPr>
            </w:pPr>
          </w:p>
        </w:tc>
        <w:tc>
          <w:tcPr>
            <w:tcW w:w="306" w:type="pct"/>
          </w:tcPr>
          <w:p w14:paraId="53261C14" w14:textId="77777777" w:rsidR="00663290" w:rsidRPr="009D1B8D" w:rsidRDefault="00663290" w:rsidP="00415916">
            <w:pPr>
              <w:pStyle w:val="a4"/>
              <w:jc w:val="center"/>
              <w:rPr>
                <w:rFonts w:ascii="Times New Roman" w:hAnsi="Times New Roman"/>
              </w:rPr>
            </w:pPr>
            <w:r w:rsidRPr="009D1B8D">
              <w:rPr>
                <w:rFonts w:ascii="Times New Roman" w:hAnsi="Times New Roman"/>
              </w:rPr>
              <w:t>2</w:t>
            </w:r>
          </w:p>
        </w:tc>
        <w:tc>
          <w:tcPr>
            <w:tcW w:w="1379" w:type="pct"/>
          </w:tcPr>
          <w:p w14:paraId="78101955" w14:textId="77777777" w:rsidR="00663290" w:rsidRPr="009D1B8D" w:rsidRDefault="00663290" w:rsidP="00415916">
            <w:pPr>
              <w:pStyle w:val="a4"/>
              <w:rPr>
                <w:rFonts w:ascii="Times New Roman" w:hAnsi="Times New Roman"/>
                <w:b/>
              </w:rPr>
            </w:pPr>
            <w:r w:rsidRPr="009D1B8D">
              <w:rPr>
                <w:rFonts w:ascii="Times New Roman" w:hAnsi="Times New Roman"/>
                <w:b/>
              </w:rPr>
              <w:t>Приложение 3</w:t>
            </w:r>
          </w:p>
          <w:p w14:paraId="1CA8CB91" w14:textId="77777777" w:rsidR="00663290" w:rsidRPr="009D1B8D" w:rsidRDefault="00663290" w:rsidP="00415916">
            <w:pPr>
              <w:pStyle w:val="a4"/>
              <w:rPr>
                <w:rFonts w:ascii="Times New Roman" w:hAnsi="Times New Roman"/>
              </w:rPr>
            </w:pPr>
            <w:r w:rsidRPr="009D1B8D">
              <w:rPr>
                <w:rFonts w:ascii="Times New Roman" w:hAnsi="Times New Roman"/>
              </w:rPr>
              <w:t>В.Д. Берестов «Матрёшкиныпотешки».</w:t>
            </w:r>
          </w:p>
          <w:p w14:paraId="12962C8E" w14:textId="77777777" w:rsidR="00663290" w:rsidRPr="009D1B8D" w:rsidRDefault="00663290" w:rsidP="00415916">
            <w:pPr>
              <w:pStyle w:val="a4"/>
              <w:rPr>
                <w:rFonts w:ascii="Times New Roman" w:hAnsi="Times New Roman"/>
              </w:rPr>
            </w:pPr>
            <w:r w:rsidRPr="009D1B8D">
              <w:rPr>
                <w:rFonts w:ascii="Times New Roman" w:hAnsi="Times New Roman"/>
              </w:rPr>
              <w:t>В.Н. Куприн «Дымка».</w:t>
            </w:r>
          </w:p>
        </w:tc>
      </w:tr>
      <w:tr w:rsidR="00663290" w:rsidRPr="009D1B8D" w14:paraId="008A33C7" w14:textId="77777777" w:rsidTr="00415916">
        <w:tc>
          <w:tcPr>
            <w:tcW w:w="329" w:type="pct"/>
          </w:tcPr>
          <w:p w14:paraId="4DF97C5E" w14:textId="77777777" w:rsidR="00663290" w:rsidRPr="009D1B8D" w:rsidRDefault="00663290" w:rsidP="00415916">
            <w:pPr>
              <w:pStyle w:val="a4"/>
              <w:jc w:val="center"/>
              <w:rPr>
                <w:rFonts w:ascii="Times New Roman" w:hAnsi="Times New Roman"/>
              </w:rPr>
            </w:pPr>
            <w:r w:rsidRPr="009D1B8D">
              <w:rPr>
                <w:rFonts w:ascii="Times New Roman" w:hAnsi="Times New Roman"/>
              </w:rPr>
              <w:lastRenderedPageBreak/>
              <w:t>7</w:t>
            </w:r>
          </w:p>
        </w:tc>
        <w:tc>
          <w:tcPr>
            <w:tcW w:w="1062" w:type="pct"/>
            <w:tcBorders>
              <w:top w:val="single" w:sz="4" w:space="0" w:color="auto"/>
              <w:left w:val="single" w:sz="4" w:space="0" w:color="auto"/>
            </w:tcBorders>
          </w:tcPr>
          <w:p w14:paraId="772513BD" w14:textId="77777777" w:rsidR="00663290" w:rsidRPr="009D1B8D" w:rsidRDefault="00663290" w:rsidP="00415916">
            <w:pPr>
              <w:rPr>
                <w:rFonts w:ascii="Times New Roman" w:hAnsi="Times New Roman"/>
              </w:rPr>
            </w:pPr>
            <w:r w:rsidRPr="009D1B8D">
              <w:rPr>
                <w:rFonts w:ascii="Times New Roman" w:hAnsi="Times New Roman"/>
              </w:rPr>
              <w:t>Музыкальные инструменты в литературных произведениях.</w:t>
            </w:r>
          </w:p>
        </w:tc>
        <w:tc>
          <w:tcPr>
            <w:tcW w:w="1924" w:type="pct"/>
            <w:tcBorders>
              <w:top w:val="single" w:sz="4" w:space="0" w:color="auto"/>
              <w:bottom w:val="single" w:sz="4" w:space="0" w:color="auto"/>
            </w:tcBorders>
          </w:tcPr>
          <w:p w14:paraId="64732195" w14:textId="77777777" w:rsidR="00663290" w:rsidRPr="009D1B8D" w:rsidRDefault="00663290" w:rsidP="00415916">
            <w:pPr>
              <w:pStyle w:val="a4"/>
              <w:rPr>
                <w:rFonts w:ascii="Times New Roman" w:hAnsi="Times New Roman"/>
              </w:rPr>
            </w:pPr>
            <w:r w:rsidRPr="009D1B8D">
              <w:rPr>
                <w:rFonts w:ascii="Times New Roman" w:hAnsi="Times New Roman"/>
              </w:rPr>
              <w:t xml:space="preserve">Слова, обозначающие предметы традиционной русской культуры: слова, называющие музыкальные инструменты (например, </w:t>
            </w:r>
            <w:r w:rsidRPr="009D1B8D">
              <w:rPr>
                <w:rFonts w:ascii="Times New Roman" w:hAnsi="Times New Roman"/>
                <w:i/>
              </w:rPr>
              <w:t>балалайка, гусли, гармонь</w:t>
            </w:r>
            <w:r w:rsidRPr="009D1B8D">
              <w:rPr>
                <w:rFonts w:ascii="Times New Roman" w:hAnsi="Times New Roman"/>
              </w:rPr>
              <w:t xml:space="preserve">). </w:t>
            </w:r>
          </w:p>
        </w:tc>
        <w:tc>
          <w:tcPr>
            <w:tcW w:w="306" w:type="pct"/>
          </w:tcPr>
          <w:p w14:paraId="2FDC4EEF" w14:textId="77777777" w:rsidR="00663290" w:rsidRPr="009D1B8D" w:rsidRDefault="00663290" w:rsidP="00415916">
            <w:pPr>
              <w:pStyle w:val="a4"/>
              <w:jc w:val="center"/>
              <w:rPr>
                <w:rFonts w:ascii="Times New Roman" w:hAnsi="Times New Roman"/>
              </w:rPr>
            </w:pPr>
            <w:r w:rsidRPr="009D1B8D">
              <w:rPr>
                <w:rFonts w:ascii="Times New Roman" w:hAnsi="Times New Roman"/>
              </w:rPr>
              <w:t>1</w:t>
            </w:r>
          </w:p>
        </w:tc>
        <w:tc>
          <w:tcPr>
            <w:tcW w:w="1379" w:type="pct"/>
          </w:tcPr>
          <w:p w14:paraId="31CCFFB1" w14:textId="77777777" w:rsidR="00663290" w:rsidRPr="009D1B8D" w:rsidRDefault="00663290" w:rsidP="00415916">
            <w:pPr>
              <w:pStyle w:val="a4"/>
              <w:rPr>
                <w:rFonts w:ascii="Times New Roman" w:hAnsi="Times New Roman"/>
                <w:b/>
              </w:rPr>
            </w:pPr>
            <w:r w:rsidRPr="009D1B8D">
              <w:rPr>
                <w:rFonts w:ascii="Times New Roman" w:hAnsi="Times New Roman"/>
                <w:b/>
              </w:rPr>
              <w:t>Приложение 4</w:t>
            </w:r>
          </w:p>
          <w:p w14:paraId="2079ED1D" w14:textId="77777777" w:rsidR="00663290" w:rsidRPr="009D1B8D" w:rsidRDefault="00663290" w:rsidP="00415916">
            <w:pPr>
              <w:pStyle w:val="a4"/>
              <w:rPr>
                <w:rFonts w:ascii="Times New Roman" w:hAnsi="Times New Roman"/>
              </w:rPr>
            </w:pPr>
            <w:r w:rsidRPr="009D1B8D">
              <w:rPr>
                <w:rFonts w:ascii="Times New Roman" w:hAnsi="Times New Roman"/>
              </w:rPr>
              <w:t xml:space="preserve">Стихи и рассказы о музыкальных инструментах  </w:t>
            </w:r>
            <w:hyperlink r:id="rId30" w:history="1">
              <w:r w:rsidRPr="009D1B8D">
                <w:rPr>
                  <w:rStyle w:val="a3"/>
                  <w:rFonts w:ascii="Times New Roman" w:hAnsi="Times New Roman"/>
                </w:rPr>
                <w:t>https://razukowa-musruk.jimdo.</w:t>
              </w:r>
            </w:hyperlink>
          </w:p>
        </w:tc>
      </w:tr>
      <w:tr w:rsidR="00663290" w:rsidRPr="009D1B8D" w14:paraId="247E6C6C" w14:textId="77777777" w:rsidTr="00415916">
        <w:tc>
          <w:tcPr>
            <w:tcW w:w="329" w:type="pct"/>
          </w:tcPr>
          <w:p w14:paraId="50F0FC49" w14:textId="77777777" w:rsidR="00663290" w:rsidRPr="009D1B8D" w:rsidRDefault="00663290" w:rsidP="00415916">
            <w:pPr>
              <w:pStyle w:val="a4"/>
              <w:jc w:val="center"/>
              <w:rPr>
                <w:rFonts w:ascii="Times New Roman" w:hAnsi="Times New Roman"/>
              </w:rPr>
            </w:pPr>
            <w:r w:rsidRPr="009D1B8D">
              <w:rPr>
                <w:rFonts w:ascii="Times New Roman" w:hAnsi="Times New Roman"/>
              </w:rPr>
              <w:t>8-9</w:t>
            </w:r>
          </w:p>
        </w:tc>
        <w:tc>
          <w:tcPr>
            <w:tcW w:w="1062" w:type="pct"/>
            <w:tcBorders>
              <w:top w:val="single" w:sz="4" w:space="0" w:color="auto"/>
              <w:left w:val="single" w:sz="4" w:space="0" w:color="auto"/>
              <w:bottom w:val="single" w:sz="4" w:space="0" w:color="auto"/>
            </w:tcBorders>
          </w:tcPr>
          <w:p w14:paraId="480B4FB1" w14:textId="77777777" w:rsidR="00663290" w:rsidRPr="009D1B8D" w:rsidRDefault="00663290" w:rsidP="00415916">
            <w:pPr>
              <w:rPr>
                <w:rFonts w:ascii="Times New Roman" w:hAnsi="Times New Roman"/>
              </w:rPr>
            </w:pPr>
            <w:r w:rsidRPr="009D1B8D">
              <w:rPr>
                <w:rFonts w:ascii="Times New Roman" w:hAnsi="Times New Roman"/>
              </w:rPr>
              <w:t>Русские традиционные сказочные образы.</w:t>
            </w:r>
          </w:p>
        </w:tc>
        <w:tc>
          <w:tcPr>
            <w:tcW w:w="1924" w:type="pct"/>
            <w:tcBorders>
              <w:top w:val="single" w:sz="4" w:space="0" w:color="auto"/>
              <w:bottom w:val="single" w:sz="4" w:space="0" w:color="auto"/>
            </w:tcBorders>
          </w:tcPr>
          <w:p w14:paraId="74FD1011" w14:textId="77777777" w:rsidR="00663290" w:rsidRPr="009D1B8D" w:rsidRDefault="00663290" w:rsidP="00415916">
            <w:pPr>
              <w:pStyle w:val="a4"/>
              <w:rPr>
                <w:rFonts w:ascii="Times New Roman" w:hAnsi="Times New Roman"/>
              </w:rPr>
            </w:pPr>
            <w:r w:rsidRPr="009D1B8D">
              <w:rPr>
                <w:rFonts w:ascii="Times New Roman" w:hAnsi="Times New Roman"/>
              </w:rPr>
              <w:t xml:space="preserve">Русские традиционные сказочные образы, эпитеты и сравнения (например, </w:t>
            </w:r>
            <w:r w:rsidRPr="009D1B8D">
              <w:rPr>
                <w:rFonts w:ascii="Times New Roman" w:hAnsi="Times New Roman"/>
                <w:i/>
              </w:rPr>
              <w:t>Снегурочка, дубрава, сокол, соловей, зорька, солнце</w:t>
            </w:r>
            <w:r w:rsidRPr="009D1B8D">
              <w:rPr>
                <w:rFonts w:ascii="Times New Roman" w:hAnsi="Times New Roman"/>
              </w:rPr>
              <w:t xml:space="preserve"> и т. п.): уточнение значений, наблюдение за использованием в произведениях фольклора и художественной литературы.  </w:t>
            </w:r>
          </w:p>
        </w:tc>
        <w:tc>
          <w:tcPr>
            <w:tcW w:w="306" w:type="pct"/>
          </w:tcPr>
          <w:p w14:paraId="2B5E430E" w14:textId="77777777" w:rsidR="00663290" w:rsidRPr="009D1B8D" w:rsidRDefault="00663290" w:rsidP="00415916">
            <w:pPr>
              <w:pStyle w:val="a4"/>
              <w:jc w:val="center"/>
              <w:rPr>
                <w:rFonts w:ascii="Times New Roman" w:hAnsi="Times New Roman"/>
              </w:rPr>
            </w:pPr>
            <w:r w:rsidRPr="009D1B8D">
              <w:rPr>
                <w:rFonts w:ascii="Times New Roman" w:hAnsi="Times New Roman"/>
              </w:rPr>
              <w:t>2</w:t>
            </w:r>
          </w:p>
        </w:tc>
        <w:tc>
          <w:tcPr>
            <w:tcW w:w="1379" w:type="pct"/>
          </w:tcPr>
          <w:p w14:paraId="5A3F32B2" w14:textId="77777777" w:rsidR="00663290" w:rsidRPr="009D1B8D" w:rsidRDefault="00663290" w:rsidP="00415916">
            <w:pPr>
              <w:pStyle w:val="a4"/>
              <w:rPr>
                <w:rFonts w:ascii="Times New Roman" w:hAnsi="Times New Roman"/>
                <w:b/>
              </w:rPr>
            </w:pPr>
            <w:r w:rsidRPr="009D1B8D">
              <w:rPr>
                <w:rFonts w:ascii="Times New Roman" w:hAnsi="Times New Roman"/>
                <w:b/>
              </w:rPr>
              <w:t>Приложение 5</w:t>
            </w:r>
          </w:p>
          <w:p w14:paraId="4588C2DC" w14:textId="77777777" w:rsidR="00663290" w:rsidRPr="009D1B8D" w:rsidRDefault="00663290" w:rsidP="00415916">
            <w:pPr>
              <w:pStyle w:val="a4"/>
              <w:rPr>
                <w:rFonts w:ascii="Times New Roman" w:hAnsi="Times New Roman"/>
              </w:rPr>
            </w:pPr>
            <w:r w:rsidRPr="009D1B8D">
              <w:rPr>
                <w:rFonts w:ascii="Times New Roman" w:hAnsi="Times New Roman"/>
              </w:rPr>
              <w:t>В.Ф. Одоевский «Мороз Иванович»</w:t>
            </w:r>
          </w:p>
          <w:p w14:paraId="2AA856DA" w14:textId="77777777" w:rsidR="00663290" w:rsidRPr="009D1B8D" w:rsidRDefault="00663290" w:rsidP="00415916">
            <w:pPr>
              <w:shd w:val="clear" w:color="auto" w:fill="FFFFFF"/>
              <w:outlineLvl w:val="0"/>
              <w:rPr>
                <w:rFonts w:ascii="Times New Roman" w:hAnsi="Times New Roman"/>
              </w:rPr>
            </w:pPr>
            <w:r w:rsidRPr="009D1B8D">
              <w:rPr>
                <w:rFonts w:ascii="Times New Roman" w:eastAsia="Times New Roman" w:hAnsi="Times New Roman"/>
                <w:bCs/>
                <w:color w:val="000000"/>
                <w:kern w:val="36"/>
              </w:rPr>
              <w:t>Потешки</w:t>
            </w:r>
            <w:hyperlink r:id="rId31" w:history="1">
              <w:r w:rsidRPr="009D1B8D">
                <w:rPr>
                  <w:rStyle w:val="a3"/>
                  <w:rFonts w:ascii="Times New Roman" w:hAnsi="Times New Roman"/>
                </w:rPr>
                <w:t>https://nsportal.ru/detskiy-sad/razvitie-rechi/2016/12/11/poteshki-pro-solnyshko</w:t>
              </w:r>
            </w:hyperlink>
          </w:p>
          <w:p w14:paraId="1718B660" w14:textId="77777777" w:rsidR="00663290" w:rsidRPr="009D1B8D" w:rsidRDefault="00663290" w:rsidP="00415916">
            <w:pPr>
              <w:shd w:val="clear" w:color="auto" w:fill="FFFFFF"/>
              <w:outlineLvl w:val="0"/>
              <w:rPr>
                <w:rFonts w:ascii="Times New Roman" w:hAnsi="Times New Roman"/>
              </w:rPr>
            </w:pPr>
            <w:r w:rsidRPr="009D1B8D">
              <w:rPr>
                <w:rFonts w:ascii="Times New Roman" w:hAnsi="Times New Roman"/>
              </w:rPr>
              <w:t>Загадки про соловья</w:t>
            </w:r>
          </w:p>
          <w:p w14:paraId="2A1937CD" w14:textId="77777777" w:rsidR="00663290" w:rsidRPr="009D1B8D" w:rsidRDefault="00DA3A68" w:rsidP="00415916">
            <w:pPr>
              <w:shd w:val="clear" w:color="auto" w:fill="FFFFFF"/>
              <w:outlineLvl w:val="0"/>
              <w:rPr>
                <w:rFonts w:ascii="Times New Roman" w:hAnsi="Times New Roman"/>
              </w:rPr>
            </w:pPr>
            <w:hyperlink r:id="rId32" w:history="1">
              <w:r w:rsidR="00663290" w:rsidRPr="009D1B8D">
                <w:rPr>
                  <w:rStyle w:val="a3"/>
                  <w:rFonts w:ascii="Times New Roman" w:hAnsi="Times New Roman"/>
                </w:rPr>
                <w:t>http://xn--80aaiflkn.su/zagadki-pro-solovja/</w:t>
              </w:r>
            </w:hyperlink>
          </w:p>
        </w:tc>
      </w:tr>
      <w:tr w:rsidR="00663290" w:rsidRPr="009D1B8D" w14:paraId="04553009" w14:textId="77777777" w:rsidTr="00415916">
        <w:tc>
          <w:tcPr>
            <w:tcW w:w="329" w:type="pct"/>
          </w:tcPr>
          <w:p w14:paraId="21122083" w14:textId="77777777" w:rsidR="00663290" w:rsidRPr="009D1B8D" w:rsidRDefault="00663290" w:rsidP="00415916">
            <w:pPr>
              <w:pStyle w:val="a4"/>
              <w:jc w:val="center"/>
              <w:rPr>
                <w:rFonts w:ascii="Times New Roman" w:hAnsi="Times New Roman"/>
              </w:rPr>
            </w:pPr>
            <w:r w:rsidRPr="009D1B8D">
              <w:rPr>
                <w:rFonts w:ascii="Times New Roman" w:hAnsi="Times New Roman"/>
              </w:rPr>
              <w:t>10</w:t>
            </w:r>
          </w:p>
        </w:tc>
        <w:tc>
          <w:tcPr>
            <w:tcW w:w="1062" w:type="pct"/>
            <w:tcBorders>
              <w:top w:val="single" w:sz="4" w:space="0" w:color="auto"/>
              <w:left w:val="single" w:sz="4" w:space="0" w:color="auto"/>
            </w:tcBorders>
          </w:tcPr>
          <w:p w14:paraId="4F75FAAF" w14:textId="77777777" w:rsidR="00663290" w:rsidRPr="009D1B8D" w:rsidRDefault="00663290" w:rsidP="00415916">
            <w:pPr>
              <w:rPr>
                <w:rFonts w:ascii="Times New Roman" w:hAnsi="Times New Roman"/>
              </w:rPr>
            </w:pPr>
            <w:r w:rsidRPr="009D1B8D">
              <w:rPr>
                <w:rFonts w:ascii="Times New Roman" w:hAnsi="Times New Roman"/>
              </w:rPr>
              <w:t>Мой город.</w:t>
            </w:r>
          </w:p>
        </w:tc>
        <w:tc>
          <w:tcPr>
            <w:tcW w:w="1924" w:type="pct"/>
            <w:tcBorders>
              <w:top w:val="single" w:sz="4" w:space="0" w:color="auto"/>
              <w:bottom w:val="single" w:sz="4" w:space="0" w:color="auto"/>
            </w:tcBorders>
          </w:tcPr>
          <w:p w14:paraId="7C1EF525" w14:textId="77777777" w:rsidR="00663290" w:rsidRPr="009D1B8D" w:rsidRDefault="00663290" w:rsidP="00415916">
            <w:pPr>
              <w:rPr>
                <w:rFonts w:ascii="Times New Roman" w:hAnsi="Times New Roman"/>
              </w:rPr>
            </w:pPr>
            <w:r w:rsidRPr="009D1B8D">
              <w:rPr>
                <w:rFonts w:ascii="Times New Roman" w:hAnsi="Times New Roman"/>
              </w:rPr>
              <w:t xml:space="preserve">Названия старинных русских городов, сведения о происхождении этих названий. </w:t>
            </w:r>
          </w:p>
          <w:p w14:paraId="4AAF8A05" w14:textId="77777777" w:rsidR="00663290" w:rsidRPr="009D1B8D" w:rsidRDefault="00663290" w:rsidP="00415916">
            <w:pPr>
              <w:pStyle w:val="a4"/>
              <w:rPr>
                <w:rFonts w:ascii="Times New Roman" w:hAnsi="Times New Roman"/>
              </w:rPr>
            </w:pPr>
          </w:p>
        </w:tc>
        <w:tc>
          <w:tcPr>
            <w:tcW w:w="306" w:type="pct"/>
          </w:tcPr>
          <w:p w14:paraId="4B4ECC24" w14:textId="77777777" w:rsidR="00663290" w:rsidRPr="009D1B8D" w:rsidRDefault="00663290" w:rsidP="00415916">
            <w:pPr>
              <w:pStyle w:val="a4"/>
              <w:jc w:val="center"/>
              <w:rPr>
                <w:rFonts w:ascii="Times New Roman" w:hAnsi="Times New Roman"/>
              </w:rPr>
            </w:pPr>
            <w:r w:rsidRPr="009D1B8D">
              <w:rPr>
                <w:rFonts w:ascii="Times New Roman" w:hAnsi="Times New Roman"/>
              </w:rPr>
              <w:t>1</w:t>
            </w:r>
          </w:p>
        </w:tc>
        <w:tc>
          <w:tcPr>
            <w:tcW w:w="1379" w:type="pct"/>
          </w:tcPr>
          <w:p w14:paraId="28FA5141" w14:textId="77777777" w:rsidR="00663290" w:rsidRPr="009D1B8D" w:rsidRDefault="00663290" w:rsidP="00415916">
            <w:pPr>
              <w:pStyle w:val="a4"/>
              <w:rPr>
                <w:rFonts w:ascii="Times New Roman" w:hAnsi="Times New Roman"/>
                <w:b/>
                <w:color w:val="000000"/>
              </w:rPr>
            </w:pPr>
            <w:r w:rsidRPr="009D1B8D">
              <w:rPr>
                <w:rFonts w:ascii="Times New Roman" w:hAnsi="Times New Roman"/>
                <w:b/>
              </w:rPr>
              <w:t>Приложение 6</w:t>
            </w:r>
          </w:p>
          <w:p w14:paraId="260BEBBA" w14:textId="77777777" w:rsidR="00663290" w:rsidRPr="009D1B8D" w:rsidRDefault="00663290" w:rsidP="00415916">
            <w:pPr>
              <w:pStyle w:val="1"/>
              <w:spacing w:before="0" w:beforeAutospacing="0" w:after="0" w:afterAutospacing="0"/>
              <w:textAlignment w:val="baseline"/>
              <w:outlineLvl w:val="0"/>
              <w:rPr>
                <w:sz w:val="22"/>
                <w:szCs w:val="22"/>
              </w:rPr>
            </w:pPr>
            <w:r w:rsidRPr="009D1B8D">
              <w:rPr>
                <w:b w:val="0"/>
                <w:color w:val="000000"/>
                <w:sz w:val="22"/>
                <w:szCs w:val="22"/>
              </w:rPr>
              <w:t>Топонимика города Владимира</w:t>
            </w:r>
          </w:p>
          <w:p w14:paraId="325F127E" w14:textId="77777777" w:rsidR="00663290" w:rsidRPr="009D1B8D" w:rsidRDefault="00DA3A68" w:rsidP="00415916">
            <w:pPr>
              <w:pStyle w:val="a4"/>
              <w:rPr>
                <w:rFonts w:ascii="Times New Roman" w:hAnsi="Times New Roman"/>
              </w:rPr>
            </w:pPr>
            <w:hyperlink r:id="rId33" w:history="1">
              <w:r w:rsidR="00663290" w:rsidRPr="009D1B8D">
                <w:rPr>
                  <w:rStyle w:val="a3"/>
                  <w:rFonts w:ascii="Times New Roman" w:hAnsi="Times New Roman"/>
                </w:rPr>
                <w:t>http://book33.ru/vladimirskaya-obl-toponimika-nazvaniy/toponimika-goroda-vladimira.html</w:t>
              </w:r>
            </w:hyperlink>
          </w:p>
        </w:tc>
      </w:tr>
      <w:tr w:rsidR="00663290" w:rsidRPr="009D1B8D" w14:paraId="687A7E63" w14:textId="77777777" w:rsidTr="00415916">
        <w:tc>
          <w:tcPr>
            <w:tcW w:w="329" w:type="pct"/>
          </w:tcPr>
          <w:p w14:paraId="53208EF4" w14:textId="77777777" w:rsidR="00663290" w:rsidRPr="009D1B8D" w:rsidRDefault="00663290" w:rsidP="00415916">
            <w:pPr>
              <w:pStyle w:val="a4"/>
              <w:jc w:val="center"/>
              <w:rPr>
                <w:rFonts w:ascii="Times New Roman" w:hAnsi="Times New Roman"/>
              </w:rPr>
            </w:pPr>
            <w:r w:rsidRPr="009D1B8D">
              <w:rPr>
                <w:rFonts w:ascii="Times New Roman" w:hAnsi="Times New Roman"/>
              </w:rPr>
              <w:t>11</w:t>
            </w:r>
          </w:p>
        </w:tc>
        <w:tc>
          <w:tcPr>
            <w:tcW w:w="1062" w:type="pct"/>
            <w:tcBorders>
              <w:top w:val="single" w:sz="4" w:space="0" w:color="auto"/>
              <w:left w:val="single" w:sz="4" w:space="0" w:color="auto"/>
              <w:bottom w:val="single" w:sz="4" w:space="0" w:color="auto"/>
            </w:tcBorders>
          </w:tcPr>
          <w:p w14:paraId="2318FDA2" w14:textId="77777777" w:rsidR="00663290" w:rsidRPr="009D1B8D" w:rsidRDefault="00663290" w:rsidP="00415916">
            <w:pPr>
              <w:rPr>
                <w:rFonts w:ascii="Times New Roman" w:hAnsi="Times New Roman"/>
              </w:rPr>
            </w:pPr>
            <w:r w:rsidRPr="009D1B8D">
              <w:rPr>
                <w:rFonts w:ascii="Times New Roman" w:hAnsi="Times New Roman"/>
              </w:rPr>
              <w:t>Откуда в русском языке эта фамилия.</w:t>
            </w:r>
          </w:p>
        </w:tc>
        <w:tc>
          <w:tcPr>
            <w:tcW w:w="1924" w:type="pct"/>
            <w:tcBorders>
              <w:top w:val="single" w:sz="4" w:space="0" w:color="auto"/>
            </w:tcBorders>
          </w:tcPr>
          <w:p w14:paraId="10C70546" w14:textId="77777777" w:rsidR="00663290" w:rsidRPr="009D1B8D" w:rsidRDefault="00663290" w:rsidP="00415916">
            <w:pPr>
              <w:pStyle w:val="a4"/>
              <w:rPr>
                <w:rFonts w:ascii="Times New Roman" w:hAnsi="Times New Roman"/>
              </w:rPr>
            </w:pPr>
            <w:r w:rsidRPr="009D1B8D">
              <w:rPr>
                <w:rFonts w:ascii="Times New Roman" w:hAnsi="Times New Roman"/>
              </w:rPr>
              <w:t>Проектные задания: «Откуда в русском языке эта фамилия».</w:t>
            </w:r>
          </w:p>
        </w:tc>
        <w:tc>
          <w:tcPr>
            <w:tcW w:w="306" w:type="pct"/>
          </w:tcPr>
          <w:p w14:paraId="3E22049A" w14:textId="77777777" w:rsidR="00663290" w:rsidRPr="009D1B8D" w:rsidRDefault="00663290" w:rsidP="00415916">
            <w:pPr>
              <w:pStyle w:val="a4"/>
              <w:jc w:val="center"/>
              <w:rPr>
                <w:rFonts w:ascii="Times New Roman" w:hAnsi="Times New Roman"/>
              </w:rPr>
            </w:pPr>
            <w:r w:rsidRPr="009D1B8D">
              <w:rPr>
                <w:rFonts w:ascii="Times New Roman" w:hAnsi="Times New Roman"/>
              </w:rPr>
              <w:t>1</w:t>
            </w:r>
          </w:p>
        </w:tc>
        <w:tc>
          <w:tcPr>
            <w:tcW w:w="1379" w:type="pct"/>
          </w:tcPr>
          <w:p w14:paraId="3A176E4C" w14:textId="77777777" w:rsidR="00663290" w:rsidRPr="009D1B8D" w:rsidRDefault="00663290" w:rsidP="00415916">
            <w:pPr>
              <w:pStyle w:val="a4"/>
              <w:rPr>
                <w:rFonts w:ascii="Times New Roman" w:hAnsi="Times New Roman"/>
                <w:b/>
                <w:color w:val="000000"/>
              </w:rPr>
            </w:pPr>
            <w:r w:rsidRPr="009D1B8D">
              <w:rPr>
                <w:rFonts w:ascii="Times New Roman" w:hAnsi="Times New Roman"/>
                <w:b/>
              </w:rPr>
              <w:t>Приложение 7</w:t>
            </w:r>
          </w:p>
          <w:p w14:paraId="2FEF3818" w14:textId="77777777" w:rsidR="00663290" w:rsidRPr="009D1B8D" w:rsidRDefault="00663290" w:rsidP="00415916">
            <w:pPr>
              <w:textAlignment w:val="baseline"/>
              <w:rPr>
                <w:rFonts w:ascii="Times New Roman" w:eastAsia="Times New Roman" w:hAnsi="Times New Roman"/>
                <w:color w:val="000000"/>
              </w:rPr>
            </w:pPr>
            <w:r w:rsidRPr="009D1B8D">
              <w:rPr>
                <w:rFonts w:ascii="Times New Roman" w:eastAsia="Times New Roman" w:hAnsi="Times New Roman"/>
                <w:color w:val="000000"/>
                <w:bdr w:val="none" w:sz="0" w:space="0" w:color="auto" w:frame="1"/>
              </w:rPr>
              <w:t>История возникновения русских фамилий</w:t>
            </w:r>
          </w:p>
          <w:p w14:paraId="0747CC6F" w14:textId="77777777" w:rsidR="00663290" w:rsidRPr="009D1B8D" w:rsidRDefault="00DA3A68" w:rsidP="00415916">
            <w:pPr>
              <w:pStyle w:val="a4"/>
              <w:rPr>
                <w:rFonts w:ascii="Times New Roman" w:hAnsi="Times New Roman"/>
              </w:rPr>
            </w:pPr>
            <w:hyperlink r:id="rId34" w:history="1">
              <w:r w:rsidR="00663290" w:rsidRPr="009D1B8D">
                <w:rPr>
                  <w:rStyle w:val="a3"/>
                  <w:rFonts w:ascii="Times New Roman" w:hAnsi="Times New Roman"/>
                </w:rPr>
                <w:t>https://nsportal.ru/ap/library/drugoe/2014/07/16/issledovatelskiy-proekt-istoriya-vozniknoveniya-russkikh-familiy</w:t>
              </w:r>
            </w:hyperlink>
          </w:p>
        </w:tc>
      </w:tr>
      <w:tr w:rsidR="00663290" w:rsidRPr="009D1B8D" w14:paraId="1D5DCF37" w14:textId="77777777" w:rsidTr="00415916">
        <w:tc>
          <w:tcPr>
            <w:tcW w:w="329" w:type="pct"/>
          </w:tcPr>
          <w:p w14:paraId="3E4F816B" w14:textId="77777777" w:rsidR="00663290" w:rsidRPr="009D1B8D" w:rsidRDefault="00663290" w:rsidP="00415916">
            <w:pPr>
              <w:pStyle w:val="a4"/>
              <w:jc w:val="center"/>
              <w:rPr>
                <w:rFonts w:ascii="Times New Roman" w:hAnsi="Times New Roman"/>
              </w:rPr>
            </w:pPr>
            <w:r w:rsidRPr="009D1B8D">
              <w:rPr>
                <w:rFonts w:ascii="Times New Roman" w:hAnsi="Times New Roman"/>
              </w:rPr>
              <w:t>12</w:t>
            </w:r>
          </w:p>
        </w:tc>
        <w:tc>
          <w:tcPr>
            <w:tcW w:w="1062" w:type="pct"/>
            <w:tcBorders>
              <w:top w:val="single" w:sz="4" w:space="0" w:color="auto"/>
              <w:left w:val="single" w:sz="4" w:space="0" w:color="auto"/>
              <w:bottom w:val="single" w:sz="4" w:space="0" w:color="auto"/>
            </w:tcBorders>
          </w:tcPr>
          <w:p w14:paraId="0B24BD77" w14:textId="77777777" w:rsidR="00663290" w:rsidRPr="009D1B8D" w:rsidRDefault="00663290" w:rsidP="00415916">
            <w:pPr>
              <w:rPr>
                <w:rFonts w:ascii="Times New Roman" w:hAnsi="Times New Roman"/>
              </w:rPr>
            </w:pPr>
            <w:r w:rsidRPr="009D1B8D">
              <w:rPr>
                <w:rFonts w:ascii="Times New Roman" w:hAnsi="Times New Roman"/>
              </w:rPr>
              <w:t>История моего имени и фамилии.</w:t>
            </w:r>
          </w:p>
        </w:tc>
        <w:tc>
          <w:tcPr>
            <w:tcW w:w="1924" w:type="pct"/>
          </w:tcPr>
          <w:p w14:paraId="1B853EAC" w14:textId="77777777" w:rsidR="00663290" w:rsidRPr="009D1B8D" w:rsidRDefault="00663290" w:rsidP="00415916">
            <w:pPr>
              <w:pStyle w:val="a4"/>
              <w:rPr>
                <w:rFonts w:ascii="Times New Roman" w:hAnsi="Times New Roman"/>
              </w:rPr>
            </w:pPr>
            <w:r w:rsidRPr="009D1B8D">
              <w:rPr>
                <w:rFonts w:ascii="Times New Roman" w:hAnsi="Times New Roman"/>
              </w:rPr>
              <w:t>Проектные задания: «История моего имени и фамилии» (приобретение опыта поиска информации о происхождении слов).</w:t>
            </w:r>
          </w:p>
        </w:tc>
        <w:tc>
          <w:tcPr>
            <w:tcW w:w="306" w:type="pct"/>
          </w:tcPr>
          <w:p w14:paraId="61C2080D" w14:textId="77777777" w:rsidR="00663290" w:rsidRPr="009D1B8D" w:rsidRDefault="00663290" w:rsidP="00415916">
            <w:pPr>
              <w:pStyle w:val="a4"/>
              <w:jc w:val="center"/>
              <w:rPr>
                <w:rFonts w:ascii="Times New Roman" w:hAnsi="Times New Roman"/>
              </w:rPr>
            </w:pPr>
            <w:r w:rsidRPr="009D1B8D">
              <w:rPr>
                <w:rFonts w:ascii="Times New Roman" w:hAnsi="Times New Roman"/>
              </w:rPr>
              <w:t>1</w:t>
            </w:r>
          </w:p>
        </w:tc>
        <w:tc>
          <w:tcPr>
            <w:tcW w:w="1379" w:type="pct"/>
          </w:tcPr>
          <w:p w14:paraId="6BBBC412" w14:textId="77777777" w:rsidR="00663290" w:rsidRPr="009D1B8D" w:rsidRDefault="00663290" w:rsidP="00415916">
            <w:pPr>
              <w:pStyle w:val="a4"/>
              <w:rPr>
                <w:rFonts w:ascii="Times New Roman" w:hAnsi="Times New Roman"/>
              </w:rPr>
            </w:pPr>
            <w:r w:rsidRPr="009D1B8D">
              <w:rPr>
                <w:rFonts w:ascii="Times New Roman" w:hAnsi="Times New Roman"/>
              </w:rPr>
              <w:t>Урок проект, сообщение о происхождении своего имени или фамилии.</w:t>
            </w:r>
          </w:p>
        </w:tc>
      </w:tr>
      <w:tr w:rsidR="00663290" w:rsidRPr="009D1B8D" w14:paraId="534FFC41" w14:textId="77777777" w:rsidTr="00415916">
        <w:tc>
          <w:tcPr>
            <w:tcW w:w="5000" w:type="pct"/>
            <w:gridSpan w:val="5"/>
          </w:tcPr>
          <w:p w14:paraId="32E34161" w14:textId="77777777" w:rsidR="00663290" w:rsidRPr="009D1B8D" w:rsidRDefault="00663290" w:rsidP="00415916">
            <w:pPr>
              <w:spacing w:line="360" w:lineRule="auto"/>
              <w:ind w:firstLine="709"/>
              <w:rPr>
                <w:rFonts w:ascii="Times New Roman" w:hAnsi="Times New Roman"/>
              </w:rPr>
            </w:pPr>
            <w:r w:rsidRPr="009D1B8D">
              <w:rPr>
                <w:rFonts w:ascii="Times New Roman" w:hAnsi="Times New Roman"/>
                <w:b/>
              </w:rPr>
              <w:t>Раздел 2. Язык в действии (8 часов)</w:t>
            </w:r>
          </w:p>
        </w:tc>
      </w:tr>
      <w:tr w:rsidR="00663290" w:rsidRPr="009D1B8D" w14:paraId="5A273313" w14:textId="77777777" w:rsidTr="00415916">
        <w:tc>
          <w:tcPr>
            <w:tcW w:w="329" w:type="pct"/>
          </w:tcPr>
          <w:p w14:paraId="3E8D3789" w14:textId="77777777" w:rsidR="00663290" w:rsidRPr="009D1B8D" w:rsidRDefault="00663290" w:rsidP="00415916">
            <w:pPr>
              <w:pStyle w:val="a4"/>
              <w:jc w:val="center"/>
              <w:rPr>
                <w:rFonts w:ascii="Times New Roman" w:hAnsi="Times New Roman"/>
              </w:rPr>
            </w:pPr>
            <w:r w:rsidRPr="009D1B8D">
              <w:rPr>
                <w:rFonts w:ascii="Times New Roman" w:hAnsi="Times New Roman"/>
              </w:rPr>
              <w:t>13</w:t>
            </w:r>
          </w:p>
        </w:tc>
        <w:tc>
          <w:tcPr>
            <w:tcW w:w="1062" w:type="pct"/>
            <w:tcBorders>
              <w:top w:val="single" w:sz="4" w:space="0" w:color="auto"/>
              <w:left w:val="single" w:sz="4" w:space="0" w:color="auto"/>
              <w:bottom w:val="single" w:sz="4" w:space="0" w:color="auto"/>
            </w:tcBorders>
          </w:tcPr>
          <w:p w14:paraId="4A984827" w14:textId="77777777" w:rsidR="00663290" w:rsidRPr="009D1B8D" w:rsidRDefault="00663290" w:rsidP="00415916">
            <w:pPr>
              <w:pStyle w:val="ConsPlusNormal"/>
              <w:rPr>
                <w:sz w:val="22"/>
                <w:szCs w:val="22"/>
              </w:rPr>
            </w:pPr>
            <w:r w:rsidRPr="009D1B8D">
              <w:rPr>
                <w:sz w:val="22"/>
                <w:szCs w:val="22"/>
                <w:lang w:eastAsia="en-US"/>
              </w:rPr>
              <w:t>Как правильно произносить слова.</w:t>
            </w:r>
          </w:p>
        </w:tc>
        <w:tc>
          <w:tcPr>
            <w:tcW w:w="1924" w:type="pct"/>
          </w:tcPr>
          <w:p w14:paraId="4F14E1A6" w14:textId="77777777" w:rsidR="00663290" w:rsidRPr="009D1B8D" w:rsidRDefault="00663290" w:rsidP="00415916">
            <w:pPr>
              <w:pStyle w:val="a4"/>
              <w:rPr>
                <w:rFonts w:ascii="Times New Roman" w:hAnsi="Times New Roman"/>
              </w:rPr>
            </w:pPr>
            <w:r w:rsidRPr="009D1B8D">
              <w:rPr>
                <w:rFonts w:ascii="Times New Roman" w:hAnsi="Times New Roman"/>
              </w:rPr>
              <w:t>Как правильно произносить слова (пропедевтическая работа по предупреждению ошибок в произношении слов в речи).</w:t>
            </w:r>
          </w:p>
        </w:tc>
        <w:tc>
          <w:tcPr>
            <w:tcW w:w="306" w:type="pct"/>
          </w:tcPr>
          <w:p w14:paraId="6F218334" w14:textId="77777777" w:rsidR="00663290" w:rsidRPr="009D1B8D" w:rsidRDefault="00663290" w:rsidP="00415916">
            <w:pPr>
              <w:pStyle w:val="a4"/>
              <w:jc w:val="center"/>
              <w:rPr>
                <w:rFonts w:ascii="Times New Roman" w:hAnsi="Times New Roman"/>
              </w:rPr>
            </w:pPr>
            <w:r w:rsidRPr="009D1B8D">
              <w:rPr>
                <w:rFonts w:ascii="Times New Roman" w:hAnsi="Times New Roman"/>
              </w:rPr>
              <w:t>1</w:t>
            </w:r>
          </w:p>
        </w:tc>
        <w:tc>
          <w:tcPr>
            <w:tcW w:w="1379" w:type="pct"/>
          </w:tcPr>
          <w:p w14:paraId="73B3634A" w14:textId="77777777" w:rsidR="00663290" w:rsidRPr="009D1B8D" w:rsidRDefault="00663290" w:rsidP="00415916">
            <w:pPr>
              <w:pStyle w:val="a4"/>
              <w:rPr>
                <w:rFonts w:ascii="Times New Roman" w:hAnsi="Times New Roman"/>
              </w:rPr>
            </w:pPr>
            <w:r w:rsidRPr="009D1B8D">
              <w:rPr>
                <w:rFonts w:ascii="Times New Roman" w:hAnsi="Times New Roman"/>
                <w:b/>
              </w:rPr>
              <w:t>Приложение 8</w:t>
            </w:r>
          </w:p>
          <w:p w14:paraId="43F50265" w14:textId="77777777" w:rsidR="00663290" w:rsidRPr="009D1B8D" w:rsidRDefault="00663290" w:rsidP="00415916">
            <w:pPr>
              <w:pStyle w:val="a4"/>
              <w:rPr>
                <w:rFonts w:ascii="Times New Roman" w:hAnsi="Times New Roman"/>
              </w:rPr>
            </w:pPr>
            <w:r w:rsidRPr="009D1B8D">
              <w:rPr>
                <w:rFonts w:ascii="Times New Roman" w:hAnsi="Times New Roman"/>
              </w:rPr>
              <w:t>Д.Хармс «Иван Топорышкин»</w:t>
            </w:r>
          </w:p>
          <w:p w14:paraId="2969C7EA" w14:textId="77777777" w:rsidR="00663290" w:rsidRPr="009D1B8D" w:rsidRDefault="00663290" w:rsidP="00415916">
            <w:pPr>
              <w:pStyle w:val="a4"/>
              <w:rPr>
                <w:rFonts w:ascii="Times New Roman" w:hAnsi="Times New Roman"/>
              </w:rPr>
            </w:pPr>
            <w:r w:rsidRPr="009D1B8D">
              <w:rPr>
                <w:rFonts w:ascii="Times New Roman" w:hAnsi="Times New Roman"/>
              </w:rPr>
              <w:t>Е.А. Благинина «Скороговорки»</w:t>
            </w:r>
          </w:p>
        </w:tc>
      </w:tr>
      <w:tr w:rsidR="00663290" w:rsidRPr="009D1B8D" w14:paraId="2D01910E" w14:textId="77777777" w:rsidTr="00415916">
        <w:tc>
          <w:tcPr>
            <w:tcW w:w="329" w:type="pct"/>
          </w:tcPr>
          <w:p w14:paraId="2CDF3C4A" w14:textId="77777777" w:rsidR="00663290" w:rsidRPr="009D1B8D" w:rsidRDefault="00663290" w:rsidP="00415916">
            <w:pPr>
              <w:pStyle w:val="a4"/>
              <w:jc w:val="center"/>
              <w:rPr>
                <w:rFonts w:ascii="Times New Roman" w:hAnsi="Times New Roman"/>
              </w:rPr>
            </w:pPr>
            <w:r w:rsidRPr="009D1B8D">
              <w:rPr>
                <w:rFonts w:ascii="Times New Roman" w:hAnsi="Times New Roman"/>
              </w:rPr>
              <w:t>14</w:t>
            </w:r>
          </w:p>
        </w:tc>
        <w:tc>
          <w:tcPr>
            <w:tcW w:w="1062" w:type="pct"/>
            <w:tcBorders>
              <w:top w:val="single" w:sz="4" w:space="0" w:color="auto"/>
              <w:left w:val="single" w:sz="4" w:space="0" w:color="auto"/>
              <w:bottom w:val="single" w:sz="4" w:space="0" w:color="auto"/>
            </w:tcBorders>
          </w:tcPr>
          <w:p w14:paraId="0B18BB4D" w14:textId="77777777" w:rsidR="00663290" w:rsidRPr="009D1B8D" w:rsidRDefault="00663290" w:rsidP="00415916">
            <w:pPr>
              <w:rPr>
                <w:rFonts w:ascii="Times New Roman" w:hAnsi="Times New Roman"/>
              </w:rPr>
            </w:pPr>
            <w:r w:rsidRPr="009D1B8D">
              <w:rPr>
                <w:rFonts w:ascii="Times New Roman" w:hAnsi="Times New Roman"/>
              </w:rPr>
              <w:t>Суффиксы - помощники для красивой речи.</w:t>
            </w:r>
          </w:p>
        </w:tc>
        <w:tc>
          <w:tcPr>
            <w:tcW w:w="1924" w:type="pct"/>
          </w:tcPr>
          <w:p w14:paraId="4ED63956" w14:textId="77777777" w:rsidR="00663290" w:rsidRPr="009D1B8D" w:rsidRDefault="00663290" w:rsidP="00415916">
            <w:pPr>
              <w:pStyle w:val="a4"/>
              <w:rPr>
                <w:rFonts w:ascii="Times New Roman" w:hAnsi="Times New Roman"/>
              </w:rPr>
            </w:pPr>
            <w:r w:rsidRPr="009D1B8D">
              <w:rPr>
                <w:rFonts w:ascii="Times New Roman" w:hAnsi="Times New Roman"/>
              </w:rPr>
              <w:t>Многообразие суффиксов, позволяющих выразить различные оттенки значения и различную оценку, как специфика русского языка.</w:t>
            </w:r>
          </w:p>
        </w:tc>
        <w:tc>
          <w:tcPr>
            <w:tcW w:w="306" w:type="pct"/>
          </w:tcPr>
          <w:p w14:paraId="0B627335" w14:textId="77777777" w:rsidR="00663290" w:rsidRPr="009D1B8D" w:rsidRDefault="00663290" w:rsidP="00415916">
            <w:pPr>
              <w:pStyle w:val="a4"/>
              <w:jc w:val="center"/>
              <w:rPr>
                <w:rFonts w:ascii="Times New Roman" w:hAnsi="Times New Roman"/>
              </w:rPr>
            </w:pPr>
            <w:r w:rsidRPr="009D1B8D">
              <w:rPr>
                <w:rFonts w:ascii="Times New Roman" w:hAnsi="Times New Roman"/>
              </w:rPr>
              <w:t>1</w:t>
            </w:r>
          </w:p>
        </w:tc>
        <w:tc>
          <w:tcPr>
            <w:tcW w:w="1379" w:type="pct"/>
          </w:tcPr>
          <w:p w14:paraId="5AEA7F5C" w14:textId="77777777" w:rsidR="00663290" w:rsidRPr="009D1B8D" w:rsidRDefault="00663290" w:rsidP="00415916">
            <w:pPr>
              <w:pStyle w:val="a4"/>
              <w:rPr>
                <w:rFonts w:ascii="Times New Roman" w:hAnsi="Times New Roman"/>
              </w:rPr>
            </w:pPr>
            <w:r w:rsidRPr="009D1B8D">
              <w:rPr>
                <w:rFonts w:ascii="Times New Roman" w:hAnsi="Times New Roman"/>
                <w:b/>
              </w:rPr>
              <w:t>Приложение 9</w:t>
            </w:r>
          </w:p>
          <w:p w14:paraId="7124D4B8" w14:textId="77777777" w:rsidR="00663290" w:rsidRPr="009D1B8D" w:rsidRDefault="00663290" w:rsidP="00415916">
            <w:pPr>
              <w:pStyle w:val="a4"/>
              <w:rPr>
                <w:rFonts w:ascii="Times New Roman" w:hAnsi="Times New Roman"/>
              </w:rPr>
            </w:pPr>
            <w:r w:rsidRPr="009D1B8D">
              <w:rPr>
                <w:rFonts w:ascii="Times New Roman" w:hAnsi="Times New Roman"/>
              </w:rPr>
              <w:t>Б.В. Заходер «Русачок»</w:t>
            </w:r>
          </w:p>
        </w:tc>
      </w:tr>
      <w:tr w:rsidR="00663290" w:rsidRPr="009D1B8D" w14:paraId="00DFDB92" w14:textId="77777777" w:rsidTr="00415916">
        <w:tc>
          <w:tcPr>
            <w:tcW w:w="329" w:type="pct"/>
          </w:tcPr>
          <w:p w14:paraId="30268374" w14:textId="77777777" w:rsidR="00663290" w:rsidRPr="009D1B8D" w:rsidRDefault="00663290" w:rsidP="00415916">
            <w:pPr>
              <w:pStyle w:val="a4"/>
              <w:jc w:val="center"/>
              <w:rPr>
                <w:rFonts w:ascii="Times New Roman" w:hAnsi="Times New Roman"/>
              </w:rPr>
            </w:pPr>
            <w:r w:rsidRPr="009D1B8D">
              <w:rPr>
                <w:rFonts w:ascii="Times New Roman" w:hAnsi="Times New Roman"/>
              </w:rPr>
              <w:t>15</w:t>
            </w:r>
          </w:p>
        </w:tc>
        <w:tc>
          <w:tcPr>
            <w:tcW w:w="1062" w:type="pct"/>
            <w:tcBorders>
              <w:top w:val="single" w:sz="4" w:space="0" w:color="auto"/>
              <w:left w:val="single" w:sz="4" w:space="0" w:color="auto"/>
              <w:bottom w:val="single" w:sz="4" w:space="0" w:color="auto"/>
            </w:tcBorders>
          </w:tcPr>
          <w:p w14:paraId="508DC9EA" w14:textId="77777777" w:rsidR="00663290" w:rsidRPr="009D1B8D" w:rsidRDefault="00663290" w:rsidP="00415916">
            <w:pPr>
              <w:rPr>
                <w:rFonts w:ascii="Times New Roman" w:hAnsi="Times New Roman"/>
              </w:rPr>
            </w:pPr>
            <w:r w:rsidRPr="009D1B8D">
              <w:rPr>
                <w:rFonts w:ascii="Times New Roman" w:hAnsi="Times New Roman"/>
              </w:rPr>
              <w:t>Беседа о падежах.</w:t>
            </w:r>
          </w:p>
        </w:tc>
        <w:tc>
          <w:tcPr>
            <w:tcW w:w="1924" w:type="pct"/>
          </w:tcPr>
          <w:p w14:paraId="6A87E880" w14:textId="77777777" w:rsidR="00663290" w:rsidRPr="009D1B8D" w:rsidRDefault="00663290" w:rsidP="00415916">
            <w:pPr>
              <w:pStyle w:val="a4"/>
              <w:rPr>
                <w:rFonts w:ascii="Times New Roman" w:hAnsi="Times New Roman"/>
              </w:rPr>
            </w:pPr>
            <w:r w:rsidRPr="009D1B8D">
              <w:rPr>
                <w:rFonts w:ascii="Times New Roman" w:hAnsi="Times New Roman"/>
              </w:rPr>
              <w:t>Специфика грамматических категорий русского языка.</w:t>
            </w:r>
          </w:p>
        </w:tc>
        <w:tc>
          <w:tcPr>
            <w:tcW w:w="306" w:type="pct"/>
          </w:tcPr>
          <w:p w14:paraId="7AEF762D" w14:textId="77777777" w:rsidR="00663290" w:rsidRPr="009D1B8D" w:rsidRDefault="00663290" w:rsidP="00415916">
            <w:pPr>
              <w:pStyle w:val="a4"/>
              <w:jc w:val="center"/>
              <w:rPr>
                <w:rFonts w:ascii="Times New Roman" w:hAnsi="Times New Roman"/>
              </w:rPr>
            </w:pPr>
            <w:r w:rsidRPr="009D1B8D">
              <w:rPr>
                <w:rFonts w:ascii="Times New Roman" w:hAnsi="Times New Roman"/>
              </w:rPr>
              <w:t>1</w:t>
            </w:r>
          </w:p>
        </w:tc>
        <w:tc>
          <w:tcPr>
            <w:tcW w:w="1379" w:type="pct"/>
          </w:tcPr>
          <w:p w14:paraId="4F9589F8" w14:textId="77777777" w:rsidR="00663290" w:rsidRPr="009D1B8D" w:rsidRDefault="00663290" w:rsidP="00415916">
            <w:pPr>
              <w:pStyle w:val="a4"/>
              <w:rPr>
                <w:rFonts w:ascii="Times New Roman" w:hAnsi="Times New Roman"/>
              </w:rPr>
            </w:pPr>
            <w:r w:rsidRPr="009D1B8D">
              <w:rPr>
                <w:rFonts w:ascii="Times New Roman" w:hAnsi="Times New Roman"/>
                <w:b/>
              </w:rPr>
              <w:t>Приложение 10</w:t>
            </w:r>
          </w:p>
          <w:p w14:paraId="36DABF0B" w14:textId="77777777" w:rsidR="00663290" w:rsidRPr="009D1B8D" w:rsidRDefault="00663290" w:rsidP="00415916">
            <w:pPr>
              <w:pStyle w:val="a4"/>
              <w:rPr>
                <w:rFonts w:ascii="Times New Roman" w:hAnsi="Times New Roman"/>
              </w:rPr>
            </w:pPr>
            <w:r w:rsidRPr="009D1B8D">
              <w:rPr>
                <w:rFonts w:ascii="Times New Roman" w:hAnsi="Times New Roman"/>
              </w:rPr>
              <w:t>«Сказка о падежах»</w:t>
            </w:r>
            <w:r w:rsidRPr="009D1B8D">
              <w:rPr>
                <w:rFonts w:ascii="Times New Roman" w:hAnsi="Times New Roman"/>
              </w:rPr>
              <w:tab/>
            </w:r>
          </w:p>
        </w:tc>
      </w:tr>
      <w:tr w:rsidR="00663290" w:rsidRPr="009D1B8D" w14:paraId="0533612A" w14:textId="77777777" w:rsidTr="00415916">
        <w:tc>
          <w:tcPr>
            <w:tcW w:w="329" w:type="pct"/>
          </w:tcPr>
          <w:p w14:paraId="26F729F6" w14:textId="77777777" w:rsidR="00663290" w:rsidRPr="009D1B8D" w:rsidRDefault="00663290" w:rsidP="00415916">
            <w:pPr>
              <w:pStyle w:val="a4"/>
              <w:jc w:val="center"/>
              <w:rPr>
                <w:rFonts w:ascii="Times New Roman" w:hAnsi="Times New Roman"/>
              </w:rPr>
            </w:pPr>
            <w:r w:rsidRPr="009D1B8D">
              <w:rPr>
                <w:rFonts w:ascii="Times New Roman" w:hAnsi="Times New Roman"/>
              </w:rPr>
              <w:t>16</w:t>
            </w:r>
          </w:p>
        </w:tc>
        <w:tc>
          <w:tcPr>
            <w:tcW w:w="1062" w:type="pct"/>
            <w:tcBorders>
              <w:top w:val="single" w:sz="4" w:space="0" w:color="auto"/>
              <w:left w:val="single" w:sz="4" w:space="0" w:color="auto"/>
              <w:bottom w:val="single" w:sz="4" w:space="0" w:color="auto"/>
            </w:tcBorders>
          </w:tcPr>
          <w:p w14:paraId="73118580" w14:textId="77777777" w:rsidR="00663290" w:rsidRPr="009D1B8D" w:rsidRDefault="00663290" w:rsidP="00415916">
            <w:pPr>
              <w:rPr>
                <w:rFonts w:ascii="Times New Roman" w:hAnsi="Times New Roman"/>
              </w:rPr>
            </w:pPr>
            <w:r w:rsidRPr="009D1B8D">
              <w:rPr>
                <w:rFonts w:ascii="Times New Roman" w:hAnsi="Times New Roman"/>
              </w:rPr>
              <w:t>Настоящий секрет существительного.</w:t>
            </w:r>
          </w:p>
        </w:tc>
        <w:tc>
          <w:tcPr>
            <w:tcW w:w="1924" w:type="pct"/>
          </w:tcPr>
          <w:p w14:paraId="023B819E" w14:textId="77777777" w:rsidR="00663290" w:rsidRPr="009D1B8D" w:rsidRDefault="00663290" w:rsidP="00415916">
            <w:pPr>
              <w:pStyle w:val="a4"/>
              <w:rPr>
                <w:rFonts w:ascii="Times New Roman" w:hAnsi="Times New Roman"/>
              </w:rPr>
            </w:pPr>
            <w:r w:rsidRPr="009D1B8D">
              <w:rPr>
                <w:rFonts w:ascii="Times New Roman" w:hAnsi="Times New Roman"/>
              </w:rPr>
              <w:t>Практическое овладение нормами употребления отдельных грамматических форм имен существительных.</w:t>
            </w:r>
          </w:p>
        </w:tc>
        <w:tc>
          <w:tcPr>
            <w:tcW w:w="306" w:type="pct"/>
          </w:tcPr>
          <w:p w14:paraId="3FE83AE1" w14:textId="77777777" w:rsidR="00663290" w:rsidRPr="009D1B8D" w:rsidRDefault="00663290" w:rsidP="00415916">
            <w:pPr>
              <w:pStyle w:val="a4"/>
              <w:jc w:val="center"/>
              <w:rPr>
                <w:rFonts w:ascii="Times New Roman" w:hAnsi="Times New Roman"/>
              </w:rPr>
            </w:pPr>
            <w:r w:rsidRPr="009D1B8D">
              <w:rPr>
                <w:rFonts w:ascii="Times New Roman" w:hAnsi="Times New Roman"/>
              </w:rPr>
              <w:t>1</w:t>
            </w:r>
          </w:p>
        </w:tc>
        <w:tc>
          <w:tcPr>
            <w:tcW w:w="1379" w:type="pct"/>
          </w:tcPr>
          <w:p w14:paraId="4B279139" w14:textId="77777777" w:rsidR="00663290" w:rsidRPr="009D1B8D" w:rsidRDefault="00663290" w:rsidP="00415916">
            <w:pPr>
              <w:pStyle w:val="a4"/>
              <w:rPr>
                <w:rFonts w:ascii="Times New Roman" w:hAnsi="Times New Roman"/>
              </w:rPr>
            </w:pPr>
            <w:r w:rsidRPr="009D1B8D">
              <w:rPr>
                <w:rFonts w:ascii="Times New Roman" w:hAnsi="Times New Roman"/>
                <w:b/>
              </w:rPr>
              <w:t>Приложение 11</w:t>
            </w:r>
          </w:p>
          <w:p w14:paraId="47FB0D20" w14:textId="77777777" w:rsidR="00663290" w:rsidRPr="009D1B8D" w:rsidRDefault="00663290" w:rsidP="00415916">
            <w:pPr>
              <w:pStyle w:val="a4"/>
              <w:rPr>
                <w:rFonts w:ascii="Times New Roman" w:hAnsi="Times New Roman"/>
              </w:rPr>
            </w:pPr>
            <w:r w:rsidRPr="009D1B8D">
              <w:rPr>
                <w:rFonts w:ascii="Times New Roman" w:hAnsi="Times New Roman"/>
              </w:rPr>
              <w:t>Ю.П. Мориц «Настоящий секрет»</w:t>
            </w:r>
          </w:p>
        </w:tc>
      </w:tr>
      <w:tr w:rsidR="00663290" w:rsidRPr="009D1B8D" w14:paraId="3BC941B1" w14:textId="77777777" w:rsidTr="00415916">
        <w:tc>
          <w:tcPr>
            <w:tcW w:w="329" w:type="pct"/>
          </w:tcPr>
          <w:p w14:paraId="1F234840" w14:textId="77777777" w:rsidR="00663290" w:rsidRPr="009D1B8D" w:rsidRDefault="00663290" w:rsidP="00415916">
            <w:pPr>
              <w:pStyle w:val="a4"/>
              <w:jc w:val="center"/>
              <w:rPr>
                <w:rFonts w:ascii="Times New Roman" w:hAnsi="Times New Roman"/>
              </w:rPr>
            </w:pPr>
            <w:r w:rsidRPr="009D1B8D">
              <w:rPr>
                <w:rFonts w:ascii="Times New Roman" w:hAnsi="Times New Roman"/>
              </w:rPr>
              <w:t>17</w:t>
            </w:r>
          </w:p>
        </w:tc>
        <w:tc>
          <w:tcPr>
            <w:tcW w:w="1062" w:type="pct"/>
            <w:tcBorders>
              <w:top w:val="single" w:sz="4" w:space="0" w:color="auto"/>
              <w:left w:val="single" w:sz="4" w:space="0" w:color="auto"/>
              <w:bottom w:val="single" w:sz="4" w:space="0" w:color="auto"/>
            </w:tcBorders>
          </w:tcPr>
          <w:p w14:paraId="27977760" w14:textId="77777777" w:rsidR="00663290" w:rsidRPr="009D1B8D" w:rsidRDefault="00663290" w:rsidP="00415916">
            <w:pPr>
              <w:rPr>
                <w:rFonts w:ascii="Times New Roman" w:hAnsi="Times New Roman"/>
              </w:rPr>
            </w:pPr>
            <w:r w:rsidRPr="009D1B8D">
              <w:rPr>
                <w:rFonts w:ascii="Times New Roman" w:hAnsi="Times New Roman"/>
              </w:rPr>
              <w:t>Поищем множественное число.</w:t>
            </w:r>
          </w:p>
        </w:tc>
        <w:tc>
          <w:tcPr>
            <w:tcW w:w="1924" w:type="pct"/>
          </w:tcPr>
          <w:p w14:paraId="78CB5339" w14:textId="77777777" w:rsidR="00663290" w:rsidRPr="009D1B8D" w:rsidRDefault="00663290" w:rsidP="00415916">
            <w:pPr>
              <w:pStyle w:val="a4"/>
              <w:rPr>
                <w:rFonts w:ascii="Times New Roman" w:hAnsi="Times New Roman"/>
              </w:rPr>
            </w:pPr>
            <w:r w:rsidRPr="009D1B8D">
              <w:rPr>
                <w:rFonts w:ascii="Times New Roman" w:hAnsi="Times New Roman"/>
              </w:rPr>
              <w:t>Словоизменение отдельных форм множественного числа имен существительных.</w:t>
            </w:r>
          </w:p>
        </w:tc>
        <w:tc>
          <w:tcPr>
            <w:tcW w:w="306" w:type="pct"/>
          </w:tcPr>
          <w:p w14:paraId="2B449823" w14:textId="77777777" w:rsidR="00663290" w:rsidRPr="009D1B8D" w:rsidRDefault="00663290" w:rsidP="00415916">
            <w:pPr>
              <w:pStyle w:val="a4"/>
              <w:jc w:val="center"/>
              <w:rPr>
                <w:rFonts w:ascii="Times New Roman" w:hAnsi="Times New Roman"/>
              </w:rPr>
            </w:pPr>
            <w:r w:rsidRPr="009D1B8D">
              <w:rPr>
                <w:rFonts w:ascii="Times New Roman" w:hAnsi="Times New Roman"/>
              </w:rPr>
              <w:t>1</w:t>
            </w:r>
          </w:p>
        </w:tc>
        <w:tc>
          <w:tcPr>
            <w:tcW w:w="1379" w:type="pct"/>
          </w:tcPr>
          <w:p w14:paraId="018D35E2" w14:textId="77777777" w:rsidR="00663290" w:rsidRPr="009D1B8D" w:rsidRDefault="00663290" w:rsidP="00415916">
            <w:pPr>
              <w:pStyle w:val="a4"/>
              <w:rPr>
                <w:rFonts w:ascii="Times New Roman" w:hAnsi="Times New Roman"/>
              </w:rPr>
            </w:pPr>
            <w:r w:rsidRPr="009D1B8D">
              <w:rPr>
                <w:rFonts w:ascii="Times New Roman" w:hAnsi="Times New Roman"/>
                <w:b/>
              </w:rPr>
              <w:t>Приложение 12</w:t>
            </w:r>
          </w:p>
          <w:p w14:paraId="2158D74D" w14:textId="77777777" w:rsidR="00663290" w:rsidRPr="009D1B8D" w:rsidRDefault="00663290" w:rsidP="00415916">
            <w:pPr>
              <w:pStyle w:val="a4"/>
              <w:rPr>
                <w:rFonts w:ascii="Times New Roman" w:hAnsi="Times New Roman"/>
              </w:rPr>
            </w:pPr>
            <w:r w:rsidRPr="009D1B8D">
              <w:rPr>
                <w:rFonts w:ascii="Times New Roman" w:hAnsi="Times New Roman"/>
              </w:rPr>
              <w:t>С.А. Есенин «Сыплет черёмуха снегом»,</w:t>
            </w:r>
          </w:p>
          <w:p w14:paraId="6848614A" w14:textId="77777777" w:rsidR="00663290" w:rsidRPr="009D1B8D" w:rsidRDefault="00663290" w:rsidP="00415916">
            <w:pPr>
              <w:pStyle w:val="a4"/>
              <w:rPr>
                <w:rFonts w:ascii="Times New Roman" w:hAnsi="Times New Roman"/>
              </w:rPr>
            </w:pPr>
            <w:r w:rsidRPr="009D1B8D">
              <w:rPr>
                <w:rFonts w:ascii="Times New Roman" w:hAnsi="Times New Roman"/>
              </w:rPr>
              <w:t>«Храбрецы» английская народная песенка.</w:t>
            </w:r>
          </w:p>
        </w:tc>
      </w:tr>
      <w:tr w:rsidR="00663290" w:rsidRPr="009D1B8D" w14:paraId="7C7C0FAD" w14:textId="77777777" w:rsidTr="00415916">
        <w:tc>
          <w:tcPr>
            <w:tcW w:w="329" w:type="pct"/>
          </w:tcPr>
          <w:p w14:paraId="32E9F161" w14:textId="77777777" w:rsidR="00663290" w:rsidRPr="009D1B8D" w:rsidRDefault="00663290" w:rsidP="00415916">
            <w:pPr>
              <w:pStyle w:val="a4"/>
              <w:jc w:val="center"/>
              <w:rPr>
                <w:rFonts w:ascii="Times New Roman" w:hAnsi="Times New Roman"/>
              </w:rPr>
            </w:pPr>
            <w:r w:rsidRPr="009D1B8D">
              <w:rPr>
                <w:rFonts w:ascii="Times New Roman" w:hAnsi="Times New Roman"/>
              </w:rPr>
              <w:lastRenderedPageBreak/>
              <w:t>18</w:t>
            </w:r>
          </w:p>
        </w:tc>
        <w:tc>
          <w:tcPr>
            <w:tcW w:w="1062" w:type="pct"/>
            <w:tcBorders>
              <w:top w:val="single" w:sz="4" w:space="0" w:color="auto"/>
              <w:left w:val="single" w:sz="4" w:space="0" w:color="auto"/>
              <w:bottom w:val="single" w:sz="4" w:space="0" w:color="auto"/>
            </w:tcBorders>
          </w:tcPr>
          <w:p w14:paraId="53DDD40E" w14:textId="77777777" w:rsidR="00663290" w:rsidRPr="009D1B8D" w:rsidRDefault="00663290" w:rsidP="00415916">
            <w:pPr>
              <w:rPr>
                <w:rFonts w:ascii="Times New Roman" w:hAnsi="Times New Roman"/>
              </w:rPr>
            </w:pPr>
            <w:r w:rsidRPr="009D1B8D">
              <w:rPr>
                <w:rFonts w:ascii="Times New Roman" w:hAnsi="Times New Roman"/>
              </w:rPr>
              <w:t>Предлоги с пространственным значением.</w:t>
            </w:r>
          </w:p>
        </w:tc>
        <w:tc>
          <w:tcPr>
            <w:tcW w:w="1924" w:type="pct"/>
          </w:tcPr>
          <w:p w14:paraId="001CF14F" w14:textId="77777777" w:rsidR="00663290" w:rsidRPr="009D1B8D" w:rsidRDefault="00663290" w:rsidP="00415916">
            <w:pPr>
              <w:pStyle w:val="a4"/>
              <w:rPr>
                <w:rFonts w:ascii="Times New Roman" w:hAnsi="Times New Roman"/>
              </w:rPr>
            </w:pPr>
            <w:r w:rsidRPr="009D1B8D">
              <w:rPr>
                <w:rFonts w:ascii="Times New Roman" w:hAnsi="Times New Roman"/>
              </w:rPr>
              <w:t xml:space="preserve">Практическое овладение нормами правильного и точного употребления предлогов, образования предложно-падежных форм существительных.  </w:t>
            </w:r>
          </w:p>
        </w:tc>
        <w:tc>
          <w:tcPr>
            <w:tcW w:w="306" w:type="pct"/>
          </w:tcPr>
          <w:p w14:paraId="71621D77" w14:textId="77777777" w:rsidR="00663290" w:rsidRPr="009D1B8D" w:rsidRDefault="00663290" w:rsidP="00415916">
            <w:pPr>
              <w:pStyle w:val="a4"/>
              <w:jc w:val="center"/>
              <w:rPr>
                <w:rFonts w:ascii="Times New Roman" w:hAnsi="Times New Roman"/>
              </w:rPr>
            </w:pPr>
            <w:r w:rsidRPr="009D1B8D">
              <w:rPr>
                <w:rFonts w:ascii="Times New Roman" w:hAnsi="Times New Roman"/>
              </w:rPr>
              <w:t>1</w:t>
            </w:r>
          </w:p>
        </w:tc>
        <w:tc>
          <w:tcPr>
            <w:tcW w:w="1379" w:type="pct"/>
          </w:tcPr>
          <w:p w14:paraId="5C116028" w14:textId="77777777" w:rsidR="00663290" w:rsidRPr="009D1B8D" w:rsidRDefault="00663290" w:rsidP="00415916">
            <w:pPr>
              <w:shd w:val="clear" w:color="auto" w:fill="FFFFFF"/>
              <w:spacing w:line="294" w:lineRule="atLeast"/>
              <w:rPr>
                <w:rFonts w:ascii="Times New Roman" w:hAnsi="Times New Roman"/>
                <w:b/>
                <w:color w:val="000000"/>
                <w:shd w:val="clear" w:color="auto" w:fill="FFFFFF"/>
              </w:rPr>
            </w:pPr>
            <w:r w:rsidRPr="009D1B8D">
              <w:rPr>
                <w:rFonts w:ascii="Times New Roman" w:hAnsi="Times New Roman"/>
                <w:b/>
                <w:color w:val="000000"/>
                <w:shd w:val="clear" w:color="auto" w:fill="FFFFFF"/>
              </w:rPr>
              <w:t>Приложение 13</w:t>
            </w:r>
          </w:p>
          <w:p w14:paraId="21A2C569" w14:textId="77777777" w:rsidR="00663290" w:rsidRPr="009D1B8D" w:rsidRDefault="00663290" w:rsidP="00415916">
            <w:pPr>
              <w:shd w:val="clear" w:color="auto" w:fill="FFFFFF"/>
              <w:rPr>
                <w:rFonts w:ascii="Times New Roman" w:hAnsi="Times New Roman"/>
              </w:rPr>
            </w:pPr>
            <w:r w:rsidRPr="009D1B8D">
              <w:rPr>
                <w:rFonts w:ascii="Times New Roman" w:hAnsi="Times New Roman"/>
                <w:color w:val="000000"/>
                <w:shd w:val="clear" w:color="auto" w:fill="FFFFFF"/>
              </w:rPr>
              <w:t xml:space="preserve">Т. В.Ткаченко </w:t>
            </w:r>
            <w:r w:rsidRPr="009D1B8D">
              <w:rPr>
                <w:rFonts w:ascii="Times New Roman" w:eastAsia="Times New Roman" w:hAnsi="Times New Roman"/>
                <w:bCs/>
                <w:color w:val="000000"/>
              </w:rPr>
              <w:t>«На сосну, сорока села…», Е.Горева «Прятки»</w:t>
            </w:r>
          </w:p>
        </w:tc>
      </w:tr>
      <w:tr w:rsidR="00663290" w:rsidRPr="009D1B8D" w14:paraId="528253E6" w14:textId="77777777" w:rsidTr="00415916">
        <w:tc>
          <w:tcPr>
            <w:tcW w:w="329" w:type="pct"/>
          </w:tcPr>
          <w:p w14:paraId="3E726B71" w14:textId="77777777" w:rsidR="00663290" w:rsidRPr="009D1B8D" w:rsidRDefault="00663290" w:rsidP="00415916">
            <w:pPr>
              <w:pStyle w:val="a4"/>
              <w:jc w:val="center"/>
              <w:rPr>
                <w:rFonts w:ascii="Times New Roman" w:hAnsi="Times New Roman"/>
              </w:rPr>
            </w:pPr>
            <w:r w:rsidRPr="009D1B8D">
              <w:rPr>
                <w:rFonts w:ascii="Times New Roman" w:hAnsi="Times New Roman"/>
              </w:rPr>
              <w:t>19</w:t>
            </w:r>
          </w:p>
        </w:tc>
        <w:tc>
          <w:tcPr>
            <w:tcW w:w="1062" w:type="pct"/>
            <w:tcBorders>
              <w:top w:val="single" w:sz="4" w:space="0" w:color="auto"/>
              <w:left w:val="single" w:sz="4" w:space="0" w:color="auto"/>
              <w:bottom w:val="single" w:sz="4" w:space="0" w:color="auto"/>
            </w:tcBorders>
          </w:tcPr>
          <w:p w14:paraId="469090D0" w14:textId="77777777" w:rsidR="00663290" w:rsidRPr="009D1B8D" w:rsidRDefault="00663290" w:rsidP="00415916">
            <w:pPr>
              <w:rPr>
                <w:rFonts w:ascii="Times New Roman" w:hAnsi="Times New Roman"/>
              </w:rPr>
            </w:pPr>
            <w:r w:rsidRPr="009D1B8D">
              <w:rPr>
                <w:rFonts w:ascii="Times New Roman" w:hAnsi="Times New Roman"/>
              </w:rPr>
              <w:t>Существительные не меняющие форму.</w:t>
            </w:r>
          </w:p>
        </w:tc>
        <w:tc>
          <w:tcPr>
            <w:tcW w:w="1924" w:type="pct"/>
          </w:tcPr>
          <w:p w14:paraId="33104F55" w14:textId="77777777" w:rsidR="00663290" w:rsidRPr="009D1B8D" w:rsidRDefault="00663290" w:rsidP="00415916">
            <w:pPr>
              <w:pStyle w:val="a4"/>
              <w:rPr>
                <w:rFonts w:ascii="Times New Roman" w:hAnsi="Times New Roman"/>
              </w:rPr>
            </w:pPr>
            <w:r w:rsidRPr="009D1B8D">
              <w:rPr>
                <w:rFonts w:ascii="Times New Roman" w:hAnsi="Times New Roman"/>
              </w:rPr>
              <w:t>Существительные, имеющие только форму единственного или только форму множественного числа (в рамках изученного).</w:t>
            </w:r>
          </w:p>
        </w:tc>
        <w:tc>
          <w:tcPr>
            <w:tcW w:w="306" w:type="pct"/>
          </w:tcPr>
          <w:p w14:paraId="13C04C91" w14:textId="77777777" w:rsidR="00663290" w:rsidRPr="009D1B8D" w:rsidRDefault="00663290" w:rsidP="00415916">
            <w:pPr>
              <w:pStyle w:val="a4"/>
              <w:jc w:val="center"/>
              <w:rPr>
                <w:rFonts w:ascii="Times New Roman" w:hAnsi="Times New Roman"/>
              </w:rPr>
            </w:pPr>
            <w:r w:rsidRPr="009D1B8D">
              <w:rPr>
                <w:rFonts w:ascii="Times New Roman" w:hAnsi="Times New Roman"/>
              </w:rPr>
              <w:t>1</w:t>
            </w:r>
          </w:p>
        </w:tc>
        <w:tc>
          <w:tcPr>
            <w:tcW w:w="1379" w:type="pct"/>
          </w:tcPr>
          <w:p w14:paraId="5346249A" w14:textId="77777777" w:rsidR="00663290" w:rsidRPr="009D1B8D" w:rsidRDefault="00663290" w:rsidP="00415916">
            <w:pPr>
              <w:shd w:val="clear" w:color="auto" w:fill="FFFFFF"/>
              <w:spacing w:line="294" w:lineRule="atLeast"/>
              <w:rPr>
                <w:rFonts w:ascii="Times New Roman" w:hAnsi="Times New Roman"/>
                <w:b/>
                <w:color w:val="000000"/>
                <w:shd w:val="clear" w:color="auto" w:fill="FFFFFF"/>
              </w:rPr>
            </w:pPr>
            <w:r w:rsidRPr="009D1B8D">
              <w:rPr>
                <w:rFonts w:ascii="Times New Roman" w:hAnsi="Times New Roman"/>
                <w:b/>
                <w:color w:val="000000"/>
                <w:shd w:val="clear" w:color="auto" w:fill="FFFFFF"/>
              </w:rPr>
              <w:t>Приложение 14</w:t>
            </w:r>
          </w:p>
          <w:p w14:paraId="44F6FE30" w14:textId="77777777" w:rsidR="00663290" w:rsidRPr="009D1B8D" w:rsidRDefault="00DA3A68" w:rsidP="00415916">
            <w:pPr>
              <w:pStyle w:val="a4"/>
              <w:rPr>
                <w:rFonts w:ascii="Times New Roman" w:hAnsi="Times New Roman"/>
              </w:rPr>
            </w:pPr>
            <w:hyperlink r:id="rId35" w:history="1">
              <w:r w:rsidR="00663290" w:rsidRPr="009D1B8D">
                <w:rPr>
                  <w:rStyle w:val="a3"/>
                  <w:rFonts w:ascii="Times New Roman" w:hAnsi="Times New Roman"/>
                  <w:bCs/>
                  <w:iCs/>
                  <w:shd w:val="clear" w:color="auto" w:fill="FFFFFF"/>
                </w:rPr>
                <w:t>И.Н. Григорьевна</w:t>
              </w:r>
            </w:hyperlink>
            <w:r w:rsidR="00663290" w:rsidRPr="009D1B8D">
              <w:rPr>
                <w:rFonts w:ascii="Times New Roman" w:hAnsi="Times New Roman"/>
                <w:shd w:val="clear" w:color="auto" w:fill="FFFFFF"/>
              </w:rPr>
              <w:t>Странная старушка.  Волшебные очки.</w:t>
            </w:r>
            <w:hyperlink r:id="rId36" w:history="1">
              <w:r w:rsidR="00663290" w:rsidRPr="009D1B8D">
                <w:rPr>
                  <w:rStyle w:val="a3"/>
                  <w:rFonts w:ascii="Times New Roman" w:hAnsi="Times New Roman"/>
                </w:rPr>
                <w:t>https://www.proza.ru/2013/09/05/1395</w:t>
              </w:r>
            </w:hyperlink>
          </w:p>
        </w:tc>
      </w:tr>
      <w:tr w:rsidR="00663290" w:rsidRPr="009D1B8D" w14:paraId="49C263E4" w14:textId="77777777" w:rsidTr="00415916">
        <w:tc>
          <w:tcPr>
            <w:tcW w:w="329" w:type="pct"/>
          </w:tcPr>
          <w:p w14:paraId="6CD97DF0" w14:textId="77777777" w:rsidR="00663290" w:rsidRPr="009D1B8D" w:rsidRDefault="00663290" w:rsidP="00415916">
            <w:pPr>
              <w:pStyle w:val="a4"/>
              <w:jc w:val="center"/>
              <w:rPr>
                <w:rFonts w:ascii="Times New Roman" w:hAnsi="Times New Roman"/>
              </w:rPr>
            </w:pPr>
            <w:r w:rsidRPr="009D1B8D">
              <w:rPr>
                <w:rFonts w:ascii="Times New Roman" w:hAnsi="Times New Roman"/>
              </w:rPr>
              <w:t>20</w:t>
            </w:r>
          </w:p>
        </w:tc>
        <w:tc>
          <w:tcPr>
            <w:tcW w:w="1062" w:type="pct"/>
            <w:tcBorders>
              <w:top w:val="single" w:sz="4" w:space="0" w:color="auto"/>
              <w:left w:val="single" w:sz="4" w:space="0" w:color="auto"/>
              <w:bottom w:val="single" w:sz="4" w:space="0" w:color="auto"/>
            </w:tcBorders>
          </w:tcPr>
          <w:p w14:paraId="6EC142CA" w14:textId="77777777" w:rsidR="00663290" w:rsidRPr="009D1B8D" w:rsidRDefault="00663290" w:rsidP="00415916">
            <w:pPr>
              <w:rPr>
                <w:rFonts w:ascii="Times New Roman" w:hAnsi="Times New Roman"/>
              </w:rPr>
            </w:pPr>
            <w:r w:rsidRPr="009D1B8D">
              <w:rPr>
                <w:rFonts w:ascii="Times New Roman" w:hAnsi="Times New Roman"/>
              </w:rPr>
              <w:t>Орфографические сказки.</w:t>
            </w:r>
          </w:p>
        </w:tc>
        <w:tc>
          <w:tcPr>
            <w:tcW w:w="1924" w:type="pct"/>
          </w:tcPr>
          <w:p w14:paraId="072C4116" w14:textId="77777777" w:rsidR="00663290" w:rsidRPr="009D1B8D" w:rsidRDefault="00663290" w:rsidP="00415916">
            <w:pPr>
              <w:pStyle w:val="a4"/>
              <w:rPr>
                <w:rFonts w:ascii="Times New Roman" w:hAnsi="Times New Roman"/>
              </w:rPr>
            </w:pPr>
            <w:r w:rsidRPr="009D1B8D">
              <w:rPr>
                <w:rFonts w:ascii="Times New Roman" w:hAnsi="Times New Roman"/>
              </w:rPr>
              <w:t>Совершенствование навыков орфографического оформления текста.</w:t>
            </w:r>
          </w:p>
        </w:tc>
        <w:tc>
          <w:tcPr>
            <w:tcW w:w="306" w:type="pct"/>
          </w:tcPr>
          <w:p w14:paraId="47C9ACA7" w14:textId="77777777" w:rsidR="00663290" w:rsidRPr="009D1B8D" w:rsidRDefault="00663290" w:rsidP="00415916">
            <w:pPr>
              <w:pStyle w:val="a4"/>
              <w:jc w:val="center"/>
              <w:rPr>
                <w:rFonts w:ascii="Times New Roman" w:hAnsi="Times New Roman"/>
              </w:rPr>
            </w:pPr>
            <w:r w:rsidRPr="009D1B8D">
              <w:rPr>
                <w:rFonts w:ascii="Times New Roman" w:hAnsi="Times New Roman"/>
              </w:rPr>
              <w:t>1</w:t>
            </w:r>
          </w:p>
        </w:tc>
        <w:tc>
          <w:tcPr>
            <w:tcW w:w="1379" w:type="pct"/>
          </w:tcPr>
          <w:p w14:paraId="1EF15D55" w14:textId="77777777" w:rsidR="00663290" w:rsidRPr="009D1B8D" w:rsidRDefault="00663290" w:rsidP="00415916">
            <w:pPr>
              <w:shd w:val="clear" w:color="auto" w:fill="FFFFFF"/>
              <w:spacing w:line="294" w:lineRule="atLeast"/>
              <w:rPr>
                <w:rFonts w:ascii="Times New Roman" w:hAnsi="Times New Roman"/>
                <w:b/>
                <w:color w:val="000000"/>
                <w:shd w:val="clear" w:color="auto" w:fill="FFFFFF"/>
              </w:rPr>
            </w:pPr>
            <w:r w:rsidRPr="009D1B8D">
              <w:rPr>
                <w:rFonts w:ascii="Times New Roman" w:hAnsi="Times New Roman"/>
                <w:b/>
                <w:color w:val="000000"/>
                <w:shd w:val="clear" w:color="auto" w:fill="FFFFFF"/>
              </w:rPr>
              <w:t>Приложение 15</w:t>
            </w:r>
          </w:p>
          <w:p w14:paraId="2C96577A" w14:textId="77777777" w:rsidR="00663290" w:rsidRPr="009D1B8D" w:rsidRDefault="00663290" w:rsidP="00415916">
            <w:pPr>
              <w:pStyle w:val="a4"/>
              <w:rPr>
                <w:rFonts w:ascii="Times New Roman" w:hAnsi="Times New Roman"/>
              </w:rPr>
            </w:pPr>
            <w:r w:rsidRPr="009D1B8D">
              <w:rPr>
                <w:rFonts w:ascii="Times New Roman" w:hAnsi="Times New Roman"/>
              </w:rPr>
              <w:t>Т. Лобенцова Орфографические сказки,</w:t>
            </w:r>
          </w:p>
          <w:p w14:paraId="1EA6B5BE" w14:textId="77777777" w:rsidR="00663290" w:rsidRPr="009D1B8D" w:rsidRDefault="00663290" w:rsidP="00415916">
            <w:pPr>
              <w:pStyle w:val="1"/>
              <w:spacing w:before="0" w:beforeAutospacing="0" w:after="0" w:afterAutospacing="0"/>
              <w:outlineLvl w:val="0"/>
              <w:rPr>
                <w:b w:val="0"/>
                <w:bCs w:val="0"/>
                <w:sz w:val="22"/>
                <w:szCs w:val="22"/>
              </w:rPr>
            </w:pPr>
            <w:r w:rsidRPr="009D1B8D">
              <w:rPr>
                <w:b w:val="0"/>
                <w:bCs w:val="0"/>
                <w:sz w:val="22"/>
                <w:szCs w:val="22"/>
              </w:rPr>
              <w:t>Дидактический материал. Орфографические сказки.</w:t>
            </w:r>
          </w:p>
          <w:p w14:paraId="7C970C5E" w14:textId="77777777" w:rsidR="00663290" w:rsidRPr="009D1B8D" w:rsidRDefault="00DA3A68" w:rsidP="00415916">
            <w:pPr>
              <w:pStyle w:val="a4"/>
              <w:rPr>
                <w:rFonts w:ascii="Times New Roman" w:hAnsi="Times New Roman"/>
              </w:rPr>
            </w:pPr>
            <w:hyperlink r:id="rId37" w:history="1">
              <w:r w:rsidR="00663290" w:rsidRPr="009D1B8D">
                <w:rPr>
                  <w:rStyle w:val="a3"/>
                  <w:rFonts w:ascii="Times New Roman" w:hAnsi="Times New Roman"/>
                </w:rPr>
                <w:t>https://infourok.ru/didakticheskiy-material-orfograficheskie-skazki-1075791.html</w:t>
              </w:r>
            </w:hyperlink>
          </w:p>
        </w:tc>
      </w:tr>
      <w:tr w:rsidR="00663290" w:rsidRPr="009D1B8D" w14:paraId="3E02B262" w14:textId="77777777" w:rsidTr="00415916">
        <w:tc>
          <w:tcPr>
            <w:tcW w:w="5000" w:type="pct"/>
            <w:gridSpan w:val="5"/>
          </w:tcPr>
          <w:p w14:paraId="417EF17A" w14:textId="77777777" w:rsidR="00663290" w:rsidRPr="009D1B8D" w:rsidRDefault="00663290" w:rsidP="00415916">
            <w:pPr>
              <w:spacing w:line="360" w:lineRule="auto"/>
              <w:ind w:firstLine="709"/>
              <w:rPr>
                <w:rFonts w:ascii="Times New Roman" w:hAnsi="Times New Roman"/>
              </w:rPr>
            </w:pPr>
            <w:r w:rsidRPr="009D1B8D">
              <w:rPr>
                <w:rFonts w:ascii="Times New Roman" w:hAnsi="Times New Roman"/>
                <w:b/>
              </w:rPr>
              <w:t>Раздел 3. Секреты речи и текста (12 часов)</w:t>
            </w:r>
          </w:p>
        </w:tc>
      </w:tr>
      <w:tr w:rsidR="00663290" w:rsidRPr="009D1B8D" w14:paraId="4DC586BB" w14:textId="77777777" w:rsidTr="00415916">
        <w:trPr>
          <w:trHeight w:val="283"/>
        </w:trPr>
        <w:tc>
          <w:tcPr>
            <w:tcW w:w="329" w:type="pct"/>
            <w:tcBorders>
              <w:bottom w:val="single" w:sz="4" w:space="0" w:color="auto"/>
            </w:tcBorders>
          </w:tcPr>
          <w:p w14:paraId="08822402" w14:textId="77777777" w:rsidR="00663290" w:rsidRPr="009D1B8D" w:rsidRDefault="00663290" w:rsidP="00415916">
            <w:pPr>
              <w:pStyle w:val="a4"/>
              <w:jc w:val="center"/>
              <w:rPr>
                <w:rFonts w:ascii="Times New Roman" w:hAnsi="Times New Roman"/>
              </w:rPr>
            </w:pPr>
            <w:r w:rsidRPr="009D1B8D">
              <w:rPr>
                <w:rFonts w:ascii="Times New Roman" w:hAnsi="Times New Roman"/>
              </w:rPr>
              <w:t>21</w:t>
            </w:r>
          </w:p>
        </w:tc>
        <w:tc>
          <w:tcPr>
            <w:tcW w:w="1062" w:type="pct"/>
            <w:tcBorders>
              <w:top w:val="single" w:sz="4" w:space="0" w:color="auto"/>
              <w:left w:val="single" w:sz="4" w:space="0" w:color="auto"/>
              <w:bottom w:val="single" w:sz="4" w:space="0" w:color="auto"/>
            </w:tcBorders>
          </w:tcPr>
          <w:p w14:paraId="03AC225E" w14:textId="77777777" w:rsidR="00663290" w:rsidRPr="009D1B8D" w:rsidRDefault="00663290" w:rsidP="00415916">
            <w:pPr>
              <w:pStyle w:val="ConsPlusNormal"/>
              <w:rPr>
                <w:sz w:val="22"/>
                <w:szCs w:val="22"/>
              </w:rPr>
            </w:pPr>
            <w:r w:rsidRPr="009D1B8D">
              <w:rPr>
                <w:sz w:val="22"/>
                <w:szCs w:val="22"/>
              </w:rPr>
              <w:t>Золотое кольцо России.</w:t>
            </w:r>
          </w:p>
        </w:tc>
        <w:tc>
          <w:tcPr>
            <w:tcW w:w="1924" w:type="pct"/>
            <w:vMerge w:val="restart"/>
          </w:tcPr>
          <w:p w14:paraId="7DAF281E" w14:textId="77777777" w:rsidR="00663290" w:rsidRPr="009D1B8D" w:rsidRDefault="00663290" w:rsidP="00415916">
            <w:pPr>
              <w:pStyle w:val="ConsPlusNormal"/>
              <w:rPr>
                <w:sz w:val="22"/>
                <w:szCs w:val="22"/>
              </w:rPr>
            </w:pPr>
            <w:r w:rsidRPr="009D1B8D">
              <w:rPr>
                <w:sz w:val="22"/>
                <w:szCs w:val="22"/>
              </w:rPr>
              <w:t xml:space="preserve">Особенности устного выступления. </w:t>
            </w:r>
          </w:p>
          <w:p w14:paraId="43A2FB0A" w14:textId="77777777" w:rsidR="00663290" w:rsidRPr="009D1B8D" w:rsidRDefault="00663290" w:rsidP="00415916">
            <w:pPr>
              <w:pStyle w:val="ConsPlusNormal"/>
              <w:rPr>
                <w:rFonts w:eastAsia="Calibri"/>
                <w:sz w:val="22"/>
                <w:szCs w:val="22"/>
                <w:lang w:eastAsia="en-US"/>
              </w:rPr>
            </w:pPr>
            <w:r w:rsidRPr="009D1B8D">
              <w:rPr>
                <w:rFonts w:eastAsia="Calibri"/>
                <w:sz w:val="22"/>
                <w:szCs w:val="22"/>
                <w:lang w:eastAsia="en-US"/>
              </w:rPr>
              <w:t xml:space="preserve">Создание текстов-повествований: о путешествии по городам; об участии в мастер-классах, связанных с народными промыслами. </w:t>
            </w:r>
          </w:p>
          <w:p w14:paraId="5E857716" w14:textId="77777777" w:rsidR="00663290" w:rsidRPr="009D1B8D" w:rsidRDefault="00663290" w:rsidP="00415916">
            <w:pPr>
              <w:pStyle w:val="a4"/>
              <w:rPr>
                <w:rFonts w:ascii="Times New Roman" w:hAnsi="Times New Roman"/>
              </w:rPr>
            </w:pPr>
          </w:p>
        </w:tc>
        <w:tc>
          <w:tcPr>
            <w:tcW w:w="306" w:type="pct"/>
            <w:vMerge w:val="restart"/>
          </w:tcPr>
          <w:p w14:paraId="413679A2" w14:textId="77777777" w:rsidR="00663290" w:rsidRPr="009D1B8D" w:rsidRDefault="00663290" w:rsidP="00415916">
            <w:pPr>
              <w:pStyle w:val="a4"/>
              <w:jc w:val="center"/>
              <w:rPr>
                <w:rFonts w:ascii="Times New Roman" w:hAnsi="Times New Roman"/>
              </w:rPr>
            </w:pPr>
            <w:r w:rsidRPr="009D1B8D">
              <w:rPr>
                <w:rFonts w:ascii="Times New Roman" w:hAnsi="Times New Roman"/>
              </w:rPr>
              <w:t>5</w:t>
            </w:r>
          </w:p>
        </w:tc>
        <w:tc>
          <w:tcPr>
            <w:tcW w:w="1379" w:type="pct"/>
            <w:vMerge w:val="restart"/>
          </w:tcPr>
          <w:p w14:paraId="61E5123E" w14:textId="77777777" w:rsidR="00663290" w:rsidRPr="009D1B8D" w:rsidRDefault="00663290" w:rsidP="00415916">
            <w:pPr>
              <w:pStyle w:val="a4"/>
              <w:rPr>
                <w:rFonts w:ascii="Times New Roman" w:hAnsi="Times New Roman"/>
                <w:b/>
              </w:rPr>
            </w:pPr>
            <w:r w:rsidRPr="009D1B8D">
              <w:rPr>
                <w:rFonts w:ascii="Times New Roman" w:hAnsi="Times New Roman"/>
                <w:b/>
              </w:rPr>
              <w:t>Приложение 16</w:t>
            </w:r>
          </w:p>
          <w:p w14:paraId="2BF9BEEC" w14:textId="77777777" w:rsidR="00663290" w:rsidRPr="009D1B8D" w:rsidRDefault="00663290" w:rsidP="00415916">
            <w:pPr>
              <w:rPr>
                <w:rFonts w:ascii="Times New Roman" w:hAnsi="Times New Roman"/>
              </w:rPr>
            </w:pPr>
            <w:r w:rsidRPr="009D1B8D">
              <w:rPr>
                <w:rFonts w:ascii="Times New Roman" w:hAnsi="Times New Roman"/>
              </w:rPr>
              <w:t>Тексты из учебного пособия «Наш край». Авторы: С.А. Конопкина, Т.В. Озерова, Е.Л. Харчевникова.</w:t>
            </w:r>
          </w:p>
          <w:p w14:paraId="271E3AE1" w14:textId="77777777" w:rsidR="00663290" w:rsidRPr="009D1B8D" w:rsidRDefault="00663290" w:rsidP="00415916">
            <w:pPr>
              <w:pStyle w:val="a4"/>
              <w:rPr>
                <w:rFonts w:ascii="Times New Roman" w:hAnsi="Times New Roman"/>
              </w:rPr>
            </w:pPr>
            <w:r w:rsidRPr="009D1B8D">
              <w:rPr>
                <w:rFonts w:ascii="Times New Roman" w:hAnsi="Times New Roman"/>
              </w:rPr>
              <w:t>с. 35-37, 39-48.</w:t>
            </w:r>
          </w:p>
        </w:tc>
      </w:tr>
      <w:tr w:rsidR="00663290" w:rsidRPr="009D1B8D" w14:paraId="2AB7463C" w14:textId="77777777" w:rsidTr="00415916">
        <w:trPr>
          <w:trHeight w:val="274"/>
        </w:trPr>
        <w:tc>
          <w:tcPr>
            <w:tcW w:w="329" w:type="pct"/>
            <w:tcBorders>
              <w:top w:val="single" w:sz="4" w:space="0" w:color="auto"/>
              <w:bottom w:val="single" w:sz="4" w:space="0" w:color="auto"/>
            </w:tcBorders>
          </w:tcPr>
          <w:p w14:paraId="2DCE883B" w14:textId="77777777" w:rsidR="00663290" w:rsidRPr="009D1B8D" w:rsidRDefault="00663290" w:rsidP="00415916">
            <w:pPr>
              <w:pStyle w:val="a4"/>
              <w:jc w:val="center"/>
              <w:rPr>
                <w:rFonts w:ascii="Times New Roman" w:hAnsi="Times New Roman"/>
              </w:rPr>
            </w:pPr>
            <w:r w:rsidRPr="009D1B8D">
              <w:rPr>
                <w:rFonts w:ascii="Times New Roman" w:hAnsi="Times New Roman"/>
              </w:rPr>
              <w:t>22</w:t>
            </w:r>
          </w:p>
        </w:tc>
        <w:tc>
          <w:tcPr>
            <w:tcW w:w="1062" w:type="pct"/>
            <w:tcBorders>
              <w:top w:val="single" w:sz="4" w:space="0" w:color="auto"/>
              <w:left w:val="single" w:sz="4" w:space="0" w:color="auto"/>
              <w:bottom w:val="single" w:sz="4" w:space="0" w:color="auto"/>
            </w:tcBorders>
          </w:tcPr>
          <w:p w14:paraId="674D002B" w14:textId="77777777" w:rsidR="00663290" w:rsidRPr="009D1B8D" w:rsidRDefault="00663290" w:rsidP="00415916">
            <w:pPr>
              <w:pStyle w:val="ConsPlusNormal"/>
              <w:rPr>
                <w:sz w:val="22"/>
                <w:szCs w:val="22"/>
              </w:rPr>
            </w:pPr>
            <w:r w:rsidRPr="009D1B8D">
              <w:rPr>
                <w:sz w:val="22"/>
                <w:szCs w:val="22"/>
              </w:rPr>
              <w:t>Деревянное зодчество.</w:t>
            </w:r>
          </w:p>
        </w:tc>
        <w:tc>
          <w:tcPr>
            <w:tcW w:w="1924" w:type="pct"/>
            <w:vMerge/>
          </w:tcPr>
          <w:p w14:paraId="100C6F6E" w14:textId="77777777" w:rsidR="00663290" w:rsidRPr="009D1B8D" w:rsidRDefault="00663290" w:rsidP="00415916">
            <w:pPr>
              <w:pStyle w:val="a4"/>
              <w:rPr>
                <w:rFonts w:ascii="Times New Roman" w:hAnsi="Times New Roman"/>
              </w:rPr>
            </w:pPr>
          </w:p>
        </w:tc>
        <w:tc>
          <w:tcPr>
            <w:tcW w:w="306" w:type="pct"/>
            <w:vMerge/>
          </w:tcPr>
          <w:p w14:paraId="481B8176" w14:textId="77777777" w:rsidR="00663290" w:rsidRPr="009D1B8D" w:rsidRDefault="00663290" w:rsidP="00415916">
            <w:pPr>
              <w:pStyle w:val="a4"/>
              <w:jc w:val="center"/>
              <w:rPr>
                <w:rFonts w:ascii="Times New Roman" w:hAnsi="Times New Roman"/>
              </w:rPr>
            </w:pPr>
          </w:p>
        </w:tc>
        <w:tc>
          <w:tcPr>
            <w:tcW w:w="1379" w:type="pct"/>
            <w:vMerge/>
          </w:tcPr>
          <w:p w14:paraId="6242760A" w14:textId="77777777" w:rsidR="00663290" w:rsidRPr="009D1B8D" w:rsidRDefault="00663290" w:rsidP="00415916">
            <w:pPr>
              <w:pStyle w:val="a4"/>
              <w:rPr>
                <w:rFonts w:ascii="Times New Roman" w:hAnsi="Times New Roman"/>
                <w:highlight w:val="yellow"/>
              </w:rPr>
            </w:pPr>
          </w:p>
        </w:tc>
      </w:tr>
      <w:tr w:rsidR="00663290" w:rsidRPr="009D1B8D" w14:paraId="299EA17E" w14:textId="77777777" w:rsidTr="00415916">
        <w:trPr>
          <w:trHeight w:val="390"/>
        </w:trPr>
        <w:tc>
          <w:tcPr>
            <w:tcW w:w="329" w:type="pct"/>
            <w:tcBorders>
              <w:top w:val="single" w:sz="4" w:space="0" w:color="auto"/>
              <w:bottom w:val="single" w:sz="4" w:space="0" w:color="auto"/>
            </w:tcBorders>
          </w:tcPr>
          <w:p w14:paraId="540E3527" w14:textId="77777777" w:rsidR="00663290" w:rsidRPr="009D1B8D" w:rsidRDefault="00663290" w:rsidP="00415916">
            <w:pPr>
              <w:pStyle w:val="a4"/>
              <w:jc w:val="center"/>
              <w:rPr>
                <w:rFonts w:ascii="Times New Roman" w:hAnsi="Times New Roman"/>
              </w:rPr>
            </w:pPr>
            <w:r w:rsidRPr="009D1B8D">
              <w:rPr>
                <w:rFonts w:ascii="Times New Roman" w:hAnsi="Times New Roman"/>
              </w:rPr>
              <w:t>23</w:t>
            </w:r>
          </w:p>
        </w:tc>
        <w:tc>
          <w:tcPr>
            <w:tcW w:w="1062" w:type="pct"/>
            <w:tcBorders>
              <w:top w:val="single" w:sz="4" w:space="0" w:color="auto"/>
              <w:left w:val="single" w:sz="4" w:space="0" w:color="auto"/>
              <w:bottom w:val="single" w:sz="4" w:space="0" w:color="auto"/>
            </w:tcBorders>
          </w:tcPr>
          <w:p w14:paraId="4019EC57" w14:textId="77777777" w:rsidR="00663290" w:rsidRPr="009D1B8D" w:rsidRDefault="00663290" w:rsidP="00415916">
            <w:pPr>
              <w:pStyle w:val="ConsPlusNormal"/>
              <w:rPr>
                <w:sz w:val="22"/>
                <w:szCs w:val="22"/>
              </w:rPr>
            </w:pPr>
            <w:r w:rsidRPr="009D1B8D">
              <w:rPr>
                <w:sz w:val="22"/>
                <w:szCs w:val="22"/>
              </w:rPr>
              <w:t>Сказки мстёрской шкатулки.</w:t>
            </w:r>
          </w:p>
        </w:tc>
        <w:tc>
          <w:tcPr>
            <w:tcW w:w="1924" w:type="pct"/>
            <w:vMerge/>
          </w:tcPr>
          <w:p w14:paraId="3D8C90E9" w14:textId="77777777" w:rsidR="00663290" w:rsidRPr="009D1B8D" w:rsidRDefault="00663290" w:rsidP="00415916">
            <w:pPr>
              <w:pStyle w:val="a4"/>
              <w:rPr>
                <w:rFonts w:ascii="Times New Roman" w:hAnsi="Times New Roman"/>
              </w:rPr>
            </w:pPr>
          </w:p>
        </w:tc>
        <w:tc>
          <w:tcPr>
            <w:tcW w:w="306" w:type="pct"/>
            <w:vMerge/>
          </w:tcPr>
          <w:p w14:paraId="54A0032D" w14:textId="77777777" w:rsidR="00663290" w:rsidRPr="009D1B8D" w:rsidRDefault="00663290" w:rsidP="00415916">
            <w:pPr>
              <w:pStyle w:val="a4"/>
              <w:jc w:val="center"/>
              <w:rPr>
                <w:rFonts w:ascii="Times New Roman" w:hAnsi="Times New Roman"/>
              </w:rPr>
            </w:pPr>
          </w:p>
        </w:tc>
        <w:tc>
          <w:tcPr>
            <w:tcW w:w="1379" w:type="pct"/>
            <w:vMerge/>
          </w:tcPr>
          <w:p w14:paraId="19A6A898" w14:textId="77777777" w:rsidR="00663290" w:rsidRPr="009D1B8D" w:rsidRDefault="00663290" w:rsidP="00415916">
            <w:pPr>
              <w:pStyle w:val="a4"/>
              <w:rPr>
                <w:rFonts w:ascii="Times New Roman" w:hAnsi="Times New Roman"/>
                <w:highlight w:val="yellow"/>
              </w:rPr>
            </w:pPr>
          </w:p>
        </w:tc>
      </w:tr>
      <w:tr w:rsidR="00663290" w:rsidRPr="009D1B8D" w14:paraId="5F48EB1C" w14:textId="77777777" w:rsidTr="00415916">
        <w:trPr>
          <w:trHeight w:val="227"/>
        </w:trPr>
        <w:tc>
          <w:tcPr>
            <w:tcW w:w="329" w:type="pct"/>
            <w:tcBorders>
              <w:top w:val="single" w:sz="4" w:space="0" w:color="auto"/>
              <w:bottom w:val="single" w:sz="4" w:space="0" w:color="auto"/>
            </w:tcBorders>
          </w:tcPr>
          <w:p w14:paraId="45A6232F" w14:textId="77777777" w:rsidR="00663290" w:rsidRPr="009D1B8D" w:rsidRDefault="00663290" w:rsidP="00415916">
            <w:pPr>
              <w:pStyle w:val="a4"/>
              <w:jc w:val="center"/>
              <w:rPr>
                <w:rFonts w:ascii="Times New Roman" w:hAnsi="Times New Roman"/>
              </w:rPr>
            </w:pPr>
            <w:r w:rsidRPr="009D1B8D">
              <w:rPr>
                <w:rFonts w:ascii="Times New Roman" w:hAnsi="Times New Roman"/>
              </w:rPr>
              <w:t>24</w:t>
            </w:r>
          </w:p>
        </w:tc>
        <w:tc>
          <w:tcPr>
            <w:tcW w:w="1062" w:type="pct"/>
            <w:tcBorders>
              <w:top w:val="single" w:sz="4" w:space="0" w:color="auto"/>
              <w:left w:val="single" w:sz="4" w:space="0" w:color="auto"/>
              <w:bottom w:val="single" w:sz="4" w:space="0" w:color="auto"/>
            </w:tcBorders>
          </w:tcPr>
          <w:p w14:paraId="11A095B3" w14:textId="77777777" w:rsidR="00663290" w:rsidRPr="009D1B8D" w:rsidRDefault="00663290" w:rsidP="00415916">
            <w:pPr>
              <w:pStyle w:val="ConsPlusNormal"/>
              <w:rPr>
                <w:sz w:val="22"/>
                <w:szCs w:val="22"/>
              </w:rPr>
            </w:pPr>
            <w:r w:rsidRPr="009D1B8D">
              <w:rPr>
                <w:sz w:val="22"/>
                <w:szCs w:val="22"/>
              </w:rPr>
              <w:t>Стеклянных дел мастер.</w:t>
            </w:r>
          </w:p>
        </w:tc>
        <w:tc>
          <w:tcPr>
            <w:tcW w:w="1924" w:type="pct"/>
            <w:vMerge/>
          </w:tcPr>
          <w:p w14:paraId="589B9C6A" w14:textId="77777777" w:rsidR="00663290" w:rsidRPr="009D1B8D" w:rsidRDefault="00663290" w:rsidP="00415916">
            <w:pPr>
              <w:pStyle w:val="a4"/>
              <w:rPr>
                <w:rFonts w:ascii="Times New Roman" w:hAnsi="Times New Roman"/>
              </w:rPr>
            </w:pPr>
          </w:p>
        </w:tc>
        <w:tc>
          <w:tcPr>
            <w:tcW w:w="306" w:type="pct"/>
            <w:vMerge/>
          </w:tcPr>
          <w:p w14:paraId="64CC64AC" w14:textId="77777777" w:rsidR="00663290" w:rsidRPr="009D1B8D" w:rsidRDefault="00663290" w:rsidP="00415916">
            <w:pPr>
              <w:pStyle w:val="a4"/>
              <w:jc w:val="center"/>
              <w:rPr>
                <w:rFonts w:ascii="Times New Roman" w:hAnsi="Times New Roman"/>
              </w:rPr>
            </w:pPr>
          </w:p>
        </w:tc>
        <w:tc>
          <w:tcPr>
            <w:tcW w:w="1379" w:type="pct"/>
            <w:vMerge/>
          </w:tcPr>
          <w:p w14:paraId="103F1658" w14:textId="77777777" w:rsidR="00663290" w:rsidRPr="009D1B8D" w:rsidRDefault="00663290" w:rsidP="00415916">
            <w:pPr>
              <w:pStyle w:val="a4"/>
              <w:rPr>
                <w:rFonts w:ascii="Times New Roman" w:hAnsi="Times New Roman"/>
                <w:highlight w:val="yellow"/>
              </w:rPr>
            </w:pPr>
          </w:p>
        </w:tc>
      </w:tr>
      <w:tr w:rsidR="00663290" w:rsidRPr="009D1B8D" w14:paraId="1D15CA11" w14:textId="77777777" w:rsidTr="00415916">
        <w:trPr>
          <w:trHeight w:val="132"/>
        </w:trPr>
        <w:tc>
          <w:tcPr>
            <w:tcW w:w="329" w:type="pct"/>
            <w:tcBorders>
              <w:top w:val="single" w:sz="4" w:space="0" w:color="auto"/>
            </w:tcBorders>
          </w:tcPr>
          <w:p w14:paraId="0B707368" w14:textId="77777777" w:rsidR="00663290" w:rsidRPr="009D1B8D" w:rsidRDefault="00663290" w:rsidP="00415916">
            <w:pPr>
              <w:pStyle w:val="a4"/>
              <w:jc w:val="center"/>
              <w:rPr>
                <w:rFonts w:ascii="Times New Roman" w:hAnsi="Times New Roman"/>
              </w:rPr>
            </w:pPr>
            <w:r w:rsidRPr="009D1B8D">
              <w:rPr>
                <w:rFonts w:ascii="Times New Roman" w:hAnsi="Times New Roman"/>
              </w:rPr>
              <w:t>25</w:t>
            </w:r>
          </w:p>
        </w:tc>
        <w:tc>
          <w:tcPr>
            <w:tcW w:w="1062" w:type="pct"/>
            <w:tcBorders>
              <w:top w:val="single" w:sz="4" w:space="0" w:color="auto"/>
              <w:left w:val="single" w:sz="4" w:space="0" w:color="auto"/>
              <w:bottom w:val="single" w:sz="4" w:space="0" w:color="auto"/>
            </w:tcBorders>
          </w:tcPr>
          <w:p w14:paraId="74081546" w14:textId="77777777" w:rsidR="00663290" w:rsidRPr="009D1B8D" w:rsidRDefault="00663290" w:rsidP="00415916">
            <w:pPr>
              <w:pStyle w:val="ConsPlusNormal"/>
              <w:rPr>
                <w:sz w:val="22"/>
                <w:szCs w:val="22"/>
              </w:rPr>
            </w:pPr>
            <w:r w:rsidRPr="009D1B8D">
              <w:rPr>
                <w:sz w:val="22"/>
                <w:szCs w:val="22"/>
              </w:rPr>
              <w:t>Несказанная сказка.</w:t>
            </w:r>
          </w:p>
        </w:tc>
        <w:tc>
          <w:tcPr>
            <w:tcW w:w="1924" w:type="pct"/>
            <w:vMerge/>
          </w:tcPr>
          <w:p w14:paraId="75251CFB" w14:textId="77777777" w:rsidR="00663290" w:rsidRPr="009D1B8D" w:rsidRDefault="00663290" w:rsidP="00415916">
            <w:pPr>
              <w:pStyle w:val="a4"/>
              <w:rPr>
                <w:rFonts w:ascii="Times New Roman" w:hAnsi="Times New Roman"/>
              </w:rPr>
            </w:pPr>
          </w:p>
        </w:tc>
        <w:tc>
          <w:tcPr>
            <w:tcW w:w="306" w:type="pct"/>
            <w:vMerge/>
          </w:tcPr>
          <w:p w14:paraId="2BD5C172" w14:textId="77777777" w:rsidR="00663290" w:rsidRPr="009D1B8D" w:rsidRDefault="00663290" w:rsidP="00415916">
            <w:pPr>
              <w:pStyle w:val="a4"/>
              <w:jc w:val="center"/>
              <w:rPr>
                <w:rFonts w:ascii="Times New Roman" w:hAnsi="Times New Roman"/>
              </w:rPr>
            </w:pPr>
          </w:p>
        </w:tc>
        <w:tc>
          <w:tcPr>
            <w:tcW w:w="1379" w:type="pct"/>
            <w:vMerge/>
          </w:tcPr>
          <w:p w14:paraId="426AFA6C" w14:textId="77777777" w:rsidR="00663290" w:rsidRPr="009D1B8D" w:rsidRDefault="00663290" w:rsidP="00415916">
            <w:pPr>
              <w:pStyle w:val="a4"/>
              <w:rPr>
                <w:rFonts w:ascii="Times New Roman" w:hAnsi="Times New Roman"/>
                <w:highlight w:val="yellow"/>
              </w:rPr>
            </w:pPr>
          </w:p>
        </w:tc>
      </w:tr>
      <w:tr w:rsidR="00663290" w:rsidRPr="009D1B8D" w14:paraId="5495176E" w14:textId="77777777" w:rsidTr="00415916">
        <w:trPr>
          <w:trHeight w:val="461"/>
        </w:trPr>
        <w:tc>
          <w:tcPr>
            <w:tcW w:w="329" w:type="pct"/>
            <w:tcBorders>
              <w:bottom w:val="single" w:sz="4" w:space="0" w:color="auto"/>
            </w:tcBorders>
          </w:tcPr>
          <w:p w14:paraId="67F5B6EE" w14:textId="77777777" w:rsidR="00663290" w:rsidRPr="009D1B8D" w:rsidRDefault="00663290" w:rsidP="00415916">
            <w:pPr>
              <w:pStyle w:val="a4"/>
              <w:jc w:val="center"/>
              <w:rPr>
                <w:rFonts w:ascii="Times New Roman" w:hAnsi="Times New Roman"/>
              </w:rPr>
            </w:pPr>
            <w:r w:rsidRPr="009D1B8D">
              <w:rPr>
                <w:rFonts w:ascii="Times New Roman" w:hAnsi="Times New Roman"/>
              </w:rPr>
              <w:t>26</w:t>
            </w:r>
          </w:p>
        </w:tc>
        <w:tc>
          <w:tcPr>
            <w:tcW w:w="1062" w:type="pct"/>
            <w:tcBorders>
              <w:top w:val="single" w:sz="4" w:space="0" w:color="auto"/>
              <w:left w:val="single" w:sz="4" w:space="0" w:color="auto"/>
              <w:bottom w:val="single" w:sz="4" w:space="0" w:color="auto"/>
            </w:tcBorders>
          </w:tcPr>
          <w:p w14:paraId="5877B09C" w14:textId="77777777" w:rsidR="00663290" w:rsidRPr="009D1B8D" w:rsidRDefault="00663290" w:rsidP="00415916">
            <w:pPr>
              <w:pStyle w:val="af0"/>
              <w:shd w:val="clear" w:color="auto" w:fill="FFFFFF"/>
              <w:spacing w:before="0" w:after="0"/>
              <w:rPr>
                <w:sz w:val="22"/>
                <w:szCs w:val="22"/>
              </w:rPr>
            </w:pPr>
            <w:r w:rsidRPr="009D1B8D">
              <w:rPr>
                <w:sz w:val="22"/>
                <w:szCs w:val="22"/>
              </w:rPr>
              <w:t>Текст-рассуждения из жизненного опыта</w:t>
            </w:r>
          </w:p>
        </w:tc>
        <w:tc>
          <w:tcPr>
            <w:tcW w:w="1924" w:type="pct"/>
            <w:vMerge w:val="restart"/>
          </w:tcPr>
          <w:p w14:paraId="02BF3CF3" w14:textId="77777777" w:rsidR="00663290" w:rsidRPr="009D1B8D" w:rsidRDefault="00663290" w:rsidP="00415916">
            <w:pPr>
              <w:pStyle w:val="af0"/>
              <w:spacing w:after="300"/>
              <w:rPr>
                <w:sz w:val="22"/>
                <w:szCs w:val="22"/>
              </w:rPr>
            </w:pPr>
            <w:r w:rsidRPr="009D1B8D">
              <w:rPr>
                <w:sz w:val="22"/>
                <w:szCs w:val="22"/>
              </w:rPr>
              <w:t>Создание текстов-рассуждений с использованием различных способов аргументации.</w:t>
            </w:r>
          </w:p>
          <w:p w14:paraId="7D91D572" w14:textId="77777777" w:rsidR="00663290" w:rsidRPr="009D1B8D" w:rsidRDefault="00663290" w:rsidP="00415916">
            <w:pPr>
              <w:pStyle w:val="a4"/>
              <w:rPr>
                <w:rFonts w:ascii="Times New Roman" w:hAnsi="Times New Roman"/>
              </w:rPr>
            </w:pPr>
          </w:p>
        </w:tc>
        <w:tc>
          <w:tcPr>
            <w:tcW w:w="306" w:type="pct"/>
            <w:vMerge w:val="restart"/>
          </w:tcPr>
          <w:p w14:paraId="5EB665D5" w14:textId="77777777" w:rsidR="00663290" w:rsidRPr="009D1B8D" w:rsidRDefault="00663290" w:rsidP="00415916">
            <w:pPr>
              <w:pStyle w:val="a4"/>
              <w:jc w:val="center"/>
              <w:rPr>
                <w:rFonts w:ascii="Times New Roman" w:hAnsi="Times New Roman"/>
              </w:rPr>
            </w:pPr>
            <w:r w:rsidRPr="009D1B8D">
              <w:rPr>
                <w:rFonts w:ascii="Times New Roman" w:hAnsi="Times New Roman"/>
              </w:rPr>
              <w:t>3</w:t>
            </w:r>
          </w:p>
        </w:tc>
        <w:tc>
          <w:tcPr>
            <w:tcW w:w="1379" w:type="pct"/>
            <w:vMerge w:val="restart"/>
          </w:tcPr>
          <w:p w14:paraId="166D910C" w14:textId="77777777" w:rsidR="00663290" w:rsidRPr="009D1B8D" w:rsidRDefault="00663290" w:rsidP="00415916">
            <w:pPr>
              <w:pStyle w:val="a4"/>
              <w:rPr>
                <w:rFonts w:ascii="Times New Roman" w:hAnsi="Times New Roman"/>
              </w:rPr>
            </w:pPr>
            <w:r w:rsidRPr="009D1B8D">
              <w:rPr>
                <w:rFonts w:ascii="Times New Roman" w:hAnsi="Times New Roman"/>
                <w:b/>
              </w:rPr>
              <w:t>Приложение 17</w:t>
            </w:r>
          </w:p>
          <w:p w14:paraId="046225B9" w14:textId="77777777" w:rsidR="00663290" w:rsidRPr="009D1B8D" w:rsidRDefault="00663290" w:rsidP="00415916">
            <w:pPr>
              <w:pStyle w:val="a4"/>
              <w:rPr>
                <w:rFonts w:ascii="Times New Roman" w:hAnsi="Times New Roman"/>
              </w:rPr>
            </w:pPr>
            <w:r w:rsidRPr="009D1B8D">
              <w:rPr>
                <w:rFonts w:ascii="Times New Roman" w:hAnsi="Times New Roman"/>
              </w:rPr>
              <w:t>Л.Н. Толстой «Куда девается вода из моря».</w:t>
            </w:r>
          </w:p>
          <w:p w14:paraId="444DCBB3" w14:textId="77777777" w:rsidR="00663290" w:rsidRPr="009D1B8D" w:rsidRDefault="00663290" w:rsidP="00415916">
            <w:pPr>
              <w:pStyle w:val="1"/>
              <w:shd w:val="clear" w:color="auto" w:fill="FFFFFF"/>
              <w:spacing w:before="0" w:beforeAutospacing="0" w:after="0" w:afterAutospacing="0"/>
              <w:outlineLvl w:val="0"/>
              <w:rPr>
                <w:b w:val="0"/>
                <w:bCs w:val="0"/>
                <w:sz w:val="22"/>
                <w:szCs w:val="22"/>
              </w:rPr>
            </w:pPr>
            <w:r w:rsidRPr="009D1B8D">
              <w:rPr>
                <w:b w:val="0"/>
                <w:iCs/>
                <w:sz w:val="22"/>
                <w:szCs w:val="22"/>
              </w:rPr>
              <w:t>По В. Драгунскому «</w:t>
            </w:r>
            <w:r w:rsidRPr="009D1B8D">
              <w:rPr>
                <w:b w:val="0"/>
                <w:bCs w:val="0"/>
                <w:sz w:val="22"/>
                <w:szCs w:val="22"/>
              </w:rPr>
              <w:t>Друг детства».</w:t>
            </w:r>
          </w:p>
          <w:p w14:paraId="778C7348" w14:textId="77777777" w:rsidR="00663290" w:rsidRPr="009D1B8D" w:rsidRDefault="00663290" w:rsidP="00415916">
            <w:pPr>
              <w:pStyle w:val="1"/>
              <w:shd w:val="clear" w:color="auto" w:fill="FFFFFF"/>
              <w:spacing w:before="0" w:beforeAutospacing="0" w:after="0" w:afterAutospacing="0"/>
              <w:outlineLvl w:val="0"/>
              <w:rPr>
                <w:color w:val="000000"/>
                <w:sz w:val="22"/>
                <w:szCs w:val="22"/>
              </w:rPr>
            </w:pPr>
            <w:r w:rsidRPr="009D1B8D">
              <w:rPr>
                <w:iCs/>
                <w:color w:val="000000"/>
                <w:sz w:val="22"/>
                <w:szCs w:val="22"/>
              </w:rPr>
              <w:t>По В. Сухомлинскому</w:t>
            </w:r>
          </w:p>
          <w:p w14:paraId="622F8884" w14:textId="77777777" w:rsidR="00663290" w:rsidRPr="009D1B8D" w:rsidRDefault="00663290" w:rsidP="00415916">
            <w:pPr>
              <w:shd w:val="clear" w:color="auto" w:fill="FFFFFF"/>
              <w:rPr>
                <w:rFonts w:ascii="Times New Roman" w:hAnsi="Times New Roman"/>
              </w:rPr>
            </w:pPr>
            <w:r w:rsidRPr="009D1B8D">
              <w:rPr>
                <w:rFonts w:ascii="Times New Roman" w:eastAsia="Times New Roman" w:hAnsi="Times New Roman"/>
                <w:iCs/>
                <w:color w:val="000000"/>
              </w:rPr>
              <w:t>По О. Дворняковой</w:t>
            </w:r>
          </w:p>
        </w:tc>
      </w:tr>
      <w:tr w:rsidR="00663290" w:rsidRPr="009D1B8D" w14:paraId="53204347" w14:textId="77777777" w:rsidTr="00415916">
        <w:trPr>
          <w:trHeight w:val="681"/>
        </w:trPr>
        <w:tc>
          <w:tcPr>
            <w:tcW w:w="329" w:type="pct"/>
            <w:tcBorders>
              <w:top w:val="single" w:sz="4" w:space="0" w:color="auto"/>
              <w:bottom w:val="single" w:sz="4" w:space="0" w:color="auto"/>
            </w:tcBorders>
          </w:tcPr>
          <w:p w14:paraId="76B0AAE1" w14:textId="77777777" w:rsidR="00663290" w:rsidRPr="009D1B8D" w:rsidRDefault="00663290" w:rsidP="00415916">
            <w:pPr>
              <w:pStyle w:val="a4"/>
              <w:jc w:val="center"/>
              <w:rPr>
                <w:rFonts w:ascii="Times New Roman" w:hAnsi="Times New Roman"/>
              </w:rPr>
            </w:pPr>
            <w:r w:rsidRPr="009D1B8D">
              <w:rPr>
                <w:rFonts w:ascii="Times New Roman" w:hAnsi="Times New Roman"/>
              </w:rPr>
              <w:t>27</w:t>
            </w:r>
          </w:p>
        </w:tc>
        <w:tc>
          <w:tcPr>
            <w:tcW w:w="1062" w:type="pct"/>
            <w:tcBorders>
              <w:top w:val="single" w:sz="4" w:space="0" w:color="auto"/>
              <w:left w:val="single" w:sz="4" w:space="0" w:color="auto"/>
              <w:bottom w:val="single" w:sz="4" w:space="0" w:color="auto"/>
            </w:tcBorders>
          </w:tcPr>
          <w:p w14:paraId="7298645C" w14:textId="77777777" w:rsidR="00663290" w:rsidRPr="009D1B8D" w:rsidRDefault="00663290" w:rsidP="00415916">
            <w:pPr>
              <w:pStyle w:val="af0"/>
              <w:shd w:val="clear" w:color="auto" w:fill="FFFFFF"/>
              <w:spacing w:before="0" w:after="0"/>
              <w:rPr>
                <w:sz w:val="22"/>
                <w:szCs w:val="22"/>
              </w:rPr>
            </w:pPr>
            <w:r w:rsidRPr="009D1B8D">
              <w:rPr>
                <w:sz w:val="22"/>
                <w:szCs w:val="22"/>
              </w:rPr>
              <w:t>Текст-рассуждения с исторической  аргументацией</w:t>
            </w:r>
          </w:p>
        </w:tc>
        <w:tc>
          <w:tcPr>
            <w:tcW w:w="1924" w:type="pct"/>
            <w:vMerge/>
          </w:tcPr>
          <w:p w14:paraId="5B4F098B" w14:textId="77777777" w:rsidR="00663290" w:rsidRPr="009D1B8D" w:rsidRDefault="00663290" w:rsidP="00415916">
            <w:pPr>
              <w:pStyle w:val="a4"/>
              <w:rPr>
                <w:rFonts w:ascii="Times New Roman" w:hAnsi="Times New Roman"/>
              </w:rPr>
            </w:pPr>
          </w:p>
        </w:tc>
        <w:tc>
          <w:tcPr>
            <w:tcW w:w="306" w:type="pct"/>
            <w:vMerge/>
          </w:tcPr>
          <w:p w14:paraId="022DF789" w14:textId="77777777" w:rsidR="00663290" w:rsidRPr="009D1B8D" w:rsidRDefault="00663290" w:rsidP="00415916">
            <w:pPr>
              <w:pStyle w:val="a4"/>
              <w:jc w:val="center"/>
              <w:rPr>
                <w:rFonts w:ascii="Times New Roman" w:hAnsi="Times New Roman"/>
              </w:rPr>
            </w:pPr>
          </w:p>
        </w:tc>
        <w:tc>
          <w:tcPr>
            <w:tcW w:w="1379" w:type="pct"/>
            <w:vMerge/>
            <w:tcBorders>
              <w:bottom w:val="single" w:sz="4" w:space="0" w:color="auto"/>
            </w:tcBorders>
          </w:tcPr>
          <w:p w14:paraId="387DF4AC" w14:textId="77777777" w:rsidR="00663290" w:rsidRPr="009D1B8D" w:rsidRDefault="00663290" w:rsidP="00415916">
            <w:pPr>
              <w:pStyle w:val="a4"/>
              <w:rPr>
                <w:rFonts w:ascii="Times New Roman" w:hAnsi="Times New Roman"/>
              </w:rPr>
            </w:pPr>
          </w:p>
        </w:tc>
      </w:tr>
      <w:tr w:rsidR="00663290" w:rsidRPr="009D1B8D" w14:paraId="6776D212" w14:textId="77777777" w:rsidTr="00415916">
        <w:trPr>
          <w:trHeight w:val="1005"/>
        </w:trPr>
        <w:tc>
          <w:tcPr>
            <w:tcW w:w="329" w:type="pct"/>
            <w:vMerge w:val="restart"/>
            <w:tcBorders>
              <w:top w:val="single" w:sz="4" w:space="0" w:color="auto"/>
            </w:tcBorders>
          </w:tcPr>
          <w:p w14:paraId="17C1CEA4" w14:textId="77777777" w:rsidR="00663290" w:rsidRPr="009D1B8D" w:rsidRDefault="00663290" w:rsidP="00415916">
            <w:pPr>
              <w:pStyle w:val="a4"/>
              <w:jc w:val="center"/>
              <w:rPr>
                <w:rFonts w:ascii="Times New Roman" w:hAnsi="Times New Roman"/>
              </w:rPr>
            </w:pPr>
            <w:r w:rsidRPr="009D1B8D">
              <w:rPr>
                <w:rFonts w:ascii="Times New Roman" w:hAnsi="Times New Roman"/>
              </w:rPr>
              <w:t>28</w:t>
            </w:r>
          </w:p>
        </w:tc>
        <w:tc>
          <w:tcPr>
            <w:tcW w:w="1062" w:type="pct"/>
            <w:vMerge w:val="restart"/>
            <w:tcBorders>
              <w:top w:val="single" w:sz="4" w:space="0" w:color="auto"/>
              <w:left w:val="single" w:sz="4" w:space="0" w:color="auto"/>
            </w:tcBorders>
          </w:tcPr>
          <w:p w14:paraId="012126E0" w14:textId="77777777" w:rsidR="00663290" w:rsidRPr="009D1B8D" w:rsidRDefault="00663290" w:rsidP="00415916">
            <w:pPr>
              <w:pStyle w:val="af0"/>
              <w:shd w:val="clear" w:color="auto" w:fill="FFFFFF"/>
              <w:spacing w:before="0" w:after="0"/>
              <w:rPr>
                <w:sz w:val="22"/>
                <w:szCs w:val="22"/>
              </w:rPr>
            </w:pPr>
            <w:r w:rsidRPr="009D1B8D">
              <w:rPr>
                <w:sz w:val="22"/>
                <w:szCs w:val="22"/>
              </w:rPr>
              <w:t>Текст-рассуждения с  литературной аргументацией</w:t>
            </w:r>
          </w:p>
        </w:tc>
        <w:tc>
          <w:tcPr>
            <w:tcW w:w="1924" w:type="pct"/>
            <w:vMerge/>
          </w:tcPr>
          <w:p w14:paraId="6FDD02D0" w14:textId="77777777" w:rsidR="00663290" w:rsidRPr="009D1B8D" w:rsidRDefault="00663290" w:rsidP="00415916">
            <w:pPr>
              <w:pStyle w:val="a4"/>
              <w:rPr>
                <w:rFonts w:ascii="Times New Roman" w:hAnsi="Times New Roman"/>
              </w:rPr>
            </w:pPr>
          </w:p>
        </w:tc>
        <w:tc>
          <w:tcPr>
            <w:tcW w:w="306" w:type="pct"/>
            <w:vMerge/>
          </w:tcPr>
          <w:p w14:paraId="0CC1E28C" w14:textId="77777777" w:rsidR="00663290" w:rsidRPr="009D1B8D" w:rsidRDefault="00663290" w:rsidP="00415916">
            <w:pPr>
              <w:pStyle w:val="a4"/>
              <w:jc w:val="center"/>
              <w:rPr>
                <w:rFonts w:ascii="Times New Roman" w:hAnsi="Times New Roman"/>
              </w:rPr>
            </w:pPr>
          </w:p>
        </w:tc>
        <w:tc>
          <w:tcPr>
            <w:tcW w:w="1379" w:type="pct"/>
            <w:tcBorders>
              <w:top w:val="single" w:sz="4" w:space="0" w:color="auto"/>
              <w:bottom w:val="single" w:sz="4" w:space="0" w:color="auto"/>
            </w:tcBorders>
          </w:tcPr>
          <w:p w14:paraId="051CD2FB" w14:textId="77777777" w:rsidR="00663290" w:rsidRPr="009D1B8D" w:rsidRDefault="00663290" w:rsidP="00415916">
            <w:pPr>
              <w:pStyle w:val="a4"/>
              <w:rPr>
                <w:rFonts w:ascii="Times New Roman" w:hAnsi="Times New Roman"/>
                <w:iCs/>
                <w:color w:val="000000"/>
              </w:rPr>
            </w:pPr>
            <w:r w:rsidRPr="009D1B8D">
              <w:rPr>
                <w:rFonts w:ascii="Times New Roman" w:hAnsi="Times New Roman"/>
                <w:b/>
              </w:rPr>
              <w:t>Приложение 18</w:t>
            </w:r>
          </w:p>
          <w:p w14:paraId="3DD68A8D" w14:textId="77777777" w:rsidR="00663290" w:rsidRPr="009D1B8D" w:rsidRDefault="00663290" w:rsidP="00415916">
            <w:pPr>
              <w:shd w:val="clear" w:color="auto" w:fill="FFFFFF"/>
              <w:rPr>
                <w:rFonts w:ascii="Times New Roman" w:eastAsia="Times New Roman" w:hAnsi="Times New Roman"/>
                <w:color w:val="000000"/>
              </w:rPr>
            </w:pPr>
            <w:r w:rsidRPr="009D1B8D">
              <w:rPr>
                <w:rFonts w:ascii="Times New Roman" w:eastAsia="Times New Roman" w:hAnsi="Times New Roman"/>
                <w:iCs/>
                <w:color w:val="000000"/>
              </w:rPr>
              <w:t>По Е. В. Широниной</w:t>
            </w:r>
            <w:r w:rsidRPr="009D1B8D">
              <w:rPr>
                <w:rFonts w:ascii="Times New Roman" w:eastAsia="Times New Roman" w:hAnsi="Times New Roman"/>
                <w:color w:val="000000"/>
              </w:rPr>
              <w:t>«Удивительные памятники»</w:t>
            </w:r>
          </w:p>
          <w:p w14:paraId="6A8E12DF" w14:textId="77777777" w:rsidR="00663290" w:rsidRPr="009D1B8D" w:rsidRDefault="00663290" w:rsidP="00415916">
            <w:pPr>
              <w:pStyle w:val="a4"/>
              <w:rPr>
                <w:rFonts w:ascii="Times New Roman" w:hAnsi="Times New Roman"/>
              </w:rPr>
            </w:pPr>
            <w:r w:rsidRPr="009D1B8D">
              <w:rPr>
                <w:rFonts w:ascii="Times New Roman" w:hAnsi="Times New Roman"/>
                <w:iCs/>
                <w:color w:val="000000"/>
              </w:rPr>
              <w:t>По В. Воскобойникову</w:t>
            </w:r>
          </w:p>
        </w:tc>
      </w:tr>
      <w:tr w:rsidR="00663290" w:rsidRPr="009D1B8D" w14:paraId="4FB34AC4" w14:textId="77777777" w:rsidTr="00415916">
        <w:trPr>
          <w:trHeight w:val="500"/>
        </w:trPr>
        <w:tc>
          <w:tcPr>
            <w:tcW w:w="329" w:type="pct"/>
            <w:vMerge/>
          </w:tcPr>
          <w:p w14:paraId="5465ED4E" w14:textId="77777777" w:rsidR="00663290" w:rsidRPr="009D1B8D" w:rsidRDefault="00663290" w:rsidP="00415916">
            <w:pPr>
              <w:pStyle w:val="a4"/>
              <w:jc w:val="center"/>
              <w:rPr>
                <w:rFonts w:ascii="Times New Roman" w:hAnsi="Times New Roman"/>
              </w:rPr>
            </w:pPr>
          </w:p>
        </w:tc>
        <w:tc>
          <w:tcPr>
            <w:tcW w:w="1062" w:type="pct"/>
            <w:vMerge/>
            <w:tcBorders>
              <w:left w:val="single" w:sz="4" w:space="0" w:color="auto"/>
              <w:bottom w:val="single" w:sz="4" w:space="0" w:color="auto"/>
            </w:tcBorders>
          </w:tcPr>
          <w:p w14:paraId="654DB156" w14:textId="77777777" w:rsidR="00663290" w:rsidRPr="009D1B8D" w:rsidRDefault="00663290" w:rsidP="00043E6E">
            <w:pPr>
              <w:pStyle w:val="af0"/>
              <w:numPr>
                <w:ilvl w:val="0"/>
                <w:numId w:val="73"/>
              </w:numPr>
              <w:shd w:val="clear" w:color="auto" w:fill="FFFFFF"/>
              <w:spacing w:before="0" w:after="0"/>
              <w:ind w:right="0"/>
              <w:rPr>
                <w:sz w:val="22"/>
                <w:szCs w:val="22"/>
              </w:rPr>
            </w:pPr>
          </w:p>
        </w:tc>
        <w:tc>
          <w:tcPr>
            <w:tcW w:w="1924" w:type="pct"/>
            <w:vMerge/>
          </w:tcPr>
          <w:p w14:paraId="70990E93" w14:textId="77777777" w:rsidR="00663290" w:rsidRPr="009D1B8D" w:rsidRDefault="00663290" w:rsidP="00415916">
            <w:pPr>
              <w:pStyle w:val="a4"/>
              <w:rPr>
                <w:rFonts w:ascii="Times New Roman" w:hAnsi="Times New Roman"/>
              </w:rPr>
            </w:pPr>
          </w:p>
        </w:tc>
        <w:tc>
          <w:tcPr>
            <w:tcW w:w="306" w:type="pct"/>
            <w:vMerge/>
          </w:tcPr>
          <w:p w14:paraId="3AD1118B" w14:textId="77777777" w:rsidR="00663290" w:rsidRPr="009D1B8D" w:rsidRDefault="00663290" w:rsidP="00415916">
            <w:pPr>
              <w:pStyle w:val="a4"/>
              <w:jc w:val="center"/>
              <w:rPr>
                <w:rFonts w:ascii="Times New Roman" w:hAnsi="Times New Roman"/>
              </w:rPr>
            </w:pPr>
          </w:p>
        </w:tc>
        <w:tc>
          <w:tcPr>
            <w:tcW w:w="1379" w:type="pct"/>
            <w:tcBorders>
              <w:top w:val="single" w:sz="4" w:space="0" w:color="auto"/>
            </w:tcBorders>
          </w:tcPr>
          <w:p w14:paraId="019AC9F5" w14:textId="77777777" w:rsidR="00663290" w:rsidRPr="009D1B8D" w:rsidRDefault="00663290" w:rsidP="00415916">
            <w:pPr>
              <w:pStyle w:val="a4"/>
              <w:rPr>
                <w:rFonts w:ascii="Times New Roman" w:hAnsi="Times New Roman"/>
                <w:b/>
              </w:rPr>
            </w:pPr>
            <w:r w:rsidRPr="009D1B8D">
              <w:rPr>
                <w:rFonts w:ascii="Times New Roman" w:hAnsi="Times New Roman"/>
                <w:b/>
              </w:rPr>
              <w:t>Приложение 19</w:t>
            </w:r>
          </w:p>
          <w:p w14:paraId="2A4261EB" w14:textId="77777777" w:rsidR="00663290" w:rsidRPr="009D1B8D" w:rsidRDefault="00663290" w:rsidP="00415916">
            <w:pPr>
              <w:shd w:val="clear" w:color="auto" w:fill="FFFFFF"/>
              <w:rPr>
                <w:rFonts w:ascii="Times New Roman" w:eastAsia="Times New Roman" w:hAnsi="Times New Roman"/>
                <w:iCs/>
                <w:color w:val="000000"/>
              </w:rPr>
            </w:pPr>
            <w:r w:rsidRPr="009D1B8D">
              <w:rPr>
                <w:rFonts w:ascii="Times New Roman" w:eastAsia="Times New Roman" w:hAnsi="Times New Roman"/>
                <w:iCs/>
                <w:color w:val="000000"/>
              </w:rPr>
              <w:t>По Н. Сладкову</w:t>
            </w:r>
          </w:p>
        </w:tc>
      </w:tr>
      <w:tr w:rsidR="00663290" w:rsidRPr="009D1B8D" w14:paraId="25B545A1" w14:textId="77777777" w:rsidTr="00415916">
        <w:tc>
          <w:tcPr>
            <w:tcW w:w="329" w:type="pct"/>
          </w:tcPr>
          <w:p w14:paraId="2C4810BE" w14:textId="77777777" w:rsidR="00663290" w:rsidRPr="009D1B8D" w:rsidRDefault="00663290" w:rsidP="00415916">
            <w:pPr>
              <w:pStyle w:val="a4"/>
              <w:jc w:val="center"/>
              <w:rPr>
                <w:rFonts w:ascii="Times New Roman" w:hAnsi="Times New Roman"/>
              </w:rPr>
            </w:pPr>
            <w:r w:rsidRPr="009D1B8D">
              <w:rPr>
                <w:rFonts w:ascii="Times New Roman" w:hAnsi="Times New Roman"/>
              </w:rPr>
              <w:t>29</w:t>
            </w:r>
          </w:p>
        </w:tc>
        <w:tc>
          <w:tcPr>
            <w:tcW w:w="1062" w:type="pct"/>
            <w:tcBorders>
              <w:top w:val="single" w:sz="4" w:space="0" w:color="auto"/>
              <w:left w:val="single" w:sz="4" w:space="0" w:color="auto"/>
              <w:bottom w:val="single" w:sz="4" w:space="0" w:color="auto"/>
            </w:tcBorders>
          </w:tcPr>
          <w:p w14:paraId="63B70869" w14:textId="77777777" w:rsidR="00663290" w:rsidRPr="009D1B8D" w:rsidRDefault="00663290" w:rsidP="00415916">
            <w:pPr>
              <w:rPr>
                <w:rFonts w:ascii="Times New Roman" w:hAnsi="Times New Roman"/>
              </w:rPr>
            </w:pPr>
            <w:r w:rsidRPr="009D1B8D">
              <w:rPr>
                <w:rFonts w:ascii="Times New Roman" w:hAnsi="Times New Roman"/>
              </w:rPr>
              <w:t>Редактирование текста</w:t>
            </w:r>
          </w:p>
        </w:tc>
        <w:tc>
          <w:tcPr>
            <w:tcW w:w="1924" w:type="pct"/>
          </w:tcPr>
          <w:p w14:paraId="7FCA979B" w14:textId="77777777" w:rsidR="00663290" w:rsidRPr="009D1B8D" w:rsidRDefault="00663290" w:rsidP="00415916">
            <w:pPr>
              <w:pStyle w:val="a4"/>
              <w:rPr>
                <w:rFonts w:ascii="Times New Roman" w:hAnsi="Times New Roman"/>
              </w:rPr>
            </w:pPr>
            <w:r w:rsidRPr="009D1B8D">
              <w:rPr>
                <w:rFonts w:ascii="Times New Roman" w:hAnsi="Times New Roman"/>
              </w:rPr>
              <w:t>Редактирование предложенных текстов с целью совершенствования их содержания и формы.</w:t>
            </w:r>
          </w:p>
        </w:tc>
        <w:tc>
          <w:tcPr>
            <w:tcW w:w="306" w:type="pct"/>
          </w:tcPr>
          <w:p w14:paraId="1A2711FE" w14:textId="77777777" w:rsidR="00663290" w:rsidRPr="009D1B8D" w:rsidRDefault="00663290" w:rsidP="00415916">
            <w:pPr>
              <w:pStyle w:val="a4"/>
              <w:jc w:val="center"/>
              <w:rPr>
                <w:rFonts w:ascii="Times New Roman" w:hAnsi="Times New Roman"/>
              </w:rPr>
            </w:pPr>
            <w:r w:rsidRPr="009D1B8D">
              <w:rPr>
                <w:rFonts w:ascii="Times New Roman" w:hAnsi="Times New Roman"/>
              </w:rPr>
              <w:t>1</w:t>
            </w:r>
          </w:p>
        </w:tc>
        <w:tc>
          <w:tcPr>
            <w:tcW w:w="1379" w:type="pct"/>
          </w:tcPr>
          <w:p w14:paraId="67E9FA56" w14:textId="77777777" w:rsidR="00663290" w:rsidRPr="009D1B8D" w:rsidRDefault="00663290" w:rsidP="00415916">
            <w:pPr>
              <w:pStyle w:val="a4"/>
              <w:rPr>
                <w:rFonts w:ascii="Times New Roman" w:hAnsi="Times New Roman"/>
                <w:b/>
              </w:rPr>
            </w:pPr>
            <w:r w:rsidRPr="009D1B8D">
              <w:rPr>
                <w:rFonts w:ascii="Times New Roman" w:hAnsi="Times New Roman"/>
                <w:b/>
              </w:rPr>
              <w:t>Приложение 20</w:t>
            </w:r>
          </w:p>
          <w:p w14:paraId="1635B6DF" w14:textId="77777777" w:rsidR="00663290" w:rsidRPr="009D1B8D" w:rsidRDefault="00663290" w:rsidP="00415916">
            <w:pPr>
              <w:pStyle w:val="a4"/>
              <w:rPr>
                <w:rFonts w:ascii="Times New Roman" w:hAnsi="Times New Roman"/>
              </w:rPr>
            </w:pPr>
            <w:r w:rsidRPr="009D1B8D">
              <w:rPr>
                <w:rFonts w:ascii="Times New Roman" w:hAnsi="Times New Roman"/>
              </w:rPr>
              <w:t>Русско-народная сказка Крошечка – Хаврошечка.</w:t>
            </w:r>
          </w:p>
        </w:tc>
      </w:tr>
      <w:tr w:rsidR="00663290" w:rsidRPr="009D1B8D" w14:paraId="1D065F15" w14:textId="77777777" w:rsidTr="00415916">
        <w:tc>
          <w:tcPr>
            <w:tcW w:w="329" w:type="pct"/>
          </w:tcPr>
          <w:p w14:paraId="363D094E" w14:textId="77777777" w:rsidR="00663290" w:rsidRPr="009D1B8D" w:rsidRDefault="00663290" w:rsidP="00415916">
            <w:pPr>
              <w:pStyle w:val="a4"/>
              <w:jc w:val="center"/>
              <w:rPr>
                <w:rFonts w:ascii="Times New Roman" w:hAnsi="Times New Roman"/>
              </w:rPr>
            </w:pPr>
            <w:r w:rsidRPr="009D1B8D">
              <w:rPr>
                <w:rFonts w:ascii="Times New Roman" w:hAnsi="Times New Roman"/>
              </w:rPr>
              <w:t>30-32</w:t>
            </w:r>
          </w:p>
        </w:tc>
        <w:tc>
          <w:tcPr>
            <w:tcW w:w="1062" w:type="pct"/>
            <w:tcBorders>
              <w:top w:val="single" w:sz="4" w:space="0" w:color="auto"/>
              <w:left w:val="single" w:sz="4" w:space="0" w:color="auto"/>
              <w:bottom w:val="single" w:sz="4" w:space="0" w:color="auto"/>
            </w:tcBorders>
          </w:tcPr>
          <w:p w14:paraId="5E9ACAAD" w14:textId="77777777" w:rsidR="00663290" w:rsidRPr="00663290" w:rsidRDefault="00663290" w:rsidP="00415916">
            <w:pPr>
              <w:pStyle w:val="ConsPlusNormal"/>
              <w:rPr>
                <w:rFonts w:ascii="Times New Roman" w:hAnsi="Times New Roman" w:cs="Times New Roman"/>
              </w:rPr>
            </w:pPr>
            <w:r w:rsidRPr="00663290">
              <w:rPr>
                <w:rFonts w:ascii="Times New Roman" w:hAnsi="Times New Roman" w:cs="Times New Roman"/>
              </w:rPr>
              <w:t>Языковые особенности текстов фольклора.</w:t>
            </w:r>
          </w:p>
          <w:p w14:paraId="735E4AC7" w14:textId="77777777" w:rsidR="00663290" w:rsidRPr="00663290" w:rsidRDefault="00663290" w:rsidP="00415916">
            <w:pPr>
              <w:pStyle w:val="ConsPlusNormal"/>
              <w:rPr>
                <w:rFonts w:ascii="Times New Roman" w:hAnsi="Times New Roman" w:cs="Times New Roman"/>
              </w:rPr>
            </w:pPr>
            <w:r w:rsidRPr="00663290">
              <w:rPr>
                <w:rFonts w:ascii="Times New Roman" w:hAnsi="Times New Roman" w:cs="Times New Roman"/>
              </w:rPr>
              <w:t>Языковые особенности текстов художественных текстов</w:t>
            </w:r>
          </w:p>
        </w:tc>
        <w:tc>
          <w:tcPr>
            <w:tcW w:w="1924" w:type="pct"/>
          </w:tcPr>
          <w:p w14:paraId="03679EC5" w14:textId="77777777" w:rsidR="00663290" w:rsidRPr="00663290" w:rsidRDefault="00663290" w:rsidP="00415916">
            <w:pPr>
              <w:pStyle w:val="ConsPlusNormal"/>
              <w:rPr>
                <w:rFonts w:ascii="Times New Roman" w:hAnsi="Times New Roman" w:cs="Times New Roman"/>
              </w:rPr>
            </w:pPr>
            <w:r w:rsidRPr="00663290">
              <w:rPr>
                <w:rFonts w:ascii="Times New Roman" w:hAnsi="Times New Roman" w:cs="Times New Roman"/>
              </w:rPr>
              <w:t>Языковые особенности текстов фольклора и художественных текстов или их фрагментов (народных и литературных сказок, рассказов, загадок, пословиц, притч и т. п.).</w:t>
            </w:r>
          </w:p>
          <w:p w14:paraId="3942A364" w14:textId="77777777" w:rsidR="00663290" w:rsidRPr="00663290" w:rsidRDefault="00663290" w:rsidP="00415916">
            <w:pPr>
              <w:pStyle w:val="a4"/>
              <w:rPr>
                <w:rFonts w:ascii="Times New Roman" w:hAnsi="Times New Roman"/>
                <w:sz w:val="20"/>
                <w:szCs w:val="20"/>
              </w:rPr>
            </w:pPr>
          </w:p>
        </w:tc>
        <w:tc>
          <w:tcPr>
            <w:tcW w:w="306" w:type="pct"/>
          </w:tcPr>
          <w:p w14:paraId="4C82F32B" w14:textId="77777777" w:rsidR="00663290" w:rsidRPr="009D1B8D" w:rsidRDefault="00663290" w:rsidP="00415916">
            <w:pPr>
              <w:pStyle w:val="a4"/>
              <w:jc w:val="center"/>
              <w:rPr>
                <w:rFonts w:ascii="Times New Roman" w:hAnsi="Times New Roman"/>
              </w:rPr>
            </w:pPr>
            <w:r w:rsidRPr="009D1B8D">
              <w:rPr>
                <w:rFonts w:ascii="Times New Roman" w:hAnsi="Times New Roman"/>
              </w:rPr>
              <w:t>3</w:t>
            </w:r>
          </w:p>
        </w:tc>
        <w:tc>
          <w:tcPr>
            <w:tcW w:w="1379" w:type="pct"/>
          </w:tcPr>
          <w:p w14:paraId="56B7892B" w14:textId="77777777" w:rsidR="00663290" w:rsidRPr="009D1B8D" w:rsidRDefault="00663290" w:rsidP="00415916">
            <w:pPr>
              <w:pStyle w:val="a4"/>
              <w:rPr>
                <w:rFonts w:ascii="Times New Roman" w:hAnsi="Times New Roman"/>
                <w:b/>
              </w:rPr>
            </w:pPr>
            <w:r w:rsidRPr="009D1B8D">
              <w:rPr>
                <w:rFonts w:ascii="Times New Roman" w:hAnsi="Times New Roman"/>
                <w:b/>
              </w:rPr>
              <w:t>Приложение 21</w:t>
            </w:r>
          </w:p>
          <w:p w14:paraId="5A161A93" w14:textId="77777777" w:rsidR="00663290" w:rsidRPr="009D1B8D" w:rsidRDefault="00663290" w:rsidP="00415916">
            <w:pPr>
              <w:pStyle w:val="a4"/>
              <w:rPr>
                <w:rFonts w:ascii="Times New Roman" w:hAnsi="Times New Roman"/>
              </w:rPr>
            </w:pPr>
            <w:r w:rsidRPr="009D1B8D">
              <w:rPr>
                <w:rFonts w:ascii="Times New Roman" w:hAnsi="Times New Roman"/>
              </w:rPr>
              <w:t>Отрывки из сказок «Золотой ключик, или Приключения Буратино» и «Волшебник изумрудного города»</w:t>
            </w:r>
          </w:p>
        </w:tc>
      </w:tr>
      <w:tr w:rsidR="00663290" w:rsidRPr="009D1B8D" w14:paraId="6588CBD9" w14:textId="77777777" w:rsidTr="00415916">
        <w:tc>
          <w:tcPr>
            <w:tcW w:w="329" w:type="pct"/>
          </w:tcPr>
          <w:p w14:paraId="187A6EC4" w14:textId="77777777" w:rsidR="00663290" w:rsidRPr="009D1B8D" w:rsidRDefault="00663290" w:rsidP="00415916">
            <w:pPr>
              <w:ind w:firstLine="709"/>
              <w:jc w:val="center"/>
              <w:rPr>
                <w:rFonts w:ascii="Times New Roman" w:hAnsi="Times New Roman"/>
              </w:rPr>
            </w:pPr>
            <w:r w:rsidRPr="009D1B8D">
              <w:rPr>
                <w:rFonts w:ascii="Times New Roman" w:hAnsi="Times New Roman"/>
              </w:rPr>
              <w:t>333-</w:t>
            </w:r>
            <w:r w:rsidRPr="009D1B8D">
              <w:rPr>
                <w:rFonts w:ascii="Times New Roman" w:hAnsi="Times New Roman"/>
              </w:rPr>
              <w:lastRenderedPageBreak/>
              <w:t>34</w:t>
            </w:r>
          </w:p>
        </w:tc>
        <w:tc>
          <w:tcPr>
            <w:tcW w:w="4671" w:type="pct"/>
            <w:gridSpan w:val="4"/>
          </w:tcPr>
          <w:p w14:paraId="2BF80948" w14:textId="77777777" w:rsidR="00663290" w:rsidRPr="009D1B8D" w:rsidRDefault="00663290" w:rsidP="00415916">
            <w:pPr>
              <w:ind w:firstLine="709"/>
              <w:rPr>
                <w:rFonts w:ascii="Times New Roman" w:hAnsi="Times New Roman"/>
              </w:rPr>
            </w:pPr>
            <w:r w:rsidRPr="009D1B8D">
              <w:rPr>
                <w:rFonts w:ascii="Times New Roman" w:hAnsi="Times New Roman"/>
                <w:b/>
              </w:rPr>
              <w:lastRenderedPageBreak/>
              <w:t>Резерв учебного времени – 2 ч.</w:t>
            </w:r>
          </w:p>
        </w:tc>
      </w:tr>
    </w:tbl>
    <w:p w14:paraId="4C01229E" w14:textId="77777777" w:rsidR="00663290" w:rsidRPr="009D1B8D" w:rsidRDefault="00663290" w:rsidP="00663290">
      <w:pPr>
        <w:spacing w:after="0" w:line="240" w:lineRule="auto"/>
        <w:ind w:firstLine="709"/>
        <w:jc w:val="center"/>
        <w:rPr>
          <w:rFonts w:ascii="Times New Roman" w:hAnsi="Times New Roman"/>
          <w:b/>
        </w:rPr>
      </w:pPr>
      <w:r w:rsidRPr="009D1B8D">
        <w:rPr>
          <w:rFonts w:ascii="Times New Roman" w:hAnsi="Times New Roman"/>
          <w:b/>
        </w:rPr>
        <w:t xml:space="preserve">КОНТРОЛЬ И ОЦЕНКА ПЛАНИРУЕМЫХ РЕЗУЛЬТАТОВ </w:t>
      </w:r>
    </w:p>
    <w:p w14:paraId="6299D89E" w14:textId="77777777" w:rsidR="00663290" w:rsidRPr="009D1B8D" w:rsidRDefault="00663290" w:rsidP="00663290">
      <w:pPr>
        <w:spacing w:after="0" w:line="240" w:lineRule="auto"/>
        <w:ind w:firstLine="709"/>
        <w:jc w:val="center"/>
        <w:rPr>
          <w:rFonts w:ascii="Times New Roman" w:hAnsi="Times New Roman"/>
          <w:b/>
        </w:rPr>
      </w:pPr>
      <w:r w:rsidRPr="009D1B8D">
        <w:rPr>
          <w:rFonts w:ascii="Times New Roman" w:hAnsi="Times New Roman"/>
          <w:b/>
        </w:rPr>
        <w:t xml:space="preserve">ИНТЕГРИРОВАННОГО УЧЕБНОГО КУРСА </w:t>
      </w:r>
      <w:r w:rsidRPr="009D1B8D">
        <w:rPr>
          <w:rFonts w:ascii="Times New Roman" w:hAnsi="Times New Roman"/>
          <w:b/>
          <w:bCs/>
        </w:rPr>
        <w:t>«Р</w:t>
      </w:r>
      <w:r w:rsidRPr="009D1B8D">
        <w:rPr>
          <w:rFonts w:ascii="Times New Roman" w:hAnsi="Times New Roman"/>
          <w:b/>
        </w:rPr>
        <w:t>ОДНОЙ (РУССКИЙ) ЯЗЫК. ЛИТЕРАТУРНОЕ ЧТЕНИЕ НА РОДНОМ (РУССКОМ) ЯЗЫКЕ»</w:t>
      </w:r>
    </w:p>
    <w:p w14:paraId="431821B4" w14:textId="77777777" w:rsidR="00663290" w:rsidRPr="009D1B8D" w:rsidRDefault="00663290" w:rsidP="00663290">
      <w:pPr>
        <w:spacing w:after="0" w:line="240" w:lineRule="auto"/>
        <w:ind w:firstLine="709"/>
        <w:jc w:val="center"/>
        <w:rPr>
          <w:rFonts w:ascii="Times New Roman" w:hAnsi="Times New Roman"/>
          <w:b/>
        </w:rPr>
      </w:pPr>
    </w:p>
    <w:p w14:paraId="0FD1DD58" w14:textId="77777777" w:rsidR="00663290" w:rsidRPr="009D1B8D" w:rsidRDefault="00663290" w:rsidP="00663290">
      <w:pPr>
        <w:ind w:firstLine="708"/>
        <w:jc w:val="both"/>
        <w:rPr>
          <w:rFonts w:ascii="Times New Roman" w:hAnsi="Times New Roman"/>
        </w:rPr>
      </w:pPr>
      <w:r w:rsidRPr="009D1B8D">
        <w:rPr>
          <w:rFonts w:ascii="Times New Roman" w:hAnsi="Times New Roman"/>
          <w:b/>
          <w:bCs/>
          <w:i/>
          <w:iCs/>
        </w:rPr>
        <w:t>Текущий контроль</w:t>
      </w:r>
      <w:r w:rsidRPr="009D1B8D">
        <w:rPr>
          <w:rFonts w:ascii="Times New Roman" w:hAnsi="Times New Roman"/>
        </w:rPr>
        <w:t xml:space="preserve"> проходит на каждом уроке в виде индивидуального или фронтального устного опроса: чтение текста, пересказ содержания произведения (полно, кратко, выборочно), выразительное чтение на</w:t>
      </w:r>
      <w:r w:rsidRPr="009D1B8D">
        <w:rPr>
          <w:rFonts w:ascii="Times New Roman" w:hAnsi="Times New Roman"/>
        </w:rPr>
        <w:softHyphen/>
        <w:t>изусть или с листа, творческие работы учащихся. Осуществляется на матери</w:t>
      </w:r>
      <w:r w:rsidRPr="009D1B8D">
        <w:rPr>
          <w:rFonts w:ascii="Times New Roman" w:hAnsi="Times New Roman"/>
        </w:rPr>
        <w:softHyphen/>
        <w:t>але изучаемых программных произведений в основном в устной форме. Возможны и письменные работы - небольшие по объему (отве</w:t>
      </w:r>
      <w:r w:rsidRPr="009D1B8D">
        <w:rPr>
          <w:rFonts w:ascii="Times New Roman" w:hAnsi="Times New Roman"/>
        </w:rPr>
        <w:softHyphen/>
        <w:t>ты на вопросы, описание героя или события), а также самостоятельные работы с книгой, ил</w:t>
      </w:r>
      <w:r w:rsidRPr="009D1B8D">
        <w:rPr>
          <w:rFonts w:ascii="Times New Roman" w:hAnsi="Times New Roman"/>
        </w:rPr>
        <w:softHyphen/>
        <w:t>люстрациями и оглавлением. Целесообразно для этого использовать и тестовые задания ти</w:t>
      </w:r>
      <w:r w:rsidRPr="009D1B8D">
        <w:rPr>
          <w:rFonts w:ascii="Times New Roman" w:hAnsi="Times New Roman"/>
        </w:rPr>
        <w:softHyphen/>
        <w:t>па «закончи предложение», «найди правиль</w:t>
      </w:r>
      <w:r w:rsidRPr="009D1B8D">
        <w:rPr>
          <w:rFonts w:ascii="Times New Roman" w:hAnsi="Times New Roman"/>
        </w:rPr>
        <w:softHyphen/>
        <w:t>ный ответ», «найди ошибку» и т.п.</w:t>
      </w:r>
    </w:p>
    <w:p w14:paraId="0125427A" w14:textId="77777777" w:rsidR="00663290" w:rsidRPr="009D1B8D" w:rsidRDefault="00663290" w:rsidP="00663290">
      <w:pPr>
        <w:ind w:firstLine="708"/>
        <w:jc w:val="both"/>
        <w:rPr>
          <w:rFonts w:ascii="Times New Roman" w:hAnsi="Times New Roman"/>
        </w:rPr>
      </w:pPr>
      <w:r w:rsidRPr="009D1B8D">
        <w:rPr>
          <w:rFonts w:ascii="Times New Roman" w:hAnsi="Times New Roman"/>
          <w:b/>
          <w:bCs/>
          <w:i/>
          <w:iCs/>
        </w:rPr>
        <w:t>Итоговый контроль</w:t>
      </w:r>
      <w:r w:rsidRPr="009D1B8D">
        <w:rPr>
          <w:rFonts w:ascii="Times New Roman" w:hAnsi="Times New Roman"/>
        </w:rPr>
        <w:t xml:space="preserve"> может прохо</w:t>
      </w:r>
      <w:r w:rsidRPr="009D1B8D">
        <w:rPr>
          <w:rFonts w:ascii="Times New Roman" w:hAnsi="Times New Roman"/>
        </w:rPr>
        <w:softHyphen/>
        <w:t>дить как в устной, так и в письменной форме. Письменная работа может быть прове</w:t>
      </w:r>
      <w:r w:rsidRPr="009D1B8D">
        <w:rPr>
          <w:rFonts w:ascii="Times New Roman" w:hAnsi="Times New Roman"/>
        </w:rPr>
        <w:softHyphen/>
        <w:t>дена в виде тестовых заданий. Устная форма в виде защиты группового проекта «Золотая полка русской литературы Презентация любимой книги».</w:t>
      </w:r>
    </w:p>
    <w:p w14:paraId="0D73FD11" w14:textId="77777777" w:rsidR="00170F72" w:rsidRPr="00170F72" w:rsidRDefault="00170F72" w:rsidP="00170F72">
      <w:pPr>
        <w:spacing w:after="0" w:line="240" w:lineRule="auto"/>
        <w:ind w:firstLine="709"/>
        <w:jc w:val="center"/>
        <w:rPr>
          <w:rFonts w:ascii="Times New Roman" w:eastAsia="Calibri" w:hAnsi="Times New Roman" w:cs="Times New Roman"/>
          <w:b/>
        </w:rPr>
      </w:pPr>
      <w:r w:rsidRPr="00170F72">
        <w:rPr>
          <w:rFonts w:ascii="Times New Roman" w:eastAsia="Calibri" w:hAnsi="Times New Roman" w:cs="Times New Roman"/>
          <w:b/>
        </w:rPr>
        <w:t>Содержание интегрированного учебного курса «Родной (русский)  язык. Литературное чтение на родном (русском) языке»  4 класс</w:t>
      </w:r>
    </w:p>
    <w:p w14:paraId="35C0383D" w14:textId="77777777" w:rsidR="00170F72" w:rsidRPr="00170F72" w:rsidRDefault="00170F72" w:rsidP="00170F72">
      <w:pPr>
        <w:widowControl w:val="0"/>
        <w:tabs>
          <w:tab w:val="left" w:pos="709"/>
        </w:tabs>
        <w:autoSpaceDE w:val="0"/>
        <w:autoSpaceDN w:val="0"/>
        <w:spacing w:after="0" w:line="240" w:lineRule="auto"/>
        <w:jc w:val="center"/>
        <w:rPr>
          <w:rFonts w:ascii="Times New Roman" w:eastAsia="Times New Roman" w:hAnsi="Times New Roman" w:cs="Times New Roman"/>
        </w:rPr>
      </w:pPr>
    </w:p>
    <w:p w14:paraId="2A3A50F1" w14:textId="77777777" w:rsidR="00170F72" w:rsidRPr="00170F72" w:rsidRDefault="00170F72" w:rsidP="00170F72">
      <w:pPr>
        <w:spacing w:after="0" w:line="240" w:lineRule="auto"/>
        <w:ind w:firstLine="708"/>
        <w:jc w:val="both"/>
        <w:rPr>
          <w:rFonts w:ascii="Times New Roman" w:eastAsia="Calibri" w:hAnsi="Times New Roman" w:cs="Times New Roman"/>
        </w:rPr>
      </w:pPr>
      <w:r w:rsidRPr="00170F72">
        <w:rPr>
          <w:rFonts w:ascii="Times New Roman" w:eastAsia="Calibri" w:hAnsi="Times New Roman" w:cs="Times New Roman"/>
        </w:rPr>
        <w:t xml:space="preserve">Содержание интегрированного учебного курса «Родной (русский)  язык. Литературное чтение на родном (русском) языке»  </w:t>
      </w:r>
    </w:p>
    <w:p w14:paraId="1A40085E" w14:textId="77777777" w:rsidR="00170F72" w:rsidRPr="00170F72" w:rsidRDefault="00170F72" w:rsidP="00170F72">
      <w:pPr>
        <w:spacing w:after="0" w:line="240" w:lineRule="auto"/>
        <w:jc w:val="both"/>
        <w:rPr>
          <w:rFonts w:ascii="Times New Roman" w:eastAsia="Calibri" w:hAnsi="Times New Roman" w:cs="Times New Roman"/>
          <w:caps/>
        </w:rPr>
      </w:pPr>
    </w:p>
    <w:p w14:paraId="258DB752" w14:textId="77777777" w:rsidR="00170F72" w:rsidRPr="00170F72" w:rsidRDefault="00170F72" w:rsidP="00170F72">
      <w:pPr>
        <w:spacing w:line="240" w:lineRule="auto"/>
        <w:jc w:val="both"/>
        <w:rPr>
          <w:rFonts w:ascii="Times New Roman" w:eastAsia="Calibri" w:hAnsi="Times New Roman" w:cs="Times New Roman"/>
          <w:b/>
        </w:rPr>
      </w:pPr>
      <w:r w:rsidRPr="00170F72">
        <w:rPr>
          <w:rFonts w:ascii="Times New Roman" w:eastAsia="Calibri" w:hAnsi="Times New Roman" w:cs="Times New Roman"/>
          <w:b/>
        </w:rPr>
        <w:t xml:space="preserve">Раздел 1. Русский язык: прошлое и настоящее (14 ч) </w:t>
      </w:r>
    </w:p>
    <w:p w14:paraId="48BE8EF8" w14:textId="77777777" w:rsidR="00170F72" w:rsidRPr="00170F72" w:rsidRDefault="00170F72" w:rsidP="00170F72">
      <w:pPr>
        <w:spacing w:line="240" w:lineRule="auto"/>
        <w:jc w:val="both"/>
        <w:rPr>
          <w:rFonts w:ascii="Times New Roman" w:eastAsia="Calibri" w:hAnsi="Times New Roman" w:cs="Times New Roman"/>
        </w:rPr>
      </w:pPr>
      <w:r w:rsidRPr="00170F72">
        <w:rPr>
          <w:rFonts w:ascii="Times New Roman" w:eastAsia="Calibri" w:hAnsi="Times New Roman" w:cs="Times New Roman"/>
        </w:rPr>
        <w:t xml:space="preserve">Слова, связанные с качествами и чувствами людей (например, добросердечный, доброжелательный, благодарный, бескорыстный); слова, связанные с обучением. </w:t>
      </w:r>
    </w:p>
    <w:p w14:paraId="517F9330" w14:textId="77777777" w:rsidR="00170F72" w:rsidRPr="00170F72" w:rsidRDefault="00170F72" w:rsidP="00170F72">
      <w:pPr>
        <w:spacing w:line="240" w:lineRule="auto"/>
        <w:jc w:val="both"/>
        <w:rPr>
          <w:rFonts w:ascii="Times New Roman" w:eastAsia="Calibri" w:hAnsi="Times New Roman" w:cs="Times New Roman"/>
        </w:rPr>
      </w:pPr>
      <w:r w:rsidRPr="00170F72">
        <w:rPr>
          <w:rFonts w:ascii="Times New Roman" w:eastAsia="Calibri" w:hAnsi="Times New Roman" w:cs="Times New Roman"/>
        </w:rPr>
        <w:t xml:space="preserve">Слова, называющие родственные отношения (например, матушка, батюшка, братец, сестрица, мачеха, падчерица). </w:t>
      </w:r>
    </w:p>
    <w:p w14:paraId="263E8323" w14:textId="77777777" w:rsidR="00170F72" w:rsidRPr="00170F72" w:rsidRDefault="00170F72" w:rsidP="00170F72">
      <w:pPr>
        <w:spacing w:line="240" w:lineRule="auto"/>
        <w:jc w:val="both"/>
        <w:rPr>
          <w:rFonts w:ascii="Times New Roman" w:eastAsia="Calibri" w:hAnsi="Times New Roman" w:cs="Times New Roman"/>
        </w:rPr>
      </w:pPr>
      <w:r w:rsidRPr="00170F72">
        <w:rPr>
          <w:rFonts w:ascii="Times New Roman" w:eastAsia="Calibri" w:hAnsi="Times New Roman" w:cs="Times New Roman"/>
        </w:rPr>
        <w:t xml:space="preserve"> Пословицы, поговорки и фразеологизмы, возникновение которых связано с качествами, чувствами людей, с учением, с родственными отношениями, занятиями людей (например, от корки до корки; вся семья вместе, так и душа на месте и т. д.). </w:t>
      </w:r>
    </w:p>
    <w:p w14:paraId="4739A25E" w14:textId="77777777" w:rsidR="00170F72" w:rsidRPr="00170F72" w:rsidRDefault="00170F72" w:rsidP="00170F72">
      <w:pPr>
        <w:spacing w:line="240" w:lineRule="auto"/>
        <w:jc w:val="both"/>
        <w:rPr>
          <w:rFonts w:ascii="Times New Roman" w:eastAsia="Calibri" w:hAnsi="Times New Roman" w:cs="Times New Roman"/>
        </w:rPr>
      </w:pPr>
      <w:r w:rsidRPr="00170F72">
        <w:rPr>
          <w:rFonts w:ascii="Times New Roman" w:eastAsia="Calibri" w:hAnsi="Times New Roman" w:cs="Times New Roman"/>
        </w:rPr>
        <w:t>Сравнение с пословицами и поговорками других народов.</w:t>
      </w:r>
    </w:p>
    <w:p w14:paraId="0916C306" w14:textId="77777777" w:rsidR="00170F72" w:rsidRPr="00170F72" w:rsidRDefault="00170F72" w:rsidP="00170F72">
      <w:pPr>
        <w:spacing w:line="240" w:lineRule="auto"/>
        <w:jc w:val="both"/>
        <w:rPr>
          <w:rFonts w:ascii="Times New Roman" w:eastAsia="Calibri" w:hAnsi="Times New Roman" w:cs="Times New Roman"/>
        </w:rPr>
      </w:pPr>
      <w:r w:rsidRPr="00170F72">
        <w:rPr>
          <w:rFonts w:ascii="Times New Roman" w:eastAsia="Calibri" w:hAnsi="Times New Roman" w:cs="Times New Roman"/>
        </w:rPr>
        <w:t xml:space="preserve"> Сравнение фразеологизмов, имеющих в разных языках общий смысл, но различную образную форму.  </w:t>
      </w:r>
    </w:p>
    <w:p w14:paraId="49446C9C" w14:textId="77777777" w:rsidR="00170F72" w:rsidRPr="00170F72" w:rsidRDefault="00170F72" w:rsidP="00170F72">
      <w:pPr>
        <w:spacing w:line="240" w:lineRule="auto"/>
        <w:jc w:val="both"/>
        <w:rPr>
          <w:rFonts w:ascii="Times New Roman" w:eastAsia="Calibri" w:hAnsi="Times New Roman" w:cs="Times New Roman"/>
        </w:rPr>
      </w:pPr>
      <w:r w:rsidRPr="00170F72">
        <w:rPr>
          <w:rFonts w:ascii="Times New Roman" w:eastAsia="Calibri" w:hAnsi="Times New Roman" w:cs="Times New Roman"/>
        </w:rPr>
        <w:t xml:space="preserve"> Русские традиционные эпитеты: уточнение значений, наблюдение за использованием в произведениях фольклора и художественной литературы. </w:t>
      </w:r>
    </w:p>
    <w:p w14:paraId="610775AF" w14:textId="77777777" w:rsidR="00170F72" w:rsidRPr="00170F72" w:rsidRDefault="00170F72" w:rsidP="00170F72">
      <w:pPr>
        <w:spacing w:line="240" w:lineRule="auto"/>
        <w:jc w:val="both"/>
        <w:rPr>
          <w:rFonts w:ascii="Times New Roman" w:eastAsia="Calibri" w:hAnsi="Times New Roman" w:cs="Times New Roman"/>
        </w:rPr>
      </w:pPr>
      <w:r w:rsidRPr="00170F72">
        <w:rPr>
          <w:rFonts w:ascii="Times New Roman" w:eastAsia="Calibri" w:hAnsi="Times New Roman" w:cs="Times New Roman"/>
        </w:rPr>
        <w:t xml:space="preserve">Лексика, заимствованная русским языком из языков народов России и мира. Русские слова в языках других народов. </w:t>
      </w:r>
    </w:p>
    <w:p w14:paraId="763AB2AE" w14:textId="77777777" w:rsidR="00170F72" w:rsidRPr="00170F72" w:rsidRDefault="00170F72" w:rsidP="00170F72">
      <w:pPr>
        <w:spacing w:line="240" w:lineRule="auto"/>
        <w:jc w:val="both"/>
        <w:rPr>
          <w:rFonts w:ascii="Times New Roman" w:eastAsia="Calibri" w:hAnsi="Times New Roman" w:cs="Times New Roman"/>
        </w:rPr>
      </w:pPr>
      <w:r w:rsidRPr="00170F72">
        <w:rPr>
          <w:rFonts w:ascii="Times New Roman" w:eastAsia="Calibri" w:hAnsi="Times New Roman" w:cs="Times New Roman"/>
        </w:rPr>
        <w:t>Чтение и анализ литературных произведений.</w:t>
      </w:r>
    </w:p>
    <w:p w14:paraId="44E5C3EF" w14:textId="77777777" w:rsidR="00170F72" w:rsidRPr="00170F72" w:rsidRDefault="00170F72" w:rsidP="00170F72">
      <w:pPr>
        <w:spacing w:line="240" w:lineRule="auto"/>
        <w:jc w:val="both"/>
        <w:rPr>
          <w:rFonts w:ascii="Times New Roman" w:eastAsia="Calibri" w:hAnsi="Times New Roman" w:cs="Times New Roman"/>
        </w:rPr>
      </w:pPr>
      <w:r w:rsidRPr="00170F72">
        <w:rPr>
          <w:rFonts w:ascii="Times New Roman" w:eastAsia="Calibri" w:hAnsi="Times New Roman" w:cs="Times New Roman"/>
        </w:rPr>
        <w:t xml:space="preserve"> Проектные задания. Откуда это слово появилось в русском языке? (Приобретение опыта поиска информации о происхождении слов.)  Сравнение толкований слов в словаре В. И. Даля и современном толковом словаре. Русские слова в языках других народов.</w:t>
      </w:r>
    </w:p>
    <w:p w14:paraId="3D9A7214" w14:textId="77777777" w:rsidR="00170F72" w:rsidRPr="00170F72" w:rsidRDefault="00170F72" w:rsidP="00170F72">
      <w:pPr>
        <w:spacing w:line="240" w:lineRule="auto"/>
        <w:jc w:val="both"/>
        <w:rPr>
          <w:rFonts w:ascii="Times New Roman" w:eastAsia="Calibri" w:hAnsi="Times New Roman" w:cs="Times New Roman"/>
          <w:b/>
        </w:rPr>
      </w:pPr>
      <w:r w:rsidRPr="00170F72">
        <w:rPr>
          <w:rFonts w:ascii="Times New Roman" w:eastAsia="Calibri" w:hAnsi="Times New Roman" w:cs="Times New Roman"/>
          <w:b/>
        </w:rPr>
        <w:t xml:space="preserve"> Раздел 2. Язык в действии (6 ч) </w:t>
      </w:r>
    </w:p>
    <w:p w14:paraId="69174354" w14:textId="77777777" w:rsidR="00170F72" w:rsidRPr="00170F72" w:rsidRDefault="00170F72" w:rsidP="00170F72">
      <w:pPr>
        <w:spacing w:line="240" w:lineRule="auto"/>
        <w:jc w:val="both"/>
        <w:rPr>
          <w:rFonts w:ascii="Times New Roman" w:eastAsia="Calibri" w:hAnsi="Times New Roman" w:cs="Times New Roman"/>
        </w:rPr>
      </w:pPr>
      <w:r w:rsidRPr="00170F72">
        <w:rPr>
          <w:rFonts w:ascii="Times New Roman" w:eastAsia="Calibri" w:hAnsi="Times New Roman" w:cs="Times New Roman"/>
        </w:rPr>
        <w:t xml:space="preserve">Как правильно произносить слова (пропедевтическая работа по предупреждению ошибок в произношении слов в речи). </w:t>
      </w:r>
    </w:p>
    <w:p w14:paraId="3C7ED418" w14:textId="77777777" w:rsidR="00170F72" w:rsidRPr="00170F72" w:rsidRDefault="00170F72" w:rsidP="00170F72">
      <w:pPr>
        <w:spacing w:line="240" w:lineRule="auto"/>
        <w:jc w:val="both"/>
        <w:rPr>
          <w:rFonts w:ascii="Times New Roman" w:eastAsia="Calibri" w:hAnsi="Times New Roman" w:cs="Times New Roman"/>
        </w:rPr>
      </w:pPr>
      <w:r w:rsidRPr="00170F72">
        <w:rPr>
          <w:rFonts w:ascii="Times New Roman" w:eastAsia="Calibri" w:hAnsi="Times New Roman" w:cs="Times New Roman"/>
        </w:rPr>
        <w:t xml:space="preserve">Трудные случаи образования формы 1-го лица единственного числа настоящего и будущего времени глаголов (на пропедевтическом уровне). </w:t>
      </w:r>
    </w:p>
    <w:p w14:paraId="689B69BE" w14:textId="77777777" w:rsidR="00170F72" w:rsidRPr="00170F72" w:rsidRDefault="00170F72" w:rsidP="00170F72">
      <w:pPr>
        <w:spacing w:line="240" w:lineRule="auto"/>
        <w:jc w:val="both"/>
        <w:rPr>
          <w:rFonts w:ascii="Times New Roman" w:eastAsia="Calibri" w:hAnsi="Times New Roman" w:cs="Times New Roman"/>
        </w:rPr>
      </w:pPr>
      <w:r w:rsidRPr="00170F72">
        <w:rPr>
          <w:rFonts w:ascii="Times New Roman" w:eastAsia="Calibri" w:hAnsi="Times New Roman" w:cs="Times New Roman"/>
        </w:rPr>
        <w:lastRenderedPageBreak/>
        <w:t xml:space="preserve">Наблюдение за синонимией синтаксических конструкций на уровне словосочетаний и предложений (на пропедевтическом уровне). </w:t>
      </w:r>
    </w:p>
    <w:p w14:paraId="2D3493BD" w14:textId="77777777" w:rsidR="00170F72" w:rsidRPr="00170F72" w:rsidRDefault="00170F72" w:rsidP="00170F72">
      <w:pPr>
        <w:spacing w:line="240" w:lineRule="auto"/>
        <w:jc w:val="both"/>
        <w:rPr>
          <w:rFonts w:ascii="Times New Roman" w:eastAsia="Calibri" w:hAnsi="Times New Roman" w:cs="Times New Roman"/>
        </w:rPr>
      </w:pPr>
      <w:r w:rsidRPr="00170F72">
        <w:rPr>
          <w:rFonts w:ascii="Times New Roman" w:eastAsia="Calibri" w:hAnsi="Times New Roman" w:cs="Times New Roman"/>
        </w:rPr>
        <w:t xml:space="preserve">История возникновения и функции знаков препинания (в рамках изученного). Совершенствование навыков правильного пунктуационного оформления текста.   </w:t>
      </w:r>
    </w:p>
    <w:p w14:paraId="55147AD9" w14:textId="77777777" w:rsidR="00170F72" w:rsidRPr="00170F72" w:rsidRDefault="00170F72" w:rsidP="00170F72">
      <w:pPr>
        <w:spacing w:line="240" w:lineRule="auto"/>
        <w:jc w:val="both"/>
        <w:rPr>
          <w:rFonts w:ascii="Times New Roman" w:eastAsia="Calibri" w:hAnsi="Times New Roman" w:cs="Times New Roman"/>
        </w:rPr>
      </w:pPr>
      <w:r w:rsidRPr="00170F72">
        <w:rPr>
          <w:rFonts w:ascii="Times New Roman" w:eastAsia="Calibri" w:hAnsi="Times New Roman" w:cs="Times New Roman"/>
        </w:rPr>
        <w:t>Чтение и анализ литературных произведений</w:t>
      </w:r>
    </w:p>
    <w:p w14:paraId="0DB9B1B9" w14:textId="77777777" w:rsidR="00170F72" w:rsidRPr="00170F72" w:rsidRDefault="00170F72" w:rsidP="00170F72">
      <w:pPr>
        <w:spacing w:line="240" w:lineRule="auto"/>
        <w:jc w:val="both"/>
        <w:rPr>
          <w:rFonts w:ascii="Times New Roman" w:eastAsia="Calibri" w:hAnsi="Times New Roman" w:cs="Times New Roman"/>
          <w:b/>
        </w:rPr>
      </w:pPr>
      <w:r w:rsidRPr="00170F72">
        <w:rPr>
          <w:rFonts w:ascii="Times New Roman" w:eastAsia="Calibri" w:hAnsi="Times New Roman" w:cs="Times New Roman"/>
          <w:b/>
        </w:rPr>
        <w:t xml:space="preserve">Раздел 3. Секреты речи и текста (12 ч) </w:t>
      </w:r>
    </w:p>
    <w:p w14:paraId="27E3C659" w14:textId="77777777" w:rsidR="00170F72" w:rsidRPr="00170F72" w:rsidRDefault="00170F72" w:rsidP="00170F72">
      <w:pPr>
        <w:spacing w:line="240" w:lineRule="auto"/>
        <w:jc w:val="both"/>
        <w:rPr>
          <w:rFonts w:ascii="Times New Roman" w:eastAsia="Calibri" w:hAnsi="Times New Roman" w:cs="Times New Roman"/>
        </w:rPr>
      </w:pPr>
      <w:r w:rsidRPr="00170F72">
        <w:rPr>
          <w:rFonts w:ascii="Times New Roman" w:eastAsia="Calibri" w:hAnsi="Times New Roman" w:cs="Times New Roman"/>
        </w:rPr>
        <w:t xml:space="preserve">Правила ведения диалога: корректные и некорректные вопросы. </w:t>
      </w:r>
    </w:p>
    <w:p w14:paraId="683D0A63" w14:textId="77777777" w:rsidR="00170F72" w:rsidRPr="00170F72" w:rsidRDefault="00170F72" w:rsidP="00170F72">
      <w:pPr>
        <w:spacing w:line="240" w:lineRule="auto"/>
        <w:jc w:val="both"/>
        <w:rPr>
          <w:rFonts w:ascii="Times New Roman" w:eastAsia="Calibri" w:hAnsi="Times New Roman" w:cs="Times New Roman"/>
        </w:rPr>
      </w:pPr>
      <w:r w:rsidRPr="00170F72">
        <w:rPr>
          <w:rFonts w:ascii="Times New Roman" w:eastAsia="Calibri" w:hAnsi="Times New Roman" w:cs="Times New Roman"/>
        </w:rPr>
        <w:t xml:space="preserve">Особенности озаглавливания сообщения. </w:t>
      </w:r>
    </w:p>
    <w:p w14:paraId="08C471CD" w14:textId="77777777" w:rsidR="00170F72" w:rsidRPr="00170F72" w:rsidRDefault="00170F72" w:rsidP="00170F72">
      <w:pPr>
        <w:spacing w:line="240" w:lineRule="auto"/>
        <w:jc w:val="both"/>
        <w:rPr>
          <w:rFonts w:ascii="Times New Roman" w:eastAsia="Calibri" w:hAnsi="Times New Roman" w:cs="Times New Roman"/>
        </w:rPr>
      </w:pPr>
      <w:r w:rsidRPr="00170F72">
        <w:rPr>
          <w:rFonts w:ascii="Times New Roman" w:eastAsia="Calibri" w:hAnsi="Times New Roman" w:cs="Times New Roman"/>
        </w:rPr>
        <w:t xml:space="preserve">Составление плана текста, не разделённого на абзацы. </w:t>
      </w:r>
    </w:p>
    <w:p w14:paraId="734E8648" w14:textId="77777777" w:rsidR="00170F72" w:rsidRPr="00170F72" w:rsidRDefault="00170F72" w:rsidP="00170F72">
      <w:pPr>
        <w:spacing w:line="240" w:lineRule="auto"/>
        <w:jc w:val="both"/>
        <w:rPr>
          <w:rFonts w:ascii="Times New Roman" w:eastAsia="Calibri" w:hAnsi="Times New Roman" w:cs="Times New Roman"/>
        </w:rPr>
      </w:pPr>
      <w:r w:rsidRPr="00170F72">
        <w:rPr>
          <w:rFonts w:ascii="Times New Roman" w:eastAsia="Calibri" w:hAnsi="Times New Roman" w:cs="Times New Roman"/>
        </w:rPr>
        <w:t xml:space="preserve">Информационная переработка прослушанного или прочитанного текста: пересказ с изменением лица.  </w:t>
      </w:r>
    </w:p>
    <w:p w14:paraId="26827CEE" w14:textId="77777777" w:rsidR="00170F72" w:rsidRPr="00170F72" w:rsidRDefault="00170F72" w:rsidP="00170F72">
      <w:pPr>
        <w:spacing w:line="240" w:lineRule="auto"/>
        <w:jc w:val="both"/>
        <w:rPr>
          <w:rFonts w:ascii="Times New Roman" w:eastAsia="Calibri" w:hAnsi="Times New Roman" w:cs="Times New Roman"/>
        </w:rPr>
      </w:pPr>
      <w:r w:rsidRPr="00170F72">
        <w:rPr>
          <w:rFonts w:ascii="Times New Roman" w:eastAsia="Calibri" w:hAnsi="Times New Roman" w:cs="Times New Roman"/>
        </w:rPr>
        <w:t>Создание текста как результата собственной исследовательской деятельности.   Оценивание устных и письменных речевых высказываний с точки зрения точного, уместного и выразительного словоупотребления.</w:t>
      </w:r>
    </w:p>
    <w:p w14:paraId="76FF8B34" w14:textId="77777777" w:rsidR="00170F72" w:rsidRPr="00170F72" w:rsidRDefault="00170F72" w:rsidP="00170F72">
      <w:pPr>
        <w:spacing w:line="240" w:lineRule="auto"/>
        <w:jc w:val="both"/>
        <w:rPr>
          <w:rFonts w:ascii="Times New Roman" w:eastAsia="Calibri" w:hAnsi="Times New Roman" w:cs="Times New Roman"/>
        </w:rPr>
      </w:pPr>
      <w:r w:rsidRPr="00170F72">
        <w:rPr>
          <w:rFonts w:ascii="Times New Roman" w:eastAsia="Calibri" w:hAnsi="Times New Roman" w:cs="Times New Roman"/>
        </w:rPr>
        <w:t xml:space="preserve"> Редактирование предложенных и собственных текстов с целью совершенствования их содержания и формы; сопоставление чернового и отредактированного текстов. Практический опыт использования учебных словарей в процессе редактирования текста.   Синонимия речевых формул (на практическом уровне). </w:t>
      </w:r>
    </w:p>
    <w:p w14:paraId="448C3470" w14:textId="77777777" w:rsidR="00170F72" w:rsidRPr="00170F72" w:rsidRDefault="00170F72" w:rsidP="00170F72">
      <w:pPr>
        <w:spacing w:line="240" w:lineRule="auto"/>
        <w:jc w:val="both"/>
        <w:rPr>
          <w:rFonts w:ascii="Times New Roman" w:eastAsia="Calibri" w:hAnsi="Times New Roman" w:cs="Times New Roman"/>
        </w:rPr>
      </w:pPr>
      <w:r w:rsidRPr="00170F72">
        <w:rPr>
          <w:rFonts w:ascii="Times New Roman" w:eastAsia="Calibri" w:hAnsi="Times New Roman" w:cs="Times New Roman"/>
        </w:rPr>
        <w:t>Чтение и анализ литературных произведений</w:t>
      </w:r>
    </w:p>
    <w:p w14:paraId="51C491EA" w14:textId="77777777" w:rsidR="00170F72" w:rsidRPr="00170F72" w:rsidRDefault="00170F72" w:rsidP="00170F72">
      <w:pPr>
        <w:spacing w:line="240" w:lineRule="auto"/>
        <w:jc w:val="both"/>
        <w:rPr>
          <w:rFonts w:ascii="Times New Roman" w:eastAsia="Calibri" w:hAnsi="Times New Roman" w:cs="Times New Roman"/>
        </w:rPr>
      </w:pPr>
      <w:r w:rsidRPr="00170F72">
        <w:rPr>
          <w:rFonts w:ascii="Times New Roman" w:eastAsia="Calibri" w:hAnsi="Times New Roman" w:cs="Times New Roman"/>
        </w:rPr>
        <w:t xml:space="preserve"> Резерв учебного времени – 2 ч.  </w:t>
      </w:r>
    </w:p>
    <w:p w14:paraId="7D1EA70E" w14:textId="77777777" w:rsidR="00170F72" w:rsidRPr="00170F72" w:rsidRDefault="00170F72" w:rsidP="00170F72">
      <w:pPr>
        <w:spacing w:line="240" w:lineRule="auto"/>
        <w:jc w:val="center"/>
        <w:rPr>
          <w:rFonts w:ascii="Times New Roman" w:eastAsia="Calibri" w:hAnsi="Times New Roman" w:cs="Times New Roman"/>
          <w:b/>
        </w:rPr>
      </w:pPr>
      <w:r w:rsidRPr="00170F72">
        <w:rPr>
          <w:rFonts w:ascii="Times New Roman" w:eastAsia="Calibri" w:hAnsi="Times New Roman" w:cs="Times New Roman"/>
          <w:b/>
        </w:rPr>
        <w:t>Тематическое планирование</w:t>
      </w:r>
    </w:p>
    <w:tbl>
      <w:tblPr>
        <w:tblW w:w="5461" w:type="pct"/>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12"/>
        <w:gridCol w:w="1720"/>
        <w:gridCol w:w="110"/>
        <w:gridCol w:w="2475"/>
        <w:gridCol w:w="889"/>
        <w:gridCol w:w="4063"/>
        <w:gridCol w:w="1060"/>
      </w:tblGrid>
      <w:tr w:rsidR="00170F72" w:rsidRPr="00170F72" w14:paraId="09A2FB82" w14:textId="77777777" w:rsidTr="00415916">
        <w:trPr>
          <w:gridAfter w:val="1"/>
          <w:wAfter w:w="473" w:type="pct"/>
          <w:trHeight w:val="383"/>
        </w:trPr>
        <w:tc>
          <w:tcPr>
            <w:tcW w:w="406" w:type="pct"/>
            <w:tcBorders>
              <w:top w:val="single" w:sz="4" w:space="0" w:color="auto"/>
              <w:left w:val="single" w:sz="4" w:space="0" w:color="auto"/>
              <w:bottom w:val="single" w:sz="4" w:space="0" w:color="auto"/>
              <w:right w:val="single" w:sz="4" w:space="0" w:color="auto"/>
            </w:tcBorders>
            <w:hideMark/>
          </w:tcPr>
          <w:p w14:paraId="1BFBB741"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b/>
                <w:bCs/>
                <w:color w:val="000000"/>
              </w:rPr>
              <w:t xml:space="preserve">№ урока </w:t>
            </w:r>
          </w:p>
        </w:tc>
        <w:tc>
          <w:tcPr>
            <w:tcW w:w="766" w:type="pct"/>
            <w:tcBorders>
              <w:top w:val="single" w:sz="4" w:space="0" w:color="auto"/>
              <w:left w:val="single" w:sz="4" w:space="0" w:color="auto"/>
              <w:bottom w:val="single" w:sz="4" w:space="0" w:color="auto"/>
              <w:right w:val="single" w:sz="4" w:space="0" w:color="auto"/>
            </w:tcBorders>
            <w:hideMark/>
          </w:tcPr>
          <w:p w14:paraId="22B1F322"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b/>
                <w:bCs/>
                <w:color w:val="000000"/>
              </w:rPr>
              <w:t xml:space="preserve">Тема </w:t>
            </w:r>
          </w:p>
        </w:tc>
        <w:tc>
          <w:tcPr>
            <w:tcW w:w="1151" w:type="pct"/>
            <w:gridSpan w:val="2"/>
            <w:tcBorders>
              <w:top w:val="single" w:sz="4" w:space="0" w:color="auto"/>
              <w:left w:val="single" w:sz="4" w:space="0" w:color="auto"/>
              <w:bottom w:val="single" w:sz="4" w:space="0" w:color="auto"/>
              <w:right w:val="single" w:sz="4" w:space="0" w:color="auto"/>
            </w:tcBorders>
            <w:hideMark/>
          </w:tcPr>
          <w:p w14:paraId="1FC933DF"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b/>
                <w:bCs/>
                <w:color w:val="000000"/>
              </w:rPr>
              <w:t xml:space="preserve">Содержание </w:t>
            </w:r>
          </w:p>
        </w:tc>
        <w:tc>
          <w:tcPr>
            <w:tcW w:w="396" w:type="pct"/>
            <w:tcBorders>
              <w:top w:val="single" w:sz="4" w:space="0" w:color="auto"/>
              <w:left w:val="single" w:sz="4" w:space="0" w:color="auto"/>
              <w:bottom w:val="single" w:sz="4" w:space="0" w:color="auto"/>
              <w:right w:val="single" w:sz="4" w:space="0" w:color="auto"/>
            </w:tcBorders>
            <w:hideMark/>
          </w:tcPr>
          <w:p w14:paraId="04D7C7A9"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b/>
                <w:bCs/>
                <w:color w:val="000000"/>
              </w:rPr>
            </w:pPr>
            <w:r w:rsidRPr="00170F72">
              <w:rPr>
                <w:rFonts w:ascii="Times New Roman" w:eastAsia="Calibri" w:hAnsi="Times New Roman" w:cs="Times New Roman"/>
                <w:b/>
                <w:bCs/>
                <w:color w:val="000000"/>
              </w:rPr>
              <w:t xml:space="preserve">Кол-во </w:t>
            </w:r>
          </w:p>
          <w:p w14:paraId="6513431C"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b/>
                <w:bCs/>
                <w:color w:val="000000"/>
              </w:rPr>
              <w:t xml:space="preserve">часов </w:t>
            </w:r>
          </w:p>
        </w:tc>
        <w:tc>
          <w:tcPr>
            <w:tcW w:w="1809" w:type="pct"/>
            <w:tcBorders>
              <w:top w:val="single" w:sz="4" w:space="0" w:color="auto"/>
              <w:left w:val="single" w:sz="4" w:space="0" w:color="auto"/>
              <w:bottom w:val="single" w:sz="4" w:space="0" w:color="auto"/>
              <w:right w:val="single" w:sz="4" w:space="0" w:color="auto"/>
            </w:tcBorders>
            <w:hideMark/>
          </w:tcPr>
          <w:p w14:paraId="2F02632A"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b/>
                <w:bCs/>
                <w:color w:val="000000"/>
              </w:rPr>
            </w:pPr>
            <w:r w:rsidRPr="00170F72">
              <w:rPr>
                <w:rFonts w:ascii="Times New Roman" w:eastAsia="Calibri" w:hAnsi="Times New Roman" w:cs="Times New Roman"/>
                <w:b/>
                <w:bCs/>
                <w:color w:val="000000"/>
              </w:rPr>
              <w:t>Литературное произведение</w:t>
            </w:r>
          </w:p>
        </w:tc>
      </w:tr>
      <w:tr w:rsidR="00170F72" w:rsidRPr="00170F72" w14:paraId="2E3F07E3" w14:textId="77777777" w:rsidTr="00415916">
        <w:trPr>
          <w:gridAfter w:val="1"/>
          <w:wAfter w:w="473" w:type="pct"/>
          <w:trHeight w:val="107"/>
        </w:trPr>
        <w:tc>
          <w:tcPr>
            <w:tcW w:w="2322" w:type="pct"/>
            <w:gridSpan w:val="4"/>
            <w:tcBorders>
              <w:top w:val="single" w:sz="4" w:space="0" w:color="auto"/>
              <w:left w:val="single" w:sz="4" w:space="0" w:color="auto"/>
              <w:bottom w:val="single" w:sz="4" w:space="0" w:color="auto"/>
              <w:right w:val="single" w:sz="4" w:space="0" w:color="auto"/>
            </w:tcBorders>
            <w:hideMark/>
          </w:tcPr>
          <w:p w14:paraId="4C975503"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b/>
                <w:bCs/>
                <w:color w:val="000000"/>
              </w:rPr>
              <w:t xml:space="preserve">Русский язык: прошлое и настоящее </w:t>
            </w:r>
          </w:p>
        </w:tc>
        <w:tc>
          <w:tcPr>
            <w:tcW w:w="2205" w:type="pct"/>
            <w:gridSpan w:val="2"/>
            <w:tcBorders>
              <w:top w:val="single" w:sz="4" w:space="0" w:color="auto"/>
              <w:left w:val="single" w:sz="4" w:space="0" w:color="auto"/>
              <w:bottom w:val="single" w:sz="4" w:space="0" w:color="auto"/>
              <w:right w:val="single" w:sz="4" w:space="0" w:color="auto"/>
            </w:tcBorders>
            <w:hideMark/>
          </w:tcPr>
          <w:p w14:paraId="64A52310" w14:textId="77777777" w:rsidR="00170F72" w:rsidRPr="00170F72" w:rsidRDefault="00170F72" w:rsidP="00415916">
            <w:pPr>
              <w:autoSpaceDE w:val="0"/>
              <w:autoSpaceDN w:val="0"/>
              <w:adjustRightInd w:val="0"/>
              <w:spacing w:after="0" w:line="240" w:lineRule="auto"/>
              <w:jc w:val="right"/>
              <w:rPr>
                <w:rFonts w:ascii="Times New Roman" w:eastAsia="Calibri" w:hAnsi="Times New Roman" w:cs="Times New Roman"/>
                <w:b/>
                <w:bCs/>
                <w:color w:val="000000"/>
              </w:rPr>
            </w:pPr>
            <w:r w:rsidRPr="00170F72">
              <w:rPr>
                <w:rFonts w:ascii="Times New Roman" w:eastAsia="Calibri" w:hAnsi="Times New Roman" w:cs="Times New Roman"/>
                <w:b/>
                <w:bCs/>
                <w:color w:val="000000"/>
              </w:rPr>
              <w:t xml:space="preserve">14 </w:t>
            </w:r>
          </w:p>
        </w:tc>
      </w:tr>
      <w:tr w:rsidR="00170F72" w:rsidRPr="00170F72" w14:paraId="2D38B512" w14:textId="77777777" w:rsidTr="00415916">
        <w:trPr>
          <w:gridAfter w:val="1"/>
          <w:wAfter w:w="473" w:type="pct"/>
          <w:trHeight w:val="523"/>
        </w:trPr>
        <w:tc>
          <w:tcPr>
            <w:tcW w:w="406" w:type="pct"/>
            <w:tcBorders>
              <w:top w:val="single" w:sz="4" w:space="0" w:color="auto"/>
              <w:left w:val="single" w:sz="4" w:space="0" w:color="auto"/>
              <w:bottom w:val="single" w:sz="4" w:space="0" w:color="auto"/>
              <w:right w:val="single" w:sz="4" w:space="0" w:color="auto"/>
            </w:tcBorders>
            <w:hideMark/>
          </w:tcPr>
          <w:p w14:paraId="431E5898"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1, 2 </w:t>
            </w:r>
          </w:p>
        </w:tc>
        <w:tc>
          <w:tcPr>
            <w:tcW w:w="766" w:type="pct"/>
            <w:tcBorders>
              <w:top w:val="single" w:sz="4" w:space="0" w:color="auto"/>
              <w:left w:val="single" w:sz="4" w:space="0" w:color="auto"/>
              <w:bottom w:val="single" w:sz="4" w:space="0" w:color="auto"/>
              <w:right w:val="single" w:sz="4" w:space="0" w:color="auto"/>
            </w:tcBorders>
            <w:hideMark/>
          </w:tcPr>
          <w:p w14:paraId="7E39A3D8"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Не стыдно не знать, стыдно не учиться </w:t>
            </w:r>
          </w:p>
        </w:tc>
        <w:tc>
          <w:tcPr>
            <w:tcW w:w="1151" w:type="pct"/>
            <w:gridSpan w:val="2"/>
            <w:tcBorders>
              <w:top w:val="single" w:sz="4" w:space="0" w:color="auto"/>
              <w:left w:val="single" w:sz="4" w:space="0" w:color="auto"/>
              <w:bottom w:val="single" w:sz="4" w:space="0" w:color="auto"/>
              <w:right w:val="single" w:sz="4" w:space="0" w:color="auto"/>
            </w:tcBorders>
            <w:hideMark/>
          </w:tcPr>
          <w:p w14:paraId="044F9381"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Слова, связанные с обучением. </w:t>
            </w:r>
          </w:p>
          <w:p w14:paraId="7BDA5D0E"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Пословицы, поговорки и фразеологизмы, возникновение которых связано с учением </w:t>
            </w:r>
          </w:p>
        </w:tc>
        <w:tc>
          <w:tcPr>
            <w:tcW w:w="396" w:type="pct"/>
            <w:tcBorders>
              <w:top w:val="single" w:sz="4" w:space="0" w:color="auto"/>
              <w:left w:val="single" w:sz="4" w:space="0" w:color="auto"/>
              <w:bottom w:val="single" w:sz="4" w:space="0" w:color="auto"/>
              <w:right w:val="single" w:sz="4" w:space="0" w:color="auto"/>
            </w:tcBorders>
            <w:hideMark/>
          </w:tcPr>
          <w:p w14:paraId="0330CDD6"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2 </w:t>
            </w:r>
          </w:p>
        </w:tc>
        <w:tc>
          <w:tcPr>
            <w:tcW w:w="1809" w:type="pct"/>
            <w:tcBorders>
              <w:top w:val="single" w:sz="4" w:space="0" w:color="auto"/>
              <w:left w:val="single" w:sz="4" w:space="0" w:color="auto"/>
              <w:bottom w:val="single" w:sz="4" w:space="0" w:color="auto"/>
              <w:right w:val="single" w:sz="4" w:space="0" w:color="auto"/>
            </w:tcBorders>
          </w:tcPr>
          <w:p w14:paraId="02554604" w14:textId="77777777" w:rsidR="00170F72" w:rsidRPr="00170F72" w:rsidRDefault="00170F72" w:rsidP="00415916">
            <w:pPr>
              <w:spacing w:after="0" w:line="240" w:lineRule="auto"/>
              <w:rPr>
                <w:rFonts w:ascii="Times New Roman" w:eastAsia="Times New Roman" w:hAnsi="Times New Roman" w:cs="Times New Roman"/>
              </w:rPr>
            </w:pPr>
            <w:r w:rsidRPr="00170F72">
              <w:rPr>
                <w:rFonts w:ascii="Times New Roman" w:eastAsia="Times New Roman" w:hAnsi="Times New Roman" w:cs="Times New Roman"/>
              </w:rPr>
              <w:t>Михаил Исаковский Вишня: Стихотворение</w:t>
            </w:r>
          </w:p>
          <w:p w14:paraId="1C6BAE92" w14:textId="77777777" w:rsidR="00170F72" w:rsidRPr="00170F72" w:rsidRDefault="00DA3A68" w:rsidP="00415916">
            <w:pPr>
              <w:spacing w:after="0" w:line="240" w:lineRule="auto"/>
              <w:rPr>
                <w:rFonts w:ascii="Times New Roman" w:eastAsia="Times New Roman" w:hAnsi="Times New Roman" w:cs="Times New Roman"/>
              </w:rPr>
            </w:pPr>
            <w:hyperlink r:id="rId38" w:history="1">
              <w:r w:rsidR="00170F72" w:rsidRPr="00170F72">
                <w:rPr>
                  <w:rFonts w:ascii="Times New Roman" w:eastAsia="Times New Roman" w:hAnsi="Times New Roman" w:cs="Times New Roman"/>
                  <w:color w:val="0000FF"/>
                  <w:u w:val="single"/>
                </w:rPr>
                <w:t>https://rupoets.ru/mixail-isakovskij-vishnya.html</w:t>
              </w:r>
            </w:hyperlink>
          </w:p>
          <w:p w14:paraId="6A14DA78" w14:textId="77777777" w:rsidR="00170F72" w:rsidRPr="00170F72" w:rsidRDefault="00170F72" w:rsidP="00415916">
            <w:pPr>
              <w:spacing w:after="0" w:line="240" w:lineRule="auto"/>
              <w:rPr>
                <w:rFonts w:ascii="Times New Roman" w:eastAsia="Times New Roman" w:hAnsi="Times New Roman" w:cs="Times New Roman"/>
              </w:rPr>
            </w:pPr>
            <w:r w:rsidRPr="00170F72">
              <w:rPr>
                <w:rFonts w:ascii="Times New Roman" w:eastAsia="Times New Roman" w:hAnsi="Times New Roman" w:cs="Times New Roman"/>
              </w:rPr>
              <w:t>Скребицкий Г.А. «Передышка»</w:t>
            </w:r>
          </w:p>
          <w:p w14:paraId="3D0E1213" w14:textId="77777777" w:rsidR="00170F72" w:rsidRPr="00170F72" w:rsidRDefault="00DA3A68" w:rsidP="00415916">
            <w:pPr>
              <w:spacing w:after="0" w:line="240" w:lineRule="auto"/>
              <w:rPr>
                <w:rFonts w:ascii="Times New Roman" w:eastAsia="Times New Roman" w:hAnsi="Times New Roman" w:cs="Times New Roman"/>
              </w:rPr>
            </w:pPr>
            <w:hyperlink r:id="rId39" w:history="1">
              <w:r w:rsidR="00170F72" w:rsidRPr="00170F72">
                <w:rPr>
                  <w:rFonts w:ascii="Times New Roman" w:eastAsia="Times New Roman" w:hAnsi="Times New Roman" w:cs="Times New Roman"/>
                  <w:color w:val="0000FF"/>
                  <w:u w:val="single"/>
                </w:rPr>
                <w:t>https://skazki.rustih.ru/georgij-skrebickij-peredyshka/</w:t>
              </w:r>
            </w:hyperlink>
          </w:p>
          <w:p w14:paraId="5FD82CA1" w14:textId="77777777" w:rsidR="00170F72" w:rsidRPr="00170F72" w:rsidRDefault="00170F72" w:rsidP="00415916">
            <w:pPr>
              <w:spacing w:after="0" w:line="240" w:lineRule="auto"/>
              <w:rPr>
                <w:rFonts w:ascii="Times New Roman" w:eastAsia="Times New Roman" w:hAnsi="Times New Roman" w:cs="Times New Roman"/>
              </w:rPr>
            </w:pPr>
            <w:r w:rsidRPr="00170F72">
              <w:rPr>
                <w:rFonts w:ascii="Times New Roman" w:eastAsia="Times New Roman" w:hAnsi="Times New Roman" w:cs="Times New Roman"/>
              </w:rPr>
              <w:t>ЮМориц «Первое сентября»</w:t>
            </w:r>
          </w:p>
          <w:p w14:paraId="03351281" w14:textId="77777777" w:rsidR="00170F72" w:rsidRPr="00170F72" w:rsidRDefault="00DA3A68" w:rsidP="00415916">
            <w:pPr>
              <w:spacing w:after="0" w:line="240" w:lineRule="auto"/>
              <w:rPr>
                <w:rFonts w:ascii="Times New Roman" w:eastAsia="Times New Roman" w:hAnsi="Times New Roman" w:cs="Times New Roman"/>
              </w:rPr>
            </w:pPr>
            <w:hyperlink r:id="rId40" w:history="1">
              <w:r w:rsidR="00170F72" w:rsidRPr="00170F72">
                <w:rPr>
                  <w:rFonts w:ascii="Times New Roman" w:eastAsia="Times New Roman" w:hAnsi="Times New Roman" w:cs="Times New Roman"/>
                  <w:color w:val="0000FF"/>
                  <w:u w:val="single"/>
                </w:rPr>
                <w:t>https://rustih.ru/yunna-moric-pervoe-sentyabrya/</w:t>
              </w:r>
            </w:hyperlink>
          </w:p>
          <w:p w14:paraId="26139590" w14:textId="77777777" w:rsidR="00170F72" w:rsidRPr="00170F72" w:rsidRDefault="00170F72" w:rsidP="00415916">
            <w:pPr>
              <w:spacing w:after="0" w:line="240" w:lineRule="auto"/>
              <w:rPr>
                <w:rFonts w:ascii="Times New Roman" w:eastAsia="Times New Roman" w:hAnsi="Times New Roman" w:cs="Times New Roman"/>
              </w:rPr>
            </w:pPr>
          </w:p>
          <w:p w14:paraId="585D7FB8" w14:textId="77777777" w:rsidR="00170F72" w:rsidRPr="00170F72" w:rsidRDefault="00170F72" w:rsidP="00415916">
            <w:pPr>
              <w:spacing w:after="0" w:line="240" w:lineRule="auto"/>
              <w:rPr>
                <w:rFonts w:ascii="Times New Roman" w:eastAsia="Times New Roman" w:hAnsi="Times New Roman" w:cs="Times New Roman"/>
              </w:rPr>
            </w:pPr>
            <w:r w:rsidRPr="00170F72">
              <w:rPr>
                <w:rFonts w:ascii="Times New Roman" w:eastAsia="Times New Roman" w:hAnsi="Times New Roman" w:cs="Times New Roman"/>
              </w:rPr>
              <w:t>А. Погорельский «Черная курица»,</w:t>
            </w:r>
          </w:p>
          <w:p w14:paraId="15F98E7D" w14:textId="77777777" w:rsidR="00170F72" w:rsidRPr="00170F72" w:rsidRDefault="00170F72" w:rsidP="00415916">
            <w:pPr>
              <w:spacing w:after="0" w:line="240" w:lineRule="auto"/>
              <w:rPr>
                <w:rFonts w:ascii="Times New Roman" w:eastAsia="Times New Roman" w:hAnsi="Times New Roman" w:cs="Times New Roman"/>
              </w:rPr>
            </w:pPr>
            <w:r w:rsidRPr="00170F72">
              <w:rPr>
                <w:rFonts w:ascii="Times New Roman" w:eastAsia="Times New Roman" w:hAnsi="Times New Roman" w:cs="Times New Roman"/>
              </w:rPr>
              <w:t xml:space="preserve"> А. Алексик «Мой брат играет на кларнете»</w:t>
            </w:r>
          </w:p>
          <w:p w14:paraId="21DC0051" w14:textId="77777777" w:rsidR="00170F72" w:rsidRPr="00170F72" w:rsidRDefault="00DA3A68" w:rsidP="00415916">
            <w:pPr>
              <w:spacing w:after="0" w:line="240" w:lineRule="auto"/>
              <w:rPr>
                <w:rFonts w:ascii="Times New Roman" w:eastAsia="Times New Roman" w:hAnsi="Times New Roman" w:cs="Times New Roman"/>
              </w:rPr>
            </w:pPr>
            <w:hyperlink r:id="rId41" w:anchor="download" w:history="1">
              <w:r w:rsidR="00170F72" w:rsidRPr="00170F72">
                <w:rPr>
                  <w:rFonts w:ascii="Times New Roman" w:eastAsia="Times New Roman" w:hAnsi="Times New Roman" w:cs="Times New Roman"/>
                  <w:color w:val="0000FF"/>
                  <w:u w:val="single"/>
                </w:rPr>
                <w:t>https://bookshake.net/b/moy-brat-igraet-na-klarnete-anatoliy-georgievich-aleksin-524c0#download</w:t>
              </w:r>
            </w:hyperlink>
          </w:p>
          <w:p w14:paraId="1004F207" w14:textId="77777777" w:rsidR="00170F72" w:rsidRPr="00170F72" w:rsidRDefault="00170F72" w:rsidP="00415916">
            <w:pPr>
              <w:spacing w:after="0" w:line="240" w:lineRule="auto"/>
              <w:rPr>
                <w:rFonts w:ascii="Times New Roman" w:eastAsia="Times New Roman" w:hAnsi="Times New Roman" w:cs="Times New Roman"/>
              </w:rPr>
            </w:pPr>
            <w:r w:rsidRPr="00170F72">
              <w:rPr>
                <w:rFonts w:ascii="Times New Roman" w:eastAsia="Times New Roman" w:hAnsi="Times New Roman" w:cs="Times New Roman"/>
              </w:rPr>
              <w:t>В.А. Бахревский «Агей»</w:t>
            </w:r>
          </w:p>
          <w:p w14:paraId="28C5BEC7" w14:textId="77777777" w:rsidR="00170F72" w:rsidRPr="00170F72" w:rsidRDefault="00DA3A68" w:rsidP="00415916">
            <w:pPr>
              <w:spacing w:after="0" w:line="240" w:lineRule="auto"/>
              <w:rPr>
                <w:rFonts w:ascii="Times New Roman" w:eastAsia="Times New Roman" w:hAnsi="Times New Roman" w:cs="Times New Roman"/>
              </w:rPr>
            </w:pPr>
            <w:hyperlink r:id="rId42" w:history="1">
              <w:r w:rsidR="00170F72" w:rsidRPr="00170F72">
                <w:rPr>
                  <w:rFonts w:ascii="Times New Roman" w:eastAsia="Times New Roman" w:hAnsi="Times New Roman" w:cs="Times New Roman"/>
                  <w:color w:val="0000FF"/>
                  <w:u w:val="single"/>
                </w:rPr>
                <w:t>https://bookscafe.net/book/bahrevskiy_vladislav-agey-11863.html</w:t>
              </w:r>
            </w:hyperlink>
          </w:p>
          <w:p w14:paraId="45348FAA" w14:textId="77777777" w:rsidR="00170F72" w:rsidRPr="00170F72" w:rsidRDefault="00170F72" w:rsidP="00415916">
            <w:pPr>
              <w:spacing w:after="0" w:line="240" w:lineRule="auto"/>
              <w:rPr>
                <w:rFonts w:ascii="Times New Roman" w:eastAsia="Times New Roman" w:hAnsi="Times New Roman" w:cs="Times New Roman"/>
              </w:rPr>
            </w:pPr>
            <w:r w:rsidRPr="00170F72">
              <w:rPr>
                <w:rFonts w:ascii="Times New Roman" w:eastAsia="Times New Roman" w:hAnsi="Times New Roman" w:cs="Times New Roman"/>
              </w:rPr>
              <w:t>Притча  В.А. Сухомлинского «Обыкновенный человек»</w:t>
            </w:r>
          </w:p>
          <w:p w14:paraId="0C784F84" w14:textId="77777777" w:rsidR="00170F72" w:rsidRPr="00170F72" w:rsidRDefault="00170F72" w:rsidP="00415916">
            <w:pPr>
              <w:shd w:val="clear" w:color="auto" w:fill="FFFFFF"/>
              <w:spacing w:after="0" w:line="240" w:lineRule="auto"/>
              <w:outlineLvl w:val="1"/>
              <w:rPr>
                <w:rFonts w:ascii="Times New Roman" w:eastAsia="Times New Roman" w:hAnsi="Times New Roman" w:cs="Times New Roman"/>
                <w:color w:val="111111"/>
                <w:kern w:val="36"/>
              </w:rPr>
            </w:pPr>
            <w:r w:rsidRPr="00170F72">
              <w:rPr>
                <w:rFonts w:ascii="Times New Roman" w:eastAsia="Times New Roman" w:hAnsi="Times New Roman" w:cs="Times New Roman"/>
                <w:i/>
                <w:iCs/>
                <w:color w:val="111111"/>
                <w:kern w:val="36"/>
                <w:u w:val="single"/>
              </w:rPr>
              <w:t xml:space="preserve">В жаркой, сухой степи колодец. Возле </w:t>
            </w:r>
            <w:r w:rsidRPr="00170F72">
              <w:rPr>
                <w:rFonts w:ascii="Times New Roman" w:eastAsia="Times New Roman" w:hAnsi="Times New Roman" w:cs="Times New Roman"/>
                <w:i/>
                <w:iCs/>
                <w:color w:val="111111"/>
                <w:kern w:val="36"/>
                <w:u w:val="single"/>
              </w:rPr>
              <w:lastRenderedPageBreak/>
              <w:t>колодца изба, в ней живут дед с внуком. </w:t>
            </w:r>
            <w:r w:rsidRPr="00170F72">
              <w:rPr>
                <w:rFonts w:ascii="Times New Roman" w:eastAsia="Times New Roman" w:hAnsi="Times New Roman" w:cs="Times New Roman"/>
                <w:color w:val="111111"/>
                <w:kern w:val="36"/>
              </w:rPr>
              <w:br/>
            </w:r>
            <w:r w:rsidRPr="00170F72">
              <w:rPr>
                <w:rFonts w:ascii="Times New Roman" w:eastAsia="Times New Roman" w:hAnsi="Times New Roman" w:cs="Times New Roman"/>
                <w:i/>
                <w:iCs/>
                <w:color w:val="111111"/>
                <w:kern w:val="36"/>
                <w:u w:val="single"/>
              </w:rPr>
              <w:t>У колодца на длинной веревке ведро. Идут, едут люди – заворачивают к колодцу, пьют воду, благодарят деда. </w:t>
            </w:r>
            <w:r w:rsidRPr="00170F72">
              <w:rPr>
                <w:rFonts w:ascii="Times New Roman" w:eastAsia="Times New Roman" w:hAnsi="Times New Roman" w:cs="Times New Roman"/>
                <w:color w:val="111111"/>
                <w:kern w:val="36"/>
              </w:rPr>
              <w:br/>
            </w:r>
            <w:r w:rsidRPr="00170F72">
              <w:rPr>
                <w:rFonts w:ascii="Times New Roman" w:eastAsia="Times New Roman" w:hAnsi="Times New Roman" w:cs="Times New Roman"/>
                <w:i/>
                <w:iCs/>
                <w:color w:val="111111"/>
                <w:kern w:val="36"/>
                <w:u w:val="single"/>
              </w:rPr>
              <w:t>Однажды ведро оторвалось и упало в глубокий колодец. Не было у деда другого ведра. Нечем воды достать и напиться. </w:t>
            </w:r>
            <w:r w:rsidRPr="00170F72">
              <w:rPr>
                <w:rFonts w:ascii="Times New Roman" w:eastAsia="Times New Roman" w:hAnsi="Times New Roman" w:cs="Times New Roman"/>
                <w:color w:val="111111"/>
                <w:kern w:val="36"/>
              </w:rPr>
              <w:br/>
            </w:r>
            <w:r w:rsidRPr="00170F72">
              <w:rPr>
                <w:rFonts w:ascii="Times New Roman" w:eastAsia="Times New Roman" w:hAnsi="Times New Roman" w:cs="Times New Roman"/>
                <w:i/>
                <w:iCs/>
                <w:color w:val="111111"/>
                <w:kern w:val="36"/>
                <w:u w:val="single"/>
              </w:rPr>
              <w:t>На другой день утром подъезжает к дедовой избе мужик на телеге. Под соломой у него ведро. Проезжий посмотрел на колодец, глянул на деда с внуком, ударил кнутом лошадей и поехал дальше. </w:t>
            </w:r>
            <w:r w:rsidRPr="00170F72">
              <w:rPr>
                <w:rFonts w:ascii="Times New Roman" w:eastAsia="Times New Roman" w:hAnsi="Times New Roman" w:cs="Times New Roman"/>
                <w:color w:val="111111"/>
                <w:kern w:val="36"/>
              </w:rPr>
              <w:br/>
            </w:r>
            <w:r w:rsidRPr="00170F72">
              <w:rPr>
                <w:rFonts w:ascii="Times New Roman" w:eastAsia="Times New Roman" w:hAnsi="Times New Roman" w:cs="Times New Roman"/>
                <w:i/>
                <w:iCs/>
                <w:color w:val="111111"/>
                <w:kern w:val="36"/>
                <w:u w:val="single"/>
              </w:rPr>
              <w:t>– Что это за человек? – спросил внук деда. </w:t>
            </w:r>
            <w:r w:rsidRPr="00170F72">
              <w:rPr>
                <w:rFonts w:ascii="Times New Roman" w:eastAsia="Times New Roman" w:hAnsi="Times New Roman" w:cs="Times New Roman"/>
                <w:color w:val="111111"/>
                <w:kern w:val="36"/>
              </w:rPr>
              <w:br/>
            </w:r>
            <w:r w:rsidRPr="00170F72">
              <w:rPr>
                <w:rFonts w:ascii="Times New Roman" w:eastAsia="Times New Roman" w:hAnsi="Times New Roman" w:cs="Times New Roman"/>
                <w:i/>
                <w:iCs/>
                <w:color w:val="111111"/>
                <w:kern w:val="36"/>
                <w:u w:val="single"/>
              </w:rPr>
              <w:t>– Это не человек, – ответил дед. </w:t>
            </w:r>
            <w:r w:rsidRPr="00170F72">
              <w:rPr>
                <w:rFonts w:ascii="Times New Roman" w:eastAsia="Times New Roman" w:hAnsi="Times New Roman" w:cs="Times New Roman"/>
                <w:color w:val="111111"/>
                <w:kern w:val="36"/>
              </w:rPr>
              <w:br/>
            </w:r>
            <w:r w:rsidRPr="00170F72">
              <w:rPr>
                <w:rFonts w:ascii="Times New Roman" w:eastAsia="Times New Roman" w:hAnsi="Times New Roman" w:cs="Times New Roman"/>
                <w:i/>
                <w:iCs/>
                <w:color w:val="111111"/>
                <w:kern w:val="36"/>
                <w:u w:val="single"/>
              </w:rPr>
              <w:t>В полдень проезжал мимо дедовой избы другой хозяин. Он достал из–под соломы ведро, привязал к веревке, достал воды и напился сам, дал напиться деду и внуку; вылил воду в сухой песок, спрятал ведро опять в солому и поехал. </w:t>
            </w:r>
            <w:r w:rsidRPr="00170F72">
              <w:rPr>
                <w:rFonts w:ascii="Times New Roman" w:eastAsia="Times New Roman" w:hAnsi="Times New Roman" w:cs="Times New Roman"/>
                <w:color w:val="111111"/>
                <w:kern w:val="36"/>
              </w:rPr>
              <w:br/>
            </w:r>
            <w:r w:rsidRPr="00170F72">
              <w:rPr>
                <w:rFonts w:ascii="Times New Roman" w:eastAsia="Times New Roman" w:hAnsi="Times New Roman" w:cs="Times New Roman"/>
                <w:i/>
                <w:iCs/>
                <w:color w:val="111111"/>
                <w:kern w:val="36"/>
                <w:u w:val="single"/>
              </w:rPr>
              <w:t>– Что это за человек? – спросил внук деда. </w:t>
            </w:r>
            <w:r w:rsidRPr="00170F72">
              <w:rPr>
                <w:rFonts w:ascii="Times New Roman" w:eastAsia="Times New Roman" w:hAnsi="Times New Roman" w:cs="Times New Roman"/>
                <w:color w:val="111111"/>
                <w:kern w:val="36"/>
              </w:rPr>
              <w:br/>
            </w:r>
            <w:r w:rsidRPr="00170F72">
              <w:rPr>
                <w:rFonts w:ascii="Times New Roman" w:eastAsia="Times New Roman" w:hAnsi="Times New Roman" w:cs="Times New Roman"/>
                <w:i/>
                <w:iCs/>
                <w:color w:val="111111"/>
                <w:kern w:val="36"/>
                <w:u w:val="single"/>
              </w:rPr>
              <w:t>– И это еще не человек, – ответил дед. </w:t>
            </w:r>
            <w:r w:rsidRPr="00170F72">
              <w:rPr>
                <w:rFonts w:ascii="Times New Roman" w:eastAsia="Times New Roman" w:hAnsi="Times New Roman" w:cs="Times New Roman"/>
                <w:color w:val="111111"/>
                <w:kern w:val="36"/>
              </w:rPr>
              <w:br/>
            </w:r>
            <w:r w:rsidRPr="00170F72">
              <w:rPr>
                <w:rFonts w:ascii="Times New Roman" w:eastAsia="Times New Roman" w:hAnsi="Times New Roman" w:cs="Times New Roman"/>
                <w:i/>
                <w:iCs/>
                <w:color w:val="111111"/>
                <w:kern w:val="36"/>
                <w:u w:val="single"/>
              </w:rPr>
              <w:t>Вечером остановился у дедовой избы третий проезжий. Он достал из телеги ведро, привязал к веревке, набрал воды, напился. Поблагодарил и поехал, а ведро оставил привязанным у колодца. </w:t>
            </w:r>
            <w:r w:rsidRPr="00170F72">
              <w:rPr>
                <w:rFonts w:ascii="Times New Roman" w:eastAsia="Times New Roman" w:hAnsi="Times New Roman" w:cs="Times New Roman"/>
                <w:color w:val="111111"/>
                <w:kern w:val="36"/>
              </w:rPr>
              <w:br/>
            </w:r>
            <w:r w:rsidRPr="00170F72">
              <w:rPr>
                <w:rFonts w:ascii="Times New Roman" w:eastAsia="Times New Roman" w:hAnsi="Times New Roman" w:cs="Times New Roman"/>
                <w:i/>
                <w:iCs/>
                <w:color w:val="111111"/>
                <w:kern w:val="36"/>
                <w:u w:val="single"/>
              </w:rPr>
              <w:t>– А это что за человек? – спросил внук. </w:t>
            </w:r>
            <w:r w:rsidRPr="00170F72">
              <w:rPr>
                <w:rFonts w:ascii="Times New Roman" w:eastAsia="Times New Roman" w:hAnsi="Times New Roman" w:cs="Times New Roman"/>
                <w:color w:val="111111"/>
                <w:kern w:val="36"/>
              </w:rPr>
              <w:br/>
            </w:r>
            <w:r w:rsidRPr="00170F72">
              <w:rPr>
                <w:rFonts w:ascii="Times New Roman" w:eastAsia="Times New Roman" w:hAnsi="Times New Roman" w:cs="Times New Roman"/>
                <w:i/>
                <w:iCs/>
                <w:color w:val="111111"/>
                <w:kern w:val="36"/>
                <w:u w:val="single"/>
              </w:rPr>
              <w:t>– Обыкновенный человек, – ответил дед.</w:t>
            </w:r>
          </w:p>
          <w:p w14:paraId="7E8F3DDC" w14:textId="77777777" w:rsidR="00170F72" w:rsidRPr="00170F72" w:rsidRDefault="00170F72" w:rsidP="00415916">
            <w:pPr>
              <w:spacing w:after="0" w:line="240" w:lineRule="auto"/>
              <w:rPr>
                <w:rFonts w:ascii="Times New Roman" w:eastAsia="Times New Roman" w:hAnsi="Times New Roman" w:cs="Times New Roman"/>
              </w:rPr>
            </w:pPr>
          </w:p>
          <w:p w14:paraId="584528FE" w14:textId="77777777" w:rsidR="00170F72" w:rsidRPr="00170F72" w:rsidRDefault="00170F72" w:rsidP="00415916">
            <w:pPr>
              <w:spacing w:after="0" w:line="240" w:lineRule="auto"/>
              <w:rPr>
                <w:rFonts w:ascii="Times New Roman" w:eastAsia="Times New Roman" w:hAnsi="Times New Roman" w:cs="Times New Roman"/>
              </w:rPr>
            </w:pPr>
            <w:r w:rsidRPr="00170F72">
              <w:rPr>
                <w:rFonts w:ascii="Times New Roman" w:eastAsia="Times New Roman" w:hAnsi="Times New Roman" w:cs="Times New Roman"/>
              </w:rPr>
              <w:t xml:space="preserve">В. Сухомлинский. </w:t>
            </w:r>
          </w:p>
          <w:p w14:paraId="70426CB7" w14:textId="77777777" w:rsidR="00170F72" w:rsidRPr="00170F72" w:rsidRDefault="00170F72" w:rsidP="00415916">
            <w:pPr>
              <w:spacing w:after="0" w:line="240" w:lineRule="auto"/>
              <w:rPr>
                <w:rFonts w:ascii="Times New Roman" w:eastAsia="Times New Roman" w:hAnsi="Times New Roman" w:cs="Times New Roman"/>
              </w:rPr>
            </w:pPr>
            <w:r w:rsidRPr="00170F72">
              <w:rPr>
                <w:rFonts w:ascii="Times New Roman" w:eastAsia="Times New Roman" w:hAnsi="Times New Roman" w:cs="Times New Roman"/>
              </w:rPr>
              <w:t>Старый пёс.(притча)</w:t>
            </w:r>
          </w:p>
          <w:p w14:paraId="3F519D85" w14:textId="77777777" w:rsidR="00170F72" w:rsidRPr="00170F72" w:rsidRDefault="00DA3A68" w:rsidP="00415916">
            <w:pPr>
              <w:spacing w:after="0" w:line="240" w:lineRule="auto"/>
              <w:rPr>
                <w:rFonts w:ascii="Times New Roman" w:eastAsia="Times New Roman" w:hAnsi="Times New Roman" w:cs="Times New Roman"/>
              </w:rPr>
            </w:pPr>
            <w:hyperlink r:id="rId43" w:history="1">
              <w:r w:rsidR="00170F72" w:rsidRPr="00170F72">
                <w:rPr>
                  <w:rFonts w:ascii="Times New Roman" w:eastAsia="Times New Roman" w:hAnsi="Times New Roman" w:cs="Times New Roman"/>
                  <w:color w:val="0000FF"/>
                  <w:u w:val="single"/>
                </w:rPr>
                <w:t>https://ucthat-v-skole.ru/biblioteka/detskie-rasskazy/138-v-sukhomlinskij-staryj-pes</w:t>
              </w:r>
            </w:hyperlink>
          </w:p>
          <w:p w14:paraId="3914C6AB" w14:textId="77777777" w:rsidR="00170F72" w:rsidRPr="00170F72" w:rsidRDefault="00170F72" w:rsidP="00415916">
            <w:pPr>
              <w:spacing w:after="0" w:line="240" w:lineRule="auto"/>
              <w:rPr>
                <w:rFonts w:ascii="Times New Roman" w:eastAsia="Times New Roman" w:hAnsi="Times New Roman" w:cs="Times New Roman"/>
              </w:rPr>
            </w:pPr>
            <w:r w:rsidRPr="00170F72">
              <w:rPr>
                <w:rFonts w:ascii="Times New Roman" w:eastAsia="Times New Roman" w:hAnsi="Times New Roman" w:cs="Times New Roman"/>
              </w:rPr>
              <w:t>В. Осеева Обидчики</w:t>
            </w:r>
          </w:p>
          <w:p w14:paraId="6D164F4E" w14:textId="77777777" w:rsidR="00170F72" w:rsidRPr="00170F72" w:rsidRDefault="00DA3A68" w:rsidP="00415916">
            <w:pPr>
              <w:spacing w:after="0" w:line="240" w:lineRule="auto"/>
              <w:rPr>
                <w:rFonts w:ascii="Times New Roman" w:eastAsia="Times New Roman" w:hAnsi="Times New Roman" w:cs="Times New Roman"/>
              </w:rPr>
            </w:pPr>
            <w:hyperlink r:id="rId44" w:history="1">
              <w:r w:rsidR="00170F72" w:rsidRPr="00170F72">
                <w:rPr>
                  <w:rFonts w:ascii="Times New Roman" w:eastAsia="Times New Roman" w:hAnsi="Times New Roman" w:cs="Times New Roman"/>
                  <w:color w:val="0000FF"/>
                  <w:u w:val="single"/>
                </w:rPr>
                <w:t>https://skazki.rustih.ru/valentina-oseeva-obidchiki/</w:t>
              </w:r>
            </w:hyperlink>
          </w:p>
          <w:p w14:paraId="0BED6497"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p>
        </w:tc>
      </w:tr>
      <w:tr w:rsidR="00170F72" w:rsidRPr="00170F72" w14:paraId="0EF54C5F" w14:textId="77777777" w:rsidTr="00415916">
        <w:trPr>
          <w:gridAfter w:val="1"/>
          <w:wAfter w:w="473" w:type="pct"/>
          <w:trHeight w:val="1075"/>
        </w:trPr>
        <w:tc>
          <w:tcPr>
            <w:tcW w:w="406" w:type="pct"/>
            <w:tcBorders>
              <w:top w:val="single" w:sz="4" w:space="0" w:color="auto"/>
              <w:left w:val="single" w:sz="4" w:space="0" w:color="auto"/>
              <w:bottom w:val="single" w:sz="4" w:space="0" w:color="auto"/>
              <w:right w:val="single" w:sz="4" w:space="0" w:color="auto"/>
            </w:tcBorders>
            <w:hideMark/>
          </w:tcPr>
          <w:p w14:paraId="73874090"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lastRenderedPageBreak/>
              <w:t xml:space="preserve">3, 4 </w:t>
            </w:r>
          </w:p>
        </w:tc>
        <w:tc>
          <w:tcPr>
            <w:tcW w:w="766" w:type="pct"/>
            <w:tcBorders>
              <w:top w:val="single" w:sz="4" w:space="0" w:color="auto"/>
              <w:left w:val="single" w:sz="4" w:space="0" w:color="auto"/>
              <w:bottom w:val="single" w:sz="4" w:space="0" w:color="auto"/>
              <w:right w:val="single" w:sz="4" w:space="0" w:color="auto"/>
            </w:tcBorders>
            <w:hideMark/>
          </w:tcPr>
          <w:p w14:paraId="26C4CA07"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Вся семья вместе, так и душа на месте </w:t>
            </w:r>
          </w:p>
        </w:tc>
        <w:tc>
          <w:tcPr>
            <w:tcW w:w="1151" w:type="pct"/>
            <w:gridSpan w:val="2"/>
            <w:tcBorders>
              <w:top w:val="single" w:sz="4" w:space="0" w:color="auto"/>
              <w:left w:val="single" w:sz="4" w:space="0" w:color="auto"/>
              <w:bottom w:val="single" w:sz="4" w:space="0" w:color="auto"/>
              <w:right w:val="single" w:sz="4" w:space="0" w:color="auto"/>
            </w:tcBorders>
            <w:hideMark/>
          </w:tcPr>
          <w:p w14:paraId="66872FCE"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Слова, называющие родственные отношения (</w:t>
            </w:r>
            <w:r w:rsidRPr="00170F72">
              <w:rPr>
                <w:rFonts w:ascii="Times New Roman" w:eastAsia="Calibri" w:hAnsi="Times New Roman" w:cs="Times New Roman"/>
                <w:i/>
                <w:iCs/>
                <w:color w:val="000000"/>
              </w:rPr>
              <w:t>матушка, батюшка, братец, сестрица, мачеха, падчерица</w:t>
            </w:r>
            <w:r w:rsidRPr="00170F72">
              <w:rPr>
                <w:rFonts w:ascii="Times New Roman" w:eastAsia="Calibri" w:hAnsi="Times New Roman" w:cs="Times New Roman"/>
                <w:color w:val="000000"/>
              </w:rPr>
              <w:t xml:space="preserve">). Пословицы, поговорки и фразеологизмы, возникновение которых связано с качествами, чувствами людей, с родственными отношениями </w:t>
            </w:r>
          </w:p>
        </w:tc>
        <w:tc>
          <w:tcPr>
            <w:tcW w:w="396" w:type="pct"/>
            <w:tcBorders>
              <w:top w:val="single" w:sz="4" w:space="0" w:color="auto"/>
              <w:left w:val="single" w:sz="4" w:space="0" w:color="auto"/>
              <w:bottom w:val="single" w:sz="4" w:space="0" w:color="auto"/>
              <w:right w:val="single" w:sz="4" w:space="0" w:color="auto"/>
            </w:tcBorders>
            <w:hideMark/>
          </w:tcPr>
          <w:p w14:paraId="6B41D3B1"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2 </w:t>
            </w:r>
          </w:p>
        </w:tc>
        <w:tc>
          <w:tcPr>
            <w:tcW w:w="1809" w:type="pct"/>
            <w:tcBorders>
              <w:top w:val="single" w:sz="4" w:space="0" w:color="auto"/>
              <w:left w:val="single" w:sz="4" w:space="0" w:color="auto"/>
              <w:bottom w:val="single" w:sz="4" w:space="0" w:color="auto"/>
              <w:right w:val="single" w:sz="4" w:space="0" w:color="auto"/>
            </w:tcBorders>
          </w:tcPr>
          <w:p w14:paraId="57630FAE"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Пословицы о семье</w:t>
            </w:r>
          </w:p>
          <w:p w14:paraId="0E5D7316" w14:textId="77777777" w:rsidR="00170F72" w:rsidRPr="00170F72" w:rsidRDefault="00DA3A68" w:rsidP="00415916">
            <w:pPr>
              <w:autoSpaceDE w:val="0"/>
              <w:autoSpaceDN w:val="0"/>
              <w:adjustRightInd w:val="0"/>
              <w:spacing w:after="0" w:line="240" w:lineRule="auto"/>
              <w:rPr>
                <w:rFonts w:ascii="Times New Roman" w:eastAsia="Calibri" w:hAnsi="Times New Roman" w:cs="Times New Roman"/>
                <w:color w:val="000000"/>
              </w:rPr>
            </w:pPr>
            <w:hyperlink r:id="rId45" w:history="1">
              <w:r w:rsidR="00170F72" w:rsidRPr="00170F72">
                <w:rPr>
                  <w:rFonts w:ascii="Times New Roman" w:eastAsia="Times New Roman" w:hAnsi="Times New Roman" w:cs="Times New Roman"/>
                  <w:color w:val="0000FF"/>
                  <w:u w:val="single"/>
                </w:rPr>
                <w:t>https://ped-kopilka.ru/blogs/tatjana-aleksandrovna-tolstikova/poslovicy-i-pogovorki-o-seme-v-golovolomkah.html</w:t>
              </w:r>
            </w:hyperlink>
          </w:p>
          <w:p w14:paraId="3214C38C"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ВАстафьев «Бабушкин праздник»</w:t>
            </w:r>
          </w:p>
          <w:p w14:paraId="619EA04F"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Сборник Сказки А.Н Афанасьева</w:t>
            </w:r>
          </w:p>
          <w:p w14:paraId="1D78D75C" w14:textId="77777777" w:rsidR="00170F72" w:rsidRPr="00170F72" w:rsidRDefault="00DA3A68" w:rsidP="00415916">
            <w:pPr>
              <w:autoSpaceDE w:val="0"/>
              <w:autoSpaceDN w:val="0"/>
              <w:adjustRightInd w:val="0"/>
              <w:spacing w:after="0" w:line="240" w:lineRule="auto"/>
              <w:rPr>
                <w:rFonts w:ascii="Times New Roman" w:eastAsia="Calibri" w:hAnsi="Times New Roman" w:cs="Times New Roman"/>
                <w:color w:val="000000"/>
              </w:rPr>
            </w:pPr>
            <w:hyperlink r:id="rId46" w:history="1">
              <w:r w:rsidR="00170F72" w:rsidRPr="00170F72">
                <w:rPr>
                  <w:rFonts w:ascii="Times New Roman" w:eastAsia="Times New Roman" w:hAnsi="Times New Roman" w:cs="Times New Roman"/>
                  <w:color w:val="0000FF"/>
                  <w:u w:val="single"/>
                </w:rPr>
                <w:t>http://starina-rus.ru/afanasiev-skazka1/oglav.php</w:t>
              </w:r>
            </w:hyperlink>
          </w:p>
          <w:p w14:paraId="3FEAA409"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М. Пришвин «Кладовая солнца»</w:t>
            </w:r>
          </w:p>
          <w:p w14:paraId="27A3CF47"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В Драгунский «Сестра моя Ксения»</w:t>
            </w:r>
          </w:p>
          <w:p w14:paraId="5253A0BF"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Лидия Чарская</w:t>
            </w:r>
          </w:p>
          <w:p w14:paraId="6D4AA3F0"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«Записки маленькой гимназистки».</w:t>
            </w:r>
          </w:p>
          <w:p w14:paraId="6380253F"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lastRenderedPageBreak/>
              <w:t>Михаил Зощенко</w:t>
            </w:r>
          </w:p>
          <w:p w14:paraId="4621D3DA"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«Леля и Минька».</w:t>
            </w:r>
          </w:p>
          <w:p w14:paraId="1AC9369A" w14:textId="77777777" w:rsidR="00170F72" w:rsidRPr="00170F72" w:rsidRDefault="00170F72" w:rsidP="00415916">
            <w:pPr>
              <w:shd w:val="clear" w:color="auto" w:fill="FFFFFF"/>
              <w:spacing w:after="0" w:line="240" w:lineRule="auto"/>
              <w:jc w:val="both"/>
              <w:rPr>
                <w:rFonts w:ascii="Times New Roman" w:eastAsia="Times New Roman" w:hAnsi="Times New Roman" w:cs="Times New Roman"/>
                <w:color w:val="000000"/>
              </w:rPr>
            </w:pPr>
            <w:r w:rsidRPr="00170F72">
              <w:rPr>
                <w:rFonts w:ascii="Times New Roman" w:eastAsia="Times New Roman" w:hAnsi="Times New Roman" w:cs="Times New Roman"/>
                <w:color w:val="000000"/>
              </w:rPr>
              <w:t>Евгений Шварц</w:t>
            </w:r>
          </w:p>
          <w:p w14:paraId="344074B5" w14:textId="77777777" w:rsidR="00170F72" w:rsidRPr="00170F72" w:rsidRDefault="00170F72" w:rsidP="00415916">
            <w:pPr>
              <w:shd w:val="clear" w:color="auto" w:fill="FFFFFF"/>
              <w:spacing w:after="0" w:line="240" w:lineRule="auto"/>
              <w:jc w:val="both"/>
              <w:rPr>
                <w:rFonts w:ascii="Times New Roman" w:eastAsia="Times New Roman" w:hAnsi="Times New Roman" w:cs="Times New Roman"/>
                <w:color w:val="000000"/>
              </w:rPr>
            </w:pPr>
            <w:r w:rsidRPr="00170F72">
              <w:rPr>
                <w:rFonts w:ascii="Times New Roman" w:eastAsia="Times New Roman" w:hAnsi="Times New Roman" w:cs="Times New Roman"/>
                <w:color w:val="000000"/>
              </w:rPr>
              <w:t>«Приключения Шуры и Маруси».</w:t>
            </w:r>
          </w:p>
          <w:p w14:paraId="27CA1787"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p>
        </w:tc>
      </w:tr>
      <w:tr w:rsidR="00170F72" w:rsidRPr="00170F72" w14:paraId="6261AD29" w14:textId="77777777" w:rsidTr="00415916">
        <w:trPr>
          <w:gridAfter w:val="1"/>
          <w:wAfter w:w="473" w:type="pct"/>
          <w:trHeight w:val="1213"/>
        </w:trPr>
        <w:tc>
          <w:tcPr>
            <w:tcW w:w="406" w:type="pct"/>
            <w:tcBorders>
              <w:top w:val="single" w:sz="4" w:space="0" w:color="auto"/>
              <w:left w:val="single" w:sz="4" w:space="0" w:color="auto"/>
              <w:bottom w:val="single" w:sz="4" w:space="0" w:color="auto"/>
              <w:right w:val="single" w:sz="4" w:space="0" w:color="auto"/>
            </w:tcBorders>
            <w:hideMark/>
          </w:tcPr>
          <w:p w14:paraId="737F8012"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lastRenderedPageBreak/>
              <w:t xml:space="preserve">5–7 </w:t>
            </w:r>
          </w:p>
        </w:tc>
        <w:tc>
          <w:tcPr>
            <w:tcW w:w="766" w:type="pct"/>
            <w:tcBorders>
              <w:top w:val="single" w:sz="4" w:space="0" w:color="auto"/>
              <w:left w:val="single" w:sz="4" w:space="0" w:color="auto"/>
              <w:bottom w:val="single" w:sz="4" w:space="0" w:color="auto"/>
              <w:right w:val="single" w:sz="4" w:space="0" w:color="auto"/>
            </w:tcBorders>
            <w:hideMark/>
          </w:tcPr>
          <w:p w14:paraId="7D612F24"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Красна сказка складом, а песня – ладом </w:t>
            </w:r>
          </w:p>
        </w:tc>
        <w:tc>
          <w:tcPr>
            <w:tcW w:w="1151" w:type="pct"/>
            <w:gridSpan w:val="2"/>
            <w:tcBorders>
              <w:top w:val="single" w:sz="4" w:space="0" w:color="auto"/>
              <w:left w:val="single" w:sz="4" w:space="0" w:color="auto"/>
              <w:bottom w:val="single" w:sz="4" w:space="0" w:color="auto"/>
              <w:right w:val="single" w:sz="4" w:space="0" w:color="auto"/>
            </w:tcBorders>
            <w:hideMark/>
          </w:tcPr>
          <w:p w14:paraId="145A7AFB"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Русские традиционные эпитеты: уточнение значений, наблюдение за использованием в произведениях фольклора и художественной литературы. Слова, связанные с качествами и чувствами людей (</w:t>
            </w:r>
            <w:r w:rsidRPr="00170F72">
              <w:rPr>
                <w:rFonts w:ascii="Times New Roman" w:eastAsia="Calibri" w:hAnsi="Times New Roman" w:cs="Times New Roman"/>
                <w:i/>
                <w:iCs/>
                <w:color w:val="000000"/>
              </w:rPr>
              <w:t>добросердечный</w:t>
            </w:r>
            <w:r w:rsidRPr="00170F72">
              <w:rPr>
                <w:rFonts w:ascii="Times New Roman" w:eastAsia="Calibri" w:hAnsi="Times New Roman" w:cs="Times New Roman"/>
                <w:color w:val="000000"/>
              </w:rPr>
              <w:t xml:space="preserve">, </w:t>
            </w:r>
            <w:r w:rsidRPr="00170F72">
              <w:rPr>
                <w:rFonts w:ascii="Times New Roman" w:eastAsia="Calibri" w:hAnsi="Times New Roman" w:cs="Times New Roman"/>
                <w:i/>
                <w:iCs/>
                <w:color w:val="000000"/>
              </w:rPr>
              <w:t>благодарный</w:t>
            </w:r>
            <w:r w:rsidRPr="00170F72">
              <w:rPr>
                <w:rFonts w:ascii="Times New Roman" w:eastAsia="Calibri" w:hAnsi="Times New Roman" w:cs="Times New Roman"/>
                <w:color w:val="000000"/>
              </w:rPr>
              <w:t xml:space="preserve">, </w:t>
            </w:r>
            <w:r w:rsidRPr="00170F72">
              <w:rPr>
                <w:rFonts w:ascii="Times New Roman" w:eastAsia="Calibri" w:hAnsi="Times New Roman" w:cs="Times New Roman"/>
                <w:i/>
                <w:iCs/>
                <w:color w:val="000000"/>
              </w:rPr>
              <w:t>доброжелательный</w:t>
            </w:r>
            <w:r w:rsidRPr="00170F72">
              <w:rPr>
                <w:rFonts w:ascii="Times New Roman" w:eastAsia="Calibri" w:hAnsi="Times New Roman" w:cs="Times New Roman"/>
                <w:color w:val="000000"/>
              </w:rPr>
              <w:t xml:space="preserve">, </w:t>
            </w:r>
            <w:r w:rsidRPr="00170F72">
              <w:rPr>
                <w:rFonts w:ascii="Times New Roman" w:eastAsia="Calibri" w:hAnsi="Times New Roman" w:cs="Times New Roman"/>
                <w:i/>
                <w:iCs/>
                <w:color w:val="000000"/>
              </w:rPr>
              <w:t>бескорыстный</w:t>
            </w:r>
            <w:r w:rsidRPr="00170F72">
              <w:rPr>
                <w:rFonts w:ascii="Times New Roman" w:eastAsia="Calibri" w:hAnsi="Times New Roman" w:cs="Times New Roman"/>
                <w:color w:val="000000"/>
              </w:rPr>
              <w:t xml:space="preserve">) </w:t>
            </w:r>
          </w:p>
        </w:tc>
        <w:tc>
          <w:tcPr>
            <w:tcW w:w="396" w:type="pct"/>
            <w:tcBorders>
              <w:top w:val="single" w:sz="4" w:space="0" w:color="auto"/>
              <w:left w:val="single" w:sz="4" w:space="0" w:color="auto"/>
              <w:bottom w:val="single" w:sz="4" w:space="0" w:color="auto"/>
              <w:right w:val="single" w:sz="4" w:space="0" w:color="auto"/>
            </w:tcBorders>
            <w:hideMark/>
          </w:tcPr>
          <w:p w14:paraId="6E2CAF3F"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3 </w:t>
            </w:r>
          </w:p>
        </w:tc>
        <w:tc>
          <w:tcPr>
            <w:tcW w:w="1809" w:type="pct"/>
            <w:tcBorders>
              <w:top w:val="single" w:sz="4" w:space="0" w:color="auto"/>
              <w:left w:val="single" w:sz="4" w:space="0" w:color="auto"/>
              <w:bottom w:val="single" w:sz="4" w:space="0" w:color="auto"/>
              <w:right w:val="single" w:sz="4" w:space="0" w:color="auto"/>
            </w:tcBorders>
            <w:hideMark/>
          </w:tcPr>
          <w:p w14:paraId="434BE957"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Пословицы о добре.</w:t>
            </w:r>
          </w:p>
          <w:p w14:paraId="52438659" w14:textId="77777777" w:rsidR="00170F72" w:rsidRPr="00170F72" w:rsidRDefault="00DA3A68" w:rsidP="00415916">
            <w:pPr>
              <w:autoSpaceDE w:val="0"/>
              <w:autoSpaceDN w:val="0"/>
              <w:adjustRightInd w:val="0"/>
              <w:spacing w:after="0" w:line="240" w:lineRule="auto"/>
              <w:rPr>
                <w:rFonts w:ascii="Times New Roman" w:eastAsia="Calibri" w:hAnsi="Times New Roman" w:cs="Times New Roman"/>
                <w:color w:val="000000"/>
              </w:rPr>
            </w:pPr>
            <w:hyperlink r:id="rId47" w:history="1">
              <w:r w:rsidR="00170F72" w:rsidRPr="00170F72">
                <w:rPr>
                  <w:rFonts w:ascii="Times New Roman" w:eastAsia="Times New Roman" w:hAnsi="Times New Roman" w:cs="Times New Roman"/>
                  <w:color w:val="0000FF"/>
                  <w:u w:val="single"/>
                </w:rPr>
                <w:t>https://kladraz.ru/poslovicy-i-pogovorki/poslovicy-i-pogovorki-pro-dobro-dlja-detei.html</w:t>
              </w:r>
            </w:hyperlink>
          </w:p>
          <w:p w14:paraId="0385D2B6"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Русские народные сказки  «Елена Премудрая»</w:t>
            </w:r>
          </w:p>
          <w:p w14:paraId="3FF14372"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Сказка «Белая уточка» «Заря-Заряница»</w:t>
            </w:r>
          </w:p>
          <w:p w14:paraId="25B53027"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Былины об Илье-Муромце, Добрыне Никитиче.</w:t>
            </w:r>
          </w:p>
          <w:p w14:paraId="33050370"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rPr>
            </w:pPr>
            <w:r w:rsidRPr="00170F72">
              <w:rPr>
                <w:rFonts w:ascii="Times New Roman" w:eastAsia="Calibri" w:hAnsi="Times New Roman" w:cs="Times New Roman"/>
              </w:rPr>
              <w:t>Детские энциклопедии, словари</w:t>
            </w:r>
          </w:p>
        </w:tc>
      </w:tr>
      <w:tr w:rsidR="00170F72" w:rsidRPr="00170F72" w14:paraId="67193DAF" w14:textId="77777777" w:rsidTr="00415916">
        <w:trPr>
          <w:gridAfter w:val="1"/>
          <w:wAfter w:w="473" w:type="pct"/>
          <w:trHeight w:val="523"/>
        </w:trPr>
        <w:tc>
          <w:tcPr>
            <w:tcW w:w="406" w:type="pct"/>
            <w:tcBorders>
              <w:top w:val="single" w:sz="4" w:space="0" w:color="auto"/>
              <w:left w:val="single" w:sz="4" w:space="0" w:color="auto"/>
              <w:bottom w:val="single" w:sz="4" w:space="0" w:color="auto"/>
              <w:right w:val="single" w:sz="4" w:space="0" w:color="auto"/>
            </w:tcBorders>
            <w:hideMark/>
          </w:tcPr>
          <w:p w14:paraId="583CF70D"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8-10</w:t>
            </w:r>
          </w:p>
        </w:tc>
        <w:tc>
          <w:tcPr>
            <w:tcW w:w="766" w:type="pct"/>
            <w:tcBorders>
              <w:top w:val="single" w:sz="4" w:space="0" w:color="auto"/>
              <w:left w:val="single" w:sz="4" w:space="0" w:color="auto"/>
              <w:bottom w:val="single" w:sz="4" w:space="0" w:color="auto"/>
              <w:right w:val="single" w:sz="4" w:space="0" w:color="auto"/>
            </w:tcBorders>
            <w:hideMark/>
          </w:tcPr>
          <w:p w14:paraId="35DEA2E9"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Красное словцо не ложь </w:t>
            </w:r>
          </w:p>
        </w:tc>
        <w:tc>
          <w:tcPr>
            <w:tcW w:w="1151" w:type="pct"/>
            <w:gridSpan w:val="2"/>
            <w:tcBorders>
              <w:top w:val="single" w:sz="4" w:space="0" w:color="auto"/>
              <w:left w:val="single" w:sz="4" w:space="0" w:color="auto"/>
              <w:bottom w:val="single" w:sz="4" w:space="0" w:color="auto"/>
              <w:right w:val="single" w:sz="4" w:space="0" w:color="auto"/>
            </w:tcBorders>
            <w:hideMark/>
          </w:tcPr>
          <w:p w14:paraId="391CA1C8"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Пословицы, поговорки и фразеологизмы, возникновение которых связано с качествами, чувствами людей </w:t>
            </w:r>
          </w:p>
        </w:tc>
        <w:tc>
          <w:tcPr>
            <w:tcW w:w="396" w:type="pct"/>
            <w:tcBorders>
              <w:top w:val="single" w:sz="4" w:space="0" w:color="auto"/>
              <w:left w:val="single" w:sz="4" w:space="0" w:color="auto"/>
              <w:bottom w:val="single" w:sz="4" w:space="0" w:color="auto"/>
              <w:right w:val="single" w:sz="4" w:space="0" w:color="auto"/>
            </w:tcBorders>
            <w:hideMark/>
          </w:tcPr>
          <w:p w14:paraId="1A774708"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3 </w:t>
            </w:r>
          </w:p>
        </w:tc>
        <w:tc>
          <w:tcPr>
            <w:tcW w:w="1809" w:type="pct"/>
            <w:tcBorders>
              <w:top w:val="single" w:sz="4" w:space="0" w:color="auto"/>
              <w:left w:val="single" w:sz="4" w:space="0" w:color="auto"/>
              <w:bottom w:val="single" w:sz="4" w:space="0" w:color="auto"/>
              <w:right w:val="single" w:sz="4" w:space="0" w:color="auto"/>
            </w:tcBorders>
            <w:hideMark/>
          </w:tcPr>
          <w:p w14:paraId="6CECBB6C"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Словарь </w:t>
            </w:r>
          </w:p>
          <w:p w14:paraId="50DEFCF1"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Фразеологизмов. </w:t>
            </w:r>
          </w:p>
          <w:p w14:paraId="159A9A2C" w14:textId="77777777" w:rsidR="00170F72" w:rsidRPr="00170F72" w:rsidRDefault="00DA3A68" w:rsidP="00415916">
            <w:pPr>
              <w:autoSpaceDE w:val="0"/>
              <w:autoSpaceDN w:val="0"/>
              <w:adjustRightInd w:val="0"/>
              <w:spacing w:after="0" w:line="240" w:lineRule="auto"/>
              <w:rPr>
                <w:rFonts w:ascii="Times New Roman" w:eastAsia="Calibri" w:hAnsi="Times New Roman" w:cs="Times New Roman"/>
                <w:color w:val="000000"/>
              </w:rPr>
            </w:pPr>
            <w:hyperlink r:id="rId48" w:history="1">
              <w:r w:rsidR="00170F72" w:rsidRPr="00170F72">
                <w:rPr>
                  <w:rFonts w:ascii="Times New Roman" w:eastAsia="Calibri" w:hAnsi="Times New Roman" w:cs="Times New Roman"/>
                  <w:color w:val="0000FF"/>
                  <w:u w:val="single"/>
                </w:rPr>
                <w:t>https://yadi.sk/i/dz4FDAqb3WqmQw</w:t>
              </w:r>
            </w:hyperlink>
          </w:p>
        </w:tc>
      </w:tr>
      <w:tr w:rsidR="00170F72" w:rsidRPr="00170F72" w14:paraId="5241A63C" w14:textId="77777777" w:rsidTr="00415916">
        <w:trPr>
          <w:gridAfter w:val="1"/>
          <w:wAfter w:w="473" w:type="pct"/>
          <w:trHeight w:val="523"/>
        </w:trPr>
        <w:tc>
          <w:tcPr>
            <w:tcW w:w="406" w:type="pct"/>
            <w:tcBorders>
              <w:top w:val="single" w:sz="4" w:space="0" w:color="auto"/>
              <w:left w:val="single" w:sz="4" w:space="0" w:color="auto"/>
              <w:bottom w:val="single" w:sz="4" w:space="0" w:color="auto"/>
              <w:right w:val="single" w:sz="4" w:space="0" w:color="auto"/>
            </w:tcBorders>
            <w:hideMark/>
          </w:tcPr>
          <w:p w14:paraId="4E604927"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11–13</w:t>
            </w:r>
          </w:p>
        </w:tc>
        <w:tc>
          <w:tcPr>
            <w:tcW w:w="766" w:type="pct"/>
            <w:tcBorders>
              <w:top w:val="single" w:sz="4" w:space="0" w:color="auto"/>
              <w:left w:val="single" w:sz="4" w:space="0" w:color="auto"/>
              <w:bottom w:val="single" w:sz="4" w:space="0" w:color="auto"/>
              <w:right w:val="single" w:sz="4" w:space="0" w:color="auto"/>
            </w:tcBorders>
            <w:hideMark/>
          </w:tcPr>
          <w:p w14:paraId="5EE32A31"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Язык языку весть подаёт </w:t>
            </w:r>
          </w:p>
        </w:tc>
        <w:tc>
          <w:tcPr>
            <w:tcW w:w="1151" w:type="pct"/>
            <w:gridSpan w:val="2"/>
            <w:tcBorders>
              <w:top w:val="single" w:sz="4" w:space="0" w:color="auto"/>
              <w:left w:val="single" w:sz="4" w:space="0" w:color="auto"/>
              <w:bottom w:val="single" w:sz="4" w:space="0" w:color="auto"/>
              <w:right w:val="single" w:sz="4" w:space="0" w:color="auto"/>
            </w:tcBorders>
            <w:hideMark/>
          </w:tcPr>
          <w:p w14:paraId="4BD68F83"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Лексика, заимствованная русским языком из языков народов России и мира. Русские слова в языках других народов </w:t>
            </w:r>
          </w:p>
        </w:tc>
        <w:tc>
          <w:tcPr>
            <w:tcW w:w="396" w:type="pct"/>
            <w:tcBorders>
              <w:top w:val="single" w:sz="4" w:space="0" w:color="auto"/>
              <w:left w:val="single" w:sz="4" w:space="0" w:color="auto"/>
              <w:bottom w:val="single" w:sz="4" w:space="0" w:color="auto"/>
              <w:right w:val="single" w:sz="4" w:space="0" w:color="auto"/>
            </w:tcBorders>
            <w:hideMark/>
          </w:tcPr>
          <w:p w14:paraId="014C7C25"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3 </w:t>
            </w:r>
          </w:p>
        </w:tc>
        <w:tc>
          <w:tcPr>
            <w:tcW w:w="1809" w:type="pct"/>
            <w:tcBorders>
              <w:top w:val="single" w:sz="4" w:space="0" w:color="auto"/>
              <w:left w:val="single" w:sz="4" w:space="0" w:color="auto"/>
              <w:bottom w:val="single" w:sz="4" w:space="0" w:color="auto"/>
              <w:right w:val="single" w:sz="4" w:space="0" w:color="auto"/>
            </w:tcBorders>
            <w:hideMark/>
          </w:tcPr>
          <w:p w14:paraId="6E434BF7"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Слова, придуманные русскими писателями</w:t>
            </w:r>
          </w:p>
          <w:p w14:paraId="26C6293C" w14:textId="77777777" w:rsidR="00170F72" w:rsidRPr="00170F72" w:rsidRDefault="00DA3A68" w:rsidP="00415916">
            <w:pPr>
              <w:spacing w:after="0" w:line="240" w:lineRule="auto"/>
              <w:rPr>
                <w:rFonts w:ascii="Times New Roman" w:eastAsia="Times New Roman" w:hAnsi="Times New Roman" w:cs="Times New Roman"/>
              </w:rPr>
            </w:pPr>
            <w:hyperlink r:id="rId49" w:history="1">
              <w:r w:rsidR="00170F72" w:rsidRPr="00170F72">
                <w:rPr>
                  <w:rFonts w:ascii="Times New Roman" w:eastAsia="Times New Roman" w:hAnsi="Times New Roman" w:cs="Times New Roman"/>
                  <w:color w:val="0000FF"/>
                  <w:u w:val="single"/>
                </w:rPr>
                <w:t>https://www.culture.ru/materials/253895/slova-pridumannye-russkimi-pisatelyami</w:t>
              </w:r>
            </w:hyperlink>
            <w:r w:rsidR="00170F72" w:rsidRPr="00170F72">
              <w:rPr>
                <w:rFonts w:ascii="Times New Roman" w:eastAsia="Calibri" w:hAnsi="Times New Roman" w:cs="Times New Roman"/>
                <w:color w:val="000000"/>
              </w:rPr>
              <w:t>(М. Ломоносов и др)</w:t>
            </w:r>
          </w:p>
          <w:p w14:paraId="1B28B465" w14:textId="77777777" w:rsidR="00170F72" w:rsidRPr="00170F72" w:rsidRDefault="00170F72" w:rsidP="00415916">
            <w:pPr>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Волшебные слова</w:t>
            </w:r>
          </w:p>
          <w:p w14:paraId="039D591E" w14:textId="77777777" w:rsidR="00170F72" w:rsidRPr="00170F72" w:rsidRDefault="00170F72" w:rsidP="00415916">
            <w:pPr>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Автор: </w:t>
            </w:r>
            <w:hyperlink r:id="rId50" w:history="1">
              <w:r w:rsidRPr="00170F72">
                <w:rPr>
                  <w:rFonts w:ascii="Times New Roman" w:eastAsia="Calibri" w:hAnsi="Times New Roman" w:cs="Times New Roman"/>
                </w:rPr>
                <w:t>коллектив авторов</w:t>
              </w:r>
            </w:hyperlink>
            <w:r w:rsidRPr="00170F72">
              <w:rPr>
                <w:rFonts w:ascii="Times New Roman" w:eastAsia="Calibri" w:hAnsi="Times New Roman" w:cs="Times New Roman"/>
                <w:color w:val="000000"/>
              </w:rPr>
              <w:t>.</w:t>
            </w:r>
            <w:r w:rsidRPr="00170F72">
              <w:rPr>
                <w:rFonts w:ascii="Times New Roman" w:eastAsia="Calibri" w:hAnsi="Times New Roman" w:cs="Times New Roman"/>
                <w:color w:val="000000"/>
              </w:rPr>
              <w:br/>
              <w:t>Выходные данные: М.: Детгиз, 1962.- 62 с.</w:t>
            </w:r>
            <w:r w:rsidRPr="00170F72">
              <w:rPr>
                <w:rFonts w:ascii="Times New Roman" w:eastAsia="Calibri" w:hAnsi="Times New Roman" w:cs="Times New Roman"/>
                <w:color w:val="000000"/>
              </w:rPr>
              <w:br/>
              <w:t>Дополнительно: Текст с ударениями.</w:t>
            </w:r>
          </w:p>
          <w:p w14:paraId="46707FE2" w14:textId="77777777" w:rsidR="00170F72" w:rsidRPr="00170F72" w:rsidRDefault="00DA3A68" w:rsidP="00415916">
            <w:pPr>
              <w:autoSpaceDE w:val="0"/>
              <w:autoSpaceDN w:val="0"/>
              <w:adjustRightInd w:val="0"/>
              <w:spacing w:after="0" w:line="240" w:lineRule="auto"/>
              <w:rPr>
                <w:rFonts w:ascii="Times New Roman" w:eastAsia="Calibri" w:hAnsi="Times New Roman" w:cs="Times New Roman"/>
                <w:color w:val="000000"/>
              </w:rPr>
            </w:pPr>
            <w:hyperlink r:id="rId51" w:history="1">
              <w:r w:rsidR="00170F72" w:rsidRPr="00170F72">
                <w:rPr>
                  <w:rFonts w:ascii="Times New Roman" w:eastAsia="Calibri" w:hAnsi="Times New Roman" w:cs="Times New Roman"/>
                  <w:color w:val="0000FF"/>
                  <w:u w:val="single"/>
                </w:rPr>
                <w:t>http://www.barius.ru/biblioteka/book/3641</w:t>
              </w:r>
            </w:hyperlink>
          </w:p>
          <w:p w14:paraId="64E6CC7A"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Школьный толковый словарь</w:t>
            </w:r>
          </w:p>
          <w:p w14:paraId="053F5A30"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Словари В.Даля, С.И. Ожегова,</w:t>
            </w:r>
          </w:p>
          <w:p w14:paraId="6A738C32"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Л.В. Успенский. «Почему не иначе»</w:t>
            </w:r>
          </w:p>
          <w:p w14:paraId="6DD6532C"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Э. Вартанян «Эти мудреные слова»</w:t>
            </w:r>
          </w:p>
        </w:tc>
      </w:tr>
      <w:tr w:rsidR="00170F72" w:rsidRPr="00170F72" w14:paraId="4F7DDB56" w14:textId="77777777" w:rsidTr="00415916">
        <w:trPr>
          <w:gridAfter w:val="1"/>
          <w:wAfter w:w="473" w:type="pct"/>
          <w:trHeight w:val="247"/>
        </w:trPr>
        <w:tc>
          <w:tcPr>
            <w:tcW w:w="406" w:type="pct"/>
            <w:tcBorders>
              <w:top w:val="single" w:sz="4" w:space="0" w:color="auto"/>
              <w:left w:val="single" w:sz="4" w:space="0" w:color="auto"/>
              <w:bottom w:val="single" w:sz="4" w:space="0" w:color="auto"/>
              <w:right w:val="single" w:sz="4" w:space="0" w:color="auto"/>
            </w:tcBorders>
            <w:hideMark/>
          </w:tcPr>
          <w:p w14:paraId="3B933153"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14 </w:t>
            </w:r>
          </w:p>
        </w:tc>
        <w:tc>
          <w:tcPr>
            <w:tcW w:w="1917" w:type="pct"/>
            <w:gridSpan w:val="3"/>
            <w:tcBorders>
              <w:top w:val="single" w:sz="4" w:space="0" w:color="auto"/>
              <w:left w:val="single" w:sz="4" w:space="0" w:color="auto"/>
              <w:bottom w:val="single" w:sz="4" w:space="0" w:color="auto"/>
              <w:right w:val="single" w:sz="4" w:space="0" w:color="auto"/>
            </w:tcBorders>
            <w:hideMark/>
          </w:tcPr>
          <w:p w14:paraId="18D81BB7"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Представление результатов </w:t>
            </w:r>
            <w:r w:rsidRPr="00170F72">
              <w:rPr>
                <w:rFonts w:ascii="Times New Roman" w:eastAsia="Calibri" w:hAnsi="Times New Roman" w:cs="Times New Roman"/>
                <w:b/>
                <w:bCs/>
                <w:color w:val="000000"/>
              </w:rPr>
              <w:t>проектных заданий</w:t>
            </w:r>
            <w:r w:rsidRPr="00170F72">
              <w:rPr>
                <w:rFonts w:ascii="Times New Roman" w:eastAsia="Calibri" w:hAnsi="Times New Roman" w:cs="Times New Roman"/>
                <w:color w:val="000000"/>
              </w:rPr>
              <w:t xml:space="preserve">, выполненных при изучении раздела </w:t>
            </w:r>
          </w:p>
        </w:tc>
        <w:tc>
          <w:tcPr>
            <w:tcW w:w="396" w:type="pct"/>
            <w:tcBorders>
              <w:top w:val="single" w:sz="4" w:space="0" w:color="auto"/>
              <w:left w:val="single" w:sz="4" w:space="0" w:color="auto"/>
              <w:bottom w:val="single" w:sz="4" w:space="0" w:color="auto"/>
              <w:right w:val="single" w:sz="4" w:space="0" w:color="auto"/>
            </w:tcBorders>
            <w:hideMark/>
          </w:tcPr>
          <w:p w14:paraId="35ABF7CC"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1 </w:t>
            </w:r>
          </w:p>
        </w:tc>
        <w:tc>
          <w:tcPr>
            <w:tcW w:w="1809" w:type="pct"/>
            <w:tcBorders>
              <w:top w:val="single" w:sz="4" w:space="0" w:color="auto"/>
              <w:left w:val="single" w:sz="4" w:space="0" w:color="auto"/>
              <w:bottom w:val="single" w:sz="4" w:space="0" w:color="auto"/>
              <w:right w:val="single" w:sz="4" w:space="0" w:color="auto"/>
            </w:tcBorders>
          </w:tcPr>
          <w:p w14:paraId="214E2F6B"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p>
        </w:tc>
      </w:tr>
      <w:tr w:rsidR="00170F72" w:rsidRPr="00170F72" w14:paraId="4FACF0C8" w14:textId="77777777" w:rsidTr="00415916">
        <w:trPr>
          <w:gridAfter w:val="1"/>
          <w:wAfter w:w="473" w:type="pct"/>
          <w:trHeight w:val="107"/>
        </w:trPr>
        <w:tc>
          <w:tcPr>
            <w:tcW w:w="2322" w:type="pct"/>
            <w:gridSpan w:val="4"/>
            <w:tcBorders>
              <w:top w:val="single" w:sz="4" w:space="0" w:color="auto"/>
              <w:left w:val="single" w:sz="4" w:space="0" w:color="auto"/>
              <w:bottom w:val="single" w:sz="4" w:space="0" w:color="auto"/>
              <w:right w:val="single" w:sz="4" w:space="0" w:color="auto"/>
            </w:tcBorders>
            <w:hideMark/>
          </w:tcPr>
          <w:p w14:paraId="2A544650"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b/>
                <w:bCs/>
                <w:color w:val="000000"/>
              </w:rPr>
              <w:t xml:space="preserve">Язык в действии </w:t>
            </w:r>
          </w:p>
        </w:tc>
        <w:tc>
          <w:tcPr>
            <w:tcW w:w="2205" w:type="pct"/>
            <w:gridSpan w:val="2"/>
            <w:tcBorders>
              <w:top w:val="single" w:sz="4" w:space="0" w:color="auto"/>
              <w:left w:val="single" w:sz="4" w:space="0" w:color="auto"/>
              <w:bottom w:val="single" w:sz="4" w:space="0" w:color="auto"/>
              <w:right w:val="single" w:sz="4" w:space="0" w:color="auto"/>
            </w:tcBorders>
            <w:hideMark/>
          </w:tcPr>
          <w:p w14:paraId="7E1A3D41" w14:textId="77777777" w:rsidR="00170F72" w:rsidRPr="00170F72" w:rsidRDefault="00170F72" w:rsidP="00415916">
            <w:pPr>
              <w:autoSpaceDE w:val="0"/>
              <w:autoSpaceDN w:val="0"/>
              <w:adjustRightInd w:val="0"/>
              <w:spacing w:after="0" w:line="240" w:lineRule="auto"/>
              <w:jc w:val="right"/>
              <w:rPr>
                <w:rFonts w:ascii="Times New Roman" w:eastAsia="Calibri" w:hAnsi="Times New Roman" w:cs="Times New Roman"/>
                <w:b/>
                <w:bCs/>
                <w:color w:val="000000"/>
              </w:rPr>
            </w:pPr>
            <w:r w:rsidRPr="00170F72">
              <w:rPr>
                <w:rFonts w:ascii="Times New Roman" w:eastAsia="Calibri" w:hAnsi="Times New Roman" w:cs="Times New Roman"/>
                <w:b/>
                <w:bCs/>
                <w:color w:val="000000"/>
              </w:rPr>
              <w:t xml:space="preserve">6 </w:t>
            </w:r>
          </w:p>
        </w:tc>
      </w:tr>
      <w:tr w:rsidR="00170F72" w:rsidRPr="00170F72" w14:paraId="579C3733" w14:textId="77777777" w:rsidTr="00415916">
        <w:trPr>
          <w:gridAfter w:val="1"/>
          <w:wAfter w:w="473" w:type="pct"/>
          <w:trHeight w:val="661"/>
        </w:trPr>
        <w:tc>
          <w:tcPr>
            <w:tcW w:w="406" w:type="pct"/>
            <w:tcBorders>
              <w:top w:val="single" w:sz="4" w:space="0" w:color="auto"/>
              <w:left w:val="single" w:sz="4" w:space="0" w:color="auto"/>
              <w:bottom w:val="single" w:sz="4" w:space="0" w:color="auto"/>
              <w:right w:val="single" w:sz="4" w:space="0" w:color="auto"/>
            </w:tcBorders>
            <w:hideMark/>
          </w:tcPr>
          <w:p w14:paraId="389E0066"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15, 16 </w:t>
            </w:r>
          </w:p>
        </w:tc>
        <w:tc>
          <w:tcPr>
            <w:tcW w:w="815" w:type="pct"/>
            <w:gridSpan w:val="2"/>
            <w:tcBorders>
              <w:top w:val="single" w:sz="4" w:space="0" w:color="auto"/>
              <w:left w:val="single" w:sz="4" w:space="0" w:color="auto"/>
              <w:bottom w:val="single" w:sz="4" w:space="0" w:color="auto"/>
              <w:right w:val="single" w:sz="4" w:space="0" w:color="auto"/>
            </w:tcBorders>
            <w:hideMark/>
          </w:tcPr>
          <w:p w14:paraId="2082176F"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Трудно ли образовывать формы глагола? </w:t>
            </w:r>
          </w:p>
        </w:tc>
        <w:tc>
          <w:tcPr>
            <w:tcW w:w="1102" w:type="pct"/>
            <w:tcBorders>
              <w:top w:val="single" w:sz="4" w:space="0" w:color="auto"/>
              <w:left w:val="single" w:sz="4" w:space="0" w:color="auto"/>
              <w:bottom w:val="single" w:sz="4" w:space="0" w:color="auto"/>
              <w:right w:val="single" w:sz="4" w:space="0" w:color="auto"/>
            </w:tcBorders>
            <w:hideMark/>
          </w:tcPr>
          <w:p w14:paraId="39C9B0A7"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Трудные случаи образования формы 1-го лица единственного числа настоящего и будущего времени глаголов (на пропедевтическом уровне) </w:t>
            </w:r>
          </w:p>
        </w:tc>
        <w:tc>
          <w:tcPr>
            <w:tcW w:w="396" w:type="pct"/>
            <w:tcBorders>
              <w:top w:val="single" w:sz="4" w:space="0" w:color="auto"/>
              <w:left w:val="single" w:sz="4" w:space="0" w:color="auto"/>
              <w:bottom w:val="single" w:sz="4" w:space="0" w:color="auto"/>
              <w:right w:val="single" w:sz="4" w:space="0" w:color="auto"/>
            </w:tcBorders>
            <w:hideMark/>
          </w:tcPr>
          <w:p w14:paraId="098ABA68"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2 </w:t>
            </w:r>
          </w:p>
        </w:tc>
        <w:tc>
          <w:tcPr>
            <w:tcW w:w="1809" w:type="pct"/>
            <w:tcBorders>
              <w:top w:val="single" w:sz="4" w:space="0" w:color="auto"/>
              <w:left w:val="single" w:sz="4" w:space="0" w:color="auto"/>
              <w:bottom w:val="single" w:sz="4" w:space="0" w:color="auto"/>
              <w:right w:val="single" w:sz="4" w:space="0" w:color="auto"/>
            </w:tcBorders>
            <w:hideMark/>
          </w:tcPr>
          <w:p w14:paraId="2A1DE30D"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Школьные словообразовательные словари.</w:t>
            </w:r>
          </w:p>
        </w:tc>
      </w:tr>
      <w:tr w:rsidR="00170F72" w:rsidRPr="00170F72" w14:paraId="367087A4" w14:textId="77777777" w:rsidTr="00415916">
        <w:trPr>
          <w:gridAfter w:val="1"/>
          <w:wAfter w:w="473" w:type="pct"/>
          <w:trHeight w:val="661"/>
        </w:trPr>
        <w:tc>
          <w:tcPr>
            <w:tcW w:w="406" w:type="pct"/>
            <w:tcBorders>
              <w:top w:val="single" w:sz="4" w:space="0" w:color="auto"/>
              <w:left w:val="single" w:sz="4" w:space="0" w:color="auto"/>
              <w:bottom w:val="single" w:sz="4" w:space="0" w:color="auto"/>
              <w:right w:val="single" w:sz="4" w:space="0" w:color="auto"/>
            </w:tcBorders>
            <w:hideMark/>
          </w:tcPr>
          <w:p w14:paraId="1EFE7253"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17, 18 </w:t>
            </w:r>
          </w:p>
        </w:tc>
        <w:tc>
          <w:tcPr>
            <w:tcW w:w="815" w:type="pct"/>
            <w:gridSpan w:val="2"/>
            <w:tcBorders>
              <w:top w:val="single" w:sz="4" w:space="0" w:color="auto"/>
              <w:left w:val="single" w:sz="4" w:space="0" w:color="auto"/>
              <w:bottom w:val="single" w:sz="4" w:space="0" w:color="auto"/>
              <w:right w:val="single" w:sz="4" w:space="0" w:color="auto"/>
            </w:tcBorders>
            <w:hideMark/>
          </w:tcPr>
          <w:p w14:paraId="2274A8FB"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Можно ли об одном и том же сказать по-разному? </w:t>
            </w:r>
          </w:p>
        </w:tc>
        <w:tc>
          <w:tcPr>
            <w:tcW w:w="1102" w:type="pct"/>
            <w:tcBorders>
              <w:top w:val="single" w:sz="4" w:space="0" w:color="auto"/>
              <w:left w:val="single" w:sz="4" w:space="0" w:color="auto"/>
              <w:bottom w:val="single" w:sz="4" w:space="0" w:color="auto"/>
              <w:right w:val="single" w:sz="4" w:space="0" w:color="auto"/>
            </w:tcBorders>
            <w:hideMark/>
          </w:tcPr>
          <w:p w14:paraId="70835BF4"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Наблюдение за синонимией синтаксических конструкций на уровне словосочетаний и предложений (на </w:t>
            </w:r>
            <w:r w:rsidRPr="00170F72">
              <w:rPr>
                <w:rFonts w:ascii="Times New Roman" w:eastAsia="Calibri" w:hAnsi="Times New Roman" w:cs="Times New Roman"/>
                <w:color w:val="000000"/>
              </w:rPr>
              <w:lastRenderedPageBreak/>
              <w:t xml:space="preserve">пропедевтическом уровне) </w:t>
            </w:r>
          </w:p>
        </w:tc>
        <w:tc>
          <w:tcPr>
            <w:tcW w:w="396" w:type="pct"/>
            <w:tcBorders>
              <w:top w:val="single" w:sz="4" w:space="0" w:color="auto"/>
              <w:left w:val="single" w:sz="4" w:space="0" w:color="auto"/>
              <w:bottom w:val="single" w:sz="4" w:space="0" w:color="auto"/>
              <w:right w:val="single" w:sz="4" w:space="0" w:color="auto"/>
            </w:tcBorders>
            <w:hideMark/>
          </w:tcPr>
          <w:p w14:paraId="7A6B975F"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lastRenderedPageBreak/>
              <w:t xml:space="preserve">2 </w:t>
            </w:r>
          </w:p>
        </w:tc>
        <w:tc>
          <w:tcPr>
            <w:tcW w:w="1809" w:type="pct"/>
            <w:tcBorders>
              <w:top w:val="single" w:sz="4" w:space="0" w:color="auto"/>
              <w:left w:val="single" w:sz="4" w:space="0" w:color="auto"/>
              <w:bottom w:val="single" w:sz="4" w:space="0" w:color="auto"/>
              <w:right w:val="single" w:sz="4" w:space="0" w:color="auto"/>
            </w:tcBorders>
            <w:hideMark/>
          </w:tcPr>
          <w:p w14:paraId="0C9B21E8"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Словарь синонимов. Проект « О словах-синонимах»</w:t>
            </w:r>
          </w:p>
        </w:tc>
      </w:tr>
      <w:tr w:rsidR="00170F72" w:rsidRPr="00170F72" w14:paraId="272DE1A4" w14:textId="77777777" w:rsidTr="00415916">
        <w:trPr>
          <w:gridAfter w:val="1"/>
          <w:wAfter w:w="473" w:type="pct"/>
          <w:trHeight w:val="799"/>
        </w:trPr>
        <w:tc>
          <w:tcPr>
            <w:tcW w:w="406" w:type="pct"/>
            <w:tcBorders>
              <w:top w:val="single" w:sz="4" w:space="0" w:color="auto"/>
              <w:left w:val="single" w:sz="4" w:space="0" w:color="auto"/>
              <w:bottom w:val="single" w:sz="4" w:space="0" w:color="auto"/>
              <w:right w:val="single" w:sz="4" w:space="0" w:color="auto"/>
            </w:tcBorders>
            <w:hideMark/>
          </w:tcPr>
          <w:p w14:paraId="16106790"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19</w:t>
            </w:r>
          </w:p>
        </w:tc>
        <w:tc>
          <w:tcPr>
            <w:tcW w:w="815" w:type="pct"/>
            <w:gridSpan w:val="2"/>
            <w:tcBorders>
              <w:top w:val="single" w:sz="4" w:space="0" w:color="auto"/>
              <w:left w:val="single" w:sz="4" w:space="0" w:color="auto"/>
              <w:bottom w:val="single" w:sz="4" w:space="0" w:color="auto"/>
              <w:right w:val="single" w:sz="4" w:space="0" w:color="auto"/>
            </w:tcBorders>
            <w:hideMark/>
          </w:tcPr>
          <w:p w14:paraId="0E61AFA5"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Как и когда появились знаки препинания? </w:t>
            </w:r>
          </w:p>
        </w:tc>
        <w:tc>
          <w:tcPr>
            <w:tcW w:w="1102" w:type="pct"/>
            <w:tcBorders>
              <w:top w:val="single" w:sz="4" w:space="0" w:color="auto"/>
              <w:left w:val="single" w:sz="4" w:space="0" w:color="auto"/>
              <w:bottom w:val="single" w:sz="4" w:space="0" w:color="auto"/>
              <w:right w:val="single" w:sz="4" w:space="0" w:color="auto"/>
            </w:tcBorders>
            <w:hideMark/>
          </w:tcPr>
          <w:p w14:paraId="549C067C"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История возникновения и функции знаков препинания (в рамках изученного). Совершенствование навыков правильного пунктуационного оформления текста </w:t>
            </w:r>
          </w:p>
        </w:tc>
        <w:tc>
          <w:tcPr>
            <w:tcW w:w="396" w:type="pct"/>
            <w:tcBorders>
              <w:top w:val="single" w:sz="4" w:space="0" w:color="auto"/>
              <w:left w:val="single" w:sz="4" w:space="0" w:color="auto"/>
              <w:bottom w:val="single" w:sz="4" w:space="0" w:color="auto"/>
              <w:right w:val="single" w:sz="4" w:space="0" w:color="auto"/>
            </w:tcBorders>
            <w:hideMark/>
          </w:tcPr>
          <w:p w14:paraId="00B1B012"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1 </w:t>
            </w:r>
          </w:p>
        </w:tc>
        <w:tc>
          <w:tcPr>
            <w:tcW w:w="1809" w:type="pct"/>
            <w:tcBorders>
              <w:top w:val="single" w:sz="4" w:space="0" w:color="auto"/>
              <w:left w:val="single" w:sz="4" w:space="0" w:color="auto"/>
              <w:bottom w:val="single" w:sz="4" w:space="0" w:color="auto"/>
              <w:right w:val="single" w:sz="4" w:space="0" w:color="auto"/>
            </w:tcBorders>
            <w:hideMark/>
          </w:tcPr>
          <w:p w14:paraId="3BBC6108"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Н. Гольцова  Из истории русской пунктуации.</w:t>
            </w:r>
          </w:p>
          <w:p w14:paraId="44E3361E" w14:textId="77777777" w:rsidR="00170F72" w:rsidRPr="00170F72" w:rsidRDefault="00DA3A68" w:rsidP="00415916">
            <w:pPr>
              <w:autoSpaceDE w:val="0"/>
              <w:autoSpaceDN w:val="0"/>
              <w:adjustRightInd w:val="0"/>
              <w:spacing w:after="0" w:line="240" w:lineRule="auto"/>
              <w:rPr>
                <w:rFonts w:ascii="Times New Roman" w:eastAsia="Calibri" w:hAnsi="Times New Roman" w:cs="Times New Roman"/>
                <w:color w:val="000000"/>
              </w:rPr>
            </w:pPr>
            <w:hyperlink r:id="rId52" w:history="1">
              <w:r w:rsidR="00170F72" w:rsidRPr="00170F72">
                <w:rPr>
                  <w:rFonts w:ascii="Times New Roman" w:eastAsia="Calibri" w:hAnsi="Times New Roman" w:cs="Times New Roman"/>
                  <w:color w:val="0000FF"/>
                  <w:u w:val="single"/>
                </w:rPr>
                <w:t>https://refdb.ru/look/3733996.html</w:t>
              </w:r>
            </w:hyperlink>
          </w:p>
          <w:p w14:paraId="5B9FE368"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С. Маршак. Знаки препинания.</w:t>
            </w:r>
          </w:p>
          <w:p w14:paraId="1FE3E3B3"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И.Токмакова. Знаки препинания.</w:t>
            </w:r>
          </w:p>
          <w:p w14:paraId="04A3187B"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В. Курочкин. Знаки препинания.</w:t>
            </w:r>
          </w:p>
          <w:p w14:paraId="7FEEE0F9" w14:textId="77777777" w:rsidR="00170F72" w:rsidRPr="00170F72" w:rsidRDefault="00DA3A68" w:rsidP="00415916">
            <w:pPr>
              <w:spacing w:after="0" w:line="240" w:lineRule="auto"/>
              <w:rPr>
                <w:rFonts w:ascii="Times New Roman" w:eastAsia="Times New Roman" w:hAnsi="Times New Roman" w:cs="Times New Roman"/>
              </w:rPr>
            </w:pPr>
            <w:hyperlink r:id="rId53" w:history="1">
              <w:r w:rsidR="00170F72" w:rsidRPr="00170F72">
                <w:rPr>
                  <w:rFonts w:ascii="Times New Roman" w:eastAsia="Times New Roman" w:hAnsi="Times New Roman" w:cs="Times New Roman"/>
                  <w:color w:val="0000FF"/>
                  <w:u w:val="single"/>
                </w:rPr>
                <w:t>http://znaki-pr.ru/texts/znaki-pr_stihi%26pics.html</w:t>
              </w:r>
            </w:hyperlink>
          </w:p>
          <w:p w14:paraId="0A39BCCD" w14:textId="77777777" w:rsidR="00170F72" w:rsidRPr="00170F72" w:rsidRDefault="00170F72" w:rsidP="00415916">
            <w:pPr>
              <w:spacing w:after="0" w:line="240" w:lineRule="auto"/>
              <w:rPr>
                <w:rFonts w:ascii="Times New Roman" w:eastAsia="Times New Roman" w:hAnsi="Times New Roman" w:cs="Times New Roman"/>
              </w:rPr>
            </w:pPr>
            <w:r w:rsidRPr="00170F72">
              <w:rPr>
                <w:rFonts w:ascii="Times New Roman" w:eastAsia="Times New Roman" w:hAnsi="Times New Roman" w:cs="Times New Roman"/>
              </w:rPr>
              <w:t>Презентация</w:t>
            </w:r>
          </w:p>
          <w:p w14:paraId="640CC030" w14:textId="77777777" w:rsidR="00170F72" w:rsidRPr="00170F72" w:rsidRDefault="00DA3A68" w:rsidP="00415916">
            <w:pPr>
              <w:autoSpaceDE w:val="0"/>
              <w:autoSpaceDN w:val="0"/>
              <w:adjustRightInd w:val="0"/>
              <w:spacing w:after="0" w:line="240" w:lineRule="auto"/>
              <w:rPr>
                <w:rFonts w:ascii="Times New Roman" w:eastAsia="Calibri" w:hAnsi="Times New Roman" w:cs="Times New Roman"/>
                <w:color w:val="000000"/>
              </w:rPr>
            </w:pPr>
            <w:hyperlink r:id="rId54" w:history="1">
              <w:r w:rsidR="00170F72" w:rsidRPr="00170F72">
                <w:rPr>
                  <w:rFonts w:ascii="Times New Roman" w:eastAsia="Calibri" w:hAnsi="Times New Roman" w:cs="Times New Roman"/>
                  <w:color w:val="0000FF"/>
                  <w:u w:val="single"/>
                </w:rPr>
                <w:t>https://infourok.ru/prezentaciya-iz-istorii-znakov-prepinaniya-2329834.html</w:t>
              </w:r>
            </w:hyperlink>
          </w:p>
          <w:p w14:paraId="5835E8B9"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В Бианки. «Гогленок, или три мира».</w:t>
            </w:r>
          </w:p>
        </w:tc>
      </w:tr>
      <w:tr w:rsidR="00170F72" w:rsidRPr="00170F72" w14:paraId="6DA53A02" w14:textId="77777777" w:rsidTr="00415916">
        <w:trPr>
          <w:trHeight w:val="385"/>
        </w:trPr>
        <w:tc>
          <w:tcPr>
            <w:tcW w:w="406" w:type="pct"/>
            <w:tcBorders>
              <w:top w:val="single" w:sz="4" w:space="0" w:color="auto"/>
              <w:left w:val="single" w:sz="4" w:space="0" w:color="auto"/>
              <w:bottom w:val="single" w:sz="4" w:space="0" w:color="auto"/>
              <w:right w:val="single" w:sz="4" w:space="0" w:color="auto"/>
            </w:tcBorders>
            <w:hideMark/>
          </w:tcPr>
          <w:p w14:paraId="263621A7"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20 </w:t>
            </w:r>
          </w:p>
        </w:tc>
        <w:tc>
          <w:tcPr>
            <w:tcW w:w="1917" w:type="pct"/>
            <w:gridSpan w:val="3"/>
            <w:tcBorders>
              <w:top w:val="single" w:sz="4" w:space="0" w:color="auto"/>
              <w:left w:val="single" w:sz="4" w:space="0" w:color="auto"/>
              <w:bottom w:val="single" w:sz="4" w:space="0" w:color="auto"/>
              <w:right w:val="single" w:sz="4" w:space="0" w:color="auto"/>
            </w:tcBorders>
            <w:hideMark/>
          </w:tcPr>
          <w:p w14:paraId="05B5CBAE"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b/>
                <w:bCs/>
                <w:color w:val="000000"/>
              </w:rPr>
              <w:t xml:space="preserve">Мини-сочинение </w:t>
            </w:r>
            <w:r w:rsidRPr="00170F72">
              <w:rPr>
                <w:rFonts w:ascii="Times New Roman" w:eastAsia="Calibri" w:hAnsi="Times New Roman" w:cs="Times New Roman"/>
                <w:color w:val="000000"/>
              </w:rPr>
              <w:t xml:space="preserve">«Можно ли про одно и то же сказать по-разному?» </w:t>
            </w:r>
          </w:p>
        </w:tc>
        <w:tc>
          <w:tcPr>
            <w:tcW w:w="396" w:type="pct"/>
            <w:tcBorders>
              <w:top w:val="single" w:sz="4" w:space="0" w:color="auto"/>
              <w:left w:val="single" w:sz="4" w:space="0" w:color="auto"/>
              <w:bottom w:val="single" w:sz="4" w:space="0" w:color="auto"/>
              <w:right w:val="single" w:sz="4" w:space="0" w:color="auto"/>
            </w:tcBorders>
            <w:hideMark/>
          </w:tcPr>
          <w:p w14:paraId="2A5374AE"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1</w:t>
            </w:r>
          </w:p>
        </w:tc>
        <w:tc>
          <w:tcPr>
            <w:tcW w:w="1809" w:type="pct"/>
            <w:tcBorders>
              <w:top w:val="single" w:sz="4" w:space="0" w:color="auto"/>
              <w:left w:val="single" w:sz="4" w:space="0" w:color="auto"/>
              <w:bottom w:val="single" w:sz="4" w:space="0" w:color="auto"/>
              <w:right w:val="single" w:sz="4" w:space="0" w:color="auto"/>
            </w:tcBorders>
          </w:tcPr>
          <w:p w14:paraId="5EAFFFF7" w14:textId="77777777" w:rsidR="00170F72" w:rsidRPr="00170F72" w:rsidRDefault="00170F72" w:rsidP="00415916">
            <w:pPr>
              <w:autoSpaceDE w:val="0"/>
              <w:autoSpaceDN w:val="0"/>
              <w:adjustRightInd w:val="0"/>
              <w:spacing w:after="0" w:line="240" w:lineRule="auto"/>
              <w:jc w:val="right"/>
              <w:rPr>
                <w:rFonts w:ascii="Times New Roman" w:eastAsia="Calibri" w:hAnsi="Times New Roman" w:cs="Times New Roman"/>
                <w:color w:val="000000"/>
              </w:rPr>
            </w:pPr>
          </w:p>
        </w:tc>
        <w:tc>
          <w:tcPr>
            <w:tcW w:w="473" w:type="pct"/>
            <w:tcBorders>
              <w:top w:val="nil"/>
              <w:left w:val="nil"/>
              <w:bottom w:val="nil"/>
              <w:right w:val="nil"/>
            </w:tcBorders>
          </w:tcPr>
          <w:p w14:paraId="20FB8EE2"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p>
        </w:tc>
      </w:tr>
      <w:tr w:rsidR="00170F72" w:rsidRPr="00170F72" w14:paraId="3BA3B372" w14:textId="77777777" w:rsidTr="00415916">
        <w:trPr>
          <w:gridAfter w:val="1"/>
          <w:wAfter w:w="473" w:type="pct"/>
          <w:trHeight w:val="385"/>
        </w:trPr>
        <w:tc>
          <w:tcPr>
            <w:tcW w:w="2322" w:type="pct"/>
            <w:gridSpan w:val="4"/>
            <w:tcBorders>
              <w:top w:val="single" w:sz="4" w:space="0" w:color="auto"/>
              <w:left w:val="single" w:sz="4" w:space="0" w:color="auto"/>
              <w:bottom w:val="single" w:sz="4" w:space="0" w:color="auto"/>
              <w:right w:val="single" w:sz="4" w:space="0" w:color="auto"/>
            </w:tcBorders>
            <w:hideMark/>
          </w:tcPr>
          <w:p w14:paraId="76AF4A9F"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b/>
                <w:color w:val="000000"/>
              </w:rPr>
            </w:pPr>
            <w:r w:rsidRPr="00170F72">
              <w:rPr>
                <w:rFonts w:ascii="Times New Roman" w:eastAsia="Calibri" w:hAnsi="Times New Roman" w:cs="Times New Roman"/>
                <w:b/>
                <w:color w:val="000000"/>
              </w:rPr>
              <w:t>Секреты речи и текста</w:t>
            </w:r>
          </w:p>
        </w:tc>
        <w:tc>
          <w:tcPr>
            <w:tcW w:w="2205" w:type="pct"/>
            <w:gridSpan w:val="2"/>
            <w:tcBorders>
              <w:top w:val="single" w:sz="4" w:space="0" w:color="auto"/>
              <w:left w:val="single" w:sz="4" w:space="0" w:color="auto"/>
              <w:bottom w:val="single" w:sz="4" w:space="0" w:color="auto"/>
              <w:right w:val="single" w:sz="4" w:space="0" w:color="auto"/>
            </w:tcBorders>
            <w:hideMark/>
          </w:tcPr>
          <w:p w14:paraId="3DCEA52E" w14:textId="77777777" w:rsidR="00170F72" w:rsidRPr="00170F72" w:rsidRDefault="00170F72" w:rsidP="00415916">
            <w:pPr>
              <w:autoSpaceDE w:val="0"/>
              <w:autoSpaceDN w:val="0"/>
              <w:adjustRightInd w:val="0"/>
              <w:spacing w:after="0" w:line="240" w:lineRule="auto"/>
              <w:ind w:left="300"/>
              <w:jc w:val="right"/>
              <w:rPr>
                <w:rFonts w:ascii="Times New Roman" w:eastAsia="Calibri" w:hAnsi="Times New Roman" w:cs="Times New Roman"/>
                <w:b/>
                <w:color w:val="000000"/>
              </w:rPr>
            </w:pPr>
            <w:r w:rsidRPr="00170F72">
              <w:rPr>
                <w:rFonts w:ascii="Times New Roman" w:eastAsia="Calibri" w:hAnsi="Times New Roman" w:cs="Times New Roman"/>
                <w:b/>
                <w:color w:val="000000"/>
              </w:rPr>
              <w:t>12</w:t>
            </w:r>
          </w:p>
        </w:tc>
      </w:tr>
      <w:tr w:rsidR="00170F72" w:rsidRPr="00170F72" w14:paraId="20A2F59C" w14:textId="77777777" w:rsidTr="00415916">
        <w:trPr>
          <w:gridAfter w:val="1"/>
          <w:wAfter w:w="473" w:type="pct"/>
          <w:trHeight w:val="385"/>
        </w:trPr>
        <w:tc>
          <w:tcPr>
            <w:tcW w:w="406" w:type="pct"/>
            <w:tcBorders>
              <w:top w:val="single" w:sz="4" w:space="0" w:color="auto"/>
              <w:left w:val="single" w:sz="4" w:space="0" w:color="auto"/>
              <w:bottom w:val="single" w:sz="4" w:space="0" w:color="auto"/>
              <w:right w:val="single" w:sz="4" w:space="0" w:color="auto"/>
            </w:tcBorders>
            <w:hideMark/>
          </w:tcPr>
          <w:p w14:paraId="1227FF2C"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21 </w:t>
            </w:r>
          </w:p>
        </w:tc>
        <w:tc>
          <w:tcPr>
            <w:tcW w:w="815" w:type="pct"/>
            <w:gridSpan w:val="2"/>
            <w:tcBorders>
              <w:top w:val="single" w:sz="4" w:space="0" w:color="auto"/>
              <w:left w:val="single" w:sz="4" w:space="0" w:color="auto"/>
              <w:bottom w:val="single" w:sz="4" w:space="0" w:color="auto"/>
              <w:right w:val="single" w:sz="4" w:space="0" w:color="auto"/>
            </w:tcBorders>
            <w:hideMark/>
          </w:tcPr>
          <w:p w14:paraId="2374FDE6"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Задаём вопросы </w:t>
            </w:r>
          </w:p>
          <w:p w14:paraId="5A3D1BE6"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в диалоге </w:t>
            </w:r>
          </w:p>
        </w:tc>
        <w:tc>
          <w:tcPr>
            <w:tcW w:w="1102" w:type="pct"/>
            <w:tcBorders>
              <w:top w:val="single" w:sz="4" w:space="0" w:color="auto"/>
              <w:left w:val="single" w:sz="4" w:space="0" w:color="auto"/>
              <w:bottom w:val="single" w:sz="4" w:space="0" w:color="auto"/>
              <w:right w:val="single" w:sz="4" w:space="0" w:color="auto"/>
            </w:tcBorders>
          </w:tcPr>
          <w:p w14:paraId="75641AFF"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Правила ведения диалога: корректные и некорректные вопросы </w:t>
            </w:r>
          </w:p>
          <w:p w14:paraId="1C6C9DAD" w14:textId="77777777" w:rsidR="00170F72" w:rsidRPr="00170F72" w:rsidRDefault="00170F72" w:rsidP="00415916">
            <w:pPr>
              <w:rPr>
                <w:rFonts w:ascii="Times New Roman" w:eastAsia="Calibri" w:hAnsi="Times New Roman" w:cs="Times New Roman"/>
                <w:color w:val="000000"/>
              </w:rPr>
            </w:pPr>
          </w:p>
          <w:p w14:paraId="0DE9C533" w14:textId="77777777" w:rsidR="00170F72" w:rsidRPr="00170F72" w:rsidRDefault="00170F72" w:rsidP="00415916">
            <w:pPr>
              <w:rPr>
                <w:rFonts w:ascii="Times New Roman" w:eastAsia="Calibri" w:hAnsi="Times New Roman" w:cs="Times New Roman"/>
                <w:color w:val="000000"/>
              </w:rPr>
            </w:pPr>
          </w:p>
          <w:p w14:paraId="5C3EF6B7" w14:textId="77777777" w:rsidR="00170F72" w:rsidRPr="00170F72" w:rsidRDefault="00170F72" w:rsidP="00415916">
            <w:pPr>
              <w:rPr>
                <w:rFonts w:ascii="Times New Roman" w:eastAsia="Calibri" w:hAnsi="Times New Roman" w:cs="Times New Roman"/>
                <w:color w:val="000000"/>
              </w:rPr>
            </w:pPr>
          </w:p>
          <w:p w14:paraId="768BA55E"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p>
        </w:tc>
        <w:tc>
          <w:tcPr>
            <w:tcW w:w="396" w:type="pct"/>
            <w:tcBorders>
              <w:top w:val="single" w:sz="4" w:space="0" w:color="auto"/>
              <w:left w:val="single" w:sz="4" w:space="0" w:color="auto"/>
              <w:bottom w:val="single" w:sz="4" w:space="0" w:color="auto"/>
              <w:right w:val="single" w:sz="4" w:space="0" w:color="auto"/>
            </w:tcBorders>
            <w:hideMark/>
          </w:tcPr>
          <w:p w14:paraId="6653EDA6"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1 </w:t>
            </w:r>
          </w:p>
        </w:tc>
        <w:tc>
          <w:tcPr>
            <w:tcW w:w="1809" w:type="pct"/>
            <w:tcBorders>
              <w:top w:val="single" w:sz="4" w:space="0" w:color="auto"/>
              <w:left w:val="single" w:sz="4" w:space="0" w:color="auto"/>
              <w:bottom w:val="single" w:sz="4" w:space="0" w:color="auto"/>
              <w:right w:val="single" w:sz="4" w:space="0" w:color="auto"/>
            </w:tcBorders>
          </w:tcPr>
          <w:p w14:paraId="3CD0E5BA"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Рассказы с диалогами</w:t>
            </w:r>
          </w:p>
          <w:p w14:paraId="3509E40B"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 В. Голявкин «Болтуны». </w:t>
            </w:r>
          </w:p>
          <w:p w14:paraId="577E3ACF"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p>
        </w:tc>
      </w:tr>
      <w:tr w:rsidR="00170F72" w:rsidRPr="00170F72" w14:paraId="65767AD5" w14:textId="77777777" w:rsidTr="00415916">
        <w:trPr>
          <w:gridAfter w:val="1"/>
          <w:wAfter w:w="473" w:type="pct"/>
          <w:trHeight w:val="661"/>
        </w:trPr>
        <w:tc>
          <w:tcPr>
            <w:tcW w:w="406" w:type="pct"/>
            <w:tcBorders>
              <w:top w:val="single" w:sz="4" w:space="0" w:color="auto"/>
              <w:left w:val="single" w:sz="4" w:space="0" w:color="auto"/>
              <w:bottom w:val="single" w:sz="4" w:space="0" w:color="auto"/>
              <w:right w:val="single" w:sz="4" w:space="0" w:color="auto"/>
            </w:tcBorders>
            <w:hideMark/>
          </w:tcPr>
          <w:p w14:paraId="26B5366B"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22, 23 </w:t>
            </w:r>
          </w:p>
        </w:tc>
        <w:tc>
          <w:tcPr>
            <w:tcW w:w="815" w:type="pct"/>
            <w:gridSpan w:val="2"/>
            <w:tcBorders>
              <w:top w:val="single" w:sz="4" w:space="0" w:color="auto"/>
              <w:left w:val="single" w:sz="4" w:space="0" w:color="auto"/>
              <w:bottom w:val="single" w:sz="4" w:space="0" w:color="auto"/>
              <w:right w:val="single" w:sz="4" w:space="0" w:color="auto"/>
            </w:tcBorders>
            <w:hideMark/>
          </w:tcPr>
          <w:p w14:paraId="10F56B0F"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Учимся передавать </w:t>
            </w:r>
          </w:p>
          <w:p w14:paraId="3218DD2A"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в заголовке тему </w:t>
            </w:r>
          </w:p>
          <w:p w14:paraId="7EE96F5E"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и основную мысль текста </w:t>
            </w:r>
          </w:p>
        </w:tc>
        <w:tc>
          <w:tcPr>
            <w:tcW w:w="1102" w:type="pct"/>
            <w:tcBorders>
              <w:top w:val="single" w:sz="4" w:space="0" w:color="auto"/>
              <w:left w:val="single" w:sz="4" w:space="0" w:color="auto"/>
              <w:bottom w:val="single" w:sz="4" w:space="0" w:color="auto"/>
              <w:right w:val="single" w:sz="4" w:space="0" w:color="auto"/>
            </w:tcBorders>
            <w:hideMark/>
          </w:tcPr>
          <w:p w14:paraId="5C62648E"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Особенности озаглавливания текста </w:t>
            </w:r>
          </w:p>
        </w:tc>
        <w:tc>
          <w:tcPr>
            <w:tcW w:w="396" w:type="pct"/>
            <w:tcBorders>
              <w:top w:val="single" w:sz="4" w:space="0" w:color="auto"/>
              <w:left w:val="single" w:sz="4" w:space="0" w:color="auto"/>
              <w:bottom w:val="single" w:sz="4" w:space="0" w:color="auto"/>
              <w:right w:val="single" w:sz="4" w:space="0" w:color="auto"/>
            </w:tcBorders>
            <w:hideMark/>
          </w:tcPr>
          <w:p w14:paraId="45B87BB8"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2 </w:t>
            </w:r>
          </w:p>
        </w:tc>
        <w:tc>
          <w:tcPr>
            <w:tcW w:w="1809" w:type="pct"/>
            <w:tcBorders>
              <w:top w:val="single" w:sz="4" w:space="0" w:color="auto"/>
              <w:left w:val="single" w:sz="4" w:space="0" w:color="auto"/>
              <w:bottom w:val="single" w:sz="4" w:space="0" w:color="auto"/>
              <w:right w:val="single" w:sz="4" w:space="0" w:color="auto"/>
            </w:tcBorders>
            <w:hideMark/>
          </w:tcPr>
          <w:p w14:paraId="516F1D68"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В. Бианки «Сказки о животных»;</w:t>
            </w:r>
          </w:p>
          <w:p w14:paraId="2EC7F746"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Рассказы Б. Житкова, </w:t>
            </w:r>
          </w:p>
          <w:p w14:paraId="4865FFC3"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Н. Сладкова;</w:t>
            </w:r>
          </w:p>
          <w:p w14:paraId="0C11B2AF"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Е. Пермяк</w:t>
            </w:r>
          </w:p>
          <w:p w14:paraId="1E00AB0F" w14:textId="77777777" w:rsidR="00170F72" w:rsidRPr="00170F72" w:rsidRDefault="00170F72" w:rsidP="00415916">
            <w:pPr>
              <w:spacing w:after="0" w:line="240" w:lineRule="auto"/>
              <w:rPr>
                <w:rFonts w:ascii="Times New Roman" w:eastAsia="Times New Roman" w:hAnsi="Times New Roman" w:cs="Times New Roman"/>
              </w:rPr>
            </w:pPr>
            <w:r w:rsidRPr="00170F72">
              <w:rPr>
                <w:rFonts w:ascii="Times New Roman" w:eastAsia="Times New Roman" w:hAnsi="Times New Roman" w:cs="Times New Roman"/>
              </w:rPr>
              <w:t>«Торопливый ножик»</w:t>
            </w:r>
          </w:p>
          <w:p w14:paraId="1AAF1CDE" w14:textId="77777777" w:rsidR="00170F72" w:rsidRPr="00170F72" w:rsidRDefault="00170F72" w:rsidP="00415916">
            <w:pPr>
              <w:spacing w:after="0" w:line="240" w:lineRule="auto"/>
              <w:rPr>
                <w:rFonts w:ascii="Times New Roman" w:eastAsia="Times New Roman" w:hAnsi="Times New Roman" w:cs="Times New Roman"/>
              </w:rPr>
            </w:pPr>
            <w:r w:rsidRPr="00170F72">
              <w:rPr>
                <w:rFonts w:ascii="Times New Roman" w:eastAsia="Times New Roman" w:hAnsi="Times New Roman" w:cs="Times New Roman"/>
              </w:rPr>
              <w:t>«Волшебные краски»</w:t>
            </w:r>
          </w:p>
          <w:p w14:paraId="4AF32FE3" w14:textId="77777777" w:rsidR="00170F72" w:rsidRPr="00170F72" w:rsidRDefault="00170F72" w:rsidP="00415916">
            <w:pPr>
              <w:spacing w:after="0" w:line="240" w:lineRule="auto"/>
              <w:rPr>
                <w:rFonts w:ascii="Times New Roman" w:eastAsia="Times New Roman" w:hAnsi="Times New Roman" w:cs="Times New Roman"/>
              </w:rPr>
            </w:pPr>
            <w:r w:rsidRPr="00170F72">
              <w:rPr>
                <w:rFonts w:ascii="Times New Roman" w:eastAsia="Times New Roman" w:hAnsi="Times New Roman" w:cs="Times New Roman"/>
              </w:rPr>
              <w:t>«Свечка»</w:t>
            </w:r>
          </w:p>
          <w:p w14:paraId="6E80FCFD" w14:textId="77777777" w:rsidR="00170F72" w:rsidRPr="00170F72" w:rsidRDefault="00DA3A68" w:rsidP="00415916">
            <w:pPr>
              <w:autoSpaceDE w:val="0"/>
              <w:autoSpaceDN w:val="0"/>
              <w:adjustRightInd w:val="0"/>
              <w:spacing w:after="0" w:line="240" w:lineRule="auto"/>
              <w:rPr>
                <w:rFonts w:ascii="Times New Roman" w:eastAsia="Calibri" w:hAnsi="Times New Roman" w:cs="Times New Roman"/>
                <w:color w:val="000000"/>
              </w:rPr>
            </w:pPr>
            <w:hyperlink r:id="rId55" w:history="1">
              <w:r w:rsidR="00170F72" w:rsidRPr="00170F72">
                <w:rPr>
                  <w:rFonts w:ascii="Times New Roman" w:eastAsia="Calibri" w:hAnsi="Times New Roman" w:cs="Times New Roman"/>
                  <w:color w:val="0000FF"/>
                  <w:u w:val="single"/>
                </w:rPr>
                <w:t>http://lib.ru/TALES/ILIN_M/rov.txt_with-big-pictures.html</w:t>
              </w:r>
            </w:hyperlink>
          </w:p>
        </w:tc>
      </w:tr>
      <w:tr w:rsidR="00170F72" w:rsidRPr="00170F72" w14:paraId="59446BC5" w14:textId="77777777" w:rsidTr="00415916">
        <w:trPr>
          <w:gridAfter w:val="1"/>
          <w:wAfter w:w="473" w:type="pct"/>
          <w:trHeight w:val="385"/>
        </w:trPr>
        <w:tc>
          <w:tcPr>
            <w:tcW w:w="406" w:type="pct"/>
            <w:tcBorders>
              <w:top w:val="single" w:sz="4" w:space="0" w:color="auto"/>
              <w:left w:val="single" w:sz="4" w:space="0" w:color="auto"/>
              <w:bottom w:val="single" w:sz="4" w:space="0" w:color="auto"/>
              <w:right w:val="single" w:sz="4" w:space="0" w:color="auto"/>
            </w:tcBorders>
            <w:hideMark/>
          </w:tcPr>
          <w:p w14:paraId="0D532036"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24, 25 </w:t>
            </w:r>
          </w:p>
        </w:tc>
        <w:tc>
          <w:tcPr>
            <w:tcW w:w="815" w:type="pct"/>
            <w:gridSpan w:val="2"/>
            <w:tcBorders>
              <w:top w:val="single" w:sz="4" w:space="0" w:color="auto"/>
              <w:left w:val="single" w:sz="4" w:space="0" w:color="auto"/>
              <w:bottom w:val="single" w:sz="4" w:space="0" w:color="auto"/>
              <w:right w:val="single" w:sz="4" w:space="0" w:color="auto"/>
            </w:tcBorders>
            <w:hideMark/>
          </w:tcPr>
          <w:p w14:paraId="4907817F"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Учимся составлять план текста </w:t>
            </w:r>
          </w:p>
        </w:tc>
        <w:tc>
          <w:tcPr>
            <w:tcW w:w="1102" w:type="pct"/>
            <w:tcBorders>
              <w:top w:val="single" w:sz="4" w:space="0" w:color="auto"/>
              <w:left w:val="single" w:sz="4" w:space="0" w:color="auto"/>
              <w:bottom w:val="single" w:sz="4" w:space="0" w:color="auto"/>
              <w:right w:val="single" w:sz="4" w:space="0" w:color="auto"/>
            </w:tcBorders>
            <w:hideMark/>
          </w:tcPr>
          <w:p w14:paraId="3FFFC2B9"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Составление плана текста, не разделённого на абзацы </w:t>
            </w:r>
          </w:p>
        </w:tc>
        <w:tc>
          <w:tcPr>
            <w:tcW w:w="396" w:type="pct"/>
            <w:tcBorders>
              <w:top w:val="single" w:sz="4" w:space="0" w:color="auto"/>
              <w:left w:val="single" w:sz="4" w:space="0" w:color="auto"/>
              <w:bottom w:val="single" w:sz="4" w:space="0" w:color="auto"/>
              <w:right w:val="single" w:sz="4" w:space="0" w:color="auto"/>
            </w:tcBorders>
            <w:hideMark/>
          </w:tcPr>
          <w:p w14:paraId="51DE0806"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2 </w:t>
            </w:r>
          </w:p>
        </w:tc>
        <w:tc>
          <w:tcPr>
            <w:tcW w:w="1809" w:type="pct"/>
            <w:tcBorders>
              <w:top w:val="single" w:sz="4" w:space="0" w:color="auto"/>
              <w:left w:val="single" w:sz="4" w:space="0" w:color="auto"/>
              <w:bottom w:val="single" w:sz="4" w:space="0" w:color="auto"/>
              <w:right w:val="single" w:sz="4" w:space="0" w:color="auto"/>
            </w:tcBorders>
            <w:hideMark/>
          </w:tcPr>
          <w:p w14:paraId="4DE6BFB2"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Рассказы </w:t>
            </w:r>
          </w:p>
          <w:p w14:paraId="2854F09F"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 Е. Чарушина</w:t>
            </w:r>
          </w:p>
          <w:p w14:paraId="5D9FDF3F" w14:textId="77777777" w:rsidR="00170F72" w:rsidRPr="00170F72" w:rsidRDefault="00DA3A68" w:rsidP="00415916">
            <w:pPr>
              <w:autoSpaceDE w:val="0"/>
              <w:autoSpaceDN w:val="0"/>
              <w:adjustRightInd w:val="0"/>
              <w:spacing w:after="0" w:line="240" w:lineRule="auto"/>
              <w:rPr>
                <w:rFonts w:ascii="Times New Roman" w:eastAsia="Calibri" w:hAnsi="Times New Roman" w:cs="Times New Roman"/>
                <w:color w:val="000000"/>
              </w:rPr>
            </w:pPr>
            <w:hyperlink r:id="rId56" w:history="1">
              <w:r w:rsidR="00170F72" w:rsidRPr="00170F72">
                <w:rPr>
                  <w:rFonts w:ascii="Times New Roman" w:eastAsia="Times New Roman" w:hAnsi="Times New Roman" w:cs="Times New Roman"/>
                  <w:color w:val="0000FF"/>
                  <w:u w:val="single"/>
                </w:rPr>
                <w:t>https://skazki.rustih.ru/rasskazy/rasskazy-evgeniya-charushina/</w:t>
              </w:r>
            </w:hyperlink>
            <w:r w:rsidR="00170F72" w:rsidRPr="00170F72">
              <w:rPr>
                <w:rFonts w:ascii="Times New Roman" w:eastAsia="Calibri" w:hAnsi="Times New Roman" w:cs="Times New Roman"/>
                <w:color w:val="000000"/>
              </w:rPr>
              <w:t xml:space="preserve">                                 Г. Скребицкого</w:t>
            </w:r>
          </w:p>
        </w:tc>
      </w:tr>
      <w:tr w:rsidR="00170F72" w:rsidRPr="00170F72" w14:paraId="2FE7B5E9" w14:textId="77777777" w:rsidTr="00415916">
        <w:trPr>
          <w:gridAfter w:val="1"/>
          <w:wAfter w:w="473" w:type="pct"/>
          <w:trHeight w:val="523"/>
        </w:trPr>
        <w:tc>
          <w:tcPr>
            <w:tcW w:w="406" w:type="pct"/>
            <w:tcBorders>
              <w:top w:val="single" w:sz="4" w:space="0" w:color="auto"/>
              <w:left w:val="single" w:sz="4" w:space="0" w:color="auto"/>
              <w:bottom w:val="single" w:sz="4" w:space="0" w:color="auto"/>
              <w:right w:val="single" w:sz="4" w:space="0" w:color="auto"/>
            </w:tcBorders>
            <w:hideMark/>
          </w:tcPr>
          <w:p w14:paraId="30E75662"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26, 27 </w:t>
            </w:r>
          </w:p>
        </w:tc>
        <w:tc>
          <w:tcPr>
            <w:tcW w:w="815" w:type="pct"/>
            <w:gridSpan w:val="2"/>
            <w:tcBorders>
              <w:top w:val="single" w:sz="4" w:space="0" w:color="auto"/>
              <w:left w:val="single" w:sz="4" w:space="0" w:color="auto"/>
              <w:bottom w:val="single" w:sz="4" w:space="0" w:color="auto"/>
              <w:right w:val="single" w:sz="4" w:space="0" w:color="auto"/>
            </w:tcBorders>
            <w:hideMark/>
          </w:tcPr>
          <w:p w14:paraId="35E9C412"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Учимся пересказывать текст </w:t>
            </w:r>
          </w:p>
        </w:tc>
        <w:tc>
          <w:tcPr>
            <w:tcW w:w="1102" w:type="pct"/>
            <w:tcBorders>
              <w:top w:val="single" w:sz="4" w:space="0" w:color="auto"/>
              <w:left w:val="single" w:sz="4" w:space="0" w:color="auto"/>
              <w:bottom w:val="single" w:sz="4" w:space="0" w:color="auto"/>
              <w:right w:val="single" w:sz="4" w:space="0" w:color="auto"/>
            </w:tcBorders>
            <w:hideMark/>
          </w:tcPr>
          <w:p w14:paraId="6413B18A"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Информационная переработка прослушанного или прочитанного текста: пересказ с изменением лица, (на практическом уровне) </w:t>
            </w:r>
          </w:p>
        </w:tc>
        <w:tc>
          <w:tcPr>
            <w:tcW w:w="396" w:type="pct"/>
            <w:tcBorders>
              <w:top w:val="single" w:sz="4" w:space="0" w:color="auto"/>
              <w:left w:val="single" w:sz="4" w:space="0" w:color="auto"/>
              <w:bottom w:val="single" w:sz="4" w:space="0" w:color="auto"/>
              <w:right w:val="single" w:sz="4" w:space="0" w:color="auto"/>
            </w:tcBorders>
            <w:hideMark/>
          </w:tcPr>
          <w:p w14:paraId="628EF484"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2 </w:t>
            </w:r>
          </w:p>
        </w:tc>
        <w:tc>
          <w:tcPr>
            <w:tcW w:w="1809" w:type="pct"/>
            <w:tcBorders>
              <w:top w:val="single" w:sz="4" w:space="0" w:color="auto"/>
              <w:left w:val="single" w:sz="4" w:space="0" w:color="auto"/>
              <w:bottom w:val="single" w:sz="4" w:space="0" w:color="auto"/>
              <w:right w:val="single" w:sz="4" w:space="0" w:color="auto"/>
            </w:tcBorders>
          </w:tcPr>
          <w:p w14:paraId="21474FAF"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В Осеева «Орел»,</w:t>
            </w:r>
          </w:p>
          <w:p w14:paraId="47C8BD59" w14:textId="77777777" w:rsidR="00170F72" w:rsidRPr="00170F72" w:rsidRDefault="00DA3A68" w:rsidP="00415916">
            <w:pPr>
              <w:autoSpaceDE w:val="0"/>
              <w:autoSpaceDN w:val="0"/>
              <w:adjustRightInd w:val="0"/>
              <w:spacing w:after="0" w:line="240" w:lineRule="auto"/>
              <w:rPr>
                <w:rFonts w:ascii="Times New Roman" w:eastAsia="Calibri" w:hAnsi="Times New Roman" w:cs="Times New Roman"/>
                <w:color w:val="000000"/>
              </w:rPr>
            </w:pPr>
            <w:hyperlink r:id="rId57" w:history="1">
              <w:r w:rsidR="00170F72" w:rsidRPr="00170F72">
                <w:rPr>
                  <w:rFonts w:ascii="Times New Roman" w:eastAsia="Times New Roman" w:hAnsi="Times New Roman" w:cs="Times New Roman"/>
                  <w:color w:val="0000FF"/>
                  <w:u w:val="single"/>
                </w:rPr>
                <w:t>https://peskarlib.ru/v-oseeva/</w:t>
              </w:r>
            </w:hyperlink>
          </w:p>
          <w:p w14:paraId="7B14D1D3"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p>
          <w:p w14:paraId="68C28B54"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Рассказы  К.Ушинского</w:t>
            </w:r>
          </w:p>
          <w:p w14:paraId="0A680324" w14:textId="77777777" w:rsidR="00170F72" w:rsidRPr="00170F72" w:rsidRDefault="00DA3A68" w:rsidP="00415916">
            <w:pPr>
              <w:autoSpaceDE w:val="0"/>
              <w:autoSpaceDN w:val="0"/>
              <w:adjustRightInd w:val="0"/>
              <w:spacing w:after="0" w:line="240" w:lineRule="auto"/>
              <w:rPr>
                <w:rFonts w:ascii="Times New Roman" w:eastAsia="Calibri" w:hAnsi="Times New Roman" w:cs="Times New Roman"/>
                <w:color w:val="000000"/>
              </w:rPr>
            </w:pPr>
            <w:hyperlink r:id="rId58" w:history="1">
              <w:r w:rsidR="00170F72" w:rsidRPr="00170F72">
                <w:rPr>
                  <w:rFonts w:ascii="Times New Roman" w:eastAsia="Times New Roman" w:hAnsi="Times New Roman" w:cs="Times New Roman"/>
                  <w:color w:val="0000FF"/>
                  <w:u w:val="single"/>
                </w:rPr>
                <w:t>https://skazkibasni.com/konstantin-ushinskij</w:t>
              </w:r>
            </w:hyperlink>
          </w:p>
          <w:p w14:paraId="534D2596"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К. Паустовского</w:t>
            </w:r>
          </w:p>
          <w:p w14:paraId="51A7DD75" w14:textId="77777777" w:rsidR="00170F72" w:rsidRPr="00170F72" w:rsidRDefault="00DA3A68" w:rsidP="00415916">
            <w:pPr>
              <w:autoSpaceDE w:val="0"/>
              <w:autoSpaceDN w:val="0"/>
              <w:adjustRightInd w:val="0"/>
              <w:spacing w:after="0" w:line="240" w:lineRule="auto"/>
              <w:rPr>
                <w:rFonts w:ascii="Times New Roman" w:eastAsia="Calibri" w:hAnsi="Times New Roman" w:cs="Times New Roman"/>
                <w:color w:val="000000"/>
              </w:rPr>
            </w:pPr>
            <w:hyperlink r:id="rId59" w:history="1">
              <w:r w:rsidR="00170F72" w:rsidRPr="00170F72">
                <w:rPr>
                  <w:rFonts w:ascii="Times New Roman" w:eastAsia="Times New Roman" w:hAnsi="Times New Roman" w:cs="Times New Roman"/>
                  <w:color w:val="0000FF"/>
                  <w:u w:val="single"/>
                </w:rPr>
                <w:t>https://skazki.rustih.ru/avtorskie-skazki/konstantin-paustovskij-skazki/</w:t>
              </w:r>
            </w:hyperlink>
          </w:p>
        </w:tc>
      </w:tr>
      <w:tr w:rsidR="00170F72" w:rsidRPr="00170F72" w14:paraId="45CF128E" w14:textId="77777777" w:rsidTr="00415916">
        <w:trPr>
          <w:gridAfter w:val="1"/>
          <w:wAfter w:w="473" w:type="pct"/>
          <w:trHeight w:val="1626"/>
        </w:trPr>
        <w:tc>
          <w:tcPr>
            <w:tcW w:w="406" w:type="pct"/>
            <w:tcBorders>
              <w:top w:val="single" w:sz="4" w:space="0" w:color="auto"/>
              <w:left w:val="single" w:sz="4" w:space="0" w:color="auto"/>
              <w:bottom w:val="single" w:sz="4" w:space="0" w:color="auto"/>
              <w:right w:val="single" w:sz="4" w:space="0" w:color="auto"/>
            </w:tcBorders>
            <w:hideMark/>
          </w:tcPr>
          <w:p w14:paraId="673A6E67"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lastRenderedPageBreak/>
              <w:t xml:space="preserve">28– 31 </w:t>
            </w:r>
          </w:p>
        </w:tc>
        <w:tc>
          <w:tcPr>
            <w:tcW w:w="815" w:type="pct"/>
            <w:gridSpan w:val="2"/>
            <w:tcBorders>
              <w:top w:val="single" w:sz="4" w:space="0" w:color="auto"/>
              <w:left w:val="single" w:sz="4" w:space="0" w:color="auto"/>
              <w:bottom w:val="single" w:sz="4" w:space="0" w:color="auto"/>
              <w:right w:val="single" w:sz="4" w:space="0" w:color="auto"/>
            </w:tcBorders>
            <w:hideMark/>
          </w:tcPr>
          <w:p w14:paraId="47AA5F8D"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Учимся оценивать </w:t>
            </w:r>
          </w:p>
          <w:p w14:paraId="6E2080E8"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и редактиро</w:t>
            </w:r>
          </w:p>
          <w:p w14:paraId="6FFE3891"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вать тексты </w:t>
            </w:r>
          </w:p>
        </w:tc>
        <w:tc>
          <w:tcPr>
            <w:tcW w:w="1102" w:type="pct"/>
            <w:tcBorders>
              <w:top w:val="single" w:sz="4" w:space="0" w:color="auto"/>
              <w:left w:val="single" w:sz="4" w:space="0" w:color="auto"/>
              <w:bottom w:val="single" w:sz="4" w:space="0" w:color="auto"/>
              <w:right w:val="single" w:sz="4" w:space="0" w:color="auto"/>
            </w:tcBorders>
            <w:hideMark/>
          </w:tcPr>
          <w:p w14:paraId="06CD0F49"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Оценивание устных и письменных речевых высказываний с точки зрения точного, уместного и выразительного словоупотребления. Редактирование предложенных и собственных текстов с целью совершенствования их содержания и формы; сопоставление чернового и отредактированного текстов. Практический опыт использования учебных словарей в процессе редактирования текста </w:t>
            </w:r>
          </w:p>
        </w:tc>
        <w:tc>
          <w:tcPr>
            <w:tcW w:w="396" w:type="pct"/>
            <w:tcBorders>
              <w:top w:val="single" w:sz="4" w:space="0" w:color="auto"/>
              <w:left w:val="single" w:sz="4" w:space="0" w:color="auto"/>
              <w:bottom w:val="single" w:sz="4" w:space="0" w:color="auto"/>
              <w:right w:val="single" w:sz="4" w:space="0" w:color="auto"/>
            </w:tcBorders>
            <w:hideMark/>
          </w:tcPr>
          <w:p w14:paraId="03D019B2"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4 </w:t>
            </w:r>
          </w:p>
        </w:tc>
        <w:tc>
          <w:tcPr>
            <w:tcW w:w="1809" w:type="pct"/>
            <w:tcBorders>
              <w:top w:val="single" w:sz="4" w:space="0" w:color="auto"/>
              <w:left w:val="single" w:sz="4" w:space="0" w:color="auto"/>
              <w:bottom w:val="single" w:sz="4" w:space="0" w:color="auto"/>
              <w:right w:val="single" w:sz="4" w:space="0" w:color="auto"/>
            </w:tcBorders>
          </w:tcPr>
          <w:p w14:paraId="617681A7"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Работа с деформированными текстами</w:t>
            </w:r>
          </w:p>
          <w:p w14:paraId="1A58C228" w14:textId="77777777" w:rsidR="00170F72" w:rsidRPr="00170F72" w:rsidRDefault="00DA3A68" w:rsidP="00415916">
            <w:pPr>
              <w:autoSpaceDE w:val="0"/>
              <w:autoSpaceDN w:val="0"/>
              <w:adjustRightInd w:val="0"/>
              <w:spacing w:after="0" w:line="240" w:lineRule="auto"/>
              <w:rPr>
                <w:rFonts w:ascii="Times New Roman" w:eastAsia="Times New Roman" w:hAnsi="Times New Roman" w:cs="Times New Roman"/>
              </w:rPr>
            </w:pPr>
            <w:hyperlink r:id="rId60" w:history="1">
              <w:r w:rsidR="00170F72" w:rsidRPr="00170F72">
                <w:rPr>
                  <w:rFonts w:ascii="Times New Roman" w:eastAsia="Times New Roman" w:hAnsi="Times New Roman" w:cs="Times New Roman"/>
                  <w:color w:val="0000FF"/>
                  <w:u w:val="single"/>
                </w:rPr>
                <w:t>https://multiurok.ru/files/rabota-s-deformirovannym-tekstom-na-urokakh-russko.html</w:t>
              </w:r>
            </w:hyperlink>
          </w:p>
          <w:p w14:paraId="5A1D2DE1"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Т.В. Шклярова. Русский язык. Сборник упражнений.                Е.А. Виноградова. Сочинения . 1-4 классы. Изд. Учитель</w:t>
            </w:r>
          </w:p>
          <w:p w14:paraId="2C75F72B" w14:textId="77777777" w:rsidR="00170F72" w:rsidRPr="00170F72" w:rsidRDefault="00DA3A68" w:rsidP="00415916">
            <w:pPr>
              <w:autoSpaceDE w:val="0"/>
              <w:autoSpaceDN w:val="0"/>
              <w:adjustRightInd w:val="0"/>
              <w:spacing w:after="0" w:line="240" w:lineRule="auto"/>
              <w:rPr>
                <w:rFonts w:ascii="Times New Roman" w:eastAsia="Calibri" w:hAnsi="Times New Roman" w:cs="Times New Roman"/>
                <w:color w:val="000000"/>
              </w:rPr>
            </w:pPr>
            <w:hyperlink r:id="rId61" w:tgtFrame="_blank" w:history="1">
              <w:r w:rsidR="00170F72" w:rsidRPr="00170F72">
                <w:rPr>
                  <w:rFonts w:ascii="Arial" w:eastAsia="Calibri" w:hAnsi="Arial" w:cs="Arial"/>
                  <w:color w:val="990099"/>
                  <w:u w:val="single"/>
                  <w:shd w:val="clear" w:color="auto" w:fill="FFFFFF"/>
                </w:rPr>
                <w:t>https://infourok.ru/didakticheskiy-material-na-temu-uprazhneniya-po-razvitiyu-rechi-klass-3678320.html</w:t>
              </w:r>
            </w:hyperlink>
          </w:p>
          <w:p w14:paraId="4497EBB6" w14:textId="77777777" w:rsidR="00170F72" w:rsidRPr="00170F72" w:rsidRDefault="00170F72" w:rsidP="00415916">
            <w:pPr>
              <w:rPr>
                <w:rFonts w:ascii="Times New Roman" w:eastAsia="Calibri" w:hAnsi="Times New Roman" w:cs="Times New Roman"/>
              </w:rPr>
            </w:pPr>
          </w:p>
          <w:p w14:paraId="133A7CB6" w14:textId="77777777" w:rsidR="00170F72" w:rsidRPr="00170F72" w:rsidRDefault="00170F72" w:rsidP="00415916">
            <w:pPr>
              <w:jc w:val="right"/>
              <w:rPr>
                <w:rFonts w:ascii="Times New Roman" w:eastAsia="Calibri" w:hAnsi="Times New Roman" w:cs="Times New Roman"/>
              </w:rPr>
            </w:pPr>
          </w:p>
        </w:tc>
      </w:tr>
      <w:tr w:rsidR="00170F72" w:rsidRPr="00170F72" w14:paraId="588AF989" w14:textId="77777777" w:rsidTr="00415916">
        <w:trPr>
          <w:gridAfter w:val="1"/>
          <w:wAfter w:w="473" w:type="pct"/>
          <w:trHeight w:val="247"/>
        </w:trPr>
        <w:tc>
          <w:tcPr>
            <w:tcW w:w="406" w:type="pct"/>
            <w:tcBorders>
              <w:top w:val="single" w:sz="4" w:space="0" w:color="auto"/>
              <w:left w:val="single" w:sz="4" w:space="0" w:color="auto"/>
              <w:bottom w:val="single" w:sz="4" w:space="0" w:color="auto"/>
              <w:right w:val="single" w:sz="4" w:space="0" w:color="auto"/>
            </w:tcBorders>
            <w:hideMark/>
          </w:tcPr>
          <w:p w14:paraId="3407B385"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32 </w:t>
            </w:r>
          </w:p>
        </w:tc>
        <w:tc>
          <w:tcPr>
            <w:tcW w:w="1917" w:type="pct"/>
            <w:gridSpan w:val="3"/>
            <w:tcBorders>
              <w:top w:val="single" w:sz="4" w:space="0" w:color="auto"/>
              <w:left w:val="single" w:sz="4" w:space="0" w:color="auto"/>
              <w:bottom w:val="single" w:sz="4" w:space="0" w:color="auto"/>
              <w:right w:val="single" w:sz="4" w:space="0" w:color="auto"/>
            </w:tcBorders>
            <w:hideMark/>
          </w:tcPr>
          <w:p w14:paraId="267EB84E"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Представление результатов выполнения </w:t>
            </w:r>
            <w:r w:rsidRPr="00170F72">
              <w:rPr>
                <w:rFonts w:ascii="Times New Roman" w:eastAsia="Calibri" w:hAnsi="Times New Roman" w:cs="Times New Roman"/>
                <w:b/>
                <w:color w:val="000000"/>
              </w:rPr>
              <w:t>группового</w:t>
            </w:r>
            <w:r w:rsidRPr="00170F72">
              <w:rPr>
                <w:rFonts w:ascii="Times New Roman" w:eastAsia="Calibri" w:hAnsi="Times New Roman" w:cs="Times New Roman"/>
                <w:b/>
                <w:bCs/>
                <w:color w:val="000000"/>
              </w:rPr>
              <w:t xml:space="preserve">проектного задания </w:t>
            </w:r>
            <w:r w:rsidRPr="00170F72">
              <w:rPr>
                <w:rFonts w:ascii="Times New Roman" w:eastAsia="Calibri" w:hAnsi="Times New Roman" w:cs="Times New Roman"/>
                <w:color w:val="000000"/>
              </w:rPr>
              <w:t xml:space="preserve">«Пишем разные тексты об одном и том же» </w:t>
            </w:r>
          </w:p>
        </w:tc>
        <w:tc>
          <w:tcPr>
            <w:tcW w:w="396" w:type="pct"/>
            <w:tcBorders>
              <w:top w:val="single" w:sz="4" w:space="0" w:color="auto"/>
              <w:left w:val="single" w:sz="4" w:space="0" w:color="auto"/>
              <w:bottom w:val="single" w:sz="4" w:space="0" w:color="auto"/>
              <w:right w:val="single" w:sz="4" w:space="0" w:color="auto"/>
            </w:tcBorders>
            <w:hideMark/>
          </w:tcPr>
          <w:p w14:paraId="66714AA5"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1 </w:t>
            </w:r>
          </w:p>
        </w:tc>
        <w:tc>
          <w:tcPr>
            <w:tcW w:w="1809" w:type="pct"/>
            <w:tcBorders>
              <w:top w:val="single" w:sz="4" w:space="0" w:color="auto"/>
              <w:left w:val="single" w:sz="4" w:space="0" w:color="auto"/>
              <w:bottom w:val="single" w:sz="4" w:space="0" w:color="auto"/>
              <w:right w:val="single" w:sz="4" w:space="0" w:color="auto"/>
            </w:tcBorders>
          </w:tcPr>
          <w:p w14:paraId="234992A1"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p>
        </w:tc>
      </w:tr>
      <w:tr w:rsidR="00170F72" w:rsidRPr="00170F72" w14:paraId="38E29E35" w14:textId="77777777" w:rsidTr="00415916">
        <w:trPr>
          <w:gridAfter w:val="1"/>
          <w:wAfter w:w="473" w:type="pct"/>
          <w:trHeight w:val="289"/>
        </w:trPr>
        <w:tc>
          <w:tcPr>
            <w:tcW w:w="406" w:type="pct"/>
            <w:tcBorders>
              <w:top w:val="single" w:sz="4" w:space="0" w:color="auto"/>
              <w:left w:val="single" w:sz="4" w:space="0" w:color="auto"/>
              <w:bottom w:val="single" w:sz="4" w:space="0" w:color="auto"/>
              <w:right w:val="single" w:sz="4" w:space="0" w:color="auto"/>
            </w:tcBorders>
            <w:hideMark/>
          </w:tcPr>
          <w:p w14:paraId="6693EECF"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33, 34 </w:t>
            </w:r>
          </w:p>
        </w:tc>
        <w:tc>
          <w:tcPr>
            <w:tcW w:w="1917" w:type="pct"/>
            <w:gridSpan w:val="3"/>
            <w:tcBorders>
              <w:top w:val="single" w:sz="4" w:space="0" w:color="auto"/>
              <w:left w:val="single" w:sz="4" w:space="0" w:color="auto"/>
              <w:bottom w:val="single" w:sz="4" w:space="0" w:color="auto"/>
              <w:right w:val="single" w:sz="4" w:space="0" w:color="auto"/>
            </w:tcBorders>
            <w:hideMark/>
          </w:tcPr>
          <w:p w14:paraId="543D6692"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b/>
                <w:bCs/>
                <w:color w:val="000000"/>
              </w:rPr>
            </w:pPr>
            <w:r w:rsidRPr="00170F72">
              <w:rPr>
                <w:rFonts w:ascii="Times New Roman" w:eastAsia="Calibri" w:hAnsi="Times New Roman" w:cs="Times New Roman"/>
                <w:b/>
                <w:bCs/>
                <w:color w:val="000000"/>
              </w:rPr>
              <w:t xml:space="preserve">Резерв </w:t>
            </w:r>
          </w:p>
          <w:p w14:paraId="5294D40B"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bCs/>
                <w:color w:val="000000"/>
              </w:rPr>
              <w:t>Читательская конференция</w:t>
            </w:r>
          </w:p>
        </w:tc>
        <w:tc>
          <w:tcPr>
            <w:tcW w:w="396" w:type="pct"/>
            <w:tcBorders>
              <w:top w:val="single" w:sz="4" w:space="0" w:color="auto"/>
              <w:left w:val="single" w:sz="4" w:space="0" w:color="auto"/>
              <w:bottom w:val="single" w:sz="4" w:space="0" w:color="auto"/>
              <w:right w:val="single" w:sz="4" w:space="0" w:color="auto"/>
            </w:tcBorders>
            <w:hideMark/>
          </w:tcPr>
          <w:p w14:paraId="32977E24" w14:textId="77777777" w:rsidR="00170F72" w:rsidRPr="00170F72" w:rsidRDefault="00170F72" w:rsidP="00415916">
            <w:pPr>
              <w:autoSpaceDE w:val="0"/>
              <w:autoSpaceDN w:val="0"/>
              <w:adjustRightInd w:val="0"/>
              <w:spacing w:after="0" w:line="240" w:lineRule="auto"/>
              <w:jc w:val="right"/>
              <w:rPr>
                <w:rFonts w:ascii="Times New Roman" w:eastAsia="Calibri" w:hAnsi="Times New Roman" w:cs="Times New Roman"/>
                <w:color w:val="000000"/>
              </w:rPr>
            </w:pPr>
            <w:r w:rsidRPr="00170F72">
              <w:rPr>
                <w:rFonts w:ascii="Times New Roman" w:eastAsia="Calibri" w:hAnsi="Times New Roman" w:cs="Times New Roman"/>
                <w:b/>
                <w:bCs/>
                <w:color w:val="000000"/>
              </w:rPr>
              <w:t xml:space="preserve">2 </w:t>
            </w:r>
          </w:p>
        </w:tc>
        <w:tc>
          <w:tcPr>
            <w:tcW w:w="1809" w:type="pct"/>
            <w:tcBorders>
              <w:top w:val="single" w:sz="4" w:space="0" w:color="auto"/>
              <w:left w:val="single" w:sz="4" w:space="0" w:color="auto"/>
              <w:bottom w:val="single" w:sz="4" w:space="0" w:color="auto"/>
              <w:right w:val="single" w:sz="4" w:space="0" w:color="auto"/>
            </w:tcBorders>
          </w:tcPr>
          <w:p w14:paraId="78CF043D"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b/>
                <w:bCs/>
                <w:color w:val="000000"/>
              </w:rPr>
            </w:pPr>
          </w:p>
        </w:tc>
      </w:tr>
      <w:tr w:rsidR="00170F72" w:rsidRPr="00170F72" w14:paraId="370E0C9C" w14:textId="77777777" w:rsidTr="00415916">
        <w:trPr>
          <w:gridAfter w:val="1"/>
          <w:wAfter w:w="473" w:type="pct"/>
          <w:trHeight w:val="166"/>
        </w:trPr>
        <w:tc>
          <w:tcPr>
            <w:tcW w:w="2322" w:type="pct"/>
            <w:gridSpan w:val="4"/>
            <w:tcBorders>
              <w:top w:val="single" w:sz="4" w:space="0" w:color="auto"/>
              <w:left w:val="single" w:sz="4" w:space="0" w:color="auto"/>
              <w:bottom w:val="single" w:sz="4" w:space="0" w:color="auto"/>
              <w:right w:val="single" w:sz="4" w:space="0" w:color="auto"/>
            </w:tcBorders>
            <w:hideMark/>
          </w:tcPr>
          <w:p w14:paraId="68DC2F71" w14:textId="77777777" w:rsidR="00170F72" w:rsidRPr="00170F72" w:rsidRDefault="00170F72" w:rsidP="00415916">
            <w:pPr>
              <w:autoSpaceDE w:val="0"/>
              <w:autoSpaceDN w:val="0"/>
              <w:adjustRightInd w:val="0"/>
              <w:spacing w:after="0" w:line="240" w:lineRule="auto"/>
              <w:rPr>
                <w:rFonts w:ascii="Times New Roman" w:eastAsia="Calibri" w:hAnsi="Times New Roman" w:cs="Times New Roman"/>
                <w:color w:val="000000"/>
              </w:rPr>
            </w:pPr>
            <w:r w:rsidRPr="00170F72">
              <w:rPr>
                <w:rFonts w:ascii="Times New Roman" w:eastAsia="Calibri" w:hAnsi="Times New Roman" w:cs="Times New Roman"/>
                <w:color w:val="000000"/>
              </w:rPr>
              <w:t xml:space="preserve">ИТОГО </w:t>
            </w:r>
          </w:p>
        </w:tc>
        <w:tc>
          <w:tcPr>
            <w:tcW w:w="396" w:type="pct"/>
            <w:tcBorders>
              <w:top w:val="single" w:sz="4" w:space="0" w:color="auto"/>
              <w:left w:val="single" w:sz="4" w:space="0" w:color="auto"/>
              <w:bottom w:val="single" w:sz="4" w:space="0" w:color="auto"/>
              <w:right w:val="single" w:sz="4" w:space="0" w:color="auto"/>
            </w:tcBorders>
            <w:hideMark/>
          </w:tcPr>
          <w:p w14:paraId="6214FA3C" w14:textId="77777777" w:rsidR="00170F72" w:rsidRPr="00170F72" w:rsidRDefault="00170F72" w:rsidP="00415916">
            <w:pPr>
              <w:autoSpaceDE w:val="0"/>
              <w:autoSpaceDN w:val="0"/>
              <w:adjustRightInd w:val="0"/>
              <w:spacing w:after="0" w:line="240" w:lineRule="auto"/>
              <w:jc w:val="right"/>
              <w:rPr>
                <w:rFonts w:ascii="Times New Roman" w:eastAsia="Calibri" w:hAnsi="Times New Roman" w:cs="Times New Roman"/>
                <w:color w:val="000000"/>
              </w:rPr>
            </w:pPr>
            <w:r w:rsidRPr="00170F72">
              <w:rPr>
                <w:rFonts w:ascii="Times New Roman" w:eastAsia="Calibri" w:hAnsi="Times New Roman" w:cs="Times New Roman"/>
                <w:b/>
                <w:bCs/>
                <w:color w:val="000000"/>
              </w:rPr>
              <w:t xml:space="preserve">34 </w:t>
            </w:r>
          </w:p>
        </w:tc>
        <w:tc>
          <w:tcPr>
            <w:tcW w:w="1809" w:type="pct"/>
            <w:tcBorders>
              <w:top w:val="single" w:sz="4" w:space="0" w:color="auto"/>
              <w:left w:val="single" w:sz="4" w:space="0" w:color="auto"/>
              <w:bottom w:val="single" w:sz="4" w:space="0" w:color="auto"/>
              <w:right w:val="single" w:sz="4" w:space="0" w:color="auto"/>
            </w:tcBorders>
          </w:tcPr>
          <w:p w14:paraId="59D0B71F" w14:textId="77777777" w:rsidR="00170F72" w:rsidRPr="00170F72" w:rsidRDefault="00170F72" w:rsidP="00415916">
            <w:pPr>
              <w:autoSpaceDE w:val="0"/>
              <w:autoSpaceDN w:val="0"/>
              <w:adjustRightInd w:val="0"/>
              <w:spacing w:after="0" w:line="240" w:lineRule="auto"/>
              <w:jc w:val="right"/>
              <w:rPr>
                <w:rFonts w:ascii="Times New Roman" w:eastAsia="Calibri" w:hAnsi="Times New Roman" w:cs="Times New Roman"/>
                <w:b/>
                <w:bCs/>
                <w:color w:val="000000"/>
              </w:rPr>
            </w:pPr>
          </w:p>
        </w:tc>
      </w:tr>
    </w:tbl>
    <w:p w14:paraId="3106892D" w14:textId="77777777" w:rsidR="00170F72" w:rsidRPr="00170F72" w:rsidRDefault="00170F72" w:rsidP="00170F72">
      <w:pPr>
        <w:spacing w:line="240" w:lineRule="auto"/>
        <w:jc w:val="center"/>
        <w:rPr>
          <w:rFonts w:ascii="Times New Roman" w:eastAsia="Calibri" w:hAnsi="Times New Roman" w:cs="Times New Roman"/>
        </w:rPr>
      </w:pPr>
    </w:p>
    <w:p w14:paraId="62C94848" w14:textId="77777777" w:rsidR="00170F72" w:rsidRPr="00170F72" w:rsidRDefault="00170F72" w:rsidP="00170F72">
      <w:pPr>
        <w:spacing w:line="240" w:lineRule="auto"/>
        <w:jc w:val="center"/>
        <w:rPr>
          <w:rFonts w:ascii="Times New Roman" w:eastAsia="Calibri" w:hAnsi="Times New Roman" w:cs="Times New Roman"/>
          <w:b/>
        </w:rPr>
      </w:pPr>
      <w:r w:rsidRPr="00170F72">
        <w:rPr>
          <w:rFonts w:ascii="Times New Roman" w:eastAsia="Calibri" w:hAnsi="Times New Roman" w:cs="Times New Roman"/>
          <w:b/>
        </w:rPr>
        <w:t xml:space="preserve">Планируемые результаты освоения программы 4-го класса  </w:t>
      </w:r>
    </w:p>
    <w:p w14:paraId="5EE6D031" w14:textId="77777777" w:rsidR="00170F72" w:rsidRPr="00170F72" w:rsidRDefault="00170F72" w:rsidP="00170F72">
      <w:pPr>
        <w:shd w:val="clear" w:color="auto" w:fill="FFFFFF"/>
        <w:autoSpaceDE w:val="0"/>
        <w:autoSpaceDN w:val="0"/>
        <w:adjustRightInd w:val="0"/>
        <w:spacing w:after="0" w:line="240" w:lineRule="auto"/>
        <w:ind w:firstLine="708"/>
        <w:jc w:val="both"/>
        <w:rPr>
          <w:rFonts w:ascii="Times New Roman" w:eastAsia="Calibri" w:hAnsi="Times New Roman" w:cs="Times New Roman"/>
          <w:bCs/>
        </w:rPr>
      </w:pPr>
      <w:r w:rsidRPr="00170F72">
        <w:rPr>
          <w:rFonts w:ascii="Times New Roman" w:eastAsia="Calibri" w:hAnsi="Times New Roman" w:cs="Times New Roman"/>
        </w:rPr>
        <w:t xml:space="preserve">Изучение </w:t>
      </w:r>
      <w:r w:rsidRPr="00170F72">
        <w:rPr>
          <w:rFonts w:ascii="Times New Roman" w:eastAsia="Calibri" w:hAnsi="Times New Roman" w:cs="Times New Roman"/>
          <w:bCs/>
        </w:rPr>
        <w:t xml:space="preserve">интегрированного учебного курса «Родной (русский)  язык. Литературное чтение на родном (русском) языке» </w:t>
      </w:r>
      <w:r w:rsidRPr="00170F72">
        <w:rPr>
          <w:rFonts w:ascii="Times New Roman" w:eastAsia="Calibri" w:hAnsi="Times New Roman" w:cs="Times New Roman"/>
        </w:rPr>
        <w:t>в 4-м классе должно обеспечивать достижение предметных результатов освоения курса в соответствии с требованиями Федерального государственного образовательного стандарта начального общего образования.</w:t>
      </w:r>
    </w:p>
    <w:p w14:paraId="57CDC011" w14:textId="77777777" w:rsidR="00170F72" w:rsidRPr="00170F72" w:rsidRDefault="00170F72" w:rsidP="00170F72">
      <w:pPr>
        <w:shd w:val="clear" w:color="auto" w:fill="FFFFFF"/>
        <w:autoSpaceDE w:val="0"/>
        <w:autoSpaceDN w:val="0"/>
        <w:adjustRightInd w:val="0"/>
        <w:spacing w:after="0" w:line="240" w:lineRule="auto"/>
        <w:ind w:firstLine="709"/>
        <w:jc w:val="both"/>
        <w:rPr>
          <w:rFonts w:ascii="Times New Roman" w:eastAsia="Calibri" w:hAnsi="Times New Roman" w:cs="Times New Roman"/>
          <w:bCs/>
        </w:rPr>
      </w:pPr>
      <w:r w:rsidRPr="00170F72">
        <w:rPr>
          <w:rFonts w:ascii="Times New Roman" w:eastAsia="Calibri" w:hAnsi="Times New Roman" w:cs="Times New Roman"/>
        </w:rPr>
        <w:t xml:space="preserve">Система планируемых результатов даёт представление о том, какими именно знаниями, умениями, навыками, а также личностными, познавательными, регулятивными и коммуникативными учебными действиями овладеют обучающиеся входе освоения содержания </w:t>
      </w:r>
      <w:r w:rsidRPr="00170F72">
        <w:rPr>
          <w:rFonts w:ascii="Times New Roman" w:eastAsia="Calibri" w:hAnsi="Times New Roman" w:cs="Times New Roman"/>
          <w:bCs/>
        </w:rPr>
        <w:t>интегрированного учебного курса «Родной (русский)  язык.</w:t>
      </w:r>
    </w:p>
    <w:p w14:paraId="0B4E24F8" w14:textId="77777777" w:rsidR="00170F72" w:rsidRPr="00170F72" w:rsidRDefault="00170F72" w:rsidP="00170F72">
      <w:pPr>
        <w:shd w:val="clear" w:color="auto" w:fill="FFFFFF"/>
        <w:autoSpaceDE w:val="0"/>
        <w:autoSpaceDN w:val="0"/>
        <w:adjustRightInd w:val="0"/>
        <w:spacing w:after="0" w:line="240" w:lineRule="auto"/>
        <w:jc w:val="both"/>
        <w:rPr>
          <w:rFonts w:ascii="Times New Roman" w:eastAsia="Calibri" w:hAnsi="Times New Roman" w:cs="Times New Roman"/>
        </w:rPr>
      </w:pPr>
      <w:r w:rsidRPr="00170F72">
        <w:rPr>
          <w:rFonts w:ascii="Times New Roman" w:eastAsia="Calibri" w:hAnsi="Times New Roman" w:cs="Times New Roman"/>
          <w:bCs/>
        </w:rPr>
        <w:t xml:space="preserve">Литературное чтение на родном (русском) языке» </w:t>
      </w:r>
      <w:r w:rsidRPr="00170F72">
        <w:rPr>
          <w:rFonts w:ascii="Times New Roman" w:eastAsia="Calibri" w:hAnsi="Times New Roman" w:cs="Times New Roman"/>
        </w:rPr>
        <w:t xml:space="preserve"> в 4-м классе.     </w:t>
      </w:r>
    </w:p>
    <w:p w14:paraId="4FECFAEF" w14:textId="77777777" w:rsidR="00170F72" w:rsidRPr="00170F72" w:rsidRDefault="00170F72" w:rsidP="00170F72">
      <w:pPr>
        <w:shd w:val="clear" w:color="auto" w:fill="FFFFFF"/>
        <w:autoSpaceDE w:val="0"/>
        <w:autoSpaceDN w:val="0"/>
        <w:adjustRightInd w:val="0"/>
        <w:spacing w:after="0" w:line="240" w:lineRule="auto"/>
        <w:ind w:firstLine="709"/>
        <w:jc w:val="both"/>
        <w:rPr>
          <w:rFonts w:ascii="Times New Roman" w:eastAsia="Calibri" w:hAnsi="Times New Roman" w:cs="Times New Roman"/>
          <w:bCs/>
        </w:rPr>
      </w:pPr>
      <w:r w:rsidRPr="00170F72">
        <w:rPr>
          <w:rFonts w:ascii="Times New Roman" w:eastAsia="Calibri" w:hAnsi="Times New Roman" w:cs="Times New Roman"/>
        </w:rPr>
        <w:t xml:space="preserve"> Предметные результаты изучения </w:t>
      </w:r>
      <w:r w:rsidRPr="00170F72">
        <w:rPr>
          <w:rFonts w:ascii="Times New Roman" w:eastAsia="Calibri" w:hAnsi="Times New Roman" w:cs="Times New Roman"/>
          <w:bCs/>
        </w:rPr>
        <w:t xml:space="preserve">интегрированного учебного курса «Родной (русский)  язык. Литературное чтение на родном (русском) языке» </w:t>
      </w:r>
      <w:r w:rsidRPr="00170F72">
        <w:rPr>
          <w:rFonts w:ascii="Times New Roman" w:eastAsia="Calibri" w:hAnsi="Times New Roman" w:cs="Times New Roman"/>
        </w:rPr>
        <w:t xml:space="preserve"> на уровне начального общего образования ориентированы на применение знаний, умений и навыков в учебных ситуациях и реальных жизненных условиях.      </w:t>
      </w:r>
    </w:p>
    <w:p w14:paraId="51638F8B" w14:textId="77777777" w:rsidR="00170F72" w:rsidRPr="00170F72" w:rsidRDefault="00170F72" w:rsidP="00170F72">
      <w:pPr>
        <w:shd w:val="clear" w:color="auto" w:fill="FFFFFF"/>
        <w:autoSpaceDE w:val="0"/>
        <w:autoSpaceDN w:val="0"/>
        <w:adjustRightInd w:val="0"/>
        <w:spacing w:after="0" w:line="240" w:lineRule="auto"/>
        <w:jc w:val="both"/>
        <w:rPr>
          <w:rFonts w:ascii="Times New Roman" w:eastAsia="Calibri" w:hAnsi="Times New Roman" w:cs="Times New Roman"/>
        </w:rPr>
      </w:pPr>
      <w:r w:rsidRPr="00170F72">
        <w:rPr>
          <w:rFonts w:ascii="Times New Roman" w:eastAsia="Calibri" w:hAnsi="Times New Roman" w:cs="Times New Roman"/>
        </w:rPr>
        <w:t xml:space="preserve">   В конце четвёртого года изучения курса русского родного языка в начальной школе обучающийся научится:  </w:t>
      </w:r>
    </w:p>
    <w:p w14:paraId="7386B6D6" w14:textId="77777777" w:rsidR="00170F72" w:rsidRPr="00170F72" w:rsidRDefault="00170F72" w:rsidP="00170F72">
      <w:pPr>
        <w:shd w:val="clear" w:color="auto" w:fill="FFFFFF"/>
        <w:autoSpaceDE w:val="0"/>
        <w:autoSpaceDN w:val="0"/>
        <w:adjustRightInd w:val="0"/>
        <w:spacing w:after="0" w:line="240" w:lineRule="auto"/>
        <w:jc w:val="both"/>
        <w:rPr>
          <w:rFonts w:ascii="Times New Roman" w:eastAsia="Calibri" w:hAnsi="Times New Roman" w:cs="Times New Roman"/>
          <w:bCs/>
        </w:rPr>
      </w:pPr>
      <w:r w:rsidRPr="00170F72">
        <w:rPr>
          <w:rFonts w:ascii="Times New Roman" w:eastAsia="Calibri" w:hAnsi="Times New Roman" w:cs="Times New Roman"/>
        </w:rPr>
        <w:t xml:space="preserve">● при реализации содержательной линии «Русский язык: прошлое и настоящее»:  распознавать слова с национально-культурным компонентом значения (лексика, связанная с особенностями мировосприятия и отношениями между людьми; с качествами и чувствами людей; родственными отношениями);  распознавать русские традиционные сказочные образы, эпитеты и сравнения в произведениях устного народного творчества и произведениях детской художественной литературы; осознавать уместность употребления эпитетов и сравнений в речи;использовать словарные статьи учебного пособия для определения лексического значения слова; понимать значение русских пословиц и поговорок, связанных с изученными темами; понимать значение фразеологических оборотов, связанных с изученными темами; осознавать уместность их употребления в современных ситуациях речевого общения;  использовать собственный словарный запас для свободного выражения мыслей и чувств на родном языке адекватно ситуации и стилю общения; </w:t>
      </w:r>
    </w:p>
    <w:p w14:paraId="12212CCD" w14:textId="77777777" w:rsidR="00170F72" w:rsidRPr="00170F72" w:rsidRDefault="00170F72" w:rsidP="00170F72">
      <w:pPr>
        <w:spacing w:line="240" w:lineRule="auto"/>
        <w:jc w:val="both"/>
        <w:rPr>
          <w:rFonts w:ascii="Times New Roman" w:eastAsia="Calibri" w:hAnsi="Times New Roman" w:cs="Times New Roman"/>
        </w:rPr>
      </w:pPr>
      <w:r w:rsidRPr="00170F72">
        <w:rPr>
          <w:rFonts w:ascii="Times New Roman" w:eastAsia="Calibri" w:hAnsi="Times New Roman" w:cs="Times New Roman"/>
        </w:rPr>
        <w:lastRenderedPageBreak/>
        <w:t xml:space="preserve">       ● при реализации содержательной линии «Язык в действии»:  соотносить собственную и чужую речь с нормами современного русского литературного языка (в рамках изученного);  соблюдать на письме и в устной речи нормы современного русского литературного языка (в рамках изученного); произносить слова с правильным ударением (в рамках изученного); выбирать из нескольких возможных слов то слово, которое наиболее точно соответствует обозначаемому предмету или явлению реальной действительности; проводить синонимические замены с учётом особенностей текста; заменять синонимическими конструкциями отдельные глаголы, у которых нет формы 1-го лица единственного числа настоящего и будущего времени; выявлять и исправлять в устной речи типичные грамматические ошибки, связанные с нарушением согласования имени существительного и имени прилагательного в числе, роде, падеже; с нарушением координации подлежащего и сказуемого в числе‚ роде (если сказуемое выражено глаголом в форме прошедшего времени); соблюдать изученные пунктуационные нормы при записи собственного текста; пользоваться учебными толковыми словарями для определения лексического значения слова;  пользоваться орфографическим словарём для определения нормативного написания слов; пользоваться учебным этимологическим словарём для уточнения происхождения слова;      </w:t>
      </w:r>
    </w:p>
    <w:p w14:paraId="1DC06E18" w14:textId="77777777" w:rsidR="00170F72" w:rsidRPr="00170F72" w:rsidRDefault="00170F72" w:rsidP="00170F72">
      <w:pPr>
        <w:spacing w:line="240" w:lineRule="auto"/>
        <w:jc w:val="both"/>
        <w:rPr>
          <w:rFonts w:ascii="Times New Roman" w:eastAsia="Calibri" w:hAnsi="Times New Roman" w:cs="Times New Roman"/>
        </w:rPr>
      </w:pPr>
      <w:r w:rsidRPr="00170F72">
        <w:rPr>
          <w:rFonts w:ascii="Times New Roman" w:eastAsia="Calibri" w:hAnsi="Times New Roman" w:cs="Times New Roman"/>
        </w:rPr>
        <w:t xml:space="preserve"> ● при реализации содержательной линии «Секреты речи и текста»:   различать этикетные формы обращения в официальной и неофициальной речевой ситуации; владеть правилами корректного речевого поведения в ходе диалога;</w:t>
      </w:r>
    </w:p>
    <w:p w14:paraId="7A4C5C57" w14:textId="77777777" w:rsidR="00170F72" w:rsidRPr="00170F72" w:rsidRDefault="00170F72" w:rsidP="00170F72">
      <w:pPr>
        <w:spacing w:line="240" w:lineRule="auto"/>
        <w:jc w:val="both"/>
        <w:rPr>
          <w:rFonts w:ascii="Times New Roman" w:eastAsia="Calibri" w:hAnsi="Times New Roman" w:cs="Times New Roman"/>
        </w:rPr>
      </w:pPr>
      <w:r w:rsidRPr="00170F72">
        <w:rPr>
          <w:rFonts w:ascii="Times New Roman" w:eastAsia="Calibri" w:hAnsi="Times New Roman" w:cs="Times New Roman"/>
        </w:rPr>
        <w:t>использовать коммуникативные приёмы устного общения: убеждение, уговаривание, похвала, просьба, извинение, поздравление; использовать в речи языковые средства для свободного выражения мыслей и чувств на родном языке адекватно ситуации общения; владеть различными приёмами слушания научно-познавательных и художественных текстов об истории языка и о культуре русского народа; анализировать информацию прочитанного и прослушанного текста: отделять главные факты от второстепенных, выделять наиболее существенные факты, устанавливать логическую связь между фактами; составлять план текста, не разделённого на абзацы; пересказывать текст с изменением лица; создавать тексты-повествования о посещении музеев, об участии в народных праздниках, об участии в мастер-классах, связанных с народными промыслами;  оценивать устные и письменные речевые высказывания с точки зрения точного, уместного и выразительного словоупотребления; редактировать письменный текст с целью исправления речевых ошибок или с целью более точной передачи смысла; соотносить части прочитанного или прослушанного текста: устанавливать причинно-следственные отношения этих частей, логические связи между абзацами текста; приводить объяснения заголовка текста;</w:t>
      </w:r>
    </w:p>
    <w:p w14:paraId="5E7F7CB3" w14:textId="77777777" w:rsidR="00170F72" w:rsidRPr="00170F72" w:rsidRDefault="00170F72" w:rsidP="00043E6E">
      <w:pPr>
        <w:numPr>
          <w:ilvl w:val="0"/>
          <w:numId w:val="82"/>
        </w:numPr>
        <w:spacing w:line="240" w:lineRule="auto"/>
        <w:contextualSpacing/>
        <w:jc w:val="both"/>
        <w:rPr>
          <w:rFonts w:ascii="Times New Roman" w:eastAsia="Calibri" w:hAnsi="Times New Roman" w:cs="Times New Roman"/>
        </w:rPr>
      </w:pPr>
      <w:r w:rsidRPr="00170F72">
        <w:rPr>
          <w:rFonts w:ascii="Times New Roman" w:eastAsia="Calibri" w:hAnsi="Times New Roman" w:cs="Times New Roman"/>
        </w:rPr>
        <w:t>читать и анализировать литературные произведения.</w:t>
      </w:r>
    </w:p>
    <w:p w14:paraId="5BDFCC0C" w14:textId="77777777" w:rsidR="00170F72" w:rsidRPr="00170F72" w:rsidRDefault="00170F72" w:rsidP="00170F72">
      <w:pPr>
        <w:spacing w:line="240" w:lineRule="auto"/>
        <w:jc w:val="center"/>
        <w:rPr>
          <w:rFonts w:ascii="Times New Roman" w:eastAsia="Calibri" w:hAnsi="Times New Roman" w:cs="Times New Roman"/>
          <w:b/>
        </w:rPr>
      </w:pPr>
    </w:p>
    <w:p w14:paraId="33A3CD37" w14:textId="77777777" w:rsidR="00170F72" w:rsidRPr="00170F72" w:rsidRDefault="00170F72" w:rsidP="00170F72">
      <w:pPr>
        <w:spacing w:line="240" w:lineRule="auto"/>
        <w:jc w:val="center"/>
        <w:rPr>
          <w:rFonts w:ascii="Times New Roman" w:eastAsia="Calibri" w:hAnsi="Times New Roman" w:cs="Times New Roman"/>
          <w:b/>
        </w:rPr>
      </w:pPr>
      <w:r w:rsidRPr="00170F72">
        <w:rPr>
          <w:rFonts w:ascii="Times New Roman" w:eastAsia="Calibri" w:hAnsi="Times New Roman" w:cs="Times New Roman"/>
          <w:b/>
        </w:rPr>
        <w:t>Контроль и оценка планируемых результатов</w:t>
      </w:r>
    </w:p>
    <w:p w14:paraId="2E047D31" w14:textId="77777777" w:rsidR="00170F72" w:rsidRPr="00170F72" w:rsidRDefault="00170F72" w:rsidP="00043E6E">
      <w:pPr>
        <w:numPr>
          <w:ilvl w:val="0"/>
          <w:numId w:val="82"/>
        </w:numPr>
        <w:spacing w:line="240" w:lineRule="auto"/>
        <w:contextualSpacing/>
        <w:rPr>
          <w:rFonts w:ascii="Times New Roman" w:eastAsia="Calibri" w:hAnsi="Times New Roman" w:cs="Times New Roman"/>
        </w:rPr>
      </w:pPr>
      <w:r w:rsidRPr="00170F72">
        <w:rPr>
          <w:rFonts w:ascii="Times New Roman" w:eastAsia="Calibri" w:hAnsi="Times New Roman" w:cs="Times New Roman"/>
        </w:rPr>
        <w:t>текущий контроль – творческие работы учащихся;</w:t>
      </w:r>
    </w:p>
    <w:p w14:paraId="7D437BD7" w14:textId="77777777" w:rsidR="00170F72" w:rsidRPr="00170F72" w:rsidRDefault="00170F72" w:rsidP="00043E6E">
      <w:pPr>
        <w:numPr>
          <w:ilvl w:val="0"/>
          <w:numId w:val="82"/>
        </w:numPr>
        <w:spacing w:line="240" w:lineRule="auto"/>
        <w:contextualSpacing/>
        <w:rPr>
          <w:rFonts w:ascii="Times New Roman" w:eastAsia="Calibri" w:hAnsi="Times New Roman" w:cs="Times New Roman"/>
        </w:rPr>
      </w:pPr>
      <w:r w:rsidRPr="00170F72">
        <w:rPr>
          <w:rFonts w:ascii="Times New Roman" w:eastAsia="Calibri" w:hAnsi="Times New Roman" w:cs="Times New Roman"/>
        </w:rPr>
        <w:t>итоговый контроль -  Читательская конференция «По страницам любимых книг»</w:t>
      </w:r>
    </w:p>
    <w:p w14:paraId="20F2EC68" w14:textId="77777777" w:rsidR="002E05B9" w:rsidRPr="005C61B8" w:rsidRDefault="00222941" w:rsidP="00222941">
      <w:pPr>
        <w:pStyle w:val="afff0"/>
        <w:shd w:val="clear" w:color="auto" w:fill="FDE9D9" w:themeFill="accent6" w:themeFillTint="33"/>
        <w:ind w:left="142"/>
        <w:jc w:val="both"/>
        <w:rPr>
          <w:sz w:val="22"/>
          <w:szCs w:val="22"/>
        </w:rPr>
      </w:pPr>
      <w:bookmarkStart w:id="100" w:name="_Toc288394087"/>
      <w:bookmarkStart w:id="101" w:name="_Toc288410554"/>
      <w:bookmarkStart w:id="102" w:name="_Toc288410683"/>
      <w:bookmarkStart w:id="103" w:name="_Toc424564331"/>
      <w:r>
        <w:rPr>
          <w:sz w:val="22"/>
          <w:szCs w:val="22"/>
        </w:rPr>
        <w:t xml:space="preserve">2.2.2.4  </w:t>
      </w:r>
      <w:r w:rsidR="005C61B8" w:rsidRPr="005C61B8">
        <w:rPr>
          <w:sz w:val="22"/>
          <w:szCs w:val="22"/>
        </w:rPr>
        <w:t>ИНОСТРАННЫЙ ЯЗЫК</w:t>
      </w:r>
      <w:bookmarkEnd w:id="100"/>
      <w:bookmarkEnd w:id="101"/>
      <w:bookmarkEnd w:id="102"/>
      <w:bookmarkEnd w:id="103"/>
    </w:p>
    <w:p w14:paraId="22640AA7" w14:textId="77777777" w:rsidR="002E05B9" w:rsidRPr="00C524AA" w:rsidRDefault="002E05B9" w:rsidP="00C524AA">
      <w:pPr>
        <w:pStyle w:val="af6"/>
        <w:spacing w:line="360" w:lineRule="auto"/>
        <w:ind w:firstLine="454"/>
        <w:rPr>
          <w:rFonts w:ascii="Times New Roman" w:hAnsi="Times New Roman"/>
          <w:b/>
          <w:bCs/>
          <w:iCs/>
          <w:color w:val="auto"/>
          <w:sz w:val="22"/>
          <w:szCs w:val="22"/>
        </w:rPr>
      </w:pPr>
      <w:r w:rsidRPr="00C524AA">
        <w:rPr>
          <w:rFonts w:ascii="Times New Roman" w:hAnsi="Times New Roman"/>
          <w:b/>
          <w:bCs/>
          <w:iCs/>
          <w:color w:val="auto"/>
          <w:sz w:val="22"/>
          <w:szCs w:val="22"/>
        </w:rPr>
        <w:t>Предметное содержание речи</w:t>
      </w:r>
    </w:p>
    <w:p w14:paraId="72F97D56"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Fonts w:ascii="Times New Roman" w:hAnsi="Times New Roman"/>
          <w:b/>
          <w:bCs/>
          <w:color w:val="auto"/>
          <w:sz w:val="22"/>
          <w:szCs w:val="22"/>
        </w:rPr>
        <w:t xml:space="preserve">Знакомство. </w:t>
      </w:r>
      <w:r w:rsidRPr="00C524AA">
        <w:rPr>
          <w:rFonts w:ascii="Times New Roman" w:hAnsi="Times New Roman"/>
          <w:color w:val="auto"/>
          <w:sz w:val="22"/>
          <w:szCs w:val="22"/>
        </w:rPr>
        <w:t>С одноклассниками, учителем, персонажами детских произведений: имя, возраст. Приветствие, прощание (с использованием типичных фраз речевого этикета).</w:t>
      </w:r>
    </w:p>
    <w:p w14:paraId="684A2FD2"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Fonts w:ascii="Times New Roman" w:hAnsi="Times New Roman"/>
          <w:b/>
          <w:bCs/>
          <w:color w:val="auto"/>
          <w:sz w:val="22"/>
          <w:szCs w:val="22"/>
        </w:rPr>
        <w:t xml:space="preserve">Я и моя семья. </w:t>
      </w:r>
      <w:r w:rsidRPr="00C524AA">
        <w:rPr>
          <w:rFonts w:ascii="Times New Roman" w:hAnsi="Times New Roman"/>
          <w:color w:val="auto"/>
          <w:sz w:val="22"/>
          <w:szCs w:val="22"/>
        </w:rPr>
        <w:t>Члены семьи, их имена, возраст, внешность, черты характера, увлечения/хобби. Мой день (распо</w:t>
      </w:r>
      <w:r w:rsidRPr="00C524AA">
        <w:rPr>
          <w:rFonts w:ascii="Times New Roman" w:hAnsi="Times New Roman"/>
          <w:color w:val="auto"/>
          <w:spacing w:val="2"/>
          <w:sz w:val="22"/>
          <w:szCs w:val="22"/>
        </w:rPr>
        <w:t xml:space="preserve">рядок дня, </w:t>
      </w:r>
      <w:r w:rsidRPr="00C524AA">
        <w:rPr>
          <w:rFonts w:ascii="Times New Roman" w:hAnsi="Times New Roman"/>
          <w:iCs/>
          <w:color w:val="auto"/>
          <w:spacing w:val="2"/>
          <w:sz w:val="22"/>
          <w:szCs w:val="22"/>
        </w:rPr>
        <w:t>домашние обязанности</w:t>
      </w:r>
      <w:r w:rsidRPr="00C524AA">
        <w:rPr>
          <w:rFonts w:ascii="Times New Roman" w:hAnsi="Times New Roman"/>
          <w:color w:val="auto"/>
          <w:spacing w:val="2"/>
          <w:sz w:val="22"/>
          <w:szCs w:val="22"/>
        </w:rPr>
        <w:t>)</w:t>
      </w:r>
      <w:r w:rsidRPr="00C524AA">
        <w:rPr>
          <w:rFonts w:ascii="Times New Roman" w:hAnsi="Times New Roman"/>
          <w:iCs/>
          <w:color w:val="auto"/>
          <w:spacing w:val="2"/>
          <w:sz w:val="22"/>
          <w:szCs w:val="22"/>
        </w:rPr>
        <w:t xml:space="preserve">. </w:t>
      </w:r>
      <w:r w:rsidRPr="00C524AA">
        <w:rPr>
          <w:rFonts w:ascii="Times New Roman" w:hAnsi="Times New Roman"/>
          <w:color w:val="auto"/>
          <w:spacing w:val="2"/>
          <w:sz w:val="22"/>
          <w:szCs w:val="22"/>
        </w:rPr>
        <w:t xml:space="preserve">Покупки в магазине: одежда, </w:t>
      </w:r>
      <w:r w:rsidRPr="00C524AA">
        <w:rPr>
          <w:rFonts w:ascii="Times New Roman" w:hAnsi="Times New Roman"/>
          <w:iCs/>
          <w:color w:val="auto"/>
          <w:spacing w:val="2"/>
          <w:sz w:val="22"/>
          <w:szCs w:val="22"/>
        </w:rPr>
        <w:t xml:space="preserve">обувь, </w:t>
      </w:r>
      <w:r w:rsidRPr="00C524AA">
        <w:rPr>
          <w:rFonts w:ascii="Times New Roman" w:hAnsi="Times New Roman"/>
          <w:color w:val="auto"/>
          <w:spacing w:val="2"/>
          <w:sz w:val="22"/>
          <w:szCs w:val="22"/>
        </w:rPr>
        <w:t xml:space="preserve">основные продукты питания. Любимая еда. </w:t>
      </w:r>
      <w:r w:rsidRPr="00C524AA">
        <w:rPr>
          <w:rFonts w:ascii="Times New Roman" w:hAnsi="Times New Roman"/>
          <w:color w:val="auto"/>
          <w:sz w:val="22"/>
          <w:szCs w:val="22"/>
        </w:rPr>
        <w:t>Семейные праздники: день рождения, Новый год/Рождество. Подарки.</w:t>
      </w:r>
    </w:p>
    <w:p w14:paraId="01197491"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Fonts w:ascii="Times New Roman" w:hAnsi="Times New Roman"/>
          <w:b/>
          <w:bCs/>
          <w:color w:val="auto"/>
          <w:spacing w:val="2"/>
          <w:sz w:val="22"/>
          <w:szCs w:val="22"/>
        </w:rPr>
        <w:t xml:space="preserve">Мир моих увлечений. </w:t>
      </w:r>
      <w:r w:rsidRPr="00C524AA">
        <w:rPr>
          <w:rFonts w:ascii="Times New Roman" w:hAnsi="Times New Roman"/>
          <w:color w:val="auto"/>
          <w:spacing w:val="2"/>
          <w:sz w:val="22"/>
          <w:szCs w:val="22"/>
        </w:rPr>
        <w:t xml:space="preserve">Мои любимые занятия. Виды </w:t>
      </w:r>
      <w:r w:rsidRPr="00C524AA">
        <w:rPr>
          <w:rFonts w:ascii="Times New Roman" w:hAnsi="Times New Roman"/>
          <w:color w:val="auto"/>
          <w:sz w:val="22"/>
          <w:szCs w:val="22"/>
        </w:rPr>
        <w:t xml:space="preserve">спорта и спортивные игры. </w:t>
      </w:r>
      <w:r w:rsidRPr="00C524AA">
        <w:rPr>
          <w:rFonts w:ascii="Times New Roman" w:hAnsi="Times New Roman"/>
          <w:iCs/>
          <w:color w:val="auto"/>
          <w:sz w:val="22"/>
          <w:szCs w:val="22"/>
        </w:rPr>
        <w:t xml:space="preserve">Мои любимые сказки. </w:t>
      </w:r>
      <w:r w:rsidRPr="00C524AA">
        <w:rPr>
          <w:rFonts w:ascii="Times New Roman" w:hAnsi="Times New Roman"/>
          <w:color w:val="auto"/>
          <w:sz w:val="22"/>
          <w:szCs w:val="22"/>
        </w:rPr>
        <w:t xml:space="preserve">Выходной день </w:t>
      </w:r>
      <w:r w:rsidRPr="00C524AA">
        <w:rPr>
          <w:rFonts w:ascii="Times New Roman" w:hAnsi="Times New Roman"/>
          <w:iCs/>
          <w:color w:val="auto"/>
          <w:sz w:val="22"/>
          <w:szCs w:val="22"/>
        </w:rPr>
        <w:t xml:space="preserve">(в зоопарке, цирке), </w:t>
      </w:r>
      <w:r w:rsidRPr="00C524AA">
        <w:rPr>
          <w:rFonts w:ascii="Times New Roman" w:hAnsi="Times New Roman"/>
          <w:color w:val="auto"/>
          <w:sz w:val="22"/>
          <w:szCs w:val="22"/>
        </w:rPr>
        <w:t>каникулы.</w:t>
      </w:r>
    </w:p>
    <w:p w14:paraId="48999A05"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Fonts w:ascii="Times New Roman" w:hAnsi="Times New Roman"/>
          <w:b/>
          <w:bCs/>
          <w:color w:val="auto"/>
          <w:sz w:val="22"/>
          <w:szCs w:val="22"/>
        </w:rPr>
        <w:t xml:space="preserve">Я и мои друзья. </w:t>
      </w:r>
      <w:r w:rsidRPr="00C524AA">
        <w:rPr>
          <w:rFonts w:ascii="Times New Roman" w:hAnsi="Times New Roman"/>
          <w:color w:val="auto"/>
          <w:sz w:val="22"/>
          <w:szCs w:val="22"/>
        </w:rPr>
        <w:t>Имя, возраст, внешность, характер, увлечения/хобби. Совместные занятия. Письмо зарубежному другу. Любимое домашнее животное: имя, возраст, цвет, размер, характер, что умеет делать.</w:t>
      </w:r>
    </w:p>
    <w:p w14:paraId="47B68643"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Fonts w:ascii="Times New Roman" w:hAnsi="Times New Roman"/>
          <w:b/>
          <w:bCs/>
          <w:color w:val="auto"/>
          <w:spacing w:val="2"/>
          <w:sz w:val="22"/>
          <w:szCs w:val="22"/>
        </w:rPr>
        <w:lastRenderedPageBreak/>
        <w:t xml:space="preserve">Моя школа. </w:t>
      </w:r>
      <w:r w:rsidRPr="00C524AA">
        <w:rPr>
          <w:rFonts w:ascii="Times New Roman" w:hAnsi="Times New Roman"/>
          <w:color w:val="auto"/>
          <w:spacing w:val="2"/>
          <w:sz w:val="22"/>
          <w:szCs w:val="22"/>
        </w:rPr>
        <w:t xml:space="preserve">Классная комната, учебные предметы, </w:t>
      </w:r>
      <w:r w:rsidRPr="00C524AA">
        <w:rPr>
          <w:rFonts w:ascii="Times New Roman" w:hAnsi="Times New Roman"/>
          <w:color w:val="auto"/>
          <w:sz w:val="22"/>
          <w:szCs w:val="22"/>
        </w:rPr>
        <w:t>школьные принадлежности. Учебные занятия на уроках.</w:t>
      </w:r>
    </w:p>
    <w:p w14:paraId="4049927B"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Fonts w:ascii="Times New Roman" w:hAnsi="Times New Roman"/>
          <w:b/>
          <w:bCs/>
          <w:color w:val="auto"/>
          <w:sz w:val="22"/>
          <w:szCs w:val="22"/>
        </w:rPr>
        <w:t xml:space="preserve">Мир вокруг меня. </w:t>
      </w:r>
      <w:r w:rsidRPr="00C524AA">
        <w:rPr>
          <w:rFonts w:ascii="Times New Roman" w:hAnsi="Times New Roman"/>
          <w:color w:val="auto"/>
          <w:sz w:val="22"/>
          <w:szCs w:val="22"/>
        </w:rPr>
        <w:t xml:space="preserve">Мой дом/квартира/комната: названия комнат, их размер, предметы мебели и интерьера. Природа. </w:t>
      </w:r>
      <w:r w:rsidRPr="00C524AA">
        <w:rPr>
          <w:rFonts w:ascii="Times New Roman" w:hAnsi="Times New Roman"/>
          <w:iCs/>
          <w:color w:val="auto"/>
          <w:sz w:val="22"/>
          <w:szCs w:val="22"/>
        </w:rPr>
        <w:t xml:space="preserve">Дикие и домашние животные. </w:t>
      </w:r>
      <w:r w:rsidRPr="00C524AA">
        <w:rPr>
          <w:rFonts w:ascii="Times New Roman" w:hAnsi="Times New Roman"/>
          <w:color w:val="auto"/>
          <w:sz w:val="22"/>
          <w:szCs w:val="22"/>
        </w:rPr>
        <w:t>Любимое время года. Погода.</w:t>
      </w:r>
    </w:p>
    <w:p w14:paraId="61853FDD"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b/>
          <w:bCs/>
          <w:color w:val="auto"/>
          <w:spacing w:val="2"/>
          <w:sz w:val="22"/>
          <w:szCs w:val="22"/>
        </w:rPr>
        <w:t xml:space="preserve">Страна/страны изучаемого языка и родная страна. </w:t>
      </w:r>
      <w:r w:rsidRPr="00C524AA">
        <w:rPr>
          <w:rFonts w:ascii="Times New Roman" w:hAnsi="Times New Roman"/>
          <w:color w:val="auto"/>
          <w:sz w:val="22"/>
          <w:szCs w:val="22"/>
        </w:rPr>
        <w:t>Общие сведения: название, столица. Литературные персонажи популярных книг моих сверстников (имена героев книг, черты характера).</w:t>
      </w:r>
      <w:r w:rsidRPr="00C524AA">
        <w:rPr>
          <w:rFonts w:ascii="Times New Roman" w:hAnsi="Times New Roman"/>
          <w:iCs/>
          <w:color w:val="auto"/>
          <w:sz w:val="22"/>
          <w:szCs w:val="22"/>
        </w:rPr>
        <w:t xml:space="preserve"> Небольшие произведения детского фольклора на изучаемом иностранном языке (рифмовки, стихи, песни, сказки).</w:t>
      </w:r>
    </w:p>
    <w:p w14:paraId="4FEFF08E"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pacing w:val="2"/>
          <w:sz w:val="22"/>
          <w:szCs w:val="22"/>
        </w:rPr>
        <w:t>Некоторые формы речевого и неречевого этикета стран изучаемого языка в ряде ситуаций общения (в школе, во</w:t>
      </w:r>
      <w:r w:rsidRPr="00C524AA">
        <w:rPr>
          <w:rFonts w:ascii="Times New Roman" w:hAnsi="Times New Roman"/>
          <w:color w:val="auto"/>
          <w:sz w:val="22"/>
          <w:szCs w:val="22"/>
        </w:rPr>
        <w:t xml:space="preserve"> время совместной игры, в магазине).</w:t>
      </w:r>
    </w:p>
    <w:p w14:paraId="42EC474F" w14:textId="77777777" w:rsidR="002E05B9" w:rsidRPr="00C524AA" w:rsidRDefault="002E05B9" w:rsidP="00C524AA">
      <w:pPr>
        <w:pStyle w:val="af6"/>
        <w:spacing w:line="360" w:lineRule="auto"/>
        <w:ind w:firstLine="454"/>
        <w:rPr>
          <w:rFonts w:ascii="Times New Roman" w:hAnsi="Times New Roman"/>
          <w:b/>
          <w:bCs/>
          <w:iCs/>
          <w:color w:val="auto"/>
          <w:sz w:val="22"/>
          <w:szCs w:val="22"/>
        </w:rPr>
      </w:pPr>
      <w:r w:rsidRPr="00C524AA">
        <w:rPr>
          <w:rFonts w:ascii="Times New Roman" w:hAnsi="Times New Roman"/>
          <w:b/>
          <w:bCs/>
          <w:iCs/>
          <w:color w:val="auto"/>
          <w:sz w:val="22"/>
          <w:szCs w:val="22"/>
        </w:rPr>
        <w:t>Коммуникативные умения по видам речевой деятельности</w:t>
      </w:r>
    </w:p>
    <w:p w14:paraId="7D7885BA" w14:textId="77777777" w:rsidR="002E05B9" w:rsidRPr="00C524AA" w:rsidRDefault="002E05B9" w:rsidP="00C524AA">
      <w:pPr>
        <w:pStyle w:val="af6"/>
        <w:spacing w:line="360" w:lineRule="auto"/>
        <w:ind w:firstLine="454"/>
        <w:rPr>
          <w:rFonts w:ascii="Times New Roman" w:hAnsi="Times New Roman"/>
          <w:iCs/>
          <w:color w:val="auto"/>
          <w:sz w:val="22"/>
          <w:szCs w:val="22"/>
        </w:rPr>
      </w:pPr>
      <w:r w:rsidRPr="00C524AA">
        <w:rPr>
          <w:rFonts w:ascii="Times New Roman" w:hAnsi="Times New Roman"/>
          <w:b/>
          <w:bCs/>
          <w:color w:val="auto"/>
          <w:sz w:val="22"/>
          <w:szCs w:val="22"/>
        </w:rPr>
        <w:t>В русле говорения</w:t>
      </w:r>
    </w:p>
    <w:p w14:paraId="13AF1D38"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iCs/>
          <w:color w:val="auto"/>
          <w:sz w:val="22"/>
          <w:szCs w:val="22"/>
        </w:rPr>
        <w:t>1.</w:t>
      </w:r>
      <w:r w:rsidRPr="00C524AA">
        <w:rPr>
          <w:rFonts w:ascii="Times New Roman" w:hAnsi="Times New Roman"/>
          <w:iCs/>
          <w:color w:val="auto"/>
          <w:sz w:val="22"/>
          <w:szCs w:val="22"/>
        </w:rPr>
        <w:t> </w:t>
      </w:r>
      <w:r w:rsidRPr="00C524AA">
        <w:rPr>
          <w:rFonts w:ascii="Times New Roman" w:hAnsi="Times New Roman"/>
          <w:iCs/>
          <w:color w:val="auto"/>
          <w:sz w:val="22"/>
          <w:szCs w:val="22"/>
        </w:rPr>
        <w:t>Диалогическая форма</w:t>
      </w:r>
    </w:p>
    <w:p w14:paraId="4000AF81"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Уметь вести:</w:t>
      </w:r>
    </w:p>
    <w:p w14:paraId="7559D09C" w14:textId="77777777" w:rsidR="002E05B9" w:rsidRPr="00C524AA" w:rsidRDefault="002E05B9" w:rsidP="00C524AA">
      <w:pPr>
        <w:pStyle w:val="21"/>
        <w:rPr>
          <w:sz w:val="22"/>
          <w:szCs w:val="22"/>
        </w:rPr>
      </w:pPr>
      <w:r w:rsidRPr="00C524AA">
        <w:rPr>
          <w:sz w:val="22"/>
          <w:szCs w:val="22"/>
        </w:rPr>
        <w:t>этикетные диалоги в типичных ситуациях бытового, учебно­трудового и межкультурного общения, в том числе при помощи средств телекоммуникации;</w:t>
      </w:r>
    </w:p>
    <w:p w14:paraId="11A4EE54" w14:textId="77777777" w:rsidR="002E05B9" w:rsidRPr="00C524AA" w:rsidRDefault="002E05B9" w:rsidP="00C524AA">
      <w:pPr>
        <w:pStyle w:val="21"/>
        <w:rPr>
          <w:sz w:val="22"/>
          <w:szCs w:val="22"/>
        </w:rPr>
      </w:pPr>
      <w:r w:rsidRPr="00C524AA">
        <w:rPr>
          <w:sz w:val="22"/>
          <w:szCs w:val="22"/>
        </w:rPr>
        <w:t>диалог­расспрос (запрос информации и ответ на него);</w:t>
      </w:r>
    </w:p>
    <w:p w14:paraId="7F57D784" w14:textId="77777777" w:rsidR="002E05B9" w:rsidRPr="00C524AA" w:rsidRDefault="002E05B9" w:rsidP="00C524AA">
      <w:pPr>
        <w:pStyle w:val="21"/>
        <w:rPr>
          <w:iCs/>
          <w:sz w:val="22"/>
          <w:szCs w:val="22"/>
        </w:rPr>
      </w:pPr>
      <w:r w:rsidRPr="00C524AA">
        <w:rPr>
          <w:sz w:val="22"/>
          <w:szCs w:val="22"/>
        </w:rPr>
        <w:t>диалог — побуждение к действию.</w:t>
      </w:r>
    </w:p>
    <w:p w14:paraId="67F3DC56"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iCs/>
          <w:color w:val="auto"/>
          <w:sz w:val="22"/>
          <w:szCs w:val="22"/>
        </w:rPr>
        <w:t>2.</w:t>
      </w:r>
      <w:r w:rsidRPr="00C524AA">
        <w:rPr>
          <w:rFonts w:ascii="Times New Roman" w:hAnsi="Times New Roman"/>
          <w:iCs/>
          <w:color w:val="auto"/>
          <w:sz w:val="22"/>
          <w:szCs w:val="22"/>
        </w:rPr>
        <w:t> </w:t>
      </w:r>
      <w:r w:rsidRPr="00C524AA">
        <w:rPr>
          <w:rFonts w:ascii="Times New Roman" w:hAnsi="Times New Roman"/>
          <w:iCs/>
          <w:color w:val="auto"/>
          <w:sz w:val="22"/>
          <w:szCs w:val="22"/>
        </w:rPr>
        <w:t>Монологическая форма</w:t>
      </w:r>
    </w:p>
    <w:p w14:paraId="1158B2FA"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pacing w:val="2"/>
          <w:sz w:val="22"/>
          <w:szCs w:val="22"/>
        </w:rPr>
        <w:t xml:space="preserve">Уметь пользоваться основными коммуникативными типами речи: описание, рассказ, </w:t>
      </w:r>
      <w:r w:rsidRPr="00C524AA">
        <w:rPr>
          <w:rFonts w:ascii="Times New Roman" w:hAnsi="Times New Roman"/>
          <w:iCs/>
          <w:color w:val="auto"/>
          <w:spacing w:val="2"/>
          <w:sz w:val="22"/>
          <w:szCs w:val="22"/>
        </w:rPr>
        <w:t>характеристика (персона</w:t>
      </w:r>
      <w:r w:rsidRPr="00C524AA">
        <w:rPr>
          <w:rFonts w:ascii="Times New Roman" w:hAnsi="Times New Roman"/>
          <w:iCs/>
          <w:color w:val="auto"/>
          <w:sz w:val="22"/>
          <w:szCs w:val="22"/>
        </w:rPr>
        <w:t>жей).</w:t>
      </w:r>
    </w:p>
    <w:p w14:paraId="12D6CB3C"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b/>
          <w:bCs/>
          <w:color w:val="auto"/>
          <w:sz w:val="22"/>
          <w:szCs w:val="22"/>
        </w:rPr>
        <w:t>В русле аудирования</w:t>
      </w:r>
    </w:p>
    <w:p w14:paraId="553F68EE"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Воспринимать на слух и понимать:</w:t>
      </w:r>
    </w:p>
    <w:p w14:paraId="7CA94BC6" w14:textId="77777777" w:rsidR="002E05B9" w:rsidRPr="00C524AA" w:rsidRDefault="002E05B9" w:rsidP="00C524AA">
      <w:pPr>
        <w:pStyle w:val="21"/>
        <w:rPr>
          <w:sz w:val="22"/>
          <w:szCs w:val="22"/>
        </w:rPr>
      </w:pPr>
      <w:r w:rsidRPr="00C524AA">
        <w:rPr>
          <w:sz w:val="22"/>
          <w:szCs w:val="22"/>
        </w:rPr>
        <w:t>речь учителя и одноклассников в процессе общения на уроке и вербально/невербально реагировать на услышанное;</w:t>
      </w:r>
    </w:p>
    <w:p w14:paraId="05CCD88E" w14:textId="77777777" w:rsidR="002E05B9" w:rsidRPr="00C524AA" w:rsidRDefault="002E05B9" w:rsidP="00C524AA">
      <w:pPr>
        <w:pStyle w:val="21"/>
        <w:rPr>
          <w:sz w:val="22"/>
          <w:szCs w:val="22"/>
        </w:rPr>
      </w:pPr>
      <w:r w:rsidRPr="00C524AA">
        <w:rPr>
          <w:sz w:val="22"/>
          <w:szCs w:val="22"/>
        </w:rPr>
        <w:t>небольшие доступные тексты в аудиозаписи, построенные в основном на изученном языковом материале, в том числе полученные с помощью средств коммуникации.</w:t>
      </w:r>
    </w:p>
    <w:p w14:paraId="1E9C692C"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b/>
          <w:bCs/>
          <w:color w:val="auto"/>
          <w:sz w:val="22"/>
          <w:szCs w:val="22"/>
        </w:rPr>
        <w:t>В русле чтения</w:t>
      </w:r>
    </w:p>
    <w:p w14:paraId="717B8F8D"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Читать:</w:t>
      </w:r>
    </w:p>
    <w:p w14:paraId="2C3F1ADF" w14:textId="77777777" w:rsidR="002E05B9" w:rsidRPr="00C524AA" w:rsidRDefault="002E05B9" w:rsidP="00C524AA">
      <w:pPr>
        <w:pStyle w:val="21"/>
        <w:rPr>
          <w:sz w:val="22"/>
          <w:szCs w:val="22"/>
        </w:rPr>
      </w:pPr>
      <w:r w:rsidRPr="00C524AA">
        <w:rPr>
          <w:sz w:val="22"/>
          <w:szCs w:val="22"/>
        </w:rPr>
        <w:t>вслух небольшие тексты, построенные на изученном языковом материале;</w:t>
      </w:r>
    </w:p>
    <w:p w14:paraId="0BF6A03A" w14:textId="77777777" w:rsidR="002E05B9" w:rsidRPr="00C524AA" w:rsidRDefault="002E05B9" w:rsidP="00C524AA">
      <w:pPr>
        <w:pStyle w:val="21"/>
        <w:rPr>
          <w:sz w:val="22"/>
          <w:szCs w:val="22"/>
        </w:rPr>
      </w:pPr>
      <w:r w:rsidRPr="00C524AA">
        <w:rPr>
          <w:sz w:val="22"/>
          <w:szCs w:val="22"/>
        </w:rPr>
        <w:t>про себя и понимать тексты, содержащие как изученный языковой материал, так и отдельные новые слова, находить в тексте необходимую информацию (имена персонажей, где происходит действие и</w:t>
      </w:r>
      <w:r w:rsidRPr="00C524AA">
        <w:rPr>
          <w:sz w:val="22"/>
          <w:szCs w:val="22"/>
        </w:rPr>
        <w:t> </w:t>
      </w:r>
      <w:r w:rsidRPr="00C524AA">
        <w:rPr>
          <w:sz w:val="22"/>
          <w:szCs w:val="22"/>
        </w:rPr>
        <w:t>т.</w:t>
      </w:r>
      <w:r w:rsidRPr="00C524AA">
        <w:rPr>
          <w:sz w:val="22"/>
          <w:szCs w:val="22"/>
        </w:rPr>
        <w:t> </w:t>
      </w:r>
      <w:r w:rsidRPr="00C524AA">
        <w:rPr>
          <w:sz w:val="22"/>
          <w:szCs w:val="22"/>
        </w:rPr>
        <w:t>д.).</w:t>
      </w:r>
    </w:p>
    <w:p w14:paraId="0F6D81ED"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b/>
          <w:bCs/>
          <w:color w:val="auto"/>
          <w:sz w:val="22"/>
          <w:szCs w:val="22"/>
        </w:rPr>
        <w:t>В русле письма</w:t>
      </w:r>
    </w:p>
    <w:p w14:paraId="771E250E" w14:textId="77777777" w:rsidR="002E05B9" w:rsidRPr="00C524AA" w:rsidRDefault="002E05B9" w:rsidP="00C524AA">
      <w:pPr>
        <w:pStyle w:val="21"/>
        <w:numPr>
          <w:ilvl w:val="0"/>
          <w:numId w:val="0"/>
        </w:numPr>
        <w:ind w:left="680"/>
        <w:rPr>
          <w:sz w:val="22"/>
          <w:szCs w:val="22"/>
        </w:rPr>
      </w:pPr>
      <w:r w:rsidRPr="00C524AA">
        <w:rPr>
          <w:sz w:val="22"/>
          <w:szCs w:val="22"/>
        </w:rPr>
        <w:t>Владеть:</w:t>
      </w:r>
    </w:p>
    <w:p w14:paraId="5A80809F" w14:textId="77777777" w:rsidR="002E05B9" w:rsidRPr="00C524AA" w:rsidRDefault="002E05B9" w:rsidP="00C524AA">
      <w:pPr>
        <w:pStyle w:val="21"/>
        <w:rPr>
          <w:sz w:val="22"/>
          <w:szCs w:val="22"/>
        </w:rPr>
      </w:pPr>
      <w:r w:rsidRPr="00C524AA">
        <w:rPr>
          <w:sz w:val="22"/>
          <w:szCs w:val="22"/>
        </w:rPr>
        <w:t>умением выписывать из текста слова, словосочетания и предложения;</w:t>
      </w:r>
    </w:p>
    <w:p w14:paraId="0ED33B64" w14:textId="77777777" w:rsidR="002E05B9" w:rsidRPr="00C524AA" w:rsidRDefault="002E05B9" w:rsidP="00C524AA">
      <w:pPr>
        <w:pStyle w:val="21"/>
        <w:rPr>
          <w:sz w:val="22"/>
          <w:szCs w:val="22"/>
        </w:rPr>
      </w:pPr>
      <w:r w:rsidRPr="00C524AA">
        <w:rPr>
          <w:sz w:val="22"/>
          <w:szCs w:val="22"/>
        </w:rPr>
        <w:t>основами письменной речи: писать по образцу поздравление с праздником, короткое личное письмо.</w:t>
      </w:r>
    </w:p>
    <w:p w14:paraId="589A26D2" w14:textId="77777777" w:rsidR="002E05B9" w:rsidRPr="00C524AA" w:rsidRDefault="002E05B9" w:rsidP="00C524AA">
      <w:pPr>
        <w:pStyle w:val="aff5"/>
        <w:spacing w:before="0" w:after="0" w:line="360" w:lineRule="auto"/>
        <w:ind w:firstLine="454"/>
        <w:jc w:val="both"/>
        <w:rPr>
          <w:rFonts w:ascii="Times New Roman" w:hAnsi="Times New Roman"/>
          <w:i w:val="0"/>
          <w:color w:val="auto"/>
          <w:sz w:val="22"/>
          <w:szCs w:val="22"/>
        </w:rPr>
      </w:pPr>
      <w:r w:rsidRPr="00C524AA">
        <w:rPr>
          <w:rFonts w:ascii="Times New Roman" w:hAnsi="Times New Roman"/>
          <w:i w:val="0"/>
          <w:color w:val="auto"/>
          <w:sz w:val="22"/>
          <w:szCs w:val="22"/>
        </w:rPr>
        <w:lastRenderedPageBreak/>
        <w:t>Языковые средства и навыки пользования ими</w:t>
      </w:r>
    </w:p>
    <w:p w14:paraId="2CD028AC"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Fonts w:ascii="Times New Roman" w:hAnsi="Times New Roman"/>
          <w:b/>
          <w:bCs/>
          <w:iCs/>
          <w:color w:val="auto"/>
          <w:sz w:val="22"/>
          <w:szCs w:val="22"/>
        </w:rPr>
        <w:t>Английский язык</w:t>
      </w:r>
    </w:p>
    <w:p w14:paraId="48B514EB"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Fonts w:ascii="Times New Roman" w:hAnsi="Times New Roman"/>
          <w:b/>
          <w:bCs/>
          <w:color w:val="auto"/>
          <w:sz w:val="22"/>
          <w:szCs w:val="22"/>
        </w:rPr>
        <w:t xml:space="preserve">Графика, каллиграфия, орфография. </w:t>
      </w:r>
      <w:r w:rsidRPr="00C524AA">
        <w:rPr>
          <w:rFonts w:ascii="Times New Roman" w:hAnsi="Times New Roman"/>
          <w:color w:val="auto"/>
          <w:sz w:val="22"/>
          <w:szCs w:val="22"/>
        </w:rPr>
        <w:t xml:space="preserve">Все буквы английского алфавита. Основные буквосочетания. Звуко­буквенные </w:t>
      </w:r>
      <w:r w:rsidRPr="00C524AA">
        <w:rPr>
          <w:rFonts w:ascii="Times New Roman" w:hAnsi="Times New Roman"/>
          <w:color w:val="auto"/>
          <w:spacing w:val="2"/>
          <w:sz w:val="22"/>
          <w:szCs w:val="22"/>
        </w:rPr>
        <w:t xml:space="preserve">соответствия. Знаки транскрипции. Апостроф. Основные </w:t>
      </w:r>
      <w:r w:rsidRPr="00C524AA">
        <w:rPr>
          <w:rFonts w:ascii="Times New Roman" w:hAnsi="Times New Roman"/>
          <w:color w:val="auto"/>
          <w:sz w:val="22"/>
          <w:szCs w:val="22"/>
        </w:rPr>
        <w:t>правила чтения и орфографии. Написание наиболее употребительных слов, вошедших в активный словарь.</w:t>
      </w:r>
    </w:p>
    <w:p w14:paraId="65F04B51"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Fonts w:ascii="Times New Roman" w:hAnsi="Times New Roman"/>
          <w:b/>
          <w:bCs/>
          <w:color w:val="auto"/>
          <w:sz w:val="22"/>
          <w:szCs w:val="22"/>
        </w:rPr>
        <w:t xml:space="preserve">Фонетическая сторона речи. </w:t>
      </w:r>
      <w:r w:rsidRPr="00C524AA">
        <w:rPr>
          <w:rFonts w:ascii="Times New Roman" w:hAnsi="Times New Roman"/>
          <w:color w:val="auto"/>
          <w:sz w:val="22"/>
          <w:szCs w:val="22"/>
        </w:rPr>
        <w:t>Адекватное произношение и различение на слух всех звуков и звукосочетаний англий</w:t>
      </w:r>
      <w:r w:rsidRPr="00C524AA">
        <w:rPr>
          <w:rFonts w:ascii="Times New Roman" w:hAnsi="Times New Roman"/>
          <w:color w:val="auto"/>
          <w:spacing w:val="2"/>
          <w:sz w:val="22"/>
          <w:szCs w:val="22"/>
        </w:rPr>
        <w:t xml:space="preserve">ского языка. Соблюдение норм произношения: долгота и </w:t>
      </w:r>
      <w:r w:rsidRPr="00C524AA">
        <w:rPr>
          <w:rFonts w:ascii="Times New Roman" w:hAnsi="Times New Roman"/>
          <w:color w:val="auto"/>
          <w:sz w:val="22"/>
          <w:szCs w:val="22"/>
        </w:rPr>
        <w:t xml:space="preserve">краткость гласных, отсутствие оглушения звонких согласных </w:t>
      </w:r>
      <w:r w:rsidRPr="00C524AA">
        <w:rPr>
          <w:rFonts w:ascii="Times New Roman" w:hAnsi="Times New Roman"/>
          <w:color w:val="auto"/>
          <w:spacing w:val="2"/>
          <w:sz w:val="22"/>
          <w:szCs w:val="22"/>
        </w:rPr>
        <w:t xml:space="preserve">в конце слога или слова, отсутствие смягчения согласных перед гласными. Дифтонги. </w:t>
      </w:r>
      <w:r w:rsidRPr="00C524AA">
        <w:rPr>
          <w:rFonts w:ascii="Times New Roman" w:hAnsi="Times New Roman"/>
          <w:iCs/>
          <w:color w:val="auto"/>
          <w:spacing w:val="2"/>
          <w:sz w:val="22"/>
          <w:szCs w:val="22"/>
        </w:rPr>
        <w:t xml:space="preserve">Связующее «r» (there is/there are). </w:t>
      </w:r>
      <w:r w:rsidRPr="00C524AA">
        <w:rPr>
          <w:rFonts w:ascii="Times New Roman" w:hAnsi="Times New Roman"/>
          <w:color w:val="auto"/>
          <w:spacing w:val="2"/>
          <w:sz w:val="22"/>
          <w:szCs w:val="22"/>
        </w:rPr>
        <w:t>Ударение в слове, фразе.</w:t>
      </w:r>
      <w:r w:rsidRPr="00C524AA">
        <w:rPr>
          <w:rFonts w:ascii="Times New Roman" w:hAnsi="Times New Roman"/>
          <w:iCs/>
          <w:color w:val="auto"/>
          <w:spacing w:val="2"/>
          <w:sz w:val="22"/>
          <w:szCs w:val="22"/>
        </w:rPr>
        <w:t xml:space="preserve"> Отсутствие ударения на служебных словах (артиклях, союзах, предлогах). Членение предложений на смысловые группы.</w:t>
      </w:r>
      <w:r w:rsidRPr="00C524AA">
        <w:rPr>
          <w:rFonts w:ascii="Times New Roman" w:hAnsi="Times New Roman"/>
          <w:color w:val="auto"/>
          <w:spacing w:val="2"/>
          <w:sz w:val="22"/>
          <w:szCs w:val="22"/>
        </w:rPr>
        <w:t xml:space="preserve"> Ритмико­интонационные особенности повествовательного, побудительного </w:t>
      </w:r>
      <w:r w:rsidRPr="00C524AA">
        <w:rPr>
          <w:rFonts w:ascii="Times New Roman" w:hAnsi="Times New Roman"/>
          <w:color w:val="auto"/>
          <w:sz w:val="22"/>
          <w:szCs w:val="22"/>
        </w:rPr>
        <w:t>и вопросительного (общий и специальный вопрос) предложе</w:t>
      </w:r>
      <w:r w:rsidRPr="00C524AA">
        <w:rPr>
          <w:rFonts w:ascii="Times New Roman" w:hAnsi="Times New Roman"/>
          <w:color w:val="auto"/>
          <w:spacing w:val="2"/>
          <w:sz w:val="22"/>
          <w:szCs w:val="22"/>
        </w:rPr>
        <w:t xml:space="preserve">ний. </w:t>
      </w:r>
      <w:r w:rsidRPr="00C524AA">
        <w:rPr>
          <w:rFonts w:ascii="Times New Roman" w:hAnsi="Times New Roman"/>
          <w:iCs/>
          <w:color w:val="auto"/>
          <w:spacing w:val="2"/>
          <w:sz w:val="22"/>
          <w:szCs w:val="22"/>
        </w:rPr>
        <w:t xml:space="preserve">Интонация перечисления. Чтение по транскрипции </w:t>
      </w:r>
      <w:r w:rsidRPr="00C524AA">
        <w:rPr>
          <w:rFonts w:ascii="Times New Roman" w:hAnsi="Times New Roman"/>
          <w:iCs/>
          <w:color w:val="auto"/>
          <w:sz w:val="22"/>
          <w:szCs w:val="22"/>
        </w:rPr>
        <w:t>изученных слов.</w:t>
      </w:r>
    </w:p>
    <w:p w14:paraId="4E865B5C"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Fonts w:ascii="Times New Roman" w:hAnsi="Times New Roman"/>
          <w:b/>
          <w:bCs/>
          <w:color w:val="auto"/>
          <w:spacing w:val="-2"/>
          <w:sz w:val="22"/>
          <w:szCs w:val="22"/>
        </w:rPr>
        <w:t xml:space="preserve">Лексическая сторона речи. </w:t>
      </w:r>
      <w:r w:rsidRPr="00C524AA">
        <w:rPr>
          <w:rFonts w:ascii="Times New Roman" w:hAnsi="Times New Roman"/>
          <w:color w:val="auto"/>
          <w:spacing w:val="-2"/>
          <w:sz w:val="22"/>
          <w:szCs w:val="22"/>
        </w:rPr>
        <w:t>Лексические единицы, обслу</w:t>
      </w:r>
      <w:r w:rsidRPr="00C524AA">
        <w:rPr>
          <w:rFonts w:ascii="Times New Roman" w:hAnsi="Times New Roman"/>
          <w:color w:val="auto"/>
          <w:sz w:val="22"/>
          <w:szCs w:val="22"/>
        </w:rPr>
        <w:t xml:space="preserve">живающие ситуации общения, в пределах тематики начальной школы, в объеме 500 лексических единиц для двустороннего (рецептивного и продуктивного) усвоения, простейшие </w:t>
      </w:r>
      <w:r w:rsidRPr="00C524AA">
        <w:rPr>
          <w:rFonts w:ascii="Times New Roman" w:hAnsi="Times New Roman"/>
          <w:color w:val="auto"/>
          <w:spacing w:val="2"/>
          <w:sz w:val="22"/>
          <w:szCs w:val="22"/>
        </w:rPr>
        <w:t xml:space="preserve">устойчивые словосочетания, оценочная лексика и речевые </w:t>
      </w:r>
      <w:r w:rsidRPr="00C524AA">
        <w:rPr>
          <w:rFonts w:ascii="Times New Roman" w:hAnsi="Times New Roman"/>
          <w:color w:val="auto"/>
          <w:sz w:val="22"/>
          <w:szCs w:val="22"/>
        </w:rPr>
        <w:t xml:space="preserve">клише как элементы речевого этикета, отражающие культуру англоговорящих стран. Интернациональные слова (например, </w:t>
      </w:r>
      <w:r w:rsidRPr="00C524AA">
        <w:rPr>
          <w:rFonts w:ascii="Times New Roman" w:hAnsi="Times New Roman"/>
          <w:color w:val="auto"/>
          <w:spacing w:val="2"/>
          <w:sz w:val="22"/>
          <w:szCs w:val="22"/>
        </w:rPr>
        <w:t xml:space="preserve">doctor, film). </w:t>
      </w:r>
      <w:r w:rsidRPr="00C524AA">
        <w:rPr>
          <w:rFonts w:ascii="Times New Roman" w:hAnsi="Times New Roman"/>
          <w:iCs/>
          <w:color w:val="auto"/>
          <w:spacing w:val="2"/>
          <w:sz w:val="22"/>
          <w:szCs w:val="22"/>
        </w:rPr>
        <w:t xml:space="preserve">Начальное представление о способах словообразования: суффиксация (суффиксы ­er, ­or, ­tion, ­ist, </w:t>
      </w:r>
      <w:r w:rsidRPr="00C524AA">
        <w:rPr>
          <w:rFonts w:ascii="Times New Roman" w:hAnsi="Times New Roman"/>
          <w:iCs/>
          <w:color w:val="auto"/>
          <w:sz w:val="22"/>
          <w:szCs w:val="22"/>
        </w:rPr>
        <w:t>­ful, ­ly, ­teen, ­ty, ­th), словосложение (postcard), конверсия (play — to play).</w:t>
      </w:r>
    </w:p>
    <w:p w14:paraId="136BB8B5"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b/>
          <w:bCs/>
          <w:color w:val="auto"/>
          <w:sz w:val="22"/>
          <w:szCs w:val="22"/>
        </w:rPr>
        <w:t xml:space="preserve">Грамматическая сторона речи. </w:t>
      </w:r>
      <w:r w:rsidRPr="00C524AA">
        <w:rPr>
          <w:rFonts w:ascii="Times New Roman" w:hAnsi="Times New Roman"/>
          <w:color w:val="auto"/>
          <w:sz w:val="22"/>
          <w:szCs w:val="22"/>
        </w:rPr>
        <w:t xml:space="preserve">Основные коммуникативные типы предложений: повествовательное, вопросительное, </w:t>
      </w:r>
      <w:r w:rsidRPr="00C524AA">
        <w:rPr>
          <w:rFonts w:ascii="Times New Roman" w:hAnsi="Times New Roman"/>
          <w:color w:val="auto"/>
          <w:spacing w:val="2"/>
          <w:sz w:val="22"/>
          <w:szCs w:val="22"/>
        </w:rPr>
        <w:t xml:space="preserve">побудительное. Общий и специальный вопросы. Вопросительные слова: what, who, when, where, why, how. Порядок </w:t>
      </w:r>
      <w:r w:rsidRPr="00C524AA">
        <w:rPr>
          <w:rFonts w:ascii="Times New Roman" w:hAnsi="Times New Roman"/>
          <w:color w:val="auto"/>
          <w:sz w:val="22"/>
          <w:szCs w:val="22"/>
        </w:rPr>
        <w:t xml:space="preserve">слов в предложении. Утвердительные и отрицательные предложения. Простое предложение с простым глагольным сказуемым (He speaks English.), составным именным (My family is big.) и составным глагольным (I like to dance. She can skate well.) сказуемым. Побудительные предложения в утвердительной (Help me, please.) и отрицательной (Don’t be late!) формах. </w:t>
      </w:r>
      <w:r w:rsidRPr="00C524AA">
        <w:rPr>
          <w:rFonts w:ascii="Times New Roman" w:hAnsi="Times New Roman"/>
          <w:iCs/>
          <w:color w:val="auto"/>
          <w:sz w:val="22"/>
          <w:szCs w:val="22"/>
        </w:rPr>
        <w:t>Безличные предложения в настоящем времени (It is cold. It’s five o</w:t>
      </w:r>
      <w:r w:rsidRPr="00C524AA">
        <w:rPr>
          <w:rFonts w:ascii="Times New Roman" w:hAnsi="Times New Roman"/>
          <w:color w:val="auto"/>
          <w:sz w:val="22"/>
          <w:szCs w:val="22"/>
        </w:rPr>
        <w:t>’</w:t>
      </w:r>
      <w:r w:rsidRPr="00C524AA">
        <w:rPr>
          <w:rFonts w:ascii="Times New Roman" w:hAnsi="Times New Roman"/>
          <w:iCs/>
          <w:color w:val="auto"/>
          <w:sz w:val="22"/>
          <w:szCs w:val="22"/>
        </w:rPr>
        <w:t>clock.).</w:t>
      </w:r>
      <w:r w:rsidRPr="00C524AA">
        <w:rPr>
          <w:rFonts w:ascii="Times New Roman" w:hAnsi="Times New Roman"/>
          <w:color w:val="auto"/>
          <w:sz w:val="22"/>
          <w:szCs w:val="22"/>
        </w:rPr>
        <w:t xml:space="preserve"> Предложения с оборотом there is/there are. Простые распространенные предложения. Предложения </w:t>
      </w:r>
      <w:r w:rsidRPr="00C524AA">
        <w:rPr>
          <w:rFonts w:ascii="Times New Roman" w:hAnsi="Times New Roman"/>
          <w:color w:val="auto"/>
          <w:spacing w:val="2"/>
          <w:sz w:val="22"/>
          <w:szCs w:val="22"/>
        </w:rPr>
        <w:t xml:space="preserve">с однородными членами. </w:t>
      </w:r>
      <w:r w:rsidRPr="00C524AA">
        <w:rPr>
          <w:rFonts w:ascii="Times New Roman" w:hAnsi="Times New Roman"/>
          <w:iCs/>
          <w:color w:val="auto"/>
          <w:spacing w:val="2"/>
          <w:sz w:val="22"/>
          <w:szCs w:val="22"/>
        </w:rPr>
        <w:t xml:space="preserve">Сложносочиненные предложения </w:t>
      </w:r>
      <w:r w:rsidRPr="00C524AA">
        <w:rPr>
          <w:rFonts w:ascii="Times New Roman" w:hAnsi="Times New Roman"/>
          <w:iCs/>
          <w:color w:val="auto"/>
          <w:sz w:val="22"/>
          <w:szCs w:val="22"/>
        </w:rPr>
        <w:t>с союзами and и but.Сложноподчиненные предложения с because.</w:t>
      </w:r>
    </w:p>
    <w:p w14:paraId="2699BAE4"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pacing w:val="2"/>
          <w:sz w:val="22"/>
          <w:szCs w:val="22"/>
        </w:rPr>
        <w:t xml:space="preserve">Правильные и неправильные глаголы в Present, Future, </w:t>
      </w:r>
      <w:r w:rsidRPr="00C524AA">
        <w:rPr>
          <w:rFonts w:ascii="Times New Roman" w:hAnsi="Times New Roman"/>
          <w:color w:val="auto"/>
          <w:sz w:val="22"/>
          <w:szCs w:val="22"/>
        </w:rPr>
        <w:t>Past Simple (Indefinite). Неопределенная форма глагола. Гла</w:t>
      </w:r>
      <w:r w:rsidRPr="00C524AA">
        <w:rPr>
          <w:rFonts w:ascii="Times New Roman" w:hAnsi="Times New Roman"/>
          <w:color w:val="auto"/>
          <w:spacing w:val="2"/>
          <w:sz w:val="22"/>
          <w:szCs w:val="22"/>
        </w:rPr>
        <w:t>гол</w:t>
      </w:r>
      <w:r w:rsidRPr="00C524AA">
        <w:rPr>
          <w:rFonts w:ascii="Times New Roman" w:hAnsi="Times New Roman"/>
          <w:color w:val="auto"/>
          <w:spacing w:val="2"/>
          <w:sz w:val="22"/>
          <w:szCs w:val="22"/>
          <w:lang w:val="en-US"/>
        </w:rPr>
        <w:t>­</w:t>
      </w:r>
      <w:r w:rsidRPr="00C524AA">
        <w:rPr>
          <w:rFonts w:ascii="Times New Roman" w:hAnsi="Times New Roman"/>
          <w:color w:val="auto"/>
          <w:spacing w:val="2"/>
          <w:sz w:val="22"/>
          <w:szCs w:val="22"/>
        </w:rPr>
        <w:t>связка</w:t>
      </w:r>
      <w:r w:rsidRPr="00C524AA">
        <w:rPr>
          <w:rFonts w:ascii="Times New Roman" w:hAnsi="Times New Roman"/>
          <w:color w:val="auto"/>
          <w:spacing w:val="2"/>
          <w:sz w:val="22"/>
          <w:szCs w:val="22"/>
          <w:lang w:val="en-US"/>
        </w:rPr>
        <w:t xml:space="preserve"> to be. </w:t>
      </w:r>
      <w:r w:rsidRPr="00C524AA">
        <w:rPr>
          <w:rFonts w:ascii="Times New Roman" w:hAnsi="Times New Roman"/>
          <w:color w:val="auto"/>
          <w:spacing w:val="2"/>
          <w:sz w:val="22"/>
          <w:szCs w:val="22"/>
        </w:rPr>
        <w:t>Модальные</w:t>
      </w:r>
      <w:r w:rsidRPr="00C524AA">
        <w:rPr>
          <w:rFonts w:ascii="Times New Roman" w:hAnsi="Times New Roman"/>
          <w:color w:val="auto"/>
          <w:spacing w:val="2"/>
          <w:sz w:val="22"/>
          <w:szCs w:val="22"/>
          <w:lang w:val="en-US"/>
        </w:rPr>
        <w:t xml:space="preserve"> </w:t>
      </w:r>
      <w:r w:rsidRPr="00C524AA">
        <w:rPr>
          <w:rFonts w:ascii="Times New Roman" w:hAnsi="Times New Roman"/>
          <w:color w:val="auto"/>
          <w:spacing w:val="2"/>
          <w:sz w:val="22"/>
          <w:szCs w:val="22"/>
        </w:rPr>
        <w:t>глаголы</w:t>
      </w:r>
      <w:r w:rsidRPr="00C524AA">
        <w:rPr>
          <w:rFonts w:ascii="Times New Roman" w:hAnsi="Times New Roman"/>
          <w:color w:val="auto"/>
          <w:spacing w:val="2"/>
          <w:sz w:val="22"/>
          <w:szCs w:val="22"/>
          <w:lang w:val="en-US"/>
        </w:rPr>
        <w:t xml:space="preserve"> can, may, must, </w:t>
      </w:r>
      <w:r w:rsidRPr="00C524AA">
        <w:rPr>
          <w:rFonts w:ascii="Times New Roman" w:hAnsi="Times New Roman"/>
          <w:iCs/>
          <w:color w:val="auto"/>
          <w:spacing w:val="2"/>
          <w:sz w:val="22"/>
          <w:szCs w:val="22"/>
          <w:lang w:val="en-US"/>
        </w:rPr>
        <w:t>have to</w:t>
      </w:r>
      <w:r w:rsidRPr="00C524AA">
        <w:rPr>
          <w:rFonts w:ascii="Times New Roman" w:hAnsi="Times New Roman"/>
          <w:color w:val="auto"/>
          <w:spacing w:val="2"/>
          <w:sz w:val="22"/>
          <w:szCs w:val="22"/>
          <w:lang w:val="en-US"/>
        </w:rPr>
        <w:t xml:space="preserve">. </w:t>
      </w:r>
      <w:r w:rsidRPr="00C524AA">
        <w:rPr>
          <w:rFonts w:ascii="Times New Roman" w:hAnsi="Times New Roman"/>
          <w:color w:val="auto"/>
          <w:spacing w:val="2"/>
          <w:sz w:val="22"/>
          <w:szCs w:val="22"/>
        </w:rPr>
        <w:t xml:space="preserve">Глагольные конструкции I’d like to… Существительные в единственном и множественном числе (образованные по </w:t>
      </w:r>
      <w:r w:rsidRPr="00C524AA">
        <w:rPr>
          <w:rFonts w:ascii="Times New Roman" w:hAnsi="Times New Roman"/>
          <w:color w:val="auto"/>
          <w:sz w:val="22"/>
          <w:szCs w:val="22"/>
        </w:rPr>
        <w:t>правилу и исключения), существительные с неопределенным, определенным и нулевым артиклем. Притяжательный падеж имен существительных.</w:t>
      </w:r>
    </w:p>
    <w:p w14:paraId="72A38D13"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Прилагательные в положительной, сравнительной и превосходной степени, образованные по правилам и исключения.</w:t>
      </w:r>
    </w:p>
    <w:p w14:paraId="0768005A" w14:textId="77777777" w:rsidR="002E05B9" w:rsidRPr="00C524AA" w:rsidRDefault="002E05B9" w:rsidP="00C524AA">
      <w:pPr>
        <w:pStyle w:val="af6"/>
        <w:spacing w:line="360" w:lineRule="auto"/>
        <w:ind w:firstLine="454"/>
        <w:rPr>
          <w:rFonts w:ascii="Times New Roman" w:hAnsi="Times New Roman"/>
          <w:iCs/>
          <w:color w:val="auto"/>
          <w:sz w:val="22"/>
          <w:szCs w:val="22"/>
        </w:rPr>
      </w:pPr>
      <w:r w:rsidRPr="00C524AA">
        <w:rPr>
          <w:rFonts w:ascii="Times New Roman" w:hAnsi="Times New Roman"/>
          <w:color w:val="auto"/>
          <w:sz w:val="22"/>
          <w:szCs w:val="22"/>
        </w:rPr>
        <w:t xml:space="preserve">Местоимения: личные (в именительном и объектном падежах), притяжательные, вопросительные, указательные (this/these, that/those), </w:t>
      </w:r>
      <w:r w:rsidRPr="00C524AA">
        <w:rPr>
          <w:rFonts w:ascii="Times New Roman" w:hAnsi="Times New Roman"/>
          <w:iCs/>
          <w:color w:val="auto"/>
          <w:sz w:val="22"/>
          <w:szCs w:val="22"/>
        </w:rPr>
        <w:t>неопределенные (some, any — некоторые случаи употребления).</w:t>
      </w:r>
    </w:p>
    <w:p w14:paraId="3BE22648"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iCs/>
          <w:color w:val="auto"/>
          <w:spacing w:val="2"/>
          <w:sz w:val="22"/>
          <w:szCs w:val="22"/>
        </w:rPr>
        <w:lastRenderedPageBreak/>
        <w:t>Наречия</w:t>
      </w:r>
      <w:r w:rsidRPr="00C524AA">
        <w:rPr>
          <w:rFonts w:ascii="Times New Roman" w:hAnsi="Times New Roman"/>
          <w:iCs/>
          <w:color w:val="auto"/>
          <w:spacing w:val="2"/>
          <w:sz w:val="22"/>
          <w:szCs w:val="22"/>
          <w:lang w:val="en-US"/>
        </w:rPr>
        <w:t xml:space="preserve"> </w:t>
      </w:r>
      <w:r w:rsidRPr="00C524AA">
        <w:rPr>
          <w:rFonts w:ascii="Times New Roman" w:hAnsi="Times New Roman"/>
          <w:iCs/>
          <w:color w:val="auto"/>
          <w:spacing w:val="2"/>
          <w:sz w:val="22"/>
          <w:szCs w:val="22"/>
        </w:rPr>
        <w:t>времени</w:t>
      </w:r>
      <w:r w:rsidRPr="00C524AA">
        <w:rPr>
          <w:rFonts w:ascii="Times New Roman" w:hAnsi="Times New Roman"/>
          <w:iCs/>
          <w:color w:val="auto"/>
          <w:spacing w:val="2"/>
          <w:sz w:val="22"/>
          <w:szCs w:val="22"/>
          <w:lang w:val="en-US"/>
        </w:rPr>
        <w:t xml:space="preserve"> (yesterday, tomorrow, never, usually, </w:t>
      </w:r>
      <w:r w:rsidRPr="00C524AA">
        <w:rPr>
          <w:rFonts w:ascii="Times New Roman" w:hAnsi="Times New Roman"/>
          <w:iCs/>
          <w:color w:val="auto"/>
          <w:sz w:val="22"/>
          <w:szCs w:val="22"/>
          <w:lang w:val="en-US"/>
        </w:rPr>
        <w:t xml:space="preserve">often, sometimes). </w:t>
      </w:r>
      <w:r w:rsidRPr="00C524AA">
        <w:rPr>
          <w:rFonts w:ascii="Times New Roman" w:hAnsi="Times New Roman"/>
          <w:iCs/>
          <w:color w:val="auto"/>
          <w:sz w:val="22"/>
          <w:szCs w:val="22"/>
        </w:rPr>
        <w:t>Наречия степени (much, little, very).</w:t>
      </w:r>
    </w:p>
    <w:p w14:paraId="6DE36ABA"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Количественные числительные (до 100), порядковые числительные (до 30).</w:t>
      </w:r>
    </w:p>
    <w:p w14:paraId="488241DA" w14:textId="77777777" w:rsidR="002E05B9" w:rsidRPr="00C524AA" w:rsidRDefault="002E05B9" w:rsidP="00C524AA">
      <w:pPr>
        <w:pStyle w:val="af6"/>
        <w:spacing w:line="360" w:lineRule="auto"/>
        <w:ind w:firstLine="454"/>
        <w:rPr>
          <w:rFonts w:ascii="Times New Roman" w:hAnsi="Times New Roman"/>
          <w:b/>
          <w:bCs/>
          <w:iCs/>
          <w:color w:val="auto"/>
          <w:sz w:val="22"/>
          <w:szCs w:val="22"/>
          <w:lang w:val="en-US"/>
        </w:rPr>
      </w:pPr>
      <w:r w:rsidRPr="00C524AA">
        <w:rPr>
          <w:rFonts w:ascii="Times New Roman" w:hAnsi="Times New Roman"/>
          <w:color w:val="auto"/>
          <w:spacing w:val="2"/>
          <w:sz w:val="22"/>
          <w:szCs w:val="22"/>
        </w:rPr>
        <w:t>Наиболее</w:t>
      </w:r>
      <w:r w:rsidRPr="00C524AA">
        <w:rPr>
          <w:rFonts w:ascii="Times New Roman" w:hAnsi="Times New Roman"/>
          <w:color w:val="auto"/>
          <w:spacing w:val="2"/>
          <w:sz w:val="22"/>
          <w:szCs w:val="22"/>
          <w:lang w:val="en-US"/>
        </w:rPr>
        <w:t xml:space="preserve"> </w:t>
      </w:r>
      <w:r w:rsidRPr="00C524AA">
        <w:rPr>
          <w:rFonts w:ascii="Times New Roman" w:hAnsi="Times New Roman"/>
          <w:color w:val="auto"/>
          <w:spacing w:val="2"/>
          <w:sz w:val="22"/>
          <w:szCs w:val="22"/>
        </w:rPr>
        <w:t>употребительные</w:t>
      </w:r>
      <w:r w:rsidRPr="00C524AA">
        <w:rPr>
          <w:rFonts w:ascii="Times New Roman" w:hAnsi="Times New Roman"/>
          <w:color w:val="auto"/>
          <w:spacing w:val="2"/>
          <w:sz w:val="22"/>
          <w:szCs w:val="22"/>
          <w:lang w:val="en-US"/>
        </w:rPr>
        <w:t xml:space="preserve"> </w:t>
      </w:r>
      <w:r w:rsidRPr="00C524AA">
        <w:rPr>
          <w:rFonts w:ascii="Times New Roman" w:hAnsi="Times New Roman"/>
          <w:color w:val="auto"/>
          <w:spacing w:val="2"/>
          <w:sz w:val="22"/>
          <w:szCs w:val="22"/>
        </w:rPr>
        <w:t>предлоги</w:t>
      </w:r>
      <w:r w:rsidRPr="00C524AA">
        <w:rPr>
          <w:rFonts w:ascii="Times New Roman" w:hAnsi="Times New Roman"/>
          <w:color w:val="auto"/>
          <w:spacing w:val="2"/>
          <w:sz w:val="22"/>
          <w:szCs w:val="22"/>
          <w:lang w:val="en-US"/>
        </w:rPr>
        <w:t xml:space="preserve">: in, on, at, into, to, </w:t>
      </w:r>
      <w:r w:rsidRPr="00C524AA">
        <w:rPr>
          <w:rFonts w:ascii="Times New Roman" w:hAnsi="Times New Roman"/>
          <w:color w:val="auto"/>
          <w:sz w:val="22"/>
          <w:szCs w:val="22"/>
          <w:lang w:val="en-US"/>
        </w:rPr>
        <w:t>from, of, with.</w:t>
      </w:r>
    </w:p>
    <w:p w14:paraId="482531C5"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Fonts w:ascii="Times New Roman" w:hAnsi="Times New Roman"/>
          <w:b/>
          <w:bCs/>
          <w:iCs/>
          <w:color w:val="auto"/>
          <w:sz w:val="22"/>
          <w:szCs w:val="22"/>
        </w:rPr>
        <w:t>Немецкий язык</w:t>
      </w:r>
    </w:p>
    <w:p w14:paraId="55F329C8"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Fonts w:ascii="Times New Roman" w:hAnsi="Times New Roman"/>
          <w:b/>
          <w:bCs/>
          <w:color w:val="auto"/>
          <w:sz w:val="22"/>
          <w:szCs w:val="22"/>
        </w:rPr>
        <w:t xml:space="preserve">Графика, каллиграфия, орфография. </w:t>
      </w:r>
      <w:r w:rsidRPr="00C524AA">
        <w:rPr>
          <w:rFonts w:ascii="Times New Roman" w:hAnsi="Times New Roman"/>
          <w:color w:val="auto"/>
          <w:sz w:val="22"/>
          <w:szCs w:val="22"/>
        </w:rPr>
        <w:t>Все буквы немец</w:t>
      </w:r>
      <w:r w:rsidRPr="00C524AA">
        <w:rPr>
          <w:rFonts w:ascii="Times New Roman" w:hAnsi="Times New Roman"/>
          <w:color w:val="auto"/>
          <w:spacing w:val="-2"/>
          <w:sz w:val="22"/>
          <w:szCs w:val="22"/>
        </w:rPr>
        <w:t>кого алфавита. Звуко</w:t>
      </w:r>
      <w:r w:rsidRPr="00C524AA">
        <w:rPr>
          <w:rFonts w:ascii="Times New Roman" w:hAnsi="Times New Roman"/>
          <w:color w:val="auto"/>
          <w:spacing w:val="-2"/>
          <w:sz w:val="22"/>
          <w:szCs w:val="22"/>
        </w:rPr>
        <w:noBreakHyphen/>
        <w:t>буквенные соответствия. Основные бук</w:t>
      </w:r>
      <w:r w:rsidRPr="00C524AA">
        <w:rPr>
          <w:rFonts w:ascii="Times New Roman" w:hAnsi="Times New Roman"/>
          <w:color w:val="auto"/>
          <w:sz w:val="22"/>
          <w:szCs w:val="22"/>
        </w:rPr>
        <w:t>восочетания. Знаки транскрипции. Апостроф. Основные правила чтения и орфографии. Написание наиболее употребительных слов, вошедших в активный словарь.</w:t>
      </w:r>
    </w:p>
    <w:p w14:paraId="6C96C7FA"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Fonts w:ascii="Times New Roman" w:hAnsi="Times New Roman"/>
          <w:b/>
          <w:bCs/>
          <w:color w:val="auto"/>
          <w:sz w:val="22"/>
          <w:szCs w:val="22"/>
        </w:rPr>
        <w:t xml:space="preserve">Фонетическая сторона речи. </w:t>
      </w:r>
      <w:r w:rsidRPr="00C524AA">
        <w:rPr>
          <w:rFonts w:ascii="Times New Roman" w:hAnsi="Times New Roman"/>
          <w:color w:val="auto"/>
          <w:sz w:val="22"/>
          <w:szCs w:val="22"/>
        </w:rPr>
        <w:t xml:space="preserve">Все звуки немецкого языка. Нормы произношения звуков немецкого языка (долгота и краткость гласных, оглушение звонких согласных в конце слога или слова, отсутствие смягчения согласных перед гласными). Дифтонги. Ударение в изолированном слове, фразе. </w:t>
      </w:r>
      <w:r w:rsidRPr="00C524AA">
        <w:rPr>
          <w:rFonts w:ascii="Times New Roman" w:hAnsi="Times New Roman"/>
          <w:iCs/>
          <w:color w:val="auto"/>
          <w:spacing w:val="2"/>
          <w:sz w:val="22"/>
          <w:szCs w:val="22"/>
        </w:rPr>
        <w:t>Отсутствие ударения на служебных словах (артиклях, союзах, предлогах). Членение предложения на смысловые группы.</w:t>
      </w:r>
      <w:r w:rsidRPr="00C524AA">
        <w:rPr>
          <w:rFonts w:ascii="Times New Roman" w:hAnsi="Times New Roman"/>
          <w:color w:val="auto"/>
          <w:spacing w:val="2"/>
          <w:sz w:val="22"/>
          <w:szCs w:val="22"/>
        </w:rPr>
        <w:t xml:space="preserve"> Ритмико</w:t>
      </w:r>
      <w:r w:rsidRPr="00C524AA">
        <w:rPr>
          <w:rFonts w:ascii="Times New Roman" w:hAnsi="Times New Roman"/>
          <w:color w:val="auto"/>
          <w:spacing w:val="2"/>
          <w:sz w:val="22"/>
          <w:szCs w:val="22"/>
        </w:rPr>
        <w:noBreakHyphen/>
        <w:t>интонационные особенности повествова</w:t>
      </w:r>
      <w:r w:rsidRPr="00C524AA">
        <w:rPr>
          <w:rFonts w:ascii="Times New Roman" w:hAnsi="Times New Roman"/>
          <w:color w:val="auto"/>
          <w:sz w:val="22"/>
          <w:szCs w:val="22"/>
        </w:rPr>
        <w:t xml:space="preserve">тельного, побудительного и вопросительного (общий и специальный вопросы) предложений. </w:t>
      </w:r>
      <w:r w:rsidRPr="00C524AA">
        <w:rPr>
          <w:rFonts w:ascii="Times New Roman" w:hAnsi="Times New Roman"/>
          <w:iCs/>
          <w:color w:val="auto"/>
          <w:sz w:val="22"/>
          <w:szCs w:val="22"/>
        </w:rPr>
        <w:t>Интонация перечисления.</w:t>
      </w:r>
    </w:p>
    <w:p w14:paraId="6F82B85B"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Fonts w:ascii="Times New Roman" w:hAnsi="Times New Roman"/>
          <w:b/>
          <w:bCs/>
          <w:color w:val="auto"/>
          <w:spacing w:val="2"/>
          <w:sz w:val="22"/>
          <w:szCs w:val="22"/>
        </w:rPr>
        <w:t xml:space="preserve">Лексическая сторона речи. </w:t>
      </w:r>
      <w:r w:rsidRPr="00C524AA">
        <w:rPr>
          <w:rFonts w:ascii="Times New Roman" w:hAnsi="Times New Roman"/>
          <w:color w:val="auto"/>
          <w:spacing w:val="2"/>
          <w:sz w:val="22"/>
          <w:szCs w:val="22"/>
        </w:rPr>
        <w:t>Лексические единицы, обслуживающие ситуации общения в пределах тематики на</w:t>
      </w:r>
      <w:r w:rsidRPr="00C524AA">
        <w:rPr>
          <w:rFonts w:ascii="Times New Roman" w:hAnsi="Times New Roman"/>
          <w:color w:val="auto"/>
          <w:sz w:val="22"/>
          <w:szCs w:val="22"/>
        </w:rPr>
        <w:t>чальной школы, в объеме 500 лексических единиц для двустороннего (рецептивного и продуктивного) усвоения. Про</w:t>
      </w:r>
      <w:r w:rsidRPr="00C524AA">
        <w:rPr>
          <w:rFonts w:ascii="Times New Roman" w:hAnsi="Times New Roman"/>
          <w:color w:val="auto"/>
          <w:spacing w:val="2"/>
          <w:sz w:val="22"/>
          <w:szCs w:val="22"/>
        </w:rPr>
        <w:t xml:space="preserve">стейшие устойчивые словосочетания, оценочная лексика и </w:t>
      </w:r>
      <w:r w:rsidRPr="00C524AA">
        <w:rPr>
          <w:rFonts w:ascii="Times New Roman" w:hAnsi="Times New Roman"/>
          <w:color w:val="auto"/>
          <w:sz w:val="22"/>
          <w:szCs w:val="22"/>
        </w:rPr>
        <w:t xml:space="preserve">речевые клише как элементы речевого этикета, отражающие культуру немецкоговорящих стран. Интернациональные слова (das Kino, die Fabrik). </w:t>
      </w:r>
      <w:r w:rsidRPr="00C524AA">
        <w:rPr>
          <w:rFonts w:ascii="Times New Roman" w:hAnsi="Times New Roman"/>
          <w:iCs/>
          <w:color w:val="auto"/>
          <w:sz w:val="22"/>
          <w:szCs w:val="22"/>
        </w:rPr>
        <w:t>Начальные представления о способах словообразования: суффиксация (­er, ­in, ­chen, ­lein, ­tion, ­ist); словосложение (das Lehrbuch); конверсия (das Lesen, die Kälte).</w:t>
      </w:r>
    </w:p>
    <w:p w14:paraId="04E762B0"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b/>
          <w:bCs/>
          <w:color w:val="auto"/>
          <w:sz w:val="22"/>
          <w:szCs w:val="22"/>
        </w:rPr>
        <w:t xml:space="preserve">Грамматическая сторона речи. </w:t>
      </w:r>
      <w:r w:rsidRPr="00C524AA">
        <w:rPr>
          <w:rFonts w:ascii="Times New Roman" w:hAnsi="Times New Roman"/>
          <w:color w:val="auto"/>
          <w:sz w:val="22"/>
          <w:szCs w:val="22"/>
        </w:rPr>
        <w:t>Основные коммуникатив</w:t>
      </w:r>
      <w:r w:rsidRPr="00C524AA">
        <w:rPr>
          <w:rFonts w:ascii="Times New Roman" w:hAnsi="Times New Roman"/>
          <w:color w:val="auto"/>
          <w:spacing w:val="2"/>
          <w:sz w:val="22"/>
          <w:szCs w:val="22"/>
        </w:rPr>
        <w:t xml:space="preserve">ные типы предложений: повествовательное, побудительное, </w:t>
      </w:r>
      <w:r w:rsidRPr="00C524AA">
        <w:rPr>
          <w:rFonts w:ascii="Times New Roman" w:hAnsi="Times New Roman"/>
          <w:color w:val="auto"/>
          <w:sz w:val="22"/>
          <w:szCs w:val="22"/>
        </w:rPr>
        <w:t>вопросительное. Общий и специальный вопросы. Вопроси</w:t>
      </w:r>
      <w:r w:rsidRPr="00C524AA">
        <w:rPr>
          <w:rFonts w:ascii="Times New Roman" w:hAnsi="Times New Roman"/>
          <w:color w:val="auto"/>
          <w:spacing w:val="2"/>
          <w:sz w:val="22"/>
          <w:szCs w:val="22"/>
        </w:rPr>
        <w:t>тельные слова wer, was, wie, warum, wo, wohin, wann. По</w:t>
      </w:r>
      <w:r w:rsidRPr="00C524AA">
        <w:rPr>
          <w:rFonts w:ascii="Times New Roman" w:hAnsi="Times New Roman"/>
          <w:color w:val="auto"/>
          <w:sz w:val="22"/>
          <w:szCs w:val="22"/>
        </w:rPr>
        <w:t xml:space="preserve">рядок слов в предложении. Утвердительные и отрицательные </w:t>
      </w:r>
      <w:r w:rsidRPr="00C524AA">
        <w:rPr>
          <w:rFonts w:ascii="Times New Roman" w:hAnsi="Times New Roman"/>
          <w:color w:val="auto"/>
          <w:spacing w:val="2"/>
          <w:sz w:val="22"/>
          <w:szCs w:val="22"/>
        </w:rPr>
        <w:t xml:space="preserve">предложения. Простое предложение с простым глагольным </w:t>
      </w:r>
      <w:r w:rsidRPr="00C524AA">
        <w:rPr>
          <w:rFonts w:ascii="Times New Roman" w:hAnsi="Times New Roman"/>
          <w:color w:val="auto"/>
          <w:sz w:val="22"/>
          <w:szCs w:val="22"/>
        </w:rPr>
        <w:t xml:space="preserve">сказуемым (Wir lesen gern.), составным именным сказуемым (Maine Familie ist groß.) и составным глагольным сказуемым (Ich lerne Deutsch sprechen.). Безличные предложения (Es ist kalt. Es schneit.). Побудительные предложения (Hilf mir bitte!). </w:t>
      </w:r>
      <w:r w:rsidRPr="00C524AA">
        <w:rPr>
          <w:rFonts w:ascii="Times New Roman" w:hAnsi="Times New Roman"/>
          <w:color w:val="auto"/>
          <w:spacing w:val="2"/>
          <w:sz w:val="22"/>
          <w:szCs w:val="22"/>
        </w:rPr>
        <w:t>Предложения с оборотом Es gibt</w:t>
      </w:r>
      <w:r w:rsidRPr="00C524AA">
        <w:rPr>
          <w:rFonts w:ascii="Times New Roman" w:hAnsi="Times New Roman"/>
          <w:color w:val="auto"/>
          <w:spacing w:val="2"/>
          <w:sz w:val="22"/>
          <w:szCs w:val="22"/>
        </w:rPr>
        <w:t> </w:t>
      </w:r>
      <w:r w:rsidRPr="00C524AA">
        <w:rPr>
          <w:rFonts w:ascii="Times New Roman" w:hAnsi="Times New Roman"/>
          <w:color w:val="auto"/>
          <w:spacing w:val="2"/>
          <w:sz w:val="22"/>
          <w:szCs w:val="22"/>
        </w:rPr>
        <w:t>…</w:t>
      </w:r>
      <w:r w:rsidRPr="00C524AA">
        <w:rPr>
          <w:rFonts w:ascii="Times New Roman" w:hAnsi="Times New Roman"/>
          <w:color w:val="auto"/>
          <w:spacing w:val="2"/>
          <w:sz w:val="22"/>
          <w:szCs w:val="22"/>
        </w:rPr>
        <w:t> </w:t>
      </w:r>
      <w:r w:rsidRPr="00C524AA">
        <w:rPr>
          <w:rFonts w:ascii="Times New Roman" w:hAnsi="Times New Roman"/>
          <w:color w:val="auto"/>
          <w:spacing w:val="2"/>
          <w:sz w:val="22"/>
          <w:szCs w:val="22"/>
        </w:rPr>
        <w:t>. Простые распростра</w:t>
      </w:r>
      <w:r w:rsidRPr="00C524AA">
        <w:rPr>
          <w:rFonts w:ascii="Times New Roman" w:hAnsi="Times New Roman"/>
          <w:color w:val="auto"/>
          <w:sz w:val="22"/>
          <w:szCs w:val="22"/>
        </w:rPr>
        <w:t>ненные предложения. Предложения с однородными членами. Сложносочиненные предложения с союзами und, aber.</w:t>
      </w:r>
    </w:p>
    <w:p w14:paraId="3BC1B582"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 xml:space="preserve">Грамматические формы изъявительного наклонения: Präsens, Futurum, Präteritum, Perfekt. Слабые и сильные глаголы. </w:t>
      </w:r>
      <w:r w:rsidRPr="00C524AA">
        <w:rPr>
          <w:rFonts w:ascii="Times New Roman" w:hAnsi="Times New Roman"/>
          <w:color w:val="auto"/>
          <w:spacing w:val="2"/>
          <w:sz w:val="22"/>
          <w:szCs w:val="22"/>
        </w:rPr>
        <w:t>Вспомогательные глаголы haben, sein, werden. Глагол</w:t>
      </w:r>
      <w:r w:rsidRPr="00C524AA">
        <w:rPr>
          <w:rFonts w:ascii="Times New Roman" w:hAnsi="Times New Roman"/>
          <w:color w:val="auto"/>
          <w:spacing w:val="2"/>
          <w:sz w:val="22"/>
          <w:szCs w:val="22"/>
        </w:rPr>
        <w:noBreakHyphen/>
        <w:t>связка sein. Модальные глаголы können, wollen, müssen, sollen.</w:t>
      </w:r>
      <w:r w:rsidRPr="00C524AA">
        <w:rPr>
          <w:rFonts w:ascii="Times New Roman" w:hAnsi="Times New Roman"/>
          <w:color w:val="auto"/>
          <w:sz w:val="22"/>
          <w:szCs w:val="22"/>
        </w:rPr>
        <w:t>Неопределенная форма глагола (Infinitiv).</w:t>
      </w:r>
    </w:p>
    <w:p w14:paraId="115CFF37"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Существительные в единственном и множественном числе с определенным/неопределенным и нулевым артиклем. Склонение существительных.</w:t>
      </w:r>
    </w:p>
    <w:p w14:paraId="37B7A34B" w14:textId="77777777" w:rsidR="002E05B9" w:rsidRPr="00C524AA" w:rsidRDefault="002E05B9" w:rsidP="00C524AA">
      <w:pPr>
        <w:pStyle w:val="af6"/>
        <w:spacing w:line="360" w:lineRule="auto"/>
        <w:ind w:firstLine="454"/>
        <w:rPr>
          <w:rFonts w:ascii="Times New Roman" w:hAnsi="Times New Roman"/>
          <w:color w:val="auto"/>
          <w:spacing w:val="-2"/>
          <w:sz w:val="22"/>
          <w:szCs w:val="22"/>
        </w:rPr>
      </w:pPr>
      <w:r w:rsidRPr="00C524AA">
        <w:rPr>
          <w:rFonts w:ascii="Times New Roman" w:hAnsi="Times New Roman"/>
          <w:color w:val="auto"/>
          <w:spacing w:val="-2"/>
          <w:sz w:val="22"/>
          <w:szCs w:val="22"/>
        </w:rPr>
        <w:t>Прилагательные в положительной, сравнительной и превосходной степени, образованные по правилам, и исключения.</w:t>
      </w:r>
    </w:p>
    <w:p w14:paraId="1B004492" w14:textId="77777777" w:rsidR="002E05B9" w:rsidRPr="00C524AA" w:rsidRDefault="002E05B9" w:rsidP="00C524AA">
      <w:pPr>
        <w:pStyle w:val="af6"/>
        <w:spacing w:line="360" w:lineRule="auto"/>
        <w:ind w:firstLine="454"/>
        <w:rPr>
          <w:rFonts w:ascii="Times New Roman" w:hAnsi="Times New Roman"/>
          <w:color w:val="auto"/>
          <w:spacing w:val="-2"/>
          <w:sz w:val="22"/>
          <w:szCs w:val="22"/>
        </w:rPr>
      </w:pPr>
      <w:r w:rsidRPr="00C524AA">
        <w:rPr>
          <w:rFonts w:ascii="Times New Roman" w:hAnsi="Times New Roman"/>
          <w:color w:val="auto"/>
          <w:spacing w:val="-4"/>
          <w:sz w:val="22"/>
          <w:szCs w:val="22"/>
        </w:rPr>
        <w:t xml:space="preserve">Местоимения: личные, притяжательные и указательные (ich, </w:t>
      </w:r>
      <w:r w:rsidRPr="00C524AA">
        <w:rPr>
          <w:rFonts w:ascii="Times New Roman" w:hAnsi="Times New Roman"/>
          <w:color w:val="auto"/>
          <w:spacing w:val="-2"/>
          <w:sz w:val="22"/>
          <w:szCs w:val="22"/>
        </w:rPr>
        <w:t>du, er, mein, dieser, jener). Отрицательное местоимение kein.</w:t>
      </w:r>
    </w:p>
    <w:p w14:paraId="74536416"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pacing w:val="-2"/>
          <w:sz w:val="22"/>
          <w:szCs w:val="22"/>
        </w:rPr>
        <w:lastRenderedPageBreak/>
        <w:t>Наречия времени: heute, oft, nie, schnell и</w:t>
      </w:r>
      <w:r w:rsidRPr="00C524AA">
        <w:rPr>
          <w:rFonts w:ascii="Times New Roman" w:hAnsi="Times New Roman"/>
          <w:color w:val="auto"/>
          <w:spacing w:val="-2"/>
          <w:sz w:val="22"/>
          <w:szCs w:val="22"/>
        </w:rPr>
        <w:t> </w:t>
      </w:r>
      <w:r w:rsidRPr="00C524AA">
        <w:rPr>
          <w:rFonts w:ascii="Times New Roman" w:hAnsi="Times New Roman"/>
          <w:color w:val="auto"/>
          <w:spacing w:val="-2"/>
          <w:sz w:val="22"/>
          <w:szCs w:val="22"/>
        </w:rPr>
        <w:t>др. Наречия, об</w:t>
      </w:r>
      <w:r w:rsidRPr="00C524AA">
        <w:rPr>
          <w:rFonts w:ascii="Times New Roman" w:hAnsi="Times New Roman"/>
          <w:color w:val="auto"/>
          <w:sz w:val="22"/>
          <w:szCs w:val="22"/>
        </w:rPr>
        <w:t>разующие степени сравнения не по правилам: gut, viel, gern.</w:t>
      </w:r>
    </w:p>
    <w:p w14:paraId="3E339209"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Количественные числительные (до 100), порядковые числительные (до 30).</w:t>
      </w:r>
    </w:p>
    <w:p w14:paraId="5B76286D" w14:textId="77777777" w:rsidR="002E05B9" w:rsidRPr="00C524AA" w:rsidRDefault="002E05B9" w:rsidP="00C524AA">
      <w:pPr>
        <w:pStyle w:val="af6"/>
        <w:spacing w:line="360" w:lineRule="auto"/>
        <w:ind w:firstLine="454"/>
        <w:rPr>
          <w:rFonts w:ascii="Times New Roman" w:hAnsi="Times New Roman"/>
          <w:b/>
          <w:bCs/>
          <w:iCs/>
          <w:color w:val="auto"/>
          <w:sz w:val="22"/>
          <w:szCs w:val="22"/>
          <w:lang w:val="en-US"/>
        </w:rPr>
      </w:pPr>
      <w:r w:rsidRPr="00C524AA">
        <w:rPr>
          <w:rFonts w:ascii="Times New Roman" w:hAnsi="Times New Roman"/>
          <w:color w:val="auto"/>
          <w:spacing w:val="2"/>
          <w:sz w:val="22"/>
          <w:szCs w:val="22"/>
        </w:rPr>
        <w:t>Наиболее</w:t>
      </w:r>
      <w:r w:rsidRPr="00C524AA">
        <w:rPr>
          <w:rFonts w:ascii="Times New Roman" w:hAnsi="Times New Roman"/>
          <w:color w:val="auto"/>
          <w:spacing w:val="2"/>
          <w:sz w:val="22"/>
          <w:szCs w:val="22"/>
          <w:lang w:val="en-US"/>
        </w:rPr>
        <w:t xml:space="preserve"> </w:t>
      </w:r>
      <w:r w:rsidRPr="00C524AA">
        <w:rPr>
          <w:rFonts w:ascii="Times New Roman" w:hAnsi="Times New Roman"/>
          <w:color w:val="auto"/>
          <w:spacing w:val="2"/>
          <w:sz w:val="22"/>
          <w:szCs w:val="22"/>
        </w:rPr>
        <w:t>употребительные</w:t>
      </w:r>
      <w:r w:rsidRPr="00C524AA">
        <w:rPr>
          <w:rFonts w:ascii="Times New Roman" w:hAnsi="Times New Roman"/>
          <w:color w:val="auto"/>
          <w:spacing w:val="2"/>
          <w:sz w:val="22"/>
          <w:szCs w:val="22"/>
          <w:lang w:val="en-US"/>
        </w:rPr>
        <w:t xml:space="preserve"> </w:t>
      </w:r>
      <w:r w:rsidRPr="00C524AA">
        <w:rPr>
          <w:rFonts w:ascii="Times New Roman" w:hAnsi="Times New Roman"/>
          <w:color w:val="auto"/>
          <w:spacing w:val="2"/>
          <w:sz w:val="22"/>
          <w:szCs w:val="22"/>
        </w:rPr>
        <w:t>предлоги</w:t>
      </w:r>
      <w:r w:rsidRPr="00C524AA">
        <w:rPr>
          <w:rFonts w:ascii="Times New Roman" w:hAnsi="Times New Roman"/>
          <w:color w:val="auto"/>
          <w:spacing w:val="2"/>
          <w:sz w:val="22"/>
          <w:szCs w:val="22"/>
          <w:lang w:val="en-US"/>
        </w:rPr>
        <w:t xml:space="preserve">: in, an, auf, hinter, </w:t>
      </w:r>
      <w:r w:rsidRPr="00C524AA">
        <w:rPr>
          <w:rFonts w:ascii="Times New Roman" w:hAnsi="Times New Roman"/>
          <w:color w:val="auto"/>
          <w:sz w:val="22"/>
          <w:szCs w:val="22"/>
          <w:lang w:val="en-US"/>
        </w:rPr>
        <w:t>haben, mit, über, unter, nach, zwischen, vor.</w:t>
      </w:r>
    </w:p>
    <w:p w14:paraId="5EF9D089"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Fonts w:ascii="Times New Roman" w:hAnsi="Times New Roman"/>
          <w:b/>
          <w:bCs/>
          <w:iCs/>
          <w:color w:val="auto"/>
          <w:sz w:val="22"/>
          <w:szCs w:val="22"/>
        </w:rPr>
        <w:t>Французский язык</w:t>
      </w:r>
    </w:p>
    <w:p w14:paraId="30C20A09"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Fonts w:ascii="Times New Roman" w:hAnsi="Times New Roman"/>
          <w:b/>
          <w:bCs/>
          <w:color w:val="auto"/>
          <w:sz w:val="22"/>
          <w:szCs w:val="22"/>
        </w:rPr>
        <w:t xml:space="preserve">Графика, каллиграфия, орфография. </w:t>
      </w:r>
      <w:r w:rsidRPr="00C524AA">
        <w:rPr>
          <w:rFonts w:ascii="Times New Roman" w:hAnsi="Times New Roman"/>
          <w:color w:val="auto"/>
          <w:sz w:val="22"/>
          <w:szCs w:val="22"/>
        </w:rPr>
        <w:t>Все буквы фран</w:t>
      </w:r>
      <w:r w:rsidRPr="00C524AA">
        <w:rPr>
          <w:rFonts w:ascii="Times New Roman" w:hAnsi="Times New Roman"/>
          <w:color w:val="auto"/>
          <w:spacing w:val="2"/>
          <w:sz w:val="22"/>
          <w:szCs w:val="22"/>
        </w:rPr>
        <w:t xml:space="preserve">цузского алфавита. Звуко­буквенные соответствия. Буквы с диакритическими знаками (accent aigu, accent grave, accent </w:t>
      </w:r>
      <w:r w:rsidRPr="00C524AA">
        <w:rPr>
          <w:rFonts w:ascii="Times New Roman" w:hAnsi="Times New Roman"/>
          <w:color w:val="auto"/>
          <w:sz w:val="22"/>
          <w:szCs w:val="22"/>
        </w:rPr>
        <w:t>circonflexe, cédille, tréma). Буквосочетания. Апостроф. Основ</w:t>
      </w:r>
      <w:r w:rsidRPr="00C524AA">
        <w:rPr>
          <w:rFonts w:ascii="Times New Roman" w:hAnsi="Times New Roman"/>
          <w:color w:val="auto"/>
          <w:spacing w:val="2"/>
          <w:sz w:val="22"/>
          <w:szCs w:val="22"/>
        </w:rPr>
        <w:t xml:space="preserve">ные правила чтения и орфографии. Написание наиболее </w:t>
      </w:r>
      <w:r w:rsidRPr="00C524AA">
        <w:rPr>
          <w:rFonts w:ascii="Times New Roman" w:hAnsi="Times New Roman"/>
          <w:color w:val="auto"/>
          <w:sz w:val="22"/>
          <w:szCs w:val="22"/>
        </w:rPr>
        <w:t>употребительных слов.</w:t>
      </w:r>
    </w:p>
    <w:p w14:paraId="1F07D530"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Fonts w:ascii="Times New Roman" w:hAnsi="Times New Roman"/>
          <w:b/>
          <w:bCs/>
          <w:color w:val="auto"/>
          <w:spacing w:val="2"/>
          <w:sz w:val="22"/>
          <w:szCs w:val="22"/>
        </w:rPr>
        <w:t xml:space="preserve">Фонетическая сторона речи. </w:t>
      </w:r>
      <w:r w:rsidRPr="00C524AA">
        <w:rPr>
          <w:rFonts w:ascii="Times New Roman" w:hAnsi="Times New Roman"/>
          <w:color w:val="auto"/>
          <w:spacing w:val="2"/>
          <w:sz w:val="22"/>
          <w:szCs w:val="22"/>
        </w:rPr>
        <w:t>Все звуки французского языка. Нормы произношения звуков французского языка</w:t>
      </w:r>
      <w:r w:rsidRPr="00C524AA">
        <w:rPr>
          <w:rFonts w:ascii="Times New Roman" w:hAnsi="Times New Roman"/>
          <w:color w:val="auto"/>
          <w:sz w:val="22"/>
          <w:szCs w:val="22"/>
        </w:rPr>
        <w:t xml:space="preserve"> (отсутствие оглушения звонких согласных, отсутствие редук</w:t>
      </w:r>
      <w:r w:rsidRPr="00C524AA">
        <w:rPr>
          <w:rFonts w:ascii="Times New Roman" w:hAnsi="Times New Roman"/>
          <w:color w:val="auto"/>
          <w:spacing w:val="2"/>
          <w:sz w:val="22"/>
          <w:szCs w:val="22"/>
        </w:rPr>
        <w:t>ции неударных гласных, открытость и закрытость гласных, назализованность и неназализованность гласных). Дифтон</w:t>
      </w:r>
      <w:r w:rsidRPr="00C524AA">
        <w:rPr>
          <w:rFonts w:ascii="Times New Roman" w:hAnsi="Times New Roman"/>
          <w:color w:val="auto"/>
          <w:sz w:val="22"/>
          <w:szCs w:val="22"/>
        </w:rPr>
        <w:t>ги. Членение предложения на смысловые ритмические груп</w:t>
      </w:r>
      <w:r w:rsidRPr="00C524AA">
        <w:rPr>
          <w:rFonts w:ascii="Times New Roman" w:hAnsi="Times New Roman"/>
          <w:color w:val="auto"/>
          <w:spacing w:val="2"/>
          <w:sz w:val="22"/>
          <w:szCs w:val="22"/>
        </w:rPr>
        <w:t>пы. Ударение в изолированном слове, ритмической группе, фразе. Фонетическое сцепление (liaison) и связывание (enchaînement) слов внутри ритмических групп. Ритмико­</w:t>
      </w:r>
      <w:r w:rsidRPr="00C524AA">
        <w:rPr>
          <w:rFonts w:ascii="Times New Roman" w:hAnsi="Times New Roman"/>
          <w:color w:val="auto"/>
          <w:spacing w:val="-2"/>
          <w:sz w:val="22"/>
          <w:szCs w:val="22"/>
        </w:rPr>
        <w:t>интонационные особенности повествовательного, побудитель</w:t>
      </w:r>
      <w:r w:rsidRPr="00C524AA">
        <w:rPr>
          <w:rFonts w:ascii="Times New Roman" w:hAnsi="Times New Roman"/>
          <w:color w:val="auto"/>
          <w:sz w:val="22"/>
          <w:szCs w:val="22"/>
        </w:rPr>
        <w:t>ного и вопросительного предложений.</w:t>
      </w:r>
    </w:p>
    <w:p w14:paraId="0A8A44B8"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Fonts w:ascii="Times New Roman" w:hAnsi="Times New Roman"/>
          <w:b/>
          <w:bCs/>
          <w:color w:val="auto"/>
          <w:spacing w:val="-2"/>
          <w:sz w:val="22"/>
          <w:szCs w:val="22"/>
        </w:rPr>
        <w:t xml:space="preserve">Лексическая сторона речи. </w:t>
      </w:r>
      <w:r w:rsidRPr="00C524AA">
        <w:rPr>
          <w:rFonts w:ascii="Times New Roman" w:hAnsi="Times New Roman"/>
          <w:color w:val="auto"/>
          <w:spacing w:val="-2"/>
          <w:sz w:val="22"/>
          <w:szCs w:val="22"/>
        </w:rPr>
        <w:t>Лексические единицы, обслу</w:t>
      </w:r>
      <w:r w:rsidRPr="00C524AA">
        <w:rPr>
          <w:rFonts w:ascii="Times New Roman" w:hAnsi="Times New Roman"/>
          <w:color w:val="auto"/>
          <w:sz w:val="22"/>
          <w:szCs w:val="22"/>
        </w:rPr>
        <w:t>живающие ситуации общения в пределах тематики начальной школы, в объеме 500 лексических единиц для двусторонне</w:t>
      </w:r>
      <w:r w:rsidRPr="00C524AA">
        <w:rPr>
          <w:rFonts w:ascii="Times New Roman" w:hAnsi="Times New Roman"/>
          <w:color w:val="auto"/>
          <w:spacing w:val="2"/>
          <w:sz w:val="22"/>
          <w:szCs w:val="22"/>
        </w:rPr>
        <w:t xml:space="preserve">го (рецептивного и продуктивного) усвоения. Простейшие устойчивые словосочетания, оценочная лексика и речевые </w:t>
      </w:r>
      <w:r w:rsidRPr="00C524AA">
        <w:rPr>
          <w:rFonts w:ascii="Times New Roman" w:hAnsi="Times New Roman"/>
          <w:color w:val="auto"/>
          <w:sz w:val="22"/>
          <w:szCs w:val="22"/>
        </w:rPr>
        <w:t xml:space="preserve">клише как элементы речевого этикета, отражающие культуру франкоговорящих стран. Интернациональные слова. </w:t>
      </w:r>
      <w:r w:rsidRPr="00C524AA">
        <w:rPr>
          <w:rFonts w:ascii="Times New Roman" w:hAnsi="Times New Roman"/>
          <w:iCs/>
          <w:color w:val="auto"/>
          <w:sz w:val="22"/>
          <w:szCs w:val="22"/>
        </w:rPr>
        <w:t>Начальные представления о способах словообразования: суффиксация (­ier/­iиre, ­tion, ­erie, ­eur, ­teur); словосложение (grand­mиre, petits­enfants).</w:t>
      </w:r>
    </w:p>
    <w:p w14:paraId="757AF5BF" w14:textId="77777777" w:rsidR="002E05B9" w:rsidRPr="00C524AA" w:rsidRDefault="002E05B9" w:rsidP="00C524AA">
      <w:pPr>
        <w:pStyle w:val="af6"/>
        <w:spacing w:line="360" w:lineRule="auto"/>
        <w:ind w:firstLine="454"/>
        <w:rPr>
          <w:rFonts w:ascii="Times New Roman" w:hAnsi="Times New Roman"/>
          <w:color w:val="auto"/>
          <w:spacing w:val="-4"/>
          <w:sz w:val="22"/>
          <w:szCs w:val="22"/>
        </w:rPr>
      </w:pPr>
      <w:r w:rsidRPr="00C524AA">
        <w:rPr>
          <w:rFonts w:ascii="Times New Roman" w:hAnsi="Times New Roman"/>
          <w:b/>
          <w:bCs/>
          <w:color w:val="auto"/>
          <w:spacing w:val="-4"/>
          <w:sz w:val="22"/>
          <w:szCs w:val="22"/>
        </w:rPr>
        <w:t xml:space="preserve">Грамматическая сторона речи. </w:t>
      </w:r>
      <w:r w:rsidRPr="00C524AA">
        <w:rPr>
          <w:rFonts w:ascii="Times New Roman" w:hAnsi="Times New Roman"/>
          <w:color w:val="auto"/>
          <w:spacing w:val="-4"/>
          <w:sz w:val="22"/>
          <w:szCs w:val="22"/>
        </w:rPr>
        <w:t>Основные коммуникатив</w:t>
      </w:r>
      <w:r w:rsidRPr="00C524AA">
        <w:rPr>
          <w:rFonts w:ascii="Times New Roman" w:hAnsi="Times New Roman"/>
          <w:color w:val="auto"/>
          <w:sz w:val="22"/>
          <w:szCs w:val="22"/>
        </w:rPr>
        <w:t>ные типы предложения: повествовательное, побудительное,</w:t>
      </w:r>
      <w:r w:rsidRPr="00C524AA">
        <w:rPr>
          <w:rFonts w:ascii="Times New Roman" w:hAnsi="Times New Roman"/>
          <w:color w:val="auto"/>
          <w:spacing w:val="-4"/>
          <w:sz w:val="22"/>
          <w:szCs w:val="22"/>
        </w:rPr>
        <w:t xml:space="preserve">вопросительное. Общий и специальный вопросы. Вопросительные обороты est­ce que, qu’est­ce que и вопросительные слова qui, quand, où, сombien, pourquoi, </w:t>
      </w:r>
      <w:r w:rsidRPr="00C524AA">
        <w:rPr>
          <w:rFonts w:ascii="Times New Roman" w:hAnsi="Times New Roman"/>
          <w:iCs/>
          <w:color w:val="auto"/>
          <w:spacing w:val="-4"/>
          <w:sz w:val="22"/>
          <w:szCs w:val="22"/>
        </w:rPr>
        <w:t>quel</w:t>
      </w:r>
      <w:r w:rsidRPr="00C524AA">
        <w:rPr>
          <w:rFonts w:ascii="Times New Roman" w:hAnsi="Times New Roman"/>
          <w:color w:val="auto"/>
          <w:spacing w:val="-4"/>
          <w:sz w:val="22"/>
          <w:szCs w:val="22"/>
        </w:rPr>
        <w:t>/</w:t>
      </w:r>
      <w:r w:rsidRPr="00C524AA">
        <w:rPr>
          <w:rFonts w:ascii="Times New Roman" w:hAnsi="Times New Roman"/>
          <w:iCs/>
          <w:color w:val="auto"/>
          <w:spacing w:val="-4"/>
          <w:sz w:val="22"/>
          <w:szCs w:val="22"/>
        </w:rPr>
        <w:t>quelle</w:t>
      </w:r>
      <w:r w:rsidRPr="00C524AA">
        <w:rPr>
          <w:rFonts w:ascii="Times New Roman" w:hAnsi="Times New Roman"/>
          <w:color w:val="auto"/>
          <w:spacing w:val="-4"/>
          <w:sz w:val="22"/>
          <w:szCs w:val="22"/>
        </w:rPr>
        <w:t xml:space="preserve">. Порядок слов в предложении. </w:t>
      </w:r>
      <w:r w:rsidRPr="00C524AA">
        <w:rPr>
          <w:rFonts w:ascii="Times New Roman" w:hAnsi="Times New Roman"/>
          <w:iCs/>
          <w:color w:val="auto"/>
          <w:spacing w:val="-4"/>
          <w:sz w:val="22"/>
          <w:szCs w:val="22"/>
        </w:rPr>
        <w:t xml:space="preserve">Инверсия подлежащего и сказуемого. </w:t>
      </w:r>
      <w:r w:rsidRPr="00C524AA">
        <w:rPr>
          <w:rFonts w:ascii="Times New Roman" w:hAnsi="Times New Roman"/>
          <w:color w:val="auto"/>
          <w:spacing w:val="-4"/>
          <w:sz w:val="22"/>
          <w:szCs w:val="22"/>
        </w:rPr>
        <w:t>Утвердительные и отрицательные предложения. Отрицательная частица ne</w:t>
      </w:r>
      <w:r w:rsidRPr="00C524AA">
        <w:rPr>
          <w:rFonts w:ascii="Times New Roman" w:hAnsi="Times New Roman"/>
          <w:color w:val="auto"/>
          <w:spacing w:val="-4"/>
          <w:sz w:val="22"/>
          <w:szCs w:val="22"/>
        </w:rPr>
        <w:t> </w:t>
      </w:r>
      <w:r w:rsidRPr="00C524AA">
        <w:rPr>
          <w:rFonts w:ascii="Times New Roman" w:hAnsi="Times New Roman"/>
          <w:color w:val="auto"/>
          <w:spacing w:val="-4"/>
          <w:sz w:val="22"/>
          <w:szCs w:val="22"/>
        </w:rPr>
        <w:t>…</w:t>
      </w:r>
      <w:r w:rsidRPr="00C524AA">
        <w:rPr>
          <w:rFonts w:ascii="Times New Roman" w:hAnsi="Times New Roman"/>
          <w:color w:val="auto"/>
          <w:spacing w:val="-4"/>
          <w:sz w:val="22"/>
          <w:szCs w:val="22"/>
        </w:rPr>
        <w:t> </w:t>
      </w:r>
      <w:r w:rsidRPr="00C524AA">
        <w:rPr>
          <w:rFonts w:ascii="Times New Roman" w:hAnsi="Times New Roman"/>
          <w:color w:val="auto"/>
          <w:spacing w:val="-4"/>
          <w:sz w:val="22"/>
          <w:szCs w:val="22"/>
        </w:rPr>
        <w:t xml:space="preserve">pas. Простое предложение с простым глагольным (Je vais а l’école.), составным именным (Ma famille est grande.) и составным глагольным (Je sais danser.) сказуемыми. Безличные предложения (Il neige. Il fait beau.). Конструкции с’est, се sont, il faut, il·y·a. Нераспространенные и распространенные предложения. </w:t>
      </w:r>
      <w:r w:rsidRPr="00C524AA">
        <w:rPr>
          <w:rFonts w:ascii="Times New Roman" w:hAnsi="Times New Roman"/>
          <w:iCs/>
          <w:color w:val="auto"/>
          <w:spacing w:val="-4"/>
          <w:sz w:val="22"/>
          <w:szCs w:val="22"/>
        </w:rPr>
        <w:t>Сложносочиненные предложения с союзом et</w:t>
      </w:r>
      <w:r w:rsidRPr="00C524AA">
        <w:rPr>
          <w:rFonts w:ascii="Times New Roman" w:hAnsi="Times New Roman"/>
          <w:color w:val="auto"/>
          <w:spacing w:val="-4"/>
          <w:sz w:val="22"/>
          <w:szCs w:val="22"/>
        </w:rPr>
        <w:t>.</w:t>
      </w:r>
    </w:p>
    <w:p w14:paraId="0932955A"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pacing w:val="2"/>
          <w:sz w:val="22"/>
          <w:szCs w:val="22"/>
        </w:rPr>
        <w:t>Грамматические формы изъявительного наклонения (l’indicatif): le présent,le passé composé, le futur immédiat,</w:t>
      </w:r>
      <w:r w:rsidRPr="00C524AA">
        <w:rPr>
          <w:rFonts w:ascii="Times New Roman" w:hAnsi="Times New Roman"/>
          <w:iCs/>
          <w:color w:val="auto"/>
          <w:spacing w:val="2"/>
          <w:sz w:val="22"/>
          <w:szCs w:val="22"/>
        </w:rPr>
        <w:t>le futur simple</w:t>
      </w:r>
      <w:r w:rsidRPr="00C524AA">
        <w:rPr>
          <w:rFonts w:ascii="Times New Roman" w:hAnsi="Times New Roman"/>
          <w:color w:val="auto"/>
          <w:spacing w:val="2"/>
          <w:sz w:val="22"/>
          <w:szCs w:val="22"/>
        </w:rPr>
        <w:t xml:space="preserve">. Особенности спряжения в présent: глаголов </w:t>
      </w:r>
      <w:r w:rsidRPr="00C524AA">
        <w:rPr>
          <w:rFonts w:ascii="Times New Roman" w:hAnsi="Times New Roman"/>
          <w:color w:val="auto"/>
          <w:sz w:val="22"/>
          <w:szCs w:val="22"/>
        </w:rPr>
        <w:t>I и II группы, наиболее частотных глаголов III группы (avoir, être, aller, faire). Форма passé composé наиболее распространенных регулярных глаголов (преимущественно рецептивно).</w:t>
      </w:r>
    </w:p>
    <w:p w14:paraId="74986600"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Неопределенная форма глагола (l’infinitif). Повелительное наклонение регулярных глаголов (impératif). Модальные глаголы (vouloir, pouvoir, devoir).</w:t>
      </w:r>
    </w:p>
    <w:p w14:paraId="158DF2B5"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pacing w:val="2"/>
          <w:sz w:val="22"/>
          <w:szCs w:val="22"/>
        </w:rPr>
        <w:t>Существительные мужского и женского рода единствен</w:t>
      </w:r>
      <w:r w:rsidRPr="00C524AA">
        <w:rPr>
          <w:rFonts w:ascii="Times New Roman" w:hAnsi="Times New Roman"/>
          <w:color w:val="auto"/>
          <w:sz w:val="22"/>
          <w:szCs w:val="22"/>
        </w:rPr>
        <w:t xml:space="preserve">ного и множественного числа с определенным/неопределенным/частичным/слитным артиклем. Прилагательные мужского и женского </w:t>
      </w:r>
      <w:r w:rsidRPr="00C524AA">
        <w:rPr>
          <w:rFonts w:ascii="Times New Roman" w:hAnsi="Times New Roman"/>
          <w:color w:val="auto"/>
          <w:sz w:val="22"/>
          <w:szCs w:val="22"/>
        </w:rPr>
        <w:lastRenderedPageBreak/>
        <w:t>рода единственного и множественного числа. Согласование прилагательных с существительными. Личные местоимения в функции подлежащего. Указательные и притяжательные прилагательные.</w:t>
      </w:r>
    </w:p>
    <w:p w14:paraId="01A4C207"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Количественные числительные (до 100), порядковые числительные (до 10).</w:t>
      </w:r>
    </w:p>
    <w:p w14:paraId="28B449D5" w14:textId="77777777" w:rsidR="002E05B9" w:rsidRPr="00C524AA" w:rsidRDefault="002E05B9" w:rsidP="00C524AA">
      <w:pPr>
        <w:pStyle w:val="af6"/>
        <w:spacing w:line="360" w:lineRule="auto"/>
        <w:ind w:firstLine="454"/>
        <w:rPr>
          <w:rFonts w:ascii="Times New Roman" w:hAnsi="Times New Roman"/>
          <w:b/>
          <w:bCs/>
          <w:iCs/>
          <w:color w:val="auto"/>
          <w:sz w:val="22"/>
          <w:szCs w:val="22"/>
          <w:lang w:val="en-US"/>
        </w:rPr>
      </w:pPr>
      <w:r w:rsidRPr="00C524AA">
        <w:rPr>
          <w:rFonts w:ascii="Times New Roman" w:hAnsi="Times New Roman"/>
          <w:color w:val="auto"/>
          <w:sz w:val="22"/>
          <w:szCs w:val="22"/>
        </w:rPr>
        <w:t>Наиболее</w:t>
      </w:r>
      <w:r w:rsidRPr="00C524AA">
        <w:rPr>
          <w:rFonts w:ascii="Times New Roman" w:hAnsi="Times New Roman"/>
          <w:color w:val="auto"/>
          <w:sz w:val="22"/>
          <w:szCs w:val="22"/>
          <w:lang w:val="en-US"/>
        </w:rPr>
        <w:t xml:space="preserve"> </w:t>
      </w:r>
      <w:r w:rsidRPr="00C524AA">
        <w:rPr>
          <w:rFonts w:ascii="Times New Roman" w:hAnsi="Times New Roman"/>
          <w:color w:val="auto"/>
          <w:sz w:val="22"/>
          <w:szCs w:val="22"/>
        </w:rPr>
        <w:t>употребительные</w:t>
      </w:r>
      <w:r w:rsidRPr="00C524AA">
        <w:rPr>
          <w:rFonts w:ascii="Times New Roman" w:hAnsi="Times New Roman"/>
          <w:color w:val="auto"/>
          <w:sz w:val="22"/>
          <w:szCs w:val="22"/>
          <w:lang w:val="en-US"/>
        </w:rPr>
        <w:t xml:space="preserve"> </w:t>
      </w:r>
      <w:r w:rsidRPr="00C524AA">
        <w:rPr>
          <w:rFonts w:ascii="Times New Roman" w:hAnsi="Times New Roman"/>
          <w:color w:val="auto"/>
          <w:sz w:val="22"/>
          <w:szCs w:val="22"/>
        </w:rPr>
        <w:t>предлоги</w:t>
      </w:r>
      <w:r w:rsidRPr="00C524AA">
        <w:rPr>
          <w:rFonts w:ascii="Times New Roman" w:hAnsi="Times New Roman"/>
          <w:color w:val="auto"/>
          <w:sz w:val="22"/>
          <w:szCs w:val="22"/>
          <w:lang w:val="en-US"/>
        </w:rPr>
        <w:t>: á, de, dans, sur, sous, prés de, devant, derrière, contre, chez, avec, entre.</w:t>
      </w:r>
    </w:p>
    <w:p w14:paraId="27812834"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Fonts w:ascii="Times New Roman" w:hAnsi="Times New Roman"/>
          <w:b/>
          <w:bCs/>
          <w:iCs/>
          <w:color w:val="auto"/>
          <w:sz w:val="22"/>
          <w:szCs w:val="22"/>
        </w:rPr>
        <w:t>Испанский язык</w:t>
      </w:r>
    </w:p>
    <w:p w14:paraId="20F01E3C"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Fonts w:ascii="Times New Roman" w:hAnsi="Times New Roman"/>
          <w:b/>
          <w:bCs/>
          <w:color w:val="auto"/>
          <w:sz w:val="22"/>
          <w:szCs w:val="22"/>
        </w:rPr>
        <w:t xml:space="preserve">Графика, каллиграфия, орфография. </w:t>
      </w:r>
      <w:r w:rsidRPr="00C524AA">
        <w:rPr>
          <w:rFonts w:ascii="Times New Roman" w:hAnsi="Times New Roman"/>
          <w:color w:val="auto"/>
          <w:sz w:val="22"/>
          <w:szCs w:val="22"/>
        </w:rPr>
        <w:t>Все буквы испан</w:t>
      </w:r>
      <w:r w:rsidRPr="00C524AA">
        <w:rPr>
          <w:rFonts w:ascii="Times New Roman" w:hAnsi="Times New Roman"/>
          <w:color w:val="auto"/>
          <w:spacing w:val="2"/>
          <w:sz w:val="22"/>
          <w:szCs w:val="22"/>
        </w:rPr>
        <w:t>ского алфавита. Звуко</w:t>
      </w:r>
      <w:r w:rsidRPr="00C524AA">
        <w:rPr>
          <w:rFonts w:ascii="Times New Roman" w:hAnsi="Times New Roman"/>
          <w:color w:val="auto"/>
          <w:spacing w:val="2"/>
          <w:sz w:val="22"/>
          <w:szCs w:val="22"/>
        </w:rPr>
        <w:noBreakHyphen/>
        <w:t xml:space="preserve">буквенные соответствия. Основные </w:t>
      </w:r>
      <w:r w:rsidRPr="00C524AA">
        <w:rPr>
          <w:rFonts w:ascii="Times New Roman" w:hAnsi="Times New Roman"/>
          <w:color w:val="auto"/>
          <w:sz w:val="22"/>
          <w:szCs w:val="22"/>
        </w:rPr>
        <w:t>буквосочетания. Графическое ударение (acento gráfico); гра</w:t>
      </w:r>
      <w:r w:rsidRPr="00C524AA">
        <w:rPr>
          <w:rFonts w:ascii="Times New Roman" w:hAnsi="Times New Roman"/>
          <w:color w:val="auto"/>
          <w:spacing w:val="2"/>
          <w:sz w:val="22"/>
          <w:szCs w:val="22"/>
        </w:rPr>
        <w:t xml:space="preserve">фическое оформление вопросительного и восклицательного </w:t>
      </w:r>
      <w:r w:rsidRPr="00C524AA">
        <w:rPr>
          <w:rFonts w:ascii="Times New Roman" w:hAnsi="Times New Roman"/>
          <w:color w:val="auto"/>
          <w:sz w:val="22"/>
          <w:szCs w:val="22"/>
        </w:rPr>
        <w:t>предложений. Основные правила чтения и орфографии. Написание слов, вошедших в активный словарь.</w:t>
      </w:r>
    </w:p>
    <w:p w14:paraId="36C49CA2"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b/>
          <w:bCs/>
          <w:color w:val="auto"/>
          <w:sz w:val="22"/>
          <w:szCs w:val="22"/>
        </w:rPr>
        <w:t xml:space="preserve">Фонетическая сторона речи. </w:t>
      </w:r>
      <w:r w:rsidRPr="00C524AA">
        <w:rPr>
          <w:rFonts w:ascii="Times New Roman" w:hAnsi="Times New Roman"/>
          <w:color w:val="auto"/>
          <w:sz w:val="22"/>
          <w:szCs w:val="22"/>
        </w:rPr>
        <w:t xml:space="preserve">Адекватное произношение и различение на слух всех звуков испанского языка. Нормы </w:t>
      </w:r>
      <w:r w:rsidRPr="00C524AA">
        <w:rPr>
          <w:rFonts w:ascii="Times New Roman" w:hAnsi="Times New Roman"/>
          <w:color w:val="auto"/>
          <w:spacing w:val="2"/>
          <w:sz w:val="22"/>
          <w:szCs w:val="22"/>
        </w:rPr>
        <w:t xml:space="preserve">произношения гласных звуков (отсутствие редукции в безударном положении) и согласных звуков (отсутствие смягчения, озвончение). Дифтонги. Ударение в изолированном </w:t>
      </w:r>
      <w:r w:rsidRPr="00C524AA">
        <w:rPr>
          <w:rFonts w:ascii="Times New Roman" w:hAnsi="Times New Roman"/>
          <w:color w:val="auto"/>
          <w:sz w:val="22"/>
          <w:szCs w:val="22"/>
        </w:rPr>
        <w:t>слове, фразе. Отсутствие ударения на служебных словах (артиклях, союзах, предлогах).</w:t>
      </w:r>
    </w:p>
    <w:p w14:paraId="2FB9B0DB"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Fonts w:ascii="Times New Roman" w:hAnsi="Times New Roman"/>
          <w:color w:val="auto"/>
          <w:spacing w:val="2"/>
          <w:sz w:val="22"/>
          <w:szCs w:val="22"/>
        </w:rPr>
        <w:t xml:space="preserve">Членение предложения на смысловые группы. Связное </w:t>
      </w:r>
      <w:r w:rsidRPr="00C524AA">
        <w:rPr>
          <w:rFonts w:ascii="Times New Roman" w:hAnsi="Times New Roman"/>
          <w:color w:val="auto"/>
          <w:sz w:val="22"/>
          <w:szCs w:val="22"/>
        </w:rPr>
        <w:t>произношение слов внутри ритмических групп. Ритмико­ин</w:t>
      </w:r>
      <w:r w:rsidRPr="00C524AA">
        <w:rPr>
          <w:rFonts w:ascii="Times New Roman" w:hAnsi="Times New Roman"/>
          <w:color w:val="auto"/>
          <w:spacing w:val="2"/>
          <w:sz w:val="22"/>
          <w:szCs w:val="22"/>
        </w:rPr>
        <w:t xml:space="preserve">тонационные особенности повествовательного, побудительного и вопросительного (общий и специальный вопросы) </w:t>
      </w:r>
      <w:r w:rsidRPr="00C524AA">
        <w:rPr>
          <w:rFonts w:ascii="Times New Roman" w:hAnsi="Times New Roman"/>
          <w:color w:val="auto"/>
          <w:sz w:val="22"/>
          <w:szCs w:val="22"/>
        </w:rPr>
        <w:t>предложений. Интонация перечисления.</w:t>
      </w:r>
    </w:p>
    <w:p w14:paraId="01C293FC"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Fonts w:ascii="Times New Roman" w:hAnsi="Times New Roman"/>
          <w:b/>
          <w:bCs/>
          <w:color w:val="auto"/>
          <w:spacing w:val="-2"/>
          <w:sz w:val="22"/>
          <w:szCs w:val="22"/>
        </w:rPr>
        <w:t xml:space="preserve">Лексическая сторона речи. </w:t>
      </w:r>
      <w:r w:rsidRPr="00C524AA">
        <w:rPr>
          <w:rFonts w:ascii="Times New Roman" w:hAnsi="Times New Roman"/>
          <w:color w:val="auto"/>
          <w:spacing w:val="-2"/>
          <w:sz w:val="22"/>
          <w:szCs w:val="22"/>
        </w:rPr>
        <w:t>Лексические единицы, обслу</w:t>
      </w:r>
      <w:r w:rsidRPr="00C524AA">
        <w:rPr>
          <w:rFonts w:ascii="Times New Roman" w:hAnsi="Times New Roman"/>
          <w:color w:val="auto"/>
          <w:sz w:val="22"/>
          <w:szCs w:val="22"/>
        </w:rPr>
        <w:t>живающие ситуации общения в пределах тематики начальной школы, в объеме 500 лексических единиц для двустороннег</w:t>
      </w:r>
      <w:r w:rsidRPr="00C524AA">
        <w:rPr>
          <w:rFonts w:ascii="Times New Roman" w:hAnsi="Times New Roman"/>
          <w:color w:val="auto"/>
          <w:spacing w:val="2"/>
          <w:sz w:val="22"/>
          <w:szCs w:val="22"/>
        </w:rPr>
        <w:t>о (рецептивного и продуктивного) усвоения. Простейшие устойчивые словосочетания, оценочная лексика и речевые</w:t>
      </w:r>
      <w:r w:rsidRPr="00C524AA">
        <w:rPr>
          <w:rFonts w:ascii="Times New Roman" w:hAnsi="Times New Roman"/>
          <w:color w:val="auto"/>
          <w:sz w:val="22"/>
          <w:szCs w:val="22"/>
        </w:rPr>
        <w:t xml:space="preserve"> клише как элементы речевого этикета, отражающие культуру испаноговорящих стран. Интернациональные слова (el cafè, el doctor). </w:t>
      </w:r>
      <w:r w:rsidRPr="00C524AA">
        <w:rPr>
          <w:rFonts w:ascii="Times New Roman" w:hAnsi="Times New Roman"/>
          <w:iCs/>
          <w:color w:val="auto"/>
          <w:sz w:val="22"/>
          <w:szCs w:val="22"/>
        </w:rPr>
        <w:t>Начальные представления о способах словообразования: суффиксация (­ción, ­dad, ­dor).</w:t>
      </w:r>
    </w:p>
    <w:p w14:paraId="20B3D688"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b/>
          <w:bCs/>
          <w:color w:val="auto"/>
          <w:sz w:val="22"/>
          <w:szCs w:val="22"/>
        </w:rPr>
        <w:t xml:space="preserve">Грамматическая сторона речи. </w:t>
      </w:r>
      <w:r w:rsidRPr="00C524AA">
        <w:rPr>
          <w:rFonts w:ascii="Times New Roman" w:hAnsi="Times New Roman"/>
          <w:color w:val="auto"/>
          <w:sz w:val="22"/>
          <w:szCs w:val="22"/>
        </w:rPr>
        <w:t>Основные коммуникативные типы предложения: повествовательное, вопросительное. Общий и специальный вопросы. Вопросительные слова qué, quién, quándo, dónde, por qué, cómo. Порядок слов в предложении. Утвердительные и отрицательные предложения.</w:t>
      </w:r>
    </w:p>
    <w:p w14:paraId="2E39EACA"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pacing w:val="2"/>
          <w:sz w:val="22"/>
          <w:szCs w:val="22"/>
        </w:rPr>
        <w:t xml:space="preserve">Простое предложение с простым глагольным сказуемым (Ana vive en Madrid.), составным именным сказуемым (Mi </w:t>
      </w:r>
      <w:r w:rsidRPr="00C524AA">
        <w:rPr>
          <w:rFonts w:ascii="Times New Roman" w:hAnsi="Times New Roman"/>
          <w:color w:val="auto"/>
          <w:sz w:val="22"/>
          <w:szCs w:val="22"/>
        </w:rPr>
        <w:t>casa es bonita.) и составным глагольным сказуемым (Sabemos santar.). Безличные предложения (Hace calor.).</w:t>
      </w:r>
    </w:p>
    <w:p w14:paraId="7EF10785"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Предложения с конструкцией hay.</w:t>
      </w:r>
    </w:p>
    <w:p w14:paraId="7FBA65BC"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pacing w:val="2"/>
          <w:sz w:val="22"/>
          <w:szCs w:val="22"/>
        </w:rPr>
        <w:t xml:space="preserve">Простые распространенные предложения. Предложения с однородными членами. Сложносочиненные предложения </w:t>
      </w:r>
      <w:r w:rsidRPr="00C524AA">
        <w:rPr>
          <w:rFonts w:ascii="Times New Roman" w:hAnsi="Times New Roman"/>
          <w:color w:val="auto"/>
          <w:sz w:val="22"/>
          <w:szCs w:val="22"/>
        </w:rPr>
        <w:t>с союзами y, pero.</w:t>
      </w:r>
    </w:p>
    <w:p w14:paraId="2CDDD735"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 xml:space="preserve">Грамматические формы изъявительного наклонения: Presente, Futuro Simple, Pretérito Indefinido. Особенности спряжения в Presente и Futuro Simple глаголов индивидуального </w:t>
      </w:r>
      <w:r w:rsidRPr="00C524AA">
        <w:rPr>
          <w:rFonts w:ascii="Times New Roman" w:hAnsi="Times New Roman"/>
          <w:color w:val="auto"/>
          <w:spacing w:val="2"/>
          <w:sz w:val="22"/>
          <w:szCs w:val="22"/>
        </w:rPr>
        <w:t xml:space="preserve">спряжения и наиболее частотных отклоняющихся глаголов. </w:t>
      </w:r>
      <w:r w:rsidRPr="00C524AA">
        <w:rPr>
          <w:rFonts w:ascii="Times New Roman" w:hAnsi="Times New Roman"/>
          <w:color w:val="auto"/>
          <w:sz w:val="22"/>
          <w:szCs w:val="22"/>
        </w:rPr>
        <w:t>Глагол­связка ser. Неопределенная форма глагола (Infinitivo).</w:t>
      </w:r>
    </w:p>
    <w:p w14:paraId="5595D41C"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pacing w:val="2"/>
          <w:sz w:val="22"/>
          <w:szCs w:val="22"/>
        </w:rPr>
        <w:t>Модальные</w:t>
      </w:r>
      <w:r w:rsidRPr="00C119E8">
        <w:rPr>
          <w:rFonts w:ascii="Times New Roman" w:hAnsi="Times New Roman"/>
          <w:color w:val="auto"/>
          <w:spacing w:val="2"/>
          <w:sz w:val="22"/>
          <w:szCs w:val="22"/>
        </w:rPr>
        <w:t xml:space="preserve"> </w:t>
      </w:r>
      <w:r w:rsidRPr="00C524AA">
        <w:rPr>
          <w:rFonts w:ascii="Times New Roman" w:hAnsi="Times New Roman"/>
          <w:color w:val="auto"/>
          <w:spacing w:val="2"/>
          <w:sz w:val="22"/>
          <w:szCs w:val="22"/>
        </w:rPr>
        <w:t>конструкции</w:t>
      </w:r>
      <w:r w:rsidRPr="00C119E8">
        <w:rPr>
          <w:rFonts w:ascii="Times New Roman" w:hAnsi="Times New Roman"/>
          <w:color w:val="auto"/>
          <w:spacing w:val="2"/>
          <w:sz w:val="22"/>
          <w:szCs w:val="22"/>
        </w:rPr>
        <w:t xml:space="preserve"> </w:t>
      </w:r>
      <w:r w:rsidRPr="00C524AA">
        <w:rPr>
          <w:rFonts w:ascii="Times New Roman" w:hAnsi="Times New Roman"/>
          <w:color w:val="auto"/>
          <w:spacing w:val="2"/>
          <w:sz w:val="22"/>
          <w:szCs w:val="22"/>
          <w:lang w:val="en-US"/>
        </w:rPr>
        <w:t>tener</w:t>
      </w:r>
      <w:r w:rsidRPr="00C119E8">
        <w:rPr>
          <w:rFonts w:ascii="Times New Roman" w:hAnsi="Times New Roman"/>
          <w:color w:val="auto"/>
          <w:spacing w:val="2"/>
          <w:sz w:val="22"/>
          <w:szCs w:val="22"/>
        </w:rPr>
        <w:t xml:space="preserve"> </w:t>
      </w:r>
      <w:r w:rsidRPr="00C524AA">
        <w:rPr>
          <w:rFonts w:ascii="Times New Roman" w:hAnsi="Times New Roman"/>
          <w:color w:val="auto"/>
          <w:spacing w:val="2"/>
          <w:sz w:val="22"/>
          <w:szCs w:val="22"/>
          <w:lang w:val="en-US"/>
        </w:rPr>
        <w:t>que</w:t>
      </w:r>
      <w:r w:rsidRPr="00C119E8">
        <w:rPr>
          <w:rFonts w:ascii="Times New Roman" w:eastAsia="MS Mincho" w:hAnsi="Times New Roman"/>
          <w:color w:val="auto"/>
          <w:spacing w:val="2"/>
          <w:sz w:val="22"/>
          <w:szCs w:val="22"/>
        </w:rPr>
        <w:t> </w:t>
      </w:r>
      <w:r w:rsidRPr="00C119E8">
        <w:rPr>
          <w:rFonts w:ascii="Times New Roman" w:hAnsi="Times New Roman"/>
          <w:color w:val="auto"/>
          <w:spacing w:val="2"/>
          <w:sz w:val="22"/>
          <w:szCs w:val="22"/>
        </w:rPr>
        <w:t>+</w:t>
      </w:r>
      <w:r w:rsidRPr="00C119E8">
        <w:rPr>
          <w:rFonts w:ascii="Times New Roman" w:eastAsia="MS Mincho" w:hAnsi="Times New Roman"/>
          <w:color w:val="auto"/>
          <w:spacing w:val="2"/>
          <w:sz w:val="22"/>
          <w:szCs w:val="22"/>
        </w:rPr>
        <w:t> </w:t>
      </w:r>
      <w:r w:rsidRPr="00C524AA">
        <w:rPr>
          <w:rFonts w:ascii="Times New Roman" w:hAnsi="Times New Roman"/>
          <w:color w:val="auto"/>
          <w:spacing w:val="2"/>
          <w:sz w:val="22"/>
          <w:szCs w:val="22"/>
          <w:lang w:val="en-US"/>
        </w:rPr>
        <w:t>infinitivo</w:t>
      </w:r>
      <w:r w:rsidRPr="00C119E8">
        <w:rPr>
          <w:rFonts w:ascii="Times New Roman" w:hAnsi="Times New Roman"/>
          <w:color w:val="auto"/>
          <w:spacing w:val="2"/>
          <w:sz w:val="22"/>
          <w:szCs w:val="22"/>
        </w:rPr>
        <w:t xml:space="preserve">, </w:t>
      </w:r>
      <w:r w:rsidRPr="00C524AA">
        <w:rPr>
          <w:rFonts w:ascii="Times New Roman" w:hAnsi="Times New Roman"/>
          <w:color w:val="auto"/>
          <w:spacing w:val="2"/>
          <w:sz w:val="22"/>
          <w:szCs w:val="22"/>
          <w:lang w:val="en-US"/>
        </w:rPr>
        <w:t>hay</w:t>
      </w:r>
      <w:r w:rsidRPr="00C119E8">
        <w:rPr>
          <w:rFonts w:ascii="Times New Roman" w:hAnsi="Times New Roman"/>
          <w:color w:val="auto"/>
          <w:spacing w:val="2"/>
          <w:sz w:val="22"/>
          <w:szCs w:val="22"/>
        </w:rPr>
        <w:t xml:space="preserve"> </w:t>
      </w:r>
      <w:r w:rsidRPr="00C524AA">
        <w:rPr>
          <w:rFonts w:ascii="Times New Roman" w:hAnsi="Times New Roman"/>
          <w:color w:val="auto"/>
          <w:spacing w:val="2"/>
          <w:sz w:val="22"/>
          <w:szCs w:val="22"/>
          <w:lang w:val="en-US"/>
        </w:rPr>
        <w:t>que</w:t>
      </w:r>
      <w:r w:rsidRPr="00C119E8">
        <w:rPr>
          <w:rFonts w:ascii="Times New Roman" w:eastAsia="MS Mincho" w:hAnsi="Times New Roman"/>
          <w:color w:val="auto"/>
          <w:spacing w:val="2"/>
          <w:sz w:val="22"/>
          <w:szCs w:val="22"/>
        </w:rPr>
        <w:t> </w:t>
      </w:r>
      <w:r w:rsidRPr="00C119E8">
        <w:rPr>
          <w:rFonts w:ascii="Times New Roman" w:hAnsi="Times New Roman"/>
          <w:color w:val="auto"/>
          <w:spacing w:val="2"/>
          <w:sz w:val="22"/>
          <w:szCs w:val="22"/>
        </w:rPr>
        <w:t>+</w:t>
      </w:r>
      <w:r w:rsidRPr="00C524AA">
        <w:rPr>
          <w:rFonts w:ascii="Times New Roman" w:hAnsi="Times New Roman"/>
          <w:color w:val="auto"/>
          <w:sz w:val="22"/>
          <w:szCs w:val="22"/>
          <w:lang w:val="en-US"/>
        </w:rPr>
        <w:t>infinitivo</w:t>
      </w:r>
      <w:r w:rsidRPr="00C119E8">
        <w:rPr>
          <w:rFonts w:ascii="Times New Roman" w:hAnsi="Times New Roman"/>
          <w:color w:val="auto"/>
          <w:sz w:val="22"/>
          <w:szCs w:val="22"/>
        </w:rPr>
        <w:t xml:space="preserve">. </w:t>
      </w:r>
      <w:r w:rsidRPr="00C524AA">
        <w:rPr>
          <w:rFonts w:ascii="Times New Roman" w:hAnsi="Times New Roman"/>
          <w:color w:val="auto"/>
          <w:sz w:val="22"/>
          <w:szCs w:val="22"/>
        </w:rPr>
        <w:t>Временнáя конструкция ir a</w:t>
      </w:r>
      <w:r w:rsidRPr="00C524AA">
        <w:rPr>
          <w:rFonts w:ascii="Times New Roman" w:eastAsia="MS Mincho" w:hAnsi="Times New Roman"/>
          <w:color w:val="auto"/>
          <w:spacing w:val="2"/>
          <w:sz w:val="22"/>
          <w:szCs w:val="22"/>
        </w:rPr>
        <w:t> </w:t>
      </w:r>
      <w:r w:rsidRPr="00C524AA">
        <w:rPr>
          <w:rFonts w:ascii="Times New Roman" w:hAnsi="Times New Roman"/>
          <w:color w:val="auto"/>
          <w:sz w:val="22"/>
          <w:szCs w:val="22"/>
        </w:rPr>
        <w:t>+</w:t>
      </w:r>
      <w:r w:rsidRPr="00C524AA">
        <w:rPr>
          <w:rFonts w:ascii="Times New Roman" w:eastAsia="MS Mincho" w:hAnsi="Times New Roman"/>
          <w:color w:val="auto"/>
          <w:spacing w:val="2"/>
          <w:sz w:val="22"/>
          <w:szCs w:val="22"/>
        </w:rPr>
        <w:t> </w:t>
      </w:r>
      <w:r w:rsidRPr="00C524AA">
        <w:rPr>
          <w:rFonts w:ascii="Times New Roman" w:hAnsi="Times New Roman"/>
          <w:color w:val="auto"/>
          <w:sz w:val="22"/>
          <w:szCs w:val="22"/>
        </w:rPr>
        <w:t>infinitivo.</w:t>
      </w:r>
    </w:p>
    <w:p w14:paraId="6FF7176D"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lastRenderedPageBreak/>
        <w:t>Существительные в единственном и множественном числе с определенным/неопределенным и нулевым артиклем.</w:t>
      </w:r>
    </w:p>
    <w:p w14:paraId="754AA7F5"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Согласование прилагательных с существительными.</w:t>
      </w:r>
    </w:p>
    <w:p w14:paraId="4C1A497B" w14:textId="77777777" w:rsidR="002E05B9" w:rsidRPr="00C524AA" w:rsidRDefault="002E05B9" w:rsidP="00C524AA">
      <w:pPr>
        <w:pStyle w:val="af6"/>
        <w:spacing w:line="360" w:lineRule="auto"/>
        <w:ind w:firstLine="454"/>
        <w:rPr>
          <w:rFonts w:ascii="Times New Roman" w:hAnsi="Times New Roman"/>
          <w:color w:val="auto"/>
          <w:spacing w:val="-2"/>
          <w:sz w:val="22"/>
          <w:szCs w:val="22"/>
        </w:rPr>
      </w:pPr>
      <w:r w:rsidRPr="00C524AA">
        <w:rPr>
          <w:rFonts w:ascii="Times New Roman" w:hAnsi="Times New Roman"/>
          <w:color w:val="auto"/>
          <w:spacing w:val="-2"/>
          <w:sz w:val="22"/>
          <w:szCs w:val="22"/>
        </w:rPr>
        <w:t>Прилагательные в положительной, сравнительной и превосходной степени, образованные по правилам, и исключения.</w:t>
      </w:r>
    </w:p>
    <w:p w14:paraId="2781C7AE"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Местоимения: личные (в функции подлежащего и частично дополнения), притяжательные (краткая и полная формы), указательные местоимения и прилагательные.</w:t>
      </w:r>
    </w:p>
    <w:p w14:paraId="38D62971" w14:textId="77777777" w:rsidR="002E05B9" w:rsidRPr="00C524AA" w:rsidRDefault="002E05B9" w:rsidP="00C524AA">
      <w:pPr>
        <w:pStyle w:val="af6"/>
        <w:spacing w:line="360" w:lineRule="auto"/>
        <w:ind w:firstLine="454"/>
        <w:rPr>
          <w:rFonts w:ascii="Times New Roman" w:hAnsi="Times New Roman"/>
          <w:color w:val="auto"/>
          <w:sz w:val="22"/>
          <w:szCs w:val="22"/>
          <w:lang w:val="en-US"/>
        </w:rPr>
      </w:pPr>
      <w:r w:rsidRPr="00C524AA">
        <w:rPr>
          <w:rFonts w:ascii="Times New Roman" w:hAnsi="Times New Roman"/>
          <w:color w:val="auto"/>
          <w:sz w:val="22"/>
          <w:szCs w:val="22"/>
        </w:rPr>
        <w:t>Наречия</w:t>
      </w:r>
      <w:r w:rsidRPr="00C524AA">
        <w:rPr>
          <w:rFonts w:ascii="Times New Roman" w:hAnsi="Times New Roman"/>
          <w:color w:val="auto"/>
          <w:sz w:val="22"/>
          <w:szCs w:val="22"/>
          <w:lang w:val="en-US"/>
        </w:rPr>
        <w:t xml:space="preserve">: hoy, mañana, ayer, siempre, ahora, mucho, poco, bien, mal </w:t>
      </w:r>
      <w:r w:rsidRPr="00C524AA">
        <w:rPr>
          <w:rFonts w:ascii="Times New Roman" w:hAnsi="Times New Roman"/>
          <w:color w:val="auto"/>
          <w:sz w:val="22"/>
          <w:szCs w:val="22"/>
        </w:rPr>
        <w:t>и</w:t>
      </w:r>
      <w:r w:rsidRPr="00C524AA">
        <w:rPr>
          <w:rFonts w:ascii="Times New Roman" w:hAnsi="Times New Roman"/>
          <w:color w:val="auto"/>
          <w:sz w:val="22"/>
          <w:szCs w:val="22"/>
        </w:rPr>
        <w:t> </w:t>
      </w:r>
      <w:r w:rsidRPr="00C524AA">
        <w:rPr>
          <w:rFonts w:ascii="Times New Roman" w:hAnsi="Times New Roman"/>
          <w:color w:val="auto"/>
          <w:sz w:val="22"/>
          <w:szCs w:val="22"/>
        </w:rPr>
        <w:t>др</w:t>
      </w:r>
      <w:r w:rsidRPr="00C524AA">
        <w:rPr>
          <w:rFonts w:ascii="Times New Roman" w:hAnsi="Times New Roman"/>
          <w:color w:val="auto"/>
          <w:sz w:val="22"/>
          <w:szCs w:val="22"/>
          <w:lang w:val="en-US"/>
        </w:rPr>
        <w:t>.</w:t>
      </w:r>
    </w:p>
    <w:p w14:paraId="0B00959E"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Наречия, образующие степени сравнения не по правилам: más, menos, mejor, peor.</w:t>
      </w:r>
    </w:p>
    <w:p w14:paraId="30787F67"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Количественные числительные (до 100), порядковые числительные (до 10).</w:t>
      </w:r>
    </w:p>
    <w:p w14:paraId="19BC6451" w14:textId="77777777" w:rsidR="002E05B9" w:rsidRPr="00C524AA" w:rsidRDefault="002E05B9" w:rsidP="00C524AA">
      <w:pPr>
        <w:pStyle w:val="af6"/>
        <w:spacing w:line="360" w:lineRule="auto"/>
        <w:ind w:firstLine="454"/>
        <w:rPr>
          <w:rFonts w:ascii="Times New Roman" w:hAnsi="Times New Roman"/>
          <w:color w:val="auto"/>
          <w:sz w:val="22"/>
          <w:szCs w:val="22"/>
          <w:lang w:val="en-US"/>
        </w:rPr>
      </w:pPr>
      <w:r w:rsidRPr="00C524AA">
        <w:rPr>
          <w:rFonts w:ascii="Times New Roman" w:hAnsi="Times New Roman"/>
          <w:color w:val="auto"/>
          <w:sz w:val="22"/>
          <w:szCs w:val="22"/>
        </w:rPr>
        <w:t>Наиболее</w:t>
      </w:r>
      <w:r w:rsidRPr="00C524AA">
        <w:rPr>
          <w:rFonts w:ascii="Times New Roman" w:hAnsi="Times New Roman"/>
          <w:color w:val="auto"/>
          <w:sz w:val="22"/>
          <w:szCs w:val="22"/>
          <w:lang w:val="en-US"/>
        </w:rPr>
        <w:t xml:space="preserve"> </w:t>
      </w:r>
      <w:r w:rsidRPr="00C524AA">
        <w:rPr>
          <w:rFonts w:ascii="Times New Roman" w:hAnsi="Times New Roman"/>
          <w:color w:val="auto"/>
          <w:sz w:val="22"/>
          <w:szCs w:val="22"/>
        </w:rPr>
        <w:t>употребительные</w:t>
      </w:r>
      <w:r w:rsidRPr="00C524AA">
        <w:rPr>
          <w:rFonts w:ascii="Times New Roman" w:hAnsi="Times New Roman"/>
          <w:color w:val="auto"/>
          <w:sz w:val="22"/>
          <w:szCs w:val="22"/>
          <w:lang w:val="en-US"/>
        </w:rPr>
        <w:t xml:space="preserve"> </w:t>
      </w:r>
      <w:r w:rsidRPr="00C524AA">
        <w:rPr>
          <w:rFonts w:ascii="Times New Roman" w:hAnsi="Times New Roman"/>
          <w:color w:val="auto"/>
          <w:sz w:val="22"/>
          <w:szCs w:val="22"/>
        </w:rPr>
        <w:t>предлоги</w:t>
      </w:r>
      <w:r w:rsidRPr="00C524AA">
        <w:rPr>
          <w:rFonts w:ascii="Times New Roman" w:hAnsi="Times New Roman"/>
          <w:color w:val="auto"/>
          <w:sz w:val="22"/>
          <w:szCs w:val="22"/>
          <w:lang w:val="en-US"/>
        </w:rPr>
        <w:t xml:space="preserve">: a, en, de, con, para, por, sobre, entre, delante de, detrás de, después de </w:t>
      </w:r>
      <w:r w:rsidRPr="00C524AA">
        <w:rPr>
          <w:rFonts w:ascii="Times New Roman" w:hAnsi="Times New Roman"/>
          <w:color w:val="auto"/>
          <w:sz w:val="22"/>
          <w:szCs w:val="22"/>
        </w:rPr>
        <w:t>и</w:t>
      </w:r>
      <w:r w:rsidRPr="00C524AA">
        <w:rPr>
          <w:rFonts w:ascii="Times New Roman" w:hAnsi="Times New Roman"/>
          <w:color w:val="auto"/>
          <w:sz w:val="22"/>
          <w:szCs w:val="22"/>
        </w:rPr>
        <w:t> </w:t>
      </w:r>
      <w:r w:rsidRPr="00C524AA">
        <w:rPr>
          <w:rFonts w:ascii="Times New Roman" w:hAnsi="Times New Roman"/>
          <w:color w:val="auto"/>
          <w:sz w:val="22"/>
          <w:szCs w:val="22"/>
        </w:rPr>
        <w:t>др</w:t>
      </w:r>
      <w:r w:rsidRPr="00C524AA">
        <w:rPr>
          <w:rFonts w:ascii="Times New Roman" w:hAnsi="Times New Roman"/>
          <w:color w:val="auto"/>
          <w:sz w:val="22"/>
          <w:szCs w:val="22"/>
          <w:lang w:val="en-US"/>
        </w:rPr>
        <w:t>.</w:t>
      </w:r>
    </w:p>
    <w:p w14:paraId="6B613F5B" w14:textId="77777777" w:rsidR="002E05B9" w:rsidRPr="00C524AA" w:rsidRDefault="002E05B9" w:rsidP="00C524AA">
      <w:pPr>
        <w:pStyle w:val="af6"/>
        <w:spacing w:line="360" w:lineRule="auto"/>
        <w:ind w:firstLine="454"/>
        <w:rPr>
          <w:rFonts w:ascii="Times New Roman" w:hAnsi="Times New Roman"/>
          <w:b/>
          <w:bCs/>
          <w:iCs/>
          <w:color w:val="auto"/>
          <w:sz w:val="22"/>
          <w:szCs w:val="22"/>
        </w:rPr>
      </w:pPr>
      <w:r w:rsidRPr="00C524AA">
        <w:rPr>
          <w:rFonts w:ascii="Times New Roman" w:hAnsi="Times New Roman"/>
          <w:b/>
          <w:bCs/>
          <w:iCs/>
          <w:color w:val="auto"/>
          <w:sz w:val="22"/>
          <w:szCs w:val="22"/>
        </w:rPr>
        <w:t>Социокультурная осведомленность</w:t>
      </w:r>
    </w:p>
    <w:p w14:paraId="0CC86E4A"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pacing w:val="2"/>
          <w:sz w:val="22"/>
          <w:szCs w:val="22"/>
        </w:rPr>
        <w:t>В процессе обучения иностранному языку в начальной школе обучающиеся знакомятся: с названиями стран из</w:t>
      </w:r>
      <w:r w:rsidRPr="00C524AA">
        <w:rPr>
          <w:rFonts w:ascii="Times New Roman" w:hAnsi="Times New Roman"/>
          <w:color w:val="auto"/>
          <w:sz w:val="22"/>
          <w:szCs w:val="22"/>
        </w:rPr>
        <w:t xml:space="preserve">учаемого языка; с некоторыми литературными персонажами </w:t>
      </w:r>
      <w:r w:rsidRPr="00C524AA">
        <w:rPr>
          <w:rFonts w:ascii="Times New Roman" w:hAnsi="Times New Roman"/>
          <w:color w:val="auto"/>
          <w:spacing w:val="2"/>
          <w:sz w:val="22"/>
          <w:szCs w:val="22"/>
        </w:rPr>
        <w:t xml:space="preserve">популярных детских произведений; с сюжетами некоторых популярных сказок, а также небольшими произведениями </w:t>
      </w:r>
      <w:r w:rsidRPr="00C524AA">
        <w:rPr>
          <w:rFonts w:ascii="Times New Roman" w:hAnsi="Times New Roman"/>
          <w:color w:val="auto"/>
          <w:sz w:val="22"/>
          <w:szCs w:val="22"/>
        </w:rPr>
        <w:t>детского фольклора (стихами, песнями) на иностранном языке; с элементарными формами речевого и неречевого поведения, принятого в странах изучаемого языка.</w:t>
      </w:r>
    </w:p>
    <w:p w14:paraId="003BB37A" w14:textId="77777777" w:rsidR="002E05B9" w:rsidRPr="00C524AA" w:rsidRDefault="002E05B9" w:rsidP="00C524AA">
      <w:pPr>
        <w:pStyle w:val="af6"/>
        <w:spacing w:line="360" w:lineRule="auto"/>
        <w:ind w:firstLine="454"/>
        <w:rPr>
          <w:rFonts w:ascii="Times New Roman" w:hAnsi="Times New Roman"/>
          <w:b/>
          <w:bCs/>
          <w:iCs/>
          <w:color w:val="auto"/>
          <w:sz w:val="22"/>
          <w:szCs w:val="22"/>
        </w:rPr>
      </w:pPr>
      <w:r w:rsidRPr="00C524AA">
        <w:rPr>
          <w:rFonts w:ascii="Times New Roman" w:hAnsi="Times New Roman"/>
          <w:b/>
          <w:bCs/>
          <w:iCs/>
          <w:color w:val="auto"/>
          <w:sz w:val="22"/>
          <w:szCs w:val="22"/>
        </w:rPr>
        <w:t>Специальные учебные умения</w:t>
      </w:r>
    </w:p>
    <w:p w14:paraId="0D60F157"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pacing w:val="2"/>
          <w:sz w:val="22"/>
          <w:szCs w:val="22"/>
        </w:rPr>
        <w:t>Младшие школьники овладевают следующими специаль</w:t>
      </w:r>
      <w:r w:rsidRPr="00C524AA">
        <w:rPr>
          <w:rFonts w:ascii="Times New Roman" w:hAnsi="Times New Roman"/>
          <w:color w:val="auto"/>
          <w:sz w:val="22"/>
          <w:szCs w:val="22"/>
        </w:rPr>
        <w:t>ными (предметными) учебными умениями и навыками:</w:t>
      </w:r>
    </w:p>
    <w:p w14:paraId="5B175BEA" w14:textId="77777777" w:rsidR="002E05B9" w:rsidRPr="00C524AA" w:rsidRDefault="002E05B9" w:rsidP="00C524AA">
      <w:pPr>
        <w:pStyle w:val="21"/>
        <w:rPr>
          <w:sz w:val="22"/>
          <w:szCs w:val="22"/>
        </w:rPr>
      </w:pPr>
      <w:r w:rsidRPr="00C524AA">
        <w:rPr>
          <w:sz w:val="22"/>
          <w:szCs w:val="22"/>
        </w:rPr>
        <w:t>пользоваться двуязычным словарем учебника (в том чис</w:t>
      </w:r>
      <w:r w:rsidRPr="00C524AA">
        <w:rPr>
          <w:spacing w:val="2"/>
          <w:sz w:val="22"/>
          <w:szCs w:val="22"/>
        </w:rPr>
        <w:t xml:space="preserve">ле транскрипцией), компьютерным словарем и экранным </w:t>
      </w:r>
      <w:r w:rsidRPr="00C524AA">
        <w:rPr>
          <w:sz w:val="22"/>
          <w:szCs w:val="22"/>
        </w:rPr>
        <w:t>переводом отдельных слов;</w:t>
      </w:r>
    </w:p>
    <w:p w14:paraId="2A2E08E4" w14:textId="77777777" w:rsidR="002E05B9" w:rsidRPr="00C524AA" w:rsidRDefault="002E05B9" w:rsidP="00C524AA">
      <w:pPr>
        <w:pStyle w:val="21"/>
        <w:rPr>
          <w:sz w:val="22"/>
          <w:szCs w:val="22"/>
        </w:rPr>
      </w:pPr>
      <w:r w:rsidRPr="00C524AA">
        <w:rPr>
          <w:spacing w:val="2"/>
          <w:sz w:val="22"/>
          <w:szCs w:val="22"/>
        </w:rPr>
        <w:t xml:space="preserve">пользоваться справочным материалом, представленным </w:t>
      </w:r>
      <w:r w:rsidRPr="00C524AA">
        <w:rPr>
          <w:sz w:val="22"/>
          <w:szCs w:val="22"/>
        </w:rPr>
        <w:t>в виде таблиц, схем, правил;</w:t>
      </w:r>
    </w:p>
    <w:p w14:paraId="4317D990" w14:textId="77777777" w:rsidR="002E05B9" w:rsidRPr="00C524AA" w:rsidRDefault="002E05B9" w:rsidP="00C524AA">
      <w:pPr>
        <w:pStyle w:val="21"/>
        <w:rPr>
          <w:sz w:val="22"/>
          <w:szCs w:val="22"/>
        </w:rPr>
      </w:pPr>
      <w:r w:rsidRPr="00C524AA">
        <w:rPr>
          <w:sz w:val="22"/>
          <w:szCs w:val="22"/>
        </w:rPr>
        <w:t>вести словарь (словарную тетрадь);</w:t>
      </w:r>
    </w:p>
    <w:p w14:paraId="05022EC6" w14:textId="77777777" w:rsidR="002E05B9" w:rsidRPr="00C524AA" w:rsidRDefault="002E05B9" w:rsidP="00C524AA">
      <w:pPr>
        <w:pStyle w:val="21"/>
        <w:rPr>
          <w:sz w:val="22"/>
          <w:szCs w:val="22"/>
        </w:rPr>
      </w:pPr>
      <w:r w:rsidRPr="00C524AA">
        <w:rPr>
          <w:spacing w:val="2"/>
          <w:sz w:val="22"/>
          <w:szCs w:val="22"/>
        </w:rPr>
        <w:t xml:space="preserve">систематизировать слова, например, по тематическому </w:t>
      </w:r>
      <w:r w:rsidRPr="00C524AA">
        <w:rPr>
          <w:sz w:val="22"/>
          <w:szCs w:val="22"/>
        </w:rPr>
        <w:t>принципу;</w:t>
      </w:r>
    </w:p>
    <w:p w14:paraId="3FC92404" w14:textId="77777777" w:rsidR="002E05B9" w:rsidRPr="00C524AA" w:rsidRDefault="002E05B9" w:rsidP="00C524AA">
      <w:pPr>
        <w:pStyle w:val="21"/>
        <w:rPr>
          <w:sz w:val="22"/>
          <w:szCs w:val="22"/>
        </w:rPr>
      </w:pPr>
      <w:r w:rsidRPr="00C524AA">
        <w:rPr>
          <w:sz w:val="22"/>
          <w:szCs w:val="22"/>
        </w:rPr>
        <w:t>пользоваться языковой догадкой, например, при опознавании интернационализмов;</w:t>
      </w:r>
    </w:p>
    <w:p w14:paraId="22778F3D" w14:textId="77777777" w:rsidR="002E05B9" w:rsidRPr="00C524AA" w:rsidRDefault="002E05B9" w:rsidP="00C524AA">
      <w:pPr>
        <w:pStyle w:val="21"/>
        <w:rPr>
          <w:sz w:val="22"/>
          <w:szCs w:val="22"/>
        </w:rPr>
      </w:pPr>
      <w:r w:rsidRPr="00C524AA">
        <w:rPr>
          <w:spacing w:val="2"/>
          <w:sz w:val="22"/>
          <w:szCs w:val="22"/>
        </w:rPr>
        <w:t>делать обобщения на основе структурно­функциональ</w:t>
      </w:r>
      <w:r w:rsidRPr="00C524AA">
        <w:rPr>
          <w:sz w:val="22"/>
          <w:szCs w:val="22"/>
        </w:rPr>
        <w:t>ных схем простого предложения;</w:t>
      </w:r>
    </w:p>
    <w:p w14:paraId="5FBECC35" w14:textId="77777777" w:rsidR="002E05B9" w:rsidRPr="00C524AA" w:rsidRDefault="002E05B9" w:rsidP="00C524AA">
      <w:pPr>
        <w:pStyle w:val="21"/>
        <w:rPr>
          <w:sz w:val="22"/>
          <w:szCs w:val="22"/>
        </w:rPr>
      </w:pPr>
      <w:r w:rsidRPr="00C524AA">
        <w:rPr>
          <w:spacing w:val="-4"/>
          <w:sz w:val="22"/>
          <w:szCs w:val="22"/>
        </w:rPr>
        <w:t>опознавать грамматические явления, отсутствующие в род</w:t>
      </w:r>
      <w:r w:rsidRPr="00C524AA">
        <w:rPr>
          <w:sz w:val="22"/>
          <w:szCs w:val="22"/>
        </w:rPr>
        <w:t>ном языке, например, артикли.</w:t>
      </w:r>
    </w:p>
    <w:p w14:paraId="35ACFE2C" w14:textId="77777777" w:rsidR="002E05B9" w:rsidRPr="00C524AA" w:rsidRDefault="002E05B9" w:rsidP="00C524AA">
      <w:pPr>
        <w:pStyle w:val="af6"/>
        <w:spacing w:line="360" w:lineRule="auto"/>
        <w:ind w:firstLine="454"/>
        <w:rPr>
          <w:rFonts w:ascii="Times New Roman" w:hAnsi="Times New Roman"/>
          <w:b/>
          <w:bCs/>
          <w:iCs/>
          <w:color w:val="auto"/>
          <w:sz w:val="22"/>
          <w:szCs w:val="22"/>
        </w:rPr>
      </w:pPr>
      <w:r w:rsidRPr="00C524AA">
        <w:rPr>
          <w:rFonts w:ascii="Times New Roman" w:hAnsi="Times New Roman"/>
          <w:b/>
          <w:bCs/>
          <w:iCs/>
          <w:color w:val="auto"/>
          <w:sz w:val="22"/>
          <w:szCs w:val="22"/>
        </w:rPr>
        <w:t>Обще учебные умения и универсальные учебные действия</w:t>
      </w:r>
    </w:p>
    <w:p w14:paraId="489FAD8F"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В процессе изучения курса «Иностранный язык» младшие школьники:</w:t>
      </w:r>
    </w:p>
    <w:p w14:paraId="30D21D0B" w14:textId="77777777" w:rsidR="002E05B9" w:rsidRPr="00C524AA" w:rsidRDefault="002E05B9" w:rsidP="00C524AA">
      <w:pPr>
        <w:pStyle w:val="21"/>
        <w:rPr>
          <w:sz w:val="22"/>
          <w:szCs w:val="22"/>
        </w:rPr>
      </w:pPr>
      <w:r w:rsidRPr="00C524AA">
        <w:rPr>
          <w:sz w:val="22"/>
          <w:szCs w:val="22"/>
        </w:rPr>
        <w:t xml:space="preserve">совершенствуют приемы работы с текстом, опираясь на </w:t>
      </w:r>
      <w:r w:rsidRPr="00C524AA">
        <w:rPr>
          <w:spacing w:val="2"/>
          <w:sz w:val="22"/>
          <w:szCs w:val="22"/>
        </w:rPr>
        <w:t>умения, приобретенные на уроках родного языка (прогно</w:t>
      </w:r>
      <w:r w:rsidRPr="00C524AA">
        <w:rPr>
          <w:sz w:val="22"/>
          <w:szCs w:val="22"/>
        </w:rPr>
        <w:t xml:space="preserve">зировать содержание текста по заголовку, данным к тексту </w:t>
      </w:r>
      <w:r w:rsidRPr="00C524AA">
        <w:rPr>
          <w:spacing w:val="2"/>
          <w:sz w:val="22"/>
          <w:szCs w:val="22"/>
        </w:rPr>
        <w:t xml:space="preserve">рисункам, списывать текст, выписывать отдельные слова и </w:t>
      </w:r>
      <w:r w:rsidRPr="00C524AA">
        <w:rPr>
          <w:sz w:val="22"/>
          <w:szCs w:val="22"/>
        </w:rPr>
        <w:t>предложения из текста и</w:t>
      </w:r>
      <w:r w:rsidRPr="00C524AA">
        <w:rPr>
          <w:sz w:val="22"/>
          <w:szCs w:val="22"/>
        </w:rPr>
        <w:t> </w:t>
      </w:r>
      <w:r w:rsidRPr="00C524AA">
        <w:rPr>
          <w:sz w:val="22"/>
          <w:szCs w:val="22"/>
        </w:rPr>
        <w:t>т.</w:t>
      </w:r>
      <w:r w:rsidRPr="00C524AA">
        <w:rPr>
          <w:sz w:val="22"/>
          <w:szCs w:val="22"/>
        </w:rPr>
        <w:t> </w:t>
      </w:r>
      <w:r w:rsidRPr="00C524AA">
        <w:rPr>
          <w:sz w:val="22"/>
          <w:szCs w:val="22"/>
        </w:rPr>
        <w:t>п.);</w:t>
      </w:r>
    </w:p>
    <w:p w14:paraId="07B0FD86" w14:textId="77777777" w:rsidR="002E05B9" w:rsidRPr="00C524AA" w:rsidRDefault="002E05B9" w:rsidP="00C524AA">
      <w:pPr>
        <w:pStyle w:val="21"/>
        <w:rPr>
          <w:sz w:val="22"/>
          <w:szCs w:val="22"/>
        </w:rPr>
      </w:pPr>
      <w:r w:rsidRPr="00C524AA">
        <w:rPr>
          <w:sz w:val="22"/>
          <w:szCs w:val="22"/>
        </w:rPr>
        <w:t>овладевают более разнообразными приемами раскрытия значения слова, используя словообразовательные элементы; синонимы, антонимы; контекст;</w:t>
      </w:r>
    </w:p>
    <w:p w14:paraId="2BFABEF2" w14:textId="77777777" w:rsidR="002E05B9" w:rsidRPr="00C524AA" w:rsidRDefault="002E05B9" w:rsidP="00C524AA">
      <w:pPr>
        <w:pStyle w:val="21"/>
        <w:rPr>
          <w:spacing w:val="2"/>
          <w:sz w:val="22"/>
          <w:szCs w:val="22"/>
        </w:rPr>
      </w:pPr>
      <w:r w:rsidRPr="00C524AA">
        <w:rPr>
          <w:sz w:val="22"/>
          <w:szCs w:val="22"/>
        </w:rPr>
        <w:t xml:space="preserve">совершенствуют общеречевые коммуникативные умения, например, начинать и завершать разговор, используя </w:t>
      </w:r>
      <w:r w:rsidRPr="00C524AA">
        <w:rPr>
          <w:spacing w:val="2"/>
          <w:sz w:val="22"/>
          <w:szCs w:val="22"/>
        </w:rPr>
        <w:t>речевые клише; поддерживать беседу, задавая вопросы и переспрашивая;</w:t>
      </w:r>
    </w:p>
    <w:p w14:paraId="4D7C0568" w14:textId="77777777" w:rsidR="002E05B9" w:rsidRPr="00C524AA" w:rsidRDefault="002E05B9" w:rsidP="00C524AA">
      <w:pPr>
        <w:pStyle w:val="21"/>
        <w:rPr>
          <w:sz w:val="22"/>
          <w:szCs w:val="22"/>
        </w:rPr>
      </w:pPr>
      <w:r w:rsidRPr="00C524AA">
        <w:rPr>
          <w:sz w:val="22"/>
          <w:szCs w:val="22"/>
        </w:rPr>
        <w:lastRenderedPageBreak/>
        <w:t>учатся осуществлять самоконтроль, самооценку;</w:t>
      </w:r>
    </w:p>
    <w:p w14:paraId="29E8492A" w14:textId="77777777" w:rsidR="002E05B9" w:rsidRPr="00C524AA" w:rsidRDefault="002E05B9" w:rsidP="00C524AA">
      <w:pPr>
        <w:pStyle w:val="21"/>
        <w:rPr>
          <w:spacing w:val="-2"/>
          <w:sz w:val="22"/>
          <w:szCs w:val="22"/>
        </w:rPr>
      </w:pPr>
      <w:r w:rsidRPr="00C524AA">
        <w:rPr>
          <w:spacing w:val="-4"/>
          <w:sz w:val="22"/>
          <w:szCs w:val="22"/>
        </w:rPr>
        <w:t>учатся самостоятельно выполнять задания с использовани</w:t>
      </w:r>
      <w:r w:rsidRPr="00C524AA">
        <w:rPr>
          <w:spacing w:val="-2"/>
          <w:sz w:val="22"/>
          <w:szCs w:val="22"/>
        </w:rPr>
        <w:t>ем компьютера (при наличии мультимедийного приложения).</w:t>
      </w:r>
    </w:p>
    <w:p w14:paraId="4F4B96B1"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 xml:space="preserve">Общеучебные и специальные учебные умения, а также социокультурная осведомленность приобретаются учащимися в процессе формирования коммуникативных умений в основных видах речевой деятельности. Поэтому они </w:t>
      </w:r>
      <w:r w:rsidRPr="00C524AA">
        <w:rPr>
          <w:rFonts w:ascii="Times New Roman" w:hAnsi="Times New Roman"/>
          <w:b/>
          <w:bCs/>
          <w:color w:val="auto"/>
          <w:sz w:val="22"/>
          <w:szCs w:val="22"/>
        </w:rPr>
        <w:t xml:space="preserve">не выделяются </w:t>
      </w:r>
      <w:r w:rsidRPr="00C524AA">
        <w:rPr>
          <w:rFonts w:ascii="Times New Roman" w:hAnsi="Times New Roman"/>
          <w:color w:val="auto"/>
          <w:sz w:val="22"/>
          <w:szCs w:val="22"/>
        </w:rPr>
        <w:t>отдельно в тематическом планировании.</w:t>
      </w:r>
    </w:p>
    <w:p w14:paraId="21E0D440" w14:textId="77777777" w:rsidR="002E05B9" w:rsidRPr="00C524AA" w:rsidRDefault="002E05B9" w:rsidP="00C524AA">
      <w:pPr>
        <w:pStyle w:val="af6"/>
        <w:spacing w:line="360" w:lineRule="auto"/>
        <w:ind w:firstLine="454"/>
        <w:rPr>
          <w:rFonts w:ascii="Times New Roman" w:hAnsi="Times New Roman"/>
          <w:color w:val="auto"/>
          <w:sz w:val="22"/>
          <w:szCs w:val="22"/>
        </w:rPr>
      </w:pPr>
    </w:p>
    <w:p w14:paraId="493B6DD2" w14:textId="77777777" w:rsidR="002E05B9" w:rsidRPr="00C524AA" w:rsidRDefault="00F17DDE" w:rsidP="00F17DDE">
      <w:pPr>
        <w:pStyle w:val="afff0"/>
        <w:shd w:val="clear" w:color="auto" w:fill="FDE9D9" w:themeFill="accent6" w:themeFillTint="33"/>
        <w:ind w:left="142"/>
        <w:jc w:val="both"/>
        <w:rPr>
          <w:sz w:val="22"/>
          <w:szCs w:val="22"/>
        </w:rPr>
      </w:pPr>
      <w:bookmarkStart w:id="104" w:name="_Toc288394088"/>
      <w:bookmarkStart w:id="105" w:name="_Toc288410555"/>
      <w:bookmarkStart w:id="106" w:name="_Toc288410684"/>
      <w:bookmarkStart w:id="107" w:name="_Toc424564332"/>
      <w:r>
        <w:rPr>
          <w:sz w:val="22"/>
          <w:szCs w:val="22"/>
        </w:rPr>
        <w:t xml:space="preserve">2.2.2.5   </w:t>
      </w:r>
      <w:r w:rsidRPr="00C524AA">
        <w:rPr>
          <w:sz w:val="22"/>
          <w:szCs w:val="22"/>
        </w:rPr>
        <w:t>МАТЕМАТИКА И ИНФОРМАТИКА</w:t>
      </w:r>
      <w:bookmarkEnd w:id="104"/>
      <w:bookmarkEnd w:id="105"/>
      <w:bookmarkEnd w:id="106"/>
      <w:bookmarkEnd w:id="107"/>
    </w:p>
    <w:p w14:paraId="07F0F193" w14:textId="77777777" w:rsidR="002E05B9" w:rsidRPr="00C524AA" w:rsidRDefault="002E05B9" w:rsidP="00C524AA">
      <w:pPr>
        <w:pStyle w:val="af6"/>
        <w:spacing w:line="360" w:lineRule="auto"/>
        <w:ind w:firstLine="454"/>
        <w:rPr>
          <w:rFonts w:ascii="Times New Roman" w:hAnsi="Times New Roman"/>
          <w:b/>
          <w:bCs/>
          <w:iCs/>
          <w:color w:val="auto"/>
          <w:sz w:val="22"/>
          <w:szCs w:val="22"/>
        </w:rPr>
      </w:pPr>
      <w:r w:rsidRPr="00C524AA">
        <w:rPr>
          <w:rFonts w:ascii="Times New Roman" w:hAnsi="Times New Roman"/>
          <w:b/>
          <w:bCs/>
          <w:iCs/>
          <w:color w:val="auto"/>
          <w:sz w:val="22"/>
          <w:szCs w:val="22"/>
        </w:rPr>
        <w:t>Числа и величины</w:t>
      </w:r>
    </w:p>
    <w:p w14:paraId="4170578A"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Счет предметов. Чтение и запись чисел от нуля до миллиона. Классы и разряды. Представление многозначных чисел в виде суммы разрядных слагаемых. Сравнение и упорядочение чисел, знаки сравнения.</w:t>
      </w:r>
    </w:p>
    <w:p w14:paraId="0DDB1962"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Измерение величин; сравнение и упорядочение величин. Единицы массы (грамм, килограмм, центнер, тонна), вместимости (литр), времени (секунда, минута, час). Соотношения между единицами измерения однородных величин. Сравне</w:t>
      </w:r>
      <w:r w:rsidRPr="00C524AA">
        <w:rPr>
          <w:rFonts w:ascii="Times New Roman" w:hAnsi="Times New Roman"/>
          <w:color w:val="auto"/>
          <w:spacing w:val="2"/>
          <w:sz w:val="22"/>
          <w:szCs w:val="22"/>
        </w:rPr>
        <w:t xml:space="preserve">ние и упорядочение однородных величин. Доля величины </w:t>
      </w:r>
      <w:r w:rsidRPr="00C524AA">
        <w:rPr>
          <w:rFonts w:ascii="Times New Roman" w:hAnsi="Times New Roman"/>
          <w:color w:val="auto"/>
          <w:sz w:val="22"/>
          <w:szCs w:val="22"/>
        </w:rPr>
        <w:t>(половина, треть, четверть, десятая, сотая, тысячная).</w:t>
      </w:r>
    </w:p>
    <w:p w14:paraId="29698CAF" w14:textId="77777777" w:rsidR="002E05B9" w:rsidRPr="00C524AA" w:rsidRDefault="002E05B9" w:rsidP="00C524AA">
      <w:pPr>
        <w:pStyle w:val="af6"/>
        <w:spacing w:line="360" w:lineRule="auto"/>
        <w:ind w:firstLine="454"/>
        <w:rPr>
          <w:rFonts w:ascii="Times New Roman" w:hAnsi="Times New Roman"/>
          <w:b/>
          <w:bCs/>
          <w:iCs/>
          <w:color w:val="auto"/>
          <w:sz w:val="22"/>
          <w:szCs w:val="22"/>
        </w:rPr>
      </w:pPr>
      <w:r w:rsidRPr="00C524AA">
        <w:rPr>
          <w:rFonts w:ascii="Times New Roman" w:hAnsi="Times New Roman"/>
          <w:b/>
          <w:bCs/>
          <w:iCs/>
          <w:color w:val="auto"/>
          <w:sz w:val="22"/>
          <w:szCs w:val="22"/>
        </w:rPr>
        <w:t>Арифметические действия</w:t>
      </w:r>
    </w:p>
    <w:p w14:paraId="5146E55F"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pacing w:val="2"/>
          <w:sz w:val="22"/>
          <w:szCs w:val="22"/>
        </w:rPr>
        <w:t xml:space="preserve">Сложение, вычитание, умножение и деление. Названия </w:t>
      </w:r>
      <w:r w:rsidRPr="00C524AA">
        <w:rPr>
          <w:rFonts w:ascii="Times New Roman" w:hAnsi="Times New Roman"/>
          <w:color w:val="auto"/>
          <w:sz w:val="22"/>
          <w:szCs w:val="22"/>
        </w:rPr>
        <w:t>компонентов арифметических действий, знаки действий. Таблица сложения. Таблица умножения. Связь между сложени</w:t>
      </w:r>
      <w:r w:rsidRPr="00C524AA">
        <w:rPr>
          <w:rFonts w:ascii="Times New Roman" w:hAnsi="Times New Roman"/>
          <w:color w:val="auto"/>
          <w:spacing w:val="2"/>
          <w:sz w:val="22"/>
          <w:szCs w:val="22"/>
        </w:rPr>
        <w:t xml:space="preserve">ем, вычитанием, умножением и делением. Нахождение неизвестного компонента арифметического действия. Деление </w:t>
      </w:r>
      <w:r w:rsidRPr="00C524AA">
        <w:rPr>
          <w:rFonts w:ascii="Times New Roman" w:hAnsi="Times New Roman"/>
          <w:color w:val="auto"/>
          <w:sz w:val="22"/>
          <w:szCs w:val="22"/>
        </w:rPr>
        <w:t>с остатком.</w:t>
      </w:r>
    </w:p>
    <w:p w14:paraId="27DA5883"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 xml:space="preserve">Числовое выражение. Установление порядка выполнения действий в числовых выражениях со скобками и без скобок. Нахождение значения числового выражения. Использование </w:t>
      </w:r>
      <w:r w:rsidRPr="00C524AA">
        <w:rPr>
          <w:rFonts w:ascii="Times New Roman" w:hAnsi="Times New Roman"/>
          <w:color w:val="auto"/>
          <w:spacing w:val="2"/>
          <w:sz w:val="22"/>
          <w:szCs w:val="22"/>
        </w:rPr>
        <w:t>свойств арифметических действий в вычислениях (переста</w:t>
      </w:r>
      <w:r w:rsidRPr="00C524AA">
        <w:rPr>
          <w:rFonts w:ascii="Times New Roman" w:hAnsi="Times New Roman"/>
          <w:color w:val="auto"/>
          <w:sz w:val="22"/>
          <w:szCs w:val="22"/>
        </w:rPr>
        <w:t>новка и группировка слагаемых в сумме, множителей в произведении; умножение суммы и разности на число).</w:t>
      </w:r>
    </w:p>
    <w:p w14:paraId="7E825BBF"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 xml:space="preserve">Алгоритмы письменного сложения, вычитания, умножения и деления многозначных чисел. </w:t>
      </w:r>
    </w:p>
    <w:p w14:paraId="6A06BD7F"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pacing w:val="2"/>
          <w:sz w:val="22"/>
          <w:szCs w:val="22"/>
        </w:rPr>
        <w:t xml:space="preserve">Способы проверки правильности вычислений (алгоритм, </w:t>
      </w:r>
      <w:r w:rsidRPr="00C524AA">
        <w:rPr>
          <w:rFonts w:ascii="Times New Roman" w:hAnsi="Times New Roman"/>
          <w:color w:val="auto"/>
          <w:sz w:val="22"/>
          <w:szCs w:val="22"/>
        </w:rPr>
        <w:t>обратное действие, оценка достоверности, прикидки результата, вычисление на калькуляторе).</w:t>
      </w:r>
    </w:p>
    <w:p w14:paraId="1FA0AEF2" w14:textId="77777777" w:rsidR="002E05B9" w:rsidRPr="00C524AA" w:rsidRDefault="002E05B9" w:rsidP="00C524AA">
      <w:pPr>
        <w:pStyle w:val="af6"/>
        <w:spacing w:line="360" w:lineRule="auto"/>
        <w:ind w:firstLine="454"/>
        <w:rPr>
          <w:rFonts w:ascii="Times New Roman" w:hAnsi="Times New Roman"/>
          <w:b/>
          <w:bCs/>
          <w:iCs/>
          <w:color w:val="auto"/>
          <w:sz w:val="22"/>
          <w:szCs w:val="22"/>
        </w:rPr>
      </w:pPr>
      <w:r w:rsidRPr="00C524AA">
        <w:rPr>
          <w:rFonts w:ascii="Times New Roman" w:hAnsi="Times New Roman"/>
          <w:b/>
          <w:bCs/>
          <w:iCs/>
          <w:color w:val="auto"/>
          <w:sz w:val="22"/>
          <w:szCs w:val="22"/>
        </w:rPr>
        <w:t>Работа с текстовыми задачами</w:t>
      </w:r>
    </w:p>
    <w:p w14:paraId="72642C6A"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pacing w:val="-2"/>
          <w:sz w:val="22"/>
          <w:szCs w:val="22"/>
        </w:rPr>
        <w:t>Решение текстовых задач арифметическим способом. Зада</w:t>
      </w:r>
      <w:r w:rsidRPr="00C524AA">
        <w:rPr>
          <w:rFonts w:ascii="Times New Roman" w:hAnsi="Times New Roman"/>
          <w:color w:val="auto"/>
          <w:sz w:val="22"/>
          <w:szCs w:val="22"/>
        </w:rPr>
        <w:t>чи, содержащие отношения «больше (меньше) на…», «больше (меньше) в…». Зависимости между величинами, характеризу</w:t>
      </w:r>
      <w:r w:rsidRPr="00C524AA">
        <w:rPr>
          <w:rFonts w:ascii="Times New Roman" w:hAnsi="Times New Roman"/>
          <w:color w:val="auto"/>
          <w:spacing w:val="2"/>
          <w:sz w:val="22"/>
          <w:szCs w:val="22"/>
        </w:rPr>
        <w:t>ющими процессы движения, работы, купли</w:t>
      </w:r>
      <w:r w:rsidRPr="00C524AA">
        <w:rPr>
          <w:rFonts w:ascii="Times New Roman" w:hAnsi="Times New Roman"/>
          <w:color w:val="auto"/>
          <w:spacing w:val="2"/>
          <w:sz w:val="22"/>
          <w:szCs w:val="22"/>
        </w:rPr>
        <w:noBreakHyphen/>
        <w:t>продажи и</w:t>
      </w:r>
      <w:r w:rsidRPr="00C524AA">
        <w:rPr>
          <w:rFonts w:ascii="Times New Roman" w:hAnsi="Times New Roman"/>
          <w:color w:val="auto"/>
          <w:spacing w:val="2"/>
          <w:sz w:val="22"/>
          <w:szCs w:val="22"/>
        </w:rPr>
        <w:t> </w:t>
      </w:r>
      <w:r w:rsidRPr="00C524AA">
        <w:rPr>
          <w:rFonts w:ascii="Times New Roman" w:hAnsi="Times New Roman"/>
          <w:color w:val="auto"/>
          <w:spacing w:val="2"/>
          <w:sz w:val="22"/>
          <w:szCs w:val="22"/>
        </w:rPr>
        <w:t xml:space="preserve">др. </w:t>
      </w:r>
      <w:r w:rsidRPr="00C524AA">
        <w:rPr>
          <w:rFonts w:ascii="Times New Roman" w:hAnsi="Times New Roman"/>
          <w:color w:val="auto"/>
          <w:sz w:val="22"/>
          <w:szCs w:val="22"/>
        </w:rPr>
        <w:t>Скорость, время, путь; объем работы, время, производительность труда; количество товара, его цена и стоимость и</w:t>
      </w:r>
      <w:r w:rsidRPr="00C524AA">
        <w:rPr>
          <w:rFonts w:ascii="Times New Roman" w:hAnsi="Times New Roman"/>
          <w:color w:val="auto"/>
          <w:sz w:val="22"/>
          <w:szCs w:val="22"/>
        </w:rPr>
        <w:t> </w:t>
      </w:r>
      <w:r w:rsidRPr="00C524AA">
        <w:rPr>
          <w:rFonts w:ascii="Times New Roman" w:hAnsi="Times New Roman"/>
          <w:color w:val="auto"/>
          <w:sz w:val="22"/>
          <w:szCs w:val="22"/>
        </w:rPr>
        <w:t xml:space="preserve">др. </w:t>
      </w:r>
      <w:r w:rsidRPr="00C524AA">
        <w:rPr>
          <w:rFonts w:ascii="Times New Roman" w:hAnsi="Times New Roman"/>
          <w:color w:val="auto"/>
          <w:spacing w:val="2"/>
          <w:sz w:val="22"/>
          <w:szCs w:val="22"/>
        </w:rPr>
        <w:t xml:space="preserve">Планирование хода решения задачи. Представление текста </w:t>
      </w:r>
      <w:r w:rsidRPr="00C524AA">
        <w:rPr>
          <w:rFonts w:ascii="Times New Roman" w:hAnsi="Times New Roman"/>
          <w:color w:val="auto"/>
          <w:sz w:val="22"/>
          <w:szCs w:val="22"/>
        </w:rPr>
        <w:t>задачи (схема, таблица, диаграмма и другие модели).</w:t>
      </w:r>
    </w:p>
    <w:p w14:paraId="0808C8AF"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Задачи на нахождение доли целого и целого по его доле.</w:t>
      </w:r>
    </w:p>
    <w:p w14:paraId="5407A3E3" w14:textId="77777777" w:rsidR="002E05B9" w:rsidRPr="00C524AA" w:rsidRDefault="002E05B9" w:rsidP="00C524AA">
      <w:pPr>
        <w:pStyle w:val="af6"/>
        <w:spacing w:line="360" w:lineRule="auto"/>
        <w:ind w:firstLine="454"/>
        <w:rPr>
          <w:rFonts w:ascii="Times New Roman" w:hAnsi="Times New Roman"/>
          <w:b/>
          <w:bCs/>
          <w:iCs/>
          <w:color w:val="auto"/>
          <w:sz w:val="22"/>
          <w:szCs w:val="22"/>
        </w:rPr>
      </w:pPr>
      <w:r w:rsidRPr="00C524AA">
        <w:rPr>
          <w:rFonts w:ascii="Times New Roman" w:hAnsi="Times New Roman"/>
          <w:b/>
          <w:bCs/>
          <w:iCs/>
          <w:color w:val="auto"/>
          <w:spacing w:val="2"/>
          <w:sz w:val="22"/>
          <w:szCs w:val="22"/>
        </w:rPr>
        <w:t>Пространственные отношения. Геометрические фи</w:t>
      </w:r>
      <w:r w:rsidRPr="00C524AA">
        <w:rPr>
          <w:rFonts w:ascii="Times New Roman" w:hAnsi="Times New Roman"/>
          <w:b/>
          <w:bCs/>
          <w:iCs/>
          <w:color w:val="auto"/>
          <w:sz w:val="22"/>
          <w:szCs w:val="22"/>
        </w:rPr>
        <w:t>гуры</w:t>
      </w:r>
    </w:p>
    <w:p w14:paraId="44270BCA"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pacing w:val="2"/>
          <w:sz w:val="22"/>
          <w:szCs w:val="22"/>
        </w:rPr>
        <w:t>Взаимное расположение предметов в пространстве и на плоскости (выше—ниже, слева—справа, сверху—снизу, ближе—дальше, между и</w:t>
      </w:r>
      <w:r w:rsidRPr="00C524AA">
        <w:rPr>
          <w:rFonts w:ascii="Times New Roman" w:hAnsi="Times New Roman"/>
          <w:color w:val="auto"/>
          <w:spacing w:val="2"/>
          <w:sz w:val="22"/>
          <w:szCs w:val="22"/>
        </w:rPr>
        <w:t> </w:t>
      </w:r>
      <w:r w:rsidRPr="00C524AA">
        <w:rPr>
          <w:rFonts w:ascii="Times New Roman" w:hAnsi="Times New Roman"/>
          <w:color w:val="auto"/>
          <w:spacing w:val="2"/>
          <w:sz w:val="22"/>
          <w:szCs w:val="22"/>
        </w:rPr>
        <w:t xml:space="preserve">пр.). Распознавание и изображение </w:t>
      </w:r>
      <w:r w:rsidRPr="00C524AA">
        <w:rPr>
          <w:rFonts w:ascii="Times New Roman" w:hAnsi="Times New Roman"/>
          <w:color w:val="auto"/>
          <w:sz w:val="22"/>
          <w:szCs w:val="22"/>
        </w:rPr>
        <w:t xml:space="preserve">геометрических фигур: </w:t>
      </w:r>
      <w:r w:rsidRPr="00C524AA">
        <w:rPr>
          <w:rFonts w:ascii="Times New Roman" w:hAnsi="Times New Roman"/>
          <w:color w:val="auto"/>
          <w:sz w:val="22"/>
          <w:szCs w:val="22"/>
        </w:rPr>
        <w:lastRenderedPageBreak/>
        <w:t>точка, линия (кривая, прямая), отрезок, ломаная, угол, многоугольник, треугольник, прямоуголь</w:t>
      </w:r>
      <w:r w:rsidRPr="00C524AA">
        <w:rPr>
          <w:rFonts w:ascii="Times New Roman" w:hAnsi="Times New Roman"/>
          <w:color w:val="auto"/>
          <w:spacing w:val="2"/>
          <w:sz w:val="22"/>
          <w:szCs w:val="22"/>
        </w:rPr>
        <w:t xml:space="preserve">ник, квадрат, окружность, круг. Использование чертежных инструментов для выполнения построений. Геометрические формы в окружающем мире. </w:t>
      </w:r>
      <w:r w:rsidRPr="00C524AA">
        <w:rPr>
          <w:rFonts w:ascii="Times New Roman" w:hAnsi="Times New Roman"/>
          <w:i/>
          <w:color w:val="auto"/>
          <w:spacing w:val="2"/>
          <w:sz w:val="22"/>
          <w:szCs w:val="22"/>
        </w:rPr>
        <w:t xml:space="preserve">Распознавание и называние: </w:t>
      </w:r>
      <w:r w:rsidRPr="00C524AA">
        <w:rPr>
          <w:rFonts w:ascii="Times New Roman" w:hAnsi="Times New Roman"/>
          <w:i/>
          <w:color w:val="auto"/>
          <w:sz w:val="22"/>
          <w:szCs w:val="22"/>
        </w:rPr>
        <w:t>куб, шар, параллелепипед, пирамида, цилиндр, конус.</w:t>
      </w:r>
    </w:p>
    <w:p w14:paraId="28FC136F" w14:textId="77777777" w:rsidR="002E05B9" w:rsidRPr="00C524AA" w:rsidRDefault="002E05B9" w:rsidP="00C524AA">
      <w:pPr>
        <w:pStyle w:val="af6"/>
        <w:spacing w:line="360" w:lineRule="auto"/>
        <w:ind w:firstLine="454"/>
        <w:rPr>
          <w:rFonts w:ascii="Times New Roman" w:hAnsi="Times New Roman"/>
          <w:b/>
          <w:bCs/>
          <w:iCs/>
          <w:color w:val="auto"/>
          <w:sz w:val="22"/>
          <w:szCs w:val="22"/>
        </w:rPr>
      </w:pPr>
      <w:r w:rsidRPr="00C524AA">
        <w:rPr>
          <w:rFonts w:ascii="Times New Roman" w:hAnsi="Times New Roman"/>
          <w:b/>
          <w:bCs/>
          <w:iCs/>
          <w:color w:val="auto"/>
          <w:sz w:val="22"/>
          <w:szCs w:val="22"/>
        </w:rPr>
        <w:t>Геометрические величины</w:t>
      </w:r>
    </w:p>
    <w:p w14:paraId="69825500"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pacing w:val="2"/>
          <w:sz w:val="22"/>
          <w:szCs w:val="22"/>
        </w:rPr>
        <w:t xml:space="preserve">Геометрические величины и их измерение. Измерение </w:t>
      </w:r>
      <w:r w:rsidRPr="00C524AA">
        <w:rPr>
          <w:rFonts w:ascii="Times New Roman" w:hAnsi="Times New Roman"/>
          <w:color w:val="auto"/>
          <w:sz w:val="22"/>
          <w:szCs w:val="22"/>
        </w:rPr>
        <w:t>длины отрезка. Единицы длины (мм, см, дм, м, км). Периметр. Вычисление периметра многоугольника.</w:t>
      </w:r>
    </w:p>
    <w:p w14:paraId="4803CC5F"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Площадь геометрической фигуры. Единицы площади (см</w:t>
      </w:r>
      <w:r w:rsidRPr="00C524AA">
        <w:rPr>
          <w:rFonts w:ascii="Times New Roman" w:hAnsi="Times New Roman"/>
          <w:color w:val="auto"/>
          <w:sz w:val="22"/>
          <w:szCs w:val="22"/>
          <w:vertAlign w:val="superscript"/>
        </w:rPr>
        <w:t>2</w:t>
      </w:r>
      <w:r w:rsidRPr="00C524AA">
        <w:rPr>
          <w:rFonts w:ascii="Times New Roman" w:hAnsi="Times New Roman"/>
          <w:color w:val="auto"/>
          <w:sz w:val="22"/>
          <w:szCs w:val="22"/>
        </w:rPr>
        <w:t xml:space="preserve">, </w:t>
      </w:r>
      <w:r w:rsidRPr="00C524AA">
        <w:rPr>
          <w:rFonts w:ascii="Times New Roman" w:hAnsi="Times New Roman"/>
          <w:color w:val="auto"/>
          <w:spacing w:val="2"/>
          <w:sz w:val="22"/>
          <w:szCs w:val="22"/>
        </w:rPr>
        <w:t>дм</w:t>
      </w:r>
      <w:r w:rsidRPr="00C524AA">
        <w:rPr>
          <w:rFonts w:ascii="Times New Roman" w:hAnsi="Times New Roman"/>
          <w:color w:val="auto"/>
          <w:spacing w:val="2"/>
          <w:sz w:val="22"/>
          <w:szCs w:val="22"/>
          <w:vertAlign w:val="superscript"/>
        </w:rPr>
        <w:t>2</w:t>
      </w:r>
      <w:r w:rsidRPr="00C524AA">
        <w:rPr>
          <w:rFonts w:ascii="Times New Roman" w:hAnsi="Times New Roman"/>
          <w:color w:val="auto"/>
          <w:spacing w:val="2"/>
          <w:sz w:val="22"/>
          <w:szCs w:val="22"/>
        </w:rPr>
        <w:t>, м</w:t>
      </w:r>
      <w:r w:rsidRPr="00C524AA">
        <w:rPr>
          <w:rFonts w:ascii="Times New Roman" w:hAnsi="Times New Roman"/>
          <w:color w:val="auto"/>
          <w:spacing w:val="2"/>
          <w:sz w:val="22"/>
          <w:szCs w:val="22"/>
          <w:vertAlign w:val="superscript"/>
        </w:rPr>
        <w:t>2</w:t>
      </w:r>
      <w:r w:rsidRPr="00C524AA">
        <w:rPr>
          <w:rFonts w:ascii="Times New Roman" w:hAnsi="Times New Roman"/>
          <w:color w:val="auto"/>
          <w:spacing w:val="2"/>
          <w:sz w:val="22"/>
          <w:szCs w:val="22"/>
        </w:rPr>
        <w:t>). Точное и приближенное измерение площади гео</w:t>
      </w:r>
      <w:r w:rsidRPr="00C524AA">
        <w:rPr>
          <w:rFonts w:ascii="Times New Roman" w:hAnsi="Times New Roman"/>
          <w:color w:val="auto"/>
          <w:sz w:val="22"/>
          <w:szCs w:val="22"/>
        </w:rPr>
        <w:t>метрической фигуры. Вычисление площади прямоугольника.</w:t>
      </w:r>
    </w:p>
    <w:p w14:paraId="54C43D84" w14:textId="77777777" w:rsidR="002E05B9" w:rsidRPr="00C524AA" w:rsidRDefault="002E05B9" w:rsidP="00C524AA">
      <w:pPr>
        <w:pStyle w:val="af6"/>
        <w:spacing w:line="360" w:lineRule="auto"/>
        <w:ind w:firstLine="454"/>
        <w:rPr>
          <w:rFonts w:ascii="Times New Roman" w:hAnsi="Times New Roman"/>
          <w:b/>
          <w:bCs/>
          <w:iCs/>
          <w:color w:val="auto"/>
          <w:sz w:val="22"/>
          <w:szCs w:val="22"/>
        </w:rPr>
      </w:pPr>
      <w:r w:rsidRPr="00C524AA">
        <w:rPr>
          <w:rFonts w:ascii="Times New Roman" w:hAnsi="Times New Roman"/>
          <w:b/>
          <w:bCs/>
          <w:iCs/>
          <w:color w:val="auto"/>
          <w:sz w:val="22"/>
          <w:szCs w:val="22"/>
        </w:rPr>
        <w:t>Работа с информацией</w:t>
      </w:r>
    </w:p>
    <w:p w14:paraId="0778C51A"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 xml:space="preserve">Сбор и представление информации, связанной со счетом </w:t>
      </w:r>
      <w:r w:rsidRPr="00C524AA">
        <w:rPr>
          <w:rFonts w:ascii="Times New Roman" w:hAnsi="Times New Roman"/>
          <w:color w:val="auto"/>
          <w:spacing w:val="2"/>
          <w:sz w:val="22"/>
          <w:szCs w:val="22"/>
        </w:rPr>
        <w:t xml:space="preserve">(пересчетом), измерением величин; фиксирование, анализ </w:t>
      </w:r>
      <w:r w:rsidRPr="00C524AA">
        <w:rPr>
          <w:rFonts w:ascii="Times New Roman" w:hAnsi="Times New Roman"/>
          <w:color w:val="auto"/>
          <w:sz w:val="22"/>
          <w:szCs w:val="22"/>
        </w:rPr>
        <w:t>полученной информации.</w:t>
      </w:r>
    </w:p>
    <w:p w14:paraId="3F2E293F" w14:textId="77777777" w:rsidR="002E05B9" w:rsidRPr="00C524AA" w:rsidRDefault="002E05B9" w:rsidP="00C524AA">
      <w:pPr>
        <w:pStyle w:val="af6"/>
        <w:spacing w:line="360" w:lineRule="auto"/>
        <w:ind w:firstLine="454"/>
        <w:rPr>
          <w:rFonts w:ascii="Times New Roman" w:hAnsi="Times New Roman"/>
          <w:color w:val="auto"/>
          <w:spacing w:val="-2"/>
          <w:sz w:val="22"/>
          <w:szCs w:val="22"/>
        </w:rPr>
      </w:pPr>
      <w:r w:rsidRPr="00C524AA">
        <w:rPr>
          <w:rFonts w:ascii="Times New Roman" w:hAnsi="Times New Roman"/>
          <w:color w:val="auto"/>
          <w:spacing w:val="-2"/>
          <w:sz w:val="22"/>
          <w:szCs w:val="22"/>
        </w:rPr>
        <w:t>Построение простейших выражений с помощью логических связок и слов («и»; «не»; «если… то…»; «верно/неверно, что…»; «каждый»; «все»; «некоторые»); истинность утверждений.</w:t>
      </w:r>
    </w:p>
    <w:p w14:paraId="68F13591"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pacing w:val="-2"/>
          <w:sz w:val="22"/>
          <w:szCs w:val="22"/>
        </w:rPr>
        <w:t>Составление конечной последовательности (цепочки) пред</w:t>
      </w:r>
      <w:r w:rsidRPr="00C524AA">
        <w:rPr>
          <w:rFonts w:ascii="Times New Roman" w:hAnsi="Times New Roman"/>
          <w:color w:val="auto"/>
          <w:spacing w:val="2"/>
          <w:sz w:val="22"/>
          <w:szCs w:val="22"/>
        </w:rPr>
        <w:t>метов, чисел, геометрических фигур и</w:t>
      </w:r>
      <w:r w:rsidRPr="00C524AA">
        <w:rPr>
          <w:rFonts w:ascii="Times New Roman" w:hAnsi="Times New Roman"/>
          <w:color w:val="auto"/>
          <w:spacing w:val="2"/>
          <w:sz w:val="22"/>
          <w:szCs w:val="22"/>
        </w:rPr>
        <w:t> </w:t>
      </w:r>
      <w:r w:rsidRPr="00C524AA">
        <w:rPr>
          <w:rFonts w:ascii="Times New Roman" w:hAnsi="Times New Roman"/>
          <w:color w:val="auto"/>
          <w:spacing w:val="2"/>
          <w:sz w:val="22"/>
          <w:szCs w:val="22"/>
        </w:rPr>
        <w:t xml:space="preserve">др. по правилу. </w:t>
      </w:r>
      <w:r w:rsidRPr="00C524AA">
        <w:rPr>
          <w:rFonts w:ascii="Times New Roman" w:hAnsi="Times New Roman"/>
          <w:color w:val="auto"/>
          <w:sz w:val="22"/>
          <w:szCs w:val="22"/>
        </w:rPr>
        <w:t>Составление, запись и выполнение простого алгоритма, плана поиска информации.</w:t>
      </w:r>
    </w:p>
    <w:p w14:paraId="08A0FA29"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pacing w:val="2"/>
          <w:sz w:val="22"/>
          <w:szCs w:val="22"/>
        </w:rPr>
        <w:t xml:space="preserve">Чтение и заполнение таблицы. Интерпретация данных </w:t>
      </w:r>
      <w:r w:rsidRPr="00C524AA">
        <w:rPr>
          <w:rFonts w:ascii="Times New Roman" w:hAnsi="Times New Roman"/>
          <w:color w:val="auto"/>
          <w:sz w:val="22"/>
          <w:szCs w:val="22"/>
        </w:rPr>
        <w:t>таблицы. Чтение столбчатой диаграммы. Создание простейшей информационной модели (схема, таблица, цепочка).</w:t>
      </w:r>
    </w:p>
    <w:p w14:paraId="22A99B63" w14:textId="77777777" w:rsidR="002E05B9" w:rsidRPr="00C524AA" w:rsidRDefault="00222941" w:rsidP="00222941">
      <w:pPr>
        <w:pStyle w:val="afff0"/>
        <w:shd w:val="clear" w:color="auto" w:fill="FDE9D9" w:themeFill="accent6" w:themeFillTint="33"/>
        <w:ind w:left="142"/>
        <w:jc w:val="both"/>
        <w:rPr>
          <w:sz w:val="22"/>
          <w:szCs w:val="22"/>
        </w:rPr>
      </w:pPr>
      <w:bookmarkStart w:id="108" w:name="_Toc288394089"/>
      <w:bookmarkStart w:id="109" w:name="_Toc288410556"/>
      <w:bookmarkStart w:id="110" w:name="_Toc288410685"/>
      <w:bookmarkStart w:id="111" w:name="_Toc424564333"/>
      <w:r>
        <w:rPr>
          <w:sz w:val="22"/>
          <w:szCs w:val="22"/>
        </w:rPr>
        <w:t>2.2.2.</w:t>
      </w:r>
      <w:r w:rsidR="00F17DDE">
        <w:rPr>
          <w:sz w:val="22"/>
          <w:szCs w:val="22"/>
        </w:rPr>
        <w:t>6</w:t>
      </w:r>
      <w:r>
        <w:rPr>
          <w:sz w:val="22"/>
          <w:szCs w:val="22"/>
        </w:rPr>
        <w:t xml:space="preserve">   </w:t>
      </w:r>
      <w:r w:rsidR="005C61B8" w:rsidRPr="00C524AA">
        <w:rPr>
          <w:sz w:val="22"/>
          <w:szCs w:val="22"/>
        </w:rPr>
        <w:t>ОКРУЖАЮЩИЙ МИР</w:t>
      </w:r>
      <w:bookmarkEnd w:id="108"/>
      <w:bookmarkEnd w:id="109"/>
      <w:bookmarkEnd w:id="110"/>
      <w:bookmarkEnd w:id="111"/>
    </w:p>
    <w:p w14:paraId="5FBAEA0C" w14:textId="77777777" w:rsidR="002E05B9" w:rsidRPr="00C524AA" w:rsidRDefault="002E05B9" w:rsidP="00C524AA">
      <w:pPr>
        <w:pStyle w:val="af6"/>
        <w:spacing w:line="360" w:lineRule="auto"/>
        <w:ind w:firstLine="454"/>
        <w:rPr>
          <w:rFonts w:ascii="Times New Roman" w:hAnsi="Times New Roman"/>
          <w:b/>
          <w:bCs/>
          <w:iCs/>
          <w:color w:val="auto"/>
          <w:sz w:val="22"/>
          <w:szCs w:val="22"/>
        </w:rPr>
      </w:pPr>
      <w:r w:rsidRPr="00C524AA">
        <w:rPr>
          <w:rFonts w:ascii="Times New Roman" w:hAnsi="Times New Roman"/>
          <w:b/>
          <w:bCs/>
          <w:iCs/>
          <w:color w:val="auto"/>
          <w:sz w:val="22"/>
          <w:szCs w:val="22"/>
        </w:rPr>
        <w:t>Человек и природа</w:t>
      </w:r>
    </w:p>
    <w:p w14:paraId="20B1BA55"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Природа. Природные объекты и предметы, созданные человеком. Неживая и живая природа. Признаки предметов (цвет, форма, сравнительные размеры и др.). Примеры явлений природы: смена времен года, снегопад, листопад, перелеты птиц, смена времени суток, рассвет, закат, ветер, дождь, гроза.</w:t>
      </w:r>
    </w:p>
    <w:p w14:paraId="5D461EE7"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Вещество. Разнообразие веществ в окружающем мире. Примеры веществ: соль, сахар, вода, природный газ. Твердые тела, жидкости, газы. Простейшие практические работы с веществами, жидкостями, газами.</w:t>
      </w:r>
    </w:p>
    <w:p w14:paraId="661C5D75"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 xml:space="preserve">Звезды и планеты. </w:t>
      </w:r>
      <w:r w:rsidRPr="00C524AA">
        <w:rPr>
          <w:rStyle w:val="Zag11"/>
          <w:rFonts w:ascii="Times New Roman" w:eastAsia="@Arial Unicode MS" w:hAnsi="Times New Roman" w:cs="Times New Roman"/>
          <w:i/>
          <w:iCs/>
        </w:rPr>
        <w:t>Солнце</w:t>
      </w:r>
      <w:r w:rsidRPr="00C524AA">
        <w:rPr>
          <w:rStyle w:val="Zag11"/>
          <w:rFonts w:ascii="Times New Roman" w:eastAsia="@Arial Unicode MS" w:hAnsi="Times New Roman" w:cs="Times New Roman"/>
        </w:rPr>
        <w:t xml:space="preserve"> – </w:t>
      </w:r>
      <w:r w:rsidRPr="00C524AA">
        <w:rPr>
          <w:rStyle w:val="Zag11"/>
          <w:rFonts w:ascii="Times New Roman" w:eastAsia="@Arial Unicode MS" w:hAnsi="Times New Roman" w:cs="Times New Roman"/>
          <w:i/>
          <w:iCs/>
        </w:rPr>
        <w:t>ближайшая к нам звезда, источник света и тепла для всего живого на Земле</w:t>
      </w:r>
      <w:r w:rsidRPr="00C524AA">
        <w:rPr>
          <w:rStyle w:val="Zag11"/>
          <w:rFonts w:ascii="Times New Roman" w:eastAsia="@Arial Unicode MS" w:hAnsi="Times New Roman" w:cs="Times New Roman"/>
        </w:rPr>
        <w:t xml:space="preserve">. Земля – планета, общее представление о форме и размерах Земли. Глобус как модель Земли. Географическая карта и план. Материки и океаны, их названия, расположение на глобусе и карте. </w:t>
      </w:r>
      <w:r w:rsidRPr="00C524AA">
        <w:rPr>
          <w:rStyle w:val="Zag11"/>
          <w:rFonts w:ascii="Times New Roman" w:eastAsia="@Arial Unicode MS" w:hAnsi="Times New Roman" w:cs="Times New Roman"/>
          <w:i/>
          <w:iCs/>
        </w:rPr>
        <w:t>Важнейшие природные объекты своей страны, района</w:t>
      </w:r>
      <w:r w:rsidRPr="00C524AA">
        <w:rPr>
          <w:rStyle w:val="Zag11"/>
          <w:rFonts w:ascii="Times New Roman" w:eastAsia="@Arial Unicode MS" w:hAnsi="Times New Roman" w:cs="Times New Roman"/>
        </w:rPr>
        <w:t>. Ориентирование на местности. Компас.</w:t>
      </w:r>
    </w:p>
    <w:p w14:paraId="693A2DAA"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 xml:space="preserve">Смена дня и ночи на Земле. Вращение Земли как причина смены дня и ночи. Времена года, их особенности (на основе наблюдений). </w:t>
      </w:r>
      <w:r w:rsidRPr="00C524AA">
        <w:rPr>
          <w:rStyle w:val="Zag11"/>
          <w:rFonts w:ascii="Times New Roman" w:eastAsia="@Arial Unicode MS" w:hAnsi="Times New Roman" w:cs="Times New Roman"/>
          <w:i/>
          <w:iCs/>
        </w:rPr>
        <w:t>Обращение Земли вокруг Солнца как причина смены времен года</w:t>
      </w:r>
      <w:r w:rsidRPr="00C524AA">
        <w:rPr>
          <w:rStyle w:val="Zag11"/>
          <w:rFonts w:ascii="Times New Roman" w:eastAsia="@Arial Unicode MS" w:hAnsi="Times New Roman" w:cs="Times New Roman"/>
        </w:rPr>
        <w:t>. Смена времен года в родном крае на основе наблюдений.</w:t>
      </w:r>
    </w:p>
    <w:p w14:paraId="77F6BCA1"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 xml:space="preserve">Погода, ее составляющие (температура воздуха, облачность, осадки, ветер). Наблюдение за погодой своего края. </w:t>
      </w:r>
      <w:r w:rsidRPr="00C524AA">
        <w:rPr>
          <w:rStyle w:val="Zag11"/>
          <w:rFonts w:ascii="Times New Roman" w:eastAsia="@Arial Unicode MS" w:hAnsi="Times New Roman" w:cs="Times New Roman"/>
          <w:i/>
          <w:iCs/>
        </w:rPr>
        <w:t>Предсказание погоды и его значение в жизни людей</w:t>
      </w:r>
      <w:r w:rsidRPr="00C524AA">
        <w:rPr>
          <w:rStyle w:val="Zag11"/>
          <w:rFonts w:ascii="Times New Roman" w:eastAsia="@Arial Unicode MS" w:hAnsi="Times New Roman" w:cs="Times New Roman"/>
        </w:rPr>
        <w:t>.</w:t>
      </w:r>
    </w:p>
    <w:p w14:paraId="4FAF5F94"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lastRenderedPageBreak/>
        <w:t>Формы земной поверхности: равнины, горы, холмы, овраги (общее представление, условное обозначение равнин и гор на карте). Особенности поверхности родного края (краткая характеристика на основе наблюдений).</w:t>
      </w:r>
    </w:p>
    <w:p w14:paraId="15F28A9C"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Водоемы, их разнообразие (океан, море, река, озеро, пруд); использование человеком. Водоемы родного края (названия, краткая характеристика на основе наблюдений).</w:t>
      </w:r>
    </w:p>
    <w:p w14:paraId="14BC2DFC"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Воздух – смесь газов. Свойства воздуха. Значение воздуха для растений, животных, человека.</w:t>
      </w:r>
    </w:p>
    <w:p w14:paraId="123CCF93"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Вода. Свойства воды. Состояния воды, ее распространение в природе, значение для живых организмов и хозяйственной жизни человека. Круговорот воды в природе.</w:t>
      </w:r>
    </w:p>
    <w:p w14:paraId="41F408A1"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Полезные ископаемые, их значение в хозяйстве человека, бережное отношение людей к полезным ископаемым. Полезные ископаемые родного края (2–3 примера).</w:t>
      </w:r>
    </w:p>
    <w:p w14:paraId="49FBD43E"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Почва, ее состав, значение для живой природы и для хозяйственной жизни человека.</w:t>
      </w:r>
    </w:p>
    <w:p w14:paraId="5D0A1A80"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Растения, их разнообразие. части растения (корень, стебель, лист, цветок, плод, семя). Условия, необходимые для жизни растения (свет, тепло, воздух, вода). Наблюдение роста растений, фиксация изменений. Деревья, кустарники, травы. Дикорастущие и культурные растения. Роль растений в природе и жизни людей, бережное отношение человека к растениям. Растения родного края, названия и краткая характеристика на основе наблюдений.</w:t>
      </w:r>
    </w:p>
    <w:p w14:paraId="67A78161"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Грибы: съедобные и ядовитые. Правила сбора грибов.</w:t>
      </w:r>
    </w:p>
    <w:p w14:paraId="201B611F"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Животные, их разнообразие. Условия, необходимые для жизни животных (воздух, вода, тепло, пища). Насекомые, рыбы, птицы, звери, их отличия. Особенности питания разных животных (хищные, растительноядные, всеядные). Размножение животных (насекомые, рыбы, птицы, звери). Дикие и домашние животные. Роль животных в природе и жизни людей, бережное отношение человека к животным. Животные родного края, их названия, краткая характеристика на основе наблюдений.</w:t>
      </w:r>
    </w:p>
    <w:p w14:paraId="5569B7E7"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 xml:space="preserve">Лес, луг, водоем – единство живой и неживой природы (солнечный свет, воздух, вода, почва, растения, животные). </w:t>
      </w:r>
      <w:r w:rsidRPr="00C524AA">
        <w:rPr>
          <w:rStyle w:val="Zag11"/>
          <w:rFonts w:ascii="Times New Roman" w:eastAsia="@Arial Unicode MS" w:hAnsi="Times New Roman" w:cs="Times New Roman"/>
          <w:iCs/>
        </w:rPr>
        <w:t>Круговорот веществ</w:t>
      </w:r>
      <w:r w:rsidRPr="00C524AA">
        <w:rPr>
          <w:rStyle w:val="Zag11"/>
          <w:rFonts w:ascii="Times New Roman" w:eastAsia="@Arial Unicode MS" w:hAnsi="Times New Roman" w:cs="Times New Roman"/>
          <w:i/>
          <w:iCs/>
        </w:rPr>
        <w:t>. Взаимосвязи в природном сообществе: растения – пища и укрытие для животных; животные – распространители плодов и семян растений. Влияние человека на природные сообщества. Природные сообщества родного края (2–3 примера на основе наблюдений)</w:t>
      </w:r>
      <w:r w:rsidRPr="00C524AA">
        <w:rPr>
          <w:rStyle w:val="Zag11"/>
          <w:rFonts w:ascii="Times New Roman" w:eastAsia="@Arial Unicode MS" w:hAnsi="Times New Roman" w:cs="Times New Roman"/>
        </w:rPr>
        <w:t>.</w:t>
      </w:r>
    </w:p>
    <w:p w14:paraId="53C10A5C"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Природные зоны России: общее представление, основные природные зоны (климат, растительный и животный мир, особенности труда и быта людей, влияние человека на природу изучаемых зон, охрана природы).</w:t>
      </w:r>
    </w:p>
    <w:p w14:paraId="2FB74569"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 xml:space="preserve">Человек – часть природы. Зависимость жизни человека от природы. Этическое и эстетическое значение природы в жизни человека. Освоение человеком законов жизни природы посредством </w:t>
      </w:r>
      <w:r w:rsidRPr="00C524AA">
        <w:rPr>
          <w:rStyle w:val="Zag11"/>
          <w:rFonts w:ascii="Times New Roman" w:eastAsia="@Arial Unicode MS" w:hAnsi="Times New Roman" w:cs="Times New Roman"/>
        </w:rPr>
        <w:lastRenderedPageBreak/>
        <w:t>практической деятельности. Народный календарь (приметы, поговорки, пословицы), определяющий сезонный труд людей.</w:t>
      </w:r>
    </w:p>
    <w:p w14:paraId="24EEACC1"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Положительное и отрицательное влияние деятельности человека на природу (в том числе на примере окружающей местности). Правила поведения в природе. Охрана природных богатств: воды, воздуха, полезных ископаемых, растительного и животного мира. Заповедники, национальные парки, их роль в охране природы. Красная книга России, ее значение, отдельные представители растений и животных Красной книги. Посильное участие в охране природы. Личная ответственность каждого человека за сохранность природы.</w:t>
      </w:r>
    </w:p>
    <w:p w14:paraId="73663942" w14:textId="77777777" w:rsidR="002E05B9" w:rsidRPr="00C524AA" w:rsidRDefault="002E05B9" w:rsidP="00C524AA">
      <w:pPr>
        <w:pStyle w:val="zag4"/>
        <w:tabs>
          <w:tab w:val="left" w:leader="dot" w:pos="624"/>
        </w:tabs>
        <w:spacing w:line="360" w:lineRule="auto"/>
        <w:ind w:firstLine="709"/>
        <w:jc w:val="both"/>
        <w:rPr>
          <w:rFonts w:ascii="Times New Roman" w:eastAsia="@Arial Unicode MS" w:hAnsi="Times New Roman" w:cs="Times New Roman"/>
          <w:b w:val="0"/>
          <w:bCs w:val="0"/>
          <w:i w:val="0"/>
          <w:iCs w:val="0"/>
          <w:color w:val="auto"/>
          <w:sz w:val="22"/>
          <w:szCs w:val="22"/>
          <w:lang w:val="ru-RU"/>
        </w:rPr>
      </w:pPr>
      <w:r w:rsidRPr="00C524AA">
        <w:rPr>
          <w:rStyle w:val="Zag11"/>
          <w:rFonts w:ascii="Times New Roman" w:eastAsia="@Arial Unicode MS" w:hAnsi="Times New Roman" w:cs="Times New Roman"/>
          <w:b w:val="0"/>
          <w:bCs w:val="0"/>
          <w:i w:val="0"/>
          <w:iCs w:val="0"/>
          <w:color w:val="auto"/>
          <w:sz w:val="22"/>
          <w:szCs w:val="22"/>
          <w:lang w:val="ru-RU"/>
        </w:rPr>
        <w:t>Общее представление о строении тела человека. Системы органов (опорно-двигательная, пищеварительная, дыхательная, кровеносная, нервная, органы чувств), их роль в жизнедеятельности организма. Гигиена систем органов. Измерение температуры тела человека, частоты пульса. Личная ответственность каждого человека за состояние своего здоровья и здоровья окружающих его людей. Внимание, уважительное отношение к людям с ограниченными возможностями здоровья, забота о них</w:t>
      </w:r>
      <w:r w:rsidRPr="00C524AA">
        <w:rPr>
          <w:rFonts w:ascii="Times New Roman" w:hAnsi="Times New Roman" w:cs="Times New Roman"/>
          <w:color w:val="auto"/>
          <w:sz w:val="22"/>
          <w:szCs w:val="22"/>
          <w:lang w:val="ru-RU"/>
        </w:rPr>
        <w:t>.</w:t>
      </w:r>
    </w:p>
    <w:p w14:paraId="33AF8E51" w14:textId="77777777" w:rsidR="002E05B9" w:rsidRPr="00C524AA" w:rsidRDefault="002E05B9" w:rsidP="00C524AA">
      <w:pPr>
        <w:pStyle w:val="af6"/>
        <w:spacing w:line="360" w:lineRule="auto"/>
        <w:ind w:firstLine="454"/>
        <w:rPr>
          <w:rFonts w:ascii="Times New Roman" w:hAnsi="Times New Roman"/>
          <w:b/>
          <w:bCs/>
          <w:iCs/>
          <w:color w:val="auto"/>
          <w:sz w:val="22"/>
          <w:szCs w:val="22"/>
        </w:rPr>
      </w:pPr>
      <w:r w:rsidRPr="00C524AA">
        <w:rPr>
          <w:rFonts w:ascii="Times New Roman" w:hAnsi="Times New Roman"/>
          <w:b/>
          <w:bCs/>
          <w:iCs/>
          <w:color w:val="auto"/>
          <w:sz w:val="22"/>
          <w:szCs w:val="22"/>
        </w:rPr>
        <w:t>Человек и общество</w:t>
      </w:r>
    </w:p>
    <w:p w14:paraId="70F37E48"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Общество – совокупность людей, которые объединены общей культурой и связаны друг с другом совместной деятельностью во имя общей цели. Духовно-нравственные и культурные ценности – основа жизнеспособности общества.</w:t>
      </w:r>
    </w:p>
    <w:p w14:paraId="48408D96"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 xml:space="preserve">Человек – член общества, носитель и создатель культуры. Понимание того, как складывается и развивается культура общества и каждого его члена. Общее представление о вкладе в культуру человечества традиций и религиозных воззрений разных народов. Взаимоотношения человека с другими людьми. Культура общения с представителями разных национальностей, социальных групп: проявление уважения, взаимопомощи, умения прислушиваться к чужому мнению. </w:t>
      </w:r>
      <w:r w:rsidRPr="00C524AA">
        <w:rPr>
          <w:rStyle w:val="Zag11"/>
          <w:rFonts w:ascii="Times New Roman" w:eastAsia="@Arial Unicode MS" w:hAnsi="Times New Roman" w:cs="Times New Roman"/>
          <w:i/>
          <w:iCs/>
        </w:rPr>
        <w:t>Внутренний мир человека: общее представление о человеческих свойствах и качествах</w:t>
      </w:r>
      <w:r w:rsidRPr="00C524AA">
        <w:rPr>
          <w:rStyle w:val="Zag11"/>
          <w:rFonts w:ascii="Times New Roman" w:eastAsia="@Arial Unicode MS" w:hAnsi="Times New Roman" w:cs="Times New Roman"/>
        </w:rPr>
        <w:t>.</w:t>
      </w:r>
    </w:p>
    <w:p w14:paraId="6F849007"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 xml:space="preserve">Семья – самое близкое окружение человека. Семейные традиции. Взаимоотношения в семье и взаимопомощь членов семьи. Оказание посильной помощи взрослым. Забота о детях, престарелых, больных – долг каждого человека. </w:t>
      </w:r>
      <w:r w:rsidRPr="00C524AA">
        <w:rPr>
          <w:rStyle w:val="Zag11"/>
          <w:rFonts w:ascii="Times New Roman" w:eastAsia="@Arial Unicode MS" w:hAnsi="Times New Roman" w:cs="Times New Roman"/>
          <w:i/>
          <w:iCs/>
        </w:rPr>
        <w:t>Хозяйство семьи</w:t>
      </w:r>
      <w:r w:rsidRPr="00C524AA">
        <w:rPr>
          <w:rStyle w:val="Zag11"/>
          <w:rFonts w:ascii="Times New Roman" w:eastAsia="@Arial Unicode MS" w:hAnsi="Times New Roman" w:cs="Times New Roman"/>
        </w:rPr>
        <w:t>. Родословная. Имена и фамилии членов семьи. Составление схемы родословного древа, истории семьи. Духовно-нравственные ценности в семейной культуре народов России и мира.</w:t>
      </w:r>
    </w:p>
    <w:p w14:paraId="4B9642E5"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Младший школьник. Правила поведения в школе, на уроке. Обращение к учителю. Оценка великой миссии учителя в культуре народов России и мира. Классный, школьный коллектив, совместная учеба, игры, отдых. Составление режима дня школьника.</w:t>
      </w:r>
    </w:p>
    <w:p w14:paraId="5E9129D3"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Друзья, взаимоотношения между ними; ценность дружбы, согласия, взаимной помощи. Правила взаимоотношений со взрослыми, сверстниками, культура поведения в школе и других общественных местах. Внимание к сверстникам, одноклассникам, плохо владеющим русским языком, помощь им в ориентации в учебной среде и окружающей обстановке.</w:t>
      </w:r>
    </w:p>
    <w:p w14:paraId="01FE6D4E"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lastRenderedPageBreak/>
        <w:t>Значение труда в жизни человека и общества. Трудолюбие как общественно значимая ценность в культуре народов России и мира. Профессии людей. Личная ответственность человека за результаты своего труда и профессиональное мастерство.</w:t>
      </w:r>
    </w:p>
    <w:p w14:paraId="18B40129"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i/>
          <w:iCs/>
        </w:rPr>
      </w:pPr>
      <w:r w:rsidRPr="00C524AA">
        <w:rPr>
          <w:rFonts w:ascii="Times New Roman" w:hAnsi="Times New Roman" w:cs="Times New Roman"/>
        </w:rPr>
        <w:t>Общественный транспорт. Транспорт города и села. Наземный, воздушный и водный транспорт. Правила пользования транспортом (наземным, в том числе железнодорожным, воздушным и водным</w:t>
      </w:r>
      <w:r w:rsidRPr="00C524AA">
        <w:rPr>
          <w:rStyle w:val="Zag11"/>
          <w:rFonts w:ascii="Times New Roman" w:eastAsia="@Arial Unicode MS" w:hAnsi="Times New Roman" w:cs="Times New Roman"/>
        </w:rPr>
        <w:t xml:space="preserve">. </w:t>
      </w:r>
      <w:r w:rsidRPr="00C524AA">
        <w:rPr>
          <w:rStyle w:val="Zag11"/>
          <w:rFonts w:ascii="Times New Roman" w:eastAsia="@Arial Unicode MS" w:hAnsi="Times New Roman" w:cs="Times New Roman"/>
          <w:i/>
          <w:iCs/>
        </w:rPr>
        <w:t>Средства связи</w:t>
      </w:r>
      <w:r w:rsidRPr="00C524AA">
        <w:rPr>
          <w:rStyle w:val="Zag11"/>
          <w:rFonts w:ascii="Times New Roman" w:eastAsia="@Arial Unicode MS" w:hAnsi="Times New Roman" w:cs="Times New Roman"/>
        </w:rPr>
        <w:t xml:space="preserve">: </w:t>
      </w:r>
      <w:r w:rsidRPr="00C524AA">
        <w:rPr>
          <w:rStyle w:val="Zag11"/>
          <w:rFonts w:ascii="Times New Roman" w:eastAsia="@Arial Unicode MS" w:hAnsi="Times New Roman" w:cs="Times New Roman"/>
          <w:i/>
          <w:iCs/>
        </w:rPr>
        <w:t>почта</w:t>
      </w:r>
      <w:r w:rsidRPr="00C524AA">
        <w:rPr>
          <w:rStyle w:val="Zag11"/>
          <w:rFonts w:ascii="Times New Roman" w:eastAsia="@Arial Unicode MS" w:hAnsi="Times New Roman" w:cs="Times New Roman"/>
        </w:rPr>
        <w:t xml:space="preserve">, </w:t>
      </w:r>
      <w:r w:rsidRPr="00C524AA">
        <w:rPr>
          <w:rStyle w:val="Zag11"/>
          <w:rFonts w:ascii="Times New Roman" w:eastAsia="@Arial Unicode MS" w:hAnsi="Times New Roman" w:cs="Times New Roman"/>
          <w:i/>
          <w:iCs/>
        </w:rPr>
        <w:t>телеграф</w:t>
      </w:r>
      <w:r w:rsidRPr="00C524AA">
        <w:rPr>
          <w:rStyle w:val="Zag11"/>
          <w:rFonts w:ascii="Times New Roman" w:eastAsia="@Arial Unicode MS" w:hAnsi="Times New Roman" w:cs="Times New Roman"/>
        </w:rPr>
        <w:t xml:space="preserve">, </w:t>
      </w:r>
      <w:r w:rsidRPr="00C524AA">
        <w:rPr>
          <w:rStyle w:val="Zag11"/>
          <w:rFonts w:ascii="Times New Roman" w:eastAsia="@Arial Unicode MS" w:hAnsi="Times New Roman" w:cs="Times New Roman"/>
          <w:i/>
          <w:iCs/>
        </w:rPr>
        <w:t>телефон, электронная почта, аудио- и видеочаты, форум.</w:t>
      </w:r>
    </w:p>
    <w:p w14:paraId="4C9D41BC"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i/>
          <w:iCs/>
        </w:rPr>
        <w:t>Средства массовой информации: радио, телевидение, пресса, Интернет. Избирательность при пользовании средствами массовой информации в целях сохранения духовно-нравственного здоровья.</w:t>
      </w:r>
    </w:p>
    <w:p w14:paraId="47EFB0D9"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Наша Родина – Россия, Российская Федерация. Ценностно-смысловое содержание понятий «Родина», «Отечество», «Отчизна». Государственная символика России: Государственный герб России, Государственный флаг России, Государственный гимн России; правила поведения при прослушивании гимна. Конституция – Основной закон Российской Федерации. Права ребенка.</w:t>
      </w:r>
    </w:p>
    <w:p w14:paraId="51604FB8"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Президент Российской Федерации – глава государства. Ответственность главы государства за социальное и духовно-нравственное благополучие граждан.</w:t>
      </w:r>
    </w:p>
    <w:p w14:paraId="76DF2C58"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Праздник в жизни общества как средство укрепления общественной солидарности и упрочения духовно-нравственных связей между соотечественниками. Новый год, Рождество, День защитника Отечества, Международный женский день, День весны и труда, День Победы, День России, День защиты детей, День народного единства, День Конституции. Праздники и памятные даты своего региона. Оформление плаката или стенной газеты к общественному празднику.</w:t>
      </w:r>
    </w:p>
    <w:p w14:paraId="6AB51863"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Россия на карте, государственная граница России.</w:t>
      </w:r>
    </w:p>
    <w:p w14:paraId="407587E0"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Москва – столица России. Святыни Москвы – святыни России. Достопримечательности Москвы: Кремль, Красная площадь, Большой театр и др. Характеристика отдельных исторических событий, связанных с Москвой (основание Москвы, строительство Кремля и др.). Герб Москвы. Расположение Москвы на карте.</w:t>
      </w:r>
    </w:p>
    <w:p w14:paraId="77EA6427"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 xml:space="preserve">Города России. Санкт-Петербург: достопримечательности (Зимний дворец, памятник Петру I – Медный всадник, </w:t>
      </w:r>
      <w:r w:rsidRPr="00C524AA">
        <w:rPr>
          <w:rStyle w:val="Zag11"/>
          <w:rFonts w:ascii="Times New Roman" w:eastAsia="@Arial Unicode MS" w:hAnsi="Times New Roman" w:cs="Times New Roman"/>
          <w:i/>
          <w:iCs/>
        </w:rPr>
        <w:t>разводные мосты через Неву</w:t>
      </w:r>
      <w:r w:rsidRPr="00C524AA">
        <w:rPr>
          <w:rStyle w:val="Zag11"/>
          <w:rFonts w:ascii="Times New Roman" w:eastAsia="@Arial Unicode MS" w:hAnsi="Times New Roman" w:cs="Times New Roman"/>
        </w:rPr>
        <w:t xml:space="preserve"> и др.), города Золотого кольца России (по выбору). Святыни городов России. Главный город родного края: достопримечательности, история и характеристика отдельных исторических событий, связанных с ним.</w:t>
      </w:r>
    </w:p>
    <w:p w14:paraId="76112CD1"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Россия – многонациональная страна. Народы, населяющие Россию, их обычаи, характерные особенности быта (по выбору). Основные религии народов России: православие, ислам, иудаизм, буддизм. Уважительное отношение к своему и другим народам, их религии, культуре, истории. Проведение спортивного праздника на основе традиционных детских игр народов своего края.</w:t>
      </w:r>
    </w:p>
    <w:p w14:paraId="0BF1497C"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lastRenderedPageBreak/>
        <w:t>Родной край – частица России. Родной город (населенный пункт), регион (область, край, республика): название, основные достопримечательности; музеи, театры, спортивные комплексы и пр. Особенности труда людей родного края, их профессии. Названия разных народов, проживающих в данной местности, их обычаи, характерные особенности быта. Важные сведения из истории родного края. Святыни родного края. Проведение дня памяти выдающегося земляка.</w:t>
      </w:r>
    </w:p>
    <w:p w14:paraId="429CE1C1"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История Отечества. Счет лет в истории. Наиболее важные и яркие события общественной и культурной жизни страны в разные исторические периоды: Древняя Русь, Московское государство, Российская империя, СССР, Российская Федерация. Картины быта, труда, духовно-нравственные и культурные традиции людей в разные исторические времена. Выдающиеся люди разных эпох как носители базовых национальных ценностей. Охрана памятников истории и культуры. Посильное участие в охране памятников истории и культуры своего края. Личная ответственность каждого человека за сохранность историко-культурного наследия своего края.</w:t>
      </w:r>
    </w:p>
    <w:p w14:paraId="178D7C70"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Style w:val="Zag11"/>
          <w:rFonts w:ascii="Times New Roman" w:eastAsia="@Arial Unicode MS" w:hAnsi="Times New Roman"/>
          <w:color w:val="auto"/>
          <w:sz w:val="22"/>
          <w:szCs w:val="22"/>
        </w:rPr>
        <w:t>Страны и народы мира. Общее представление о многообразии стран, народов, религий на Земле. Знакомство с 3–4 (несколькими) странами (с контрастными особенностями): название, расположение на политической карте, столица, главные достопримечательности</w:t>
      </w:r>
      <w:r w:rsidRPr="00C524AA">
        <w:rPr>
          <w:rFonts w:ascii="Times New Roman" w:hAnsi="Times New Roman"/>
          <w:color w:val="auto"/>
          <w:sz w:val="22"/>
          <w:szCs w:val="22"/>
        </w:rPr>
        <w:t>.</w:t>
      </w:r>
    </w:p>
    <w:p w14:paraId="29EB8791" w14:textId="77777777" w:rsidR="002E05B9" w:rsidRPr="00C524AA" w:rsidRDefault="002E05B9" w:rsidP="00C524AA">
      <w:pPr>
        <w:pStyle w:val="af6"/>
        <w:spacing w:line="360" w:lineRule="auto"/>
        <w:ind w:firstLine="454"/>
        <w:rPr>
          <w:rFonts w:ascii="Times New Roman" w:hAnsi="Times New Roman"/>
          <w:b/>
          <w:bCs/>
          <w:iCs/>
          <w:color w:val="auto"/>
          <w:sz w:val="22"/>
          <w:szCs w:val="22"/>
        </w:rPr>
      </w:pPr>
      <w:r w:rsidRPr="00C524AA">
        <w:rPr>
          <w:rFonts w:ascii="Times New Roman" w:hAnsi="Times New Roman"/>
          <w:b/>
          <w:bCs/>
          <w:iCs/>
          <w:color w:val="auto"/>
          <w:sz w:val="22"/>
          <w:szCs w:val="22"/>
        </w:rPr>
        <w:t>Правила безопасной жизни</w:t>
      </w:r>
    </w:p>
    <w:p w14:paraId="4BBC85F7"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Ценность здоровья и здорового образа жизни.</w:t>
      </w:r>
    </w:p>
    <w:p w14:paraId="1A6C28BA"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pacing w:val="2"/>
          <w:sz w:val="22"/>
          <w:szCs w:val="22"/>
        </w:rPr>
        <w:t xml:space="preserve">Режим дня школьника, чередование труда и отдыха в </w:t>
      </w:r>
      <w:r w:rsidRPr="00C524AA">
        <w:rPr>
          <w:rFonts w:ascii="Times New Roman" w:hAnsi="Times New Roman"/>
          <w:color w:val="auto"/>
          <w:sz w:val="22"/>
          <w:szCs w:val="22"/>
        </w:rPr>
        <w:t xml:space="preserve">режиме дня; личная гигиена. Физическая культура, закаливание, игры на воздухе как условие сохранения и укрепления </w:t>
      </w:r>
      <w:r w:rsidRPr="00C524AA">
        <w:rPr>
          <w:rFonts w:ascii="Times New Roman" w:hAnsi="Times New Roman"/>
          <w:color w:val="auto"/>
          <w:spacing w:val="2"/>
          <w:sz w:val="22"/>
          <w:szCs w:val="22"/>
        </w:rPr>
        <w:t>здоровья. Личная ответственность каждого человека за со</w:t>
      </w:r>
      <w:r w:rsidRPr="00C524AA">
        <w:rPr>
          <w:rFonts w:ascii="Times New Roman" w:hAnsi="Times New Roman"/>
          <w:color w:val="auto"/>
          <w:sz w:val="22"/>
          <w:szCs w:val="22"/>
        </w:rPr>
        <w:t xml:space="preserve">хранение и укрепление своего физического и нравственного здоровья. Номера телефонов экстренной помощи. Первая </w:t>
      </w:r>
      <w:r w:rsidRPr="00C524AA">
        <w:rPr>
          <w:rFonts w:ascii="Times New Roman" w:hAnsi="Times New Roman"/>
          <w:color w:val="auto"/>
          <w:spacing w:val="2"/>
          <w:sz w:val="22"/>
          <w:szCs w:val="22"/>
        </w:rPr>
        <w:t>помощь при легких травмах (</w:t>
      </w:r>
      <w:r w:rsidRPr="00C524AA">
        <w:rPr>
          <w:rFonts w:ascii="Times New Roman" w:hAnsi="Times New Roman"/>
          <w:iCs/>
          <w:color w:val="auto"/>
          <w:spacing w:val="2"/>
          <w:sz w:val="22"/>
          <w:szCs w:val="22"/>
        </w:rPr>
        <w:t>ушиб</w:t>
      </w:r>
      <w:r w:rsidRPr="00C524AA">
        <w:rPr>
          <w:rFonts w:ascii="Times New Roman" w:hAnsi="Times New Roman"/>
          <w:color w:val="auto"/>
          <w:spacing w:val="2"/>
          <w:sz w:val="22"/>
          <w:szCs w:val="22"/>
        </w:rPr>
        <w:t xml:space="preserve">, </w:t>
      </w:r>
      <w:r w:rsidRPr="00C524AA">
        <w:rPr>
          <w:rFonts w:ascii="Times New Roman" w:hAnsi="Times New Roman"/>
          <w:iCs/>
          <w:color w:val="auto"/>
          <w:spacing w:val="2"/>
          <w:sz w:val="22"/>
          <w:szCs w:val="22"/>
        </w:rPr>
        <w:t>порез</w:t>
      </w:r>
      <w:r w:rsidRPr="00C524AA">
        <w:rPr>
          <w:rFonts w:ascii="Times New Roman" w:hAnsi="Times New Roman"/>
          <w:color w:val="auto"/>
          <w:spacing w:val="2"/>
          <w:sz w:val="22"/>
          <w:szCs w:val="22"/>
        </w:rPr>
        <w:t xml:space="preserve">, </w:t>
      </w:r>
      <w:r w:rsidRPr="00C524AA">
        <w:rPr>
          <w:rFonts w:ascii="Times New Roman" w:hAnsi="Times New Roman"/>
          <w:iCs/>
          <w:color w:val="auto"/>
          <w:spacing w:val="2"/>
          <w:sz w:val="22"/>
          <w:szCs w:val="22"/>
        </w:rPr>
        <w:t>ожог</w:t>
      </w:r>
      <w:r w:rsidRPr="00C524AA">
        <w:rPr>
          <w:rFonts w:ascii="Times New Roman" w:hAnsi="Times New Roman"/>
          <w:color w:val="auto"/>
          <w:spacing w:val="2"/>
          <w:sz w:val="22"/>
          <w:szCs w:val="22"/>
        </w:rPr>
        <w:t xml:space="preserve">), </w:t>
      </w:r>
      <w:r w:rsidRPr="00C524AA">
        <w:rPr>
          <w:rFonts w:ascii="Times New Roman" w:hAnsi="Times New Roman"/>
          <w:iCs/>
          <w:color w:val="auto"/>
          <w:spacing w:val="2"/>
          <w:sz w:val="22"/>
          <w:szCs w:val="22"/>
        </w:rPr>
        <w:t>обмора</w:t>
      </w:r>
      <w:r w:rsidRPr="00C524AA">
        <w:rPr>
          <w:rFonts w:ascii="Times New Roman" w:hAnsi="Times New Roman"/>
          <w:iCs/>
          <w:color w:val="auto"/>
          <w:sz w:val="22"/>
          <w:szCs w:val="22"/>
        </w:rPr>
        <w:t>живании</w:t>
      </w:r>
      <w:r w:rsidRPr="00C524AA">
        <w:rPr>
          <w:rFonts w:ascii="Times New Roman" w:hAnsi="Times New Roman"/>
          <w:color w:val="auto"/>
          <w:sz w:val="22"/>
          <w:szCs w:val="22"/>
        </w:rPr>
        <w:t xml:space="preserve">, </w:t>
      </w:r>
      <w:r w:rsidRPr="00C524AA">
        <w:rPr>
          <w:rFonts w:ascii="Times New Roman" w:hAnsi="Times New Roman"/>
          <w:iCs/>
          <w:color w:val="auto"/>
          <w:sz w:val="22"/>
          <w:szCs w:val="22"/>
        </w:rPr>
        <w:t>перегреве</w:t>
      </w:r>
      <w:r w:rsidRPr="00C524AA">
        <w:rPr>
          <w:rFonts w:ascii="Times New Roman" w:hAnsi="Times New Roman"/>
          <w:color w:val="auto"/>
          <w:sz w:val="22"/>
          <w:szCs w:val="22"/>
        </w:rPr>
        <w:t>.</w:t>
      </w:r>
    </w:p>
    <w:p w14:paraId="426332CC"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sz w:val="22"/>
          <w:szCs w:val="22"/>
        </w:rPr>
        <w:t>Дорога от дома до школы, правила безопасного поведения на дорогах, на транспорте (наземном, в том числе железнодорожном, воздушном и водном), в лесу, на водоеме в разное время года. Правила пожарной безопасности, основные правила обращения с газом, электричеством, водой</w:t>
      </w:r>
      <w:r w:rsidRPr="00C524AA">
        <w:rPr>
          <w:rFonts w:ascii="Times New Roman" w:hAnsi="Times New Roman"/>
          <w:color w:val="auto"/>
          <w:sz w:val="22"/>
          <w:szCs w:val="22"/>
        </w:rPr>
        <w:t>.</w:t>
      </w:r>
    </w:p>
    <w:p w14:paraId="72A0A408"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Правила безопасного поведения в природе.</w:t>
      </w:r>
    </w:p>
    <w:p w14:paraId="17C1C4A4"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Забота о здоровье и безопасности окружающих людей.</w:t>
      </w:r>
    </w:p>
    <w:p w14:paraId="7FA17342" w14:textId="77777777" w:rsidR="002E05B9" w:rsidRPr="00C524AA" w:rsidRDefault="002E05B9" w:rsidP="00C524AA">
      <w:pPr>
        <w:pStyle w:val="af6"/>
        <w:spacing w:line="360" w:lineRule="auto"/>
        <w:ind w:firstLine="454"/>
        <w:rPr>
          <w:rFonts w:ascii="Times New Roman" w:hAnsi="Times New Roman"/>
          <w:color w:val="auto"/>
          <w:sz w:val="22"/>
          <w:szCs w:val="22"/>
        </w:rPr>
      </w:pPr>
    </w:p>
    <w:p w14:paraId="6FCFA735" w14:textId="77777777" w:rsidR="002E05B9" w:rsidRPr="00C524AA" w:rsidRDefault="00222941" w:rsidP="00222941">
      <w:pPr>
        <w:pStyle w:val="afff0"/>
        <w:shd w:val="clear" w:color="auto" w:fill="FDE9D9" w:themeFill="accent6" w:themeFillTint="33"/>
        <w:ind w:left="142"/>
        <w:jc w:val="both"/>
        <w:rPr>
          <w:sz w:val="22"/>
          <w:szCs w:val="22"/>
        </w:rPr>
      </w:pPr>
      <w:bookmarkStart w:id="112" w:name="_Toc288394090"/>
      <w:bookmarkStart w:id="113" w:name="_Toc288410557"/>
      <w:bookmarkStart w:id="114" w:name="_Toc288410686"/>
      <w:bookmarkStart w:id="115" w:name="_Toc424564334"/>
      <w:r>
        <w:rPr>
          <w:sz w:val="22"/>
          <w:szCs w:val="22"/>
        </w:rPr>
        <w:t>2.2.2.</w:t>
      </w:r>
      <w:r w:rsidR="00F17DDE">
        <w:rPr>
          <w:sz w:val="22"/>
          <w:szCs w:val="22"/>
        </w:rPr>
        <w:t>7</w:t>
      </w:r>
      <w:r>
        <w:rPr>
          <w:sz w:val="22"/>
          <w:szCs w:val="22"/>
        </w:rPr>
        <w:t xml:space="preserve">   </w:t>
      </w:r>
      <w:r w:rsidRPr="00C524AA">
        <w:rPr>
          <w:sz w:val="22"/>
          <w:szCs w:val="22"/>
        </w:rPr>
        <w:t xml:space="preserve">ОСНОВЫ </w:t>
      </w:r>
      <w:bookmarkEnd w:id="112"/>
      <w:bookmarkEnd w:id="113"/>
      <w:bookmarkEnd w:id="114"/>
      <w:r w:rsidRPr="00C524AA">
        <w:rPr>
          <w:sz w:val="22"/>
          <w:szCs w:val="22"/>
        </w:rPr>
        <w:t>РЕЛИГИОЗНЫХ КУЛЬТУР И СВЕТСКОЙ ЭТИКИ</w:t>
      </w:r>
      <w:bookmarkEnd w:id="115"/>
    </w:p>
    <w:p w14:paraId="0C4E7C64" w14:textId="77777777" w:rsidR="002E05B9" w:rsidRPr="00C524AA" w:rsidRDefault="002E05B9" w:rsidP="00C524AA">
      <w:pPr>
        <w:spacing w:line="360" w:lineRule="auto"/>
        <w:ind w:firstLine="709"/>
        <w:jc w:val="both"/>
        <w:rPr>
          <w:rFonts w:ascii="Times New Roman" w:hAnsi="Times New Roman" w:cs="Times New Roman"/>
          <w:b/>
        </w:rPr>
      </w:pPr>
      <w:r w:rsidRPr="00C524AA">
        <w:rPr>
          <w:rFonts w:ascii="Times New Roman" w:hAnsi="Times New Roman" w:cs="Times New Roman"/>
          <w:b/>
        </w:rPr>
        <w:t>Основное содержание предметной области</w:t>
      </w:r>
    </w:p>
    <w:p w14:paraId="3A06BD9A"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t>Предметная область «Основы религиозных культур и светской этики» представляет собой единый комплекс структурно и содержательно связанных друг с другом учебных модулей, один из которых изучается по выбору родителей (законных представителей) обучающихся: «Основы православной культуры», «Основы исламской культуры», «Основы буддийской культуры», «Основы иудейской культуры», «Основы мировых религиозных культур», «Основы светской этики».</w:t>
      </w:r>
    </w:p>
    <w:p w14:paraId="2FA49C68" w14:textId="77777777" w:rsidR="002E05B9" w:rsidRPr="00C524AA" w:rsidRDefault="002E05B9" w:rsidP="00C524AA">
      <w:pPr>
        <w:spacing w:line="360" w:lineRule="auto"/>
        <w:ind w:firstLine="709"/>
        <w:jc w:val="both"/>
        <w:rPr>
          <w:rFonts w:ascii="Times New Roman" w:hAnsi="Times New Roman" w:cs="Times New Roman"/>
          <w:b/>
        </w:rPr>
      </w:pPr>
      <w:r w:rsidRPr="00C524AA">
        <w:rPr>
          <w:rFonts w:ascii="Times New Roman" w:hAnsi="Times New Roman" w:cs="Times New Roman"/>
          <w:b/>
        </w:rPr>
        <w:t>Основы православной культуры</w:t>
      </w:r>
    </w:p>
    <w:p w14:paraId="591104FE"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lastRenderedPageBreak/>
        <w:t>Россия – наша Родина.</w:t>
      </w:r>
    </w:p>
    <w:p w14:paraId="7CF95B7D"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t>Введение в православную духовную традицию. Культура и религия. Во что верят православные христиане. Добро и зло в православной традиции. Золотое правило нравственности. Любовь к ближнему. Отношение к труду. Долг и ответственность. Милосердие и сострадание. Православие в России. Православный храм и другие святыни. Символический язык православной культуры: христианское искусство (иконы, фрески, церковное пение, прикладное искусство), православный календарь. Праздники. Христианская семья и ее ценности. </w:t>
      </w:r>
    </w:p>
    <w:p w14:paraId="0537B4BD"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t>Любовь и уважение к Отечеству. Патриотизм многонационального и многоконфессионального народа России.</w:t>
      </w:r>
    </w:p>
    <w:p w14:paraId="451D608C" w14:textId="77777777" w:rsidR="002E05B9" w:rsidRPr="00C524AA" w:rsidRDefault="002E05B9" w:rsidP="00C524AA">
      <w:pPr>
        <w:spacing w:line="360" w:lineRule="auto"/>
        <w:ind w:firstLine="709"/>
        <w:jc w:val="both"/>
        <w:rPr>
          <w:rFonts w:ascii="Times New Roman" w:hAnsi="Times New Roman" w:cs="Times New Roman"/>
          <w:b/>
        </w:rPr>
      </w:pPr>
      <w:r w:rsidRPr="00C524AA">
        <w:rPr>
          <w:rFonts w:ascii="Times New Roman" w:hAnsi="Times New Roman" w:cs="Times New Roman"/>
          <w:b/>
        </w:rPr>
        <w:t>Основы исламской культуры</w:t>
      </w:r>
    </w:p>
    <w:p w14:paraId="130DA2F2"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t>Россия – наша Родина.</w:t>
      </w:r>
    </w:p>
    <w:p w14:paraId="0D30C75A"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t>Введение в исламскую духовную традицию. Культура и религия. Пророк Мухаммад — образец человека и учитель нравственности в исламской традиции. Во что верят правоверные мусульмане. Добро и зло в исламской традиции. Золотое правило нравственности. Любовь к ближнему. Отношение к труду. Долг и ответственность. Милосердие и сострадание. Столпы ислама и исламской этики. Обязанности мусульман. Для чего построена и как устроена мечеть. Мусульманское летоисчисление и календарь. Ислам в России. Семья в исламе. Нравственные ценности ислама. Праздники исламских народов России: их происхождение и особенности проведения. Искусство ислама. </w:t>
      </w:r>
    </w:p>
    <w:p w14:paraId="235C8C55"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t>Любовь и уважение к Отечеству. Патриотизм многонационального и многоконфессионального народа России.</w:t>
      </w:r>
    </w:p>
    <w:p w14:paraId="30805B0B" w14:textId="77777777" w:rsidR="002E05B9" w:rsidRPr="00C524AA" w:rsidRDefault="002E05B9" w:rsidP="00C524AA">
      <w:pPr>
        <w:spacing w:line="360" w:lineRule="auto"/>
        <w:ind w:firstLine="709"/>
        <w:jc w:val="both"/>
        <w:rPr>
          <w:rFonts w:ascii="Times New Roman" w:hAnsi="Times New Roman" w:cs="Times New Roman"/>
          <w:b/>
        </w:rPr>
      </w:pPr>
      <w:r w:rsidRPr="00C524AA">
        <w:rPr>
          <w:rFonts w:ascii="Times New Roman" w:hAnsi="Times New Roman" w:cs="Times New Roman"/>
          <w:b/>
        </w:rPr>
        <w:t>Основы буддийской культуры</w:t>
      </w:r>
    </w:p>
    <w:p w14:paraId="47317762"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t>Россия – наша Родина.</w:t>
      </w:r>
    </w:p>
    <w:p w14:paraId="4FBDC1E4"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t>Введение в буддийскую духовную традицию. Культура и религия. Будда и его учение. Буддийские святые. Будды и бодхисаттвы. Семья в буддийской культуре и ее ценности. Буддизм в России. Человек в буддийской картине мира. Буддийские символы. Буддийские ритуалы. Буддийские святыни. Буддийские священные сооружения. Буддийский храм. Буддийский календарь. Праздники в буддийской культуре. Искусство в буддийской культуре.</w:t>
      </w:r>
    </w:p>
    <w:p w14:paraId="3DC4391F"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t>Любовь и уважение к Отечеству. Патриотизм многонационального и многоконфессионального народа России.</w:t>
      </w:r>
    </w:p>
    <w:p w14:paraId="2BD02651" w14:textId="77777777" w:rsidR="002E05B9" w:rsidRPr="00C524AA" w:rsidRDefault="002E05B9" w:rsidP="00C524AA">
      <w:pPr>
        <w:spacing w:line="360" w:lineRule="auto"/>
        <w:ind w:firstLine="709"/>
        <w:jc w:val="both"/>
        <w:rPr>
          <w:rFonts w:ascii="Times New Roman" w:hAnsi="Times New Roman" w:cs="Times New Roman"/>
          <w:b/>
        </w:rPr>
      </w:pPr>
      <w:r w:rsidRPr="00C524AA">
        <w:rPr>
          <w:rFonts w:ascii="Times New Roman" w:hAnsi="Times New Roman" w:cs="Times New Roman"/>
          <w:b/>
        </w:rPr>
        <w:t>Основы иудейской культуры</w:t>
      </w:r>
    </w:p>
    <w:p w14:paraId="6B5AB2E9"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t>Россия – наша Родина.</w:t>
      </w:r>
    </w:p>
    <w:p w14:paraId="118E8B69"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lastRenderedPageBreak/>
        <w:t>Введение в иудейскую духовную традицию. Культура и религия. Тора — главная книга иудаизма. Классические тексты иудаизма. Патриархи еврейского народа. Пророки и праведники в иудейской культуре. Храм в жизни иудеев. Назначение синагоги и ее устройство. Суббота (Шабат) в иудейской традиции. Иудаизм в России. Традиции иудаизма в повседневной жизни евреев. Ответственное принятие заповедей. Еврейский дом. Знакомство с еврейским календарем: его устройство и особенности. Еврейские праздники: их история и традиции. Ценности семейной жизни в иудейской традиции. </w:t>
      </w:r>
    </w:p>
    <w:p w14:paraId="2486EAE0"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t>Любовь и уважение к Отечеству. Патриотизм многонационального и многоконфессионального народа России.</w:t>
      </w:r>
    </w:p>
    <w:p w14:paraId="66ED61E6" w14:textId="77777777" w:rsidR="002E05B9" w:rsidRPr="00C524AA" w:rsidRDefault="002E05B9" w:rsidP="00C524AA">
      <w:pPr>
        <w:spacing w:line="360" w:lineRule="auto"/>
        <w:ind w:firstLine="709"/>
        <w:jc w:val="both"/>
        <w:rPr>
          <w:rFonts w:ascii="Times New Roman" w:hAnsi="Times New Roman" w:cs="Times New Roman"/>
          <w:b/>
        </w:rPr>
      </w:pPr>
      <w:r w:rsidRPr="00C524AA">
        <w:rPr>
          <w:rFonts w:ascii="Times New Roman" w:hAnsi="Times New Roman" w:cs="Times New Roman"/>
          <w:b/>
        </w:rPr>
        <w:t>Основы мировых религиозных культур</w:t>
      </w:r>
    </w:p>
    <w:p w14:paraId="3BD19C2E"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t>Россия – наша Родина.</w:t>
      </w:r>
    </w:p>
    <w:p w14:paraId="73617291"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t>Культура и религия. Религии мира и их основатели. Священные книги религий мира. Хранители предания в религиях мира. Человек в религиозных традициях мира. Священные сооружения. Искусство в религиозной культуре. Религии России. Религия и мораль. Нравственные заповеди в религиях мира. Религиозные ритуалы. Обычаи и обряды. Религиозные ритуалы в искусстве. Календари религий мира. Праздники в религиях мира. Семья, семейные ценности. Долг, свобода, ответственность, учение и труд. Милосердие, забота о слабых, взаимопомощь, социальные проблемы общества и отношение к ним разных религий.</w:t>
      </w:r>
    </w:p>
    <w:p w14:paraId="7C75070E"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t>Любовь и уважение к Отечеству. Патриотизм многонационального и многоконфессионального народа России.</w:t>
      </w:r>
    </w:p>
    <w:p w14:paraId="309C90F5" w14:textId="77777777" w:rsidR="002E05B9" w:rsidRPr="00C524AA" w:rsidRDefault="002E05B9" w:rsidP="00C524AA">
      <w:pPr>
        <w:spacing w:line="360" w:lineRule="auto"/>
        <w:ind w:firstLine="709"/>
        <w:jc w:val="both"/>
        <w:rPr>
          <w:rFonts w:ascii="Times New Roman" w:hAnsi="Times New Roman" w:cs="Times New Roman"/>
          <w:b/>
        </w:rPr>
      </w:pPr>
      <w:r w:rsidRPr="00C524AA">
        <w:rPr>
          <w:rFonts w:ascii="Times New Roman" w:hAnsi="Times New Roman" w:cs="Times New Roman"/>
          <w:b/>
        </w:rPr>
        <w:t>Основы светской этики</w:t>
      </w:r>
    </w:p>
    <w:p w14:paraId="0171DE00"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t>Россия – наша Родина.</w:t>
      </w:r>
    </w:p>
    <w:p w14:paraId="085E550F"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t>Культура и мораль. Этика и ее значение в жизни человека. Праздники как одна из форм исторической памяти. Образцы нравственности в культурах разных народов. Государство и мораль гражданина. Образцы нравственности в культуре Отечества. Трудовая мораль. Нравственные традиции предпринимательства. Что значит быть нравственным в наше время? Высшие нравственные ценности, идеалы, принципы морали. Методика создания морального кодекса в школе. Нормы морали. Этикет. Образование как нравственная норма. Методы нравственного самосовершенствования.</w:t>
      </w:r>
    </w:p>
    <w:p w14:paraId="25F1D6A0"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t>Любовь и уважение к Отечеству. Патриотизм многонационального и многоконфессионального народа России.</w:t>
      </w:r>
    </w:p>
    <w:p w14:paraId="49C3839D" w14:textId="77777777" w:rsidR="002E05B9" w:rsidRPr="00C524AA" w:rsidRDefault="002E05B9" w:rsidP="00C524AA">
      <w:pPr>
        <w:pStyle w:val="af6"/>
        <w:spacing w:line="360" w:lineRule="auto"/>
        <w:ind w:firstLine="454"/>
        <w:rPr>
          <w:rFonts w:ascii="Times New Roman" w:hAnsi="Times New Roman"/>
          <w:color w:val="auto"/>
          <w:spacing w:val="-3"/>
          <w:sz w:val="22"/>
          <w:szCs w:val="22"/>
        </w:rPr>
      </w:pPr>
    </w:p>
    <w:p w14:paraId="6C9D0B2A" w14:textId="77777777" w:rsidR="002E05B9" w:rsidRPr="00C524AA" w:rsidRDefault="001321D2" w:rsidP="001321D2">
      <w:pPr>
        <w:pStyle w:val="afff0"/>
        <w:shd w:val="clear" w:color="auto" w:fill="FDE9D9" w:themeFill="accent6" w:themeFillTint="33"/>
        <w:ind w:left="142"/>
        <w:jc w:val="both"/>
        <w:rPr>
          <w:sz w:val="22"/>
          <w:szCs w:val="22"/>
        </w:rPr>
      </w:pPr>
      <w:bookmarkStart w:id="116" w:name="_Toc288394091"/>
      <w:bookmarkStart w:id="117" w:name="_Toc288410558"/>
      <w:bookmarkStart w:id="118" w:name="_Toc288410687"/>
      <w:bookmarkStart w:id="119" w:name="_Toc424564335"/>
      <w:r>
        <w:rPr>
          <w:sz w:val="22"/>
          <w:szCs w:val="22"/>
        </w:rPr>
        <w:t xml:space="preserve">2.2.2.8   </w:t>
      </w:r>
      <w:r w:rsidRPr="00C524AA">
        <w:rPr>
          <w:sz w:val="22"/>
          <w:szCs w:val="22"/>
        </w:rPr>
        <w:t>ИЗОБРАЗИТЕЛЬНОЕ ИСКУССТВО</w:t>
      </w:r>
      <w:bookmarkEnd w:id="116"/>
      <w:bookmarkEnd w:id="117"/>
      <w:bookmarkEnd w:id="118"/>
      <w:bookmarkEnd w:id="119"/>
    </w:p>
    <w:p w14:paraId="5FC24CC8" w14:textId="77777777" w:rsidR="002E05B9" w:rsidRPr="00C524AA" w:rsidRDefault="002E05B9" w:rsidP="00C524AA">
      <w:pPr>
        <w:pStyle w:val="af6"/>
        <w:spacing w:line="360" w:lineRule="auto"/>
        <w:ind w:firstLine="454"/>
        <w:rPr>
          <w:rFonts w:ascii="Times New Roman" w:hAnsi="Times New Roman"/>
          <w:b/>
          <w:bCs/>
          <w:iCs/>
          <w:color w:val="auto"/>
          <w:sz w:val="22"/>
          <w:szCs w:val="22"/>
        </w:rPr>
      </w:pPr>
      <w:r w:rsidRPr="00C524AA">
        <w:rPr>
          <w:rFonts w:ascii="Times New Roman" w:hAnsi="Times New Roman"/>
          <w:b/>
          <w:bCs/>
          <w:iCs/>
          <w:color w:val="auto"/>
          <w:sz w:val="22"/>
          <w:szCs w:val="22"/>
        </w:rPr>
        <w:t>Виды художественной деятельности</w:t>
      </w:r>
    </w:p>
    <w:p w14:paraId="3C087EAE"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Fonts w:ascii="Times New Roman" w:hAnsi="Times New Roman"/>
          <w:b/>
          <w:bCs/>
          <w:color w:val="auto"/>
          <w:sz w:val="22"/>
          <w:szCs w:val="22"/>
        </w:rPr>
        <w:lastRenderedPageBreak/>
        <w:t xml:space="preserve">Восприятие произведений искусства. </w:t>
      </w:r>
      <w:r w:rsidRPr="00C524AA">
        <w:rPr>
          <w:rFonts w:ascii="Times New Roman" w:hAnsi="Times New Roman"/>
          <w:color w:val="auto"/>
          <w:sz w:val="22"/>
          <w:szCs w:val="22"/>
        </w:rPr>
        <w:t>Особенности художественного творчества: художник и зритель. Образная сущность искусства: художественный образ, его условность, передача общего через единичное. Отражение в произведениях пластических искусств общечеловеческих идей о нравственности и эстетике: отношение к природе, человеку и обще</w:t>
      </w:r>
      <w:r w:rsidRPr="00C524AA">
        <w:rPr>
          <w:rFonts w:ascii="Times New Roman" w:hAnsi="Times New Roman"/>
          <w:color w:val="auto"/>
          <w:spacing w:val="2"/>
          <w:sz w:val="22"/>
          <w:szCs w:val="22"/>
        </w:rPr>
        <w:t>ству. Фотография и произведение изобразительного искус</w:t>
      </w:r>
      <w:r w:rsidRPr="00C524AA">
        <w:rPr>
          <w:rFonts w:ascii="Times New Roman" w:hAnsi="Times New Roman"/>
          <w:color w:val="auto"/>
          <w:sz w:val="22"/>
          <w:szCs w:val="22"/>
        </w:rPr>
        <w:t xml:space="preserve">ства: сходство и различия. Человек, мир природы в реальной жизни: образ человека, природы в искусстве. Представления </w:t>
      </w:r>
      <w:r w:rsidRPr="00C524AA">
        <w:rPr>
          <w:rFonts w:ascii="Times New Roman" w:hAnsi="Times New Roman"/>
          <w:color w:val="auto"/>
          <w:spacing w:val="2"/>
          <w:sz w:val="22"/>
          <w:szCs w:val="22"/>
        </w:rPr>
        <w:t>о богатстве и разнообразии художественной культуры (на примере культуры народов России). Выдающиеся предста</w:t>
      </w:r>
      <w:r w:rsidRPr="00C524AA">
        <w:rPr>
          <w:rFonts w:ascii="Times New Roman" w:hAnsi="Times New Roman"/>
          <w:color w:val="auto"/>
          <w:sz w:val="22"/>
          <w:szCs w:val="22"/>
        </w:rPr>
        <w:t>вители изобразительного искусства народов России (по выбору). Ведущие художественные музеи России (ГТГ, Русский музей, Эрмитаж) и региональные музеи. Восприятие и эмо</w:t>
      </w:r>
      <w:r w:rsidRPr="00C524AA">
        <w:rPr>
          <w:rFonts w:ascii="Times New Roman" w:hAnsi="Times New Roman"/>
          <w:color w:val="auto"/>
          <w:spacing w:val="2"/>
          <w:sz w:val="22"/>
          <w:szCs w:val="22"/>
        </w:rPr>
        <w:t xml:space="preserve">циональная оценка шедевров национального, российского </w:t>
      </w:r>
      <w:r w:rsidRPr="00C524AA">
        <w:rPr>
          <w:rFonts w:ascii="Times New Roman" w:hAnsi="Times New Roman"/>
          <w:color w:val="auto"/>
          <w:sz w:val="22"/>
          <w:szCs w:val="22"/>
        </w:rPr>
        <w:t>и мирового искусства. Представление о роли изобразительных (пластических) искусств в повседневной жизни человека, в организации его материального окружения.</w:t>
      </w:r>
    </w:p>
    <w:p w14:paraId="2CF0B3E0"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Fonts w:ascii="Times New Roman" w:hAnsi="Times New Roman"/>
          <w:b/>
          <w:bCs/>
          <w:color w:val="auto"/>
          <w:sz w:val="22"/>
          <w:szCs w:val="22"/>
        </w:rPr>
        <w:t xml:space="preserve">Рисунок. </w:t>
      </w:r>
      <w:r w:rsidRPr="00C524AA">
        <w:rPr>
          <w:rFonts w:ascii="Times New Roman" w:hAnsi="Times New Roman"/>
          <w:color w:val="auto"/>
          <w:sz w:val="22"/>
          <w:szCs w:val="22"/>
        </w:rPr>
        <w:t>Материалы для рисунка: карандаш, ручка, фломастер, уголь, пастель, мелки и</w:t>
      </w:r>
      <w:r w:rsidRPr="00C524AA">
        <w:rPr>
          <w:rFonts w:ascii="Times New Roman" w:hAnsi="Times New Roman"/>
          <w:color w:val="auto"/>
          <w:sz w:val="22"/>
          <w:szCs w:val="22"/>
        </w:rPr>
        <w:t> </w:t>
      </w:r>
      <w:r w:rsidRPr="00C524AA">
        <w:rPr>
          <w:rFonts w:ascii="Times New Roman" w:hAnsi="Times New Roman"/>
          <w:color w:val="auto"/>
          <w:sz w:val="22"/>
          <w:szCs w:val="22"/>
        </w:rPr>
        <w:t>т.</w:t>
      </w:r>
      <w:r w:rsidRPr="00C524AA">
        <w:rPr>
          <w:rFonts w:ascii="Times New Roman" w:hAnsi="Times New Roman"/>
          <w:color w:val="auto"/>
          <w:sz w:val="22"/>
          <w:szCs w:val="22"/>
        </w:rPr>
        <w:t> </w:t>
      </w:r>
      <w:r w:rsidRPr="00C524AA">
        <w:rPr>
          <w:rFonts w:ascii="Times New Roman" w:hAnsi="Times New Roman"/>
          <w:color w:val="auto"/>
          <w:sz w:val="22"/>
          <w:szCs w:val="22"/>
        </w:rPr>
        <w:t xml:space="preserve">д. Приемы работы с различными графическими материалами. Роль рисунка в искусстве: основная и вспомогательная. Красота и разнообразие </w:t>
      </w:r>
      <w:r w:rsidRPr="00C524AA">
        <w:rPr>
          <w:rFonts w:ascii="Times New Roman" w:hAnsi="Times New Roman"/>
          <w:color w:val="auto"/>
          <w:spacing w:val="2"/>
          <w:sz w:val="22"/>
          <w:szCs w:val="22"/>
        </w:rPr>
        <w:t xml:space="preserve">природы, человека, зданий, предметов, выраженные средствами рисунка. Изображение деревьев, птиц, животных: </w:t>
      </w:r>
      <w:r w:rsidRPr="00C524AA">
        <w:rPr>
          <w:rFonts w:ascii="Times New Roman" w:hAnsi="Times New Roman"/>
          <w:color w:val="auto"/>
          <w:sz w:val="22"/>
          <w:szCs w:val="22"/>
        </w:rPr>
        <w:t>общие и характерные черты.</w:t>
      </w:r>
    </w:p>
    <w:p w14:paraId="293169F9"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Fonts w:ascii="Times New Roman" w:hAnsi="Times New Roman"/>
          <w:b/>
          <w:bCs/>
          <w:color w:val="auto"/>
          <w:spacing w:val="2"/>
          <w:sz w:val="22"/>
          <w:szCs w:val="22"/>
        </w:rPr>
        <w:t xml:space="preserve">Живопись. </w:t>
      </w:r>
      <w:r w:rsidRPr="00C524AA">
        <w:rPr>
          <w:rFonts w:ascii="Times New Roman" w:hAnsi="Times New Roman"/>
          <w:color w:val="auto"/>
          <w:spacing w:val="2"/>
          <w:sz w:val="22"/>
          <w:szCs w:val="22"/>
        </w:rPr>
        <w:t xml:space="preserve">Живописные материалы. Красота и разнообразие природы, человека, зданий, предметов, выраженные </w:t>
      </w:r>
      <w:r w:rsidRPr="00C524AA">
        <w:rPr>
          <w:rFonts w:ascii="Times New Roman" w:hAnsi="Times New Roman"/>
          <w:color w:val="auto"/>
          <w:sz w:val="22"/>
          <w:szCs w:val="22"/>
        </w:rPr>
        <w:t xml:space="preserve">средствами живописи. Цвет основа языка живописи. </w:t>
      </w:r>
      <w:r w:rsidRPr="00C524AA">
        <w:rPr>
          <w:rFonts w:ascii="Times New Roman" w:hAnsi="Times New Roman"/>
          <w:color w:val="auto"/>
          <w:spacing w:val="2"/>
          <w:sz w:val="22"/>
          <w:szCs w:val="22"/>
        </w:rPr>
        <w:t xml:space="preserve">Выбор средств художественной выразительности для создания живописного образа в соответствии с поставленными </w:t>
      </w:r>
      <w:r w:rsidRPr="00C524AA">
        <w:rPr>
          <w:rFonts w:ascii="Times New Roman" w:hAnsi="Times New Roman"/>
          <w:color w:val="auto"/>
          <w:sz w:val="22"/>
          <w:szCs w:val="22"/>
        </w:rPr>
        <w:t>задачами. Образы природы и человека в живописи.</w:t>
      </w:r>
    </w:p>
    <w:p w14:paraId="67BB47E0"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Fonts w:ascii="Times New Roman" w:hAnsi="Times New Roman"/>
          <w:b/>
          <w:bCs/>
          <w:color w:val="auto"/>
          <w:spacing w:val="2"/>
          <w:sz w:val="22"/>
          <w:szCs w:val="22"/>
        </w:rPr>
        <w:t xml:space="preserve">Скульптура. </w:t>
      </w:r>
      <w:r w:rsidRPr="00C524AA">
        <w:rPr>
          <w:rFonts w:ascii="Times New Roman" w:hAnsi="Times New Roman"/>
          <w:color w:val="auto"/>
          <w:spacing w:val="2"/>
          <w:sz w:val="22"/>
          <w:szCs w:val="22"/>
        </w:rPr>
        <w:t xml:space="preserve">Материалы скульптуры и их роль в создании выразительного образа. Элементарные приемы работы </w:t>
      </w:r>
      <w:r w:rsidRPr="00C524AA">
        <w:rPr>
          <w:rFonts w:ascii="Times New Roman" w:hAnsi="Times New Roman"/>
          <w:color w:val="auto"/>
          <w:sz w:val="22"/>
          <w:szCs w:val="22"/>
        </w:rPr>
        <w:t xml:space="preserve">с пластическими скульптурными материалами для создания </w:t>
      </w:r>
      <w:r w:rsidRPr="00C524AA">
        <w:rPr>
          <w:rFonts w:ascii="Times New Roman" w:hAnsi="Times New Roman"/>
          <w:color w:val="auto"/>
          <w:spacing w:val="2"/>
          <w:sz w:val="22"/>
          <w:szCs w:val="22"/>
        </w:rPr>
        <w:t xml:space="preserve">выразительного образа (пластилин, глина — раскатывание, </w:t>
      </w:r>
      <w:r w:rsidRPr="00C524AA">
        <w:rPr>
          <w:rFonts w:ascii="Times New Roman" w:hAnsi="Times New Roman"/>
          <w:color w:val="auto"/>
          <w:sz w:val="22"/>
          <w:szCs w:val="22"/>
        </w:rPr>
        <w:t>набор объема, вытягивание формы). Объем — основа языка скульптуры. Основные темы скульптуры. Красота человека и животных, выраженная средствами скульптуры.</w:t>
      </w:r>
    </w:p>
    <w:p w14:paraId="16C15516"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Fonts w:ascii="Times New Roman" w:hAnsi="Times New Roman"/>
          <w:b/>
          <w:bCs/>
          <w:color w:val="auto"/>
          <w:sz w:val="22"/>
          <w:szCs w:val="22"/>
        </w:rPr>
        <w:t xml:space="preserve">Художественное конструирование и дизайн. </w:t>
      </w:r>
      <w:r w:rsidRPr="00C524AA">
        <w:rPr>
          <w:rFonts w:ascii="Times New Roman" w:hAnsi="Times New Roman"/>
          <w:color w:val="auto"/>
          <w:sz w:val="22"/>
          <w:szCs w:val="22"/>
        </w:rPr>
        <w:t>Разнообразие материалов для художественного конструирования и моделирования (пластилин, бумага, картон и</w:t>
      </w:r>
      <w:r w:rsidRPr="00C524AA">
        <w:rPr>
          <w:rFonts w:ascii="Times New Roman" w:hAnsi="Times New Roman"/>
          <w:color w:val="auto"/>
          <w:sz w:val="22"/>
          <w:szCs w:val="22"/>
        </w:rPr>
        <w:t> </w:t>
      </w:r>
      <w:r w:rsidRPr="00C524AA">
        <w:rPr>
          <w:rFonts w:ascii="Times New Roman" w:hAnsi="Times New Roman"/>
          <w:color w:val="auto"/>
          <w:sz w:val="22"/>
          <w:szCs w:val="22"/>
        </w:rPr>
        <w:t xml:space="preserve">др.). Элементарные приемы работы с различными материалами для создания </w:t>
      </w:r>
      <w:r w:rsidRPr="00C524AA">
        <w:rPr>
          <w:rFonts w:ascii="Times New Roman" w:hAnsi="Times New Roman"/>
          <w:color w:val="auto"/>
          <w:spacing w:val="2"/>
          <w:sz w:val="22"/>
          <w:szCs w:val="22"/>
        </w:rPr>
        <w:t xml:space="preserve">выразительного образа (пластилин — раскатывание, набор </w:t>
      </w:r>
      <w:r w:rsidRPr="00C524AA">
        <w:rPr>
          <w:rFonts w:ascii="Times New Roman" w:hAnsi="Times New Roman"/>
          <w:color w:val="auto"/>
          <w:sz w:val="22"/>
          <w:szCs w:val="22"/>
        </w:rPr>
        <w:t xml:space="preserve">объема, вытягивание формы; бумага и картон — сгибание, </w:t>
      </w:r>
      <w:r w:rsidRPr="00C524AA">
        <w:rPr>
          <w:rFonts w:ascii="Times New Roman" w:hAnsi="Times New Roman"/>
          <w:color w:val="auto"/>
          <w:spacing w:val="2"/>
          <w:sz w:val="22"/>
          <w:szCs w:val="22"/>
        </w:rPr>
        <w:t xml:space="preserve">вырезание). Представление о возможностях использования </w:t>
      </w:r>
      <w:r w:rsidRPr="00C524AA">
        <w:rPr>
          <w:rFonts w:ascii="Times New Roman" w:hAnsi="Times New Roman"/>
          <w:color w:val="auto"/>
          <w:sz w:val="22"/>
          <w:szCs w:val="22"/>
        </w:rPr>
        <w:t>навыков художественного конструирования и моделирования в жизни человека.</w:t>
      </w:r>
    </w:p>
    <w:p w14:paraId="11E9F860"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b/>
          <w:bCs/>
          <w:color w:val="auto"/>
          <w:spacing w:val="-4"/>
          <w:sz w:val="22"/>
          <w:szCs w:val="22"/>
        </w:rPr>
        <w:t xml:space="preserve">Декоративно­прикладное искусство. </w:t>
      </w:r>
      <w:r w:rsidRPr="00C524AA">
        <w:rPr>
          <w:rFonts w:ascii="Times New Roman" w:hAnsi="Times New Roman"/>
          <w:color w:val="auto"/>
          <w:spacing w:val="-4"/>
          <w:sz w:val="22"/>
          <w:szCs w:val="22"/>
        </w:rPr>
        <w:t>Истоки декоративно­</w:t>
      </w:r>
      <w:r w:rsidRPr="00C524AA">
        <w:rPr>
          <w:rFonts w:ascii="Times New Roman" w:hAnsi="Times New Roman"/>
          <w:color w:val="auto"/>
          <w:sz w:val="22"/>
          <w:szCs w:val="22"/>
        </w:rPr>
        <w:t xml:space="preserve">прикладного искусства и его роль в жизни человека. Понятие о синтетичном характере народной культуры (украшение </w:t>
      </w:r>
      <w:r w:rsidRPr="00C524AA">
        <w:rPr>
          <w:rFonts w:ascii="Times New Roman" w:hAnsi="Times New Roman"/>
          <w:color w:val="auto"/>
          <w:spacing w:val="2"/>
          <w:sz w:val="22"/>
          <w:szCs w:val="22"/>
        </w:rPr>
        <w:t xml:space="preserve">жилища, предметов быта, орудий труда, костюма; музыка, </w:t>
      </w:r>
      <w:r w:rsidRPr="00C524AA">
        <w:rPr>
          <w:rFonts w:ascii="Times New Roman" w:hAnsi="Times New Roman"/>
          <w:color w:val="auto"/>
          <w:sz w:val="22"/>
          <w:szCs w:val="22"/>
        </w:rPr>
        <w:t xml:space="preserve">песни, хороводы; былины, сказания, сказки). Образ человека в традиционной культуре. Представления народа о мужской </w:t>
      </w:r>
      <w:r w:rsidRPr="00C524AA">
        <w:rPr>
          <w:rFonts w:ascii="Times New Roman" w:hAnsi="Times New Roman"/>
          <w:color w:val="auto"/>
          <w:spacing w:val="2"/>
          <w:sz w:val="22"/>
          <w:szCs w:val="22"/>
        </w:rPr>
        <w:t>и женской красоте, отраженные в изобразительном искус</w:t>
      </w:r>
      <w:r w:rsidRPr="00C524AA">
        <w:rPr>
          <w:rFonts w:ascii="Times New Roman" w:hAnsi="Times New Roman"/>
          <w:color w:val="auto"/>
          <w:sz w:val="22"/>
          <w:szCs w:val="22"/>
        </w:rPr>
        <w:t xml:space="preserve">стве, сказках, песнях. Сказочные образы в народной культуре и декоративно­прикладном искусстве. Разнообразие форм </w:t>
      </w:r>
      <w:r w:rsidRPr="00C524AA">
        <w:rPr>
          <w:rFonts w:ascii="Times New Roman" w:hAnsi="Times New Roman"/>
          <w:color w:val="auto"/>
          <w:spacing w:val="2"/>
          <w:sz w:val="22"/>
          <w:szCs w:val="22"/>
        </w:rPr>
        <w:t xml:space="preserve">в природе как основа декоративных форм в прикладном искусстве (цветы, раскраска бабочек, переплетение ветвей </w:t>
      </w:r>
      <w:r w:rsidRPr="00C524AA">
        <w:rPr>
          <w:rFonts w:ascii="Times New Roman" w:hAnsi="Times New Roman"/>
          <w:color w:val="auto"/>
          <w:sz w:val="22"/>
          <w:szCs w:val="22"/>
        </w:rPr>
        <w:t>деревьев, морозные узоры на стекле и</w:t>
      </w:r>
      <w:r w:rsidRPr="00C524AA">
        <w:rPr>
          <w:rFonts w:ascii="Times New Roman" w:hAnsi="Times New Roman"/>
          <w:color w:val="auto"/>
          <w:sz w:val="22"/>
          <w:szCs w:val="22"/>
        </w:rPr>
        <w:t> </w:t>
      </w:r>
      <w:r w:rsidRPr="00C524AA">
        <w:rPr>
          <w:rFonts w:ascii="Times New Roman" w:hAnsi="Times New Roman"/>
          <w:color w:val="auto"/>
          <w:sz w:val="22"/>
          <w:szCs w:val="22"/>
        </w:rPr>
        <w:t>т.</w:t>
      </w:r>
      <w:r w:rsidRPr="00C524AA">
        <w:rPr>
          <w:rFonts w:ascii="Times New Roman" w:hAnsi="Times New Roman"/>
          <w:color w:val="auto"/>
          <w:sz w:val="22"/>
          <w:szCs w:val="22"/>
        </w:rPr>
        <w:t> </w:t>
      </w:r>
      <w:r w:rsidRPr="00C524AA">
        <w:rPr>
          <w:rFonts w:ascii="Times New Roman" w:hAnsi="Times New Roman"/>
          <w:color w:val="auto"/>
          <w:sz w:val="22"/>
          <w:szCs w:val="22"/>
        </w:rPr>
        <w:t>д.). Ознакомление с произведениями народных художественных промыслов в России (с учетом местных условий).</w:t>
      </w:r>
    </w:p>
    <w:p w14:paraId="57EA2402" w14:textId="77777777" w:rsidR="002E05B9" w:rsidRPr="00C524AA" w:rsidRDefault="002E05B9" w:rsidP="00C524AA">
      <w:pPr>
        <w:pStyle w:val="af6"/>
        <w:spacing w:line="360" w:lineRule="auto"/>
        <w:ind w:firstLine="454"/>
        <w:rPr>
          <w:rFonts w:ascii="Times New Roman" w:hAnsi="Times New Roman"/>
          <w:b/>
          <w:bCs/>
          <w:iCs/>
          <w:color w:val="auto"/>
          <w:sz w:val="22"/>
          <w:szCs w:val="22"/>
        </w:rPr>
      </w:pPr>
      <w:r w:rsidRPr="00C524AA">
        <w:rPr>
          <w:rFonts w:ascii="Times New Roman" w:hAnsi="Times New Roman"/>
          <w:b/>
          <w:bCs/>
          <w:iCs/>
          <w:color w:val="auto"/>
          <w:sz w:val="22"/>
          <w:szCs w:val="22"/>
        </w:rPr>
        <w:lastRenderedPageBreak/>
        <w:t>Азбука искусства. Как говорит искусство?</w:t>
      </w:r>
    </w:p>
    <w:p w14:paraId="4C745637"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Fonts w:ascii="Times New Roman" w:hAnsi="Times New Roman"/>
          <w:b/>
          <w:bCs/>
          <w:color w:val="auto"/>
          <w:spacing w:val="-2"/>
          <w:sz w:val="22"/>
          <w:szCs w:val="22"/>
        </w:rPr>
        <w:t xml:space="preserve">Композиция. </w:t>
      </w:r>
      <w:r w:rsidRPr="00C524AA">
        <w:rPr>
          <w:rFonts w:ascii="Times New Roman" w:hAnsi="Times New Roman"/>
          <w:color w:val="auto"/>
          <w:spacing w:val="-2"/>
          <w:sz w:val="22"/>
          <w:szCs w:val="22"/>
        </w:rPr>
        <w:t>Элементарные приемы композиции на плос</w:t>
      </w:r>
      <w:r w:rsidRPr="00C524AA">
        <w:rPr>
          <w:rFonts w:ascii="Times New Roman" w:hAnsi="Times New Roman"/>
          <w:color w:val="auto"/>
          <w:spacing w:val="2"/>
          <w:sz w:val="22"/>
          <w:szCs w:val="22"/>
        </w:rPr>
        <w:t xml:space="preserve">кости и в пространстве. Понятия: горизонталь, вертикаль </w:t>
      </w:r>
      <w:r w:rsidRPr="00C524AA">
        <w:rPr>
          <w:rFonts w:ascii="Times New Roman" w:hAnsi="Times New Roman"/>
          <w:color w:val="auto"/>
          <w:sz w:val="22"/>
          <w:szCs w:val="22"/>
        </w:rPr>
        <w:t>и диагональ в построении композиции. Пропорции и перспектива. Понятия: линия горизонта, ближе — больше, дальше — меньше, загораживания. Роль контраста в композиции: низкое и высокое, большое и маленькое, тонкое и толстое, темное и светлое, спокойное и динамичное и</w:t>
      </w:r>
      <w:r w:rsidRPr="00C524AA">
        <w:rPr>
          <w:rFonts w:ascii="Times New Roman" w:hAnsi="Times New Roman"/>
          <w:color w:val="auto"/>
          <w:sz w:val="22"/>
          <w:szCs w:val="22"/>
        </w:rPr>
        <w:t> </w:t>
      </w:r>
      <w:r w:rsidRPr="00C524AA">
        <w:rPr>
          <w:rFonts w:ascii="Times New Roman" w:hAnsi="Times New Roman"/>
          <w:color w:val="auto"/>
          <w:sz w:val="22"/>
          <w:szCs w:val="22"/>
        </w:rPr>
        <w:t>т.</w:t>
      </w:r>
      <w:r w:rsidRPr="00C524AA">
        <w:rPr>
          <w:rFonts w:ascii="Times New Roman" w:hAnsi="Times New Roman"/>
          <w:color w:val="auto"/>
          <w:sz w:val="22"/>
          <w:szCs w:val="22"/>
        </w:rPr>
        <w:t> </w:t>
      </w:r>
      <w:r w:rsidRPr="00C524AA">
        <w:rPr>
          <w:rFonts w:ascii="Times New Roman" w:hAnsi="Times New Roman"/>
          <w:color w:val="auto"/>
          <w:sz w:val="22"/>
          <w:szCs w:val="22"/>
        </w:rPr>
        <w:t>д. Композиционный центр (зрительный центр композиции). Главное и второстепенное в композиции. Симметрия и асимметрия.</w:t>
      </w:r>
    </w:p>
    <w:p w14:paraId="261C4EA1"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Fonts w:ascii="Times New Roman" w:hAnsi="Times New Roman"/>
          <w:b/>
          <w:bCs/>
          <w:color w:val="auto"/>
          <w:sz w:val="22"/>
          <w:szCs w:val="22"/>
        </w:rPr>
        <w:t xml:space="preserve">Цвет. </w:t>
      </w:r>
      <w:r w:rsidRPr="00C524AA">
        <w:rPr>
          <w:rFonts w:ascii="Times New Roman" w:hAnsi="Times New Roman"/>
          <w:color w:val="auto"/>
          <w:sz w:val="22"/>
          <w:szCs w:val="22"/>
        </w:rPr>
        <w:t xml:space="preserve">Основные и составные цвета. Теплые и холодные </w:t>
      </w:r>
      <w:r w:rsidRPr="00C524AA">
        <w:rPr>
          <w:rFonts w:ascii="Times New Roman" w:hAnsi="Times New Roman"/>
          <w:color w:val="auto"/>
          <w:spacing w:val="2"/>
          <w:sz w:val="22"/>
          <w:szCs w:val="22"/>
        </w:rPr>
        <w:t>цвета. Смешение цветов. Роль белой и черной красок в эмоциональном звучании и выразительности образа. Эмоциональные возможности цвета. Практическое овладение ос</w:t>
      </w:r>
      <w:r w:rsidRPr="00C524AA">
        <w:rPr>
          <w:rFonts w:ascii="Times New Roman" w:hAnsi="Times New Roman"/>
          <w:color w:val="auto"/>
          <w:sz w:val="22"/>
          <w:szCs w:val="22"/>
        </w:rPr>
        <w:t>новами цветоведения. Передача с помощью цвета характера персонажа, его эмоционального состояния.</w:t>
      </w:r>
    </w:p>
    <w:p w14:paraId="27013761"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Fonts w:ascii="Times New Roman" w:hAnsi="Times New Roman"/>
          <w:b/>
          <w:bCs/>
          <w:color w:val="auto"/>
          <w:spacing w:val="2"/>
          <w:sz w:val="22"/>
          <w:szCs w:val="22"/>
        </w:rPr>
        <w:t xml:space="preserve">Линия. </w:t>
      </w:r>
      <w:r w:rsidRPr="00C524AA">
        <w:rPr>
          <w:rFonts w:ascii="Times New Roman" w:hAnsi="Times New Roman"/>
          <w:color w:val="auto"/>
          <w:spacing w:val="2"/>
          <w:sz w:val="22"/>
          <w:szCs w:val="22"/>
        </w:rPr>
        <w:t xml:space="preserve">Многообразие линий (тонкие, толстые, прямые, </w:t>
      </w:r>
      <w:r w:rsidRPr="00C524AA">
        <w:rPr>
          <w:rFonts w:ascii="Times New Roman" w:hAnsi="Times New Roman"/>
          <w:color w:val="auto"/>
          <w:sz w:val="22"/>
          <w:szCs w:val="22"/>
        </w:rPr>
        <w:t>волнистые, плавные, острые, закругленные спиралью, летящие) и их знаковый характер. Линия, штрих, пятно и художественный образ. Передача с помощью линии эмоционального состояния природы, человека, животного.</w:t>
      </w:r>
    </w:p>
    <w:p w14:paraId="74B64340"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Fonts w:ascii="Times New Roman" w:hAnsi="Times New Roman"/>
          <w:b/>
          <w:bCs/>
          <w:color w:val="auto"/>
          <w:sz w:val="22"/>
          <w:szCs w:val="22"/>
        </w:rPr>
        <w:t xml:space="preserve">Форма. </w:t>
      </w:r>
      <w:r w:rsidRPr="00C524AA">
        <w:rPr>
          <w:rFonts w:ascii="Times New Roman" w:hAnsi="Times New Roman"/>
          <w:color w:val="auto"/>
          <w:sz w:val="22"/>
          <w:szCs w:val="22"/>
        </w:rPr>
        <w:t xml:space="preserve">Разнообразие форм предметного мира и передача их на плоскости и в пространстве. Сходство и контраст форм. Простые геометрические формы. Природные формы. </w:t>
      </w:r>
      <w:r w:rsidRPr="00C524AA">
        <w:rPr>
          <w:rFonts w:ascii="Times New Roman" w:hAnsi="Times New Roman"/>
          <w:color w:val="auto"/>
          <w:spacing w:val="2"/>
          <w:sz w:val="22"/>
          <w:szCs w:val="22"/>
        </w:rPr>
        <w:t>Трансформация форм. Влияние формы предмета на пред</w:t>
      </w:r>
      <w:r w:rsidRPr="00C524AA">
        <w:rPr>
          <w:rFonts w:ascii="Times New Roman" w:hAnsi="Times New Roman"/>
          <w:color w:val="auto"/>
          <w:sz w:val="22"/>
          <w:szCs w:val="22"/>
        </w:rPr>
        <w:t>ставление о его характере. Силуэт.</w:t>
      </w:r>
    </w:p>
    <w:p w14:paraId="0F3EE53D"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Fonts w:ascii="Times New Roman" w:hAnsi="Times New Roman"/>
          <w:b/>
          <w:bCs/>
          <w:color w:val="auto"/>
          <w:spacing w:val="2"/>
          <w:sz w:val="22"/>
          <w:szCs w:val="22"/>
        </w:rPr>
        <w:t xml:space="preserve">Объем. </w:t>
      </w:r>
      <w:r w:rsidRPr="00C524AA">
        <w:rPr>
          <w:rFonts w:ascii="Times New Roman" w:hAnsi="Times New Roman"/>
          <w:color w:val="auto"/>
          <w:spacing w:val="2"/>
          <w:sz w:val="22"/>
          <w:szCs w:val="22"/>
        </w:rPr>
        <w:t xml:space="preserve">Объем в пространстве и объем на плоскости. </w:t>
      </w:r>
      <w:r w:rsidRPr="00C524AA">
        <w:rPr>
          <w:rFonts w:ascii="Times New Roman" w:hAnsi="Times New Roman"/>
          <w:color w:val="auto"/>
          <w:sz w:val="22"/>
          <w:szCs w:val="22"/>
        </w:rPr>
        <w:t>Способы передачи объема. Выразительность объемных композиций.</w:t>
      </w:r>
    </w:p>
    <w:p w14:paraId="7AED19B7"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b/>
          <w:bCs/>
          <w:color w:val="auto"/>
          <w:spacing w:val="2"/>
          <w:sz w:val="22"/>
          <w:szCs w:val="22"/>
        </w:rPr>
        <w:t xml:space="preserve">Ритм. </w:t>
      </w:r>
      <w:r w:rsidRPr="00C524AA">
        <w:rPr>
          <w:rFonts w:ascii="Times New Roman" w:hAnsi="Times New Roman"/>
          <w:color w:val="auto"/>
          <w:spacing w:val="2"/>
          <w:sz w:val="22"/>
          <w:szCs w:val="22"/>
        </w:rPr>
        <w:t>Виды ритма (спокойный, замедленный, порыви</w:t>
      </w:r>
      <w:r w:rsidRPr="00C524AA">
        <w:rPr>
          <w:rFonts w:ascii="Times New Roman" w:hAnsi="Times New Roman"/>
          <w:color w:val="auto"/>
          <w:sz w:val="22"/>
          <w:szCs w:val="22"/>
        </w:rPr>
        <w:t>стый, беспокойный и</w:t>
      </w:r>
      <w:r w:rsidRPr="00C524AA">
        <w:rPr>
          <w:rFonts w:ascii="Times New Roman" w:hAnsi="Times New Roman"/>
          <w:color w:val="auto"/>
          <w:sz w:val="22"/>
          <w:szCs w:val="22"/>
        </w:rPr>
        <w:t> </w:t>
      </w:r>
      <w:r w:rsidRPr="00C524AA">
        <w:rPr>
          <w:rFonts w:ascii="Times New Roman" w:hAnsi="Times New Roman"/>
          <w:color w:val="auto"/>
          <w:sz w:val="22"/>
          <w:szCs w:val="22"/>
        </w:rPr>
        <w:t>т.</w:t>
      </w:r>
      <w:r w:rsidRPr="00C524AA">
        <w:rPr>
          <w:rFonts w:ascii="Times New Roman" w:hAnsi="Times New Roman"/>
          <w:color w:val="auto"/>
          <w:sz w:val="22"/>
          <w:szCs w:val="22"/>
        </w:rPr>
        <w:t> </w:t>
      </w:r>
      <w:r w:rsidRPr="00C524AA">
        <w:rPr>
          <w:rFonts w:ascii="Times New Roman" w:hAnsi="Times New Roman"/>
          <w:color w:val="auto"/>
          <w:sz w:val="22"/>
          <w:szCs w:val="22"/>
        </w:rPr>
        <w:t>д.). Ритм линий, пятен, цвета. Роль ритма в эмоциональном звучании композиции в живописи и рисунке. Передача движения в композиции с помощью ритма элементов. Особая роль ритма в декоративно­прикладном искусстве.</w:t>
      </w:r>
    </w:p>
    <w:p w14:paraId="75008966" w14:textId="77777777" w:rsidR="002E05B9" w:rsidRPr="00C524AA" w:rsidRDefault="002E05B9" w:rsidP="00C524AA">
      <w:pPr>
        <w:pStyle w:val="af6"/>
        <w:spacing w:line="360" w:lineRule="auto"/>
        <w:ind w:firstLine="454"/>
        <w:rPr>
          <w:rFonts w:ascii="Times New Roman" w:hAnsi="Times New Roman"/>
          <w:b/>
          <w:bCs/>
          <w:iCs/>
          <w:color w:val="auto"/>
          <w:spacing w:val="-2"/>
          <w:sz w:val="22"/>
          <w:szCs w:val="22"/>
        </w:rPr>
      </w:pPr>
      <w:r w:rsidRPr="00C524AA">
        <w:rPr>
          <w:rFonts w:ascii="Times New Roman" w:hAnsi="Times New Roman"/>
          <w:b/>
          <w:bCs/>
          <w:iCs/>
          <w:color w:val="auto"/>
          <w:spacing w:val="-2"/>
          <w:sz w:val="22"/>
          <w:szCs w:val="22"/>
        </w:rPr>
        <w:t>Значимые темы искусства. О чем говорит искусство?</w:t>
      </w:r>
    </w:p>
    <w:p w14:paraId="30A3FB14"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b/>
          <w:bCs/>
          <w:color w:val="auto"/>
          <w:sz w:val="22"/>
          <w:szCs w:val="22"/>
        </w:rPr>
        <w:t xml:space="preserve">Земля — наш общий дом. </w:t>
      </w:r>
      <w:r w:rsidRPr="00C524AA">
        <w:rPr>
          <w:rFonts w:ascii="Times New Roman" w:hAnsi="Times New Roman"/>
          <w:color w:val="auto"/>
          <w:sz w:val="22"/>
          <w:szCs w:val="22"/>
        </w:rPr>
        <w:t xml:space="preserve">Наблюдение природы и природных явлений, различение их характера и эмоциональных состояний. Разница в изображении природы в разное время года, суток, в различную погоду. Жанр пейзажа. Пейзажи разных географических широт. Использование различных </w:t>
      </w:r>
      <w:r w:rsidRPr="00C524AA">
        <w:rPr>
          <w:rFonts w:ascii="Times New Roman" w:hAnsi="Times New Roman"/>
          <w:color w:val="auto"/>
          <w:spacing w:val="2"/>
          <w:sz w:val="22"/>
          <w:szCs w:val="22"/>
        </w:rPr>
        <w:t xml:space="preserve">художественных материалов и средств для создания выразительных образов природы. Постройки в природе: птичьи </w:t>
      </w:r>
      <w:r w:rsidRPr="00C524AA">
        <w:rPr>
          <w:rFonts w:ascii="Times New Roman" w:hAnsi="Times New Roman"/>
          <w:color w:val="auto"/>
          <w:sz w:val="22"/>
          <w:szCs w:val="22"/>
        </w:rPr>
        <w:t>гнезда, норы, ульи, панцирь черепахи, домик улитки и</w:t>
      </w:r>
      <w:r w:rsidRPr="00C524AA">
        <w:rPr>
          <w:rFonts w:ascii="Times New Roman" w:hAnsi="Times New Roman"/>
          <w:color w:val="auto"/>
          <w:sz w:val="22"/>
          <w:szCs w:val="22"/>
        </w:rPr>
        <w:t> </w:t>
      </w:r>
      <w:r w:rsidRPr="00C524AA">
        <w:rPr>
          <w:rFonts w:ascii="Times New Roman" w:hAnsi="Times New Roman"/>
          <w:color w:val="auto"/>
          <w:sz w:val="22"/>
          <w:szCs w:val="22"/>
        </w:rPr>
        <w:t>т.д.</w:t>
      </w:r>
    </w:p>
    <w:p w14:paraId="1DE3ECD5" w14:textId="77777777" w:rsidR="002E05B9" w:rsidRPr="00C524AA" w:rsidRDefault="002E05B9" w:rsidP="00C524AA">
      <w:pPr>
        <w:pStyle w:val="af6"/>
        <w:spacing w:line="360" w:lineRule="auto"/>
        <w:ind w:firstLine="454"/>
        <w:rPr>
          <w:rFonts w:ascii="Times New Roman" w:hAnsi="Times New Roman"/>
          <w:color w:val="auto"/>
          <w:spacing w:val="-2"/>
          <w:sz w:val="22"/>
          <w:szCs w:val="22"/>
        </w:rPr>
      </w:pPr>
      <w:r w:rsidRPr="00C524AA">
        <w:rPr>
          <w:rFonts w:ascii="Times New Roman" w:hAnsi="Times New Roman"/>
          <w:color w:val="auto"/>
          <w:spacing w:val="2"/>
          <w:sz w:val="22"/>
          <w:szCs w:val="22"/>
        </w:rPr>
        <w:t>Восприятие и эмоциональная оценка шедевров русского</w:t>
      </w:r>
      <w:r w:rsidRPr="00C524AA">
        <w:rPr>
          <w:rFonts w:ascii="Times New Roman" w:hAnsi="Times New Roman"/>
          <w:color w:val="auto"/>
          <w:spacing w:val="2"/>
          <w:sz w:val="22"/>
          <w:szCs w:val="22"/>
        </w:rPr>
        <w:br/>
      </w:r>
      <w:r w:rsidRPr="00C524AA">
        <w:rPr>
          <w:rFonts w:ascii="Times New Roman" w:hAnsi="Times New Roman"/>
          <w:color w:val="auto"/>
          <w:spacing w:val="-2"/>
          <w:sz w:val="22"/>
          <w:szCs w:val="22"/>
        </w:rPr>
        <w:t xml:space="preserve">и зарубежного искусства, изображающих природу. Общность </w:t>
      </w:r>
      <w:r w:rsidRPr="00C524AA">
        <w:rPr>
          <w:rFonts w:ascii="Times New Roman" w:hAnsi="Times New Roman"/>
          <w:color w:val="auto"/>
          <w:spacing w:val="-3"/>
          <w:sz w:val="22"/>
          <w:szCs w:val="22"/>
        </w:rPr>
        <w:t>тематики, передаваемых чувств, отношения к природе в произ</w:t>
      </w:r>
      <w:r w:rsidRPr="00C524AA">
        <w:rPr>
          <w:rFonts w:ascii="Times New Roman" w:hAnsi="Times New Roman"/>
          <w:color w:val="auto"/>
          <w:spacing w:val="-2"/>
          <w:sz w:val="22"/>
          <w:szCs w:val="22"/>
        </w:rPr>
        <w:t>ведениях авторов — представителей разных культур, народов, стран (например, А.</w:t>
      </w:r>
      <w:r w:rsidRPr="00C524AA">
        <w:rPr>
          <w:rFonts w:ascii="Times New Roman" w:eastAsia="MS Mincho" w:hAnsi="Times New Roman"/>
          <w:color w:val="auto"/>
          <w:spacing w:val="-2"/>
          <w:sz w:val="22"/>
          <w:szCs w:val="22"/>
        </w:rPr>
        <w:t> </w:t>
      </w:r>
      <w:r w:rsidRPr="00C524AA">
        <w:rPr>
          <w:rFonts w:ascii="Times New Roman" w:hAnsi="Times New Roman"/>
          <w:color w:val="auto"/>
          <w:spacing w:val="-2"/>
          <w:sz w:val="22"/>
          <w:szCs w:val="22"/>
        </w:rPr>
        <w:t>К.</w:t>
      </w:r>
      <w:r w:rsidRPr="00C524AA">
        <w:rPr>
          <w:rFonts w:ascii="Times New Roman" w:eastAsia="MS Mincho" w:hAnsi="Times New Roman"/>
          <w:color w:val="auto"/>
          <w:spacing w:val="-2"/>
          <w:sz w:val="22"/>
          <w:szCs w:val="22"/>
        </w:rPr>
        <w:t> </w:t>
      </w:r>
      <w:r w:rsidRPr="00C524AA">
        <w:rPr>
          <w:rFonts w:ascii="Times New Roman" w:hAnsi="Times New Roman"/>
          <w:color w:val="auto"/>
          <w:spacing w:val="-2"/>
          <w:sz w:val="22"/>
          <w:szCs w:val="22"/>
        </w:rPr>
        <w:t>Саврасов, И.</w:t>
      </w:r>
      <w:r w:rsidRPr="00C524AA">
        <w:rPr>
          <w:rFonts w:ascii="Times New Roman" w:eastAsia="MS Mincho" w:hAnsi="Times New Roman"/>
          <w:color w:val="auto"/>
          <w:spacing w:val="-2"/>
          <w:sz w:val="22"/>
          <w:szCs w:val="22"/>
        </w:rPr>
        <w:t> </w:t>
      </w:r>
      <w:r w:rsidRPr="00C524AA">
        <w:rPr>
          <w:rFonts w:ascii="Times New Roman" w:hAnsi="Times New Roman"/>
          <w:color w:val="auto"/>
          <w:spacing w:val="-2"/>
          <w:sz w:val="22"/>
          <w:szCs w:val="22"/>
        </w:rPr>
        <w:t>И.</w:t>
      </w:r>
      <w:r w:rsidRPr="00C524AA">
        <w:rPr>
          <w:rFonts w:ascii="Times New Roman" w:eastAsia="MS Mincho" w:hAnsi="Times New Roman"/>
          <w:color w:val="auto"/>
          <w:spacing w:val="-2"/>
          <w:sz w:val="22"/>
          <w:szCs w:val="22"/>
        </w:rPr>
        <w:t> </w:t>
      </w:r>
      <w:r w:rsidRPr="00C524AA">
        <w:rPr>
          <w:rFonts w:ascii="Times New Roman" w:hAnsi="Times New Roman"/>
          <w:color w:val="auto"/>
          <w:spacing w:val="-2"/>
          <w:sz w:val="22"/>
          <w:szCs w:val="22"/>
        </w:rPr>
        <w:t>Левитан, И.</w:t>
      </w:r>
      <w:r w:rsidRPr="00C524AA">
        <w:rPr>
          <w:rFonts w:ascii="Times New Roman" w:eastAsia="MS Mincho" w:hAnsi="Times New Roman"/>
          <w:color w:val="auto"/>
          <w:spacing w:val="-2"/>
          <w:sz w:val="22"/>
          <w:szCs w:val="22"/>
        </w:rPr>
        <w:t> </w:t>
      </w:r>
      <w:r w:rsidRPr="00C524AA">
        <w:rPr>
          <w:rFonts w:ascii="Times New Roman" w:hAnsi="Times New Roman"/>
          <w:color w:val="auto"/>
          <w:spacing w:val="-2"/>
          <w:sz w:val="22"/>
          <w:szCs w:val="22"/>
        </w:rPr>
        <w:t>И.</w:t>
      </w:r>
      <w:r w:rsidRPr="00C524AA">
        <w:rPr>
          <w:rFonts w:ascii="Times New Roman" w:eastAsia="MS Mincho" w:hAnsi="Times New Roman"/>
          <w:color w:val="auto"/>
          <w:spacing w:val="-2"/>
          <w:sz w:val="22"/>
          <w:szCs w:val="22"/>
        </w:rPr>
        <w:t> </w:t>
      </w:r>
      <w:r w:rsidRPr="00C524AA">
        <w:rPr>
          <w:rFonts w:ascii="Times New Roman" w:hAnsi="Times New Roman"/>
          <w:color w:val="auto"/>
          <w:spacing w:val="-2"/>
          <w:sz w:val="22"/>
          <w:szCs w:val="22"/>
        </w:rPr>
        <w:t>Шишкин, Н.</w:t>
      </w:r>
      <w:r w:rsidRPr="00C524AA">
        <w:rPr>
          <w:rFonts w:ascii="Times New Roman" w:eastAsia="MS Mincho" w:hAnsi="Times New Roman"/>
          <w:color w:val="auto"/>
          <w:spacing w:val="-2"/>
          <w:sz w:val="22"/>
          <w:szCs w:val="22"/>
        </w:rPr>
        <w:t> </w:t>
      </w:r>
      <w:r w:rsidRPr="00C524AA">
        <w:rPr>
          <w:rFonts w:ascii="Times New Roman" w:hAnsi="Times New Roman"/>
          <w:color w:val="auto"/>
          <w:spacing w:val="-2"/>
          <w:sz w:val="22"/>
          <w:szCs w:val="22"/>
        </w:rPr>
        <w:t>К.</w:t>
      </w:r>
      <w:r w:rsidRPr="00C524AA">
        <w:rPr>
          <w:rFonts w:ascii="Times New Roman" w:eastAsia="MS Mincho" w:hAnsi="Times New Roman"/>
          <w:color w:val="auto"/>
          <w:spacing w:val="-2"/>
          <w:sz w:val="22"/>
          <w:szCs w:val="22"/>
        </w:rPr>
        <w:t> </w:t>
      </w:r>
      <w:r w:rsidRPr="00C524AA">
        <w:rPr>
          <w:rFonts w:ascii="Times New Roman" w:hAnsi="Times New Roman"/>
          <w:color w:val="auto"/>
          <w:spacing w:val="-2"/>
          <w:sz w:val="22"/>
          <w:szCs w:val="22"/>
        </w:rPr>
        <w:t>Рерих, К.</w:t>
      </w:r>
      <w:r w:rsidRPr="00C524AA">
        <w:rPr>
          <w:rFonts w:ascii="Times New Roman" w:eastAsia="MS Mincho" w:hAnsi="Times New Roman"/>
          <w:color w:val="auto"/>
          <w:spacing w:val="-2"/>
          <w:sz w:val="22"/>
          <w:szCs w:val="22"/>
        </w:rPr>
        <w:t> </w:t>
      </w:r>
      <w:r w:rsidRPr="00C524AA">
        <w:rPr>
          <w:rFonts w:ascii="Times New Roman" w:hAnsi="Times New Roman"/>
          <w:color w:val="auto"/>
          <w:spacing w:val="-2"/>
          <w:sz w:val="22"/>
          <w:szCs w:val="22"/>
        </w:rPr>
        <w:t>Моне, П.</w:t>
      </w:r>
      <w:r w:rsidRPr="00C524AA">
        <w:rPr>
          <w:rFonts w:ascii="Times New Roman" w:eastAsia="MS Mincho" w:hAnsi="Times New Roman"/>
          <w:color w:val="auto"/>
          <w:spacing w:val="-2"/>
          <w:sz w:val="22"/>
          <w:szCs w:val="22"/>
        </w:rPr>
        <w:t> </w:t>
      </w:r>
      <w:r w:rsidRPr="00C524AA">
        <w:rPr>
          <w:rFonts w:ascii="Times New Roman" w:hAnsi="Times New Roman"/>
          <w:color w:val="auto"/>
          <w:spacing w:val="-2"/>
          <w:sz w:val="22"/>
          <w:szCs w:val="22"/>
        </w:rPr>
        <w:t>Сезанн, В.</w:t>
      </w:r>
      <w:r w:rsidRPr="00C524AA">
        <w:rPr>
          <w:rFonts w:ascii="Times New Roman" w:eastAsia="MS Mincho" w:hAnsi="Times New Roman"/>
          <w:color w:val="auto"/>
          <w:spacing w:val="-2"/>
          <w:sz w:val="22"/>
          <w:szCs w:val="22"/>
        </w:rPr>
        <w:t> </w:t>
      </w:r>
      <w:r w:rsidRPr="00C524AA">
        <w:rPr>
          <w:rFonts w:ascii="Times New Roman" w:hAnsi="Times New Roman"/>
          <w:color w:val="auto"/>
          <w:spacing w:val="-2"/>
          <w:sz w:val="22"/>
          <w:szCs w:val="22"/>
        </w:rPr>
        <w:t>Ван Гог и</w:t>
      </w:r>
      <w:r w:rsidRPr="00C524AA">
        <w:rPr>
          <w:rFonts w:ascii="Times New Roman" w:hAnsi="Times New Roman"/>
          <w:color w:val="auto"/>
          <w:spacing w:val="-2"/>
          <w:sz w:val="22"/>
          <w:szCs w:val="22"/>
        </w:rPr>
        <w:t> </w:t>
      </w:r>
      <w:r w:rsidRPr="00C524AA">
        <w:rPr>
          <w:rFonts w:ascii="Times New Roman" w:hAnsi="Times New Roman"/>
          <w:color w:val="auto"/>
          <w:spacing w:val="-2"/>
          <w:sz w:val="22"/>
          <w:szCs w:val="22"/>
        </w:rPr>
        <w:t>др.).</w:t>
      </w:r>
    </w:p>
    <w:p w14:paraId="4C01748E"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Fonts w:ascii="Times New Roman" w:hAnsi="Times New Roman"/>
          <w:color w:val="auto"/>
          <w:spacing w:val="2"/>
          <w:sz w:val="22"/>
          <w:szCs w:val="22"/>
        </w:rPr>
        <w:t xml:space="preserve">Знакомство с несколькими наиболее яркими культурами </w:t>
      </w:r>
      <w:r w:rsidRPr="00C524AA">
        <w:rPr>
          <w:rFonts w:ascii="Times New Roman" w:hAnsi="Times New Roman"/>
          <w:color w:val="auto"/>
          <w:spacing w:val="-2"/>
          <w:sz w:val="22"/>
          <w:szCs w:val="22"/>
        </w:rPr>
        <w:t xml:space="preserve">мира, представляющими разные народы и эпохи (например, </w:t>
      </w:r>
      <w:r w:rsidRPr="00C524AA">
        <w:rPr>
          <w:rFonts w:ascii="Times New Roman" w:hAnsi="Times New Roman"/>
          <w:color w:val="auto"/>
          <w:spacing w:val="-4"/>
          <w:sz w:val="22"/>
          <w:szCs w:val="22"/>
        </w:rPr>
        <w:t xml:space="preserve">Древняя Греция, средневековая Европа, Япония или Индия). Роль природных условий в характере культурных традиций разных народов мира. Образ человека в искусстве разных народов. </w:t>
      </w:r>
      <w:r w:rsidRPr="00C524AA">
        <w:rPr>
          <w:rFonts w:ascii="Times New Roman" w:hAnsi="Times New Roman"/>
          <w:color w:val="auto"/>
          <w:sz w:val="22"/>
          <w:szCs w:val="22"/>
        </w:rPr>
        <w:t>Образы архитектуры и декоративно­прикладного искусства.</w:t>
      </w:r>
    </w:p>
    <w:p w14:paraId="6EE148DE"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Fonts w:ascii="Times New Roman" w:hAnsi="Times New Roman"/>
          <w:b/>
          <w:bCs/>
          <w:color w:val="auto"/>
          <w:sz w:val="22"/>
          <w:szCs w:val="22"/>
        </w:rPr>
        <w:lastRenderedPageBreak/>
        <w:t xml:space="preserve">Родина моя — Россия. </w:t>
      </w:r>
      <w:r w:rsidRPr="00C524AA">
        <w:rPr>
          <w:rFonts w:ascii="Times New Roman" w:hAnsi="Times New Roman"/>
          <w:color w:val="auto"/>
          <w:sz w:val="22"/>
          <w:szCs w:val="22"/>
        </w:rPr>
        <w:t>Роль природных условий в ха</w:t>
      </w:r>
      <w:r w:rsidRPr="00C524AA">
        <w:rPr>
          <w:rFonts w:ascii="Times New Roman" w:hAnsi="Times New Roman"/>
          <w:color w:val="auto"/>
          <w:spacing w:val="2"/>
          <w:sz w:val="22"/>
          <w:szCs w:val="22"/>
        </w:rPr>
        <w:t xml:space="preserve">рактере традиционной культуры народов России. Пейзажи </w:t>
      </w:r>
      <w:r w:rsidRPr="00C524AA">
        <w:rPr>
          <w:rFonts w:ascii="Times New Roman" w:hAnsi="Times New Roman"/>
          <w:color w:val="auto"/>
          <w:sz w:val="22"/>
          <w:szCs w:val="22"/>
        </w:rPr>
        <w:t>родной природы. Единство декоративного строя в украшении жилища, предметов быта, орудий труда, костюма. Связь изобразительного искусства с музыкой, песней, танцами, былинами, сказаниями, сказками. Образ человека в традиционной культуре. Представления народа о красоте человека (внешней и духовной), отраженные в искусстве. Образ защитника Отечества.</w:t>
      </w:r>
    </w:p>
    <w:p w14:paraId="53B57252"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Fonts w:ascii="Times New Roman" w:hAnsi="Times New Roman"/>
          <w:b/>
          <w:bCs/>
          <w:color w:val="auto"/>
          <w:spacing w:val="2"/>
          <w:sz w:val="22"/>
          <w:szCs w:val="22"/>
        </w:rPr>
        <w:t xml:space="preserve">Человек и человеческие взаимоотношения. </w:t>
      </w:r>
      <w:r w:rsidRPr="00C524AA">
        <w:rPr>
          <w:rFonts w:ascii="Times New Roman" w:hAnsi="Times New Roman"/>
          <w:color w:val="auto"/>
          <w:spacing w:val="2"/>
          <w:sz w:val="22"/>
          <w:szCs w:val="22"/>
        </w:rPr>
        <w:t>Образ че</w:t>
      </w:r>
      <w:r w:rsidRPr="00C524AA">
        <w:rPr>
          <w:rFonts w:ascii="Times New Roman" w:hAnsi="Times New Roman"/>
          <w:color w:val="auto"/>
          <w:sz w:val="22"/>
          <w:szCs w:val="22"/>
        </w:rPr>
        <w:t>ловека в разных культурах мира. Образ современника. Жанр портрета. Темы любви, дружбы, семьи в искусстве. Эмоциональная и художественная выразительность образов персонажей, пробуждающих лучшие человеческие чувства и качества: доброту, сострадание, поддержку, заботу, героизм, бескорыстие и</w:t>
      </w:r>
      <w:r w:rsidRPr="00C524AA">
        <w:rPr>
          <w:rFonts w:ascii="Times New Roman" w:hAnsi="Times New Roman"/>
          <w:color w:val="auto"/>
          <w:sz w:val="22"/>
          <w:szCs w:val="22"/>
        </w:rPr>
        <w:t> </w:t>
      </w:r>
      <w:r w:rsidRPr="00C524AA">
        <w:rPr>
          <w:rFonts w:ascii="Times New Roman" w:hAnsi="Times New Roman"/>
          <w:color w:val="auto"/>
          <w:sz w:val="22"/>
          <w:szCs w:val="22"/>
        </w:rPr>
        <w:t>т.</w:t>
      </w:r>
      <w:r w:rsidRPr="00C524AA">
        <w:rPr>
          <w:rFonts w:ascii="Times New Roman" w:hAnsi="Times New Roman"/>
          <w:color w:val="auto"/>
          <w:sz w:val="22"/>
          <w:szCs w:val="22"/>
        </w:rPr>
        <w:t> </w:t>
      </w:r>
      <w:r w:rsidRPr="00C524AA">
        <w:rPr>
          <w:rFonts w:ascii="Times New Roman" w:hAnsi="Times New Roman"/>
          <w:color w:val="auto"/>
          <w:sz w:val="22"/>
          <w:szCs w:val="22"/>
        </w:rPr>
        <w:t>д. Образы персонажей, вызывающие гнев, раздражение, презрение.</w:t>
      </w:r>
    </w:p>
    <w:p w14:paraId="72EF8F6C"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b/>
          <w:bCs/>
          <w:color w:val="auto"/>
          <w:sz w:val="22"/>
          <w:szCs w:val="22"/>
        </w:rPr>
        <w:t xml:space="preserve">Искусство дарит людям красоту. </w:t>
      </w:r>
      <w:r w:rsidRPr="00C524AA">
        <w:rPr>
          <w:rFonts w:ascii="Times New Roman" w:hAnsi="Times New Roman"/>
          <w:color w:val="auto"/>
          <w:sz w:val="22"/>
          <w:szCs w:val="22"/>
        </w:rPr>
        <w:t>Искусство вокруг нас сегодня. Использование различных художественных матери</w:t>
      </w:r>
      <w:r w:rsidRPr="00C524AA">
        <w:rPr>
          <w:rFonts w:ascii="Times New Roman" w:hAnsi="Times New Roman"/>
          <w:color w:val="auto"/>
          <w:spacing w:val="2"/>
          <w:sz w:val="22"/>
          <w:szCs w:val="22"/>
        </w:rPr>
        <w:t xml:space="preserve">алов и средств для создания проектов красивых, удобных </w:t>
      </w:r>
      <w:r w:rsidRPr="00C524AA">
        <w:rPr>
          <w:rFonts w:ascii="Times New Roman" w:hAnsi="Times New Roman"/>
          <w:color w:val="auto"/>
          <w:sz w:val="22"/>
          <w:szCs w:val="22"/>
        </w:rPr>
        <w:t>и выразительных предметов быта, видов транспорта. Пред</w:t>
      </w:r>
      <w:r w:rsidRPr="00C524AA">
        <w:rPr>
          <w:rFonts w:ascii="Times New Roman" w:hAnsi="Times New Roman"/>
          <w:color w:val="auto"/>
          <w:spacing w:val="2"/>
          <w:sz w:val="22"/>
          <w:szCs w:val="22"/>
        </w:rPr>
        <w:t xml:space="preserve">ставление о роли изобразительных (пластических) искусств </w:t>
      </w:r>
      <w:r w:rsidRPr="00C524AA">
        <w:rPr>
          <w:rFonts w:ascii="Times New Roman" w:hAnsi="Times New Roman"/>
          <w:color w:val="auto"/>
          <w:sz w:val="22"/>
          <w:szCs w:val="22"/>
        </w:rPr>
        <w:t>в повседневной жизни человека, в организации его матери</w:t>
      </w:r>
      <w:r w:rsidRPr="00C524AA">
        <w:rPr>
          <w:rFonts w:ascii="Times New Roman" w:hAnsi="Times New Roman"/>
          <w:color w:val="auto"/>
          <w:spacing w:val="2"/>
          <w:sz w:val="22"/>
          <w:szCs w:val="22"/>
        </w:rPr>
        <w:t xml:space="preserve">ального окружения. Отражение в пластических искусствах </w:t>
      </w:r>
      <w:r w:rsidRPr="00C524AA">
        <w:rPr>
          <w:rFonts w:ascii="Times New Roman" w:hAnsi="Times New Roman"/>
          <w:color w:val="auto"/>
          <w:sz w:val="22"/>
          <w:szCs w:val="22"/>
        </w:rPr>
        <w:t xml:space="preserve">природных, географических условий, традиций, религиозных </w:t>
      </w:r>
      <w:r w:rsidRPr="00C524AA">
        <w:rPr>
          <w:rFonts w:ascii="Times New Roman" w:hAnsi="Times New Roman"/>
          <w:color w:val="auto"/>
          <w:spacing w:val="2"/>
          <w:sz w:val="22"/>
          <w:szCs w:val="22"/>
        </w:rPr>
        <w:t xml:space="preserve">верований разных народов (на примере изобразительного </w:t>
      </w:r>
      <w:r w:rsidRPr="00C524AA">
        <w:rPr>
          <w:rFonts w:ascii="Times New Roman" w:hAnsi="Times New Roman"/>
          <w:color w:val="auto"/>
          <w:spacing w:val="-2"/>
          <w:sz w:val="22"/>
          <w:szCs w:val="22"/>
        </w:rPr>
        <w:t xml:space="preserve">и декоративно­прикладного искусства народов России). Жанр </w:t>
      </w:r>
      <w:r w:rsidRPr="00C524AA">
        <w:rPr>
          <w:rFonts w:ascii="Times New Roman" w:hAnsi="Times New Roman"/>
          <w:color w:val="auto"/>
          <w:sz w:val="22"/>
          <w:szCs w:val="22"/>
        </w:rPr>
        <w:t>натюрморта. Художественное конструирование и оформление помещений и парков, транспорта и посуды, мебели и одежды, книг и игрушек.</w:t>
      </w:r>
    </w:p>
    <w:p w14:paraId="6B5E280E" w14:textId="77777777" w:rsidR="002E05B9" w:rsidRPr="00C524AA" w:rsidRDefault="002E05B9" w:rsidP="00C524AA">
      <w:pPr>
        <w:pStyle w:val="af6"/>
        <w:spacing w:line="360" w:lineRule="auto"/>
        <w:ind w:firstLine="454"/>
        <w:rPr>
          <w:rFonts w:ascii="Times New Roman" w:hAnsi="Times New Roman"/>
          <w:b/>
          <w:bCs/>
          <w:iCs/>
          <w:color w:val="auto"/>
          <w:sz w:val="22"/>
          <w:szCs w:val="22"/>
        </w:rPr>
      </w:pPr>
      <w:r w:rsidRPr="00C524AA">
        <w:rPr>
          <w:rFonts w:ascii="Times New Roman" w:hAnsi="Times New Roman"/>
          <w:b/>
          <w:bCs/>
          <w:iCs/>
          <w:color w:val="auto"/>
          <w:sz w:val="22"/>
          <w:szCs w:val="22"/>
        </w:rPr>
        <w:t>Опыт художественно­творческой деятельности</w:t>
      </w:r>
    </w:p>
    <w:p w14:paraId="16338AD0"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Участие в различных видах изобразительной, декоративно­прикладной и художественно­конструкторской деятельности.</w:t>
      </w:r>
    </w:p>
    <w:p w14:paraId="52610C6D"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pacing w:val="2"/>
          <w:sz w:val="22"/>
          <w:szCs w:val="22"/>
        </w:rPr>
        <w:t>Освоение основ рисунка, живописи, скульптуры, деко</w:t>
      </w:r>
      <w:r w:rsidRPr="00C524AA">
        <w:rPr>
          <w:rFonts w:ascii="Times New Roman" w:hAnsi="Times New Roman"/>
          <w:color w:val="auto"/>
          <w:sz w:val="22"/>
          <w:szCs w:val="22"/>
        </w:rPr>
        <w:t>ративно­прикладного искусства. Изображение с натуры, по памяти и воображению (натюрморт, пейзаж, человек, животные, растения).</w:t>
      </w:r>
    </w:p>
    <w:p w14:paraId="70269AA5"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pacing w:val="2"/>
          <w:sz w:val="22"/>
          <w:szCs w:val="22"/>
        </w:rPr>
        <w:t>Овладение основами художественной грамоты: компози</w:t>
      </w:r>
      <w:r w:rsidRPr="00C524AA">
        <w:rPr>
          <w:rFonts w:ascii="Times New Roman" w:hAnsi="Times New Roman"/>
          <w:color w:val="auto"/>
          <w:sz w:val="22"/>
          <w:szCs w:val="22"/>
        </w:rPr>
        <w:t xml:space="preserve">цией, формой, ритмом, линией, цветом, объемом, фактурой. </w:t>
      </w:r>
    </w:p>
    <w:p w14:paraId="14079F1C"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Создание моделей предметов бытового окружения человека. Овладение элементарными навыками лепки и бумагопластики.</w:t>
      </w:r>
    </w:p>
    <w:p w14:paraId="036FAFB2"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pacing w:val="2"/>
          <w:sz w:val="22"/>
          <w:szCs w:val="22"/>
        </w:rPr>
        <w:t>Выбор и применение выразительных средств для реали</w:t>
      </w:r>
      <w:r w:rsidRPr="00C524AA">
        <w:rPr>
          <w:rFonts w:ascii="Times New Roman" w:hAnsi="Times New Roman"/>
          <w:color w:val="auto"/>
          <w:sz w:val="22"/>
          <w:szCs w:val="22"/>
        </w:rPr>
        <w:t>зации собственного замысла в рисунке, живописи, аппликации, скульптуре, художественном конструировании.</w:t>
      </w:r>
    </w:p>
    <w:p w14:paraId="6EB3EDD1"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 xml:space="preserve">Передача настроения в творческой работе с помощью цвета, </w:t>
      </w:r>
      <w:r w:rsidRPr="00C524AA">
        <w:rPr>
          <w:rFonts w:ascii="Times New Roman" w:hAnsi="Times New Roman"/>
          <w:iCs/>
          <w:color w:val="auto"/>
          <w:sz w:val="22"/>
          <w:szCs w:val="22"/>
        </w:rPr>
        <w:t>тона</w:t>
      </w:r>
      <w:r w:rsidRPr="00C524AA">
        <w:rPr>
          <w:rFonts w:ascii="Times New Roman" w:hAnsi="Times New Roman"/>
          <w:color w:val="auto"/>
          <w:sz w:val="22"/>
          <w:szCs w:val="22"/>
        </w:rPr>
        <w:t xml:space="preserve">, композиции, пространства, линии, штриха, пятна, объема, </w:t>
      </w:r>
      <w:r w:rsidRPr="00C524AA">
        <w:rPr>
          <w:rFonts w:ascii="Times New Roman" w:hAnsi="Times New Roman"/>
          <w:iCs/>
          <w:color w:val="auto"/>
          <w:sz w:val="22"/>
          <w:szCs w:val="22"/>
        </w:rPr>
        <w:t>фактуры материала</w:t>
      </w:r>
      <w:r w:rsidRPr="00C524AA">
        <w:rPr>
          <w:rFonts w:ascii="Times New Roman" w:hAnsi="Times New Roman"/>
          <w:color w:val="auto"/>
          <w:sz w:val="22"/>
          <w:szCs w:val="22"/>
        </w:rPr>
        <w:t>.</w:t>
      </w:r>
    </w:p>
    <w:p w14:paraId="07B766F0"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pacing w:val="2"/>
          <w:sz w:val="22"/>
          <w:szCs w:val="22"/>
        </w:rPr>
        <w:t>Использование в индивидуальной и коллективной дея</w:t>
      </w:r>
      <w:r w:rsidRPr="00C524AA">
        <w:rPr>
          <w:rFonts w:ascii="Times New Roman" w:hAnsi="Times New Roman"/>
          <w:color w:val="auto"/>
          <w:sz w:val="22"/>
          <w:szCs w:val="22"/>
        </w:rPr>
        <w:t xml:space="preserve">тельности различных художественных техник и материалов: </w:t>
      </w:r>
      <w:r w:rsidRPr="00C524AA">
        <w:rPr>
          <w:rFonts w:ascii="Times New Roman" w:hAnsi="Times New Roman"/>
          <w:iCs/>
          <w:color w:val="auto"/>
          <w:spacing w:val="2"/>
          <w:sz w:val="22"/>
          <w:szCs w:val="22"/>
        </w:rPr>
        <w:t>коллажа</w:t>
      </w:r>
      <w:r w:rsidRPr="00C524AA">
        <w:rPr>
          <w:rFonts w:ascii="Times New Roman" w:hAnsi="Times New Roman"/>
          <w:color w:val="auto"/>
          <w:spacing w:val="2"/>
          <w:sz w:val="22"/>
          <w:szCs w:val="22"/>
        </w:rPr>
        <w:t xml:space="preserve">, </w:t>
      </w:r>
      <w:r w:rsidRPr="00C524AA">
        <w:rPr>
          <w:rFonts w:ascii="Times New Roman" w:hAnsi="Times New Roman"/>
          <w:iCs/>
          <w:color w:val="auto"/>
          <w:spacing w:val="2"/>
          <w:sz w:val="22"/>
          <w:szCs w:val="22"/>
        </w:rPr>
        <w:t>граттажа</w:t>
      </w:r>
      <w:r w:rsidRPr="00C524AA">
        <w:rPr>
          <w:rFonts w:ascii="Times New Roman" w:hAnsi="Times New Roman"/>
          <w:color w:val="auto"/>
          <w:spacing w:val="2"/>
          <w:sz w:val="22"/>
          <w:szCs w:val="22"/>
        </w:rPr>
        <w:t xml:space="preserve">, аппликации, компьютерной анимации, натурной мультипликации, фотографии, видеосъемки, бумажной пластики, гуаши, акварели, </w:t>
      </w:r>
      <w:r w:rsidRPr="00C524AA">
        <w:rPr>
          <w:rFonts w:ascii="Times New Roman" w:hAnsi="Times New Roman"/>
          <w:iCs/>
          <w:color w:val="auto"/>
          <w:spacing w:val="2"/>
          <w:sz w:val="22"/>
          <w:szCs w:val="22"/>
        </w:rPr>
        <w:t>пастели</w:t>
      </w:r>
      <w:r w:rsidRPr="00C524AA">
        <w:rPr>
          <w:rFonts w:ascii="Times New Roman" w:hAnsi="Times New Roman"/>
          <w:color w:val="auto"/>
          <w:spacing w:val="2"/>
          <w:sz w:val="22"/>
          <w:szCs w:val="22"/>
        </w:rPr>
        <w:t xml:space="preserve">, </w:t>
      </w:r>
      <w:r w:rsidRPr="00C524AA">
        <w:rPr>
          <w:rFonts w:ascii="Times New Roman" w:hAnsi="Times New Roman"/>
          <w:iCs/>
          <w:color w:val="auto"/>
          <w:spacing w:val="2"/>
          <w:sz w:val="22"/>
          <w:szCs w:val="22"/>
        </w:rPr>
        <w:t>восковых</w:t>
      </w:r>
      <w:r w:rsidRPr="00C524AA">
        <w:rPr>
          <w:rFonts w:ascii="Times New Roman" w:hAnsi="Times New Roman"/>
          <w:iCs/>
          <w:color w:val="auto"/>
          <w:sz w:val="22"/>
          <w:szCs w:val="22"/>
        </w:rPr>
        <w:t xml:space="preserve"> мелков</w:t>
      </w:r>
      <w:r w:rsidRPr="00C524AA">
        <w:rPr>
          <w:rFonts w:ascii="Times New Roman" w:hAnsi="Times New Roman"/>
          <w:color w:val="auto"/>
          <w:sz w:val="22"/>
          <w:szCs w:val="22"/>
        </w:rPr>
        <w:t xml:space="preserve">, </w:t>
      </w:r>
      <w:r w:rsidRPr="00C524AA">
        <w:rPr>
          <w:rFonts w:ascii="Times New Roman" w:hAnsi="Times New Roman"/>
          <w:iCs/>
          <w:color w:val="auto"/>
          <w:sz w:val="22"/>
          <w:szCs w:val="22"/>
        </w:rPr>
        <w:t>туши</w:t>
      </w:r>
      <w:r w:rsidRPr="00C524AA">
        <w:rPr>
          <w:rFonts w:ascii="Times New Roman" w:hAnsi="Times New Roman"/>
          <w:color w:val="auto"/>
          <w:sz w:val="22"/>
          <w:szCs w:val="22"/>
        </w:rPr>
        <w:t xml:space="preserve">, карандаша, фломастеров, </w:t>
      </w:r>
      <w:r w:rsidRPr="00C524AA">
        <w:rPr>
          <w:rFonts w:ascii="Times New Roman" w:hAnsi="Times New Roman"/>
          <w:iCs/>
          <w:color w:val="auto"/>
          <w:sz w:val="22"/>
          <w:szCs w:val="22"/>
        </w:rPr>
        <w:t>пластилина</w:t>
      </w:r>
      <w:r w:rsidRPr="00C524AA">
        <w:rPr>
          <w:rFonts w:ascii="Times New Roman" w:hAnsi="Times New Roman"/>
          <w:color w:val="auto"/>
          <w:sz w:val="22"/>
          <w:szCs w:val="22"/>
        </w:rPr>
        <w:t xml:space="preserve">, </w:t>
      </w:r>
      <w:r w:rsidRPr="00C524AA">
        <w:rPr>
          <w:rFonts w:ascii="Times New Roman" w:hAnsi="Times New Roman"/>
          <w:iCs/>
          <w:color w:val="auto"/>
          <w:sz w:val="22"/>
          <w:szCs w:val="22"/>
        </w:rPr>
        <w:t>глины</w:t>
      </w:r>
      <w:r w:rsidRPr="00C524AA">
        <w:rPr>
          <w:rFonts w:ascii="Times New Roman" w:hAnsi="Times New Roman"/>
          <w:color w:val="auto"/>
          <w:sz w:val="22"/>
          <w:szCs w:val="22"/>
        </w:rPr>
        <w:t>, подручных и природных материалов.</w:t>
      </w:r>
    </w:p>
    <w:p w14:paraId="21F4A9FB"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pacing w:val="-2"/>
          <w:sz w:val="22"/>
          <w:szCs w:val="22"/>
        </w:rPr>
        <w:t xml:space="preserve">Участие в обсуждении содержания и выразительных средств </w:t>
      </w:r>
      <w:r w:rsidRPr="00C524AA">
        <w:rPr>
          <w:rFonts w:ascii="Times New Roman" w:hAnsi="Times New Roman"/>
          <w:color w:val="auto"/>
          <w:sz w:val="22"/>
          <w:szCs w:val="22"/>
        </w:rPr>
        <w:t>произведений изобразительного искусства, выражение своего отношения к произведению.</w:t>
      </w:r>
    </w:p>
    <w:p w14:paraId="4229BCC7" w14:textId="77777777" w:rsidR="002E05B9" w:rsidRPr="00C524AA" w:rsidRDefault="002E05B9" w:rsidP="00C524AA">
      <w:pPr>
        <w:pStyle w:val="af6"/>
        <w:spacing w:line="360" w:lineRule="auto"/>
        <w:ind w:firstLine="454"/>
        <w:rPr>
          <w:rFonts w:ascii="Times New Roman" w:hAnsi="Times New Roman"/>
          <w:color w:val="auto"/>
          <w:sz w:val="22"/>
          <w:szCs w:val="22"/>
        </w:rPr>
      </w:pPr>
    </w:p>
    <w:p w14:paraId="563BF9C8" w14:textId="77777777" w:rsidR="002E05B9" w:rsidRPr="00C524AA" w:rsidRDefault="00C56848" w:rsidP="00C56848">
      <w:pPr>
        <w:pStyle w:val="afff0"/>
        <w:shd w:val="clear" w:color="auto" w:fill="FDE9D9" w:themeFill="accent6" w:themeFillTint="33"/>
        <w:ind w:left="142"/>
        <w:jc w:val="both"/>
        <w:rPr>
          <w:sz w:val="22"/>
          <w:szCs w:val="22"/>
        </w:rPr>
      </w:pPr>
      <w:bookmarkStart w:id="120" w:name="_Toc288394092"/>
      <w:bookmarkStart w:id="121" w:name="_Toc288410559"/>
      <w:bookmarkStart w:id="122" w:name="_Toc288410688"/>
      <w:bookmarkStart w:id="123" w:name="_Toc424564336"/>
      <w:r>
        <w:rPr>
          <w:sz w:val="22"/>
          <w:szCs w:val="22"/>
        </w:rPr>
        <w:lastRenderedPageBreak/>
        <w:t>2.2.2.</w:t>
      </w:r>
      <w:r w:rsidR="00EE31CE">
        <w:rPr>
          <w:sz w:val="22"/>
          <w:szCs w:val="22"/>
        </w:rPr>
        <w:t>9</w:t>
      </w:r>
      <w:r>
        <w:rPr>
          <w:sz w:val="22"/>
          <w:szCs w:val="22"/>
        </w:rPr>
        <w:t xml:space="preserve"> </w:t>
      </w:r>
      <w:r w:rsidRPr="00C524AA">
        <w:rPr>
          <w:sz w:val="22"/>
          <w:szCs w:val="22"/>
        </w:rPr>
        <w:t>МУЗЫКА</w:t>
      </w:r>
      <w:bookmarkEnd w:id="120"/>
      <w:bookmarkEnd w:id="121"/>
      <w:bookmarkEnd w:id="122"/>
      <w:bookmarkEnd w:id="123"/>
    </w:p>
    <w:p w14:paraId="55EA3F2D" w14:textId="77777777" w:rsidR="002E05B9" w:rsidRPr="00C524AA" w:rsidRDefault="002E05B9" w:rsidP="00C524AA">
      <w:pPr>
        <w:spacing w:line="360" w:lineRule="auto"/>
        <w:ind w:firstLine="709"/>
        <w:contextualSpacing/>
        <w:jc w:val="both"/>
        <w:rPr>
          <w:rFonts w:ascii="Times New Roman" w:hAnsi="Times New Roman" w:cs="Times New Roman"/>
          <w:b/>
          <w:lang w:eastAsia="en-US"/>
        </w:rPr>
      </w:pPr>
      <w:r w:rsidRPr="00C524AA">
        <w:rPr>
          <w:rFonts w:ascii="Times New Roman" w:hAnsi="Times New Roman" w:cs="Times New Roman"/>
          <w:b/>
          <w:lang w:eastAsia="en-US"/>
        </w:rPr>
        <w:t>1 класс</w:t>
      </w:r>
    </w:p>
    <w:p w14:paraId="1686932B"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Мир музыкальных звуков</w:t>
      </w:r>
    </w:p>
    <w:p w14:paraId="43C888BA"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lang w:eastAsia="en-US"/>
        </w:rPr>
        <w:t xml:space="preserve">Классификация музыкальных звуков. Свойства музыкального звука: тембр, длительность, громкость, высота. </w:t>
      </w:r>
    </w:p>
    <w:p w14:paraId="7F321292"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 xml:space="preserve">Содержание обучения по видам деятельности: </w:t>
      </w:r>
    </w:p>
    <w:p w14:paraId="3EFF646C"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Восприятие и воспроизведение звуков окружающего мира во всем многообразии.</w:t>
      </w:r>
      <w:r w:rsidRPr="00C524AA">
        <w:rPr>
          <w:rFonts w:ascii="Times New Roman" w:hAnsi="Times New Roman" w:cs="Times New Roman"/>
          <w:lang w:eastAsia="en-US"/>
        </w:rPr>
        <w:t xml:space="preserve"> Звуки окружающего мира; звуки шумовые и музыкальные. Свойства музыкального звука: тембр, длительность, громкость, высота. Знакомство со звучанием музыкальных инструментов разной высоты и тембровой окраски (просмотр фрагментов видеозаписей исполнения на различных инструментах). Прослушивание фрагментов музыкальных произведений с имитацией звуков окружающего мира. </w:t>
      </w:r>
    </w:p>
    <w:p w14:paraId="66BC66F6"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Игра на элементарных музыкальных инструментах в ансамбле.</w:t>
      </w:r>
      <w:r w:rsidRPr="00C524AA">
        <w:rPr>
          <w:rFonts w:ascii="Times New Roman" w:hAnsi="Times New Roman" w:cs="Times New Roman"/>
          <w:lang w:eastAsia="en-US"/>
        </w:rPr>
        <w:t xml:space="preserve"> Первые опыты игры детей на инструментах, различных по способам звукоизвлечения, тембрам. </w:t>
      </w:r>
    </w:p>
    <w:p w14:paraId="64C6E280"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Пение попевок и простых песен.</w:t>
      </w:r>
      <w:r w:rsidRPr="00C524AA">
        <w:rPr>
          <w:rFonts w:ascii="Times New Roman" w:hAnsi="Times New Roman" w:cs="Times New Roman"/>
          <w:lang w:eastAsia="en-US"/>
        </w:rPr>
        <w:t xml:space="preserve"> Разучивание попевок и простых народных песен и обработок народных песен, в том числе, зарубежных; песен из мультфильмов, детских кинофильмов, песен к праздникам. Формирование правильной певческой установки и певческого дыхания.</w:t>
      </w:r>
    </w:p>
    <w:p w14:paraId="3CEC415C"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Ритм – движение жизни</w:t>
      </w:r>
    </w:p>
    <w:p w14:paraId="4E943FBC"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lang w:eastAsia="en-US"/>
        </w:rPr>
        <w:t xml:space="preserve">Ритм окружающего мира. Понятие длительностей в музыке. Короткие и длинные звуки. Ритмический рисунок. Акцент в музыке: сильная и слабая доли. </w:t>
      </w:r>
    </w:p>
    <w:p w14:paraId="285DFCEB"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 xml:space="preserve">Содержание обучения по видам деятельности: </w:t>
      </w:r>
    </w:p>
    <w:p w14:paraId="38BC933F"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 xml:space="preserve">Восприятие и воспроизведение ритмов окружающего мира. Ритмические игры. </w:t>
      </w:r>
      <w:r w:rsidRPr="00C524AA">
        <w:rPr>
          <w:rFonts w:ascii="Times New Roman" w:hAnsi="Times New Roman" w:cs="Times New Roman"/>
          <w:lang w:eastAsia="en-US"/>
        </w:rPr>
        <w:t>«Звучащие жесты» («инструменты тела»): хлопки, шлепки, щелчки, притопы и др. Осознание коротких и длинных звуков в ритмических играх: слоговая система озвучивания длительностей и их графическое изображение; ритмоинтонирование слов, стихов; ритмические «паззлы».</w:t>
      </w:r>
    </w:p>
    <w:p w14:paraId="3569A37E"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Игра в детском шумовом оркестре.</w:t>
      </w:r>
      <w:r w:rsidRPr="00C524AA">
        <w:rPr>
          <w:rFonts w:ascii="Times New Roman" w:hAnsi="Times New Roman" w:cs="Times New Roman"/>
          <w:lang w:eastAsia="en-US"/>
        </w:rPr>
        <w:t xml:space="preserve"> Простые ритмические аккомпанементы к музыкальным произведениям.</w:t>
      </w:r>
    </w:p>
    <w:p w14:paraId="30B1D6D1"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lang w:eastAsia="en-US"/>
        </w:rPr>
        <w:t xml:space="preserve">Игра в детском шумовом оркестре: ложки, погремушки, трещотки,  треугольники, колокольчики и др. Простые ритмические аккомпанементы к инструментальным пьесам (примеры: Д.Д. Шостакович «Шарманка», «Марш»; М.И. Глинка «Полька», П.И. Чайковский пьесы из «Детского альбома» и др.). Чередование коротких и длинных звуков; формирование устойчивой способности к равномерной пульсации; формирование ощущения сильной доли; чередование сильных и слабых долей. Использование </w:t>
      </w:r>
      <w:r w:rsidRPr="00C524AA">
        <w:rPr>
          <w:rFonts w:ascii="Times New Roman" w:hAnsi="Times New Roman" w:cs="Times New Roman"/>
          <w:lang w:eastAsia="en-US"/>
        </w:rPr>
        <w:lastRenderedPageBreak/>
        <w:t>«звучащих жестов» в качестве аккомпанемента к стихотворным текстам и музыкальным пьесам. Простые ритмические аккомпанементы к пройденным песням.</w:t>
      </w:r>
    </w:p>
    <w:p w14:paraId="318AD2B0"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Мелодия – царица музыки</w:t>
      </w:r>
    </w:p>
    <w:p w14:paraId="35C17DB5"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lang w:eastAsia="en-US"/>
        </w:rPr>
        <w:t>Мелодия – главный носитель содержания в музыке. Интонация в музыке и в речи. Интонация как основа эмоционально-образной природы музыки. Выразительные свойства мелодии. Типы мелодического движения. Аккомпанемент.</w:t>
      </w:r>
    </w:p>
    <w:p w14:paraId="5B006570"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 xml:space="preserve">Содержание обучения по видам деятельности: </w:t>
      </w:r>
    </w:p>
    <w:p w14:paraId="39406DFA"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Слушание музыкальных произведений яркого интонационно-образного содержания.</w:t>
      </w:r>
      <w:r w:rsidRPr="00C524AA">
        <w:rPr>
          <w:rFonts w:ascii="Times New Roman" w:hAnsi="Times New Roman" w:cs="Times New Roman"/>
          <w:lang w:eastAsia="en-US"/>
        </w:rPr>
        <w:t xml:space="preserve"> Примеры: Г. Свиридов «Ласковая просьба», Р. Шуман «Первая утрата», Л. Бетховен Симфония № 5 (начало), В.А. Моцарт Симфония № 40 (начало).</w:t>
      </w:r>
    </w:p>
    <w:p w14:paraId="77C7E60F"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lang w:eastAsia="en-US"/>
        </w:rPr>
        <w:t xml:space="preserve">Исполнение песен с плавным мелодическим движением. Разучивание и исполнение песен с поступенным движением, повторяющимися интонациями. Пение по «лесенке»; пение с применением ручных знаков. </w:t>
      </w:r>
    </w:p>
    <w:p w14:paraId="4AD1D046"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lang w:eastAsia="en-US"/>
        </w:rPr>
        <w:t xml:space="preserve">Музыкально-игровая деятельность – интонация-вопрос, интонация-ответ. Интонации музыкально-речевые: музыкальные игры «вопрос-ответ», «поставь точку в конце музыкального предложения» (пример, А.Н. Пахмутова «Кто пасется на лугу?»). </w:t>
      </w:r>
    </w:p>
    <w:p w14:paraId="6E2FECF6"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lang w:eastAsia="en-US"/>
        </w:rPr>
        <w:t>Освоение приемов игры мелодии на ксилофоне и металлофоне. Ознакомление с приемами игры на ксилофоне и металлофоне. Исполнение элементарных мелодий на ксилофоне и металлофоне с простым ритмическим аккомпанементом.</w:t>
      </w:r>
    </w:p>
    <w:p w14:paraId="3FA289E9"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Музыкальные краски</w:t>
      </w:r>
    </w:p>
    <w:p w14:paraId="599182E3"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lang w:eastAsia="en-US"/>
        </w:rPr>
        <w:t>Первоначальные знания о средствах музыкальной выразительности. Понятие контраста в музыке. Лад. Мажор и минор. Тоника.</w:t>
      </w:r>
    </w:p>
    <w:p w14:paraId="3E57371A"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 xml:space="preserve">Содержание обучения по видам деятельности: </w:t>
      </w:r>
    </w:p>
    <w:p w14:paraId="32E9A4DB"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Слушание музыкальных произведений с контрастными образами, пьес различного ладового наклонения.</w:t>
      </w:r>
      <w:r w:rsidRPr="00C524AA">
        <w:rPr>
          <w:rFonts w:ascii="Times New Roman" w:hAnsi="Times New Roman" w:cs="Times New Roman"/>
          <w:lang w:eastAsia="en-US"/>
        </w:rPr>
        <w:t xml:space="preserve"> Пьесы различного образно-эмоционального содержания. Примеры: П.И. Чайковский «Детский альбом» («Болезнь куклы», «Новая кукла»); Р. Шуман «Альбом для юношества» («Дед Мороз», «Веселый крестьянин»). Контрастные образы внутри одного произведения. Пример: Л. Бетховен «Весело-грустно». </w:t>
      </w:r>
    </w:p>
    <w:p w14:paraId="4866392E"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Пластическое интонирование, двигательная импровизация под музыку разного характера.</w:t>
      </w:r>
      <w:r w:rsidRPr="00C524AA">
        <w:rPr>
          <w:rFonts w:ascii="Times New Roman" w:hAnsi="Times New Roman" w:cs="Times New Roman"/>
          <w:lang w:eastAsia="en-US"/>
        </w:rPr>
        <w:t xml:space="preserve"> «Создаем образ»: пластическое интонирование музыкального образа с применением «звучащих жестов»; двигательная импровизация под музыку контрастного характера.</w:t>
      </w:r>
    </w:p>
    <w:p w14:paraId="14AC6877"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lastRenderedPageBreak/>
        <w:t>Исполнение песен, написанных в разных ладах.</w:t>
      </w:r>
      <w:r w:rsidRPr="00C524AA">
        <w:rPr>
          <w:rFonts w:ascii="Times New Roman" w:hAnsi="Times New Roman" w:cs="Times New Roman"/>
          <w:lang w:eastAsia="en-US"/>
        </w:rPr>
        <w:t xml:space="preserve"> Формирование ладового чувства в хоровом пении: мажорные и минорные краски в создании песенных образов. Разучивание и исполнение песен контрастного характера в разных ладах. </w:t>
      </w:r>
    </w:p>
    <w:p w14:paraId="35304D09"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Игры-драматизации</w:t>
      </w:r>
      <w:r w:rsidRPr="00C524AA">
        <w:rPr>
          <w:rFonts w:ascii="Times New Roman" w:hAnsi="Times New Roman" w:cs="Times New Roman"/>
          <w:lang w:eastAsia="en-US"/>
        </w:rPr>
        <w:t xml:space="preserve">. Театрализация небольших инструментальных пьес контрастного ладового характера. Самостоятельный подбор и применение элементарных инструментов в создании музыкального образа. </w:t>
      </w:r>
    </w:p>
    <w:p w14:paraId="190827C4"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Музыкальные жанры: песня, танец, марш</w:t>
      </w:r>
    </w:p>
    <w:p w14:paraId="68EA4758"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lang w:eastAsia="en-US"/>
        </w:rPr>
        <w:t>Формирование первичных аналитических навыков. Определение особенностей основных жанров музыки: песня, танец, марш.</w:t>
      </w:r>
    </w:p>
    <w:p w14:paraId="7EBFDD32"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 xml:space="preserve">Содержание обучения по видам деятельности: </w:t>
      </w:r>
    </w:p>
    <w:p w14:paraId="2195CC64"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Слушание музыкальных произведений, имеющих ярко выраженную жанровую основу.</w:t>
      </w:r>
      <w:r w:rsidRPr="00C524AA">
        <w:rPr>
          <w:rFonts w:ascii="Times New Roman" w:hAnsi="Times New Roman" w:cs="Times New Roman"/>
          <w:lang w:eastAsia="en-US"/>
        </w:rPr>
        <w:t xml:space="preserve"> Песня, танец, марш в музыкальном материале для прослушивания и пения (в том числе, на основе пройденного материала): восприятие и анализ особенностей жанра. Двигательная импровизация под музыку с использованием простых танцевальных и маршевых движений.</w:t>
      </w:r>
    </w:p>
    <w:p w14:paraId="0ACECA4F"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Сочинение простых инструментальных аккомпанементов как сопровождения к песенной, танцевальной и маршевой музыке.</w:t>
      </w:r>
      <w:r w:rsidRPr="00C524AA">
        <w:rPr>
          <w:rFonts w:ascii="Times New Roman" w:hAnsi="Times New Roman" w:cs="Times New Roman"/>
          <w:lang w:eastAsia="en-US"/>
        </w:rPr>
        <w:t xml:space="preserve"> Песня, танец, марш в музыкальном материале для инструментального музицирования: подбор инструментов и сочинение простых вариантов аккомпанемента к произведениям разных жанров. </w:t>
      </w:r>
    </w:p>
    <w:p w14:paraId="3A33F218"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Исполнение хоровых и инструментальных произведений разных жанров. Двигательная импровизация.</w:t>
      </w:r>
      <w:r w:rsidRPr="00C524AA">
        <w:rPr>
          <w:rFonts w:ascii="Times New Roman" w:hAnsi="Times New Roman" w:cs="Times New Roman"/>
          <w:lang w:eastAsia="en-US"/>
        </w:rPr>
        <w:t xml:space="preserve"> Формирование навыков публичного исполнения на основе пройденного хоровой и инструментальной музыки разных жанров. Первые опыты концертных выступлений в тематических мероприятиях. </w:t>
      </w:r>
    </w:p>
    <w:p w14:paraId="75DB61CD"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Музыкальная азбука или где живут ноты</w:t>
      </w:r>
    </w:p>
    <w:p w14:paraId="7C43E291"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lang w:eastAsia="en-US"/>
        </w:rPr>
        <w:t>Основы музыкальной грамоты. Нотная запись как способ фиксации музыкальной речи. Нотоносец, скрипичный ключ, нота, диез, бемоль. Знакомство с фортепианной клавиатурой: изучение регистров фортепиано. Расположение нот первой октавы на нотоносце и клавиатуре. Формирование зрительно-слуховой связи: ноты-клавиши-звуки. Динамические оттенки (форте, пиано).</w:t>
      </w:r>
    </w:p>
    <w:p w14:paraId="5357C07F"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 xml:space="preserve">Содержание обучения по видам деятельности: </w:t>
      </w:r>
    </w:p>
    <w:p w14:paraId="6880B0A9"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Игровые дидактические упражнения с использованием наглядного материала.</w:t>
      </w:r>
      <w:r w:rsidRPr="00C524AA">
        <w:rPr>
          <w:rFonts w:ascii="Times New Roman" w:hAnsi="Times New Roman" w:cs="Times New Roman"/>
          <w:lang w:eastAsia="en-US"/>
        </w:rPr>
        <w:t xml:space="preserve"> Освоение в игровой деятельности элементов музыкальной грамоты: нотоносец, скрипичный ключ, расположение нот первой октавы на нотоносце, диез, бемоль. Знакомство с фортепианной клавиатурой (возможно на основе клавиатуры синтезатора). Установление зрительно-слуховой и двигательной связи между нотами, </w:t>
      </w:r>
      <w:r w:rsidRPr="00C524AA">
        <w:rPr>
          <w:rFonts w:ascii="Times New Roman" w:hAnsi="Times New Roman" w:cs="Times New Roman"/>
          <w:lang w:eastAsia="en-US"/>
        </w:rPr>
        <w:lastRenderedPageBreak/>
        <w:t xml:space="preserve">клавишами, звуками; логика расположения клавиш: высокий, средний, низкий регистры; поступенное движение в диапазоне октавы. </w:t>
      </w:r>
    </w:p>
    <w:p w14:paraId="2C062C25"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Слушание музыкальных произведений с использованием элементарной графической записи.</w:t>
      </w:r>
      <w:r w:rsidRPr="00C524AA">
        <w:rPr>
          <w:rFonts w:ascii="Times New Roman" w:hAnsi="Times New Roman" w:cs="Times New Roman"/>
          <w:lang w:eastAsia="en-US"/>
        </w:rPr>
        <w:t xml:space="preserve"> Развитие слухового внимания: определение динамики и динамических оттенков. Установление зрительно-слуховых ассоциаций в процессе прослушивания музыкальных произведений с характерным мелодическим рисунком (восходящее и нисходящее движение мелодии) и отражение их в элементарной графической записи (с использованием знаков – линии, стрелки и т.д.). </w:t>
      </w:r>
    </w:p>
    <w:p w14:paraId="03D85EBD"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 xml:space="preserve">Пение с применением ручных знаков. Пение простейших песен по нотам. </w:t>
      </w:r>
      <w:r w:rsidRPr="00C524AA">
        <w:rPr>
          <w:rFonts w:ascii="Times New Roman" w:hAnsi="Times New Roman" w:cs="Times New Roman"/>
          <w:lang w:eastAsia="en-US"/>
        </w:rPr>
        <w:t>Разучивание и исполнение песен с применением ручных знаков. Пение разученных ранее песен по нотам.</w:t>
      </w:r>
    </w:p>
    <w:p w14:paraId="1EB71D3A"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Игра на элементарных музыкальных инструментах в ансамбле</w:t>
      </w:r>
      <w:r w:rsidRPr="00C524AA">
        <w:rPr>
          <w:rFonts w:ascii="Times New Roman" w:hAnsi="Times New Roman" w:cs="Times New Roman"/>
          <w:lang w:eastAsia="en-US"/>
        </w:rPr>
        <w:t>. Первые навыки игры по нотам.</w:t>
      </w:r>
    </w:p>
    <w:p w14:paraId="71E9061F"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Я – артист</w:t>
      </w:r>
    </w:p>
    <w:p w14:paraId="139CBB1E"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lang w:eastAsia="en-US"/>
        </w:rPr>
        <w:t>Сольное и ансамблевое музицирование (вокальное и инструментальное). Творческое соревнование.</w:t>
      </w:r>
    </w:p>
    <w:p w14:paraId="7EC31814"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 xml:space="preserve">Содержание обучения по видам деятельности: </w:t>
      </w:r>
    </w:p>
    <w:p w14:paraId="1D7FC196"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Исполнение пройденных хоровых и инструментальных произведений</w:t>
      </w:r>
      <w:r w:rsidRPr="00C524AA">
        <w:rPr>
          <w:rFonts w:ascii="Times New Roman" w:hAnsi="Times New Roman" w:cs="Times New Roman"/>
          <w:lang w:eastAsia="en-US"/>
        </w:rPr>
        <w:t xml:space="preserve"> в школьных мероприятиях.</w:t>
      </w:r>
    </w:p>
    <w:p w14:paraId="493256F5"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Командные состязания</w:t>
      </w:r>
      <w:r w:rsidRPr="00C524AA">
        <w:rPr>
          <w:rFonts w:ascii="Times New Roman" w:hAnsi="Times New Roman" w:cs="Times New Roman"/>
          <w:lang w:eastAsia="en-US"/>
        </w:rPr>
        <w:t>: викторины на основе изученного музыкального материала; ритмические эстафеты; ритмическое эхо, ритмические «диалоги».</w:t>
      </w:r>
    </w:p>
    <w:p w14:paraId="2B3EC913"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Развитие навыка импровизации</w:t>
      </w:r>
      <w:r w:rsidRPr="00C524AA">
        <w:rPr>
          <w:rFonts w:ascii="Times New Roman" w:hAnsi="Times New Roman" w:cs="Times New Roman"/>
          <w:lang w:eastAsia="en-US"/>
        </w:rPr>
        <w:t>, импровизация на элементарных музыкальных инструментах с использованием пройденных ритмоформул; импровизация-вопрос, импровизация-ответ; соревнование солистов – импровизация простых аккомпанементов и ритмических рисунков.</w:t>
      </w:r>
    </w:p>
    <w:p w14:paraId="22B4B01A"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Музыкально-театрализованное представление</w:t>
      </w:r>
    </w:p>
    <w:p w14:paraId="08D492E4"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lang w:eastAsia="en-US"/>
        </w:rPr>
        <w:t>Музыкально-театрализованное представление как результат освоения программы по учебному предмету «Музыка» в первом классе.</w:t>
      </w:r>
    </w:p>
    <w:p w14:paraId="5E13E634"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 xml:space="preserve">Содержание обучения по видам деятельности: </w:t>
      </w:r>
    </w:p>
    <w:p w14:paraId="3C734DA1"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 нструментального материала. Подготовка и разыгрывание сказок, театрализация песен. Участие родителей в музыкально-театрализованных представлениях (участие в разработке сценариев, подготовке музыкально-</w:t>
      </w:r>
      <w:r w:rsidRPr="00C524AA">
        <w:rPr>
          <w:rFonts w:ascii="Times New Roman" w:hAnsi="Times New Roman" w:cs="Times New Roman"/>
          <w:lang w:eastAsia="en-US"/>
        </w:rPr>
        <w:lastRenderedPageBreak/>
        <w:t>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w:t>
      </w:r>
    </w:p>
    <w:p w14:paraId="2E75F32E" w14:textId="77777777" w:rsidR="002E05B9" w:rsidRPr="00C524AA" w:rsidRDefault="002E05B9" w:rsidP="00C524AA">
      <w:pPr>
        <w:spacing w:line="360" w:lineRule="auto"/>
        <w:ind w:firstLine="709"/>
        <w:contextualSpacing/>
        <w:jc w:val="both"/>
        <w:rPr>
          <w:rFonts w:ascii="Times New Roman" w:hAnsi="Times New Roman" w:cs="Times New Roman"/>
          <w:b/>
          <w:lang w:eastAsia="en-US"/>
        </w:rPr>
      </w:pPr>
      <w:r w:rsidRPr="00C524AA">
        <w:rPr>
          <w:rFonts w:ascii="Times New Roman" w:hAnsi="Times New Roman" w:cs="Times New Roman"/>
          <w:b/>
          <w:lang w:eastAsia="en-US"/>
        </w:rPr>
        <w:t>2 класс</w:t>
      </w:r>
    </w:p>
    <w:p w14:paraId="7DFEEF71" w14:textId="77777777" w:rsidR="002E05B9" w:rsidRPr="00C524AA" w:rsidRDefault="002E05B9" w:rsidP="00C524AA">
      <w:pPr>
        <w:spacing w:line="360" w:lineRule="auto"/>
        <w:ind w:firstLine="709"/>
        <w:contextualSpacing/>
        <w:jc w:val="both"/>
        <w:rPr>
          <w:rFonts w:ascii="Times New Roman" w:hAnsi="Times New Roman" w:cs="Times New Roman"/>
          <w:b/>
          <w:lang w:eastAsia="en-US"/>
        </w:rPr>
      </w:pPr>
      <w:r w:rsidRPr="00C524AA">
        <w:rPr>
          <w:rFonts w:ascii="Times New Roman" w:hAnsi="Times New Roman" w:cs="Times New Roman"/>
          <w:b/>
          <w:lang w:eastAsia="en-US"/>
        </w:rPr>
        <w:t xml:space="preserve">Народное музыкальное искусство. Традиции и обряды </w:t>
      </w:r>
    </w:p>
    <w:p w14:paraId="3834CA0C" w14:textId="77777777" w:rsidR="002E05B9" w:rsidRPr="00C524AA" w:rsidRDefault="002E05B9" w:rsidP="00C524AA">
      <w:pPr>
        <w:spacing w:line="360" w:lineRule="auto"/>
        <w:ind w:firstLine="709"/>
        <w:contextualSpacing/>
        <w:jc w:val="both"/>
        <w:rPr>
          <w:rFonts w:ascii="Times New Roman" w:hAnsi="Times New Roman" w:cs="Times New Roman"/>
          <w:lang w:eastAsia="en-US"/>
        </w:rPr>
      </w:pPr>
      <w:r w:rsidRPr="00C524AA">
        <w:rPr>
          <w:rFonts w:ascii="Times New Roman" w:hAnsi="Times New Roman" w:cs="Times New Roman"/>
          <w:lang w:eastAsia="en-US"/>
        </w:rPr>
        <w:t>Музыкальный фольклор. Народные игры. Народные инструменты. Годовой круг календарных праздников</w:t>
      </w:r>
    </w:p>
    <w:p w14:paraId="5C37FBE9"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 xml:space="preserve">Содержание обучения по видам деятельности: </w:t>
      </w:r>
    </w:p>
    <w:p w14:paraId="6AC7F368" w14:textId="77777777" w:rsidR="002E05B9" w:rsidRPr="00C524AA" w:rsidRDefault="002E05B9" w:rsidP="00C524AA">
      <w:pPr>
        <w:spacing w:line="360" w:lineRule="auto"/>
        <w:ind w:firstLine="709"/>
        <w:contextualSpacing/>
        <w:jc w:val="both"/>
        <w:rPr>
          <w:rFonts w:ascii="Times New Roman" w:hAnsi="Times New Roman" w:cs="Times New Roman"/>
          <w:lang w:eastAsia="en-US"/>
        </w:rPr>
      </w:pPr>
      <w:r w:rsidRPr="00C524AA">
        <w:rPr>
          <w:rFonts w:ascii="Times New Roman" w:hAnsi="Times New Roman" w:cs="Times New Roman"/>
          <w:b/>
          <w:lang w:eastAsia="en-US"/>
        </w:rPr>
        <w:t>Музыкально-игровая деятельность</w:t>
      </w:r>
      <w:r w:rsidRPr="00C524AA">
        <w:rPr>
          <w:rFonts w:ascii="Times New Roman" w:hAnsi="Times New Roman" w:cs="Times New Roman"/>
          <w:lang w:eastAsia="en-US"/>
        </w:rPr>
        <w:t>. Повторение и инсценирование народных песен, пройденных в первом классе. Разучивание и исполнение закличек, потешек, игровых и хороводных песен. П</w:t>
      </w:r>
      <w:r w:rsidRPr="00C524AA">
        <w:rPr>
          <w:rFonts w:ascii="Times New Roman" w:eastAsia="SimSun" w:hAnsi="Times New Roman" w:cs="Times New Roman"/>
          <w:kern w:val="2"/>
          <w:lang w:eastAsia="hi-IN" w:bidi="hi-IN"/>
        </w:rPr>
        <w:t xml:space="preserve">риобщение детей к игровой традиционной народной культуре: </w:t>
      </w:r>
      <w:r w:rsidRPr="00C524AA">
        <w:rPr>
          <w:rFonts w:ascii="Times New Roman" w:hAnsi="Times New Roman" w:cs="Times New Roman"/>
          <w:lang w:eastAsia="en-US"/>
        </w:rPr>
        <w:t xml:space="preserve">народные игры с музыкальным сопровождением. Примеры: </w:t>
      </w:r>
      <w:r w:rsidRPr="00C524AA">
        <w:rPr>
          <w:rFonts w:ascii="Times New Roman" w:eastAsia="SimSun" w:hAnsi="Times New Roman" w:cs="Times New Roman"/>
          <w:kern w:val="2"/>
          <w:lang w:eastAsia="hi-IN" w:bidi="hi-IN"/>
        </w:rPr>
        <w:t xml:space="preserve">«Каравай», «Яблонька», «Галка», «Заинька». Игры народного календаря: святочные игры, колядки, весенние игры (виды весенних хороводов – «змейка», «улитка» и др.). </w:t>
      </w:r>
    </w:p>
    <w:p w14:paraId="13D1CDDA" w14:textId="77777777" w:rsidR="002E05B9" w:rsidRPr="00C524AA" w:rsidRDefault="002E05B9" w:rsidP="00C524AA">
      <w:pPr>
        <w:spacing w:line="360" w:lineRule="auto"/>
        <w:ind w:firstLine="709"/>
        <w:contextualSpacing/>
        <w:jc w:val="both"/>
        <w:rPr>
          <w:rFonts w:ascii="Times New Roman" w:hAnsi="Times New Roman" w:cs="Times New Roman"/>
          <w:lang w:eastAsia="en-US"/>
        </w:rPr>
      </w:pPr>
      <w:r w:rsidRPr="00C524AA">
        <w:rPr>
          <w:rFonts w:ascii="Times New Roman" w:hAnsi="Times New Roman" w:cs="Times New Roman"/>
          <w:b/>
          <w:lang w:eastAsia="en-US"/>
        </w:rPr>
        <w:t>Игра на народных инструментах</w:t>
      </w:r>
      <w:r w:rsidRPr="00C524AA">
        <w:rPr>
          <w:rFonts w:ascii="Times New Roman" w:hAnsi="Times New Roman" w:cs="Times New Roman"/>
          <w:lang w:eastAsia="en-US"/>
        </w:rPr>
        <w:t>. Знакомство с ритмической партитурой. Исполнение произведений по ритмической партитуре. Свободное дирижирование ансамблем одноклассников. Исполнение песен с инструментальным сопровождением: подражание «народному оркестру» (ложки, трещотки, гусли, шаркунки). Народные инструменты разных регионов.</w:t>
      </w:r>
    </w:p>
    <w:p w14:paraId="72D2DB6A" w14:textId="77777777" w:rsidR="002E05B9" w:rsidRPr="00C524AA" w:rsidRDefault="002E05B9" w:rsidP="00C524AA">
      <w:pPr>
        <w:spacing w:line="360" w:lineRule="auto"/>
        <w:ind w:firstLine="709"/>
        <w:contextualSpacing/>
        <w:jc w:val="both"/>
        <w:rPr>
          <w:rFonts w:ascii="Times New Roman" w:hAnsi="Times New Roman" w:cs="Times New Roman"/>
          <w:lang w:eastAsia="en-US"/>
        </w:rPr>
      </w:pPr>
      <w:r w:rsidRPr="00C524AA">
        <w:rPr>
          <w:rFonts w:ascii="Times New Roman" w:hAnsi="Times New Roman" w:cs="Times New Roman"/>
          <w:b/>
          <w:lang w:eastAsia="en-US"/>
        </w:rPr>
        <w:t>Слушание произведений в исполнении фольклорных коллективов</w:t>
      </w:r>
      <w:r w:rsidRPr="00C524AA">
        <w:rPr>
          <w:rFonts w:ascii="Times New Roman" w:hAnsi="Times New Roman" w:cs="Times New Roman"/>
          <w:lang w:eastAsia="en-US"/>
        </w:rPr>
        <w:t>. Прослушивание народных песен в исполнении детских фольклорных ансамблей, хоровых коллективов (пример: детский фольклорный ансамбль «Зоренька», Государственный академический русский народный хор имени М.Е. Пятницкого и др.). Знакомство с народными танцами в исполнении фольклорных и профессиональных ансамблей (пример: Государственный ансамбль народного танца имени Игоря Моисеева; коллективы разных регионов России и др.).</w:t>
      </w:r>
    </w:p>
    <w:p w14:paraId="1E386CB1"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Широка страна моя родная</w:t>
      </w:r>
    </w:p>
    <w:p w14:paraId="75AE8D73"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lang w:eastAsia="en-US"/>
        </w:rPr>
        <w:t>Государственные символы России (герб, флаг, гимн). Гимн – главная песня народов нашей страны. Гимн Российской Федерации.</w:t>
      </w:r>
    </w:p>
    <w:p w14:paraId="44757C19"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lang w:eastAsia="en-US"/>
        </w:rPr>
        <w:t>Мелодия. Мелодический рисунок, его выразительные свойства, фразировка. Многообразие музыкальных интонаций. Великие русские композиторы-мелодисты: М.И. Глинка, П.И. Чайковский, С.В. Рахманинов.</w:t>
      </w:r>
    </w:p>
    <w:p w14:paraId="6A26A6B8"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 xml:space="preserve">Содержание обучения по видам деятельности: </w:t>
      </w:r>
    </w:p>
    <w:p w14:paraId="67D6C04D" w14:textId="77777777" w:rsidR="002E05B9" w:rsidRPr="00C524AA" w:rsidRDefault="002E05B9" w:rsidP="00C524AA">
      <w:pPr>
        <w:spacing w:line="360" w:lineRule="auto"/>
        <w:ind w:firstLine="709"/>
        <w:contextualSpacing/>
        <w:jc w:val="both"/>
        <w:rPr>
          <w:rFonts w:ascii="Times New Roman" w:hAnsi="Times New Roman" w:cs="Times New Roman"/>
          <w:lang w:eastAsia="en-US"/>
        </w:rPr>
      </w:pPr>
      <w:r w:rsidRPr="00C524AA">
        <w:rPr>
          <w:rFonts w:ascii="Times New Roman" w:hAnsi="Times New Roman" w:cs="Times New Roman"/>
          <w:b/>
          <w:lang w:eastAsia="en-US"/>
        </w:rPr>
        <w:t>Разучивание и исполнение Гимна Российской Федерации. Исполнение гимна своей республики, города, школы</w:t>
      </w:r>
      <w:r w:rsidRPr="00C524AA">
        <w:rPr>
          <w:rFonts w:ascii="Times New Roman" w:hAnsi="Times New Roman" w:cs="Times New Roman"/>
          <w:lang w:eastAsia="en-US"/>
        </w:rPr>
        <w:t>. Применение знаний о способах и приемах выразительного пения.</w:t>
      </w:r>
    </w:p>
    <w:p w14:paraId="349C338C" w14:textId="77777777" w:rsidR="002E05B9" w:rsidRPr="00C524AA" w:rsidRDefault="002E05B9" w:rsidP="00C524AA">
      <w:pPr>
        <w:spacing w:line="360" w:lineRule="auto"/>
        <w:ind w:firstLine="709"/>
        <w:contextualSpacing/>
        <w:jc w:val="both"/>
        <w:rPr>
          <w:rFonts w:ascii="Times New Roman" w:hAnsi="Times New Roman" w:cs="Times New Roman"/>
          <w:lang w:eastAsia="en-US"/>
        </w:rPr>
      </w:pPr>
      <w:r w:rsidRPr="00C524AA">
        <w:rPr>
          <w:rFonts w:ascii="Times New Roman" w:hAnsi="Times New Roman" w:cs="Times New Roman"/>
          <w:b/>
          <w:lang w:eastAsia="en-US"/>
        </w:rPr>
        <w:t>Слушание музыки отечественных композиторов. Элементарный анализ особенностей мелодии.</w:t>
      </w:r>
      <w:r w:rsidRPr="00C524AA">
        <w:rPr>
          <w:rFonts w:ascii="Times New Roman" w:hAnsi="Times New Roman" w:cs="Times New Roman"/>
          <w:lang w:eastAsia="en-US"/>
        </w:rPr>
        <w:t xml:space="preserve"> Прослушивание произведений с яркой выразительной мелодией. Примеры: М.И. Глинка «Патриотическая песня», П.И. Чайковский Первый концерт для фортепиано с оркестром (1 часть), С.В. </w:t>
      </w:r>
      <w:r w:rsidRPr="00C524AA">
        <w:rPr>
          <w:rFonts w:ascii="Times New Roman" w:hAnsi="Times New Roman" w:cs="Times New Roman"/>
          <w:lang w:eastAsia="en-US"/>
        </w:rPr>
        <w:lastRenderedPageBreak/>
        <w:t>Рахманинов «Вокализ», Второй концерт для фортепиано с оркестром (начало). Узнавание в прослушанных произведениях различных видов интонаций (призывная, жалобная, настойчивая и т.д.).</w:t>
      </w:r>
    </w:p>
    <w:p w14:paraId="67725913" w14:textId="77777777" w:rsidR="002E05B9" w:rsidRPr="00C524AA" w:rsidRDefault="002E05B9" w:rsidP="00C524AA">
      <w:pPr>
        <w:spacing w:line="360" w:lineRule="auto"/>
        <w:ind w:firstLine="709"/>
        <w:jc w:val="both"/>
        <w:rPr>
          <w:rFonts w:ascii="Times New Roman" w:hAnsi="Times New Roman" w:cs="Times New Roman"/>
          <w:i/>
          <w:lang w:eastAsia="en-US"/>
        </w:rPr>
      </w:pPr>
      <w:r w:rsidRPr="00C524AA">
        <w:rPr>
          <w:rFonts w:ascii="Times New Roman" w:hAnsi="Times New Roman" w:cs="Times New Roman"/>
          <w:i/>
          <w:lang w:eastAsia="en-US"/>
        </w:rPr>
        <w:t xml:space="preserve">Подбор по слуху с помощью учителя пройденных песен с несложным (поступенным) движением. Освоение фактуры «мелодия-аккомпанемент» в упражнениях и пьесах для оркестра элементарных инструментов. </w:t>
      </w:r>
    </w:p>
    <w:p w14:paraId="28D0183A"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Игра на элементарных музыкальных инструментах в ансамбле</w:t>
      </w:r>
      <w:r w:rsidRPr="00C524AA">
        <w:rPr>
          <w:rFonts w:ascii="Times New Roman" w:hAnsi="Times New Roman" w:cs="Times New Roman"/>
          <w:lang w:eastAsia="en-US"/>
        </w:rPr>
        <w:t>. Развитие приемов игры на металлофоне и ксилофоне одной и двумя руками: восходящее и нисходящее движение; подбор по слуху с помощью учителя пройденных песен; освоение фактуры «мелодия-аккомпанемент» в упражнениях и пьесах для оркестра элементарных инструментов.</w:t>
      </w:r>
    </w:p>
    <w:p w14:paraId="523E393E"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Музыкальное время и его особенности</w:t>
      </w:r>
    </w:p>
    <w:p w14:paraId="3826E700"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lang w:eastAsia="en-US"/>
        </w:rPr>
        <w:t xml:space="preserve">Метроритм. Длительности и паузы в простых ритмических рисунках. Ритмоформулы. Такт. Размер. </w:t>
      </w:r>
    </w:p>
    <w:p w14:paraId="4778BEEB"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 xml:space="preserve">Содержание обучения по видам деятельности: </w:t>
      </w:r>
    </w:p>
    <w:p w14:paraId="7E4127FE"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Игровые дидактические упражнения с использованием наглядного материала.</w:t>
      </w:r>
      <w:r w:rsidRPr="00C524AA">
        <w:rPr>
          <w:rFonts w:ascii="Times New Roman" w:hAnsi="Times New Roman" w:cs="Times New Roman"/>
          <w:lang w:eastAsia="en-US"/>
        </w:rPr>
        <w:t xml:space="preserve"> Восьмые, четвертные и половинные длительности, паузы. Составление ритмических рисунков в объеме фраз и предложений, ритмизация стихов. </w:t>
      </w:r>
    </w:p>
    <w:p w14:paraId="24A82752"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Ритмические игры.</w:t>
      </w:r>
      <w:r w:rsidRPr="00C524AA">
        <w:rPr>
          <w:rFonts w:ascii="Times New Roman" w:hAnsi="Times New Roman" w:cs="Times New Roman"/>
          <w:lang w:eastAsia="en-US"/>
        </w:rPr>
        <w:t xml:space="preserve"> Ритмические «паззлы», ритмическая эстафета, ритмическое эхо, простые ритмические каноны. </w:t>
      </w:r>
    </w:p>
    <w:p w14:paraId="61F94BEE" w14:textId="77777777" w:rsidR="002E05B9" w:rsidRPr="00C524AA" w:rsidRDefault="002E05B9" w:rsidP="00C524AA">
      <w:pPr>
        <w:spacing w:line="360" w:lineRule="auto"/>
        <w:ind w:firstLine="709"/>
        <w:contextualSpacing/>
        <w:jc w:val="both"/>
        <w:rPr>
          <w:rFonts w:ascii="Times New Roman" w:hAnsi="Times New Roman" w:cs="Times New Roman"/>
          <w:lang w:eastAsia="en-US"/>
        </w:rPr>
      </w:pPr>
      <w:r w:rsidRPr="00C524AA">
        <w:rPr>
          <w:rFonts w:ascii="Times New Roman" w:hAnsi="Times New Roman" w:cs="Times New Roman"/>
          <w:b/>
          <w:lang w:eastAsia="en-US"/>
        </w:rPr>
        <w:t>Игра на элементарных музыкальных инструментах в ансамбле</w:t>
      </w:r>
      <w:r w:rsidRPr="00C524AA">
        <w:rPr>
          <w:rFonts w:ascii="Times New Roman" w:hAnsi="Times New Roman" w:cs="Times New Roman"/>
          <w:lang w:eastAsia="en-US"/>
        </w:rPr>
        <w:t xml:space="preserve">. Чтение простейших ритмических партитур. Соло-тутти. Исполнение пьес на инструментах малой ударной группы: маракас, пандейра, коробочка (вуд-блок), блоктроммель, барабан, треугольник, реко-реко и др. </w:t>
      </w:r>
    </w:p>
    <w:p w14:paraId="33E2CCD1" w14:textId="77777777" w:rsidR="002E05B9" w:rsidRPr="00C524AA" w:rsidRDefault="002E05B9" w:rsidP="00C524AA">
      <w:pPr>
        <w:spacing w:line="360" w:lineRule="auto"/>
        <w:ind w:firstLine="709"/>
        <w:contextualSpacing/>
        <w:jc w:val="both"/>
        <w:rPr>
          <w:rFonts w:ascii="Times New Roman" w:hAnsi="Times New Roman" w:cs="Times New Roman"/>
          <w:lang w:eastAsia="en-US"/>
        </w:rPr>
      </w:pPr>
      <w:r w:rsidRPr="00C524AA">
        <w:rPr>
          <w:rFonts w:ascii="Times New Roman" w:hAnsi="Times New Roman" w:cs="Times New Roman"/>
          <w:b/>
          <w:lang w:eastAsia="en-US"/>
        </w:rPr>
        <w:t>Разучивание и исполнение хоровых и инструментальных произведений</w:t>
      </w:r>
      <w:r w:rsidRPr="00C524AA">
        <w:rPr>
          <w:rFonts w:ascii="Times New Roman" w:hAnsi="Times New Roman" w:cs="Times New Roman"/>
          <w:lang w:eastAsia="en-US"/>
        </w:rPr>
        <w:t xml:space="preserve"> с разнообразным ритмическим рисунком. Исполнение пройденных песенных и инструментальных мелодий по нотам. </w:t>
      </w:r>
    </w:p>
    <w:p w14:paraId="1ED84239"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Музыкальная грамота</w:t>
      </w:r>
    </w:p>
    <w:p w14:paraId="69714571"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lang w:eastAsia="en-US"/>
        </w:rPr>
        <w:t xml:space="preserve">Основы музыкальной грамоты. Расположение нот в первой-второй октавах. Интервалы в пределах октавы, выразительные возможности интервалов. </w:t>
      </w:r>
    </w:p>
    <w:p w14:paraId="3981FDDB"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 xml:space="preserve">Содержание обучения по видам деятельности: </w:t>
      </w:r>
    </w:p>
    <w:p w14:paraId="4AF4936C"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Чтение нотной записи</w:t>
      </w:r>
      <w:r w:rsidRPr="00C524AA">
        <w:rPr>
          <w:rFonts w:ascii="Times New Roman" w:hAnsi="Times New Roman" w:cs="Times New Roman"/>
          <w:lang w:eastAsia="en-US"/>
        </w:rPr>
        <w:t>. Чтение нот первой-второй октав в записи пройденных песен. Пение простых выученных попевок и песен в размере 2/4 по нотам с тактированием.</w:t>
      </w:r>
    </w:p>
    <w:p w14:paraId="23C88069"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 xml:space="preserve">Игровые дидактические упражнения с использованием наглядного материала. </w:t>
      </w:r>
      <w:r w:rsidRPr="00C524AA">
        <w:rPr>
          <w:rFonts w:ascii="Times New Roman" w:hAnsi="Times New Roman" w:cs="Times New Roman"/>
          <w:lang w:eastAsia="en-US"/>
        </w:rPr>
        <w:t xml:space="preserve">Игры и тесты на знание элементов музыкальной грамоты: расположение нот первой-второй октав на нотном стане, обозначения длительностей (восьмые, четверти, половинные), пауз (четверти и восьмые), размера (2/4, </w:t>
      </w:r>
      <w:r w:rsidRPr="00C524AA">
        <w:rPr>
          <w:rFonts w:ascii="Times New Roman" w:hAnsi="Times New Roman" w:cs="Times New Roman"/>
          <w:lang w:eastAsia="en-US"/>
        </w:rPr>
        <w:lastRenderedPageBreak/>
        <w:t>3/4, 4/4), динамики (форте, пиано, крещендо, диминуэндо). Простые интервалы: виды, особенности звучания и выразительные возможности.</w:t>
      </w:r>
    </w:p>
    <w:p w14:paraId="5DF2FE61"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Пение мелодических интервалов</w:t>
      </w:r>
      <w:r w:rsidRPr="00C524AA">
        <w:rPr>
          <w:rFonts w:ascii="Times New Roman" w:hAnsi="Times New Roman" w:cs="Times New Roman"/>
          <w:lang w:eastAsia="en-US"/>
        </w:rPr>
        <w:t xml:space="preserve"> с использованием ручных знаков.</w:t>
      </w:r>
    </w:p>
    <w:p w14:paraId="4E15BEF5"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Прослушивание и узнавание</w:t>
      </w:r>
      <w:r w:rsidRPr="00C524AA">
        <w:rPr>
          <w:rFonts w:ascii="Times New Roman" w:hAnsi="Times New Roman" w:cs="Times New Roman"/>
          <w:lang w:eastAsia="en-US"/>
        </w:rPr>
        <w:t xml:space="preserve"> в пройденном вокальном и инструментальном музыкальном материале интервалов (терция, кварта, квинта, октава). Слушание двухголосных хоровых произведений </w:t>
      </w:r>
    </w:p>
    <w:p w14:paraId="334B902D" w14:textId="77777777" w:rsidR="002E05B9" w:rsidRPr="00C524AA" w:rsidRDefault="002E05B9" w:rsidP="00C524AA">
      <w:pPr>
        <w:spacing w:line="360" w:lineRule="auto"/>
        <w:ind w:firstLine="709"/>
        <w:contextualSpacing/>
        <w:jc w:val="both"/>
        <w:rPr>
          <w:rFonts w:ascii="Times New Roman" w:hAnsi="Times New Roman" w:cs="Times New Roman"/>
          <w:lang w:eastAsia="en-US"/>
        </w:rPr>
      </w:pPr>
      <w:r w:rsidRPr="00C524AA">
        <w:rPr>
          <w:rFonts w:ascii="Times New Roman" w:hAnsi="Times New Roman" w:cs="Times New Roman"/>
          <w:b/>
          <w:lang w:eastAsia="en-US"/>
        </w:rPr>
        <w:t>Игра на элементарных музыкальных инструментах в ансамбле.</w:t>
      </w:r>
      <w:r w:rsidRPr="00C524AA">
        <w:rPr>
          <w:rFonts w:ascii="Times New Roman" w:hAnsi="Times New Roman" w:cs="Times New Roman"/>
          <w:lang w:eastAsia="en-US"/>
        </w:rPr>
        <w:t xml:space="preserve"> Простое остинатное сопровождение к пройденным песням, инструментальным пьесам с использованием интервалов (терция, кварта, квинта, октава). Ознакомление с приемами игры на синтезаторе.</w:t>
      </w:r>
    </w:p>
    <w:p w14:paraId="74E6D9A6"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 xml:space="preserve"> «Музыкальный конструктор»</w:t>
      </w:r>
    </w:p>
    <w:p w14:paraId="5738A433"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lang w:eastAsia="en-US"/>
        </w:rPr>
        <w:t xml:space="preserve">Мир музыкальных форм. Повторность и вариативность в музыке. Простые песенные формы (двухчастная и трехчастная формы). Вариации. Куплетная форма в вокальной музыке. Прогулки в прошлое. Классические музыкальные формы (Й. Гайдн, В.А Моцарт, Л. Бетховен, Р. Шуман, П.И. Чайковский, С.С. Прокофьев и др.). </w:t>
      </w:r>
    </w:p>
    <w:p w14:paraId="33000BC6"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 xml:space="preserve">Содержание обучения по видам деятельности: </w:t>
      </w:r>
    </w:p>
    <w:p w14:paraId="23D07D34" w14:textId="77777777" w:rsidR="002E05B9" w:rsidRPr="00C524AA" w:rsidRDefault="002E05B9" w:rsidP="00C524AA">
      <w:pPr>
        <w:spacing w:line="360" w:lineRule="auto"/>
        <w:ind w:firstLine="709"/>
        <w:contextualSpacing/>
        <w:jc w:val="both"/>
        <w:rPr>
          <w:rFonts w:ascii="Times New Roman" w:hAnsi="Times New Roman" w:cs="Times New Roman"/>
          <w:lang w:eastAsia="en-US"/>
        </w:rPr>
      </w:pPr>
      <w:r w:rsidRPr="00C524AA">
        <w:rPr>
          <w:rFonts w:ascii="Times New Roman" w:hAnsi="Times New Roman" w:cs="Times New Roman"/>
          <w:b/>
          <w:lang w:eastAsia="en-US"/>
        </w:rPr>
        <w:t>Слушание музыкальных произведений</w:t>
      </w:r>
      <w:r w:rsidRPr="00C524AA">
        <w:rPr>
          <w:rFonts w:ascii="Times New Roman" w:hAnsi="Times New Roman" w:cs="Times New Roman"/>
          <w:lang w:eastAsia="en-US"/>
        </w:rPr>
        <w:t>. Восприятие точной и вариативной повторности в музыке. Прослушивание музыкальных произведений в простой двухчастной форме (примеры: Л. Бетховен Багатели, Ф. Шуберт Экосезы); в простой трехчастной форме (примеры: П.И. Чайковский пьесы из «Детского альбома», Р. Шуман «Детские сцены», «Альбом для юношества», С.С. Прокофьев «Детская музыка»); в форме вариаций (примеры: инструментальные и оркестровые вариации Й. Гайдна, В.А. Моцарта, Л. Бетховена, М.И. Глинки); куплетная форма (песни и хоровые произведения).</w:t>
      </w:r>
    </w:p>
    <w:p w14:paraId="105FF84E" w14:textId="77777777" w:rsidR="002E05B9" w:rsidRPr="00C524AA" w:rsidRDefault="002E05B9" w:rsidP="00C524AA">
      <w:pPr>
        <w:spacing w:line="360" w:lineRule="auto"/>
        <w:ind w:firstLine="709"/>
        <w:contextualSpacing/>
        <w:jc w:val="both"/>
        <w:rPr>
          <w:rFonts w:ascii="Times New Roman" w:hAnsi="Times New Roman" w:cs="Times New Roman"/>
          <w:lang w:eastAsia="en-US"/>
        </w:rPr>
      </w:pPr>
      <w:r w:rsidRPr="00C524AA">
        <w:rPr>
          <w:rFonts w:ascii="Times New Roman" w:hAnsi="Times New Roman" w:cs="Times New Roman"/>
          <w:b/>
          <w:lang w:eastAsia="en-US"/>
        </w:rPr>
        <w:t xml:space="preserve">Игра на элементарных музыкальных инструментах в ансамбле. </w:t>
      </w:r>
      <w:r w:rsidRPr="00C524AA">
        <w:rPr>
          <w:rFonts w:ascii="Times New Roman" w:hAnsi="Times New Roman" w:cs="Times New Roman"/>
          <w:lang w:eastAsia="en-US"/>
        </w:rPr>
        <w:t>Исполнение пьес в простой двухчастной, простой трехчастной и куплетной формах в инструментальном музицировании. Различные типы аккомпанемента как один из элементов создания контрастных образов.</w:t>
      </w:r>
    </w:p>
    <w:p w14:paraId="4CC57598"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Сочинение простейших мелодий</w:t>
      </w:r>
      <w:r w:rsidRPr="00C524AA">
        <w:rPr>
          <w:rFonts w:ascii="Times New Roman" w:hAnsi="Times New Roman" w:cs="Times New Roman"/>
          <w:lang w:eastAsia="en-US"/>
        </w:rPr>
        <w:t>. Сочинение мелодий по пройденным мелодическим моделям. Игра на ксилофоне и металлофоне сочиненных вариантов. «Музыкальная эстафета»: игра на элементарных инструментах сочиненного мелодико-ритмического рисунка с точным и неточным повтором по эстафете.</w:t>
      </w:r>
    </w:p>
    <w:p w14:paraId="4E3D16F8"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Исполнение песен</w:t>
      </w:r>
      <w:r w:rsidRPr="00C524AA">
        <w:rPr>
          <w:rFonts w:ascii="Times New Roman" w:hAnsi="Times New Roman" w:cs="Times New Roman"/>
          <w:lang w:eastAsia="en-US"/>
        </w:rPr>
        <w:t xml:space="preserve"> в простой двухчастной и простой трехчастной формах. Примеры: В.А. Моцарт «Колыбельная»; Л. Бетховен «Сурок»; Й. Гайдн «Мы дружим с музыкой» и др.</w:t>
      </w:r>
    </w:p>
    <w:p w14:paraId="18A6FE44"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Жанровое разнообразие в музыке</w:t>
      </w:r>
    </w:p>
    <w:p w14:paraId="597525D5"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lang w:eastAsia="en-US"/>
        </w:rPr>
        <w:t xml:space="preserve">Песенность, танцевальность, маршевость в различных жанрах вокальной и инструментальной музыки. Песенность как отличительная черта русской музыки. Средства музыкальной выразительности. </w:t>
      </w:r>
      <w:r w:rsidRPr="00C524AA">
        <w:rPr>
          <w:rFonts w:ascii="Times New Roman" w:hAnsi="Times New Roman" w:cs="Times New Roman"/>
          <w:lang w:eastAsia="en-US"/>
        </w:rPr>
        <w:lastRenderedPageBreak/>
        <w:t>Формирование первичных знаний о музыкально-театральных жанрах: путешествие в мир театра (театральное здание, театральный зал, сцена, за кулисами театра). Балет, опера.</w:t>
      </w:r>
    </w:p>
    <w:p w14:paraId="7E393FE1"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 xml:space="preserve">Содержание обучения по видам деятельности: </w:t>
      </w:r>
    </w:p>
    <w:p w14:paraId="7554A354" w14:textId="77777777" w:rsidR="002E05B9" w:rsidRPr="00C524AA" w:rsidRDefault="002E05B9" w:rsidP="00C524AA">
      <w:pPr>
        <w:spacing w:line="360" w:lineRule="auto"/>
        <w:ind w:firstLine="709"/>
        <w:contextualSpacing/>
        <w:jc w:val="both"/>
        <w:rPr>
          <w:rFonts w:ascii="Times New Roman" w:hAnsi="Times New Roman" w:cs="Times New Roman"/>
          <w:lang w:eastAsia="en-US"/>
        </w:rPr>
      </w:pPr>
      <w:r w:rsidRPr="00C524AA">
        <w:rPr>
          <w:rFonts w:ascii="Times New Roman" w:hAnsi="Times New Roman" w:cs="Times New Roman"/>
          <w:b/>
          <w:lang w:eastAsia="en-US"/>
        </w:rPr>
        <w:t>Слушание классических музыкальных произведений с определением их жанровой основы.</w:t>
      </w:r>
      <w:r w:rsidRPr="00C524AA">
        <w:rPr>
          <w:rFonts w:ascii="Times New Roman" w:hAnsi="Times New Roman" w:cs="Times New Roman"/>
          <w:lang w:eastAsia="en-US"/>
        </w:rPr>
        <w:t xml:space="preserve"> Элементарный анализ средств музыкальной выразительности, формирующих признаки жанра (характерный размер, ритмический рисунок, мелодико-интонационная основа). Примеры: пьесы из детских альбомов А.Т. Гречанинова, Г.В. Свиридова, А.И. Хачатуряна, «Детской музыки» С.С. Прокофьева, фортепианные прелюдии Д.Д. Шостаковича и др.). </w:t>
      </w:r>
    </w:p>
    <w:p w14:paraId="4B0AD2D0" w14:textId="77777777" w:rsidR="002E05B9" w:rsidRPr="00C524AA" w:rsidRDefault="002E05B9" w:rsidP="00C524AA">
      <w:pPr>
        <w:spacing w:line="360" w:lineRule="auto"/>
        <w:ind w:firstLine="709"/>
        <w:contextualSpacing/>
        <w:jc w:val="both"/>
        <w:rPr>
          <w:rFonts w:ascii="Times New Roman" w:hAnsi="Times New Roman" w:cs="Times New Roman"/>
          <w:lang w:eastAsia="en-US"/>
        </w:rPr>
      </w:pPr>
      <w:r w:rsidRPr="00C524AA">
        <w:rPr>
          <w:rFonts w:ascii="Times New Roman" w:hAnsi="Times New Roman" w:cs="Times New Roman"/>
          <w:b/>
          <w:lang w:eastAsia="en-US"/>
        </w:rPr>
        <w:t>Пластическое интонирование</w:t>
      </w:r>
      <w:r w:rsidRPr="00C524AA">
        <w:rPr>
          <w:rFonts w:ascii="Times New Roman" w:hAnsi="Times New Roman" w:cs="Times New Roman"/>
          <w:lang w:eastAsia="en-US"/>
        </w:rPr>
        <w:t xml:space="preserve">: передача в движении характерных жанровых признаков различных классических музыкальных произведений; пластическое и графическое моделирование метроритма («рисуем музыку»). </w:t>
      </w:r>
    </w:p>
    <w:p w14:paraId="794654CB" w14:textId="77777777" w:rsidR="002E05B9" w:rsidRPr="00C524AA" w:rsidRDefault="002E05B9" w:rsidP="00C524AA">
      <w:pPr>
        <w:spacing w:line="360" w:lineRule="auto"/>
        <w:ind w:firstLine="709"/>
        <w:contextualSpacing/>
        <w:jc w:val="both"/>
        <w:rPr>
          <w:rFonts w:ascii="Times New Roman" w:hAnsi="Times New Roman" w:cs="Times New Roman"/>
          <w:lang w:eastAsia="en-US"/>
        </w:rPr>
      </w:pPr>
      <w:r w:rsidRPr="00C524AA">
        <w:rPr>
          <w:rFonts w:ascii="Times New Roman" w:hAnsi="Times New Roman" w:cs="Times New Roman"/>
          <w:b/>
          <w:lang w:eastAsia="en-US"/>
        </w:rPr>
        <w:t>Создание презентации</w:t>
      </w:r>
      <w:r w:rsidRPr="00C524AA">
        <w:rPr>
          <w:rFonts w:ascii="Times New Roman" w:hAnsi="Times New Roman" w:cs="Times New Roman"/>
          <w:lang w:eastAsia="en-US"/>
        </w:rPr>
        <w:t xml:space="preserve"> «Путешествие в мир театра» (общая панорама, балет, опера). Сравнение на основе презентации жанров балета и оперы. Разработка и создание элементарных макетов театральных декораций и афиш по сюжетам известных сказок, мультфильмов и др. </w:t>
      </w:r>
    </w:p>
    <w:p w14:paraId="1A2FEAC8" w14:textId="77777777" w:rsidR="002E05B9" w:rsidRPr="00C524AA" w:rsidRDefault="002E05B9" w:rsidP="00C524AA">
      <w:pPr>
        <w:spacing w:line="360" w:lineRule="auto"/>
        <w:ind w:firstLine="709"/>
        <w:contextualSpacing/>
        <w:jc w:val="both"/>
        <w:rPr>
          <w:rFonts w:ascii="Times New Roman" w:hAnsi="Times New Roman" w:cs="Times New Roman"/>
          <w:lang w:eastAsia="en-US"/>
        </w:rPr>
      </w:pPr>
      <w:r w:rsidRPr="00C524AA">
        <w:rPr>
          <w:rFonts w:ascii="Times New Roman" w:hAnsi="Times New Roman" w:cs="Times New Roman"/>
          <w:b/>
          <w:lang w:eastAsia="en-US"/>
        </w:rPr>
        <w:t>Исполнение песен</w:t>
      </w:r>
      <w:r w:rsidRPr="00C524AA">
        <w:rPr>
          <w:rFonts w:ascii="Times New Roman" w:hAnsi="Times New Roman" w:cs="Times New Roman"/>
          <w:lang w:eastAsia="en-US"/>
        </w:rPr>
        <w:t xml:space="preserve"> кантиленного, маршевого и танцевального характера. Примеры: А. Спадавеккиа «Добрый жук», В. Шаинский «Вместе весело шагать», А. Островский «Пусть всегда будет солнце», песен современных композиторов. </w:t>
      </w:r>
    </w:p>
    <w:p w14:paraId="3B4EB806" w14:textId="77777777" w:rsidR="002E05B9" w:rsidRPr="00C524AA" w:rsidRDefault="002E05B9" w:rsidP="00C524AA">
      <w:pPr>
        <w:spacing w:line="360" w:lineRule="auto"/>
        <w:ind w:firstLine="709"/>
        <w:contextualSpacing/>
        <w:jc w:val="both"/>
        <w:rPr>
          <w:rFonts w:ascii="Times New Roman" w:hAnsi="Times New Roman" w:cs="Times New Roman"/>
          <w:lang w:eastAsia="en-US"/>
        </w:rPr>
      </w:pPr>
      <w:r w:rsidRPr="00C524AA">
        <w:rPr>
          <w:rFonts w:ascii="Times New Roman" w:hAnsi="Times New Roman" w:cs="Times New Roman"/>
          <w:lang w:eastAsia="en-US"/>
        </w:rPr>
        <w:t xml:space="preserve">Игра на элементарных музыкальных инструментах в ансамбле. Исполнение пьес различных жанров. Сочинение простых пьес с различной жанровой основой по пройденным мелодическим и ритмическим моделям для шумового оркестра, ансамбля элементарных инструментов. </w:t>
      </w:r>
    </w:p>
    <w:p w14:paraId="55F68EF4"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Я – артист</w:t>
      </w:r>
    </w:p>
    <w:p w14:paraId="6ED6F922"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lang w:eastAsia="en-US"/>
        </w:rPr>
        <w:t xml:space="preserve">Сольное и ансамблевое музицирование (вокальное и инструментальное). Творческое соревнование. </w:t>
      </w:r>
    </w:p>
    <w:p w14:paraId="48208D07"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lang w:eastAsia="en-US"/>
        </w:rPr>
        <w:t>Разучивание песен к праздникам (Новый год, День Защитника Отечества, Международный день 8 марта, годовой круг календарных праздников и другие), подготовка концертных программ.</w:t>
      </w:r>
    </w:p>
    <w:p w14:paraId="23CF332A"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 xml:space="preserve">Содержание обучения по видам деятельности: </w:t>
      </w:r>
    </w:p>
    <w:p w14:paraId="5EEAA221"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Исполнение пройденных хоровых и инструментальных произведений</w:t>
      </w:r>
      <w:r w:rsidRPr="00C524AA">
        <w:rPr>
          <w:rFonts w:ascii="Times New Roman" w:hAnsi="Times New Roman" w:cs="Times New Roman"/>
          <w:lang w:eastAsia="en-US"/>
        </w:rPr>
        <w:t xml:space="preserve"> в школьных мероприятиях, посвященных праздникам, торжественным событиям. </w:t>
      </w:r>
    </w:p>
    <w:p w14:paraId="6A5ABDF4"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Подготовка концертных программ</w:t>
      </w:r>
      <w:r w:rsidRPr="00C524AA">
        <w:rPr>
          <w:rFonts w:ascii="Times New Roman" w:hAnsi="Times New Roman" w:cs="Times New Roman"/>
          <w:lang w:eastAsia="en-US"/>
        </w:rPr>
        <w:t xml:space="preserve">, включающих произведения для хорового и инструментального (либо совместного) музицирования. </w:t>
      </w:r>
    </w:p>
    <w:p w14:paraId="36361E0C" w14:textId="77777777" w:rsidR="002E05B9" w:rsidRPr="00C524AA" w:rsidRDefault="002E05B9" w:rsidP="00C524AA">
      <w:pPr>
        <w:spacing w:line="360" w:lineRule="auto"/>
        <w:ind w:firstLine="709"/>
        <w:jc w:val="both"/>
        <w:rPr>
          <w:rFonts w:ascii="Times New Roman" w:hAnsi="Times New Roman" w:cs="Times New Roman"/>
          <w:i/>
          <w:lang w:eastAsia="en-US"/>
        </w:rPr>
      </w:pPr>
      <w:r w:rsidRPr="00C524AA">
        <w:rPr>
          <w:rFonts w:ascii="Times New Roman" w:hAnsi="Times New Roman" w:cs="Times New Roman"/>
          <w:i/>
          <w:lang w:eastAsia="en-US"/>
        </w:rPr>
        <w:t>Участие в школьных, региональных и всероссийских музыкально-исполнительских фестивалях, конкурсах и т.д.</w:t>
      </w:r>
    </w:p>
    <w:p w14:paraId="552B751F"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lastRenderedPageBreak/>
        <w:t>Командные состязания</w:t>
      </w:r>
      <w:r w:rsidRPr="00C524AA">
        <w:rPr>
          <w:rFonts w:ascii="Times New Roman" w:hAnsi="Times New Roman" w:cs="Times New Roman"/>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14:paraId="7F38FA07"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Игра на элементарных музыкальных инструментах в ансамбле. Совершенствование навыка импровизации</w:t>
      </w:r>
      <w:r w:rsidRPr="00C524AA">
        <w:rPr>
          <w:rFonts w:ascii="Times New Roman" w:hAnsi="Times New Roman" w:cs="Times New Roman"/>
          <w:lang w:eastAsia="en-US"/>
        </w:rPr>
        <w:t>.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солистов – импровизация простых аккомпанементов и мелодико-ритмических рисунков.</w:t>
      </w:r>
    </w:p>
    <w:p w14:paraId="47DCE198"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Музыкально-театрализованное представление</w:t>
      </w:r>
    </w:p>
    <w:p w14:paraId="7FC75237"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lang w:eastAsia="en-US"/>
        </w:rPr>
        <w:t>Музыкально-театрализованное представление как результат освоения программы во втором классе.</w:t>
      </w:r>
    </w:p>
    <w:p w14:paraId="1CAA0B8F"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 xml:space="preserve">Содержание обучения по видам деятельности: </w:t>
      </w:r>
    </w:p>
    <w:p w14:paraId="428A1EED"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14:paraId="47D149DB"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3 класс</w:t>
      </w:r>
    </w:p>
    <w:p w14:paraId="430B35A5"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 xml:space="preserve">Музыкальный проект «Сочиняем сказку». </w:t>
      </w:r>
    </w:p>
    <w:p w14:paraId="2015C1AD"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lang w:eastAsia="en-US"/>
        </w:rPr>
        <w:t>Применение приобретенных знаний, умений и навыков в творческо-исполнительской деятельности. Создание творческого проекта силами обучающихся, педагогов, родителей. Формирование умений и навыков ансамблевого и хорового пения. Практическое освоение и применение элементов музыкальной грамоты. Развитие музыкально-слуховых представлений в процессе работы над творческим проектом.</w:t>
      </w:r>
    </w:p>
    <w:p w14:paraId="7DB3CF4E"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 xml:space="preserve">Содержание обучения по видам деятельности: </w:t>
      </w:r>
    </w:p>
    <w:p w14:paraId="7624CBC8"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Разработка плана</w:t>
      </w:r>
      <w:r w:rsidRPr="00C524AA">
        <w:rPr>
          <w:rFonts w:ascii="Times New Roman" w:hAnsi="Times New Roman" w:cs="Times New Roman"/>
          <w:lang w:eastAsia="en-US"/>
        </w:rPr>
        <w:t xml:space="preserve"> организации музыкального проекта «Сочиняем сказку» с участием обучающихся, педагогов, родителей. Обсуждение его содержания: сюжет, распределение функций участников, действующие лица, подбор музыкального материала. Разучивание и показ. </w:t>
      </w:r>
    </w:p>
    <w:p w14:paraId="7CAABFF3"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Создание информационного сопровождения проекта</w:t>
      </w:r>
      <w:r w:rsidRPr="00C524AA">
        <w:rPr>
          <w:rFonts w:ascii="Times New Roman" w:hAnsi="Times New Roman" w:cs="Times New Roman"/>
          <w:lang w:eastAsia="en-US"/>
        </w:rPr>
        <w:t xml:space="preserve"> (афиша, презентация, пригласительные билеты и т. д.).</w:t>
      </w:r>
    </w:p>
    <w:p w14:paraId="3D92B6B4"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lastRenderedPageBreak/>
        <w:t>Разучивание и исполнение песенного ансамблевого и хорового материала как части проекта.</w:t>
      </w:r>
      <w:r w:rsidRPr="00C524AA">
        <w:rPr>
          <w:rFonts w:ascii="Times New Roman" w:hAnsi="Times New Roman" w:cs="Times New Roman"/>
          <w:lang w:eastAsia="en-US"/>
        </w:rPr>
        <w:t xml:space="preserve"> Формирование умений и навыков ансамблевого и хорового пения в процессе работы над целостным музыкально-театральным проектом.</w:t>
      </w:r>
    </w:p>
    <w:p w14:paraId="4077E0BF"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Практическое освоение и применение элементов музыкальной грамоты</w:t>
      </w:r>
      <w:r w:rsidRPr="00C524AA">
        <w:rPr>
          <w:rFonts w:ascii="Times New Roman" w:hAnsi="Times New Roman" w:cs="Times New Roman"/>
          <w:lang w:eastAsia="en-US"/>
        </w:rPr>
        <w:t>. Разучивание оркестровых партий по ритмическим партитурам. Пение хоровых партий по нотам. Развитие музыкально-слуховых представлений в процессе работы над творческим проектом.</w:t>
      </w:r>
    </w:p>
    <w:p w14:paraId="51F5D28E"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Работа над метроритмом</w:t>
      </w:r>
      <w:r w:rsidRPr="00C524AA">
        <w:rPr>
          <w:rFonts w:ascii="Times New Roman" w:hAnsi="Times New Roman" w:cs="Times New Roman"/>
          <w:lang w:eastAsia="en-US"/>
        </w:rPr>
        <w:t xml:space="preserve">. Ритмическое остинато и ритмические каноны в сопровождении музыкального проекта. Усложнение метроритмических структур с использованием пройденных длительностей и пауз в размерах 2/4, 3/4, 4/4; сочинение ритмоформул для ритмического остинато. </w:t>
      </w:r>
    </w:p>
    <w:p w14:paraId="5E9B8340" w14:textId="77777777" w:rsidR="002E05B9" w:rsidRPr="00C524AA" w:rsidRDefault="002E05B9" w:rsidP="00C524AA">
      <w:pPr>
        <w:spacing w:line="360" w:lineRule="auto"/>
        <w:ind w:firstLine="709"/>
        <w:contextualSpacing/>
        <w:jc w:val="both"/>
        <w:rPr>
          <w:rFonts w:ascii="Times New Roman" w:hAnsi="Times New Roman" w:cs="Times New Roman"/>
          <w:lang w:eastAsia="en-US"/>
        </w:rPr>
      </w:pPr>
      <w:r w:rsidRPr="00C524AA">
        <w:rPr>
          <w:rFonts w:ascii="Times New Roman" w:hAnsi="Times New Roman" w:cs="Times New Roman"/>
          <w:b/>
          <w:lang w:eastAsia="en-US"/>
        </w:rPr>
        <w:t>Игра на элементарных музыкальных инструментах в ансамбле</w:t>
      </w:r>
      <w:r w:rsidRPr="00C524AA">
        <w:rPr>
          <w:rFonts w:ascii="Times New Roman" w:hAnsi="Times New Roman" w:cs="Times New Roman"/>
          <w:lang w:eastAsia="en-US"/>
        </w:rPr>
        <w:t>. Совершенствование игры в детском инструментальном ансамбле (оркестре): исполнение оркестровых партитур для различных составов (группы ударных инструментов различных тембров, включение в оркестр партии синтезатора).</w:t>
      </w:r>
    </w:p>
    <w:p w14:paraId="0F071D26"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Соревнование классов</w:t>
      </w:r>
      <w:r w:rsidRPr="00C524AA">
        <w:rPr>
          <w:rFonts w:ascii="Times New Roman" w:hAnsi="Times New Roman" w:cs="Times New Roman"/>
          <w:lang w:eastAsia="en-US"/>
        </w:rPr>
        <w:t xml:space="preserve"> на лучший музыкальный проект «Сочиняем сказку».</w:t>
      </w:r>
    </w:p>
    <w:p w14:paraId="1EF5E7B0"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Широка страна моя родная</w:t>
      </w:r>
    </w:p>
    <w:p w14:paraId="5AC61D35"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lang w:eastAsia="en-US"/>
        </w:rPr>
        <w:t>Творчество народов России. Формирование знаний о музыкальном и поэтическом фольклоре, национальных инструментах, национальной одежде. Развитие навыков ансамблевого, хорового пения. Элементы двухголосия.</w:t>
      </w:r>
    </w:p>
    <w:p w14:paraId="7D5B6506"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 xml:space="preserve">Содержание обучения по видам деятельности: </w:t>
      </w:r>
    </w:p>
    <w:p w14:paraId="363F912A"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lang w:eastAsia="en-US"/>
        </w:rPr>
        <w:t>Слушание музыкальных и поэтических произведений фольклора; русских народных песен разных жанров, песен народов, проживающих в национальных республиках России; звучание национальных инструментов. Прослушивание песен народов России в исполнении фольклорных и этнографических ансамблей.</w:t>
      </w:r>
    </w:p>
    <w:p w14:paraId="3FB0C702"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Исполнение песен</w:t>
      </w:r>
      <w:r w:rsidRPr="00C524AA">
        <w:rPr>
          <w:rFonts w:ascii="Times New Roman" w:hAnsi="Times New Roman" w:cs="Times New Roman"/>
          <w:lang w:eastAsia="en-US"/>
        </w:rPr>
        <w:t xml:space="preserve"> народов России различных жанров колыбельные, хороводные, плясовые и др.) в сопровождении народных инструментов. Пение </w:t>
      </w:r>
      <w:r w:rsidRPr="00C524AA">
        <w:rPr>
          <w:rFonts w:ascii="Times New Roman" w:hAnsi="Times New Roman" w:cs="Times New Roman"/>
          <w:lang w:val="en-US" w:eastAsia="en-US"/>
        </w:rPr>
        <w:t>a</w:t>
      </w:r>
      <w:r w:rsidRPr="00C524AA">
        <w:rPr>
          <w:rFonts w:ascii="Times New Roman" w:hAnsi="Times New Roman" w:cs="Times New Roman"/>
          <w:lang w:eastAsia="en-US"/>
        </w:rPr>
        <w:t xml:space="preserve"> </w:t>
      </w:r>
      <w:r w:rsidRPr="00C524AA">
        <w:rPr>
          <w:rFonts w:ascii="Times New Roman" w:hAnsi="Times New Roman" w:cs="Times New Roman"/>
          <w:lang w:val="en-US" w:eastAsia="en-US"/>
        </w:rPr>
        <w:t>capella</w:t>
      </w:r>
      <w:r w:rsidRPr="00C524AA">
        <w:rPr>
          <w:rFonts w:ascii="Times New Roman" w:hAnsi="Times New Roman" w:cs="Times New Roman"/>
          <w:lang w:eastAsia="en-US"/>
        </w:rPr>
        <w:t>, канонов, включение элементов двухголосия. Разучивание песен по нотам.</w:t>
      </w:r>
    </w:p>
    <w:p w14:paraId="7BCF6DE4"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Игра на музыкальных инструментах в ансамбле</w:t>
      </w:r>
      <w:r w:rsidRPr="00C524AA">
        <w:rPr>
          <w:rFonts w:ascii="Times New Roman" w:hAnsi="Times New Roman" w:cs="Times New Roman"/>
          <w:lang w:eastAsia="en-US"/>
        </w:rPr>
        <w:t xml:space="preserve">. Исполнение на народных инструментах (свирели, жалейки, гусли, балалайки, свистульки, ложки, трещотки, народные инструменты региона и др.) ритмических партитур и аккомпанементов к музыкальным произведениям, а также простейших наигрышей. </w:t>
      </w:r>
    </w:p>
    <w:p w14:paraId="5FB7BFAF"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Игры-драматизации</w:t>
      </w:r>
      <w:r w:rsidRPr="00C524AA">
        <w:rPr>
          <w:rFonts w:ascii="Times New Roman" w:hAnsi="Times New Roman" w:cs="Times New Roman"/>
          <w:lang w:eastAsia="en-US"/>
        </w:rPr>
        <w:t xml:space="preserve">. Разыгрывание народных песен по ролям. Театрализация небольших инструментальных пьес разных народов России. Самостоятельный подбор и применение элементарных инструментов в создании музыкального образа. </w:t>
      </w:r>
    </w:p>
    <w:p w14:paraId="27418028" w14:textId="77777777" w:rsidR="002E05B9" w:rsidRPr="00C524AA" w:rsidRDefault="002E05B9" w:rsidP="00C524AA">
      <w:pPr>
        <w:spacing w:line="360" w:lineRule="auto"/>
        <w:ind w:firstLine="709"/>
        <w:contextualSpacing/>
        <w:jc w:val="both"/>
        <w:rPr>
          <w:rFonts w:ascii="Times New Roman" w:hAnsi="Times New Roman" w:cs="Times New Roman"/>
          <w:b/>
          <w:lang w:eastAsia="en-US"/>
        </w:rPr>
      </w:pPr>
      <w:r w:rsidRPr="00C524AA">
        <w:rPr>
          <w:rFonts w:ascii="Times New Roman" w:hAnsi="Times New Roman" w:cs="Times New Roman"/>
          <w:b/>
          <w:lang w:eastAsia="en-US"/>
        </w:rPr>
        <w:lastRenderedPageBreak/>
        <w:t>Хоровая планета</w:t>
      </w:r>
    </w:p>
    <w:p w14:paraId="16DE415F" w14:textId="77777777" w:rsidR="002E05B9" w:rsidRPr="00C524AA" w:rsidRDefault="002E05B9" w:rsidP="00C524AA">
      <w:pPr>
        <w:spacing w:line="360" w:lineRule="auto"/>
        <w:ind w:firstLine="709"/>
        <w:contextualSpacing/>
        <w:jc w:val="both"/>
        <w:rPr>
          <w:rFonts w:ascii="Times New Roman" w:hAnsi="Times New Roman" w:cs="Times New Roman"/>
          <w:lang w:eastAsia="en-US"/>
        </w:rPr>
      </w:pPr>
      <w:r w:rsidRPr="00C524AA">
        <w:rPr>
          <w:rFonts w:ascii="Times New Roman" w:hAnsi="Times New Roman" w:cs="Times New Roman"/>
          <w:lang w:eastAsia="en-US"/>
        </w:rPr>
        <w:t xml:space="preserve">Хоровая музыка, хоровые коллективы и их виды (смешанные, женские, мужские, детские). Накопление хорового репертуара, совершенствование музыкально-исполнительской культуры. </w:t>
      </w:r>
    </w:p>
    <w:p w14:paraId="677E8DE2"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 xml:space="preserve">Содержание обучения по видам деятельности: </w:t>
      </w:r>
    </w:p>
    <w:p w14:paraId="7D161607" w14:textId="77777777" w:rsidR="002E05B9" w:rsidRPr="00C524AA" w:rsidRDefault="002E05B9" w:rsidP="00C524AA">
      <w:pPr>
        <w:suppressAutoHyphens/>
        <w:autoSpaceDN w:val="0"/>
        <w:spacing w:line="360" w:lineRule="auto"/>
        <w:ind w:firstLine="709"/>
        <w:jc w:val="both"/>
        <w:rPr>
          <w:rFonts w:ascii="Times New Roman" w:eastAsia="Calibri" w:hAnsi="Times New Roman" w:cs="Times New Roman"/>
          <w:kern w:val="3"/>
          <w:lang w:eastAsia="zh-CN" w:bidi="hi-IN"/>
        </w:rPr>
      </w:pPr>
      <w:r w:rsidRPr="00C524AA">
        <w:rPr>
          <w:rFonts w:ascii="Times New Roman" w:eastAsia="Calibri" w:hAnsi="Times New Roman" w:cs="Times New Roman"/>
          <w:b/>
          <w:kern w:val="3"/>
          <w:lang w:eastAsia="zh-CN" w:bidi="hi-IN"/>
        </w:rPr>
        <w:t>Слушание произведений</w:t>
      </w:r>
      <w:r w:rsidRPr="00C524AA">
        <w:rPr>
          <w:rFonts w:ascii="Times New Roman" w:eastAsia="Calibri" w:hAnsi="Times New Roman" w:cs="Times New Roman"/>
          <w:kern w:val="3"/>
          <w:lang w:eastAsia="zh-CN" w:bidi="hi-IN"/>
        </w:rPr>
        <w:t xml:space="preserve"> в исполнении хоровых коллективов: Академического ансамбля песни и пляски Российской Армии имени А. Александрова, Государственного академического русского народного хора п/у А.В. Свешникова, Государственного академического р</w:t>
      </w:r>
      <w:r w:rsidRPr="00C524AA">
        <w:rPr>
          <w:rFonts w:ascii="Times New Roman" w:eastAsia="Calibri" w:hAnsi="Times New Roman" w:cs="Times New Roman"/>
          <w:kern w:val="3"/>
          <w:lang w:bidi="hi-IN"/>
        </w:rPr>
        <w:t>усского народного хора им. М.Е. Пятницкого</w:t>
      </w:r>
      <w:r w:rsidRPr="00C524AA">
        <w:rPr>
          <w:rFonts w:ascii="Times New Roman" w:eastAsia="Calibri" w:hAnsi="Times New Roman" w:cs="Times New Roman"/>
          <w:kern w:val="3"/>
          <w:lang w:eastAsia="zh-CN" w:bidi="hi-IN"/>
        </w:rPr>
        <w:t>; Большого детского хора имени В. С. Попова и др. Определение вида хора по составу голосов: детский, женский, мужской, смешанный. Определение типа хора по характеру исполнения: академический, народный.</w:t>
      </w:r>
    </w:p>
    <w:p w14:paraId="5357FF35"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Совершенствование хорового исполнения</w:t>
      </w:r>
      <w:r w:rsidRPr="00C524AA">
        <w:rPr>
          <w:rFonts w:ascii="Times New Roman" w:hAnsi="Times New Roman" w:cs="Times New Roman"/>
          <w:lang w:eastAsia="en-US"/>
        </w:rPr>
        <w:t>: развитие основных хоровых навыков, эмоционально-выразительное исполнение хоровых произведений. Накопление хорового репертуара. Исполнение хоровых произведений классической и современной музыки с элементами двухголосия.</w:t>
      </w:r>
    </w:p>
    <w:p w14:paraId="71E6670C"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Мир оркестра</w:t>
      </w:r>
    </w:p>
    <w:p w14:paraId="2F0C2C8C" w14:textId="77777777" w:rsidR="002E05B9" w:rsidRPr="00C524AA" w:rsidRDefault="002E05B9" w:rsidP="00C524AA">
      <w:pPr>
        <w:spacing w:line="360" w:lineRule="auto"/>
        <w:ind w:firstLine="709"/>
        <w:contextualSpacing/>
        <w:jc w:val="both"/>
        <w:rPr>
          <w:rFonts w:ascii="Times New Roman" w:hAnsi="Times New Roman" w:cs="Times New Roman"/>
          <w:lang w:eastAsia="en-US"/>
        </w:rPr>
      </w:pPr>
      <w:r w:rsidRPr="00C524AA">
        <w:rPr>
          <w:rFonts w:ascii="Times New Roman" w:hAnsi="Times New Roman" w:cs="Times New Roman"/>
          <w:lang w:eastAsia="en-US"/>
        </w:rPr>
        <w:t>Симфонический оркестр. Формирование знаний об основных группах симфонического оркестра: виды инструментов, тембры. Жанр концерта: концерты для солирующего инструмента (скрипки, фортепиано, гитары и др.) и оркестра.</w:t>
      </w:r>
    </w:p>
    <w:p w14:paraId="0115D400"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 xml:space="preserve">Содержание обучения по видам деятельности: </w:t>
      </w:r>
    </w:p>
    <w:p w14:paraId="3D72AF02" w14:textId="77777777" w:rsidR="002E05B9" w:rsidRPr="00C524AA" w:rsidRDefault="002E05B9" w:rsidP="00C524AA">
      <w:pPr>
        <w:spacing w:line="360" w:lineRule="auto"/>
        <w:ind w:firstLine="709"/>
        <w:contextualSpacing/>
        <w:jc w:val="both"/>
        <w:rPr>
          <w:rFonts w:ascii="Times New Roman" w:hAnsi="Times New Roman" w:cs="Times New Roman"/>
          <w:lang w:eastAsia="en-US"/>
        </w:rPr>
      </w:pPr>
      <w:r w:rsidRPr="00C524AA">
        <w:rPr>
          <w:rFonts w:ascii="Times New Roman" w:hAnsi="Times New Roman" w:cs="Times New Roman"/>
          <w:b/>
          <w:lang w:eastAsia="en-US"/>
        </w:rPr>
        <w:t>Слушание фрагментов произведений мировой музыкальной классики</w:t>
      </w:r>
      <w:r w:rsidRPr="00C524AA">
        <w:rPr>
          <w:rFonts w:ascii="Times New Roman" w:hAnsi="Times New Roman" w:cs="Times New Roman"/>
          <w:lang w:eastAsia="en-US"/>
        </w:rPr>
        <w:t xml:space="preserve"> с яркой оркестровкой в исполнении выдающихся музыкантов-исполнителей, исполнительских коллективов. Узнавание основных оркестровых групп и тембров инструментов симфонического оркестра. Примеры М.П. Мусоргский «Картинки с выставки» (в оркестровке М. Равеля); Б. Бриттен «Путеводитель по оркестру для молодежи» и другие. Прослушивание фрагментов концертов для солирующего инструмента (фортепиано, скрипка, виолончель, гитара и др.) и оркестра.</w:t>
      </w:r>
    </w:p>
    <w:p w14:paraId="73B0C39B" w14:textId="77777777" w:rsidR="002E05B9" w:rsidRPr="00C524AA" w:rsidRDefault="002E05B9" w:rsidP="00C524AA">
      <w:pPr>
        <w:spacing w:line="360" w:lineRule="auto"/>
        <w:ind w:firstLine="709"/>
        <w:contextualSpacing/>
        <w:jc w:val="both"/>
        <w:rPr>
          <w:rFonts w:ascii="Times New Roman" w:hAnsi="Times New Roman" w:cs="Times New Roman"/>
          <w:lang w:eastAsia="en-US"/>
        </w:rPr>
      </w:pPr>
      <w:r w:rsidRPr="00C524AA">
        <w:rPr>
          <w:rFonts w:ascii="Times New Roman" w:hAnsi="Times New Roman" w:cs="Times New Roman"/>
          <w:b/>
          <w:lang w:eastAsia="en-US"/>
        </w:rPr>
        <w:t>Музыкальная викторина</w:t>
      </w:r>
      <w:r w:rsidRPr="00C524AA">
        <w:rPr>
          <w:rFonts w:ascii="Times New Roman" w:hAnsi="Times New Roman" w:cs="Times New Roman"/>
          <w:lang w:eastAsia="en-US"/>
        </w:rPr>
        <w:t xml:space="preserve"> «Угадай инструмент». Викторина-соревнование на определение тембра различных инструментов и оркестровых групп. </w:t>
      </w:r>
    </w:p>
    <w:p w14:paraId="5F4CFB7B" w14:textId="77777777" w:rsidR="002E05B9" w:rsidRPr="00C524AA" w:rsidRDefault="002E05B9" w:rsidP="00C524AA">
      <w:pPr>
        <w:spacing w:line="360" w:lineRule="auto"/>
        <w:ind w:firstLine="709"/>
        <w:contextualSpacing/>
        <w:jc w:val="both"/>
        <w:rPr>
          <w:rFonts w:ascii="Times New Roman" w:hAnsi="Times New Roman" w:cs="Times New Roman"/>
          <w:lang w:eastAsia="en-US"/>
        </w:rPr>
      </w:pPr>
      <w:r w:rsidRPr="00C524AA">
        <w:rPr>
          <w:rFonts w:ascii="Times New Roman" w:hAnsi="Times New Roman" w:cs="Times New Roman"/>
          <w:b/>
          <w:lang w:eastAsia="en-US"/>
        </w:rPr>
        <w:t>Игра на музыкальных инструментах в ансамбле</w:t>
      </w:r>
      <w:r w:rsidRPr="00C524AA">
        <w:rPr>
          <w:rFonts w:ascii="Times New Roman" w:hAnsi="Times New Roman" w:cs="Times New Roman"/>
          <w:lang w:eastAsia="en-US"/>
        </w:rPr>
        <w:t xml:space="preserve">. Исполнение инструментальных миниатюр «соло-тутти» оркестром элементарных инструментов. </w:t>
      </w:r>
    </w:p>
    <w:p w14:paraId="2758865C" w14:textId="77777777" w:rsidR="002E05B9" w:rsidRPr="00C524AA" w:rsidRDefault="002E05B9" w:rsidP="00C524AA">
      <w:pPr>
        <w:spacing w:line="360" w:lineRule="auto"/>
        <w:ind w:firstLine="709"/>
        <w:contextualSpacing/>
        <w:jc w:val="both"/>
        <w:rPr>
          <w:rFonts w:ascii="Times New Roman" w:hAnsi="Times New Roman" w:cs="Times New Roman"/>
          <w:lang w:eastAsia="en-US"/>
        </w:rPr>
      </w:pPr>
      <w:r w:rsidRPr="00C524AA">
        <w:rPr>
          <w:rFonts w:ascii="Times New Roman" w:hAnsi="Times New Roman" w:cs="Times New Roman"/>
          <w:b/>
          <w:lang w:eastAsia="en-US"/>
        </w:rPr>
        <w:t>Исполнение песен</w:t>
      </w:r>
      <w:r w:rsidRPr="00C524AA">
        <w:rPr>
          <w:rFonts w:ascii="Times New Roman" w:hAnsi="Times New Roman" w:cs="Times New Roman"/>
          <w:lang w:eastAsia="en-US"/>
        </w:rPr>
        <w:t xml:space="preserve"> в сопровождении оркестра элементарного музицирования. Начальные навыки пения под фонограмму.</w:t>
      </w:r>
    </w:p>
    <w:p w14:paraId="0A2747C0"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Музыкальная грамота</w:t>
      </w:r>
    </w:p>
    <w:p w14:paraId="1FF83970"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lang w:eastAsia="en-US"/>
        </w:rPr>
        <w:t>Основы музыкальной грамоты. Чтение нот. Пение по нотам с тактированием. Исполнение канонов. Интервалы и трезвучия.</w:t>
      </w:r>
    </w:p>
    <w:p w14:paraId="10C0495E"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 xml:space="preserve">Содержание обучения по видам деятельности: </w:t>
      </w:r>
    </w:p>
    <w:p w14:paraId="3BCB6028"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lastRenderedPageBreak/>
        <w:t>Чтение нот</w:t>
      </w:r>
      <w:r w:rsidRPr="00C524AA">
        <w:rPr>
          <w:rFonts w:ascii="Times New Roman" w:hAnsi="Times New Roman" w:cs="Times New Roman"/>
          <w:lang w:eastAsia="en-US"/>
        </w:rPr>
        <w:t xml:space="preserve"> хоровых и оркестровых партий.</w:t>
      </w:r>
    </w:p>
    <w:p w14:paraId="0434C38A"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Освоение новых элементов</w:t>
      </w:r>
      <w:r w:rsidRPr="00C524AA">
        <w:rPr>
          <w:rFonts w:ascii="Times New Roman" w:hAnsi="Times New Roman" w:cs="Times New Roman"/>
          <w:lang w:eastAsia="en-US"/>
        </w:rPr>
        <w:t xml:space="preserve"> музыкальной грамоты: интервалы в пределах октавы, мажорные и минорные трезвучия. Пение мелодических интервалов и трезвучий с использованием ручных знаков.</w:t>
      </w:r>
    </w:p>
    <w:p w14:paraId="773E32E9"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Подбор по слуху</w:t>
      </w:r>
      <w:r w:rsidRPr="00C524AA">
        <w:rPr>
          <w:rFonts w:ascii="Times New Roman" w:hAnsi="Times New Roman" w:cs="Times New Roman"/>
          <w:lang w:eastAsia="en-US"/>
        </w:rPr>
        <w:t xml:space="preserve"> с помощью учителя пройденных песен на металлофоне, ксилофоне, синтезаторе. </w:t>
      </w:r>
    </w:p>
    <w:p w14:paraId="2834142D" w14:textId="77777777" w:rsidR="002E05B9" w:rsidRPr="00C524AA" w:rsidRDefault="002E05B9" w:rsidP="00C524AA">
      <w:pPr>
        <w:spacing w:line="360" w:lineRule="auto"/>
        <w:ind w:firstLine="709"/>
        <w:contextualSpacing/>
        <w:jc w:val="both"/>
        <w:rPr>
          <w:rFonts w:ascii="Times New Roman" w:hAnsi="Times New Roman" w:cs="Times New Roman"/>
          <w:lang w:eastAsia="en-US"/>
        </w:rPr>
      </w:pPr>
      <w:r w:rsidRPr="00C524AA">
        <w:rPr>
          <w:rFonts w:ascii="Times New Roman" w:hAnsi="Times New Roman" w:cs="Times New Roman"/>
          <w:b/>
          <w:lang w:eastAsia="en-US"/>
        </w:rPr>
        <w:t>Музыкально-игровая деятельность</w:t>
      </w:r>
      <w:r w:rsidRPr="00C524AA">
        <w:rPr>
          <w:rFonts w:ascii="Times New Roman" w:hAnsi="Times New Roman" w:cs="Times New Roman"/>
          <w:lang w:eastAsia="en-US"/>
        </w:rPr>
        <w:t xml:space="preserve">: двигательные, ритмические и мелодические каноны-эстафеты в коллективном музицировании. </w:t>
      </w:r>
    </w:p>
    <w:p w14:paraId="70F6BBD1"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Сочинение ритмических рисунков</w:t>
      </w:r>
      <w:r w:rsidRPr="00C524AA">
        <w:rPr>
          <w:rFonts w:ascii="Times New Roman" w:hAnsi="Times New Roman" w:cs="Times New Roman"/>
          <w:lang w:eastAsia="en-US"/>
        </w:rPr>
        <w:t xml:space="preserve"> в форме рондо (с повторяющимся рефреном), в простой двухчастной и трехчастной формах. Сочинение простых аккомпанементов с использованием интервалов и трезвучий.</w:t>
      </w:r>
    </w:p>
    <w:p w14:paraId="449026FA"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Игра на элементарных музыкальных инструментах в ансамбле. Импровизация</w:t>
      </w:r>
      <w:r w:rsidRPr="00C524AA">
        <w:rPr>
          <w:rFonts w:ascii="Times New Roman" w:hAnsi="Times New Roman" w:cs="Times New Roman"/>
          <w:lang w:eastAsia="en-US"/>
        </w:rPr>
        <w:t xml:space="preserve"> с использованием пройденных интервалов и трезвучий. Применение интервалов и трезвучий в инструментальном сопровождении к пройденным песням, в партии синтезатора.</w:t>
      </w:r>
    </w:p>
    <w:p w14:paraId="69342DF1"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Разучивание</w:t>
      </w:r>
      <w:r w:rsidRPr="00C524AA">
        <w:rPr>
          <w:rFonts w:ascii="Times New Roman" w:hAnsi="Times New Roman" w:cs="Times New Roman"/>
          <w:lang w:eastAsia="en-US"/>
        </w:rPr>
        <w:t xml:space="preserve"> хоровых и оркестровых партий по нотам; исполнение по нотам оркестровых партитур различных составов. </w:t>
      </w:r>
    </w:p>
    <w:p w14:paraId="11D370B0"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lang w:eastAsia="en-US"/>
        </w:rPr>
        <w:t>Слушание многоголосных (два-три голоса) хоровых произведений хорального склада, узнавание пройденных интервалов и трезвучий.</w:t>
      </w:r>
    </w:p>
    <w:p w14:paraId="7796C642"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Формы и жанры в музыке</w:t>
      </w:r>
    </w:p>
    <w:p w14:paraId="6E40C643"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lang w:eastAsia="en-US"/>
        </w:rPr>
        <w:t>Простые двухчастная и трехчастная формы, вариации на новом музыкальном материале. Форма рондо.</w:t>
      </w:r>
    </w:p>
    <w:p w14:paraId="4602F4F2"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 xml:space="preserve">Содержание обучения по видам деятельности: </w:t>
      </w:r>
    </w:p>
    <w:p w14:paraId="7A7BC472" w14:textId="77777777" w:rsidR="002E05B9" w:rsidRPr="00C524AA" w:rsidRDefault="002E05B9" w:rsidP="00C524AA">
      <w:pPr>
        <w:spacing w:line="360" w:lineRule="auto"/>
        <w:ind w:firstLine="709"/>
        <w:contextualSpacing/>
        <w:jc w:val="both"/>
        <w:rPr>
          <w:rFonts w:ascii="Times New Roman" w:hAnsi="Times New Roman" w:cs="Times New Roman"/>
          <w:lang w:eastAsia="en-US"/>
        </w:rPr>
      </w:pPr>
      <w:r w:rsidRPr="00C524AA">
        <w:rPr>
          <w:rFonts w:ascii="Times New Roman" w:hAnsi="Times New Roman" w:cs="Times New Roman"/>
          <w:lang w:eastAsia="en-US"/>
        </w:rPr>
        <w:t>Слушание музыкальных произведений, написанных в разных формах и жанрах. Определение соединений формы рондо и различных жанров. Примеры: Д.Б. Кабалевский «Рондо-марш», «Рондо-танец», «Рондо-песня»; Л. Бетховен «Ярость по поводу потерянного гроша». Прослушивание оркестровых произведений, написанных в форме вариаций. Примеры: М. И. Глинка «Арагонская хота»; М. Равель «Болеро». Активное слушание с элементами пластического интонирования пьес-сценок, пьес-портретов в простой двухчастной и простой трехчастной формах и др.</w:t>
      </w:r>
    </w:p>
    <w:p w14:paraId="792C5620" w14:textId="77777777" w:rsidR="002E05B9" w:rsidRPr="00C524AA" w:rsidRDefault="002E05B9" w:rsidP="00C524AA">
      <w:pPr>
        <w:spacing w:line="360" w:lineRule="auto"/>
        <w:ind w:firstLine="709"/>
        <w:contextualSpacing/>
        <w:jc w:val="both"/>
        <w:rPr>
          <w:rFonts w:ascii="Times New Roman" w:hAnsi="Times New Roman" w:cs="Times New Roman"/>
          <w:lang w:eastAsia="en-US"/>
        </w:rPr>
      </w:pPr>
      <w:r w:rsidRPr="00C524AA">
        <w:rPr>
          <w:rFonts w:ascii="Times New Roman" w:hAnsi="Times New Roman" w:cs="Times New Roman"/>
          <w:b/>
          <w:lang w:eastAsia="en-US"/>
        </w:rPr>
        <w:t>Музыкально-игровая деятельность</w:t>
      </w:r>
      <w:r w:rsidRPr="00C524AA">
        <w:rPr>
          <w:rFonts w:ascii="Times New Roman" w:hAnsi="Times New Roman" w:cs="Times New Roman"/>
          <w:lang w:eastAsia="en-US"/>
        </w:rPr>
        <w:t>. Форма рондо и вариации в музыкально-ритмических играх с инструментами (чередование ритмического тутти и ритмического соло на различных элементарных инструментах (бубен, тамбурин и др.).</w:t>
      </w:r>
    </w:p>
    <w:p w14:paraId="34F10EA0" w14:textId="77777777" w:rsidR="002E05B9" w:rsidRPr="00C524AA" w:rsidRDefault="002E05B9" w:rsidP="00C524AA">
      <w:pPr>
        <w:spacing w:line="360" w:lineRule="auto"/>
        <w:ind w:firstLine="709"/>
        <w:contextualSpacing/>
        <w:jc w:val="both"/>
        <w:rPr>
          <w:rFonts w:ascii="Times New Roman" w:hAnsi="Times New Roman" w:cs="Times New Roman"/>
          <w:lang w:eastAsia="en-US"/>
        </w:rPr>
      </w:pPr>
      <w:r w:rsidRPr="00C524AA">
        <w:rPr>
          <w:rFonts w:ascii="Times New Roman" w:hAnsi="Times New Roman" w:cs="Times New Roman"/>
          <w:b/>
          <w:lang w:eastAsia="en-US"/>
        </w:rPr>
        <w:t>Исполнение хоровых произведений</w:t>
      </w:r>
      <w:r w:rsidRPr="00C524AA">
        <w:rPr>
          <w:rFonts w:ascii="Times New Roman" w:hAnsi="Times New Roman" w:cs="Times New Roman"/>
          <w:lang w:eastAsia="en-US"/>
        </w:rPr>
        <w:t xml:space="preserve"> в форме рондо. Инструментальный аккомпанемент с применением ритмического остинато, интервалов и трезвучий.</w:t>
      </w:r>
    </w:p>
    <w:p w14:paraId="1ECAD37D" w14:textId="77777777" w:rsidR="002E05B9" w:rsidRPr="00C524AA" w:rsidRDefault="002E05B9" w:rsidP="00C524AA">
      <w:pPr>
        <w:spacing w:line="360" w:lineRule="auto"/>
        <w:ind w:firstLine="709"/>
        <w:contextualSpacing/>
        <w:jc w:val="both"/>
        <w:rPr>
          <w:rFonts w:ascii="Times New Roman" w:hAnsi="Times New Roman" w:cs="Times New Roman"/>
          <w:lang w:eastAsia="en-US"/>
        </w:rPr>
      </w:pPr>
      <w:r w:rsidRPr="00C524AA">
        <w:rPr>
          <w:rFonts w:ascii="Times New Roman" w:hAnsi="Times New Roman" w:cs="Times New Roman"/>
          <w:b/>
          <w:lang w:eastAsia="en-US"/>
        </w:rPr>
        <w:t>Игра на элементарных музыкальных инструментах в ансамбле</w:t>
      </w:r>
      <w:r w:rsidRPr="00C524AA">
        <w:rPr>
          <w:rFonts w:ascii="Times New Roman" w:hAnsi="Times New Roman" w:cs="Times New Roman"/>
          <w:lang w:eastAsia="en-US"/>
        </w:rPr>
        <w:t xml:space="preserve">. </w:t>
      </w:r>
    </w:p>
    <w:p w14:paraId="66202133" w14:textId="77777777" w:rsidR="002E05B9" w:rsidRPr="00C524AA" w:rsidRDefault="002E05B9" w:rsidP="00C524AA">
      <w:pPr>
        <w:spacing w:line="360" w:lineRule="auto"/>
        <w:ind w:firstLine="709"/>
        <w:contextualSpacing/>
        <w:jc w:val="both"/>
        <w:rPr>
          <w:rFonts w:ascii="Times New Roman" w:hAnsi="Times New Roman" w:cs="Times New Roman"/>
          <w:b/>
          <w:lang w:eastAsia="en-US"/>
        </w:rPr>
      </w:pPr>
      <w:r w:rsidRPr="00C524AA">
        <w:rPr>
          <w:rFonts w:ascii="Times New Roman" w:hAnsi="Times New Roman" w:cs="Times New Roman"/>
          <w:lang w:eastAsia="en-US"/>
        </w:rPr>
        <w:lastRenderedPageBreak/>
        <w:t>Сочинение и исполнение на элементарных инструментах пьес в различных формах и жанрах с применением пройденных мелодико-ритмических формул, интервалов, трезвучий, ладов.</w:t>
      </w:r>
    </w:p>
    <w:p w14:paraId="79A6839B"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Я – артист</w:t>
      </w:r>
    </w:p>
    <w:p w14:paraId="0413C899"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lang w:eastAsia="en-US"/>
        </w:rPr>
        <w:t xml:space="preserve">Сольное и ансамблевое музицирование (вокальное и инструментальное). Творческое соревнование. </w:t>
      </w:r>
    </w:p>
    <w:p w14:paraId="06034FA8"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14:paraId="48138ABD"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 xml:space="preserve">Содержание обучения по видам деятельности: </w:t>
      </w:r>
    </w:p>
    <w:p w14:paraId="30BE6308"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Исполнение пройденных хоровых и инструментальных произведений</w:t>
      </w:r>
      <w:r w:rsidRPr="00C524AA">
        <w:rPr>
          <w:rFonts w:ascii="Times New Roman" w:hAnsi="Times New Roman" w:cs="Times New Roman"/>
          <w:lang w:eastAsia="en-US"/>
        </w:rPr>
        <w:t xml:space="preserve"> в школьных мероприятиях, посвященных праздникам, торжественным событиям. </w:t>
      </w:r>
    </w:p>
    <w:p w14:paraId="12E9F2BD"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Подготовка концертных программ</w:t>
      </w:r>
      <w:r w:rsidRPr="00C524AA">
        <w:rPr>
          <w:rFonts w:ascii="Times New Roman" w:hAnsi="Times New Roman" w:cs="Times New Roman"/>
          <w:lang w:eastAsia="en-US"/>
        </w:rPr>
        <w:t xml:space="preserve">, включающих произведения для хорового и инструментального (либо совместного) музицирования, в том числе музыку народов России. </w:t>
      </w:r>
    </w:p>
    <w:p w14:paraId="3412056B" w14:textId="77777777" w:rsidR="002E05B9" w:rsidRPr="00C524AA" w:rsidRDefault="002E05B9" w:rsidP="00C524AA">
      <w:pPr>
        <w:spacing w:line="360" w:lineRule="auto"/>
        <w:ind w:firstLine="709"/>
        <w:jc w:val="both"/>
        <w:rPr>
          <w:rFonts w:ascii="Times New Roman" w:hAnsi="Times New Roman" w:cs="Times New Roman"/>
          <w:i/>
          <w:lang w:eastAsia="en-US"/>
        </w:rPr>
      </w:pPr>
      <w:r w:rsidRPr="00C524AA">
        <w:rPr>
          <w:rFonts w:ascii="Times New Roman" w:hAnsi="Times New Roman" w:cs="Times New Roman"/>
          <w:i/>
          <w:lang w:eastAsia="en-US"/>
        </w:rPr>
        <w:t>Участие в школьных, региональных и всероссийских музыкально-исполнительских фестивалях, конкурсах и т.д.</w:t>
      </w:r>
    </w:p>
    <w:p w14:paraId="32669BA9"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Командные состязания</w:t>
      </w:r>
      <w:r w:rsidRPr="00C524AA">
        <w:rPr>
          <w:rFonts w:ascii="Times New Roman" w:hAnsi="Times New Roman" w:cs="Times New Roman"/>
          <w:lang w:eastAsia="en-US"/>
        </w:rPr>
        <w:t>: викторины на основе изученного музыкального материала; ритмические эстафеты; ритмическое эхо, ритмические «диалоги» с применением усложненных ритмоформул.</w:t>
      </w:r>
    </w:p>
    <w:p w14:paraId="256E684E"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Игра на элементарных музыкальных инструментах в ансамбле. Совершенствование навыка импровизации.</w:t>
      </w:r>
      <w:r w:rsidRPr="00C524AA">
        <w:rPr>
          <w:rFonts w:ascii="Times New Roman" w:hAnsi="Times New Roman" w:cs="Times New Roman"/>
          <w:lang w:eastAsia="en-US"/>
        </w:rPr>
        <w:t xml:space="preserve"> Импровизация на элементарных музыкальных инструментах, инструментах народного оркестра, синтезаторе с использованием пройденных мелодических и ритмических формул. Соревнование солиста и оркестра – исполнение «концертных» форм.</w:t>
      </w:r>
    </w:p>
    <w:p w14:paraId="17A43DDF"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Музыкально-театрализованное представление</w:t>
      </w:r>
    </w:p>
    <w:p w14:paraId="12E65D12"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lang w:eastAsia="en-US"/>
        </w:rPr>
        <w:t>Музыкально-театрализованное представление как результат освоения программы в третьем классе.</w:t>
      </w:r>
    </w:p>
    <w:p w14:paraId="2A8D32D6"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 xml:space="preserve">Содержание обучения по видам деятельности: </w:t>
      </w:r>
    </w:p>
    <w:p w14:paraId="05E41789"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lang w:eastAsia="en-US"/>
        </w:rPr>
        <w:t>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Рекомендуемые темы: «Моя Родина», «Широка страна моя родная», «Сказка в музыке», «Наша школьная планета», «Мир природы» и другие. Театрализованные формы проведения открытых уроков, концертов. Подготовка и разыгрывание сказок, фольклорных композиций, театрализация хоровых произведений с включением элементов импровизации. Участие родителей в музыкально-</w:t>
      </w:r>
      <w:r w:rsidRPr="00C524AA">
        <w:rPr>
          <w:rFonts w:ascii="Times New Roman" w:hAnsi="Times New Roman" w:cs="Times New Roman"/>
          <w:lang w:eastAsia="en-US"/>
        </w:rPr>
        <w:lastRenderedPageBreak/>
        <w:t xml:space="preserve">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14:paraId="1A678371"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4 класс</w:t>
      </w:r>
    </w:p>
    <w:p w14:paraId="102A4106"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 xml:space="preserve">Песни народов мира </w:t>
      </w:r>
    </w:p>
    <w:p w14:paraId="400D34C8"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lang w:eastAsia="en-US"/>
        </w:rPr>
        <w:t>Песня как отражение истории культуры и быта различных народов мира. Образное и жанровое содержание, структурные, мелодические и ритмические особенности песен народов мира.</w:t>
      </w:r>
    </w:p>
    <w:p w14:paraId="55AEBFEF"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 xml:space="preserve">Содержание обучения по видам деятельности: </w:t>
      </w:r>
    </w:p>
    <w:p w14:paraId="2C062784" w14:textId="77777777" w:rsidR="002E05B9" w:rsidRPr="00C524AA" w:rsidRDefault="002E05B9" w:rsidP="00C524AA">
      <w:pPr>
        <w:spacing w:line="360" w:lineRule="auto"/>
        <w:ind w:firstLine="709"/>
        <w:contextualSpacing/>
        <w:jc w:val="both"/>
        <w:rPr>
          <w:rFonts w:ascii="Times New Roman" w:hAnsi="Times New Roman" w:cs="Times New Roman"/>
          <w:lang w:eastAsia="en-US"/>
        </w:rPr>
      </w:pPr>
      <w:r w:rsidRPr="00C524AA">
        <w:rPr>
          <w:rFonts w:ascii="Times New Roman" w:hAnsi="Times New Roman" w:cs="Times New Roman"/>
          <w:b/>
          <w:lang w:eastAsia="en-US"/>
        </w:rPr>
        <w:t>Слушание песен народов мира</w:t>
      </w:r>
      <w:r w:rsidRPr="00C524AA">
        <w:rPr>
          <w:rFonts w:ascii="Times New Roman" w:hAnsi="Times New Roman" w:cs="Times New Roman"/>
          <w:lang w:eastAsia="en-US"/>
        </w:rPr>
        <w:t xml:space="preserve"> с элементами анализа жанрового разнообразия, ритмических особенностей песен разных регионов, приемов развития (повтор, вариантность, контраст). </w:t>
      </w:r>
    </w:p>
    <w:p w14:paraId="0326B7D1" w14:textId="77777777" w:rsidR="002E05B9" w:rsidRPr="00C524AA" w:rsidRDefault="002E05B9" w:rsidP="00C524AA">
      <w:pPr>
        <w:spacing w:line="360" w:lineRule="auto"/>
        <w:ind w:firstLine="709"/>
        <w:contextualSpacing/>
        <w:jc w:val="both"/>
        <w:rPr>
          <w:rFonts w:ascii="Times New Roman" w:hAnsi="Times New Roman" w:cs="Times New Roman"/>
          <w:lang w:eastAsia="en-US"/>
        </w:rPr>
      </w:pPr>
      <w:r w:rsidRPr="00C524AA">
        <w:rPr>
          <w:rFonts w:ascii="Times New Roman" w:hAnsi="Times New Roman" w:cs="Times New Roman"/>
          <w:b/>
          <w:lang w:eastAsia="en-US"/>
        </w:rPr>
        <w:t>Исполнение песен</w:t>
      </w:r>
      <w:r w:rsidRPr="00C524AA">
        <w:rPr>
          <w:rFonts w:ascii="Times New Roman" w:hAnsi="Times New Roman" w:cs="Times New Roman"/>
          <w:lang w:eastAsia="en-US"/>
        </w:rPr>
        <w:t xml:space="preserve"> народов мира с более сложными ритмическими рисунками (синкопа, пунктирный ритм) и различными типами движения (поступенное, по звукам аккорда, скачками).</w:t>
      </w:r>
    </w:p>
    <w:p w14:paraId="7F667DA0" w14:textId="77777777" w:rsidR="002E05B9" w:rsidRPr="00C524AA" w:rsidRDefault="002E05B9" w:rsidP="00C524AA">
      <w:pPr>
        <w:spacing w:line="360" w:lineRule="auto"/>
        <w:ind w:firstLine="709"/>
        <w:contextualSpacing/>
        <w:jc w:val="both"/>
        <w:rPr>
          <w:rFonts w:ascii="Times New Roman" w:hAnsi="Times New Roman" w:cs="Times New Roman"/>
          <w:lang w:eastAsia="en-US"/>
        </w:rPr>
      </w:pPr>
      <w:r w:rsidRPr="00C524AA">
        <w:rPr>
          <w:rFonts w:ascii="Times New Roman" w:hAnsi="Times New Roman" w:cs="Times New Roman"/>
          <w:b/>
          <w:lang w:eastAsia="en-US"/>
        </w:rPr>
        <w:t>Игра на элементарных музыкальных инструментах в ансамбле</w:t>
      </w:r>
      <w:r w:rsidRPr="00C524AA">
        <w:rPr>
          <w:rFonts w:ascii="Times New Roman" w:hAnsi="Times New Roman" w:cs="Times New Roman"/>
          <w:lang w:eastAsia="en-US"/>
        </w:rPr>
        <w:t xml:space="preserve">. Исполнение оркестровых партитур с относительно самостоятельными по ритмическому рисунку партиями (например, ритмическое остинато / партия, дублирующая ритм мелодии; пульсация равными длительностями / две партии – ритмическое эхо и др.). Исполнение простых ансамблевых дуэтов, трио; соревнование малых исполнительских групп. </w:t>
      </w:r>
    </w:p>
    <w:p w14:paraId="19EE65E1"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Музыкальная грамота</w:t>
      </w:r>
    </w:p>
    <w:p w14:paraId="69C731CB"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lang w:eastAsia="en-US"/>
        </w:rPr>
        <w:t xml:space="preserve">Основы музыкальной грамоты. Ключевые знаки и тональности (до двух знаков). Чтение нот. Пение по нотам с тактированием. Исполнение канонов. Интервалы и трезвучия. Средства музыкальной выразительности. </w:t>
      </w:r>
    </w:p>
    <w:p w14:paraId="19CE1669"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 xml:space="preserve">Содержание обучения по видам деятельности: </w:t>
      </w:r>
    </w:p>
    <w:p w14:paraId="123E6F92"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Чтение нот</w:t>
      </w:r>
      <w:r w:rsidRPr="00C524AA">
        <w:rPr>
          <w:rFonts w:ascii="Times New Roman" w:hAnsi="Times New Roman" w:cs="Times New Roman"/>
          <w:lang w:eastAsia="en-US"/>
        </w:rPr>
        <w:t xml:space="preserve"> хоровых и оркестровых партий в тональностях (до двух знаков). Разучивание хоровых и оркестровых партий по нотам с тактированием, с применением ручных знаков. Исполнение простейших мелодических канонов по нотам.</w:t>
      </w:r>
    </w:p>
    <w:p w14:paraId="004AFB13"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Подбор по слуху</w:t>
      </w:r>
      <w:r w:rsidRPr="00C524AA">
        <w:rPr>
          <w:rFonts w:ascii="Times New Roman" w:hAnsi="Times New Roman" w:cs="Times New Roman"/>
          <w:lang w:eastAsia="en-US"/>
        </w:rPr>
        <w:t xml:space="preserve"> с помощью учителя пройденных песен.</w:t>
      </w:r>
    </w:p>
    <w:p w14:paraId="578EC2DF" w14:textId="77777777" w:rsidR="002E05B9" w:rsidRPr="00C524AA" w:rsidRDefault="002E05B9" w:rsidP="00C524AA">
      <w:pPr>
        <w:spacing w:line="360" w:lineRule="auto"/>
        <w:ind w:firstLine="709"/>
        <w:contextualSpacing/>
        <w:jc w:val="both"/>
        <w:rPr>
          <w:rFonts w:ascii="Times New Roman" w:hAnsi="Times New Roman" w:cs="Times New Roman"/>
          <w:lang w:eastAsia="en-US"/>
        </w:rPr>
      </w:pPr>
      <w:r w:rsidRPr="00C524AA">
        <w:rPr>
          <w:rFonts w:ascii="Times New Roman" w:hAnsi="Times New Roman" w:cs="Times New Roman"/>
          <w:b/>
          <w:lang w:eastAsia="en-US"/>
        </w:rPr>
        <w:t>Игра на элементарных музыкальных инструментах в ансамбле</w:t>
      </w:r>
      <w:r w:rsidRPr="00C524AA">
        <w:rPr>
          <w:rFonts w:ascii="Times New Roman" w:hAnsi="Times New Roman" w:cs="Times New Roman"/>
          <w:lang w:eastAsia="en-US"/>
        </w:rPr>
        <w:t xml:space="preserve">. Сочинение ритмических рисунков в форме рондо, в простой двухчастной и простой трехчастной формах, исполнение их на музыкальных инструментах. Ритмические каноны на основе освоенных ритмоформул. Применение простых интервалов и мажорного и минорного трезвучий в аккомпанементе к пройденным хоровым произведениям (в партиях металлофона, ксилофона, синтезатора). </w:t>
      </w:r>
    </w:p>
    <w:p w14:paraId="1AD6BCFB"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Инструментальная и вокальная импровизация</w:t>
      </w:r>
      <w:r w:rsidRPr="00C524AA">
        <w:rPr>
          <w:rFonts w:ascii="Times New Roman" w:hAnsi="Times New Roman" w:cs="Times New Roman"/>
          <w:lang w:eastAsia="en-US"/>
        </w:rPr>
        <w:t xml:space="preserve"> с использованием простых интервалов, мажорного и минорного трезвучий.</w:t>
      </w:r>
    </w:p>
    <w:p w14:paraId="3B1CB47D"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lastRenderedPageBreak/>
        <w:t>Оркестровая музыка</w:t>
      </w:r>
    </w:p>
    <w:p w14:paraId="5744E7F1"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lang w:eastAsia="en-US"/>
        </w:rPr>
        <w:t>Виды оркестров: симфонический, камерный, духовой, народный, джазовый, эстрадный. Формирование знаний об основных группах, особенностях устройства и тембров инструментов. Оркестровая партитура. Электромузыкальные инструменты. Синтезатор как инструмент-оркестр. Осознание тембровых возможностей синтезатора в практической исполнительской деятельности.</w:t>
      </w:r>
    </w:p>
    <w:p w14:paraId="0982DBCD"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 xml:space="preserve">Содержание обучения по видам деятельности: </w:t>
      </w:r>
    </w:p>
    <w:p w14:paraId="7C36F361" w14:textId="77777777" w:rsidR="002E05B9" w:rsidRPr="00C524AA" w:rsidRDefault="002E05B9" w:rsidP="00C524AA">
      <w:pPr>
        <w:spacing w:line="360" w:lineRule="auto"/>
        <w:ind w:firstLine="709"/>
        <w:contextualSpacing/>
        <w:jc w:val="both"/>
        <w:rPr>
          <w:rFonts w:ascii="Times New Roman" w:hAnsi="Times New Roman" w:cs="Times New Roman"/>
          <w:lang w:eastAsia="en-US"/>
        </w:rPr>
      </w:pPr>
      <w:r w:rsidRPr="00C524AA">
        <w:rPr>
          <w:rFonts w:ascii="Times New Roman" w:hAnsi="Times New Roman" w:cs="Times New Roman"/>
          <w:b/>
          <w:lang w:eastAsia="en-US"/>
        </w:rPr>
        <w:t>Слушание произведений для симфонического, камерного, духового, народного оркестров</w:t>
      </w:r>
      <w:r w:rsidRPr="00C524AA">
        <w:rPr>
          <w:rFonts w:ascii="Times New Roman" w:hAnsi="Times New Roman" w:cs="Times New Roman"/>
          <w:lang w:eastAsia="en-US"/>
        </w:rPr>
        <w:t xml:space="preserve">. Примеры: оркестровые произведения А. Вивальди, В. Блажевича, В. Агапкина, В. Андреева; песни военных лет в исполнении духовых оркестров, лирические песни в исполнении народных оркестров; произведения для баяна, домры, балалайки-соло, народных инструментов региона и др. </w:t>
      </w:r>
    </w:p>
    <w:p w14:paraId="6323BB02"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Игра на элементарных музыкальных инструментах в ансамбле.</w:t>
      </w:r>
      <w:r w:rsidRPr="00C524AA">
        <w:rPr>
          <w:rFonts w:ascii="Times New Roman" w:hAnsi="Times New Roman" w:cs="Times New Roman"/>
          <w:lang w:eastAsia="en-US"/>
        </w:rPr>
        <w:t xml:space="preserve"> Игра оркестровых партитур с самостоятельными по ритмическому рисунку партиями. Игра в ансамблях различного состава; разучивание простых ансамблевых дуэтов, трио, соревнование малых исполнительских групп. Подбор тембров на синтезаторе, игра в подражание различным инструментам.</w:t>
      </w:r>
    </w:p>
    <w:p w14:paraId="6CCA35C8" w14:textId="77777777" w:rsidR="002E05B9" w:rsidRPr="00C524AA" w:rsidRDefault="002E05B9" w:rsidP="00C524AA">
      <w:pPr>
        <w:spacing w:line="360" w:lineRule="auto"/>
        <w:ind w:firstLine="709"/>
        <w:contextualSpacing/>
        <w:jc w:val="both"/>
        <w:rPr>
          <w:rFonts w:ascii="Times New Roman" w:hAnsi="Times New Roman" w:cs="Times New Roman"/>
          <w:b/>
          <w:lang w:eastAsia="en-US"/>
        </w:rPr>
      </w:pPr>
      <w:r w:rsidRPr="00C524AA">
        <w:rPr>
          <w:rFonts w:ascii="Times New Roman" w:hAnsi="Times New Roman" w:cs="Times New Roman"/>
          <w:b/>
          <w:lang w:eastAsia="en-US"/>
        </w:rPr>
        <w:t>Музыкально-сценические жанры</w:t>
      </w:r>
    </w:p>
    <w:p w14:paraId="247E35BD"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lang w:eastAsia="en-US"/>
        </w:rPr>
        <w:t xml:space="preserve">Балет, опера, мюзикл. Ознакомление с жанровыми и структурными особенностями и разнообразием музыкально-театральных произведений. </w:t>
      </w:r>
    </w:p>
    <w:p w14:paraId="18E065B6"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 xml:space="preserve">Содержание обучения по видам деятельности: </w:t>
      </w:r>
    </w:p>
    <w:p w14:paraId="73AAA69E" w14:textId="77777777" w:rsidR="002E05B9" w:rsidRPr="00C524AA" w:rsidRDefault="002E05B9" w:rsidP="00C524AA">
      <w:pPr>
        <w:spacing w:line="360" w:lineRule="auto"/>
        <w:ind w:firstLine="709"/>
        <w:contextualSpacing/>
        <w:jc w:val="both"/>
        <w:rPr>
          <w:rFonts w:ascii="Times New Roman" w:hAnsi="Times New Roman" w:cs="Times New Roman"/>
          <w:lang w:eastAsia="en-US"/>
        </w:rPr>
      </w:pPr>
      <w:r w:rsidRPr="00C524AA">
        <w:rPr>
          <w:rFonts w:ascii="Times New Roman" w:hAnsi="Times New Roman" w:cs="Times New Roman"/>
          <w:b/>
          <w:lang w:eastAsia="en-US"/>
        </w:rPr>
        <w:t>Слушание и просмотр фрагментов из классических опер, балетов и мюзиклов</w:t>
      </w:r>
      <w:r w:rsidRPr="00C524AA">
        <w:rPr>
          <w:rFonts w:ascii="Times New Roman" w:hAnsi="Times New Roman" w:cs="Times New Roman"/>
          <w:lang w:eastAsia="en-US"/>
        </w:rPr>
        <w:t xml:space="preserve">. Сравнение особенностей жанра и структуры музыкально-сценических произведений, функций балета и хора в опере. Синтез искусств в музыкально-сценических жанрах: роль декораций в музыкальном спектакле; мастерство художника-декоратора и т.д. Примеры: П.И. Чайковский «Щелкунчик», К. Хачатурян «Чиполлино», Н.А. Римский-Корсаков «Снегурочка». </w:t>
      </w:r>
    </w:p>
    <w:p w14:paraId="74C701BE"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Драматизация отдельных фрагментов музыкально-сценических произведений.</w:t>
      </w:r>
      <w:r w:rsidRPr="00C524AA">
        <w:rPr>
          <w:rFonts w:ascii="Times New Roman" w:hAnsi="Times New Roman" w:cs="Times New Roman"/>
          <w:lang w:eastAsia="en-US"/>
        </w:rPr>
        <w:t xml:space="preserve"> Драматизация песен. Примеры: р. н. п. «Здравствуй, гостья зима», Р. Роджерс «Уроки музыки» из мюзикла «Звуки музыки», английская народная песня «Пусть делают все так, как я» (обр. А. Долуханяна).</w:t>
      </w:r>
    </w:p>
    <w:p w14:paraId="119ACA17"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Музыка кино</w:t>
      </w:r>
    </w:p>
    <w:p w14:paraId="7A4795C4"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lang w:eastAsia="en-US"/>
        </w:rPr>
        <w:t xml:space="preserve">Формирование знаний об особенностях киномузыки и музыки к мультфильмам. Информация о композиторах, сочиняющих музыку к детским фильмам и мультфильмам. </w:t>
      </w:r>
    </w:p>
    <w:p w14:paraId="27496FFF"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 xml:space="preserve">Содержание обучения по видам деятельности: </w:t>
      </w:r>
    </w:p>
    <w:p w14:paraId="475A63C6" w14:textId="77777777" w:rsidR="002E05B9" w:rsidRPr="00C524AA" w:rsidRDefault="002E05B9" w:rsidP="00C524AA">
      <w:pPr>
        <w:spacing w:line="360" w:lineRule="auto"/>
        <w:ind w:firstLine="709"/>
        <w:contextualSpacing/>
        <w:jc w:val="both"/>
        <w:rPr>
          <w:rFonts w:ascii="Times New Roman" w:hAnsi="Times New Roman" w:cs="Times New Roman"/>
          <w:lang w:eastAsia="en-US"/>
        </w:rPr>
      </w:pPr>
      <w:r w:rsidRPr="00C524AA">
        <w:rPr>
          <w:rFonts w:ascii="Times New Roman" w:hAnsi="Times New Roman" w:cs="Times New Roman"/>
          <w:b/>
          <w:lang w:eastAsia="en-US"/>
        </w:rPr>
        <w:t>Просмотр фрагментов детских кинофильмов и мультфильмов</w:t>
      </w:r>
      <w:r w:rsidRPr="00C524AA">
        <w:rPr>
          <w:rFonts w:ascii="Times New Roman" w:hAnsi="Times New Roman" w:cs="Times New Roman"/>
          <w:lang w:eastAsia="en-US"/>
        </w:rPr>
        <w:t xml:space="preserve">. Анализ функций и эмоционально-образного содержания музыкального сопровождения: </w:t>
      </w:r>
    </w:p>
    <w:p w14:paraId="71B29079" w14:textId="77777777" w:rsidR="002E05B9" w:rsidRPr="00C524AA" w:rsidRDefault="002E05B9" w:rsidP="00F71F47">
      <w:pPr>
        <w:numPr>
          <w:ilvl w:val="0"/>
          <w:numId w:val="37"/>
        </w:numPr>
        <w:spacing w:after="0" w:line="360" w:lineRule="auto"/>
        <w:ind w:left="0" w:firstLine="709"/>
        <w:jc w:val="both"/>
        <w:rPr>
          <w:rFonts w:ascii="Times New Roman" w:hAnsi="Times New Roman" w:cs="Times New Roman"/>
          <w:lang w:eastAsia="en-US"/>
        </w:rPr>
      </w:pPr>
      <w:r w:rsidRPr="00C524AA">
        <w:rPr>
          <w:rFonts w:ascii="Times New Roman" w:hAnsi="Times New Roman" w:cs="Times New Roman"/>
          <w:lang w:eastAsia="en-US"/>
        </w:rPr>
        <w:t xml:space="preserve">характеристика действующих лиц (лейтмотивы), времени и среды действия; </w:t>
      </w:r>
    </w:p>
    <w:p w14:paraId="6A5D6139" w14:textId="77777777" w:rsidR="002E05B9" w:rsidRPr="00C524AA" w:rsidRDefault="002E05B9" w:rsidP="00F71F47">
      <w:pPr>
        <w:numPr>
          <w:ilvl w:val="0"/>
          <w:numId w:val="37"/>
        </w:numPr>
        <w:spacing w:after="0" w:line="360" w:lineRule="auto"/>
        <w:ind w:left="0" w:firstLine="709"/>
        <w:jc w:val="both"/>
        <w:rPr>
          <w:rFonts w:ascii="Times New Roman" w:hAnsi="Times New Roman" w:cs="Times New Roman"/>
          <w:lang w:eastAsia="en-US"/>
        </w:rPr>
      </w:pPr>
      <w:r w:rsidRPr="00C524AA">
        <w:rPr>
          <w:rFonts w:ascii="Times New Roman" w:hAnsi="Times New Roman" w:cs="Times New Roman"/>
          <w:lang w:eastAsia="en-US"/>
        </w:rPr>
        <w:lastRenderedPageBreak/>
        <w:t>создание эмоционального фона;</w:t>
      </w:r>
    </w:p>
    <w:p w14:paraId="1B67BDDF" w14:textId="77777777" w:rsidR="002E05B9" w:rsidRPr="00C524AA" w:rsidRDefault="002E05B9" w:rsidP="00F71F47">
      <w:pPr>
        <w:numPr>
          <w:ilvl w:val="0"/>
          <w:numId w:val="37"/>
        </w:numPr>
        <w:spacing w:after="0" w:line="360" w:lineRule="auto"/>
        <w:ind w:left="0" w:firstLine="709"/>
        <w:jc w:val="both"/>
        <w:rPr>
          <w:rFonts w:ascii="Times New Roman" w:hAnsi="Times New Roman" w:cs="Times New Roman"/>
          <w:lang w:eastAsia="en-US"/>
        </w:rPr>
      </w:pPr>
      <w:r w:rsidRPr="00C524AA">
        <w:rPr>
          <w:rFonts w:ascii="Times New Roman" w:hAnsi="Times New Roman" w:cs="Times New Roman"/>
          <w:lang w:eastAsia="en-US"/>
        </w:rPr>
        <w:t xml:space="preserve">выражение общего смыслового контекста фильма. </w:t>
      </w:r>
    </w:p>
    <w:p w14:paraId="75EBD8A5" w14:textId="77777777" w:rsidR="002E05B9" w:rsidRPr="00C524AA" w:rsidRDefault="002E05B9" w:rsidP="00C524AA">
      <w:pPr>
        <w:spacing w:line="360" w:lineRule="auto"/>
        <w:ind w:firstLine="709"/>
        <w:contextualSpacing/>
        <w:jc w:val="both"/>
        <w:rPr>
          <w:rFonts w:ascii="Times New Roman" w:hAnsi="Times New Roman" w:cs="Times New Roman"/>
          <w:lang w:eastAsia="en-US"/>
        </w:rPr>
      </w:pPr>
      <w:r w:rsidRPr="00C524AA">
        <w:rPr>
          <w:rFonts w:ascii="Times New Roman" w:hAnsi="Times New Roman" w:cs="Times New Roman"/>
          <w:lang w:eastAsia="en-US"/>
        </w:rPr>
        <w:t xml:space="preserve">Примеры: фильмы-сказки «Морозко» (режиссер А. Роу, композитор </w:t>
      </w:r>
      <w:r w:rsidRPr="00C524AA">
        <w:rPr>
          <w:rFonts w:ascii="Times New Roman" w:hAnsi="Times New Roman" w:cs="Times New Roman"/>
          <w:lang w:eastAsia="en-US"/>
        </w:rPr>
        <w:br/>
        <w:t>Н. Будашкина), «После дождичка в четверг» (режиссер М. Юзовский, композитор Г. Гладков), «Приключения Буратино» (режиссер Л. Нечаев, композитор А. Рыбников). Мультфильмы: У. Дисней «Наивные симфонии»; музыкальные характеристики героев в мультфильмах российских режиссеров-аниматоров В. Котеночкина, А. Татарского, А. Хржановского, Ю. Норштейна, Г. Бардина, А. Петрова и др. Музыка к мультфильмам: «Винни Пух» (М. Вайнберг), «Ну, погоди» (А. Державин, А. Зацепин), «Приключения Кота Леопольда» (Б. Савельев, Н. Кудрина), «Крокодил Гена и Чебурашка» (В. Шаинский).</w:t>
      </w:r>
    </w:p>
    <w:p w14:paraId="73E31A77"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Исполнение песен</w:t>
      </w:r>
      <w:r w:rsidRPr="00C524AA">
        <w:rPr>
          <w:rFonts w:ascii="Times New Roman" w:hAnsi="Times New Roman" w:cs="Times New Roman"/>
          <w:lang w:eastAsia="en-US"/>
        </w:rPr>
        <w:t xml:space="preserve"> из кинофильмов и мультфильмов. Работа над выразительным исполнением вокальных (ансамблевых и хоровых) произведений с аккомпанированием. </w:t>
      </w:r>
    </w:p>
    <w:p w14:paraId="6A7B300E"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Создание музыкальных композиций</w:t>
      </w:r>
      <w:r w:rsidRPr="00C524AA">
        <w:rPr>
          <w:rFonts w:ascii="Times New Roman" w:hAnsi="Times New Roman" w:cs="Times New Roman"/>
          <w:lang w:eastAsia="en-US"/>
        </w:rPr>
        <w:t xml:space="preserve"> на основе сюжетов различных кинофильмов и мультфильмов. </w:t>
      </w:r>
    </w:p>
    <w:p w14:paraId="12EF676C"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Учимся, играя</w:t>
      </w:r>
    </w:p>
    <w:p w14:paraId="055F6804"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lang w:eastAsia="en-US"/>
        </w:rPr>
        <w:t>Музыкальные викторины, игры, тестирование, импровизации, подбор по слуху, соревнования по группам, конкурсы, направленные на выявление результатов освоения программы.</w:t>
      </w:r>
    </w:p>
    <w:p w14:paraId="38260365"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 xml:space="preserve">Содержание обучения по видам деятельности: </w:t>
      </w:r>
    </w:p>
    <w:p w14:paraId="255D1E66" w14:textId="77777777" w:rsidR="002E05B9" w:rsidRPr="00C524AA" w:rsidRDefault="002E05B9" w:rsidP="00C524AA">
      <w:pPr>
        <w:spacing w:line="360" w:lineRule="auto"/>
        <w:ind w:firstLine="709"/>
        <w:contextualSpacing/>
        <w:jc w:val="both"/>
        <w:rPr>
          <w:rFonts w:ascii="Times New Roman" w:hAnsi="Times New Roman" w:cs="Times New Roman"/>
          <w:lang w:eastAsia="en-US"/>
        </w:rPr>
      </w:pPr>
      <w:r w:rsidRPr="00C524AA">
        <w:rPr>
          <w:rFonts w:ascii="Times New Roman" w:hAnsi="Times New Roman" w:cs="Times New Roman"/>
          <w:b/>
          <w:lang w:eastAsia="en-US"/>
        </w:rPr>
        <w:t>Музыкально-игровая деятельность</w:t>
      </w:r>
      <w:r w:rsidRPr="00C524AA">
        <w:rPr>
          <w:rFonts w:ascii="Times New Roman" w:hAnsi="Times New Roman" w:cs="Times New Roman"/>
          <w:lang w:eastAsia="en-US"/>
        </w:rPr>
        <w:t>. Ритмические игры, игры-соревнования на правильное определение на слух и в нотах элементов музыкальной речи. Импровизация-соревнование на основе заданных моделей, подбор по слуху простых музыкальных построений. Исполнение изученных песен в форме командного соревнования.</w:t>
      </w:r>
    </w:p>
    <w:p w14:paraId="0063E754"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Я – артист</w:t>
      </w:r>
    </w:p>
    <w:p w14:paraId="13AE44CE"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lang w:eastAsia="en-US"/>
        </w:rPr>
        <w:t xml:space="preserve">Сольное и ансамблевое музицирование (вокальное и инструментальное). Творческое соревнование. </w:t>
      </w:r>
    </w:p>
    <w:p w14:paraId="1F924AA9"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lang w:eastAsia="en-US"/>
        </w:rPr>
        <w:t>Разучивание песен к праздникам (Новый год, День Защитника Отечества, Международный день 8 марта, годовой круг календарных праздников, праздники церковного календаря  и другие), подготовка концертных программ.</w:t>
      </w:r>
    </w:p>
    <w:p w14:paraId="4A47039A"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 xml:space="preserve">Содержание обучения по видам деятельности: </w:t>
      </w:r>
    </w:p>
    <w:p w14:paraId="2161FE91" w14:textId="77777777" w:rsidR="002E05B9" w:rsidRPr="00C524AA" w:rsidRDefault="002E05B9" w:rsidP="00C524AA">
      <w:pPr>
        <w:spacing w:line="360" w:lineRule="auto"/>
        <w:ind w:firstLine="709"/>
        <w:contextualSpacing/>
        <w:jc w:val="both"/>
        <w:rPr>
          <w:rFonts w:ascii="Times New Roman" w:hAnsi="Times New Roman" w:cs="Times New Roman"/>
          <w:lang w:eastAsia="en-US"/>
        </w:rPr>
      </w:pPr>
      <w:r w:rsidRPr="00C524AA">
        <w:rPr>
          <w:rFonts w:ascii="Times New Roman" w:hAnsi="Times New Roman" w:cs="Times New Roman"/>
          <w:b/>
          <w:lang w:eastAsia="en-US"/>
        </w:rPr>
        <w:t>Исполнение пройденных хоровых и инструментальных произведений</w:t>
      </w:r>
      <w:r w:rsidRPr="00C524AA">
        <w:rPr>
          <w:rFonts w:ascii="Times New Roman" w:hAnsi="Times New Roman" w:cs="Times New Roman"/>
          <w:lang w:eastAsia="en-US"/>
        </w:rPr>
        <w:t xml:space="preserve"> в школьных мероприятиях, посвященных праздникам, торжественным событиям. Исполнение песен в сопровождении двигательно-пластической, инструментально-ритмической импровизации.</w:t>
      </w:r>
    </w:p>
    <w:p w14:paraId="476FCF6D"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lastRenderedPageBreak/>
        <w:t>Подготовка концертных программ</w:t>
      </w:r>
      <w:r w:rsidRPr="00C524AA">
        <w:rPr>
          <w:rFonts w:ascii="Times New Roman" w:hAnsi="Times New Roman" w:cs="Times New Roman"/>
          <w:lang w:eastAsia="en-US"/>
        </w:rPr>
        <w:t xml:space="preserve">, включающих произведения для хорового и инструментального (либо совместного) музицирования и отражающих полноту тематики освоенного учебного предмета. </w:t>
      </w:r>
    </w:p>
    <w:p w14:paraId="27755EC4" w14:textId="77777777" w:rsidR="002E05B9" w:rsidRPr="00C524AA" w:rsidRDefault="002E05B9" w:rsidP="00C524AA">
      <w:pPr>
        <w:spacing w:line="360" w:lineRule="auto"/>
        <w:ind w:firstLine="709"/>
        <w:jc w:val="both"/>
        <w:rPr>
          <w:rFonts w:ascii="Times New Roman" w:hAnsi="Times New Roman" w:cs="Times New Roman"/>
          <w:i/>
          <w:lang w:eastAsia="en-US"/>
        </w:rPr>
      </w:pPr>
      <w:r w:rsidRPr="00C524AA">
        <w:rPr>
          <w:rFonts w:ascii="Times New Roman" w:hAnsi="Times New Roman" w:cs="Times New Roman"/>
          <w:i/>
          <w:lang w:eastAsia="en-US"/>
        </w:rPr>
        <w:t>Участие в школьных, региональных и всероссийских музыкально-исполнительских фестивалях, конкурсах и т.д.</w:t>
      </w:r>
    </w:p>
    <w:p w14:paraId="5CC15AB2"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Командные состязания</w:t>
      </w:r>
      <w:r w:rsidRPr="00C524AA">
        <w:rPr>
          <w:rFonts w:ascii="Times New Roman" w:hAnsi="Times New Roman" w:cs="Times New Roman"/>
          <w:lang w:eastAsia="en-US"/>
        </w:rPr>
        <w:t>: викторины на основе изученного музыкального материала; ритмические эстафеты; ритмическое эхо, ритмические «диалоги» с применением всего разнообразия пройденных ритмоформул.</w:t>
      </w:r>
    </w:p>
    <w:p w14:paraId="00C1422C"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b/>
          <w:lang w:eastAsia="en-US"/>
        </w:rPr>
        <w:t>Игра на элементарных музыкальных инструментах в ансамбле, оркестре</w:t>
      </w:r>
      <w:r w:rsidRPr="00C524AA">
        <w:rPr>
          <w:rFonts w:ascii="Times New Roman" w:hAnsi="Times New Roman" w:cs="Times New Roman"/>
          <w:lang w:eastAsia="en-US"/>
        </w:rPr>
        <w:t>. Импровизация на элементарных музыкальных инструментах, инструментах народного оркестра, синтезаторе с использованием всех пройденных мелодических и ритмических формул. Соревнование: «солист –солист», «солист –оркестр».</w:t>
      </w:r>
    </w:p>
    <w:p w14:paraId="11144DDB" w14:textId="77777777" w:rsidR="002E05B9" w:rsidRPr="00C524AA" w:rsidRDefault="002E05B9" w:rsidP="00C524AA">
      <w:pPr>
        <w:spacing w:line="360" w:lineRule="auto"/>
        <w:ind w:firstLine="709"/>
        <w:contextualSpacing/>
        <w:jc w:val="both"/>
        <w:rPr>
          <w:rFonts w:ascii="Times New Roman" w:hAnsi="Times New Roman" w:cs="Times New Roman"/>
          <w:lang w:eastAsia="en-US"/>
        </w:rPr>
      </w:pPr>
      <w:r w:rsidRPr="00C524AA">
        <w:rPr>
          <w:rFonts w:ascii="Times New Roman" w:hAnsi="Times New Roman" w:cs="Times New Roman"/>
          <w:b/>
          <w:lang w:eastAsia="en-US"/>
        </w:rPr>
        <w:t>Соревнование классов</w:t>
      </w:r>
      <w:r w:rsidRPr="00C524AA">
        <w:rPr>
          <w:rFonts w:ascii="Times New Roman" w:hAnsi="Times New Roman" w:cs="Times New Roman"/>
          <w:lang w:eastAsia="en-US"/>
        </w:rPr>
        <w:t>: лучшее исполнение произведений хорового, инструментального, музыкально-театрального репертуара, пройденных за весь период обучения.</w:t>
      </w:r>
    </w:p>
    <w:p w14:paraId="52FB830E"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Музыкально-театрализованное представление</w:t>
      </w:r>
    </w:p>
    <w:p w14:paraId="15DF93C8"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lang w:eastAsia="en-US"/>
        </w:rPr>
        <w:t>Музыкально-театрализованное представление как итоговый результат освоения программы.</w:t>
      </w:r>
    </w:p>
    <w:p w14:paraId="3D3519CD" w14:textId="77777777" w:rsidR="002E05B9" w:rsidRPr="00C524AA" w:rsidRDefault="002E05B9" w:rsidP="00C524AA">
      <w:pPr>
        <w:spacing w:line="360" w:lineRule="auto"/>
        <w:ind w:firstLine="709"/>
        <w:jc w:val="both"/>
        <w:rPr>
          <w:rFonts w:ascii="Times New Roman" w:hAnsi="Times New Roman" w:cs="Times New Roman"/>
          <w:b/>
          <w:lang w:eastAsia="en-US"/>
        </w:rPr>
      </w:pPr>
      <w:r w:rsidRPr="00C524AA">
        <w:rPr>
          <w:rFonts w:ascii="Times New Roman" w:hAnsi="Times New Roman" w:cs="Times New Roman"/>
          <w:b/>
          <w:lang w:eastAsia="en-US"/>
        </w:rPr>
        <w:t xml:space="preserve">Содержание обучения по видам деятельности: </w:t>
      </w:r>
    </w:p>
    <w:p w14:paraId="392BA584" w14:textId="77777777" w:rsidR="002E05B9" w:rsidRPr="00C524AA" w:rsidRDefault="002E05B9" w:rsidP="00C524AA">
      <w:pPr>
        <w:spacing w:line="360" w:lineRule="auto"/>
        <w:ind w:firstLine="709"/>
        <w:jc w:val="both"/>
        <w:rPr>
          <w:rFonts w:ascii="Times New Roman" w:hAnsi="Times New Roman" w:cs="Times New Roman"/>
          <w:lang w:eastAsia="en-US"/>
        </w:rPr>
      </w:pPr>
      <w:r w:rsidRPr="00C524AA">
        <w:rPr>
          <w:rFonts w:ascii="Times New Roman" w:hAnsi="Times New Roman" w:cs="Times New Roman"/>
          <w:lang w:eastAsia="en-US"/>
        </w:rPr>
        <w:t xml:space="preserve">Совместное участие обучающихся, педагогов, родителей в подготовке и проведении музыкально-театрализованного представления. Разработка сценариев музыкально-театральных, музыкально-драматических, концертных композиций с использованием пройденного хорового и инструментального материала. Подготовка и разыгрывание музыкально-театральных постановок, музыкально-драматических композиций по мотивам известных мультфильмов, фильмов-сказок, опер и балетов на сказочные сюжеты. Участие родителей в музыкально-театрализованных представлениях (участие в разработке сценариев, подготовке музыкально-инструментальных номеров, реквизита и декораций, костюмов и т.д.). Создание музыкально-театрального коллектива: распределение ролей: «режиссеры», «артисты», «музыканты», «художники» и т.д. </w:t>
      </w:r>
    </w:p>
    <w:p w14:paraId="5A797CD6" w14:textId="77777777" w:rsidR="002E05B9" w:rsidRPr="00C524AA" w:rsidRDefault="002E05B9" w:rsidP="00C524AA">
      <w:pPr>
        <w:spacing w:line="360" w:lineRule="auto"/>
        <w:ind w:firstLine="709"/>
        <w:jc w:val="both"/>
        <w:rPr>
          <w:rFonts w:ascii="Times New Roman" w:hAnsi="Times New Roman" w:cs="Times New Roman"/>
          <w:lang w:eastAsia="en-US"/>
        </w:rPr>
      </w:pPr>
    </w:p>
    <w:p w14:paraId="01B70D51" w14:textId="77777777" w:rsidR="002E05B9" w:rsidRPr="00C524AA" w:rsidRDefault="00C56848" w:rsidP="00C56848">
      <w:pPr>
        <w:pStyle w:val="afff0"/>
        <w:shd w:val="clear" w:color="auto" w:fill="FDE9D9" w:themeFill="accent6" w:themeFillTint="33"/>
        <w:ind w:left="142"/>
        <w:jc w:val="both"/>
        <w:rPr>
          <w:sz w:val="22"/>
          <w:szCs w:val="22"/>
        </w:rPr>
      </w:pPr>
      <w:bookmarkStart w:id="124" w:name="_Toc288394093"/>
      <w:bookmarkStart w:id="125" w:name="_Toc288410560"/>
      <w:bookmarkStart w:id="126" w:name="_Toc288410689"/>
      <w:bookmarkStart w:id="127" w:name="_Toc424564337"/>
      <w:r>
        <w:rPr>
          <w:sz w:val="22"/>
          <w:szCs w:val="22"/>
        </w:rPr>
        <w:t>2.2.2.</w:t>
      </w:r>
      <w:r w:rsidR="00EE31CE">
        <w:rPr>
          <w:sz w:val="22"/>
          <w:szCs w:val="22"/>
        </w:rPr>
        <w:t>10</w:t>
      </w:r>
      <w:r>
        <w:rPr>
          <w:sz w:val="22"/>
          <w:szCs w:val="22"/>
        </w:rPr>
        <w:t xml:space="preserve">  </w:t>
      </w:r>
      <w:r w:rsidRPr="00C524AA">
        <w:rPr>
          <w:sz w:val="22"/>
          <w:szCs w:val="22"/>
        </w:rPr>
        <w:t>ТЕХНОЛОГИЯ</w:t>
      </w:r>
      <w:bookmarkEnd w:id="124"/>
      <w:bookmarkEnd w:id="125"/>
      <w:bookmarkEnd w:id="126"/>
      <w:bookmarkEnd w:id="127"/>
    </w:p>
    <w:p w14:paraId="66867B4B"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b/>
          <w:bCs/>
          <w:color w:val="auto"/>
          <w:sz w:val="22"/>
          <w:szCs w:val="22"/>
        </w:rPr>
        <w:t>Общекультурные и общетрудовые компетенции. Основы культуры труда, самообслуживания</w:t>
      </w:r>
    </w:p>
    <w:p w14:paraId="5034E628"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Трудовая деятельность и ее значение в жизни человека. Рукотворный мир как результат труда человека; разнообразие предметов рукотворного мира (</w:t>
      </w:r>
      <w:r w:rsidRPr="00C524AA">
        <w:rPr>
          <w:rStyle w:val="Zag11"/>
          <w:rFonts w:ascii="Times New Roman" w:eastAsia="@Arial Unicode MS" w:hAnsi="Times New Roman" w:cs="Times New Roman"/>
          <w:i/>
          <w:iCs/>
        </w:rPr>
        <w:t>архитектура</w:t>
      </w:r>
      <w:r w:rsidRPr="00C524AA">
        <w:rPr>
          <w:rStyle w:val="Zag11"/>
          <w:rFonts w:ascii="Times New Roman" w:eastAsia="@Arial Unicode MS" w:hAnsi="Times New Roman" w:cs="Times New Roman"/>
        </w:rPr>
        <w:t xml:space="preserve">, техника, предметы быта и декоративно-прикладного искусства и т. д.) разных народов России (на примере 2–3 народов). </w:t>
      </w:r>
      <w:r w:rsidRPr="00C524AA">
        <w:rPr>
          <w:rStyle w:val="Zag11"/>
          <w:rFonts w:ascii="Times New Roman" w:eastAsia="@Arial Unicode MS" w:hAnsi="Times New Roman" w:cs="Times New Roman"/>
        </w:rPr>
        <w:lastRenderedPageBreak/>
        <w:t>Особенности тематики, материалов, внешнего вида изделий декоративного искусства разных народов, отражающие природные, географические и социальные условия конкретного народа.</w:t>
      </w:r>
    </w:p>
    <w:p w14:paraId="186E6B51"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 xml:space="preserve">Элементарные общие правила создания предметов рукотворного мира (удобство, эстетическая выразительность, прочность; гармония предметов и окружающей среды). Бережное отношение к природе как источнику сырьевых ресурсов. Мастера и их профессии; </w:t>
      </w:r>
      <w:r w:rsidRPr="00C524AA">
        <w:rPr>
          <w:rStyle w:val="Zag11"/>
          <w:rFonts w:ascii="Times New Roman" w:eastAsia="@Arial Unicode MS" w:hAnsi="Times New Roman" w:cs="Times New Roman"/>
          <w:i/>
          <w:iCs/>
        </w:rPr>
        <w:t>традиции и творчество мастера в создании предметной среды (общее представление)</w:t>
      </w:r>
      <w:r w:rsidRPr="00C524AA">
        <w:rPr>
          <w:rStyle w:val="Zag11"/>
          <w:rFonts w:ascii="Times New Roman" w:eastAsia="@Arial Unicode MS" w:hAnsi="Times New Roman" w:cs="Times New Roman"/>
        </w:rPr>
        <w:t>.</w:t>
      </w:r>
    </w:p>
    <w:p w14:paraId="5F17D3A5"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 xml:space="preserve">Анализ задания, организация рабочего места в зависимости от вида работы, планирование трудового процесса. Рациональное размещение на рабочем месте материалов и инструментов, </w:t>
      </w:r>
      <w:r w:rsidRPr="00C524AA">
        <w:rPr>
          <w:rStyle w:val="Zag11"/>
          <w:rFonts w:ascii="Times New Roman" w:eastAsia="@Arial Unicode MS" w:hAnsi="Times New Roman" w:cs="Times New Roman"/>
          <w:i/>
          <w:iCs/>
        </w:rPr>
        <w:t>распределение рабочего времени</w:t>
      </w:r>
      <w:r w:rsidRPr="00C524AA">
        <w:rPr>
          <w:rStyle w:val="Zag11"/>
          <w:rFonts w:ascii="Times New Roman" w:eastAsia="@Arial Unicode MS" w:hAnsi="Times New Roman" w:cs="Times New Roman"/>
        </w:rPr>
        <w:t>. Отбор и анализ информации (из учебника и других дидактических материалов), ее использование в организации работы. Контроль и корректировка хода работы. Работа в малых группах, осуществление сотрудничества, выполнение социальных ролей (руководитель и подчиненный).</w:t>
      </w:r>
    </w:p>
    <w:p w14:paraId="301F5D40"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Элементарная творческая и проектная деятельность (создание замысла, его детализация и воплощение). Несложные коллективные, групповые и индивидуальные проекты. Культура межличностных отношений в совместной деятельности. Результат проектной деятельности – изделия, услуги (например, помощь ветеранам, пенсионерам, инвалидам), праздники и т. п.</w:t>
      </w:r>
    </w:p>
    <w:p w14:paraId="3E4920D7"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Style w:val="Zag11"/>
          <w:rFonts w:ascii="Times New Roman" w:eastAsia="@Arial Unicode MS" w:hAnsi="Times New Roman"/>
          <w:sz w:val="22"/>
          <w:szCs w:val="22"/>
        </w:rPr>
        <w:t>Выполнение доступных видов работ по самообслуживанию, домашнему труду, оказание доступных видов помощи малышам, взрослым и сверстникам</w:t>
      </w:r>
      <w:r w:rsidRPr="00C524AA">
        <w:rPr>
          <w:rFonts w:ascii="Times New Roman" w:hAnsi="Times New Roman"/>
          <w:color w:val="auto"/>
          <w:sz w:val="22"/>
          <w:szCs w:val="22"/>
        </w:rPr>
        <w:t>.</w:t>
      </w:r>
    </w:p>
    <w:p w14:paraId="167DA19D"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b/>
          <w:bCs/>
          <w:color w:val="auto"/>
          <w:sz w:val="22"/>
          <w:szCs w:val="22"/>
        </w:rPr>
        <w:t>Технология ручной обработки материалов</w:t>
      </w:r>
      <w:r w:rsidRPr="00C524AA">
        <w:rPr>
          <w:rStyle w:val="13"/>
          <w:color w:val="auto"/>
          <w:spacing w:val="2"/>
          <w:sz w:val="22"/>
          <w:szCs w:val="22"/>
        </w:rPr>
        <w:footnoteReference w:id="3"/>
      </w:r>
      <w:r w:rsidRPr="00C524AA">
        <w:rPr>
          <w:rFonts w:ascii="Times New Roman" w:hAnsi="Times New Roman"/>
          <w:b/>
          <w:bCs/>
          <w:color w:val="auto"/>
          <w:sz w:val="22"/>
          <w:szCs w:val="22"/>
        </w:rPr>
        <w:t>. Элементы графической грамоты</w:t>
      </w:r>
    </w:p>
    <w:p w14:paraId="6CADBEC7"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 xml:space="preserve">Общее понятие о материалах, их происхождении. Исследование элементарных физических, механических и технологических свойств доступных материалов. </w:t>
      </w:r>
      <w:r w:rsidRPr="00C524AA">
        <w:rPr>
          <w:rStyle w:val="Zag11"/>
          <w:rFonts w:ascii="Times New Roman" w:eastAsia="@Arial Unicode MS" w:hAnsi="Times New Roman" w:cs="Times New Roman"/>
          <w:i/>
          <w:iCs/>
        </w:rPr>
        <w:t>Многообразие материалов и их практическое применение в жизни</w:t>
      </w:r>
      <w:r w:rsidRPr="00C524AA">
        <w:rPr>
          <w:rStyle w:val="Zag11"/>
          <w:rFonts w:ascii="Times New Roman" w:eastAsia="@Arial Unicode MS" w:hAnsi="Times New Roman" w:cs="Times New Roman"/>
        </w:rPr>
        <w:t>.</w:t>
      </w:r>
    </w:p>
    <w:p w14:paraId="607CC1B7"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 xml:space="preserve">Подготовка материалов к работе. Экономное расходование материалов. </w:t>
      </w:r>
      <w:r w:rsidRPr="00C524AA">
        <w:rPr>
          <w:rStyle w:val="Zag11"/>
          <w:rFonts w:ascii="Times New Roman" w:eastAsia="@Arial Unicode MS" w:hAnsi="Times New Roman" w:cs="Times New Roman"/>
          <w:i/>
          <w:iCs/>
        </w:rPr>
        <w:t>Выбор материалов по их декоративно-художественным и конструктивным свойствам, использование соответствующих способов обработки материалов в зависимости от назначения изделия</w:t>
      </w:r>
      <w:r w:rsidRPr="00C524AA">
        <w:rPr>
          <w:rStyle w:val="Zag11"/>
          <w:rFonts w:ascii="Times New Roman" w:eastAsia="@Arial Unicode MS" w:hAnsi="Times New Roman" w:cs="Times New Roman"/>
        </w:rPr>
        <w:t>.</w:t>
      </w:r>
    </w:p>
    <w:p w14:paraId="2D207933"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i/>
          <w:iCs/>
        </w:rPr>
      </w:pPr>
      <w:r w:rsidRPr="00C524AA">
        <w:rPr>
          <w:rStyle w:val="Zag11"/>
          <w:rFonts w:ascii="Times New Roman" w:eastAsia="@Arial Unicode MS" w:hAnsi="Times New Roman" w:cs="Times New Roman"/>
        </w:rPr>
        <w:t>Инструменты и приспособления для обработки материалов (знание названий используемых инструментов), выполнение приемов их рационального и безопасного использования.</w:t>
      </w:r>
    </w:p>
    <w:p w14:paraId="51D66CB2"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i/>
          <w:iCs/>
        </w:rPr>
        <w:t>Общее представление о технологическом процессе: анализ устройства и назначения изделия; выстраивание последовательности практических действий и технологических операций; подбор материалов и инструментов; экономная разметка; обработка с целью получения деталей, сборка, отделка изделия; проверка изделия в действии, внесение необходимых дополнений и изменений</w:t>
      </w:r>
      <w:r w:rsidRPr="00C524AA">
        <w:rPr>
          <w:rStyle w:val="Zag11"/>
          <w:rFonts w:ascii="Times New Roman" w:eastAsia="@Arial Unicode MS" w:hAnsi="Times New Roman" w:cs="Times New Roman"/>
        </w:rPr>
        <w:t xml:space="preserve">. Называние и выполнение основных технологических операций ручной обработки материалов: разметка </w:t>
      </w:r>
      <w:r w:rsidRPr="00C524AA">
        <w:rPr>
          <w:rStyle w:val="Zag11"/>
          <w:rFonts w:ascii="Times New Roman" w:eastAsia="@Arial Unicode MS" w:hAnsi="Times New Roman" w:cs="Times New Roman"/>
        </w:rPr>
        <w:lastRenderedPageBreak/>
        <w:t>деталей (на глаз, по шаблону, трафарету, лекалу, копированием, с помощью линейки, угольника, циркуля), выделение деталей (отрывание, резание ножницами, канцелярским ножом), формообразование деталей (сгибание, складывание и др.), сборка изделия (клеевое, ниточное, проволочное, винтовое и другие виды соединения), отделка изделия или его деталей (окрашивание, вышивка, аппликация и др.). Выполнение отделки в соответствии с особенностями декоративных орнаментов разных народов России (растительный, геометрический и другие орнаменты).</w:t>
      </w:r>
    </w:p>
    <w:p w14:paraId="2A14DA55" w14:textId="77777777" w:rsidR="002E05B9" w:rsidRPr="00C524AA" w:rsidRDefault="002E05B9" w:rsidP="00C524AA">
      <w:pPr>
        <w:tabs>
          <w:tab w:val="left" w:leader="dot" w:pos="624"/>
        </w:tabs>
        <w:spacing w:line="360" w:lineRule="auto"/>
        <w:ind w:firstLine="709"/>
        <w:jc w:val="both"/>
        <w:rPr>
          <w:rFonts w:ascii="Times New Roman" w:eastAsia="@Arial Unicode MS" w:hAnsi="Times New Roman" w:cs="Times New Roman"/>
          <w:b/>
          <w:bCs/>
          <w:color w:val="000000"/>
        </w:rPr>
      </w:pPr>
      <w:r w:rsidRPr="00C524AA">
        <w:rPr>
          <w:rStyle w:val="Zag11"/>
          <w:rFonts w:ascii="Times New Roman" w:eastAsia="@Arial Unicode MS" w:hAnsi="Times New Roman" w:cs="Times New Roman"/>
        </w:rPr>
        <w:t xml:space="preserve">Использование измерений и построений для решения практических задач. Виды условных графических изображений: рисунок, простейший чертеж, эскиз, развертка, схема (их узнавание). Назначение линий чертежа (контур, линия надреза, сгиба, размерная, осевая, центровая, </w:t>
      </w:r>
      <w:r w:rsidRPr="00C524AA">
        <w:rPr>
          <w:rStyle w:val="Zag11"/>
          <w:rFonts w:ascii="Times New Roman" w:eastAsia="@Arial Unicode MS" w:hAnsi="Times New Roman" w:cs="Times New Roman"/>
          <w:i/>
          <w:iCs/>
        </w:rPr>
        <w:t>разрыва</w:t>
      </w:r>
      <w:r w:rsidRPr="00C524AA">
        <w:rPr>
          <w:rStyle w:val="Zag11"/>
          <w:rFonts w:ascii="Times New Roman" w:eastAsia="@Arial Unicode MS" w:hAnsi="Times New Roman" w:cs="Times New Roman"/>
        </w:rPr>
        <w:t>). Чтение условных графических изображений. Разметка деталей с опорой на простейший чертеж, эскиз. Изготовление изделий по рисунку, простейшему чертежу или эскизу, схеме.</w:t>
      </w:r>
    </w:p>
    <w:p w14:paraId="7D08B768"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b/>
          <w:bCs/>
          <w:color w:val="auto"/>
          <w:sz w:val="22"/>
          <w:szCs w:val="22"/>
        </w:rPr>
        <w:t>Конструирование и моделирование</w:t>
      </w:r>
    </w:p>
    <w:p w14:paraId="52710A64"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 xml:space="preserve">Общее представление о конструировании как создании конструкции каких-либо изделий (технических, бытовых, учебных и пр.). Изделие, деталь изделия (общее представление). Понятие о конструкции изделия; </w:t>
      </w:r>
      <w:r w:rsidRPr="00C524AA">
        <w:rPr>
          <w:rStyle w:val="Zag11"/>
          <w:rFonts w:ascii="Times New Roman" w:eastAsia="@Arial Unicode MS" w:hAnsi="Times New Roman" w:cs="Times New Roman"/>
          <w:i/>
          <w:iCs/>
        </w:rPr>
        <w:t>различные виды конструкций и способы их сборки</w:t>
      </w:r>
      <w:r w:rsidRPr="00C524AA">
        <w:rPr>
          <w:rStyle w:val="Zag11"/>
          <w:rFonts w:ascii="Times New Roman" w:eastAsia="@Arial Unicode MS" w:hAnsi="Times New Roman" w:cs="Times New Roman"/>
        </w:rPr>
        <w:t>. Виды и способы соединения деталей. Основные требования к изделию (соответствие материала, конструкции и внешнего оформления назначению изделия).</w:t>
      </w:r>
    </w:p>
    <w:p w14:paraId="55A870AC"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Style w:val="Zag11"/>
          <w:rFonts w:ascii="Times New Roman" w:eastAsia="@Arial Unicode MS" w:hAnsi="Times New Roman"/>
          <w:sz w:val="22"/>
          <w:szCs w:val="22"/>
        </w:rPr>
        <w:t xml:space="preserve">Конструирование и моделирование изделий из различных материалов по образцу, рисунку, простейшему </w:t>
      </w:r>
      <w:r w:rsidRPr="00C524AA">
        <w:rPr>
          <w:rStyle w:val="Zag11"/>
          <w:rFonts w:ascii="Times New Roman" w:eastAsia="@Arial Unicode MS" w:hAnsi="Times New Roman"/>
          <w:i/>
          <w:iCs/>
          <w:sz w:val="22"/>
          <w:szCs w:val="22"/>
        </w:rPr>
        <w:t>чертежу или эскизу и по заданным условиям (технико-технологическим, функциональным, декоративно-художественным и пр.).</w:t>
      </w:r>
      <w:r w:rsidRPr="00C524AA">
        <w:rPr>
          <w:rStyle w:val="Zag11"/>
          <w:rFonts w:ascii="Times New Roman" w:eastAsia="@Arial Unicode MS" w:hAnsi="Times New Roman"/>
          <w:sz w:val="22"/>
          <w:szCs w:val="22"/>
        </w:rPr>
        <w:t xml:space="preserve"> Конструирование и моделирование на компьютере и в интерактивном конструкторе.</w:t>
      </w:r>
    </w:p>
    <w:p w14:paraId="39F7683A"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b/>
          <w:bCs/>
          <w:color w:val="auto"/>
          <w:sz w:val="22"/>
          <w:szCs w:val="22"/>
        </w:rPr>
        <w:t>Практика работы на компьютере</w:t>
      </w:r>
    </w:p>
    <w:p w14:paraId="63664891"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Информация, ее отбор, анализ и систематизация. Способы получения, хранения, переработки информации.</w:t>
      </w:r>
    </w:p>
    <w:p w14:paraId="65FAD829" w14:textId="77777777" w:rsidR="002E05B9" w:rsidRPr="00C524AA" w:rsidRDefault="002E05B9" w:rsidP="00C524AA">
      <w:pPr>
        <w:tabs>
          <w:tab w:val="left" w:leader="dot" w:pos="624"/>
        </w:tabs>
        <w:spacing w:line="360" w:lineRule="auto"/>
        <w:ind w:firstLine="709"/>
        <w:jc w:val="both"/>
        <w:rPr>
          <w:rStyle w:val="Zag11"/>
          <w:rFonts w:ascii="Times New Roman" w:eastAsia="@Arial Unicode MS" w:hAnsi="Times New Roman" w:cs="Times New Roman"/>
        </w:rPr>
      </w:pPr>
      <w:r w:rsidRPr="00C524AA">
        <w:rPr>
          <w:rStyle w:val="Zag11"/>
          <w:rFonts w:ascii="Times New Roman" w:eastAsia="@Arial Unicode MS" w:hAnsi="Times New Roman" w:cs="Times New Roman"/>
        </w:rPr>
        <w:t xml:space="preserve">Назначение основных устройств компьютера для ввода, вывода, обработки информации. Включение и выключение компьютера и подключаемых к нему устройств. Клавиатура, </w:t>
      </w:r>
      <w:r w:rsidRPr="00C524AA">
        <w:rPr>
          <w:rStyle w:val="Zag11"/>
          <w:rFonts w:ascii="Times New Roman" w:eastAsia="@Arial Unicode MS" w:hAnsi="Times New Roman" w:cs="Times New Roman"/>
          <w:i/>
          <w:iCs/>
        </w:rPr>
        <w:t>общее представление о правилах клавиатурного письма</w:t>
      </w:r>
      <w:r w:rsidRPr="00C524AA">
        <w:rPr>
          <w:rStyle w:val="Zag11"/>
          <w:rFonts w:ascii="Times New Roman" w:eastAsia="@Arial Unicode MS" w:hAnsi="Times New Roman" w:cs="Times New Roman"/>
        </w:rPr>
        <w:t xml:space="preserve">, пользование мышью, использование простейших средств текстового редактора. </w:t>
      </w:r>
      <w:r w:rsidRPr="00C524AA">
        <w:rPr>
          <w:rStyle w:val="Zag11"/>
          <w:rFonts w:ascii="Times New Roman" w:eastAsia="@Arial Unicode MS" w:hAnsi="Times New Roman" w:cs="Times New Roman"/>
          <w:i/>
          <w:iCs/>
        </w:rPr>
        <w:t>Простейшие приемы поиска информации: по ключевым словам, каталогам</w:t>
      </w:r>
      <w:r w:rsidRPr="00C524AA">
        <w:rPr>
          <w:rStyle w:val="Zag11"/>
          <w:rFonts w:ascii="Times New Roman" w:eastAsia="@Arial Unicode MS" w:hAnsi="Times New Roman" w:cs="Times New Roman"/>
        </w:rPr>
        <w:t>. Соблюдение безопасных приемов труда при работе на компьютере; бережное отношение к техническим устройствам. Работа с ЦОР (цифровыми образовательными ресурсами), готовыми материалами на электронных носителях.</w:t>
      </w:r>
    </w:p>
    <w:p w14:paraId="634395E7"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Style w:val="Zag11"/>
          <w:rFonts w:ascii="Times New Roman" w:eastAsia="@Arial Unicode MS" w:hAnsi="Times New Roman"/>
          <w:color w:val="auto"/>
          <w:sz w:val="22"/>
          <w:szCs w:val="22"/>
        </w:rPr>
        <w:t>Работа с простыми информационными объектами (текст, таблица, схема, рисунок): преобразование, создание, сохранение, удаление. Создание небольшого текста по интересной детям тематике. Вывод текста на принтер. Использование рисунков из ресурса компьютера, программ Word и Power Point</w:t>
      </w:r>
      <w:r w:rsidRPr="00C524AA">
        <w:rPr>
          <w:rFonts w:ascii="Times New Roman" w:hAnsi="Times New Roman"/>
          <w:iCs/>
          <w:color w:val="auto"/>
          <w:sz w:val="22"/>
          <w:szCs w:val="22"/>
        </w:rPr>
        <w:t>.</w:t>
      </w:r>
    </w:p>
    <w:p w14:paraId="32DAA62C" w14:textId="77777777" w:rsidR="002E05B9" w:rsidRPr="00C524AA" w:rsidRDefault="00C56848" w:rsidP="00C56848">
      <w:pPr>
        <w:pStyle w:val="afff0"/>
        <w:shd w:val="clear" w:color="auto" w:fill="FDE9D9" w:themeFill="accent6" w:themeFillTint="33"/>
        <w:ind w:left="142"/>
        <w:jc w:val="both"/>
        <w:rPr>
          <w:sz w:val="22"/>
          <w:szCs w:val="22"/>
        </w:rPr>
      </w:pPr>
      <w:bookmarkStart w:id="128" w:name="_Toc288394094"/>
      <w:bookmarkStart w:id="129" w:name="_Toc288410561"/>
      <w:bookmarkStart w:id="130" w:name="_Toc288410690"/>
      <w:bookmarkStart w:id="131" w:name="_Toc424564338"/>
      <w:r>
        <w:rPr>
          <w:sz w:val="22"/>
          <w:szCs w:val="22"/>
        </w:rPr>
        <w:t>2.2.2.</w:t>
      </w:r>
      <w:r w:rsidR="00EE31CE">
        <w:rPr>
          <w:sz w:val="22"/>
          <w:szCs w:val="22"/>
        </w:rPr>
        <w:t xml:space="preserve">11  </w:t>
      </w:r>
      <w:r>
        <w:rPr>
          <w:sz w:val="22"/>
          <w:szCs w:val="22"/>
        </w:rPr>
        <w:t xml:space="preserve"> </w:t>
      </w:r>
      <w:r w:rsidRPr="00C524AA">
        <w:rPr>
          <w:sz w:val="22"/>
          <w:szCs w:val="22"/>
        </w:rPr>
        <w:t>ФИЗИЧЕСКАЯ КУЛЬТУРА</w:t>
      </w:r>
      <w:bookmarkEnd w:id="128"/>
      <w:bookmarkEnd w:id="129"/>
      <w:bookmarkEnd w:id="130"/>
      <w:bookmarkEnd w:id="131"/>
    </w:p>
    <w:p w14:paraId="0925A501" w14:textId="77777777" w:rsidR="002E05B9" w:rsidRPr="00C524AA" w:rsidRDefault="002E05B9" w:rsidP="00C524AA">
      <w:pPr>
        <w:pStyle w:val="af6"/>
        <w:spacing w:line="360" w:lineRule="auto"/>
        <w:ind w:firstLine="454"/>
        <w:rPr>
          <w:rFonts w:ascii="Times New Roman" w:hAnsi="Times New Roman"/>
          <w:b/>
          <w:bCs/>
          <w:iCs/>
          <w:color w:val="auto"/>
          <w:sz w:val="22"/>
          <w:szCs w:val="22"/>
        </w:rPr>
      </w:pPr>
      <w:r w:rsidRPr="00C524AA">
        <w:rPr>
          <w:rFonts w:ascii="Times New Roman" w:hAnsi="Times New Roman"/>
          <w:b/>
          <w:bCs/>
          <w:iCs/>
          <w:color w:val="auto"/>
          <w:sz w:val="22"/>
          <w:szCs w:val="22"/>
        </w:rPr>
        <w:t>Знания о физической культуре</w:t>
      </w:r>
    </w:p>
    <w:p w14:paraId="0437C1A0"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b/>
          <w:bCs/>
          <w:color w:val="auto"/>
          <w:sz w:val="22"/>
          <w:szCs w:val="22"/>
        </w:rPr>
        <w:lastRenderedPageBreak/>
        <w:t xml:space="preserve">Физическая культура. </w:t>
      </w:r>
      <w:r w:rsidRPr="00C524AA">
        <w:rPr>
          <w:rFonts w:ascii="Times New Roman" w:hAnsi="Times New Roman"/>
          <w:color w:val="auto"/>
          <w:sz w:val="22"/>
          <w:szCs w:val="22"/>
        </w:rPr>
        <w:t xml:space="preserve">Физическая культура как система </w:t>
      </w:r>
      <w:r w:rsidRPr="00C524AA">
        <w:rPr>
          <w:rFonts w:ascii="Times New Roman" w:hAnsi="Times New Roman"/>
          <w:color w:val="auto"/>
          <w:spacing w:val="2"/>
          <w:sz w:val="22"/>
          <w:szCs w:val="22"/>
        </w:rPr>
        <w:t xml:space="preserve">разнообразных форм занятий физическими упражнениями </w:t>
      </w:r>
      <w:r w:rsidRPr="00C524AA">
        <w:rPr>
          <w:rFonts w:ascii="Times New Roman" w:hAnsi="Times New Roman"/>
          <w:color w:val="auto"/>
          <w:sz w:val="22"/>
          <w:szCs w:val="22"/>
        </w:rPr>
        <w:t>по укреплению здоровья человека. Ходьба, бег, прыжки, лазанье, ползание, ходьба на лыжах, плавание как жизненно важные способы передвижения человека.</w:t>
      </w:r>
    </w:p>
    <w:p w14:paraId="6A0BDBAF"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Fonts w:ascii="Times New Roman" w:hAnsi="Times New Roman"/>
          <w:color w:val="auto"/>
          <w:spacing w:val="2"/>
          <w:sz w:val="22"/>
          <w:szCs w:val="22"/>
        </w:rPr>
        <w:t xml:space="preserve">Правила предупреждения травматизма во время занятий </w:t>
      </w:r>
      <w:r w:rsidRPr="00C524AA">
        <w:rPr>
          <w:rFonts w:ascii="Times New Roman" w:hAnsi="Times New Roman"/>
          <w:color w:val="auto"/>
          <w:sz w:val="22"/>
          <w:szCs w:val="22"/>
        </w:rPr>
        <w:t>физическими упражнениями: организация мест занятий, подбор одежды, обуви и инвентаря.</w:t>
      </w:r>
    </w:p>
    <w:p w14:paraId="63F7AA21"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Fonts w:ascii="Times New Roman" w:hAnsi="Times New Roman"/>
          <w:b/>
          <w:bCs/>
          <w:color w:val="auto"/>
          <w:spacing w:val="2"/>
          <w:sz w:val="22"/>
          <w:szCs w:val="22"/>
        </w:rPr>
        <w:t xml:space="preserve">Из истории физической культуры. </w:t>
      </w:r>
      <w:r w:rsidRPr="00C524AA">
        <w:rPr>
          <w:rFonts w:ascii="Times New Roman" w:hAnsi="Times New Roman"/>
          <w:color w:val="auto"/>
          <w:spacing w:val="2"/>
          <w:sz w:val="22"/>
          <w:szCs w:val="22"/>
        </w:rPr>
        <w:t xml:space="preserve">История развития </w:t>
      </w:r>
      <w:r w:rsidRPr="00C524AA">
        <w:rPr>
          <w:rFonts w:ascii="Times New Roman" w:hAnsi="Times New Roman"/>
          <w:color w:val="auto"/>
          <w:sz w:val="22"/>
          <w:szCs w:val="22"/>
        </w:rPr>
        <w:t>физической культуры и первых соревнований. Особенности физической культуры разных народов. Ее связь с природными, географическими особенностями, традициями и обычаями народа. Связь физической культуры с трудовой и военной деятельностью.</w:t>
      </w:r>
    </w:p>
    <w:p w14:paraId="2F46A0DC" w14:textId="77777777" w:rsidR="002E05B9" w:rsidRPr="00C524AA" w:rsidRDefault="002E05B9" w:rsidP="00C524AA">
      <w:pPr>
        <w:pStyle w:val="af6"/>
        <w:spacing w:line="360" w:lineRule="auto"/>
        <w:ind w:firstLine="454"/>
        <w:rPr>
          <w:rFonts w:ascii="Times New Roman" w:hAnsi="Times New Roman"/>
          <w:color w:val="auto"/>
          <w:spacing w:val="-2"/>
          <w:sz w:val="22"/>
          <w:szCs w:val="22"/>
        </w:rPr>
      </w:pPr>
      <w:r w:rsidRPr="00C524AA">
        <w:rPr>
          <w:rFonts w:ascii="Times New Roman" w:hAnsi="Times New Roman"/>
          <w:b/>
          <w:bCs/>
          <w:color w:val="auto"/>
          <w:spacing w:val="-4"/>
          <w:sz w:val="22"/>
          <w:szCs w:val="22"/>
        </w:rPr>
        <w:t xml:space="preserve">Физические упражнения. </w:t>
      </w:r>
      <w:r w:rsidRPr="00C524AA">
        <w:rPr>
          <w:rFonts w:ascii="Times New Roman" w:hAnsi="Times New Roman"/>
          <w:color w:val="auto"/>
          <w:spacing w:val="-4"/>
          <w:sz w:val="22"/>
          <w:szCs w:val="22"/>
        </w:rPr>
        <w:t>Физические упражнения, их вли</w:t>
      </w:r>
      <w:r w:rsidRPr="00C524AA">
        <w:rPr>
          <w:rFonts w:ascii="Times New Roman" w:hAnsi="Times New Roman"/>
          <w:color w:val="auto"/>
          <w:spacing w:val="-2"/>
          <w:sz w:val="22"/>
          <w:szCs w:val="22"/>
        </w:rPr>
        <w:t xml:space="preserve">яние на физическое развитие и развитие физических качеств. </w:t>
      </w:r>
      <w:r w:rsidRPr="00C524AA">
        <w:rPr>
          <w:rFonts w:ascii="Times New Roman" w:hAnsi="Times New Roman"/>
          <w:color w:val="auto"/>
          <w:spacing w:val="-4"/>
          <w:sz w:val="22"/>
          <w:szCs w:val="22"/>
        </w:rPr>
        <w:t>Физическая подготовка и ее связь с развитием основных физи</w:t>
      </w:r>
      <w:r w:rsidRPr="00C524AA">
        <w:rPr>
          <w:rFonts w:ascii="Times New Roman" w:hAnsi="Times New Roman"/>
          <w:color w:val="auto"/>
          <w:spacing w:val="-2"/>
          <w:sz w:val="22"/>
          <w:szCs w:val="22"/>
        </w:rPr>
        <w:t>ческих качеств. Характеристика основных физических качеств: силы, быстроты, выносливости, гибкости и равновесия.</w:t>
      </w:r>
    </w:p>
    <w:p w14:paraId="4395EED7"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Физическая нагрузка и ее влияние на повышение частоты сердечных сокращений.</w:t>
      </w:r>
    </w:p>
    <w:p w14:paraId="69F87C8E" w14:textId="77777777" w:rsidR="002E05B9" w:rsidRPr="00C524AA" w:rsidRDefault="002E05B9" w:rsidP="00C524AA">
      <w:pPr>
        <w:pStyle w:val="af6"/>
        <w:spacing w:line="360" w:lineRule="auto"/>
        <w:ind w:firstLine="454"/>
        <w:rPr>
          <w:rFonts w:ascii="Times New Roman" w:hAnsi="Times New Roman"/>
          <w:b/>
          <w:bCs/>
          <w:iCs/>
          <w:color w:val="auto"/>
          <w:sz w:val="22"/>
          <w:szCs w:val="22"/>
        </w:rPr>
      </w:pPr>
      <w:r w:rsidRPr="00C524AA">
        <w:rPr>
          <w:rFonts w:ascii="Times New Roman" w:hAnsi="Times New Roman"/>
          <w:b/>
          <w:bCs/>
          <w:iCs/>
          <w:color w:val="auto"/>
          <w:sz w:val="22"/>
          <w:szCs w:val="22"/>
        </w:rPr>
        <w:t>Способы физкультурной деятельности</w:t>
      </w:r>
    </w:p>
    <w:p w14:paraId="7CCF343D" w14:textId="77777777" w:rsidR="002E05B9" w:rsidRPr="00C524AA" w:rsidRDefault="002E05B9" w:rsidP="00C524AA">
      <w:pPr>
        <w:pStyle w:val="af6"/>
        <w:spacing w:line="360" w:lineRule="auto"/>
        <w:ind w:firstLine="454"/>
        <w:rPr>
          <w:rFonts w:ascii="Times New Roman" w:hAnsi="Times New Roman"/>
          <w:b/>
          <w:bCs/>
          <w:color w:val="auto"/>
          <w:spacing w:val="-2"/>
          <w:sz w:val="22"/>
          <w:szCs w:val="22"/>
        </w:rPr>
      </w:pPr>
      <w:r w:rsidRPr="00C524AA">
        <w:rPr>
          <w:rFonts w:ascii="Times New Roman" w:hAnsi="Times New Roman"/>
          <w:b/>
          <w:bCs/>
          <w:color w:val="auto"/>
          <w:spacing w:val="2"/>
          <w:sz w:val="22"/>
          <w:szCs w:val="22"/>
        </w:rPr>
        <w:t xml:space="preserve">Самостоятельные занятия. </w:t>
      </w:r>
      <w:r w:rsidRPr="00C524AA">
        <w:rPr>
          <w:rFonts w:ascii="Times New Roman" w:hAnsi="Times New Roman"/>
          <w:color w:val="auto"/>
          <w:spacing w:val="2"/>
          <w:sz w:val="22"/>
          <w:szCs w:val="22"/>
        </w:rPr>
        <w:t>Составление режима дня.</w:t>
      </w:r>
      <w:r w:rsidRPr="00C524AA">
        <w:rPr>
          <w:rFonts w:ascii="Times New Roman" w:hAnsi="Times New Roman"/>
          <w:color w:val="auto"/>
          <w:spacing w:val="-2"/>
          <w:sz w:val="22"/>
          <w:szCs w:val="22"/>
        </w:rPr>
        <w:t>Выполнение простейших закаливающих процедур, комплексов упражнений для формирования правильной осанки и развития мышц туловища, развития основных физических качеств; проведение оздоровительных занятий в режиме дня (утренняя зарядка, физкультминутки).</w:t>
      </w:r>
    </w:p>
    <w:p w14:paraId="34141480"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Fonts w:ascii="Times New Roman" w:hAnsi="Times New Roman"/>
          <w:b/>
          <w:bCs/>
          <w:color w:val="auto"/>
          <w:sz w:val="22"/>
          <w:szCs w:val="22"/>
        </w:rPr>
        <w:t xml:space="preserve">Самостоятельные наблюдения за физическим развитием и физической подготовленностью. </w:t>
      </w:r>
      <w:r w:rsidRPr="00C524AA">
        <w:rPr>
          <w:rFonts w:ascii="Times New Roman" w:hAnsi="Times New Roman"/>
          <w:color w:val="auto"/>
          <w:sz w:val="22"/>
          <w:szCs w:val="22"/>
        </w:rPr>
        <w:t>Измерение длины и массы тела, показателей осанки и физических качеств. Измерение частоты сердечных сокращений во время выполнения физических упражнений.</w:t>
      </w:r>
    </w:p>
    <w:p w14:paraId="01635496"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b/>
          <w:bCs/>
          <w:color w:val="auto"/>
          <w:sz w:val="22"/>
          <w:szCs w:val="22"/>
        </w:rPr>
        <w:t xml:space="preserve">Самостоятельные игры и развлечения. </w:t>
      </w:r>
      <w:r w:rsidRPr="00C524AA">
        <w:rPr>
          <w:rFonts w:ascii="Times New Roman" w:hAnsi="Times New Roman"/>
          <w:color w:val="auto"/>
          <w:sz w:val="22"/>
          <w:szCs w:val="22"/>
        </w:rPr>
        <w:t>Организация и проведение подвижных игр (на спортивных площадках и в спортивных залах).</w:t>
      </w:r>
    </w:p>
    <w:p w14:paraId="5AB0A90D" w14:textId="77777777" w:rsidR="002E05B9" w:rsidRPr="00C524AA" w:rsidRDefault="002E05B9" w:rsidP="00C524AA">
      <w:pPr>
        <w:pStyle w:val="af6"/>
        <w:spacing w:line="360" w:lineRule="auto"/>
        <w:ind w:firstLine="454"/>
        <w:rPr>
          <w:rFonts w:ascii="Times New Roman" w:hAnsi="Times New Roman"/>
          <w:b/>
          <w:bCs/>
          <w:iCs/>
          <w:color w:val="auto"/>
          <w:sz w:val="22"/>
          <w:szCs w:val="22"/>
        </w:rPr>
      </w:pPr>
      <w:r w:rsidRPr="00C524AA">
        <w:rPr>
          <w:rFonts w:ascii="Times New Roman" w:hAnsi="Times New Roman"/>
          <w:b/>
          <w:bCs/>
          <w:iCs/>
          <w:color w:val="auto"/>
          <w:sz w:val="22"/>
          <w:szCs w:val="22"/>
        </w:rPr>
        <w:t>Физическое совершенствование</w:t>
      </w:r>
    </w:p>
    <w:p w14:paraId="46523828"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b/>
          <w:bCs/>
          <w:color w:val="auto"/>
          <w:sz w:val="22"/>
          <w:szCs w:val="22"/>
        </w:rPr>
        <w:t xml:space="preserve">Физкультурно­оздоровительная деятельность. </w:t>
      </w:r>
      <w:r w:rsidRPr="00C524AA">
        <w:rPr>
          <w:rFonts w:ascii="Times New Roman" w:hAnsi="Times New Roman"/>
          <w:color w:val="auto"/>
          <w:sz w:val="22"/>
          <w:szCs w:val="22"/>
        </w:rPr>
        <w:t>Комплексы физических упражнений для утренней зарядки, физкульт­минуток, занятий по профилактике и коррекции нарушений осанки.</w:t>
      </w:r>
    </w:p>
    <w:p w14:paraId="5B413311"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Комплексы упражнений на развитие физических качеств.</w:t>
      </w:r>
    </w:p>
    <w:p w14:paraId="6F50F986"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Fonts w:ascii="Times New Roman" w:hAnsi="Times New Roman"/>
          <w:color w:val="auto"/>
          <w:spacing w:val="-2"/>
          <w:sz w:val="22"/>
          <w:szCs w:val="22"/>
        </w:rPr>
        <w:t xml:space="preserve">Комплексы дыхательных упражнений. Гимнастика для </w:t>
      </w:r>
      <w:r w:rsidRPr="00C524AA">
        <w:rPr>
          <w:rFonts w:ascii="Times New Roman" w:hAnsi="Times New Roman"/>
          <w:color w:val="auto"/>
          <w:sz w:val="22"/>
          <w:szCs w:val="22"/>
        </w:rPr>
        <w:t>глаз.</w:t>
      </w:r>
    </w:p>
    <w:p w14:paraId="10818E88"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Fonts w:ascii="Times New Roman" w:hAnsi="Times New Roman"/>
          <w:b/>
          <w:bCs/>
          <w:color w:val="auto"/>
          <w:sz w:val="22"/>
          <w:szCs w:val="22"/>
        </w:rPr>
        <w:t>Спортивно­оздоровительная деятельность</w:t>
      </w:r>
      <w:r w:rsidRPr="00C524AA">
        <w:rPr>
          <w:rStyle w:val="ac"/>
          <w:rFonts w:ascii="Times New Roman" w:hAnsi="Times New Roman"/>
          <w:b/>
          <w:bCs/>
          <w:color w:val="auto"/>
          <w:sz w:val="22"/>
          <w:szCs w:val="22"/>
        </w:rPr>
        <w:footnoteReference w:id="4"/>
      </w:r>
      <w:r w:rsidRPr="00C524AA">
        <w:rPr>
          <w:rFonts w:ascii="Times New Roman" w:hAnsi="Times New Roman"/>
          <w:b/>
          <w:bCs/>
          <w:color w:val="auto"/>
          <w:sz w:val="22"/>
          <w:szCs w:val="22"/>
        </w:rPr>
        <w:t>.</w:t>
      </w:r>
    </w:p>
    <w:p w14:paraId="5545ACD4" w14:textId="77777777" w:rsidR="002E05B9" w:rsidRPr="00C524AA" w:rsidRDefault="002E05B9" w:rsidP="00C524AA">
      <w:pPr>
        <w:pStyle w:val="af6"/>
        <w:spacing w:line="360" w:lineRule="auto"/>
        <w:ind w:firstLine="454"/>
        <w:rPr>
          <w:rFonts w:ascii="Times New Roman" w:hAnsi="Times New Roman"/>
          <w:iCs/>
          <w:color w:val="auto"/>
          <w:sz w:val="22"/>
          <w:szCs w:val="22"/>
        </w:rPr>
      </w:pPr>
      <w:r w:rsidRPr="00C524AA">
        <w:rPr>
          <w:rFonts w:ascii="Times New Roman" w:hAnsi="Times New Roman"/>
          <w:b/>
          <w:bCs/>
          <w:iCs/>
          <w:color w:val="auto"/>
          <w:spacing w:val="2"/>
          <w:sz w:val="22"/>
          <w:szCs w:val="22"/>
        </w:rPr>
        <w:t xml:space="preserve">Гимнастика с основами акробатики. </w:t>
      </w:r>
      <w:r w:rsidRPr="00C524AA">
        <w:rPr>
          <w:rFonts w:ascii="Times New Roman" w:hAnsi="Times New Roman"/>
          <w:iCs/>
          <w:color w:val="auto"/>
          <w:spacing w:val="2"/>
          <w:sz w:val="22"/>
          <w:szCs w:val="22"/>
        </w:rPr>
        <w:t xml:space="preserve">Организующие </w:t>
      </w:r>
      <w:r w:rsidRPr="00C524AA">
        <w:rPr>
          <w:rFonts w:ascii="Times New Roman" w:hAnsi="Times New Roman"/>
          <w:iCs/>
          <w:color w:val="auto"/>
          <w:sz w:val="22"/>
          <w:szCs w:val="22"/>
        </w:rPr>
        <w:t xml:space="preserve">команды и приемы. </w:t>
      </w:r>
      <w:r w:rsidRPr="00C524AA">
        <w:rPr>
          <w:rFonts w:ascii="Times New Roman" w:hAnsi="Times New Roman"/>
          <w:color w:val="auto"/>
          <w:sz w:val="22"/>
          <w:szCs w:val="22"/>
        </w:rPr>
        <w:t>Строевые действия в шеренге и колонне; выполнение строевых команд.</w:t>
      </w:r>
    </w:p>
    <w:p w14:paraId="6D042E69" w14:textId="77777777" w:rsidR="002E05B9" w:rsidRPr="00C524AA" w:rsidRDefault="002E05B9" w:rsidP="00C524AA">
      <w:pPr>
        <w:pStyle w:val="af6"/>
        <w:spacing w:line="360" w:lineRule="auto"/>
        <w:ind w:firstLine="454"/>
        <w:rPr>
          <w:rFonts w:ascii="Times New Roman" w:hAnsi="Times New Roman"/>
          <w:iCs/>
          <w:color w:val="auto"/>
          <w:sz w:val="22"/>
          <w:szCs w:val="22"/>
        </w:rPr>
      </w:pPr>
      <w:r w:rsidRPr="00C524AA">
        <w:rPr>
          <w:rFonts w:ascii="Times New Roman" w:hAnsi="Times New Roman"/>
          <w:iCs/>
          <w:color w:val="auto"/>
          <w:sz w:val="22"/>
          <w:szCs w:val="22"/>
        </w:rPr>
        <w:t xml:space="preserve">Акробатические упражнения. </w:t>
      </w:r>
      <w:r w:rsidRPr="00C524AA">
        <w:rPr>
          <w:rFonts w:ascii="Times New Roman" w:hAnsi="Times New Roman"/>
          <w:color w:val="auto"/>
          <w:sz w:val="22"/>
          <w:szCs w:val="22"/>
        </w:rPr>
        <w:t>Упоры; седы; упражнения в группировке; перекаты; стойка на лопатках; кувырки вперед и назад; гимнастический мост.</w:t>
      </w:r>
    </w:p>
    <w:p w14:paraId="5475537A" w14:textId="77777777" w:rsidR="002E05B9" w:rsidRPr="00C524AA" w:rsidRDefault="002E05B9" w:rsidP="00C524AA">
      <w:pPr>
        <w:pStyle w:val="af6"/>
        <w:spacing w:line="360" w:lineRule="auto"/>
        <w:ind w:firstLine="454"/>
        <w:rPr>
          <w:rFonts w:ascii="Times New Roman" w:hAnsi="Times New Roman"/>
          <w:iCs/>
          <w:color w:val="auto"/>
          <w:sz w:val="22"/>
          <w:szCs w:val="22"/>
        </w:rPr>
      </w:pPr>
      <w:r w:rsidRPr="00C524AA">
        <w:rPr>
          <w:rFonts w:ascii="Times New Roman" w:hAnsi="Times New Roman"/>
          <w:iCs/>
          <w:color w:val="auto"/>
          <w:sz w:val="22"/>
          <w:szCs w:val="22"/>
        </w:rPr>
        <w:t xml:space="preserve">Акробатические комбинации. </w:t>
      </w:r>
      <w:r w:rsidRPr="00C524AA">
        <w:rPr>
          <w:rFonts w:ascii="Times New Roman" w:hAnsi="Times New Roman"/>
          <w:color w:val="auto"/>
          <w:sz w:val="22"/>
          <w:szCs w:val="22"/>
        </w:rPr>
        <w:t>Пример: 1)</w:t>
      </w:r>
      <w:r w:rsidRPr="00C524AA">
        <w:rPr>
          <w:rFonts w:ascii="Times New Roman" w:hAnsi="Times New Roman"/>
          <w:color w:val="auto"/>
          <w:sz w:val="22"/>
          <w:szCs w:val="22"/>
        </w:rPr>
        <w:t> </w:t>
      </w:r>
      <w:r w:rsidRPr="00C524AA">
        <w:rPr>
          <w:rFonts w:ascii="Times New Roman" w:hAnsi="Times New Roman"/>
          <w:color w:val="auto"/>
          <w:sz w:val="22"/>
          <w:szCs w:val="22"/>
        </w:rPr>
        <w:t xml:space="preserve">мост из положения лежа на спине, опуститься в исходное положение, переворот в положение лежа на животе, прыжок с опорой </w:t>
      </w:r>
      <w:r w:rsidRPr="00C524AA">
        <w:rPr>
          <w:rFonts w:ascii="Times New Roman" w:hAnsi="Times New Roman"/>
          <w:color w:val="auto"/>
          <w:spacing w:val="2"/>
          <w:sz w:val="22"/>
          <w:szCs w:val="22"/>
        </w:rPr>
        <w:t>на руки в упор присев; 2)</w:t>
      </w:r>
      <w:r w:rsidRPr="00C524AA">
        <w:rPr>
          <w:rFonts w:ascii="Times New Roman" w:hAnsi="Times New Roman"/>
          <w:color w:val="auto"/>
          <w:spacing w:val="2"/>
          <w:sz w:val="22"/>
          <w:szCs w:val="22"/>
        </w:rPr>
        <w:t> </w:t>
      </w:r>
      <w:r w:rsidRPr="00C524AA">
        <w:rPr>
          <w:rFonts w:ascii="Times New Roman" w:hAnsi="Times New Roman"/>
          <w:color w:val="auto"/>
          <w:spacing w:val="2"/>
          <w:sz w:val="22"/>
          <w:szCs w:val="22"/>
        </w:rPr>
        <w:t xml:space="preserve">кувырок </w:t>
      </w:r>
      <w:r w:rsidRPr="00C524AA">
        <w:rPr>
          <w:rFonts w:ascii="Times New Roman" w:hAnsi="Times New Roman"/>
          <w:color w:val="auto"/>
          <w:spacing w:val="2"/>
          <w:sz w:val="22"/>
          <w:szCs w:val="22"/>
        </w:rPr>
        <w:lastRenderedPageBreak/>
        <w:t xml:space="preserve">вперед в упор присев, </w:t>
      </w:r>
      <w:r w:rsidRPr="00C524AA">
        <w:rPr>
          <w:rFonts w:ascii="Times New Roman" w:hAnsi="Times New Roman"/>
          <w:color w:val="auto"/>
          <w:sz w:val="22"/>
          <w:szCs w:val="22"/>
        </w:rPr>
        <w:t>кувырок назад в упор присев, из упора присев кувырок назад до упора на коленях с опорой на руки, прыжком переход в упор присев, кувырок вперед.</w:t>
      </w:r>
    </w:p>
    <w:p w14:paraId="3410475D" w14:textId="77777777" w:rsidR="002E05B9" w:rsidRPr="00C524AA" w:rsidRDefault="002E05B9" w:rsidP="00C524AA">
      <w:pPr>
        <w:pStyle w:val="af6"/>
        <w:spacing w:line="360" w:lineRule="auto"/>
        <w:ind w:firstLine="454"/>
        <w:rPr>
          <w:rFonts w:ascii="Times New Roman" w:hAnsi="Times New Roman"/>
          <w:iCs/>
          <w:color w:val="auto"/>
          <w:sz w:val="22"/>
          <w:szCs w:val="22"/>
        </w:rPr>
      </w:pPr>
      <w:r w:rsidRPr="00C524AA">
        <w:rPr>
          <w:rFonts w:ascii="Times New Roman" w:hAnsi="Times New Roman"/>
          <w:iCs/>
          <w:color w:val="auto"/>
          <w:spacing w:val="-4"/>
          <w:sz w:val="22"/>
          <w:szCs w:val="22"/>
        </w:rPr>
        <w:t xml:space="preserve">Упражнения на низкой гимнастической перекладине: </w:t>
      </w:r>
      <w:r w:rsidRPr="00C524AA">
        <w:rPr>
          <w:rFonts w:ascii="Times New Roman" w:hAnsi="Times New Roman"/>
          <w:color w:val="auto"/>
          <w:spacing w:val="-4"/>
          <w:sz w:val="22"/>
          <w:szCs w:val="22"/>
        </w:rPr>
        <w:t xml:space="preserve">висы, </w:t>
      </w:r>
      <w:r w:rsidRPr="00C524AA">
        <w:rPr>
          <w:rFonts w:ascii="Times New Roman" w:hAnsi="Times New Roman"/>
          <w:color w:val="auto"/>
          <w:sz w:val="22"/>
          <w:szCs w:val="22"/>
        </w:rPr>
        <w:t>перемахи.</w:t>
      </w:r>
    </w:p>
    <w:p w14:paraId="6F8E7EAB" w14:textId="77777777" w:rsidR="002E05B9" w:rsidRPr="00C524AA" w:rsidRDefault="002E05B9" w:rsidP="00C524AA">
      <w:pPr>
        <w:pStyle w:val="af6"/>
        <w:spacing w:line="360" w:lineRule="auto"/>
        <w:ind w:firstLine="454"/>
        <w:rPr>
          <w:rFonts w:ascii="Times New Roman" w:hAnsi="Times New Roman"/>
          <w:iCs/>
          <w:color w:val="auto"/>
          <w:sz w:val="22"/>
          <w:szCs w:val="22"/>
        </w:rPr>
      </w:pPr>
      <w:r w:rsidRPr="00C524AA">
        <w:rPr>
          <w:rFonts w:ascii="Times New Roman" w:hAnsi="Times New Roman"/>
          <w:iCs/>
          <w:color w:val="auto"/>
          <w:spacing w:val="2"/>
          <w:sz w:val="22"/>
          <w:szCs w:val="22"/>
        </w:rPr>
        <w:t xml:space="preserve">Гимнастическая комбинация. </w:t>
      </w:r>
      <w:r w:rsidRPr="00C524AA">
        <w:rPr>
          <w:rFonts w:ascii="Times New Roman" w:hAnsi="Times New Roman"/>
          <w:color w:val="auto"/>
          <w:spacing w:val="2"/>
          <w:sz w:val="22"/>
          <w:szCs w:val="22"/>
        </w:rPr>
        <w:t xml:space="preserve">Например, из виса стоя </w:t>
      </w:r>
      <w:r w:rsidRPr="00C524AA">
        <w:rPr>
          <w:rFonts w:ascii="Times New Roman" w:hAnsi="Times New Roman"/>
          <w:color w:val="auto"/>
          <w:sz w:val="22"/>
          <w:szCs w:val="22"/>
        </w:rPr>
        <w:t xml:space="preserve">присев толчком двумя ногами перемах, согнув ноги, в вис </w:t>
      </w:r>
      <w:r w:rsidRPr="00C524AA">
        <w:rPr>
          <w:rFonts w:ascii="Times New Roman" w:hAnsi="Times New Roman"/>
          <w:color w:val="auto"/>
          <w:spacing w:val="2"/>
          <w:sz w:val="22"/>
          <w:szCs w:val="22"/>
        </w:rPr>
        <w:t xml:space="preserve">сзади согнувшись, опускание назад в вис стоя и обратное </w:t>
      </w:r>
      <w:r w:rsidRPr="00C524AA">
        <w:rPr>
          <w:rFonts w:ascii="Times New Roman" w:hAnsi="Times New Roman"/>
          <w:color w:val="auto"/>
          <w:sz w:val="22"/>
          <w:szCs w:val="22"/>
        </w:rPr>
        <w:t>движение через вис сзади согнувшись со сходом вперед ноги.</w:t>
      </w:r>
    </w:p>
    <w:p w14:paraId="489E55B0" w14:textId="77777777" w:rsidR="002E05B9" w:rsidRPr="00C524AA" w:rsidRDefault="002E05B9" w:rsidP="00C524AA">
      <w:pPr>
        <w:pStyle w:val="af6"/>
        <w:spacing w:line="360" w:lineRule="auto"/>
        <w:ind w:firstLine="454"/>
        <w:rPr>
          <w:rFonts w:ascii="Times New Roman" w:hAnsi="Times New Roman"/>
          <w:iCs/>
          <w:color w:val="auto"/>
          <w:sz w:val="22"/>
          <w:szCs w:val="22"/>
        </w:rPr>
      </w:pPr>
      <w:r w:rsidRPr="00C524AA">
        <w:rPr>
          <w:rFonts w:ascii="Times New Roman" w:hAnsi="Times New Roman"/>
          <w:iCs/>
          <w:color w:val="auto"/>
          <w:sz w:val="22"/>
          <w:szCs w:val="22"/>
        </w:rPr>
        <w:t xml:space="preserve">Опорный прыжок: </w:t>
      </w:r>
      <w:r w:rsidRPr="00C524AA">
        <w:rPr>
          <w:rFonts w:ascii="Times New Roman" w:hAnsi="Times New Roman"/>
          <w:color w:val="auto"/>
          <w:sz w:val="22"/>
          <w:szCs w:val="22"/>
        </w:rPr>
        <w:t>с разбега через гимнастического козла.</w:t>
      </w:r>
    </w:p>
    <w:p w14:paraId="7D4A2C9B" w14:textId="77777777" w:rsidR="002E05B9" w:rsidRPr="00C524AA" w:rsidRDefault="002E05B9" w:rsidP="00C524AA">
      <w:pPr>
        <w:pStyle w:val="af6"/>
        <w:spacing w:line="360" w:lineRule="auto"/>
        <w:ind w:firstLine="454"/>
        <w:rPr>
          <w:rFonts w:ascii="Times New Roman" w:hAnsi="Times New Roman"/>
          <w:b/>
          <w:bCs/>
          <w:iCs/>
          <w:color w:val="auto"/>
          <w:sz w:val="22"/>
          <w:szCs w:val="22"/>
        </w:rPr>
      </w:pPr>
      <w:r w:rsidRPr="00C524AA">
        <w:rPr>
          <w:rFonts w:ascii="Times New Roman" w:hAnsi="Times New Roman"/>
          <w:iCs/>
          <w:color w:val="auto"/>
          <w:spacing w:val="2"/>
          <w:sz w:val="22"/>
          <w:szCs w:val="22"/>
        </w:rPr>
        <w:t xml:space="preserve">Гимнастические упражнения прикладного характера. </w:t>
      </w:r>
      <w:r w:rsidRPr="00C524AA">
        <w:rPr>
          <w:rFonts w:ascii="Times New Roman" w:hAnsi="Times New Roman"/>
          <w:color w:val="auto"/>
          <w:spacing w:val="2"/>
          <w:sz w:val="22"/>
          <w:szCs w:val="22"/>
        </w:rPr>
        <w:t xml:space="preserve">Прыжки со скакалкой. Передвижение по гимнастической </w:t>
      </w:r>
      <w:r w:rsidRPr="00C524AA">
        <w:rPr>
          <w:rFonts w:ascii="Times New Roman" w:hAnsi="Times New Roman"/>
          <w:color w:val="auto"/>
          <w:sz w:val="22"/>
          <w:szCs w:val="22"/>
        </w:rPr>
        <w:t>стенке. Преодоление полосы препятствий с элементами лазанья и перелезания, переползания, передвижение по наклонной гимнастической скамейке.</w:t>
      </w:r>
    </w:p>
    <w:p w14:paraId="219E3730" w14:textId="77777777" w:rsidR="002E05B9" w:rsidRPr="00C524AA" w:rsidRDefault="002E05B9" w:rsidP="00C524AA">
      <w:pPr>
        <w:pStyle w:val="af6"/>
        <w:spacing w:line="360" w:lineRule="auto"/>
        <w:ind w:firstLine="454"/>
        <w:rPr>
          <w:rFonts w:ascii="Times New Roman" w:hAnsi="Times New Roman"/>
          <w:iCs/>
          <w:color w:val="auto"/>
          <w:sz w:val="22"/>
          <w:szCs w:val="22"/>
        </w:rPr>
      </w:pPr>
      <w:r w:rsidRPr="00C524AA">
        <w:rPr>
          <w:rFonts w:ascii="Times New Roman" w:hAnsi="Times New Roman"/>
          <w:b/>
          <w:bCs/>
          <w:iCs/>
          <w:color w:val="auto"/>
          <w:sz w:val="22"/>
          <w:szCs w:val="22"/>
        </w:rPr>
        <w:t xml:space="preserve">Легкая атлетика. </w:t>
      </w:r>
      <w:r w:rsidRPr="00C524AA">
        <w:rPr>
          <w:rFonts w:ascii="Times New Roman" w:hAnsi="Times New Roman"/>
          <w:iCs/>
          <w:color w:val="auto"/>
          <w:sz w:val="22"/>
          <w:szCs w:val="22"/>
        </w:rPr>
        <w:t xml:space="preserve">Беговые упражнения: </w:t>
      </w:r>
      <w:r w:rsidRPr="00C524AA">
        <w:rPr>
          <w:rFonts w:ascii="Times New Roman" w:hAnsi="Times New Roman"/>
          <w:color w:val="auto"/>
          <w:sz w:val="22"/>
          <w:szCs w:val="22"/>
        </w:rPr>
        <w:t>с высоким подниманием бедра, прыжками и с ускорением, с изменяющимся направлением движения, из разных исходных положений; челночный бег; высокий старт с последующим ускорением.</w:t>
      </w:r>
    </w:p>
    <w:p w14:paraId="4DB7F019" w14:textId="77777777" w:rsidR="002E05B9" w:rsidRPr="00C524AA" w:rsidRDefault="002E05B9" w:rsidP="00C524AA">
      <w:pPr>
        <w:pStyle w:val="af6"/>
        <w:spacing w:line="360" w:lineRule="auto"/>
        <w:ind w:firstLine="454"/>
        <w:rPr>
          <w:rFonts w:ascii="Times New Roman" w:hAnsi="Times New Roman"/>
          <w:iCs/>
          <w:color w:val="auto"/>
          <w:sz w:val="22"/>
          <w:szCs w:val="22"/>
        </w:rPr>
      </w:pPr>
      <w:r w:rsidRPr="00C524AA">
        <w:rPr>
          <w:rFonts w:ascii="Times New Roman" w:hAnsi="Times New Roman"/>
          <w:iCs/>
          <w:color w:val="auto"/>
          <w:sz w:val="22"/>
          <w:szCs w:val="22"/>
        </w:rPr>
        <w:t xml:space="preserve">Прыжковые упражнения: </w:t>
      </w:r>
      <w:r w:rsidRPr="00C524AA">
        <w:rPr>
          <w:rFonts w:ascii="Times New Roman" w:hAnsi="Times New Roman"/>
          <w:color w:val="auto"/>
          <w:sz w:val="22"/>
          <w:szCs w:val="22"/>
        </w:rPr>
        <w:t>на одной ноге и двух ногах на месте и с продвижением; в длину и высоту; спрыгивание и запрыгивание.</w:t>
      </w:r>
    </w:p>
    <w:p w14:paraId="2482C9BF" w14:textId="77777777" w:rsidR="002E05B9" w:rsidRPr="00C524AA" w:rsidRDefault="002E05B9" w:rsidP="00C524AA">
      <w:pPr>
        <w:pStyle w:val="af6"/>
        <w:spacing w:line="360" w:lineRule="auto"/>
        <w:ind w:firstLine="454"/>
        <w:rPr>
          <w:rFonts w:ascii="Times New Roman" w:hAnsi="Times New Roman"/>
          <w:iCs/>
          <w:color w:val="auto"/>
          <w:sz w:val="22"/>
          <w:szCs w:val="22"/>
        </w:rPr>
      </w:pPr>
      <w:r w:rsidRPr="00C524AA">
        <w:rPr>
          <w:rFonts w:ascii="Times New Roman" w:hAnsi="Times New Roman"/>
          <w:iCs/>
          <w:color w:val="auto"/>
          <w:sz w:val="22"/>
          <w:szCs w:val="22"/>
        </w:rPr>
        <w:t xml:space="preserve">Броски: </w:t>
      </w:r>
      <w:r w:rsidRPr="00C524AA">
        <w:rPr>
          <w:rFonts w:ascii="Times New Roman" w:hAnsi="Times New Roman"/>
          <w:color w:val="auto"/>
          <w:sz w:val="22"/>
          <w:szCs w:val="22"/>
        </w:rPr>
        <w:t>большого мяча (1 кг) на дальность разными способами.</w:t>
      </w:r>
    </w:p>
    <w:p w14:paraId="488275FC" w14:textId="77777777" w:rsidR="002E05B9" w:rsidRPr="00C524AA" w:rsidRDefault="002E05B9" w:rsidP="00C524AA">
      <w:pPr>
        <w:pStyle w:val="af6"/>
        <w:spacing w:line="360" w:lineRule="auto"/>
        <w:ind w:firstLine="454"/>
        <w:rPr>
          <w:rFonts w:ascii="Times New Roman" w:hAnsi="Times New Roman"/>
          <w:b/>
          <w:bCs/>
          <w:iCs/>
          <w:color w:val="auto"/>
          <w:sz w:val="22"/>
          <w:szCs w:val="22"/>
        </w:rPr>
      </w:pPr>
      <w:r w:rsidRPr="00C524AA">
        <w:rPr>
          <w:rFonts w:ascii="Times New Roman" w:hAnsi="Times New Roman"/>
          <w:iCs/>
          <w:color w:val="auto"/>
          <w:sz w:val="22"/>
          <w:szCs w:val="22"/>
        </w:rPr>
        <w:t xml:space="preserve">Метание: </w:t>
      </w:r>
      <w:r w:rsidRPr="00C524AA">
        <w:rPr>
          <w:rFonts w:ascii="Times New Roman" w:hAnsi="Times New Roman"/>
          <w:color w:val="auto"/>
          <w:sz w:val="22"/>
          <w:szCs w:val="22"/>
        </w:rPr>
        <w:t>малого мяча в вертикальную цель и на дальность.</w:t>
      </w:r>
    </w:p>
    <w:p w14:paraId="4FF516F8" w14:textId="77777777" w:rsidR="002E05B9" w:rsidRPr="00C524AA" w:rsidRDefault="002E05B9" w:rsidP="00C524AA">
      <w:pPr>
        <w:pStyle w:val="af6"/>
        <w:spacing w:line="360" w:lineRule="auto"/>
        <w:ind w:firstLine="454"/>
        <w:rPr>
          <w:rFonts w:ascii="Times New Roman" w:hAnsi="Times New Roman"/>
          <w:b/>
          <w:bCs/>
          <w:iCs/>
          <w:color w:val="auto"/>
          <w:sz w:val="22"/>
          <w:szCs w:val="22"/>
        </w:rPr>
      </w:pPr>
      <w:r w:rsidRPr="00C524AA">
        <w:rPr>
          <w:rFonts w:ascii="Times New Roman" w:hAnsi="Times New Roman"/>
          <w:b/>
          <w:bCs/>
          <w:iCs/>
          <w:color w:val="auto"/>
          <w:sz w:val="22"/>
          <w:szCs w:val="22"/>
        </w:rPr>
        <w:t xml:space="preserve">Лыжные гонки. </w:t>
      </w:r>
      <w:r w:rsidRPr="00C524AA">
        <w:rPr>
          <w:rFonts w:ascii="Times New Roman" w:hAnsi="Times New Roman"/>
          <w:color w:val="auto"/>
          <w:sz w:val="22"/>
          <w:szCs w:val="22"/>
        </w:rPr>
        <w:t>Передвижение на лыжах; повороты; спуски; подъемы; торможение.</w:t>
      </w:r>
    </w:p>
    <w:p w14:paraId="087EFA72" w14:textId="77777777" w:rsidR="002E05B9" w:rsidRPr="00C524AA" w:rsidRDefault="002E05B9" w:rsidP="00C524AA">
      <w:pPr>
        <w:pStyle w:val="af6"/>
        <w:spacing w:line="360" w:lineRule="auto"/>
        <w:ind w:firstLine="454"/>
        <w:rPr>
          <w:rFonts w:ascii="Times New Roman" w:hAnsi="Times New Roman"/>
          <w:b/>
          <w:bCs/>
          <w:iCs/>
          <w:color w:val="auto"/>
          <w:sz w:val="22"/>
          <w:szCs w:val="22"/>
        </w:rPr>
      </w:pPr>
      <w:r w:rsidRPr="00C524AA">
        <w:rPr>
          <w:rFonts w:ascii="Times New Roman" w:hAnsi="Times New Roman"/>
          <w:b/>
          <w:bCs/>
          <w:iCs/>
          <w:color w:val="auto"/>
          <w:sz w:val="22"/>
          <w:szCs w:val="22"/>
        </w:rPr>
        <w:t xml:space="preserve">Плавание. </w:t>
      </w:r>
      <w:r w:rsidRPr="00C524AA">
        <w:rPr>
          <w:rFonts w:ascii="Times New Roman" w:hAnsi="Times New Roman"/>
          <w:iCs/>
          <w:color w:val="auto"/>
          <w:sz w:val="22"/>
          <w:szCs w:val="22"/>
        </w:rPr>
        <w:t xml:space="preserve">Подводящие упражнения: </w:t>
      </w:r>
      <w:r w:rsidRPr="00C524AA">
        <w:rPr>
          <w:rFonts w:ascii="Times New Roman" w:hAnsi="Times New Roman"/>
          <w:color w:val="auto"/>
          <w:sz w:val="22"/>
          <w:szCs w:val="22"/>
        </w:rPr>
        <w:t xml:space="preserve">вхождение в воду; передвижение по дну бассейна; упражнения на всплывание; лежание и скольжение; упражнения на согласование работы рук и ног. </w:t>
      </w:r>
      <w:r w:rsidRPr="00C524AA">
        <w:rPr>
          <w:rFonts w:ascii="Times New Roman" w:hAnsi="Times New Roman"/>
          <w:iCs/>
          <w:color w:val="auto"/>
          <w:sz w:val="22"/>
          <w:szCs w:val="22"/>
        </w:rPr>
        <w:t xml:space="preserve">Проплывание учебных дистанций: </w:t>
      </w:r>
      <w:r w:rsidRPr="00C524AA">
        <w:rPr>
          <w:rFonts w:ascii="Times New Roman" w:hAnsi="Times New Roman"/>
          <w:color w:val="auto"/>
          <w:sz w:val="22"/>
          <w:szCs w:val="22"/>
        </w:rPr>
        <w:t>произвольным способом.</w:t>
      </w:r>
    </w:p>
    <w:p w14:paraId="0A5A8C6F" w14:textId="77777777" w:rsidR="002E05B9" w:rsidRPr="00C524AA" w:rsidRDefault="002E05B9" w:rsidP="00C524AA">
      <w:pPr>
        <w:pStyle w:val="af6"/>
        <w:spacing w:line="360" w:lineRule="auto"/>
        <w:ind w:firstLine="454"/>
        <w:rPr>
          <w:rFonts w:ascii="Times New Roman" w:hAnsi="Times New Roman"/>
          <w:iCs/>
          <w:color w:val="auto"/>
          <w:sz w:val="22"/>
          <w:szCs w:val="22"/>
        </w:rPr>
      </w:pPr>
      <w:r w:rsidRPr="00C524AA">
        <w:rPr>
          <w:rFonts w:ascii="Times New Roman" w:hAnsi="Times New Roman"/>
          <w:b/>
          <w:bCs/>
          <w:iCs/>
          <w:color w:val="auto"/>
          <w:sz w:val="22"/>
          <w:szCs w:val="22"/>
        </w:rPr>
        <w:t xml:space="preserve">Подвижные и спортивные игры. </w:t>
      </w:r>
      <w:r w:rsidRPr="00C524AA">
        <w:rPr>
          <w:rFonts w:ascii="Times New Roman" w:hAnsi="Times New Roman"/>
          <w:iCs/>
          <w:color w:val="auto"/>
          <w:sz w:val="22"/>
          <w:szCs w:val="22"/>
        </w:rPr>
        <w:t xml:space="preserve">На материале гимнастики с основами акробатики: </w:t>
      </w:r>
      <w:r w:rsidRPr="00C524AA">
        <w:rPr>
          <w:rFonts w:ascii="Times New Roman" w:hAnsi="Times New Roman"/>
          <w:color w:val="auto"/>
          <w:sz w:val="22"/>
          <w:szCs w:val="22"/>
        </w:rPr>
        <w:t>игровые задания с исполь</w:t>
      </w:r>
      <w:r w:rsidRPr="00C524AA">
        <w:rPr>
          <w:rFonts w:ascii="Times New Roman" w:hAnsi="Times New Roman"/>
          <w:color w:val="auto"/>
          <w:spacing w:val="2"/>
          <w:sz w:val="22"/>
          <w:szCs w:val="22"/>
        </w:rPr>
        <w:t xml:space="preserve">зованием строевых упражнений, упражнений на внимание, </w:t>
      </w:r>
      <w:r w:rsidRPr="00C524AA">
        <w:rPr>
          <w:rFonts w:ascii="Times New Roman" w:hAnsi="Times New Roman"/>
          <w:color w:val="auto"/>
          <w:sz w:val="22"/>
          <w:szCs w:val="22"/>
        </w:rPr>
        <w:t>силу, ловкость и координацию.</w:t>
      </w:r>
    </w:p>
    <w:p w14:paraId="4ECA2776" w14:textId="77777777" w:rsidR="002E05B9" w:rsidRPr="00C524AA" w:rsidRDefault="002E05B9" w:rsidP="00C524AA">
      <w:pPr>
        <w:pStyle w:val="af6"/>
        <w:spacing w:line="360" w:lineRule="auto"/>
        <w:ind w:firstLine="454"/>
        <w:rPr>
          <w:rFonts w:ascii="Times New Roman" w:hAnsi="Times New Roman"/>
          <w:iCs/>
          <w:color w:val="auto"/>
          <w:sz w:val="22"/>
          <w:szCs w:val="22"/>
        </w:rPr>
      </w:pPr>
      <w:r w:rsidRPr="00C524AA">
        <w:rPr>
          <w:rFonts w:ascii="Times New Roman" w:hAnsi="Times New Roman"/>
          <w:iCs/>
          <w:color w:val="auto"/>
          <w:sz w:val="22"/>
          <w:szCs w:val="22"/>
        </w:rPr>
        <w:t xml:space="preserve">На материале легкой атлетики: </w:t>
      </w:r>
      <w:r w:rsidRPr="00C524AA">
        <w:rPr>
          <w:rFonts w:ascii="Times New Roman" w:hAnsi="Times New Roman"/>
          <w:color w:val="auto"/>
          <w:sz w:val="22"/>
          <w:szCs w:val="22"/>
        </w:rPr>
        <w:t>прыжки, бег, метания и броски; упражнения на координацию, выносливость и быстроту.</w:t>
      </w:r>
    </w:p>
    <w:p w14:paraId="3C58A8FE" w14:textId="77777777" w:rsidR="002E05B9" w:rsidRPr="00C524AA" w:rsidRDefault="002E05B9" w:rsidP="00C524AA">
      <w:pPr>
        <w:pStyle w:val="af6"/>
        <w:spacing w:line="360" w:lineRule="auto"/>
        <w:ind w:firstLine="454"/>
        <w:rPr>
          <w:rFonts w:ascii="Times New Roman" w:hAnsi="Times New Roman"/>
          <w:iCs/>
          <w:color w:val="auto"/>
          <w:sz w:val="22"/>
          <w:szCs w:val="22"/>
        </w:rPr>
      </w:pPr>
      <w:r w:rsidRPr="00C524AA">
        <w:rPr>
          <w:rFonts w:ascii="Times New Roman" w:hAnsi="Times New Roman"/>
          <w:iCs/>
          <w:color w:val="auto"/>
          <w:spacing w:val="2"/>
          <w:sz w:val="22"/>
          <w:szCs w:val="22"/>
        </w:rPr>
        <w:t xml:space="preserve">На материале лыжной подготовки: </w:t>
      </w:r>
      <w:r w:rsidRPr="00C524AA">
        <w:rPr>
          <w:rFonts w:ascii="Times New Roman" w:hAnsi="Times New Roman"/>
          <w:color w:val="auto"/>
          <w:spacing w:val="2"/>
          <w:sz w:val="22"/>
          <w:szCs w:val="22"/>
        </w:rPr>
        <w:t>эстафеты в пере</w:t>
      </w:r>
      <w:r w:rsidRPr="00C524AA">
        <w:rPr>
          <w:rFonts w:ascii="Times New Roman" w:hAnsi="Times New Roman"/>
          <w:color w:val="auto"/>
          <w:sz w:val="22"/>
          <w:szCs w:val="22"/>
        </w:rPr>
        <w:t>движении на лыжах, упражнения на выносливость и координацию.</w:t>
      </w:r>
    </w:p>
    <w:p w14:paraId="3057EAEC" w14:textId="77777777" w:rsidR="002E05B9" w:rsidRPr="00C524AA" w:rsidRDefault="002E05B9" w:rsidP="00C524AA">
      <w:pPr>
        <w:pStyle w:val="af6"/>
        <w:spacing w:line="360" w:lineRule="auto"/>
        <w:ind w:firstLine="454"/>
        <w:rPr>
          <w:rFonts w:ascii="Times New Roman" w:hAnsi="Times New Roman"/>
          <w:iCs/>
          <w:color w:val="auto"/>
          <w:sz w:val="22"/>
          <w:szCs w:val="22"/>
        </w:rPr>
      </w:pPr>
      <w:r w:rsidRPr="00C524AA">
        <w:rPr>
          <w:rFonts w:ascii="Times New Roman" w:hAnsi="Times New Roman"/>
          <w:iCs/>
          <w:color w:val="auto"/>
          <w:sz w:val="22"/>
          <w:szCs w:val="22"/>
        </w:rPr>
        <w:t>На материале спортивных игр:</w:t>
      </w:r>
    </w:p>
    <w:p w14:paraId="37DC20A0" w14:textId="77777777" w:rsidR="002E05B9" w:rsidRPr="00C524AA" w:rsidRDefault="002E05B9" w:rsidP="00C524AA">
      <w:pPr>
        <w:pStyle w:val="af6"/>
        <w:spacing w:line="360" w:lineRule="auto"/>
        <w:ind w:firstLine="454"/>
        <w:rPr>
          <w:rFonts w:ascii="Times New Roman" w:hAnsi="Times New Roman"/>
          <w:iCs/>
          <w:color w:val="auto"/>
          <w:sz w:val="22"/>
          <w:szCs w:val="22"/>
        </w:rPr>
      </w:pPr>
      <w:r w:rsidRPr="00C524AA">
        <w:rPr>
          <w:rFonts w:ascii="Times New Roman" w:hAnsi="Times New Roman"/>
          <w:iCs/>
          <w:color w:val="auto"/>
          <w:sz w:val="22"/>
          <w:szCs w:val="22"/>
        </w:rPr>
        <w:t xml:space="preserve">Футбол: </w:t>
      </w:r>
      <w:r w:rsidRPr="00C524AA">
        <w:rPr>
          <w:rFonts w:ascii="Times New Roman" w:hAnsi="Times New Roman"/>
          <w:color w:val="auto"/>
          <w:sz w:val="22"/>
          <w:szCs w:val="22"/>
        </w:rPr>
        <w:t>удар по неподвижному и катящемуся мячу; оста</w:t>
      </w:r>
      <w:r w:rsidRPr="00C524AA">
        <w:rPr>
          <w:rFonts w:ascii="Times New Roman" w:hAnsi="Times New Roman"/>
          <w:color w:val="auto"/>
          <w:spacing w:val="2"/>
          <w:sz w:val="22"/>
          <w:szCs w:val="22"/>
        </w:rPr>
        <w:t xml:space="preserve">новка мяча; ведение мяча; подвижные игры на материале </w:t>
      </w:r>
      <w:r w:rsidRPr="00C524AA">
        <w:rPr>
          <w:rFonts w:ascii="Times New Roman" w:hAnsi="Times New Roman"/>
          <w:color w:val="auto"/>
          <w:sz w:val="22"/>
          <w:szCs w:val="22"/>
        </w:rPr>
        <w:t>футбола.</w:t>
      </w:r>
    </w:p>
    <w:p w14:paraId="12DC5925" w14:textId="77777777" w:rsidR="002E05B9" w:rsidRPr="00C524AA" w:rsidRDefault="002E05B9" w:rsidP="00C524AA">
      <w:pPr>
        <w:pStyle w:val="af6"/>
        <w:spacing w:line="360" w:lineRule="auto"/>
        <w:ind w:firstLine="454"/>
        <w:rPr>
          <w:rFonts w:ascii="Times New Roman" w:hAnsi="Times New Roman"/>
          <w:iCs/>
          <w:color w:val="auto"/>
          <w:sz w:val="22"/>
          <w:szCs w:val="22"/>
        </w:rPr>
      </w:pPr>
      <w:r w:rsidRPr="00C524AA">
        <w:rPr>
          <w:rFonts w:ascii="Times New Roman" w:hAnsi="Times New Roman"/>
          <w:iCs/>
          <w:color w:val="auto"/>
          <w:sz w:val="22"/>
          <w:szCs w:val="22"/>
        </w:rPr>
        <w:t xml:space="preserve">Баскетбол: </w:t>
      </w:r>
      <w:r w:rsidRPr="00C524AA">
        <w:rPr>
          <w:rFonts w:ascii="Times New Roman" w:hAnsi="Times New Roman"/>
          <w:color w:val="auto"/>
          <w:sz w:val="22"/>
          <w:szCs w:val="22"/>
        </w:rPr>
        <w:t>специальные передвижения без мяча; ведение мяча; броски мяча в корзину; подвижные игры на материале баскетбола.</w:t>
      </w:r>
    </w:p>
    <w:p w14:paraId="2A548AB4"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iCs/>
          <w:color w:val="auto"/>
          <w:sz w:val="22"/>
          <w:szCs w:val="22"/>
        </w:rPr>
        <w:t xml:space="preserve">Волейбол: </w:t>
      </w:r>
      <w:r w:rsidRPr="00C524AA">
        <w:rPr>
          <w:rFonts w:ascii="Times New Roman" w:hAnsi="Times New Roman"/>
          <w:color w:val="auto"/>
          <w:sz w:val="22"/>
          <w:szCs w:val="22"/>
        </w:rPr>
        <w:t>подбрасывание мяча; подача мяча; прием и передача мяча; подвижные игры на материале волейбола. Подвижные игры разных народов.</w:t>
      </w:r>
    </w:p>
    <w:p w14:paraId="0859DFF4" w14:textId="77777777" w:rsidR="002E05B9" w:rsidRPr="00C524AA" w:rsidRDefault="002E05B9" w:rsidP="00C524AA">
      <w:pPr>
        <w:pStyle w:val="af6"/>
        <w:spacing w:line="360" w:lineRule="auto"/>
        <w:ind w:firstLine="454"/>
        <w:rPr>
          <w:rFonts w:ascii="Times New Roman" w:hAnsi="Times New Roman"/>
          <w:b/>
          <w:bCs/>
          <w:iCs/>
          <w:color w:val="auto"/>
          <w:sz w:val="22"/>
          <w:szCs w:val="22"/>
        </w:rPr>
      </w:pPr>
      <w:r w:rsidRPr="00C524AA">
        <w:rPr>
          <w:rFonts w:ascii="Times New Roman" w:hAnsi="Times New Roman"/>
          <w:b/>
          <w:bCs/>
          <w:iCs/>
          <w:color w:val="auto"/>
          <w:sz w:val="22"/>
          <w:szCs w:val="22"/>
        </w:rPr>
        <w:t>Общеразвивающие упражнения</w:t>
      </w:r>
    </w:p>
    <w:p w14:paraId="7AF14ED5" w14:textId="77777777" w:rsidR="002E05B9" w:rsidRPr="00C524AA" w:rsidRDefault="002E05B9" w:rsidP="00C524AA">
      <w:pPr>
        <w:pStyle w:val="af6"/>
        <w:spacing w:line="360" w:lineRule="auto"/>
        <w:ind w:firstLine="454"/>
        <w:rPr>
          <w:rFonts w:ascii="Times New Roman" w:hAnsi="Times New Roman"/>
          <w:iCs/>
          <w:color w:val="auto"/>
          <w:sz w:val="22"/>
          <w:szCs w:val="22"/>
        </w:rPr>
      </w:pPr>
      <w:r w:rsidRPr="00C524AA">
        <w:rPr>
          <w:rFonts w:ascii="Times New Roman" w:hAnsi="Times New Roman"/>
          <w:b/>
          <w:bCs/>
          <w:color w:val="auto"/>
          <w:sz w:val="22"/>
          <w:szCs w:val="22"/>
        </w:rPr>
        <w:t>На материале гимнастики с основами акробатики</w:t>
      </w:r>
    </w:p>
    <w:p w14:paraId="166A2E41" w14:textId="77777777" w:rsidR="002E05B9" w:rsidRPr="00C524AA" w:rsidRDefault="002E05B9" w:rsidP="00C524AA">
      <w:pPr>
        <w:pStyle w:val="af6"/>
        <w:spacing w:line="360" w:lineRule="auto"/>
        <w:ind w:firstLine="454"/>
        <w:rPr>
          <w:rFonts w:ascii="Times New Roman" w:hAnsi="Times New Roman"/>
          <w:iCs/>
          <w:color w:val="auto"/>
          <w:sz w:val="22"/>
          <w:szCs w:val="22"/>
        </w:rPr>
      </w:pPr>
      <w:r w:rsidRPr="00C524AA">
        <w:rPr>
          <w:rFonts w:ascii="Times New Roman" w:hAnsi="Times New Roman"/>
          <w:iCs/>
          <w:color w:val="auto"/>
          <w:spacing w:val="2"/>
          <w:sz w:val="22"/>
          <w:szCs w:val="22"/>
        </w:rPr>
        <w:lastRenderedPageBreak/>
        <w:t xml:space="preserve">Развитие гибкости: </w:t>
      </w:r>
      <w:r w:rsidRPr="00C524AA">
        <w:rPr>
          <w:rFonts w:ascii="Times New Roman" w:hAnsi="Times New Roman"/>
          <w:color w:val="auto"/>
          <w:spacing w:val="2"/>
          <w:sz w:val="22"/>
          <w:szCs w:val="22"/>
        </w:rPr>
        <w:t xml:space="preserve">широкие стойки на ногах; ходьба </w:t>
      </w:r>
      <w:r w:rsidRPr="00C524AA">
        <w:rPr>
          <w:rFonts w:ascii="Times New Roman" w:hAnsi="Times New Roman"/>
          <w:color w:val="auto"/>
          <w:sz w:val="22"/>
          <w:szCs w:val="22"/>
        </w:rPr>
        <w:t xml:space="preserve">с включением широкого шага, глубоких выпадов, в приседе, со взмахом ногами; наклоны вперед, назад, в сторону в стойках на ногах, в седах; выпады и полушпагаты на месте; «выкруты» с гимнастической палкой, скакалкой; высокие взмахи поочередно и попеременно правой и левой ногой, стоя у гимнастической стенки и при передвижениях; комплексы </w:t>
      </w:r>
      <w:r w:rsidRPr="00C524AA">
        <w:rPr>
          <w:rFonts w:ascii="Times New Roman" w:hAnsi="Times New Roman"/>
          <w:color w:val="auto"/>
          <w:spacing w:val="2"/>
          <w:sz w:val="22"/>
          <w:szCs w:val="22"/>
        </w:rPr>
        <w:t xml:space="preserve">упражнений, включающие в себя максимальное сгибание </w:t>
      </w:r>
      <w:r w:rsidRPr="00C524AA">
        <w:rPr>
          <w:rFonts w:ascii="Times New Roman" w:hAnsi="Times New Roman"/>
          <w:color w:val="auto"/>
          <w:sz w:val="22"/>
          <w:szCs w:val="22"/>
        </w:rPr>
        <w:t xml:space="preserve">и </w:t>
      </w:r>
      <w:r w:rsidRPr="00C524AA">
        <w:rPr>
          <w:rFonts w:ascii="Times New Roman" w:hAnsi="Times New Roman"/>
          <w:color w:val="auto"/>
          <w:spacing w:val="2"/>
          <w:sz w:val="22"/>
          <w:szCs w:val="22"/>
        </w:rPr>
        <w:t xml:space="preserve">прогибание туловища (в стойках и седах); индивидуальные </w:t>
      </w:r>
      <w:r w:rsidRPr="00C524AA">
        <w:rPr>
          <w:rFonts w:ascii="Times New Roman" w:hAnsi="Times New Roman"/>
          <w:color w:val="auto"/>
          <w:sz w:val="22"/>
          <w:szCs w:val="22"/>
        </w:rPr>
        <w:t>комплексы по развитию гибкости.</w:t>
      </w:r>
    </w:p>
    <w:p w14:paraId="027D243F" w14:textId="77777777" w:rsidR="002E05B9" w:rsidRPr="00C524AA" w:rsidRDefault="002E05B9" w:rsidP="00C524AA">
      <w:pPr>
        <w:pStyle w:val="af6"/>
        <w:spacing w:line="360" w:lineRule="auto"/>
        <w:ind w:firstLine="454"/>
        <w:rPr>
          <w:rFonts w:ascii="Times New Roman" w:hAnsi="Times New Roman"/>
          <w:iCs/>
          <w:color w:val="auto"/>
          <w:sz w:val="22"/>
          <w:szCs w:val="22"/>
        </w:rPr>
      </w:pPr>
      <w:r w:rsidRPr="00C524AA">
        <w:rPr>
          <w:rFonts w:ascii="Times New Roman" w:hAnsi="Times New Roman"/>
          <w:iCs/>
          <w:color w:val="auto"/>
          <w:sz w:val="22"/>
          <w:szCs w:val="22"/>
        </w:rPr>
        <w:t xml:space="preserve">Развитие координации: </w:t>
      </w:r>
      <w:r w:rsidRPr="00C524AA">
        <w:rPr>
          <w:rFonts w:ascii="Times New Roman" w:hAnsi="Times New Roman"/>
          <w:color w:val="auto"/>
          <w:sz w:val="22"/>
          <w:szCs w:val="22"/>
        </w:rPr>
        <w:t>произвольное преодоление простых препятствий; передвижение с резко изменяющимся направлением и остановками в заданной позе; ходьба по гим</w:t>
      </w:r>
      <w:r w:rsidRPr="00C524AA">
        <w:rPr>
          <w:rFonts w:ascii="Times New Roman" w:hAnsi="Times New Roman"/>
          <w:color w:val="auto"/>
          <w:spacing w:val="2"/>
          <w:sz w:val="22"/>
          <w:szCs w:val="22"/>
        </w:rPr>
        <w:t xml:space="preserve">настической скамейке, низкому гимнастическому бревну с </w:t>
      </w:r>
      <w:r w:rsidRPr="00C524AA">
        <w:rPr>
          <w:rFonts w:ascii="Times New Roman" w:hAnsi="Times New Roman"/>
          <w:color w:val="auto"/>
          <w:sz w:val="22"/>
          <w:szCs w:val="22"/>
        </w:rPr>
        <w:t xml:space="preserve">меняющимся темпом и длиной шага, поворотами и приседаниями; воспроизведение заданной игровой позы; игры на </w:t>
      </w:r>
      <w:r w:rsidRPr="00C524AA">
        <w:rPr>
          <w:rFonts w:ascii="Times New Roman" w:hAnsi="Times New Roman"/>
          <w:color w:val="auto"/>
          <w:spacing w:val="2"/>
          <w:sz w:val="22"/>
          <w:szCs w:val="22"/>
        </w:rPr>
        <w:t xml:space="preserve">переключение внимания, на расслабление мышц рук, ног, </w:t>
      </w:r>
      <w:r w:rsidRPr="00C524AA">
        <w:rPr>
          <w:rFonts w:ascii="Times New Roman" w:hAnsi="Times New Roman"/>
          <w:color w:val="auto"/>
          <w:sz w:val="22"/>
          <w:szCs w:val="22"/>
        </w:rPr>
        <w:t>туловища (в положениях стоя и лежа, сидя); жонглирование малыми предметами; преодоление полос препятствий, включающее в себя висы, упоры, простые прыжки, перелезание через горку матов; комплексы упражнений на координацию с асимметрическими и последовательными движениями руками и ногами; равновесие типа «ласточка» на широкой опоре с фиксацией равновесия; упражнения на переключение внимания и контроля с одних звеньев тела на другие; упраж</w:t>
      </w:r>
      <w:r w:rsidRPr="00C524AA">
        <w:rPr>
          <w:rFonts w:ascii="Times New Roman" w:hAnsi="Times New Roman"/>
          <w:color w:val="auto"/>
          <w:spacing w:val="2"/>
          <w:sz w:val="22"/>
          <w:szCs w:val="22"/>
        </w:rPr>
        <w:t>нения на расслабление отдельных мышечных групп; пере</w:t>
      </w:r>
      <w:r w:rsidRPr="00C524AA">
        <w:rPr>
          <w:rFonts w:ascii="Times New Roman" w:hAnsi="Times New Roman"/>
          <w:color w:val="auto"/>
          <w:sz w:val="22"/>
          <w:szCs w:val="22"/>
        </w:rPr>
        <w:t>движение шагом, бегом, прыжками в разных направлениях по намеченным ориентирам и по сигналу.</w:t>
      </w:r>
    </w:p>
    <w:p w14:paraId="15E433F2" w14:textId="77777777" w:rsidR="002E05B9" w:rsidRPr="00C524AA" w:rsidRDefault="002E05B9" w:rsidP="00C524AA">
      <w:pPr>
        <w:pStyle w:val="af6"/>
        <w:spacing w:line="360" w:lineRule="auto"/>
        <w:ind w:firstLine="454"/>
        <w:rPr>
          <w:rFonts w:ascii="Times New Roman" w:hAnsi="Times New Roman"/>
          <w:iCs/>
          <w:color w:val="auto"/>
          <w:sz w:val="22"/>
          <w:szCs w:val="22"/>
        </w:rPr>
      </w:pPr>
      <w:r w:rsidRPr="00C524AA">
        <w:rPr>
          <w:rFonts w:ascii="Times New Roman" w:hAnsi="Times New Roman"/>
          <w:iCs/>
          <w:color w:val="auto"/>
          <w:sz w:val="22"/>
          <w:szCs w:val="22"/>
        </w:rPr>
        <w:t xml:space="preserve">Формирование осанки: </w:t>
      </w:r>
      <w:r w:rsidRPr="00C524AA">
        <w:rPr>
          <w:rFonts w:ascii="Times New Roman" w:hAnsi="Times New Roman"/>
          <w:color w:val="auto"/>
          <w:sz w:val="22"/>
          <w:szCs w:val="22"/>
        </w:rPr>
        <w:t>ходьба на носках, с предметами на голове, с заданной осанкой; виды стилизованной ходьбы под музыку; комплексы корригирующих упражнений на контроль ощущений (в постановке головы, плеч, позвоночного столба), на контроль осанки в движении, положений тела и его звеньев стоя, сидя, лежа; комплексы упражнений для укрепления мышечного корсета.</w:t>
      </w:r>
    </w:p>
    <w:p w14:paraId="6EA98116" w14:textId="77777777" w:rsidR="002E05B9" w:rsidRPr="00C524AA" w:rsidRDefault="002E05B9" w:rsidP="00C524AA">
      <w:pPr>
        <w:pStyle w:val="af6"/>
        <w:spacing w:line="360" w:lineRule="auto"/>
        <w:ind w:firstLine="454"/>
        <w:rPr>
          <w:rFonts w:ascii="Times New Roman" w:hAnsi="Times New Roman"/>
          <w:b/>
          <w:bCs/>
          <w:color w:val="auto"/>
          <w:spacing w:val="-2"/>
          <w:sz w:val="22"/>
          <w:szCs w:val="22"/>
        </w:rPr>
      </w:pPr>
      <w:r w:rsidRPr="00C524AA">
        <w:rPr>
          <w:rFonts w:ascii="Times New Roman" w:hAnsi="Times New Roman"/>
          <w:iCs/>
          <w:color w:val="auto"/>
          <w:sz w:val="22"/>
          <w:szCs w:val="22"/>
        </w:rPr>
        <w:t xml:space="preserve">Развитие силовых способностей: </w:t>
      </w:r>
      <w:r w:rsidRPr="00C524AA">
        <w:rPr>
          <w:rFonts w:ascii="Times New Roman" w:hAnsi="Times New Roman"/>
          <w:color w:val="auto"/>
          <w:sz w:val="22"/>
          <w:szCs w:val="22"/>
        </w:rPr>
        <w:t>динамические упражнения с переменой опоры на руки и ноги, на локальное развитие мышц туловища с использованием веса тела и дополнительных отягощений (набивные мячи до 1 кг, гантели до 100 г, гимнастические палки и булавы), комплексы упражнений с постепенным включением в работу основных мы</w:t>
      </w:r>
      <w:r w:rsidRPr="00C524AA">
        <w:rPr>
          <w:rFonts w:ascii="Times New Roman" w:hAnsi="Times New Roman"/>
          <w:color w:val="auto"/>
          <w:spacing w:val="-2"/>
          <w:sz w:val="22"/>
          <w:szCs w:val="22"/>
        </w:rPr>
        <w:t xml:space="preserve">шечных групп и увеличивающимся отягощением; лазанье </w:t>
      </w:r>
      <w:r w:rsidRPr="00C524AA">
        <w:rPr>
          <w:rFonts w:ascii="Times New Roman" w:hAnsi="Times New Roman"/>
          <w:color w:val="auto"/>
          <w:spacing w:val="2"/>
          <w:sz w:val="22"/>
          <w:szCs w:val="22"/>
        </w:rPr>
        <w:t>с дополнительным отягощением на поясе (по гимнастиче</w:t>
      </w:r>
      <w:r w:rsidRPr="00C524AA">
        <w:rPr>
          <w:rFonts w:ascii="Times New Roman" w:hAnsi="Times New Roman"/>
          <w:color w:val="auto"/>
          <w:spacing w:val="-2"/>
          <w:sz w:val="22"/>
          <w:szCs w:val="22"/>
        </w:rPr>
        <w:t xml:space="preserve">ской стенке и наклонной гимнастической скамейке в упоре </w:t>
      </w:r>
      <w:r w:rsidRPr="00C524AA">
        <w:rPr>
          <w:rFonts w:ascii="Times New Roman" w:hAnsi="Times New Roman"/>
          <w:color w:val="auto"/>
          <w:sz w:val="22"/>
          <w:szCs w:val="22"/>
        </w:rPr>
        <w:t>на коленях и в упоре присев); перелезание и перепрыгива</w:t>
      </w:r>
      <w:r w:rsidRPr="00C524AA">
        <w:rPr>
          <w:rFonts w:ascii="Times New Roman" w:hAnsi="Times New Roman"/>
          <w:color w:val="auto"/>
          <w:spacing w:val="2"/>
          <w:sz w:val="22"/>
          <w:szCs w:val="22"/>
        </w:rPr>
        <w:t xml:space="preserve">ние через препятствия с опорой на руки; подтягивание в </w:t>
      </w:r>
      <w:r w:rsidRPr="00C524AA">
        <w:rPr>
          <w:rFonts w:ascii="Times New Roman" w:hAnsi="Times New Roman"/>
          <w:color w:val="auto"/>
          <w:spacing w:val="-2"/>
          <w:sz w:val="22"/>
          <w:szCs w:val="22"/>
        </w:rPr>
        <w:t>висе стоя и лежа; отжимание лежа с опорой на гимнастическую скамейку; прыжковые упражнения с предметом в руках (с продвижением вперед поочередно на правой и левой ноге, на месте вверх и вверх с поворотами вправо и влево), прыжки вверх</w:t>
      </w:r>
      <w:r w:rsidRPr="00C524AA">
        <w:rPr>
          <w:rFonts w:ascii="Times New Roman" w:hAnsi="Times New Roman"/>
          <w:color w:val="auto"/>
          <w:spacing w:val="-2"/>
          <w:sz w:val="22"/>
          <w:szCs w:val="22"/>
        </w:rPr>
        <w:noBreakHyphen/>
        <w:t>вперед толчком одной ногой и двумя ногами о гимнастический мостик; переноска партнера в парах.</w:t>
      </w:r>
    </w:p>
    <w:p w14:paraId="77CA2658" w14:textId="77777777" w:rsidR="002E05B9" w:rsidRPr="00C524AA" w:rsidRDefault="002E05B9" w:rsidP="00C524AA">
      <w:pPr>
        <w:pStyle w:val="af6"/>
        <w:spacing w:line="360" w:lineRule="auto"/>
        <w:ind w:firstLine="454"/>
        <w:rPr>
          <w:rFonts w:ascii="Times New Roman" w:hAnsi="Times New Roman"/>
          <w:iCs/>
          <w:color w:val="auto"/>
          <w:sz w:val="22"/>
          <w:szCs w:val="22"/>
        </w:rPr>
      </w:pPr>
      <w:r w:rsidRPr="00C524AA">
        <w:rPr>
          <w:rFonts w:ascii="Times New Roman" w:hAnsi="Times New Roman"/>
          <w:b/>
          <w:bCs/>
          <w:color w:val="auto"/>
          <w:sz w:val="22"/>
          <w:szCs w:val="22"/>
        </w:rPr>
        <w:t>На материале легкой атлетики</w:t>
      </w:r>
    </w:p>
    <w:p w14:paraId="212DF9D4" w14:textId="77777777" w:rsidR="002E05B9" w:rsidRPr="00C524AA" w:rsidRDefault="002E05B9" w:rsidP="00C524AA">
      <w:pPr>
        <w:pStyle w:val="af6"/>
        <w:spacing w:line="360" w:lineRule="auto"/>
        <w:ind w:firstLine="454"/>
        <w:rPr>
          <w:rFonts w:ascii="Times New Roman" w:hAnsi="Times New Roman"/>
          <w:iCs/>
          <w:color w:val="auto"/>
          <w:sz w:val="22"/>
          <w:szCs w:val="22"/>
        </w:rPr>
      </w:pPr>
      <w:r w:rsidRPr="00C524AA">
        <w:rPr>
          <w:rFonts w:ascii="Times New Roman" w:hAnsi="Times New Roman"/>
          <w:iCs/>
          <w:color w:val="auto"/>
          <w:spacing w:val="2"/>
          <w:sz w:val="22"/>
          <w:szCs w:val="22"/>
        </w:rPr>
        <w:t xml:space="preserve">Развитие координации: </w:t>
      </w:r>
      <w:r w:rsidRPr="00C524AA">
        <w:rPr>
          <w:rFonts w:ascii="Times New Roman" w:hAnsi="Times New Roman"/>
          <w:color w:val="auto"/>
          <w:spacing w:val="2"/>
          <w:sz w:val="22"/>
          <w:szCs w:val="22"/>
        </w:rPr>
        <w:t>бег с изменяющимся направле</w:t>
      </w:r>
      <w:r w:rsidRPr="00C524AA">
        <w:rPr>
          <w:rFonts w:ascii="Times New Roman" w:hAnsi="Times New Roman"/>
          <w:color w:val="auto"/>
          <w:sz w:val="22"/>
          <w:szCs w:val="22"/>
        </w:rPr>
        <w:t>нием по ограниченной опоре; пробегание коротких отрезков из разных исходных положений; прыжки через скакалку на месте на одной ноге и двух ногах поочередно.</w:t>
      </w:r>
    </w:p>
    <w:p w14:paraId="7BD5F73B" w14:textId="77777777" w:rsidR="002E05B9" w:rsidRPr="00C524AA" w:rsidRDefault="002E05B9" w:rsidP="00C524AA">
      <w:pPr>
        <w:pStyle w:val="af6"/>
        <w:spacing w:line="360" w:lineRule="auto"/>
        <w:ind w:firstLine="454"/>
        <w:rPr>
          <w:rFonts w:ascii="Times New Roman" w:hAnsi="Times New Roman"/>
          <w:iCs/>
          <w:color w:val="auto"/>
          <w:spacing w:val="2"/>
          <w:sz w:val="22"/>
          <w:szCs w:val="22"/>
        </w:rPr>
      </w:pPr>
      <w:r w:rsidRPr="00C524AA">
        <w:rPr>
          <w:rFonts w:ascii="Times New Roman" w:hAnsi="Times New Roman"/>
          <w:iCs/>
          <w:color w:val="auto"/>
          <w:spacing w:val="2"/>
          <w:sz w:val="22"/>
          <w:szCs w:val="22"/>
        </w:rPr>
        <w:t xml:space="preserve">Развитие быстроты: </w:t>
      </w:r>
      <w:r w:rsidRPr="00C524AA">
        <w:rPr>
          <w:rFonts w:ascii="Times New Roman" w:hAnsi="Times New Roman"/>
          <w:color w:val="auto"/>
          <w:spacing w:val="2"/>
          <w:sz w:val="22"/>
          <w:szCs w:val="22"/>
        </w:rPr>
        <w:t>повторное выполнение беговых упражнений с максимальной скоростью с высокого старта, из разных исходных положений; челночный бег; бег с горки в максимальном темпе; ускорение из разных исходных</w:t>
      </w:r>
      <w:r w:rsidRPr="00C524AA">
        <w:rPr>
          <w:rFonts w:ascii="Times New Roman" w:hAnsi="Times New Roman"/>
          <w:color w:val="auto"/>
          <w:spacing w:val="2"/>
          <w:sz w:val="22"/>
          <w:szCs w:val="22"/>
        </w:rPr>
        <w:br/>
      </w:r>
      <w:r w:rsidRPr="00C524AA">
        <w:rPr>
          <w:rFonts w:ascii="Times New Roman" w:hAnsi="Times New Roman"/>
          <w:color w:val="auto"/>
          <w:sz w:val="22"/>
          <w:szCs w:val="22"/>
        </w:rPr>
        <w:lastRenderedPageBreak/>
        <w:t>положений; броски в стенку и ловля теннисного мяча в мак</w:t>
      </w:r>
      <w:r w:rsidRPr="00C524AA">
        <w:rPr>
          <w:rFonts w:ascii="Times New Roman" w:hAnsi="Times New Roman"/>
          <w:color w:val="auto"/>
          <w:spacing w:val="2"/>
          <w:sz w:val="22"/>
          <w:szCs w:val="22"/>
        </w:rPr>
        <w:t>симальном темпе, из разных исходных положений, с поворотами.</w:t>
      </w:r>
    </w:p>
    <w:p w14:paraId="5A7A7BA2" w14:textId="77777777" w:rsidR="002E05B9" w:rsidRPr="00C524AA" w:rsidRDefault="002E05B9" w:rsidP="00C524AA">
      <w:pPr>
        <w:pStyle w:val="af6"/>
        <w:spacing w:line="360" w:lineRule="auto"/>
        <w:ind w:firstLine="454"/>
        <w:rPr>
          <w:rFonts w:ascii="Times New Roman" w:hAnsi="Times New Roman"/>
          <w:iCs/>
          <w:color w:val="auto"/>
          <w:sz w:val="22"/>
          <w:szCs w:val="22"/>
        </w:rPr>
      </w:pPr>
      <w:r w:rsidRPr="00C524AA">
        <w:rPr>
          <w:rFonts w:ascii="Times New Roman" w:hAnsi="Times New Roman"/>
          <w:iCs/>
          <w:color w:val="auto"/>
          <w:sz w:val="22"/>
          <w:szCs w:val="22"/>
        </w:rPr>
        <w:t xml:space="preserve">Развитие выносливости: </w:t>
      </w:r>
      <w:r w:rsidRPr="00C524AA">
        <w:rPr>
          <w:rFonts w:ascii="Times New Roman" w:hAnsi="Times New Roman"/>
          <w:color w:val="auto"/>
          <w:sz w:val="22"/>
          <w:szCs w:val="22"/>
        </w:rPr>
        <w:t>равномерный бег в режиме умеренной интенсивности, чередующийся с ходьбой, с бегом в режиме большой интенсивности, с ускорениями; повторный бег с максимальной скоростью на дистанцию 30 м (с сохраняющимся или изменяющимся интервалом отдыха); бег на дистанцию до 400 м; равномерный 6</w:t>
      </w:r>
      <w:r w:rsidRPr="00C524AA">
        <w:rPr>
          <w:rFonts w:ascii="Times New Roman" w:hAnsi="Times New Roman"/>
          <w:color w:val="auto"/>
          <w:sz w:val="22"/>
          <w:szCs w:val="22"/>
        </w:rPr>
        <w:noBreakHyphen/>
        <w:t>минутный бег.</w:t>
      </w:r>
    </w:p>
    <w:p w14:paraId="27E5D097"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Fonts w:ascii="Times New Roman" w:hAnsi="Times New Roman"/>
          <w:iCs/>
          <w:color w:val="auto"/>
          <w:sz w:val="22"/>
          <w:szCs w:val="22"/>
        </w:rPr>
        <w:t xml:space="preserve">Развитие силовых способностей: </w:t>
      </w:r>
      <w:r w:rsidRPr="00C524AA">
        <w:rPr>
          <w:rFonts w:ascii="Times New Roman" w:hAnsi="Times New Roman"/>
          <w:color w:val="auto"/>
          <w:sz w:val="22"/>
          <w:szCs w:val="22"/>
        </w:rPr>
        <w:t xml:space="preserve">повторное выполнение </w:t>
      </w:r>
      <w:r w:rsidRPr="00C524AA">
        <w:rPr>
          <w:rFonts w:ascii="Times New Roman" w:hAnsi="Times New Roman"/>
          <w:color w:val="auto"/>
          <w:spacing w:val="-2"/>
          <w:sz w:val="22"/>
          <w:szCs w:val="22"/>
        </w:rPr>
        <w:t>многоскоков; повторное преодоление препятствий (15—20 см);</w:t>
      </w:r>
      <w:r w:rsidRPr="00C524AA">
        <w:rPr>
          <w:rFonts w:ascii="Times New Roman" w:hAnsi="Times New Roman"/>
          <w:color w:val="auto"/>
          <w:sz w:val="22"/>
          <w:szCs w:val="22"/>
        </w:rPr>
        <w:t xml:space="preserve">передача набивного мяча (1 кг) в максимальном темпе, по </w:t>
      </w:r>
      <w:r w:rsidRPr="00C524AA">
        <w:rPr>
          <w:rFonts w:ascii="Times New Roman" w:hAnsi="Times New Roman"/>
          <w:color w:val="auto"/>
          <w:spacing w:val="2"/>
          <w:sz w:val="22"/>
          <w:szCs w:val="22"/>
        </w:rPr>
        <w:t xml:space="preserve">кругу, из разных исходных положений; метание набивных </w:t>
      </w:r>
      <w:r w:rsidRPr="00C524AA">
        <w:rPr>
          <w:rFonts w:ascii="Times New Roman" w:hAnsi="Times New Roman"/>
          <w:color w:val="auto"/>
          <w:sz w:val="22"/>
          <w:szCs w:val="22"/>
        </w:rPr>
        <w:t xml:space="preserve">мячей (1—2 кг) одной рукой и двумя руками из разных исходных положений и различными способами (сверху, сбоку, </w:t>
      </w:r>
      <w:r w:rsidRPr="00C524AA">
        <w:rPr>
          <w:rFonts w:ascii="Times New Roman" w:hAnsi="Times New Roman"/>
          <w:color w:val="auto"/>
          <w:spacing w:val="2"/>
          <w:sz w:val="22"/>
          <w:szCs w:val="22"/>
        </w:rPr>
        <w:t xml:space="preserve">снизу, от груди); повторное выполнение беговых нагрузок </w:t>
      </w:r>
      <w:r w:rsidRPr="00C524AA">
        <w:rPr>
          <w:rFonts w:ascii="Times New Roman" w:hAnsi="Times New Roman"/>
          <w:color w:val="auto"/>
          <w:sz w:val="22"/>
          <w:szCs w:val="22"/>
        </w:rPr>
        <w:t>в горку; прыжки в высоту на месте с касанием рукой подвешенных ориентиров; прыжки с продвижением вперед (правым и левым боком), с доставанием ориентиров, расположенных на разной высоте; прыжки по разметкам в полуприседе и приседе; запрыгивание с последующим спрыгиванием.</w:t>
      </w:r>
    </w:p>
    <w:p w14:paraId="3680096C" w14:textId="77777777" w:rsidR="002E05B9" w:rsidRPr="00C524AA" w:rsidRDefault="002E05B9" w:rsidP="00C524AA">
      <w:pPr>
        <w:pStyle w:val="af6"/>
        <w:spacing w:line="360" w:lineRule="auto"/>
        <w:ind w:firstLine="454"/>
        <w:rPr>
          <w:rFonts w:ascii="Times New Roman" w:hAnsi="Times New Roman"/>
          <w:iCs/>
          <w:color w:val="auto"/>
          <w:sz w:val="22"/>
          <w:szCs w:val="22"/>
        </w:rPr>
      </w:pPr>
      <w:r w:rsidRPr="00C524AA">
        <w:rPr>
          <w:rFonts w:ascii="Times New Roman" w:hAnsi="Times New Roman"/>
          <w:b/>
          <w:bCs/>
          <w:color w:val="auto"/>
          <w:sz w:val="22"/>
          <w:szCs w:val="22"/>
        </w:rPr>
        <w:t>На материале лыжных гонок</w:t>
      </w:r>
    </w:p>
    <w:p w14:paraId="68F64288" w14:textId="77777777" w:rsidR="002E05B9" w:rsidRPr="00C524AA" w:rsidRDefault="002E05B9" w:rsidP="00C524AA">
      <w:pPr>
        <w:pStyle w:val="af6"/>
        <w:spacing w:line="360" w:lineRule="auto"/>
        <w:ind w:firstLine="454"/>
        <w:rPr>
          <w:rFonts w:ascii="Times New Roman" w:hAnsi="Times New Roman"/>
          <w:iCs/>
          <w:color w:val="auto"/>
          <w:sz w:val="22"/>
          <w:szCs w:val="22"/>
        </w:rPr>
      </w:pPr>
      <w:r w:rsidRPr="00C524AA">
        <w:rPr>
          <w:rFonts w:ascii="Times New Roman" w:hAnsi="Times New Roman"/>
          <w:iCs/>
          <w:color w:val="auto"/>
          <w:sz w:val="22"/>
          <w:szCs w:val="22"/>
        </w:rPr>
        <w:t xml:space="preserve">Развитие координации: </w:t>
      </w:r>
      <w:r w:rsidRPr="00C524AA">
        <w:rPr>
          <w:rFonts w:ascii="Times New Roman" w:hAnsi="Times New Roman"/>
          <w:color w:val="auto"/>
          <w:sz w:val="22"/>
          <w:szCs w:val="22"/>
        </w:rPr>
        <w:t>перенос тяжести тела с лыжи на лыжу (на месте, в движении, прыжком с опорой на палки); комплексы общеразвивающих упражнений с изменением поз тела, стоя на лыжах; скольжение на правой (левой) ноге после двух­трех шагов; спуск с горы с изменяющимися стой</w:t>
      </w:r>
      <w:r w:rsidRPr="00C524AA">
        <w:rPr>
          <w:rFonts w:ascii="Times New Roman" w:hAnsi="Times New Roman"/>
          <w:color w:val="auto"/>
          <w:spacing w:val="2"/>
          <w:sz w:val="22"/>
          <w:szCs w:val="22"/>
        </w:rPr>
        <w:t xml:space="preserve">ками на лыжах; подбирание предметов во время спуска в </w:t>
      </w:r>
      <w:r w:rsidRPr="00C524AA">
        <w:rPr>
          <w:rFonts w:ascii="Times New Roman" w:hAnsi="Times New Roman"/>
          <w:color w:val="auto"/>
          <w:sz w:val="22"/>
          <w:szCs w:val="22"/>
        </w:rPr>
        <w:t>низкой стойке.</w:t>
      </w:r>
    </w:p>
    <w:p w14:paraId="4A63547D"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Fonts w:ascii="Times New Roman" w:hAnsi="Times New Roman"/>
          <w:iCs/>
          <w:color w:val="auto"/>
          <w:sz w:val="22"/>
          <w:szCs w:val="22"/>
        </w:rPr>
        <w:t xml:space="preserve">Развитие выносливости: </w:t>
      </w:r>
      <w:r w:rsidRPr="00C524AA">
        <w:rPr>
          <w:rFonts w:ascii="Times New Roman" w:hAnsi="Times New Roman"/>
          <w:color w:val="auto"/>
          <w:sz w:val="22"/>
          <w:szCs w:val="22"/>
        </w:rPr>
        <w:t>передвижение на лыжах в режиме умеренной интенсивности, в чередовании с прохождением отрезков в режиме большой интенсивности, с ускорениями; прохождение тренировочных дистанций.</w:t>
      </w:r>
    </w:p>
    <w:p w14:paraId="5FAD2DA1" w14:textId="77777777" w:rsidR="002E05B9" w:rsidRPr="00C524AA" w:rsidRDefault="002E05B9" w:rsidP="00C524AA">
      <w:pPr>
        <w:pStyle w:val="af6"/>
        <w:spacing w:line="360" w:lineRule="auto"/>
        <w:ind w:firstLine="454"/>
        <w:rPr>
          <w:rFonts w:ascii="Times New Roman" w:hAnsi="Times New Roman"/>
          <w:iCs/>
          <w:color w:val="auto"/>
          <w:sz w:val="22"/>
          <w:szCs w:val="22"/>
        </w:rPr>
      </w:pPr>
      <w:r w:rsidRPr="00C524AA">
        <w:rPr>
          <w:rFonts w:ascii="Times New Roman" w:hAnsi="Times New Roman"/>
          <w:b/>
          <w:bCs/>
          <w:color w:val="auto"/>
          <w:sz w:val="22"/>
          <w:szCs w:val="22"/>
        </w:rPr>
        <w:t>На материале плавания</w:t>
      </w:r>
    </w:p>
    <w:p w14:paraId="11BC5AC0"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iCs/>
          <w:color w:val="auto"/>
          <w:sz w:val="22"/>
          <w:szCs w:val="22"/>
        </w:rPr>
        <w:t xml:space="preserve">Развитие выносливости: </w:t>
      </w:r>
      <w:r w:rsidRPr="00C524AA">
        <w:rPr>
          <w:rFonts w:ascii="Times New Roman" w:hAnsi="Times New Roman"/>
          <w:color w:val="auto"/>
          <w:sz w:val="22"/>
          <w:szCs w:val="22"/>
        </w:rPr>
        <w:t>повторное проплывание отрез</w:t>
      </w:r>
      <w:r w:rsidRPr="00C524AA">
        <w:rPr>
          <w:rFonts w:ascii="Times New Roman" w:hAnsi="Times New Roman"/>
          <w:color w:val="auto"/>
          <w:spacing w:val="2"/>
          <w:sz w:val="22"/>
          <w:szCs w:val="22"/>
        </w:rPr>
        <w:t xml:space="preserve">ков на ногах, держась за доску; повторное скольжение на </w:t>
      </w:r>
      <w:r w:rsidRPr="00C524AA">
        <w:rPr>
          <w:rFonts w:ascii="Times New Roman" w:hAnsi="Times New Roman"/>
          <w:color w:val="auto"/>
          <w:sz w:val="22"/>
          <w:szCs w:val="22"/>
        </w:rPr>
        <w:t>груди с задержкой дыхания; повторное проплывание отрезков одним из способов плавания.</w:t>
      </w:r>
    </w:p>
    <w:p w14:paraId="01F22263" w14:textId="77777777" w:rsidR="002E05B9" w:rsidRPr="00C524AA" w:rsidRDefault="002E05B9" w:rsidP="00C524AA">
      <w:pPr>
        <w:pStyle w:val="af6"/>
        <w:spacing w:line="360" w:lineRule="auto"/>
        <w:ind w:firstLine="454"/>
        <w:rPr>
          <w:rFonts w:ascii="Times New Roman" w:hAnsi="Times New Roman"/>
          <w:color w:val="auto"/>
          <w:sz w:val="22"/>
          <w:szCs w:val="22"/>
        </w:rPr>
      </w:pPr>
    </w:p>
    <w:p w14:paraId="411DF101" w14:textId="77777777" w:rsidR="002E05B9" w:rsidRPr="00C524AA" w:rsidRDefault="00F9593D" w:rsidP="00F9593D">
      <w:pPr>
        <w:pStyle w:val="afff0"/>
        <w:numPr>
          <w:ilvl w:val="1"/>
          <w:numId w:val="2"/>
        </w:numPr>
        <w:shd w:val="clear" w:color="auto" w:fill="FDE9D9" w:themeFill="accent6" w:themeFillTint="33"/>
        <w:ind w:left="0" w:firstLine="0"/>
        <w:jc w:val="both"/>
        <w:rPr>
          <w:sz w:val="22"/>
          <w:szCs w:val="22"/>
        </w:rPr>
      </w:pPr>
      <w:bookmarkStart w:id="132" w:name="_Toc424564339"/>
      <w:r w:rsidRPr="00C524AA">
        <w:rPr>
          <w:sz w:val="22"/>
          <w:szCs w:val="22"/>
        </w:rPr>
        <w:t>ПРОГРАММА ДУХОВНО-НРАВСТВЕННОГО ВОСПИТАНИЯ, РАЗВИТИЯ ОБУЧАЮЩИХСЯ ПРИ ПОЛУЧЕНИИ НАЧАЛЬНОГО ОБЩЕГО ОБРАЗОВАНИЯ</w:t>
      </w:r>
      <w:bookmarkEnd w:id="132"/>
    </w:p>
    <w:p w14:paraId="34B38051" w14:textId="77777777" w:rsidR="002E05B9" w:rsidRPr="00C524AA" w:rsidRDefault="002E05B9" w:rsidP="00C524AA">
      <w:pPr>
        <w:spacing w:line="360" w:lineRule="auto"/>
        <w:ind w:firstLine="709"/>
        <w:jc w:val="both"/>
        <w:rPr>
          <w:rFonts w:ascii="Times New Roman" w:hAnsi="Times New Roman" w:cs="Times New Roman"/>
        </w:rPr>
      </w:pPr>
    </w:p>
    <w:p w14:paraId="654E82CF" w14:textId="77777777" w:rsidR="002E05B9" w:rsidRPr="00C524AA" w:rsidRDefault="002E05B9" w:rsidP="00C524AA">
      <w:pPr>
        <w:pStyle w:val="Zag1"/>
        <w:spacing w:after="0" w:line="360" w:lineRule="auto"/>
        <w:ind w:left="709"/>
        <w:jc w:val="both"/>
        <w:rPr>
          <w:color w:val="auto"/>
          <w:sz w:val="22"/>
          <w:szCs w:val="22"/>
          <w:lang w:val="ru-RU"/>
        </w:rPr>
      </w:pPr>
      <w:r w:rsidRPr="00C524AA">
        <w:rPr>
          <w:color w:val="auto"/>
          <w:sz w:val="22"/>
          <w:szCs w:val="22"/>
          <w:lang w:val="ru-RU"/>
        </w:rPr>
        <w:t>2.3.1.Цель и задачи духовно-нравственного развития, воспитания и социализации обучающихся</w:t>
      </w:r>
    </w:p>
    <w:p w14:paraId="0FFD21CF" w14:textId="77777777" w:rsidR="002E05B9" w:rsidRPr="00C524AA" w:rsidRDefault="002E05B9" w:rsidP="00C524AA">
      <w:pPr>
        <w:pStyle w:val="af6"/>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Целью духовно-нравственного развития, воспитания и социализации обу</w:t>
      </w:r>
      <w:r w:rsidRPr="00C524AA">
        <w:rPr>
          <w:rFonts w:ascii="Times New Roman" w:hAnsi="Times New Roman"/>
          <w:color w:val="auto"/>
          <w:spacing w:val="-2"/>
          <w:sz w:val="22"/>
          <w:szCs w:val="22"/>
        </w:rPr>
        <w:t>чающихся на уровне начального общего образования являет</w:t>
      </w:r>
      <w:r w:rsidRPr="00C524AA">
        <w:rPr>
          <w:rFonts w:ascii="Times New Roman" w:hAnsi="Times New Roman"/>
          <w:color w:val="auto"/>
          <w:sz w:val="22"/>
          <w:szCs w:val="22"/>
        </w:rPr>
        <w:t>ся социально­педагогическая поддержка становления и развития высоконравственного, творческого, компетентного граж</w:t>
      </w:r>
      <w:r w:rsidRPr="00C524AA">
        <w:rPr>
          <w:rFonts w:ascii="Times New Roman" w:hAnsi="Times New Roman"/>
          <w:color w:val="auto"/>
          <w:spacing w:val="2"/>
          <w:sz w:val="22"/>
          <w:szCs w:val="22"/>
        </w:rPr>
        <w:t xml:space="preserve">данина России, принимающего судьбу Отечества как </w:t>
      </w:r>
      <w:r w:rsidRPr="00C524AA">
        <w:rPr>
          <w:rFonts w:ascii="Times New Roman" w:hAnsi="Times New Roman"/>
          <w:color w:val="auto"/>
          <w:sz w:val="22"/>
          <w:szCs w:val="22"/>
        </w:rPr>
        <w:t>свою личную, осознающего ответственность за настоящее и буду</w:t>
      </w:r>
      <w:r w:rsidRPr="00C524AA">
        <w:rPr>
          <w:rFonts w:ascii="Times New Roman" w:hAnsi="Times New Roman"/>
          <w:color w:val="auto"/>
          <w:spacing w:val="2"/>
          <w:sz w:val="22"/>
          <w:szCs w:val="22"/>
        </w:rPr>
        <w:t xml:space="preserve">щее своей страны, укорененного в духовных и культурных </w:t>
      </w:r>
      <w:r w:rsidRPr="00C524AA">
        <w:rPr>
          <w:rFonts w:ascii="Times New Roman" w:hAnsi="Times New Roman"/>
          <w:color w:val="auto"/>
          <w:sz w:val="22"/>
          <w:szCs w:val="22"/>
        </w:rPr>
        <w:t>традициях многонационального народа Российской Федерации.</w:t>
      </w:r>
    </w:p>
    <w:p w14:paraId="7D06B72C" w14:textId="77777777" w:rsidR="002E05B9" w:rsidRPr="00C524AA" w:rsidRDefault="002E05B9" w:rsidP="00C524AA">
      <w:pPr>
        <w:pStyle w:val="af6"/>
        <w:spacing w:line="360" w:lineRule="auto"/>
        <w:ind w:firstLine="709"/>
        <w:rPr>
          <w:rFonts w:ascii="Times New Roman" w:hAnsi="Times New Roman"/>
          <w:i/>
          <w:iCs/>
          <w:color w:val="auto"/>
          <w:sz w:val="22"/>
          <w:szCs w:val="22"/>
        </w:rPr>
      </w:pPr>
      <w:r w:rsidRPr="00C524AA">
        <w:rPr>
          <w:rFonts w:ascii="Times New Roman" w:hAnsi="Times New Roman"/>
          <w:color w:val="auto"/>
          <w:sz w:val="22"/>
          <w:szCs w:val="22"/>
        </w:rPr>
        <w:lastRenderedPageBreak/>
        <w:t>Задачи духовно­нравственного развития, воспитания и социализации обучающихся на уровне начального общего образования:</w:t>
      </w:r>
    </w:p>
    <w:p w14:paraId="05ADFCF0" w14:textId="77777777" w:rsidR="002E05B9" w:rsidRPr="00C524AA" w:rsidRDefault="002E05B9" w:rsidP="00C524AA">
      <w:pPr>
        <w:pStyle w:val="af6"/>
        <w:spacing w:line="360" w:lineRule="auto"/>
        <w:ind w:firstLine="709"/>
        <w:rPr>
          <w:rFonts w:ascii="Times New Roman" w:hAnsi="Times New Roman"/>
          <w:b/>
          <w:color w:val="auto"/>
          <w:sz w:val="22"/>
          <w:szCs w:val="22"/>
        </w:rPr>
      </w:pPr>
      <w:r w:rsidRPr="00C524AA">
        <w:rPr>
          <w:rFonts w:ascii="Times New Roman" w:hAnsi="Times New Roman"/>
          <w:b/>
          <w:iCs/>
          <w:color w:val="auto"/>
          <w:sz w:val="22"/>
          <w:szCs w:val="22"/>
        </w:rPr>
        <w:t>В области формирования нравственной культуры:</w:t>
      </w:r>
    </w:p>
    <w:p w14:paraId="7ECD30AA"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z w:val="22"/>
          <w:szCs w:val="22"/>
        </w:rPr>
        <w:t>формирование способности к духовному развитию, реализации творческого потенциала в учебно­игровой, предметно­продуктивной, социально ориентированной деятельности на основе нравственных установок и моральных норм, традиционных для народов России, российского общества, не</w:t>
      </w:r>
      <w:r w:rsidRPr="00C524AA">
        <w:rPr>
          <w:rFonts w:ascii="Times New Roman" w:hAnsi="Times New Roman"/>
          <w:color w:val="auto"/>
          <w:spacing w:val="2"/>
          <w:sz w:val="22"/>
          <w:szCs w:val="22"/>
        </w:rPr>
        <w:t>прерывного образования, самовоспитания и стремления к нравственному совершенствованию;</w:t>
      </w:r>
    </w:p>
    <w:p w14:paraId="20D0F3C7"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укрепление нравственности, основанной на свободе воли и духовных отечественных традициях, внутренней установке личности школьника поступать согласно своей совести;</w:t>
      </w:r>
    </w:p>
    <w:p w14:paraId="0B24E340"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t>формирование основ нравственного самосознания лич</w:t>
      </w:r>
      <w:r w:rsidRPr="00C524AA">
        <w:rPr>
          <w:rFonts w:ascii="Times New Roman" w:hAnsi="Times New Roman"/>
          <w:color w:val="auto"/>
          <w:sz w:val="22"/>
          <w:szCs w:val="22"/>
        </w:rPr>
        <w:t>ности (совести) – способности младшего школьника формулировать собственные нравственные обязательства, осуществлять нравственный самоконтроль, требовать от себя выполнения моральных норм, давать нравственную оценку своим и чужим поступкам;</w:t>
      </w:r>
    </w:p>
    <w:p w14:paraId="212ECC71"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формирование нравственного смысла учения;</w:t>
      </w:r>
    </w:p>
    <w:p w14:paraId="1B65DBC0"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формирование основ морали – осознанной обучающим</w:t>
      </w:r>
      <w:r w:rsidRPr="00C524AA">
        <w:rPr>
          <w:rFonts w:ascii="Times New Roman" w:hAnsi="Times New Roman"/>
          <w:color w:val="auto"/>
          <w:spacing w:val="2"/>
          <w:sz w:val="22"/>
          <w:szCs w:val="22"/>
        </w:rPr>
        <w:t>ся необходимости определенного поведения, обусловленно</w:t>
      </w:r>
      <w:r w:rsidRPr="00C524AA">
        <w:rPr>
          <w:rFonts w:ascii="Times New Roman" w:hAnsi="Times New Roman"/>
          <w:color w:val="auto"/>
          <w:sz w:val="22"/>
          <w:szCs w:val="22"/>
        </w:rPr>
        <w:t>го принятыми в обществе представлениями о добре и зле, должном и недопустимом, укрепление у обучающегося позитивной нравственной самооценки, самоуважения и жизненного оптимизма;</w:t>
      </w:r>
    </w:p>
    <w:p w14:paraId="2DAC2047"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t>принятие обучающимся нравственных ценно</w:t>
      </w:r>
      <w:r w:rsidRPr="00C524AA">
        <w:rPr>
          <w:rFonts w:ascii="Times New Roman" w:hAnsi="Times New Roman"/>
          <w:color w:val="auto"/>
          <w:sz w:val="22"/>
          <w:szCs w:val="22"/>
        </w:rPr>
        <w:t>стей, национальных и этнических духовных традиций с учетом мировоззренческих и культурных особенностей и потребностей семьи;</w:t>
      </w:r>
    </w:p>
    <w:p w14:paraId="3F5F213B"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формирование эстетических потребностей, ценностей и чувств;</w:t>
      </w:r>
    </w:p>
    <w:p w14:paraId="3F8A9B51"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формирование способности открыто выражать и отстаивать свою нравственно оправданную позицию, проявлять критичность к собственным намерениям, мыслям и поступкам;</w:t>
      </w:r>
    </w:p>
    <w:p w14:paraId="437545D2"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формирование способности к самостоятельным поступкам и действиям, совершаемым на основе морального выбора, к принятию ответственности за их результаты;</w:t>
      </w:r>
    </w:p>
    <w:p w14:paraId="05046980" w14:textId="77777777" w:rsidR="002E05B9" w:rsidRPr="00C524AA" w:rsidRDefault="002E05B9" w:rsidP="00C524AA">
      <w:pPr>
        <w:pStyle w:val="aff0"/>
        <w:spacing w:line="360" w:lineRule="auto"/>
        <w:ind w:firstLine="709"/>
        <w:rPr>
          <w:rFonts w:ascii="Times New Roman" w:hAnsi="Times New Roman"/>
          <w:i/>
          <w:iCs/>
          <w:color w:val="auto"/>
          <w:sz w:val="22"/>
          <w:szCs w:val="22"/>
        </w:rPr>
      </w:pPr>
      <w:r w:rsidRPr="00C524AA">
        <w:rPr>
          <w:rFonts w:ascii="Times New Roman" w:hAnsi="Times New Roman"/>
          <w:color w:val="auto"/>
          <w:sz w:val="22"/>
          <w:szCs w:val="22"/>
        </w:rPr>
        <w:t>развитие трудолюбия, способности к преодолению трудностей, целеустремленности и настойчивости в достижении результата.</w:t>
      </w:r>
    </w:p>
    <w:p w14:paraId="15500FAC" w14:textId="77777777" w:rsidR="002E05B9" w:rsidRPr="00C524AA" w:rsidRDefault="002E05B9" w:rsidP="00C524AA">
      <w:pPr>
        <w:pStyle w:val="af6"/>
        <w:spacing w:line="360" w:lineRule="auto"/>
        <w:ind w:firstLine="709"/>
        <w:rPr>
          <w:rFonts w:ascii="Times New Roman" w:hAnsi="Times New Roman"/>
          <w:b/>
          <w:color w:val="auto"/>
          <w:sz w:val="22"/>
          <w:szCs w:val="22"/>
        </w:rPr>
      </w:pPr>
      <w:r w:rsidRPr="00C524AA">
        <w:rPr>
          <w:rFonts w:ascii="Times New Roman" w:hAnsi="Times New Roman"/>
          <w:b/>
          <w:iCs/>
          <w:color w:val="auto"/>
          <w:sz w:val="22"/>
          <w:szCs w:val="22"/>
        </w:rPr>
        <w:t>В области формирования социальной культуры:</w:t>
      </w:r>
    </w:p>
    <w:p w14:paraId="3B75E77E"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формирование основ российской культурной и гражданской идентичности (самобытности);</w:t>
      </w:r>
    </w:p>
    <w:p w14:paraId="353E947B"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пробуждение веры в Россию, в свой народ, чувства личной ответственности за Отечество;</w:t>
      </w:r>
    </w:p>
    <w:p w14:paraId="3CD30601"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воспитание ценностного отношения к своему национальному языку и культуре;</w:t>
      </w:r>
    </w:p>
    <w:p w14:paraId="069A2D9B"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формирование патриотизма и гражданской солидарности;</w:t>
      </w:r>
    </w:p>
    <w:p w14:paraId="63D45398"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развитие навыков организации и осуществления сотрудничества с педагогами, сверстниками, родителями, старшими детьми в решении общих проблем;</w:t>
      </w:r>
    </w:p>
    <w:p w14:paraId="6397E893"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развитие доброжелательности и эмоциональной отзывчивости, человеколюбия (гуманности) понимания других людей и сопереживания им;</w:t>
      </w:r>
    </w:p>
    <w:p w14:paraId="55C240FE"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pacing w:val="-4"/>
          <w:sz w:val="22"/>
          <w:szCs w:val="22"/>
        </w:rPr>
        <w:t>становление гражданских качеств личности на основе демократических ценност</w:t>
      </w:r>
      <w:r w:rsidRPr="00C524AA">
        <w:rPr>
          <w:rFonts w:ascii="Times New Roman" w:hAnsi="Times New Roman"/>
          <w:color w:val="auto"/>
          <w:sz w:val="22"/>
          <w:szCs w:val="22"/>
        </w:rPr>
        <w:t>ных ориентаций;</w:t>
      </w:r>
    </w:p>
    <w:p w14:paraId="18443834"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lastRenderedPageBreak/>
        <w:t>формирование осознанного и уважительного отношения к традиционным российским религиям и религиозным организациям, к вере и религиозным убеждениям;</w:t>
      </w:r>
    </w:p>
    <w:p w14:paraId="0C2CD3E6"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формирование основ культуры межэтнического и межконфессионального общения, уважения к языку, культурным, религиозным традициям, истории и образу жизни представителей всех народов России.</w:t>
      </w:r>
    </w:p>
    <w:p w14:paraId="2EC9CA17" w14:textId="77777777" w:rsidR="002E05B9" w:rsidRPr="00C524AA" w:rsidRDefault="002E05B9" w:rsidP="00C524AA">
      <w:pPr>
        <w:pStyle w:val="af6"/>
        <w:spacing w:line="360" w:lineRule="auto"/>
        <w:ind w:firstLine="709"/>
        <w:rPr>
          <w:rFonts w:ascii="Times New Roman" w:hAnsi="Times New Roman"/>
          <w:b/>
          <w:color w:val="auto"/>
          <w:sz w:val="22"/>
          <w:szCs w:val="22"/>
        </w:rPr>
      </w:pPr>
      <w:r w:rsidRPr="00C524AA">
        <w:rPr>
          <w:rFonts w:ascii="Times New Roman" w:hAnsi="Times New Roman"/>
          <w:b/>
          <w:iCs/>
          <w:color w:val="auto"/>
          <w:sz w:val="22"/>
          <w:szCs w:val="22"/>
        </w:rPr>
        <w:t>В области формирования семейной культуры:</w:t>
      </w:r>
    </w:p>
    <w:p w14:paraId="0E5A9C4A"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t>формирование отношения к семье как основе россий</w:t>
      </w:r>
      <w:r w:rsidRPr="00C524AA">
        <w:rPr>
          <w:rFonts w:ascii="Times New Roman" w:hAnsi="Times New Roman"/>
          <w:color w:val="auto"/>
          <w:sz w:val="22"/>
          <w:szCs w:val="22"/>
        </w:rPr>
        <w:t>ского общества;</w:t>
      </w:r>
    </w:p>
    <w:p w14:paraId="452A84BF"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t xml:space="preserve">формирование у обучающегося уважительного отношения </w:t>
      </w:r>
      <w:r w:rsidRPr="00C524AA">
        <w:rPr>
          <w:rFonts w:ascii="Times New Roman" w:hAnsi="Times New Roman"/>
          <w:color w:val="auto"/>
          <w:spacing w:val="2"/>
          <w:sz w:val="22"/>
          <w:szCs w:val="22"/>
        </w:rPr>
        <w:t>к родителям, осознанного, заботливого отношения к стар</w:t>
      </w:r>
      <w:r w:rsidRPr="00C524AA">
        <w:rPr>
          <w:rFonts w:ascii="Times New Roman" w:hAnsi="Times New Roman"/>
          <w:color w:val="auto"/>
          <w:sz w:val="22"/>
          <w:szCs w:val="22"/>
        </w:rPr>
        <w:t>шим и младшим;</w:t>
      </w:r>
    </w:p>
    <w:p w14:paraId="0B336044"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t xml:space="preserve">формирование представления о традиционных семейных ценностях народов России, </w:t>
      </w:r>
      <w:r w:rsidRPr="00C524AA">
        <w:rPr>
          <w:rFonts w:ascii="Times New Roman" w:hAnsi="Times New Roman"/>
          <w:color w:val="auto"/>
          <w:sz w:val="22"/>
          <w:szCs w:val="22"/>
        </w:rPr>
        <w:t>семейных ролях и уважения к ним;</w:t>
      </w:r>
    </w:p>
    <w:p w14:paraId="4D00D21D"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знакомство обучающегося с культурно­историческими и этническими традициями российской семьи.</w:t>
      </w:r>
    </w:p>
    <w:p w14:paraId="33899254" w14:textId="77777777" w:rsidR="002E05B9" w:rsidRPr="00C524AA" w:rsidRDefault="002E05B9" w:rsidP="00C524AA">
      <w:pPr>
        <w:pStyle w:val="af6"/>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Образовательная организация может конкретизировать об</w:t>
      </w:r>
      <w:r w:rsidRPr="00C524AA">
        <w:rPr>
          <w:rFonts w:ascii="Times New Roman" w:hAnsi="Times New Roman"/>
          <w:color w:val="auto"/>
          <w:spacing w:val="2"/>
          <w:sz w:val="22"/>
          <w:szCs w:val="22"/>
        </w:rPr>
        <w:t xml:space="preserve">щие задачи духовно­нравственного развития, воспитания и социализации </w:t>
      </w:r>
      <w:r w:rsidRPr="00C524AA">
        <w:rPr>
          <w:rFonts w:ascii="Times New Roman" w:hAnsi="Times New Roman"/>
          <w:color w:val="auto"/>
          <w:sz w:val="22"/>
          <w:szCs w:val="22"/>
        </w:rPr>
        <w:t>обучающихся с учетом национальных и региональных, местных условий и особенностей организации образовательной деятельности, потребностей обучающихся и их родителей (законных представителей).</w:t>
      </w:r>
    </w:p>
    <w:p w14:paraId="3FBF7AA8" w14:textId="77777777" w:rsidR="002E05B9" w:rsidRPr="00C524AA" w:rsidRDefault="002E05B9" w:rsidP="00C524AA">
      <w:pPr>
        <w:pStyle w:val="af6"/>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Задачи духовно-нравственного развития, воспитания и социализации младших школьников, дополнительно к названным выше включенные в программу образовательной организации, не должны противоречить задачам настоящей программы и должны быть согласованы с родителями обучающихся. Согласование может иметь разные формы – от публичного предъявления родительской общественности программы воспитания и социализации, других документов до закрепления в специальных договорах, регулирующих получение образовательных услуг.</w:t>
      </w:r>
    </w:p>
    <w:p w14:paraId="2FD14637" w14:textId="77777777" w:rsidR="002E05B9" w:rsidRPr="00C524AA" w:rsidRDefault="002E05B9" w:rsidP="00C524AA">
      <w:pPr>
        <w:pStyle w:val="af6"/>
        <w:spacing w:line="360" w:lineRule="auto"/>
        <w:ind w:firstLine="709"/>
        <w:rPr>
          <w:rFonts w:ascii="Times New Roman" w:hAnsi="Times New Roman"/>
          <w:color w:val="auto"/>
          <w:sz w:val="22"/>
          <w:szCs w:val="22"/>
        </w:rPr>
      </w:pPr>
    </w:p>
    <w:p w14:paraId="0A7F74E4" w14:textId="77777777" w:rsidR="002E05B9" w:rsidRPr="00C524AA" w:rsidRDefault="002E05B9" w:rsidP="00C524AA">
      <w:pPr>
        <w:pStyle w:val="af6"/>
        <w:spacing w:line="360" w:lineRule="auto"/>
        <w:ind w:left="709" w:firstLine="0"/>
        <w:rPr>
          <w:rFonts w:ascii="Times New Roman" w:hAnsi="Times New Roman"/>
          <w:b/>
          <w:color w:val="auto"/>
          <w:sz w:val="22"/>
          <w:szCs w:val="22"/>
        </w:rPr>
      </w:pPr>
      <w:r w:rsidRPr="00C524AA">
        <w:rPr>
          <w:rFonts w:ascii="Times New Roman" w:hAnsi="Times New Roman"/>
          <w:b/>
          <w:color w:val="auto"/>
          <w:sz w:val="22"/>
          <w:szCs w:val="22"/>
        </w:rPr>
        <w:t xml:space="preserve">2.3.2.Основные направления и ценностные основы </w:t>
      </w:r>
    </w:p>
    <w:p w14:paraId="56B3F830" w14:textId="77777777" w:rsidR="002E05B9" w:rsidRPr="00C524AA" w:rsidRDefault="002E05B9" w:rsidP="00C524AA">
      <w:pPr>
        <w:pStyle w:val="af6"/>
        <w:spacing w:line="360" w:lineRule="auto"/>
        <w:ind w:left="709" w:firstLine="0"/>
        <w:rPr>
          <w:rFonts w:ascii="Times New Roman" w:hAnsi="Times New Roman"/>
          <w:b/>
          <w:color w:val="auto"/>
          <w:sz w:val="22"/>
          <w:szCs w:val="22"/>
        </w:rPr>
      </w:pPr>
      <w:r w:rsidRPr="00C524AA">
        <w:rPr>
          <w:rFonts w:ascii="Times New Roman" w:hAnsi="Times New Roman"/>
          <w:b/>
          <w:color w:val="auto"/>
          <w:sz w:val="22"/>
          <w:szCs w:val="22"/>
        </w:rPr>
        <w:t>духовно­нравственного развития, воспитания и социализации обучающихся</w:t>
      </w:r>
    </w:p>
    <w:p w14:paraId="51452D77" w14:textId="77777777" w:rsidR="002E05B9" w:rsidRPr="00C524AA" w:rsidRDefault="002E05B9" w:rsidP="00C524AA">
      <w:pPr>
        <w:pStyle w:val="af6"/>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 xml:space="preserve">Общие задачи духовно­нравственного развития, воспитания и социализации обучающихся на уровне начального общего образования классифицированы по направлениям, каждое из которых, будучи тесно связанным с другими, раскрывает одну из </w:t>
      </w:r>
      <w:r w:rsidRPr="00C524AA">
        <w:rPr>
          <w:rFonts w:ascii="Times New Roman" w:hAnsi="Times New Roman"/>
          <w:color w:val="auto"/>
          <w:spacing w:val="2"/>
          <w:sz w:val="22"/>
          <w:szCs w:val="22"/>
        </w:rPr>
        <w:t>существенных сторон духовно­нравственного развития лич</w:t>
      </w:r>
      <w:r w:rsidRPr="00C524AA">
        <w:rPr>
          <w:rFonts w:ascii="Times New Roman" w:hAnsi="Times New Roman"/>
          <w:color w:val="auto"/>
          <w:sz w:val="22"/>
          <w:szCs w:val="22"/>
        </w:rPr>
        <w:t>ности гражданина России.</w:t>
      </w:r>
    </w:p>
    <w:p w14:paraId="65EE1AE0" w14:textId="77777777" w:rsidR="002E05B9" w:rsidRPr="00C524AA" w:rsidRDefault="002E05B9" w:rsidP="00C524AA">
      <w:pPr>
        <w:pStyle w:val="af6"/>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Каждое из направлений духовно­нравственного развития, воспитания и социализации обучающихся основано на определенной системе базовых национальных ценностей и должно обеспечивать усвоение их обучающимися.</w:t>
      </w:r>
    </w:p>
    <w:p w14:paraId="7A89EBBF" w14:textId="77777777" w:rsidR="002E05B9" w:rsidRPr="00C524AA" w:rsidRDefault="002E05B9" w:rsidP="00C524AA">
      <w:pPr>
        <w:pStyle w:val="af6"/>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Организация духовно­нравственного развития, воспита</w:t>
      </w:r>
      <w:r w:rsidRPr="00C524AA">
        <w:rPr>
          <w:rFonts w:ascii="Times New Roman" w:hAnsi="Times New Roman"/>
          <w:color w:val="auto"/>
          <w:spacing w:val="2"/>
          <w:sz w:val="22"/>
          <w:szCs w:val="22"/>
        </w:rPr>
        <w:t>ния и социализации обучающихся осуществляется по следующим направле</w:t>
      </w:r>
      <w:r w:rsidRPr="00C524AA">
        <w:rPr>
          <w:rFonts w:ascii="Times New Roman" w:hAnsi="Times New Roman"/>
          <w:color w:val="auto"/>
          <w:sz w:val="22"/>
          <w:szCs w:val="22"/>
        </w:rPr>
        <w:t>ниям:</w:t>
      </w:r>
    </w:p>
    <w:p w14:paraId="1825FF91"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1. Гражданско-патриотическое воспитание</w:t>
      </w:r>
    </w:p>
    <w:p w14:paraId="04CA16DA" w14:textId="77777777" w:rsidR="002E05B9" w:rsidRPr="00C524AA" w:rsidRDefault="002E05B9" w:rsidP="00C524AA">
      <w:pPr>
        <w:pStyle w:val="af6"/>
        <w:spacing w:line="360" w:lineRule="auto"/>
        <w:ind w:firstLine="709"/>
        <w:rPr>
          <w:rFonts w:ascii="Times New Roman" w:hAnsi="Times New Roman"/>
          <w:i/>
          <w:iCs/>
          <w:color w:val="auto"/>
          <w:sz w:val="22"/>
          <w:szCs w:val="22"/>
        </w:rPr>
      </w:pPr>
      <w:r w:rsidRPr="00C524AA">
        <w:rPr>
          <w:rFonts w:ascii="Times New Roman" w:hAnsi="Times New Roman"/>
          <w:color w:val="auto"/>
          <w:sz w:val="22"/>
          <w:szCs w:val="22"/>
        </w:rPr>
        <w:lastRenderedPageBreak/>
        <w:t xml:space="preserve">Ценности: </w:t>
      </w:r>
      <w:r w:rsidRPr="00C524AA">
        <w:rPr>
          <w:rFonts w:ascii="Times New Roman" w:hAnsi="Times New Roman"/>
          <w:iCs/>
          <w:color w:val="auto"/>
          <w:sz w:val="22"/>
          <w:szCs w:val="22"/>
        </w:rPr>
        <w:t xml:space="preserve">любовь к России, своему народу, своему краю; служение Отечеству; правовое государство; гражданское </w:t>
      </w:r>
      <w:r w:rsidRPr="00C524AA">
        <w:rPr>
          <w:rFonts w:ascii="Times New Roman" w:hAnsi="Times New Roman"/>
          <w:iCs/>
          <w:color w:val="auto"/>
          <w:spacing w:val="-2"/>
          <w:sz w:val="22"/>
          <w:szCs w:val="22"/>
        </w:rPr>
        <w:t>общество; закон и правопорядок; сво</w:t>
      </w:r>
      <w:r w:rsidRPr="00C524AA">
        <w:rPr>
          <w:rFonts w:ascii="Times New Roman" w:hAnsi="Times New Roman"/>
          <w:iCs/>
          <w:color w:val="auto"/>
          <w:sz w:val="22"/>
          <w:szCs w:val="22"/>
        </w:rPr>
        <w:t>бода личная и национальная; доверие к людям, институтам государства и гражданского общества</w:t>
      </w:r>
      <w:r w:rsidRPr="00C524AA">
        <w:rPr>
          <w:rFonts w:ascii="Times New Roman" w:hAnsi="Times New Roman"/>
          <w:i/>
          <w:iCs/>
          <w:color w:val="auto"/>
          <w:sz w:val="22"/>
          <w:szCs w:val="22"/>
        </w:rPr>
        <w:t>.</w:t>
      </w:r>
    </w:p>
    <w:p w14:paraId="57DB4D03"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2. Нравственное и духовное воспитание</w:t>
      </w:r>
    </w:p>
    <w:p w14:paraId="13263F30" w14:textId="77777777" w:rsidR="002E05B9" w:rsidRPr="00C524AA" w:rsidRDefault="002E05B9" w:rsidP="00C524AA">
      <w:pPr>
        <w:pStyle w:val="af6"/>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 xml:space="preserve">Ценности: </w:t>
      </w:r>
      <w:r w:rsidRPr="00C524AA">
        <w:rPr>
          <w:rFonts w:ascii="Times New Roman" w:hAnsi="Times New Roman"/>
          <w:iCs/>
          <w:color w:val="auto"/>
          <w:sz w:val="22"/>
          <w:szCs w:val="22"/>
        </w:rPr>
        <w:t>духовный мир человека, нравственный выбор; жизнь и смысл жизни; справедливость; милосердие; честь; достоинство; уважение достоинства человека, равноправие, ответственность и чувство долга; забота и помощь, мораль, честность, щедрость, свобода совести и вероисповедания; вера; традиционные религии и духовная культура народов России, российская светская (гражданская) этика.</w:t>
      </w:r>
    </w:p>
    <w:p w14:paraId="3D52D8C6"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3. Воспитание положительного отношения к труду и творчеству</w:t>
      </w:r>
    </w:p>
    <w:p w14:paraId="2E52F095" w14:textId="77777777" w:rsidR="002E05B9" w:rsidRPr="00C524AA" w:rsidRDefault="002E05B9" w:rsidP="00C524AA">
      <w:pPr>
        <w:pStyle w:val="af6"/>
        <w:spacing w:line="360" w:lineRule="auto"/>
        <w:ind w:firstLine="709"/>
        <w:rPr>
          <w:rFonts w:ascii="Times New Roman" w:hAnsi="Times New Roman"/>
          <w:iCs/>
          <w:color w:val="auto"/>
          <w:sz w:val="22"/>
          <w:szCs w:val="22"/>
        </w:rPr>
      </w:pPr>
      <w:r w:rsidRPr="00C524AA">
        <w:rPr>
          <w:rFonts w:ascii="Times New Roman" w:hAnsi="Times New Roman"/>
          <w:color w:val="auto"/>
          <w:sz w:val="22"/>
          <w:szCs w:val="22"/>
        </w:rPr>
        <w:t xml:space="preserve">Ценности: </w:t>
      </w:r>
      <w:r w:rsidRPr="00C524AA">
        <w:rPr>
          <w:rFonts w:ascii="Times New Roman" w:hAnsi="Times New Roman"/>
          <w:iCs/>
          <w:color w:val="auto"/>
          <w:sz w:val="22"/>
          <w:szCs w:val="22"/>
        </w:rPr>
        <w:t>уважение к труду, человеку труда; творчество и созидание; стремление к познанию и истине; целеустремленность и настойчивость; бережливость; трудолюбие, работа в коллективе, ответственное отношение к труду и творчеству, активная жизненная позиция, самореализация в профессии.</w:t>
      </w:r>
    </w:p>
    <w:p w14:paraId="3EE45700" w14:textId="77777777" w:rsidR="002E05B9" w:rsidRPr="00C524AA" w:rsidRDefault="002E05B9" w:rsidP="00C524AA">
      <w:pPr>
        <w:pStyle w:val="aff0"/>
        <w:widowControl w:val="0"/>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4. Интеллектуальное воспитание</w:t>
      </w:r>
    </w:p>
    <w:p w14:paraId="58EA70CB" w14:textId="77777777" w:rsidR="002E05B9" w:rsidRPr="00C524AA" w:rsidRDefault="002E05B9" w:rsidP="00C524AA">
      <w:pPr>
        <w:pStyle w:val="aff0"/>
        <w:widowControl w:val="0"/>
        <w:spacing w:line="360" w:lineRule="auto"/>
        <w:ind w:firstLine="709"/>
        <w:rPr>
          <w:rFonts w:ascii="Times New Roman" w:hAnsi="Times New Roman"/>
          <w:color w:val="auto"/>
          <w:spacing w:val="2"/>
          <w:sz w:val="22"/>
          <w:szCs w:val="22"/>
        </w:rPr>
      </w:pPr>
      <w:r w:rsidRPr="00C524AA">
        <w:rPr>
          <w:rFonts w:ascii="Times New Roman" w:hAnsi="Times New Roman"/>
          <w:color w:val="auto"/>
          <w:sz w:val="22"/>
          <w:szCs w:val="22"/>
        </w:rPr>
        <w:t xml:space="preserve">Ценности: образование, </w:t>
      </w:r>
      <w:r w:rsidRPr="00C524AA">
        <w:rPr>
          <w:rFonts w:ascii="Times New Roman" w:hAnsi="Times New Roman"/>
          <w:iCs/>
          <w:color w:val="auto"/>
          <w:sz w:val="22"/>
          <w:szCs w:val="22"/>
        </w:rPr>
        <w:t xml:space="preserve">истина, интеллект, наука, интеллектуальная деятельность, интеллектуальное развитие личности, </w:t>
      </w:r>
      <w:r w:rsidRPr="00C524AA">
        <w:rPr>
          <w:rFonts w:ascii="Times New Roman" w:hAnsi="Times New Roman"/>
          <w:color w:val="auto"/>
          <w:sz w:val="22"/>
          <w:szCs w:val="22"/>
        </w:rPr>
        <w:t>знание,</w:t>
      </w:r>
      <w:r w:rsidRPr="00C524AA">
        <w:rPr>
          <w:rFonts w:ascii="Times New Roman" w:hAnsi="Times New Roman"/>
          <w:iCs/>
          <w:color w:val="auto"/>
          <w:sz w:val="22"/>
          <w:szCs w:val="22"/>
        </w:rPr>
        <w:t xml:space="preserve"> общество знаний. </w:t>
      </w:r>
    </w:p>
    <w:p w14:paraId="34F5F4C3"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5. Здоровьесберегающее воспитание</w:t>
      </w:r>
    </w:p>
    <w:p w14:paraId="5ABBAE96" w14:textId="77777777" w:rsidR="002E05B9" w:rsidRPr="00C524AA" w:rsidRDefault="002E05B9" w:rsidP="00C524AA">
      <w:pPr>
        <w:pStyle w:val="aff0"/>
        <w:spacing w:line="360" w:lineRule="auto"/>
        <w:ind w:firstLine="709"/>
        <w:rPr>
          <w:rFonts w:ascii="Times New Roman" w:hAnsi="Times New Roman"/>
          <w:i/>
          <w:color w:val="auto"/>
          <w:spacing w:val="2"/>
          <w:sz w:val="22"/>
          <w:szCs w:val="22"/>
        </w:rPr>
      </w:pPr>
      <w:r w:rsidRPr="00C524AA">
        <w:rPr>
          <w:rFonts w:ascii="Times New Roman" w:hAnsi="Times New Roman"/>
          <w:color w:val="auto"/>
          <w:sz w:val="22"/>
          <w:szCs w:val="22"/>
        </w:rPr>
        <w:t>Ценности: здоровье физическое, духовное и нравственное, здоровый образ жизни, здоровьесберегающие технологии, физическая культура и спорт</w:t>
      </w:r>
    </w:p>
    <w:p w14:paraId="6D2590D9"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6. Социокультурное и медиакультурное воспитание</w:t>
      </w:r>
    </w:p>
    <w:p w14:paraId="5532C54C"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z w:val="22"/>
          <w:szCs w:val="22"/>
        </w:rPr>
        <w:t>Ценности: миролюбие, гражданское согласие, социальное партнерство, межкультурное сотрудничество, культурное обогащение личности, духовная и культурная консолидация общества;</w:t>
      </w:r>
      <w:r w:rsidRPr="00C524AA">
        <w:rPr>
          <w:rFonts w:ascii="Times New Roman" w:hAnsi="Times New Roman"/>
          <w:iCs/>
          <w:color w:val="auto"/>
          <w:spacing w:val="-2"/>
          <w:sz w:val="22"/>
          <w:szCs w:val="22"/>
        </w:rPr>
        <w:t xml:space="preserve"> поликультурный мир</w:t>
      </w:r>
      <w:r w:rsidRPr="00C524AA">
        <w:rPr>
          <w:rFonts w:ascii="Times New Roman" w:hAnsi="Times New Roman"/>
          <w:i/>
          <w:iCs/>
          <w:color w:val="auto"/>
          <w:spacing w:val="-2"/>
          <w:sz w:val="22"/>
          <w:szCs w:val="22"/>
        </w:rPr>
        <w:t>.</w:t>
      </w:r>
    </w:p>
    <w:p w14:paraId="17C7E72D"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7. Культуротворческое и эстетическое воспитание</w:t>
      </w:r>
    </w:p>
    <w:p w14:paraId="6AFC78C5" w14:textId="77777777" w:rsidR="002E05B9" w:rsidRPr="00C524AA" w:rsidRDefault="002E05B9" w:rsidP="00C524AA">
      <w:pPr>
        <w:pStyle w:val="af6"/>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 xml:space="preserve">Ценности: </w:t>
      </w:r>
      <w:r w:rsidRPr="00C524AA">
        <w:rPr>
          <w:rFonts w:ascii="Times New Roman" w:hAnsi="Times New Roman"/>
          <w:iCs/>
          <w:color w:val="auto"/>
          <w:sz w:val="22"/>
          <w:szCs w:val="22"/>
        </w:rPr>
        <w:t xml:space="preserve">красота; гармония; </w:t>
      </w:r>
      <w:r w:rsidRPr="00C524AA">
        <w:rPr>
          <w:rFonts w:ascii="Times New Roman" w:hAnsi="Times New Roman"/>
          <w:iCs/>
          <w:color w:val="auto"/>
          <w:spacing w:val="-3"/>
          <w:sz w:val="22"/>
          <w:szCs w:val="22"/>
        </w:rPr>
        <w:t>эстетическое развитие, самовыражение в творчестве и ис</w:t>
      </w:r>
      <w:r w:rsidRPr="00C524AA">
        <w:rPr>
          <w:rFonts w:ascii="Times New Roman" w:hAnsi="Times New Roman"/>
          <w:iCs/>
          <w:color w:val="auto"/>
          <w:sz w:val="22"/>
          <w:szCs w:val="22"/>
        </w:rPr>
        <w:t>кусстве, культуросозидание, индивидуальные творческие способности, диалог культур и цивилизаций.</w:t>
      </w:r>
    </w:p>
    <w:p w14:paraId="72B20C15"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8. Правовое воспитание и культура безопасности</w:t>
      </w:r>
    </w:p>
    <w:p w14:paraId="33867ED6"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z w:val="22"/>
          <w:szCs w:val="22"/>
        </w:rPr>
        <w:t>Ценности: правовая культура, права и обязанности человека, свобода личности, демократия, электоральная культура, безопасность, безопасная среда школы, безопасность информационного пространства, безопасное поведение в природной и техногенной среде</w:t>
      </w:r>
    </w:p>
    <w:p w14:paraId="49BC9F4C"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9. Воспитание семейных ценностей</w:t>
      </w:r>
    </w:p>
    <w:p w14:paraId="6438125B"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z w:val="22"/>
          <w:szCs w:val="22"/>
        </w:rPr>
        <w:t>Ценности: семья, семейные традиции, культура семейной жизни, этика и психология семейных отношений, любовь и</w:t>
      </w:r>
      <w:r w:rsidRPr="00C524AA">
        <w:rPr>
          <w:rFonts w:ascii="Times New Roman" w:hAnsi="Times New Roman"/>
          <w:iCs/>
          <w:color w:val="auto"/>
          <w:sz w:val="22"/>
          <w:szCs w:val="22"/>
        </w:rPr>
        <w:t xml:space="preserve"> уважение к родителям, прародителям; забота о старших и младших.</w:t>
      </w:r>
    </w:p>
    <w:p w14:paraId="56250E8A"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10. Формирование коммуникативной культуры</w:t>
      </w:r>
    </w:p>
    <w:p w14:paraId="66ABAA09"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z w:val="22"/>
          <w:szCs w:val="22"/>
        </w:rPr>
        <w:t>Ценности: русский язык, языки народов России, культура общения, межличностная и межкультурная коммуникация, ответственное отношение к слову как к поступку, продуктивное и безопасное общение.</w:t>
      </w:r>
    </w:p>
    <w:p w14:paraId="62A6F64E" w14:textId="77777777" w:rsidR="002E05B9" w:rsidRPr="00C524AA" w:rsidRDefault="002E05B9" w:rsidP="00C524AA">
      <w:pPr>
        <w:pStyle w:val="aff0"/>
        <w:widowControl w:val="0"/>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11. Экологическое воспитание</w:t>
      </w:r>
    </w:p>
    <w:p w14:paraId="3A4402C6" w14:textId="77777777" w:rsidR="002E05B9" w:rsidRPr="00C524AA" w:rsidRDefault="002E05B9" w:rsidP="00C524AA">
      <w:pPr>
        <w:pStyle w:val="aff0"/>
        <w:widowControl w:val="0"/>
        <w:spacing w:line="360" w:lineRule="auto"/>
        <w:ind w:firstLine="709"/>
        <w:rPr>
          <w:rFonts w:ascii="Times New Roman" w:hAnsi="Times New Roman"/>
          <w:i/>
          <w:iCs/>
          <w:color w:val="auto"/>
          <w:sz w:val="22"/>
          <w:szCs w:val="22"/>
        </w:rPr>
      </w:pPr>
      <w:r w:rsidRPr="00C524AA">
        <w:rPr>
          <w:rFonts w:ascii="Times New Roman" w:hAnsi="Times New Roman"/>
          <w:color w:val="auto"/>
          <w:spacing w:val="2"/>
          <w:sz w:val="22"/>
          <w:szCs w:val="22"/>
        </w:rPr>
        <w:lastRenderedPageBreak/>
        <w:t xml:space="preserve">Ценности: </w:t>
      </w:r>
      <w:r w:rsidRPr="00C524AA">
        <w:rPr>
          <w:rFonts w:ascii="Times New Roman" w:hAnsi="Times New Roman"/>
          <w:iCs/>
          <w:color w:val="auto"/>
          <w:spacing w:val="2"/>
          <w:sz w:val="22"/>
          <w:szCs w:val="22"/>
        </w:rPr>
        <w:t xml:space="preserve">родная земля; заповедная природа; планета </w:t>
      </w:r>
      <w:r w:rsidRPr="00C524AA">
        <w:rPr>
          <w:rFonts w:ascii="Times New Roman" w:hAnsi="Times New Roman"/>
          <w:iCs/>
          <w:color w:val="auto"/>
          <w:sz w:val="22"/>
          <w:szCs w:val="22"/>
        </w:rPr>
        <w:t>Земля; бережное освоение природных ресурсов региона, страны, планеты, экологическая культура, забота об окружающей среде, домашних животных.</w:t>
      </w:r>
    </w:p>
    <w:p w14:paraId="5E2B4A1B" w14:textId="77777777" w:rsidR="002E05B9" w:rsidRPr="00C524AA" w:rsidRDefault="002E05B9" w:rsidP="00C524AA">
      <w:pPr>
        <w:pStyle w:val="af6"/>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t>Все направления духовно­нравственного развития, воспи</w:t>
      </w:r>
      <w:r w:rsidRPr="00C524AA">
        <w:rPr>
          <w:rFonts w:ascii="Times New Roman" w:hAnsi="Times New Roman"/>
          <w:color w:val="auto"/>
          <w:sz w:val="22"/>
          <w:szCs w:val="22"/>
        </w:rPr>
        <w:t>тания и социализации важны, дополняют друг друга и обеспечивают развитие личности на основе отечественных духовных, нравственных и культурных традиций. Образовательная организация может отдавать приоритет тому или иному направлению духовно­нравственного развития, воспитания и социализации личности гражданина России, конкретизировать в соответствии с указанными основными направлениями и системой ценностей задачи, виды и формы деятельности на уровне начального общего образования.</w:t>
      </w:r>
    </w:p>
    <w:p w14:paraId="3DC6E864" w14:textId="77777777" w:rsidR="002E05B9" w:rsidRPr="00C524AA" w:rsidRDefault="002E05B9" w:rsidP="00C524AA">
      <w:pPr>
        <w:pStyle w:val="af6"/>
        <w:spacing w:line="360" w:lineRule="auto"/>
        <w:ind w:firstLine="709"/>
        <w:rPr>
          <w:rFonts w:ascii="Times New Roman" w:hAnsi="Times New Roman"/>
          <w:color w:val="auto"/>
          <w:sz w:val="22"/>
          <w:szCs w:val="22"/>
        </w:rPr>
      </w:pPr>
    </w:p>
    <w:p w14:paraId="12CE2477" w14:textId="77777777" w:rsidR="002E05B9" w:rsidRPr="00C524AA" w:rsidRDefault="002E05B9" w:rsidP="00C524AA">
      <w:pPr>
        <w:pStyle w:val="af6"/>
        <w:spacing w:line="360" w:lineRule="auto"/>
        <w:ind w:left="709" w:firstLine="0"/>
        <w:rPr>
          <w:rFonts w:ascii="Times New Roman" w:hAnsi="Times New Roman"/>
          <w:b/>
          <w:color w:val="auto"/>
          <w:sz w:val="22"/>
          <w:szCs w:val="22"/>
        </w:rPr>
      </w:pPr>
      <w:r w:rsidRPr="00C524AA">
        <w:rPr>
          <w:rFonts w:ascii="Times New Roman" w:hAnsi="Times New Roman"/>
          <w:b/>
          <w:color w:val="auto"/>
          <w:sz w:val="22"/>
          <w:szCs w:val="22"/>
        </w:rPr>
        <w:t>2.3.3.Основное содержание духовно­нравственного развития, воспитания и социализации обучающихся</w:t>
      </w:r>
    </w:p>
    <w:p w14:paraId="09599E6F" w14:textId="77777777" w:rsidR="002E05B9" w:rsidRPr="00C524AA" w:rsidRDefault="002E05B9" w:rsidP="00C524AA">
      <w:pPr>
        <w:pStyle w:val="aff0"/>
        <w:spacing w:line="360" w:lineRule="auto"/>
        <w:ind w:firstLine="709"/>
        <w:rPr>
          <w:rFonts w:ascii="Times New Roman" w:hAnsi="Times New Roman"/>
          <w:b/>
          <w:color w:val="auto"/>
          <w:spacing w:val="2"/>
          <w:sz w:val="22"/>
          <w:szCs w:val="22"/>
        </w:rPr>
      </w:pPr>
      <w:r w:rsidRPr="00C524AA">
        <w:rPr>
          <w:rFonts w:ascii="Times New Roman" w:hAnsi="Times New Roman"/>
          <w:b/>
          <w:color w:val="auto"/>
          <w:spacing w:val="2"/>
          <w:sz w:val="22"/>
          <w:szCs w:val="22"/>
        </w:rPr>
        <w:t>Гражданско-патриотическое воспитание:</w:t>
      </w:r>
    </w:p>
    <w:p w14:paraId="4E1FBA73"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ценностные представления о любви к России, народам Российской Федерации, к своей малой родине;</w:t>
      </w:r>
    </w:p>
    <w:p w14:paraId="3240BB79"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 xml:space="preserve">первоначальные нравственные представления о долге, чести и достоинстве в контексте отношения к Отечеству, к согражданам, к семье, школе, одноклассникам; </w:t>
      </w:r>
    </w:p>
    <w:p w14:paraId="7864E7CC"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 xml:space="preserve">элементарные представления о политическом устройстве </w:t>
      </w:r>
      <w:r w:rsidRPr="00C524AA">
        <w:rPr>
          <w:rFonts w:ascii="Times New Roman" w:hAnsi="Times New Roman"/>
          <w:color w:val="auto"/>
          <w:spacing w:val="2"/>
          <w:sz w:val="22"/>
          <w:szCs w:val="22"/>
        </w:rPr>
        <w:t xml:space="preserve">Российского государства, его институтах, их роли в жизни </w:t>
      </w:r>
      <w:r w:rsidRPr="00C524AA">
        <w:rPr>
          <w:rFonts w:ascii="Times New Roman" w:hAnsi="Times New Roman"/>
          <w:color w:val="auto"/>
          <w:sz w:val="22"/>
          <w:szCs w:val="22"/>
        </w:rPr>
        <w:t>общества, важнейших законах государства;</w:t>
      </w:r>
    </w:p>
    <w:p w14:paraId="521D6AF4"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t xml:space="preserve">представления о символах государства – Флаге, Гербе России, о флаге и гербе субъекта Российской Федерации, </w:t>
      </w:r>
      <w:r w:rsidRPr="00C524AA">
        <w:rPr>
          <w:rFonts w:ascii="Times New Roman" w:hAnsi="Times New Roman"/>
          <w:color w:val="auto"/>
          <w:sz w:val="22"/>
          <w:szCs w:val="22"/>
        </w:rPr>
        <w:t>в котором находится образовательная организация;</w:t>
      </w:r>
    </w:p>
    <w:p w14:paraId="4D9CF792"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t xml:space="preserve">интерес к государственным праздникам и важнейшим </w:t>
      </w:r>
      <w:r w:rsidRPr="00C524AA">
        <w:rPr>
          <w:rFonts w:ascii="Times New Roman" w:hAnsi="Times New Roman"/>
          <w:color w:val="auto"/>
          <w:sz w:val="22"/>
          <w:szCs w:val="22"/>
        </w:rPr>
        <w:t xml:space="preserve">событиям в жизни России, субъекта Российской Федерации, </w:t>
      </w:r>
      <w:r w:rsidRPr="00C524AA">
        <w:rPr>
          <w:rFonts w:ascii="Times New Roman" w:hAnsi="Times New Roman"/>
          <w:color w:val="auto"/>
          <w:spacing w:val="2"/>
          <w:sz w:val="22"/>
          <w:szCs w:val="22"/>
        </w:rPr>
        <w:t>края (населенного пункта), в котором находится образова</w:t>
      </w:r>
      <w:r w:rsidRPr="00C524AA">
        <w:rPr>
          <w:rFonts w:ascii="Times New Roman" w:hAnsi="Times New Roman"/>
          <w:color w:val="auto"/>
          <w:sz w:val="22"/>
          <w:szCs w:val="22"/>
        </w:rPr>
        <w:t>тельная организация;</w:t>
      </w:r>
    </w:p>
    <w:p w14:paraId="19D26938"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уважительное отношение к русскому языку как государственному, языку межнационального общения;</w:t>
      </w:r>
    </w:p>
    <w:p w14:paraId="381B4044"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t xml:space="preserve">ценностное отношение к своему национальному языку </w:t>
      </w:r>
      <w:r w:rsidRPr="00C524AA">
        <w:rPr>
          <w:rFonts w:ascii="Times New Roman" w:hAnsi="Times New Roman"/>
          <w:color w:val="auto"/>
          <w:sz w:val="22"/>
          <w:szCs w:val="22"/>
        </w:rPr>
        <w:t>и культуре;</w:t>
      </w:r>
    </w:p>
    <w:p w14:paraId="087D5004"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первоначальные представления о народах России, об их общей исторической судьбе, о единстве народов нашей страны;</w:t>
      </w:r>
    </w:p>
    <w:p w14:paraId="4A735EBA"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t xml:space="preserve">первоначальные представления о национальных героях и </w:t>
      </w:r>
      <w:r w:rsidRPr="00C524AA">
        <w:rPr>
          <w:rFonts w:ascii="Times New Roman" w:hAnsi="Times New Roman"/>
          <w:color w:val="auto"/>
          <w:sz w:val="22"/>
          <w:szCs w:val="22"/>
        </w:rPr>
        <w:t>важнейших событиях истории России и ее народов;</w:t>
      </w:r>
    </w:p>
    <w:p w14:paraId="4705E507"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уважительное отношение к воинскому прошлому и настоящему нашей  страны, уважение к защитникам Родины.</w:t>
      </w:r>
    </w:p>
    <w:p w14:paraId="4830271E" w14:textId="77777777" w:rsidR="002E05B9" w:rsidRPr="00C524AA" w:rsidRDefault="002E05B9" w:rsidP="00C524AA">
      <w:pPr>
        <w:pStyle w:val="aff0"/>
        <w:spacing w:line="360" w:lineRule="auto"/>
        <w:ind w:firstLine="709"/>
        <w:rPr>
          <w:rFonts w:ascii="Times New Roman" w:hAnsi="Times New Roman"/>
          <w:b/>
          <w:color w:val="auto"/>
          <w:spacing w:val="2"/>
          <w:sz w:val="22"/>
          <w:szCs w:val="22"/>
        </w:rPr>
      </w:pPr>
      <w:r w:rsidRPr="00C524AA">
        <w:rPr>
          <w:rFonts w:ascii="Times New Roman" w:hAnsi="Times New Roman"/>
          <w:b/>
          <w:color w:val="auto"/>
          <w:spacing w:val="2"/>
          <w:sz w:val="22"/>
          <w:szCs w:val="22"/>
        </w:rPr>
        <w:t>Нравственное и духовное воспитание:</w:t>
      </w:r>
    </w:p>
    <w:p w14:paraId="7A59811D"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первоначальные представления о морали, об основных понятиях этики (добро и зло, истина и ложь, смысл и ценность жизни, справедливость, милосердие, нравственный выбор, достоинство, любовь и др.);</w:t>
      </w:r>
    </w:p>
    <w:p w14:paraId="56BB1FDB"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 xml:space="preserve">первоначальные представления о значении религиозной культуры в жизни человека и общества, связи религиозных культур народов России и российской гражданской (светской) этики, свободе совести </w:t>
      </w:r>
      <w:r w:rsidRPr="00C524AA">
        <w:rPr>
          <w:rFonts w:ascii="Times New Roman" w:hAnsi="Times New Roman"/>
          <w:color w:val="auto"/>
          <w:sz w:val="22"/>
          <w:szCs w:val="22"/>
        </w:rPr>
        <w:lastRenderedPageBreak/>
        <w:t>и вероисповедания, роли традиционных религий в развитии Российского государства, в истории и культуре нашей страны;</w:t>
      </w:r>
    </w:p>
    <w:p w14:paraId="63C20B2B"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первоначальные представления о духовных ценностях народов России;</w:t>
      </w:r>
    </w:p>
    <w:p w14:paraId="26335F11"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уважительное отношение к традициям, культуре и языку своего народа и других народов России;</w:t>
      </w:r>
    </w:p>
    <w:p w14:paraId="1BD2DEFA"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знание и выполнение правил поведения в образовательной организации, дома, на улице, в населенном пункте, в общественных местах, на природе;</w:t>
      </w:r>
    </w:p>
    <w:p w14:paraId="03C0E175"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уважительное отношение к старшим, доброжелательное отношение к сверстникам и младшим;</w:t>
      </w:r>
    </w:p>
    <w:p w14:paraId="199607AB"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установление дружеских взаимоотношений в коллективе, основанных на взаимопомощи и взаимной поддержке;</w:t>
      </w:r>
    </w:p>
    <w:p w14:paraId="2BB0ED82"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бережное, гуманное отношение ко всему живому;</w:t>
      </w:r>
    </w:p>
    <w:p w14:paraId="3D946B85"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стремление избегать плохих поступков, не капризничать, не быть упрямым; умение признаться в плохом поступке и проанализировать его;</w:t>
      </w:r>
    </w:p>
    <w:p w14:paraId="01ED9840"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отрицательное отношение к аморальным поступкам, грубости, оскорбительным словам и действиям, в том числе в содержании художественных фильмов и телевизионных передач.</w:t>
      </w:r>
    </w:p>
    <w:p w14:paraId="12F674F1" w14:textId="77777777" w:rsidR="002E05B9" w:rsidRPr="00C524AA" w:rsidRDefault="002E05B9" w:rsidP="00C524AA">
      <w:pPr>
        <w:pStyle w:val="aff0"/>
        <w:spacing w:line="360" w:lineRule="auto"/>
        <w:ind w:firstLine="709"/>
        <w:rPr>
          <w:rFonts w:ascii="Times New Roman" w:hAnsi="Times New Roman"/>
          <w:b/>
          <w:color w:val="auto"/>
          <w:spacing w:val="2"/>
          <w:sz w:val="22"/>
          <w:szCs w:val="22"/>
        </w:rPr>
      </w:pPr>
      <w:r w:rsidRPr="00C524AA">
        <w:rPr>
          <w:rFonts w:ascii="Times New Roman" w:hAnsi="Times New Roman"/>
          <w:b/>
          <w:color w:val="auto"/>
          <w:spacing w:val="2"/>
          <w:sz w:val="22"/>
          <w:szCs w:val="22"/>
        </w:rPr>
        <w:t>Воспитание положительного отношения к труду и творчеству:</w:t>
      </w:r>
    </w:p>
    <w:p w14:paraId="13F1030B"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первоначальные представления о нравственных основах учебы, ведущей роли образования, труда и значении творчества в жизни человека и общества;</w:t>
      </w:r>
    </w:p>
    <w:p w14:paraId="200E7E09"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уважение к труду и творчеству старших и сверстников;</w:t>
      </w:r>
    </w:p>
    <w:p w14:paraId="6705EC38"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элементарные представления об основных профессиях;</w:t>
      </w:r>
    </w:p>
    <w:p w14:paraId="69440F16"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ценностное отношение к учебе как виду творческой деятельности;</w:t>
      </w:r>
    </w:p>
    <w:p w14:paraId="7303AAA9"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элементарные представления о современной экономике;</w:t>
      </w:r>
    </w:p>
    <w:p w14:paraId="6EB71645"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t xml:space="preserve">первоначальные навыки коллективной работы, в том </w:t>
      </w:r>
      <w:r w:rsidRPr="00C524AA">
        <w:rPr>
          <w:rFonts w:ascii="Times New Roman" w:hAnsi="Times New Roman"/>
          <w:color w:val="auto"/>
          <w:sz w:val="22"/>
          <w:szCs w:val="22"/>
        </w:rPr>
        <w:t>числе при разработке и реализации учебных и учебно­трудовых проектов;</w:t>
      </w:r>
    </w:p>
    <w:p w14:paraId="00DE3F18"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t>умение проявлять дисциплинированность, последователь</w:t>
      </w:r>
      <w:r w:rsidRPr="00C524AA">
        <w:rPr>
          <w:rFonts w:ascii="Times New Roman" w:hAnsi="Times New Roman"/>
          <w:color w:val="auto"/>
          <w:sz w:val="22"/>
          <w:szCs w:val="22"/>
        </w:rPr>
        <w:t>ность и настойчивость в выполнении учебных и учебно­трудовых заданий;</w:t>
      </w:r>
    </w:p>
    <w:p w14:paraId="69273017"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умение соблюдать порядок на рабочем месте;</w:t>
      </w:r>
    </w:p>
    <w:p w14:paraId="1F6CE14A"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t xml:space="preserve">бережное отношение к результатам своего труда, труда </w:t>
      </w:r>
      <w:r w:rsidRPr="00C524AA">
        <w:rPr>
          <w:rFonts w:ascii="Times New Roman" w:hAnsi="Times New Roman"/>
          <w:color w:val="auto"/>
          <w:sz w:val="22"/>
          <w:szCs w:val="22"/>
        </w:rPr>
        <w:t>других людей, к школьному имуществу, учебникам, личным вещам;</w:t>
      </w:r>
    </w:p>
    <w:p w14:paraId="2F0B8749"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отрицательное отношение к лени и небрежности в труде и учебе, небережливому отношению к результатам труда людей.</w:t>
      </w:r>
    </w:p>
    <w:p w14:paraId="6851C639" w14:textId="77777777" w:rsidR="002E05B9" w:rsidRPr="00C524AA" w:rsidRDefault="002E05B9" w:rsidP="00C524AA">
      <w:pPr>
        <w:pStyle w:val="aff0"/>
        <w:spacing w:line="360" w:lineRule="auto"/>
        <w:ind w:firstLine="709"/>
        <w:rPr>
          <w:rFonts w:ascii="Times New Roman" w:hAnsi="Times New Roman"/>
          <w:b/>
          <w:color w:val="auto"/>
          <w:spacing w:val="2"/>
          <w:sz w:val="22"/>
          <w:szCs w:val="22"/>
        </w:rPr>
      </w:pPr>
      <w:r w:rsidRPr="00C524AA">
        <w:rPr>
          <w:rFonts w:ascii="Times New Roman" w:hAnsi="Times New Roman"/>
          <w:b/>
          <w:color w:val="auto"/>
          <w:spacing w:val="2"/>
          <w:sz w:val="22"/>
          <w:szCs w:val="22"/>
        </w:rPr>
        <w:t>Интеллектуальное воспитание:</w:t>
      </w:r>
    </w:p>
    <w:p w14:paraId="242E5638"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первоначальные представления о возможностях интеллектуальной деятельности, о ее значении для развития личности и общества;</w:t>
      </w:r>
    </w:p>
    <w:p w14:paraId="20AE7032"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 xml:space="preserve">представление об образовании и самообразовании как общечеловеческой ценности, необходимом качестве современного человека, условии достижении личного успеха в жизни; </w:t>
      </w:r>
    </w:p>
    <w:p w14:paraId="5F12FD70"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элементарные представления о роли знаний, науки в развитии современного производства, в жизни человека и общества, об инновациях, инновационном обществе, о знании как производительной силе, о связи науки и производства;</w:t>
      </w:r>
    </w:p>
    <w:p w14:paraId="76919244"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lastRenderedPageBreak/>
        <w:t>первоначальные представления о содержании, ценности и безопасности современного информационного пространства;</w:t>
      </w:r>
    </w:p>
    <w:p w14:paraId="49A54013"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интерес к познанию нового;</w:t>
      </w:r>
    </w:p>
    <w:p w14:paraId="6397FF07"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уважение интеллектуального труда, людям науки, представителям творческих профессий;</w:t>
      </w:r>
    </w:p>
    <w:p w14:paraId="591F9F7C"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элементарные навыки работы с научной информацией;</w:t>
      </w:r>
    </w:p>
    <w:p w14:paraId="2D364020"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первоначальный опыт организации и реализации учебно-исследовательских проектов;</w:t>
      </w:r>
    </w:p>
    <w:p w14:paraId="1546CA91"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первоначальные представления об ответственности за использование результатов научных открытий.</w:t>
      </w:r>
    </w:p>
    <w:p w14:paraId="57D5E654"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b/>
          <w:color w:val="auto"/>
          <w:spacing w:val="2"/>
          <w:sz w:val="22"/>
          <w:szCs w:val="22"/>
        </w:rPr>
        <w:t>Здоровьесберегающее воспитание</w:t>
      </w:r>
      <w:r w:rsidRPr="00C524AA">
        <w:rPr>
          <w:rFonts w:ascii="Times New Roman" w:hAnsi="Times New Roman"/>
          <w:color w:val="auto"/>
          <w:spacing w:val="2"/>
          <w:sz w:val="22"/>
          <w:szCs w:val="22"/>
        </w:rPr>
        <w:t>:</w:t>
      </w:r>
    </w:p>
    <w:p w14:paraId="43F2138F"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первоначальные представления о здоровье человека как абсолютной ценности, его значения для полноценной человеческой жизни, о физическом, духовном и нравственном здоровье;</w:t>
      </w:r>
    </w:p>
    <w:p w14:paraId="38E53622"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формирование начальных представлений о культуре здорового образа жизни;</w:t>
      </w:r>
    </w:p>
    <w:p w14:paraId="4C5A8061"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базовые навыки сохранения собственного здоровья, использования здоровьесберегающих технологий в процессе обучения и во внеурочное время;</w:t>
      </w:r>
    </w:p>
    <w:p w14:paraId="46FBF4C3"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первоначальные представления о ценности занятий физической культурой и спортом, понимание влияния этой деятельности на развитие личности человека, на процесс обучения и взрослой жизни;</w:t>
      </w:r>
    </w:p>
    <w:p w14:paraId="4AE9A96B"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элементарные знания по истории российского и мирового спорта, уважение к спортсменам;</w:t>
      </w:r>
    </w:p>
    <w:p w14:paraId="011539C7"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t xml:space="preserve">отрицательное отношение к </w:t>
      </w:r>
      <w:r w:rsidRPr="00C524AA">
        <w:rPr>
          <w:rFonts w:ascii="Times New Roman" w:hAnsi="Times New Roman"/>
          <w:color w:val="auto"/>
          <w:sz w:val="22"/>
          <w:szCs w:val="22"/>
        </w:rPr>
        <w:t>употреблению психоактивных веществ, к курению и алкоголю, избытку компьютерных игр и интернета;</w:t>
      </w:r>
    </w:p>
    <w:p w14:paraId="26563AD8"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z w:val="22"/>
          <w:szCs w:val="22"/>
        </w:rPr>
        <w:t>понимание опасности, негативных последствий употребления психоактивных веществ, алкоголя, табака, наркотических веществ, бесконтрольного употребление лекарственных препаратов, возникновения суицидальных мыслей.</w:t>
      </w:r>
    </w:p>
    <w:p w14:paraId="551C491C" w14:textId="77777777" w:rsidR="002E05B9" w:rsidRPr="00C524AA" w:rsidRDefault="002E05B9" w:rsidP="00C524AA">
      <w:pPr>
        <w:pStyle w:val="aff0"/>
        <w:spacing w:line="360" w:lineRule="auto"/>
        <w:ind w:firstLine="709"/>
        <w:rPr>
          <w:rFonts w:ascii="Times New Roman" w:hAnsi="Times New Roman"/>
          <w:b/>
          <w:color w:val="auto"/>
          <w:spacing w:val="2"/>
          <w:sz w:val="22"/>
          <w:szCs w:val="22"/>
        </w:rPr>
      </w:pPr>
      <w:r w:rsidRPr="00C524AA">
        <w:rPr>
          <w:rFonts w:ascii="Times New Roman" w:hAnsi="Times New Roman"/>
          <w:b/>
          <w:color w:val="auto"/>
          <w:spacing w:val="2"/>
          <w:sz w:val="22"/>
          <w:szCs w:val="22"/>
        </w:rPr>
        <w:t>Социокультурное и медиакультурное воспитание:</w:t>
      </w:r>
    </w:p>
    <w:p w14:paraId="392D97F1"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первоначальное понимание значений понятий «миролюбие», «гражданское согласие», «социальное партнерство», важности этих явлений для жизни и развития человека, сохранения мира в семье, обществе, государстве;</w:t>
      </w:r>
    </w:p>
    <w:p w14:paraId="252AD5C3"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 xml:space="preserve"> первоначальное понимание значений понятий «социальная агрессия», «межнациональная рознь», «экстремизм», «терроризм», «фанатизм», формирование негативного отношения к этим явлениям, элементарные знания о возможностях противостояния им;</w:t>
      </w:r>
    </w:p>
    <w:p w14:paraId="7757722D"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первичный опыт межкультурного, межнационального, межконфессионального сотрудничества, диалогического общения;</w:t>
      </w:r>
    </w:p>
    <w:p w14:paraId="70C42E77"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первичный опыт социального партнерства и межпоколенного диалога;</w:t>
      </w:r>
    </w:p>
    <w:p w14:paraId="313790D4"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первичные навыки использования информационной среды, телекоммуникационных технологий для организации межкультурного сотрудничества, культурного взаимообогащения.</w:t>
      </w:r>
    </w:p>
    <w:p w14:paraId="3BBBE9C3" w14:textId="77777777" w:rsidR="002E05B9" w:rsidRPr="00C524AA" w:rsidRDefault="002E05B9" w:rsidP="00C524AA">
      <w:pPr>
        <w:pStyle w:val="aff0"/>
        <w:spacing w:line="360" w:lineRule="auto"/>
        <w:ind w:firstLine="709"/>
        <w:rPr>
          <w:rFonts w:ascii="Times New Roman" w:hAnsi="Times New Roman"/>
          <w:b/>
          <w:color w:val="auto"/>
          <w:spacing w:val="2"/>
          <w:sz w:val="22"/>
          <w:szCs w:val="22"/>
        </w:rPr>
      </w:pPr>
      <w:r w:rsidRPr="00C524AA">
        <w:rPr>
          <w:rFonts w:ascii="Times New Roman" w:hAnsi="Times New Roman"/>
          <w:b/>
          <w:color w:val="auto"/>
          <w:spacing w:val="2"/>
          <w:sz w:val="22"/>
          <w:szCs w:val="22"/>
        </w:rPr>
        <w:t>Культуротворческое и эстетическое воспитание:</w:t>
      </w:r>
    </w:p>
    <w:p w14:paraId="3303A207"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 xml:space="preserve">первоначальные представления об эстетических идеалах и ценностях; </w:t>
      </w:r>
    </w:p>
    <w:p w14:paraId="2D6BA542"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lastRenderedPageBreak/>
        <w:t>первоначальные навыки культуроосвоения и культуросозидания, направленные на приобщение к достижениям общечеловеческой и национальной культуры;</w:t>
      </w:r>
    </w:p>
    <w:p w14:paraId="15AFB018"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проявление и развитие индивидуальных творческих способностей;</w:t>
      </w:r>
    </w:p>
    <w:p w14:paraId="10033767"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способность формулировать собственные эстетические предпочтения;</w:t>
      </w:r>
    </w:p>
    <w:p w14:paraId="6671241C"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представления о душевной и физической красоте человека;</w:t>
      </w:r>
    </w:p>
    <w:p w14:paraId="1D834122"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формирование эстетических идеалов, чувства прекрасного; умение видеть красоту природы, труда и творчества;</w:t>
      </w:r>
    </w:p>
    <w:p w14:paraId="4F666B99"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начальные представления об искусстве народов России;</w:t>
      </w:r>
    </w:p>
    <w:p w14:paraId="273AB9E7"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t xml:space="preserve">интерес к чтению, произведениям искусства, детским </w:t>
      </w:r>
      <w:r w:rsidRPr="00C524AA">
        <w:rPr>
          <w:rFonts w:ascii="Times New Roman" w:hAnsi="Times New Roman"/>
          <w:color w:val="auto"/>
          <w:sz w:val="22"/>
          <w:szCs w:val="22"/>
        </w:rPr>
        <w:t>спектаклям, концертам, выставкам, музыке;</w:t>
      </w:r>
    </w:p>
    <w:p w14:paraId="12FAAD49"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интерес к занятиям художественным творчеством;</w:t>
      </w:r>
    </w:p>
    <w:p w14:paraId="35D67F3E"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стремление к опрятному внешнему виду;</w:t>
      </w:r>
    </w:p>
    <w:p w14:paraId="00DC506F"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отрицательное отношение к некрасивым поступкам и неряшливости.</w:t>
      </w:r>
    </w:p>
    <w:p w14:paraId="1F065CD0" w14:textId="77777777" w:rsidR="002E05B9" w:rsidRPr="00C524AA" w:rsidRDefault="002E05B9" w:rsidP="00C524AA">
      <w:pPr>
        <w:pStyle w:val="aff0"/>
        <w:spacing w:line="360" w:lineRule="auto"/>
        <w:ind w:firstLine="709"/>
        <w:rPr>
          <w:rFonts w:ascii="Times New Roman" w:hAnsi="Times New Roman"/>
          <w:b/>
          <w:color w:val="auto"/>
          <w:spacing w:val="2"/>
          <w:sz w:val="22"/>
          <w:szCs w:val="22"/>
        </w:rPr>
      </w:pPr>
      <w:r w:rsidRPr="00C524AA">
        <w:rPr>
          <w:rFonts w:ascii="Times New Roman" w:hAnsi="Times New Roman"/>
          <w:b/>
          <w:color w:val="auto"/>
          <w:spacing w:val="2"/>
          <w:sz w:val="22"/>
          <w:szCs w:val="22"/>
        </w:rPr>
        <w:t xml:space="preserve">Правовое воспитание и культура безопасности: </w:t>
      </w:r>
    </w:p>
    <w:p w14:paraId="52234AAA"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элементарные представления об институтах гражданского общества, о возможностях участия граждан в общественном управлении;</w:t>
      </w:r>
    </w:p>
    <w:p w14:paraId="2EF43C74"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pacing w:val="-4"/>
          <w:sz w:val="22"/>
          <w:szCs w:val="22"/>
        </w:rPr>
        <w:t>первоначальные представления о правах, свободах и обязанностях человека</w:t>
      </w:r>
      <w:r w:rsidRPr="00C524AA">
        <w:rPr>
          <w:rFonts w:ascii="Times New Roman" w:hAnsi="Times New Roman"/>
          <w:color w:val="auto"/>
          <w:sz w:val="22"/>
          <w:szCs w:val="22"/>
        </w:rPr>
        <w:t>;</w:t>
      </w:r>
    </w:p>
    <w:p w14:paraId="6AC00475"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элементарные представления о верховенстве закона и потребности в правопорядке, общественном согласии;</w:t>
      </w:r>
    </w:p>
    <w:p w14:paraId="6377DFEF"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интерес к общественным явлениям, понимание активной роли человека в обществе;</w:t>
      </w:r>
    </w:p>
    <w:p w14:paraId="08D6AF17"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стремление активно участвовать в делах класса, школы, семьи, своего села, города;</w:t>
      </w:r>
    </w:p>
    <w:p w14:paraId="2F07C1F9"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умение отвечать за свои поступки;</w:t>
      </w:r>
    </w:p>
    <w:p w14:paraId="57A94546"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негативное отношение к нарушениям порядка в классе, дома, на улице, к невыполнению человеком своих обязанностей;</w:t>
      </w:r>
    </w:p>
    <w:p w14:paraId="13D363C7"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знание правил безопасного поведения в школе, быту, на отдыхе, городской среде, понимание необходимости их выполнения;</w:t>
      </w:r>
    </w:p>
    <w:p w14:paraId="2FA77880"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первоначальные представления об информационной безопасности;</w:t>
      </w:r>
    </w:p>
    <w:p w14:paraId="46C68A9C"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представления о возможном негативном влиянии на мо</w:t>
      </w:r>
      <w:r w:rsidRPr="00C524AA">
        <w:rPr>
          <w:rFonts w:ascii="Times New Roman" w:hAnsi="Times New Roman"/>
          <w:color w:val="auto"/>
          <w:spacing w:val="2"/>
          <w:sz w:val="22"/>
          <w:szCs w:val="22"/>
        </w:rPr>
        <w:t xml:space="preserve">рально­психологическое состояние человека компьютерных </w:t>
      </w:r>
      <w:r w:rsidRPr="00C524AA">
        <w:rPr>
          <w:rFonts w:ascii="Times New Roman" w:hAnsi="Times New Roman"/>
          <w:color w:val="auto"/>
          <w:sz w:val="22"/>
          <w:szCs w:val="22"/>
        </w:rPr>
        <w:t>игр, кинофильмов, телевизионных передач, рекламы;</w:t>
      </w:r>
    </w:p>
    <w:p w14:paraId="49C060C8" w14:textId="77777777" w:rsidR="002E05B9" w:rsidRPr="00C524AA" w:rsidRDefault="002E05B9" w:rsidP="00C524AA">
      <w:pPr>
        <w:pStyle w:val="aff0"/>
        <w:spacing w:line="360" w:lineRule="auto"/>
        <w:ind w:firstLine="709"/>
        <w:rPr>
          <w:rFonts w:ascii="Times New Roman" w:hAnsi="Times New Roman"/>
          <w:b/>
          <w:bCs/>
          <w:i/>
          <w:iCs/>
          <w:color w:val="auto"/>
          <w:sz w:val="22"/>
          <w:szCs w:val="22"/>
        </w:rPr>
      </w:pPr>
      <w:r w:rsidRPr="00C524AA">
        <w:rPr>
          <w:rFonts w:ascii="Times New Roman" w:hAnsi="Times New Roman"/>
          <w:color w:val="auto"/>
          <w:sz w:val="22"/>
          <w:szCs w:val="22"/>
        </w:rPr>
        <w:t>элементарные представления о девиантном и делинквентном поведении.</w:t>
      </w:r>
    </w:p>
    <w:p w14:paraId="744DB7E3" w14:textId="77777777" w:rsidR="002E05B9" w:rsidRPr="00C524AA" w:rsidRDefault="002E05B9" w:rsidP="00C524AA">
      <w:pPr>
        <w:pStyle w:val="aff0"/>
        <w:spacing w:line="360" w:lineRule="auto"/>
        <w:ind w:firstLine="709"/>
        <w:rPr>
          <w:rFonts w:ascii="Times New Roman" w:hAnsi="Times New Roman"/>
          <w:b/>
          <w:color w:val="auto"/>
          <w:spacing w:val="2"/>
          <w:sz w:val="22"/>
          <w:szCs w:val="22"/>
        </w:rPr>
      </w:pPr>
      <w:r w:rsidRPr="00C524AA">
        <w:rPr>
          <w:rFonts w:ascii="Times New Roman" w:hAnsi="Times New Roman"/>
          <w:b/>
          <w:color w:val="auto"/>
          <w:spacing w:val="2"/>
          <w:sz w:val="22"/>
          <w:szCs w:val="22"/>
        </w:rPr>
        <w:t>Воспитание семейных ценностей:</w:t>
      </w:r>
    </w:p>
    <w:p w14:paraId="64947A7F"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первоначальные представления о семье как социальном институте, о роли семьи в жизни человека и общества;</w:t>
      </w:r>
    </w:p>
    <w:p w14:paraId="2F2C3DDE"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знание правил поведение в семье, понимание необходимости их выполнения;</w:t>
      </w:r>
    </w:p>
    <w:p w14:paraId="4F4E3E6C"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представление о семейных ролях, правах и обязанностях членов семьи;</w:t>
      </w:r>
    </w:p>
    <w:p w14:paraId="07BD87BC"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знание истории, ценностей и традиций своей семьи;</w:t>
      </w:r>
    </w:p>
    <w:p w14:paraId="0D0CEA40"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уважительное, заботливое отношение к родителям, прародителям, сестрам и братьям;</w:t>
      </w:r>
    </w:p>
    <w:p w14:paraId="43836082"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z w:val="22"/>
          <w:szCs w:val="22"/>
        </w:rPr>
        <w:t>элементарные представления об этике и психологии семейных отношений, основанных на традиционных семейных ценностях народов России.</w:t>
      </w:r>
    </w:p>
    <w:p w14:paraId="221A2B1A" w14:textId="77777777" w:rsidR="002E05B9" w:rsidRPr="00C524AA" w:rsidRDefault="002E05B9" w:rsidP="00C524AA">
      <w:pPr>
        <w:pStyle w:val="aff0"/>
        <w:spacing w:line="360" w:lineRule="auto"/>
        <w:ind w:firstLine="709"/>
        <w:rPr>
          <w:rFonts w:ascii="Times New Roman" w:hAnsi="Times New Roman"/>
          <w:b/>
          <w:color w:val="auto"/>
          <w:spacing w:val="2"/>
          <w:sz w:val="22"/>
          <w:szCs w:val="22"/>
        </w:rPr>
      </w:pPr>
      <w:r w:rsidRPr="00C524AA">
        <w:rPr>
          <w:rFonts w:ascii="Times New Roman" w:hAnsi="Times New Roman"/>
          <w:b/>
          <w:color w:val="auto"/>
          <w:spacing w:val="2"/>
          <w:sz w:val="22"/>
          <w:szCs w:val="22"/>
        </w:rPr>
        <w:lastRenderedPageBreak/>
        <w:t>Формирование коммуникативной культуры:</w:t>
      </w:r>
    </w:p>
    <w:p w14:paraId="60F4500C"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 xml:space="preserve">первоначальные представления о значении общения для жизни человека, развития личности, успешной учебы; </w:t>
      </w:r>
    </w:p>
    <w:p w14:paraId="17AFC0C4"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 xml:space="preserve">первоначальные знания правил эффективного, бесконфликтного, безопасного общения в классе, школе, семье, со сверстниками, старшими и младшими; </w:t>
      </w:r>
    </w:p>
    <w:p w14:paraId="4C82E1F7"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понимание значимости ответственного отношения к слову как к поступку, действию;</w:t>
      </w:r>
    </w:p>
    <w:p w14:paraId="54239480"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первоначальные знания о безопасном общении в Интернете;</w:t>
      </w:r>
    </w:p>
    <w:p w14:paraId="7404CF2F"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ценностные представления о родном языке;</w:t>
      </w:r>
    </w:p>
    <w:p w14:paraId="778D325C"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первоначальные представления об истории родного языка, его особенностях и месте в мире;</w:t>
      </w:r>
    </w:p>
    <w:p w14:paraId="7ED1F006"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элементарные представления о современных технологиях коммуникации;</w:t>
      </w:r>
    </w:p>
    <w:p w14:paraId="56F21914"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 xml:space="preserve">элементарные навыки межкультурной коммуникации; </w:t>
      </w:r>
    </w:p>
    <w:p w14:paraId="20B8FAB2" w14:textId="77777777" w:rsidR="002E05B9" w:rsidRPr="00C524AA" w:rsidRDefault="002E05B9" w:rsidP="00C524AA">
      <w:pPr>
        <w:pStyle w:val="aff0"/>
        <w:widowControl w:val="0"/>
        <w:spacing w:line="360" w:lineRule="auto"/>
        <w:ind w:firstLine="709"/>
        <w:rPr>
          <w:rFonts w:ascii="Times New Roman" w:hAnsi="Times New Roman"/>
          <w:b/>
          <w:color w:val="auto"/>
          <w:spacing w:val="2"/>
          <w:sz w:val="22"/>
          <w:szCs w:val="22"/>
        </w:rPr>
      </w:pPr>
      <w:r w:rsidRPr="00C524AA">
        <w:rPr>
          <w:rFonts w:ascii="Times New Roman" w:hAnsi="Times New Roman"/>
          <w:b/>
          <w:color w:val="auto"/>
          <w:spacing w:val="2"/>
          <w:sz w:val="22"/>
          <w:szCs w:val="22"/>
        </w:rPr>
        <w:t>Экологическое воспитание:</w:t>
      </w:r>
    </w:p>
    <w:p w14:paraId="73763DC0" w14:textId="77777777" w:rsidR="002E05B9" w:rsidRPr="00C524AA" w:rsidRDefault="002E05B9" w:rsidP="00C524AA">
      <w:pPr>
        <w:pStyle w:val="aff0"/>
        <w:widowControl w:val="0"/>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t xml:space="preserve">развитие интереса к природе, природным явлениям и </w:t>
      </w:r>
      <w:r w:rsidRPr="00C524AA">
        <w:rPr>
          <w:rFonts w:ascii="Times New Roman" w:hAnsi="Times New Roman"/>
          <w:color w:val="auto"/>
          <w:sz w:val="22"/>
          <w:szCs w:val="22"/>
        </w:rPr>
        <w:t>формам жизни, понимание активной роли человека в природе;</w:t>
      </w:r>
    </w:p>
    <w:p w14:paraId="1A2BECB5"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ценностное отношение к природе и всем формам жизни;</w:t>
      </w:r>
    </w:p>
    <w:p w14:paraId="22249C45"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элементарный опыт природоохранительной деятельности;</w:t>
      </w:r>
    </w:p>
    <w:p w14:paraId="718BC59A"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бережное отношение к растениям и животным;</w:t>
      </w:r>
    </w:p>
    <w:p w14:paraId="1A288A2D"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понимание взаимосвязи здоровья человека и экологической культуры;</w:t>
      </w:r>
    </w:p>
    <w:p w14:paraId="2049A31C"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первоначальные навыки определения экологического компонента в проектной и учебно-исследовательской деятельности, других формах образовательной деятельности;</w:t>
      </w:r>
    </w:p>
    <w:p w14:paraId="44033CF1" w14:textId="77777777" w:rsidR="002E05B9"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элементарные знания законодательства в области защиты окружающей среды.</w:t>
      </w:r>
    </w:p>
    <w:p w14:paraId="4B45C63D" w14:textId="77777777" w:rsidR="002F7C52" w:rsidRPr="00C524AA" w:rsidRDefault="002F7C52" w:rsidP="00C524AA">
      <w:pPr>
        <w:pStyle w:val="aff0"/>
        <w:spacing w:line="360" w:lineRule="auto"/>
        <w:ind w:firstLine="709"/>
        <w:rPr>
          <w:rFonts w:ascii="Times New Roman" w:hAnsi="Times New Roman"/>
          <w:color w:val="auto"/>
          <w:sz w:val="22"/>
          <w:szCs w:val="22"/>
        </w:rPr>
      </w:pPr>
    </w:p>
    <w:p w14:paraId="4ED2E016" w14:textId="77777777" w:rsidR="002E05B9" w:rsidRPr="00C524AA" w:rsidRDefault="00F9593D" w:rsidP="00F9593D">
      <w:pPr>
        <w:pStyle w:val="aff0"/>
        <w:shd w:val="clear" w:color="auto" w:fill="FDE9D9" w:themeFill="accent6" w:themeFillTint="33"/>
        <w:spacing w:line="360" w:lineRule="auto"/>
        <w:ind w:firstLine="709"/>
        <w:rPr>
          <w:rFonts w:ascii="Times New Roman" w:hAnsi="Times New Roman"/>
          <w:b/>
          <w:color w:val="auto"/>
          <w:sz w:val="22"/>
          <w:szCs w:val="22"/>
        </w:rPr>
      </w:pPr>
      <w:r w:rsidRPr="00C524AA">
        <w:rPr>
          <w:rFonts w:ascii="Times New Roman" w:hAnsi="Times New Roman"/>
          <w:b/>
          <w:color w:val="auto"/>
          <w:sz w:val="22"/>
          <w:szCs w:val="22"/>
        </w:rPr>
        <w:t>2.3.4 ВИДЫ ДЕЯТЕЛЬНОСТИ И ФОРМЫ ЗАНЯТИЙ С ОБУЧАЮЩИМИСЯ</w:t>
      </w:r>
    </w:p>
    <w:p w14:paraId="0AEB823D" w14:textId="77777777" w:rsidR="002E05B9" w:rsidRPr="00C524AA" w:rsidRDefault="002E05B9" w:rsidP="00C524AA">
      <w:pPr>
        <w:pStyle w:val="aff0"/>
        <w:spacing w:line="360" w:lineRule="auto"/>
        <w:ind w:firstLine="709"/>
        <w:rPr>
          <w:rFonts w:ascii="Times New Roman" w:hAnsi="Times New Roman"/>
          <w:b/>
          <w:color w:val="auto"/>
          <w:spacing w:val="2"/>
          <w:sz w:val="22"/>
          <w:szCs w:val="22"/>
        </w:rPr>
      </w:pPr>
      <w:r w:rsidRPr="00C524AA">
        <w:rPr>
          <w:rFonts w:ascii="Times New Roman" w:hAnsi="Times New Roman"/>
          <w:b/>
          <w:color w:val="auto"/>
          <w:spacing w:val="2"/>
          <w:sz w:val="22"/>
          <w:szCs w:val="22"/>
        </w:rPr>
        <w:t>Гражданско-патриотическое воспитание:</w:t>
      </w:r>
    </w:p>
    <w:p w14:paraId="07F01443"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t>получают первоначальные представления о Конституции</w:t>
      </w:r>
      <w:r w:rsidRPr="00C524AA">
        <w:rPr>
          <w:rFonts w:ascii="Times New Roman" w:hAnsi="Times New Roman"/>
          <w:color w:val="auto"/>
          <w:spacing w:val="-2"/>
          <w:sz w:val="22"/>
          <w:szCs w:val="22"/>
        </w:rPr>
        <w:br/>
        <w:t>Российской Федерации, знакомятся с государственной сим</w:t>
      </w:r>
      <w:r w:rsidRPr="00C524AA">
        <w:rPr>
          <w:rFonts w:ascii="Times New Roman" w:hAnsi="Times New Roman"/>
          <w:color w:val="auto"/>
          <w:sz w:val="22"/>
          <w:szCs w:val="22"/>
        </w:rPr>
        <w:t>воликой – Гербом, Флагом Российской Федерации, гербом и флагом субъекта Российской Федерации, в котором нахо</w:t>
      </w:r>
      <w:r w:rsidRPr="00C524AA">
        <w:rPr>
          <w:rFonts w:ascii="Times New Roman" w:hAnsi="Times New Roman"/>
          <w:color w:val="auto"/>
          <w:spacing w:val="2"/>
          <w:sz w:val="22"/>
          <w:szCs w:val="22"/>
        </w:rPr>
        <w:t xml:space="preserve">дится образовательная организация (на плакатах, картинах, </w:t>
      </w:r>
      <w:r w:rsidRPr="00C524AA">
        <w:rPr>
          <w:rFonts w:ascii="Times New Roman" w:hAnsi="Times New Roman"/>
          <w:color w:val="auto"/>
          <w:sz w:val="22"/>
          <w:szCs w:val="22"/>
        </w:rPr>
        <w:t xml:space="preserve">в процессе бесед, чтения книг, </w:t>
      </w:r>
      <w:r w:rsidRPr="00C524AA">
        <w:rPr>
          <w:rFonts w:ascii="Times New Roman" w:hAnsi="Times New Roman"/>
          <w:color w:val="auto"/>
          <w:spacing w:val="-2"/>
          <w:sz w:val="22"/>
          <w:szCs w:val="22"/>
        </w:rPr>
        <w:t>изучения основных и вариативных учебных дисциплин</w:t>
      </w:r>
      <w:r w:rsidRPr="00C524AA">
        <w:rPr>
          <w:rFonts w:ascii="Times New Roman" w:hAnsi="Times New Roman"/>
          <w:color w:val="auto"/>
          <w:sz w:val="22"/>
          <w:szCs w:val="22"/>
        </w:rPr>
        <w:t>);</w:t>
      </w:r>
    </w:p>
    <w:p w14:paraId="2046075D"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 xml:space="preserve">знакомятся с героическими страницами истории России, жизнью замечательных людей, явивших примеры гражданского служения, исполнения патриотического долга, с обязанностями гражданина (в процессе бесед, экскурсий, просмотра кинофильмов, экскурсий по историческим и памятным </w:t>
      </w:r>
      <w:r w:rsidRPr="00C524AA">
        <w:rPr>
          <w:rFonts w:ascii="Times New Roman" w:hAnsi="Times New Roman"/>
          <w:color w:val="auto"/>
          <w:spacing w:val="2"/>
          <w:sz w:val="22"/>
          <w:szCs w:val="22"/>
        </w:rPr>
        <w:t>местам, сюжетно­ролевых игр гражданского и историко­</w:t>
      </w:r>
      <w:r w:rsidRPr="00C524AA">
        <w:rPr>
          <w:rFonts w:ascii="Times New Roman" w:hAnsi="Times New Roman"/>
          <w:color w:val="auto"/>
          <w:spacing w:val="2"/>
          <w:sz w:val="22"/>
          <w:szCs w:val="22"/>
        </w:rPr>
        <w:br/>
      </w:r>
      <w:r w:rsidRPr="00C524AA">
        <w:rPr>
          <w:rFonts w:ascii="Times New Roman" w:hAnsi="Times New Roman"/>
          <w:color w:val="auto"/>
          <w:spacing w:val="-2"/>
          <w:sz w:val="22"/>
          <w:szCs w:val="22"/>
        </w:rPr>
        <w:t>патриотического содержания, изучения основных и вариативных учебных дисциплин);</w:t>
      </w:r>
    </w:p>
    <w:p w14:paraId="39953707"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знакомятся с историей и культурой родного края, на</w:t>
      </w:r>
      <w:r w:rsidRPr="00C524AA">
        <w:rPr>
          <w:rFonts w:ascii="Times New Roman" w:hAnsi="Times New Roman"/>
          <w:color w:val="auto"/>
          <w:spacing w:val="-2"/>
          <w:sz w:val="22"/>
          <w:szCs w:val="22"/>
        </w:rPr>
        <w:t>родным творчеством, этнокультурными традициями, фолькло</w:t>
      </w:r>
      <w:r w:rsidRPr="00C524AA">
        <w:rPr>
          <w:rFonts w:ascii="Times New Roman" w:hAnsi="Times New Roman"/>
          <w:color w:val="auto"/>
          <w:sz w:val="22"/>
          <w:szCs w:val="22"/>
        </w:rPr>
        <w:t xml:space="preserve">ром, особенностями быта народов России (в процессе бесед, </w:t>
      </w:r>
      <w:r w:rsidRPr="00C524AA">
        <w:rPr>
          <w:rFonts w:ascii="Times New Roman" w:hAnsi="Times New Roman"/>
          <w:color w:val="auto"/>
          <w:spacing w:val="2"/>
          <w:sz w:val="22"/>
          <w:szCs w:val="22"/>
        </w:rPr>
        <w:t xml:space="preserve">сюжетно­ролевых игр, просмотра кинофильмов, творческих </w:t>
      </w:r>
      <w:r w:rsidRPr="00C524AA">
        <w:rPr>
          <w:rFonts w:ascii="Times New Roman" w:hAnsi="Times New Roman"/>
          <w:color w:val="auto"/>
          <w:sz w:val="22"/>
          <w:szCs w:val="22"/>
        </w:rPr>
        <w:t>конкурсов, фестивалей, праздников, экскурсий, путешествий, туристско­краеведческих экспедиций, изучения вариативных учебных дисциплин);</w:t>
      </w:r>
    </w:p>
    <w:p w14:paraId="2C6CE2E2"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lastRenderedPageBreak/>
        <w:t>знакомятся с важнейшими событиями в истории нашей страны, содержанием и значением государственных праздников (в процессе бесед, проведения классных часов, просмотра учебных фильмов, участия в подготовке и проведении мероприятий, посвященных государственным праздникам);</w:t>
      </w:r>
    </w:p>
    <w:p w14:paraId="6848BBAF"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t>знакомятся с деятельностью общественных организа</w:t>
      </w:r>
      <w:r w:rsidRPr="00C524AA">
        <w:rPr>
          <w:rFonts w:ascii="Times New Roman" w:hAnsi="Times New Roman"/>
          <w:color w:val="auto"/>
          <w:sz w:val="22"/>
          <w:szCs w:val="22"/>
        </w:rPr>
        <w:t>ций патриотической и гражданской направленности</w:t>
      </w:r>
      <w:r w:rsidRPr="00C524AA">
        <w:rPr>
          <w:rFonts w:ascii="Times New Roman" w:hAnsi="Times New Roman"/>
          <w:color w:val="auto"/>
          <w:spacing w:val="2"/>
          <w:sz w:val="22"/>
          <w:szCs w:val="22"/>
        </w:rPr>
        <w:t xml:space="preserve"> (в процессе посильного участия в социальных </w:t>
      </w:r>
      <w:r w:rsidRPr="00C524AA">
        <w:rPr>
          <w:rFonts w:ascii="Times New Roman" w:hAnsi="Times New Roman"/>
          <w:color w:val="auto"/>
          <w:sz w:val="22"/>
          <w:szCs w:val="22"/>
        </w:rPr>
        <w:t>проектах и мероприятиях, проводимых этими организациями, встреч с их представителями);</w:t>
      </w:r>
    </w:p>
    <w:p w14:paraId="495522A2"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участвуют в просмотре учебных фильмов, отрывков из ху</w:t>
      </w:r>
      <w:r w:rsidRPr="00C524AA">
        <w:rPr>
          <w:rFonts w:ascii="Times New Roman" w:hAnsi="Times New Roman"/>
          <w:color w:val="auto"/>
          <w:spacing w:val="2"/>
          <w:sz w:val="22"/>
          <w:szCs w:val="22"/>
        </w:rPr>
        <w:t>дожественных фильмов, проведении бесед о подвигах Российской армии, защитниках Отечества, подготовке и про</w:t>
      </w:r>
      <w:r w:rsidRPr="00C524AA">
        <w:rPr>
          <w:rFonts w:ascii="Times New Roman" w:hAnsi="Times New Roman"/>
          <w:color w:val="auto"/>
          <w:sz w:val="22"/>
          <w:szCs w:val="22"/>
        </w:rPr>
        <w:t>ведении игр военно­патриотического содержания, конкурсов и спортивных соревнований, сюжетно­ролевых игр на местности, встреч с ветеранами и военнослужащими;</w:t>
      </w:r>
    </w:p>
    <w:p w14:paraId="621E7691"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t>получают первоначальный опыт межкультурной ком</w:t>
      </w:r>
      <w:r w:rsidRPr="00C524AA">
        <w:rPr>
          <w:rFonts w:ascii="Times New Roman" w:hAnsi="Times New Roman"/>
          <w:color w:val="auto"/>
          <w:sz w:val="22"/>
          <w:szCs w:val="22"/>
        </w:rPr>
        <w:t>муникации с детьми и взрослыми – представителями разных народов России, знакомятся с особенностями их культур и образа жизни (в процессе бесед, народных игр, организации и проведения национально­культурных праздников);</w:t>
      </w:r>
    </w:p>
    <w:p w14:paraId="45B79116"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t>участвуют во встречах и беседах с выпускниками своей школы, ознакомятся с биографиями выпускников, явив</w:t>
      </w:r>
      <w:r w:rsidRPr="00C524AA">
        <w:rPr>
          <w:rFonts w:ascii="Times New Roman" w:hAnsi="Times New Roman"/>
          <w:color w:val="auto"/>
          <w:sz w:val="22"/>
          <w:szCs w:val="22"/>
        </w:rPr>
        <w:t>ших собой достойные примеры гражданственности и патриотизма;</w:t>
      </w:r>
    </w:p>
    <w:p w14:paraId="2E45CEDD"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принимают посильное участие в школьных программах и мероприятиях по поддержке ветеранов войны;</w:t>
      </w:r>
    </w:p>
    <w:p w14:paraId="471DADE8"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принимают посильное участие в программах и проектах, направленных на воспитание уважительного отношения к воинскому прошлому и настоящему нашей страны (в рамках деятельности военно-исторических клубов, школьных музеев, детских военно-спортивных центров и т. д.);</w:t>
      </w:r>
    </w:p>
    <w:p w14:paraId="58A56AE8"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 xml:space="preserve">участвуют в проектах, направленных на изучение истории своей семьи в контексте значимых событий истории родного края, страны. </w:t>
      </w:r>
    </w:p>
    <w:p w14:paraId="5D032703" w14:textId="77777777" w:rsidR="002E05B9" w:rsidRPr="00C524AA" w:rsidRDefault="002E05B9" w:rsidP="00C524AA">
      <w:pPr>
        <w:pStyle w:val="aff0"/>
        <w:spacing w:line="360" w:lineRule="auto"/>
        <w:ind w:firstLine="709"/>
        <w:rPr>
          <w:rFonts w:ascii="Times New Roman" w:hAnsi="Times New Roman"/>
          <w:b/>
          <w:color w:val="auto"/>
          <w:spacing w:val="2"/>
          <w:sz w:val="22"/>
          <w:szCs w:val="22"/>
        </w:rPr>
      </w:pPr>
      <w:r w:rsidRPr="00C524AA">
        <w:rPr>
          <w:rFonts w:ascii="Times New Roman" w:hAnsi="Times New Roman"/>
          <w:b/>
          <w:color w:val="auto"/>
          <w:spacing w:val="2"/>
          <w:sz w:val="22"/>
          <w:szCs w:val="22"/>
        </w:rPr>
        <w:t>Нравственное и духовное воспитание:</w:t>
      </w:r>
    </w:p>
    <w:p w14:paraId="5CFC8B09"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получают первоначальные представления о базовых цен</w:t>
      </w:r>
      <w:r w:rsidRPr="00C524AA">
        <w:rPr>
          <w:rFonts w:ascii="Times New Roman" w:hAnsi="Times New Roman"/>
          <w:color w:val="auto"/>
          <w:spacing w:val="2"/>
          <w:sz w:val="22"/>
          <w:szCs w:val="22"/>
        </w:rPr>
        <w:t xml:space="preserve">ностях отечественной культуры, традиционных моральных нормах российских народов (в процессе изучения учебных инвариантных и вариативных предметов, бесед, экскурсий, заочных путешествий, участия в творческой деятельности, </w:t>
      </w:r>
      <w:r w:rsidRPr="00C524AA">
        <w:rPr>
          <w:rFonts w:ascii="Times New Roman" w:hAnsi="Times New Roman"/>
          <w:color w:val="auto"/>
          <w:spacing w:val="-2"/>
          <w:sz w:val="22"/>
          <w:szCs w:val="22"/>
        </w:rPr>
        <w:t xml:space="preserve">такой, как театральные постановки, литературно­музыкальные </w:t>
      </w:r>
      <w:r w:rsidRPr="00C524AA">
        <w:rPr>
          <w:rFonts w:ascii="Times New Roman" w:hAnsi="Times New Roman"/>
          <w:color w:val="auto"/>
          <w:spacing w:val="2"/>
          <w:sz w:val="22"/>
          <w:szCs w:val="22"/>
        </w:rPr>
        <w:t>композиции, художественные выставки и</w:t>
      </w:r>
      <w:r w:rsidRPr="00C524AA">
        <w:rPr>
          <w:rFonts w:ascii="Times New Roman" w:hAnsi="Times New Roman"/>
          <w:color w:val="auto"/>
          <w:spacing w:val="2"/>
          <w:sz w:val="22"/>
          <w:szCs w:val="22"/>
        </w:rPr>
        <w:t> </w:t>
      </w:r>
      <w:r w:rsidRPr="00C524AA">
        <w:rPr>
          <w:rFonts w:ascii="Times New Roman" w:hAnsi="Times New Roman"/>
          <w:color w:val="auto"/>
          <w:spacing w:val="2"/>
          <w:sz w:val="22"/>
          <w:szCs w:val="22"/>
        </w:rPr>
        <w:t xml:space="preserve">других мероприятий, отражающих </w:t>
      </w:r>
      <w:r w:rsidRPr="00C524AA">
        <w:rPr>
          <w:rFonts w:ascii="Times New Roman" w:hAnsi="Times New Roman"/>
          <w:color w:val="auto"/>
          <w:spacing w:val="-2"/>
          <w:sz w:val="22"/>
          <w:szCs w:val="22"/>
        </w:rPr>
        <w:t>культурные и духовные традиции народов России);</w:t>
      </w:r>
    </w:p>
    <w:p w14:paraId="5F6EB627"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участвуют в проведении уроков этики, внеурочных меро</w:t>
      </w:r>
      <w:r w:rsidRPr="00C524AA">
        <w:rPr>
          <w:rFonts w:ascii="Times New Roman" w:hAnsi="Times New Roman"/>
          <w:color w:val="auto"/>
          <w:spacing w:val="2"/>
          <w:sz w:val="22"/>
          <w:szCs w:val="22"/>
        </w:rPr>
        <w:t>приятий, направленных на формирование представлений</w:t>
      </w:r>
      <w:r w:rsidRPr="00C524AA">
        <w:rPr>
          <w:rFonts w:ascii="Times New Roman" w:hAnsi="Times New Roman"/>
          <w:color w:val="auto"/>
          <w:sz w:val="22"/>
          <w:szCs w:val="22"/>
        </w:rPr>
        <w:t xml:space="preserve"> о нормах морально­нравственного поведения, игровых программах, позволяющих школьникам приобретать опыт ролевого нравственного взаимодействия;</w:t>
      </w:r>
    </w:p>
    <w:p w14:paraId="354EE6DC"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знакомятся с основными правилами поведения в школе, общественных местах (в процессе бесед, классных часов, просмотра учебных фильмов, наблюдения и обсуждения в педагогически организованной ситуации поступков, поведения разных людей);</w:t>
      </w:r>
    </w:p>
    <w:p w14:paraId="2EFB66F5"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 xml:space="preserve">усваивают первоначальный опыт нравственных взаимоотношений в коллективе класса и образовательной организации – овладевают навыками вежливого, приветливого, внимательного </w:t>
      </w:r>
      <w:r w:rsidRPr="00C524AA">
        <w:rPr>
          <w:rFonts w:ascii="Times New Roman" w:hAnsi="Times New Roman"/>
          <w:color w:val="auto"/>
          <w:sz w:val="22"/>
          <w:szCs w:val="22"/>
        </w:rPr>
        <w:lastRenderedPageBreak/>
        <w:t xml:space="preserve">отношения к сверстникам, старшим и младшим </w:t>
      </w:r>
      <w:r w:rsidRPr="00C524AA">
        <w:rPr>
          <w:rFonts w:ascii="Times New Roman" w:hAnsi="Times New Roman"/>
          <w:color w:val="auto"/>
          <w:spacing w:val="2"/>
          <w:sz w:val="22"/>
          <w:szCs w:val="22"/>
        </w:rPr>
        <w:t>детям, взрослым, обучаются дружной игре, взаимной под</w:t>
      </w:r>
      <w:r w:rsidRPr="00C524AA">
        <w:rPr>
          <w:rFonts w:ascii="Times New Roman" w:hAnsi="Times New Roman"/>
          <w:color w:val="auto"/>
          <w:sz w:val="22"/>
          <w:szCs w:val="22"/>
        </w:rPr>
        <w:t>держке, участвуют в коллективных играх, приобретают опыта совместной деятельности;</w:t>
      </w:r>
    </w:p>
    <w:p w14:paraId="7DA98118"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t>принимают посильное участие в делах благотворительности, мило</w:t>
      </w:r>
      <w:r w:rsidRPr="00C524AA">
        <w:rPr>
          <w:rFonts w:ascii="Times New Roman" w:hAnsi="Times New Roman"/>
          <w:color w:val="auto"/>
          <w:sz w:val="22"/>
          <w:szCs w:val="22"/>
        </w:rPr>
        <w:t>сердия, в оказании помощи нуждающимся, заботе о животных, других живых существах, природе.</w:t>
      </w:r>
    </w:p>
    <w:p w14:paraId="6ACA697B" w14:textId="77777777" w:rsidR="002E05B9" w:rsidRPr="00C524AA" w:rsidRDefault="002E05B9" w:rsidP="00C524AA">
      <w:pPr>
        <w:pStyle w:val="aff0"/>
        <w:spacing w:line="360" w:lineRule="auto"/>
        <w:ind w:firstLine="709"/>
        <w:rPr>
          <w:rFonts w:ascii="Times New Roman" w:hAnsi="Times New Roman"/>
          <w:b/>
          <w:color w:val="auto"/>
          <w:spacing w:val="2"/>
          <w:sz w:val="22"/>
          <w:szCs w:val="22"/>
        </w:rPr>
      </w:pPr>
      <w:r w:rsidRPr="00C524AA">
        <w:rPr>
          <w:rFonts w:ascii="Times New Roman" w:hAnsi="Times New Roman"/>
          <w:b/>
          <w:color w:val="auto"/>
          <w:spacing w:val="2"/>
          <w:sz w:val="22"/>
          <w:szCs w:val="22"/>
        </w:rPr>
        <w:t>Воспитание положительного отношения к труду и творчеству:</w:t>
      </w:r>
    </w:p>
    <w:p w14:paraId="723D85F2"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t>получают первоначальные представления о роли</w:t>
      </w:r>
      <w:r w:rsidRPr="00C524AA">
        <w:rPr>
          <w:rFonts w:ascii="Times New Roman" w:hAnsi="Times New Roman"/>
          <w:color w:val="auto"/>
          <w:sz w:val="22"/>
          <w:szCs w:val="22"/>
        </w:rPr>
        <w:t xml:space="preserve"> труда и значении творчества в жизни человека и общества в процессе изучения учебных дисциплин и проведения внеурочных мероприятий;</w:t>
      </w:r>
    </w:p>
    <w:p w14:paraId="3D489544"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получают элементарные представления о современной инновационной экономике – экономике знаний, об инновациях в процессе изучения учебных дисциплин и проведения внеурочных мероприятий, выполнения учебно-исследовательских проектов;</w:t>
      </w:r>
    </w:p>
    <w:p w14:paraId="24933163"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знакомятся с различными видами труда, профессиями (в ходе экскурсий на производственные предприятия, встреч с представителями разных профессий, изучения учебных предметов);</w:t>
      </w:r>
    </w:p>
    <w:p w14:paraId="3DDA7B15"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t xml:space="preserve">знакомятся с профессиями своих родителей (законных </w:t>
      </w:r>
      <w:r w:rsidRPr="00C524AA">
        <w:rPr>
          <w:rFonts w:ascii="Times New Roman" w:hAnsi="Times New Roman"/>
          <w:color w:val="auto"/>
          <w:spacing w:val="-2"/>
          <w:sz w:val="22"/>
          <w:szCs w:val="22"/>
        </w:rPr>
        <w:t>представителей) и прародителей, участвуют в организации и про</w:t>
      </w:r>
      <w:r w:rsidRPr="00C524AA">
        <w:rPr>
          <w:rFonts w:ascii="Times New Roman" w:hAnsi="Times New Roman"/>
          <w:color w:val="auto"/>
          <w:sz w:val="22"/>
          <w:szCs w:val="22"/>
        </w:rPr>
        <w:t>ведении презентаций «Труд наших родных»;</w:t>
      </w:r>
    </w:p>
    <w:p w14:paraId="01B09F7D"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получают первоначальные навыки сотрудничества, ролевого взаимодействия со сверстниками, старшими детьми, взрослыми в учебно­трудовой деятельности (в ходе сюжетно­ролевых экономических игр, посредством создания игровых ситуаций по мотивам различных профессий, проведения внеурочных мероприятий (праздники труда, ярмарки, конкурсы, города мастеров, организации детских фирм и</w:t>
      </w:r>
      <w:r w:rsidRPr="00C524AA">
        <w:rPr>
          <w:rFonts w:ascii="Times New Roman" w:hAnsi="Times New Roman"/>
          <w:color w:val="auto"/>
          <w:sz w:val="22"/>
          <w:szCs w:val="22"/>
        </w:rPr>
        <w:t> </w:t>
      </w:r>
      <w:r w:rsidRPr="00C524AA">
        <w:rPr>
          <w:rFonts w:ascii="Times New Roman" w:hAnsi="Times New Roman"/>
          <w:color w:val="auto"/>
          <w:sz w:val="22"/>
          <w:szCs w:val="22"/>
        </w:rPr>
        <w:t>т.</w:t>
      </w:r>
      <w:r w:rsidRPr="00C524AA">
        <w:rPr>
          <w:rFonts w:ascii="Times New Roman" w:hAnsi="Times New Roman"/>
          <w:color w:val="auto"/>
          <w:sz w:val="22"/>
          <w:szCs w:val="22"/>
        </w:rPr>
        <w:t> </w:t>
      </w:r>
      <w:r w:rsidRPr="00C524AA">
        <w:rPr>
          <w:rFonts w:ascii="Times New Roman" w:hAnsi="Times New Roman"/>
          <w:color w:val="auto"/>
          <w:sz w:val="22"/>
          <w:szCs w:val="22"/>
        </w:rPr>
        <w:t>д.), раскры</w:t>
      </w:r>
      <w:r w:rsidRPr="00C524AA">
        <w:rPr>
          <w:rFonts w:ascii="Times New Roman" w:hAnsi="Times New Roman"/>
          <w:color w:val="auto"/>
          <w:spacing w:val="2"/>
          <w:sz w:val="22"/>
          <w:szCs w:val="22"/>
        </w:rPr>
        <w:t xml:space="preserve">вающих перед детьми широкий спектр профессиональной </w:t>
      </w:r>
      <w:r w:rsidRPr="00C524AA">
        <w:rPr>
          <w:rFonts w:ascii="Times New Roman" w:hAnsi="Times New Roman"/>
          <w:color w:val="auto"/>
          <w:sz w:val="22"/>
          <w:szCs w:val="22"/>
        </w:rPr>
        <w:t>и трудовой деятельности);</w:t>
      </w:r>
    </w:p>
    <w:p w14:paraId="6FE31D21"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приобретают опыт уважительного и творческого отно</w:t>
      </w:r>
      <w:r w:rsidRPr="00C524AA">
        <w:rPr>
          <w:rFonts w:ascii="Times New Roman" w:hAnsi="Times New Roman"/>
          <w:color w:val="auto"/>
          <w:spacing w:val="2"/>
          <w:sz w:val="22"/>
          <w:szCs w:val="22"/>
        </w:rPr>
        <w:t>шения к учебному труду (посредством презентации учеб</w:t>
      </w:r>
      <w:r w:rsidRPr="00C524AA">
        <w:rPr>
          <w:rFonts w:ascii="Times New Roman" w:hAnsi="Times New Roman"/>
          <w:color w:val="auto"/>
          <w:sz w:val="22"/>
          <w:szCs w:val="22"/>
        </w:rPr>
        <w:t>ных и творческих достижений, стимулирования творческого учебного труда, предоставления обучающимся возможностей творческой инициативы в учебном труде);</w:t>
      </w:r>
    </w:p>
    <w:p w14:paraId="76E166F6"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t>осваивают навыки творческого применения знаний, полу</w:t>
      </w:r>
      <w:r w:rsidRPr="00C524AA">
        <w:rPr>
          <w:rFonts w:ascii="Times New Roman" w:hAnsi="Times New Roman"/>
          <w:color w:val="auto"/>
          <w:sz w:val="22"/>
          <w:szCs w:val="22"/>
        </w:rPr>
        <w:t>ченных при изучении учебных предметов на практике (в рамках предмета «Технология», участия в разработке и реализации различных проектов);</w:t>
      </w:r>
    </w:p>
    <w:p w14:paraId="4037D265"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t xml:space="preserve">приобретают начальный опыт участия в различных </w:t>
      </w:r>
      <w:r w:rsidRPr="00C524AA">
        <w:rPr>
          <w:rFonts w:ascii="Times New Roman" w:hAnsi="Times New Roman"/>
          <w:color w:val="auto"/>
          <w:sz w:val="22"/>
          <w:szCs w:val="22"/>
        </w:rPr>
        <w:t>видах общественно полезной деятельности на базе образова</w:t>
      </w:r>
      <w:r w:rsidRPr="00C524AA">
        <w:rPr>
          <w:rFonts w:ascii="Times New Roman" w:hAnsi="Times New Roman"/>
          <w:color w:val="auto"/>
          <w:spacing w:val="-2"/>
          <w:sz w:val="22"/>
          <w:szCs w:val="22"/>
        </w:rPr>
        <w:t xml:space="preserve">тельной организации и взаимодействующих с ним организаций </w:t>
      </w:r>
      <w:r w:rsidRPr="00C524AA">
        <w:rPr>
          <w:rFonts w:ascii="Times New Roman" w:hAnsi="Times New Roman"/>
          <w:color w:val="auto"/>
          <w:spacing w:val="2"/>
          <w:sz w:val="22"/>
          <w:szCs w:val="22"/>
        </w:rPr>
        <w:t>дополнительного образования, других социальных институ</w:t>
      </w:r>
      <w:r w:rsidRPr="00C524AA">
        <w:rPr>
          <w:rFonts w:ascii="Times New Roman" w:hAnsi="Times New Roman"/>
          <w:color w:val="auto"/>
          <w:sz w:val="22"/>
          <w:szCs w:val="22"/>
        </w:rPr>
        <w:t>тов (занятие народными промыслами, природоохранительная деятельность, работа творческих и учебно­производственных мастерских, трудовые акции, деятельность школьных производственных фирм, других трудовых и творческих общественных объединений как младших школьников, так и разновозрастных, как в учебное, так и в каникулярное время);</w:t>
      </w:r>
    </w:p>
    <w:p w14:paraId="388F3D3D"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pacing w:val="-4"/>
          <w:sz w:val="22"/>
          <w:szCs w:val="22"/>
        </w:rPr>
        <w:t>приобретают умения и навыки самообслуживания в шко</w:t>
      </w:r>
      <w:r w:rsidRPr="00C524AA">
        <w:rPr>
          <w:rFonts w:ascii="Times New Roman" w:hAnsi="Times New Roman"/>
          <w:color w:val="auto"/>
          <w:sz w:val="22"/>
          <w:szCs w:val="22"/>
        </w:rPr>
        <w:t>ле и дома;</w:t>
      </w:r>
    </w:p>
    <w:p w14:paraId="6A2D311D"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t xml:space="preserve">участвуют во встречах и беседах с выпускниками своей </w:t>
      </w:r>
      <w:r w:rsidRPr="00C524AA">
        <w:rPr>
          <w:rFonts w:ascii="Times New Roman" w:hAnsi="Times New Roman"/>
          <w:color w:val="auto"/>
          <w:sz w:val="22"/>
          <w:szCs w:val="22"/>
        </w:rPr>
        <w:t>школы, знакомятся с биографиями выпускников, показавших достойные примеры высокого профессионализма, творческого отношения к труду и жизни.</w:t>
      </w:r>
    </w:p>
    <w:p w14:paraId="62C20B36" w14:textId="77777777" w:rsidR="002E05B9" w:rsidRPr="00C524AA" w:rsidRDefault="002E05B9" w:rsidP="00C524AA">
      <w:pPr>
        <w:pStyle w:val="aff0"/>
        <w:spacing w:line="360" w:lineRule="auto"/>
        <w:ind w:firstLine="709"/>
        <w:rPr>
          <w:rFonts w:ascii="Times New Roman" w:hAnsi="Times New Roman"/>
          <w:b/>
          <w:color w:val="auto"/>
          <w:spacing w:val="2"/>
          <w:sz w:val="22"/>
          <w:szCs w:val="22"/>
        </w:rPr>
      </w:pPr>
      <w:r w:rsidRPr="00C524AA">
        <w:rPr>
          <w:rFonts w:ascii="Times New Roman" w:hAnsi="Times New Roman"/>
          <w:b/>
          <w:color w:val="auto"/>
          <w:spacing w:val="2"/>
          <w:sz w:val="22"/>
          <w:szCs w:val="22"/>
        </w:rPr>
        <w:t>Интеллектуальное воспитание:</w:t>
      </w:r>
    </w:p>
    <w:p w14:paraId="4935031D"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t>получают первоначальные представления о роли зна</w:t>
      </w:r>
      <w:r w:rsidRPr="00C524AA">
        <w:rPr>
          <w:rFonts w:ascii="Times New Roman" w:hAnsi="Times New Roman"/>
          <w:color w:val="auto"/>
          <w:sz w:val="22"/>
          <w:szCs w:val="22"/>
        </w:rPr>
        <w:t>ний, интеллектуального труда и творчества в жизни человека и общества в процессе изучения учебных дисциплин и проведения внеурочных мероприятий;</w:t>
      </w:r>
    </w:p>
    <w:p w14:paraId="11C549FA"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lastRenderedPageBreak/>
        <w:t>получают элементарные представления о возможностях интеллектуальной деятельности и направлениях развития личности в рамках деятельности детских научных сообществ, кружков и центров интеллектуального развития, в ходе проведения интеллектуальных игр и т. д.;</w:t>
      </w:r>
    </w:p>
    <w:p w14:paraId="58B3B883" w14:textId="77777777" w:rsidR="002E05B9" w:rsidRPr="00C524AA" w:rsidRDefault="002E05B9" w:rsidP="00C524AA">
      <w:pPr>
        <w:pStyle w:val="aff0"/>
        <w:widowControl w:val="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получают первоначальные представления об образовании и интеллектуальном развитии как общечеловеческой ценности в процессе учебной и внеурочной деятельности;</w:t>
      </w:r>
    </w:p>
    <w:p w14:paraId="01BA5861" w14:textId="77777777" w:rsidR="002E05B9" w:rsidRPr="00C524AA" w:rsidRDefault="002E05B9" w:rsidP="00C524AA">
      <w:pPr>
        <w:pStyle w:val="aff0"/>
        <w:widowControl w:val="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активно участвуют в олимпиадах, конкурсах, творческих лабораториях, интеллектуальных играх, деятельности детских научных сообществ, кружков и центров интеллектуальной направленности и т. д.;</w:t>
      </w:r>
    </w:p>
    <w:p w14:paraId="64DD2C18"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получают элементарные навыки научно-исследовательской работы в ходе реализации учебно-исследовательских проектов;</w:t>
      </w:r>
    </w:p>
    <w:p w14:paraId="13F19108"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получают первоначальные навыки сотрудничества, ролевого взаимодействия со сверстниками, старшими детьми, взрослыми в творческой интеллектуальной деятельности (в ходе сюжетно­ролевых игр, посредством создания игровых ситуаций по мотивам различных интеллектуальных профессий, проведения внеурочных мероприятий, раскры</w:t>
      </w:r>
      <w:r w:rsidRPr="00C524AA">
        <w:rPr>
          <w:rFonts w:ascii="Times New Roman" w:hAnsi="Times New Roman"/>
          <w:color w:val="auto"/>
          <w:spacing w:val="2"/>
          <w:sz w:val="22"/>
          <w:szCs w:val="22"/>
        </w:rPr>
        <w:t xml:space="preserve">вающих перед детьми широкий спектр интеллектуальной </w:t>
      </w:r>
      <w:r w:rsidRPr="00C524AA">
        <w:rPr>
          <w:rFonts w:ascii="Times New Roman" w:hAnsi="Times New Roman"/>
          <w:color w:val="auto"/>
          <w:sz w:val="22"/>
          <w:szCs w:val="22"/>
        </w:rPr>
        <w:t>деятельности);</w:t>
      </w:r>
    </w:p>
    <w:p w14:paraId="35559123"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 xml:space="preserve">получают первоначальные представления об ответственности, возможных негативных последствиях интеллектуальной деятельности, знакомятся с этикой научной работы в процессе учебной и внеурочной деятельности, выполнения учебно-исследовательских проектов. </w:t>
      </w:r>
    </w:p>
    <w:p w14:paraId="2EADAC28"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b/>
          <w:color w:val="auto"/>
          <w:spacing w:val="2"/>
          <w:sz w:val="22"/>
          <w:szCs w:val="22"/>
        </w:rPr>
        <w:t>Здоровьесберегающее воспитание</w:t>
      </w:r>
      <w:r w:rsidRPr="00C524AA">
        <w:rPr>
          <w:rFonts w:ascii="Times New Roman" w:hAnsi="Times New Roman"/>
          <w:color w:val="auto"/>
          <w:spacing w:val="2"/>
          <w:sz w:val="22"/>
          <w:szCs w:val="22"/>
        </w:rPr>
        <w:t>:</w:t>
      </w:r>
    </w:p>
    <w:p w14:paraId="57B23619"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z w:val="22"/>
          <w:szCs w:val="22"/>
        </w:rPr>
        <w:t>получают первоначальные представления о</w:t>
      </w:r>
      <w:r w:rsidRPr="00C524AA">
        <w:rPr>
          <w:rFonts w:ascii="Times New Roman" w:hAnsi="Times New Roman"/>
          <w:color w:val="auto"/>
          <w:spacing w:val="2"/>
          <w:sz w:val="22"/>
          <w:szCs w:val="22"/>
        </w:rPr>
        <w:t xml:space="preserve"> здоровье человека как абсолютной ценности, его значении для полноценной человеческой жизни, о физическом, духовном и нравственном здоровье,</w:t>
      </w:r>
      <w:r w:rsidRPr="00C524AA">
        <w:rPr>
          <w:rFonts w:ascii="Times New Roman" w:hAnsi="Times New Roman"/>
          <w:color w:val="auto"/>
          <w:sz w:val="22"/>
          <w:szCs w:val="22"/>
        </w:rPr>
        <w:t xml:space="preserve"> о природных возможностях организма человека, о неразрывной связи здоровья человека с его образом жизни в процессе учебной и внеурочной деятельности;</w:t>
      </w:r>
    </w:p>
    <w:p w14:paraId="6AD2466E" w14:textId="77777777" w:rsidR="002E05B9" w:rsidRPr="00C524AA" w:rsidRDefault="002E05B9" w:rsidP="00C524AA">
      <w:pPr>
        <w:pStyle w:val="af5"/>
        <w:spacing w:line="360" w:lineRule="auto"/>
        <w:ind w:firstLine="709"/>
        <w:jc w:val="both"/>
        <w:rPr>
          <w:sz w:val="22"/>
          <w:szCs w:val="22"/>
        </w:rPr>
      </w:pPr>
      <w:r w:rsidRPr="00C524AA">
        <w:rPr>
          <w:sz w:val="22"/>
          <w:szCs w:val="22"/>
        </w:rPr>
        <w:t>участвуют в пропаганде здорового образа жизни (в процессе бесед, тематических игр, театрализованных представлений, проектной деятельности);</w:t>
      </w:r>
    </w:p>
    <w:p w14:paraId="1FE4D2A3" w14:textId="77777777" w:rsidR="002E05B9" w:rsidRPr="00C524AA" w:rsidRDefault="002E05B9" w:rsidP="00C524AA">
      <w:pPr>
        <w:pStyle w:val="af5"/>
        <w:spacing w:line="360" w:lineRule="auto"/>
        <w:ind w:firstLine="709"/>
        <w:jc w:val="both"/>
        <w:rPr>
          <w:sz w:val="22"/>
          <w:szCs w:val="22"/>
        </w:rPr>
      </w:pPr>
      <w:r w:rsidRPr="00C524AA">
        <w:rPr>
          <w:sz w:val="22"/>
          <w:szCs w:val="22"/>
        </w:rPr>
        <w:t>учатся организовывать правильный режим занятий физической культурой, спортом, туризмом, рацион здорового питания, режим дня, учебы и отдыха;</w:t>
      </w:r>
    </w:p>
    <w:p w14:paraId="2871879D" w14:textId="77777777" w:rsidR="002E05B9" w:rsidRPr="00C524AA" w:rsidRDefault="002E05B9" w:rsidP="00C524AA">
      <w:pPr>
        <w:pStyle w:val="af5"/>
        <w:spacing w:line="360" w:lineRule="auto"/>
        <w:ind w:firstLine="709"/>
        <w:jc w:val="both"/>
        <w:rPr>
          <w:sz w:val="22"/>
          <w:szCs w:val="22"/>
        </w:rPr>
      </w:pPr>
      <w:r w:rsidRPr="00C524AA">
        <w:rPr>
          <w:sz w:val="22"/>
          <w:szCs w:val="22"/>
        </w:rPr>
        <w:t>получают элементарные представления о первой доврачебной помощи пострадавшим;</w:t>
      </w:r>
    </w:p>
    <w:p w14:paraId="266C680E" w14:textId="77777777" w:rsidR="002E05B9" w:rsidRPr="00C524AA" w:rsidRDefault="002E05B9" w:rsidP="00C524AA">
      <w:pPr>
        <w:pStyle w:val="af5"/>
        <w:spacing w:line="360" w:lineRule="auto"/>
        <w:ind w:firstLine="709"/>
        <w:jc w:val="both"/>
        <w:rPr>
          <w:sz w:val="22"/>
          <w:szCs w:val="22"/>
        </w:rPr>
      </w:pPr>
      <w:r w:rsidRPr="00C524AA">
        <w:rPr>
          <w:sz w:val="22"/>
          <w:szCs w:val="22"/>
        </w:rPr>
        <w:t>получают представление о возможном негативном влиянии компьютерных игр, телевидения, рекламы на здоровье человека (в рамках бесед с педагогами, школьными психологами, медицинскими работниками, родителями), в том числе об аддиктивных проявлениях различного рода - наркозависимости, игромании, табакокурении, интернет-зависимости,  алкоголизме и др., как факторах, ограничивающих свободу личности;</w:t>
      </w:r>
    </w:p>
    <w:p w14:paraId="27E0A8A5" w14:textId="77777777" w:rsidR="002E05B9" w:rsidRPr="00C524AA" w:rsidRDefault="002E05B9" w:rsidP="00C524AA">
      <w:pPr>
        <w:pStyle w:val="af5"/>
        <w:spacing w:line="360" w:lineRule="auto"/>
        <w:ind w:firstLine="709"/>
        <w:jc w:val="both"/>
        <w:rPr>
          <w:sz w:val="22"/>
          <w:szCs w:val="22"/>
        </w:rPr>
      </w:pPr>
      <w:r w:rsidRPr="00C524AA">
        <w:rPr>
          <w:sz w:val="22"/>
          <w:szCs w:val="22"/>
        </w:rPr>
        <w:t>получают элементарные знания и умения противостоять негативному влиянию открытой и скрытой рекламы ПАВ, алкоголя, табакокурения (учатся говорить «нет») (в ходе дискуссий, тренингов, ролевых игр, обсуждения видеосюжетов и др.);</w:t>
      </w:r>
    </w:p>
    <w:p w14:paraId="70B28753" w14:textId="77777777" w:rsidR="002E05B9" w:rsidRPr="00C524AA" w:rsidRDefault="002E05B9" w:rsidP="00C524AA">
      <w:pPr>
        <w:pStyle w:val="af5"/>
        <w:spacing w:line="360" w:lineRule="auto"/>
        <w:ind w:firstLine="709"/>
        <w:jc w:val="both"/>
        <w:rPr>
          <w:sz w:val="22"/>
          <w:szCs w:val="22"/>
        </w:rPr>
      </w:pPr>
      <w:r w:rsidRPr="00C524AA">
        <w:rPr>
          <w:sz w:val="22"/>
          <w:szCs w:val="22"/>
        </w:rPr>
        <w:t xml:space="preserve">участвуют в проектах и мероприятиях, направленных на воспитание ответственного отношения к своему здоровью, профилактику возникновения вредных привычек, различных форм асоциального </w:t>
      </w:r>
      <w:r w:rsidRPr="00C524AA">
        <w:rPr>
          <w:sz w:val="22"/>
          <w:szCs w:val="22"/>
        </w:rPr>
        <w:lastRenderedPageBreak/>
        <w:t xml:space="preserve">поведения, оказывающих отрицательное воздействие на здоровье человека (лекции, встречи с медицинскими работниками, сотрудниками правоохранительных органов, детскими психологами, проведение дней здоровья, олимпиад, конкурсов и пр.); </w:t>
      </w:r>
    </w:p>
    <w:p w14:paraId="0BFE5CA3" w14:textId="77777777" w:rsidR="002E05B9" w:rsidRPr="00C524AA" w:rsidRDefault="002E05B9" w:rsidP="00C524AA">
      <w:pPr>
        <w:pStyle w:val="af5"/>
        <w:spacing w:line="360" w:lineRule="auto"/>
        <w:ind w:firstLine="709"/>
        <w:jc w:val="both"/>
        <w:rPr>
          <w:sz w:val="22"/>
          <w:szCs w:val="22"/>
        </w:rPr>
      </w:pPr>
      <w:r w:rsidRPr="00C524AA">
        <w:rPr>
          <w:sz w:val="22"/>
          <w:szCs w:val="22"/>
        </w:rPr>
        <w:t>разрабатывают и реализуют учебно-исследовательские и просветительские проекты по направлениям: здоровье, здоровый образ жизни, физическая культура и спорт, выдающиеся спортсмены;</w:t>
      </w:r>
    </w:p>
    <w:p w14:paraId="383498D4" w14:textId="77777777" w:rsidR="002E05B9" w:rsidRPr="00C524AA" w:rsidRDefault="002E05B9" w:rsidP="00C524AA">
      <w:pPr>
        <w:pStyle w:val="af5"/>
        <w:spacing w:line="360" w:lineRule="auto"/>
        <w:ind w:firstLine="709"/>
        <w:jc w:val="both"/>
        <w:rPr>
          <w:sz w:val="22"/>
          <w:szCs w:val="22"/>
        </w:rPr>
      </w:pPr>
      <w:r w:rsidRPr="00C524AA">
        <w:rPr>
          <w:sz w:val="22"/>
          <w:szCs w:val="22"/>
        </w:rPr>
        <w:t xml:space="preserve">регулярно занимаются физической культурой и спортом (в спортивных секциях и кружках, на спортивных площадках, в детских оздоровительных лагерях и лагерях отдыха), активно участвуют в школьных спортивных мероприятиях, соревнованиях. </w:t>
      </w:r>
    </w:p>
    <w:p w14:paraId="54D7DF05" w14:textId="77777777" w:rsidR="002E05B9" w:rsidRPr="00C524AA" w:rsidRDefault="002E05B9" w:rsidP="00C524AA">
      <w:pPr>
        <w:pStyle w:val="aff0"/>
        <w:spacing w:line="360" w:lineRule="auto"/>
        <w:ind w:firstLine="709"/>
        <w:rPr>
          <w:rFonts w:ascii="Times New Roman" w:hAnsi="Times New Roman"/>
          <w:b/>
          <w:color w:val="auto"/>
          <w:spacing w:val="2"/>
          <w:sz w:val="22"/>
          <w:szCs w:val="22"/>
        </w:rPr>
      </w:pPr>
      <w:r w:rsidRPr="00C524AA">
        <w:rPr>
          <w:rFonts w:ascii="Times New Roman" w:hAnsi="Times New Roman"/>
          <w:b/>
          <w:color w:val="auto"/>
          <w:spacing w:val="2"/>
          <w:sz w:val="22"/>
          <w:szCs w:val="22"/>
        </w:rPr>
        <w:t>Социокультурное и медиакультурное воспитание:</w:t>
      </w:r>
    </w:p>
    <w:p w14:paraId="7893B321"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получают первоначальное представление о значении понятий «миролюбие», «гражданское согласие», «социальное партнерство», осознают важности этих явлений для жизни и развития человека, сохранения мира в семье, обществе, государстве в процессе изучения учебных предметов, участия в проведении государственных и школьных праздников «Диалог культур во имя гражданского мира и согласия», выполнения проектов, тематических классных часов и др.;</w:t>
      </w:r>
    </w:p>
    <w:p w14:paraId="554C03E8"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приобретают элементарный опыт, межкультурного, межнационального, межконфессионального сотрудничества, диалогического общения в ходе встреч с представителями различных традиционных конфессий, этнических групп, экскурсионных поездок, выполнения проектов социокультурной направленности, отражающих культурное разнообразие народов, проживающих на территории родного края, России;</w:t>
      </w:r>
    </w:p>
    <w:p w14:paraId="603EAC21"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приобретают первичный опыт социального партнерства и межпоколенного диалога в процессе посильного участия в деятельности детско-юношеских организаций, школьных дискуссионных клубов, школ юного педагога, юного психолога, юного социолога и т. д.;</w:t>
      </w:r>
    </w:p>
    <w:p w14:paraId="5F5E4773" w14:textId="77777777" w:rsidR="002E05B9" w:rsidRPr="00C524AA" w:rsidRDefault="002E05B9" w:rsidP="00C524AA">
      <w:pPr>
        <w:pStyle w:val="af5"/>
        <w:spacing w:line="360" w:lineRule="auto"/>
        <w:ind w:firstLine="709"/>
        <w:jc w:val="both"/>
        <w:rPr>
          <w:sz w:val="22"/>
          <w:szCs w:val="22"/>
        </w:rPr>
      </w:pPr>
      <w:r w:rsidRPr="00C524AA">
        <w:rPr>
          <w:sz w:val="22"/>
          <w:szCs w:val="22"/>
        </w:rPr>
        <w:t>моделируют (в виде презентаций, описаний, фото и видеоматериалов и др.) различные ситуации, имитирующие социальные отношения в семье и школе в ходе выполнения ролевых проектов;</w:t>
      </w:r>
    </w:p>
    <w:p w14:paraId="3EE80256" w14:textId="77777777" w:rsidR="002E05B9" w:rsidRPr="00C524AA" w:rsidRDefault="002E05B9" w:rsidP="00C524AA">
      <w:pPr>
        <w:pStyle w:val="af5"/>
        <w:spacing w:line="360" w:lineRule="auto"/>
        <w:ind w:firstLine="709"/>
        <w:jc w:val="both"/>
        <w:rPr>
          <w:sz w:val="22"/>
          <w:szCs w:val="22"/>
        </w:rPr>
      </w:pPr>
      <w:r w:rsidRPr="00C524AA">
        <w:rPr>
          <w:sz w:val="22"/>
          <w:szCs w:val="22"/>
        </w:rPr>
        <w:t>принимают посильное участие в разработке и реализации разовых мероприятий или программ добровольческой деятельности, направленных на решение конкретной социальной проблемы класса, школы, прилегающей к школе территории;</w:t>
      </w:r>
    </w:p>
    <w:p w14:paraId="65AE64DF"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z w:val="22"/>
          <w:szCs w:val="22"/>
        </w:rPr>
        <w:t>приобретают первичные навыки</w:t>
      </w:r>
      <w:r w:rsidRPr="00C524AA">
        <w:rPr>
          <w:rFonts w:ascii="Times New Roman" w:hAnsi="Times New Roman"/>
          <w:color w:val="auto"/>
          <w:spacing w:val="2"/>
          <w:sz w:val="22"/>
          <w:szCs w:val="22"/>
        </w:rPr>
        <w:t xml:space="preserve"> использования информационной среды, телекоммуникационных технологий для организации межкультурного сотрудничества, культурного взаимообогащения в рамках деятельности кружков информатики, деятельности школьных дискуссионных клубов, интерактивного общения со сверстниками из других регионов России. </w:t>
      </w:r>
    </w:p>
    <w:p w14:paraId="6E60B1B9" w14:textId="77777777" w:rsidR="002E05B9" w:rsidRPr="00C524AA" w:rsidRDefault="002E05B9" w:rsidP="00C524AA">
      <w:pPr>
        <w:pStyle w:val="aff0"/>
        <w:spacing w:line="360" w:lineRule="auto"/>
        <w:ind w:firstLine="709"/>
        <w:rPr>
          <w:rFonts w:ascii="Times New Roman" w:hAnsi="Times New Roman"/>
          <w:b/>
          <w:color w:val="auto"/>
          <w:spacing w:val="2"/>
          <w:sz w:val="22"/>
          <w:szCs w:val="22"/>
        </w:rPr>
      </w:pPr>
      <w:r w:rsidRPr="00C524AA">
        <w:rPr>
          <w:rFonts w:ascii="Times New Roman" w:hAnsi="Times New Roman"/>
          <w:b/>
          <w:color w:val="auto"/>
          <w:spacing w:val="2"/>
          <w:sz w:val="22"/>
          <w:szCs w:val="22"/>
        </w:rPr>
        <w:t>Культуротворческое и эстетическое воспитание:</w:t>
      </w:r>
    </w:p>
    <w:p w14:paraId="0E8F09EF"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 xml:space="preserve">получают элементарные представления об эстетических идеалах и художественных ценностях культур народов России (в ходе изучения инвариантных и вариативных учебных дисциплин, посредством встреч с представителями творческих профессий, экскурсий на художественные производства, к памятникам зодчества и на объекты современной архитектуры, ландшафтного дизайна и парковых </w:t>
      </w:r>
      <w:r w:rsidRPr="00C524AA">
        <w:rPr>
          <w:rFonts w:ascii="Times New Roman" w:hAnsi="Times New Roman"/>
          <w:color w:val="auto"/>
          <w:sz w:val="22"/>
          <w:szCs w:val="22"/>
        </w:rPr>
        <w:lastRenderedPageBreak/>
        <w:t>ансамблей, знакомства с лучшими произведениями искусства в музеях, на выставках, по репродукциям, учебным фильмам);</w:t>
      </w:r>
    </w:p>
    <w:p w14:paraId="207CD5E4"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 xml:space="preserve">знакомятся с эстетическими идеалами, традициями художественной культуры родного края, с фольклором и народными художественными промыслами (в ходе изучения вариативных дисциплин, в системе экскурсионно­краеведческой </w:t>
      </w:r>
      <w:r w:rsidRPr="00C524AA">
        <w:rPr>
          <w:rFonts w:ascii="Times New Roman" w:hAnsi="Times New Roman"/>
          <w:color w:val="auto"/>
          <w:spacing w:val="2"/>
          <w:sz w:val="22"/>
          <w:szCs w:val="22"/>
        </w:rPr>
        <w:t xml:space="preserve">деятельности, внеклассных мероприятий, включая шефство </w:t>
      </w:r>
      <w:r w:rsidRPr="00C524AA">
        <w:rPr>
          <w:rFonts w:ascii="Times New Roman" w:hAnsi="Times New Roman"/>
          <w:color w:val="auto"/>
          <w:sz w:val="22"/>
          <w:szCs w:val="22"/>
        </w:rPr>
        <w:t>над памятниками культуры вблизи образовательной организации, посещение конкурсов и фестивалей исполнителей народной музыки, художественных мастерских, театрализован</w:t>
      </w:r>
      <w:r w:rsidRPr="00C524AA">
        <w:rPr>
          <w:rFonts w:ascii="Times New Roman" w:hAnsi="Times New Roman"/>
          <w:color w:val="auto"/>
          <w:spacing w:val="2"/>
          <w:sz w:val="22"/>
          <w:szCs w:val="22"/>
        </w:rPr>
        <w:t xml:space="preserve">ных народных ярмарок, фестивалей народного творчества, </w:t>
      </w:r>
      <w:r w:rsidRPr="00C524AA">
        <w:rPr>
          <w:rFonts w:ascii="Times New Roman" w:hAnsi="Times New Roman"/>
          <w:color w:val="auto"/>
          <w:sz w:val="22"/>
          <w:szCs w:val="22"/>
        </w:rPr>
        <w:t>тематических выставок);</w:t>
      </w:r>
    </w:p>
    <w:p w14:paraId="70264AEA"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t xml:space="preserve">осваивают навыки видеть прекрасное в окружающем </w:t>
      </w:r>
      <w:r w:rsidRPr="00C524AA">
        <w:rPr>
          <w:rFonts w:ascii="Times New Roman" w:hAnsi="Times New Roman"/>
          <w:color w:val="auto"/>
          <w:sz w:val="22"/>
          <w:szCs w:val="22"/>
        </w:rPr>
        <w:t xml:space="preserve">мире, природе родного края, в том, что окружает обучающихся в пространстве образовательной организации и дома, сельском и городском ландшафте, в природе в разное время суток и года, в различную погоду; разучивают стихотворения, знакомятся с картинами, участвуют в просмотре учебных </w:t>
      </w:r>
      <w:r w:rsidRPr="00C524AA">
        <w:rPr>
          <w:rFonts w:ascii="Times New Roman" w:hAnsi="Times New Roman"/>
          <w:color w:val="auto"/>
          <w:spacing w:val="2"/>
          <w:sz w:val="22"/>
          <w:szCs w:val="22"/>
        </w:rPr>
        <w:t xml:space="preserve">фильмов, фрагментов художественных фильмов о природе, </w:t>
      </w:r>
      <w:r w:rsidRPr="00C524AA">
        <w:rPr>
          <w:rFonts w:ascii="Times New Roman" w:hAnsi="Times New Roman"/>
          <w:color w:val="auto"/>
          <w:sz w:val="22"/>
          <w:szCs w:val="22"/>
        </w:rPr>
        <w:t>городских и сельских ландшафтах; развивают умения понимать красоту окружающего мира через художественные образы;</w:t>
      </w:r>
    </w:p>
    <w:p w14:paraId="0814F0F7"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 xml:space="preserve">осваивают навыки видеть прекрасное в поведении, отношениях и труде людей, развивают умения </w:t>
      </w:r>
      <w:r w:rsidRPr="00C524AA">
        <w:rPr>
          <w:rFonts w:ascii="Times New Roman" w:hAnsi="Times New Roman"/>
          <w:color w:val="auto"/>
          <w:sz w:val="22"/>
          <w:szCs w:val="22"/>
        </w:rPr>
        <w:t xml:space="preserve">различать добро и зло, красивое и безобразное, </w:t>
      </w:r>
      <w:r w:rsidRPr="00C524AA">
        <w:rPr>
          <w:rFonts w:ascii="Times New Roman" w:hAnsi="Times New Roman"/>
          <w:color w:val="auto"/>
          <w:spacing w:val="-2"/>
          <w:sz w:val="22"/>
          <w:szCs w:val="22"/>
        </w:rPr>
        <w:t xml:space="preserve">плохое и хорошее, созидательное и разрушительное (знакомятся с местными мастерами прикладного искусства, наблюдают за их работой, участвуют в беседах «Красивые и некрасивые поступки», «Чем красивы люди вокруг нас», в беседах о прочитанных книгах, художественных фильмах, телевизионных передачах, компьютерных играх и т. д.); </w:t>
      </w:r>
    </w:p>
    <w:p w14:paraId="266CF43F"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pacing w:val="-4"/>
          <w:sz w:val="22"/>
          <w:szCs w:val="22"/>
        </w:rPr>
        <w:t>получают первичный опыт самореализации в различных видах творческой деятельности, выражения себя в доступных видах и формах художественного творчества (на уроках художественного труда, школьных кружков и творческих объединений, литературных и художественных салонов, в процессе проведения творческих конкурсов, детских фестивалей искусств и т. д.)</w:t>
      </w:r>
      <w:r w:rsidRPr="00C524AA">
        <w:rPr>
          <w:rFonts w:ascii="Times New Roman" w:hAnsi="Times New Roman"/>
          <w:color w:val="auto"/>
          <w:sz w:val="22"/>
          <w:szCs w:val="22"/>
        </w:rPr>
        <w:t>;</w:t>
      </w:r>
    </w:p>
    <w:p w14:paraId="3CE2D76C" w14:textId="77777777" w:rsidR="002E05B9" w:rsidRPr="00C524AA" w:rsidRDefault="002E05B9" w:rsidP="00C524AA">
      <w:pPr>
        <w:pStyle w:val="aff0"/>
        <w:spacing w:line="360" w:lineRule="auto"/>
        <w:ind w:firstLine="709"/>
        <w:rPr>
          <w:rFonts w:ascii="Times New Roman" w:hAnsi="Times New Roman"/>
          <w:color w:val="auto"/>
          <w:spacing w:val="-3"/>
          <w:sz w:val="22"/>
          <w:szCs w:val="22"/>
        </w:rPr>
      </w:pPr>
      <w:r w:rsidRPr="00C524AA">
        <w:rPr>
          <w:rFonts w:ascii="Times New Roman" w:hAnsi="Times New Roman"/>
          <w:color w:val="auto"/>
          <w:spacing w:val="-3"/>
          <w:sz w:val="22"/>
          <w:szCs w:val="22"/>
        </w:rPr>
        <w:t>участвуют вместе с родителями (законными представителями) в проведении выставок семейного художественного творчества, музыкальных вечеров, в экскурсионно­краеведческой деятель</w:t>
      </w:r>
      <w:r w:rsidRPr="00C524AA">
        <w:rPr>
          <w:rFonts w:ascii="Times New Roman" w:hAnsi="Times New Roman"/>
          <w:color w:val="auto"/>
          <w:spacing w:val="2"/>
          <w:sz w:val="22"/>
          <w:szCs w:val="22"/>
        </w:rPr>
        <w:t xml:space="preserve">ности, реализации культурно­досуговых программ, включая </w:t>
      </w:r>
      <w:r w:rsidRPr="00C524AA">
        <w:rPr>
          <w:rFonts w:ascii="Times New Roman" w:hAnsi="Times New Roman"/>
          <w:color w:val="auto"/>
          <w:spacing w:val="-3"/>
          <w:sz w:val="22"/>
          <w:szCs w:val="22"/>
        </w:rPr>
        <w:t>посещение объектов художественной культуры с последующим представлением в образовательной организации своих впечатлений и созданных по мотивам экскурсий творческих работ;</w:t>
      </w:r>
    </w:p>
    <w:p w14:paraId="656F2F76"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получают элементарные представления о стиле одежды как способе выражения душевного состояния человека;</w:t>
      </w:r>
    </w:p>
    <w:p w14:paraId="757CAAEA"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участвуют в художественном оформлении помещений.</w:t>
      </w:r>
    </w:p>
    <w:p w14:paraId="4AB5C62C" w14:textId="77777777" w:rsidR="002E05B9" w:rsidRPr="00C524AA" w:rsidRDefault="002E05B9" w:rsidP="00C524AA">
      <w:pPr>
        <w:pStyle w:val="aff0"/>
        <w:spacing w:line="360" w:lineRule="auto"/>
        <w:ind w:firstLine="709"/>
        <w:rPr>
          <w:rFonts w:ascii="Times New Roman" w:hAnsi="Times New Roman"/>
          <w:b/>
          <w:color w:val="auto"/>
          <w:spacing w:val="2"/>
          <w:sz w:val="22"/>
          <w:szCs w:val="22"/>
        </w:rPr>
      </w:pPr>
      <w:r w:rsidRPr="00C524AA">
        <w:rPr>
          <w:rFonts w:ascii="Times New Roman" w:hAnsi="Times New Roman"/>
          <w:b/>
          <w:color w:val="auto"/>
          <w:spacing w:val="2"/>
          <w:sz w:val="22"/>
          <w:szCs w:val="22"/>
        </w:rPr>
        <w:t xml:space="preserve">Правовое воспитание и культура безопасности: </w:t>
      </w:r>
    </w:p>
    <w:p w14:paraId="3A8066DE"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pacing w:val="-4"/>
          <w:sz w:val="22"/>
          <w:szCs w:val="22"/>
        </w:rPr>
        <w:t>получают элементарные представления о политическом устройстве России, об институтах гражданского общества, о законах страны, о возможностях участия граждан в общественном управлении, о верховенстве закона и потребности в правопорядке, общественном согласии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C524AA">
        <w:rPr>
          <w:rFonts w:ascii="Times New Roman" w:hAnsi="Times New Roman"/>
          <w:color w:val="auto"/>
          <w:sz w:val="22"/>
          <w:szCs w:val="22"/>
        </w:rPr>
        <w:t>;</w:t>
      </w:r>
    </w:p>
    <w:p w14:paraId="6AF7272A"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lastRenderedPageBreak/>
        <w:t>получают первоначальные представления о правах, свободах и обязанностях человека, учатся отвечать за свои поступки, достигать общественного согласия по вопросам школьной жизни (в процессе бесед, тематических классных часов, в рамках участия в школьных органах самоуправления и др.);</w:t>
      </w:r>
    </w:p>
    <w:p w14:paraId="26A67244"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t xml:space="preserve">получают элементарный опыт ответственного социального поведения, реализации прав гражданина (в процессе знакомства с деятельностью </w:t>
      </w:r>
      <w:r w:rsidRPr="00C524AA">
        <w:rPr>
          <w:rFonts w:ascii="Times New Roman" w:hAnsi="Times New Roman"/>
          <w:color w:val="auto"/>
          <w:sz w:val="22"/>
          <w:szCs w:val="22"/>
        </w:rPr>
        <w:t>детско­</w:t>
      </w:r>
      <w:r w:rsidRPr="00C524AA">
        <w:rPr>
          <w:rFonts w:ascii="Times New Roman" w:hAnsi="Times New Roman"/>
          <w:color w:val="auto"/>
          <w:spacing w:val="2"/>
          <w:sz w:val="22"/>
          <w:szCs w:val="22"/>
        </w:rPr>
        <w:t xml:space="preserve">юношеских движений, организаций, сообществ, посильного участия в социальных </w:t>
      </w:r>
      <w:r w:rsidRPr="00C524AA">
        <w:rPr>
          <w:rFonts w:ascii="Times New Roman" w:hAnsi="Times New Roman"/>
          <w:color w:val="auto"/>
          <w:sz w:val="22"/>
          <w:szCs w:val="22"/>
        </w:rPr>
        <w:t>проектах и мероприятиях, проводимых детско­юношескими организациями);</w:t>
      </w:r>
    </w:p>
    <w:p w14:paraId="5A7A65DB"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получают первоначальный опыт общественного самоуправления в рамках участия в школьных органах самоуправления (решают вопросы, связанные с поддержанием порядка, дежурства и работы в школе, дисциплины, самообслуживанием; участвуют в принятии решений руководства образовательной организацией; контролируют выполнение основных прав и обязанностей; обеспечивают защиту прав на всех уровнях управления школой и т. д.);</w:t>
      </w:r>
    </w:p>
    <w:p w14:paraId="24A26385"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получают 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 (в процессе, бесед, тематических классных часов, встреч с представителями органов государственной власти, общественными деятелями, специалистами и др.);</w:t>
      </w:r>
    </w:p>
    <w:p w14:paraId="04D09A72"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получают первоначальные представления о правилах безопасного поведения в школе, семье, на улице, общественных местах (в процессе изучения учебных предметов, бесед, тематических классных часов, проведения игр по основам безопасности, участия в деятельности клубов юных инспекторов дорожного движения, юных пожарных, юных миротворцев, юных спасателей и т. д.);</w:t>
      </w:r>
    </w:p>
    <w:p w14:paraId="51C1B292" w14:textId="77777777" w:rsidR="002E05B9" w:rsidRPr="00C524AA" w:rsidRDefault="002E05B9" w:rsidP="00C524AA">
      <w:pPr>
        <w:pStyle w:val="aff0"/>
        <w:spacing w:line="360" w:lineRule="auto"/>
        <w:ind w:firstLine="709"/>
        <w:rPr>
          <w:rFonts w:ascii="Times New Roman" w:hAnsi="Times New Roman"/>
          <w:b/>
          <w:color w:val="auto"/>
          <w:spacing w:val="2"/>
          <w:sz w:val="22"/>
          <w:szCs w:val="22"/>
        </w:rPr>
      </w:pPr>
      <w:r w:rsidRPr="00C524AA">
        <w:rPr>
          <w:rFonts w:ascii="Times New Roman" w:hAnsi="Times New Roman"/>
          <w:b/>
          <w:color w:val="auto"/>
          <w:spacing w:val="2"/>
          <w:sz w:val="22"/>
          <w:szCs w:val="22"/>
        </w:rPr>
        <w:t>Воспитание семейных ценностей:</w:t>
      </w:r>
    </w:p>
    <w:p w14:paraId="0EEC7CDC"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pacing w:val="-4"/>
          <w:sz w:val="22"/>
          <w:szCs w:val="22"/>
        </w:rPr>
        <w:t>получают элементарные представления о семье как социальном институте, о роли семьи в жизни человека и общества (в процессе изучения учебных предметов, бесед, тематических классных часов, встреч с представителями органов государственной власти, общественными деятелями и др.)</w:t>
      </w:r>
      <w:r w:rsidRPr="00C524AA">
        <w:rPr>
          <w:rFonts w:ascii="Times New Roman" w:hAnsi="Times New Roman"/>
          <w:color w:val="auto"/>
          <w:sz w:val="22"/>
          <w:szCs w:val="22"/>
        </w:rPr>
        <w:t>;</w:t>
      </w:r>
    </w:p>
    <w:p w14:paraId="217EB407"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получают первоначальные представления о семейных ценностях, традициях, культуре семейной жизни, этике и психологии семейных отношений,</w:t>
      </w:r>
      <w:r w:rsidRPr="00C524AA">
        <w:rPr>
          <w:rFonts w:ascii="Times New Roman" w:hAnsi="Times New Roman"/>
          <w:color w:val="auto"/>
          <w:spacing w:val="2"/>
          <w:sz w:val="22"/>
          <w:szCs w:val="22"/>
        </w:rPr>
        <w:t xml:space="preserve"> основанных на традиционных семейных ценностях народов России, нравствен</w:t>
      </w:r>
      <w:r w:rsidRPr="00C524AA">
        <w:rPr>
          <w:rFonts w:ascii="Times New Roman" w:hAnsi="Times New Roman"/>
          <w:color w:val="auto"/>
          <w:sz w:val="22"/>
          <w:szCs w:val="22"/>
        </w:rPr>
        <w:t>ных взаимоотношениях в семье (в процессе бесед, тематических классных часов, проведения школьно-семейных праздников, выполнения и презентации проектов «История моей семьи», «Наши семейные традиции» и др.);</w:t>
      </w:r>
    </w:p>
    <w:p w14:paraId="14CD3B8D"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 xml:space="preserve">расширят опыт позитивного взаимодействия в семье </w:t>
      </w:r>
      <w:r w:rsidRPr="00C524AA">
        <w:rPr>
          <w:rFonts w:ascii="Times New Roman" w:hAnsi="Times New Roman"/>
          <w:color w:val="auto"/>
          <w:spacing w:val="2"/>
          <w:sz w:val="22"/>
          <w:szCs w:val="22"/>
        </w:rPr>
        <w:t xml:space="preserve">(в процессе проведения открытых семейных праздников, </w:t>
      </w:r>
      <w:r w:rsidRPr="00C524AA">
        <w:rPr>
          <w:rFonts w:ascii="Times New Roman" w:hAnsi="Times New Roman"/>
          <w:color w:val="auto"/>
          <w:sz w:val="22"/>
          <w:szCs w:val="22"/>
        </w:rPr>
        <w:t>выполнения и презентации совместно с родителями (закон</w:t>
      </w:r>
      <w:r w:rsidRPr="00C524AA">
        <w:rPr>
          <w:rFonts w:ascii="Times New Roman" w:hAnsi="Times New Roman"/>
          <w:color w:val="auto"/>
          <w:spacing w:val="2"/>
          <w:sz w:val="22"/>
          <w:szCs w:val="22"/>
        </w:rPr>
        <w:t xml:space="preserve">ными представителями) творческих проектов, проведения </w:t>
      </w:r>
      <w:r w:rsidRPr="00C524AA">
        <w:rPr>
          <w:rFonts w:ascii="Times New Roman" w:hAnsi="Times New Roman"/>
          <w:color w:val="auto"/>
          <w:sz w:val="22"/>
          <w:szCs w:val="22"/>
        </w:rPr>
        <w:t>других мероприятий, раскрывающих историю семьи, воспи</w:t>
      </w:r>
      <w:r w:rsidRPr="00C524AA">
        <w:rPr>
          <w:rFonts w:ascii="Times New Roman" w:hAnsi="Times New Roman"/>
          <w:color w:val="auto"/>
          <w:spacing w:val="2"/>
          <w:sz w:val="22"/>
          <w:szCs w:val="22"/>
        </w:rPr>
        <w:t xml:space="preserve">тывающих уважение к старшему поколению, укрепляющих </w:t>
      </w:r>
      <w:r w:rsidRPr="00C524AA">
        <w:rPr>
          <w:rFonts w:ascii="Times New Roman" w:hAnsi="Times New Roman"/>
          <w:color w:val="auto"/>
          <w:sz w:val="22"/>
          <w:szCs w:val="22"/>
        </w:rPr>
        <w:t>преемственность между поколениями);</w:t>
      </w:r>
    </w:p>
    <w:p w14:paraId="20723CE2"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 xml:space="preserve">участвуют в школьных программах и проектах, направленных на повышение авторитета семейных отношений, на развитие диалога поколений (в рамках деятельности школьных клубов «мам и пап», «бабушек и дедушек», проведения дней семьи, дней национально-культурных традиций семей обучающихся, детско-родительских школьных спортивных и культурных мероприятий, совместного благоустройства школьных территорий и др.). </w:t>
      </w:r>
    </w:p>
    <w:p w14:paraId="59966777" w14:textId="77777777" w:rsidR="002E05B9" w:rsidRPr="00C524AA" w:rsidRDefault="002E05B9" w:rsidP="00C524AA">
      <w:pPr>
        <w:pStyle w:val="aff0"/>
        <w:spacing w:line="360" w:lineRule="auto"/>
        <w:ind w:firstLine="709"/>
        <w:rPr>
          <w:rFonts w:ascii="Times New Roman" w:hAnsi="Times New Roman"/>
          <w:b/>
          <w:color w:val="auto"/>
          <w:spacing w:val="2"/>
          <w:sz w:val="22"/>
          <w:szCs w:val="22"/>
        </w:rPr>
      </w:pPr>
      <w:r w:rsidRPr="00C524AA">
        <w:rPr>
          <w:rFonts w:ascii="Times New Roman" w:hAnsi="Times New Roman"/>
          <w:b/>
          <w:color w:val="auto"/>
          <w:spacing w:val="2"/>
          <w:sz w:val="22"/>
          <w:szCs w:val="22"/>
        </w:rPr>
        <w:lastRenderedPageBreak/>
        <w:t>Формирование коммуникативной культуры:</w:t>
      </w:r>
    </w:p>
    <w:p w14:paraId="7A0C375D"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pacing w:val="-4"/>
          <w:sz w:val="22"/>
          <w:szCs w:val="22"/>
        </w:rPr>
        <w:t>получают первоначальные представления о значении общения для жизни человека, развития личности, успешной учебы, о правилах эффективного, бесконфликтного, безопасного общения в классе, школе, семье, со сверстниками, старшими и младшими (в процессе изучения учебных предметов, бесед, тематических классных часов, встреч со специалистами и др.)</w:t>
      </w:r>
      <w:r w:rsidRPr="00C524AA">
        <w:rPr>
          <w:rFonts w:ascii="Times New Roman" w:hAnsi="Times New Roman"/>
          <w:color w:val="auto"/>
          <w:sz w:val="22"/>
          <w:szCs w:val="22"/>
        </w:rPr>
        <w:t>;</w:t>
      </w:r>
    </w:p>
    <w:p w14:paraId="41B4E3A5"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развивают свои речевые способности, осваивают азы риторической компетентности (в процессе изучения учебных предметов, участия в деятельности школьных кружков и клубов юного филолога, юного ритора, школьных дискуссионных клубов, презентации выполненных проектов и др.);</w:t>
      </w:r>
    </w:p>
    <w:p w14:paraId="538E0A54"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участвуют в развитии школьных средств массовой информации (школьные газеты, сайты, радио-, теле-, видеостудии);</w:t>
      </w:r>
    </w:p>
    <w:p w14:paraId="0B2F2D1C"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получают первоначальные представления о безопасном общении в интернете, о современных технологиях коммуникации (в процессе изучения учебных предметов, бесед, тематических классных часов, встреч со специалистами и др.);</w:t>
      </w:r>
    </w:p>
    <w:p w14:paraId="2BE23090"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получают первоначальные представления о ценности и возможностях родного языка</w:t>
      </w:r>
      <w:r w:rsidRPr="00C524AA">
        <w:rPr>
          <w:rFonts w:ascii="Times New Roman" w:hAnsi="Times New Roman"/>
          <w:color w:val="auto"/>
          <w:spacing w:val="2"/>
          <w:sz w:val="22"/>
          <w:szCs w:val="22"/>
        </w:rPr>
        <w:t>, об истории родного языка, его особенностях и месте в мире (</w:t>
      </w:r>
      <w:r w:rsidRPr="00C524AA">
        <w:rPr>
          <w:rFonts w:ascii="Times New Roman" w:hAnsi="Times New Roman"/>
          <w:color w:val="auto"/>
          <w:sz w:val="22"/>
          <w:szCs w:val="22"/>
        </w:rPr>
        <w:t>в процессе изучения учебных предметов, бесед, тематических классных часов, участия в деятельности школьных кружков и клубов юного филолога и др.);</w:t>
      </w:r>
    </w:p>
    <w:p w14:paraId="1F6DD04B" w14:textId="77777777" w:rsidR="002E05B9" w:rsidRPr="00C524AA" w:rsidRDefault="002E05B9" w:rsidP="00C524AA">
      <w:pPr>
        <w:pStyle w:val="af5"/>
        <w:spacing w:line="360" w:lineRule="auto"/>
        <w:ind w:firstLine="709"/>
        <w:jc w:val="both"/>
        <w:rPr>
          <w:sz w:val="22"/>
          <w:szCs w:val="22"/>
        </w:rPr>
      </w:pPr>
      <w:r w:rsidRPr="00C524AA">
        <w:rPr>
          <w:sz w:val="22"/>
          <w:szCs w:val="22"/>
        </w:rPr>
        <w:t>осваивают элементарные навыки межкультурной коммуникации, общаются со сверстниками – представителями разных народов, знакомятся с особенностями их языка, культуры и образа жизни (в процессе бесед, народных игр, организации и проведения национально-культурных праздников и др.).</w:t>
      </w:r>
    </w:p>
    <w:p w14:paraId="52DC87C4" w14:textId="77777777" w:rsidR="002E05B9" w:rsidRPr="00C524AA" w:rsidRDefault="002E05B9" w:rsidP="00C524AA">
      <w:pPr>
        <w:pStyle w:val="aff0"/>
        <w:spacing w:line="360" w:lineRule="auto"/>
        <w:ind w:firstLine="709"/>
        <w:rPr>
          <w:rFonts w:ascii="Times New Roman" w:hAnsi="Times New Roman"/>
          <w:b/>
          <w:color w:val="auto"/>
          <w:spacing w:val="2"/>
          <w:sz w:val="22"/>
          <w:szCs w:val="22"/>
        </w:rPr>
      </w:pPr>
      <w:r w:rsidRPr="00C524AA">
        <w:rPr>
          <w:rFonts w:ascii="Times New Roman" w:hAnsi="Times New Roman"/>
          <w:b/>
          <w:color w:val="auto"/>
          <w:spacing w:val="2"/>
          <w:sz w:val="22"/>
          <w:szCs w:val="22"/>
        </w:rPr>
        <w:t>Экологическое воспитание:</w:t>
      </w:r>
    </w:p>
    <w:p w14:paraId="71513EB8"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 xml:space="preserve">усваивают элементарные представления об экокультурных ценностях, о законодательстве в области защиты окружающей среды, о традициях этического отношения к природе в </w:t>
      </w:r>
      <w:r w:rsidRPr="00C524AA">
        <w:rPr>
          <w:rFonts w:ascii="Times New Roman" w:hAnsi="Times New Roman"/>
          <w:color w:val="auto"/>
          <w:spacing w:val="-2"/>
          <w:sz w:val="22"/>
          <w:szCs w:val="22"/>
        </w:rPr>
        <w:t xml:space="preserve">культуре народов России, других стран, нормах экологической </w:t>
      </w:r>
      <w:r w:rsidRPr="00C524AA">
        <w:rPr>
          <w:rFonts w:ascii="Times New Roman" w:hAnsi="Times New Roman"/>
          <w:color w:val="auto"/>
          <w:sz w:val="22"/>
          <w:szCs w:val="22"/>
        </w:rPr>
        <w:t>этики, об экологически грамотном взаимодействии человека с природой (в ходе изучения учебных предметов, тематических классных часов, бесед, просмотра учебных фильмов и др.);</w:t>
      </w:r>
    </w:p>
    <w:p w14:paraId="54E014D9" w14:textId="77777777" w:rsidR="002E05B9" w:rsidRPr="00C524AA" w:rsidRDefault="002E05B9" w:rsidP="00C524AA">
      <w:pPr>
        <w:pStyle w:val="aff0"/>
        <w:spacing w:line="360" w:lineRule="auto"/>
        <w:ind w:firstLine="709"/>
        <w:rPr>
          <w:rFonts w:ascii="Times New Roman" w:hAnsi="Times New Roman"/>
          <w:color w:val="auto"/>
          <w:spacing w:val="-4"/>
          <w:sz w:val="22"/>
          <w:szCs w:val="22"/>
        </w:rPr>
      </w:pPr>
      <w:r w:rsidRPr="00C524AA">
        <w:rPr>
          <w:rFonts w:ascii="Times New Roman" w:hAnsi="Times New Roman"/>
          <w:color w:val="auto"/>
          <w:spacing w:val="-4"/>
          <w:sz w:val="22"/>
          <w:szCs w:val="22"/>
        </w:rPr>
        <w:t>получают первоначальный опыт эмоционально­чувственного непосредственного взаимодействия с природой, экологически грамотного поведения в природе (в ходе экскурсий, прогулок, туристических походов и путешествий по родному краю и др.);</w:t>
      </w:r>
    </w:p>
    <w:p w14:paraId="338CBA59" w14:textId="77777777" w:rsidR="002E05B9" w:rsidRPr="00C524AA" w:rsidRDefault="002E05B9" w:rsidP="00C524AA">
      <w:pPr>
        <w:pStyle w:val="aff0"/>
        <w:spacing w:line="360" w:lineRule="auto"/>
        <w:ind w:firstLine="709"/>
        <w:rPr>
          <w:rFonts w:ascii="Times New Roman" w:hAnsi="Times New Roman"/>
          <w:color w:val="auto"/>
          <w:spacing w:val="-5"/>
          <w:sz w:val="22"/>
          <w:szCs w:val="22"/>
        </w:rPr>
      </w:pPr>
      <w:r w:rsidRPr="00C524AA">
        <w:rPr>
          <w:rFonts w:ascii="Times New Roman" w:hAnsi="Times New Roman"/>
          <w:color w:val="auto"/>
          <w:spacing w:val="-5"/>
          <w:sz w:val="22"/>
          <w:szCs w:val="22"/>
        </w:rPr>
        <w:t xml:space="preserve">получают первоначальный опыт участия в природоохранной деятельности (экологические акции, десанты, высадка растений, создание цветочных </w:t>
      </w:r>
      <w:r w:rsidRPr="00C524AA">
        <w:rPr>
          <w:rFonts w:ascii="Times New Roman" w:hAnsi="Times New Roman"/>
          <w:color w:val="auto"/>
          <w:sz w:val="22"/>
          <w:szCs w:val="22"/>
        </w:rPr>
        <w:t xml:space="preserve">клумб, очистка доступных территорий от мусора, подкормка </w:t>
      </w:r>
      <w:r w:rsidRPr="00C524AA">
        <w:rPr>
          <w:rFonts w:ascii="Times New Roman" w:hAnsi="Times New Roman"/>
          <w:color w:val="auto"/>
          <w:spacing w:val="-5"/>
          <w:sz w:val="22"/>
          <w:szCs w:val="22"/>
        </w:rPr>
        <w:t>птиц, участие в деятельности школьных экологических центров, лесничеств, экологических патрулей, в создании и реализации коллективных природоохранных проектов,</w:t>
      </w:r>
      <w:r w:rsidRPr="00C524AA">
        <w:rPr>
          <w:rFonts w:ascii="Times New Roman" w:hAnsi="Times New Roman"/>
          <w:color w:val="auto"/>
          <w:sz w:val="22"/>
          <w:szCs w:val="22"/>
        </w:rPr>
        <w:t xml:space="preserve"> посильное участие в деятельности детско­юношеских организаций);</w:t>
      </w:r>
    </w:p>
    <w:p w14:paraId="38D5C94A"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 xml:space="preserve">при поддержке школы усваивают в семье позитивные образцы взаимодействия </w:t>
      </w:r>
      <w:r w:rsidRPr="00C524AA">
        <w:rPr>
          <w:rFonts w:ascii="Times New Roman" w:hAnsi="Times New Roman"/>
          <w:color w:val="auto"/>
          <w:spacing w:val="2"/>
          <w:sz w:val="22"/>
          <w:szCs w:val="22"/>
        </w:rPr>
        <w:t>с природой: совместно с родителями (законными представителями) расширяют опыт общения с природой, заботятся</w:t>
      </w:r>
      <w:r w:rsidRPr="00C524AA">
        <w:rPr>
          <w:rFonts w:ascii="Times New Roman" w:hAnsi="Times New Roman"/>
          <w:color w:val="auto"/>
          <w:spacing w:val="-2"/>
          <w:sz w:val="22"/>
          <w:szCs w:val="22"/>
        </w:rPr>
        <w:t xml:space="preserve"> о животных и растениях, участвуют вместе с родителями (закон</w:t>
      </w:r>
      <w:r w:rsidRPr="00C524AA">
        <w:rPr>
          <w:rFonts w:ascii="Times New Roman" w:hAnsi="Times New Roman"/>
          <w:color w:val="auto"/>
          <w:sz w:val="22"/>
          <w:szCs w:val="22"/>
        </w:rPr>
        <w:t>ными представителями) в экологических мероприятиях по месту жительства;</w:t>
      </w:r>
    </w:p>
    <w:p w14:paraId="7C97F75E" w14:textId="77777777" w:rsidR="002E05B9" w:rsidRPr="00C524AA" w:rsidRDefault="002E05B9" w:rsidP="00C524AA">
      <w:pPr>
        <w:pStyle w:val="af5"/>
        <w:spacing w:line="360" w:lineRule="auto"/>
        <w:ind w:firstLine="709"/>
        <w:jc w:val="both"/>
        <w:rPr>
          <w:sz w:val="22"/>
          <w:szCs w:val="22"/>
        </w:rPr>
      </w:pPr>
      <w:r w:rsidRPr="00C524AA">
        <w:rPr>
          <w:sz w:val="22"/>
          <w:szCs w:val="22"/>
        </w:rPr>
        <w:lastRenderedPageBreak/>
        <w:t>учатся вести экологически грамотный образ жизни в школе, дома, в природной и городской среде (выбрасывать мусор в специально отведенных местах, экономно использовать воду, электроэнергию, оберегать растения и животных и т. д.).</w:t>
      </w:r>
    </w:p>
    <w:p w14:paraId="6CF9C908" w14:textId="77777777" w:rsidR="002E05B9" w:rsidRPr="00C524AA" w:rsidRDefault="002E05B9" w:rsidP="00C524AA">
      <w:pPr>
        <w:pStyle w:val="af5"/>
        <w:spacing w:line="360" w:lineRule="auto"/>
        <w:ind w:firstLine="709"/>
        <w:jc w:val="both"/>
        <w:rPr>
          <w:sz w:val="22"/>
          <w:szCs w:val="22"/>
        </w:rPr>
      </w:pPr>
    </w:p>
    <w:p w14:paraId="45A229B9" w14:textId="77777777" w:rsidR="002E05B9" w:rsidRPr="00C524AA" w:rsidRDefault="002E05B9" w:rsidP="00C524AA">
      <w:pPr>
        <w:pStyle w:val="af5"/>
        <w:spacing w:line="360" w:lineRule="auto"/>
        <w:ind w:left="709"/>
        <w:jc w:val="both"/>
        <w:rPr>
          <w:b/>
          <w:sz w:val="22"/>
          <w:szCs w:val="22"/>
        </w:rPr>
      </w:pPr>
      <w:r w:rsidRPr="00C524AA">
        <w:rPr>
          <w:b/>
          <w:sz w:val="22"/>
          <w:szCs w:val="22"/>
        </w:rPr>
        <w:t>2.3.4.Модель организации работы по духовно-нравственному развитию, воспитанию и социализации обучающихся</w:t>
      </w:r>
    </w:p>
    <w:p w14:paraId="792774BF" w14:textId="77777777" w:rsidR="002E05B9" w:rsidRPr="00C524AA" w:rsidRDefault="002E05B9" w:rsidP="00C524AA">
      <w:pPr>
        <w:pStyle w:val="afff2"/>
        <w:spacing w:line="360" w:lineRule="auto"/>
        <w:ind w:firstLine="709"/>
        <w:rPr>
          <w:rFonts w:ascii="Times New Roman" w:hAnsi="Times New Roman"/>
          <w:sz w:val="22"/>
          <w:szCs w:val="22"/>
        </w:rPr>
      </w:pPr>
      <w:r w:rsidRPr="00C524AA">
        <w:rPr>
          <w:rFonts w:ascii="Times New Roman" w:hAnsi="Times New Roman"/>
          <w:sz w:val="22"/>
          <w:szCs w:val="22"/>
        </w:rPr>
        <w:t>Организация работы по духовно-нравственному развитию, воспитанию и социализации обучающихся связана с необходимостью выработки единой стратегии взаимодействия участников образовательной деятельности, реализуемой на следующих уровнях:</w:t>
      </w:r>
    </w:p>
    <w:p w14:paraId="79B6BBB8" w14:textId="77777777" w:rsidR="002E05B9" w:rsidRPr="00C524AA" w:rsidRDefault="002E05B9" w:rsidP="00C524AA">
      <w:pPr>
        <w:pStyle w:val="afff2"/>
        <w:spacing w:line="360" w:lineRule="auto"/>
        <w:ind w:firstLine="709"/>
        <w:rPr>
          <w:rFonts w:ascii="Times New Roman" w:hAnsi="Times New Roman"/>
          <w:sz w:val="22"/>
          <w:szCs w:val="22"/>
        </w:rPr>
      </w:pPr>
      <w:r w:rsidRPr="00C524AA">
        <w:rPr>
          <w:rFonts w:ascii="Times New Roman" w:hAnsi="Times New Roman"/>
          <w:sz w:val="22"/>
          <w:szCs w:val="22"/>
        </w:rPr>
        <w:t>- научно-методологическом (уровень согласованного единства базовых педагогических принципов и подходов к воспитанию);</w:t>
      </w:r>
    </w:p>
    <w:p w14:paraId="724C7741" w14:textId="77777777" w:rsidR="002E05B9" w:rsidRPr="00C524AA" w:rsidRDefault="002E05B9" w:rsidP="00C524AA">
      <w:pPr>
        <w:pStyle w:val="afff2"/>
        <w:spacing w:line="360" w:lineRule="auto"/>
        <w:ind w:firstLine="709"/>
        <w:rPr>
          <w:rFonts w:ascii="Times New Roman" w:hAnsi="Times New Roman"/>
          <w:sz w:val="22"/>
          <w:szCs w:val="22"/>
        </w:rPr>
      </w:pPr>
      <w:r w:rsidRPr="00C524AA">
        <w:rPr>
          <w:rFonts w:ascii="Times New Roman" w:hAnsi="Times New Roman"/>
          <w:sz w:val="22"/>
          <w:szCs w:val="22"/>
        </w:rPr>
        <w:t>- программно-методическом (уровень разработки системного комплекса воспитательных программ, устранения «разрывов» в обучении и воспитании, интеграции ценностного содержания воспитания в образовательную деятельность);</w:t>
      </w:r>
    </w:p>
    <w:p w14:paraId="7A87EABA" w14:textId="77777777" w:rsidR="002E05B9" w:rsidRPr="00C524AA" w:rsidRDefault="002E05B9" w:rsidP="00C524AA">
      <w:pPr>
        <w:pStyle w:val="afff2"/>
        <w:spacing w:line="360" w:lineRule="auto"/>
        <w:ind w:firstLine="709"/>
        <w:rPr>
          <w:rFonts w:ascii="Times New Roman" w:hAnsi="Times New Roman"/>
          <w:sz w:val="22"/>
          <w:szCs w:val="22"/>
        </w:rPr>
      </w:pPr>
      <w:r w:rsidRPr="00C524AA">
        <w:rPr>
          <w:rFonts w:ascii="Times New Roman" w:hAnsi="Times New Roman"/>
          <w:sz w:val="22"/>
          <w:szCs w:val="22"/>
        </w:rPr>
        <w:t>- организационно-практическом (уровень преемственности практического опыта и согласованного взаимодействия коллектива педагогов, обучающихся и их родителей).</w:t>
      </w:r>
    </w:p>
    <w:p w14:paraId="4B44D3FC" w14:textId="77777777" w:rsidR="002E05B9" w:rsidRPr="00C524AA" w:rsidRDefault="002E05B9" w:rsidP="00C524AA">
      <w:pPr>
        <w:pStyle w:val="afff2"/>
        <w:spacing w:line="360" w:lineRule="auto"/>
        <w:ind w:firstLine="709"/>
        <w:rPr>
          <w:rFonts w:ascii="Times New Roman" w:hAnsi="Times New Roman"/>
          <w:sz w:val="22"/>
          <w:szCs w:val="22"/>
        </w:rPr>
      </w:pPr>
      <w:r w:rsidRPr="00C524AA">
        <w:rPr>
          <w:rFonts w:ascii="Times New Roman" w:hAnsi="Times New Roman"/>
          <w:sz w:val="22"/>
          <w:szCs w:val="22"/>
        </w:rPr>
        <w:t>Данная модель взаимодействия базируется на сочетании двух принципов структурного взаимодействия: иерархического и сетевого.</w:t>
      </w:r>
    </w:p>
    <w:p w14:paraId="2A855279" w14:textId="77777777" w:rsidR="002E05B9" w:rsidRPr="00C524AA" w:rsidRDefault="002E05B9" w:rsidP="00C524AA">
      <w:pPr>
        <w:pStyle w:val="afff2"/>
        <w:spacing w:line="360" w:lineRule="auto"/>
        <w:ind w:firstLine="709"/>
        <w:rPr>
          <w:rFonts w:ascii="Times New Roman" w:hAnsi="Times New Roman"/>
          <w:sz w:val="22"/>
          <w:szCs w:val="22"/>
        </w:rPr>
      </w:pPr>
      <w:r w:rsidRPr="00C524AA">
        <w:rPr>
          <w:rFonts w:ascii="Times New Roman" w:hAnsi="Times New Roman"/>
          <w:sz w:val="22"/>
          <w:szCs w:val="22"/>
        </w:rPr>
        <w:t>Иерархический принцип обеспечивает концептуальную соподчиненность уровней взаимодействия субъектов образовательного пространства, сохраняя контекстуальное единство содержания и многообразие форм и методов воспитательной работы.</w:t>
      </w:r>
    </w:p>
    <w:p w14:paraId="57B9C353" w14:textId="77777777" w:rsidR="002E05B9" w:rsidRPr="00C524AA" w:rsidRDefault="002E05B9" w:rsidP="00C524AA">
      <w:pPr>
        <w:pStyle w:val="afff2"/>
        <w:spacing w:line="360" w:lineRule="auto"/>
        <w:ind w:firstLine="709"/>
        <w:rPr>
          <w:rFonts w:ascii="Times New Roman" w:hAnsi="Times New Roman"/>
          <w:sz w:val="22"/>
          <w:szCs w:val="22"/>
        </w:rPr>
      </w:pPr>
      <w:r w:rsidRPr="00C524AA">
        <w:rPr>
          <w:rFonts w:ascii="Times New Roman" w:hAnsi="Times New Roman"/>
          <w:sz w:val="22"/>
          <w:szCs w:val="22"/>
        </w:rPr>
        <w:t xml:space="preserve">Практическое взаимодействие осуществляется по </w:t>
      </w:r>
      <w:r w:rsidRPr="00C524AA">
        <w:rPr>
          <w:rFonts w:ascii="Times New Roman" w:hAnsi="Times New Roman"/>
          <w:i/>
          <w:sz w:val="22"/>
          <w:szCs w:val="22"/>
        </w:rPr>
        <w:t>сетевому принципу</w:t>
      </w:r>
      <w:r w:rsidRPr="00C524AA">
        <w:rPr>
          <w:rFonts w:ascii="Times New Roman" w:hAnsi="Times New Roman"/>
          <w:sz w:val="22"/>
          <w:szCs w:val="22"/>
        </w:rPr>
        <w:t>, где каждый участник образовательной деятельности получает возможность интегрировать (концентрировать вокруг себя) педагогические и детско-родительские инициативы, конвертируя творческий потенциал личности в коллективные образовательные и социальные проекты.</w:t>
      </w:r>
    </w:p>
    <w:p w14:paraId="0C87190D" w14:textId="77777777" w:rsidR="002E05B9" w:rsidRPr="00C524AA" w:rsidRDefault="002E05B9" w:rsidP="00C524AA">
      <w:pPr>
        <w:pStyle w:val="afff2"/>
        <w:spacing w:line="360" w:lineRule="auto"/>
        <w:ind w:firstLine="709"/>
        <w:rPr>
          <w:rFonts w:ascii="Times New Roman" w:hAnsi="Times New Roman"/>
          <w:sz w:val="22"/>
          <w:szCs w:val="22"/>
        </w:rPr>
      </w:pPr>
      <w:r w:rsidRPr="00C524AA">
        <w:rPr>
          <w:rFonts w:ascii="Times New Roman" w:hAnsi="Times New Roman"/>
          <w:sz w:val="22"/>
          <w:szCs w:val="22"/>
        </w:rPr>
        <w:t xml:space="preserve">Главными </w:t>
      </w:r>
      <w:r w:rsidRPr="002F7C52">
        <w:rPr>
          <w:rFonts w:ascii="Times New Roman" w:hAnsi="Times New Roman"/>
          <w:b/>
          <w:sz w:val="22"/>
          <w:szCs w:val="22"/>
        </w:rPr>
        <w:t xml:space="preserve">принципами </w:t>
      </w:r>
      <w:r w:rsidRPr="00C524AA">
        <w:rPr>
          <w:rFonts w:ascii="Times New Roman" w:hAnsi="Times New Roman"/>
          <w:sz w:val="22"/>
          <w:szCs w:val="22"/>
        </w:rPr>
        <w:t>межличностного педагогического общения в контексте реализации модели сетевого взаимодействия становятся сотворчество и взаиморазвитие, предполагающие деятельное соучастие и взаимообмен положительным опытом, содействие и взаимопомощь, согласие и взаимовыручку, взаимообучение и сотрудничество и, как результат, взаимообогащение всех участников образовательной деятельности за счет мобилизации и оптимального перераспределения методического, педагогического и административного ресурсов. Реализация названных принципов взаимодействия и общения способствует актуализации нравственного начала личности обучающегося, педагога, родителя, помогает раскрытию их творческого потенциала, развивает единый социокультурный и ценностно-смысловой контекст содержания обучения и воспитания.</w:t>
      </w:r>
    </w:p>
    <w:p w14:paraId="35D8CFA8"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t xml:space="preserve">В процессе реализации </w:t>
      </w:r>
      <w:r w:rsidRPr="002F7C52">
        <w:rPr>
          <w:rFonts w:ascii="Times New Roman" w:hAnsi="Times New Roman" w:cs="Times New Roman"/>
          <w:b/>
        </w:rPr>
        <w:t>модели организации сетевого взаимодействия</w:t>
      </w:r>
      <w:r w:rsidRPr="00C524AA">
        <w:rPr>
          <w:rFonts w:ascii="Times New Roman" w:hAnsi="Times New Roman" w:cs="Times New Roman"/>
        </w:rPr>
        <w:t xml:space="preserve"> участников образовательной деятельности постепенно начинают рождаться новые формы творческой самоорганизации детско-родительских коллективов в виде сетевых органов самоуправления – советы детско-родительских активов. Главное отличие советов детско-родительских активов от других форм </w:t>
      </w:r>
      <w:r w:rsidRPr="00C524AA">
        <w:rPr>
          <w:rFonts w:ascii="Times New Roman" w:hAnsi="Times New Roman" w:cs="Times New Roman"/>
        </w:rPr>
        <w:lastRenderedPageBreak/>
        <w:t>самоуправления состоит в том, что их формирование происходит не на стихийной основе, а в процессе совместной реализации системного комплекса воспитательных программ духовно-нравственной и социокультурной направленности, предполагающих активное присоединение семей воспитанников к учебно-воспитательному процессу, что способствует созданию эффективной системы общественного участия в управлении развитием образовательной организации. Представляя собой устойчивое ядро детско-родительского коллектива класса (группы), советы детско-родительских активов выполняют функцию сетевых субъектов системы общественного управления учебно-воспитательным процессом в школе.</w:t>
      </w:r>
    </w:p>
    <w:p w14:paraId="59A321E4" w14:textId="77777777" w:rsidR="002E05B9" w:rsidRPr="00C524AA" w:rsidRDefault="002E05B9" w:rsidP="00C524AA">
      <w:pPr>
        <w:pStyle w:val="afff2"/>
        <w:spacing w:line="360" w:lineRule="auto"/>
        <w:ind w:firstLine="709"/>
        <w:rPr>
          <w:rFonts w:ascii="Times New Roman" w:hAnsi="Times New Roman"/>
          <w:sz w:val="22"/>
          <w:szCs w:val="22"/>
        </w:rPr>
      </w:pPr>
      <w:r w:rsidRPr="002F7C52">
        <w:rPr>
          <w:rFonts w:ascii="Times New Roman" w:hAnsi="Times New Roman"/>
          <w:b/>
          <w:sz w:val="22"/>
          <w:szCs w:val="22"/>
        </w:rPr>
        <w:t>Базовым</w:t>
      </w:r>
      <w:r w:rsidRPr="00C524AA">
        <w:rPr>
          <w:rFonts w:ascii="Times New Roman" w:hAnsi="Times New Roman"/>
          <w:sz w:val="22"/>
          <w:szCs w:val="22"/>
        </w:rPr>
        <w:t xml:space="preserve"> методологическим принципом реализации модели сетевого взаимодействия участников образовательной деятельности служит </w:t>
      </w:r>
      <w:r w:rsidRPr="002F7C52">
        <w:rPr>
          <w:rFonts w:ascii="Times New Roman" w:hAnsi="Times New Roman"/>
          <w:b/>
          <w:sz w:val="22"/>
          <w:szCs w:val="22"/>
        </w:rPr>
        <w:t>принцип культуросообразности</w:t>
      </w:r>
      <w:r w:rsidRPr="00C524AA">
        <w:rPr>
          <w:rFonts w:ascii="Times New Roman" w:hAnsi="Times New Roman"/>
          <w:sz w:val="22"/>
          <w:szCs w:val="22"/>
        </w:rPr>
        <w:t>, обеспечивающий устойчивое социокультурное развитие и сохранение единства воспитательной среды современной школы в условиях открытого информационного общества.</w:t>
      </w:r>
    </w:p>
    <w:p w14:paraId="62581B11" w14:textId="77777777" w:rsidR="002E05B9" w:rsidRPr="00C524AA" w:rsidRDefault="002E05B9" w:rsidP="00C524AA">
      <w:pPr>
        <w:pStyle w:val="afff2"/>
        <w:spacing w:line="360" w:lineRule="auto"/>
        <w:ind w:firstLine="709"/>
        <w:rPr>
          <w:rFonts w:ascii="Times New Roman" w:hAnsi="Times New Roman"/>
          <w:sz w:val="22"/>
          <w:szCs w:val="22"/>
        </w:rPr>
      </w:pPr>
      <w:r w:rsidRPr="00C524AA">
        <w:rPr>
          <w:rFonts w:ascii="Times New Roman" w:hAnsi="Times New Roman"/>
          <w:sz w:val="22"/>
          <w:szCs w:val="22"/>
        </w:rPr>
        <w:t>Перечисленные принципы реализации модели сетевой организации взаимодействия согласуются с принципами, отражающими особенности организации содержания воспитания и социализации младших школьников.</w:t>
      </w:r>
    </w:p>
    <w:p w14:paraId="691342F3" w14:textId="77777777" w:rsidR="002E05B9" w:rsidRPr="00C524AA" w:rsidRDefault="002E05B9" w:rsidP="00C524AA">
      <w:pPr>
        <w:pStyle w:val="afff2"/>
        <w:tabs>
          <w:tab w:val="left" w:pos="993"/>
        </w:tabs>
        <w:spacing w:line="360" w:lineRule="auto"/>
        <w:ind w:left="709" w:firstLine="0"/>
        <w:rPr>
          <w:rFonts w:ascii="Times New Roman" w:hAnsi="Times New Roman"/>
          <w:sz w:val="22"/>
          <w:szCs w:val="22"/>
        </w:rPr>
      </w:pPr>
    </w:p>
    <w:p w14:paraId="22FC5413" w14:textId="77777777" w:rsidR="002E05B9" w:rsidRPr="00C524AA" w:rsidRDefault="002E05B9" w:rsidP="00C524AA">
      <w:pPr>
        <w:pStyle w:val="afff2"/>
        <w:spacing w:line="360" w:lineRule="auto"/>
        <w:ind w:firstLine="709"/>
        <w:rPr>
          <w:rFonts w:ascii="Times New Roman" w:hAnsi="Times New Roman"/>
          <w:b/>
          <w:sz w:val="22"/>
          <w:szCs w:val="22"/>
        </w:rPr>
      </w:pPr>
      <w:r w:rsidRPr="00C524AA">
        <w:rPr>
          <w:rFonts w:ascii="Times New Roman" w:hAnsi="Times New Roman"/>
          <w:b/>
          <w:sz w:val="22"/>
          <w:szCs w:val="22"/>
        </w:rPr>
        <w:t>Принципы и особенности организации воспитания и социализации младших школьников</w:t>
      </w:r>
    </w:p>
    <w:p w14:paraId="453210AE" w14:textId="77777777" w:rsidR="002E05B9" w:rsidRPr="00C524AA" w:rsidRDefault="002E05B9" w:rsidP="00C524AA">
      <w:pPr>
        <w:pStyle w:val="af6"/>
        <w:spacing w:line="360" w:lineRule="auto"/>
        <w:ind w:firstLine="709"/>
        <w:rPr>
          <w:rFonts w:ascii="Times New Roman" w:hAnsi="Times New Roman"/>
          <w:b/>
          <w:bCs/>
          <w:color w:val="auto"/>
          <w:sz w:val="22"/>
          <w:szCs w:val="22"/>
        </w:rPr>
      </w:pPr>
      <w:r w:rsidRPr="00C524AA">
        <w:rPr>
          <w:rFonts w:ascii="Times New Roman" w:hAnsi="Times New Roman"/>
          <w:bCs/>
          <w:color w:val="auto"/>
          <w:spacing w:val="2"/>
          <w:sz w:val="22"/>
          <w:szCs w:val="22"/>
        </w:rPr>
        <w:t>Принцип ориентации на идеал.</w:t>
      </w:r>
      <w:r w:rsidRPr="00C524AA">
        <w:rPr>
          <w:rFonts w:ascii="Times New Roman" w:hAnsi="Times New Roman"/>
          <w:color w:val="auto"/>
          <w:spacing w:val="2"/>
          <w:sz w:val="22"/>
          <w:szCs w:val="22"/>
        </w:rPr>
        <w:t xml:space="preserve"> Идеал – это высшая </w:t>
      </w:r>
      <w:r w:rsidRPr="00C524AA">
        <w:rPr>
          <w:rFonts w:ascii="Times New Roman" w:hAnsi="Times New Roman"/>
          <w:color w:val="auto"/>
          <w:sz w:val="22"/>
          <w:szCs w:val="22"/>
        </w:rPr>
        <w:t>ценность, совершенное состояние человека, семьи, школьного коллектива, социальной группы, общества, высшая норма нравственных отношений, превосходная степень нравственного представления о должном. Идеалы определяют смыслы воспитания, то, ради чего оно организуется. Идеалы сохраняются в национальных культурных и религиозных традициях народов России и служат для новых поколений основными ориентирами челове</w:t>
      </w:r>
      <w:r w:rsidRPr="00C524AA">
        <w:rPr>
          <w:rFonts w:ascii="Times New Roman" w:hAnsi="Times New Roman"/>
          <w:color w:val="auto"/>
          <w:spacing w:val="-2"/>
          <w:sz w:val="22"/>
          <w:szCs w:val="22"/>
        </w:rPr>
        <w:t xml:space="preserve">ческой жизни, духовно­нравственного и социального развития </w:t>
      </w:r>
      <w:r w:rsidRPr="00C524AA">
        <w:rPr>
          <w:rFonts w:ascii="Times New Roman" w:hAnsi="Times New Roman"/>
          <w:color w:val="auto"/>
          <w:sz w:val="22"/>
          <w:szCs w:val="22"/>
        </w:rPr>
        <w:t xml:space="preserve">личности. В содержании программы духовно­нравственного развития, воспитания и социализации обучающихся должны быть актуализированы определенные идеалы, хранящиеся в истории нашей страны, в культурах народов России, в том числе в религиозных культурах, в культурных традициях народов мира. Воспитательные идеалы поддерживают единство </w:t>
      </w:r>
      <w:r w:rsidRPr="00C524AA">
        <w:rPr>
          <w:rFonts w:ascii="Times New Roman" w:hAnsi="Times New Roman"/>
          <w:color w:val="auto"/>
          <w:spacing w:val="2"/>
          <w:sz w:val="22"/>
          <w:szCs w:val="22"/>
        </w:rPr>
        <w:t>уклада школьной жизни, придают ему нравственные изме</w:t>
      </w:r>
      <w:r w:rsidRPr="00C524AA">
        <w:rPr>
          <w:rFonts w:ascii="Times New Roman" w:hAnsi="Times New Roman"/>
          <w:color w:val="auto"/>
          <w:sz w:val="22"/>
          <w:szCs w:val="22"/>
        </w:rPr>
        <w:t>рения, обеспечивают возможность согласования деятельности различных субъектов воспитания и социализации.</w:t>
      </w:r>
    </w:p>
    <w:p w14:paraId="2CB6AA65" w14:textId="77777777" w:rsidR="002E05B9" w:rsidRPr="00C524AA" w:rsidRDefault="002E05B9" w:rsidP="00C524AA">
      <w:pPr>
        <w:pStyle w:val="af6"/>
        <w:spacing w:line="360" w:lineRule="auto"/>
        <w:ind w:firstLine="709"/>
        <w:rPr>
          <w:rFonts w:ascii="Times New Roman" w:hAnsi="Times New Roman"/>
          <w:color w:val="auto"/>
          <w:sz w:val="22"/>
          <w:szCs w:val="22"/>
        </w:rPr>
      </w:pPr>
      <w:r w:rsidRPr="00C524AA">
        <w:rPr>
          <w:rFonts w:ascii="Times New Roman" w:hAnsi="Times New Roman"/>
          <w:bCs/>
          <w:color w:val="auto"/>
          <w:spacing w:val="2"/>
          <w:sz w:val="22"/>
          <w:szCs w:val="22"/>
        </w:rPr>
        <w:t>Аксиологический принцип</w:t>
      </w:r>
      <w:r w:rsidRPr="00C524AA">
        <w:rPr>
          <w:rFonts w:ascii="Times New Roman" w:hAnsi="Times New Roman"/>
          <w:bCs/>
          <w:i/>
          <w:color w:val="auto"/>
          <w:spacing w:val="2"/>
          <w:sz w:val="22"/>
          <w:szCs w:val="22"/>
        </w:rPr>
        <w:t>.</w:t>
      </w:r>
      <w:r w:rsidRPr="00C524AA">
        <w:rPr>
          <w:rFonts w:ascii="Times New Roman" w:hAnsi="Times New Roman"/>
          <w:color w:val="auto"/>
          <w:spacing w:val="2"/>
          <w:sz w:val="22"/>
          <w:szCs w:val="22"/>
        </w:rPr>
        <w:t xml:space="preserve"> Ценности определяют основное содержание духовно­нравственного развития, вос</w:t>
      </w:r>
      <w:r w:rsidRPr="00C524AA">
        <w:rPr>
          <w:rFonts w:ascii="Times New Roman" w:hAnsi="Times New Roman"/>
          <w:color w:val="auto"/>
          <w:sz w:val="22"/>
          <w:szCs w:val="22"/>
        </w:rPr>
        <w:t xml:space="preserve">питания и социализации личности младшего школьника. Любое содержание обучения, общения, деятельности может стать содержанием </w:t>
      </w:r>
      <w:r w:rsidRPr="00C524AA">
        <w:rPr>
          <w:rFonts w:ascii="Times New Roman" w:hAnsi="Times New Roman"/>
          <w:color w:val="auto"/>
          <w:spacing w:val="2"/>
          <w:sz w:val="22"/>
          <w:szCs w:val="22"/>
        </w:rPr>
        <w:t>воспитания, если оно отнесено к определенной ценности. Педагогическая организация нравственного уклада школьной жизни начинается с определения той системы ценно</w:t>
      </w:r>
      <w:r w:rsidRPr="00C524AA">
        <w:rPr>
          <w:rFonts w:ascii="Times New Roman" w:hAnsi="Times New Roman"/>
          <w:color w:val="auto"/>
          <w:sz w:val="22"/>
          <w:szCs w:val="22"/>
        </w:rPr>
        <w:t>стей, которая лежит в основе воспитательного процесса, раскрывается в его содержании и сознательное усвоение которой обучающимися осуществляется в процессе их духовно­нравственного развития.</w:t>
      </w:r>
    </w:p>
    <w:p w14:paraId="76B3AD98" w14:textId="77777777" w:rsidR="002E05B9" w:rsidRPr="00C524AA" w:rsidRDefault="002E05B9" w:rsidP="00C524AA">
      <w:pPr>
        <w:pStyle w:val="af6"/>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 xml:space="preserve">Принцип амплификации – признание уникальности и качественного своеобразия уровней  возрастного развития и их самостоятельной ценности для психического и личностного развития ребенка, утверждение непреходящего, абсолютного значения психологических новообразований, </w:t>
      </w:r>
      <w:r w:rsidRPr="00C524AA">
        <w:rPr>
          <w:rFonts w:ascii="Times New Roman" w:hAnsi="Times New Roman"/>
          <w:color w:val="auto"/>
          <w:spacing w:val="2"/>
          <w:sz w:val="22"/>
          <w:szCs w:val="22"/>
        </w:rPr>
        <w:lastRenderedPageBreak/>
        <w:t>возникающих на определенной возрастной стадии детства для всего последующего развития личности. Обучающийся на уровне начального общего образования является одновременно и ребенком, и младшим подростком, причем часто приходящим в школу с нерешенными на предшествующих этапах возрастными задачами социализации. Обучающийся имеет право на детство, как особо значимый период в возрастном развитии, обладающий уникальными возможностями развития и особым набором видов деятельности, в первую очередь игровых.</w:t>
      </w:r>
    </w:p>
    <w:p w14:paraId="6617964E" w14:textId="77777777" w:rsidR="002E05B9" w:rsidRPr="00C524AA" w:rsidRDefault="002E05B9" w:rsidP="00C524AA">
      <w:pPr>
        <w:pStyle w:val="af6"/>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 xml:space="preserve">Организация воспитания и социализации в соответствии с принципом амплификации проявляется в том, что младшему школьнику со стороны образовательной организации и семьи, как основных социальных институтов, должна предоставляться возможность для свободной, спонтанной активности, свободного общения, творчества и игры. </w:t>
      </w:r>
    </w:p>
    <w:p w14:paraId="31EE125E" w14:textId="77777777" w:rsidR="002F7C52" w:rsidRDefault="002E05B9" w:rsidP="00C524AA">
      <w:pPr>
        <w:pStyle w:val="af6"/>
        <w:spacing w:line="360" w:lineRule="auto"/>
        <w:ind w:firstLine="709"/>
        <w:rPr>
          <w:rFonts w:ascii="Times New Roman" w:hAnsi="Times New Roman"/>
          <w:color w:val="auto"/>
          <w:spacing w:val="2"/>
          <w:sz w:val="22"/>
          <w:szCs w:val="22"/>
        </w:rPr>
      </w:pPr>
      <w:r w:rsidRPr="00C524AA">
        <w:rPr>
          <w:rFonts w:ascii="Times New Roman" w:hAnsi="Times New Roman"/>
          <w:bCs/>
          <w:color w:val="auto"/>
          <w:spacing w:val="-2"/>
          <w:sz w:val="22"/>
          <w:szCs w:val="22"/>
        </w:rPr>
        <w:t xml:space="preserve">Принцип следования нравственному примеру. </w:t>
      </w:r>
      <w:r w:rsidRPr="00C524AA">
        <w:rPr>
          <w:rFonts w:ascii="Times New Roman" w:hAnsi="Times New Roman"/>
          <w:color w:val="auto"/>
          <w:spacing w:val="-2"/>
          <w:sz w:val="22"/>
          <w:szCs w:val="22"/>
        </w:rPr>
        <w:t>Следова</w:t>
      </w:r>
      <w:r w:rsidRPr="00C524AA">
        <w:rPr>
          <w:rFonts w:ascii="Times New Roman" w:hAnsi="Times New Roman"/>
          <w:color w:val="auto"/>
          <w:spacing w:val="2"/>
          <w:sz w:val="22"/>
          <w:szCs w:val="22"/>
        </w:rPr>
        <w:t xml:space="preserve">ние примеру – ведущий метод нравственного воспитания. </w:t>
      </w:r>
      <w:r w:rsidRPr="00C524AA">
        <w:rPr>
          <w:rFonts w:ascii="Times New Roman" w:hAnsi="Times New Roman"/>
          <w:color w:val="auto"/>
          <w:sz w:val="22"/>
          <w:szCs w:val="22"/>
        </w:rPr>
        <w:t xml:space="preserve">Пример – это возможная модель выстраивания отношений </w:t>
      </w:r>
      <w:r w:rsidRPr="00C524AA">
        <w:rPr>
          <w:rFonts w:ascii="Times New Roman" w:hAnsi="Times New Roman"/>
          <w:color w:val="auto"/>
          <w:spacing w:val="-2"/>
          <w:sz w:val="22"/>
          <w:szCs w:val="22"/>
        </w:rPr>
        <w:t>ребенка с другими людьми и с самим собой, образец ценност</w:t>
      </w:r>
      <w:r w:rsidRPr="00C524AA">
        <w:rPr>
          <w:rFonts w:ascii="Times New Roman" w:hAnsi="Times New Roman"/>
          <w:color w:val="auto"/>
          <w:spacing w:val="2"/>
          <w:sz w:val="22"/>
          <w:szCs w:val="22"/>
        </w:rPr>
        <w:t xml:space="preserve">ного выбора, совершенного значимым другим. </w:t>
      </w:r>
    </w:p>
    <w:p w14:paraId="1543666F" w14:textId="77777777" w:rsidR="002E05B9" w:rsidRPr="00C524AA" w:rsidRDefault="002E05B9" w:rsidP="00C524AA">
      <w:pPr>
        <w:pStyle w:val="af6"/>
        <w:spacing w:line="360" w:lineRule="auto"/>
        <w:ind w:firstLine="709"/>
        <w:rPr>
          <w:rFonts w:ascii="Times New Roman" w:hAnsi="Times New Roman"/>
          <w:b/>
          <w:bCs/>
          <w:color w:val="auto"/>
          <w:spacing w:val="-2"/>
          <w:sz w:val="22"/>
          <w:szCs w:val="22"/>
        </w:rPr>
      </w:pPr>
      <w:r w:rsidRPr="002F7C52">
        <w:rPr>
          <w:rFonts w:ascii="Times New Roman" w:hAnsi="Times New Roman"/>
          <w:b/>
          <w:color w:val="auto"/>
          <w:spacing w:val="2"/>
          <w:sz w:val="22"/>
          <w:szCs w:val="22"/>
        </w:rPr>
        <w:t xml:space="preserve">Содержание </w:t>
      </w:r>
      <w:r w:rsidRPr="002F7C52">
        <w:rPr>
          <w:rFonts w:ascii="Times New Roman" w:hAnsi="Times New Roman"/>
          <w:b/>
          <w:color w:val="auto"/>
          <w:spacing w:val="-2"/>
          <w:sz w:val="22"/>
          <w:szCs w:val="22"/>
        </w:rPr>
        <w:t>учебного процесса, внеучебной и внешкольной деятельности должно быть наполнено примерами нравственного поведения</w:t>
      </w:r>
      <w:r w:rsidRPr="00C524AA">
        <w:rPr>
          <w:rFonts w:ascii="Times New Roman" w:hAnsi="Times New Roman"/>
          <w:color w:val="auto"/>
          <w:spacing w:val="-2"/>
          <w:sz w:val="22"/>
          <w:szCs w:val="22"/>
        </w:rPr>
        <w:t xml:space="preserve">. </w:t>
      </w:r>
      <w:r w:rsidRPr="00C524AA">
        <w:rPr>
          <w:rFonts w:ascii="Times New Roman" w:hAnsi="Times New Roman"/>
          <w:color w:val="auto"/>
          <w:spacing w:val="2"/>
          <w:sz w:val="22"/>
          <w:szCs w:val="22"/>
        </w:rPr>
        <w:t>Пример как метод воспитания позволяет расширить нрав</w:t>
      </w:r>
      <w:r w:rsidRPr="00C524AA">
        <w:rPr>
          <w:rFonts w:ascii="Times New Roman" w:hAnsi="Times New Roman"/>
          <w:color w:val="auto"/>
          <w:spacing w:val="-2"/>
          <w:sz w:val="22"/>
          <w:szCs w:val="22"/>
        </w:rPr>
        <w:t xml:space="preserve">ственный опыт ребенка, побудить его к внутреннему диалогу, </w:t>
      </w:r>
      <w:r w:rsidRPr="00C524AA">
        <w:rPr>
          <w:rFonts w:ascii="Times New Roman" w:hAnsi="Times New Roman"/>
          <w:color w:val="auto"/>
          <w:sz w:val="22"/>
          <w:szCs w:val="22"/>
        </w:rPr>
        <w:t>пробудить в нем нравственную рефлексию, обеспечить воз</w:t>
      </w:r>
      <w:r w:rsidRPr="00C524AA">
        <w:rPr>
          <w:rFonts w:ascii="Times New Roman" w:hAnsi="Times New Roman"/>
          <w:color w:val="auto"/>
          <w:spacing w:val="-2"/>
          <w:sz w:val="22"/>
          <w:szCs w:val="22"/>
        </w:rPr>
        <w:t>можность выбора при построении собственной системы цен</w:t>
      </w:r>
      <w:r w:rsidRPr="00C524AA">
        <w:rPr>
          <w:rFonts w:ascii="Times New Roman" w:hAnsi="Times New Roman"/>
          <w:color w:val="auto"/>
          <w:sz w:val="22"/>
          <w:szCs w:val="22"/>
        </w:rPr>
        <w:t xml:space="preserve">ностных отношений, продемонстрировать ребенку реальную </w:t>
      </w:r>
      <w:r w:rsidRPr="00C524AA">
        <w:rPr>
          <w:rFonts w:ascii="Times New Roman" w:hAnsi="Times New Roman"/>
          <w:color w:val="auto"/>
          <w:spacing w:val="-2"/>
          <w:sz w:val="22"/>
          <w:szCs w:val="22"/>
        </w:rPr>
        <w:t>возможность следования идеалу в жизни. В примерах демонстрируется устремленность людей к вершинам духа, персонифицируются, наполняются конкретным жизненным содержанием идеалы и ценности. Особое значение для духовно­нравственного развития обучающегося имеет пример учителя.</w:t>
      </w:r>
    </w:p>
    <w:p w14:paraId="55BD7256" w14:textId="77777777" w:rsidR="002E05B9" w:rsidRPr="00C524AA" w:rsidRDefault="002E05B9" w:rsidP="00C524AA">
      <w:pPr>
        <w:pStyle w:val="af6"/>
        <w:spacing w:line="360" w:lineRule="auto"/>
        <w:ind w:firstLine="709"/>
        <w:rPr>
          <w:rFonts w:ascii="Times New Roman" w:hAnsi="Times New Roman"/>
          <w:b/>
          <w:bCs/>
          <w:color w:val="auto"/>
          <w:spacing w:val="2"/>
          <w:sz w:val="22"/>
          <w:szCs w:val="22"/>
        </w:rPr>
      </w:pPr>
      <w:r w:rsidRPr="00C524AA">
        <w:rPr>
          <w:rFonts w:ascii="Times New Roman" w:hAnsi="Times New Roman"/>
          <w:bCs/>
          <w:color w:val="auto"/>
          <w:spacing w:val="2"/>
          <w:sz w:val="22"/>
          <w:szCs w:val="22"/>
        </w:rPr>
        <w:t>Принцип идентификации (персонификации).</w:t>
      </w:r>
      <w:r w:rsidRPr="00C524AA">
        <w:rPr>
          <w:rFonts w:ascii="Times New Roman" w:hAnsi="Times New Roman"/>
          <w:color w:val="auto"/>
          <w:spacing w:val="2"/>
          <w:sz w:val="22"/>
          <w:szCs w:val="22"/>
        </w:rPr>
        <w:t xml:space="preserve"> Идентификация – устойчивое отождествление себя со значимым </w:t>
      </w:r>
      <w:r w:rsidRPr="00C524AA">
        <w:rPr>
          <w:rFonts w:ascii="Times New Roman" w:hAnsi="Times New Roman"/>
          <w:color w:val="auto"/>
          <w:spacing w:val="-2"/>
          <w:sz w:val="22"/>
          <w:szCs w:val="22"/>
        </w:rPr>
        <w:t>другим, стремление быть похожим на него. В младшем школь</w:t>
      </w:r>
      <w:r w:rsidRPr="00C524AA">
        <w:rPr>
          <w:rFonts w:ascii="Times New Roman" w:hAnsi="Times New Roman"/>
          <w:color w:val="auto"/>
          <w:spacing w:val="2"/>
          <w:sz w:val="22"/>
          <w:szCs w:val="22"/>
        </w:rPr>
        <w:t>ном возрасте преобладает образно­эмоциональное восприятие действительности, развиты механизмы подражания, эмпатии, способность к идентификации. В этом возрасте выражена ориентация на персонифицированные идеалы – яркие, эмоционально привлекательные образы людей (а также природных явлений, живых и неживых существ в образе человека), неразрывно связанные с той ситуацией, в которой они себя проявили. Персонифицированные идеалы являются действенным средством нравственного воспитания ребенка.</w:t>
      </w:r>
    </w:p>
    <w:p w14:paraId="5FD8280E" w14:textId="77777777" w:rsidR="002E05B9" w:rsidRPr="00C524AA" w:rsidRDefault="002E05B9" w:rsidP="00C524AA">
      <w:pPr>
        <w:pStyle w:val="af6"/>
        <w:spacing w:line="360" w:lineRule="auto"/>
        <w:ind w:firstLine="709"/>
        <w:rPr>
          <w:rFonts w:ascii="Times New Roman" w:hAnsi="Times New Roman"/>
          <w:b/>
          <w:bCs/>
          <w:color w:val="auto"/>
          <w:sz w:val="22"/>
          <w:szCs w:val="22"/>
        </w:rPr>
      </w:pPr>
      <w:r w:rsidRPr="00C524AA">
        <w:rPr>
          <w:rFonts w:ascii="Times New Roman" w:hAnsi="Times New Roman"/>
          <w:bCs/>
          <w:color w:val="auto"/>
          <w:spacing w:val="2"/>
          <w:sz w:val="22"/>
          <w:szCs w:val="22"/>
        </w:rPr>
        <w:t>Принцип диалогического общения.</w:t>
      </w:r>
      <w:r w:rsidRPr="00C524AA">
        <w:rPr>
          <w:rFonts w:ascii="Times New Roman" w:hAnsi="Times New Roman"/>
          <w:color w:val="auto"/>
          <w:spacing w:val="2"/>
          <w:sz w:val="22"/>
          <w:szCs w:val="22"/>
        </w:rPr>
        <w:t xml:space="preserve"> В формировании </w:t>
      </w:r>
      <w:r w:rsidRPr="00C524AA">
        <w:rPr>
          <w:rFonts w:ascii="Times New Roman" w:hAnsi="Times New Roman"/>
          <w:color w:val="auto"/>
          <w:sz w:val="22"/>
          <w:szCs w:val="22"/>
        </w:rPr>
        <w:t xml:space="preserve">ценностных отношений большую роль играет диалогическое </w:t>
      </w:r>
      <w:r w:rsidRPr="00C524AA">
        <w:rPr>
          <w:rFonts w:ascii="Times New Roman" w:hAnsi="Times New Roman"/>
          <w:color w:val="auto"/>
          <w:spacing w:val="2"/>
          <w:sz w:val="22"/>
          <w:szCs w:val="22"/>
        </w:rPr>
        <w:t>общение младшего школьника со сверстниками, родителя</w:t>
      </w:r>
      <w:r w:rsidRPr="00C524AA">
        <w:rPr>
          <w:rFonts w:ascii="Times New Roman" w:hAnsi="Times New Roman"/>
          <w:color w:val="auto"/>
          <w:sz w:val="22"/>
          <w:szCs w:val="22"/>
        </w:rPr>
        <w:t>ми (законными представителями), учителем и другими зна</w:t>
      </w:r>
      <w:r w:rsidRPr="00C524AA">
        <w:rPr>
          <w:rFonts w:ascii="Times New Roman" w:hAnsi="Times New Roman"/>
          <w:color w:val="auto"/>
          <w:spacing w:val="2"/>
          <w:sz w:val="22"/>
          <w:szCs w:val="22"/>
        </w:rPr>
        <w:t>чимыми взрослыми. Наличие значимого другого в воспи</w:t>
      </w:r>
      <w:r w:rsidRPr="00C524AA">
        <w:rPr>
          <w:rFonts w:ascii="Times New Roman" w:hAnsi="Times New Roman"/>
          <w:color w:val="auto"/>
          <w:sz w:val="22"/>
          <w:szCs w:val="22"/>
        </w:rPr>
        <w:t xml:space="preserve">тательном процессе делает возможным его организацию на диалогической основе. Диалог исходит из признания и безусловного уважения права воспитанника свободно выбирать и сознательно присваивать ту ценность, которую он полагает как истинную. Диалог не допускает сведения нравственного воспитания к морализаторству и монологической проповеди, но предусматривает его организацию средствами свободного, равноправного межсубъектного общения. </w:t>
      </w:r>
      <w:r w:rsidRPr="00C524AA">
        <w:rPr>
          <w:rStyle w:val="Zag11"/>
          <w:rFonts w:ascii="Times New Roman" w:eastAsia="@Arial Unicode MS" w:hAnsi="Times New Roman"/>
          <w:color w:val="auto"/>
          <w:sz w:val="22"/>
          <w:szCs w:val="22"/>
        </w:rPr>
        <w:t xml:space="preserve">Организация диалогического общения должна учитывать объективно существующую степень развития субъектности ребенка, младшего подростка: очевидно, что педагог является более развитой личностью, чем его </w:t>
      </w:r>
      <w:r w:rsidRPr="00C524AA">
        <w:rPr>
          <w:rStyle w:val="Zag11"/>
          <w:rFonts w:ascii="Times New Roman" w:eastAsia="@Arial Unicode MS" w:hAnsi="Times New Roman"/>
          <w:color w:val="auto"/>
          <w:sz w:val="22"/>
          <w:szCs w:val="22"/>
        </w:rPr>
        <w:lastRenderedPageBreak/>
        <w:t xml:space="preserve">воспитанник, но это не должно приводить к отношению к ребенку как к «низшему» субъекту. </w:t>
      </w:r>
      <w:r w:rsidRPr="00C524AA">
        <w:rPr>
          <w:rFonts w:ascii="Times New Roman" w:hAnsi="Times New Roman"/>
          <w:color w:val="auto"/>
          <w:sz w:val="22"/>
          <w:szCs w:val="22"/>
        </w:rPr>
        <w:t>Выработка личностью собственной системы ценностей, поиск смысла жизни невозможны вне диалогического общения человека с другим человеком, ребенка со значимым взрослым.</w:t>
      </w:r>
    </w:p>
    <w:p w14:paraId="028580A0" w14:textId="77777777" w:rsidR="002E05B9" w:rsidRPr="00C524AA" w:rsidRDefault="002E05B9" w:rsidP="00C524AA">
      <w:pPr>
        <w:pStyle w:val="af6"/>
        <w:spacing w:line="360" w:lineRule="auto"/>
        <w:ind w:firstLine="709"/>
        <w:rPr>
          <w:rFonts w:ascii="Times New Roman" w:hAnsi="Times New Roman"/>
          <w:b/>
          <w:bCs/>
          <w:color w:val="auto"/>
          <w:sz w:val="22"/>
          <w:szCs w:val="22"/>
        </w:rPr>
      </w:pPr>
      <w:r w:rsidRPr="00C524AA">
        <w:rPr>
          <w:rFonts w:ascii="Times New Roman" w:hAnsi="Times New Roman"/>
          <w:bCs/>
          <w:color w:val="auto"/>
          <w:sz w:val="22"/>
          <w:szCs w:val="22"/>
        </w:rPr>
        <w:t>Принцип полисубъектности воспитания.</w:t>
      </w:r>
      <w:r w:rsidRPr="00C524AA">
        <w:rPr>
          <w:rFonts w:ascii="Times New Roman" w:hAnsi="Times New Roman"/>
          <w:color w:val="auto"/>
          <w:sz w:val="22"/>
          <w:szCs w:val="22"/>
        </w:rPr>
        <w:t xml:space="preserve"> В современных условиях процесс развития и воспитания личности имеет полисубъектный, многомерно­деятельностный характер. Младший школьник включен в различные виды социальной, информационной, коммуникативной активности, в содержании которых присутствуют разные, нередко противоречивые ценности и мировоззренческие установки. Деятельность различных субъектов духовно­нравственного развития, воспитания и социализации при ведущей роли образовательной организации должна быть по возможности согласована на основе цели, задач и ценностей программы духовно­нравственного развития, воспитания и социализации обучающихся на уровне начального общего образования. Согласование цели, задач и ценностей программы осуществляется педагогическими работниками, выполняющими обязанности классных руководителей.</w:t>
      </w:r>
    </w:p>
    <w:p w14:paraId="56A41DF1" w14:textId="77777777" w:rsidR="002E05B9" w:rsidRPr="00C524AA" w:rsidRDefault="002E05B9" w:rsidP="00C524AA">
      <w:pPr>
        <w:pStyle w:val="af6"/>
        <w:spacing w:line="360" w:lineRule="auto"/>
        <w:ind w:firstLine="709"/>
        <w:rPr>
          <w:rFonts w:ascii="Times New Roman" w:hAnsi="Times New Roman"/>
          <w:color w:val="auto"/>
          <w:spacing w:val="-2"/>
          <w:sz w:val="22"/>
          <w:szCs w:val="22"/>
        </w:rPr>
      </w:pPr>
      <w:r w:rsidRPr="00C524AA">
        <w:rPr>
          <w:rFonts w:ascii="Times New Roman" w:hAnsi="Times New Roman"/>
          <w:bCs/>
          <w:color w:val="auto"/>
          <w:spacing w:val="-2"/>
          <w:sz w:val="22"/>
          <w:szCs w:val="22"/>
        </w:rPr>
        <w:t>Принцип системно­деятельностной организации воспи</w:t>
      </w:r>
      <w:r w:rsidRPr="00C524AA">
        <w:rPr>
          <w:rFonts w:ascii="Times New Roman" w:hAnsi="Times New Roman"/>
          <w:bCs/>
          <w:color w:val="auto"/>
          <w:spacing w:val="2"/>
          <w:sz w:val="22"/>
          <w:szCs w:val="22"/>
        </w:rPr>
        <w:t>тания</w:t>
      </w:r>
      <w:r w:rsidRPr="00C524AA">
        <w:rPr>
          <w:rFonts w:ascii="Times New Roman" w:hAnsi="Times New Roman"/>
          <w:bCs/>
          <w:i/>
          <w:color w:val="auto"/>
          <w:spacing w:val="2"/>
          <w:sz w:val="22"/>
          <w:szCs w:val="22"/>
        </w:rPr>
        <w:t>.</w:t>
      </w:r>
      <w:r w:rsidRPr="00C524AA">
        <w:rPr>
          <w:rFonts w:ascii="Times New Roman" w:hAnsi="Times New Roman"/>
          <w:color w:val="auto"/>
          <w:spacing w:val="2"/>
          <w:sz w:val="22"/>
          <w:szCs w:val="22"/>
        </w:rPr>
        <w:t xml:space="preserve"> Воспитание, направленное на духовно-нравственное </w:t>
      </w:r>
      <w:r w:rsidRPr="00C524AA">
        <w:rPr>
          <w:rFonts w:ascii="Times New Roman" w:hAnsi="Times New Roman"/>
          <w:color w:val="auto"/>
          <w:spacing w:val="-4"/>
          <w:sz w:val="22"/>
          <w:szCs w:val="22"/>
        </w:rPr>
        <w:t>развитие обучающихся и поддерживаемое всем укладом школь</w:t>
      </w:r>
      <w:r w:rsidRPr="00C524AA">
        <w:rPr>
          <w:rFonts w:ascii="Times New Roman" w:hAnsi="Times New Roman"/>
          <w:color w:val="auto"/>
          <w:spacing w:val="-2"/>
          <w:sz w:val="22"/>
          <w:szCs w:val="22"/>
        </w:rPr>
        <w:t>ной жизни, включает в себя организацию учебной, внеучебной, общественно значимой деятельности младших школьни</w:t>
      </w:r>
      <w:r w:rsidRPr="00C524AA">
        <w:rPr>
          <w:rFonts w:ascii="Times New Roman" w:hAnsi="Times New Roman"/>
          <w:color w:val="auto"/>
          <w:sz w:val="22"/>
          <w:szCs w:val="22"/>
        </w:rPr>
        <w:t xml:space="preserve">ков. Интеграция содержания различных видов деятельности </w:t>
      </w:r>
      <w:r w:rsidRPr="00C524AA">
        <w:rPr>
          <w:rFonts w:ascii="Times New Roman" w:hAnsi="Times New Roman"/>
          <w:color w:val="auto"/>
          <w:spacing w:val="-2"/>
          <w:sz w:val="22"/>
          <w:szCs w:val="22"/>
        </w:rPr>
        <w:t xml:space="preserve">обучающихся в рамках программы их воспитания и социализации осуществляется на основе воспитательных идеалов и ценностей. Каждая из ценностей педагогически определяется как вопрос, разрешение которого превращается в воспитательную задачу. Что есть Отечество? семья? милосердие? закон? честь? Понимание – это ответ на вопрос. Оно достигается через выяснение общественного значения ценностей </w:t>
      </w:r>
      <w:r w:rsidRPr="00C524AA">
        <w:rPr>
          <w:rFonts w:ascii="Times New Roman" w:hAnsi="Times New Roman"/>
          <w:color w:val="auto"/>
          <w:sz w:val="22"/>
          <w:szCs w:val="22"/>
        </w:rPr>
        <w:t>и открытие их личностного смысла. Для решения воспита</w:t>
      </w:r>
      <w:r w:rsidRPr="00C524AA">
        <w:rPr>
          <w:rFonts w:ascii="Times New Roman" w:hAnsi="Times New Roman"/>
          <w:color w:val="auto"/>
          <w:spacing w:val="-2"/>
          <w:sz w:val="22"/>
          <w:szCs w:val="22"/>
        </w:rPr>
        <w:t>тельных задач обучающиеся вместе с педагогами и родителями (законными представителями), иными субъектами воспитания и социализации обращаются к содержанию:</w:t>
      </w:r>
    </w:p>
    <w:p w14:paraId="711D79A5"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общеобразовательных дисциплин;</w:t>
      </w:r>
    </w:p>
    <w:p w14:paraId="12D0B0A5"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произведений искусства;</w:t>
      </w:r>
    </w:p>
    <w:p w14:paraId="6B156D99"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периодической литературы, публикаций, радио­ и телепередач, отражающих современную жизнь;</w:t>
      </w:r>
    </w:p>
    <w:p w14:paraId="301A879C"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духовной культуры и фольклора народов России;</w:t>
      </w:r>
    </w:p>
    <w:p w14:paraId="04D13D6C"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истории, традиций и современной жизни своей Родины, своего края, своей семьи;</w:t>
      </w:r>
    </w:p>
    <w:p w14:paraId="6A2E123A"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жизненного опыта своих родителей (законных представителей) и прародителей;</w:t>
      </w:r>
    </w:p>
    <w:p w14:paraId="047E2B8B"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t xml:space="preserve">общественно полезной и личностно значимой деятельности в рамках педагогически организованных социальных </w:t>
      </w:r>
      <w:r w:rsidRPr="00C524AA">
        <w:rPr>
          <w:rFonts w:ascii="Times New Roman" w:hAnsi="Times New Roman"/>
          <w:color w:val="auto"/>
          <w:sz w:val="22"/>
          <w:szCs w:val="22"/>
        </w:rPr>
        <w:t>и культурных практик;</w:t>
      </w:r>
    </w:p>
    <w:p w14:paraId="77591942"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других источников информации и научного знания.</w:t>
      </w:r>
    </w:p>
    <w:p w14:paraId="302AE7CC" w14:textId="77777777" w:rsidR="002E05B9" w:rsidRPr="00C524AA" w:rsidRDefault="002E05B9" w:rsidP="00C524AA">
      <w:pPr>
        <w:pStyle w:val="af6"/>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t>Решение этих задач предполагает, что при разработке содержания образования</w:t>
      </w:r>
      <w:r w:rsidRPr="00C524AA">
        <w:rPr>
          <w:rFonts w:ascii="Times New Roman" w:hAnsi="Times New Roman"/>
          <w:color w:val="auto"/>
          <w:sz w:val="22"/>
          <w:szCs w:val="22"/>
        </w:rPr>
        <w:t xml:space="preserve"> в нем должны гармонично сочетаться специальные и культурологические знания, отражающие многонациональный характер российского народа.</w:t>
      </w:r>
    </w:p>
    <w:p w14:paraId="790B4975" w14:textId="77777777" w:rsidR="002E05B9" w:rsidRPr="00C524AA" w:rsidRDefault="002E05B9" w:rsidP="00C524AA">
      <w:pPr>
        <w:pStyle w:val="af6"/>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Таким образом, содержание разных видов учебной, се</w:t>
      </w:r>
      <w:r w:rsidRPr="00C524AA">
        <w:rPr>
          <w:rFonts w:ascii="Times New Roman" w:hAnsi="Times New Roman"/>
          <w:color w:val="auto"/>
          <w:sz w:val="22"/>
          <w:szCs w:val="22"/>
        </w:rPr>
        <w:t>мейной, общественно значимой деятельности интегрируется вокруг сформулированной в виде вопроса­задачи ценности. В свою очередь, ценности последовательно раскрываются в</w:t>
      </w:r>
      <w:r w:rsidRPr="00C524AA">
        <w:rPr>
          <w:rFonts w:ascii="Times New Roman" w:hAnsi="Times New Roman"/>
          <w:color w:val="auto"/>
          <w:spacing w:val="-2"/>
          <w:sz w:val="22"/>
          <w:szCs w:val="22"/>
        </w:rPr>
        <w:t xml:space="preserve"> содержании образовательной деятельности и всего уклада школьной жизни. Ценности не локализованы в содержании отдель</w:t>
      </w:r>
      <w:r w:rsidRPr="00C524AA">
        <w:rPr>
          <w:rFonts w:ascii="Times New Roman" w:hAnsi="Times New Roman"/>
          <w:color w:val="auto"/>
          <w:spacing w:val="2"/>
          <w:sz w:val="22"/>
          <w:szCs w:val="22"/>
        </w:rPr>
        <w:t xml:space="preserve">ного учебного предмета, формы или </w:t>
      </w:r>
      <w:r w:rsidRPr="00C524AA">
        <w:rPr>
          <w:rFonts w:ascii="Times New Roman" w:hAnsi="Times New Roman"/>
          <w:color w:val="auto"/>
          <w:spacing w:val="2"/>
          <w:sz w:val="22"/>
          <w:szCs w:val="22"/>
        </w:rPr>
        <w:lastRenderedPageBreak/>
        <w:t xml:space="preserve">вида образовательной </w:t>
      </w:r>
      <w:r w:rsidRPr="00C524AA">
        <w:rPr>
          <w:rFonts w:ascii="Times New Roman" w:hAnsi="Times New Roman"/>
          <w:color w:val="auto"/>
          <w:spacing w:val="-2"/>
          <w:sz w:val="22"/>
          <w:szCs w:val="22"/>
        </w:rPr>
        <w:t>деятельности. Они пронизывают все содержание образования, весь уклад школьной жизни, всю многоплановую деятельность обучающегося как человека, личности, гражданина. Система идеалов и ценностей создает смысловую основу пространства духовно­нравственного развития личности. В этом пространстве снимаются барьеры между отдельными учебными предметами, между школой и семьей, школой и обществом, школой и жизнью.</w:t>
      </w:r>
    </w:p>
    <w:p w14:paraId="410E113A" w14:textId="77777777" w:rsidR="002E05B9" w:rsidRPr="00C524AA" w:rsidRDefault="002E05B9" w:rsidP="00C524AA">
      <w:pPr>
        <w:pStyle w:val="af6"/>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t xml:space="preserve">Перечисленные принципы определяют концептуальную </w:t>
      </w:r>
      <w:r w:rsidRPr="00C524AA">
        <w:rPr>
          <w:rFonts w:ascii="Times New Roman" w:hAnsi="Times New Roman"/>
          <w:color w:val="auto"/>
          <w:sz w:val="22"/>
          <w:szCs w:val="22"/>
        </w:rPr>
        <w:t>основу уклада школьной жизни. Сам по себе этот уклад фор</w:t>
      </w:r>
      <w:r w:rsidRPr="00C524AA">
        <w:rPr>
          <w:rFonts w:ascii="Times New Roman" w:hAnsi="Times New Roman"/>
          <w:color w:val="auto"/>
          <w:spacing w:val="2"/>
          <w:sz w:val="22"/>
          <w:szCs w:val="22"/>
        </w:rPr>
        <w:t xml:space="preserve">мален. Придает ему жизненную, социальную, культурную, </w:t>
      </w:r>
      <w:r w:rsidRPr="00C524AA">
        <w:rPr>
          <w:rFonts w:ascii="Times New Roman" w:hAnsi="Times New Roman"/>
          <w:color w:val="auto"/>
          <w:sz w:val="22"/>
          <w:szCs w:val="22"/>
        </w:rPr>
        <w:t>нравственную силу педагог.</w:t>
      </w:r>
    </w:p>
    <w:p w14:paraId="53B7C47F" w14:textId="77777777" w:rsidR="002E05B9" w:rsidRPr="00C524AA" w:rsidRDefault="002E05B9" w:rsidP="00C524AA">
      <w:pPr>
        <w:pStyle w:val="af6"/>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t xml:space="preserve">Обучающийся испытывает большое доверие к учителю. </w:t>
      </w:r>
      <w:r w:rsidRPr="00C524AA">
        <w:rPr>
          <w:rFonts w:ascii="Times New Roman" w:hAnsi="Times New Roman"/>
          <w:color w:val="auto"/>
          <w:sz w:val="22"/>
          <w:szCs w:val="22"/>
        </w:rPr>
        <w:t>Для него слова учителя, поступки, ценности и оценки имеют нравственное значение. Именно педагог не только словами, но и всем своим поведением, своей личностью формирует устойчивые представления ребенка о справедливости, чело</w:t>
      </w:r>
      <w:r w:rsidRPr="00C524AA">
        <w:rPr>
          <w:rFonts w:ascii="Times New Roman" w:hAnsi="Times New Roman"/>
          <w:color w:val="auto"/>
          <w:spacing w:val="2"/>
          <w:sz w:val="22"/>
          <w:szCs w:val="22"/>
        </w:rPr>
        <w:t xml:space="preserve">вечности, нравственности, об отношениях между людьми. </w:t>
      </w:r>
      <w:r w:rsidRPr="00C524AA">
        <w:rPr>
          <w:rFonts w:ascii="Times New Roman" w:hAnsi="Times New Roman"/>
          <w:color w:val="auto"/>
          <w:sz w:val="22"/>
          <w:szCs w:val="22"/>
        </w:rPr>
        <w:t>Характер отношений между педагогом и детьми во многом определяет качество духовно­нравственного развития и воспитания последних.</w:t>
      </w:r>
    </w:p>
    <w:p w14:paraId="4BFA2197" w14:textId="77777777" w:rsidR="002E05B9" w:rsidRPr="00C524AA" w:rsidRDefault="002E05B9" w:rsidP="00C524AA">
      <w:pPr>
        <w:pStyle w:val="af6"/>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t>Родители (законные представители), как и педа</w:t>
      </w:r>
      <w:r w:rsidRPr="00C524AA">
        <w:rPr>
          <w:rFonts w:ascii="Times New Roman" w:hAnsi="Times New Roman"/>
          <w:color w:val="auto"/>
          <w:sz w:val="22"/>
          <w:szCs w:val="22"/>
        </w:rPr>
        <w:t>гог, подают ребенку первый пример нравственности. Пример имеет огромное значение в духовно-нравственном развитии и воспитании личности.</w:t>
      </w:r>
    </w:p>
    <w:p w14:paraId="55E77572" w14:textId="77777777" w:rsidR="002E05B9" w:rsidRPr="00C524AA" w:rsidRDefault="002E05B9" w:rsidP="00C524AA">
      <w:pPr>
        <w:pStyle w:val="af6"/>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Необходимо обеспечивать наполнение всего уклада жизни обучающегося множеством примеров нравственного поведения, которые широко представлены в отечественной и мировой истории, истории и культуре традиционных религий, истории и духовно­нравственной культуре народов Россий</w:t>
      </w:r>
      <w:r w:rsidRPr="00C524AA">
        <w:rPr>
          <w:rFonts w:ascii="Times New Roman" w:hAnsi="Times New Roman"/>
          <w:color w:val="auto"/>
          <w:spacing w:val="2"/>
          <w:sz w:val="22"/>
          <w:szCs w:val="22"/>
        </w:rPr>
        <w:t xml:space="preserve">ской Федерации, литературе и различных видах искусства, </w:t>
      </w:r>
      <w:r w:rsidRPr="00C524AA">
        <w:rPr>
          <w:rFonts w:ascii="Times New Roman" w:hAnsi="Times New Roman"/>
          <w:color w:val="auto"/>
          <w:sz w:val="22"/>
          <w:szCs w:val="22"/>
        </w:rPr>
        <w:t>сказках, легендах и мифах. В содержании каждого из основных направлений духовно­нравственного развития, воспи</w:t>
      </w:r>
      <w:r w:rsidRPr="00C524AA">
        <w:rPr>
          <w:rFonts w:ascii="Times New Roman" w:hAnsi="Times New Roman"/>
          <w:color w:val="auto"/>
          <w:spacing w:val="2"/>
          <w:sz w:val="22"/>
          <w:szCs w:val="22"/>
        </w:rPr>
        <w:t>тания и социализации должны быть широко представлены примеры духов</w:t>
      </w:r>
      <w:r w:rsidRPr="00C524AA">
        <w:rPr>
          <w:rFonts w:ascii="Times New Roman" w:hAnsi="Times New Roman"/>
          <w:color w:val="auto"/>
          <w:sz w:val="22"/>
          <w:szCs w:val="22"/>
        </w:rPr>
        <w:t>ной, нравственной, ответственной жизни как из прошлого, так и из настоящего, в том числе получаемые при общении обучающихся с людьми, в жизни которых есть место духовному служению и моральному поступку. Но принять ту или иную ценность ребенок должен сам, через собственную деятельность. Поэто</w:t>
      </w:r>
      <w:r w:rsidRPr="00C524AA">
        <w:rPr>
          <w:rFonts w:ascii="Times New Roman" w:hAnsi="Times New Roman"/>
          <w:color w:val="auto"/>
          <w:spacing w:val="-2"/>
          <w:sz w:val="22"/>
          <w:szCs w:val="22"/>
        </w:rPr>
        <w:t xml:space="preserve">му педагогическая поддержка нравственного самоопределения </w:t>
      </w:r>
      <w:r w:rsidRPr="00C524AA">
        <w:rPr>
          <w:rFonts w:ascii="Times New Roman" w:hAnsi="Times New Roman"/>
          <w:color w:val="auto"/>
          <w:sz w:val="22"/>
          <w:szCs w:val="22"/>
        </w:rPr>
        <w:t>младшего школьника есть одно из условий его духовно­нравственного развития. В процессе нравственного самоопределения пробуждается самое главное в человеке – совесть, его нравственное самосознание.</w:t>
      </w:r>
    </w:p>
    <w:p w14:paraId="2B917D38" w14:textId="77777777" w:rsidR="002E05B9" w:rsidRPr="00C524AA" w:rsidRDefault="002E05B9" w:rsidP="00C524AA">
      <w:pPr>
        <w:pStyle w:val="af6"/>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 xml:space="preserve">Уклад школьной жизни как система устоявшихся, привычных форм жизнедеятельности является носителем важных компонентов формируемой системы идентичностей обучающегося: идентичности ученика, гражданина, человека. Основа уклада образовательной организации – традиция, в свою очередь, опирающаяся на значимые события, привычные отношения в коллективе. Именно уклад школьной жизни конституирует определенную образовательную организацию как самостоятельный психолого-социально-педагогический феномен, дает возможность ему выступить координатором воспитательных влияний на обучающихся. </w:t>
      </w:r>
    </w:p>
    <w:p w14:paraId="077D88EA"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t xml:space="preserve">Представление об эффективном регулировании работы по духовно-нравственному развитию, воспитанию и социализации младших школьников строится на идее цикличности: организация работы по духовно-нравственному развитию, воспитанию и социализации на уровне начального общего образования </w:t>
      </w:r>
      <w:r w:rsidRPr="00C524AA">
        <w:rPr>
          <w:rFonts w:ascii="Times New Roman" w:hAnsi="Times New Roman" w:cs="Times New Roman"/>
        </w:rPr>
        <w:lastRenderedPageBreak/>
        <w:t xml:space="preserve">представляет собой завершенный четырехлетний цикл, состоящий из четырех годовых циклов. Календарное время в качестве фактора определяющего годовой порядок жизни коллектива младших школьников влияет через разделение времени на учебное и каникулярное, через размещение праздников и памятных дат. </w:t>
      </w:r>
    </w:p>
    <w:p w14:paraId="75FA3BFE"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t>Важным условием духовно-нравственного развития и полноценного социального созревания является соблюдение равновесия между самоценностью детства и своевременной социализацией. Первое раскрывает для человека его внутренний идеальный мир, второе – внешний, реальный. Соединение внутреннего и внешнего миров происходит через осознание и усвоение ребенком моральных норм, поддерживающих, с одной стороны, нравственное здоровье личности, с другой – бесконфликтное, конструктивное взаимодействие человека с другими людьми.</w:t>
      </w:r>
    </w:p>
    <w:p w14:paraId="1BDC67F3" w14:textId="77777777" w:rsidR="002E05B9" w:rsidRPr="00C524AA" w:rsidRDefault="002E05B9" w:rsidP="00C524AA">
      <w:pPr>
        <w:spacing w:line="360" w:lineRule="auto"/>
        <w:ind w:left="709"/>
        <w:jc w:val="both"/>
        <w:rPr>
          <w:rFonts w:ascii="Times New Roman" w:hAnsi="Times New Roman" w:cs="Times New Roman"/>
          <w:b/>
        </w:rPr>
      </w:pPr>
      <w:r w:rsidRPr="00C524AA">
        <w:rPr>
          <w:rFonts w:ascii="Times New Roman" w:hAnsi="Times New Roman" w:cs="Times New Roman"/>
          <w:b/>
        </w:rPr>
        <w:t>2.3.5.Описание форм и методов организации социально значимой деятельности обучающихся</w:t>
      </w:r>
    </w:p>
    <w:p w14:paraId="718CA5AC"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t xml:space="preserve">Одним из важных направлений воспитания и социализации современных детей является их педагогически организованное включение в социальные реалии, преодоление усиливающегося в последние годы отчуждения молодого поколения от общественной жизни. В этом смысле первостепенную роль призвана сыграть социально значимая деятельность, под которой понимается добровольное конструктивное преобразование окружающего социума в русле решения проблем, актуальных для всего общества или помощи представителям отдельных социальных групп. Социально значимая деятельность обеспечивает два результата: </w:t>
      </w:r>
    </w:p>
    <w:p w14:paraId="3BBCB3DE" w14:textId="77777777" w:rsidR="002E05B9" w:rsidRPr="00C524AA" w:rsidRDefault="002E05B9" w:rsidP="00F71F47">
      <w:pPr>
        <w:pStyle w:val="1-21"/>
        <w:numPr>
          <w:ilvl w:val="0"/>
          <w:numId w:val="45"/>
        </w:numPr>
        <w:tabs>
          <w:tab w:val="left" w:pos="993"/>
        </w:tabs>
        <w:spacing w:line="360" w:lineRule="auto"/>
        <w:ind w:left="0" w:firstLine="709"/>
        <w:jc w:val="both"/>
        <w:rPr>
          <w:rFonts w:ascii="Times New Roman" w:hAnsi="Times New Roman"/>
          <w:sz w:val="22"/>
          <w:szCs w:val="22"/>
        </w:rPr>
      </w:pPr>
      <w:r w:rsidRPr="00C524AA">
        <w:rPr>
          <w:rFonts w:ascii="Times New Roman" w:hAnsi="Times New Roman"/>
          <w:sz w:val="22"/>
          <w:szCs w:val="22"/>
        </w:rPr>
        <w:t>общественный – позитивные изменения в социальной среде (преодоление социальных проблем, улучшение положения отдельных лиц или групп);</w:t>
      </w:r>
    </w:p>
    <w:p w14:paraId="514D1334" w14:textId="77777777" w:rsidR="002E05B9" w:rsidRPr="00C524AA" w:rsidRDefault="002E05B9" w:rsidP="00F71F47">
      <w:pPr>
        <w:pStyle w:val="1-21"/>
        <w:numPr>
          <w:ilvl w:val="0"/>
          <w:numId w:val="45"/>
        </w:numPr>
        <w:tabs>
          <w:tab w:val="left" w:pos="993"/>
        </w:tabs>
        <w:spacing w:line="360" w:lineRule="auto"/>
        <w:ind w:left="0" w:firstLine="709"/>
        <w:jc w:val="both"/>
        <w:rPr>
          <w:rFonts w:ascii="Times New Roman" w:hAnsi="Times New Roman"/>
          <w:sz w:val="22"/>
          <w:szCs w:val="22"/>
        </w:rPr>
      </w:pPr>
      <w:r w:rsidRPr="00C524AA">
        <w:rPr>
          <w:rFonts w:ascii="Times New Roman" w:hAnsi="Times New Roman"/>
          <w:sz w:val="22"/>
          <w:szCs w:val="22"/>
        </w:rPr>
        <w:t>педагогический – проявление про-социальной активности обучающихся, самореализации детей в социально приемлемых формах, усиление сопричастности общественным процессам и проблемам (установление связи школьника с культурной, общественной, политической жизнью общества и государством, первоначальная идентификация себя в качестве гражданина, общественного деятеля), приобретение начального опыта решения проблем, формирование компетенций социального взаимодействия, включение в реальные социальные отношения со сверстниками, старшими школьниками и взрослыми.</w:t>
      </w:r>
    </w:p>
    <w:p w14:paraId="14E69DA4"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spacing w:val="-4"/>
        </w:rPr>
        <w:t>По организации социальная значимая деятельность может быть инициируема преимущественно педагогами (классным руководителем), либо самими младшими школьниками, либо их родителями, однако, при любой схеме обязательным условием достижения общественных и педагогических результатов является личностная значимость для участников деятельности социальной проблемы, улучшения окружающей действительности. В социально значимых инициативах младших школьников впервые проявляется их стремление к участию в жизни школы, культурно-территориального сообщества, общества, к удовлетворению и реализации формирующихся социальных потребностей в активности, независимости, самостоятельности, проявлению своего личностного достоинства, «чувства взрослости», личностного самоопределения</w:t>
      </w:r>
      <w:r w:rsidRPr="00C524AA">
        <w:rPr>
          <w:rFonts w:ascii="Times New Roman" w:hAnsi="Times New Roman" w:cs="Times New Roman"/>
        </w:rPr>
        <w:t>.</w:t>
      </w:r>
    </w:p>
    <w:p w14:paraId="6E3A57B2"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lastRenderedPageBreak/>
        <w:t>Одним из методов организации социально значимой деятельности младших школьников является их добровольное и посильное участие в мероприятиях молодежного добровольчества. Добровольцами или волонтерами называют лиц, добровольно оказывающих помощь той или иной категории нуждающихся. Важным элементом жизни разновозрастных добровольческих объединений является ситуация нравственного выбора, такую группу образуют учащиеся, для которых наиболее значима нравственная характеристика окружения (порядочность, надежность, искренность). За счет сплоченности и чувства ответственности членов группы друг перед другом она достигает порой весьма высоких результатов в сфере объявленных задач. И все же главное в такой группе – ее «дух». Характерной чертой групп добровольцев является потребность в совместной рефлексии нравственных ценностей. Причем материалом для ценностного диалога о смыслах может стать как объединяющая деятельность (спектакль, книга, исторический факт), так и события повседневной жизни, поступки товарищей, газетная статья. Важным элементом культуры общения разновозрастной группы добровольцев является совокупность взглядов и идей о преобразовании окружающего мира. Деловые отношения построены на идейном авторитете лидеров, тех, кто отражает, выражает и защищает идейные ценности группы.</w:t>
      </w:r>
    </w:p>
    <w:p w14:paraId="4F432D91"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t xml:space="preserve">Еще одним методом организации социально значимой деятельности младших школьников является поддержка общественной самоорганизации – способ совместного решения проблем, актуальных для самоорганизующихся лиц. Индивидуальным мотивом для младших школьников становится – участвовать в обустройстве окружающей жизни. Характер проблем, решаемых в рамках общественной самоорганизации, может быть различен: от организации своего свободного времени до участия в решении важных социальных, экономических, культурных проблем своего микрорайона, улицы, двора. Педагогическое сопровождение общественной самоорганизации – это предоставление обучающимся набора средств для решения актуальных задач. Деятельность педагогов-организаторов, классных руководитей целесообразно ориентировать на следующие задачи: </w:t>
      </w:r>
    </w:p>
    <w:p w14:paraId="5F37EEB6" w14:textId="77777777" w:rsidR="002E05B9" w:rsidRPr="00C524AA" w:rsidRDefault="002E05B9" w:rsidP="00F71F47">
      <w:pPr>
        <w:pStyle w:val="1-21"/>
        <w:numPr>
          <w:ilvl w:val="0"/>
          <w:numId w:val="46"/>
        </w:numPr>
        <w:tabs>
          <w:tab w:val="left" w:pos="993"/>
        </w:tabs>
        <w:spacing w:line="360" w:lineRule="auto"/>
        <w:ind w:left="0" w:firstLine="709"/>
        <w:jc w:val="both"/>
        <w:rPr>
          <w:rFonts w:ascii="Times New Roman" w:hAnsi="Times New Roman"/>
          <w:sz w:val="22"/>
          <w:szCs w:val="22"/>
        </w:rPr>
      </w:pPr>
      <w:r w:rsidRPr="00C524AA">
        <w:rPr>
          <w:rFonts w:ascii="Times New Roman" w:hAnsi="Times New Roman"/>
          <w:sz w:val="22"/>
          <w:szCs w:val="22"/>
        </w:rPr>
        <w:t xml:space="preserve">осуществление консультирования школьников по наиболее эффективному достижению деловых и личностно значимых целей; </w:t>
      </w:r>
    </w:p>
    <w:p w14:paraId="7FCDB08D" w14:textId="77777777" w:rsidR="002E05B9" w:rsidRPr="00C524AA" w:rsidRDefault="002E05B9" w:rsidP="00F71F47">
      <w:pPr>
        <w:pStyle w:val="1-21"/>
        <w:numPr>
          <w:ilvl w:val="0"/>
          <w:numId w:val="46"/>
        </w:numPr>
        <w:tabs>
          <w:tab w:val="left" w:pos="993"/>
        </w:tabs>
        <w:spacing w:line="360" w:lineRule="auto"/>
        <w:ind w:left="0" w:firstLine="709"/>
        <w:jc w:val="both"/>
        <w:rPr>
          <w:rFonts w:ascii="Times New Roman" w:hAnsi="Times New Roman"/>
          <w:sz w:val="22"/>
          <w:szCs w:val="22"/>
        </w:rPr>
      </w:pPr>
      <w:r w:rsidRPr="00C524AA">
        <w:rPr>
          <w:rFonts w:ascii="Times New Roman" w:hAnsi="Times New Roman"/>
          <w:sz w:val="22"/>
          <w:szCs w:val="22"/>
        </w:rPr>
        <w:t xml:space="preserve">использование технологии развития способностей для достижения целей в различных областях жизни; </w:t>
      </w:r>
    </w:p>
    <w:p w14:paraId="10FB1BC5" w14:textId="77777777" w:rsidR="002E05B9" w:rsidRPr="00C524AA" w:rsidRDefault="002E05B9" w:rsidP="00F71F47">
      <w:pPr>
        <w:pStyle w:val="1-21"/>
        <w:numPr>
          <w:ilvl w:val="0"/>
          <w:numId w:val="46"/>
        </w:numPr>
        <w:tabs>
          <w:tab w:val="left" w:pos="993"/>
        </w:tabs>
        <w:spacing w:line="360" w:lineRule="auto"/>
        <w:ind w:left="0" w:firstLine="709"/>
        <w:jc w:val="both"/>
        <w:rPr>
          <w:rFonts w:ascii="Times New Roman" w:hAnsi="Times New Roman"/>
          <w:sz w:val="22"/>
          <w:szCs w:val="22"/>
        </w:rPr>
      </w:pPr>
      <w:r w:rsidRPr="00C524AA">
        <w:rPr>
          <w:rFonts w:ascii="Times New Roman" w:hAnsi="Times New Roman"/>
          <w:sz w:val="22"/>
          <w:szCs w:val="22"/>
        </w:rPr>
        <w:t>отказ взрослого от экспертной позиции;</w:t>
      </w:r>
    </w:p>
    <w:p w14:paraId="0C650280" w14:textId="77777777" w:rsidR="002E05B9" w:rsidRPr="00C524AA" w:rsidRDefault="002E05B9" w:rsidP="00F71F47">
      <w:pPr>
        <w:pStyle w:val="1-21"/>
        <w:numPr>
          <w:ilvl w:val="0"/>
          <w:numId w:val="46"/>
        </w:numPr>
        <w:tabs>
          <w:tab w:val="left" w:pos="993"/>
        </w:tabs>
        <w:spacing w:line="360" w:lineRule="auto"/>
        <w:ind w:left="0" w:firstLine="709"/>
        <w:jc w:val="both"/>
        <w:rPr>
          <w:rFonts w:ascii="Times New Roman" w:hAnsi="Times New Roman"/>
          <w:sz w:val="22"/>
          <w:szCs w:val="22"/>
        </w:rPr>
      </w:pPr>
      <w:r w:rsidRPr="00C524AA">
        <w:rPr>
          <w:rFonts w:ascii="Times New Roman" w:hAnsi="Times New Roman"/>
          <w:sz w:val="22"/>
          <w:szCs w:val="22"/>
        </w:rPr>
        <w:t xml:space="preserve">задача взрослого – создать условия для принятия детьми решения. </w:t>
      </w:r>
    </w:p>
    <w:p w14:paraId="1A1DA93E"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t>Широко известным методом организации социально значимой деятельности младших школьников является их включение в работу по социальному проектированию и реализации социальных проектов. Социальное проектирование как процесс создания социального проекта – прообраза предполагаемого состояния жизни общества или социальной группы, может быть представлен в виде последовательно сменяющих друг друга этапов:</w:t>
      </w:r>
    </w:p>
    <w:p w14:paraId="7EF26099" w14:textId="77777777" w:rsidR="002E05B9" w:rsidRPr="00C524AA" w:rsidRDefault="002E05B9" w:rsidP="00F71F47">
      <w:pPr>
        <w:pStyle w:val="1-21"/>
        <w:numPr>
          <w:ilvl w:val="0"/>
          <w:numId w:val="46"/>
        </w:numPr>
        <w:tabs>
          <w:tab w:val="left" w:pos="993"/>
        </w:tabs>
        <w:spacing w:line="360" w:lineRule="auto"/>
        <w:ind w:left="0" w:firstLine="709"/>
        <w:jc w:val="both"/>
        <w:rPr>
          <w:rFonts w:ascii="Times New Roman" w:hAnsi="Times New Roman"/>
          <w:sz w:val="22"/>
          <w:szCs w:val="22"/>
        </w:rPr>
      </w:pPr>
      <w:r w:rsidRPr="00C524AA">
        <w:rPr>
          <w:rFonts w:ascii="Times New Roman" w:hAnsi="Times New Roman"/>
          <w:sz w:val="22"/>
          <w:szCs w:val="22"/>
        </w:rPr>
        <w:t xml:space="preserve">формулировка задачи, на решение которой направлен социальный проект (обоснование актуальности задачи, согласование предполагаемого изменения с лицами, группами, организациями, на </w:t>
      </w:r>
      <w:r w:rsidRPr="00C524AA">
        <w:rPr>
          <w:rFonts w:ascii="Times New Roman" w:hAnsi="Times New Roman"/>
          <w:sz w:val="22"/>
          <w:szCs w:val="22"/>
        </w:rPr>
        <w:lastRenderedPageBreak/>
        <w:t>жизнь которых социальный проект может повлиять, достижение технически четких, полных, грамотных и исчерпывающих формулировок задачи, критериев оценки качества результата);</w:t>
      </w:r>
    </w:p>
    <w:p w14:paraId="3370CCD0" w14:textId="77777777" w:rsidR="002E05B9" w:rsidRPr="00C524AA" w:rsidRDefault="002E05B9" w:rsidP="00F71F47">
      <w:pPr>
        <w:pStyle w:val="1-21"/>
        <w:numPr>
          <w:ilvl w:val="0"/>
          <w:numId w:val="46"/>
        </w:numPr>
        <w:tabs>
          <w:tab w:val="left" w:pos="993"/>
        </w:tabs>
        <w:spacing w:line="360" w:lineRule="auto"/>
        <w:ind w:left="0" w:firstLine="709"/>
        <w:jc w:val="both"/>
        <w:rPr>
          <w:rFonts w:ascii="Times New Roman" w:hAnsi="Times New Roman"/>
          <w:sz w:val="22"/>
          <w:szCs w:val="22"/>
        </w:rPr>
      </w:pPr>
      <w:r w:rsidRPr="00C524AA">
        <w:rPr>
          <w:rFonts w:ascii="Times New Roman" w:hAnsi="Times New Roman"/>
          <w:sz w:val="22"/>
          <w:szCs w:val="22"/>
        </w:rPr>
        <w:t>поиск решения задачи (формулировка идеи социального проекта, разработка механизма действия: содержания действий, этапов; схематизация предполагаемой деятельности);</w:t>
      </w:r>
    </w:p>
    <w:p w14:paraId="096E0B87" w14:textId="77777777" w:rsidR="002E05B9" w:rsidRPr="00C524AA" w:rsidRDefault="002E05B9" w:rsidP="00F71F47">
      <w:pPr>
        <w:pStyle w:val="1-21"/>
        <w:numPr>
          <w:ilvl w:val="0"/>
          <w:numId w:val="46"/>
        </w:numPr>
        <w:tabs>
          <w:tab w:val="left" w:pos="993"/>
        </w:tabs>
        <w:spacing w:line="360" w:lineRule="auto"/>
        <w:ind w:left="0" w:firstLine="709"/>
        <w:jc w:val="both"/>
        <w:rPr>
          <w:rFonts w:ascii="Times New Roman" w:hAnsi="Times New Roman"/>
          <w:sz w:val="22"/>
          <w:szCs w:val="22"/>
        </w:rPr>
      </w:pPr>
      <w:r w:rsidRPr="00C524AA">
        <w:rPr>
          <w:rFonts w:ascii="Times New Roman" w:hAnsi="Times New Roman"/>
          <w:sz w:val="22"/>
          <w:szCs w:val="22"/>
        </w:rPr>
        <w:t>подготовка к презентации социального проекта (подробное описание предполагаемых действий, создание подробной документации, схемы, презентации).</w:t>
      </w:r>
    </w:p>
    <w:p w14:paraId="5DBCE3DA"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t xml:space="preserve">В рамках названного метода могут использоваться такие формы организации социально значимой деятельности как «ярмарка социальных проектов», «защита социальных проектов», «презентация социального проекта». </w:t>
      </w:r>
    </w:p>
    <w:p w14:paraId="327E09AC"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t>В качестве эффективных форм организации социально значимой деятельности младших школьников могут быть использованы такие формы как продуктивная игра по решению актуальных проблем, а также проведение патриотических, волонтерских, экологических акций</w:t>
      </w:r>
    </w:p>
    <w:p w14:paraId="2845DF68" w14:textId="77777777" w:rsidR="002E05B9" w:rsidRPr="00C524AA" w:rsidRDefault="002E05B9" w:rsidP="00C524AA">
      <w:pPr>
        <w:spacing w:line="360" w:lineRule="auto"/>
        <w:ind w:left="709"/>
        <w:jc w:val="both"/>
        <w:rPr>
          <w:rFonts w:ascii="Times New Roman" w:hAnsi="Times New Roman" w:cs="Times New Roman"/>
          <w:b/>
        </w:rPr>
      </w:pPr>
      <w:r w:rsidRPr="00C524AA">
        <w:rPr>
          <w:rFonts w:ascii="Times New Roman" w:hAnsi="Times New Roman" w:cs="Times New Roman"/>
          <w:b/>
        </w:rPr>
        <w:t>2.3.6.Описание основных технологий взаимодействия и сотрудничества субъектов воспитательной деятельности и социальных институтов</w:t>
      </w:r>
    </w:p>
    <w:p w14:paraId="1B985D0B" w14:textId="77777777" w:rsidR="002E05B9" w:rsidRPr="00C524AA" w:rsidRDefault="002E05B9" w:rsidP="00C524AA">
      <w:pPr>
        <w:widowControl w:val="0"/>
        <w:spacing w:line="360" w:lineRule="auto"/>
        <w:ind w:firstLine="709"/>
        <w:jc w:val="both"/>
        <w:rPr>
          <w:rFonts w:ascii="Times New Roman" w:hAnsi="Times New Roman" w:cs="Times New Roman"/>
        </w:rPr>
      </w:pPr>
      <w:r w:rsidRPr="00C524AA">
        <w:rPr>
          <w:rFonts w:ascii="Times New Roman" w:hAnsi="Times New Roman" w:cs="Times New Roman"/>
        </w:rPr>
        <w:t>В процессе воспитания, социализации и духовно-нравственного развития обучающихся на уровне начального общего образования большое значение имеет социальное партнерство различных социальных институтов. Интеграция социально-педа</w:t>
      </w:r>
      <w:r w:rsidRPr="00C524AA">
        <w:rPr>
          <w:rFonts w:ascii="Times New Roman" w:hAnsi="Times New Roman" w:cs="Times New Roman"/>
        </w:rPr>
        <w:softHyphen/>
        <w:t>гогического потенциала организаций общего и дополнительного образования, культуры, спорта, туризма, местного сообщества, традиционных религиозных и иных общественных организаций и семьи способствует позитивной социализации младших школьников. Взаимодействие школы, семьи и общественности имеет решающее значение для организации нравственного уклада жизни детей. Ведущая роль в организации социального партнерства институтов общественного участия и семьи принадлежит педагогическому коллективу общеобразовательной школы и особенно институту классного руководства. Младшие школьники должны принимать посильное участие в построении модели социального партнерства, необходимой для их позитивной социализации. Формирование социального опыта младших школьников осуществляется в ходе реализации проектов, коллективных творческих дел, сюжетно-ролевых и деловых игр, коллективного посещения театров, музеев, концертов, экскурсий, встреч с представителями религиозных и общественных организаций и т. д. Социальное партнерство институтов общественного участия в процессе воспитания учащихся начальной школы выражается в создании и реализации совместных социально-педагогических, образовательных, просветительских и иных программ, проведении совместных мероприятий.</w:t>
      </w:r>
    </w:p>
    <w:p w14:paraId="3F3634AE" w14:textId="77777777" w:rsidR="002E05B9" w:rsidRPr="00C524AA" w:rsidRDefault="002E05B9" w:rsidP="00C524AA">
      <w:pPr>
        <w:widowControl w:val="0"/>
        <w:spacing w:line="360" w:lineRule="auto"/>
        <w:ind w:firstLine="709"/>
        <w:jc w:val="both"/>
        <w:rPr>
          <w:rFonts w:ascii="Times New Roman" w:hAnsi="Times New Roman" w:cs="Times New Roman"/>
        </w:rPr>
      </w:pPr>
      <w:r w:rsidRPr="00C524AA">
        <w:rPr>
          <w:rFonts w:ascii="Times New Roman" w:hAnsi="Times New Roman" w:cs="Times New Roman"/>
        </w:rPr>
        <w:t>При разработке и осуществлении программы воспитания и социализации младших школьников образовательная организация может взаимодействовать, в том числе на системной основе, с традиционными религиозными организациями, общественными организациями и объединениями гражданско-патрио</w:t>
      </w:r>
      <w:r w:rsidRPr="00C524AA">
        <w:rPr>
          <w:rFonts w:ascii="Times New Roman" w:hAnsi="Times New Roman" w:cs="Times New Roman"/>
        </w:rPr>
        <w:softHyphen/>
        <w:t>ти</w:t>
      </w:r>
      <w:r w:rsidRPr="00C524AA">
        <w:rPr>
          <w:rFonts w:ascii="Times New Roman" w:hAnsi="Times New Roman" w:cs="Times New Roman"/>
        </w:rPr>
        <w:softHyphen/>
        <w:t>чес</w:t>
      </w:r>
      <w:r w:rsidRPr="00C524AA">
        <w:rPr>
          <w:rFonts w:ascii="Times New Roman" w:hAnsi="Times New Roman" w:cs="Times New Roman"/>
        </w:rPr>
        <w:softHyphen/>
        <w:t xml:space="preserve">кой, культурной, экологической и иной направленности, детско-юношескими и молодежными движениями, организациями, объединениями, разделяющими в своей деятельности цели, задачи и ценности настоящей программы. При этом могут быть использованы различные формы </w:t>
      </w:r>
      <w:r w:rsidRPr="00C524AA">
        <w:rPr>
          <w:rFonts w:ascii="Times New Roman" w:hAnsi="Times New Roman" w:cs="Times New Roman"/>
        </w:rPr>
        <w:lastRenderedPageBreak/>
        <w:t>взаимодействия с согласия обучающихся и их родителей (законных представителей):</w:t>
      </w:r>
    </w:p>
    <w:p w14:paraId="1D8FCE35" w14:textId="77777777" w:rsidR="002E05B9" w:rsidRPr="00C524AA" w:rsidRDefault="002E05B9" w:rsidP="00F71F47">
      <w:pPr>
        <w:pStyle w:val="1-21"/>
        <w:widowControl w:val="0"/>
        <w:numPr>
          <w:ilvl w:val="0"/>
          <w:numId w:val="47"/>
        </w:numPr>
        <w:tabs>
          <w:tab w:val="left" w:pos="993"/>
        </w:tabs>
        <w:spacing w:line="360" w:lineRule="auto"/>
        <w:ind w:left="0" w:firstLine="709"/>
        <w:jc w:val="both"/>
        <w:rPr>
          <w:rFonts w:ascii="Times New Roman" w:hAnsi="Times New Roman"/>
          <w:sz w:val="22"/>
          <w:szCs w:val="22"/>
        </w:rPr>
      </w:pPr>
      <w:r w:rsidRPr="00C524AA">
        <w:rPr>
          <w:rFonts w:ascii="Times New Roman" w:hAnsi="Times New Roman"/>
          <w:sz w:val="22"/>
          <w:szCs w:val="22"/>
        </w:rPr>
        <w:t>участие традиционных религиозных организаций, иных общественных организаций и объединений в проведении отдельных мероприятий в рамках реализации направлений воспитания и социализации обучающихся на уровне начального общего образования;</w:t>
      </w:r>
    </w:p>
    <w:p w14:paraId="30E6764F" w14:textId="77777777" w:rsidR="002E05B9" w:rsidRPr="00C524AA" w:rsidRDefault="002E05B9" w:rsidP="00F71F47">
      <w:pPr>
        <w:pStyle w:val="1-21"/>
        <w:widowControl w:val="0"/>
        <w:numPr>
          <w:ilvl w:val="0"/>
          <w:numId w:val="47"/>
        </w:numPr>
        <w:tabs>
          <w:tab w:val="left" w:pos="993"/>
        </w:tabs>
        <w:spacing w:line="360" w:lineRule="auto"/>
        <w:ind w:left="0" w:firstLine="709"/>
        <w:jc w:val="both"/>
        <w:rPr>
          <w:rFonts w:ascii="Times New Roman" w:hAnsi="Times New Roman"/>
          <w:sz w:val="22"/>
          <w:szCs w:val="22"/>
        </w:rPr>
      </w:pPr>
      <w:r w:rsidRPr="00C524AA">
        <w:rPr>
          <w:rFonts w:ascii="Times New Roman" w:hAnsi="Times New Roman"/>
          <w:sz w:val="22"/>
          <w:szCs w:val="22"/>
        </w:rPr>
        <w:t>участие указанных организаций и объединений в реализации отдельных образовательных программ, согласованных с программой воспитания и социализации обучающихся на уровне начального общего образования и одобренных Управляющим советом образовательной организации;</w:t>
      </w:r>
    </w:p>
    <w:p w14:paraId="1455913D" w14:textId="77777777" w:rsidR="002E05B9" w:rsidRPr="00C524AA" w:rsidRDefault="002E05B9" w:rsidP="00F71F47">
      <w:pPr>
        <w:pStyle w:val="1-21"/>
        <w:numPr>
          <w:ilvl w:val="0"/>
          <w:numId w:val="47"/>
        </w:numPr>
        <w:tabs>
          <w:tab w:val="left" w:pos="993"/>
        </w:tabs>
        <w:autoSpaceDE w:val="0"/>
        <w:autoSpaceDN w:val="0"/>
        <w:adjustRightInd w:val="0"/>
        <w:spacing w:line="360" w:lineRule="auto"/>
        <w:ind w:left="0" w:firstLine="709"/>
        <w:jc w:val="both"/>
        <w:rPr>
          <w:rFonts w:ascii="Times New Roman" w:hAnsi="Times New Roman"/>
          <w:sz w:val="22"/>
          <w:szCs w:val="22"/>
        </w:rPr>
      </w:pPr>
      <w:r w:rsidRPr="00C524AA">
        <w:rPr>
          <w:rFonts w:ascii="Times New Roman" w:hAnsi="Times New Roman"/>
          <w:sz w:val="22"/>
          <w:szCs w:val="22"/>
        </w:rPr>
        <w:t>проведение совместных мероприятий по направлениям программы воспитания и социализации в образовательной организации.</w:t>
      </w:r>
    </w:p>
    <w:p w14:paraId="31B19126" w14:textId="77777777" w:rsidR="002E05B9" w:rsidRPr="00C524AA" w:rsidRDefault="002E05B9" w:rsidP="00C524AA">
      <w:pPr>
        <w:pStyle w:val="1-21"/>
        <w:tabs>
          <w:tab w:val="left" w:pos="993"/>
        </w:tabs>
        <w:autoSpaceDE w:val="0"/>
        <w:autoSpaceDN w:val="0"/>
        <w:adjustRightInd w:val="0"/>
        <w:spacing w:line="360" w:lineRule="auto"/>
        <w:ind w:left="709"/>
        <w:jc w:val="both"/>
        <w:rPr>
          <w:rFonts w:ascii="Times New Roman" w:hAnsi="Times New Roman"/>
          <w:sz w:val="22"/>
          <w:szCs w:val="22"/>
        </w:rPr>
      </w:pPr>
    </w:p>
    <w:p w14:paraId="041A3D4B" w14:textId="77777777" w:rsidR="002E05B9" w:rsidRPr="00C524AA" w:rsidRDefault="002E05B9" w:rsidP="00C524AA">
      <w:pPr>
        <w:widowControl w:val="0"/>
        <w:autoSpaceDE w:val="0"/>
        <w:autoSpaceDN w:val="0"/>
        <w:adjustRightInd w:val="0"/>
        <w:spacing w:line="360" w:lineRule="auto"/>
        <w:ind w:firstLine="709"/>
        <w:jc w:val="both"/>
        <w:rPr>
          <w:rFonts w:ascii="Times New Roman" w:hAnsi="Times New Roman" w:cs="Times New Roman"/>
          <w:b/>
        </w:rPr>
      </w:pPr>
      <w:r w:rsidRPr="00C524AA">
        <w:rPr>
          <w:rFonts w:ascii="Times New Roman" w:hAnsi="Times New Roman" w:cs="Times New Roman"/>
          <w:b/>
        </w:rPr>
        <w:t>2.3.7.Описание форм и методов формирования у обучающихся экологической культуры, культуры здорового и безопасного образа жизни, включая мероприятия по обучению правилам безопасного поведения на дорогах</w:t>
      </w:r>
    </w:p>
    <w:p w14:paraId="7DAE1B97"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b/>
          <w:i/>
        </w:rPr>
        <w:t>Воспитание физической культуры, формирование ценностного отношения к здоровью и здоровому образу жизни.</w:t>
      </w:r>
      <w:r w:rsidRPr="00C524AA">
        <w:rPr>
          <w:rFonts w:ascii="Times New Roman" w:hAnsi="Times New Roman" w:cs="Times New Roman"/>
        </w:rPr>
        <w:t>Физическое воспитание младших школьников, процесс формирования у них здорового образа жизни предполагает усиление внимание к формированию представлений о культуре здоровья и физической культуры; первоначального опыта самостоятельного выбора в пользу здорового образа жизни; интереса к физическому развитию, к спорту.</w:t>
      </w:r>
    </w:p>
    <w:p w14:paraId="1B657CA6" w14:textId="77777777" w:rsidR="002E05B9" w:rsidRPr="00C524AA" w:rsidRDefault="002E05B9" w:rsidP="00C524AA">
      <w:pPr>
        <w:autoSpaceDE w:val="0"/>
        <w:autoSpaceDN w:val="0"/>
        <w:adjustRightInd w:val="0"/>
        <w:spacing w:line="360" w:lineRule="auto"/>
        <w:ind w:firstLine="709"/>
        <w:jc w:val="both"/>
        <w:rPr>
          <w:rFonts w:ascii="Times New Roman" w:hAnsi="Times New Roman" w:cs="Times New Roman"/>
        </w:rPr>
      </w:pPr>
      <w:r w:rsidRPr="00C524AA">
        <w:rPr>
          <w:rFonts w:ascii="Times New Roman" w:hAnsi="Times New Roman" w:cs="Times New Roman"/>
          <w:b/>
          <w:i/>
        </w:rPr>
        <w:t xml:space="preserve">Формы и методы </w:t>
      </w:r>
      <w:r w:rsidRPr="00C524AA">
        <w:rPr>
          <w:rFonts w:ascii="Times New Roman" w:hAnsi="Times New Roman" w:cs="Times New Roman"/>
        </w:rPr>
        <w:t>формирования у обучающихся культуры здорового и безопасного образа жизни:</w:t>
      </w:r>
    </w:p>
    <w:p w14:paraId="1F6BAB79" w14:textId="77777777" w:rsidR="002E05B9" w:rsidRPr="00C524AA" w:rsidRDefault="002E05B9" w:rsidP="00F71F47">
      <w:pPr>
        <w:pStyle w:val="-110"/>
        <w:numPr>
          <w:ilvl w:val="0"/>
          <w:numId w:val="51"/>
        </w:numPr>
        <w:tabs>
          <w:tab w:val="left" w:pos="993"/>
        </w:tabs>
        <w:autoSpaceDE w:val="0"/>
        <w:autoSpaceDN w:val="0"/>
        <w:adjustRightInd w:val="0"/>
        <w:spacing w:after="0" w:line="360" w:lineRule="auto"/>
        <w:ind w:left="0" w:firstLine="709"/>
        <w:jc w:val="both"/>
        <w:rPr>
          <w:rFonts w:ascii="Times New Roman" w:hAnsi="Times New Roman"/>
          <w:sz w:val="22"/>
          <w:szCs w:val="22"/>
        </w:rPr>
      </w:pPr>
      <w:r w:rsidRPr="00C524AA">
        <w:rPr>
          <w:rFonts w:ascii="Times New Roman" w:hAnsi="Times New Roman"/>
          <w:sz w:val="22"/>
          <w:szCs w:val="22"/>
        </w:rPr>
        <w:t>начальное самоопределение младших школьников в сфере здорового образа жизни (организация исследований, обмена мнениями учащихся о здоровье человека, биологических основах деятельности организма, различных оздоровительных системах и системах физических упражнений для поддержания здоровья, традициях физического воспитания и здоровьесбережения в культуре народов России и других стран);</w:t>
      </w:r>
    </w:p>
    <w:p w14:paraId="009DF928" w14:textId="77777777" w:rsidR="002E05B9" w:rsidRPr="00C524AA" w:rsidRDefault="002E05B9" w:rsidP="00F71F47">
      <w:pPr>
        <w:pStyle w:val="-110"/>
        <w:numPr>
          <w:ilvl w:val="0"/>
          <w:numId w:val="51"/>
        </w:numPr>
        <w:tabs>
          <w:tab w:val="left" w:pos="993"/>
        </w:tabs>
        <w:autoSpaceDE w:val="0"/>
        <w:autoSpaceDN w:val="0"/>
        <w:adjustRightInd w:val="0"/>
        <w:spacing w:after="0" w:line="360" w:lineRule="auto"/>
        <w:ind w:left="0" w:firstLine="709"/>
        <w:jc w:val="both"/>
        <w:rPr>
          <w:rFonts w:ascii="Times New Roman" w:hAnsi="Times New Roman"/>
          <w:sz w:val="22"/>
          <w:szCs w:val="22"/>
        </w:rPr>
      </w:pPr>
      <w:r w:rsidRPr="00C524AA">
        <w:rPr>
          <w:rFonts w:ascii="Times New Roman" w:hAnsi="Times New Roman"/>
          <w:sz w:val="22"/>
          <w:szCs w:val="22"/>
        </w:rPr>
        <w:t xml:space="preserve">предоставление школьникам возможностей предъявления сверстникам индивидуальных достижений в различных видах спортивных состязаний, подвижных играх; демонстрации успехов в деятельности спортивных секций, туристических походах; </w:t>
      </w:r>
    </w:p>
    <w:p w14:paraId="476C2FD9" w14:textId="77777777" w:rsidR="002E05B9" w:rsidRPr="00C524AA" w:rsidRDefault="002E05B9" w:rsidP="00F71F47">
      <w:pPr>
        <w:pStyle w:val="-110"/>
        <w:numPr>
          <w:ilvl w:val="0"/>
          <w:numId w:val="51"/>
        </w:numPr>
        <w:tabs>
          <w:tab w:val="left" w:pos="993"/>
        </w:tabs>
        <w:autoSpaceDE w:val="0"/>
        <w:autoSpaceDN w:val="0"/>
        <w:adjustRightInd w:val="0"/>
        <w:spacing w:after="0" w:line="360" w:lineRule="auto"/>
        <w:ind w:left="0" w:firstLine="709"/>
        <w:jc w:val="both"/>
        <w:rPr>
          <w:rFonts w:ascii="Times New Roman" w:hAnsi="Times New Roman"/>
          <w:sz w:val="22"/>
          <w:szCs w:val="22"/>
        </w:rPr>
      </w:pPr>
      <w:r w:rsidRPr="00C524AA">
        <w:rPr>
          <w:rFonts w:ascii="Times New Roman" w:hAnsi="Times New Roman"/>
          <w:sz w:val="22"/>
          <w:szCs w:val="22"/>
        </w:rPr>
        <w:t>предъявление примеров ведения здорового образа жизни;</w:t>
      </w:r>
    </w:p>
    <w:p w14:paraId="1C747A24" w14:textId="77777777" w:rsidR="002E05B9" w:rsidRPr="00C524AA" w:rsidRDefault="002E05B9" w:rsidP="00F71F47">
      <w:pPr>
        <w:pStyle w:val="-110"/>
        <w:numPr>
          <w:ilvl w:val="0"/>
          <w:numId w:val="51"/>
        </w:numPr>
        <w:tabs>
          <w:tab w:val="left" w:pos="993"/>
        </w:tabs>
        <w:autoSpaceDE w:val="0"/>
        <w:autoSpaceDN w:val="0"/>
        <w:adjustRightInd w:val="0"/>
        <w:spacing w:after="0" w:line="360" w:lineRule="auto"/>
        <w:ind w:left="0" w:firstLine="709"/>
        <w:jc w:val="both"/>
        <w:rPr>
          <w:rFonts w:ascii="Times New Roman" w:hAnsi="Times New Roman"/>
          <w:sz w:val="22"/>
          <w:szCs w:val="22"/>
        </w:rPr>
      </w:pPr>
      <w:r w:rsidRPr="00C524AA">
        <w:rPr>
          <w:rFonts w:ascii="Times New Roman" w:hAnsi="Times New Roman"/>
          <w:sz w:val="22"/>
          <w:szCs w:val="22"/>
        </w:rPr>
        <w:t>ознакомление обучающихся с ресурсами ведения здорового образа жизни, занятий физической культурой, использования спортивно-оздоровительной инфраструктуры ближайшего социума;</w:t>
      </w:r>
    </w:p>
    <w:p w14:paraId="3B7E8202" w14:textId="77777777" w:rsidR="002E05B9" w:rsidRPr="00C524AA" w:rsidRDefault="002E05B9" w:rsidP="00F71F47">
      <w:pPr>
        <w:pStyle w:val="-110"/>
        <w:numPr>
          <w:ilvl w:val="0"/>
          <w:numId w:val="51"/>
        </w:numPr>
        <w:tabs>
          <w:tab w:val="left" w:pos="993"/>
        </w:tabs>
        <w:autoSpaceDE w:val="0"/>
        <w:autoSpaceDN w:val="0"/>
        <w:adjustRightInd w:val="0"/>
        <w:spacing w:after="0" w:line="360" w:lineRule="auto"/>
        <w:ind w:left="0" w:firstLine="709"/>
        <w:jc w:val="both"/>
        <w:rPr>
          <w:rFonts w:ascii="Times New Roman" w:hAnsi="Times New Roman"/>
          <w:sz w:val="22"/>
          <w:szCs w:val="22"/>
        </w:rPr>
      </w:pPr>
      <w:r w:rsidRPr="00C524AA">
        <w:rPr>
          <w:rFonts w:ascii="Times New Roman" w:hAnsi="Times New Roman"/>
          <w:sz w:val="22"/>
          <w:szCs w:val="22"/>
        </w:rPr>
        <w:t>включение младших школьников в санитарно-просветительскую деятельность и  пропаганда занятий физической культурой в процессе детско-родительских и семейных соревнований;</w:t>
      </w:r>
    </w:p>
    <w:p w14:paraId="7F4E52C6" w14:textId="77777777" w:rsidR="002E05B9" w:rsidRPr="00C524AA" w:rsidRDefault="002E05B9" w:rsidP="00F71F47">
      <w:pPr>
        <w:pStyle w:val="-110"/>
        <w:numPr>
          <w:ilvl w:val="0"/>
          <w:numId w:val="51"/>
        </w:numPr>
        <w:tabs>
          <w:tab w:val="left" w:pos="993"/>
        </w:tabs>
        <w:autoSpaceDE w:val="0"/>
        <w:autoSpaceDN w:val="0"/>
        <w:adjustRightInd w:val="0"/>
        <w:spacing w:after="0" w:line="360" w:lineRule="auto"/>
        <w:ind w:left="0" w:firstLine="709"/>
        <w:jc w:val="both"/>
        <w:rPr>
          <w:rFonts w:ascii="Times New Roman" w:hAnsi="Times New Roman"/>
          <w:sz w:val="22"/>
          <w:szCs w:val="22"/>
        </w:rPr>
      </w:pPr>
      <w:r w:rsidRPr="00C524AA">
        <w:rPr>
          <w:rFonts w:ascii="Times New Roman" w:hAnsi="Times New Roman"/>
          <w:sz w:val="22"/>
          <w:szCs w:val="22"/>
        </w:rPr>
        <w:t xml:space="preserve">организация сетевого партнерства учреждений здравоохранения, спорта, туризма, общего и дополнительного образования. </w:t>
      </w:r>
    </w:p>
    <w:p w14:paraId="7ACA8424" w14:textId="77777777" w:rsidR="002E05B9" w:rsidRPr="00C524AA" w:rsidRDefault="002E05B9" w:rsidP="00F71F47">
      <w:pPr>
        <w:pStyle w:val="-110"/>
        <w:numPr>
          <w:ilvl w:val="0"/>
          <w:numId w:val="51"/>
        </w:numPr>
        <w:tabs>
          <w:tab w:val="left" w:pos="993"/>
        </w:tabs>
        <w:spacing w:after="0" w:line="360" w:lineRule="auto"/>
        <w:ind w:left="0" w:firstLine="709"/>
        <w:jc w:val="both"/>
        <w:rPr>
          <w:rFonts w:ascii="Times New Roman" w:hAnsi="Times New Roman"/>
          <w:sz w:val="22"/>
          <w:szCs w:val="22"/>
        </w:rPr>
      </w:pPr>
      <w:r w:rsidRPr="00C524AA">
        <w:rPr>
          <w:rFonts w:ascii="Times New Roman" w:hAnsi="Times New Roman"/>
          <w:sz w:val="22"/>
          <w:szCs w:val="22"/>
        </w:rPr>
        <w:t>коллективные прогулки, туристические походы ученического класса;</w:t>
      </w:r>
    </w:p>
    <w:p w14:paraId="463C4FFD" w14:textId="77777777" w:rsidR="002E05B9" w:rsidRPr="00C524AA" w:rsidRDefault="002E05B9" w:rsidP="00F71F47">
      <w:pPr>
        <w:pStyle w:val="-110"/>
        <w:numPr>
          <w:ilvl w:val="0"/>
          <w:numId w:val="51"/>
        </w:numPr>
        <w:tabs>
          <w:tab w:val="left" w:pos="993"/>
        </w:tabs>
        <w:autoSpaceDE w:val="0"/>
        <w:autoSpaceDN w:val="0"/>
        <w:adjustRightInd w:val="0"/>
        <w:spacing w:after="0" w:line="360" w:lineRule="auto"/>
        <w:ind w:left="0" w:firstLine="709"/>
        <w:jc w:val="both"/>
        <w:rPr>
          <w:rFonts w:ascii="Times New Roman" w:hAnsi="Times New Roman"/>
          <w:sz w:val="22"/>
          <w:szCs w:val="22"/>
        </w:rPr>
      </w:pPr>
      <w:r w:rsidRPr="00C524AA">
        <w:rPr>
          <w:rFonts w:ascii="Times New Roman" w:hAnsi="Times New Roman"/>
          <w:sz w:val="22"/>
          <w:szCs w:val="22"/>
        </w:rPr>
        <w:lastRenderedPageBreak/>
        <w:t>фотовыставки, конкурсы видеороликов, индивидуальные странички в социальных сетях, индивидуальные странички на специальном школьном сайте, посвященном здоровью;</w:t>
      </w:r>
    </w:p>
    <w:p w14:paraId="12D580F1" w14:textId="77777777" w:rsidR="002E05B9" w:rsidRPr="00C524AA" w:rsidRDefault="002E05B9" w:rsidP="00F71F47">
      <w:pPr>
        <w:pStyle w:val="-110"/>
        <w:numPr>
          <w:ilvl w:val="0"/>
          <w:numId w:val="51"/>
        </w:numPr>
        <w:tabs>
          <w:tab w:val="left" w:pos="993"/>
        </w:tabs>
        <w:autoSpaceDE w:val="0"/>
        <w:autoSpaceDN w:val="0"/>
        <w:adjustRightInd w:val="0"/>
        <w:spacing w:after="0" w:line="360" w:lineRule="auto"/>
        <w:ind w:left="0" w:firstLine="709"/>
        <w:jc w:val="both"/>
        <w:rPr>
          <w:rFonts w:ascii="Times New Roman" w:hAnsi="Times New Roman"/>
          <w:sz w:val="22"/>
          <w:szCs w:val="22"/>
        </w:rPr>
      </w:pPr>
      <w:r w:rsidRPr="00C524AA">
        <w:rPr>
          <w:rFonts w:ascii="Times New Roman" w:hAnsi="Times New Roman"/>
          <w:sz w:val="22"/>
          <w:szCs w:val="22"/>
        </w:rPr>
        <w:t>дискуссии по проблемам здорового образа жизни современного ученика (о режиме дня, труда и отдыха, питания, сна; о субъективном отношении к физической культуре);</w:t>
      </w:r>
    </w:p>
    <w:p w14:paraId="23C063D6" w14:textId="77777777" w:rsidR="002E05B9" w:rsidRPr="00C524AA" w:rsidRDefault="002E05B9" w:rsidP="00F71F47">
      <w:pPr>
        <w:pStyle w:val="-110"/>
        <w:numPr>
          <w:ilvl w:val="0"/>
          <w:numId w:val="51"/>
        </w:numPr>
        <w:tabs>
          <w:tab w:val="left" w:pos="993"/>
        </w:tabs>
        <w:autoSpaceDE w:val="0"/>
        <w:autoSpaceDN w:val="0"/>
        <w:adjustRightInd w:val="0"/>
        <w:spacing w:after="0" w:line="360" w:lineRule="auto"/>
        <w:ind w:left="0" w:firstLine="709"/>
        <w:jc w:val="both"/>
        <w:rPr>
          <w:rFonts w:ascii="Times New Roman" w:hAnsi="Times New Roman"/>
          <w:sz w:val="22"/>
          <w:szCs w:val="22"/>
        </w:rPr>
      </w:pPr>
      <w:r w:rsidRPr="00C524AA">
        <w:rPr>
          <w:rFonts w:ascii="Times New Roman" w:hAnsi="Times New Roman"/>
          <w:sz w:val="22"/>
          <w:szCs w:val="22"/>
        </w:rPr>
        <w:t>разработка учащимися памяток и информационных листовок о нормативно-правовом обеспечении права граждан на сохранение здоровья, о возможностях получения медицинской помощи, об отечественной системе медицинского страхования;</w:t>
      </w:r>
    </w:p>
    <w:p w14:paraId="26C2CAC2" w14:textId="77777777" w:rsidR="002E05B9" w:rsidRPr="00C524AA" w:rsidRDefault="002E05B9" w:rsidP="00F71F47">
      <w:pPr>
        <w:pStyle w:val="-110"/>
        <w:numPr>
          <w:ilvl w:val="0"/>
          <w:numId w:val="51"/>
        </w:numPr>
        <w:tabs>
          <w:tab w:val="left" w:pos="993"/>
        </w:tabs>
        <w:autoSpaceDE w:val="0"/>
        <w:autoSpaceDN w:val="0"/>
        <w:adjustRightInd w:val="0"/>
        <w:spacing w:after="0" w:line="360" w:lineRule="auto"/>
        <w:ind w:left="0" w:firstLine="709"/>
        <w:jc w:val="both"/>
        <w:rPr>
          <w:rFonts w:ascii="Times New Roman" w:hAnsi="Times New Roman"/>
          <w:sz w:val="22"/>
          <w:szCs w:val="22"/>
        </w:rPr>
      </w:pPr>
      <w:r w:rsidRPr="00C524AA">
        <w:rPr>
          <w:rFonts w:ascii="Times New Roman" w:hAnsi="Times New Roman"/>
          <w:sz w:val="22"/>
          <w:szCs w:val="22"/>
        </w:rPr>
        <w:t>выступление перед учащимися младших классов по проблематике физической культуры, заботы о собственном здоровье, об истории международного и отечественного спорта, его героях, о видах спорта и т. п.);</w:t>
      </w:r>
    </w:p>
    <w:p w14:paraId="19E928EE" w14:textId="77777777" w:rsidR="002E05B9" w:rsidRPr="00C524AA" w:rsidRDefault="002E05B9" w:rsidP="00F71F47">
      <w:pPr>
        <w:pStyle w:val="-110"/>
        <w:numPr>
          <w:ilvl w:val="0"/>
          <w:numId w:val="51"/>
        </w:numPr>
        <w:tabs>
          <w:tab w:val="left" w:pos="993"/>
        </w:tabs>
        <w:spacing w:after="0" w:line="360" w:lineRule="auto"/>
        <w:ind w:left="0" w:firstLine="709"/>
        <w:jc w:val="both"/>
        <w:rPr>
          <w:rFonts w:ascii="Times New Roman" w:hAnsi="Times New Roman"/>
          <w:sz w:val="22"/>
          <w:szCs w:val="22"/>
        </w:rPr>
      </w:pPr>
      <w:r w:rsidRPr="00C524AA">
        <w:rPr>
          <w:rFonts w:ascii="Times New Roman" w:hAnsi="Times New Roman"/>
          <w:sz w:val="22"/>
          <w:szCs w:val="22"/>
        </w:rPr>
        <w:t>совместные праздники, турпоходы, спортивные соревнования для детей и родителей;</w:t>
      </w:r>
    </w:p>
    <w:p w14:paraId="20D3EBA2" w14:textId="77777777" w:rsidR="002E05B9" w:rsidRPr="00C524AA" w:rsidRDefault="002E05B9" w:rsidP="00F71F47">
      <w:pPr>
        <w:pStyle w:val="-110"/>
        <w:numPr>
          <w:ilvl w:val="0"/>
          <w:numId w:val="51"/>
        </w:numPr>
        <w:tabs>
          <w:tab w:val="left" w:pos="993"/>
        </w:tabs>
        <w:autoSpaceDE w:val="0"/>
        <w:autoSpaceDN w:val="0"/>
        <w:adjustRightInd w:val="0"/>
        <w:spacing w:after="0" w:line="360" w:lineRule="auto"/>
        <w:ind w:left="0" w:firstLine="709"/>
        <w:jc w:val="both"/>
        <w:rPr>
          <w:rFonts w:ascii="Times New Roman" w:hAnsi="Times New Roman"/>
          <w:sz w:val="22"/>
          <w:szCs w:val="22"/>
        </w:rPr>
      </w:pPr>
      <w:r w:rsidRPr="00C524AA">
        <w:rPr>
          <w:rFonts w:ascii="Times New Roman" w:hAnsi="Times New Roman"/>
          <w:sz w:val="22"/>
          <w:szCs w:val="22"/>
        </w:rPr>
        <w:t>ведение «Индивидуальных дневников здоровья» (мониторинг – самодиагностика состояния собственного здоровья).</w:t>
      </w:r>
    </w:p>
    <w:p w14:paraId="7D037007" w14:textId="77777777" w:rsidR="002E05B9" w:rsidRPr="00C524AA" w:rsidRDefault="002E05B9" w:rsidP="00C524AA">
      <w:pPr>
        <w:pStyle w:val="220"/>
        <w:widowControl w:val="0"/>
        <w:spacing w:line="360" w:lineRule="auto"/>
        <w:rPr>
          <w:sz w:val="22"/>
          <w:szCs w:val="22"/>
        </w:rPr>
      </w:pPr>
      <w:r w:rsidRPr="00C524AA">
        <w:rPr>
          <w:b/>
          <w:i/>
          <w:sz w:val="22"/>
          <w:szCs w:val="22"/>
        </w:rPr>
        <w:t xml:space="preserve">Развитие экологической культуры личности, ценностного отношения к природе, созидательной экологической позиции. </w:t>
      </w:r>
      <w:r w:rsidRPr="00C524AA">
        <w:rPr>
          <w:sz w:val="22"/>
          <w:szCs w:val="22"/>
        </w:rPr>
        <w:t>Развитие содержания экологического воспитания на уровне начального общего образования предполагает формирование у младших школьников эмоционально-чувственного, нравственного отношения к природе; понимания необходимости соблюдения норм экологической этики; представлений о экологически целесообразном поведении.</w:t>
      </w:r>
    </w:p>
    <w:p w14:paraId="07EDB601" w14:textId="77777777" w:rsidR="002E05B9" w:rsidRPr="00C524AA" w:rsidRDefault="002E05B9" w:rsidP="00C524AA">
      <w:pPr>
        <w:autoSpaceDE w:val="0"/>
        <w:autoSpaceDN w:val="0"/>
        <w:adjustRightInd w:val="0"/>
        <w:spacing w:line="360" w:lineRule="auto"/>
        <w:ind w:firstLine="709"/>
        <w:jc w:val="both"/>
        <w:rPr>
          <w:rFonts w:ascii="Times New Roman" w:hAnsi="Times New Roman" w:cs="Times New Roman"/>
        </w:rPr>
      </w:pPr>
      <w:r w:rsidRPr="00C524AA">
        <w:rPr>
          <w:rFonts w:ascii="Times New Roman" w:hAnsi="Times New Roman" w:cs="Times New Roman"/>
          <w:b/>
          <w:i/>
        </w:rPr>
        <w:t xml:space="preserve">Формы и методы </w:t>
      </w:r>
      <w:r w:rsidRPr="00C524AA">
        <w:rPr>
          <w:rFonts w:ascii="Times New Roman" w:hAnsi="Times New Roman" w:cs="Times New Roman"/>
        </w:rPr>
        <w:t>формирования у младших школьников экологической культуры могут быть представлены в контексте основных вариантов взаимодействия человека и природы:</w:t>
      </w:r>
    </w:p>
    <w:p w14:paraId="456C08C6" w14:textId="77777777" w:rsidR="002E05B9" w:rsidRPr="00C524AA" w:rsidRDefault="002E05B9" w:rsidP="00F71F47">
      <w:pPr>
        <w:pStyle w:val="-110"/>
        <w:numPr>
          <w:ilvl w:val="0"/>
          <w:numId w:val="51"/>
        </w:numPr>
        <w:tabs>
          <w:tab w:val="left" w:pos="993"/>
        </w:tabs>
        <w:autoSpaceDE w:val="0"/>
        <w:autoSpaceDN w:val="0"/>
        <w:adjustRightInd w:val="0"/>
        <w:spacing w:after="0" w:line="360" w:lineRule="auto"/>
        <w:ind w:left="0" w:firstLine="709"/>
        <w:jc w:val="both"/>
        <w:rPr>
          <w:rFonts w:ascii="Times New Roman" w:hAnsi="Times New Roman"/>
          <w:sz w:val="22"/>
          <w:szCs w:val="22"/>
        </w:rPr>
      </w:pPr>
      <w:r w:rsidRPr="00C524AA">
        <w:rPr>
          <w:rFonts w:ascii="Times New Roman" w:hAnsi="Times New Roman"/>
          <w:bCs/>
          <w:sz w:val="22"/>
          <w:szCs w:val="22"/>
        </w:rPr>
        <w:t xml:space="preserve">исследование </w:t>
      </w:r>
      <w:r w:rsidRPr="00C524AA">
        <w:rPr>
          <w:rFonts w:ascii="Times New Roman" w:hAnsi="Times New Roman"/>
          <w:sz w:val="22"/>
          <w:szCs w:val="22"/>
        </w:rPr>
        <w:t xml:space="preserve">природы – познавательная деятельность, направленная на раскрытие тайн и загадок окружающего мира с целью использования открытых явлений для блага человечества (исследовательские проекты, научные мини-конференции, интеллектуально-познавательные игры и т. д.); </w:t>
      </w:r>
    </w:p>
    <w:p w14:paraId="5C99678C" w14:textId="77777777" w:rsidR="002E05B9" w:rsidRPr="00C524AA" w:rsidRDefault="002E05B9" w:rsidP="00F71F47">
      <w:pPr>
        <w:pStyle w:val="-110"/>
        <w:numPr>
          <w:ilvl w:val="0"/>
          <w:numId w:val="51"/>
        </w:numPr>
        <w:tabs>
          <w:tab w:val="left" w:pos="993"/>
        </w:tabs>
        <w:autoSpaceDE w:val="0"/>
        <w:autoSpaceDN w:val="0"/>
        <w:adjustRightInd w:val="0"/>
        <w:spacing w:after="0" w:line="360" w:lineRule="auto"/>
        <w:ind w:left="0" w:firstLine="709"/>
        <w:jc w:val="both"/>
        <w:rPr>
          <w:rFonts w:ascii="Times New Roman" w:hAnsi="Times New Roman"/>
          <w:sz w:val="22"/>
          <w:szCs w:val="22"/>
        </w:rPr>
      </w:pPr>
      <w:r w:rsidRPr="00C524AA">
        <w:rPr>
          <w:rFonts w:ascii="Times New Roman" w:hAnsi="Times New Roman"/>
          <w:spacing w:val="-6"/>
          <w:sz w:val="22"/>
          <w:szCs w:val="22"/>
        </w:rPr>
        <w:t>преобразование природы с целью возделывания растений и ухода за животными (выращивание домашних растений, выставки сельскохозяйственной продукции, презентации домашних растений, цветов и т. д.)</w:t>
      </w:r>
      <w:r w:rsidRPr="00C524AA">
        <w:rPr>
          <w:rFonts w:ascii="Times New Roman" w:hAnsi="Times New Roman"/>
          <w:sz w:val="22"/>
          <w:szCs w:val="22"/>
        </w:rPr>
        <w:t>;</w:t>
      </w:r>
    </w:p>
    <w:p w14:paraId="04265AFA" w14:textId="77777777" w:rsidR="002E05B9" w:rsidRPr="00C524AA" w:rsidRDefault="002E05B9" w:rsidP="00F71F47">
      <w:pPr>
        <w:pStyle w:val="-110"/>
        <w:numPr>
          <w:ilvl w:val="0"/>
          <w:numId w:val="51"/>
        </w:numPr>
        <w:tabs>
          <w:tab w:val="left" w:pos="993"/>
        </w:tabs>
        <w:autoSpaceDE w:val="0"/>
        <w:autoSpaceDN w:val="0"/>
        <w:adjustRightInd w:val="0"/>
        <w:spacing w:after="0" w:line="360" w:lineRule="auto"/>
        <w:ind w:left="0" w:firstLine="709"/>
        <w:jc w:val="both"/>
        <w:rPr>
          <w:rFonts w:ascii="Times New Roman" w:hAnsi="Times New Roman"/>
          <w:sz w:val="22"/>
          <w:szCs w:val="22"/>
        </w:rPr>
      </w:pPr>
      <w:r w:rsidRPr="00C524AA">
        <w:rPr>
          <w:rFonts w:ascii="Times New Roman" w:hAnsi="Times New Roman"/>
          <w:sz w:val="22"/>
          <w:szCs w:val="22"/>
        </w:rPr>
        <w:t>художественно-эстетические практики – общение с природой созерцательно-эстетического характера (выставки – обсуждения рисунков, фотографий, рассказов, стихов, работ младших школьников и произведений известных мастеров, посещение природных объектов с эстетическими целями);</w:t>
      </w:r>
    </w:p>
    <w:p w14:paraId="4E7CD8A0" w14:textId="77777777" w:rsidR="002E05B9" w:rsidRPr="00C524AA" w:rsidRDefault="002E05B9" w:rsidP="00F71F47">
      <w:pPr>
        <w:pStyle w:val="-110"/>
        <w:numPr>
          <w:ilvl w:val="0"/>
          <w:numId w:val="51"/>
        </w:numPr>
        <w:tabs>
          <w:tab w:val="left" w:pos="993"/>
        </w:tabs>
        <w:autoSpaceDE w:val="0"/>
        <w:autoSpaceDN w:val="0"/>
        <w:adjustRightInd w:val="0"/>
        <w:spacing w:after="0" w:line="360" w:lineRule="auto"/>
        <w:ind w:left="0" w:firstLine="709"/>
        <w:jc w:val="both"/>
        <w:rPr>
          <w:rFonts w:ascii="Times New Roman" w:hAnsi="Times New Roman"/>
          <w:sz w:val="22"/>
          <w:szCs w:val="22"/>
        </w:rPr>
      </w:pPr>
      <w:r w:rsidRPr="00C524AA">
        <w:rPr>
          <w:rFonts w:ascii="Times New Roman" w:hAnsi="Times New Roman"/>
          <w:sz w:val="22"/>
          <w:szCs w:val="22"/>
        </w:rPr>
        <w:t>занятия туризмом – изменение себя в ходе преодоления природных условий в походах, экспедициях (походы, рассказы участников об испытаниях, в ходе похода);</w:t>
      </w:r>
    </w:p>
    <w:p w14:paraId="268F479F" w14:textId="77777777" w:rsidR="002E05B9" w:rsidRPr="00C524AA" w:rsidRDefault="002E05B9" w:rsidP="00F71F47">
      <w:pPr>
        <w:pStyle w:val="-110"/>
        <w:numPr>
          <w:ilvl w:val="0"/>
          <w:numId w:val="51"/>
        </w:numPr>
        <w:tabs>
          <w:tab w:val="left" w:pos="993"/>
        </w:tabs>
        <w:autoSpaceDE w:val="0"/>
        <w:autoSpaceDN w:val="0"/>
        <w:adjustRightInd w:val="0"/>
        <w:spacing w:after="0" w:line="360" w:lineRule="auto"/>
        <w:ind w:left="0" w:firstLine="709"/>
        <w:jc w:val="both"/>
        <w:rPr>
          <w:rFonts w:ascii="Times New Roman" w:hAnsi="Times New Roman"/>
          <w:sz w:val="22"/>
          <w:szCs w:val="22"/>
        </w:rPr>
      </w:pPr>
      <w:r w:rsidRPr="00C524AA">
        <w:rPr>
          <w:rFonts w:ascii="Times New Roman" w:hAnsi="Times New Roman"/>
          <w:sz w:val="22"/>
          <w:szCs w:val="22"/>
        </w:rPr>
        <w:t>общение с домашними животными, в котором человек стремится усилить психологический комфорт повседневной жизни (рассказы–презентации о домашних животных);</w:t>
      </w:r>
    </w:p>
    <w:p w14:paraId="61BB5BE7" w14:textId="77777777" w:rsidR="002E05B9" w:rsidRPr="00C524AA" w:rsidRDefault="002E05B9" w:rsidP="00F71F47">
      <w:pPr>
        <w:pStyle w:val="-110"/>
        <w:numPr>
          <w:ilvl w:val="0"/>
          <w:numId w:val="51"/>
        </w:numPr>
        <w:tabs>
          <w:tab w:val="left" w:pos="993"/>
        </w:tabs>
        <w:autoSpaceDE w:val="0"/>
        <w:autoSpaceDN w:val="0"/>
        <w:adjustRightInd w:val="0"/>
        <w:spacing w:after="0" w:line="360" w:lineRule="auto"/>
        <w:ind w:left="0" w:firstLine="709"/>
        <w:jc w:val="both"/>
        <w:rPr>
          <w:rFonts w:ascii="Times New Roman" w:hAnsi="Times New Roman"/>
          <w:bCs/>
          <w:sz w:val="22"/>
          <w:szCs w:val="22"/>
        </w:rPr>
      </w:pPr>
      <w:r w:rsidRPr="00C524AA">
        <w:rPr>
          <w:rFonts w:ascii="Times New Roman" w:hAnsi="Times New Roman"/>
          <w:sz w:val="22"/>
          <w:szCs w:val="22"/>
        </w:rPr>
        <w:t>природоохранная деятель</w:t>
      </w:r>
      <w:r w:rsidRPr="00C524AA">
        <w:rPr>
          <w:rFonts w:ascii="Times New Roman" w:hAnsi="Times New Roman"/>
          <w:bCs/>
          <w:sz w:val="22"/>
          <w:szCs w:val="22"/>
        </w:rPr>
        <w:t xml:space="preserve">ность (экологические акции, природоохранные флешмобы). </w:t>
      </w:r>
    </w:p>
    <w:p w14:paraId="6BC18F26" w14:textId="77777777" w:rsidR="002E05B9" w:rsidRPr="00C524AA" w:rsidRDefault="002E05B9" w:rsidP="00C524AA">
      <w:pPr>
        <w:shd w:val="clear" w:color="auto" w:fill="FFFFFF"/>
        <w:tabs>
          <w:tab w:val="left" w:pos="142"/>
        </w:tabs>
        <w:spacing w:line="360" w:lineRule="auto"/>
        <w:ind w:firstLine="709"/>
        <w:jc w:val="both"/>
        <w:rPr>
          <w:rFonts w:ascii="Times New Roman" w:hAnsi="Times New Roman" w:cs="Times New Roman"/>
          <w:bCs/>
        </w:rPr>
      </w:pPr>
      <w:r w:rsidRPr="00C524AA">
        <w:rPr>
          <w:rFonts w:ascii="Times New Roman" w:hAnsi="Times New Roman" w:cs="Times New Roman"/>
          <w:b/>
          <w:i/>
        </w:rPr>
        <w:t xml:space="preserve">Обучение правилам безопасного поведения на дорогах </w:t>
      </w:r>
      <w:r w:rsidRPr="00C524AA">
        <w:rPr>
          <w:rFonts w:ascii="Times New Roman" w:hAnsi="Times New Roman" w:cs="Times New Roman"/>
          <w:bCs/>
        </w:rPr>
        <w:t>призвано содействовать профилактике правонарушений несовершеннолетними в сфере дорожного движения, воспитывать транспортную культуру безопасного поведения на дорогах.</w:t>
      </w:r>
    </w:p>
    <w:p w14:paraId="7B9D83A9" w14:textId="77777777" w:rsidR="002E05B9" w:rsidRPr="00C524AA" w:rsidRDefault="002E05B9" w:rsidP="00C524AA">
      <w:pPr>
        <w:autoSpaceDE w:val="0"/>
        <w:autoSpaceDN w:val="0"/>
        <w:adjustRightInd w:val="0"/>
        <w:spacing w:line="360" w:lineRule="auto"/>
        <w:ind w:firstLine="709"/>
        <w:jc w:val="both"/>
        <w:rPr>
          <w:rFonts w:ascii="Times New Roman" w:hAnsi="Times New Roman" w:cs="Times New Roman"/>
        </w:rPr>
      </w:pPr>
      <w:r w:rsidRPr="00C524AA">
        <w:rPr>
          <w:rFonts w:ascii="Times New Roman" w:hAnsi="Times New Roman" w:cs="Times New Roman"/>
          <w:b/>
          <w:i/>
        </w:rPr>
        <w:lastRenderedPageBreak/>
        <w:t xml:space="preserve">Мероприятия </w:t>
      </w:r>
      <w:r w:rsidRPr="00C524AA">
        <w:rPr>
          <w:rFonts w:ascii="Times New Roman" w:hAnsi="Times New Roman" w:cs="Times New Roman"/>
        </w:rPr>
        <w:t>по обучению младших школьников правилам безопасного поведения на дорогах:</w:t>
      </w:r>
    </w:p>
    <w:p w14:paraId="64D0E919" w14:textId="77777777" w:rsidR="002E05B9" w:rsidRPr="00C524AA" w:rsidRDefault="002E05B9" w:rsidP="00F71F47">
      <w:pPr>
        <w:pStyle w:val="-110"/>
        <w:numPr>
          <w:ilvl w:val="0"/>
          <w:numId w:val="51"/>
        </w:numPr>
        <w:tabs>
          <w:tab w:val="left" w:pos="993"/>
        </w:tabs>
        <w:autoSpaceDE w:val="0"/>
        <w:autoSpaceDN w:val="0"/>
        <w:adjustRightInd w:val="0"/>
        <w:spacing w:after="0" w:line="360" w:lineRule="auto"/>
        <w:ind w:left="0" w:firstLine="709"/>
        <w:jc w:val="both"/>
        <w:rPr>
          <w:rFonts w:ascii="Times New Roman" w:hAnsi="Times New Roman"/>
          <w:sz w:val="22"/>
          <w:szCs w:val="22"/>
        </w:rPr>
      </w:pPr>
      <w:r w:rsidRPr="00C524AA">
        <w:rPr>
          <w:rFonts w:ascii="Times New Roman" w:hAnsi="Times New Roman"/>
          <w:bCs/>
          <w:sz w:val="22"/>
          <w:szCs w:val="22"/>
        </w:rPr>
        <w:t xml:space="preserve">конкурс </w:t>
      </w:r>
      <w:r w:rsidRPr="00C524AA">
        <w:rPr>
          <w:rFonts w:ascii="Times New Roman" w:hAnsi="Times New Roman"/>
          <w:sz w:val="22"/>
          <w:szCs w:val="22"/>
        </w:rPr>
        <w:t>видеофильмов (мультфильмов) «Твой безопасный путь в школу» (групповые исследовательские проекты, оценка безопасности традиционных маршрутов, которыми учащиеся идут в школу и из школы, разработка рекомендаций для родителей, школьников, полиции по прокладке безопасных маршрутов);</w:t>
      </w:r>
    </w:p>
    <w:p w14:paraId="3D8B43EA" w14:textId="77777777" w:rsidR="002E05B9" w:rsidRPr="00C524AA" w:rsidRDefault="002E05B9" w:rsidP="00F71F47">
      <w:pPr>
        <w:pStyle w:val="-110"/>
        <w:numPr>
          <w:ilvl w:val="0"/>
          <w:numId w:val="51"/>
        </w:numPr>
        <w:tabs>
          <w:tab w:val="left" w:pos="993"/>
        </w:tabs>
        <w:autoSpaceDE w:val="0"/>
        <w:autoSpaceDN w:val="0"/>
        <w:adjustRightInd w:val="0"/>
        <w:spacing w:after="0" w:line="360" w:lineRule="auto"/>
        <w:ind w:left="0" w:firstLine="709"/>
        <w:jc w:val="both"/>
        <w:rPr>
          <w:rFonts w:ascii="Times New Roman" w:hAnsi="Times New Roman"/>
          <w:sz w:val="22"/>
          <w:szCs w:val="22"/>
        </w:rPr>
      </w:pPr>
      <w:r w:rsidRPr="00C524AA">
        <w:rPr>
          <w:rFonts w:ascii="Times New Roman" w:hAnsi="Times New Roman"/>
          <w:sz w:val="22"/>
          <w:szCs w:val="22"/>
        </w:rPr>
        <w:t xml:space="preserve">практические занятия на автогородке «ПДД в части велосипедистов», </w:t>
      </w:r>
    </w:p>
    <w:p w14:paraId="22B94E10" w14:textId="77777777" w:rsidR="002E05B9" w:rsidRPr="00C524AA" w:rsidRDefault="002E05B9" w:rsidP="00F71F47">
      <w:pPr>
        <w:pStyle w:val="-110"/>
        <w:numPr>
          <w:ilvl w:val="0"/>
          <w:numId w:val="51"/>
        </w:numPr>
        <w:tabs>
          <w:tab w:val="left" w:pos="993"/>
        </w:tabs>
        <w:autoSpaceDE w:val="0"/>
        <w:autoSpaceDN w:val="0"/>
        <w:adjustRightInd w:val="0"/>
        <w:spacing w:after="0" w:line="360" w:lineRule="auto"/>
        <w:ind w:left="0" w:firstLine="709"/>
        <w:jc w:val="both"/>
        <w:rPr>
          <w:rFonts w:ascii="Times New Roman" w:hAnsi="Times New Roman"/>
          <w:sz w:val="22"/>
          <w:szCs w:val="22"/>
        </w:rPr>
      </w:pPr>
      <w:r w:rsidRPr="00C524AA">
        <w:rPr>
          <w:rFonts w:ascii="Times New Roman" w:hAnsi="Times New Roman"/>
          <w:sz w:val="22"/>
          <w:szCs w:val="22"/>
        </w:rPr>
        <w:t>мероприятия с участием представителей инспекторов полиции, ответственных за безопасность дорожного движения (проведение опроса, съемка видеосюжетов и др.);</w:t>
      </w:r>
    </w:p>
    <w:p w14:paraId="39F47E6D" w14:textId="77777777" w:rsidR="002E05B9" w:rsidRPr="00C524AA" w:rsidRDefault="002E05B9" w:rsidP="00F71F47">
      <w:pPr>
        <w:pStyle w:val="-110"/>
        <w:numPr>
          <w:ilvl w:val="0"/>
          <w:numId w:val="51"/>
        </w:numPr>
        <w:tabs>
          <w:tab w:val="left" w:pos="993"/>
        </w:tabs>
        <w:autoSpaceDE w:val="0"/>
        <w:autoSpaceDN w:val="0"/>
        <w:adjustRightInd w:val="0"/>
        <w:spacing w:after="0" w:line="360" w:lineRule="auto"/>
        <w:ind w:left="0" w:firstLine="709"/>
        <w:jc w:val="both"/>
        <w:rPr>
          <w:rFonts w:ascii="Times New Roman" w:hAnsi="Times New Roman"/>
          <w:sz w:val="22"/>
          <w:szCs w:val="22"/>
        </w:rPr>
      </w:pPr>
      <w:r w:rsidRPr="00C524AA">
        <w:rPr>
          <w:rFonts w:ascii="Times New Roman" w:hAnsi="Times New Roman"/>
          <w:sz w:val="22"/>
          <w:szCs w:val="22"/>
        </w:rPr>
        <w:t>конкурс памяток «Школьнику пешеходу (зима)», «Школьнику- пешеходу (весна)» и т. д.;</w:t>
      </w:r>
    </w:p>
    <w:p w14:paraId="73A2E16E" w14:textId="77777777" w:rsidR="002E05B9" w:rsidRPr="00C524AA" w:rsidRDefault="002E05B9" w:rsidP="00F71F47">
      <w:pPr>
        <w:pStyle w:val="-110"/>
        <w:numPr>
          <w:ilvl w:val="0"/>
          <w:numId w:val="51"/>
        </w:numPr>
        <w:tabs>
          <w:tab w:val="left" w:pos="993"/>
        </w:tabs>
        <w:autoSpaceDE w:val="0"/>
        <w:autoSpaceDN w:val="0"/>
        <w:adjustRightInd w:val="0"/>
        <w:spacing w:after="0" w:line="360" w:lineRule="auto"/>
        <w:ind w:left="0" w:firstLine="709"/>
        <w:jc w:val="both"/>
        <w:rPr>
          <w:rFonts w:ascii="Times New Roman" w:hAnsi="Times New Roman"/>
          <w:bCs/>
          <w:sz w:val="22"/>
          <w:szCs w:val="22"/>
        </w:rPr>
      </w:pPr>
      <w:r w:rsidRPr="00C524AA">
        <w:rPr>
          <w:rFonts w:ascii="Times New Roman" w:hAnsi="Times New Roman"/>
          <w:sz w:val="22"/>
          <w:szCs w:val="22"/>
        </w:rPr>
        <w:t>компьютерное тестирование</w:t>
      </w:r>
      <w:r w:rsidRPr="00C524AA">
        <w:rPr>
          <w:rFonts w:ascii="Times New Roman" w:hAnsi="Times New Roman"/>
          <w:bCs/>
          <w:sz w:val="22"/>
          <w:szCs w:val="22"/>
        </w:rPr>
        <w:t xml:space="preserve"> по правилам дорожного движения.</w:t>
      </w:r>
    </w:p>
    <w:p w14:paraId="4AAF1DE4" w14:textId="77777777" w:rsidR="002E05B9" w:rsidRPr="00C524AA" w:rsidRDefault="002E05B9" w:rsidP="00C524AA">
      <w:pPr>
        <w:pStyle w:val="1-21"/>
        <w:tabs>
          <w:tab w:val="left" w:pos="993"/>
        </w:tabs>
        <w:autoSpaceDE w:val="0"/>
        <w:autoSpaceDN w:val="0"/>
        <w:adjustRightInd w:val="0"/>
        <w:spacing w:line="360" w:lineRule="auto"/>
        <w:ind w:left="709"/>
        <w:jc w:val="both"/>
        <w:rPr>
          <w:rFonts w:ascii="Times New Roman" w:hAnsi="Times New Roman"/>
          <w:sz w:val="22"/>
          <w:szCs w:val="22"/>
        </w:rPr>
      </w:pPr>
    </w:p>
    <w:p w14:paraId="3B1A8114" w14:textId="77777777" w:rsidR="002E05B9" w:rsidRPr="00C524AA" w:rsidRDefault="002E05B9" w:rsidP="00C524AA">
      <w:pPr>
        <w:shd w:val="clear" w:color="auto" w:fill="FFFFFF"/>
        <w:tabs>
          <w:tab w:val="left" w:pos="142"/>
        </w:tabs>
        <w:spacing w:line="360" w:lineRule="auto"/>
        <w:ind w:left="709"/>
        <w:jc w:val="both"/>
        <w:rPr>
          <w:rFonts w:ascii="Times New Roman" w:hAnsi="Times New Roman" w:cs="Times New Roman"/>
          <w:b/>
          <w:bCs/>
        </w:rPr>
      </w:pPr>
      <w:r w:rsidRPr="00C524AA">
        <w:rPr>
          <w:rFonts w:ascii="Times New Roman" w:hAnsi="Times New Roman" w:cs="Times New Roman"/>
          <w:b/>
        </w:rPr>
        <w:t>2.3.8.Описание форм и методов повышения педагогической культуры родителей (законных представителей) обучающихся</w:t>
      </w:r>
    </w:p>
    <w:p w14:paraId="02D6C086" w14:textId="77777777" w:rsidR="002E05B9" w:rsidRPr="00C524AA" w:rsidRDefault="002E05B9" w:rsidP="00C524AA">
      <w:pPr>
        <w:pStyle w:val="af6"/>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t>Повышение педагогической культуры родителей (закон</w:t>
      </w:r>
      <w:r w:rsidRPr="00C524AA">
        <w:rPr>
          <w:rFonts w:ascii="Times New Roman" w:hAnsi="Times New Roman"/>
          <w:color w:val="auto"/>
          <w:sz w:val="22"/>
          <w:szCs w:val="22"/>
        </w:rPr>
        <w:t>ных представителей) – одно из ключевых направлений реализации программы воспитания и социализации обучающихся на уровне начального общего образования.</w:t>
      </w:r>
    </w:p>
    <w:p w14:paraId="03A48982" w14:textId="77777777" w:rsidR="002E05B9" w:rsidRPr="00C524AA" w:rsidRDefault="002E05B9" w:rsidP="00C524AA">
      <w:pPr>
        <w:pStyle w:val="af6"/>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t>Система работы образовательной организации по повы</w:t>
      </w:r>
      <w:r w:rsidRPr="00C524AA">
        <w:rPr>
          <w:rFonts w:ascii="Times New Roman" w:hAnsi="Times New Roman"/>
          <w:color w:val="auto"/>
          <w:sz w:val="22"/>
          <w:szCs w:val="22"/>
        </w:rPr>
        <w:t>шению педагогической культуры родителей (законных пред</w:t>
      </w:r>
      <w:r w:rsidRPr="00C524AA">
        <w:rPr>
          <w:rFonts w:ascii="Times New Roman" w:hAnsi="Times New Roman"/>
          <w:color w:val="auto"/>
          <w:spacing w:val="2"/>
          <w:sz w:val="22"/>
          <w:szCs w:val="22"/>
        </w:rPr>
        <w:t xml:space="preserve">ставителей) в обеспечении духовно­нравственного развития, воспитания и социализации обучающихся младшего школьного возраста </w:t>
      </w:r>
      <w:r w:rsidRPr="00C524AA">
        <w:rPr>
          <w:rFonts w:ascii="Times New Roman" w:hAnsi="Times New Roman"/>
          <w:color w:val="auto"/>
          <w:sz w:val="22"/>
          <w:szCs w:val="22"/>
        </w:rPr>
        <w:t>должна быть основана на следующих принципах:</w:t>
      </w:r>
    </w:p>
    <w:p w14:paraId="5A3BF5E0"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совместная педагогическая деятельность семьи и школы, в том числе в определении направлений, ценностей и приоритетов деятельности образовательной организации по духовно­нравственному развитию и воспитанию обучающихся с учетом законодательно установленного преимущественного права родителей (законных представителей) на обучение и воспитание детей перед всеми другими лицами, мировоззренческих и культурных особенностей и потребностей их семей, местных и региональных культурных особенностей, в разработке содержания и реализации программы воспитания и социализации обучающихся, оценке ее эффективности;</w:t>
      </w:r>
    </w:p>
    <w:p w14:paraId="4954854E"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t xml:space="preserve">сочетание педагогического просвещения с педагогическим </w:t>
      </w:r>
      <w:r w:rsidRPr="00C524AA">
        <w:rPr>
          <w:rFonts w:ascii="Times New Roman" w:hAnsi="Times New Roman"/>
          <w:color w:val="auto"/>
          <w:sz w:val="22"/>
          <w:szCs w:val="22"/>
        </w:rPr>
        <w:t>самообразованием родителей (законных представителей);</w:t>
      </w:r>
    </w:p>
    <w:p w14:paraId="4A8AE451"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t>педагогическое внимание, уважение и требовательность</w:t>
      </w:r>
      <w:r w:rsidRPr="00C524AA">
        <w:rPr>
          <w:rFonts w:ascii="Times New Roman" w:hAnsi="Times New Roman"/>
          <w:color w:val="auto"/>
          <w:spacing w:val="2"/>
          <w:sz w:val="22"/>
          <w:szCs w:val="22"/>
        </w:rPr>
        <w:br/>
      </w:r>
      <w:r w:rsidRPr="00C524AA">
        <w:rPr>
          <w:rFonts w:ascii="Times New Roman" w:hAnsi="Times New Roman"/>
          <w:color w:val="auto"/>
          <w:sz w:val="22"/>
          <w:szCs w:val="22"/>
        </w:rPr>
        <w:t>к родителям (законным представителям);</w:t>
      </w:r>
    </w:p>
    <w:p w14:paraId="4D65CF3E"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t>поддержка и индивидуальное сопровождение становле</w:t>
      </w:r>
      <w:r w:rsidRPr="00C524AA">
        <w:rPr>
          <w:rFonts w:ascii="Times New Roman" w:hAnsi="Times New Roman"/>
          <w:color w:val="auto"/>
          <w:sz w:val="22"/>
          <w:szCs w:val="22"/>
        </w:rPr>
        <w:t>ния и развития педагогической культуры каждого из родителей (законных представителей);</w:t>
      </w:r>
    </w:p>
    <w:p w14:paraId="55CC52DE"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содействие родителям (законным представителям) в решении индивидуальных проблем воспитания детей с учетом закрепленного законом приоритета семьи родителей (законных представителей) обучающихся в воспитании своих детей перед всеми иными лицами;</w:t>
      </w:r>
    </w:p>
    <w:p w14:paraId="1A93E438" w14:textId="77777777" w:rsidR="002E05B9"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lastRenderedPageBreak/>
        <w:t>опора на положительный опыт семейного воспитания, традиционные семейные ценности народов России.</w:t>
      </w:r>
    </w:p>
    <w:p w14:paraId="36A6FC74" w14:textId="77777777" w:rsidR="00F94AF0" w:rsidRPr="00C524AA" w:rsidRDefault="00F94AF0" w:rsidP="00F94AF0">
      <w:pPr>
        <w:pStyle w:val="a4"/>
      </w:pPr>
    </w:p>
    <w:p w14:paraId="3F2FCC40"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b/>
        </w:rPr>
        <w:t>Методы</w:t>
      </w:r>
      <w:r w:rsidRPr="00C524AA">
        <w:rPr>
          <w:rFonts w:ascii="Times New Roman" w:hAnsi="Times New Roman" w:cs="Times New Roman"/>
        </w:rPr>
        <w:t xml:space="preserve"> повышения педагогической культуры родителей: </w:t>
      </w:r>
    </w:p>
    <w:p w14:paraId="27BB927C" w14:textId="77777777" w:rsidR="002E05B9" w:rsidRPr="00C524AA" w:rsidRDefault="002E05B9" w:rsidP="00F71F47">
      <w:pPr>
        <w:pStyle w:val="1-21"/>
        <w:numPr>
          <w:ilvl w:val="0"/>
          <w:numId w:val="51"/>
        </w:numPr>
        <w:tabs>
          <w:tab w:val="left" w:pos="993"/>
        </w:tabs>
        <w:spacing w:line="360" w:lineRule="auto"/>
        <w:ind w:left="0" w:firstLine="709"/>
        <w:jc w:val="both"/>
        <w:rPr>
          <w:rFonts w:ascii="Times New Roman" w:hAnsi="Times New Roman"/>
          <w:sz w:val="22"/>
          <w:szCs w:val="22"/>
        </w:rPr>
      </w:pPr>
      <w:r w:rsidRPr="00C524AA">
        <w:rPr>
          <w:rFonts w:ascii="Times New Roman" w:hAnsi="Times New Roman"/>
          <w:sz w:val="22"/>
          <w:szCs w:val="22"/>
        </w:rPr>
        <w:t>организация исследования родителями (целенаправленного изучения) текстов психолого-педагогического и нормативно-правового содержания, опыта других родителей;</w:t>
      </w:r>
    </w:p>
    <w:p w14:paraId="61EF73B7" w14:textId="77777777" w:rsidR="002E05B9" w:rsidRPr="00C524AA" w:rsidRDefault="002E05B9" w:rsidP="00F71F47">
      <w:pPr>
        <w:pStyle w:val="1-21"/>
        <w:numPr>
          <w:ilvl w:val="0"/>
          <w:numId w:val="51"/>
        </w:numPr>
        <w:tabs>
          <w:tab w:val="left" w:pos="993"/>
        </w:tabs>
        <w:spacing w:line="360" w:lineRule="auto"/>
        <w:ind w:left="0" w:firstLine="709"/>
        <w:jc w:val="both"/>
        <w:rPr>
          <w:rFonts w:ascii="Times New Roman" w:hAnsi="Times New Roman"/>
          <w:sz w:val="22"/>
          <w:szCs w:val="22"/>
        </w:rPr>
      </w:pPr>
      <w:r w:rsidRPr="00C524AA">
        <w:rPr>
          <w:rFonts w:ascii="Times New Roman" w:hAnsi="Times New Roman"/>
          <w:sz w:val="22"/>
          <w:szCs w:val="22"/>
        </w:rPr>
        <w:t xml:space="preserve"> информирование родителей специалистами (педагогами, психологами, врачами и т. п.);</w:t>
      </w:r>
    </w:p>
    <w:p w14:paraId="3A371710" w14:textId="77777777" w:rsidR="002E05B9" w:rsidRPr="00C524AA" w:rsidRDefault="002E05B9" w:rsidP="00F71F47">
      <w:pPr>
        <w:pStyle w:val="1-21"/>
        <w:numPr>
          <w:ilvl w:val="0"/>
          <w:numId w:val="51"/>
        </w:numPr>
        <w:tabs>
          <w:tab w:val="left" w:pos="993"/>
        </w:tabs>
        <w:spacing w:line="360" w:lineRule="auto"/>
        <w:ind w:left="0" w:firstLine="709"/>
        <w:jc w:val="both"/>
        <w:rPr>
          <w:rFonts w:ascii="Times New Roman" w:hAnsi="Times New Roman"/>
          <w:sz w:val="22"/>
          <w:szCs w:val="22"/>
        </w:rPr>
      </w:pPr>
      <w:r w:rsidRPr="00C524AA">
        <w:rPr>
          <w:rFonts w:ascii="Times New Roman" w:hAnsi="Times New Roman"/>
          <w:sz w:val="22"/>
          <w:szCs w:val="22"/>
        </w:rPr>
        <w:t>организация «переговорных площадок» – места встречи родителей, младших школьников, учителей для согласования интересов, позиций и способов взаимодействия по решению конкретных вопросов, открытое обсуждение имеющихся проблем;</w:t>
      </w:r>
    </w:p>
    <w:p w14:paraId="6E7C83A5" w14:textId="77777777" w:rsidR="002E05B9" w:rsidRPr="00C524AA" w:rsidRDefault="002E05B9" w:rsidP="00F71F47">
      <w:pPr>
        <w:pStyle w:val="1-21"/>
        <w:numPr>
          <w:ilvl w:val="0"/>
          <w:numId w:val="51"/>
        </w:numPr>
        <w:tabs>
          <w:tab w:val="left" w:pos="993"/>
        </w:tabs>
        <w:spacing w:line="360" w:lineRule="auto"/>
        <w:ind w:left="0" w:firstLine="709"/>
        <w:jc w:val="both"/>
        <w:rPr>
          <w:rFonts w:ascii="Times New Roman" w:hAnsi="Times New Roman"/>
          <w:sz w:val="22"/>
          <w:szCs w:val="22"/>
        </w:rPr>
      </w:pPr>
      <w:r w:rsidRPr="00C524AA">
        <w:rPr>
          <w:rFonts w:ascii="Times New Roman" w:hAnsi="Times New Roman"/>
          <w:sz w:val="22"/>
          <w:szCs w:val="22"/>
        </w:rPr>
        <w:t>организация предъявления родителями своего опыта воспитания, своих проектов решения актуальных задач помощи ребенку;</w:t>
      </w:r>
    </w:p>
    <w:p w14:paraId="39D3520B" w14:textId="77777777" w:rsidR="002E05B9" w:rsidRPr="00C524AA" w:rsidRDefault="002E05B9" w:rsidP="00F71F47">
      <w:pPr>
        <w:pStyle w:val="1-21"/>
        <w:numPr>
          <w:ilvl w:val="0"/>
          <w:numId w:val="51"/>
        </w:numPr>
        <w:tabs>
          <w:tab w:val="left" w:pos="993"/>
        </w:tabs>
        <w:spacing w:line="360" w:lineRule="auto"/>
        <w:ind w:left="0" w:firstLine="709"/>
        <w:jc w:val="both"/>
        <w:rPr>
          <w:rFonts w:ascii="Times New Roman" w:hAnsi="Times New Roman"/>
          <w:sz w:val="22"/>
          <w:szCs w:val="22"/>
        </w:rPr>
      </w:pPr>
      <w:r w:rsidRPr="00C524AA">
        <w:rPr>
          <w:rFonts w:ascii="Times New Roman" w:hAnsi="Times New Roman"/>
          <w:sz w:val="22"/>
          <w:szCs w:val="22"/>
        </w:rPr>
        <w:t>проигрывание родителем актуальных ситуаций для понимания собственных стереотипов и барьеров для эффективного воспитания;</w:t>
      </w:r>
    </w:p>
    <w:p w14:paraId="7AFF48A2" w14:textId="77777777" w:rsidR="002E05B9" w:rsidRPr="00C524AA" w:rsidRDefault="002E05B9" w:rsidP="00F71F47">
      <w:pPr>
        <w:pStyle w:val="1-21"/>
        <w:numPr>
          <w:ilvl w:val="0"/>
          <w:numId w:val="51"/>
        </w:numPr>
        <w:tabs>
          <w:tab w:val="left" w:pos="993"/>
        </w:tabs>
        <w:spacing w:line="360" w:lineRule="auto"/>
        <w:ind w:left="0" w:firstLine="709"/>
        <w:jc w:val="both"/>
        <w:rPr>
          <w:rFonts w:ascii="Times New Roman" w:hAnsi="Times New Roman"/>
          <w:sz w:val="22"/>
          <w:szCs w:val="22"/>
        </w:rPr>
      </w:pPr>
      <w:r w:rsidRPr="00C524AA">
        <w:rPr>
          <w:rFonts w:ascii="Times New Roman" w:hAnsi="Times New Roman"/>
          <w:sz w:val="22"/>
          <w:szCs w:val="22"/>
        </w:rPr>
        <w:t>организация преодоления родителями ошибочных и неэффективных способов решения задач семейного воспитания младших школьников;</w:t>
      </w:r>
    </w:p>
    <w:p w14:paraId="2E926A7C" w14:textId="77777777" w:rsidR="002E05B9" w:rsidRPr="00C524AA" w:rsidRDefault="002E05B9" w:rsidP="00F71F47">
      <w:pPr>
        <w:pStyle w:val="1-21"/>
        <w:numPr>
          <w:ilvl w:val="0"/>
          <w:numId w:val="51"/>
        </w:numPr>
        <w:tabs>
          <w:tab w:val="left" w:pos="993"/>
        </w:tabs>
        <w:spacing w:line="360" w:lineRule="auto"/>
        <w:ind w:left="0" w:firstLine="709"/>
        <w:jc w:val="both"/>
        <w:rPr>
          <w:rFonts w:ascii="Times New Roman" w:hAnsi="Times New Roman"/>
          <w:sz w:val="22"/>
          <w:szCs w:val="22"/>
        </w:rPr>
      </w:pPr>
      <w:r w:rsidRPr="00C524AA">
        <w:rPr>
          <w:rFonts w:ascii="Times New Roman" w:hAnsi="Times New Roman"/>
          <w:sz w:val="22"/>
          <w:szCs w:val="22"/>
        </w:rPr>
        <w:t>организация совместного времяпрепровождения родителей одного ученического класса;</w:t>
      </w:r>
    </w:p>
    <w:p w14:paraId="420BE5CC" w14:textId="77777777" w:rsidR="002E05B9" w:rsidRPr="00C524AA" w:rsidRDefault="002E05B9" w:rsidP="00F71F47">
      <w:pPr>
        <w:pStyle w:val="1-21"/>
        <w:numPr>
          <w:ilvl w:val="0"/>
          <w:numId w:val="51"/>
        </w:numPr>
        <w:tabs>
          <w:tab w:val="left" w:pos="993"/>
        </w:tabs>
        <w:spacing w:line="360" w:lineRule="auto"/>
        <w:ind w:left="0" w:firstLine="709"/>
        <w:jc w:val="both"/>
        <w:rPr>
          <w:rFonts w:ascii="Times New Roman" w:hAnsi="Times New Roman"/>
          <w:sz w:val="22"/>
          <w:szCs w:val="22"/>
        </w:rPr>
      </w:pPr>
      <w:r w:rsidRPr="00C524AA">
        <w:rPr>
          <w:rFonts w:ascii="Times New Roman" w:hAnsi="Times New Roman"/>
          <w:sz w:val="22"/>
          <w:szCs w:val="22"/>
        </w:rPr>
        <w:t>преобразования стереотипов взаимодействия с родными близкими и партнерами в воспитании и социализации детей.</w:t>
      </w:r>
    </w:p>
    <w:p w14:paraId="5D7B9947"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t xml:space="preserve">Ведущей формой повышения педагогической культуры родителей (законных представителей) обучающихся является родительское собрание, которое обеспечивает как информирование, «переговорную площадку» так и психолого-педагогический тренинг. </w:t>
      </w:r>
    </w:p>
    <w:p w14:paraId="69B40E49" w14:textId="77777777" w:rsidR="002E05B9" w:rsidRPr="00C524AA" w:rsidRDefault="002E05B9" w:rsidP="00C524AA">
      <w:pPr>
        <w:pStyle w:val="af6"/>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Сроки и формы проведения мероприятий в рамках повышения педагогической культуры родителей необходимо согласовывать с планами воспитательной работы образовательной организации. Работа с родителями (законными представителями), как правило, должна предшествовать работе с обучающимися и подготавливать к ней.</w:t>
      </w:r>
    </w:p>
    <w:p w14:paraId="3B94EA06" w14:textId="77777777" w:rsidR="002E05B9" w:rsidRPr="00C524AA" w:rsidRDefault="002E05B9" w:rsidP="00C524AA">
      <w:pPr>
        <w:pStyle w:val="af6"/>
        <w:spacing w:line="360" w:lineRule="auto"/>
        <w:ind w:firstLine="709"/>
        <w:rPr>
          <w:rFonts w:ascii="Times New Roman" w:hAnsi="Times New Roman"/>
          <w:color w:val="auto"/>
          <w:sz w:val="22"/>
          <w:szCs w:val="22"/>
        </w:rPr>
      </w:pPr>
    </w:p>
    <w:p w14:paraId="5AE2CA69" w14:textId="77777777" w:rsidR="002E05B9" w:rsidRPr="00C524AA" w:rsidRDefault="002E05B9" w:rsidP="00C524AA">
      <w:pPr>
        <w:pStyle w:val="af6"/>
        <w:spacing w:line="360" w:lineRule="auto"/>
        <w:ind w:firstLine="709"/>
        <w:rPr>
          <w:rFonts w:ascii="Times New Roman" w:hAnsi="Times New Roman"/>
          <w:b/>
          <w:color w:val="auto"/>
          <w:sz w:val="22"/>
          <w:szCs w:val="22"/>
        </w:rPr>
      </w:pPr>
      <w:r w:rsidRPr="00C524AA">
        <w:rPr>
          <w:rFonts w:ascii="Times New Roman" w:hAnsi="Times New Roman"/>
          <w:b/>
          <w:color w:val="auto"/>
          <w:sz w:val="22"/>
          <w:szCs w:val="22"/>
        </w:rPr>
        <w:t xml:space="preserve">2.3.9. Планируемые результаты </w:t>
      </w:r>
    </w:p>
    <w:p w14:paraId="497BFD01" w14:textId="77777777" w:rsidR="002E05B9" w:rsidRPr="00C524AA" w:rsidRDefault="002E05B9" w:rsidP="00C524AA">
      <w:pPr>
        <w:pStyle w:val="af6"/>
        <w:spacing w:line="360" w:lineRule="auto"/>
        <w:ind w:firstLine="709"/>
        <w:rPr>
          <w:rFonts w:ascii="Times New Roman" w:hAnsi="Times New Roman"/>
          <w:color w:val="auto"/>
          <w:spacing w:val="-2"/>
          <w:sz w:val="22"/>
          <w:szCs w:val="22"/>
        </w:rPr>
      </w:pPr>
      <w:r w:rsidRPr="00C524AA">
        <w:rPr>
          <w:rFonts w:ascii="Times New Roman" w:hAnsi="Times New Roman"/>
          <w:color w:val="auto"/>
          <w:sz w:val="22"/>
          <w:szCs w:val="22"/>
        </w:rPr>
        <w:t xml:space="preserve">Каждое из основных направлений духовно­нравственного </w:t>
      </w:r>
      <w:r w:rsidRPr="00C524AA">
        <w:rPr>
          <w:rFonts w:ascii="Times New Roman" w:hAnsi="Times New Roman"/>
          <w:color w:val="auto"/>
          <w:spacing w:val="2"/>
          <w:sz w:val="22"/>
          <w:szCs w:val="22"/>
        </w:rPr>
        <w:t xml:space="preserve">развития, воспитания и социализации обучающихся должно обеспечивать </w:t>
      </w:r>
      <w:r w:rsidRPr="00C524AA">
        <w:rPr>
          <w:rFonts w:ascii="Times New Roman" w:hAnsi="Times New Roman"/>
          <w:color w:val="auto"/>
          <w:sz w:val="22"/>
          <w:szCs w:val="22"/>
        </w:rPr>
        <w:t xml:space="preserve">присвоение ими соответствующих ценностей, формирование </w:t>
      </w:r>
      <w:r w:rsidRPr="00C524AA">
        <w:rPr>
          <w:rFonts w:ascii="Times New Roman" w:hAnsi="Times New Roman"/>
          <w:color w:val="auto"/>
          <w:spacing w:val="-2"/>
          <w:sz w:val="22"/>
          <w:szCs w:val="22"/>
        </w:rPr>
        <w:t>знаний, начальных представлений, опыта эмоционально­ценностного постижения действительности и общественного действия в контексте становления российской культурной и гражданской идентичности, самосознания гражданина России.</w:t>
      </w:r>
    </w:p>
    <w:p w14:paraId="34A5E78E" w14:textId="77777777" w:rsidR="002E05B9" w:rsidRPr="00C524AA" w:rsidRDefault="002E05B9" w:rsidP="00C524AA">
      <w:pPr>
        <w:pStyle w:val="af6"/>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В результате реализации программы воспитания и социализации обучающихся на уровне начального общего образования должно обеспечиваться достижение обучающимися:</w:t>
      </w:r>
    </w:p>
    <w:p w14:paraId="5BB10468"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lastRenderedPageBreak/>
        <w:t xml:space="preserve">воспитательных результатов – тех духовно­нравственных </w:t>
      </w:r>
      <w:r w:rsidRPr="00C524AA">
        <w:rPr>
          <w:rFonts w:ascii="Times New Roman" w:hAnsi="Times New Roman"/>
          <w:color w:val="auto"/>
          <w:spacing w:val="2"/>
          <w:sz w:val="22"/>
          <w:szCs w:val="22"/>
        </w:rPr>
        <w:t xml:space="preserve">приобретений, которые получил обучающийся вследствие </w:t>
      </w:r>
      <w:r w:rsidRPr="00C524AA">
        <w:rPr>
          <w:rFonts w:ascii="Times New Roman" w:hAnsi="Times New Roman"/>
          <w:color w:val="auto"/>
          <w:sz w:val="22"/>
          <w:szCs w:val="22"/>
        </w:rPr>
        <w:t xml:space="preserve">участия в той или иной деятельности (например, приобрел, участвуя в каком­либо мероприятии, </w:t>
      </w:r>
      <w:r w:rsidRPr="00C524AA">
        <w:rPr>
          <w:rFonts w:ascii="Times New Roman" w:hAnsi="Times New Roman"/>
          <w:color w:val="auto"/>
          <w:spacing w:val="2"/>
          <w:sz w:val="22"/>
          <w:szCs w:val="22"/>
        </w:rPr>
        <w:t>опыт самостоятельного действия</w:t>
      </w:r>
      <w:r w:rsidRPr="00C524AA">
        <w:rPr>
          <w:rFonts w:ascii="Times New Roman" w:hAnsi="Times New Roman"/>
          <w:color w:val="auto"/>
          <w:sz w:val="22"/>
          <w:szCs w:val="22"/>
        </w:rPr>
        <w:t>);</w:t>
      </w:r>
    </w:p>
    <w:p w14:paraId="3102F11C"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 xml:space="preserve">эффекта – последствий результата, того, к чему привело </w:t>
      </w:r>
      <w:r w:rsidRPr="00C524AA">
        <w:rPr>
          <w:rFonts w:ascii="Times New Roman" w:hAnsi="Times New Roman"/>
          <w:color w:val="auto"/>
          <w:spacing w:val="-2"/>
          <w:sz w:val="22"/>
          <w:szCs w:val="22"/>
        </w:rPr>
        <w:t xml:space="preserve">достижение результата (развитие обучающегося как личности, </w:t>
      </w:r>
      <w:r w:rsidRPr="00C524AA">
        <w:rPr>
          <w:rFonts w:ascii="Times New Roman" w:hAnsi="Times New Roman"/>
          <w:color w:val="auto"/>
          <w:sz w:val="22"/>
          <w:szCs w:val="22"/>
        </w:rPr>
        <w:t>формирование его компетентности, идентичности и</w:t>
      </w:r>
      <w:r w:rsidRPr="00C524AA">
        <w:rPr>
          <w:rFonts w:ascii="Times New Roman" w:hAnsi="Times New Roman"/>
          <w:color w:val="auto"/>
          <w:sz w:val="22"/>
          <w:szCs w:val="22"/>
        </w:rPr>
        <w:t> </w:t>
      </w:r>
      <w:r w:rsidRPr="00C524AA">
        <w:rPr>
          <w:rFonts w:ascii="Times New Roman" w:hAnsi="Times New Roman"/>
          <w:color w:val="auto"/>
          <w:sz w:val="22"/>
          <w:szCs w:val="22"/>
        </w:rPr>
        <w:t>т.</w:t>
      </w:r>
      <w:r w:rsidRPr="00C524AA">
        <w:rPr>
          <w:rFonts w:ascii="Times New Roman" w:hAnsi="Times New Roman"/>
          <w:color w:val="auto"/>
          <w:sz w:val="22"/>
          <w:szCs w:val="22"/>
        </w:rPr>
        <w:t> </w:t>
      </w:r>
      <w:r w:rsidRPr="00C524AA">
        <w:rPr>
          <w:rFonts w:ascii="Times New Roman" w:hAnsi="Times New Roman"/>
          <w:color w:val="auto"/>
          <w:sz w:val="22"/>
          <w:szCs w:val="22"/>
        </w:rPr>
        <w:t>д.).</w:t>
      </w:r>
    </w:p>
    <w:p w14:paraId="58E88527" w14:textId="77777777" w:rsidR="002E05B9" w:rsidRPr="00C524AA" w:rsidRDefault="002E05B9" w:rsidP="00C524AA">
      <w:pPr>
        <w:pStyle w:val="af6"/>
        <w:spacing w:line="360" w:lineRule="auto"/>
        <w:ind w:firstLine="709"/>
        <w:rPr>
          <w:rFonts w:ascii="Times New Roman" w:hAnsi="Times New Roman"/>
          <w:color w:val="auto"/>
          <w:spacing w:val="-3"/>
          <w:sz w:val="22"/>
          <w:szCs w:val="22"/>
        </w:rPr>
      </w:pPr>
      <w:r w:rsidRPr="00C524AA">
        <w:rPr>
          <w:rFonts w:ascii="Times New Roman" w:hAnsi="Times New Roman"/>
          <w:color w:val="auto"/>
          <w:spacing w:val="-3"/>
          <w:sz w:val="22"/>
          <w:szCs w:val="22"/>
        </w:rPr>
        <w:t xml:space="preserve">При этом учитывается, что достижение эффекта – развитие </w:t>
      </w:r>
      <w:r w:rsidRPr="00C524AA">
        <w:rPr>
          <w:rFonts w:ascii="Times New Roman" w:hAnsi="Times New Roman"/>
          <w:color w:val="auto"/>
          <w:spacing w:val="-4"/>
          <w:sz w:val="22"/>
          <w:szCs w:val="22"/>
        </w:rPr>
        <w:t>личности обучающегося, формирование его социальных компе</w:t>
      </w:r>
      <w:r w:rsidRPr="00C524AA">
        <w:rPr>
          <w:rFonts w:ascii="Times New Roman" w:hAnsi="Times New Roman"/>
          <w:color w:val="auto"/>
          <w:spacing w:val="-3"/>
          <w:sz w:val="22"/>
          <w:szCs w:val="22"/>
        </w:rPr>
        <w:t>тенций и</w:t>
      </w:r>
      <w:r w:rsidRPr="00C524AA">
        <w:rPr>
          <w:rFonts w:ascii="Times New Roman" w:hAnsi="Times New Roman"/>
          <w:color w:val="auto"/>
          <w:spacing w:val="-3"/>
          <w:sz w:val="22"/>
          <w:szCs w:val="22"/>
        </w:rPr>
        <w:t> </w:t>
      </w:r>
      <w:r w:rsidRPr="00C524AA">
        <w:rPr>
          <w:rFonts w:ascii="Times New Roman" w:hAnsi="Times New Roman"/>
          <w:color w:val="auto"/>
          <w:spacing w:val="-3"/>
          <w:sz w:val="22"/>
          <w:szCs w:val="22"/>
        </w:rPr>
        <w:t>т.</w:t>
      </w:r>
      <w:r w:rsidRPr="00C524AA">
        <w:rPr>
          <w:rFonts w:ascii="Times New Roman" w:hAnsi="Times New Roman"/>
          <w:color w:val="auto"/>
          <w:spacing w:val="-3"/>
          <w:sz w:val="22"/>
          <w:szCs w:val="22"/>
        </w:rPr>
        <w:t> </w:t>
      </w:r>
      <w:r w:rsidRPr="00C524AA">
        <w:rPr>
          <w:rFonts w:ascii="Times New Roman" w:hAnsi="Times New Roman"/>
          <w:color w:val="auto"/>
          <w:spacing w:val="-3"/>
          <w:sz w:val="22"/>
          <w:szCs w:val="22"/>
        </w:rPr>
        <w:t>д. – становится возможным благодаря деятельности педагога, других субъектов духовно­нравственного воспитания (семьи, друзей, ближайшего окружения, общественности, СМИ и</w:t>
      </w:r>
      <w:r w:rsidRPr="00C524AA">
        <w:rPr>
          <w:rFonts w:ascii="Times New Roman" w:hAnsi="Times New Roman"/>
          <w:color w:val="auto"/>
          <w:spacing w:val="-3"/>
          <w:sz w:val="22"/>
          <w:szCs w:val="22"/>
        </w:rPr>
        <w:t> </w:t>
      </w:r>
      <w:r w:rsidRPr="00C524AA">
        <w:rPr>
          <w:rFonts w:ascii="Times New Roman" w:hAnsi="Times New Roman"/>
          <w:color w:val="auto"/>
          <w:spacing w:val="-3"/>
          <w:sz w:val="22"/>
          <w:szCs w:val="22"/>
        </w:rPr>
        <w:t>т.</w:t>
      </w:r>
      <w:r w:rsidRPr="00C524AA">
        <w:rPr>
          <w:rFonts w:ascii="Times New Roman" w:hAnsi="Times New Roman"/>
          <w:color w:val="auto"/>
          <w:spacing w:val="-3"/>
          <w:sz w:val="22"/>
          <w:szCs w:val="22"/>
        </w:rPr>
        <w:t> </w:t>
      </w:r>
      <w:r w:rsidRPr="00C524AA">
        <w:rPr>
          <w:rFonts w:ascii="Times New Roman" w:hAnsi="Times New Roman"/>
          <w:color w:val="auto"/>
          <w:spacing w:val="-3"/>
          <w:sz w:val="22"/>
          <w:szCs w:val="22"/>
        </w:rPr>
        <w:t>п.), а также собственным усилиям обучающегося.</w:t>
      </w:r>
    </w:p>
    <w:p w14:paraId="6B491C08" w14:textId="77777777" w:rsidR="002E05B9" w:rsidRPr="00C524AA" w:rsidRDefault="002E05B9" w:rsidP="00C524AA">
      <w:pPr>
        <w:pStyle w:val="af6"/>
        <w:spacing w:line="360" w:lineRule="auto"/>
        <w:ind w:firstLine="709"/>
        <w:rPr>
          <w:rFonts w:ascii="Times New Roman" w:hAnsi="Times New Roman"/>
          <w:b/>
          <w:bCs/>
          <w:color w:val="auto"/>
          <w:sz w:val="22"/>
          <w:szCs w:val="22"/>
        </w:rPr>
      </w:pPr>
      <w:r w:rsidRPr="00C524AA">
        <w:rPr>
          <w:rFonts w:ascii="Times New Roman" w:hAnsi="Times New Roman"/>
          <w:color w:val="auto"/>
          <w:spacing w:val="2"/>
          <w:sz w:val="22"/>
          <w:szCs w:val="22"/>
        </w:rPr>
        <w:t xml:space="preserve">Воспитательные результаты могут быть распределены по </w:t>
      </w:r>
      <w:r w:rsidRPr="00C524AA">
        <w:rPr>
          <w:rFonts w:ascii="Times New Roman" w:hAnsi="Times New Roman"/>
          <w:color w:val="auto"/>
          <w:sz w:val="22"/>
          <w:szCs w:val="22"/>
        </w:rPr>
        <w:t>трем уровням.</w:t>
      </w:r>
    </w:p>
    <w:p w14:paraId="6EC54A33" w14:textId="77777777" w:rsidR="002E05B9" w:rsidRPr="00C524AA" w:rsidRDefault="002E05B9" w:rsidP="00C524AA">
      <w:pPr>
        <w:pStyle w:val="af6"/>
        <w:spacing w:line="360" w:lineRule="auto"/>
        <w:ind w:firstLine="709"/>
        <w:rPr>
          <w:rFonts w:ascii="Times New Roman" w:hAnsi="Times New Roman"/>
          <w:b/>
          <w:bCs/>
          <w:color w:val="auto"/>
          <w:spacing w:val="-4"/>
          <w:sz w:val="22"/>
          <w:szCs w:val="22"/>
        </w:rPr>
      </w:pPr>
      <w:r w:rsidRPr="00C524AA">
        <w:rPr>
          <w:rFonts w:ascii="Times New Roman" w:hAnsi="Times New Roman"/>
          <w:b/>
          <w:bCs/>
          <w:color w:val="auto"/>
          <w:spacing w:val="-2"/>
          <w:sz w:val="22"/>
          <w:szCs w:val="22"/>
        </w:rPr>
        <w:t>Первый уровень результатов</w:t>
      </w:r>
      <w:r w:rsidRPr="00C524AA">
        <w:rPr>
          <w:rFonts w:ascii="Times New Roman" w:hAnsi="Times New Roman"/>
          <w:color w:val="auto"/>
          <w:spacing w:val="-2"/>
          <w:sz w:val="22"/>
          <w:szCs w:val="22"/>
        </w:rPr>
        <w:t xml:space="preserve"> – приобретение обучающимися социальных знаний (об общественных нормах, устройстве общества, социально одобряемых и не одобряемых фор</w:t>
      </w:r>
      <w:r w:rsidRPr="00C524AA">
        <w:rPr>
          <w:rFonts w:ascii="Times New Roman" w:hAnsi="Times New Roman"/>
          <w:color w:val="auto"/>
          <w:spacing w:val="2"/>
          <w:sz w:val="22"/>
          <w:szCs w:val="22"/>
        </w:rPr>
        <w:t>мах поведения в обществе и</w:t>
      </w:r>
      <w:r w:rsidRPr="00C524AA">
        <w:rPr>
          <w:rFonts w:ascii="Times New Roman" w:hAnsi="Times New Roman"/>
          <w:color w:val="auto"/>
          <w:spacing w:val="2"/>
          <w:sz w:val="22"/>
          <w:szCs w:val="22"/>
        </w:rPr>
        <w:t> </w:t>
      </w:r>
      <w:r w:rsidRPr="00C524AA">
        <w:rPr>
          <w:rFonts w:ascii="Times New Roman" w:hAnsi="Times New Roman"/>
          <w:color w:val="auto"/>
          <w:spacing w:val="2"/>
          <w:sz w:val="22"/>
          <w:szCs w:val="22"/>
        </w:rPr>
        <w:t>т.</w:t>
      </w:r>
      <w:r w:rsidRPr="00C524AA">
        <w:rPr>
          <w:rFonts w:ascii="Times New Roman" w:hAnsi="Times New Roman"/>
          <w:color w:val="auto"/>
          <w:spacing w:val="2"/>
          <w:sz w:val="22"/>
          <w:szCs w:val="22"/>
        </w:rPr>
        <w:t> </w:t>
      </w:r>
      <w:r w:rsidRPr="00C524AA">
        <w:rPr>
          <w:rFonts w:ascii="Times New Roman" w:hAnsi="Times New Roman"/>
          <w:color w:val="auto"/>
          <w:spacing w:val="2"/>
          <w:sz w:val="22"/>
          <w:szCs w:val="22"/>
        </w:rPr>
        <w:t xml:space="preserve">п.), первичного понимания </w:t>
      </w:r>
      <w:r w:rsidRPr="00C524AA">
        <w:rPr>
          <w:rFonts w:ascii="Times New Roman" w:hAnsi="Times New Roman"/>
          <w:color w:val="auto"/>
          <w:spacing w:val="-3"/>
          <w:sz w:val="22"/>
          <w:szCs w:val="22"/>
        </w:rPr>
        <w:t>социальной реальности и повседневной жизни. Для достиже</w:t>
      </w:r>
      <w:r w:rsidRPr="00C524AA">
        <w:rPr>
          <w:rFonts w:ascii="Times New Roman" w:hAnsi="Times New Roman"/>
          <w:color w:val="auto"/>
          <w:spacing w:val="-2"/>
          <w:sz w:val="22"/>
          <w:szCs w:val="22"/>
        </w:rPr>
        <w:t xml:space="preserve">ния данного уровня результатов особое значение имеет взаимодействие обучающегося со своими учителями (в урочной </w:t>
      </w:r>
      <w:r w:rsidRPr="00C524AA">
        <w:rPr>
          <w:rFonts w:ascii="Times New Roman" w:hAnsi="Times New Roman"/>
          <w:color w:val="auto"/>
          <w:spacing w:val="-4"/>
          <w:sz w:val="22"/>
          <w:szCs w:val="22"/>
        </w:rPr>
        <w:t>и внеурочной деятельности) как значимыми для него носителями положительного социального знания и повседневного опыта.</w:t>
      </w:r>
    </w:p>
    <w:p w14:paraId="21BC8AEE" w14:textId="77777777" w:rsidR="002E05B9" w:rsidRPr="00C524AA" w:rsidRDefault="002E05B9" w:rsidP="00C524AA">
      <w:pPr>
        <w:pStyle w:val="af6"/>
        <w:spacing w:line="360" w:lineRule="auto"/>
        <w:ind w:firstLine="709"/>
        <w:rPr>
          <w:rFonts w:ascii="Times New Roman" w:hAnsi="Times New Roman"/>
          <w:b/>
          <w:bCs/>
          <w:color w:val="auto"/>
          <w:sz w:val="22"/>
          <w:szCs w:val="22"/>
        </w:rPr>
      </w:pPr>
      <w:r w:rsidRPr="00C524AA">
        <w:rPr>
          <w:rFonts w:ascii="Times New Roman" w:hAnsi="Times New Roman"/>
          <w:b/>
          <w:bCs/>
          <w:color w:val="auto"/>
          <w:sz w:val="22"/>
          <w:szCs w:val="22"/>
        </w:rPr>
        <w:t>Второй уровень результатов</w:t>
      </w:r>
      <w:r w:rsidRPr="00C524AA">
        <w:rPr>
          <w:rFonts w:ascii="Times New Roman" w:hAnsi="Times New Roman"/>
          <w:color w:val="auto"/>
          <w:sz w:val="22"/>
          <w:szCs w:val="22"/>
        </w:rPr>
        <w:t xml:space="preserve"> – получение обучающимися опыта переживания и позитивного отношения к базовым ценностям общества, ценностного отношения к социальной реальности в целом. Для достижения данного уровня резуль</w:t>
      </w:r>
      <w:r w:rsidRPr="00C524AA">
        <w:rPr>
          <w:rFonts w:ascii="Times New Roman" w:hAnsi="Times New Roman"/>
          <w:color w:val="auto"/>
          <w:spacing w:val="2"/>
          <w:sz w:val="22"/>
          <w:szCs w:val="22"/>
        </w:rPr>
        <w:t xml:space="preserve">татов особое значение имеет взаимодействие обучающихся </w:t>
      </w:r>
      <w:r w:rsidRPr="00C524AA">
        <w:rPr>
          <w:rFonts w:ascii="Times New Roman" w:hAnsi="Times New Roman"/>
          <w:color w:val="auto"/>
          <w:sz w:val="22"/>
          <w:szCs w:val="22"/>
        </w:rPr>
        <w:t xml:space="preserve">между собой на уровне класса, образовательной организации, </w:t>
      </w:r>
      <w:r w:rsidRPr="00C524AA">
        <w:rPr>
          <w:rFonts w:ascii="Times New Roman" w:hAnsi="Times New Roman"/>
          <w:color w:val="auto"/>
          <w:spacing w:val="2"/>
          <w:sz w:val="22"/>
          <w:szCs w:val="22"/>
        </w:rPr>
        <w:t xml:space="preserve">т. е. в защищенной среде, </w:t>
      </w:r>
      <w:r w:rsidRPr="00C524AA">
        <w:rPr>
          <w:rFonts w:ascii="Times New Roman" w:hAnsi="Times New Roman"/>
          <w:color w:val="auto"/>
          <w:sz w:val="22"/>
          <w:szCs w:val="22"/>
        </w:rPr>
        <w:t>в которой ребенок получает (или не получает) первое практическое подтверждение приобретенных социальных знаний, начинает их ценить (или отвергает).</w:t>
      </w:r>
    </w:p>
    <w:p w14:paraId="592A7E70" w14:textId="77777777" w:rsidR="002E05B9" w:rsidRPr="00C524AA" w:rsidRDefault="002E05B9" w:rsidP="00C524AA">
      <w:pPr>
        <w:pStyle w:val="af6"/>
        <w:spacing w:line="360" w:lineRule="auto"/>
        <w:ind w:firstLine="709"/>
        <w:rPr>
          <w:rFonts w:ascii="Times New Roman" w:hAnsi="Times New Roman"/>
          <w:color w:val="auto"/>
          <w:spacing w:val="-4"/>
          <w:sz w:val="22"/>
          <w:szCs w:val="22"/>
        </w:rPr>
      </w:pPr>
      <w:r w:rsidRPr="00C524AA">
        <w:rPr>
          <w:rFonts w:ascii="Times New Roman" w:hAnsi="Times New Roman"/>
          <w:b/>
          <w:bCs/>
          <w:color w:val="auto"/>
          <w:sz w:val="22"/>
          <w:szCs w:val="22"/>
        </w:rPr>
        <w:t>Третий уровень результатов</w:t>
      </w:r>
      <w:r w:rsidRPr="00C524AA">
        <w:rPr>
          <w:rFonts w:ascii="Times New Roman" w:hAnsi="Times New Roman"/>
          <w:color w:val="auto"/>
          <w:sz w:val="22"/>
          <w:szCs w:val="22"/>
        </w:rPr>
        <w:t xml:space="preserve"> – получение обучающимся </w:t>
      </w:r>
      <w:r w:rsidRPr="00C524AA">
        <w:rPr>
          <w:rFonts w:ascii="Times New Roman" w:hAnsi="Times New Roman"/>
          <w:color w:val="auto"/>
          <w:spacing w:val="-2"/>
          <w:sz w:val="22"/>
          <w:szCs w:val="22"/>
        </w:rPr>
        <w:t xml:space="preserve">начального опыта самостоятельного общественного действия, </w:t>
      </w:r>
      <w:r w:rsidRPr="00C524AA">
        <w:rPr>
          <w:rFonts w:ascii="Times New Roman" w:hAnsi="Times New Roman"/>
          <w:color w:val="auto"/>
          <w:spacing w:val="-4"/>
          <w:sz w:val="22"/>
          <w:szCs w:val="22"/>
        </w:rPr>
        <w:t xml:space="preserve">формирование у младшего школьника социально приемлемых </w:t>
      </w:r>
      <w:r w:rsidRPr="00C524AA">
        <w:rPr>
          <w:rFonts w:ascii="Times New Roman" w:hAnsi="Times New Roman"/>
          <w:color w:val="auto"/>
          <w:spacing w:val="-2"/>
          <w:sz w:val="22"/>
          <w:szCs w:val="22"/>
        </w:rPr>
        <w:t xml:space="preserve">моделей поведения. Только в самостоятельном общественном </w:t>
      </w:r>
      <w:r w:rsidRPr="00C524AA">
        <w:rPr>
          <w:rFonts w:ascii="Times New Roman" w:hAnsi="Times New Roman"/>
          <w:color w:val="auto"/>
          <w:spacing w:val="-4"/>
          <w:sz w:val="22"/>
          <w:szCs w:val="22"/>
        </w:rPr>
        <w:t>действии человек действительно становится (а не просто узнает о том, как стать) гражданином, социальным деятелем, свобод</w:t>
      </w:r>
      <w:r w:rsidRPr="00C524AA">
        <w:rPr>
          <w:rFonts w:ascii="Times New Roman" w:hAnsi="Times New Roman"/>
          <w:color w:val="auto"/>
          <w:spacing w:val="-2"/>
          <w:sz w:val="22"/>
          <w:szCs w:val="22"/>
        </w:rPr>
        <w:t xml:space="preserve">ным человеком. Для достижения данного уровня результатов </w:t>
      </w:r>
      <w:r w:rsidRPr="00C524AA">
        <w:rPr>
          <w:rFonts w:ascii="Times New Roman" w:hAnsi="Times New Roman"/>
          <w:color w:val="auto"/>
          <w:spacing w:val="-4"/>
          <w:sz w:val="22"/>
          <w:szCs w:val="22"/>
        </w:rPr>
        <w:t>особое значение имеет взаимодействие обучающегося с пред</w:t>
      </w:r>
      <w:r w:rsidRPr="00C524AA">
        <w:rPr>
          <w:rFonts w:ascii="Times New Roman" w:hAnsi="Times New Roman"/>
          <w:color w:val="auto"/>
          <w:sz w:val="22"/>
          <w:szCs w:val="22"/>
        </w:rPr>
        <w:t xml:space="preserve">ставителями различных социальных субъектов за пределами </w:t>
      </w:r>
      <w:r w:rsidRPr="00C524AA">
        <w:rPr>
          <w:rFonts w:ascii="Times New Roman" w:hAnsi="Times New Roman"/>
          <w:color w:val="auto"/>
          <w:spacing w:val="-4"/>
          <w:sz w:val="22"/>
          <w:szCs w:val="22"/>
        </w:rPr>
        <w:t>образовательной организации, в открытой общественной среде.</w:t>
      </w:r>
    </w:p>
    <w:p w14:paraId="4E416E72" w14:textId="77777777" w:rsidR="002E05B9" w:rsidRPr="00C524AA" w:rsidRDefault="002E05B9" w:rsidP="00C524AA">
      <w:pPr>
        <w:pStyle w:val="af6"/>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С переходом от одного уровня результатов к другому существенно возрастают воспитательные эффекты:</w:t>
      </w:r>
    </w:p>
    <w:p w14:paraId="3F36EA80"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 xml:space="preserve">на первом уровне воспитание приближено к обучению, </w:t>
      </w:r>
      <w:r w:rsidRPr="00C524AA">
        <w:rPr>
          <w:rFonts w:ascii="Times New Roman" w:hAnsi="Times New Roman"/>
          <w:color w:val="auto"/>
          <w:spacing w:val="2"/>
          <w:sz w:val="22"/>
          <w:szCs w:val="22"/>
        </w:rPr>
        <w:t xml:space="preserve">при этом предметом воспитания как учения являются не </w:t>
      </w:r>
      <w:r w:rsidRPr="00C524AA">
        <w:rPr>
          <w:rFonts w:ascii="Times New Roman" w:hAnsi="Times New Roman"/>
          <w:color w:val="auto"/>
          <w:sz w:val="22"/>
          <w:szCs w:val="22"/>
        </w:rPr>
        <w:t>столько научные знания, сколько знания о ценностях;</w:t>
      </w:r>
    </w:p>
    <w:p w14:paraId="38CEF73C"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на втором уровне воспитание осуществляется в контексте жизнедеятельности школьников и ценности могут усваивать</w:t>
      </w:r>
      <w:r w:rsidRPr="00C524AA">
        <w:rPr>
          <w:rFonts w:ascii="Times New Roman" w:hAnsi="Times New Roman"/>
          <w:color w:val="auto"/>
          <w:spacing w:val="2"/>
          <w:sz w:val="22"/>
          <w:szCs w:val="22"/>
        </w:rPr>
        <w:t xml:space="preserve">ся ими в форме отдельных нравственно ориентированных </w:t>
      </w:r>
      <w:r w:rsidRPr="00C524AA">
        <w:rPr>
          <w:rFonts w:ascii="Times New Roman" w:hAnsi="Times New Roman"/>
          <w:color w:val="auto"/>
          <w:sz w:val="22"/>
          <w:szCs w:val="22"/>
        </w:rPr>
        <w:t>поступков;</w:t>
      </w:r>
    </w:p>
    <w:p w14:paraId="76EF7E41" w14:textId="77777777" w:rsidR="002E05B9" w:rsidRPr="00C524AA" w:rsidRDefault="002E05B9" w:rsidP="00C524AA">
      <w:pPr>
        <w:pStyle w:val="aff0"/>
        <w:spacing w:line="360" w:lineRule="auto"/>
        <w:ind w:firstLine="709"/>
        <w:rPr>
          <w:rFonts w:ascii="Times New Roman" w:hAnsi="Times New Roman"/>
          <w:color w:val="auto"/>
          <w:sz w:val="22"/>
          <w:szCs w:val="22"/>
        </w:rPr>
      </w:pPr>
      <w:r w:rsidRPr="00C524AA">
        <w:rPr>
          <w:rFonts w:ascii="Times New Roman" w:hAnsi="Times New Roman"/>
          <w:color w:val="auto"/>
          <w:spacing w:val="-4"/>
          <w:sz w:val="22"/>
          <w:szCs w:val="22"/>
        </w:rPr>
        <w:t>на третьем уровне создаются необходимые условия для участия обучающихся в нравственно ориентированной социально значимой деятельности и приобретения ими элементов опыта нравственного поведения и жизни</w:t>
      </w:r>
      <w:r w:rsidRPr="00C524AA">
        <w:rPr>
          <w:rFonts w:ascii="Times New Roman" w:hAnsi="Times New Roman"/>
          <w:color w:val="auto"/>
          <w:sz w:val="22"/>
          <w:szCs w:val="22"/>
        </w:rPr>
        <w:t>.</w:t>
      </w:r>
    </w:p>
    <w:p w14:paraId="5CCB6C10" w14:textId="77777777" w:rsidR="002E05B9" w:rsidRPr="00C524AA" w:rsidRDefault="002E05B9" w:rsidP="00C524AA">
      <w:pPr>
        <w:pStyle w:val="af6"/>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lastRenderedPageBreak/>
        <w:t>Таким образом, знания о ценностях переводятся в реаль</w:t>
      </w:r>
      <w:r w:rsidRPr="00C524AA">
        <w:rPr>
          <w:rFonts w:ascii="Times New Roman" w:hAnsi="Times New Roman"/>
          <w:color w:val="auto"/>
          <w:spacing w:val="-2"/>
          <w:sz w:val="22"/>
          <w:szCs w:val="22"/>
        </w:rPr>
        <w:t>но действующие, осознанные мотивы поведения, значения цен</w:t>
      </w:r>
      <w:r w:rsidRPr="00C524AA">
        <w:rPr>
          <w:rFonts w:ascii="Times New Roman" w:hAnsi="Times New Roman"/>
          <w:color w:val="auto"/>
          <w:sz w:val="22"/>
          <w:szCs w:val="22"/>
        </w:rPr>
        <w:t>ностей присваиваются обучающимися и становятся их личностными смыслами, духовно-нравственное развитие обучающихся достигает относительной полноты.</w:t>
      </w:r>
    </w:p>
    <w:p w14:paraId="02FD83BF" w14:textId="77777777" w:rsidR="002E05B9" w:rsidRPr="00C524AA" w:rsidRDefault="002E05B9" w:rsidP="00C524AA">
      <w:pPr>
        <w:pStyle w:val="af6"/>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 xml:space="preserve">Несмотря на это разделение уровней результатов возможно только в теории, на уровне целей, а практической деятельности они могут смешиваются, реализуясь как последовательность педагогических ситуаций. Например, сложно представить, что сообщение знаний о ценностях, характерное для первого уровня, не формирует никакого отношения к ним, в то же время участие в социально-значимой деятельности может решать все основные задачи по воспитанию обучающихся. </w:t>
      </w:r>
    </w:p>
    <w:p w14:paraId="52B3F95F" w14:textId="77777777" w:rsidR="002E05B9" w:rsidRPr="00C524AA" w:rsidRDefault="002E05B9" w:rsidP="00C524AA">
      <w:pPr>
        <w:pStyle w:val="af6"/>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 xml:space="preserve">Образовательная организация, педагог могут выбрать различные концепции, методы и технологии воспитания, не противоречащие принципам программы воспитания и социализации младших школьников, основанные на других логиках построения воспитательной деятельности, в том числе и не использующие понятие воспитательного эффекта. Возможен, например, последовательный, постепенный переход от одного уровня воспитательных результатов к другому. В то же время возможно комплексное решение воспитательных задач за счет того, что участие обучающихся в нравственно ориентированной социально значимой деятельности и приобретение ими элементов опыта нравственного поведения и жизни позволяет одновременно решать все воспитательные задачи. </w:t>
      </w:r>
    </w:p>
    <w:p w14:paraId="5D729A30" w14:textId="77777777" w:rsidR="002E05B9" w:rsidRPr="00C524AA" w:rsidRDefault="002E05B9" w:rsidP="00C524AA">
      <w:pPr>
        <w:pStyle w:val="af6"/>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t>Переход от одного уровня воспитательных результатов</w:t>
      </w:r>
      <w:r w:rsidRPr="00C524AA">
        <w:rPr>
          <w:rFonts w:ascii="Times New Roman" w:hAnsi="Times New Roman"/>
          <w:color w:val="auto"/>
          <w:sz w:val="22"/>
          <w:szCs w:val="22"/>
        </w:rPr>
        <w:t xml:space="preserve"> к другому должен быть последовательным, постепенным.</w:t>
      </w:r>
    </w:p>
    <w:p w14:paraId="10920AC4" w14:textId="77777777" w:rsidR="002E05B9" w:rsidRPr="00C524AA" w:rsidRDefault="002E05B9" w:rsidP="00C524AA">
      <w:pPr>
        <w:pStyle w:val="af6"/>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t xml:space="preserve">Достижение трех уровней воспитательных результатов </w:t>
      </w:r>
      <w:r w:rsidRPr="00C524AA">
        <w:rPr>
          <w:rFonts w:ascii="Times New Roman" w:hAnsi="Times New Roman"/>
          <w:color w:val="auto"/>
          <w:sz w:val="22"/>
          <w:szCs w:val="22"/>
        </w:rPr>
        <w:t>обе</w:t>
      </w:r>
      <w:r w:rsidRPr="00C524AA">
        <w:rPr>
          <w:rFonts w:ascii="Times New Roman" w:hAnsi="Times New Roman"/>
          <w:color w:val="auto"/>
          <w:spacing w:val="2"/>
          <w:sz w:val="22"/>
          <w:szCs w:val="22"/>
        </w:rPr>
        <w:t xml:space="preserve">спечивает появление значимых </w:t>
      </w:r>
      <w:r w:rsidRPr="00C524AA">
        <w:rPr>
          <w:rFonts w:ascii="Times New Roman" w:hAnsi="Times New Roman"/>
          <w:iCs/>
          <w:color w:val="auto"/>
          <w:spacing w:val="2"/>
          <w:sz w:val="22"/>
          <w:szCs w:val="22"/>
        </w:rPr>
        <w:t>эффектов</w:t>
      </w:r>
      <w:r w:rsidRPr="00C524AA">
        <w:rPr>
          <w:rFonts w:ascii="Times New Roman" w:hAnsi="Times New Roman"/>
          <w:color w:val="auto"/>
          <w:spacing w:val="2"/>
          <w:sz w:val="22"/>
          <w:szCs w:val="22"/>
        </w:rPr>
        <w:t xml:space="preserve"> духовно­нрав</w:t>
      </w:r>
      <w:r w:rsidRPr="00C524AA">
        <w:rPr>
          <w:rFonts w:ascii="Times New Roman" w:hAnsi="Times New Roman"/>
          <w:color w:val="auto"/>
          <w:sz w:val="22"/>
          <w:szCs w:val="22"/>
        </w:rPr>
        <w:t xml:space="preserve">ственного развития, воспитания и социализации обучающихся – формирование основ российской идентичности, присвоение базовых </w:t>
      </w:r>
      <w:r w:rsidRPr="00C524AA">
        <w:rPr>
          <w:rFonts w:ascii="Times New Roman" w:hAnsi="Times New Roman"/>
          <w:color w:val="auto"/>
          <w:spacing w:val="2"/>
          <w:sz w:val="22"/>
          <w:szCs w:val="22"/>
        </w:rPr>
        <w:t>национальных ценностей, развитие нравственного самосо</w:t>
      </w:r>
      <w:r w:rsidRPr="00C524AA">
        <w:rPr>
          <w:rFonts w:ascii="Times New Roman" w:hAnsi="Times New Roman"/>
          <w:color w:val="auto"/>
          <w:sz w:val="22"/>
          <w:szCs w:val="22"/>
        </w:rPr>
        <w:t>знания, укрепление духовного и социально­психологического здоровья, позитивного отношения к жизни, доверия к людям и обществу и т. д.</w:t>
      </w:r>
    </w:p>
    <w:p w14:paraId="4DB3C730"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t>По каждому из направлений духовно-нравственного развития, воспитания и социализации обучающихся на уровне начального общего образования должны быть предусмотрены и могут быть достигнуты обучающимися следующие воспитательные результаты.</w:t>
      </w:r>
    </w:p>
    <w:p w14:paraId="04ED48F1" w14:textId="77777777" w:rsidR="002E05B9" w:rsidRPr="00C524AA" w:rsidRDefault="002E05B9" w:rsidP="00C524AA">
      <w:pPr>
        <w:pStyle w:val="aff0"/>
        <w:spacing w:line="360" w:lineRule="auto"/>
        <w:ind w:firstLine="709"/>
        <w:rPr>
          <w:rFonts w:ascii="Times New Roman" w:hAnsi="Times New Roman"/>
          <w:b/>
          <w:color w:val="auto"/>
          <w:spacing w:val="2"/>
          <w:sz w:val="22"/>
          <w:szCs w:val="22"/>
        </w:rPr>
      </w:pPr>
      <w:r w:rsidRPr="00C524AA">
        <w:rPr>
          <w:rFonts w:ascii="Times New Roman" w:hAnsi="Times New Roman"/>
          <w:b/>
          <w:color w:val="auto"/>
          <w:spacing w:val="2"/>
          <w:sz w:val="22"/>
          <w:szCs w:val="22"/>
        </w:rPr>
        <w:t>Гражданско-патриотическое воспитание:</w:t>
      </w:r>
    </w:p>
    <w:p w14:paraId="1E140A7D"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ценностное отношение к России, своему народу, своему краю, отечественному культурно-историческому наследию, государственной символике, законам Российской Федерации, русскому и родному языку, народным традициям, старшему поколению;</w:t>
      </w:r>
    </w:p>
    <w:p w14:paraId="01E31516"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элементарные представления о государственном устройстве и социальной структуре российского общества, наиболее значимых страницах истории страны, об этнических традициях и культурном достоянии своего края, о примерах исполнения гражданского и патриотического долга;</w:t>
      </w:r>
    </w:p>
    <w:p w14:paraId="7FAC9EE4"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первоначальный опыт ролевого взаимодействия и реализации гражданской, патриотической позиции;</w:t>
      </w:r>
    </w:p>
    <w:p w14:paraId="1C588FFC"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spacing w:val="2"/>
        </w:rPr>
        <w:t>первоначальный опыт межкультурной ком</w:t>
      </w:r>
      <w:r w:rsidRPr="00C524AA">
        <w:rPr>
          <w:rFonts w:ascii="Times New Roman" w:hAnsi="Times New Roman" w:cs="Times New Roman"/>
        </w:rPr>
        <w:t>муникации с детьми и взрослыми – представителями разных народов России;</w:t>
      </w:r>
    </w:p>
    <w:p w14:paraId="0C988A65"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lastRenderedPageBreak/>
        <w:t>уважительное отношение к воинскому прошлому и настоящему нашей страны, уважение к защитникам Родины.</w:t>
      </w:r>
    </w:p>
    <w:p w14:paraId="530201FB" w14:textId="77777777" w:rsidR="002E05B9" w:rsidRPr="00C524AA" w:rsidRDefault="002E05B9" w:rsidP="00C524AA">
      <w:pPr>
        <w:pStyle w:val="aff0"/>
        <w:spacing w:line="360" w:lineRule="auto"/>
        <w:ind w:firstLine="709"/>
        <w:rPr>
          <w:rFonts w:ascii="Times New Roman" w:hAnsi="Times New Roman"/>
          <w:b/>
          <w:color w:val="auto"/>
          <w:spacing w:val="2"/>
          <w:sz w:val="22"/>
          <w:szCs w:val="22"/>
        </w:rPr>
      </w:pPr>
      <w:r w:rsidRPr="00C524AA">
        <w:rPr>
          <w:rFonts w:ascii="Times New Roman" w:hAnsi="Times New Roman"/>
          <w:b/>
          <w:color w:val="auto"/>
          <w:spacing w:val="2"/>
          <w:sz w:val="22"/>
          <w:szCs w:val="22"/>
        </w:rPr>
        <w:t>Нравственное и духовное воспитание:</w:t>
      </w:r>
    </w:p>
    <w:p w14:paraId="0F12EA5B"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начальные представления о традиционных для российского общества моральных нормах и правилах нравственного поведения, в том числе об этических нормах взаимоотношений в семье, между поколениями, этносами, носителями разных убеждений, представителями различных социальных групп;</w:t>
      </w:r>
    </w:p>
    <w:p w14:paraId="63B55550"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нравственно-этический опыт взаимодействия со сверстниками, старшими и младшими детьми, взрослыми в соответствии с традиционными нравственными нормами;</w:t>
      </w:r>
    </w:p>
    <w:p w14:paraId="3E96B701"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уважительное отношение к традиционным религиям народов России;</w:t>
      </w:r>
    </w:p>
    <w:p w14:paraId="36F76C25"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неравнодушие к жизненным проблемам других людей, сочувствие к человеку, находящемуся в трудной ситуации;</w:t>
      </w:r>
    </w:p>
    <w:p w14:paraId="4CFC858E"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способность эмоционально реагировать на негативные проявления в детском обществе и обществе в целом, анализировать нравственную сторону своих поступков и поступков других людей;</w:t>
      </w:r>
    </w:p>
    <w:p w14:paraId="0E9C88AF"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уважительное отношение к родителям (законным представителям), к старшим, заботливое отношение к младшим;</w:t>
      </w:r>
    </w:p>
    <w:p w14:paraId="26344ADD"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b/>
          <w:spacing w:val="2"/>
        </w:rPr>
      </w:pPr>
      <w:r w:rsidRPr="00C524AA">
        <w:rPr>
          <w:rFonts w:ascii="Times New Roman" w:hAnsi="Times New Roman" w:cs="Times New Roman"/>
        </w:rPr>
        <w:t>знание традиций своей семьи и образовательной организации, бережное отношение к ним.</w:t>
      </w:r>
    </w:p>
    <w:p w14:paraId="3F28B6FC" w14:textId="77777777" w:rsidR="002E05B9" w:rsidRPr="00C524AA" w:rsidRDefault="002E05B9" w:rsidP="00C524AA">
      <w:pPr>
        <w:pStyle w:val="aff0"/>
        <w:spacing w:line="360" w:lineRule="auto"/>
        <w:ind w:firstLine="709"/>
        <w:rPr>
          <w:rFonts w:ascii="Times New Roman" w:hAnsi="Times New Roman"/>
          <w:b/>
          <w:color w:val="auto"/>
          <w:spacing w:val="2"/>
          <w:sz w:val="22"/>
          <w:szCs w:val="22"/>
        </w:rPr>
      </w:pPr>
      <w:r w:rsidRPr="00C524AA">
        <w:rPr>
          <w:rFonts w:ascii="Times New Roman" w:hAnsi="Times New Roman"/>
          <w:b/>
          <w:color w:val="auto"/>
          <w:spacing w:val="2"/>
          <w:sz w:val="22"/>
          <w:szCs w:val="22"/>
        </w:rPr>
        <w:t>Воспитание положительного отношения к труду и творчеству:</w:t>
      </w:r>
    </w:p>
    <w:p w14:paraId="1800ABF4"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ценностное отношение к труду и творчеству, человеку труда, трудовым достижениям России и человечества, трудолюбие;</w:t>
      </w:r>
    </w:p>
    <w:p w14:paraId="6CD17147"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ценностное и творческое отношение к учебному труду, понимание важности образования для жизни человека;</w:t>
      </w:r>
    </w:p>
    <w:p w14:paraId="39F38F21"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элементарные представления о различных профессиях;</w:t>
      </w:r>
    </w:p>
    <w:p w14:paraId="4FC6B2D7"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первоначальные навыки трудового, творческого сотрудничества со сверстниками, старшими детьми и взрослыми;</w:t>
      </w:r>
    </w:p>
    <w:p w14:paraId="14C7B162"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осознание приоритета нравственных основ труда, творчества, создания нового;</w:t>
      </w:r>
    </w:p>
    <w:p w14:paraId="4BECB6D2"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первоначальный опыт участия в различных видах общественно полезной и личностно значимой деятельности;</w:t>
      </w:r>
    </w:p>
    <w:p w14:paraId="532E754C"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потребности и начальные умения выражать себя в различных доступных и наиболее привлекательных для ребенка видах творческой деятельности;</w:t>
      </w:r>
    </w:p>
    <w:p w14:paraId="3856CABD"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осознание важности самореализации в социальном творчестве, познавательной и практической, общественно полезной деятельности;</w:t>
      </w:r>
    </w:p>
    <w:p w14:paraId="74AC7E3D"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b/>
          <w:spacing w:val="2"/>
        </w:rPr>
      </w:pPr>
      <w:r w:rsidRPr="00C524AA">
        <w:rPr>
          <w:rFonts w:ascii="Times New Roman" w:hAnsi="Times New Roman" w:cs="Times New Roman"/>
        </w:rPr>
        <w:t>умения</w:t>
      </w:r>
      <w:r w:rsidRPr="00C524AA">
        <w:rPr>
          <w:rFonts w:ascii="Times New Roman" w:hAnsi="Times New Roman" w:cs="Times New Roman"/>
          <w:spacing w:val="-4"/>
        </w:rPr>
        <w:t xml:space="preserve"> и навыки самообслуживания в шко</w:t>
      </w:r>
      <w:r w:rsidRPr="00C524AA">
        <w:rPr>
          <w:rFonts w:ascii="Times New Roman" w:hAnsi="Times New Roman" w:cs="Times New Roman"/>
        </w:rPr>
        <w:t>ле и дома.</w:t>
      </w:r>
    </w:p>
    <w:p w14:paraId="1873D23D" w14:textId="77777777" w:rsidR="002E05B9" w:rsidRPr="00C524AA" w:rsidRDefault="002E05B9" w:rsidP="00C524AA">
      <w:pPr>
        <w:pStyle w:val="aff0"/>
        <w:spacing w:line="360" w:lineRule="auto"/>
        <w:ind w:firstLine="709"/>
        <w:rPr>
          <w:rFonts w:ascii="Times New Roman" w:hAnsi="Times New Roman"/>
          <w:b/>
          <w:color w:val="auto"/>
          <w:spacing w:val="2"/>
          <w:sz w:val="22"/>
          <w:szCs w:val="22"/>
        </w:rPr>
      </w:pPr>
      <w:r w:rsidRPr="00C524AA">
        <w:rPr>
          <w:rFonts w:ascii="Times New Roman" w:hAnsi="Times New Roman"/>
          <w:b/>
          <w:color w:val="auto"/>
          <w:spacing w:val="2"/>
          <w:sz w:val="22"/>
          <w:szCs w:val="22"/>
        </w:rPr>
        <w:t>Интеллектуальное воспитание:</w:t>
      </w:r>
    </w:p>
    <w:p w14:paraId="2E552D2D"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первоначальные представления о роли знаний, интеллектуального труда и творчества в жизни человека и общества, возможностях интеллектуальной деятельности и направлениях развития личности;</w:t>
      </w:r>
    </w:p>
    <w:p w14:paraId="14B2E7F9"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элементарные навыки учебно-исследовательской работы;</w:t>
      </w:r>
    </w:p>
    <w:p w14:paraId="2E7A0005"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первоначальные навыки сотрудничества, ролевого взаимодействия со сверстниками, старшими детьми, взрослыми в творческой интеллектуальной деятельности;</w:t>
      </w:r>
    </w:p>
    <w:p w14:paraId="195F7B03"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b/>
          <w:spacing w:val="2"/>
        </w:rPr>
      </w:pPr>
      <w:r w:rsidRPr="00C524AA">
        <w:rPr>
          <w:rFonts w:ascii="Times New Roman" w:hAnsi="Times New Roman" w:cs="Times New Roman"/>
        </w:rPr>
        <w:lastRenderedPageBreak/>
        <w:t xml:space="preserve">элементарные представления об этике интеллектуальной деятельности. </w:t>
      </w:r>
    </w:p>
    <w:p w14:paraId="7EFEE898" w14:textId="77777777" w:rsidR="002E05B9" w:rsidRPr="00C524AA" w:rsidRDefault="002E05B9" w:rsidP="00C524AA">
      <w:pPr>
        <w:pStyle w:val="aff0"/>
        <w:spacing w:line="360" w:lineRule="auto"/>
        <w:ind w:firstLine="709"/>
        <w:rPr>
          <w:rFonts w:ascii="Times New Roman" w:hAnsi="Times New Roman"/>
          <w:color w:val="auto"/>
          <w:spacing w:val="2"/>
          <w:sz w:val="22"/>
          <w:szCs w:val="22"/>
        </w:rPr>
      </w:pPr>
      <w:r w:rsidRPr="00C524AA">
        <w:rPr>
          <w:rFonts w:ascii="Times New Roman" w:hAnsi="Times New Roman"/>
          <w:b/>
          <w:color w:val="auto"/>
          <w:spacing w:val="2"/>
          <w:sz w:val="22"/>
          <w:szCs w:val="22"/>
        </w:rPr>
        <w:t>Здоровьесберегающее воспитание</w:t>
      </w:r>
      <w:r w:rsidRPr="00C524AA">
        <w:rPr>
          <w:rFonts w:ascii="Times New Roman" w:hAnsi="Times New Roman"/>
          <w:color w:val="auto"/>
          <w:spacing w:val="2"/>
          <w:sz w:val="22"/>
          <w:szCs w:val="22"/>
        </w:rPr>
        <w:t>:</w:t>
      </w:r>
    </w:p>
    <w:p w14:paraId="142E0C80"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первоначальные представления о здоровье человека как абсолютной ценности, о физическом, духовном и нравственном здоровье, о неразрывной связи здоровья человека с его образом жизни;</w:t>
      </w:r>
    </w:p>
    <w:p w14:paraId="45A258F3"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элементарный опыт пропаганды здорового образа жизни;</w:t>
      </w:r>
    </w:p>
    <w:p w14:paraId="003B42F0"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 xml:space="preserve"> элементарный опыт организации здорового образа жизни;</w:t>
      </w:r>
    </w:p>
    <w:p w14:paraId="7C83B0CC"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представление о возможном негативном влиянии компьютерных игр, телевидения, рекламы на здоровье человека;</w:t>
      </w:r>
    </w:p>
    <w:p w14:paraId="63228A7A"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представление о негативном влиянии психоактивных веществ, алкоголя, табакокурения на здоровье человека;</w:t>
      </w:r>
    </w:p>
    <w:p w14:paraId="3F276906"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spacing w:val="2"/>
        </w:rPr>
      </w:pPr>
      <w:r w:rsidRPr="00C524AA">
        <w:rPr>
          <w:rFonts w:ascii="Times New Roman" w:hAnsi="Times New Roman" w:cs="Times New Roman"/>
        </w:rPr>
        <w:t>регулярные</w:t>
      </w:r>
      <w:r w:rsidRPr="00C524AA">
        <w:rPr>
          <w:rFonts w:ascii="Times New Roman" w:hAnsi="Times New Roman" w:cs="Times New Roman"/>
          <w:spacing w:val="2"/>
        </w:rPr>
        <w:t xml:space="preserve"> занятия</w:t>
      </w:r>
      <w:r w:rsidRPr="00C524AA">
        <w:rPr>
          <w:rFonts w:ascii="Times New Roman" w:hAnsi="Times New Roman" w:cs="Times New Roman"/>
        </w:rPr>
        <w:t xml:space="preserve"> физической культурой и спортом и осознанное к ним отношение. </w:t>
      </w:r>
    </w:p>
    <w:p w14:paraId="65F4EAF0" w14:textId="77777777" w:rsidR="002E05B9" w:rsidRPr="00C524AA" w:rsidRDefault="002E05B9" w:rsidP="00C524AA">
      <w:pPr>
        <w:pStyle w:val="aff0"/>
        <w:spacing w:line="360" w:lineRule="auto"/>
        <w:ind w:firstLine="709"/>
        <w:rPr>
          <w:rFonts w:ascii="Times New Roman" w:hAnsi="Times New Roman"/>
          <w:b/>
          <w:color w:val="auto"/>
          <w:spacing w:val="2"/>
          <w:sz w:val="22"/>
          <w:szCs w:val="22"/>
        </w:rPr>
      </w:pPr>
      <w:r w:rsidRPr="00C524AA">
        <w:rPr>
          <w:rFonts w:ascii="Times New Roman" w:hAnsi="Times New Roman"/>
          <w:b/>
          <w:color w:val="auto"/>
          <w:spacing w:val="2"/>
          <w:sz w:val="22"/>
          <w:szCs w:val="22"/>
        </w:rPr>
        <w:t>Социокультурное и медиакультурное воспитание:</w:t>
      </w:r>
    </w:p>
    <w:p w14:paraId="7FE5D845"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spacing w:val="2"/>
        </w:rPr>
      </w:pPr>
      <w:r w:rsidRPr="00C524AA">
        <w:rPr>
          <w:rFonts w:ascii="Times New Roman" w:hAnsi="Times New Roman" w:cs="Times New Roman"/>
          <w:spacing w:val="2"/>
        </w:rPr>
        <w:t>первоначальное представление о значении понятий «миролюбие», «гражданское согласие», «социальное партнерство»;</w:t>
      </w:r>
    </w:p>
    <w:p w14:paraId="2FA6BC2A"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spacing w:val="2"/>
        </w:rPr>
      </w:pPr>
      <w:r w:rsidRPr="00C524AA">
        <w:rPr>
          <w:rFonts w:ascii="Times New Roman" w:hAnsi="Times New Roman" w:cs="Times New Roman"/>
          <w:spacing w:val="2"/>
        </w:rPr>
        <w:t xml:space="preserve"> элементарный опыт, межкультурного, межнационального, межконфессионального сотрудничества, диалогического общения;</w:t>
      </w:r>
    </w:p>
    <w:p w14:paraId="2A8D5CB8"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spacing w:val="2"/>
        </w:rPr>
      </w:pPr>
      <w:r w:rsidRPr="00C524AA">
        <w:rPr>
          <w:rFonts w:ascii="Times New Roman" w:hAnsi="Times New Roman" w:cs="Times New Roman"/>
          <w:spacing w:val="2"/>
        </w:rPr>
        <w:t xml:space="preserve"> первичный опыт социального партнерства и диалога поколений;</w:t>
      </w:r>
    </w:p>
    <w:p w14:paraId="0C2AC0EF"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spacing w:val="2"/>
        </w:rPr>
      </w:pPr>
      <w:r w:rsidRPr="00C524AA">
        <w:rPr>
          <w:rFonts w:ascii="Times New Roman" w:hAnsi="Times New Roman" w:cs="Times New Roman"/>
          <w:spacing w:val="2"/>
        </w:rPr>
        <w:t>первичный опыт добровольческой деятельности, направленной на решение конкретной социальной проблемы класса, школы, прилегающей к школе территории;</w:t>
      </w:r>
    </w:p>
    <w:p w14:paraId="5F384C3E"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spacing w:val="2"/>
        </w:rPr>
      </w:pPr>
      <w:r w:rsidRPr="00C524AA">
        <w:rPr>
          <w:rFonts w:ascii="Times New Roman" w:hAnsi="Times New Roman" w:cs="Times New Roman"/>
          <w:spacing w:val="2"/>
        </w:rPr>
        <w:t xml:space="preserve">первичные навыки использования информационной среды, телекоммуникационных технологий для организации межкультурного сотрудничества. </w:t>
      </w:r>
    </w:p>
    <w:p w14:paraId="0DD1C1F0" w14:textId="77777777" w:rsidR="002E05B9" w:rsidRPr="00C524AA" w:rsidRDefault="002E05B9" w:rsidP="00C524AA">
      <w:pPr>
        <w:pStyle w:val="aff0"/>
        <w:spacing w:line="360" w:lineRule="auto"/>
        <w:ind w:firstLine="709"/>
        <w:rPr>
          <w:rFonts w:ascii="Times New Roman" w:hAnsi="Times New Roman"/>
          <w:b/>
          <w:color w:val="auto"/>
          <w:spacing w:val="2"/>
          <w:sz w:val="22"/>
          <w:szCs w:val="22"/>
        </w:rPr>
      </w:pPr>
      <w:r w:rsidRPr="00C524AA">
        <w:rPr>
          <w:rFonts w:ascii="Times New Roman" w:hAnsi="Times New Roman"/>
          <w:b/>
          <w:color w:val="auto"/>
          <w:spacing w:val="2"/>
          <w:sz w:val="22"/>
          <w:szCs w:val="22"/>
        </w:rPr>
        <w:t>Культуротворческое и эстетическое воспитание:</w:t>
      </w:r>
    </w:p>
    <w:p w14:paraId="4309DEBE"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spacing w:val="2"/>
        </w:rPr>
      </w:pPr>
      <w:r w:rsidRPr="00C524AA">
        <w:rPr>
          <w:rFonts w:ascii="Times New Roman" w:hAnsi="Times New Roman" w:cs="Times New Roman"/>
        </w:rPr>
        <w:t xml:space="preserve"> умения видеть </w:t>
      </w:r>
      <w:r w:rsidRPr="00C524AA">
        <w:rPr>
          <w:rFonts w:ascii="Times New Roman" w:hAnsi="Times New Roman" w:cs="Times New Roman"/>
          <w:spacing w:val="2"/>
        </w:rPr>
        <w:t>красоту в окружающем мире;</w:t>
      </w:r>
    </w:p>
    <w:p w14:paraId="6CB2EE98"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spacing w:val="2"/>
        </w:rPr>
      </w:pPr>
      <w:r w:rsidRPr="00C524AA">
        <w:rPr>
          <w:rFonts w:ascii="Times New Roman" w:hAnsi="Times New Roman" w:cs="Times New Roman"/>
          <w:spacing w:val="2"/>
        </w:rPr>
        <w:t>первоначальные умения видеть красоту в поведении, поступках людей;</w:t>
      </w:r>
    </w:p>
    <w:p w14:paraId="277839AD"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spacing w:val="2"/>
        </w:rPr>
      </w:pPr>
      <w:r w:rsidRPr="00C524AA">
        <w:rPr>
          <w:rFonts w:ascii="Times New Roman" w:hAnsi="Times New Roman" w:cs="Times New Roman"/>
          <w:spacing w:val="2"/>
        </w:rPr>
        <w:t>элементарные представления об эстетических и художественных ценностях отечественной культуры;</w:t>
      </w:r>
    </w:p>
    <w:p w14:paraId="4A497072"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spacing w:val="2"/>
        </w:rPr>
      </w:pPr>
      <w:r w:rsidRPr="00C524AA">
        <w:rPr>
          <w:rFonts w:ascii="Times New Roman" w:hAnsi="Times New Roman" w:cs="Times New Roman"/>
          <w:spacing w:val="2"/>
        </w:rPr>
        <w:t>первоначальный опыт эмоционального постижения народного творчества, этнокультурных традиций, фольклора народов России;</w:t>
      </w:r>
    </w:p>
    <w:p w14:paraId="7E6BB401"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spacing w:val="2"/>
        </w:rPr>
      </w:pPr>
      <w:r w:rsidRPr="00C524AA">
        <w:rPr>
          <w:rFonts w:ascii="Times New Roman" w:hAnsi="Times New Roman" w:cs="Times New Roman"/>
          <w:spacing w:val="2"/>
        </w:rPr>
        <w:t>первоначальный опыт эстетических переживаний, наблюдений эстетических объектов в природе и социуме, эстетического отношения к окружающему миру и самому себе;</w:t>
      </w:r>
    </w:p>
    <w:p w14:paraId="04E58E77"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spacing w:val="2"/>
        </w:rPr>
      </w:pPr>
      <w:r w:rsidRPr="00C524AA">
        <w:rPr>
          <w:rFonts w:ascii="Times New Roman" w:hAnsi="Times New Roman" w:cs="Times New Roman"/>
          <w:spacing w:val="2"/>
        </w:rPr>
        <w:t>первоначальный опыт самореализации в различных видах творческой деятельности, формирование потребности и умения выражать себя в доступных видах творчества;</w:t>
      </w:r>
    </w:p>
    <w:p w14:paraId="759727B2"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b/>
          <w:spacing w:val="2"/>
        </w:rPr>
      </w:pPr>
      <w:r w:rsidRPr="00C524AA">
        <w:rPr>
          <w:rFonts w:ascii="Times New Roman" w:hAnsi="Times New Roman" w:cs="Times New Roman"/>
          <w:spacing w:val="2"/>
        </w:rPr>
        <w:t>понимание важности</w:t>
      </w:r>
      <w:r w:rsidRPr="00C524AA">
        <w:rPr>
          <w:rFonts w:ascii="Times New Roman" w:hAnsi="Times New Roman" w:cs="Times New Roman"/>
        </w:rPr>
        <w:t xml:space="preserve"> реализации эстетических ценностей в пространстве образовательной организации и семьи, в быту, в стиле одежды.</w:t>
      </w:r>
    </w:p>
    <w:p w14:paraId="42DAC7E8" w14:textId="77777777" w:rsidR="002E05B9" w:rsidRPr="00C524AA" w:rsidRDefault="002E05B9" w:rsidP="00C524AA">
      <w:pPr>
        <w:pStyle w:val="aff0"/>
        <w:spacing w:line="360" w:lineRule="auto"/>
        <w:ind w:firstLine="709"/>
        <w:rPr>
          <w:rFonts w:ascii="Times New Roman" w:hAnsi="Times New Roman"/>
          <w:b/>
          <w:color w:val="auto"/>
          <w:spacing w:val="2"/>
          <w:sz w:val="22"/>
          <w:szCs w:val="22"/>
        </w:rPr>
      </w:pPr>
      <w:r w:rsidRPr="00C524AA">
        <w:rPr>
          <w:rFonts w:ascii="Times New Roman" w:hAnsi="Times New Roman"/>
          <w:b/>
          <w:color w:val="auto"/>
          <w:spacing w:val="2"/>
          <w:sz w:val="22"/>
          <w:szCs w:val="22"/>
        </w:rPr>
        <w:t xml:space="preserve">Правовое воспитание и культура безопасности: </w:t>
      </w:r>
    </w:p>
    <w:p w14:paraId="5E33ED04"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первоначальные представления о правах, свободах и обязанностях человека;</w:t>
      </w:r>
    </w:p>
    <w:p w14:paraId="09189536"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первоначальные умения отвечать за свои поступки, достигать общественного согласия по вопросам школьной жизни;</w:t>
      </w:r>
    </w:p>
    <w:p w14:paraId="0F20FB88"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lastRenderedPageBreak/>
        <w:t>элементарный опыт ответственного социального поведения, реализации прав школьника;</w:t>
      </w:r>
    </w:p>
    <w:p w14:paraId="7F5E4BBF"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первоначальный опыт общественного школьного самоуправления;</w:t>
      </w:r>
    </w:p>
    <w:p w14:paraId="5F8CD931"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элементарные представления об информационной безопасности, о девиантном и делинквентном поведении, о влиянии на безопасность детей отдельных молодежных субкультур;</w:t>
      </w:r>
    </w:p>
    <w:p w14:paraId="397521EA"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b/>
          <w:spacing w:val="2"/>
        </w:rPr>
      </w:pPr>
      <w:r w:rsidRPr="00C524AA">
        <w:rPr>
          <w:rFonts w:ascii="Times New Roman" w:hAnsi="Times New Roman" w:cs="Times New Roman"/>
        </w:rPr>
        <w:t>первоначальные представления о правилах безопасного поведения в школе, семье, на улице, общественных местах.</w:t>
      </w:r>
    </w:p>
    <w:p w14:paraId="5DA2E42D" w14:textId="77777777" w:rsidR="002E05B9" w:rsidRPr="00C524AA" w:rsidRDefault="002E05B9" w:rsidP="00C524AA">
      <w:pPr>
        <w:pStyle w:val="aff0"/>
        <w:spacing w:line="360" w:lineRule="auto"/>
        <w:ind w:firstLine="709"/>
        <w:rPr>
          <w:rFonts w:ascii="Times New Roman" w:hAnsi="Times New Roman"/>
          <w:b/>
          <w:color w:val="auto"/>
          <w:spacing w:val="2"/>
          <w:sz w:val="22"/>
          <w:szCs w:val="22"/>
        </w:rPr>
      </w:pPr>
      <w:r w:rsidRPr="00C524AA">
        <w:rPr>
          <w:rFonts w:ascii="Times New Roman" w:hAnsi="Times New Roman"/>
          <w:b/>
          <w:color w:val="auto"/>
          <w:spacing w:val="2"/>
          <w:sz w:val="22"/>
          <w:szCs w:val="22"/>
        </w:rPr>
        <w:t>Воспитание семейных ценностей:</w:t>
      </w:r>
    </w:p>
    <w:p w14:paraId="4D1867D7"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элементарные представления о семье как социальном институте, о роли семьи в жизни человека;</w:t>
      </w:r>
    </w:p>
    <w:p w14:paraId="3C54869C"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первоначальные представления о семейных ценностях, традициях, культуре семейной жизни, этике и психологии семейных отношений, нравственных взаимоотношениях в семье;</w:t>
      </w:r>
    </w:p>
    <w:p w14:paraId="11BCF0E8"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b/>
          <w:spacing w:val="2"/>
        </w:rPr>
      </w:pPr>
      <w:r w:rsidRPr="00C524AA">
        <w:rPr>
          <w:rFonts w:ascii="Times New Roman" w:hAnsi="Times New Roman" w:cs="Times New Roman"/>
        </w:rPr>
        <w:t>опыт позитивного взаимодействия в семье в рамках школьно-семейных программ и проектов.</w:t>
      </w:r>
    </w:p>
    <w:p w14:paraId="1872ACC8" w14:textId="77777777" w:rsidR="002E05B9" w:rsidRPr="00C524AA" w:rsidRDefault="002E05B9" w:rsidP="00C524AA">
      <w:pPr>
        <w:pStyle w:val="aff0"/>
        <w:spacing w:line="360" w:lineRule="auto"/>
        <w:ind w:firstLine="709"/>
        <w:rPr>
          <w:rFonts w:ascii="Times New Roman" w:hAnsi="Times New Roman"/>
          <w:b/>
          <w:color w:val="auto"/>
          <w:spacing w:val="2"/>
          <w:sz w:val="22"/>
          <w:szCs w:val="22"/>
        </w:rPr>
      </w:pPr>
      <w:r w:rsidRPr="00C524AA">
        <w:rPr>
          <w:rFonts w:ascii="Times New Roman" w:hAnsi="Times New Roman"/>
          <w:b/>
          <w:color w:val="auto"/>
          <w:spacing w:val="2"/>
          <w:sz w:val="22"/>
          <w:szCs w:val="22"/>
        </w:rPr>
        <w:t>Формирование коммуникативной культуры</w:t>
      </w:r>
    </w:p>
    <w:p w14:paraId="025B267D"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первоначальные представления о значении общения для жизни человека, развития личности, успешной учебы;</w:t>
      </w:r>
    </w:p>
    <w:p w14:paraId="7DE034DD"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знание правил эффективного, бесконфликтного, безопасного общения в классе, школе, семье, со сверстниками, старшими;</w:t>
      </w:r>
    </w:p>
    <w:p w14:paraId="1D590FFB"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элементарные основы риторической компетентности;</w:t>
      </w:r>
    </w:p>
    <w:p w14:paraId="7CC6C6CE"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элементарный опыт участия в развитии школьных средств массовой информации;</w:t>
      </w:r>
    </w:p>
    <w:p w14:paraId="70C5B6A2"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 xml:space="preserve"> первоначальные представления о безопасном общении в интернете, о современных технологиях коммуникации;</w:t>
      </w:r>
    </w:p>
    <w:p w14:paraId="6BFC50F9"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первоначальные представления о ценности и возможностях родного языка, об истории родного языка, его особенностях и месте в мире;</w:t>
      </w:r>
    </w:p>
    <w:p w14:paraId="49BB3E7E"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b/>
          <w:spacing w:val="2"/>
        </w:rPr>
      </w:pPr>
      <w:r w:rsidRPr="00C524AA">
        <w:rPr>
          <w:rFonts w:ascii="Times New Roman" w:hAnsi="Times New Roman" w:cs="Times New Roman"/>
        </w:rPr>
        <w:t>элементарные навыки межкультурной коммуникации.</w:t>
      </w:r>
    </w:p>
    <w:p w14:paraId="2F59401E" w14:textId="77777777" w:rsidR="002E05B9" w:rsidRPr="00C524AA" w:rsidRDefault="002E05B9" w:rsidP="00C524AA">
      <w:pPr>
        <w:pStyle w:val="aff0"/>
        <w:spacing w:line="360" w:lineRule="auto"/>
        <w:ind w:firstLine="709"/>
        <w:rPr>
          <w:rFonts w:ascii="Times New Roman" w:hAnsi="Times New Roman"/>
          <w:b/>
          <w:color w:val="auto"/>
          <w:spacing w:val="2"/>
          <w:sz w:val="22"/>
          <w:szCs w:val="22"/>
        </w:rPr>
      </w:pPr>
      <w:r w:rsidRPr="00C524AA">
        <w:rPr>
          <w:rFonts w:ascii="Times New Roman" w:hAnsi="Times New Roman"/>
          <w:b/>
          <w:color w:val="auto"/>
          <w:spacing w:val="2"/>
          <w:sz w:val="22"/>
          <w:szCs w:val="22"/>
        </w:rPr>
        <w:t>Экологическое воспитание:</w:t>
      </w:r>
    </w:p>
    <w:p w14:paraId="0DFD784C"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ценностное отношение к природе;</w:t>
      </w:r>
    </w:p>
    <w:p w14:paraId="4FFCB454"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элементарные представления об экокультурных ценностях, о законодательстве в области защиты окружающей среды;</w:t>
      </w:r>
    </w:p>
    <w:p w14:paraId="2C9EE79D"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первоначальный опыт эстетического, эмоционально-нравственного отношения к природе;</w:t>
      </w:r>
    </w:p>
    <w:p w14:paraId="6728377E"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элементарные знания о традициях нравственно-этического отношения к природе в культуре народов России, нормах экологической этики;</w:t>
      </w:r>
    </w:p>
    <w:p w14:paraId="0CE5C53A" w14:textId="77777777" w:rsidR="002E05B9" w:rsidRPr="00C524AA" w:rsidRDefault="002E05B9" w:rsidP="00F71F47">
      <w:pPr>
        <w:numPr>
          <w:ilvl w:val="0"/>
          <w:numId w:val="52"/>
        </w:numPr>
        <w:tabs>
          <w:tab w:val="left" w:pos="993"/>
        </w:tabs>
        <w:spacing w:after="0" w:line="360" w:lineRule="auto"/>
        <w:ind w:left="0" w:firstLine="709"/>
        <w:jc w:val="both"/>
        <w:rPr>
          <w:rFonts w:ascii="Times New Roman" w:hAnsi="Times New Roman" w:cs="Times New Roman"/>
          <w:b/>
          <w:spacing w:val="2"/>
        </w:rPr>
      </w:pPr>
      <w:r w:rsidRPr="00C524AA">
        <w:rPr>
          <w:rFonts w:ascii="Times New Roman" w:hAnsi="Times New Roman" w:cs="Times New Roman"/>
        </w:rPr>
        <w:t>первоначальный опыт участия в природоохранной деятельности в школе, на пришкольном участке, по месту жительства.</w:t>
      </w:r>
    </w:p>
    <w:p w14:paraId="65CBFD7D"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t>Примерные результаты духовно-нравственного развития и воспитания обучающихся на уровне начального общего образования:</w:t>
      </w:r>
    </w:p>
    <w:p w14:paraId="5DC87FD2" w14:textId="77777777" w:rsidR="002E05B9" w:rsidRPr="00C524AA" w:rsidRDefault="002E05B9" w:rsidP="00F71F47">
      <w:pPr>
        <w:pStyle w:val="aa"/>
        <w:numPr>
          <w:ilvl w:val="0"/>
          <w:numId w:val="62"/>
        </w:numPr>
        <w:tabs>
          <w:tab w:val="left" w:pos="993"/>
        </w:tabs>
        <w:spacing w:line="360" w:lineRule="auto"/>
        <w:ind w:left="0" w:firstLine="709"/>
        <w:jc w:val="both"/>
        <w:rPr>
          <w:rFonts w:ascii="Times New Roman" w:hAnsi="Times New Roman" w:cs="Times New Roman"/>
        </w:rPr>
      </w:pPr>
      <w:r w:rsidRPr="00C524AA">
        <w:rPr>
          <w:rFonts w:ascii="Times New Roman" w:hAnsi="Times New Roman" w:cs="Times New Roman"/>
        </w:rPr>
        <w:t>имеют рекомендательный характер и могут уточняться образовательной организацией и родителями (законными представителями) обучающихся;</w:t>
      </w:r>
    </w:p>
    <w:p w14:paraId="6FDC8C34" w14:textId="77777777" w:rsidR="002E05B9" w:rsidRPr="00C524AA" w:rsidRDefault="002E05B9" w:rsidP="00F71F47">
      <w:pPr>
        <w:pStyle w:val="aa"/>
        <w:numPr>
          <w:ilvl w:val="0"/>
          <w:numId w:val="62"/>
        </w:numPr>
        <w:tabs>
          <w:tab w:val="left" w:pos="993"/>
        </w:tabs>
        <w:spacing w:line="360" w:lineRule="auto"/>
        <w:ind w:left="0" w:firstLine="709"/>
        <w:jc w:val="both"/>
        <w:rPr>
          <w:rFonts w:ascii="Times New Roman" w:hAnsi="Times New Roman" w:cs="Times New Roman"/>
        </w:rPr>
      </w:pPr>
      <w:r w:rsidRPr="00C524AA">
        <w:rPr>
          <w:rFonts w:ascii="Times New Roman" w:hAnsi="Times New Roman" w:cs="Times New Roman"/>
        </w:rPr>
        <w:lastRenderedPageBreak/>
        <w:t>являются ориентировочной основой для проведения неперсонифицированных оценок образовательной деятельности образовательной организацией в части духовно-нравственного развития и воспитания, осуществляемых в форме аккредитационных экспертиз (при проведении государственной аккредитации образовательной организации) и в форме мониторинговых исследований.</w:t>
      </w:r>
    </w:p>
    <w:p w14:paraId="7AFB9CD3" w14:textId="77777777" w:rsidR="002E05B9" w:rsidRPr="00C524AA" w:rsidRDefault="002E05B9" w:rsidP="00C524AA">
      <w:pPr>
        <w:widowControl w:val="0"/>
        <w:autoSpaceDE w:val="0"/>
        <w:autoSpaceDN w:val="0"/>
        <w:adjustRightInd w:val="0"/>
        <w:spacing w:line="360" w:lineRule="auto"/>
        <w:ind w:left="709"/>
        <w:jc w:val="both"/>
        <w:rPr>
          <w:rFonts w:ascii="Times New Roman" w:hAnsi="Times New Roman" w:cs="Times New Roman"/>
          <w:b/>
        </w:rPr>
      </w:pPr>
      <w:r w:rsidRPr="00C524AA">
        <w:rPr>
          <w:rFonts w:ascii="Times New Roman" w:hAnsi="Times New Roman" w:cs="Times New Roman"/>
          <w:b/>
        </w:rPr>
        <w:t>2.3.10. Критерии и показатели эффективности деятельности организации, осуществляющей образовательную деятельность, по обеспечению воспитания и социализации обучающихся</w:t>
      </w:r>
    </w:p>
    <w:p w14:paraId="21BC4743"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t>Оценка эффективности воспитательной деятельности, осуществляемой образовательной организаций, является составной частью реализации программы воспитания и социализации обучающихся на уровне начального общего образования.</w:t>
      </w:r>
    </w:p>
    <w:p w14:paraId="4F068B83"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t xml:space="preserve">Мониторинг представляет собой систему психолого-педагогических исследований, направленных на комплексную оценку эффективности реализации программы воспитания и социализации обучающихся в отдельных классах и в образовательной организации в целом. Организация исследования требует совместных усилий административного и психолого-педагогического коллектива образовательной организации, предполагает фиксацию основных результатов развития обучающихся и этапов реализации программы в течение учебного года. </w:t>
      </w:r>
    </w:p>
    <w:p w14:paraId="492306F1"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t>Программа мониторинга должна включать в себя следующие направления (блоки исследования):</w:t>
      </w:r>
    </w:p>
    <w:p w14:paraId="5FCE2A09" w14:textId="77777777" w:rsidR="002E05B9" w:rsidRPr="00C524AA" w:rsidRDefault="002E05B9" w:rsidP="00C524AA">
      <w:pPr>
        <w:spacing w:line="360" w:lineRule="auto"/>
        <w:ind w:firstLine="709"/>
        <w:jc w:val="both"/>
        <w:rPr>
          <w:rStyle w:val="dash041e005f0441005f043d005f043e005f0432005f043d005f043e005f0439005f0020005f0442005f0435005f043a005f0441005f0442005f0020005f0441005f0020005f043e005f0442005f0441005f0442005f0443005f043f005f043e005f043char1"/>
          <w:sz w:val="22"/>
          <w:szCs w:val="22"/>
        </w:rPr>
      </w:pPr>
      <w:r w:rsidRPr="00C524AA">
        <w:rPr>
          <w:rStyle w:val="dash041e005f0441005f043d005f043e005f0432005f043d005f043e005f0439005f0020005f0442005f0435005f043a005f0441005f0442005f0020005f0441005f0020005f043e005f0442005f0441005f0442005f0443005f043f005f043e005f043char1"/>
          <w:b/>
          <w:sz w:val="22"/>
          <w:szCs w:val="22"/>
        </w:rPr>
        <w:t>Блок 1.</w:t>
      </w:r>
      <w:r w:rsidRPr="00C524AA">
        <w:rPr>
          <w:rStyle w:val="dash041e005f0441005f043d005f043e005f0432005f043d005f043e005f0439005f0020005f0442005f0435005f043a005f0441005f0442005f0020005f0441005f0020005f043e005f0442005f0441005f0442005f0443005f043f005f043e005f043char1"/>
          <w:sz w:val="22"/>
          <w:szCs w:val="22"/>
        </w:rPr>
        <w:t xml:space="preserve"> Исследование особенностей духовно-нравственного развития, воспитания и социализации младших школьников (достижение планируемых результатов духовно-нравственного развития, воспитания и социализации обучающихся по основным направлениям программы; динамика развития учащихся).</w:t>
      </w:r>
    </w:p>
    <w:p w14:paraId="032F76FC"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b/>
        </w:rPr>
        <w:t>Блок 2.</w:t>
      </w:r>
      <w:r w:rsidRPr="00C524AA">
        <w:rPr>
          <w:rFonts w:ascii="Times New Roman" w:hAnsi="Times New Roman" w:cs="Times New Roman"/>
        </w:rPr>
        <w:t xml:space="preserve"> Исследование</w:t>
      </w:r>
      <w:r w:rsidRPr="00C524AA">
        <w:rPr>
          <w:rFonts w:ascii="Times New Roman" w:hAnsi="Times New Roman" w:cs="Times New Roman"/>
          <w:kern w:val="2"/>
        </w:rPr>
        <w:t xml:space="preserve"> целостной развивающей образовательной среды в образовательной организации (классе), включающей урочную, внеурочную и внешкольную деятельность, нравственный уклад школьной жизни (создание благоприятных условий и системы воспитательных мероприятий, направленных на нравственное развитие учащихся).</w:t>
      </w:r>
    </w:p>
    <w:p w14:paraId="4EF4619C" w14:textId="77777777" w:rsidR="002E05B9" w:rsidRPr="00C524AA" w:rsidRDefault="002E05B9" w:rsidP="00C524AA">
      <w:pPr>
        <w:spacing w:line="360" w:lineRule="auto"/>
        <w:ind w:firstLine="709"/>
        <w:jc w:val="both"/>
        <w:rPr>
          <w:rFonts w:ascii="Times New Roman" w:eastAsia="@Arial Unicode MS" w:hAnsi="Times New Roman" w:cs="Times New Roman"/>
        </w:rPr>
      </w:pPr>
      <w:r w:rsidRPr="00C524AA">
        <w:rPr>
          <w:rFonts w:ascii="Times New Roman" w:hAnsi="Times New Roman" w:cs="Times New Roman"/>
          <w:b/>
        </w:rPr>
        <w:t>Блок 3.</w:t>
      </w:r>
      <w:r w:rsidRPr="00C524AA">
        <w:rPr>
          <w:rFonts w:ascii="Times New Roman" w:hAnsi="Times New Roman" w:cs="Times New Roman"/>
        </w:rPr>
        <w:t xml:space="preserve"> Исследование взаимодействия образовательной организации с семьями воспитанников в рамках реализации программы воспитания и социализации обучающихся (повышения педагогической культуры и ознакомление родителей (законных представителей)</w:t>
      </w:r>
      <w:r w:rsidRPr="00C524AA">
        <w:rPr>
          <w:rStyle w:val="Zag11"/>
          <w:rFonts w:ascii="Times New Roman" w:eastAsia="@Arial Unicode MS" w:hAnsi="Times New Roman" w:cs="Times New Roman"/>
        </w:rPr>
        <w:t xml:space="preserve"> с возможностями участия в проектировании и реализации программы воспитания и социализации; степень вовлеченности семьи в воспитательный процесс).</w:t>
      </w:r>
    </w:p>
    <w:p w14:paraId="10518321"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t>Данные, полученные по каждому из трех направлений мониторинга, могут рассматриваться в качестве</w:t>
      </w:r>
      <w:r w:rsidRPr="00C524AA">
        <w:rPr>
          <w:rFonts w:ascii="Times New Roman" w:hAnsi="Times New Roman" w:cs="Times New Roman"/>
          <w:b/>
        </w:rPr>
        <w:t xml:space="preserve"> основных показателей </w:t>
      </w:r>
      <w:r w:rsidRPr="00C524AA">
        <w:rPr>
          <w:rFonts w:ascii="Times New Roman" w:hAnsi="Times New Roman" w:cs="Times New Roman"/>
        </w:rPr>
        <w:t>исследования целостного процесса духовно-нравственного развития, воспитания и социализации младших школьников в образовательной организации.</w:t>
      </w:r>
    </w:p>
    <w:p w14:paraId="22205139"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lastRenderedPageBreak/>
        <w:t>В рамках мониторинга предполагается проведение психолого-педагогического исследования и внедрение в педагогическую практику комплекса различных самостоятельных эмпирических методов, направленных на оценку эффективности работы образовательной организации по воспитанию обучающихся.</w:t>
      </w:r>
    </w:p>
    <w:p w14:paraId="4CD8AF14" w14:textId="77777777" w:rsidR="002E05B9" w:rsidRPr="00C524AA" w:rsidRDefault="002E05B9" w:rsidP="00C524AA">
      <w:pPr>
        <w:pStyle w:val="-12"/>
        <w:spacing w:after="0" w:line="360" w:lineRule="auto"/>
        <w:ind w:left="0" w:firstLine="709"/>
        <w:jc w:val="both"/>
        <w:rPr>
          <w:rFonts w:ascii="Times New Roman" w:hAnsi="Times New Roman"/>
          <w:i/>
          <w:sz w:val="22"/>
          <w:szCs w:val="22"/>
        </w:rPr>
      </w:pPr>
      <w:r w:rsidRPr="00C524AA">
        <w:rPr>
          <w:rFonts w:ascii="Times New Roman" w:hAnsi="Times New Roman"/>
          <w:b/>
          <w:sz w:val="22"/>
          <w:szCs w:val="22"/>
        </w:rPr>
        <w:t>Методологический инструментарий</w:t>
      </w:r>
      <w:r w:rsidRPr="00C524AA">
        <w:rPr>
          <w:rFonts w:ascii="Times New Roman" w:hAnsi="Times New Roman"/>
          <w:sz w:val="22"/>
          <w:szCs w:val="22"/>
        </w:rPr>
        <w:t xml:space="preserve"> исследования предусматривает использование следующих методов: тестирование (метод тестов), проективные методы, </w:t>
      </w:r>
      <w:r w:rsidRPr="00C524AA">
        <w:rPr>
          <w:rFonts w:ascii="Times New Roman" w:hAnsi="Times New Roman"/>
          <w:bCs/>
          <w:sz w:val="22"/>
          <w:szCs w:val="22"/>
        </w:rPr>
        <w:t xml:space="preserve">опрос (анкетирование, интервью, беседа), </w:t>
      </w:r>
      <w:r w:rsidRPr="00C524AA">
        <w:rPr>
          <w:rFonts w:ascii="Times New Roman" w:hAnsi="Times New Roman"/>
          <w:sz w:val="22"/>
          <w:szCs w:val="22"/>
        </w:rPr>
        <w:t>психолого-педагогическое наблюдение (включенное и узкоспециальное) и эксперимент, педагогическое проектирование (моделирование), анализ педагогической деятельности (плана воспитательной работы).</w:t>
      </w:r>
    </w:p>
    <w:p w14:paraId="2FC17506"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t>Основной</w:t>
      </w:r>
      <w:r w:rsidRPr="00C524AA">
        <w:rPr>
          <w:rFonts w:ascii="Times New Roman" w:hAnsi="Times New Roman" w:cs="Times New Roman"/>
          <w:b/>
        </w:rPr>
        <w:t xml:space="preserve"> целью исследования</w:t>
      </w:r>
      <w:r w:rsidRPr="00C524AA">
        <w:rPr>
          <w:rFonts w:ascii="Times New Roman" w:hAnsi="Times New Roman" w:cs="Times New Roman"/>
        </w:rPr>
        <w:t xml:space="preserve"> является изучение динамики развития и воспитания обучающихся в условиях специально-организованной воспитательной деятельности (разработанная образовательной организацией программа воспитания и социализации). В рамках исследования следует выделить три этапа:</w:t>
      </w:r>
    </w:p>
    <w:p w14:paraId="2BB32A18" w14:textId="77777777" w:rsidR="002E05B9" w:rsidRPr="00C524AA" w:rsidRDefault="002E05B9" w:rsidP="00C524AA">
      <w:pPr>
        <w:spacing w:line="360" w:lineRule="auto"/>
        <w:ind w:firstLine="709"/>
        <w:jc w:val="both"/>
        <w:rPr>
          <w:rFonts w:ascii="Times New Roman" w:hAnsi="Times New Roman" w:cs="Times New Roman"/>
          <w:i/>
        </w:rPr>
      </w:pPr>
      <w:r w:rsidRPr="00C524AA">
        <w:rPr>
          <w:rFonts w:ascii="Times New Roman" w:hAnsi="Times New Roman" w:cs="Times New Roman"/>
          <w:b/>
        </w:rPr>
        <w:t>Этап 1.</w:t>
      </w:r>
      <w:r w:rsidRPr="00C524AA">
        <w:rPr>
          <w:rFonts w:ascii="Times New Roman" w:hAnsi="Times New Roman" w:cs="Times New Roman"/>
        </w:rPr>
        <w:t xml:space="preserve"> Контрольный этап исследования (начало учебного года) ориентирован на сбор данных социального и психолого-педагогического исследований до реализации образовательной организацией программы воспитания и социализации обучающихся; составление годового плана воспитательной работы.</w:t>
      </w:r>
    </w:p>
    <w:p w14:paraId="13629611" w14:textId="77777777" w:rsidR="002E05B9" w:rsidRPr="00C524AA" w:rsidRDefault="002E05B9" w:rsidP="00C524AA">
      <w:pPr>
        <w:spacing w:line="360" w:lineRule="auto"/>
        <w:ind w:firstLine="709"/>
        <w:jc w:val="both"/>
        <w:rPr>
          <w:rFonts w:ascii="Times New Roman" w:hAnsi="Times New Roman" w:cs="Times New Roman"/>
          <w:i/>
        </w:rPr>
      </w:pPr>
      <w:r w:rsidRPr="00C524AA">
        <w:rPr>
          <w:rFonts w:ascii="Times New Roman" w:hAnsi="Times New Roman" w:cs="Times New Roman"/>
          <w:b/>
        </w:rPr>
        <w:t>Этап 2.</w:t>
      </w:r>
      <w:r w:rsidRPr="00C524AA">
        <w:rPr>
          <w:rFonts w:ascii="Times New Roman" w:hAnsi="Times New Roman" w:cs="Times New Roman"/>
        </w:rPr>
        <w:t xml:space="preserve"> Формирующий этап исследования (в течении всего учебного года) предполагает реализацию образовательной организацией основных направлений программы воспитания и социализации обучающихся; выполнение и корректировка плана воспитательной работы.</w:t>
      </w:r>
    </w:p>
    <w:p w14:paraId="4823B842"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b/>
        </w:rPr>
        <w:t>Этап 3.</w:t>
      </w:r>
      <w:r w:rsidRPr="00C524AA">
        <w:rPr>
          <w:rFonts w:ascii="Times New Roman" w:hAnsi="Times New Roman" w:cs="Times New Roman"/>
        </w:rPr>
        <w:t xml:space="preserve"> Интерпретационный этап исследования (окончание учебного года) ориентирован на сбор данных социального и психолого-педагогического исследований после реализации образовательной организацией программы воспитания и социализации обучающихся. Заключительный этап предполагает </w:t>
      </w:r>
      <w:r w:rsidRPr="00C524AA">
        <w:rPr>
          <w:rFonts w:ascii="Times New Roman" w:hAnsi="Times New Roman" w:cs="Times New Roman"/>
          <w:b/>
        </w:rPr>
        <w:t>исследование динамики</w:t>
      </w:r>
      <w:r w:rsidRPr="00C524AA">
        <w:rPr>
          <w:rFonts w:ascii="Times New Roman" w:hAnsi="Times New Roman" w:cs="Times New Roman"/>
        </w:rPr>
        <w:t xml:space="preserve"> развития младших школьников и анализ выполнения годового плана воспитательной работы.</w:t>
      </w:r>
    </w:p>
    <w:p w14:paraId="1D608AA7"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t xml:space="preserve">Для изучения динамики развития обучающихся и эффективности реализуемой образовательной организацией воспитательной программы результаты исследования, полученные в рамках контрольного этапа эксперимента (до апробирования основных направлений программы), изучаются в сравнении с экспериментальными данными интерпретационного этапа исследования (после апробирования основных направлений программы). Таким образом, при описании динамики развития обучающихся, в рамках программы воспитания и социализации младших школьников, используются результаты контрольного и интерпретационного этапов исследования. </w:t>
      </w:r>
    </w:p>
    <w:p w14:paraId="1BB3F7DF" w14:textId="77777777" w:rsidR="002E05B9" w:rsidRPr="00C524AA" w:rsidRDefault="002E05B9" w:rsidP="00C524AA">
      <w:pPr>
        <w:spacing w:line="360" w:lineRule="auto"/>
        <w:ind w:firstLine="709"/>
        <w:jc w:val="both"/>
        <w:rPr>
          <w:rFonts w:ascii="Times New Roman" w:hAnsi="Times New Roman" w:cs="Times New Roman"/>
          <w:b/>
        </w:rPr>
      </w:pPr>
      <w:r w:rsidRPr="00C524AA">
        <w:rPr>
          <w:rFonts w:ascii="Times New Roman" w:hAnsi="Times New Roman" w:cs="Times New Roman"/>
        </w:rPr>
        <w:t xml:space="preserve">Комплексная оценка эффективности реализуемой образовательной организацией воспитательной программы осуществляется в соответствии с динамикой </w:t>
      </w:r>
      <w:r w:rsidRPr="00C524AA">
        <w:rPr>
          <w:rFonts w:ascii="Times New Roman" w:hAnsi="Times New Roman" w:cs="Times New Roman"/>
          <w:b/>
        </w:rPr>
        <w:t>основных показателей целостного процесса духовно-нравственного развития, воспитания и социализации младших школьников</w:t>
      </w:r>
      <w:r w:rsidRPr="00C524AA">
        <w:rPr>
          <w:rFonts w:ascii="Times New Roman" w:hAnsi="Times New Roman" w:cs="Times New Roman"/>
        </w:rPr>
        <w:t>:</w:t>
      </w:r>
    </w:p>
    <w:p w14:paraId="6238D943" w14:textId="77777777" w:rsidR="002E05B9" w:rsidRPr="00C524AA" w:rsidRDefault="002E05B9" w:rsidP="00C524AA">
      <w:pPr>
        <w:pStyle w:val="dash041e005f0431005f044b005f0447005f043d005f044b005f0439"/>
        <w:spacing w:line="360" w:lineRule="auto"/>
        <w:ind w:firstLine="709"/>
        <w:jc w:val="both"/>
        <w:rPr>
          <w:sz w:val="22"/>
          <w:szCs w:val="22"/>
        </w:rPr>
      </w:pPr>
      <w:r w:rsidRPr="00C524AA">
        <w:rPr>
          <w:b/>
          <w:sz w:val="22"/>
          <w:szCs w:val="22"/>
        </w:rPr>
        <w:lastRenderedPageBreak/>
        <w:t>Блок 1.</w:t>
      </w:r>
      <w:r w:rsidRPr="00C524AA">
        <w:rPr>
          <w:sz w:val="22"/>
          <w:szCs w:val="22"/>
        </w:rPr>
        <w:t xml:space="preserve"> Исследование динамики развития обучающихся проводится в соответствии с основными направлениями программы воспитания и социализации (результаты исследования могут быть представлены по каждому направлению или в виде их комплексной оценки).</w:t>
      </w:r>
    </w:p>
    <w:p w14:paraId="39F3C278" w14:textId="77777777" w:rsidR="002E05B9" w:rsidRPr="00C524AA" w:rsidRDefault="002E05B9" w:rsidP="00C524AA">
      <w:pPr>
        <w:spacing w:line="360" w:lineRule="auto"/>
        <w:ind w:firstLine="709"/>
        <w:contextualSpacing/>
        <w:jc w:val="both"/>
        <w:rPr>
          <w:rFonts w:ascii="Times New Roman" w:hAnsi="Times New Roman" w:cs="Times New Roman"/>
          <w:kern w:val="2"/>
        </w:rPr>
      </w:pPr>
      <w:r w:rsidRPr="00C524AA">
        <w:rPr>
          <w:rFonts w:ascii="Times New Roman" w:hAnsi="Times New Roman" w:cs="Times New Roman"/>
          <w:b/>
        </w:rPr>
        <w:t>Блок 2.</w:t>
      </w:r>
      <w:r w:rsidRPr="00C524AA">
        <w:rPr>
          <w:rFonts w:ascii="Times New Roman" w:hAnsi="Times New Roman" w:cs="Times New Roman"/>
        </w:rPr>
        <w:t xml:space="preserve"> Анализ изменений (динамика показателей)</w:t>
      </w:r>
      <w:r w:rsidRPr="00C524AA">
        <w:rPr>
          <w:rFonts w:ascii="Times New Roman" w:hAnsi="Times New Roman" w:cs="Times New Roman"/>
          <w:kern w:val="2"/>
        </w:rPr>
        <w:t xml:space="preserve"> развивающей образовательной среды в образовательной организации (классе) исследуется по следующим направлениям:</w:t>
      </w:r>
    </w:p>
    <w:p w14:paraId="57785B58" w14:textId="77777777" w:rsidR="002E05B9" w:rsidRPr="00C524AA" w:rsidRDefault="002E05B9" w:rsidP="00F71F47">
      <w:pPr>
        <w:numPr>
          <w:ilvl w:val="0"/>
          <w:numId w:val="49"/>
        </w:numPr>
        <w:tabs>
          <w:tab w:val="left" w:pos="993"/>
        </w:tabs>
        <w:spacing w:after="0" w:line="360" w:lineRule="auto"/>
        <w:ind w:left="0" w:firstLine="709"/>
        <w:contextualSpacing/>
        <w:jc w:val="both"/>
        <w:rPr>
          <w:rFonts w:ascii="Times New Roman" w:hAnsi="Times New Roman" w:cs="Times New Roman"/>
        </w:rPr>
      </w:pPr>
      <w:r w:rsidRPr="00C524AA">
        <w:rPr>
          <w:rFonts w:ascii="Times New Roman" w:hAnsi="Times New Roman" w:cs="Times New Roman"/>
        </w:rPr>
        <w:t>Условия для профессионального творчества педагогов (психологический климат в коллективе (общая эмоциональная удовлетворенность); возможности для повышение психолого-педагогической культуры и развития профессиональных навыков).</w:t>
      </w:r>
    </w:p>
    <w:p w14:paraId="3F55326F" w14:textId="77777777" w:rsidR="002E05B9" w:rsidRPr="00C524AA" w:rsidRDefault="002E05B9" w:rsidP="00F71F47">
      <w:pPr>
        <w:numPr>
          <w:ilvl w:val="0"/>
          <w:numId w:val="49"/>
        </w:numPr>
        <w:tabs>
          <w:tab w:val="left" w:pos="993"/>
        </w:tabs>
        <w:spacing w:after="0" w:line="360" w:lineRule="auto"/>
        <w:ind w:left="0" w:firstLine="709"/>
        <w:contextualSpacing/>
        <w:jc w:val="both"/>
        <w:rPr>
          <w:rFonts w:ascii="Times New Roman" w:hAnsi="Times New Roman" w:cs="Times New Roman"/>
        </w:rPr>
      </w:pPr>
      <w:r w:rsidRPr="00C524AA">
        <w:rPr>
          <w:rFonts w:ascii="Times New Roman" w:hAnsi="Times New Roman" w:cs="Times New Roman"/>
        </w:rPr>
        <w:t>Содействие обучающимся в решении задач индивидуального развития и социализации (содержание психолого-педагогической поддержки младших школьников в образовательной организации).</w:t>
      </w:r>
    </w:p>
    <w:p w14:paraId="427CA2A4" w14:textId="77777777" w:rsidR="002E05B9" w:rsidRPr="00C524AA" w:rsidRDefault="002E05B9" w:rsidP="00F71F47">
      <w:pPr>
        <w:numPr>
          <w:ilvl w:val="0"/>
          <w:numId w:val="49"/>
        </w:numPr>
        <w:tabs>
          <w:tab w:val="left" w:pos="993"/>
        </w:tabs>
        <w:spacing w:after="0" w:line="360" w:lineRule="auto"/>
        <w:ind w:left="0" w:firstLine="709"/>
        <w:contextualSpacing/>
        <w:jc w:val="both"/>
        <w:rPr>
          <w:rFonts w:ascii="Times New Roman" w:hAnsi="Times New Roman" w:cs="Times New Roman"/>
        </w:rPr>
      </w:pPr>
      <w:r w:rsidRPr="00C524AA">
        <w:rPr>
          <w:rFonts w:ascii="Times New Roman" w:hAnsi="Times New Roman" w:cs="Times New Roman"/>
        </w:rPr>
        <w:t>Расширение образовательных и развивающих возможностей для обучающихся и их родителей (законных представителей) в образовательной организации (организация кружков, секций, консультаций, семейного клуба, семейной гостиной).</w:t>
      </w:r>
    </w:p>
    <w:p w14:paraId="42785102" w14:textId="77777777" w:rsidR="002E05B9" w:rsidRPr="00C524AA" w:rsidRDefault="002E05B9" w:rsidP="00F71F47">
      <w:pPr>
        <w:numPr>
          <w:ilvl w:val="0"/>
          <w:numId w:val="49"/>
        </w:numPr>
        <w:tabs>
          <w:tab w:val="left" w:pos="993"/>
        </w:tabs>
        <w:spacing w:after="0" w:line="360" w:lineRule="auto"/>
        <w:ind w:left="0" w:firstLine="709"/>
        <w:contextualSpacing/>
        <w:jc w:val="both"/>
        <w:rPr>
          <w:rFonts w:ascii="Times New Roman" w:hAnsi="Times New Roman" w:cs="Times New Roman"/>
        </w:rPr>
      </w:pPr>
      <w:r w:rsidRPr="00C524AA">
        <w:rPr>
          <w:rFonts w:ascii="Times New Roman" w:hAnsi="Times New Roman" w:cs="Times New Roman"/>
        </w:rPr>
        <w:t>Взаимодействие с общественными и профессиональными организациями, организациями культуры, направленное на нравственное развитие учащихся и оптимизацию воспитательной деятельности (организация культурного отдыха, экскурсий, занятий в музеях, встреч с интересными людьми; проведение социальных и психологических исследований; участие в конкурсах).</w:t>
      </w:r>
    </w:p>
    <w:p w14:paraId="1CC894FE" w14:textId="77777777" w:rsidR="002E05B9" w:rsidRPr="00C524AA" w:rsidRDefault="002E05B9" w:rsidP="00F71F47">
      <w:pPr>
        <w:numPr>
          <w:ilvl w:val="0"/>
          <w:numId w:val="49"/>
        </w:numPr>
        <w:tabs>
          <w:tab w:val="left" w:pos="993"/>
        </w:tabs>
        <w:spacing w:after="0" w:line="360" w:lineRule="auto"/>
        <w:ind w:left="0" w:firstLine="709"/>
        <w:contextualSpacing/>
        <w:jc w:val="both"/>
        <w:rPr>
          <w:rFonts w:ascii="Times New Roman" w:hAnsi="Times New Roman" w:cs="Times New Roman"/>
        </w:rPr>
      </w:pPr>
      <w:r w:rsidRPr="00C524AA">
        <w:rPr>
          <w:rFonts w:ascii="Times New Roman" w:hAnsi="Times New Roman" w:cs="Times New Roman"/>
        </w:rPr>
        <w:t>Интерес учащихся к воспитательной программе, реализуемой образовательной организацией (активное участие в мероприятиях, положительные эмоциональные отзывы обучающихся).</w:t>
      </w:r>
    </w:p>
    <w:p w14:paraId="560890E4" w14:textId="77777777" w:rsidR="002E05B9" w:rsidRPr="00C524AA" w:rsidRDefault="002E05B9" w:rsidP="00C524AA">
      <w:pPr>
        <w:spacing w:line="360" w:lineRule="auto"/>
        <w:ind w:firstLine="709"/>
        <w:contextualSpacing/>
        <w:jc w:val="both"/>
        <w:rPr>
          <w:rFonts w:ascii="Times New Roman" w:hAnsi="Times New Roman" w:cs="Times New Roman"/>
          <w:kern w:val="2"/>
        </w:rPr>
      </w:pPr>
      <w:r w:rsidRPr="00C524AA">
        <w:rPr>
          <w:rFonts w:ascii="Times New Roman" w:hAnsi="Times New Roman" w:cs="Times New Roman"/>
          <w:b/>
        </w:rPr>
        <w:t>Блок 3.</w:t>
      </w:r>
      <w:r w:rsidRPr="00C524AA">
        <w:rPr>
          <w:rFonts w:ascii="Times New Roman" w:hAnsi="Times New Roman" w:cs="Times New Roman"/>
        </w:rPr>
        <w:t xml:space="preserve"> Характер изменения (динамика показателей) сотрудничества образовательной организации с семьями младших школьников в рамках реализации программы воспитания и социализации обучающихся</w:t>
      </w:r>
      <w:r w:rsidRPr="00C524AA">
        <w:rPr>
          <w:rFonts w:ascii="Times New Roman" w:hAnsi="Times New Roman" w:cs="Times New Roman"/>
          <w:kern w:val="2"/>
        </w:rPr>
        <w:t xml:space="preserve"> исследуется по следующим направлениям:</w:t>
      </w:r>
    </w:p>
    <w:p w14:paraId="21AB52A5" w14:textId="77777777" w:rsidR="002E05B9" w:rsidRPr="00C524AA" w:rsidRDefault="002E05B9" w:rsidP="00F71F47">
      <w:pPr>
        <w:numPr>
          <w:ilvl w:val="0"/>
          <w:numId w:val="49"/>
        </w:numPr>
        <w:tabs>
          <w:tab w:val="left" w:pos="993"/>
        </w:tabs>
        <w:spacing w:after="0" w:line="360" w:lineRule="auto"/>
        <w:ind w:left="0" w:firstLine="709"/>
        <w:contextualSpacing/>
        <w:jc w:val="both"/>
        <w:rPr>
          <w:rFonts w:ascii="Times New Roman" w:hAnsi="Times New Roman" w:cs="Times New Roman"/>
        </w:rPr>
      </w:pPr>
      <w:r w:rsidRPr="00C524AA">
        <w:rPr>
          <w:rFonts w:ascii="Times New Roman" w:hAnsi="Times New Roman" w:cs="Times New Roman"/>
        </w:rPr>
        <w:t>Степень вовлеченности родителей (законных представителей) в воспитательный процесс (совместное проектирование, непосредственное участие в реализации и оценка эффективности воспитательной программы).</w:t>
      </w:r>
    </w:p>
    <w:p w14:paraId="448E5949" w14:textId="77777777" w:rsidR="002E05B9" w:rsidRPr="00C524AA" w:rsidRDefault="002E05B9" w:rsidP="00F71F47">
      <w:pPr>
        <w:numPr>
          <w:ilvl w:val="0"/>
          <w:numId w:val="49"/>
        </w:numPr>
        <w:tabs>
          <w:tab w:val="left" w:pos="993"/>
        </w:tabs>
        <w:spacing w:after="0" w:line="360" w:lineRule="auto"/>
        <w:ind w:left="0" w:firstLine="709"/>
        <w:contextualSpacing/>
        <w:jc w:val="both"/>
        <w:rPr>
          <w:rFonts w:ascii="Times New Roman" w:hAnsi="Times New Roman" w:cs="Times New Roman"/>
        </w:rPr>
      </w:pPr>
      <w:r w:rsidRPr="00C524AA">
        <w:rPr>
          <w:rFonts w:ascii="Times New Roman" w:hAnsi="Times New Roman" w:cs="Times New Roman"/>
        </w:rPr>
        <w:t>Психолого-педагогическое просвещение родителей (законных представителей): организация мероприятий и разработка программ, направленных на повышение уровня психолого-педагогической культуры; ознакомление и рекомендация литературы по воспитанию и возрастной психологии.</w:t>
      </w:r>
    </w:p>
    <w:p w14:paraId="24041B17" w14:textId="77777777" w:rsidR="002E05B9" w:rsidRPr="00C524AA" w:rsidRDefault="002E05B9" w:rsidP="00F71F47">
      <w:pPr>
        <w:numPr>
          <w:ilvl w:val="0"/>
          <w:numId w:val="49"/>
        </w:numPr>
        <w:tabs>
          <w:tab w:val="left" w:pos="993"/>
        </w:tabs>
        <w:spacing w:after="0" w:line="360" w:lineRule="auto"/>
        <w:ind w:left="0" w:firstLine="709"/>
        <w:contextualSpacing/>
        <w:jc w:val="both"/>
        <w:rPr>
          <w:rFonts w:ascii="Times New Roman" w:hAnsi="Times New Roman" w:cs="Times New Roman"/>
        </w:rPr>
      </w:pPr>
      <w:r w:rsidRPr="00C524AA">
        <w:rPr>
          <w:rFonts w:ascii="Times New Roman" w:hAnsi="Times New Roman" w:cs="Times New Roman"/>
        </w:rPr>
        <w:t>Содействие родителям (законным представителям) в решении индивидуальных проблем воспитания детей (педагогические консультации; информирование о работе психологической службы).</w:t>
      </w:r>
    </w:p>
    <w:p w14:paraId="4C900577" w14:textId="77777777" w:rsidR="002E05B9" w:rsidRPr="00C524AA" w:rsidRDefault="002E05B9" w:rsidP="00F71F47">
      <w:pPr>
        <w:widowControl w:val="0"/>
        <w:numPr>
          <w:ilvl w:val="0"/>
          <w:numId w:val="49"/>
        </w:numPr>
        <w:tabs>
          <w:tab w:val="left" w:pos="993"/>
        </w:tabs>
        <w:spacing w:after="0" w:line="360" w:lineRule="auto"/>
        <w:ind w:left="0" w:firstLine="709"/>
        <w:contextualSpacing/>
        <w:jc w:val="both"/>
        <w:rPr>
          <w:rFonts w:ascii="Times New Roman" w:hAnsi="Times New Roman" w:cs="Times New Roman"/>
        </w:rPr>
      </w:pPr>
      <w:r w:rsidRPr="00C524AA">
        <w:rPr>
          <w:rFonts w:ascii="Times New Roman" w:hAnsi="Times New Roman" w:cs="Times New Roman"/>
        </w:rPr>
        <w:t>Регулярное ознакомление родителей (законных представителей) с содержанием и ходом реализации воспитательной работы, дополнительными возможностями развития обучающихся в рамках программы (участие во внешкольных мероприятиях; привлечение компетентных специалистов для проведения развивающих программ, исследований детско-родительских отношений и коррекционной работы).</w:t>
      </w:r>
    </w:p>
    <w:p w14:paraId="4C2E8457" w14:textId="77777777" w:rsidR="002E05B9" w:rsidRPr="00C524AA" w:rsidRDefault="002E05B9" w:rsidP="00F71F47">
      <w:pPr>
        <w:pStyle w:val="dash041e005f0431005f044b005f0447005f043d005f044b005f0439"/>
        <w:widowControl w:val="0"/>
        <w:numPr>
          <w:ilvl w:val="0"/>
          <w:numId w:val="50"/>
        </w:numPr>
        <w:spacing w:line="360" w:lineRule="auto"/>
        <w:ind w:left="0" w:firstLine="709"/>
        <w:jc w:val="both"/>
        <w:rPr>
          <w:sz w:val="22"/>
          <w:szCs w:val="22"/>
        </w:rPr>
      </w:pPr>
      <w:r w:rsidRPr="00C524AA">
        <w:rPr>
          <w:sz w:val="22"/>
          <w:szCs w:val="22"/>
        </w:rPr>
        <w:t xml:space="preserve">Интерес родителей (законных представителей) к воспитательной программе, реализуемой образовательной организацией (активное участие в мероприятиях, положительные эмоциональные </w:t>
      </w:r>
      <w:r w:rsidRPr="00C524AA">
        <w:rPr>
          <w:sz w:val="22"/>
          <w:szCs w:val="22"/>
        </w:rPr>
        <w:lastRenderedPageBreak/>
        <w:t>отзывы).</w:t>
      </w:r>
    </w:p>
    <w:p w14:paraId="2F97DCD7" w14:textId="77777777" w:rsidR="002E05B9" w:rsidRPr="00C524AA" w:rsidRDefault="002E05B9" w:rsidP="00C524AA">
      <w:pPr>
        <w:spacing w:line="360" w:lineRule="auto"/>
        <w:ind w:firstLine="709"/>
        <w:contextualSpacing/>
        <w:jc w:val="both"/>
        <w:rPr>
          <w:rFonts w:ascii="Times New Roman" w:hAnsi="Times New Roman" w:cs="Times New Roman"/>
        </w:rPr>
      </w:pPr>
      <w:r w:rsidRPr="00C524AA">
        <w:rPr>
          <w:rFonts w:ascii="Times New Roman" w:hAnsi="Times New Roman" w:cs="Times New Roman"/>
        </w:rPr>
        <w:t>Параметры исследования эффективности программы воспитания и социализации по трем выделенным направлениям (блоки исследования) могут быть скорректированы и дополнены в соответствии с индивидуальным планом воспитательной работы (введение новых параметров (показателей); углубленное исследование одного из блоков).</w:t>
      </w:r>
    </w:p>
    <w:p w14:paraId="6FFFF8C6"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t xml:space="preserve">В качестве </w:t>
      </w:r>
      <w:r w:rsidRPr="00C524AA">
        <w:rPr>
          <w:rFonts w:ascii="Times New Roman" w:hAnsi="Times New Roman" w:cs="Times New Roman"/>
          <w:b/>
        </w:rPr>
        <w:t>критериев, по которым изучается динамика</w:t>
      </w:r>
      <w:r w:rsidRPr="00C524AA">
        <w:rPr>
          <w:rFonts w:ascii="Times New Roman" w:hAnsi="Times New Roman" w:cs="Times New Roman"/>
        </w:rPr>
        <w:t xml:space="preserve"> процесса воспитания и социализации обучающихся, выделены:</w:t>
      </w:r>
    </w:p>
    <w:p w14:paraId="49F7A782" w14:textId="77777777" w:rsidR="002E05B9" w:rsidRPr="00C524AA" w:rsidRDefault="002E05B9" w:rsidP="00F71F47">
      <w:pPr>
        <w:numPr>
          <w:ilvl w:val="0"/>
          <w:numId w:val="48"/>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Положительная динамика</w:t>
      </w:r>
      <w:r w:rsidRPr="00C524AA">
        <w:rPr>
          <w:rFonts w:ascii="Times New Roman" w:hAnsi="Times New Roman" w:cs="Times New Roman"/>
          <w:i/>
        </w:rPr>
        <w:t xml:space="preserve"> –</w:t>
      </w:r>
      <w:r w:rsidRPr="00C524AA">
        <w:rPr>
          <w:rFonts w:ascii="Times New Roman" w:hAnsi="Times New Roman" w:cs="Times New Roman"/>
        </w:rPr>
        <w:t xml:space="preserve"> увеличение положительных значений выделенных показателей </w:t>
      </w:r>
      <w:r w:rsidRPr="00C524AA">
        <w:rPr>
          <w:rStyle w:val="dash041e005f0431005f044b005f0447005f043d005f044b005f0439005f005fchar1char1"/>
          <w:rFonts w:ascii="Times New Roman" w:hAnsi="Times New Roman" w:cs="Times New Roman"/>
        </w:rPr>
        <w:t>воспитания и социализации обучающихся на интерпретационном этапе (окончание учебного года) по сравнению с результатами контрольного этапа исследования (начало учебного года).</w:t>
      </w:r>
    </w:p>
    <w:p w14:paraId="3CE20F80" w14:textId="77777777" w:rsidR="002E05B9" w:rsidRPr="00C524AA" w:rsidRDefault="002E05B9" w:rsidP="00F71F47">
      <w:pPr>
        <w:numPr>
          <w:ilvl w:val="0"/>
          <w:numId w:val="48"/>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 xml:space="preserve">Инертность положительной динамики подразумевает отсутствие характеристик положительной динамики и возможное увеличение отрицательных значений показателей воспитания и социализации обучающихся </w:t>
      </w:r>
      <w:r w:rsidRPr="00C524AA">
        <w:rPr>
          <w:rStyle w:val="dash041e005f0431005f044b005f0447005f043d005f044b005f0439005f005fchar1char1"/>
          <w:rFonts w:ascii="Times New Roman" w:hAnsi="Times New Roman" w:cs="Times New Roman"/>
        </w:rPr>
        <w:t>на интерпретационном этапе (окончание учебного года) по сравнению с результатами контрольного этапа исследования (начало учебного года).</w:t>
      </w:r>
    </w:p>
    <w:p w14:paraId="47798335" w14:textId="77777777" w:rsidR="002E05B9" w:rsidRPr="00C524AA" w:rsidRDefault="002E05B9" w:rsidP="00F71F47">
      <w:pPr>
        <w:numPr>
          <w:ilvl w:val="0"/>
          <w:numId w:val="48"/>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 xml:space="preserve">Устойчивость (стабильность) исследуемых показателей духовно-нравственного развития, воспитания и социализации обучающихся </w:t>
      </w:r>
      <w:r w:rsidRPr="00C524AA">
        <w:rPr>
          <w:rStyle w:val="dash041e005f0431005f044b005f0447005f043d005f044b005f0439005f005fchar1char1"/>
          <w:rFonts w:ascii="Times New Roman" w:hAnsi="Times New Roman" w:cs="Times New Roman"/>
        </w:rPr>
        <w:t xml:space="preserve">на интерпретационном и контрольном этапах исследования. </w:t>
      </w:r>
      <w:r w:rsidRPr="00C524AA">
        <w:rPr>
          <w:rFonts w:ascii="Times New Roman" w:hAnsi="Times New Roman" w:cs="Times New Roman"/>
        </w:rPr>
        <w:t>При условии соответствия содержания исследуемых показателей у обучающихся, в педагогическом коллективе и детско-родительских отношениях общепринятым моральным нормам, устойчивость показателей может являться одной из характеристик положительной динамики развития младших школьников и показателем эффективности реализации образовательной организацией программы воспитания и социализации обучающихся.</w:t>
      </w:r>
    </w:p>
    <w:p w14:paraId="1BAB5CB3" w14:textId="77777777" w:rsidR="002E05B9" w:rsidRPr="00C524AA" w:rsidRDefault="002E05B9" w:rsidP="00C524AA">
      <w:pPr>
        <w:pStyle w:val="-12"/>
        <w:spacing w:after="0" w:line="360" w:lineRule="auto"/>
        <w:ind w:left="0" w:firstLine="709"/>
        <w:jc w:val="both"/>
        <w:rPr>
          <w:rFonts w:ascii="Times New Roman" w:eastAsia="Calibri" w:hAnsi="Times New Roman"/>
          <w:sz w:val="22"/>
          <w:szCs w:val="22"/>
          <w:lang w:eastAsia="ru-RU"/>
        </w:rPr>
      </w:pPr>
      <w:r w:rsidRPr="00C524AA">
        <w:rPr>
          <w:rFonts w:ascii="Times New Roman" w:eastAsia="Calibri" w:hAnsi="Times New Roman"/>
          <w:sz w:val="22"/>
          <w:szCs w:val="22"/>
          <w:lang w:eastAsia="ru-RU"/>
        </w:rPr>
        <w:t>Следует обратить внимание на то, что несоответствие содержания, методов воспитания обучающихся возрастным особенностям развития личности, формальное отношение со стороны преподавателей и неблагоприятный психологический климат в образовательной организации могут стать причиной инертности положительной динамики и появления тенденций отрицательной динамики процесса воспитания обучающихся.</w:t>
      </w:r>
    </w:p>
    <w:p w14:paraId="18100DB4"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t xml:space="preserve">Оценка эффективности реализации образовательной организацией программы воспитания и социализации должна сопровождаться отчетными материалами исследования: годовой план воспитательной работы по трем направлениям (блоки исследования); бланки тестов и анкет заполненные обучающимися и их родителями (законными представителями); материалы и листы наблюдений; сводные бланки результатов исследования и т. д. Материалы должны отражать степень достижения планируемых результатов духовно-нравственного развития, воспитания и социализации обучающихся. </w:t>
      </w:r>
    </w:p>
    <w:p w14:paraId="3AEA8197"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t>На основе результатов исследования может быть составлена характеристика класса и индивидуальная характеристика учащегося</w:t>
      </w:r>
      <w:r w:rsidRPr="00C524AA">
        <w:rPr>
          <w:rFonts w:ascii="Times New Roman" w:hAnsi="Times New Roman" w:cs="Times New Roman"/>
          <w:b/>
        </w:rPr>
        <w:t xml:space="preserve">, </w:t>
      </w:r>
      <w:r w:rsidRPr="00C524AA">
        <w:rPr>
          <w:rFonts w:ascii="Times New Roman" w:hAnsi="Times New Roman" w:cs="Times New Roman"/>
        </w:rPr>
        <w:t xml:space="preserve">включающая три основных компонента: </w:t>
      </w:r>
    </w:p>
    <w:p w14:paraId="517A5778" w14:textId="77777777" w:rsidR="002E05B9" w:rsidRPr="00C524AA" w:rsidRDefault="002E05B9" w:rsidP="00F71F47">
      <w:pPr>
        <w:numPr>
          <w:ilvl w:val="0"/>
          <w:numId w:val="53"/>
        </w:numPr>
        <w:tabs>
          <w:tab w:val="left" w:pos="993"/>
        </w:tabs>
        <w:spacing w:after="0" w:line="360" w:lineRule="auto"/>
        <w:ind w:left="0" w:firstLine="709"/>
        <w:contextualSpacing/>
        <w:jc w:val="both"/>
        <w:rPr>
          <w:rFonts w:ascii="Times New Roman" w:hAnsi="Times New Roman" w:cs="Times New Roman"/>
        </w:rPr>
      </w:pPr>
      <w:r w:rsidRPr="00C524AA">
        <w:rPr>
          <w:rFonts w:ascii="Times New Roman" w:hAnsi="Times New Roman" w:cs="Times New Roman"/>
        </w:rPr>
        <w:t xml:space="preserve">характеристику достижений и положительных качеств обучающегося; </w:t>
      </w:r>
    </w:p>
    <w:p w14:paraId="5D7A79B9" w14:textId="77777777" w:rsidR="002E05B9" w:rsidRPr="00C524AA" w:rsidRDefault="002E05B9" w:rsidP="00F71F47">
      <w:pPr>
        <w:numPr>
          <w:ilvl w:val="0"/>
          <w:numId w:val="53"/>
        </w:numPr>
        <w:tabs>
          <w:tab w:val="left" w:pos="993"/>
        </w:tabs>
        <w:spacing w:after="0" w:line="360" w:lineRule="auto"/>
        <w:ind w:left="0" w:firstLine="709"/>
        <w:contextualSpacing/>
        <w:jc w:val="both"/>
        <w:rPr>
          <w:rFonts w:ascii="Times New Roman" w:hAnsi="Times New Roman" w:cs="Times New Roman"/>
        </w:rPr>
      </w:pPr>
      <w:r w:rsidRPr="00C524AA">
        <w:rPr>
          <w:rFonts w:ascii="Times New Roman" w:hAnsi="Times New Roman" w:cs="Times New Roman"/>
        </w:rPr>
        <w:t xml:space="preserve">определение приоритетных задач и направлений индивидуального развития; </w:t>
      </w:r>
    </w:p>
    <w:p w14:paraId="3E9C93F6" w14:textId="77777777" w:rsidR="002E05B9" w:rsidRPr="00C524AA" w:rsidRDefault="002E05B9" w:rsidP="00F71F47">
      <w:pPr>
        <w:numPr>
          <w:ilvl w:val="0"/>
          <w:numId w:val="53"/>
        </w:numPr>
        <w:tabs>
          <w:tab w:val="left" w:pos="993"/>
        </w:tabs>
        <w:spacing w:after="0" w:line="360" w:lineRule="auto"/>
        <w:ind w:left="0" w:firstLine="709"/>
        <w:contextualSpacing/>
        <w:jc w:val="both"/>
        <w:rPr>
          <w:rFonts w:ascii="Times New Roman" w:hAnsi="Times New Roman" w:cs="Times New Roman"/>
        </w:rPr>
      </w:pPr>
      <w:r w:rsidRPr="00C524AA">
        <w:rPr>
          <w:rFonts w:ascii="Times New Roman" w:hAnsi="Times New Roman" w:cs="Times New Roman"/>
        </w:rPr>
        <w:lastRenderedPageBreak/>
        <w:t xml:space="preserve">систему психолого-педагогических рекомендаций, призванных обеспечить гармоничное развитие обучающегося и успешную реализацию задач начального общего образования. </w:t>
      </w:r>
    </w:p>
    <w:p w14:paraId="17E51179"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t>Полученные и зафиксированные результаты исследования могут быть включены в портфель достижений младших школьников.</w:t>
      </w:r>
    </w:p>
    <w:p w14:paraId="49DBFEE9"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t xml:space="preserve">Необходимо отметить, что результаты индивидуальных достижений и особенности личностного развития обучающихся не подлежат итоговой оценке качества освоения основной образовательной программы начального общего образования, в полном соответствии с требованиями ФГОС начального общего образования. Обобщенная оценка личностных результатов обучающихся, в рамках оценки эффективности реализуемой образовательной организацией программы воспитания и социализации, осуществляется в ходе мониторинговых исследований, полностью отвечающих этическим принципам охраны и защиты интересов ребенка и конфиденциальности, в форме, не представляющей угрозы личности, психологической безопасности и эмоциональному статусу учащегося. </w:t>
      </w:r>
    </w:p>
    <w:p w14:paraId="17CF1414" w14:textId="77777777" w:rsidR="002E05B9" w:rsidRPr="00C524AA" w:rsidRDefault="002E05B9" w:rsidP="00C524AA">
      <w:pPr>
        <w:tabs>
          <w:tab w:val="left" w:pos="284"/>
        </w:tabs>
        <w:spacing w:line="360" w:lineRule="auto"/>
        <w:ind w:firstLine="709"/>
        <w:jc w:val="both"/>
        <w:rPr>
          <w:rStyle w:val="Zag11"/>
          <w:rFonts w:ascii="Times New Roman" w:eastAsia="@Arial Unicode MS" w:hAnsi="Times New Roman" w:cs="Times New Roman"/>
        </w:rPr>
      </w:pPr>
      <w:r w:rsidRPr="00C524AA">
        <w:rPr>
          <w:rFonts w:ascii="Times New Roman" w:hAnsi="Times New Roman" w:cs="Times New Roman"/>
        </w:rPr>
        <w:t xml:space="preserve">Для расширения возможностей реализации программы воспитания и социализации обучающихся (проведение развивающих программ, тренингов для детей, родителей (законных представителей) и педагогов; оценка динамики развития обучающихся и общей эффективности воспитательной деятельности), при согласии родителей, могут быть </w:t>
      </w:r>
      <w:r w:rsidRPr="00C524AA">
        <w:rPr>
          <w:rStyle w:val="Zag11"/>
          <w:rFonts w:ascii="Times New Roman" w:eastAsia="@Arial Unicode MS" w:hAnsi="Times New Roman" w:cs="Times New Roman"/>
        </w:rPr>
        <w:t>привлечены квалифицированные специалисты, обладающие необходимой компетентностью в сфере психологической диагностики и развития личности в детском и подростковом возрасте.</w:t>
      </w:r>
    </w:p>
    <w:p w14:paraId="7E41F829"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b/>
        </w:rPr>
        <w:t>Показатели оценки организационных, ресурсных и психолого-педагогических условий осуществления воспитания младших школьников в организациях общего образования</w:t>
      </w:r>
    </w:p>
    <w:p w14:paraId="43DA463D"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t>1. Документационное обеспечение воспитательной деятельности в начальной школе: наличие локальных актов образовательной организации, определяющих содержание воспитательной деятельности и основные средства его реализации (включая разделы образовательной программы школы и/или ее концепции развития и т. п.); четкость вычленения целей, задач воспитательной деятельности, средств их реализации; взаимосоответствие целей и задач, задач и средств воспитательной деятельности; предусмотренность в содержании образования возможностей для реализации дополнительных образовательных программ воспитательных направленностей.</w:t>
      </w:r>
    </w:p>
    <w:p w14:paraId="27C56A0E"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t xml:space="preserve">2. Материально-техническая база и другие материальные условия воспитательной деятельности в начальной школе: наличие необходимых помещений и территорий для проведения воспитательной деятельности в соответствии с ее целями и задачами, установленными в плановой документации образовательной организации; обеспечение состояния отведенных для проведения воспитательной деятельности помещений и территорий образовательной организации в соответствии с ее целями и задачами, установленными в плановой документации; соответствие материально-технического обеспечения регулярных воспитывающих мероприятий и форм организации внеурочной деятельности их целям и задачам, установленным в плановой документации; соответствие санитарно-гигиенических условий проведения воспитательной работы, средств и условий обеспечения безопасности участников </w:t>
      </w:r>
      <w:r w:rsidRPr="00C524AA">
        <w:rPr>
          <w:rFonts w:ascii="Times New Roman" w:hAnsi="Times New Roman" w:cs="Times New Roman"/>
        </w:rPr>
        <w:lastRenderedPageBreak/>
        <w:t>воспитательной деятельности требованиям федеральных нормативных правовых актов для образовательных организаций данного типа и вида.</w:t>
      </w:r>
    </w:p>
    <w:p w14:paraId="5B825108"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t>3. Информационно-методическое обеспечение воспитательной деятельности в начальной школе: наличие необходимого методического обеспечения воспитательной работы и воспитывающих влияний целостной образовательной деятельности, определяемого их целями и задачами, установленными в плановой документации образовательной организации; информационно-техни</w:t>
      </w:r>
      <w:r w:rsidRPr="00C524AA">
        <w:rPr>
          <w:rFonts w:ascii="Times New Roman" w:hAnsi="Times New Roman" w:cs="Times New Roman"/>
        </w:rPr>
        <w:softHyphen/>
        <w:t>чес</w:t>
      </w:r>
      <w:r w:rsidRPr="00C524AA">
        <w:rPr>
          <w:rFonts w:ascii="Times New Roman" w:hAnsi="Times New Roman" w:cs="Times New Roman"/>
        </w:rPr>
        <w:softHyphen/>
        <w:t>кая оснащенность воспитательной работы в соответствии с целями и задачами, установленными в плановой документации образовательной организации: уpовень обеспеченности образовательной организации компьютеpной техникой и его использования для решения задач воспитательной деятельности; уpовень сохpанности и использования школьного библиотечного фонда для решения задач воспитательной деятельности.</w:t>
      </w:r>
    </w:p>
    <w:p w14:paraId="316B97B8"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t>4. Обеспечение уровня организации воспитательной работы и воспитывающих влияний учебной деятельности: четкое указание целей, задач, средств их реализации в документации образовательной организации; взаимосоответствие целей, задач и средств воспитания; оптимальность, реалистичность плана воспитательной деятельности; наличие достаточной связи внеурочной воспитывающей деятельности с урочной деятельностью; направленность воспитывающей деятельности образовательной организации в соответствии с реализацией принципа индивидуальной дифференциации в образовании на возможно более полные развитие и реализацию образовательного и в целом личностного потенциала обучающихся, воспитанников; соответствие предлагаемых учащимся форм воспитательной деятельности доминирующим социально позитивным ориентациям обучающихся в начальной школе; обеспечение возможностей для развития творческих способностей учащихся; регулярное ведение текущего контроля результатов выполнения установленных документацией учреждения планов воспитательной деятельности; наличие в образовательной организации органов ученического самоуправления.</w:t>
      </w:r>
    </w:p>
    <w:p w14:paraId="07A83255"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t>5. Кадровое обеспечение воспитательной деятельности в начальной школе: наличие в образовательной организации должностей работников, по своему функционалу отвечающих за воспитательную работу и/или внеурочную деятельность; общий уровень психолого-педагогической компетентности работников образовательной организации в организации воспитательной деятельности.</w:t>
      </w:r>
    </w:p>
    <w:p w14:paraId="5A9F9B1A"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t>6. Использование в образовательной организации форм организации внеурочной деятельности в соответствии с содержанием, целями и задачами основных направлений воспитательного процесса в начальной школе: наличие в образовательной организации кружков, секций и других форм организации внеурочной деятельности, по своему содержанию, целям и задачам соответствующим обеспечению: а) социально-нравственного развития обучающихся, воспитанников (формированию основ духовно-нравственного, гражданско-патриотического, экономико-трудового и экологического сознания и деятельности личности); б) общеинтеллектуального развития обучающихся, воспитанников (развития умственной деятельности и основ систематизации знаний); в) общекультурного развития обучающихся, воспитанников (формированию основ эстетического, физического сознания и деятельности личности, развитию ее самоорганизации).</w:t>
      </w:r>
    </w:p>
    <w:p w14:paraId="380E2570"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lastRenderedPageBreak/>
        <w:t>7. Соответствие социально-психологических условий проведения воспитательной работы и воспитывающих влияний обучения в начальной школе требованиям федеральных нормативных правовых актов к деятельности образовательных организаций данного типа и вида: достижение психологической защищенности обучающихся в ходе мероприятий воспитательной работы на основе: обеспечения общей удовлетворенности обучающихся процессом и результатами своего участия в них, эмоциональной включенности обучающихся в воспитательную деятельность – заинтересованности в происходящем на данных мероприятиях и при данном использовании, ощущения обучающимися своей социально-групповой приобщенности на данных мероприятиях и при данном использовании, отсутствия у обучающихся чрезмерной нервно-эмоциональной и физической напряженности и чувства собственной несостоятельности при участии в них (в том числе – как результат уважения личности ребенка в данном педагогическом коллективе).</w:t>
      </w:r>
    </w:p>
    <w:p w14:paraId="11BF103C"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t>8. Соответствие педагогической организации совместной деятельности обучающихся на уровне начального общего образования психолого-педагогическим требованиям к воспитывающим взаимоотношениям в образовательной деятельности: обеспечение освоения учащимися нравственных норм отношений на основе человеколюбия, развития у них коллективистской идентификации в процессе педагогически организуемой совместной деятельности; использование при организации совместной деятельности учащихся осмысленной учащимися общественно-полезной деятельности как наиболее эффективно влияющей, учитывая особенности юношеского возраста, на формирование социально позитивных взаимоотношений учащихся с окружающим миром; отсутствие у педагогов образовательной организации опоры на авторитарный подход в задавании целей совместной воспитательно значимой деятельности учащихся и в организации осуществления ими данной деятельности; разнообразие форм внеклассной работы в образовательной организации с приоритетом форм, обеспечивающих: а) неформальное общение учащихся между собой и с педагогическими работниками; б) самовыражение и самоутверждение учащегося в коллективе сверстников; в) создание наиболее благоприятных условий для включения учащихся в систему реальных нравственных отношений при проведении внеклассных мероприятий; обеспечиваемая педагогической организацией учебной и иной совместной деятельности учащихся позитивность общего настроения в классных коллективах; варьирование основных стилей педагогического воздействия на обучающихся (наставнический; тренирующий; консультативный) в зависимости от решаемых воспитательных задач и особенностей учащихся; интерактивность взаимодействия педагога с учащимися в их педагогически организуемой совместной деятельности, характеризуемая последовательной реализацией следующих стадий организации взаимодействия: поиск педагогом позитивного в личности ребенка; активизация деятельности педагога на основе педагогически целесообразного и корректного его участия в личных проблемах и трудностях ученика; выраженность заинтересованности педагогов в успехе каждого, проявляемая с помощью систематической оценки эффективности участия в совместной деятельности как условия формирования у учащихся нравственных норм отношений на основе развития их коллективистской идентификации.</w:t>
      </w:r>
    </w:p>
    <w:p w14:paraId="69DE7967" w14:textId="77777777" w:rsidR="002E05B9" w:rsidRPr="00C524AA" w:rsidRDefault="002E05B9" w:rsidP="00C524AA">
      <w:pPr>
        <w:spacing w:line="360" w:lineRule="auto"/>
        <w:ind w:firstLine="709"/>
        <w:jc w:val="both"/>
        <w:rPr>
          <w:rFonts w:ascii="Times New Roman" w:hAnsi="Times New Roman" w:cs="Times New Roman"/>
          <w:b/>
        </w:rPr>
      </w:pPr>
      <w:r w:rsidRPr="00C524AA">
        <w:rPr>
          <w:rFonts w:ascii="Times New Roman" w:hAnsi="Times New Roman" w:cs="Times New Roman"/>
        </w:rPr>
        <w:lastRenderedPageBreak/>
        <w:t xml:space="preserve">9. Обеспечение взаимодействия педагогического коллектива образовательной организации с общественностью и внешними организациями для решения задач воспитательной деятельности: активность обеспечения взаимодействия педагогического коллектива образовательной организации с родителями обучающихся при решении задач воспитательной деятельности; выраженность ориентации администрации образовательной организации на поддержание связей свой организации с другими организациями для обеспечения культурного досуга, духовно-нравственного развития младшего школьника. </w:t>
      </w:r>
    </w:p>
    <w:p w14:paraId="16E459AF" w14:textId="77777777" w:rsidR="002E05B9" w:rsidRPr="00C524AA" w:rsidRDefault="002E05B9" w:rsidP="00F71F47">
      <w:pPr>
        <w:pStyle w:val="afff0"/>
        <w:numPr>
          <w:ilvl w:val="1"/>
          <w:numId w:val="2"/>
        </w:numPr>
        <w:ind w:left="0" w:firstLine="0"/>
        <w:jc w:val="both"/>
        <w:rPr>
          <w:sz w:val="22"/>
          <w:szCs w:val="22"/>
        </w:rPr>
      </w:pPr>
      <w:bookmarkStart w:id="133" w:name="_Toc288394104"/>
      <w:bookmarkStart w:id="134" w:name="_Toc288410571"/>
      <w:bookmarkStart w:id="135" w:name="_Toc288410700"/>
      <w:bookmarkStart w:id="136" w:name="_Toc424564340"/>
      <w:r w:rsidRPr="00C524AA">
        <w:rPr>
          <w:sz w:val="22"/>
          <w:szCs w:val="22"/>
        </w:rPr>
        <w:t>Программа формирования экологической культуры, здорового и безопасного образа жизни</w:t>
      </w:r>
      <w:bookmarkEnd w:id="133"/>
      <w:bookmarkEnd w:id="134"/>
      <w:bookmarkEnd w:id="135"/>
      <w:bookmarkEnd w:id="136"/>
    </w:p>
    <w:p w14:paraId="51514C50" w14:textId="77777777" w:rsidR="002E05B9" w:rsidRPr="00C524AA" w:rsidRDefault="002E05B9" w:rsidP="00C524AA">
      <w:pPr>
        <w:pStyle w:val="af6"/>
        <w:spacing w:line="360" w:lineRule="auto"/>
        <w:ind w:firstLine="454"/>
        <w:rPr>
          <w:rStyle w:val="Zag11"/>
          <w:rFonts w:ascii="Times New Roman" w:hAnsi="Times New Roman"/>
          <w:color w:val="auto"/>
          <w:sz w:val="22"/>
          <w:szCs w:val="22"/>
        </w:rPr>
      </w:pPr>
      <w:r w:rsidRPr="00C524AA">
        <w:rPr>
          <w:rStyle w:val="Zag11"/>
          <w:rFonts w:ascii="Times New Roman" w:hAnsi="Times New Roman"/>
          <w:color w:val="auto"/>
          <w:sz w:val="22"/>
          <w:szCs w:val="22"/>
        </w:rPr>
        <w:t xml:space="preserve">Программа формирования экологической культуры, здорового и безопасного образа жизни в соответствии с определением ФГОС НОО — комплексная программа формирования </w:t>
      </w:r>
      <w:r w:rsidRPr="00C524AA">
        <w:rPr>
          <w:rStyle w:val="Zag11"/>
          <w:rFonts w:ascii="Times New Roman" w:hAnsi="Times New Roman"/>
          <w:color w:val="auto"/>
          <w:spacing w:val="2"/>
          <w:sz w:val="22"/>
          <w:szCs w:val="22"/>
        </w:rPr>
        <w:t xml:space="preserve">у обучающихся знаний, установок, личностных ориентиров </w:t>
      </w:r>
      <w:r w:rsidRPr="00C524AA">
        <w:rPr>
          <w:rStyle w:val="Zag11"/>
          <w:rFonts w:ascii="Times New Roman" w:hAnsi="Times New Roman"/>
          <w:color w:val="auto"/>
          <w:sz w:val="22"/>
          <w:szCs w:val="22"/>
        </w:rPr>
        <w:t xml:space="preserve">и норм поведения, обеспечивающих сохранение и укрепление физического и психологического здоровья как одной из ценностных составляющих, способствующих познавательному и эмоциональному развитию ребенка. </w:t>
      </w:r>
    </w:p>
    <w:p w14:paraId="36E98CAD" w14:textId="77777777" w:rsidR="002E05B9" w:rsidRPr="00C524AA" w:rsidRDefault="002E05B9" w:rsidP="00C524AA">
      <w:pPr>
        <w:pStyle w:val="af6"/>
        <w:spacing w:line="360" w:lineRule="auto"/>
        <w:ind w:firstLine="454"/>
        <w:rPr>
          <w:rStyle w:val="Zag11"/>
          <w:rFonts w:ascii="Times New Roman" w:hAnsi="Times New Roman"/>
          <w:color w:val="auto"/>
          <w:spacing w:val="2"/>
          <w:sz w:val="22"/>
          <w:szCs w:val="22"/>
        </w:rPr>
      </w:pPr>
      <w:r w:rsidRPr="00C524AA">
        <w:rPr>
          <w:rStyle w:val="Zag11"/>
          <w:rFonts w:ascii="Times New Roman" w:hAnsi="Times New Roman"/>
          <w:color w:val="auto"/>
          <w:spacing w:val="2"/>
          <w:sz w:val="22"/>
          <w:szCs w:val="22"/>
        </w:rPr>
        <w:t>Программа построена на основе общенациональных цен</w:t>
      </w:r>
      <w:r w:rsidRPr="00C524AA">
        <w:rPr>
          <w:rStyle w:val="Zag11"/>
          <w:rFonts w:ascii="Times New Roman" w:hAnsi="Times New Roman"/>
          <w:color w:val="auto"/>
          <w:sz w:val="22"/>
          <w:szCs w:val="22"/>
        </w:rPr>
        <w:t xml:space="preserve">ностей российского общества, таких, как гражданственность, </w:t>
      </w:r>
      <w:r w:rsidRPr="00C524AA">
        <w:rPr>
          <w:rStyle w:val="Zag11"/>
          <w:rFonts w:ascii="Times New Roman" w:hAnsi="Times New Roman"/>
          <w:color w:val="auto"/>
          <w:spacing w:val="2"/>
          <w:sz w:val="22"/>
          <w:szCs w:val="22"/>
        </w:rPr>
        <w:t xml:space="preserve">здоровье, природа, экологическая культура, безопасность человека и государства. Программа направлена на развитие мотивации и готовности обучающихся повышать свою </w:t>
      </w:r>
      <w:r w:rsidRPr="00C524AA">
        <w:rPr>
          <w:rStyle w:val="Zag11"/>
          <w:rFonts w:ascii="Times New Roman" w:hAnsi="Times New Roman"/>
          <w:color w:val="auto"/>
          <w:sz w:val="22"/>
          <w:szCs w:val="22"/>
        </w:rPr>
        <w:t xml:space="preserve">экологическую грамотность, действовать предусмотрительно, </w:t>
      </w:r>
      <w:r w:rsidRPr="00C524AA">
        <w:rPr>
          <w:rStyle w:val="Zag11"/>
          <w:rFonts w:ascii="Times New Roman" w:hAnsi="Times New Roman"/>
          <w:color w:val="auto"/>
          <w:spacing w:val="2"/>
          <w:sz w:val="22"/>
          <w:szCs w:val="22"/>
        </w:rPr>
        <w:t>осознанно придерживаться здорового и экологически без</w:t>
      </w:r>
      <w:r w:rsidRPr="00C524AA">
        <w:rPr>
          <w:rStyle w:val="Zag11"/>
          <w:rFonts w:ascii="Times New Roman" w:hAnsi="Times New Roman"/>
          <w:color w:val="auto"/>
          <w:sz w:val="22"/>
          <w:szCs w:val="22"/>
        </w:rPr>
        <w:t xml:space="preserve">опасного образа жизни, вести работу по экологическому просвещению, ценить природу как источник духовного развития, </w:t>
      </w:r>
      <w:r w:rsidRPr="00C524AA">
        <w:rPr>
          <w:rStyle w:val="Zag11"/>
          <w:rFonts w:ascii="Times New Roman" w:hAnsi="Times New Roman"/>
          <w:color w:val="auto"/>
          <w:spacing w:val="2"/>
          <w:sz w:val="22"/>
          <w:szCs w:val="22"/>
        </w:rPr>
        <w:t xml:space="preserve">информации, красоты, здоровья, материального благополучия. </w:t>
      </w:r>
    </w:p>
    <w:p w14:paraId="38C6AD1A" w14:textId="77777777" w:rsidR="002E05B9" w:rsidRPr="00C524AA" w:rsidRDefault="002E05B9" w:rsidP="00C524AA">
      <w:pPr>
        <w:pStyle w:val="af6"/>
        <w:spacing w:line="360" w:lineRule="auto"/>
        <w:ind w:firstLine="454"/>
        <w:rPr>
          <w:rStyle w:val="Zag11"/>
          <w:rFonts w:ascii="Times New Roman" w:hAnsi="Times New Roman"/>
          <w:color w:val="auto"/>
          <w:sz w:val="22"/>
          <w:szCs w:val="22"/>
        </w:rPr>
      </w:pPr>
      <w:r w:rsidRPr="00C524AA">
        <w:rPr>
          <w:rStyle w:val="Zag11"/>
          <w:rFonts w:ascii="Times New Roman" w:hAnsi="Times New Roman"/>
          <w:color w:val="auto"/>
          <w:sz w:val="22"/>
          <w:szCs w:val="22"/>
        </w:rPr>
        <w:t>Программа формирования экологической культуры, здорового и безопасного образа жизни при получении начального общего образования cформирована с учетом факторов, оказывающих существенное влияние на состояние здоровья детей:</w:t>
      </w:r>
    </w:p>
    <w:p w14:paraId="38EB99A2" w14:textId="77777777" w:rsidR="002E05B9" w:rsidRPr="00C524AA" w:rsidRDefault="002E05B9" w:rsidP="00C524AA">
      <w:pPr>
        <w:pStyle w:val="21"/>
        <w:rPr>
          <w:rStyle w:val="Zag11"/>
          <w:sz w:val="22"/>
          <w:szCs w:val="22"/>
        </w:rPr>
      </w:pPr>
      <w:r w:rsidRPr="00C524AA">
        <w:rPr>
          <w:rStyle w:val="Zag11"/>
          <w:sz w:val="22"/>
          <w:szCs w:val="22"/>
        </w:rPr>
        <w:t>неблагоприятные экологические, социальные и экономические условия;</w:t>
      </w:r>
    </w:p>
    <w:p w14:paraId="4171B7DD" w14:textId="77777777" w:rsidR="002E05B9" w:rsidRPr="00C524AA" w:rsidRDefault="002E05B9" w:rsidP="00C524AA">
      <w:pPr>
        <w:pStyle w:val="21"/>
        <w:rPr>
          <w:rStyle w:val="Zag11"/>
          <w:spacing w:val="2"/>
          <w:sz w:val="22"/>
          <w:szCs w:val="22"/>
        </w:rPr>
      </w:pPr>
      <w:r w:rsidRPr="00C524AA">
        <w:rPr>
          <w:rStyle w:val="Zag11"/>
          <w:spacing w:val="-2"/>
          <w:sz w:val="22"/>
          <w:szCs w:val="22"/>
        </w:rPr>
        <w:t>факторы риска, имеющие место в образовательных организациях</w:t>
      </w:r>
      <w:r w:rsidRPr="00C524AA">
        <w:rPr>
          <w:rStyle w:val="Zag11"/>
          <w:spacing w:val="2"/>
          <w:sz w:val="22"/>
          <w:szCs w:val="22"/>
        </w:rPr>
        <w:t>, которые приводят к дальнейшему ухудшению здоровья детей и подростков от первого к последнему году обучения;</w:t>
      </w:r>
    </w:p>
    <w:p w14:paraId="42A77539" w14:textId="77777777" w:rsidR="002E05B9" w:rsidRPr="00C524AA" w:rsidRDefault="002E05B9" w:rsidP="00C524AA">
      <w:pPr>
        <w:pStyle w:val="21"/>
        <w:rPr>
          <w:rStyle w:val="Zag11"/>
          <w:sz w:val="22"/>
          <w:szCs w:val="22"/>
        </w:rPr>
      </w:pPr>
      <w:r w:rsidRPr="00C524AA">
        <w:rPr>
          <w:rStyle w:val="Zag11"/>
          <w:spacing w:val="2"/>
          <w:sz w:val="22"/>
          <w:szCs w:val="22"/>
        </w:rPr>
        <w:t>чувствительность к воздействиям при одновременной</w:t>
      </w:r>
      <w:r w:rsidRPr="00C524AA">
        <w:rPr>
          <w:rStyle w:val="Zag11"/>
          <w:spacing w:val="2"/>
          <w:sz w:val="22"/>
          <w:szCs w:val="22"/>
        </w:rPr>
        <w:br/>
      </w:r>
      <w:r w:rsidRPr="00C524AA">
        <w:rPr>
          <w:rStyle w:val="Zag11"/>
          <w:sz w:val="22"/>
          <w:szCs w:val="22"/>
        </w:rPr>
        <w:t xml:space="preserve"> к ним инертности по своей природе, обусловливающей временной разрыв между воздействием и результатом, который </w:t>
      </w:r>
      <w:r w:rsidRPr="00C524AA">
        <w:rPr>
          <w:rStyle w:val="Zag11"/>
          <w:spacing w:val="2"/>
          <w:sz w:val="22"/>
          <w:szCs w:val="22"/>
        </w:rPr>
        <w:t>может быть значительным, достигая нескольких лет, и те</w:t>
      </w:r>
      <w:r w:rsidRPr="00C524AA">
        <w:rPr>
          <w:rStyle w:val="Zag11"/>
          <w:spacing w:val="-3"/>
          <w:sz w:val="22"/>
          <w:szCs w:val="22"/>
        </w:rPr>
        <w:t>м самым между начальным и существенным проявлением небла</w:t>
      </w:r>
      <w:r w:rsidRPr="00C524AA">
        <w:rPr>
          <w:rStyle w:val="Zag11"/>
          <w:sz w:val="22"/>
          <w:szCs w:val="22"/>
        </w:rPr>
        <w:t>гополучных популяционных сдвигов в здоровье детей и подростков и всего населения страны в целом;</w:t>
      </w:r>
    </w:p>
    <w:p w14:paraId="2D48E0AD" w14:textId="77777777" w:rsidR="002E05B9" w:rsidRPr="00C524AA" w:rsidRDefault="002E05B9" w:rsidP="00C524AA">
      <w:pPr>
        <w:pStyle w:val="21"/>
        <w:rPr>
          <w:rStyle w:val="Zag11"/>
          <w:sz w:val="22"/>
          <w:szCs w:val="22"/>
        </w:rPr>
      </w:pPr>
      <w:r w:rsidRPr="00C524AA">
        <w:rPr>
          <w:rStyle w:val="Zag11"/>
          <w:sz w:val="22"/>
          <w:szCs w:val="22"/>
        </w:rPr>
        <w:t xml:space="preserve">особенности отношения обучающихся младшего школьного возраста к своему здоровью, существенно отличающиеся от таковых у взрослых, что связано с отсутствием у детей </w:t>
      </w:r>
      <w:r w:rsidRPr="00C524AA">
        <w:rPr>
          <w:rStyle w:val="Zag11"/>
          <w:spacing w:val="-2"/>
          <w:sz w:val="22"/>
          <w:szCs w:val="22"/>
        </w:rPr>
        <w:t>опыта «нездоровья» (за исключением детей с серьезными хро</w:t>
      </w:r>
      <w:r w:rsidRPr="00C524AA">
        <w:rPr>
          <w:rStyle w:val="Zag11"/>
          <w:sz w:val="22"/>
          <w:szCs w:val="22"/>
        </w:rPr>
        <w:t>ническими заболеваниями) и восприятием ребенком состо</w:t>
      </w:r>
      <w:r w:rsidRPr="00C524AA">
        <w:rPr>
          <w:rStyle w:val="Zag11"/>
          <w:spacing w:val="2"/>
          <w:sz w:val="22"/>
          <w:szCs w:val="22"/>
        </w:rPr>
        <w:t xml:space="preserve">яния болезни главным образом как ограничения свободы </w:t>
      </w:r>
      <w:r w:rsidRPr="00C524AA">
        <w:rPr>
          <w:rStyle w:val="Zag11"/>
          <w:sz w:val="22"/>
          <w:szCs w:val="22"/>
        </w:rPr>
        <w:t>(необходимость лежать в постели, болезненные уколы).</w:t>
      </w:r>
    </w:p>
    <w:p w14:paraId="5FE025F0" w14:textId="77777777" w:rsidR="002E05B9" w:rsidRPr="00C524AA" w:rsidRDefault="002E05B9" w:rsidP="00C524AA">
      <w:pPr>
        <w:pStyle w:val="af6"/>
        <w:spacing w:line="360" w:lineRule="auto"/>
        <w:ind w:firstLine="454"/>
        <w:rPr>
          <w:rStyle w:val="Zag11"/>
          <w:rFonts w:ascii="Times New Roman" w:hAnsi="Times New Roman"/>
          <w:color w:val="auto"/>
          <w:sz w:val="22"/>
          <w:szCs w:val="22"/>
        </w:rPr>
      </w:pPr>
      <w:r w:rsidRPr="00C524AA">
        <w:rPr>
          <w:rStyle w:val="Zag11"/>
          <w:rFonts w:ascii="Times New Roman" w:hAnsi="Times New Roman"/>
          <w:color w:val="auto"/>
          <w:sz w:val="22"/>
          <w:szCs w:val="22"/>
        </w:rPr>
        <w:t>Наиболее эффективным путем формирования экологиче</w:t>
      </w:r>
      <w:r w:rsidRPr="00C524AA">
        <w:rPr>
          <w:rStyle w:val="Zag11"/>
          <w:rFonts w:ascii="Times New Roman" w:hAnsi="Times New Roman"/>
          <w:color w:val="auto"/>
          <w:spacing w:val="2"/>
          <w:sz w:val="22"/>
          <w:szCs w:val="22"/>
        </w:rPr>
        <w:t>ской культуры, здорового и безопасного образа жизни об</w:t>
      </w:r>
      <w:r w:rsidRPr="00C524AA">
        <w:rPr>
          <w:rStyle w:val="Zag11"/>
          <w:rFonts w:ascii="Times New Roman" w:hAnsi="Times New Roman"/>
          <w:color w:val="auto"/>
          <w:sz w:val="22"/>
          <w:szCs w:val="22"/>
        </w:rPr>
        <w:t>учащихся является направляемая и организуемая взрослыми самостоятельная работа школьников, способствующая актив</w:t>
      </w:r>
      <w:r w:rsidRPr="00C524AA">
        <w:rPr>
          <w:rStyle w:val="Zag11"/>
          <w:rFonts w:ascii="Times New Roman" w:hAnsi="Times New Roman"/>
          <w:color w:val="auto"/>
          <w:spacing w:val="2"/>
          <w:sz w:val="22"/>
          <w:szCs w:val="22"/>
        </w:rPr>
        <w:t xml:space="preserve">ной и успешной социализации ребенка в образовательной </w:t>
      </w:r>
      <w:r w:rsidRPr="00C524AA">
        <w:rPr>
          <w:rStyle w:val="Zag11"/>
          <w:rFonts w:ascii="Times New Roman" w:hAnsi="Times New Roman"/>
          <w:color w:val="auto"/>
          <w:sz w:val="22"/>
          <w:szCs w:val="22"/>
        </w:rPr>
        <w:lastRenderedPageBreak/>
        <w:t xml:space="preserve">организации, развивающая способность понимать свое состояние, знать способы и варианты рациональной организации </w:t>
      </w:r>
      <w:r w:rsidRPr="00C524AA">
        <w:rPr>
          <w:rStyle w:val="Zag11"/>
          <w:rFonts w:ascii="Times New Roman" w:hAnsi="Times New Roman"/>
          <w:color w:val="auto"/>
          <w:spacing w:val="2"/>
          <w:sz w:val="22"/>
          <w:szCs w:val="22"/>
        </w:rPr>
        <w:t xml:space="preserve">режима дня и двигательной активности, питания, правил </w:t>
      </w:r>
      <w:r w:rsidRPr="00C524AA">
        <w:rPr>
          <w:rStyle w:val="Zag11"/>
          <w:rFonts w:ascii="Times New Roman" w:hAnsi="Times New Roman"/>
          <w:color w:val="auto"/>
          <w:sz w:val="22"/>
          <w:szCs w:val="22"/>
        </w:rPr>
        <w:t>личной гигиены.</w:t>
      </w:r>
    </w:p>
    <w:p w14:paraId="351C40E7" w14:textId="77777777" w:rsidR="002E05B9" w:rsidRPr="00C524AA" w:rsidRDefault="002E05B9" w:rsidP="00C524AA">
      <w:pPr>
        <w:pStyle w:val="af6"/>
        <w:spacing w:line="360" w:lineRule="auto"/>
        <w:ind w:firstLine="454"/>
        <w:rPr>
          <w:rStyle w:val="Zag11"/>
          <w:rFonts w:ascii="Times New Roman" w:hAnsi="Times New Roman"/>
          <w:color w:val="auto"/>
          <w:sz w:val="22"/>
          <w:szCs w:val="22"/>
        </w:rPr>
      </w:pPr>
      <w:r w:rsidRPr="00C524AA">
        <w:rPr>
          <w:rStyle w:val="Zag11"/>
          <w:rFonts w:ascii="Times New Roman" w:hAnsi="Times New Roman"/>
          <w:color w:val="auto"/>
          <w:spacing w:val="2"/>
          <w:sz w:val="22"/>
          <w:szCs w:val="22"/>
        </w:rPr>
        <w:t xml:space="preserve">Однако только знание основ здорового образа жизни не обеспечивает и не гарантирует их использования, если </w:t>
      </w:r>
      <w:r w:rsidRPr="00C524AA">
        <w:rPr>
          <w:rStyle w:val="Zag11"/>
          <w:rFonts w:ascii="Times New Roman" w:hAnsi="Times New Roman"/>
          <w:color w:val="auto"/>
          <w:sz w:val="22"/>
          <w:szCs w:val="22"/>
        </w:rPr>
        <w:t>это не становится необходимым условием ежедневной жизни ребенка в семье и образовательной организации.</w:t>
      </w:r>
    </w:p>
    <w:p w14:paraId="17F2BA28" w14:textId="77777777" w:rsidR="002E05B9" w:rsidRPr="00C524AA" w:rsidRDefault="002E05B9" w:rsidP="00C524AA">
      <w:pPr>
        <w:pStyle w:val="af6"/>
        <w:spacing w:line="360" w:lineRule="auto"/>
        <w:ind w:firstLine="454"/>
        <w:rPr>
          <w:rStyle w:val="Zag11"/>
          <w:rFonts w:ascii="Times New Roman" w:hAnsi="Times New Roman"/>
          <w:color w:val="auto"/>
          <w:sz w:val="22"/>
          <w:szCs w:val="22"/>
        </w:rPr>
      </w:pPr>
      <w:r w:rsidRPr="00C524AA">
        <w:rPr>
          <w:rStyle w:val="Zag11"/>
          <w:rFonts w:ascii="Times New Roman" w:hAnsi="Times New Roman"/>
          <w:color w:val="auto"/>
          <w:spacing w:val="2"/>
          <w:sz w:val="22"/>
          <w:szCs w:val="22"/>
        </w:rPr>
        <w:t>При выборе стратегии реализации настоящей программы необходимо учитывать психологические и психофизио</w:t>
      </w:r>
      <w:r w:rsidRPr="00C524AA">
        <w:rPr>
          <w:rStyle w:val="Zag11"/>
          <w:rFonts w:ascii="Times New Roman" w:hAnsi="Times New Roman"/>
          <w:color w:val="auto"/>
          <w:sz w:val="22"/>
          <w:szCs w:val="22"/>
        </w:rPr>
        <w:t xml:space="preserve">логические характеристики детей младшего школьного возраста, опираться на зону актуального развития. Необходимо </w:t>
      </w:r>
      <w:r w:rsidRPr="00C524AA">
        <w:rPr>
          <w:rStyle w:val="Zag11"/>
          <w:rFonts w:ascii="Times New Roman" w:hAnsi="Times New Roman"/>
          <w:color w:val="auto"/>
          <w:spacing w:val="2"/>
          <w:sz w:val="22"/>
          <w:szCs w:val="22"/>
        </w:rPr>
        <w:t>исходить из того, что формирование культуры здорового</w:t>
      </w:r>
      <w:r w:rsidRPr="00C524AA">
        <w:rPr>
          <w:rStyle w:val="Zag11"/>
          <w:rFonts w:ascii="Times New Roman" w:hAnsi="Times New Roman"/>
          <w:color w:val="auto"/>
          <w:spacing w:val="2"/>
          <w:sz w:val="22"/>
          <w:szCs w:val="22"/>
        </w:rPr>
        <w:br/>
        <w:t xml:space="preserve">и безопасного образа жизни — необходимый и обязательный компонент здоровьесберегающей работы </w:t>
      </w:r>
      <w:r w:rsidRPr="00C524AA">
        <w:rPr>
          <w:rStyle w:val="Zag11"/>
          <w:rFonts w:ascii="Times New Roman" w:hAnsi="Times New Roman"/>
          <w:color w:val="auto"/>
          <w:sz w:val="22"/>
          <w:szCs w:val="22"/>
        </w:rPr>
        <w:t xml:space="preserve">образовательной </w:t>
      </w:r>
      <w:r w:rsidRPr="00C524AA">
        <w:rPr>
          <w:rStyle w:val="Zag11"/>
          <w:rFonts w:ascii="Times New Roman" w:hAnsi="Times New Roman"/>
          <w:color w:val="auto"/>
          <w:spacing w:val="2"/>
          <w:sz w:val="22"/>
          <w:szCs w:val="22"/>
        </w:rPr>
        <w:t xml:space="preserve">организации, </w:t>
      </w:r>
      <w:r w:rsidRPr="00C524AA">
        <w:rPr>
          <w:rStyle w:val="Zag11"/>
          <w:rFonts w:ascii="Times New Roman" w:hAnsi="Times New Roman"/>
          <w:color w:val="auto"/>
          <w:sz w:val="22"/>
          <w:szCs w:val="22"/>
        </w:rPr>
        <w:t xml:space="preserve">требующий соответствующей экологически </w:t>
      </w:r>
      <w:r w:rsidRPr="00C524AA">
        <w:rPr>
          <w:rStyle w:val="Zag11"/>
          <w:rFonts w:ascii="Times New Roman" w:hAnsi="Times New Roman"/>
          <w:color w:val="auto"/>
          <w:spacing w:val="2"/>
          <w:sz w:val="22"/>
          <w:szCs w:val="22"/>
        </w:rPr>
        <w:t xml:space="preserve">безопасной, здоровьесберегающей организации всей жизни  образовательной организации, включая ее инфраструктуру, </w:t>
      </w:r>
      <w:r w:rsidRPr="00C524AA">
        <w:rPr>
          <w:rStyle w:val="Zag11"/>
          <w:rFonts w:ascii="Times New Roman" w:hAnsi="Times New Roman"/>
          <w:color w:val="auto"/>
          <w:sz w:val="22"/>
          <w:szCs w:val="22"/>
        </w:rPr>
        <w:t>создание благоприятного психологического климата, обеспечение рациональной организации учебного процесса, эффективной физкультурно­оздоровительной работы, организации рационального питания.</w:t>
      </w:r>
    </w:p>
    <w:p w14:paraId="55DC5B02" w14:textId="77777777" w:rsidR="002E05B9" w:rsidRPr="00C524AA" w:rsidRDefault="002E05B9" w:rsidP="00C524AA">
      <w:pPr>
        <w:pStyle w:val="af6"/>
        <w:spacing w:line="360" w:lineRule="auto"/>
        <w:ind w:firstLine="454"/>
        <w:rPr>
          <w:rStyle w:val="Zag11"/>
          <w:rFonts w:ascii="Times New Roman" w:hAnsi="Times New Roman"/>
          <w:color w:val="auto"/>
          <w:sz w:val="22"/>
          <w:szCs w:val="22"/>
        </w:rPr>
      </w:pPr>
      <w:r w:rsidRPr="00C524AA">
        <w:rPr>
          <w:rStyle w:val="Zag11"/>
          <w:rFonts w:ascii="Times New Roman" w:hAnsi="Times New Roman"/>
          <w:color w:val="auto"/>
          <w:spacing w:val="-2"/>
          <w:sz w:val="22"/>
          <w:szCs w:val="22"/>
        </w:rPr>
        <w:t>Одним из компонентов формирования экологической куль</w:t>
      </w:r>
      <w:r w:rsidRPr="00C524AA">
        <w:rPr>
          <w:rStyle w:val="Zag11"/>
          <w:rFonts w:ascii="Times New Roman" w:hAnsi="Times New Roman"/>
          <w:color w:val="auto"/>
          <w:spacing w:val="2"/>
          <w:sz w:val="22"/>
          <w:szCs w:val="22"/>
        </w:rPr>
        <w:t xml:space="preserve">туры, здорового и безопасного образа жизни обучающихся является просветительская работа с их родителями (законными представителями), привлечение родителей (законных </w:t>
      </w:r>
      <w:r w:rsidRPr="00C524AA">
        <w:rPr>
          <w:rStyle w:val="Zag11"/>
          <w:rFonts w:ascii="Times New Roman" w:hAnsi="Times New Roman"/>
          <w:color w:val="auto"/>
          <w:sz w:val="22"/>
          <w:szCs w:val="22"/>
        </w:rPr>
        <w:t>представителей) к совместной работе с детьми, к разработке программы школы по охране здоровья обучающихся.</w:t>
      </w:r>
    </w:p>
    <w:p w14:paraId="019C4AB3" w14:textId="77777777" w:rsidR="002E05B9" w:rsidRPr="00C524AA" w:rsidRDefault="002E05B9" w:rsidP="00C524AA">
      <w:pPr>
        <w:pStyle w:val="af6"/>
        <w:spacing w:line="360" w:lineRule="auto"/>
        <w:ind w:firstLine="454"/>
        <w:rPr>
          <w:rStyle w:val="Zag11"/>
          <w:rFonts w:ascii="Times New Roman" w:hAnsi="Times New Roman"/>
          <w:b/>
          <w:bCs/>
          <w:iCs/>
          <w:color w:val="auto"/>
          <w:sz w:val="22"/>
          <w:szCs w:val="22"/>
        </w:rPr>
      </w:pPr>
      <w:r w:rsidRPr="00C524AA">
        <w:rPr>
          <w:rStyle w:val="Zag11"/>
          <w:rFonts w:ascii="Times New Roman" w:hAnsi="Times New Roman"/>
          <w:b/>
          <w:bCs/>
          <w:iCs/>
          <w:color w:val="auto"/>
          <w:sz w:val="22"/>
          <w:szCs w:val="22"/>
        </w:rPr>
        <w:t>Цели и задачи программы</w:t>
      </w:r>
    </w:p>
    <w:p w14:paraId="63EA68E0" w14:textId="77777777" w:rsidR="002E05B9" w:rsidRPr="00C524AA" w:rsidRDefault="002E05B9" w:rsidP="00C524AA">
      <w:pPr>
        <w:pStyle w:val="af6"/>
        <w:spacing w:line="360" w:lineRule="auto"/>
        <w:ind w:firstLine="454"/>
        <w:rPr>
          <w:rStyle w:val="Zag11"/>
          <w:rFonts w:ascii="Times New Roman" w:hAnsi="Times New Roman"/>
          <w:color w:val="auto"/>
          <w:sz w:val="22"/>
          <w:szCs w:val="22"/>
        </w:rPr>
      </w:pPr>
      <w:r w:rsidRPr="00C524AA">
        <w:rPr>
          <w:rStyle w:val="Zag11"/>
          <w:rFonts w:ascii="Times New Roman" w:hAnsi="Times New Roman"/>
          <w:color w:val="auto"/>
          <w:spacing w:val="-2"/>
          <w:sz w:val="22"/>
          <w:szCs w:val="22"/>
        </w:rPr>
        <w:t>Разработка программы формирования экологической куль</w:t>
      </w:r>
      <w:r w:rsidRPr="00C524AA">
        <w:rPr>
          <w:rStyle w:val="Zag11"/>
          <w:rFonts w:ascii="Times New Roman" w:hAnsi="Times New Roman"/>
          <w:color w:val="auto"/>
          <w:sz w:val="22"/>
          <w:szCs w:val="22"/>
        </w:rPr>
        <w:t xml:space="preserve">туры, здорового и безопасного образа жизни, а также организация всей работы по ее реализации должны строиться на </w:t>
      </w:r>
      <w:r w:rsidRPr="00C524AA">
        <w:rPr>
          <w:rStyle w:val="Zag11"/>
          <w:rFonts w:ascii="Times New Roman" w:hAnsi="Times New Roman"/>
          <w:color w:val="auto"/>
          <w:spacing w:val="2"/>
          <w:sz w:val="22"/>
          <w:szCs w:val="22"/>
        </w:rPr>
        <w:t>основе научной обоснованности, последовательности, воз</w:t>
      </w:r>
      <w:r w:rsidRPr="00C524AA">
        <w:rPr>
          <w:rStyle w:val="Zag11"/>
          <w:rFonts w:ascii="Times New Roman" w:hAnsi="Times New Roman"/>
          <w:color w:val="auto"/>
          <w:sz w:val="22"/>
          <w:szCs w:val="22"/>
        </w:rPr>
        <w:t>растной и социокультурной адекватности, информационной безопасности и практической целесообразности.</w:t>
      </w:r>
    </w:p>
    <w:p w14:paraId="32C64DE4" w14:textId="77777777" w:rsidR="002E05B9" w:rsidRPr="00C524AA" w:rsidRDefault="002E05B9" w:rsidP="00C524AA">
      <w:pPr>
        <w:pStyle w:val="af6"/>
        <w:spacing w:line="360" w:lineRule="auto"/>
        <w:ind w:firstLine="454"/>
        <w:rPr>
          <w:rStyle w:val="Zag11"/>
          <w:rFonts w:ascii="Times New Roman" w:hAnsi="Times New Roman"/>
          <w:color w:val="auto"/>
          <w:sz w:val="22"/>
          <w:szCs w:val="22"/>
        </w:rPr>
      </w:pPr>
      <w:r w:rsidRPr="00C524AA">
        <w:rPr>
          <w:rStyle w:val="Zag11"/>
          <w:rFonts w:ascii="Times New Roman" w:hAnsi="Times New Roman"/>
          <w:color w:val="auto"/>
          <w:spacing w:val="2"/>
          <w:sz w:val="22"/>
          <w:szCs w:val="22"/>
        </w:rPr>
        <w:t xml:space="preserve">Основная </w:t>
      </w:r>
      <w:r w:rsidRPr="00C524AA">
        <w:rPr>
          <w:rStyle w:val="Zag11"/>
          <w:rFonts w:ascii="Times New Roman" w:hAnsi="Times New Roman"/>
          <w:b/>
          <w:bCs/>
          <w:color w:val="auto"/>
          <w:spacing w:val="2"/>
          <w:sz w:val="22"/>
          <w:szCs w:val="22"/>
        </w:rPr>
        <w:t>цель</w:t>
      </w:r>
      <w:r w:rsidRPr="00C524AA">
        <w:rPr>
          <w:rStyle w:val="Zag11"/>
          <w:rFonts w:ascii="Times New Roman" w:hAnsi="Times New Roman"/>
          <w:color w:val="auto"/>
          <w:spacing w:val="2"/>
          <w:sz w:val="22"/>
          <w:szCs w:val="22"/>
        </w:rPr>
        <w:t xml:space="preserve"> настоящей программы – сохранение и укрепление физического, психологического и социально</w:t>
      </w:r>
      <w:r w:rsidRPr="00C524AA">
        <w:rPr>
          <w:rStyle w:val="Zag11"/>
          <w:rFonts w:ascii="Times New Roman" w:hAnsi="Times New Roman"/>
          <w:color w:val="auto"/>
          <w:sz w:val="22"/>
          <w:szCs w:val="22"/>
        </w:rPr>
        <w:t>го здоровья обучающихся младшего школьного возраста как одной из ценностных составляющих, способствующих позна</w:t>
      </w:r>
      <w:r w:rsidRPr="00C524AA">
        <w:rPr>
          <w:rStyle w:val="Zag11"/>
          <w:rFonts w:ascii="Times New Roman" w:hAnsi="Times New Roman"/>
          <w:color w:val="auto"/>
          <w:spacing w:val="2"/>
          <w:sz w:val="22"/>
          <w:szCs w:val="22"/>
        </w:rPr>
        <w:t>вательному и эмоциональному развитию ребенка, достиже</w:t>
      </w:r>
      <w:r w:rsidRPr="00C524AA">
        <w:rPr>
          <w:rStyle w:val="Zag11"/>
          <w:rFonts w:ascii="Times New Roman" w:hAnsi="Times New Roman"/>
          <w:color w:val="auto"/>
          <w:sz w:val="22"/>
          <w:szCs w:val="22"/>
        </w:rPr>
        <w:t xml:space="preserve">нию планируемых результатов освоения основной образовательной программы начального общего образования. </w:t>
      </w:r>
    </w:p>
    <w:p w14:paraId="7CA6F413" w14:textId="77777777" w:rsidR="002E05B9" w:rsidRPr="00C524AA" w:rsidRDefault="002E05B9" w:rsidP="00C524AA">
      <w:pPr>
        <w:pStyle w:val="af6"/>
        <w:spacing w:line="360" w:lineRule="auto"/>
        <w:ind w:firstLine="454"/>
        <w:rPr>
          <w:rStyle w:val="Zag11"/>
          <w:rFonts w:ascii="Times New Roman" w:hAnsi="Times New Roman"/>
          <w:b/>
          <w:bCs/>
          <w:color w:val="auto"/>
          <w:sz w:val="22"/>
          <w:szCs w:val="22"/>
        </w:rPr>
      </w:pPr>
      <w:r w:rsidRPr="00C524AA">
        <w:rPr>
          <w:rStyle w:val="Zag11"/>
          <w:rFonts w:ascii="Times New Roman" w:hAnsi="Times New Roman"/>
          <w:b/>
          <w:bCs/>
          <w:color w:val="auto"/>
          <w:sz w:val="22"/>
          <w:szCs w:val="22"/>
        </w:rPr>
        <w:t>Задачи программы:</w:t>
      </w:r>
    </w:p>
    <w:p w14:paraId="2BEE6B59" w14:textId="77777777" w:rsidR="002E05B9" w:rsidRPr="00C524AA" w:rsidRDefault="002E05B9" w:rsidP="00C524AA">
      <w:pPr>
        <w:pStyle w:val="21"/>
        <w:rPr>
          <w:rStyle w:val="Zag11"/>
          <w:sz w:val="22"/>
          <w:szCs w:val="22"/>
        </w:rPr>
      </w:pPr>
      <w:r w:rsidRPr="00C524AA">
        <w:rPr>
          <w:rStyle w:val="Zag11"/>
          <w:spacing w:val="2"/>
          <w:sz w:val="22"/>
          <w:szCs w:val="22"/>
        </w:rPr>
        <w:t xml:space="preserve">сформировать представления об основах экологической культуры на примере экологически сообразного поведения </w:t>
      </w:r>
      <w:r w:rsidRPr="00C524AA">
        <w:rPr>
          <w:rStyle w:val="Zag11"/>
          <w:sz w:val="22"/>
          <w:szCs w:val="22"/>
        </w:rPr>
        <w:t>в быту и природе, безопасного для человека и окружающей среды;</w:t>
      </w:r>
    </w:p>
    <w:p w14:paraId="74990547" w14:textId="77777777" w:rsidR="002E05B9" w:rsidRPr="00C524AA" w:rsidRDefault="002E05B9" w:rsidP="00C524AA">
      <w:pPr>
        <w:pStyle w:val="21"/>
        <w:rPr>
          <w:rStyle w:val="Zag11"/>
          <w:sz w:val="22"/>
          <w:szCs w:val="22"/>
        </w:rPr>
      </w:pPr>
      <w:r w:rsidRPr="00C524AA">
        <w:rPr>
          <w:rStyle w:val="Zag11"/>
          <w:sz w:val="22"/>
          <w:szCs w:val="22"/>
        </w:rPr>
        <w:t xml:space="preserve">сформировать представление о позитивных и негативных </w:t>
      </w:r>
      <w:r w:rsidRPr="00C524AA">
        <w:rPr>
          <w:rStyle w:val="Zag11"/>
          <w:spacing w:val="2"/>
          <w:sz w:val="22"/>
          <w:szCs w:val="22"/>
        </w:rPr>
        <w:t xml:space="preserve">факторах, влияющих на здоровье, в том числе о влиянии </w:t>
      </w:r>
      <w:r w:rsidRPr="00C524AA">
        <w:rPr>
          <w:rStyle w:val="Zag11"/>
          <w:sz w:val="22"/>
          <w:szCs w:val="22"/>
        </w:rPr>
        <w:t>на здоровье позитивных и негативных эмоций, получаемых от общения с компьютером, просмотра телепередач, участия в азартных играх;</w:t>
      </w:r>
    </w:p>
    <w:p w14:paraId="2D6C6DBB" w14:textId="77777777" w:rsidR="002E05B9" w:rsidRPr="00C524AA" w:rsidRDefault="002E05B9" w:rsidP="00C524AA">
      <w:pPr>
        <w:pStyle w:val="21"/>
        <w:rPr>
          <w:rStyle w:val="Zag11"/>
          <w:sz w:val="22"/>
          <w:szCs w:val="22"/>
        </w:rPr>
      </w:pPr>
      <w:r w:rsidRPr="00C524AA">
        <w:rPr>
          <w:rStyle w:val="Zag11"/>
          <w:spacing w:val="2"/>
          <w:sz w:val="22"/>
          <w:szCs w:val="22"/>
        </w:rPr>
        <w:t>дать представление с учетом принципа информацион</w:t>
      </w:r>
      <w:r w:rsidRPr="00C524AA">
        <w:rPr>
          <w:rStyle w:val="Zag11"/>
          <w:sz w:val="22"/>
          <w:szCs w:val="22"/>
        </w:rPr>
        <w:t>ной безопасности о негативных факторах риска для здоровья детей (сниженная двигательная активность, инфекционные заболевания, переутомление и т. п.), о существовании и причинах возникновения зависимостей от табака, алкоголя, наркотиков и других психоактивных веществ, об их пагубном влиянии на здоровье;</w:t>
      </w:r>
    </w:p>
    <w:p w14:paraId="33BA5901" w14:textId="77777777" w:rsidR="002E05B9" w:rsidRPr="00C524AA" w:rsidRDefault="002E05B9" w:rsidP="00C524AA">
      <w:pPr>
        <w:pStyle w:val="21"/>
        <w:rPr>
          <w:rStyle w:val="Zag11"/>
          <w:sz w:val="22"/>
          <w:szCs w:val="22"/>
        </w:rPr>
      </w:pPr>
      <w:r w:rsidRPr="00C524AA">
        <w:rPr>
          <w:rStyle w:val="Zag11"/>
          <w:sz w:val="22"/>
          <w:szCs w:val="22"/>
        </w:rPr>
        <w:lastRenderedPageBreak/>
        <w:t>сформировать познавательный интерес и бережное отношение к природе;</w:t>
      </w:r>
    </w:p>
    <w:p w14:paraId="0EF54C70" w14:textId="77777777" w:rsidR="002E05B9" w:rsidRPr="00C524AA" w:rsidRDefault="002E05B9" w:rsidP="00C524AA">
      <w:pPr>
        <w:pStyle w:val="21"/>
        <w:rPr>
          <w:rStyle w:val="Zag11"/>
          <w:sz w:val="22"/>
          <w:szCs w:val="22"/>
        </w:rPr>
      </w:pPr>
      <w:r w:rsidRPr="00C524AA">
        <w:rPr>
          <w:rStyle w:val="Zag11"/>
          <w:sz w:val="22"/>
          <w:szCs w:val="22"/>
        </w:rPr>
        <w:t>научить школьников выполнять правила личной гигиены и развить готовность на их основе самостоятельно поддерживать свое здоровье;</w:t>
      </w:r>
    </w:p>
    <w:p w14:paraId="73822CB1" w14:textId="77777777" w:rsidR="002E05B9" w:rsidRPr="00C524AA" w:rsidRDefault="002E05B9" w:rsidP="00C524AA">
      <w:pPr>
        <w:pStyle w:val="21"/>
        <w:rPr>
          <w:rStyle w:val="Zag11"/>
          <w:sz w:val="22"/>
          <w:szCs w:val="22"/>
        </w:rPr>
      </w:pPr>
      <w:r w:rsidRPr="00C524AA">
        <w:rPr>
          <w:rStyle w:val="Zag11"/>
          <w:spacing w:val="2"/>
          <w:sz w:val="22"/>
          <w:szCs w:val="22"/>
        </w:rPr>
        <w:t xml:space="preserve">сформировать представление о правильном (здоровом) </w:t>
      </w:r>
      <w:r w:rsidRPr="00C524AA">
        <w:rPr>
          <w:rStyle w:val="Zag11"/>
          <w:sz w:val="22"/>
          <w:szCs w:val="22"/>
        </w:rPr>
        <w:t>питании, его режиме, структуре, полезных продуктах;</w:t>
      </w:r>
    </w:p>
    <w:p w14:paraId="63F9717E" w14:textId="77777777" w:rsidR="002E05B9" w:rsidRPr="00C524AA" w:rsidRDefault="002E05B9" w:rsidP="00C524AA">
      <w:pPr>
        <w:pStyle w:val="21"/>
        <w:rPr>
          <w:rStyle w:val="Zag11"/>
          <w:sz w:val="22"/>
          <w:szCs w:val="22"/>
        </w:rPr>
      </w:pPr>
      <w:r w:rsidRPr="00C524AA">
        <w:rPr>
          <w:rStyle w:val="Zag11"/>
          <w:sz w:val="22"/>
          <w:szCs w:val="22"/>
        </w:rPr>
        <w:t>сформировать представление о рациональной организации режима дня, учебы и отдыха, двигательной активности, научить ребенка составлять, анализировать и контролировать свой режим дня;</w:t>
      </w:r>
    </w:p>
    <w:p w14:paraId="7383DDE4" w14:textId="77777777" w:rsidR="002E05B9" w:rsidRPr="00C524AA" w:rsidRDefault="002E05B9" w:rsidP="00C524AA">
      <w:pPr>
        <w:pStyle w:val="21"/>
        <w:rPr>
          <w:rStyle w:val="Zag11"/>
          <w:spacing w:val="-2"/>
          <w:sz w:val="22"/>
          <w:szCs w:val="22"/>
        </w:rPr>
      </w:pPr>
      <w:r w:rsidRPr="00C524AA">
        <w:rPr>
          <w:rStyle w:val="Zag11"/>
          <w:spacing w:val="-5"/>
          <w:sz w:val="22"/>
          <w:szCs w:val="22"/>
        </w:rPr>
        <w:t>обучить безопасному поведению в окружающей среде и эле</w:t>
      </w:r>
      <w:r w:rsidRPr="00C524AA">
        <w:rPr>
          <w:rStyle w:val="Zag11"/>
          <w:spacing w:val="-2"/>
          <w:sz w:val="22"/>
          <w:szCs w:val="22"/>
        </w:rPr>
        <w:t>ментарным навыкам поведения в экстремальных ситуациях;</w:t>
      </w:r>
    </w:p>
    <w:p w14:paraId="24E45BFB" w14:textId="77777777" w:rsidR="002E05B9" w:rsidRPr="00C524AA" w:rsidRDefault="002E05B9" w:rsidP="00C524AA">
      <w:pPr>
        <w:pStyle w:val="21"/>
        <w:rPr>
          <w:rStyle w:val="Zag11"/>
          <w:sz w:val="22"/>
          <w:szCs w:val="22"/>
        </w:rPr>
      </w:pPr>
      <w:r w:rsidRPr="00C524AA">
        <w:rPr>
          <w:rStyle w:val="Zag11"/>
          <w:spacing w:val="2"/>
          <w:sz w:val="22"/>
          <w:szCs w:val="22"/>
        </w:rPr>
        <w:t xml:space="preserve">сформировать навыки позитивного </w:t>
      </w:r>
      <w:r w:rsidRPr="00C524AA">
        <w:rPr>
          <w:rStyle w:val="Zag11"/>
          <w:sz w:val="22"/>
          <w:szCs w:val="22"/>
        </w:rPr>
        <w:t>общения;</w:t>
      </w:r>
    </w:p>
    <w:p w14:paraId="67A9723D" w14:textId="77777777" w:rsidR="002E05B9" w:rsidRPr="00C524AA" w:rsidRDefault="002E05B9" w:rsidP="00C524AA">
      <w:pPr>
        <w:pStyle w:val="21"/>
        <w:rPr>
          <w:rStyle w:val="Zag11"/>
          <w:sz w:val="22"/>
          <w:szCs w:val="22"/>
        </w:rPr>
      </w:pPr>
      <w:r w:rsidRPr="00C524AA">
        <w:rPr>
          <w:rStyle w:val="Zag11"/>
          <w:spacing w:val="2"/>
          <w:sz w:val="22"/>
          <w:szCs w:val="22"/>
        </w:rPr>
        <w:t>научить осознанному выбору поступков, стиля поведе</w:t>
      </w:r>
      <w:r w:rsidRPr="00C524AA">
        <w:rPr>
          <w:rStyle w:val="Zag11"/>
          <w:sz w:val="22"/>
          <w:szCs w:val="22"/>
        </w:rPr>
        <w:t>ния, позволяющих сохранять и укреплять здоровье;</w:t>
      </w:r>
    </w:p>
    <w:p w14:paraId="6A9087FE" w14:textId="77777777" w:rsidR="002E05B9" w:rsidRPr="00C524AA" w:rsidRDefault="002E05B9" w:rsidP="00C524AA">
      <w:pPr>
        <w:pStyle w:val="21"/>
        <w:rPr>
          <w:rStyle w:val="Zag11"/>
          <w:sz w:val="22"/>
          <w:szCs w:val="22"/>
        </w:rPr>
      </w:pPr>
      <w:r w:rsidRPr="00C524AA">
        <w:rPr>
          <w:rStyle w:val="Zag11"/>
          <w:sz w:val="22"/>
          <w:szCs w:val="22"/>
        </w:rPr>
        <w:t>сформировать потребность ребенка безбоязненно обра</w:t>
      </w:r>
      <w:r w:rsidRPr="00C524AA">
        <w:rPr>
          <w:rStyle w:val="Zag11"/>
          <w:spacing w:val="2"/>
          <w:sz w:val="22"/>
          <w:szCs w:val="22"/>
        </w:rPr>
        <w:t>щаться к врачу по любым вопросам состояния здоровья,</w:t>
      </w:r>
      <w:r w:rsidRPr="00C524AA">
        <w:rPr>
          <w:rStyle w:val="Zag11"/>
          <w:sz w:val="22"/>
          <w:szCs w:val="22"/>
        </w:rPr>
        <w:t>в том числе связанным с особенностями роста и развития.</w:t>
      </w:r>
    </w:p>
    <w:p w14:paraId="45BE0273" w14:textId="77777777" w:rsidR="002E05B9" w:rsidRPr="00C524AA" w:rsidRDefault="002E05B9" w:rsidP="00C524AA">
      <w:pPr>
        <w:pStyle w:val="af6"/>
        <w:spacing w:line="360" w:lineRule="auto"/>
        <w:ind w:firstLine="454"/>
        <w:rPr>
          <w:rStyle w:val="Zag11"/>
          <w:rFonts w:ascii="Times New Roman" w:hAnsi="Times New Roman"/>
          <w:b/>
          <w:bCs/>
          <w:iCs/>
          <w:color w:val="auto"/>
          <w:sz w:val="22"/>
          <w:szCs w:val="22"/>
        </w:rPr>
      </w:pPr>
      <w:r w:rsidRPr="00C524AA">
        <w:rPr>
          <w:rStyle w:val="Zag11"/>
          <w:rFonts w:ascii="Times New Roman" w:hAnsi="Times New Roman"/>
          <w:b/>
          <w:bCs/>
          <w:iCs/>
          <w:color w:val="auto"/>
          <w:sz w:val="22"/>
          <w:szCs w:val="22"/>
        </w:rPr>
        <w:t>Основные направления программы</w:t>
      </w:r>
    </w:p>
    <w:p w14:paraId="2570D430" w14:textId="77777777" w:rsidR="002E05B9" w:rsidRPr="00C524AA" w:rsidRDefault="002E05B9" w:rsidP="00C524AA">
      <w:pPr>
        <w:pStyle w:val="af6"/>
        <w:spacing w:line="360" w:lineRule="auto"/>
        <w:ind w:firstLine="454"/>
        <w:rPr>
          <w:rStyle w:val="Zag11"/>
          <w:rFonts w:ascii="Times New Roman" w:hAnsi="Times New Roman"/>
          <w:color w:val="auto"/>
          <w:spacing w:val="-2"/>
          <w:sz w:val="22"/>
          <w:szCs w:val="22"/>
        </w:rPr>
      </w:pPr>
      <w:r w:rsidRPr="00C524AA">
        <w:rPr>
          <w:rStyle w:val="Zag11"/>
          <w:rFonts w:ascii="Times New Roman" w:hAnsi="Times New Roman"/>
          <w:color w:val="auto"/>
          <w:spacing w:val="-5"/>
          <w:sz w:val="22"/>
          <w:szCs w:val="22"/>
        </w:rPr>
        <w:t xml:space="preserve">На этапе начальной школы на первое место в урочной и внеурочной деятельности выдвигается опыт применения формируемых усилиями всех учебных предметов универсальных учебных действий, ценностных ориентаций и оценочных умений, социальных норм поведения, направленных на сохранение здоровья </w:t>
      </w:r>
      <w:r w:rsidRPr="00C524AA">
        <w:rPr>
          <w:rStyle w:val="Zag11"/>
          <w:rFonts w:ascii="Times New Roman" w:hAnsi="Times New Roman"/>
          <w:color w:val="auto"/>
          <w:spacing w:val="-2"/>
          <w:sz w:val="22"/>
          <w:szCs w:val="22"/>
        </w:rPr>
        <w:t>и обеспечение экологической безопасности человека и природы. Формируется личный опыт самоограничения при решении ключевого противоречия экологического сознания этого возраста «хочу – нельзя» и его эмоционального переживания.</w:t>
      </w:r>
    </w:p>
    <w:p w14:paraId="74890A2E" w14:textId="77777777" w:rsidR="002E05B9" w:rsidRPr="00C524AA" w:rsidRDefault="002E05B9" w:rsidP="00C524AA">
      <w:pPr>
        <w:pStyle w:val="af6"/>
        <w:spacing w:line="360" w:lineRule="auto"/>
        <w:ind w:firstLine="454"/>
        <w:rPr>
          <w:rStyle w:val="Zag11"/>
          <w:rFonts w:ascii="Times New Roman" w:hAnsi="Times New Roman"/>
          <w:color w:val="auto"/>
          <w:sz w:val="22"/>
          <w:szCs w:val="22"/>
        </w:rPr>
      </w:pPr>
      <w:r w:rsidRPr="00C524AA">
        <w:rPr>
          <w:rStyle w:val="Zag11"/>
          <w:rFonts w:ascii="Times New Roman" w:hAnsi="Times New Roman"/>
          <w:color w:val="auto"/>
          <w:spacing w:val="-4"/>
          <w:sz w:val="22"/>
          <w:szCs w:val="22"/>
        </w:rPr>
        <w:t>Основными источниками содержания выступают экологиче</w:t>
      </w:r>
      <w:r w:rsidRPr="00C524AA">
        <w:rPr>
          <w:rStyle w:val="Zag11"/>
          <w:rFonts w:ascii="Times New Roman" w:hAnsi="Times New Roman"/>
          <w:color w:val="auto"/>
          <w:spacing w:val="-2"/>
          <w:sz w:val="22"/>
          <w:szCs w:val="22"/>
        </w:rPr>
        <w:t>ские образы в традициях и творчестве разных народов, художественной литературе, искусстве, а также элементы науч</w:t>
      </w:r>
      <w:r w:rsidRPr="00C524AA">
        <w:rPr>
          <w:rStyle w:val="Zag11"/>
          <w:rFonts w:ascii="Times New Roman" w:hAnsi="Times New Roman"/>
          <w:color w:val="auto"/>
          <w:sz w:val="22"/>
          <w:szCs w:val="22"/>
        </w:rPr>
        <w:t>ного знания.</w:t>
      </w:r>
    </w:p>
    <w:p w14:paraId="48587142" w14:textId="77777777" w:rsidR="002E05B9" w:rsidRPr="00C524AA" w:rsidRDefault="002E05B9" w:rsidP="00C524AA">
      <w:pPr>
        <w:pStyle w:val="af6"/>
        <w:spacing w:line="360" w:lineRule="auto"/>
        <w:ind w:firstLine="454"/>
        <w:rPr>
          <w:rStyle w:val="Zag11"/>
          <w:rFonts w:ascii="Times New Roman" w:hAnsi="Times New Roman"/>
          <w:color w:val="auto"/>
          <w:spacing w:val="-6"/>
          <w:sz w:val="22"/>
          <w:szCs w:val="22"/>
        </w:rPr>
      </w:pPr>
      <w:r w:rsidRPr="00C524AA">
        <w:rPr>
          <w:rStyle w:val="Zag11"/>
          <w:rFonts w:ascii="Times New Roman" w:hAnsi="Times New Roman"/>
          <w:color w:val="auto"/>
          <w:spacing w:val="-5"/>
          <w:sz w:val="22"/>
          <w:szCs w:val="22"/>
        </w:rPr>
        <w:t>Основные виды деятельности обучающихся: учебная, учебно­исследовательская, образно­познавательная, игровая, рефлексив</w:t>
      </w:r>
      <w:r w:rsidRPr="00C524AA">
        <w:rPr>
          <w:rStyle w:val="Zag11"/>
          <w:rFonts w:ascii="Times New Roman" w:hAnsi="Times New Roman"/>
          <w:color w:val="auto"/>
          <w:spacing w:val="-6"/>
          <w:sz w:val="22"/>
          <w:szCs w:val="22"/>
        </w:rPr>
        <w:t xml:space="preserve">но­оценочная, регулятивная, креативная, общественно полезная. </w:t>
      </w:r>
    </w:p>
    <w:p w14:paraId="03FDD635" w14:textId="77777777" w:rsidR="002E05B9" w:rsidRPr="00C524AA" w:rsidRDefault="002E05B9" w:rsidP="00C524AA">
      <w:pPr>
        <w:pStyle w:val="af6"/>
        <w:spacing w:line="360" w:lineRule="auto"/>
        <w:ind w:firstLine="454"/>
        <w:rPr>
          <w:rStyle w:val="Zag11"/>
          <w:rFonts w:ascii="Times New Roman" w:hAnsi="Times New Roman"/>
          <w:color w:val="auto"/>
          <w:sz w:val="22"/>
          <w:szCs w:val="22"/>
        </w:rPr>
      </w:pPr>
      <w:r w:rsidRPr="00C524AA">
        <w:rPr>
          <w:rStyle w:val="Zag11"/>
          <w:rFonts w:ascii="Times New Roman" w:hAnsi="Times New Roman"/>
          <w:color w:val="auto"/>
          <w:sz w:val="22"/>
          <w:szCs w:val="22"/>
        </w:rPr>
        <w:t xml:space="preserve">Формируемые ценности: природа, здоровье, экологическая культура, экологически безопасное поведение. </w:t>
      </w:r>
    </w:p>
    <w:p w14:paraId="3C0F71F1"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Style w:val="Zag11"/>
          <w:rFonts w:ascii="Times New Roman" w:hAnsi="Times New Roman"/>
          <w:color w:val="auto"/>
          <w:sz w:val="22"/>
          <w:szCs w:val="22"/>
        </w:rPr>
        <w:t xml:space="preserve">Основные формы организации внеурочной деятельности: развивающие ситуации игрового и учебного типа. </w:t>
      </w:r>
    </w:p>
    <w:p w14:paraId="3792F75A" w14:textId="77777777" w:rsidR="002E05B9" w:rsidRPr="00C524AA" w:rsidRDefault="002E05B9" w:rsidP="00C524AA">
      <w:pPr>
        <w:pStyle w:val="af6"/>
        <w:spacing w:line="360" w:lineRule="auto"/>
        <w:ind w:firstLine="454"/>
        <w:rPr>
          <w:rStyle w:val="Zag11"/>
          <w:rFonts w:ascii="Times New Roman" w:hAnsi="Times New Roman"/>
          <w:iCs/>
          <w:color w:val="auto"/>
          <w:sz w:val="22"/>
          <w:szCs w:val="22"/>
        </w:rPr>
      </w:pPr>
      <w:r w:rsidRPr="00C524AA">
        <w:rPr>
          <w:rStyle w:val="Zag11"/>
          <w:rFonts w:ascii="Times New Roman" w:hAnsi="Times New Roman"/>
          <w:iCs/>
          <w:color w:val="auto"/>
          <w:sz w:val="22"/>
          <w:szCs w:val="22"/>
        </w:rPr>
        <w:t xml:space="preserve">Системная работа на уровне начального общего образования по формированию экологической культуры, здорового и безопасного образа жизни может быть организована по следующим </w:t>
      </w:r>
      <w:r w:rsidRPr="00C524AA">
        <w:rPr>
          <w:rStyle w:val="Zag11"/>
          <w:rFonts w:ascii="Times New Roman" w:hAnsi="Times New Roman"/>
          <w:b/>
          <w:iCs/>
          <w:color w:val="auto"/>
          <w:sz w:val="22"/>
          <w:szCs w:val="22"/>
        </w:rPr>
        <w:t>направлениям</w:t>
      </w:r>
      <w:r w:rsidRPr="00C524AA">
        <w:rPr>
          <w:rStyle w:val="Zag11"/>
          <w:rFonts w:ascii="Times New Roman" w:hAnsi="Times New Roman"/>
          <w:iCs/>
          <w:color w:val="auto"/>
          <w:sz w:val="22"/>
          <w:szCs w:val="22"/>
        </w:rPr>
        <w:t>:</w:t>
      </w:r>
    </w:p>
    <w:p w14:paraId="1C281881" w14:textId="77777777" w:rsidR="002E05B9" w:rsidRPr="00C524AA" w:rsidRDefault="002E05B9" w:rsidP="00C524AA">
      <w:pPr>
        <w:pStyle w:val="21"/>
        <w:rPr>
          <w:rStyle w:val="Zag11"/>
          <w:sz w:val="22"/>
          <w:szCs w:val="22"/>
        </w:rPr>
      </w:pPr>
      <w:r w:rsidRPr="00C524AA">
        <w:rPr>
          <w:rStyle w:val="Zag11"/>
          <w:sz w:val="22"/>
          <w:szCs w:val="22"/>
        </w:rPr>
        <w:t xml:space="preserve">создание экологически безопасной, здоровьесберегающей инфраструктуры </w:t>
      </w:r>
      <w:r w:rsidRPr="00C524AA">
        <w:rPr>
          <w:rStyle w:val="Zag11"/>
          <w:spacing w:val="-3"/>
          <w:sz w:val="22"/>
          <w:szCs w:val="22"/>
        </w:rPr>
        <w:t>образовательной организации</w:t>
      </w:r>
      <w:r w:rsidRPr="00C524AA">
        <w:rPr>
          <w:rStyle w:val="Zag11"/>
          <w:sz w:val="22"/>
          <w:szCs w:val="22"/>
        </w:rPr>
        <w:t>;</w:t>
      </w:r>
    </w:p>
    <w:p w14:paraId="4940DA6A" w14:textId="77777777" w:rsidR="002E05B9" w:rsidRPr="00C524AA" w:rsidRDefault="002E05B9" w:rsidP="00C524AA">
      <w:pPr>
        <w:pStyle w:val="21"/>
        <w:rPr>
          <w:rStyle w:val="Zag11"/>
          <w:sz w:val="22"/>
          <w:szCs w:val="22"/>
        </w:rPr>
      </w:pPr>
      <w:r w:rsidRPr="00C524AA">
        <w:rPr>
          <w:rStyle w:val="Zag11"/>
          <w:sz w:val="22"/>
          <w:szCs w:val="22"/>
        </w:rPr>
        <w:t xml:space="preserve">организация учебной и внеурочной деятельности обучающихся; </w:t>
      </w:r>
    </w:p>
    <w:p w14:paraId="5807EE45" w14:textId="77777777" w:rsidR="002E05B9" w:rsidRPr="00C524AA" w:rsidRDefault="002E05B9" w:rsidP="00C524AA">
      <w:pPr>
        <w:pStyle w:val="21"/>
        <w:rPr>
          <w:rStyle w:val="Zag11"/>
          <w:sz w:val="22"/>
          <w:szCs w:val="22"/>
        </w:rPr>
      </w:pPr>
      <w:r w:rsidRPr="00C524AA">
        <w:rPr>
          <w:rStyle w:val="Zag11"/>
          <w:sz w:val="22"/>
          <w:szCs w:val="22"/>
        </w:rPr>
        <w:t xml:space="preserve">организация физкультурно­оздоровительной работы; </w:t>
      </w:r>
    </w:p>
    <w:p w14:paraId="434CBE22" w14:textId="77777777" w:rsidR="002E05B9" w:rsidRPr="00C524AA" w:rsidRDefault="002E05B9" w:rsidP="00C524AA">
      <w:pPr>
        <w:pStyle w:val="21"/>
        <w:rPr>
          <w:rStyle w:val="Zag11"/>
          <w:sz w:val="22"/>
          <w:szCs w:val="22"/>
        </w:rPr>
      </w:pPr>
      <w:r w:rsidRPr="00C524AA">
        <w:rPr>
          <w:rStyle w:val="Zag11"/>
          <w:sz w:val="22"/>
          <w:szCs w:val="22"/>
        </w:rPr>
        <w:t>реализация дополнительных образовательных курсов;</w:t>
      </w:r>
    </w:p>
    <w:p w14:paraId="7226FBDC" w14:textId="77777777" w:rsidR="002E05B9" w:rsidRPr="00C524AA" w:rsidRDefault="002E05B9" w:rsidP="00C524AA">
      <w:pPr>
        <w:pStyle w:val="21"/>
        <w:rPr>
          <w:rStyle w:val="Zag11"/>
          <w:sz w:val="22"/>
          <w:szCs w:val="22"/>
        </w:rPr>
      </w:pPr>
      <w:r w:rsidRPr="00C524AA">
        <w:rPr>
          <w:rStyle w:val="Zag11"/>
          <w:sz w:val="22"/>
          <w:szCs w:val="22"/>
        </w:rPr>
        <w:t>организация работы с родителями (законными представителями).</w:t>
      </w:r>
    </w:p>
    <w:p w14:paraId="5C991B22" w14:textId="77777777" w:rsidR="002E05B9" w:rsidRPr="00C524AA" w:rsidRDefault="002E05B9" w:rsidP="00C524AA">
      <w:pPr>
        <w:pStyle w:val="af6"/>
        <w:spacing w:line="360" w:lineRule="auto"/>
        <w:ind w:firstLine="454"/>
        <w:rPr>
          <w:rStyle w:val="Zag11"/>
          <w:rFonts w:ascii="Times New Roman" w:hAnsi="Times New Roman"/>
          <w:b/>
          <w:bCs/>
          <w:iCs/>
          <w:color w:val="auto"/>
          <w:sz w:val="22"/>
          <w:szCs w:val="22"/>
        </w:rPr>
      </w:pPr>
      <w:r w:rsidRPr="00C524AA">
        <w:rPr>
          <w:rStyle w:val="Zag11"/>
          <w:rFonts w:ascii="Times New Roman" w:hAnsi="Times New Roman"/>
          <w:b/>
          <w:bCs/>
          <w:iCs/>
          <w:color w:val="auto"/>
          <w:sz w:val="22"/>
          <w:szCs w:val="22"/>
        </w:rPr>
        <w:lastRenderedPageBreak/>
        <w:t>Модель организации работы образовательной организации по реализации программы</w:t>
      </w:r>
    </w:p>
    <w:p w14:paraId="78B2DD10" w14:textId="77777777" w:rsidR="002E05B9" w:rsidRPr="00C524AA" w:rsidRDefault="002E05B9" w:rsidP="00C524AA">
      <w:pPr>
        <w:pStyle w:val="af6"/>
        <w:spacing w:line="360" w:lineRule="auto"/>
        <w:ind w:firstLine="454"/>
        <w:rPr>
          <w:rStyle w:val="Zag11"/>
          <w:rFonts w:ascii="Times New Roman" w:hAnsi="Times New Roman"/>
          <w:color w:val="auto"/>
          <w:spacing w:val="-3"/>
          <w:sz w:val="22"/>
          <w:szCs w:val="22"/>
        </w:rPr>
      </w:pPr>
      <w:r w:rsidRPr="00C524AA">
        <w:rPr>
          <w:rStyle w:val="Zag11"/>
          <w:rFonts w:ascii="Times New Roman" w:hAnsi="Times New Roman"/>
          <w:color w:val="auto"/>
          <w:spacing w:val="-3"/>
          <w:sz w:val="22"/>
          <w:szCs w:val="22"/>
        </w:rPr>
        <w:t>Работа образовательной организации по реализации про</w:t>
      </w:r>
      <w:r w:rsidRPr="00C524AA">
        <w:rPr>
          <w:rStyle w:val="Zag11"/>
          <w:rFonts w:ascii="Times New Roman" w:hAnsi="Times New Roman"/>
          <w:color w:val="auto"/>
          <w:sz w:val="22"/>
          <w:szCs w:val="22"/>
        </w:rPr>
        <w:t xml:space="preserve">граммы формирования экологической культуры, здорового и </w:t>
      </w:r>
      <w:r w:rsidRPr="00C524AA">
        <w:rPr>
          <w:rStyle w:val="Zag11"/>
          <w:rFonts w:ascii="Times New Roman" w:hAnsi="Times New Roman"/>
          <w:color w:val="auto"/>
          <w:spacing w:val="-3"/>
          <w:sz w:val="22"/>
          <w:szCs w:val="22"/>
        </w:rPr>
        <w:t xml:space="preserve">безопасного образа жизни может быть реализована в два этапа. </w:t>
      </w:r>
    </w:p>
    <w:p w14:paraId="00D7965E" w14:textId="77777777" w:rsidR="002E05B9" w:rsidRPr="00C524AA" w:rsidRDefault="002E05B9" w:rsidP="00C524AA">
      <w:pPr>
        <w:pStyle w:val="af6"/>
        <w:spacing w:line="360" w:lineRule="auto"/>
        <w:ind w:firstLine="454"/>
        <w:rPr>
          <w:rStyle w:val="Zag11"/>
          <w:rFonts w:ascii="Times New Roman" w:hAnsi="Times New Roman"/>
          <w:color w:val="auto"/>
          <w:sz w:val="22"/>
          <w:szCs w:val="22"/>
        </w:rPr>
      </w:pPr>
      <w:r w:rsidRPr="00C524AA">
        <w:rPr>
          <w:rStyle w:val="Zag11"/>
          <w:rFonts w:ascii="Times New Roman" w:hAnsi="Times New Roman"/>
          <w:iCs/>
          <w:color w:val="auto"/>
          <w:sz w:val="22"/>
          <w:szCs w:val="22"/>
        </w:rPr>
        <w:t>Первый этап</w:t>
      </w:r>
      <w:r w:rsidRPr="00C524AA">
        <w:rPr>
          <w:rStyle w:val="Zag11"/>
          <w:rFonts w:ascii="Times New Roman" w:hAnsi="Times New Roman"/>
          <w:color w:val="auto"/>
          <w:sz w:val="22"/>
          <w:szCs w:val="22"/>
        </w:rPr>
        <w:t xml:space="preserve"> — анализ состояния и планирование работы образовательной организации по данному направлению, в том числе по:</w:t>
      </w:r>
    </w:p>
    <w:p w14:paraId="69B048D2" w14:textId="77777777" w:rsidR="002E05B9" w:rsidRPr="00C524AA" w:rsidRDefault="002E05B9" w:rsidP="00C524AA">
      <w:pPr>
        <w:pStyle w:val="21"/>
        <w:rPr>
          <w:rStyle w:val="Zag11"/>
          <w:sz w:val="22"/>
          <w:szCs w:val="22"/>
        </w:rPr>
      </w:pPr>
      <w:r w:rsidRPr="00C524AA">
        <w:rPr>
          <w:rStyle w:val="Zag11"/>
          <w:sz w:val="22"/>
          <w:szCs w:val="22"/>
        </w:rPr>
        <w:t xml:space="preserve">организации режима дня детей, их нагрузкам, питанию, </w:t>
      </w:r>
      <w:r w:rsidRPr="00C524AA">
        <w:rPr>
          <w:rStyle w:val="Zag11"/>
          <w:spacing w:val="-4"/>
          <w:sz w:val="22"/>
          <w:szCs w:val="22"/>
        </w:rPr>
        <w:t>физкультурно­оздоровительной работе, сформированности эле</w:t>
      </w:r>
      <w:r w:rsidRPr="00C524AA">
        <w:rPr>
          <w:rStyle w:val="Zag11"/>
          <w:sz w:val="22"/>
          <w:szCs w:val="22"/>
        </w:rPr>
        <w:t>ментарных навыков гигиены, рационального питания и профилактике вредных привычек;</w:t>
      </w:r>
    </w:p>
    <w:p w14:paraId="2AE694BB" w14:textId="77777777" w:rsidR="002E05B9" w:rsidRPr="00C524AA" w:rsidRDefault="002E05B9" w:rsidP="00C524AA">
      <w:pPr>
        <w:pStyle w:val="21"/>
        <w:rPr>
          <w:rStyle w:val="Zag11"/>
          <w:sz w:val="22"/>
          <w:szCs w:val="22"/>
        </w:rPr>
      </w:pPr>
      <w:r w:rsidRPr="00C524AA">
        <w:rPr>
          <w:rStyle w:val="Zag11"/>
          <w:spacing w:val="2"/>
          <w:sz w:val="22"/>
          <w:szCs w:val="22"/>
        </w:rPr>
        <w:t>организации проводимой и необходимой для реализации программы просветительской работы образовательно</w:t>
      </w:r>
      <w:r w:rsidRPr="00C524AA">
        <w:rPr>
          <w:rStyle w:val="Zag11"/>
          <w:spacing w:val="-2"/>
          <w:sz w:val="22"/>
          <w:szCs w:val="22"/>
        </w:rPr>
        <w:t>й организации с обучающимися и родителями (законными пред</w:t>
      </w:r>
      <w:r w:rsidRPr="00C524AA">
        <w:rPr>
          <w:rStyle w:val="Zag11"/>
          <w:sz w:val="22"/>
          <w:szCs w:val="22"/>
        </w:rPr>
        <w:t>ставителями);</w:t>
      </w:r>
    </w:p>
    <w:p w14:paraId="6AE49336" w14:textId="77777777" w:rsidR="002E05B9" w:rsidRPr="00C524AA" w:rsidRDefault="002E05B9" w:rsidP="00C524AA">
      <w:pPr>
        <w:pStyle w:val="21"/>
        <w:rPr>
          <w:rStyle w:val="Zag11"/>
          <w:sz w:val="22"/>
          <w:szCs w:val="22"/>
        </w:rPr>
      </w:pPr>
      <w:r w:rsidRPr="00C524AA">
        <w:rPr>
          <w:rStyle w:val="Zag11"/>
          <w:spacing w:val="-3"/>
          <w:sz w:val="22"/>
          <w:szCs w:val="22"/>
        </w:rPr>
        <w:t xml:space="preserve">выделению приоритетов в работе образовательного образовательной организации </w:t>
      </w:r>
      <w:r w:rsidRPr="00C524AA">
        <w:rPr>
          <w:rStyle w:val="Zag11"/>
          <w:spacing w:val="2"/>
          <w:sz w:val="22"/>
          <w:szCs w:val="22"/>
        </w:rPr>
        <w:t>с учетом результатов проведенного анализа, а также возрастных особенностей обучающихся при получении началь</w:t>
      </w:r>
      <w:r w:rsidRPr="00C524AA">
        <w:rPr>
          <w:rStyle w:val="Zag11"/>
          <w:sz w:val="22"/>
          <w:szCs w:val="22"/>
        </w:rPr>
        <w:t>ного общего образования.</w:t>
      </w:r>
    </w:p>
    <w:p w14:paraId="5DF0712E" w14:textId="77777777" w:rsidR="002E05B9" w:rsidRPr="00C524AA" w:rsidRDefault="002E05B9" w:rsidP="00C524AA">
      <w:pPr>
        <w:pStyle w:val="af6"/>
        <w:spacing w:line="360" w:lineRule="auto"/>
        <w:ind w:firstLine="454"/>
        <w:rPr>
          <w:rStyle w:val="Zag11"/>
          <w:rFonts w:ascii="Times New Roman" w:hAnsi="Times New Roman"/>
          <w:color w:val="auto"/>
          <w:sz w:val="22"/>
          <w:szCs w:val="22"/>
        </w:rPr>
      </w:pPr>
      <w:r w:rsidRPr="00C524AA">
        <w:rPr>
          <w:rStyle w:val="Zag11"/>
          <w:rFonts w:ascii="Times New Roman" w:hAnsi="Times New Roman"/>
          <w:iCs/>
          <w:color w:val="auto"/>
          <w:spacing w:val="-4"/>
          <w:sz w:val="22"/>
          <w:szCs w:val="22"/>
        </w:rPr>
        <w:t>Второй этап</w:t>
      </w:r>
      <w:r w:rsidRPr="00C524AA">
        <w:rPr>
          <w:rStyle w:val="Zag11"/>
          <w:rFonts w:ascii="Times New Roman" w:hAnsi="Times New Roman"/>
          <w:color w:val="auto"/>
          <w:spacing w:val="-4"/>
          <w:sz w:val="22"/>
          <w:szCs w:val="22"/>
        </w:rPr>
        <w:t xml:space="preserve"> — организация просветительской, учебно­вос</w:t>
      </w:r>
      <w:r w:rsidRPr="00C524AA">
        <w:rPr>
          <w:rStyle w:val="Zag11"/>
          <w:rFonts w:ascii="Times New Roman" w:hAnsi="Times New Roman"/>
          <w:color w:val="auto"/>
          <w:spacing w:val="-3"/>
          <w:sz w:val="22"/>
          <w:szCs w:val="22"/>
        </w:rPr>
        <w:t xml:space="preserve">питательной и методической работы образовательной организации </w:t>
      </w:r>
      <w:r w:rsidRPr="00C524AA">
        <w:rPr>
          <w:rStyle w:val="Zag11"/>
          <w:rFonts w:ascii="Times New Roman" w:hAnsi="Times New Roman"/>
          <w:color w:val="auto"/>
          <w:sz w:val="22"/>
          <w:szCs w:val="22"/>
        </w:rPr>
        <w:t>по данному направлению.</w:t>
      </w:r>
    </w:p>
    <w:p w14:paraId="6C32E792" w14:textId="77777777" w:rsidR="002E05B9" w:rsidRPr="00C524AA" w:rsidRDefault="002E05B9" w:rsidP="00C524AA">
      <w:pPr>
        <w:pStyle w:val="af6"/>
        <w:spacing w:line="360" w:lineRule="auto"/>
        <w:ind w:firstLine="454"/>
        <w:rPr>
          <w:rStyle w:val="Zag11"/>
          <w:rFonts w:ascii="Times New Roman" w:hAnsi="Times New Roman"/>
          <w:color w:val="auto"/>
          <w:sz w:val="22"/>
          <w:szCs w:val="22"/>
        </w:rPr>
      </w:pPr>
      <w:r w:rsidRPr="00C524AA">
        <w:rPr>
          <w:rStyle w:val="Zag11"/>
          <w:rFonts w:ascii="Times New Roman" w:hAnsi="Times New Roman"/>
          <w:color w:val="auto"/>
          <w:sz w:val="22"/>
          <w:szCs w:val="22"/>
        </w:rPr>
        <w:t>1.</w:t>
      </w:r>
      <w:r w:rsidRPr="00C524AA">
        <w:rPr>
          <w:rStyle w:val="Zag11"/>
          <w:rFonts w:ascii="Times New Roman" w:hAnsi="Times New Roman"/>
          <w:color w:val="auto"/>
          <w:sz w:val="22"/>
          <w:szCs w:val="22"/>
        </w:rPr>
        <w:t> </w:t>
      </w:r>
      <w:r w:rsidRPr="00C524AA">
        <w:rPr>
          <w:rStyle w:val="Zag11"/>
          <w:rFonts w:ascii="Times New Roman" w:hAnsi="Times New Roman"/>
          <w:color w:val="auto"/>
          <w:sz w:val="22"/>
          <w:szCs w:val="22"/>
        </w:rPr>
        <w:t>Просветительская, учебно­воспитательная работа с обучающимися, направленная на формирование экологической культуры, здорового и безопасного образа жизни, включает:</w:t>
      </w:r>
    </w:p>
    <w:p w14:paraId="77EAC186" w14:textId="77777777" w:rsidR="002E05B9" w:rsidRPr="00C524AA" w:rsidRDefault="002E05B9" w:rsidP="00C524AA">
      <w:pPr>
        <w:pStyle w:val="21"/>
        <w:rPr>
          <w:rStyle w:val="Zag11"/>
          <w:sz w:val="22"/>
          <w:szCs w:val="22"/>
        </w:rPr>
      </w:pPr>
      <w:r w:rsidRPr="00C524AA">
        <w:rPr>
          <w:rStyle w:val="Zag11"/>
          <w:sz w:val="22"/>
          <w:szCs w:val="22"/>
        </w:rPr>
        <w:t xml:space="preserve">внедрение в систему работы </w:t>
      </w:r>
      <w:r w:rsidRPr="00C524AA">
        <w:rPr>
          <w:rStyle w:val="Zag11"/>
          <w:spacing w:val="-3"/>
          <w:sz w:val="22"/>
          <w:szCs w:val="22"/>
        </w:rPr>
        <w:t xml:space="preserve">образовательной организации </w:t>
      </w:r>
      <w:r w:rsidRPr="00C524AA">
        <w:rPr>
          <w:rStyle w:val="Zag11"/>
          <w:spacing w:val="2"/>
          <w:sz w:val="22"/>
          <w:szCs w:val="22"/>
        </w:rPr>
        <w:t>дополнительных образовательных курсов, которые на</w:t>
      </w:r>
      <w:r w:rsidRPr="00C524AA">
        <w:rPr>
          <w:rStyle w:val="Zag11"/>
          <w:sz w:val="22"/>
          <w:szCs w:val="22"/>
        </w:rPr>
        <w:t>правлены на формирование экологической культуры обучающихся, ценности здоровья и здорового образа жизни и могут реализовываться во внеурочной деятельности либо включаться в учебный процесс;</w:t>
      </w:r>
    </w:p>
    <w:p w14:paraId="040F2AB1" w14:textId="77777777" w:rsidR="002E05B9" w:rsidRPr="00C524AA" w:rsidRDefault="002E05B9" w:rsidP="00C524AA">
      <w:pPr>
        <w:pStyle w:val="21"/>
        <w:rPr>
          <w:rStyle w:val="Zag11"/>
          <w:sz w:val="22"/>
          <w:szCs w:val="22"/>
        </w:rPr>
      </w:pPr>
      <w:r w:rsidRPr="00C524AA">
        <w:rPr>
          <w:rStyle w:val="Zag11"/>
          <w:sz w:val="22"/>
          <w:szCs w:val="22"/>
        </w:rPr>
        <w:t>лекции, беседы, консультации по проблемам экологического просвещения, сохранения и укрепления здоровья обучающихся, профилактике вредных привычек;</w:t>
      </w:r>
    </w:p>
    <w:p w14:paraId="54E58943" w14:textId="77777777" w:rsidR="002E05B9" w:rsidRPr="00C524AA" w:rsidRDefault="002E05B9" w:rsidP="00C524AA">
      <w:pPr>
        <w:pStyle w:val="21"/>
        <w:rPr>
          <w:rStyle w:val="Zag11"/>
          <w:sz w:val="22"/>
          <w:szCs w:val="22"/>
        </w:rPr>
      </w:pPr>
      <w:r w:rsidRPr="00C524AA">
        <w:rPr>
          <w:rStyle w:val="Zag11"/>
          <w:spacing w:val="2"/>
          <w:sz w:val="22"/>
          <w:szCs w:val="22"/>
        </w:rPr>
        <w:t xml:space="preserve">проведение дней здоровья, конкурсов, экологических </w:t>
      </w:r>
      <w:r w:rsidRPr="00C524AA">
        <w:rPr>
          <w:rStyle w:val="Zag11"/>
          <w:sz w:val="22"/>
          <w:szCs w:val="22"/>
        </w:rPr>
        <w:t>троп, праздников и других активных мероприятий, направленных на экологическое просвещение, пропаганду здорового образа жизни;</w:t>
      </w:r>
    </w:p>
    <w:p w14:paraId="04CFBBB1" w14:textId="77777777" w:rsidR="002E05B9" w:rsidRPr="00C524AA" w:rsidRDefault="002E05B9" w:rsidP="00C524AA">
      <w:pPr>
        <w:pStyle w:val="21"/>
        <w:rPr>
          <w:rStyle w:val="Zag11"/>
          <w:sz w:val="22"/>
          <w:szCs w:val="22"/>
        </w:rPr>
      </w:pPr>
      <w:r w:rsidRPr="00C524AA">
        <w:rPr>
          <w:rStyle w:val="Zag11"/>
          <w:sz w:val="22"/>
          <w:szCs w:val="22"/>
        </w:rPr>
        <w:t xml:space="preserve">создание в школе общественного совета по реализации </w:t>
      </w:r>
      <w:r w:rsidRPr="00C524AA">
        <w:rPr>
          <w:rStyle w:val="Zag11"/>
          <w:spacing w:val="2"/>
          <w:sz w:val="22"/>
          <w:szCs w:val="22"/>
        </w:rPr>
        <w:t xml:space="preserve">Программы, включающего представителей администрации, </w:t>
      </w:r>
      <w:r w:rsidRPr="00C524AA">
        <w:rPr>
          <w:rStyle w:val="Zag11"/>
          <w:sz w:val="22"/>
          <w:szCs w:val="22"/>
        </w:rPr>
        <w:t>учащихся старших классов, родителей (законных представи</w:t>
      </w:r>
      <w:r w:rsidRPr="00C524AA">
        <w:rPr>
          <w:rStyle w:val="Zag11"/>
          <w:spacing w:val="2"/>
          <w:sz w:val="22"/>
          <w:szCs w:val="22"/>
        </w:rPr>
        <w:t>телей), представителей детских физкультурно­оздоровитель</w:t>
      </w:r>
      <w:r w:rsidRPr="00C524AA">
        <w:rPr>
          <w:rStyle w:val="Zag11"/>
          <w:sz w:val="22"/>
          <w:szCs w:val="22"/>
        </w:rPr>
        <w:t>ных клубов, специалистов по охране окружающей среды.</w:t>
      </w:r>
    </w:p>
    <w:p w14:paraId="30601B71" w14:textId="77777777" w:rsidR="002E05B9" w:rsidRPr="00C524AA" w:rsidRDefault="002E05B9" w:rsidP="00C524AA">
      <w:pPr>
        <w:pStyle w:val="af6"/>
        <w:spacing w:line="360" w:lineRule="auto"/>
        <w:ind w:firstLine="454"/>
        <w:rPr>
          <w:rStyle w:val="Zag11"/>
          <w:rFonts w:ascii="Times New Roman" w:hAnsi="Times New Roman"/>
          <w:color w:val="auto"/>
          <w:sz w:val="22"/>
          <w:szCs w:val="22"/>
        </w:rPr>
      </w:pPr>
      <w:r w:rsidRPr="00C524AA">
        <w:rPr>
          <w:rStyle w:val="Zag11"/>
          <w:rFonts w:ascii="Times New Roman" w:hAnsi="Times New Roman"/>
          <w:color w:val="auto"/>
          <w:sz w:val="22"/>
          <w:szCs w:val="22"/>
        </w:rPr>
        <w:t>2.</w:t>
      </w:r>
      <w:r w:rsidRPr="00C524AA">
        <w:rPr>
          <w:rStyle w:val="Zag11"/>
          <w:rFonts w:ascii="Times New Roman" w:hAnsi="Times New Roman"/>
          <w:color w:val="auto"/>
          <w:sz w:val="22"/>
          <w:szCs w:val="22"/>
        </w:rPr>
        <w:t> </w:t>
      </w:r>
      <w:r w:rsidRPr="00C524AA">
        <w:rPr>
          <w:rStyle w:val="Zag11"/>
          <w:rFonts w:ascii="Times New Roman" w:hAnsi="Times New Roman"/>
          <w:color w:val="auto"/>
          <w:sz w:val="22"/>
          <w:szCs w:val="22"/>
        </w:rPr>
        <w:t xml:space="preserve">Просветительская и методическая работа с педагогами, специалистами и родителями (законными представителями), </w:t>
      </w:r>
      <w:r w:rsidRPr="00C524AA">
        <w:rPr>
          <w:rStyle w:val="Zag11"/>
          <w:rFonts w:ascii="Times New Roman" w:hAnsi="Times New Roman"/>
          <w:color w:val="auto"/>
          <w:spacing w:val="2"/>
          <w:sz w:val="22"/>
          <w:szCs w:val="22"/>
        </w:rPr>
        <w:t>направленная на повышение квалификации работников</w:t>
      </w:r>
      <w:r w:rsidRPr="00C524AA">
        <w:rPr>
          <w:rStyle w:val="Zag11"/>
          <w:rFonts w:ascii="Times New Roman" w:hAnsi="Times New Roman"/>
          <w:color w:val="auto"/>
          <w:spacing w:val="-3"/>
          <w:sz w:val="22"/>
          <w:szCs w:val="22"/>
        </w:rPr>
        <w:t xml:space="preserve"> образовательной организации</w:t>
      </w:r>
      <w:r w:rsidRPr="00C524AA">
        <w:rPr>
          <w:rStyle w:val="Zag11"/>
          <w:rFonts w:ascii="Times New Roman" w:hAnsi="Times New Roman"/>
          <w:color w:val="auto"/>
          <w:spacing w:val="2"/>
          <w:sz w:val="22"/>
          <w:szCs w:val="22"/>
        </w:rPr>
        <w:t xml:space="preserve"> и повышение уровня знаний </w:t>
      </w:r>
      <w:r w:rsidRPr="00C524AA">
        <w:rPr>
          <w:rStyle w:val="Zag11"/>
          <w:rFonts w:ascii="Times New Roman" w:hAnsi="Times New Roman"/>
          <w:color w:val="auto"/>
          <w:sz w:val="22"/>
          <w:szCs w:val="22"/>
        </w:rPr>
        <w:t>родителей (законных представителей) по проблемам охраны и укрепления здоровья детей, включает:</w:t>
      </w:r>
    </w:p>
    <w:p w14:paraId="720982FB" w14:textId="77777777" w:rsidR="002E05B9" w:rsidRPr="00C524AA" w:rsidRDefault="002E05B9" w:rsidP="00C524AA">
      <w:pPr>
        <w:pStyle w:val="21"/>
        <w:rPr>
          <w:rStyle w:val="Zag11"/>
          <w:sz w:val="22"/>
          <w:szCs w:val="22"/>
        </w:rPr>
      </w:pPr>
      <w:r w:rsidRPr="00C524AA">
        <w:rPr>
          <w:rStyle w:val="Zag11"/>
          <w:spacing w:val="-3"/>
          <w:sz w:val="22"/>
          <w:szCs w:val="22"/>
        </w:rPr>
        <w:t>проведение соответствующих лекций, консультаций, семи</w:t>
      </w:r>
      <w:r w:rsidRPr="00C524AA">
        <w:rPr>
          <w:rStyle w:val="Zag11"/>
          <w:sz w:val="22"/>
          <w:szCs w:val="22"/>
        </w:rPr>
        <w:t>наров, круглых столов, родительских собраний, педагогических советов по данной проблеме;</w:t>
      </w:r>
    </w:p>
    <w:p w14:paraId="71F2DB94" w14:textId="77777777" w:rsidR="002E05B9" w:rsidRPr="00C524AA" w:rsidRDefault="002E05B9" w:rsidP="00C524AA">
      <w:pPr>
        <w:pStyle w:val="21"/>
        <w:rPr>
          <w:rStyle w:val="Zag11"/>
          <w:sz w:val="22"/>
          <w:szCs w:val="22"/>
        </w:rPr>
      </w:pPr>
      <w:r w:rsidRPr="00C524AA">
        <w:rPr>
          <w:rStyle w:val="Zag11"/>
          <w:sz w:val="22"/>
          <w:szCs w:val="22"/>
        </w:rPr>
        <w:t xml:space="preserve">приобретение для педагогов, специалистов и родителей </w:t>
      </w:r>
      <w:r w:rsidRPr="00C524AA">
        <w:rPr>
          <w:rStyle w:val="Zag11"/>
          <w:spacing w:val="-3"/>
          <w:sz w:val="22"/>
          <w:szCs w:val="22"/>
        </w:rPr>
        <w:t xml:space="preserve">(законных представителей) необходимой научно­методической </w:t>
      </w:r>
      <w:r w:rsidRPr="00C524AA">
        <w:rPr>
          <w:rStyle w:val="Zag11"/>
          <w:sz w:val="22"/>
          <w:szCs w:val="22"/>
        </w:rPr>
        <w:t>литературы;</w:t>
      </w:r>
    </w:p>
    <w:p w14:paraId="0CDEBB79" w14:textId="77777777" w:rsidR="002E05B9" w:rsidRPr="00C524AA" w:rsidRDefault="002E05B9" w:rsidP="00C524AA">
      <w:pPr>
        <w:pStyle w:val="21"/>
        <w:rPr>
          <w:rStyle w:val="Zag11"/>
          <w:sz w:val="22"/>
          <w:szCs w:val="22"/>
        </w:rPr>
      </w:pPr>
      <w:r w:rsidRPr="00C524AA">
        <w:rPr>
          <w:rStyle w:val="Zag11"/>
          <w:sz w:val="22"/>
          <w:szCs w:val="22"/>
        </w:rPr>
        <w:lastRenderedPageBreak/>
        <w:t xml:space="preserve">привлечение педагогов, медицинских работников, психологов и родителей (законных представителей) к совместной </w:t>
      </w:r>
      <w:r w:rsidRPr="00C524AA">
        <w:rPr>
          <w:rStyle w:val="Zag11"/>
          <w:spacing w:val="2"/>
          <w:sz w:val="22"/>
          <w:szCs w:val="22"/>
        </w:rPr>
        <w:t xml:space="preserve">работе по проведению природоохранных, оздоровительных </w:t>
      </w:r>
      <w:r w:rsidRPr="00C524AA">
        <w:rPr>
          <w:rStyle w:val="Zag11"/>
          <w:sz w:val="22"/>
          <w:szCs w:val="22"/>
        </w:rPr>
        <w:t>мероприятий и спортивных соревнований.</w:t>
      </w:r>
    </w:p>
    <w:p w14:paraId="57CACA6D" w14:textId="77777777" w:rsidR="002E05B9" w:rsidRPr="00C524AA" w:rsidRDefault="002E05B9" w:rsidP="00C524AA">
      <w:pPr>
        <w:pStyle w:val="af6"/>
        <w:spacing w:line="360" w:lineRule="auto"/>
        <w:ind w:firstLine="454"/>
        <w:rPr>
          <w:rStyle w:val="Zag11"/>
          <w:rFonts w:ascii="Times New Roman" w:hAnsi="Times New Roman"/>
          <w:color w:val="auto"/>
          <w:sz w:val="22"/>
          <w:szCs w:val="22"/>
        </w:rPr>
      </w:pPr>
      <w:r w:rsidRPr="00C524AA">
        <w:rPr>
          <w:rStyle w:val="Zag11"/>
          <w:rFonts w:ascii="Times New Roman" w:hAnsi="Times New Roman"/>
          <w:iCs/>
          <w:color w:val="auto"/>
          <w:spacing w:val="2"/>
          <w:sz w:val="22"/>
          <w:szCs w:val="22"/>
        </w:rPr>
        <w:t>Создание экологически безопасной, здоровьесберегающей инфра</w:t>
      </w:r>
      <w:r w:rsidRPr="00C524AA">
        <w:rPr>
          <w:rStyle w:val="Zag11"/>
          <w:rFonts w:ascii="Times New Roman" w:hAnsi="Times New Roman"/>
          <w:iCs/>
          <w:color w:val="auto"/>
          <w:sz w:val="22"/>
          <w:szCs w:val="22"/>
        </w:rPr>
        <w:t>структуры</w:t>
      </w:r>
      <w:r w:rsidRPr="00C524AA">
        <w:rPr>
          <w:rStyle w:val="Zag11"/>
          <w:rFonts w:ascii="Times New Roman" w:hAnsi="Times New Roman"/>
          <w:color w:val="auto"/>
          <w:spacing w:val="-3"/>
          <w:sz w:val="22"/>
          <w:szCs w:val="22"/>
        </w:rPr>
        <w:t xml:space="preserve">образовательной организации </w:t>
      </w:r>
      <w:r w:rsidRPr="00C524AA">
        <w:rPr>
          <w:rStyle w:val="Zag11"/>
          <w:rFonts w:ascii="Times New Roman" w:hAnsi="Times New Roman"/>
          <w:color w:val="auto"/>
          <w:sz w:val="22"/>
          <w:szCs w:val="22"/>
        </w:rPr>
        <w:t>включает:</w:t>
      </w:r>
    </w:p>
    <w:p w14:paraId="19C49DA7" w14:textId="77777777" w:rsidR="002E05B9" w:rsidRPr="00C524AA" w:rsidRDefault="002E05B9" w:rsidP="00C524AA">
      <w:pPr>
        <w:pStyle w:val="21"/>
        <w:rPr>
          <w:rStyle w:val="Zag11"/>
          <w:sz w:val="22"/>
          <w:szCs w:val="22"/>
        </w:rPr>
      </w:pPr>
      <w:r w:rsidRPr="00C524AA">
        <w:rPr>
          <w:rStyle w:val="Zag11"/>
          <w:sz w:val="22"/>
          <w:szCs w:val="22"/>
        </w:rPr>
        <w:t xml:space="preserve">соответствие состояния и содержания здания и помещений </w:t>
      </w:r>
      <w:r w:rsidRPr="00C524AA">
        <w:rPr>
          <w:rStyle w:val="Zag11"/>
          <w:spacing w:val="-3"/>
          <w:sz w:val="22"/>
          <w:szCs w:val="22"/>
        </w:rPr>
        <w:t xml:space="preserve">образовательной организации </w:t>
      </w:r>
      <w:r w:rsidRPr="00C524AA">
        <w:rPr>
          <w:rStyle w:val="Zag11"/>
          <w:sz w:val="22"/>
          <w:szCs w:val="22"/>
        </w:rPr>
        <w:t>экологическим требованиям, санитарным и гигиеническим нормам, нормам пожарной безопасности, требованиям охраны здоровья и охраны труда обучающихся;</w:t>
      </w:r>
    </w:p>
    <w:p w14:paraId="26E0D248" w14:textId="77777777" w:rsidR="002E05B9" w:rsidRPr="00C524AA" w:rsidRDefault="002E05B9" w:rsidP="00C524AA">
      <w:pPr>
        <w:pStyle w:val="21"/>
        <w:rPr>
          <w:rStyle w:val="Zag11"/>
          <w:sz w:val="22"/>
          <w:szCs w:val="22"/>
        </w:rPr>
      </w:pPr>
      <w:r w:rsidRPr="00C524AA">
        <w:rPr>
          <w:rStyle w:val="Zag11"/>
          <w:spacing w:val="-5"/>
          <w:sz w:val="22"/>
          <w:szCs w:val="22"/>
        </w:rPr>
        <w:t>наличие и необходимое оснащение помещений для пита</w:t>
      </w:r>
      <w:r w:rsidRPr="00C524AA">
        <w:rPr>
          <w:rStyle w:val="Zag11"/>
          <w:spacing w:val="2"/>
          <w:sz w:val="22"/>
          <w:szCs w:val="22"/>
        </w:rPr>
        <w:t>ния обучающихся</w:t>
      </w:r>
      <w:r w:rsidRPr="00C524AA">
        <w:rPr>
          <w:rStyle w:val="Zag11"/>
          <w:sz w:val="22"/>
          <w:szCs w:val="22"/>
        </w:rPr>
        <w:t>;</w:t>
      </w:r>
    </w:p>
    <w:p w14:paraId="19EFD9FE" w14:textId="77777777" w:rsidR="002E05B9" w:rsidRPr="00C524AA" w:rsidRDefault="002E05B9" w:rsidP="00C524AA">
      <w:pPr>
        <w:pStyle w:val="21"/>
        <w:rPr>
          <w:rStyle w:val="Zag11"/>
          <w:sz w:val="22"/>
          <w:szCs w:val="22"/>
        </w:rPr>
      </w:pPr>
      <w:r w:rsidRPr="00C524AA">
        <w:rPr>
          <w:rStyle w:val="Zag11"/>
          <w:spacing w:val="2"/>
          <w:sz w:val="22"/>
          <w:szCs w:val="22"/>
        </w:rPr>
        <w:t>оснащенность кабинетов, физкультурного зала, спорт</w:t>
      </w:r>
      <w:r w:rsidRPr="00C524AA">
        <w:rPr>
          <w:rStyle w:val="Zag11"/>
          <w:sz w:val="22"/>
          <w:szCs w:val="22"/>
        </w:rPr>
        <w:t>площадок необходимым игровым и спортивным оборудованием и инвентарем.</w:t>
      </w:r>
    </w:p>
    <w:p w14:paraId="218AA3D7" w14:textId="77777777" w:rsidR="002E05B9" w:rsidRPr="00C524AA" w:rsidRDefault="002E05B9" w:rsidP="00C524AA">
      <w:pPr>
        <w:pStyle w:val="af6"/>
        <w:spacing w:line="360" w:lineRule="auto"/>
        <w:ind w:firstLine="454"/>
        <w:rPr>
          <w:rStyle w:val="Zag11"/>
          <w:rFonts w:ascii="Times New Roman" w:hAnsi="Times New Roman"/>
          <w:color w:val="auto"/>
          <w:sz w:val="22"/>
          <w:szCs w:val="22"/>
        </w:rPr>
      </w:pPr>
      <w:r w:rsidRPr="00C524AA">
        <w:rPr>
          <w:rStyle w:val="Zag11"/>
          <w:rFonts w:ascii="Times New Roman" w:hAnsi="Times New Roman"/>
          <w:color w:val="auto"/>
          <w:sz w:val="22"/>
          <w:szCs w:val="22"/>
        </w:rPr>
        <w:t xml:space="preserve">Ответственность и контроль за реализацию этого направления возлагаются на администрацию </w:t>
      </w:r>
      <w:r w:rsidRPr="00C524AA">
        <w:rPr>
          <w:rStyle w:val="Zag11"/>
          <w:rFonts w:ascii="Times New Roman" w:hAnsi="Times New Roman"/>
          <w:color w:val="auto"/>
          <w:spacing w:val="-3"/>
          <w:sz w:val="22"/>
          <w:szCs w:val="22"/>
        </w:rPr>
        <w:t>образовательной организации</w:t>
      </w:r>
      <w:r w:rsidRPr="00C524AA">
        <w:rPr>
          <w:rStyle w:val="Zag11"/>
          <w:rFonts w:ascii="Times New Roman" w:hAnsi="Times New Roman"/>
          <w:color w:val="auto"/>
          <w:sz w:val="22"/>
          <w:szCs w:val="22"/>
        </w:rPr>
        <w:t>.</w:t>
      </w:r>
    </w:p>
    <w:p w14:paraId="5EBC3C48" w14:textId="77777777" w:rsidR="002E05B9" w:rsidRPr="00C524AA" w:rsidRDefault="002E05B9" w:rsidP="00C524AA">
      <w:pPr>
        <w:pStyle w:val="af6"/>
        <w:spacing w:line="360" w:lineRule="auto"/>
        <w:ind w:firstLine="454"/>
        <w:rPr>
          <w:rStyle w:val="Zag11"/>
          <w:rFonts w:ascii="Times New Roman" w:hAnsi="Times New Roman"/>
          <w:color w:val="auto"/>
          <w:spacing w:val="-2"/>
          <w:sz w:val="22"/>
          <w:szCs w:val="22"/>
        </w:rPr>
      </w:pPr>
      <w:r w:rsidRPr="00C524AA">
        <w:rPr>
          <w:rStyle w:val="Zag11"/>
          <w:rFonts w:ascii="Times New Roman" w:hAnsi="Times New Roman"/>
          <w:iCs/>
          <w:color w:val="auto"/>
          <w:spacing w:val="-2"/>
          <w:sz w:val="22"/>
          <w:szCs w:val="22"/>
        </w:rPr>
        <w:t>Организация учебной и внеурочной деятельности обучающихся</w:t>
      </w:r>
      <w:r w:rsidRPr="00C524AA">
        <w:rPr>
          <w:rStyle w:val="Zag11"/>
          <w:rFonts w:ascii="Times New Roman" w:hAnsi="Times New Roman"/>
          <w:color w:val="auto"/>
          <w:spacing w:val="-2"/>
          <w:sz w:val="22"/>
          <w:szCs w:val="22"/>
        </w:rPr>
        <w:t>, направленная на повышение эффективности учебного процесса, при чередовании обучения и отдыха включает:</w:t>
      </w:r>
    </w:p>
    <w:p w14:paraId="76617370" w14:textId="77777777" w:rsidR="002E05B9" w:rsidRPr="00C524AA" w:rsidRDefault="002E05B9" w:rsidP="00C524AA">
      <w:pPr>
        <w:pStyle w:val="21"/>
        <w:rPr>
          <w:rStyle w:val="Zag11"/>
          <w:sz w:val="22"/>
          <w:szCs w:val="22"/>
        </w:rPr>
      </w:pPr>
      <w:r w:rsidRPr="00C524AA">
        <w:rPr>
          <w:rStyle w:val="Zag11"/>
          <w:sz w:val="22"/>
          <w:szCs w:val="22"/>
        </w:rPr>
        <w:t>соблюдение гигиенических норм и требований к организации и объему учебной и внеурочной нагрузки (выполнение домашних заданий, занятия в кружках и спортивных секциях) обучающихся на всех этапах обучения;</w:t>
      </w:r>
    </w:p>
    <w:p w14:paraId="1396955D" w14:textId="77777777" w:rsidR="002E05B9" w:rsidRPr="00C524AA" w:rsidRDefault="002E05B9" w:rsidP="00C524AA">
      <w:pPr>
        <w:pStyle w:val="21"/>
        <w:rPr>
          <w:rStyle w:val="Zag11"/>
          <w:sz w:val="22"/>
          <w:szCs w:val="22"/>
        </w:rPr>
      </w:pPr>
      <w:r w:rsidRPr="00C524AA">
        <w:rPr>
          <w:rStyle w:val="Zag11"/>
          <w:sz w:val="22"/>
          <w:szCs w:val="22"/>
        </w:rPr>
        <w:t xml:space="preserve">использование методов и методик обучения, адекватных </w:t>
      </w:r>
      <w:r w:rsidRPr="00C524AA">
        <w:rPr>
          <w:rStyle w:val="Zag11"/>
          <w:spacing w:val="2"/>
          <w:sz w:val="22"/>
          <w:szCs w:val="22"/>
        </w:rPr>
        <w:t xml:space="preserve">возрастным возможностям и особенностям обучающихся </w:t>
      </w:r>
      <w:r w:rsidRPr="00C524AA">
        <w:rPr>
          <w:rStyle w:val="Zag11"/>
          <w:sz w:val="22"/>
          <w:szCs w:val="22"/>
        </w:rPr>
        <w:t>(использование методик, прошедших апробацию);</w:t>
      </w:r>
    </w:p>
    <w:p w14:paraId="12ECC610" w14:textId="77777777" w:rsidR="002E05B9" w:rsidRPr="00C524AA" w:rsidRDefault="002E05B9" w:rsidP="00C524AA">
      <w:pPr>
        <w:pStyle w:val="21"/>
        <w:rPr>
          <w:rStyle w:val="Zag11"/>
          <w:sz w:val="22"/>
          <w:szCs w:val="22"/>
        </w:rPr>
      </w:pPr>
      <w:r w:rsidRPr="00C524AA">
        <w:rPr>
          <w:rStyle w:val="Zag11"/>
          <w:spacing w:val="2"/>
          <w:sz w:val="22"/>
          <w:szCs w:val="22"/>
        </w:rPr>
        <w:t xml:space="preserve">введение любых инноваций в учебный процесс только </w:t>
      </w:r>
      <w:r w:rsidRPr="00C524AA">
        <w:rPr>
          <w:rStyle w:val="Zag11"/>
          <w:sz w:val="22"/>
          <w:szCs w:val="22"/>
        </w:rPr>
        <w:t>под контролем специалистов;</w:t>
      </w:r>
    </w:p>
    <w:p w14:paraId="20770CE9" w14:textId="77777777" w:rsidR="002E05B9" w:rsidRPr="00C524AA" w:rsidRDefault="002E05B9" w:rsidP="00C524AA">
      <w:pPr>
        <w:pStyle w:val="21"/>
        <w:rPr>
          <w:rStyle w:val="Zag11"/>
          <w:sz w:val="22"/>
          <w:szCs w:val="22"/>
        </w:rPr>
      </w:pPr>
      <w:r w:rsidRPr="00C524AA">
        <w:rPr>
          <w:rStyle w:val="Zag11"/>
          <w:spacing w:val="-3"/>
          <w:sz w:val="22"/>
          <w:szCs w:val="22"/>
        </w:rPr>
        <w:t>строгое соблюдение всех требований к использованию тех</w:t>
      </w:r>
      <w:r w:rsidRPr="00C524AA">
        <w:rPr>
          <w:rStyle w:val="Zag11"/>
          <w:spacing w:val="-2"/>
          <w:sz w:val="22"/>
          <w:szCs w:val="22"/>
        </w:rPr>
        <w:t>нических средств обучения, в том числе компьютеров и аудио­</w:t>
      </w:r>
      <w:r w:rsidRPr="00C524AA">
        <w:rPr>
          <w:rStyle w:val="Zag11"/>
          <w:spacing w:val="-2"/>
          <w:sz w:val="22"/>
          <w:szCs w:val="22"/>
        </w:rPr>
        <w:br/>
      </w:r>
      <w:r w:rsidRPr="00C524AA">
        <w:rPr>
          <w:rStyle w:val="Zag11"/>
          <w:sz w:val="22"/>
          <w:szCs w:val="22"/>
        </w:rPr>
        <w:t>визуальных средств;</w:t>
      </w:r>
    </w:p>
    <w:p w14:paraId="123709DC" w14:textId="77777777" w:rsidR="002E05B9" w:rsidRPr="00C524AA" w:rsidRDefault="002E05B9" w:rsidP="00C524AA">
      <w:pPr>
        <w:pStyle w:val="21"/>
        <w:rPr>
          <w:rStyle w:val="Zag11"/>
          <w:sz w:val="22"/>
          <w:szCs w:val="22"/>
        </w:rPr>
      </w:pPr>
      <w:r w:rsidRPr="00C524AA">
        <w:rPr>
          <w:rStyle w:val="Zag11"/>
          <w:sz w:val="22"/>
          <w:szCs w:val="22"/>
        </w:rPr>
        <w:t>индивидуализацию обучения, учет индивидуальных осо</w:t>
      </w:r>
      <w:r w:rsidRPr="00C524AA">
        <w:rPr>
          <w:rStyle w:val="Zag11"/>
          <w:spacing w:val="2"/>
          <w:sz w:val="22"/>
          <w:szCs w:val="22"/>
        </w:rPr>
        <w:t xml:space="preserve">бенностей развития обучающихся: темпа развития и темпа </w:t>
      </w:r>
      <w:r w:rsidRPr="00C524AA">
        <w:rPr>
          <w:rStyle w:val="Zag11"/>
          <w:sz w:val="22"/>
          <w:szCs w:val="22"/>
        </w:rPr>
        <w:t>деятельности, обучение по индивидуальным образовательным траекториям;</w:t>
      </w:r>
    </w:p>
    <w:p w14:paraId="6481EDC6" w14:textId="77777777" w:rsidR="002E05B9" w:rsidRPr="00C524AA" w:rsidRDefault="002E05B9" w:rsidP="00C524AA">
      <w:pPr>
        <w:pStyle w:val="21"/>
        <w:rPr>
          <w:rStyle w:val="Zag11"/>
          <w:sz w:val="22"/>
          <w:szCs w:val="22"/>
        </w:rPr>
      </w:pPr>
      <w:r w:rsidRPr="00C524AA">
        <w:rPr>
          <w:rStyle w:val="Zag11"/>
          <w:sz w:val="22"/>
          <w:szCs w:val="22"/>
        </w:rPr>
        <w:t>ведение систематической работы с детьми с ослабленным здоровьем и с детьми с ОВЗ.</w:t>
      </w:r>
    </w:p>
    <w:p w14:paraId="678BAF40" w14:textId="77777777" w:rsidR="002E05B9" w:rsidRPr="00C524AA" w:rsidRDefault="002E05B9" w:rsidP="00C524AA">
      <w:pPr>
        <w:pStyle w:val="af6"/>
        <w:spacing w:line="360" w:lineRule="auto"/>
        <w:ind w:firstLine="454"/>
        <w:rPr>
          <w:rStyle w:val="Zag11"/>
          <w:rFonts w:ascii="Times New Roman" w:hAnsi="Times New Roman"/>
          <w:color w:val="auto"/>
          <w:sz w:val="22"/>
          <w:szCs w:val="22"/>
        </w:rPr>
      </w:pPr>
      <w:r w:rsidRPr="00C524AA">
        <w:rPr>
          <w:rStyle w:val="Zag11"/>
          <w:rFonts w:ascii="Times New Roman" w:hAnsi="Times New Roman"/>
          <w:color w:val="auto"/>
          <w:spacing w:val="2"/>
          <w:sz w:val="22"/>
          <w:szCs w:val="22"/>
        </w:rPr>
        <w:t xml:space="preserve">Эффективность реализации этого направления зависит </w:t>
      </w:r>
      <w:r w:rsidRPr="00C524AA">
        <w:rPr>
          <w:rStyle w:val="Zag11"/>
          <w:rFonts w:ascii="Times New Roman" w:hAnsi="Times New Roman"/>
          <w:color w:val="auto"/>
          <w:sz w:val="22"/>
          <w:szCs w:val="22"/>
        </w:rPr>
        <w:t>от деятельности каждого педагога.</w:t>
      </w:r>
    </w:p>
    <w:p w14:paraId="74CF20C9" w14:textId="77777777" w:rsidR="002E05B9" w:rsidRPr="00C524AA" w:rsidRDefault="002E05B9" w:rsidP="00C524AA">
      <w:pPr>
        <w:pStyle w:val="af6"/>
        <w:spacing w:line="360" w:lineRule="auto"/>
        <w:ind w:firstLine="454"/>
        <w:rPr>
          <w:rStyle w:val="Zag11"/>
          <w:rFonts w:ascii="Times New Roman" w:hAnsi="Times New Roman"/>
          <w:color w:val="auto"/>
          <w:spacing w:val="2"/>
          <w:sz w:val="22"/>
          <w:szCs w:val="22"/>
        </w:rPr>
      </w:pPr>
      <w:r w:rsidRPr="00C524AA">
        <w:rPr>
          <w:rStyle w:val="Zag11"/>
          <w:rFonts w:ascii="Times New Roman" w:hAnsi="Times New Roman"/>
          <w:color w:val="auto"/>
          <w:spacing w:val="2"/>
          <w:sz w:val="22"/>
          <w:szCs w:val="22"/>
        </w:rPr>
        <w:t xml:space="preserve">Наиболее эффективный путь формирования экологической культуры, ценности здоровья, здорового образа жизни – самостоятельная работа обучающихся, направляемая </w:t>
      </w:r>
      <w:r w:rsidRPr="00C524AA">
        <w:rPr>
          <w:rStyle w:val="Zag11"/>
          <w:rFonts w:ascii="Times New Roman" w:hAnsi="Times New Roman"/>
          <w:color w:val="auto"/>
          <w:spacing w:val="-2"/>
          <w:sz w:val="22"/>
          <w:szCs w:val="22"/>
        </w:rPr>
        <w:t>и организуемая взрослыми: учителями, воспитателями, психо</w:t>
      </w:r>
      <w:r w:rsidRPr="00C524AA">
        <w:rPr>
          <w:rStyle w:val="Zag11"/>
          <w:rFonts w:ascii="Times New Roman" w:hAnsi="Times New Roman"/>
          <w:color w:val="auto"/>
          <w:sz w:val="22"/>
          <w:szCs w:val="22"/>
        </w:rPr>
        <w:t xml:space="preserve">логами, взрослыми в семье. Самостоятельная работа способствует активной и успешной социализации младшего школьника, развивает способность понимать свое состояние, знать </w:t>
      </w:r>
      <w:r w:rsidRPr="00C524AA">
        <w:rPr>
          <w:rStyle w:val="Zag11"/>
          <w:rFonts w:ascii="Times New Roman" w:hAnsi="Times New Roman"/>
          <w:color w:val="auto"/>
          <w:spacing w:val="2"/>
          <w:sz w:val="22"/>
          <w:szCs w:val="22"/>
        </w:rPr>
        <w:t>способы и варианты рациональной организации режима дня и двигательной активности, питания, правил личной гигиены.</w:t>
      </w:r>
    </w:p>
    <w:p w14:paraId="4929A67F" w14:textId="77777777" w:rsidR="002E05B9" w:rsidRPr="00C524AA" w:rsidRDefault="002E05B9" w:rsidP="00C524AA">
      <w:pPr>
        <w:pStyle w:val="af6"/>
        <w:spacing w:line="360" w:lineRule="auto"/>
        <w:ind w:firstLine="454"/>
        <w:rPr>
          <w:rStyle w:val="Zag11"/>
          <w:rFonts w:ascii="Times New Roman" w:hAnsi="Times New Roman"/>
          <w:color w:val="auto"/>
          <w:sz w:val="22"/>
          <w:szCs w:val="22"/>
        </w:rPr>
      </w:pPr>
      <w:r w:rsidRPr="00C524AA">
        <w:rPr>
          <w:rStyle w:val="Zag11"/>
          <w:rFonts w:ascii="Times New Roman" w:hAnsi="Times New Roman"/>
          <w:color w:val="auto"/>
          <w:spacing w:val="-3"/>
          <w:sz w:val="22"/>
          <w:szCs w:val="22"/>
        </w:rPr>
        <w:t>Виды учебной деятельности, используемые в урочной и вне</w:t>
      </w:r>
      <w:r w:rsidRPr="00C524AA">
        <w:rPr>
          <w:rStyle w:val="Zag11"/>
          <w:rFonts w:ascii="Times New Roman" w:hAnsi="Times New Roman"/>
          <w:color w:val="auto"/>
          <w:sz w:val="22"/>
          <w:szCs w:val="22"/>
        </w:rPr>
        <w:t xml:space="preserve">урочной деятельности: ролевые игры, проблемно­ценностное </w:t>
      </w:r>
      <w:r w:rsidRPr="00C524AA">
        <w:rPr>
          <w:rStyle w:val="Zag11"/>
          <w:rFonts w:ascii="Times New Roman" w:hAnsi="Times New Roman"/>
          <w:color w:val="auto"/>
          <w:spacing w:val="2"/>
          <w:sz w:val="22"/>
          <w:szCs w:val="22"/>
        </w:rPr>
        <w:t>и досуговое общение, проектная деятельность, социально­</w:t>
      </w:r>
      <w:r w:rsidRPr="00C524AA">
        <w:rPr>
          <w:rStyle w:val="Zag11"/>
          <w:rFonts w:ascii="Times New Roman" w:hAnsi="Times New Roman"/>
          <w:color w:val="auto"/>
          <w:sz w:val="22"/>
          <w:szCs w:val="22"/>
        </w:rPr>
        <w:t>творческая и общественно полезная практика.</w:t>
      </w:r>
    </w:p>
    <w:p w14:paraId="5DE52A21" w14:textId="77777777" w:rsidR="002E05B9" w:rsidRPr="00C524AA" w:rsidRDefault="002E05B9" w:rsidP="00C524AA">
      <w:pPr>
        <w:pStyle w:val="af6"/>
        <w:spacing w:line="360" w:lineRule="auto"/>
        <w:ind w:firstLine="454"/>
        <w:rPr>
          <w:rStyle w:val="Zag11"/>
          <w:rFonts w:ascii="Times New Roman" w:hAnsi="Times New Roman"/>
          <w:color w:val="auto"/>
          <w:sz w:val="22"/>
          <w:szCs w:val="22"/>
        </w:rPr>
      </w:pPr>
      <w:r w:rsidRPr="00C524AA">
        <w:rPr>
          <w:rStyle w:val="Zag11"/>
          <w:rFonts w:ascii="Times New Roman" w:hAnsi="Times New Roman"/>
          <w:color w:val="auto"/>
          <w:spacing w:val="2"/>
          <w:sz w:val="22"/>
          <w:szCs w:val="22"/>
        </w:rPr>
        <w:lastRenderedPageBreak/>
        <w:t>Формы учебной деятельности, используемые при реали</w:t>
      </w:r>
      <w:r w:rsidRPr="00C524AA">
        <w:rPr>
          <w:rStyle w:val="Zag11"/>
          <w:rFonts w:ascii="Times New Roman" w:hAnsi="Times New Roman"/>
          <w:color w:val="auto"/>
          <w:sz w:val="22"/>
          <w:szCs w:val="22"/>
        </w:rPr>
        <w:t>зации программы: исследовательская работа во время прогулок, в музее, деятельность классной или школьной газеты по проблемам здоровья или охраны природы, мини­проекты, дискуссионный клуб, ролевые ситуационные игры, практикум­тренинг, спортивные игры, дни здоровья.</w:t>
      </w:r>
    </w:p>
    <w:p w14:paraId="3B8E2595" w14:textId="77777777" w:rsidR="002E05B9" w:rsidRPr="00C524AA" w:rsidRDefault="002E05B9" w:rsidP="00C524AA">
      <w:pPr>
        <w:pStyle w:val="af6"/>
        <w:spacing w:line="360" w:lineRule="auto"/>
        <w:ind w:firstLine="454"/>
        <w:rPr>
          <w:rStyle w:val="Zag11"/>
          <w:rFonts w:ascii="Times New Roman" w:hAnsi="Times New Roman"/>
          <w:color w:val="auto"/>
          <w:sz w:val="22"/>
          <w:szCs w:val="22"/>
        </w:rPr>
      </w:pPr>
      <w:r w:rsidRPr="00C524AA">
        <w:rPr>
          <w:rStyle w:val="Zag11"/>
          <w:rFonts w:ascii="Times New Roman" w:hAnsi="Times New Roman"/>
          <w:iCs/>
          <w:color w:val="auto"/>
          <w:spacing w:val="2"/>
          <w:sz w:val="22"/>
          <w:szCs w:val="22"/>
        </w:rPr>
        <w:t>Организация физкультурно­оздоровительной работы</w:t>
      </w:r>
      <w:r w:rsidRPr="00C524AA">
        <w:rPr>
          <w:rStyle w:val="Zag11"/>
          <w:rFonts w:ascii="Times New Roman" w:hAnsi="Times New Roman"/>
          <w:color w:val="auto"/>
          <w:spacing w:val="2"/>
          <w:sz w:val="22"/>
          <w:szCs w:val="22"/>
        </w:rPr>
        <w:t xml:space="preserve">, направленная на обеспечение рациональной организации двигательного режима, нормального физического развития и двигательной подготовленности, повышение адаптивных </w:t>
      </w:r>
      <w:r w:rsidRPr="00C524AA">
        <w:rPr>
          <w:rStyle w:val="Zag11"/>
          <w:rFonts w:ascii="Times New Roman" w:hAnsi="Times New Roman"/>
          <w:color w:val="auto"/>
          <w:sz w:val="22"/>
          <w:szCs w:val="22"/>
        </w:rPr>
        <w:t>возможностей организма, сохранение и укрепление здоровья обучающихся и формирование культуры здоровья, включает:</w:t>
      </w:r>
    </w:p>
    <w:p w14:paraId="574486B1" w14:textId="77777777" w:rsidR="002E05B9" w:rsidRPr="00C524AA" w:rsidRDefault="002E05B9" w:rsidP="00C524AA">
      <w:pPr>
        <w:pStyle w:val="21"/>
        <w:rPr>
          <w:rStyle w:val="Zag11"/>
          <w:spacing w:val="-3"/>
          <w:sz w:val="22"/>
          <w:szCs w:val="22"/>
        </w:rPr>
      </w:pPr>
      <w:r w:rsidRPr="00C524AA">
        <w:rPr>
          <w:rStyle w:val="Zag11"/>
          <w:spacing w:val="2"/>
          <w:sz w:val="22"/>
          <w:szCs w:val="22"/>
        </w:rPr>
        <w:t xml:space="preserve">полноценную и эффективную работу с обучающимися </w:t>
      </w:r>
      <w:r w:rsidRPr="00C524AA">
        <w:rPr>
          <w:rStyle w:val="Zag11"/>
          <w:spacing w:val="-3"/>
          <w:sz w:val="22"/>
          <w:szCs w:val="22"/>
        </w:rPr>
        <w:t>всех групп здоровья (на уроках физкультуры, в секциях и т. п.);</w:t>
      </w:r>
    </w:p>
    <w:p w14:paraId="7AF00BAA" w14:textId="77777777" w:rsidR="002E05B9" w:rsidRPr="00C524AA" w:rsidRDefault="002E05B9" w:rsidP="00C524AA">
      <w:pPr>
        <w:pStyle w:val="21"/>
        <w:rPr>
          <w:rStyle w:val="Zag11"/>
          <w:sz w:val="22"/>
          <w:szCs w:val="22"/>
        </w:rPr>
      </w:pPr>
      <w:r w:rsidRPr="00C524AA">
        <w:rPr>
          <w:rStyle w:val="Zag11"/>
          <w:sz w:val="22"/>
          <w:szCs w:val="22"/>
        </w:rPr>
        <w:t>рациональную организацию уроков физической культуры и занятий активно­двигательного характера;</w:t>
      </w:r>
    </w:p>
    <w:p w14:paraId="65FC7104" w14:textId="77777777" w:rsidR="002E05B9" w:rsidRPr="00C524AA" w:rsidRDefault="002E05B9" w:rsidP="00C524AA">
      <w:pPr>
        <w:pStyle w:val="21"/>
        <w:rPr>
          <w:rStyle w:val="Zag11"/>
          <w:sz w:val="22"/>
          <w:szCs w:val="22"/>
        </w:rPr>
      </w:pPr>
      <w:r w:rsidRPr="00C524AA">
        <w:rPr>
          <w:rStyle w:val="Zag11"/>
          <w:spacing w:val="2"/>
          <w:sz w:val="22"/>
          <w:szCs w:val="22"/>
        </w:rPr>
        <w:t xml:space="preserve">организацию динамических перемен, физкультминуток </w:t>
      </w:r>
      <w:r w:rsidRPr="00C524AA">
        <w:rPr>
          <w:rStyle w:val="Zag11"/>
          <w:spacing w:val="-2"/>
          <w:sz w:val="22"/>
          <w:szCs w:val="22"/>
        </w:rPr>
        <w:t>на уроках, способствующих эмоциональной разгрузке и повы</w:t>
      </w:r>
      <w:r w:rsidRPr="00C524AA">
        <w:rPr>
          <w:rStyle w:val="Zag11"/>
          <w:sz w:val="22"/>
          <w:szCs w:val="22"/>
        </w:rPr>
        <w:t>шению двигательной активности;</w:t>
      </w:r>
    </w:p>
    <w:p w14:paraId="208894D3" w14:textId="77777777" w:rsidR="002E05B9" w:rsidRPr="00C524AA" w:rsidRDefault="002E05B9" w:rsidP="00C524AA">
      <w:pPr>
        <w:pStyle w:val="21"/>
        <w:rPr>
          <w:rStyle w:val="Zag11"/>
          <w:sz w:val="22"/>
          <w:szCs w:val="22"/>
        </w:rPr>
      </w:pPr>
      <w:r w:rsidRPr="00C524AA">
        <w:rPr>
          <w:rStyle w:val="Zag11"/>
          <w:spacing w:val="-2"/>
          <w:sz w:val="22"/>
          <w:szCs w:val="22"/>
        </w:rPr>
        <w:t>организацию работы спортивных секций и создание усло</w:t>
      </w:r>
      <w:r w:rsidRPr="00C524AA">
        <w:rPr>
          <w:rStyle w:val="Zag11"/>
          <w:sz w:val="22"/>
          <w:szCs w:val="22"/>
        </w:rPr>
        <w:t>вий для их эффективного функционирования;</w:t>
      </w:r>
    </w:p>
    <w:p w14:paraId="32C22B7C" w14:textId="77777777" w:rsidR="002E05B9" w:rsidRPr="00C524AA" w:rsidRDefault="002E05B9" w:rsidP="00C524AA">
      <w:pPr>
        <w:pStyle w:val="21"/>
        <w:rPr>
          <w:rStyle w:val="Zag11"/>
          <w:sz w:val="22"/>
          <w:szCs w:val="22"/>
        </w:rPr>
      </w:pPr>
      <w:r w:rsidRPr="00C524AA">
        <w:rPr>
          <w:rStyle w:val="Zag11"/>
          <w:spacing w:val="2"/>
          <w:sz w:val="22"/>
          <w:szCs w:val="22"/>
        </w:rPr>
        <w:t xml:space="preserve">регулярное проведение спортивно­оздоровительных мероприятий (дней спорта, соревнований, олимпиад, походов </w:t>
      </w:r>
      <w:r w:rsidRPr="00C524AA">
        <w:rPr>
          <w:rStyle w:val="Zag11"/>
          <w:sz w:val="22"/>
          <w:szCs w:val="22"/>
        </w:rPr>
        <w:t>и т. п.).</w:t>
      </w:r>
    </w:p>
    <w:p w14:paraId="5E0AFCCD" w14:textId="77777777" w:rsidR="002E05B9" w:rsidRPr="00C524AA" w:rsidRDefault="002E05B9" w:rsidP="00C524AA">
      <w:pPr>
        <w:pStyle w:val="af6"/>
        <w:spacing w:line="360" w:lineRule="auto"/>
        <w:ind w:firstLine="454"/>
        <w:rPr>
          <w:rStyle w:val="Zag11"/>
          <w:rFonts w:ascii="Times New Roman" w:hAnsi="Times New Roman"/>
          <w:color w:val="auto"/>
          <w:spacing w:val="-2"/>
          <w:sz w:val="22"/>
          <w:szCs w:val="22"/>
        </w:rPr>
      </w:pPr>
      <w:r w:rsidRPr="00C524AA">
        <w:rPr>
          <w:rStyle w:val="Zag11"/>
          <w:rFonts w:ascii="Times New Roman" w:hAnsi="Times New Roman"/>
          <w:color w:val="auto"/>
          <w:sz w:val="22"/>
          <w:szCs w:val="22"/>
        </w:rPr>
        <w:t xml:space="preserve">Реализация этого направления зависит от администрации </w:t>
      </w:r>
      <w:r w:rsidRPr="00C524AA">
        <w:rPr>
          <w:rStyle w:val="Zag11"/>
          <w:rFonts w:ascii="Times New Roman" w:hAnsi="Times New Roman"/>
          <w:color w:val="auto"/>
          <w:spacing w:val="-3"/>
          <w:sz w:val="22"/>
          <w:szCs w:val="22"/>
        </w:rPr>
        <w:t xml:space="preserve">образовательной организации </w:t>
      </w:r>
      <w:r w:rsidRPr="00C524AA">
        <w:rPr>
          <w:rStyle w:val="Zag11"/>
          <w:rFonts w:ascii="Times New Roman" w:hAnsi="Times New Roman"/>
          <w:color w:val="auto"/>
          <w:spacing w:val="-2"/>
          <w:sz w:val="22"/>
          <w:szCs w:val="22"/>
        </w:rPr>
        <w:t>учителей физической культуры, психологов, а также всех педагогов.</w:t>
      </w:r>
    </w:p>
    <w:p w14:paraId="66912C9F" w14:textId="77777777" w:rsidR="002E05B9" w:rsidRPr="00C524AA" w:rsidRDefault="002E05B9" w:rsidP="00C524AA">
      <w:pPr>
        <w:pStyle w:val="af6"/>
        <w:spacing w:line="360" w:lineRule="auto"/>
        <w:ind w:firstLine="454"/>
        <w:rPr>
          <w:rStyle w:val="Zag11"/>
          <w:rFonts w:ascii="Times New Roman" w:hAnsi="Times New Roman"/>
          <w:color w:val="auto"/>
          <w:sz w:val="22"/>
          <w:szCs w:val="22"/>
        </w:rPr>
      </w:pPr>
      <w:r w:rsidRPr="00C524AA">
        <w:rPr>
          <w:rStyle w:val="Zag11"/>
          <w:rFonts w:ascii="Times New Roman" w:hAnsi="Times New Roman"/>
          <w:iCs/>
          <w:color w:val="auto"/>
          <w:spacing w:val="2"/>
          <w:sz w:val="22"/>
          <w:szCs w:val="22"/>
        </w:rPr>
        <w:t>Реализация дополнительных образовательных курсов</w:t>
      </w:r>
      <w:r w:rsidRPr="00C524AA">
        <w:rPr>
          <w:rStyle w:val="Zag11"/>
          <w:rFonts w:ascii="Times New Roman" w:hAnsi="Times New Roman"/>
          <w:color w:val="auto"/>
          <w:spacing w:val="2"/>
          <w:sz w:val="22"/>
          <w:szCs w:val="22"/>
        </w:rPr>
        <w:t xml:space="preserve">, </w:t>
      </w:r>
      <w:r w:rsidRPr="00C524AA">
        <w:rPr>
          <w:rStyle w:val="Zag11"/>
          <w:rFonts w:ascii="Times New Roman" w:hAnsi="Times New Roman"/>
          <w:color w:val="auto"/>
          <w:sz w:val="22"/>
          <w:szCs w:val="22"/>
        </w:rPr>
        <w:t xml:space="preserve">направленных на повышение уровня знаний и практических </w:t>
      </w:r>
      <w:r w:rsidRPr="00C524AA">
        <w:rPr>
          <w:rStyle w:val="Zag11"/>
          <w:rFonts w:ascii="Times New Roman" w:hAnsi="Times New Roman"/>
          <w:color w:val="auto"/>
          <w:spacing w:val="-5"/>
          <w:sz w:val="22"/>
          <w:szCs w:val="22"/>
        </w:rPr>
        <w:t>умений обучающихся в области экологической культуры и охра</w:t>
      </w:r>
      <w:r w:rsidRPr="00C524AA">
        <w:rPr>
          <w:rStyle w:val="Zag11"/>
          <w:rFonts w:ascii="Times New Roman" w:hAnsi="Times New Roman"/>
          <w:color w:val="auto"/>
          <w:sz w:val="22"/>
          <w:szCs w:val="22"/>
        </w:rPr>
        <w:t xml:space="preserve">ны здоровья, предусматривает: </w:t>
      </w:r>
    </w:p>
    <w:p w14:paraId="6A69BC08" w14:textId="77777777" w:rsidR="002E05B9" w:rsidRPr="00C524AA" w:rsidRDefault="002E05B9" w:rsidP="00C524AA">
      <w:pPr>
        <w:pStyle w:val="21"/>
        <w:rPr>
          <w:rStyle w:val="Zag11"/>
          <w:sz w:val="22"/>
          <w:szCs w:val="22"/>
        </w:rPr>
      </w:pPr>
      <w:r w:rsidRPr="00C524AA">
        <w:rPr>
          <w:rStyle w:val="Zag11"/>
          <w:sz w:val="22"/>
          <w:szCs w:val="22"/>
        </w:rPr>
        <w:t xml:space="preserve">внедрение в систему работы </w:t>
      </w:r>
      <w:r w:rsidRPr="00C524AA">
        <w:rPr>
          <w:rStyle w:val="Zag11"/>
          <w:spacing w:val="-3"/>
          <w:sz w:val="22"/>
          <w:szCs w:val="22"/>
        </w:rPr>
        <w:t xml:space="preserve">образовательной организации </w:t>
      </w:r>
      <w:r w:rsidRPr="00C524AA">
        <w:rPr>
          <w:rStyle w:val="Zag11"/>
          <w:sz w:val="22"/>
          <w:szCs w:val="22"/>
        </w:rPr>
        <w:t>дополнительных образовательных курсов, направленных на формирование экологической культуры, здорового и без</w:t>
      </w:r>
      <w:r w:rsidRPr="00C524AA">
        <w:rPr>
          <w:rStyle w:val="Zag11"/>
          <w:spacing w:val="-2"/>
          <w:sz w:val="22"/>
          <w:szCs w:val="22"/>
        </w:rPr>
        <w:t xml:space="preserve">опасного образа жизни, в качестве отдельных образовательных </w:t>
      </w:r>
      <w:r w:rsidRPr="00C524AA">
        <w:rPr>
          <w:rStyle w:val="Zag11"/>
          <w:sz w:val="22"/>
          <w:szCs w:val="22"/>
        </w:rPr>
        <w:t>модулей или компонентов, включенных в учебный процесс;</w:t>
      </w:r>
    </w:p>
    <w:p w14:paraId="755F6ACD" w14:textId="77777777" w:rsidR="002E05B9" w:rsidRPr="00C524AA" w:rsidRDefault="002E05B9" w:rsidP="00C524AA">
      <w:pPr>
        <w:pStyle w:val="21"/>
        <w:rPr>
          <w:rStyle w:val="Zag11"/>
          <w:sz w:val="22"/>
          <w:szCs w:val="22"/>
        </w:rPr>
      </w:pPr>
      <w:r w:rsidRPr="00C524AA">
        <w:rPr>
          <w:rStyle w:val="Zag11"/>
          <w:spacing w:val="2"/>
          <w:sz w:val="22"/>
          <w:szCs w:val="22"/>
        </w:rPr>
        <w:t xml:space="preserve">организацию в образовательной организации кружков, </w:t>
      </w:r>
      <w:r w:rsidRPr="00C524AA">
        <w:rPr>
          <w:rStyle w:val="Zag11"/>
          <w:sz w:val="22"/>
          <w:szCs w:val="22"/>
        </w:rPr>
        <w:t>секций, факультативов по избранной тематике;</w:t>
      </w:r>
    </w:p>
    <w:p w14:paraId="689129E4" w14:textId="77777777" w:rsidR="002E05B9" w:rsidRPr="00C524AA" w:rsidRDefault="002E05B9" w:rsidP="00C524AA">
      <w:pPr>
        <w:pStyle w:val="21"/>
        <w:rPr>
          <w:rStyle w:val="Zag11"/>
          <w:sz w:val="22"/>
          <w:szCs w:val="22"/>
        </w:rPr>
      </w:pPr>
      <w:r w:rsidRPr="00C524AA">
        <w:rPr>
          <w:rStyle w:val="Zag11"/>
          <w:sz w:val="22"/>
          <w:szCs w:val="22"/>
        </w:rPr>
        <w:t>проведение тематических дней здоровья, интеллектуальных соревнований, конкурсов, праздников и т. п.</w:t>
      </w:r>
    </w:p>
    <w:p w14:paraId="2400ED91" w14:textId="77777777" w:rsidR="002E05B9" w:rsidRPr="00C524AA" w:rsidRDefault="002E05B9" w:rsidP="00C524AA">
      <w:pPr>
        <w:pStyle w:val="af6"/>
        <w:spacing w:line="360" w:lineRule="auto"/>
        <w:ind w:firstLine="454"/>
        <w:rPr>
          <w:rStyle w:val="Zag11"/>
          <w:rFonts w:ascii="Times New Roman" w:hAnsi="Times New Roman"/>
          <w:color w:val="auto"/>
          <w:sz w:val="22"/>
          <w:szCs w:val="22"/>
        </w:rPr>
      </w:pPr>
      <w:r w:rsidRPr="00C524AA">
        <w:rPr>
          <w:rStyle w:val="Zag11"/>
          <w:rFonts w:ascii="Times New Roman" w:hAnsi="Times New Roman"/>
          <w:color w:val="auto"/>
          <w:spacing w:val="2"/>
          <w:sz w:val="22"/>
          <w:szCs w:val="22"/>
        </w:rPr>
        <w:t xml:space="preserve">Эффективность реализации этого направления зависит </w:t>
      </w:r>
      <w:r w:rsidRPr="00C524AA">
        <w:rPr>
          <w:rStyle w:val="Zag11"/>
          <w:rFonts w:ascii="Times New Roman" w:hAnsi="Times New Roman"/>
          <w:color w:val="auto"/>
          <w:sz w:val="22"/>
          <w:szCs w:val="22"/>
        </w:rPr>
        <w:t xml:space="preserve">от деятельности всех педагогов. </w:t>
      </w:r>
    </w:p>
    <w:p w14:paraId="52A69011" w14:textId="77777777" w:rsidR="002E05B9" w:rsidRPr="00C524AA" w:rsidRDefault="002E05B9" w:rsidP="00C524AA">
      <w:pPr>
        <w:pStyle w:val="af6"/>
        <w:spacing w:line="360" w:lineRule="auto"/>
        <w:ind w:firstLine="454"/>
        <w:rPr>
          <w:rStyle w:val="Zag11"/>
          <w:rFonts w:ascii="Times New Roman" w:hAnsi="Times New Roman"/>
          <w:color w:val="auto"/>
          <w:sz w:val="22"/>
          <w:szCs w:val="22"/>
        </w:rPr>
      </w:pPr>
      <w:r w:rsidRPr="00C524AA">
        <w:rPr>
          <w:rStyle w:val="Zag11"/>
          <w:rFonts w:ascii="Times New Roman" w:hAnsi="Times New Roman"/>
          <w:color w:val="auto"/>
          <w:spacing w:val="-4"/>
          <w:sz w:val="22"/>
          <w:szCs w:val="22"/>
        </w:rPr>
        <w:t>Преподавание дополнительных образовательных курсов, на</w:t>
      </w:r>
      <w:r w:rsidRPr="00C524AA">
        <w:rPr>
          <w:rStyle w:val="Zag11"/>
          <w:rFonts w:ascii="Times New Roman" w:hAnsi="Times New Roman"/>
          <w:color w:val="auto"/>
          <w:sz w:val="22"/>
          <w:szCs w:val="22"/>
        </w:rPr>
        <w:t>правленных на формирование экологической культуры, здо</w:t>
      </w:r>
      <w:r w:rsidRPr="00C524AA">
        <w:rPr>
          <w:rStyle w:val="Zag11"/>
          <w:rFonts w:ascii="Times New Roman" w:hAnsi="Times New Roman"/>
          <w:color w:val="auto"/>
          <w:spacing w:val="-2"/>
          <w:sz w:val="22"/>
          <w:szCs w:val="22"/>
        </w:rPr>
        <w:t xml:space="preserve">рового и безопасного образа жизни, предусматривает </w:t>
      </w:r>
      <w:r w:rsidRPr="00C524AA">
        <w:rPr>
          <w:rStyle w:val="Zag11"/>
          <w:rFonts w:ascii="Times New Roman" w:hAnsi="Times New Roman"/>
          <w:color w:val="auto"/>
          <w:sz w:val="22"/>
          <w:szCs w:val="22"/>
        </w:rPr>
        <w:t xml:space="preserve">разные </w:t>
      </w:r>
      <w:r w:rsidRPr="00C524AA">
        <w:rPr>
          <w:rStyle w:val="Zag11"/>
          <w:rFonts w:ascii="Times New Roman" w:hAnsi="Times New Roman"/>
          <w:color w:val="auto"/>
          <w:spacing w:val="2"/>
          <w:sz w:val="22"/>
          <w:szCs w:val="22"/>
        </w:rPr>
        <w:t>формы организации занятий: интеграцию в базовые обра</w:t>
      </w:r>
      <w:r w:rsidRPr="00C524AA">
        <w:rPr>
          <w:rStyle w:val="Zag11"/>
          <w:rFonts w:ascii="Times New Roman" w:hAnsi="Times New Roman"/>
          <w:color w:val="auto"/>
          <w:sz w:val="22"/>
          <w:szCs w:val="22"/>
        </w:rPr>
        <w:t xml:space="preserve">зовательные дисциплины, факультативные занятия, занятия </w:t>
      </w:r>
      <w:r w:rsidRPr="00C524AA">
        <w:rPr>
          <w:rStyle w:val="Zag11"/>
          <w:rFonts w:ascii="Times New Roman" w:hAnsi="Times New Roman"/>
          <w:color w:val="auto"/>
          <w:spacing w:val="2"/>
          <w:sz w:val="22"/>
          <w:szCs w:val="22"/>
        </w:rPr>
        <w:t xml:space="preserve">в кружках, проведение досуговых мероприятий: конкурсов, </w:t>
      </w:r>
      <w:r w:rsidRPr="00C524AA">
        <w:rPr>
          <w:rStyle w:val="Zag11"/>
          <w:rFonts w:ascii="Times New Roman" w:hAnsi="Times New Roman"/>
          <w:color w:val="auto"/>
          <w:sz w:val="22"/>
          <w:szCs w:val="22"/>
        </w:rPr>
        <w:t>праздников, викторин, экскурсий, организацию тематических дней здоровья.</w:t>
      </w:r>
    </w:p>
    <w:p w14:paraId="5AF1C573" w14:textId="77777777" w:rsidR="002E05B9" w:rsidRPr="00C524AA" w:rsidRDefault="002E05B9" w:rsidP="00C524AA">
      <w:pPr>
        <w:pStyle w:val="af6"/>
        <w:spacing w:line="360" w:lineRule="auto"/>
        <w:ind w:firstLine="454"/>
        <w:rPr>
          <w:rStyle w:val="Zag11"/>
          <w:rFonts w:ascii="Times New Roman" w:hAnsi="Times New Roman"/>
          <w:color w:val="auto"/>
          <w:spacing w:val="2"/>
          <w:sz w:val="22"/>
          <w:szCs w:val="22"/>
        </w:rPr>
      </w:pPr>
      <w:r w:rsidRPr="00C524AA">
        <w:rPr>
          <w:rStyle w:val="Zag11"/>
          <w:rFonts w:ascii="Times New Roman" w:hAnsi="Times New Roman"/>
          <w:iCs/>
          <w:color w:val="auto"/>
          <w:spacing w:val="2"/>
          <w:sz w:val="22"/>
          <w:szCs w:val="22"/>
        </w:rPr>
        <w:t>Работа с родителями (законными представителями)</w:t>
      </w:r>
      <w:r w:rsidRPr="00C524AA">
        <w:rPr>
          <w:rStyle w:val="Zag11"/>
          <w:rFonts w:ascii="Times New Roman" w:hAnsi="Times New Roman"/>
          <w:color w:val="auto"/>
          <w:spacing w:val="2"/>
          <w:sz w:val="22"/>
          <w:szCs w:val="22"/>
        </w:rPr>
        <w:t xml:space="preserve"> включает:</w:t>
      </w:r>
    </w:p>
    <w:p w14:paraId="0830AE7D" w14:textId="77777777" w:rsidR="002E05B9" w:rsidRPr="00C524AA" w:rsidRDefault="002E05B9" w:rsidP="00C524AA">
      <w:pPr>
        <w:pStyle w:val="21"/>
        <w:rPr>
          <w:rStyle w:val="Zag11"/>
          <w:spacing w:val="-5"/>
          <w:sz w:val="22"/>
          <w:szCs w:val="22"/>
        </w:rPr>
      </w:pPr>
      <w:r w:rsidRPr="00C524AA">
        <w:rPr>
          <w:rStyle w:val="Zag11"/>
          <w:spacing w:val="-5"/>
          <w:sz w:val="22"/>
          <w:szCs w:val="22"/>
        </w:rPr>
        <w:lastRenderedPageBreak/>
        <w:t>лекции, семинары, консультации, курсы по различным вопросам роста и развития ребенка, его здоровья, факторам, положительно и отрицательно влияющим на здоровье детей, и т. п.;</w:t>
      </w:r>
    </w:p>
    <w:p w14:paraId="4EA29F7E" w14:textId="77777777" w:rsidR="002E05B9" w:rsidRPr="00C524AA" w:rsidRDefault="002E05B9" w:rsidP="00C524AA">
      <w:pPr>
        <w:pStyle w:val="21"/>
        <w:rPr>
          <w:rStyle w:val="Zag11"/>
          <w:sz w:val="22"/>
          <w:szCs w:val="22"/>
        </w:rPr>
      </w:pPr>
      <w:r w:rsidRPr="00C524AA">
        <w:rPr>
          <w:rStyle w:val="Zag11"/>
          <w:spacing w:val="2"/>
          <w:sz w:val="22"/>
          <w:szCs w:val="22"/>
        </w:rPr>
        <w:t>организацию совместной работы педагогов и родите</w:t>
      </w:r>
      <w:r w:rsidRPr="00C524AA">
        <w:rPr>
          <w:rStyle w:val="Zag11"/>
          <w:sz w:val="22"/>
          <w:szCs w:val="22"/>
        </w:rPr>
        <w:t xml:space="preserve">лей </w:t>
      </w:r>
      <w:r w:rsidRPr="00C524AA">
        <w:rPr>
          <w:rStyle w:val="Zag11"/>
          <w:spacing w:val="2"/>
          <w:sz w:val="22"/>
          <w:szCs w:val="22"/>
        </w:rPr>
        <w:t xml:space="preserve">(законных представителей) по проведению спортивных </w:t>
      </w:r>
      <w:r w:rsidRPr="00C524AA">
        <w:rPr>
          <w:rStyle w:val="Zag11"/>
          <w:spacing w:val="-2"/>
          <w:sz w:val="22"/>
          <w:szCs w:val="22"/>
        </w:rPr>
        <w:t>соревнований, дней здоровья, занятий по профилактике вред</w:t>
      </w:r>
      <w:r w:rsidRPr="00C524AA">
        <w:rPr>
          <w:rStyle w:val="Zag11"/>
          <w:sz w:val="22"/>
          <w:szCs w:val="22"/>
        </w:rPr>
        <w:t>ных привычек и т. п.</w:t>
      </w:r>
    </w:p>
    <w:p w14:paraId="4FCD7373" w14:textId="77777777" w:rsidR="002E05B9" w:rsidRPr="00C524AA" w:rsidRDefault="002E05B9" w:rsidP="00C524AA">
      <w:pPr>
        <w:pStyle w:val="af6"/>
        <w:spacing w:line="360" w:lineRule="auto"/>
        <w:ind w:firstLine="454"/>
        <w:rPr>
          <w:rStyle w:val="Zag11"/>
          <w:rFonts w:ascii="Times New Roman" w:hAnsi="Times New Roman"/>
          <w:color w:val="auto"/>
          <w:sz w:val="22"/>
          <w:szCs w:val="22"/>
        </w:rPr>
      </w:pPr>
      <w:r w:rsidRPr="00C524AA">
        <w:rPr>
          <w:rStyle w:val="Zag11"/>
          <w:rFonts w:ascii="Times New Roman" w:hAnsi="Times New Roman"/>
          <w:color w:val="auto"/>
          <w:spacing w:val="2"/>
          <w:sz w:val="22"/>
          <w:szCs w:val="22"/>
        </w:rPr>
        <w:t>Эффективность реализации этого направления зависит</w:t>
      </w:r>
      <w:r w:rsidRPr="00C524AA">
        <w:rPr>
          <w:rStyle w:val="Zag11"/>
          <w:rFonts w:ascii="Times New Roman" w:hAnsi="Times New Roman"/>
          <w:color w:val="auto"/>
          <w:sz w:val="22"/>
          <w:szCs w:val="22"/>
        </w:rPr>
        <w:t xml:space="preserve">от </w:t>
      </w:r>
      <w:r w:rsidRPr="00C524AA">
        <w:rPr>
          <w:rStyle w:val="Zag11"/>
          <w:rFonts w:ascii="Times New Roman" w:hAnsi="Times New Roman"/>
          <w:color w:val="auto"/>
          <w:spacing w:val="2"/>
          <w:sz w:val="22"/>
          <w:szCs w:val="22"/>
        </w:rPr>
        <w:t xml:space="preserve">деятельности администрации </w:t>
      </w:r>
      <w:r w:rsidRPr="00C524AA">
        <w:rPr>
          <w:rStyle w:val="Zag11"/>
          <w:rFonts w:ascii="Times New Roman" w:hAnsi="Times New Roman"/>
          <w:color w:val="auto"/>
          <w:spacing w:val="-3"/>
          <w:sz w:val="22"/>
          <w:szCs w:val="22"/>
        </w:rPr>
        <w:t xml:space="preserve">образовательной организации </w:t>
      </w:r>
      <w:r w:rsidRPr="00C524AA">
        <w:rPr>
          <w:rStyle w:val="Zag11"/>
          <w:rFonts w:ascii="Times New Roman" w:hAnsi="Times New Roman"/>
          <w:color w:val="auto"/>
          <w:sz w:val="22"/>
          <w:szCs w:val="22"/>
        </w:rPr>
        <w:t>всех педагогов.</w:t>
      </w:r>
    </w:p>
    <w:p w14:paraId="17D2D1FB" w14:textId="77777777" w:rsidR="002E05B9" w:rsidRPr="00C524AA" w:rsidRDefault="002E05B9" w:rsidP="00C524AA">
      <w:pPr>
        <w:pStyle w:val="af6"/>
        <w:spacing w:line="360" w:lineRule="auto"/>
        <w:ind w:firstLine="454"/>
        <w:rPr>
          <w:rStyle w:val="Zag11"/>
          <w:rFonts w:ascii="Times New Roman" w:hAnsi="Times New Roman"/>
          <w:color w:val="auto"/>
          <w:spacing w:val="-3"/>
          <w:sz w:val="22"/>
          <w:szCs w:val="22"/>
        </w:rPr>
      </w:pPr>
      <w:r w:rsidRPr="00C524AA">
        <w:rPr>
          <w:rStyle w:val="Zag11"/>
          <w:rFonts w:ascii="Times New Roman" w:hAnsi="Times New Roman"/>
          <w:b/>
          <w:bCs/>
          <w:iCs/>
          <w:color w:val="auto"/>
          <w:spacing w:val="2"/>
          <w:sz w:val="22"/>
          <w:szCs w:val="22"/>
        </w:rPr>
        <w:t xml:space="preserve">Критерии и показатели эффективности деятельности </w:t>
      </w:r>
      <w:r w:rsidRPr="00C524AA">
        <w:rPr>
          <w:rStyle w:val="Zag11"/>
          <w:rFonts w:ascii="Times New Roman" w:hAnsi="Times New Roman"/>
          <w:b/>
          <w:color w:val="auto"/>
          <w:spacing w:val="-3"/>
          <w:sz w:val="22"/>
          <w:szCs w:val="22"/>
        </w:rPr>
        <w:t>образовательной организации</w:t>
      </w:r>
    </w:p>
    <w:p w14:paraId="0DCE3D70" w14:textId="77777777" w:rsidR="002E05B9" w:rsidRPr="00C524AA" w:rsidRDefault="002E05B9" w:rsidP="00C524AA">
      <w:pPr>
        <w:pStyle w:val="af6"/>
        <w:spacing w:line="360" w:lineRule="auto"/>
        <w:ind w:firstLine="454"/>
        <w:rPr>
          <w:rStyle w:val="Zag11"/>
          <w:rFonts w:ascii="Times New Roman" w:hAnsi="Times New Roman"/>
          <w:color w:val="auto"/>
          <w:sz w:val="22"/>
          <w:szCs w:val="22"/>
        </w:rPr>
      </w:pPr>
      <w:r w:rsidRPr="00C524AA">
        <w:rPr>
          <w:rStyle w:val="Zag11"/>
          <w:rFonts w:ascii="Times New Roman" w:hAnsi="Times New Roman"/>
          <w:color w:val="auto"/>
          <w:spacing w:val="-3"/>
          <w:sz w:val="22"/>
          <w:szCs w:val="22"/>
        </w:rPr>
        <w:t xml:space="preserve">Образовательная организация </w:t>
      </w:r>
      <w:r w:rsidRPr="00C524AA">
        <w:rPr>
          <w:rStyle w:val="Zag11"/>
          <w:rFonts w:ascii="Times New Roman" w:hAnsi="Times New Roman"/>
          <w:color w:val="auto"/>
          <w:sz w:val="22"/>
          <w:szCs w:val="22"/>
        </w:rPr>
        <w:t>самостоятельно разрабатывает критерии и показатели эффективности реализации программы формирования экологической культуры, безопасного образа жизни обучающихся, исходя из особенностей региона, контингента обучающихся, социального окружения, выбранного направления программы.</w:t>
      </w:r>
    </w:p>
    <w:p w14:paraId="3C17AE74" w14:textId="77777777" w:rsidR="002E05B9" w:rsidRPr="00C524AA" w:rsidRDefault="002E05B9" w:rsidP="00C524AA">
      <w:pPr>
        <w:pStyle w:val="af6"/>
        <w:spacing w:line="360" w:lineRule="auto"/>
        <w:ind w:firstLine="454"/>
        <w:rPr>
          <w:rStyle w:val="Zag11"/>
          <w:rFonts w:ascii="Times New Roman" w:hAnsi="Times New Roman"/>
          <w:color w:val="auto"/>
          <w:sz w:val="22"/>
          <w:szCs w:val="22"/>
        </w:rPr>
      </w:pPr>
      <w:r w:rsidRPr="00C524AA">
        <w:rPr>
          <w:rStyle w:val="Zag11"/>
          <w:rFonts w:ascii="Times New Roman" w:hAnsi="Times New Roman"/>
          <w:color w:val="auto"/>
          <w:spacing w:val="2"/>
          <w:sz w:val="22"/>
          <w:szCs w:val="22"/>
        </w:rPr>
        <w:t>В целях получения объективных данных о результатах</w:t>
      </w:r>
      <w:r w:rsidRPr="00C524AA">
        <w:rPr>
          <w:rStyle w:val="Zag11"/>
          <w:rFonts w:ascii="Times New Roman" w:hAnsi="Times New Roman"/>
          <w:color w:val="auto"/>
          <w:spacing w:val="2"/>
          <w:sz w:val="22"/>
          <w:szCs w:val="22"/>
        </w:rPr>
        <w:br/>
      </w:r>
      <w:r w:rsidRPr="00C524AA">
        <w:rPr>
          <w:rStyle w:val="Zag11"/>
          <w:rFonts w:ascii="Times New Roman" w:hAnsi="Times New Roman"/>
          <w:color w:val="auto"/>
          <w:sz w:val="22"/>
          <w:szCs w:val="22"/>
        </w:rPr>
        <w:t>реализации программы и необходимости ее коррекции целесообразно проводить систематический мониторинг в образовательной организации.</w:t>
      </w:r>
    </w:p>
    <w:p w14:paraId="738C7DE4" w14:textId="77777777" w:rsidR="002E05B9" w:rsidRPr="00C524AA" w:rsidRDefault="002E05B9" w:rsidP="00C524AA">
      <w:pPr>
        <w:pStyle w:val="af6"/>
        <w:spacing w:line="360" w:lineRule="auto"/>
        <w:ind w:firstLine="454"/>
        <w:rPr>
          <w:rStyle w:val="Zag11"/>
          <w:rFonts w:ascii="Times New Roman" w:hAnsi="Times New Roman"/>
          <w:color w:val="auto"/>
          <w:sz w:val="22"/>
          <w:szCs w:val="22"/>
        </w:rPr>
      </w:pPr>
      <w:r w:rsidRPr="00C524AA">
        <w:rPr>
          <w:rStyle w:val="Zag11"/>
          <w:rFonts w:ascii="Times New Roman" w:hAnsi="Times New Roman"/>
          <w:color w:val="auto"/>
          <w:sz w:val="22"/>
          <w:szCs w:val="22"/>
        </w:rPr>
        <w:t>Мониторинг реализации Программы должен включать:</w:t>
      </w:r>
    </w:p>
    <w:p w14:paraId="6FC6874A" w14:textId="77777777" w:rsidR="002E05B9" w:rsidRPr="00C524AA" w:rsidRDefault="002E05B9" w:rsidP="00C524AA">
      <w:pPr>
        <w:pStyle w:val="21"/>
        <w:rPr>
          <w:rStyle w:val="Zag11"/>
          <w:sz w:val="22"/>
          <w:szCs w:val="22"/>
        </w:rPr>
      </w:pPr>
      <w:r w:rsidRPr="00C524AA">
        <w:rPr>
          <w:rStyle w:val="Zag11"/>
          <w:sz w:val="22"/>
          <w:szCs w:val="22"/>
        </w:rPr>
        <w:t xml:space="preserve">аналитические данные об уровне представлений обучающихся о проблемах охраны окружающей среды, своем здоровье, правильном питании, влиянии психотропных веществ </w:t>
      </w:r>
      <w:r w:rsidRPr="00C524AA">
        <w:rPr>
          <w:rStyle w:val="Zag11"/>
          <w:spacing w:val="2"/>
          <w:sz w:val="22"/>
          <w:szCs w:val="22"/>
        </w:rPr>
        <w:t xml:space="preserve">на здоровье человека, правилах поведения в школе и вне </w:t>
      </w:r>
      <w:r w:rsidRPr="00C524AA">
        <w:rPr>
          <w:rStyle w:val="Zag11"/>
          <w:sz w:val="22"/>
          <w:szCs w:val="22"/>
        </w:rPr>
        <w:t>школы, в том числе на транспорте;</w:t>
      </w:r>
    </w:p>
    <w:p w14:paraId="2E411EA4" w14:textId="77777777" w:rsidR="002E05B9" w:rsidRPr="00C524AA" w:rsidRDefault="002E05B9" w:rsidP="00C524AA">
      <w:pPr>
        <w:pStyle w:val="21"/>
        <w:rPr>
          <w:rStyle w:val="Zag11"/>
          <w:sz w:val="22"/>
          <w:szCs w:val="22"/>
        </w:rPr>
      </w:pPr>
      <w:r w:rsidRPr="00C524AA">
        <w:rPr>
          <w:rStyle w:val="Zag11"/>
          <w:spacing w:val="2"/>
          <w:sz w:val="22"/>
          <w:szCs w:val="22"/>
        </w:rPr>
        <w:t>отслеживание динамики показателей здоровья обучаю</w:t>
      </w:r>
      <w:r w:rsidRPr="00C524AA">
        <w:rPr>
          <w:rStyle w:val="Zag11"/>
          <w:sz w:val="22"/>
          <w:szCs w:val="22"/>
        </w:rPr>
        <w:t>щихся: общего показателя здоровья, показателей заболеваемости органов зрения и опорно­двигательного аппарата;</w:t>
      </w:r>
    </w:p>
    <w:p w14:paraId="13413DB1" w14:textId="77777777" w:rsidR="002E05B9" w:rsidRPr="00C524AA" w:rsidRDefault="002E05B9" w:rsidP="00C524AA">
      <w:pPr>
        <w:pStyle w:val="21"/>
        <w:rPr>
          <w:rStyle w:val="Zag11"/>
          <w:spacing w:val="-2"/>
          <w:sz w:val="22"/>
          <w:szCs w:val="22"/>
        </w:rPr>
      </w:pPr>
      <w:r w:rsidRPr="00C524AA">
        <w:rPr>
          <w:rStyle w:val="Zag11"/>
          <w:sz w:val="22"/>
          <w:szCs w:val="22"/>
        </w:rPr>
        <w:t xml:space="preserve">отслеживание динамики травматизма в образовательной </w:t>
      </w:r>
      <w:r w:rsidRPr="00C524AA">
        <w:rPr>
          <w:rStyle w:val="Zag11"/>
          <w:spacing w:val="-2"/>
          <w:sz w:val="22"/>
          <w:szCs w:val="22"/>
        </w:rPr>
        <w:t>организации, в том числе дорожно­транспортного травматизма;</w:t>
      </w:r>
    </w:p>
    <w:p w14:paraId="48E8670C" w14:textId="77777777" w:rsidR="002E05B9" w:rsidRPr="00C524AA" w:rsidRDefault="002E05B9" w:rsidP="00C524AA">
      <w:pPr>
        <w:pStyle w:val="21"/>
        <w:rPr>
          <w:rStyle w:val="Zag11"/>
          <w:sz w:val="22"/>
          <w:szCs w:val="22"/>
        </w:rPr>
      </w:pPr>
      <w:r w:rsidRPr="00C524AA">
        <w:rPr>
          <w:rStyle w:val="Zag11"/>
          <w:sz w:val="22"/>
          <w:szCs w:val="22"/>
        </w:rPr>
        <w:t>отслеживание динамики показателей количества пропусков занятий по болезни;</w:t>
      </w:r>
    </w:p>
    <w:p w14:paraId="16C61699" w14:textId="77777777" w:rsidR="002E05B9" w:rsidRPr="00C524AA" w:rsidRDefault="002E05B9" w:rsidP="00C524AA">
      <w:pPr>
        <w:pStyle w:val="21"/>
        <w:rPr>
          <w:rStyle w:val="Zag11"/>
          <w:spacing w:val="2"/>
          <w:sz w:val="22"/>
          <w:szCs w:val="22"/>
        </w:rPr>
      </w:pPr>
      <w:r w:rsidRPr="00C524AA">
        <w:rPr>
          <w:rStyle w:val="Zag11"/>
          <w:spacing w:val="2"/>
          <w:sz w:val="22"/>
          <w:szCs w:val="22"/>
        </w:rPr>
        <w:t xml:space="preserve">включение в доступный широкой общественности ежегодный отчет </w:t>
      </w:r>
      <w:r w:rsidRPr="00C524AA">
        <w:rPr>
          <w:rStyle w:val="Zag11"/>
          <w:spacing w:val="-3"/>
          <w:sz w:val="22"/>
          <w:szCs w:val="22"/>
        </w:rPr>
        <w:t xml:space="preserve">образовательной организации </w:t>
      </w:r>
      <w:r w:rsidRPr="00C524AA">
        <w:rPr>
          <w:rStyle w:val="Zag11"/>
          <w:spacing w:val="2"/>
          <w:sz w:val="22"/>
          <w:szCs w:val="22"/>
        </w:rPr>
        <w:t>обобщенных данных о сформированности у обучающихся представлений об экологической культуре, здоровом и безопасном образе жизни.</w:t>
      </w:r>
    </w:p>
    <w:p w14:paraId="485D99E3" w14:textId="77777777" w:rsidR="002E05B9" w:rsidRPr="00C524AA" w:rsidRDefault="002E05B9" w:rsidP="00C524AA">
      <w:pPr>
        <w:pStyle w:val="af6"/>
        <w:spacing w:line="360" w:lineRule="auto"/>
        <w:ind w:firstLine="454"/>
        <w:rPr>
          <w:rStyle w:val="Zag11"/>
          <w:rFonts w:ascii="Times New Roman" w:hAnsi="Times New Roman"/>
          <w:color w:val="auto"/>
          <w:sz w:val="22"/>
          <w:szCs w:val="22"/>
        </w:rPr>
      </w:pPr>
      <w:r w:rsidRPr="00C524AA">
        <w:rPr>
          <w:rStyle w:val="Zag11"/>
          <w:rFonts w:ascii="Times New Roman" w:hAnsi="Times New Roman"/>
          <w:color w:val="auto"/>
          <w:sz w:val="22"/>
          <w:szCs w:val="22"/>
        </w:rPr>
        <w:t>Можно выделить следующие критерии эффективной реализации Программы формирования экологической культуры, здорового и безопасного образа жизни обучающихся:</w:t>
      </w:r>
    </w:p>
    <w:p w14:paraId="49E57D0B" w14:textId="77777777" w:rsidR="002E05B9" w:rsidRPr="00C524AA" w:rsidRDefault="002E05B9" w:rsidP="00C524AA">
      <w:pPr>
        <w:pStyle w:val="21"/>
        <w:rPr>
          <w:rStyle w:val="Zag11"/>
          <w:sz w:val="22"/>
          <w:szCs w:val="22"/>
        </w:rPr>
      </w:pPr>
      <w:r w:rsidRPr="00C524AA">
        <w:rPr>
          <w:rStyle w:val="Zag11"/>
          <w:spacing w:val="2"/>
          <w:sz w:val="22"/>
          <w:szCs w:val="22"/>
        </w:rPr>
        <w:t xml:space="preserve">высокая рейтинговая оценка деятельности школы по данному направлению в муниципальной или региональной </w:t>
      </w:r>
      <w:r w:rsidRPr="00C524AA">
        <w:rPr>
          <w:rStyle w:val="Zag11"/>
          <w:sz w:val="22"/>
          <w:szCs w:val="22"/>
        </w:rPr>
        <w:t>системе образования;</w:t>
      </w:r>
    </w:p>
    <w:p w14:paraId="03FAF833" w14:textId="77777777" w:rsidR="002E05B9" w:rsidRPr="00C524AA" w:rsidRDefault="002E05B9" w:rsidP="00C524AA">
      <w:pPr>
        <w:pStyle w:val="21"/>
        <w:rPr>
          <w:rStyle w:val="Zag11"/>
          <w:sz w:val="22"/>
          <w:szCs w:val="22"/>
        </w:rPr>
      </w:pPr>
      <w:r w:rsidRPr="00C524AA">
        <w:rPr>
          <w:rStyle w:val="Zag11"/>
          <w:sz w:val="22"/>
          <w:szCs w:val="22"/>
        </w:rPr>
        <w:t>отсутствие нареканий к качеству работы школы со стороны органов контроля и надзора, органов управления образованием, родителей (законных представителей) и обучающихся, что является показателем высокого уровня деятельности управленческого звена школы;</w:t>
      </w:r>
    </w:p>
    <w:p w14:paraId="4E1070E7" w14:textId="77777777" w:rsidR="002E05B9" w:rsidRPr="00C524AA" w:rsidRDefault="002E05B9" w:rsidP="00C524AA">
      <w:pPr>
        <w:pStyle w:val="21"/>
        <w:rPr>
          <w:rStyle w:val="Zag11"/>
          <w:sz w:val="22"/>
          <w:szCs w:val="22"/>
        </w:rPr>
      </w:pPr>
      <w:r w:rsidRPr="00C524AA">
        <w:rPr>
          <w:rStyle w:val="Zag11"/>
          <w:spacing w:val="2"/>
          <w:sz w:val="22"/>
          <w:szCs w:val="22"/>
        </w:rPr>
        <w:t xml:space="preserve">повышение уровня культуры межличностного общения </w:t>
      </w:r>
      <w:r w:rsidRPr="00C524AA">
        <w:rPr>
          <w:rStyle w:val="Zag11"/>
          <w:sz w:val="22"/>
          <w:szCs w:val="22"/>
        </w:rPr>
        <w:t>обучающихся и уровня эмпатии друг к другу;</w:t>
      </w:r>
    </w:p>
    <w:p w14:paraId="67C8267B" w14:textId="77777777" w:rsidR="002E05B9" w:rsidRPr="00C524AA" w:rsidRDefault="002E05B9" w:rsidP="00C524AA">
      <w:pPr>
        <w:pStyle w:val="21"/>
        <w:rPr>
          <w:rStyle w:val="Zag11"/>
          <w:sz w:val="22"/>
          <w:szCs w:val="22"/>
        </w:rPr>
      </w:pPr>
      <w:r w:rsidRPr="00C524AA">
        <w:rPr>
          <w:rStyle w:val="Zag11"/>
          <w:sz w:val="22"/>
          <w:szCs w:val="22"/>
        </w:rPr>
        <w:t>снижение уровня социальной напряженности в детской и подростковой среде;</w:t>
      </w:r>
    </w:p>
    <w:p w14:paraId="0479315A" w14:textId="77777777" w:rsidR="002E05B9" w:rsidRPr="00C524AA" w:rsidRDefault="002E05B9" w:rsidP="00C524AA">
      <w:pPr>
        <w:pStyle w:val="21"/>
        <w:rPr>
          <w:rStyle w:val="Zag11"/>
          <w:sz w:val="22"/>
          <w:szCs w:val="22"/>
        </w:rPr>
      </w:pPr>
      <w:r w:rsidRPr="00C524AA">
        <w:rPr>
          <w:rStyle w:val="Zag11"/>
          <w:spacing w:val="2"/>
          <w:sz w:val="22"/>
          <w:szCs w:val="22"/>
        </w:rPr>
        <w:t xml:space="preserve">результаты экспресс­диагностики показателей здоровья </w:t>
      </w:r>
      <w:r w:rsidRPr="00C524AA">
        <w:rPr>
          <w:rStyle w:val="Zag11"/>
          <w:sz w:val="22"/>
          <w:szCs w:val="22"/>
        </w:rPr>
        <w:t>школьников;</w:t>
      </w:r>
    </w:p>
    <w:p w14:paraId="3866F60E" w14:textId="77777777" w:rsidR="002E05B9" w:rsidRPr="00C524AA" w:rsidRDefault="002E05B9" w:rsidP="00C524AA">
      <w:pPr>
        <w:pStyle w:val="21"/>
        <w:rPr>
          <w:rStyle w:val="Zag11"/>
          <w:sz w:val="22"/>
          <w:szCs w:val="22"/>
        </w:rPr>
      </w:pPr>
      <w:r w:rsidRPr="00C524AA">
        <w:rPr>
          <w:rStyle w:val="Zag11"/>
          <w:sz w:val="22"/>
          <w:szCs w:val="22"/>
        </w:rPr>
        <w:lastRenderedPageBreak/>
        <w:t>положительные результаты анализа анкет по исследова</w:t>
      </w:r>
      <w:r w:rsidRPr="00C524AA">
        <w:rPr>
          <w:rStyle w:val="Zag11"/>
          <w:spacing w:val="2"/>
          <w:sz w:val="22"/>
          <w:szCs w:val="22"/>
        </w:rPr>
        <w:t xml:space="preserve">нию жизнедеятельности школьников, анкет для родителей </w:t>
      </w:r>
      <w:r w:rsidRPr="00C524AA">
        <w:rPr>
          <w:rStyle w:val="Zag11"/>
          <w:sz w:val="22"/>
          <w:szCs w:val="22"/>
        </w:rPr>
        <w:t>(законных представителей).</w:t>
      </w:r>
    </w:p>
    <w:p w14:paraId="60FA3EF1" w14:textId="77777777" w:rsidR="002E05B9" w:rsidRPr="00C524AA" w:rsidRDefault="002E05B9" w:rsidP="00C524AA">
      <w:pPr>
        <w:pStyle w:val="21"/>
        <w:numPr>
          <w:ilvl w:val="0"/>
          <w:numId w:val="0"/>
        </w:numPr>
        <w:ind w:left="680"/>
        <w:rPr>
          <w:rStyle w:val="Zag11"/>
          <w:sz w:val="22"/>
          <w:szCs w:val="22"/>
        </w:rPr>
      </w:pPr>
    </w:p>
    <w:p w14:paraId="7B4D84CE" w14:textId="77777777" w:rsidR="002E05B9" w:rsidRPr="00C524AA" w:rsidRDefault="00A371B5" w:rsidP="00A371B5">
      <w:pPr>
        <w:pStyle w:val="afff0"/>
        <w:numPr>
          <w:ilvl w:val="1"/>
          <w:numId w:val="2"/>
        </w:numPr>
        <w:shd w:val="clear" w:color="auto" w:fill="FDE9D9" w:themeFill="accent6" w:themeFillTint="33"/>
        <w:ind w:left="0" w:firstLine="0"/>
        <w:jc w:val="both"/>
        <w:rPr>
          <w:sz w:val="22"/>
          <w:szCs w:val="22"/>
        </w:rPr>
      </w:pPr>
      <w:bookmarkStart w:id="137" w:name="_Toc288394105"/>
      <w:bookmarkStart w:id="138" w:name="_Toc288410572"/>
      <w:bookmarkStart w:id="139" w:name="_Toc288410701"/>
      <w:bookmarkStart w:id="140" w:name="_Toc424564341"/>
      <w:r w:rsidRPr="00C524AA">
        <w:rPr>
          <w:sz w:val="22"/>
          <w:szCs w:val="22"/>
        </w:rPr>
        <w:t>ПРОГРАММА КОРРЕКЦИОННОЙ РАБОТЫ</w:t>
      </w:r>
      <w:bookmarkEnd w:id="137"/>
      <w:bookmarkEnd w:id="138"/>
      <w:bookmarkEnd w:id="139"/>
      <w:bookmarkEnd w:id="140"/>
    </w:p>
    <w:p w14:paraId="67ECCA32"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b/>
          <w:bCs/>
          <w:color w:val="auto"/>
          <w:sz w:val="22"/>
          <w:szCs w:val="22"/>
        </w:rPr>
        <w:t>Цель программы</w:t>
      </w:r>
    </w:p>
    <w:p w14:paraId="0215C7A5"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Программа коррекционной работы в соответствии с тре</w:t>
      </w:r>
      <w:r w:rsidRPr="00C524AA">
        <w:rPr>
          <w:rFonts w:ascii="Times New Roman" w:hAnsi="Times New Roman"/>
          <w:color w:val="auto"/>
          <w:spacing w:val="-2"/>
          <w:sz w:val="22"/>
          <w:szCs w:val="22"/>
        </w:rPr>
        <w:t>бованиями ФГОС НОО направлена на создание системы ком</w:t>
      </w:r>
      <w:r w:rsidRPr="00C524AA">
        <w:rPr>
          <w:rFonts w:ascii="Times New Roman" w:hAnsi="Times New Roman"/>
          <w:color w:val="auto"/>
          <w:spacing w:val="2"/>
          <w:sz w:val="22"/>
          <w:szCs w:val="22"/>
        </w:rPr>
        <w:t>плексной помощи детям с ОВЗ</w:t>
      </w:r>
      <w:r w:rsidRPr="00C524AA">
        <w:rPr>
          <w:rFonts w:ascii="Times New Roman" w:hAnsi="Times New Roman"/>
          <w:color w:val="auto"/>
          <w:sz w:val="22"/>
          <w:szCs w:val="22"/>
        </w:rPr>
        <w:t xml:space="preserve"> в освоении основной образовательной программы </w:t>
      </w:r>
      <w:r w:rsidRPr="00C524AA">
        <w:rPr>
          <w:rFonts w:ascii="Times New Roman" w:hAnsi="Times New Roman"/>
          <w:color w:val="auto"/>
          <w:spacing w:val="-3"/>
          <w:sz w:val="22"/>
          <w:szCs w:val="22"/>
        </w:rPr>
        <w:t>начального общего образования, коррекцию недостатков в физи</w:t>
      </w:r>
      <w:r w:rsidRPr="00C524AA">
        <w:rPr>
          <w:rFonts w:ascii="Times New Roman" w:hAnsi="Times New Roman"/>
          <w:color w:val="auto"/>
          <w:sz w:val="22"/>
          <w:szCs w:val="22"/>
        </w:rPr>
        <w:t>ческом и (или) психическом развитии обучающихся, их социальную адаптацию.</w:t>
      </w:r>
    </w:p>
    <w:p w14:paraId="1898B280"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 xml:space="preserve">Дети с ОВЗ — </w:t>
      </w:r>
      <w:r w:rsidRPr="00C524AA">
        <w:rPr>
          <w:rFonts w:ascii="Times New Roman" w:hAnsi="Times New Roman"/>
          <w:color w:val="auto"/>
          <w:spacing w:val="-4"/>
          <w:sz w:val="22"/>
          <w:szCs w:val="22"/>
        </w:rPr>
        <w:t>дети, состояние здоровья которых препятствует освоению обра</w:t>
      </w:r>
      <w:r w:rsidRPr="00C524AA">
        <w:rPr>
          <w:rFonts w:ascii="Times New Roman" w:hAnsi="Times New Roman"/>
          <w:color w:val="auto"/>
          <w:sz w:val="22"/>
          <w:szCs w:val="22"/>
        </w:rPr>
        <w:t xml:space="preserve">зовательных программ общего образования вне специальных </w:t>
      </w:r>
      <w:r w:rsidRPr="00C524AA">
        <w:rPr>
          <w:rFonts w:ascii="Times New Roman" w:hAnsi="Times New Roman"/>
          <w:color w:val="auto"/>
          <w:spacing w:val="-2"/>
          <w:sz w:val="22"/>
          <w:szCs w:val="22"/>
        </w:rPr>
        <w:t>условий обучения и воспитания, т.</w:t>
      </w:r>
      <w:r w:rsidRPr="00C524AA">
        <w:rPr>
          <w:rFonts w:ascii="Times New Roman" w:hAnsi="Times New Roman"/>
          <w:color w:val="auto"/>
          <w:spacing w:val="-2"/>
          <w:sz w:val="22"/>
          <w:szCs w:val="22"/>
        </w:rPr>
        <w:t> </w:t>
      </w:r>
      <w:r w:rsidRPr="00C524AA">
        <w:rPr>
          <w:rFonts w:ascii="Times New Roman" w:hAnsi="Times New Roman"/>
          <w:color w:val="auto"/>
          <w:spacing w:val="-2"/>
          <w:sz w:val="22"/>
          <w:szCs w:val="22"/>
        </w:rPr>
        <w:t xml:space="preserve">е. это дети­инвалиды либо </w:t>
      </w:r>
      <w:r w:rsidRPr="00C524AA">
        <w:rPr>
          <w:rFonts w:ascii="Times New Roman" w:hAnsi="Times New Roman"/>
          <w:color w:val="auto"/>
          <w:sz w:val="22"/>
          <w:szCs w:val="22"/>
        </w:rPr>
        <w:t>другие дети в возрасте до 18 лет, не признанные в установленном порядке детьми­инвалидами, но имеющие временные или постоянные отклонения в физическом и (или) психическом развитии и нуждающиеся в создании специальных условий обучения и воспитания.</w:t>
      </w:r>
    </w:p>
    <w:p w14:paraId="35049CC3"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pacing w:val="2"/>
          <w:sz w:val="22"/>
          <w:szCs w:val="22"/>
        </w:rPr>
        <w:t xml:space="preserve">Дети с ОВЗ могут </w:t>
      </w:r>
      <w:r w:rsidRPr="00C524AA">
        <w:rPr>
          <w:rFonts w:ascii="Times New Roman" w:hAnsi="Times New Roman"/>
          <w:color w:val="auto"/>
          <w:sz w:val="22"/>
          <w:szCs w:val="22"/>
        </w:rPr>
        <w:t xml:space="preserve">иметь разные по характеру и степени выраженности нарушения в физическом и (или) психическом развитии в диапазоне от временных и легкоустранимых трудностей до постоянных отклонений, требующих адаптированной к их возможностям </w:t>
      </w:r>
      <w:r w:rsidRPr="00C524AA">
        <w:rPr>
          <w:rFonts w:ascii="Times New Roman" w:hAnsi="Times New Roman"/>
          <w:color w:val="auto"/>
          <w:spacing w:val="-2"/>
          <w:sz w:val="22"/>
          <w:szCs w:val="22"/>
        </w:rPr>
        <w:t>индивидуальной программы обучения или использования спе</w:t>
      </w:r>
      <w:r w:rsidRPr="00C524AA">
        <w:rPr>
          <w:rFonts w:ascii="Times New Roman" w:hAnsi="Times New Roman"/>
          <w:color w:val="auto"/>
          <w:sz w:val="22"/>
          <w:szCs w:val="22"/>
        </w:rPr>
        <w:t>циальных образовательных программ.</w:t>
      </w:r>
    </w:p>
    <w:p w14:paraId="0CFEC188" w14:textId="77777777" w:rsidR="002E05B9" w:rsidRPr="00C524AA" w:rsidRDefault="002E05B9" w:rsidP="00C524AA">
      <w:pPr>
        <w:pStyle w:val="af6"/>
        <w:spacing w:line="360" w:lineRule="auto"/>
        <w:ind w:firstLine="454"/>
        <w:rPr>
          <w:rFonts w:ascii="Times New Roman" w:hAnsi="Times New Roman"/>
          <w:color w:val="auto"/>
          <w:spacing w:val="4"/>
          <w:sz w:val="22"/>
          <w:szCs w:val="22"/>
        </w:rPr>
      </w:pPr>
      <w:r w:rsidRPr="00C524AA">
        <w:rPr>
          <w:rFonts w:ascii="Times New Roman" w:hAnsi="Times New Roman"/>
          <w:color w:val="auto"/>
          <w:sz w:val="22"/>
          <w:szCs w:val="22"/>
        </w:rPr>
        <w:t>Программа коррекционной работы предусматривает созда</w:t>
      </w:r>
      <w:r w:rsidRPr="00C524AA">
        <w:rPr>
          <w:rFonts w:ascii="Times New Roman" w:hAnsi="Times New Roman"/>
          <w:color w:val="auto"/>
          <w:spacing w:val="2"/>
          <w:sz w:val="22"/>
          <w:szCs w:val="22"/>
        </w:rPr>
        <w:t xml:space="preserve">ние специальных условий обучения и воспитания, позволяющих учитывать особые образовательные потребности детей с ОВЗ посредством </w:t>
      </w:r>
      <w:r w:rsidRPr="00C524AA">
        <w:rPr>
          <w:rFonts w:ascii="Times New Roman" w:hAnsi="Times New Roman"/>
          <w:color w:val="auto"/>
          <w:sz w:val="22"/>
          <w:szCs w:val="22"/>
        </w:rPr>
        <w:t>индивидуализации и дифференциации образовательного про</w:t>
      </w:r>
      <w:r w:rsidRPr="00C524AA">
        <w:rPr>
          <w:rFonts w:ascii="Times New Roman" w:hAnsi="Times New Roman"/>
          <w:color w:val="auto"/>
          <w:spacing w:val="4"/>
          <w:sz w:val="22"/>
          <w:szCs w:val="22"/>
        </w:rPr>
        <w:t>цесса.</w:t>
      </w:r>
    </w:p>
    <w:p w14:paraId="245325F8"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Fonts w:ascii="Times New Roman" w:hAnsi="Times New Roman"/>
          <w:color w:val="auto"/>
          <w:sz w:val="22"/>
          <w:szCs w:val="22"/>
        </w:rPr>
        <w:t>Программа коррекционной работы может предусматривать как вариативные формы получения образования, так и различные варианты специального сопровождения детей с ограниченными возможностями здоровья. Это могут быть формы обучения в общеобразовательном классе или в отдельных классах или отдельных организациях, осущесвтляющих образовательную деятельность по адаптированным образовательным программам или по индивидуальной программе, с использованием надомной и (или) дистанционной формы обучения. Варьироваться могут степень участия специалистов сопровождения и организационные формы работы.</w:t>
      </w:r>
    </w:p>
    <w:p w14:paraId="24E47157"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b/>
          <w:bCs/>
          <w:color w:val="auto"/>
          <w:sz w:val="22"/>
          <w:szCs w:val="22"/>
        </w:rPr>
        <w:t>Задачи программы:</w:t>
      </w:r>
    </w:p>
    <w:p w14:paraId="6ADCCCB4" w14:textId="77777777" w:rsidR="002E05B9" w:rsidRPr="00C524AA" w:rsidRDefault="002E05B9" w:rsidP="00C524AA">
      <w:pPr>
        <w:pStyle w:val="21"/>
        <w:rPr>
          <w:sz w:val="22"/>
          <w:szCs w:val="22"/>
        </w:rPr>
      </w:pPr>
      <w:r w:rsidRPr="00C524AA">
        <w:rPr>
          <w:sz w:val="22"/>
          <w:szCs w:val="22"/>
        </w:rPr>
        <w:t>своевременное выявление детей с трудностями адаптации, обусловленными ограниченными возможностями здоровья;</w:t>
      </w:r>
    </w:p>
    <w:p w14:paraId="33A5F4C7" w14:textId="77777777" w:rsidR="002E05B9" w:rsidRPr="00C524AA" w:rsidRDefault="002E05B9" w:rsidP="00C524AA">
      <w:pPr>
        <w:pStyle w:val="21"/>
        <w:rPr>
          <w:sz w:val="22"/>
          <w:szCs w:val="22"/>
        </w:rPr>
      </w:pPr>
      <w:r w:rsidRPr="00C524AA">
        <w:rPr>
          <w:sz w:val="22"/>
          <w:szCs w:val="22"/>
        </w:rPr>
        <w:t>определение особых образовательных потребностей детей с ОВЗ, детей­инвалидов;</w:t>
      </w:r>
    </w:p>
    <w:p w14:paraId="00AC329D" w14:textId="77777777" w:rsidR="002E05B9" w:rsidRPr="00C524AA" w:rsidRDefault="002E05B9" w:rsidP="00C524AA">
      <w:pPr>
        <w:pStyle w:val="21"/>
        <w:rPr>
          <w:sz w:val="22"/>
          <w:szCs w:val="22"/>
        </w:rPr>
      </w:pPr>
      <w:r w:rsidRPr="00C524AA">
        <w:rPr>
          <w:sz w:val="22"/>
          <w:szCs w:val="22"/>
        </w:rPr>
        <w:t>определение особенностей организации образовательной деятельности для рассматриваемой категории детей в соответствии с индивидуальными особенностями каждого ребенка, структурой нарушения развития и степенью его выраженности;</w:t>
      </w:r>
    </w:p>
    <w:p w14:paraId="691E6CFA" w14:textId="77777777" w:rsidR="002E05B9" w:rsidRPr="00C524AA" w:rsidRDefault="002E05B9" w:rsidP="00C524AA">
      <w:pPr>
        <w:pStyle w:val="21"/>
        <w:rPr>
          <w:sz w:val="22"/>
          <w:szCs w:val="22"/>
        </w:rPr>
      </w:pPr>
      <w:r w:rsidRPr="00C524AA">
        <w:rPr>
          <w:sz w:val="22"/>
          <w:szCs w:val="22"/>
        </w:rPr>
        <w:t>создание условий, способствующих освоению детьми с ОВЗ основной образовательной программы начального общего образования и их интеграции в образовательной организации;</w:t>
      </w:r>
    </w:p>
    <w:p w14:paraId="4F4798A6" w14:textId="77777777" w:rsidR="002E05B9" w:rsidRPr="00C524AA" w:rsidRDefault="002E05B9" w:rsidP="00C524AA">
      <w:pPr>
        <w:pStyle w:val="21"/>
        <w:rPr>
          <w:sz w:val="22"/>
          <w:szCs w:val="22"/>
        </w:rPr>
      </w:pPr>
      <w:r w:rsidRPr="00C524AA">
        <w:rPr>
          <w:sz w:val="22"/>
          <w:szCs w:val="22"/>
        </w:rPr>
        <w:lastRenderedPageBreak/>
        <w:t>осуществление индивидуально ориентированной психолого­медико­педагогической помощи детям с ОВЗ с учетом особенностей психического и (или) физического развития, индивидуальных возможностей детей (в соответствии с рекомендациями психолого­медико­педагогической комиссии);</w:t>
      </w:r>
    </w:p>
    <w:p w14:paraId="08B7F7D8" w14:textId="77777777" w:rsidR="002E05B9" w:rsidRPr="00C524AA" w:rsidRDefault="002E05B9" w:rsidP="00C524AA">
      <w:pPr>
        <w:pStyle w:val="21"/>
        <w:rPr>
          <w:sz w:val="22"/>
          <w:szCs w:val="22"/>
        </w:rPr>
      </w:pPr>
      <w:r w:rsidRPr="00C524AA">
        <w:rPr>
          <w:sz w:val="22"/>
          <w:szCs w:val="22"/>
        </w:rPr>
        <w:t>разработка и реализация индивидуальных учебных планов, организация индивидуальных и (или) групповых занятий для детей с выраженным нарушением в физическом и (или) психическом развитии, сопровождаемые поддержкой тьютора образовательной организации;</w:t>
      </w:r>
    </w:p>
    <w:p w14:paraId="14ABBD4A" w14:textId="77777777" w:rsidR="002E05B9" w:rsidRPr="00C524AA" w:rsidRDefault="002E05B9" w:rsidP="00C524AA">
      <w:pPr>
        <w:pStyle w:val="21"/>
        <w:rPr>
          <w:sz w:val="22"/>
          <w:szCs w:val="22"/>
        </w:rPr>
      </w:pPr>
      <w:r w:rsidRPr="00C524AA">
        <w:rPr>
          <w:sz w:val="22"/>
          <w:szCs w:val="22"/>
        </w:rPr>
        <w:t>обеспечение возможности обучения и воспитания по дополнительным образовательным программам и получения дополнительных образовательных коррекционных услуг;</w:t>
      </w:r>
    </w:p>
    <w:p w14:paraId="1B896C9E" w14:textId="77777777" w:rsidR="002E05B9" w:rsidRPr="00C524AA" w:rsidRDefault="002E05B9" w:rsidP="00C524AA">
      <w:pPr>
        <w:pStyle w:val="21"/>
        <w:rPr>
          <w:sz w:val="22"/>
          <w:szCs w:val="22"/>
        </w:rPr>
      </w:pPr>
      <w:r w:rsidRPr="00C524AA">
        <w:rPr>
          <w:sz w:val="22"/>
          <w:szCs w:val="22"/>
        </w:rPr>
        <w:t>реализация системы мероприятий по социальной адаптации детей с ОВЗ;</w:t>
      </w:r>
    </w:p>
    <w:p w14:paraId="0218ADBD" w14:textId="77777777" w:rsidR="002E05B9" w:rsidRPr="00C524AA" w:rsidRDefault="002E05B9" w:rsidP="00C524AA">
      <w:pPr>
        <w:pStyle w:val="21"/>
        <w:rPr>
          <w:sz w:val="22"/>
          <w:szCs w:val="22"/>
        </w:rPr>
      </w:pPr>
      <w:r w:rsidRPr="00C524AA">
        <w:rPr>
          <w:sz w:val="22"/>
          <w:szCs w:val="22"/>
        </w:rPr>
        <w:t>оказание родителям (законным представителям) детейс ОВЗ консультативной и методической помощи по медицинским, социальным, правовым и другим вопросам.</w:t>
      </w:r>
    </w:p>
    <w:p w14:paraId="07CDD1F4"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b/>
          <w:bCs/>
          <w:color w:val="auto"/>
          <w:sz w:val="22"/>
          <w:szCs w:val="22"/>
        </w:rPr>
        <w:t>Принципы формирования программы</w:t>
      </w:r>
    </w:p>
    <w:p w14:paraId="7DFC2A26"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iCs/>
          <w:color w:val="auto"/>
          <w:spacing w:val="2"/>
          <w:sz w:val="22"/>
          <w:szCs w:val="22"/>
        </w:rPr>
        <w:t>Соблюдение интересов ребенка</w:t>
      </w:r>
      <w:r w:rsidRPr="00C524AA">
        <w:rPr>
          <w:rFonts w:ascii="Times New Roman" w:hAnsi="Times New Roman"/>
          <w:color w:val="auto"/>
          <w:spacing w:val="2"/>
          <w:sz w:val="22"/>
          <w:szCs w:val="22"/>
        </w:rPr>
        <w:t xml:space="preserve">. Принцип определяет позицию специалиста, который призван решать проблему </w:t>
      </w:r>
      <w:r w:rsidRPr="00C524AA">
        <w:rPr>
          <w:rFonts w:ascii="Times New Roman" w:hAnsi="Times New Roman"/>
          <w:color w:val="auto"/>
          <w:sz w:val="22"/>
          <w:szCs w:val="22"/>
        </w:rPr>
        <w:t>ребенка с максимальной пользой и в интересах ребенка.</w:t>
      </w:r>
    </w:p>
    <w:p w14:paraId="4DE9E097"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iCs/>
          <w:color w:val="auto"/>
          <w:spacing w:val="2"/>
          <w:sz w:val="22"/>
          <w:szCs w:val="22"/>
        </w:rPr>
        <w:t>Системность</w:t>
      </w:r>
      <w:r w:rsidRPr="00C524AA">
        <w:rPr>
          <w:rFonts w:ascii="Times New Roman" w:hAnsi="Times New Roman"/>
          <w:color w:val="auto"/>
          <w:spacing w:val="2"/>
          <w:sz w:val="22"/>
          <w:szCs w:val="22"/>
        </w:rPr>
        <w:t>. Принцип обеспечивает единство диагно</w:t>
      </w:r>
      <w:r w:rsidRPr="00C524AA">
        <w:rPr>
          <w:rFonts w:ascii="Times New Roman" w:hAnsi="Times New Roman"/>
          <w:color w:val="auto"/>
          <w:sz w:val="22"/>
          <w:szCs w:val="22"/>
        </w:rPr>
        <w:t>стики, коррекции и развития, т.</w:t>
      </w:r>
      <w:r w:rsidRPr="00C524AA">
        <w:rPr>
          <w:rFonts w:ascii="Times New Roman" w:hAnsi="Times New Roman"/>
          <w:color w:val="auto"/>
          <w:sz w:val="22"/>
          <w:szCs w:val="22"/>
        </w:rPr>
        <w:t> </w:t>
      </w:r>
      <w:r w:rsidRPr="00C524AA">
        <w:rPr>
          <w:rFonts w:ascii="Times New Roman" w:hAnsi="Times New Roman"/>
          <w:color w:val="auto"/>
          <w:sz w:val="22"/>
          <w:szCs w:val="22"/>
        </w:rPr>
        <w:t>е. системный подход к анализу особенностей развития и коррекции нарушений детей с ОВЗ, а также всесто</w:t>
      </w:r>
      <w:r w:rsidRPr="00C524AA">
        <w:rPr>
          <w:rFonts w:ascii="Times New Roman" w:hAnsi="Times New Roman"/>
          <w:color w:val="auto"/>
          <w:spacing w:val="-2"/>
          <w:sz w:val="22"/>
          <w:szCs w:val="22"/>
        </w:rPr>
        <w:t>ронний многоуровневый подход специалистов различного профиля, взаимодействие и согласованность их действий в</w:t>
      </w:r>
      <w:r w:rsidRPr="00C524AA">
        <w:rPr>
          <w:rFonts w:ascii="Times New Roman" w:hAnsi="Times New Roman"/>
          <w:color w:val="auto"/>
          <w:sz w:val="22"/>
          <w:szCs w:val="22"/>
        </w:rPr>
        <w:t xml:space="preserve"> решении проблем ребенка, участие в данном процессе всех участников образовательных отношений.</w:t>
      </w:r>
    </w:p>
    <w:p w14:paraId="2059E809"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iCs/>
          <w:color w:val="auto"/>
          <w:sz w:val="22"/>
          <w:szCs w:val="22"/>
        </w:rPr>
        <w:t>Непрерывность</w:t>
      </w:r>
      <w:r w:rsidRPr="00C524AA">
        <w:rPr>
          <w:rFonts w:ascii="Times New Roman" w:hAnsi="Times New Roman"/>
          <w:color w:val="auto"/>
          <w:sz w:val="22"/>
          <w:szCs w:val="22"/>
        </w:rPr>
        <w:t>. Принцип гарантирует ребенку и его родителям (законным представителям) непрерывность помощи до полного решения проблемы или определения подхода к ее решению.</w:t>
      </w:r>
    </w:p>
    <w:p w14:paraId="34275951"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iCs/>
          <w:color w:val="auto"/>
          <w:spacing w:val="2"/>
          <w:sz w:val="22"/>
          <w:szCs w:val="22"/>
        </w:rPr>
        <w:t>Вариативность</w:t>
      </w:r>
      <w:r w:rsidRPr="00C524AA">
        <w:rPr>
          <w:rFonts w:ascii="Times New Roman" w:hAnsi="Times New Roman"/>
          <w:color w:val="auto"/>
          <w:spacing w:val="2"/>
          <w:sz w:val="22"/>
          <w:szCs w:val="22"/>
        </w:rPr>
        <w:t>. Принцип предполагает создание вариа</w:t>
      </w:r>
      <w:r w:rsidRPr="00C524AA">
        <w:rPr>
          <w:rFonts w:ascii="Times New Roman" w:hAnsi="Times New Roman"/>
          <w:color w:val="auto"/>
          <w:sz w:val="22"/>
          <w:szCs w:val="22"/>
        </w:rPr>
        <w:t>тивных условий для получения образования детьми с ОВЗ.</w:t>
      </w:r>
    </w:p>
    <w:p w14:paraId="649A4D2B"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Fonts w:ascii="Times New Roman" w:hAnsi="Times New Roman"/>
          <w:iCs/>
          <w:color w:val="auto"/>
          <w:spacing w:val="2"/>
          <w:sz w:val="22"/>
          <w:szCs w:val="22"/>
        </w:rPr>
        <w:t>Рекомендательный характер оказания помощи</w:t>
      </w:r>
      <w:r w:rsidRPr="00C524AA">
        <w:rPr>
          <w:rFonts w:ascii="Times New Roman" w:hAnsi="Times New Roman"/>
          <w:color w:val="auto"/>
          <w:spacing w:val="2"/>
          <w:sz w:val="22"/>
          <w:szCs w:val="22"/>
        </w:rPr>
        <w:t xml:space="preserve">. Принцип обеспечивает соблюдение гарантированных законодательством прав родителей (законных представителей) детей </w:t>
      </w:r>
      <w:r w:rsidRPr="00C524AA">
        <w:rPr>
          <w:rFonts w:ascii="Times New Roman" w:hAnsi="Times New Roman"/>
          <w:color w:val="auto"/>
          <w:sz w:val="22"/>
          <w:szCs w:val="22"/>
        </w:rPr>
        <w:t xml:space="preserve">с ОВЗ выбирать формы </w:t>
      </w:r>
      <w:r w:rsidRPr="00C524AA">
        <w:rPr>
          <w:rFonts w:ascii="Times New Roman" w:hAnsi="Times New Roman"/>
          <w:color w:val="auto"/>
          <w:spacing w:val="2"/>
          <w:sz w:val="22"/>
          <w:szCs w:val="22"/>
        </w:rPr>
        <w:t>получения детьми образования, организации, осуществляющие образовательную деятельность</w:t>
      </w:r>
      <w:r w:rsidRPr="00C524AA">
        <w:rPr>
          <w:rFonts w:ascii="Times New Roman" w:hAnsi="Times New Roman"/>
          <w:color w:val="auto"/>
          <w:sz w:val="22"/>
          <w:szCs w:val="22"/>
        </w:rPr>
        <w:t xml:space="preserve">, защищать законные права и интересы детей, включая </w:t>
      </w:r>
      <w:r w:rsidRPr="00C524AA">
        <w:rPr>
          <w:rFonts w:ascii="Times New Roman" w:hAnsi="Times New Roman"/>
          <w:color w:val="auto"/>
          <w:spacing w:val="2"/>
          <w:sz w:val="22"/>
          <w:szCs w:val="22"/>
        </w:rPr>
        <w:t>обязательное согласование с родителями (законными пред</w:t>
      </w:r>
      <w:r w:rsidRPr="00C524AA">
        <w:rPr>
          <w:rFonts w:ascii="Times New Roman" w:hAnsi="Times New Roman"/>
          <w:color w:val="auto"/>
          <w:sz w:val="22"/>
          <w:szCs w:val="22"/>
        </w:rPr>
        <w:t>ставителями) вопроса о направлении (переводе) детей с ОВЗ в специальные (коррекционные) организации, осуществляющие образовательную деятельность (классы, группы).</w:t>
      </w:r>
    </w:p>
    <w:p w14:paraId="0E8F552C"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b/>
          <w:bCs/>
          <w:color w:val="auto"/>
          <w:sz w:val="22"/>
          <w:szCs w:val="22"/>
        </w:rPr>
        <w:t>Направления работы</w:t>
      </w:r>
    </w:p>
    <w:p w14:paraId="2BC337B3"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 xml:space="preserve">Программа коррекционной работы на уровне начального </w:t>
      </w:r>
      <w:r w:rsidRPr="00C524AA">
        <w:rPr>
          <w:rFonts w:ascii="Times New Roman" w:hAnsi="Times New Roman"/>
          <w:color w:val="auto"/>
          <w:spacing w:val="2"/>
          <w:sz w:val="22"/>
          <w:szCs w:val="22"/>
        </w:rPr>
        <w:t>общего образования включает в себя взаимосвязанные на</w:t>
      </w:r>
      <w:r w:rsidRPr="00C524AA">
        <w:rPr>
          <w:rFonts w:ascii="Times New Roman" w:hAnsi="Times New Roman"/>
          <w:color w:val="auto"/>
          <w:sz w:val="22"/>
          <w:szCs w:val="22"/>
        </w:rPr>
        <w:t>правления, отражающие ее основное содержание:</w:t>
      </w:r>
    </w:p>
    <w:p w14:paraId="7B3CA923" w14:textId="77777777" w:rsidR="002E05B9" w:rsidRPr="00C524AA" w:rsidRDefault="002E05B9" w:rsidP="00C524AA">
      <w:pPr>
        <w:pStyle w:val="21"/>
        <w:rPr>
          <w:sz w:val="22"/>
          <w:szCs w:val="22"/>
        </w:rPr>
      </w:pPr>
      <w:r w:rsidRPr="00C524AA">
        <w:rPr>
          <w:iCs/>
          <w:spacing w:val="2"/>
          <w:sz w:val="22"/>
          <w:szCs w:val="22"/>
        </w:rPr>
        <w:t>диагностическая работа</w:t>
      </w:r>
      <w:r w:rsidRPr="00C524AA">
        <w:rPr>
          <w:spacing w:val="2"/>
          <w:sz w:val="22"/>
          <w:szCs w:val="22"/>
        </w:rPr>
        <w:t xml:space="preserve"> обеспечивает своевременное </w:t>
      </w:r>
      <w:r w:rsidRPr="00C524AA">
        <w:rPr>
          <w:sz w:val="22"/>
          <w:szCs w:val="22"/>
        </w:rPr>
        <w:t>выявление детей с ограниченными возможностями здоровья, проведение их комплексного обследования и подготовку ре</w:t>
      </w:r>
      <w:r w:rsidRPr="00C524AA">
        <w:rPr>
          <w:spacing w:val="2"/>
          <w:sz w:val="22"/>
          <w:szCs w:val="22"/>
        </w:rPr>
        <w:t>комендаций по оказанию им психолого­медико­педагогиче</w:t>
      </w:r>
      <w:r w:rsidRPr="00C524AA">
        <w:rPr>
          <w:sz w:val="22"/>
          <w:szCs w:val="22"/>
        </w:rPr>
        <w:t>ской помощи в условиях образовательной организации;</w:t>
      </w:r>
    </w:p>
    <w:p w14:paraId="61319F1F" w14:textId="77777777" w:rsidR="002E05B9" w:rsidRPr="00C524AA" w:rsidRDefault="002E05B9" w:rsidP="00C524AA">
      <w:pPr>
        <w:pStyle w:val="21"/>
        <w:rPr>
          <w:sz w:val="22"/>
          <w:szCs w:val="22"/>
        </w:rPr>
      </w:pPr>
      <w:r w:rsidRPr="00C524AA">
        <w:rPr>
          <w:iCs/>
          <w:sz w:val="22"/>
          <w:szCs w:val="22"/>
        </w:rPr>
        <w:t>коррекционно­развивающая работа</w:t>
      </w:r>
      <w:r w:rsidRPr="00C524AA">
        <w:rPr>
          <w:sz w:val="22"/>
          <w:szCs w:val="22"/>
        </w:rPr>
        <w:t xml:space="preserve"> обеспечивает своевременную специализированную помощь в освоении содержания образования и коррекцию недостатков в физическом и (или) психическом развитии детей с ОВЗ в условиях образовательной организации; способствует формированию </w:t>
      </w:r>
      <w:r w:rsidRPr="00C524AA">
        <w:rPr>
          <w:sz w:val="22"/>
          <w:szCs w:val="22"/>
        </w:rPr>
        <w:lastRenderedPageBreak/>
        <w:t>универсальных учеб</w:t>
      </w:r>
      <w:r w:rsidRPr="00C524AA">
        <w:rPr>
          <w:spacing w:val="2"/>
          <w:sz w:val="22"/>
          <w:szCs w:val="22"/>
        </w:rPr>
        <w:t xml:space="preserve">ных действий у обучающихся (личностных, регулятивных, </w:t>
      </w:r>
      <w:r w:rsidRPr="00C524AA">
        <w:rPr>
          <w:sz w:val="22"/>
          <w:szCs w:val="22"/>
        </w:rPr>
        <w:t>познавательных, коммуникативных);</w:t>
      </w:r>
    </w:p>
    <w:p w14:paraId="47B24865" w14:textId="77777777" w:rsidR="002E05B9" w:rsidRPr="00C524AA" w:rsidRDefault="002E05B9" w:rsidP="00C524AA">
      <w:pPr>
        <w:pStyle w:val="21"/>
        <w:rPr>
          <w:spacing w:val="-2"/>
          <w:sz w:val="22"/>
          <w:szCs w:val="22"/>
        </w:rPr>
      </w:pPr>
      <w:r w:rsidRPr="00C524AA">
        <w:rPr>
          <w:iCs/>
          <w:spacing w:val="2"/>
          <w:sz w:val="22"/>
          <w:szCs w:val="22"/>
        </w:rPr>
        <w:t>консультативная работа</w:t>
      </w:r>
      <w:r w:rsidRPr="00C524AA">
        <w:rPr>
          <w:spacing w:val="2"/>
          <w:sz w:val="22"/>
          <w:szCs w:val="22"/>
        </w:rPr>
        <w:t xml:space="preserve"> обеспечивает непрерывность специального сопровождения детей с ОВЗ и их семей по вопросам реализации </w:t>
      </w:r>
      <w:r w:rsidRPr="00C524AA">
        <w:rPr>
          <w:sz w:val="22"/>
          <w:szCs w:val="22"/>
        </w:rPr>
        <w:t>дифференцированных психолого­педагогических условий об</w:t>
      </w:r>
      <w:r w:rsidRPr="00C524AA">
        <w:rPr>
          <w:spacing w:val="-2"/>
          <w:sz w:val="22"/>
          <w:szCs w:val="22"/>
        </w:rPr>
        <w:t>учения, воспитания, коррекции, развития и социализации обучающихся;</w:t>
      </w:r>
    </w:p>
    <w:p w14:paraId="1D902642" w14:textId="77777777" w:rsidR="002E05B9" w:rsidRPr="00C524AA" w:rsidRDefault="002E05B9" w:rsidP="00C524AA">
      <w:pPr>
        <w:pStyle w:val="21"/>
        <w:rPr>
          <w:sz w:val="22"/>
          <w:szCs w:val="22"/>
        </w:rPr>
      </w:pPr>
      <w:r w:rsidRPr="00C524AA">
        <w:rPr>
          <w:iCs/>
          <w:spacing w:val="2"/>
          <w:sz w:val="22"/>
          <w:szCs w:val="22"/>
        </w:rPr>
        <w:t>информационно­просветительская работа</w:t>
      </w:r>
      <w:r w:rsidRPr="00C524AA">
        <w:rPr>
          <w:spacing w:val="2"/>
          <w:sz w:val="22"/>
          <w:szCs w:val="22"/>
        </w:rPr>
        <w:t xml:space="preserve"> направлена на разъяснительную деятельность по вопросам, связанным</w:t>
      </w:r>
      <w:r w:rsidRPr="00C524AA">
        <w:rPr>
          <w:sz w:val="22"/>
          <w:szCs w:val="22"/>
        </w:rPr>
        <w:t>с особенностями образовательного процесса для данной категории детей, со всеми участниками образовательных отношений — обучающимися (как имеющими, так и не имеющими недостатки в развитии), их родителями (законными представителями), педагогическими работниками.</w:t>
      </w:r>
    </w:p>
    <w:p w14:paraId="3E18641B" w14:textId="77777777" w:rsidR="002E05B9" w:rsidRPr="00C524AA" w:rsidRDefault="002E05B9" w:rsidP="00C524AA">
      <w:pPr>
        <w:pStyle w:val="af6"/>
        <w:spacing w:line="360" w:lineRule="auto"/>
        <w:ind w:firstLine="454"/>
        <w:rPr>
          <w:rFonts w:ascii="Times New Roman" w:hAnsi="Times New Roman"/>
          <w:iCs/>
          <w:color w:val="auto"/>
          <w:sz w:val="22"/>
          <w:szCs w:val="22"/>
        </w:rPr>
      </w:pPr>
      <w:r w:rsidRPr="00C524AA">
        <w:rPr>
          <w:rFonts w:ascii="Times New Roman" w:hAnsi="Times New Roman"/>
          <w:b/>
          <w:bCs/>
          <w:color w:val="auto"/>
          <w:sz w:val="22"/>
          <w:szCs w:val="22"/>
        </w:rPr>
        <w:t>Содержание направлений работы</w:t>
      </w:r>
    </w:p>
    <w:p w14:paraId="48C52724"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iCs/>
          <w:color w:val="auto"/>
          <w:sz w:val="22"/>
          <w:szCs w:val="22"/>
        </w:rPr>
        <w:t xml:space="preserve">Диагностическая работа включает: </w:t>
      </w:r>
    </w:p>
    <w:p w14:paraId="4E7B66EB" w14:textId="77777777" w:rsidR="002E05B9" w:rsidRPr="00C524AA" w:rsidRDefault="002E05B9" w:rsidP="00C524AA">
      <w:pPr>
        <w:pStyle w:val="21"/>
        <w:rPr>
          <w:sz w:val="22"/>
          <w:szCs w:val="22"/>
        </w:rPr>
      </w:pPr>
      <w:r w:rsidRPr="00C524AA">
        <w:rPr>
          <w:sz w:val="22"/>
          <w:szCs w:val="22"/>
        </w:rPr>
        <w:t>своевременное выявление детей, нуждающихся в специализированной помощи;</w:t>
      </w:r>
    </w:p>
    <w:p w14:paraId="6F283337" w14:textId="77777777" w:rsidR="002E05B9" w:rsidRPr="00C524AA" w:rsidRDefault="002E05B9" w:rsidP="00C524AA">
      <w:pPr>
        <w:pStyle w:val="21"/>
        <w:rPr>
          <w:sz w:val="22"/>
          <w:szCs w:val="22"/>
        </w:rPr>
      </w:pPr>
      <w:r w:rsidRPr="00C524AA">
        <w:rPr>
          <w:sz w:val="22"/>
          <w:szCs w:val="22"/>
        </w:rPr>
        <w:t>раннюю (с первых дней пребывания ребенка в образовательной организации) диагностику отклонений в развитии и анализ причин трудностей адаптации;</w:t>
      </w:r>
    </w:p>
    <w:p w14:paraId="7441A9C2" w14:textId="77777777" w:rsidR="002E05B9" w:rsidRPr="00C524AA" w:rsidRDefault="002E05B9" w:rsidP="00C524AA">
      <w:pPr>
        <w:pStyle w:val="21"/>
        <w:rPr>
          <w:spacing w:val="-2"/>
          <w:sz w:val="22"/>
          <w:szCs w:val="22"/>
        </w:rPr>
      </w:pPr>
      <w:r w:rsidRPr="00C524AA">
        <w:rPr>
          <w:spacing w:val="-2"/>
          <w:sz w:val="22"/>
          <w:szCs w:val="22"/>
        </w:rPr>
        <w:t>комплексный сбор сведений о ребенке на основании диагностической информации от специалистов разного профиля;</w:t>
      </w:r>
    </w:p>
    <w:p w14:paraId="161A5D28" w14:textId="77777777" w:rsidR="002E05B9" w:rsidRPr="00C524AA" w:rsidRDefault="002E05B9" w:rsidP="00C524AA">
      <w:pPr>
        <w:pStyle w:val="21"/>
        <w:rPr>
          <w:sz w:val="22"/>
          <w:szCs w:val="22"/>
        </w:rPr>
      </w:pPr>
      <w:r w:rsidRPr="00C524AA">
        <w:rPr>
          <w:sz w:val="22"/>
          <w:szCs w:val="22"/>
        </w:rPr>
        <w:t>определение уровня актуального и зоны ближайшего развития обучающегося с ОВЗ, выявление его резервных возможностей;</w:t>
      </w:r>
    </w:p>
    <w:p w14:paraId="0C748DBE" w14:textId="77777777" w:rsidR="002E05B9" w:rsidRPr="00C524AA" w:rsidRDefault="002E05B9" w:rsidP="00C524AA">
      <w:pPr>
        <w:pStyle w:val="21"/>
        <w:rPr>
          <w:sz w:val="22"/>
          <w:szCs w:val="22"/>
        </w:rPr>
      </w:pPr>
      <w:r w:rsidRPr="00C524AA">
        <w:rPr>
          <w:sz w:val="22"/>
          <w:szCs w:val="22"/>
        </w:rPr>
        <w:t>изучение развития эмоционально­волевой сферы и личностных особенностей обучающихся;</w:t>
      </w:r>
    </w:p>
    <w:p w14:paraId="6E6E6D10" w14:textId="77777777" w:rsidR="002E05B9" w:rsidRPr="00C524AA" w:rsidRDefault="002E05B9" w:rsidP="00C524AA">
      <w:pPr>
        <w:pStyle w:val="21"/>
        <w:rPr>
          <w:sz w:val="22"/>
          <w:szCs w:val="22"/>
        </w:rPr>
      </w:pPr>
      <w:r w:rsidRPr="00C524AA">
        <w:rPr>
          <w:spacing w:val="-2"/>
          <w:sz w:val="22"/>
          <w:szCs w:val="22"/>
        </w:rPr>
        <w:t>изучение социальной ситуации развития и условий се</w:t>
      </w:r>
      <w:r w:rsidRPr="00C524AA">
        <w:rPr>
          <w:sz w:val="22"/>
          <w:szCs w:val="22"/>
        </w:rPr>
        <w:t>мейного воспитания ребенка;</w:t>
      </w:r>
    </w:p>
    <w:p w14:paraId="1D5B041D" w14:textId="77777777" w:rsidR="002E05B9" w:rsidRPr="00C524AA" w:rsidRDefault="002E05B9" w:rsidP="00C524AA">
      <w:pPr>
        <w:pStyle w:val="21"/>
        <w:rPr>
          <w:sz w:val="22"/>
          <w:szCs w:val="22"/>
        </w:rPr>
      </w:pPr>
      <w:r w:rsidRPr="00C524AA">
        <w:rPr>
          <w:sz w:val="22"/>
          <w:szCs w:val="22"/>
        </w:rPr>
        <w:t>изучение адаптивных возможностей и уровня социализации ребенка с ОВЗ;</w:t>
      </w:r>
    </w:p>
    <w:p w14:paraId="47B98568" w14:textId="77777777" w:rsidR="002E05B9" w:rsidRPr="00C524AA" w:rsidRDefault="002E05B9" w:rsidP="00C524AA">
      <w:pPr>
        <w:pStyle w:val="21"/>
        <w:rPr>
          <w:sz w:val="22"/>
          <w:szCs w:val="22"/>
        </w:rPr>
      </w:pPr>
      <w:r w:rsidRPr="00C524AA">
        <w:rPr>
          <w:spacing w:val="2"/>
          <w:sz w:val="22"/>
          <w:szCs w:val="22"/>
        </w:rPr>
        <w:t xml:space="preserve">системный разносторонний контроль специалистов за </w:t>
      </w:r>
      <w:r w:rsidRPr="00C524AA">
        <w:rPr>
          <w:sz w:val="22"/>
          <w:szCs w:val="22"/>
        </w:rPr>
        <w:t>уровнем и динамикой развития ребенка;</w:t>
      </w:r>
    </w:p>
    <w:p w14:paraId="333FBB74" w14:textId="77777777" w:rsidR="002E05B9" w:rsidRPr="00C524AA" w:rsidRDefault="002E05B9" w:rsidP="00C524AA">
      <w:pPr>
        <w:pStyle w:val="21"/>
        <w:rPr>
          <w:sz w:val="22"/>
          <w:szCs w:val="22"/>
        </w:rPr>
      </w:pPr>
      <w:r w:rsidRPr="00C524AA">
        <w:rPr>
          <w:sz w:val="22"/>
          <w:szCs w:val="22"/>
        </w:rPr>
        <w:t>анализ успешности коррекционно­развивающей работы.</w:t>
      </w:r>
    </w:p>
    <w:p w14:paraId="2F070E5C"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iCs/>
          <w:color w:val="auto"/>
          <w:sz w:val="22"/>
          <w:szCs w:val="22"/>
        </w:rPr>
        <w:t>Коррекционно­развивающая работа включает:</w:t>
      </w:r>
    </w:p>
    <w:p w14:paraId="3CBEA242" w14:textId="77777777" w:rsidR="002E05B9" w:rsidRPr="00C524AA" w:rsidRDefault="002E05B9" w:rsidP="00C524AA">
      <w:pPr>
        <w:pStyle w:val="21"/>
        <w:rPr>
          <w:sz w:val="22"/>
          <w:szCs w:val="22"/>
        </w:rPr>
      </w:pPr>
      <w:r w:rsidRPr="00C524AA">
        <w:rPr>
          <w:sz w:val="22"/>
          <w:szCs w:val="22"/>
        </w:rPr>
        <w:t>выбор оптимальных для развития ребенка с ОВЗ</w:t>
      </w:r>
      <w:r w:rsidRPr="00C524AA">
        <w:rPr>
          <w:spacing w:val="2"/>
          <w:sz w:val="22"/>
          <w:szCs w:val="22"/>
        </w:rPr>
        <w:t xml:space="preserve"> коррекционных программ/</w:t>
      </w:r>
      <w:r w:rsidRPr="00C524AA">
        <w:rPr>
          <w:sz w:val="22"/>
          <w:szCs w:val="22"/>
        </w:rPr>
        <w:t>методик, методов и приемов обучения в соответствии с его особыми образовательными потребностями;</w:t>
      </w:r>
    </w:p>
    <w:p w14:paraId="786398B6" w14:textId="77777777" w:rsidR="002E05B9" w:rsidRPr="00C524AA" w:rsidRDefault="002E05B9" w:rsidP="00C524AA">
      <w:pPr>
        <w:pStyle w:val="21"/>
        <w:rPr>
          <w:sz w:val="22"/>
          <w:szCs w:val="22"/>
        </w:rPr>
      </w:pPr>
      <w:r w:rsidRPr="00C524AA">
        <w:rPr>
          <w:sz w:val="22"/>
          <w:szCs w:val="22"/>
        </w:rPr>
        <w:t>организацию и проведение специалистами индивидуальных и групповых коррекционно­развивающих занятий, необходимых для преодоления нарушений развития и трудностей обучения;</w:t>
      </w:r>
    </w:p>
    <w:p w14:paraId="1FE67D0C" w14:textId="77777777" w:rsidR="002E05B9" w:rsidRPr="00C524AA" w:rsidRDefault="002E05B9" w:rsidP="00C524AA">
      <w:pPr>
        <w:pStyle w:val="21"/>
        <w:rPr>
          <w:sz w:val="22"/>
          <w:szCs w:val="22"/>
        </w:rPr>
      </w:pPr>
      <w:r w:rsidRPr="00C524AA">
        <w:rPr>
          <w:spacing w:val="2"/>
          <w:sz w:val="22"/>
          <w:szCs w:val="22"/>
        </w:rPr>
        <w:t xml:space="preserve">системное воздействие на учебно­познавательную деятельность ребенка в динамике образовательного процесса, </w:t>
      </w:r>
      <w:r w:rsidRPr="00C524AA">
        <w:rPr>
          <w:sz w:val="22"/>
          <w:szCs w:val="22"/>
        </w:rPr>
        <w:t>направленное на формирование универсальных учебных действий и коррекцию отклонений в развитии;</w:t>
      </w:r>
    </w:p>
    <w:p w14:paraId="685803CF" w14:textId="77777777" w:rsidR="002E05B9" w:rsidRPr="00C524AA" w:rsidRDefault="002E05B9" w:rsidP="00C524AA">
      <w:pPr>
        <w:pStyle w:val="21"/>
        <w:rPr>
          <w:sz w:val="22"/>
          <w:szCs w:val="22"/>
        </w:rPr>
      </w:pPr>
      <w:r w:rsidRPr="00C524AA">
        <w:rPr>
          <w:sz w:val="22"/>
          <w:szCs w:val="22"/>
        </w:rPr>
        <w:t>коррекцию и развитие высших психических функций;</w:t>
      </w:r>
    </w:p>
    <w:p w14:paraId="1396FCDC" w14:textId="77777777" w:rsidR="002E05B9" w:rsidRPr="00C524AA" w:rsidRDefault="002E05B9" w:rsidP="00C524AA">
      <w:pPr>
        <w:pStyle w:val="21"/>
        <w:rPr>
          <w:sz w:val="22"/>
          <w:szCs w:val="22"/>
        </w:rPr>
      </w:pPr>
      <w:r w:rsidRPr="00C524AA">
        <w:rPr>
          <w:sz w:val="22"/>
          <w:szCs w:val="22"/>
        </w:rPr>
        <w:t>развитие эмоционально­волевой и личностной сферы ребенка и психокоррекцию его поведения;</w:t>
      </w:r>
    </w:p>
    <w:p w14:paraId="226F438A" w14:textId="77777777" w:rsidR="002E05B9" w:rsidRPr="00C524AA" w:rsidRDefault="002E05B9" w:rsidP="00C524AA">
      <w:pPr>
        <w:pStyle w:val="21"/>
        <w:rPr>
          <w:sz w:val="22"/>
          <w:szCs w:val="22"/>
        </w:rPr>
      </w:pPr>
      <w:r w:rsidRPr="00C524AA">
        <w:rPr>
          <w:spacing w:val="2"/>
          <w:sz w:val="22"/>
          <w:szCs w:val="22"/>
        </w:rPr>
        <w:lastRenderedPageBreak/>
        <w:t xml:space="preserve">социальную защиту ребенка в случае неблагоприятных </w:t>
      </w:r>
      <w:r w:rsidRPr="00C524AA">
        <w:rPr>
          <w:sz w:val="22"/>
          <w:szCs w:val="22"/>
        </w:rPr>
        <w:t>условий жизни при психотравмирующих обстоятельствах.</w:t>
      </w:r>
    </w:p>
    <w:p w14:paraId="217EC0C7"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iCs/>
          <w:color w:val="auto"/>
          <w:sz w:val="22"/>
          <w:szCs w:val="22"/>
        </w:rPr>
        <w:t>Консультативная работа включает:</w:t>
      </w:r>
    </w:p>
    <w:p w14:paraId="16B65C40" w14:textId="77777777" w:rsidR="002E05B9" w:rsidRPr="00C524AA" w:rsidRDefault="002E05B9" w:rsidP="00C524AA">
      <w:pPr>
        <w:pStyle w:val="21"/>
        <w:rPr>
          <w:sz w:val="22"/>
          <w:szCs w:val="22"/>
        </w:rPr>
      </w:pPr>
      <w:r w:rsidRPr="00C524AA">
        <w:rPr>
          <w:spacing w:val="2"/>
          <w:sz w:val="22"/>
          <w:szCs w:val="22"/>
        </w:rPr>
        <w:t xml:space="preserve">выработку совместных обоснованных рекомендаций по </w:t>
      </w:r>
      <w:r w:rsidRPr="00C524AA">
        <w:rPr>
          <w:sz w:val="22"/>
          <w:szCs w:val="22"/>
        </w:rPr>
        <w:t>основным направлениям работы с обучающимся с ОВЗ, единых для всех участников образовательных отношений;</w:t>
      </w:r>
    </w:p>
    <w:p w14:paraId="6CFDC170" w14:textId="77777777" w:rsidR="002E05B9" w:rsidRPr="00C524AA" w:rsidRDefault="002E05B9" w:rsidP="00C524AA">
      <w:pPr>
        <w:pStyle w:val="21"/>
        <w:rPr>
          <w:sz w:val="22"/>
          <w:szCs w:val="22"/>
        </w:rPr>
      </w:pPr>
      <w:r w:rsidRPr="00C524AA">
        <w:rPr>
          <w:spacing w:val="2"/>
          <w:sz w:val="22"/>
          <w:szCs w:val="22"/>
        </w:rPr>
        <w:t>консультирование специалистами педагогов по выбору индивидуально ориентированных методов и приемов работы</w:t>
      </w:r>
      <w:r w:rsidRPr="00C524AA">
        <w:rPr>
          <w:sz w:val="22"/>
          <w:szCs w:val="22"/>
        </w:rPr>
        <w:t xml:space="preserve"> с обучающимся с ОВЗ;</w:t>
      </w:r>
    </w:p>
    <w:p w14:paraId="5DF2DCBF" w14:textId="77777777" w:rsidR="002E05B9" w:rsidRPr="00C524AA" w:rsidRDefault="002E05B9" w:rsidP="00C524AA">
      <w:pPr>
        <w:pStyle w:val="21"/>
        <w:rPr>
          <w:sz w:val="22"/>
          <w:szCs w:val="22"/>
        </w:rPr>
      </w:pPr>
      <w:r w:rsidRPr="00C524AA">
        <w:rPr>
          <w:sz w:val="22"/>
          <w:szCs w:val="22"/>
        </w:rPr>
        <w:t>консультативную помощь семье в вопросах выбора стратегии воспитания и приемов коррекционного обучения ребенка с ОВЗ.</w:t>
      </w:r>
    </w:p>
    <w:p w14:paraId="490B7D5A"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iCs/>
          <w:color w:val="auto"/>
          <w:spacing w:val="-2"/>
          <w:sz w:val="22"/>
          <w:szCs w:val="22"/>
        </w:rPr>
        <w:t>Информационно­просветительская работа предусматри</w:t>
      </w:r>
      <w:r w:rsidRPr="00C524AA">
        <w:rPr>
          <w:rFonts w:ascii="Times New Roman" w:hAnsi="Times New Roman"/>
          <w:iCs/>
          <w:color w:val="auto"/>
          <w:sz w:val="22"/>
          <w:szCs w:val="22"/>
        </w:rPr>
        <w:t>вает:</w:t>
      </w:r>
    </w:p>
    <w:p w14:paraId="58D4CA19" w14:textId="77777777" w:rsidR="002E05B9" w:rsidRPr="00C524AA" w:rsidRDefault="002E05B9" w:rsidP="00C524AA">
      <w:pPr>
        <w:pStyle w:val="21"/>
        <w:rPr>
          <w:sz w:val="22"/>
          <w:szCs w:val="22"/>
        </w:rPr>
      </w:pPr>
      <w:r w:rsidRPr="00C524AA">
        <w:rPr>
          <w:sz w:val="22"/>
          <w:szCs w:val="22"/>
        </w:rPr>
        <w:t>различные формы просветительской деятельности (лекции, беседы, информационные стенды, печатные материалы), направленные на разъяснение участникам образовательных отношений — обучающимся (как имеющим, так и не имеющим недостатки в развитии), их родителям (законным представителям), педагогическим работникам — вопросов, связанных с особенностями образовательного процесса и сопровождения детей с ОВЗ;</w:t>
      </w:r>
    </w:p>
    <w:p w14:paraId="765A0A34" w14:textId="77777777" w:rsidR="002E05B9" w:rsidRPr="00C524AA" w:rsidRDefault="002E05B9" w:rsidP="00C524AA">
      <w:pPr>
        <w:pStyle w:val="21"/>
        <w:rPr>
          <w:sz w:val="22"/>
          <w:szCs w:val="22"/>
        </w:rPr>
      </w:pPr>
      <w:r w:rsidRPr="00C524AA">
        <w:rPr>
          <w:spacing w:val="2"/>
          <w:sz w:val="22"/>
          <w:szCs w:val="22"/>
        </w:rPr>
        <w:t xml:space="preserve">проведение тематических выступлений для педагогов </w:t>
      </w:r>
      <w:r w:rsidRPr="00C524AA">
        <w:rPr>
          <w:sz w:val="22"/>
          <w:szCs w:val="22"/>
        </w:rPr>
        <w:t>и родителей по разъяснению индивидуально­типологических особенностей различных категорий детей с ОВЗ.</w:t>
      </w:r>
    </w:p>
    <w:p w14:paraId="77466705"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b/>
          <w:bCs/>
          <w:color w:val="auto"/>
          <w:sz w:val="22"/>
          <w:szCs w:val="22"/>
        </w:rPr>
        <w:t>Этапы реализации программы</w:t>
      </w:r>
    </w:p>
    <w:p w14:paraId="62EB2E04" w14:textId="77777777" w:rsidR="002E05B9" w:rsidRPr="00C524AA" w:rsidRDefault="002E05B9" w:rsidP="00C524AA">
      <w:pPr>
        <w:pStyle w:val="af6"/>
        <w:spacing w:line="360" w:lineRule="auto"/>
        <w:ind w:firstLine="454"/>
        <w:rPr>
          <w:rFonts w:ascii="Times New Roman" w:hAnsi="Times New Roman"/>
          <w:iCs/>
          <w:color w:val="auto"/>
          <w:sz w:val="22"/>
          <w:szCs w:val="22"/>
        </w:rPr>
      </w:pPr>
      <w:r w:rsidRPr="00C524AA">
        <w:rPr>
          <w:rFonts w:ascii="Times New Roman" w:hAnsi="Times New Roman"/>
          <w:color w:val="auto"/>
          <w:sz w:val="22"/>
          <w:szCs w:val="22"/>
        </w:rPr>
        <w:t>Коррекционная работа реализуется поэтапно. Последовательность этапов и их адресность создают необходимые предпосылки для устранения дезорганизующих факторов.</w:t>
      </w:r>
    </w:p>
    <w:p w14:paraId="73512B63" w14:textId="77777777" w:rsidR="002E05B9" w:rsidRPr="00C524AA" w:rsidRDefault="002E05B9" w:rsidP="00C524AA">
      <w:pPr>
        <w:pStyle w:val="af6"/>
        <w:spacing w:line="360" w:lineRule="auto"/>
        <w:ind w:firstLine="454"/>
        <w:rPr>
          <w:rFonts w:ascii="Times New Roman" w:hAnsi="Times New Roman"/>
          <w:iCs/>
          <w:color w:val="auto"/>
          <w:sz w:val="22"/>
          <w:szCs w:val="22"/>
        </w:rPr>
      </w:pPr>
      <w:r w:rsidRPr="00C524AA">
        <w:rPr>
          <w:rFonts w:ascii="Times New Roman" w:hAnsi="Times New Roman"/>
          <w:iCs/>
          <w:color w:val="auto"/>
          <w:spacing w:val="2"/>
          <w:sz w:val="22"/>
          <w:szCs w:val="22"/>
        </w:rPr>
        <w:t>Этап сбора и анализа информации</w:t>
      </w:r>
      <w:r w:rsidRPr="00C524AA">
        <w:rPr>
          <w:rFonts w:ascii="Times New Roman" w:hAnsi="Times New Roman"/>
          <w:color w:val="auto"/>
          <w:spacing w:val="2"/>
          <w:sz w:val="22"/>
          <w:szCs w:val="22"/>
        </w:rPr>
        <w:t xml:space="preserve"> (информационно­</w:t>
      </w:r>
      <w:r w:rsidRPr="00C524AA">
        <w:rPr>
          <w:rFonts w:ascii="Times New Roman" w:hAnsi="Times New Roman"/>
          <w:color w:val="auto"/>
          <w:sz w:val="22"/>
          <w:szCs w:val="22"/>
        </w:rPr>
        <w:t>аналитическая деятельность). Результатом данного этапа является оценка контингента обучающихся для учета особенностей развития детей, определения специфики и их особых образовательных потребностей; оценка образовательной среды на предмет соответствия требованиям программно­методического обеспечения, материально­технической и кадровой базы организации.</w:t>
      </w:r>
    </w:p>
    <w:p w14:paraId="0BFA704D" w14:textId="77777777" w:rsidR="002E05B9" w:rsidRPr="00C524AA" w:rsidRDefault="002E05B9" w:rsidP="00C524AA">
      <w:pPr>
        <w:pStyle w:val="af6"/>
        <w:spacing w:line="360" w:lineRule="auto"/>
        <w:ind w:firstLine="454"/>
        <w:rPr>
          <w:rFonts w:ascii="Times New Roman" w:hAnsi="Times New Roman"/>
          <w:iCs/>
          <w:color w:val="auto"/>
          <w:sz w:val="22"/>
          <w:szCs w:val="22"/>
        </w:rPr>
      </w:pPr>
      <w:r w:rsidRPr="00C524AA">
        <w:rPr>
          <w:rFonts w:ascii="Times New Roman" w:hAnsi="Times New Roman"/>
          <w:iCs/>
          <w:color w:val="auto"/>
          <w:sz w:val="22"/>
          <w:szCs w:val="22"/>
        </w:rPr>
        <w:t>Этап планирования, организации, координации</w:t>
      </w:r>
      <w:r w:rsidRPr="00C524AA">
        <w:rPr>
          <w:rFonts w:ascii="Times New Roman" w:hAnsi="Times New Roman"/>
          <w:color w:val="auto"/>
          <w:sz w:val="22"/>
          <w:szCs w:val="22"/>
        </w:rPr>
        <w:t xml:space="preserve"> (органи</w:t>
      </w:r>
      <w:r w:rsidRPr="00C524AA">
        <w:rPr>
          <w:rFonts w:ascii="Times New Roman" w:hAnsi="Times New Roman"/>
          <w:color w:val="auto"/>
          <w:spacing w:val="-2"/>
          <w:sz w:val="22"/>
          <w:szCs w:val="22"/>
        </w:rPr>
        <w:t xml:space="preserve">зационно­исполнительская деятельность). Результатом работы </w:t>
      </w:r>
      <w:r w:rsidRPr="00C524AA">
        <w:rPr>
          <w:rFonts w:ascii="Times New Roman" w:hAnsi="Times New Roman"/>
          <w:color w:val="auto"/>
          <w:sz w:val="22"/>
          <w:szCs w:val="22"/>
        </w:rPr>
        <w:t xml:space="preserve">является особым образом организованный образовательный </w:t>
      </w:r>
      <w:r w:rsidRPr="00C524AA">
        <w:rPr>
          <w:rFonts w:ascii="Times New Roman" w:hAnsi="Times New Roman"/>
          <w:color w:val="auto"/>
          <w:spacing w:val="2"/>
          <w:sz w:val="22"/>
          <w:szCs w:val="22"/>
        </w:rPr>
        <w:t>процесс, имеющий коррекционно­развивающую направлен</w:t>
      </w:r>
      <w:r w:rsidRPr="00C524AA">
        <w:rPr>
          <w:rFonts w:ascii="Times New Roman" w:hAnsi="Times New Roman"/>
          <w:color w:val="auto"/>
          <w:sz w:val="22"/>
          <w:szCs w:val="22"/>
        </w:rPr>
        <w:t>ность, и процесс специального сопровождения детей с ОВЗ</w:t>
      </w:r>
      <w:r w:rsidRPr="00C524AA">
        <w:rPr>
          <w:rFonts w:ascii="Times New Roman" w:hAnsi="Times New Roman"/>
          <w:color w:val="auto"/>
          <w:spacing w:val="2"/>
          <w:sz w:val="22"/>
          <w:szCs w:val="22"/>
        </w:rPr>
        <w:t xml:space="preserve"> при целенаправленно созданных (вариативных) условиях обучения, воспитания, </w:t>
      </w:r>
      <w:r w:rsidRPr="00C524AA">
        <w:rPr>
          <w:rFonts w:ascii="Times New Roman" w:hAnsi="Times New Roman"/>
          <w:color w:val="auto"/>
          <w:sz w:val="22"/>
          <w:szCs w:val="22"/>
        </w:rPr>
        <w:t>развития, социализации рассматриваемой категории детей.</w:t>
      </w:r>
    </w:p>
    <w:p w14:paraId="21B2ECDA" w14:textId="77777777" w:rsidR="002E05B9" w:rsidRPr="00C524AA" w:rsidRDefault="002E05B9" w:rsidP="00C524AA">
      <w:pPr>
        <w:pStyle w:val="af6"/>
        <w:spacing w:line="360" w:lineRule="auto"/>
        <w:ind w:firstLine="454"/>
        <w:rPr>
          <w:rFonts w:ascii="Times New Roman" w:hAnsi="Times New Roman"/>
          <w:iCs/>
          <w:color w:val="auto"/>
          <w:spacing w:val="2"/>
          <w:sz w:val="22"/>
          <w:szCs w:val="22"/>
        </w:rPr>
      </w:pPr>
      <w:r w:rsidRPr="00C524AA">
        <w:rPr>
          <w:rFonts w:ascii="Times New Roman" w:hAnsi="Times New Roman"/>
          <w:iCs/>
          <w:color w:val="auto"/>
          <w:spacing w:val="2"/>
          <w:sz w:val="22"/>
          <w:szCs w:val="22"/>
        </w:rPr>
        <w:t>Этап диагностики коррекционно­развивающей образо</w:t>
      </w:r>
      <w:r w:rsidRPr="00C524AA">
        <w:rPr>
          <w:rFonts w:ascii="Times New Roman" w:hAnsi="Times New Roman"/>
          <w:iCs/>
          <w:color w:val="auto"/>
          <w:spacing w:val="-2"/>
          <w:sz w:val="22"/>
          <w:szCs w:val="22"/>
        </w:rPr>
        <w:t xml:space="preserve">вательной среды </w:t>
      </w:r>
      <w:r w:rsidRPr="00C524AA">
        <w:rPr>
          <w:rFonts w:ascii="Times New Roman" w:hAnsi="Times New Roman"/>
          <w:color w:val="auto"/>
          <w:spacing w:val="-2"/>
          <w:sz w:val="22"/>
          <w:szCs w:val="22"/>
        </w:rPr>
        <w:t xml:space="preserve">(контрольно­диагностическая деятельность). </w:t>
      </w:r>
      <w:r w:rsidRPr="00C524AA">
        <w:rPr>
          <w:rFonts w:ascii="Times New Roman" w:hAnsi="Times New Roman"/>
          <w:color w:val="auto"/>
          <w:spacing w:val="2"/>
          <w:sz w:val="22"/>
          <w:szCs w:val="22"/>
        </w:rPr>
        <w:t xml:space="preserve">Результатом является констатация соответствия созданных </w:t>
      </w:r>
      <w:r w:rsidRPr="00C524AA">
        <w:rPr>
          <w:rFonts w:ascii="Times New Roman" w:hAnsi="Times New Roman"/>
          <w:color w:val="auto"/>
          <w:sz w:val="22"/>
          <w:szCs w:val="22"/>
        </w:rPr>
        <w:t xml:space="preserve">условий и выбранных коррекционно­развивающих и образовательных программ особым образовательным потребностям </w:t>
      </w:r>
      <w:r w:rsidRPr="00C524AA">
        <w:rPr>
          <w:rFonts w:ascii="Times New Roman" w:hAnsi="Times New Roman"/>
          <w:color w:val="auto"/>
          <w:spacing w:val="2"/>
          <w:sz w:val="22"/>
          <w:szCs w:val="22"/>
        </w:rPr>
        <w:t>ребенка.</w:t>
      </w:r>
    </w:p>
    <w:p w14:paraId="6835277B"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Fonts w:ascii="Times New Roman" w:hAnsi="Times New Roman"/>
          <w:iCs/>
          <w:color w:val="auto"/>
          <w:spacing w:val="2"/>
          <w:sz w:val="22"/>
          <w:szCs w:val="22"/>
        </w:rPr>
        <w:t>Этап регуляции и корректировки</w:t>
      </w:r>
      <w:r w:rsidRPr="00C524AA">
        <w:rPr>
          <w:rFonts w:ascii="Times New Roman" w:hAnsi="Times New Roman"/>
          <w:color w:val="auto"/>
          <w:spacing w:val="2"/>
          <w:sz w:val="22"/>
          <w:szCs w:val="22"/>
        </w:rPr>
        <w:t xml:space="preserve"> (регулятивно­корректировочная деятельность). Результатом является внесение </w:t>
      </w:r>
      <w:r w:rsidRPr="00C524AA">
        <w:rPr>
          <w:rFonts w:ascii="Times New Roman" w:hAnsi="Times New Roman"/>
          <w:color w:val="auto"/>
          <w:sz w:val="22"/>
          <w:szCs w:val="22"/>
        </w:rPr>
        <w:t>необходимых изменений в образовательный процесс и процесс сопровождения детей с ОВЗ, корректировка условий и форм обучения, методов и приемов работы.</w:t>
      </w:r>
    </w:p>
    <w:p w14:paraId="5A38940A"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b/>
          <w:bCs/>
          <w:color w:val="auto"/>
          <w:sz w:val="22"/>
          <w:szCs w:val="22"/>
        </w:rPr>
        <w:t>Механизмы реализации программы</w:t>
      </w:r>
    </w:p>
    <w:p w14:paraId="47943539"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pacing w:val="2"/>
          <w:sz w:val="22"/>
          <w:szCs w:val="22"/>
        </w:rPr>
        <w:lastRenderedPageBreak/>
        <w:t>Основными механизмами реализации коррекционной</w:t>
      </w:r>
      <w:r w:rsidRPr="00C524AA">
        <w:rPr>
          <w:rFonts w:ascii="Times New Roman" w:hAnsi="Times New Roman"/>
          <w:color w:val="auto"/>
          <w:spacing w:val="2"/>
          <w:sz w:val="22"/>
          <w:szCs w:val="22"/>
        </w:rPr>
        <w:br/>
      </w:r>
      <w:r w:rsidRPr="00C524AA">
        <w:rPr>
          <w:rFonts w:ascii="Times New Roman" w:hAnsi="Times New Roman"/>
          <w:color w:val="auto"/>
          <w:sz w:val="22"/>
          <w:szCs w:val="22"/>
        </w:rPr>
        <w:t>ра</w:t>
      </w:r>
      <w:r w:rsidRPr="00C524AA">
        <w:rPr>
          <w:rFonts w:ascii="Times New Roman" w:hAnsi="Times New Roman"/>
          <w:color w:val="auto"/>
          <w:spacing w:val="2"/>
          <w:sz w:val="22"/>
          <w:szCs w:val="22"/>
        </w:rPr>
        <w:t xml:space="preserve">боты являются оптимально выстроенное </w:t>
      </w:r>
      <w:r w:rsidRPr="00C524AA">
        <w:rPr>
          <w:rFonts w:ascii="Times New Roman" w:hAnsi="Times New Roman"/>
          <w:iCs/>
          <w:color w:val="auto"/>
          <w:spacing w:val="2"/>
          <w:sz w:val="22"/>
          <w:szCs w:val="22"/>
        </w:rPr>
        <w:t xml:space="preserve">взаимодействие </w:t>
      </w:r>
      <w:r w:rsidRPr="00C524AA">
        <w:rPr>
          <w:rFonts w:ascii="Times New Roman" w:hAnsi="Times New Roman"/>
          <w:iCs/>
          <w:color w:val="auto"/>
          <w:sz w:val="22"/>
          <w:szCs w:val="22"/>
        </w:rPr>
        <w:t>специалистов образовательной организации</w:t>
      </w:r>
      <w:r w:rsidRPr="00C524AA">
        <w:rPr>
          <w:rFonts w:ascii="Times New Roman" w:hAnsi="Times New Roman"/>
          <w:color w:val="auto"/>
          <w:sz w:val="22"/>
          <w:szCs w:val="22"/>
        </w:rPr>
        <w:t xml:space="preserve"> обеспечивающее системное сопровождение детей с ограниченными воз</w:t>
      </w:r>
      <w:r w:rsidRPr="00C524AA">
        <w:rPr>
          <w:rFonts w:ascii="Times New Roman" w:hAnsi="Times New Roman"/>
          <w:color w:val="auto"/>
          <w:spacing w:val="2"/>
          <w:sz w:val="22"/>
          <w:szCs w:val="22"/>
        </w:rPr>
        <w:t xml:space="preserve">можностями здоровья специалистами различного профиля в образовательном процессе, и </w:t>
      </w:r>
      <w:r w:rsidRPr="00C524AA">
        <w:rPr>
          <w:rFonts w:ascii="Times New Roman" w:hAnsi="Times New Roman"/>
          <w:iCs/>
          <w:color w:val="auto"/>
          <w:spacing w:val="2"/>
          <w:sz w:val="22"/>
          <w:szCs w:val="22"/>
        </w:rPr>
        <w:t>социальное партнерство</w:t>
      </w:r>
      <w:r w:rsidRPr="00C524AA">
        <w:rPr>
          <w:rFonts w:ascii="Times New Roman" w:hAnsi="Times New Roman"/>
          <w:color w:val="auto"/>
          <w:spacing w:val="2"/>
          <w:sz w:val="22"/>
          <w:szCs w:val="22"/>
        </w:rPr>
        <w:t xml:space="preserve">, </w:t>
      </w:r>
      <w:r w:rsidRPr="00C524AA">
        <w:rPr>
          <w:rFonts w:ascii="Times New Roman" w:hAnsi="Times New Roman"/>
          <w:color w:val="auto"/>
          <w:spacing w:val="-2"/>
          <w:sz w:val="22"/>
          <w:szCs w:val="22"/>
        </w:rPr>
        <w:t>предполагающее профессиональное взаимодействие образовательной организации</w:t>
      </w:r>
      <w:r w:rsidRPr="00C524AA">
        <w:rPr>
          <w:rFonts w:ascii="Times New Roman" w:hAnsi="Times New Roman"/>
          <w:color w:val="auto"/>
          <w:sz w:val="22"/>
          <w:szCs w:val="22"/>
        </w:rPr>
        <w:t xml:space="preserve"> с внешними ресурсами (организациями различных ведомств, общественными организациями и другими институтами общества).</w:t>
      </w:r>
    </w:p>
    <w:p w14:paraId="1BCAB3A3"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iCs/>
          <w:color w:val="auto"/>
          <w:sz w:val="22"/>
          <w:szCs w:val="22"/>
        </w:rPr>
        <w:t>Взаимодействие специалистов образовательной организации</w:t>
      </w:r>
      <w:r w:rsidRPr="00C524AA">
        <w:rPr>
          <w:rFonts w:ascii="Times New Roman" w:hAnsi="Times New Roman"/>
          <w:color w:val="auto"/>
          <w:sz w:val="22"/>
          <w:szCs w:val="22"/>
        </w:rPr>
        <w:t xml:space="preserve"> предусматривает:</w:t>
      </w:r>
    </w:p>
    <w:p w14:paraId="4A5A2538" w14:textId="77777777" w:rsidR="002E05B9" w:rsidRPr="00C524AA" w:rsidRDefault="002E05B9" w:rsidP="00C524AA">
      <w:pPr>
        <w:pStyle w:val="21"/>
        <w:rPr>
          <w:sz w:val="22"/>
          <w:szCs w:val="22"/>
        </w:rPr>
      </w:pPr>
      <w:r w:rsidRPr="00C524AA">
        <w:rPr>
          <w:sz w:val="22"/>
          <w:szCs w:val="22"/>
        </w:rPr>
        <w:t>комплексность в определении и решении проблем ребенка, предоставлении ему квалифицированной помощи специалистов разного профиля;</w:t>
      </w:r>
    </w:p>
    <w:p w14:paraId="7F52A73D" w14:textId="77777777" w:rsidR="002E05B9" w:rsidRPr="00C524AA" w:rsidRDefault="002E05B9" w:rsidP="00C524AA">
      <w:pPr>
        <w:pStyle w:val="21"/>
        <w:rPr>
          <w:sz w:val="22"/>
          <w:szCs w:val="22"/>
        </w:rPr>
      </w:pPr>
      <w:r w:rsidRPr="00C524AA">
        <w:rPr>
          <w:sz w:val="22"/>
          <w:szCs w:val="22"/>
        </w:rPr>
        <w:t>многоаспектный анализ личностного и познавательного развития ребенка;</w:t>
      </w:r>
    </w:p>
    <w:p w14:paraId="20E6BD75" w14:textId="77777777" w:rsidR="002E05B9" w:rsidRPr="00C524AA" w:rsidRDefault="002E05B9" w:rsidP="00C524AA">
      <w:pPr>
        <w:pStyle w:val="21"/>
        <w:rPr>
          <w:sz w:val="22"/>
          <w:szCs w:val="22"/>
        </w:rPr>
      </w:pPr>
      <w:r w:rsidRPr="00C524AA">
        <w:rPr>
          <w:sz w:val="22"/>
          <w:szCs w:val="22"/>
        </w:rPr>
        <w:t>составление комплексных индивидуальных программ общего развития и коррекции отдельных сторон учебно­позна</w:t>
      </w:r>
      <w:r w:rsidRPr="00C524AA">
        <w:rPr>
          <w:spacing w:val="2"/>
          <w:sz w:val="22"/>
          <w:szCs w:val="22"/>
        </w:rPr>
        <w:t xml:space="preserve">вательной, речевой, эмоциональной­волевой и личностной </w:t>
      </w:r>
      <w:r w:rsidRPr="00C524AA">
        <w:rPr>
          <w:sz w:val="22"/>
          <w:szCs w:val="22"/>
        </w:rPr>
        <w:t>сфер ребенка.</w:t>
      </w:r>
    </w:p>
    <w:p w14:paraId="4EFEF35E"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pacing w:val="-2"/>
          <w:sz w:val="22"/>
          <w:szCs w:val="22"/>
        </w:rPr>
        <w:t>Консолидация усилий разных специалистов в области пси</w:t>
      </w:r>
      <w:r w:rsidRPr="00C524AA">
        <w:rPr>
          <w:rFonts w:ascii="Times New Roman" w:hAnsi="Times New Roman"/>
          <w:color w:val="auto"/>
          <w:sz w:val="22"/>
          <w:szCs w:val="22"/>
        </w:rPr>
        <w:t>хологии, педагогики, медицины, социальной работы позволит обеспечить систему комплексного психолого</w:t>
      </w:r>
      <w:r w:rsidRPr="00C524AA">
        <w:rPr>
          <w:rFonts w:ascii="Times New Roman" w:hAnsi="Times New Roman"/>
          <w:color w:val="auto"/>
          <w:sz w:val="22"/>
          <w:szCs w:val="22"/>
        </w:rPr>
        <w:noBreakHyphen/>
        <w:t>медико­педаго</w:t>
      </w:r>
      <w:r w:rsidRPr="00C524AA">
        <w:rPr>
          <w:rFonts w:ascii="Times New Roman" w:hAnsi="Times New Roman"/>
          <w:color w:val="auto"/>
          <w:spacing w:val="2"/>
          <w:sz w:val="22"/>
          <w:szCs w:val="22"/>
        </w:rPr>
        <w:t xml:space="preserve">гического сопровождения и эффективно решать проблемы </w:t>
      </w:r>
      <w:r w:rsidRPr="00C524AA">
        <w:rPr>
          <w:rFonts w:ascii="Times New Roman" w:hAnsi="Times New Roman"/>
          <w:color w:val="auto"/>
          <w:sz w:val="22"/>
          <w:szCs w:val="22"/>
        </w:rPr>
        <w:t>ребенка. Наиболее распространенные и действенные формы организованного взаимодействия специалистов на современном этапе — это консилиумы и службы сопровождения образовательной организации, которые предоставляют многопро</w:t>
      </w:r>
      <w:r w:rsidRPr="00C524AA">
        <w:rPr>
          <w:rFonts w:ascii="Times New Roman" w:hAnsi="Times New Roman"/>
          <w:color w:val="auto"/>
          <w:spacing w:val="-2"/>
          <w:sz w:val="22"/>
          <w:szCs w:val="22"/>
        </w:rPr>
        <w:t xml:space="preserve">фильную помощь ребенку и его родителям (законным представителям), а также образовательной организации в решении </w:t>
      </w:r>
      <w:r w:rsidRPr="00C524AA">
        <w:rPr>
          <w:rFonts w:ascii="Times New Roman" w:hAnsi="Times New Roman"/>
          <w:color w:val="auto"/>
          <w:sz w:val="22"/>
          <w:szCs w:val="22"/>
        </w:rPr>
        <w:t>вопросов, связанных с адаптацией, обучением, воспитанием, развитием, социализацией детей с ограниченными возможностями здоровья.</w:t>
      </w:r>
    </w:p>
    <w:p w14:paraId="25CB2A07"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iCs/>
          <w:color w:val="auto"/>
          <w:sz w:val="22"/>
          <w:szCs w:val="22"/>
        </w:rPr>
        <w:t>Социальное</w:t>
      </w:r>
      <w:r w:rsidRPr="00C524AA">
        <w:rPr>
          <w:rFonts w:ascii="Times New Roman" w:hAnsi="Times New Roman"/>
          <w:iCs/>
          <w:color w:val="auto"/>
          <w:sz w:val="22"/>
          <w:szCs w:val="22"/>
          <w:lang w:val="en-US"/>
        </w:rPr>
        <w:t xml:space="preserve"> </w:t>
      </w:r>
      <w:r w:rsidRPr="00C524AA">
        <w:rPr>
          <w:rFonts w:ascii="Times New Roman" w:hAnsi="Times New Roman"/>
          <w:iCs/>
          <w:color w:val="auto"/>
          <w:sz w:val="22"/>
          <w:szCs w:val="22"/>
        </w:rPr>
        <w:t>партнерство</w:t>
      </w:r>
      <w:r w:rsidRPr="00C524AA">
        <w:rPr>
          <w:rFonts w:ascii="Times New Roman" w:hAnsi="Times New Roman"/>
          <w:color w:val="auto"/>
          <w:sz w:val="22"/>
          <w:szCs w:val="22"/>
        </w:rPr>
        <w:t xml:space="preserve"> предусматривает:</w:t>
      </w:r>
    </w:p>
    <w:p w14:paraId="7E180FF4" w14:textId="77777777" w:rsidR="002E05B9" w:rsidRPr="00C524AA" w:rsidRDefault="002E05B9" w:rsidP="00C524AA">
      <w:pPr>
        <w:pStyle w:val="21"/>
        <w:rPr>
          <w:sz w:val="22"/>
          <w:szCs w:val="22"/>
        </w:rPr>
      </w:pPr>
      <w:r w:rsidRPr="00C524AA">
        <w:rPr>
          <w:sz w:val="22"/>
          <w:szCs w:val="22"/>
        </w:rPr>
        <w:t>сотрудничество с образовательными организациями и другими ведомствами по вопросам преемственности обучения, разви</w:t>
      </w:r>
      <w:r w:rsidRPr="00C524AA">
        <w:rPr>
          <w:spacing w:val="2"/>
          <w:sz w:val="22"/>
          <w:szCs w:val="22"/>
        </w:rPr>
        <w:t xml:space="preserve">тия и адаптации, социализации, здоровьесбережения детей </w:t>
      </w:r>
      <w:r w:rsidRPr="00C524AA">
        <w:rPr>
          <w:sz w:val="22"/>
          <w:szCs w:val="22"/>
        </w:rPr>
        <w:t>с ограниченными возможностями здоровья;</w:t>
      </w:r>
    </w:p>
    <w:p w14:paraId="7C28F36E" w14:textId="77777777" w:rsidR="002E05B9" w:rsidRPr="00C524AA" w:rsidRDefault="002E05B9" w:rsidP="00C524AA">
      <w:pPr>
        <w:pStyle w:val="21"/>
        <w:rPr>
          <w:sz w:val="22"/>
          <w:szCs w:val="22"/>
        </w:rPr>
      </w:pPr>
      <w:r w:rsidRPr="00C524AA">
        <w:rPr>
          <w:spacing w:val="2"/>
          <w:sz w:val="22"/>
          <w:szCs w:val="22"/>
        </w:rPr>
        <w:t xml:space="preserve">сотрудничество со средствами массовой информации, а также с негосударственными структурами, прежде всего </w:t>
      </w:r>
      <w:r w:rsidRPr="00C524AA">
        <w:rPr>
          <w:sz w:val="22"/>
          <w:szCs w:val="22"/>
        </w:rPr>
        <w:t>с общественными объединениями инвалидов, организациями родителей детей с ОВЗ;</w:t>
      </w:r>
    </w:p>
    <w:p w14:paraId="4A0FC376" w14:textId="77777777" w:rsidR="002E05B9" w:rsidRPr="00C524AA" w:rsidRDefault="002E05B9" w:rsidP="00C524AA">
      <w:pPr>
        <w:pStyle w:val="21"/>
        <w:rPr>
          <w:sz w:val="22"/>
          <w:szCs w:val="22"/>
        </w:rPr>
      </w:pPr>
      <w:r w:rsidRPr="00C524AA">
        <w:rPr>
          <w:sz w:val="22"/>
          <w:szCs w:val="22"/>
        </w:rPr>
        <w:t>сотрудничество с родительской общественностью.</w:t>
      </w:r>
    </w:p>
    <w:p w14:paraId="59CA737C" w14:textId="77777777" w:rsidR="002E05B9" w:rsidRPr="00C524AA" w:rsidRDefault="002E05B9" w:rsidP="00C524AA">
      <w:pPr>
        <w:pStyle w:val="af6"/>
        <w:spacing w:line="360" w:lineRule="auto"/>
        <w:ind w:firstLine="454"/>
        <w:rPr>
          <w:rFonts w:ascii="Times New Roman" w:hAnsi="Times New Roman"/>
          <w:b/>
          <w:bCs/>
          <w:color w:val="auto"/>
          <w:sz w:val="22"/>
          <w:szCs w:val="22"/>
        </w:rPr>
      </w:pPr>
      <w:r w:rsidRPr="00C524AA">
        <w:rPr>
          <w:rFonts w:ascii="Times New Roman" w:hAnsi="Times New Roman"/>
          <w:b/>
          <w:bCs/>
          <w:color w:val="auto"/>
          <w:sz w:val="22"/>
          <w:szCs w:val="22"/>
        </w:rPr>
        <w:t>Условия реализации программы</w:t>
      </w:r>
    </w:p>
    <w:p w14:paraId="46BD5249" w14:textId="77777777" w:rsidR="002E05B9" w:rsidRPr="00C524AA" w:rsidRDefault="002E05B9" w:rsidP="00C524AA">
      <w:pPr>
        <w:pStyle w:val="af6"/>
        <w:spacing w:line="360" w:lineRule="auto"/>
        <w:ind w:firstLine="454"/>
        <w:rPr>
          <w:rFonts w:ascii="Times New Roman" w:hAnsi="Times New Roman"/>
          <w:iCs/>
          <w:color w:val="auto"/>
          <w:sz w:val="22"/>
          <w:szCs w:val="22"/>
        </w:rPr>
      </w:pPr>
      <w:r w:rsidRPr="00C524AA">
        <w:rPr>
          <w:rFonts w:ascii="Times New Roman" w:hAnsi="Times New Roman"/>
          <w:color w:val="auto"/>
          <w:spacing w:val="2"/>
          <w:sz w:val="22"/>
          <w:szCs w:val="22"/>
        </w:rPr>
        <w:t>Программа коррекционной работы предусматривает соз</w:t>
      </w:r>
      <w:r w:rsidRPr="00C524AA">
        <w:rPr>
          <w:rFonts w:ascii="Times New Roman" w:hAnsi="Times New Roman"/>
          <w:color w:val="auto"/>
          <w:sz w:val="22"/>
          <w:szCs w:val="22"/>
        </w:rPr>
        <w:t>дание в образовательной организации специальных услови</w:t>
      </w:r>
      <w:r w:rsidRPr="00C524AA">
        <w:rPr>
          <w:rFonts w:ascii="Times New Roman" w:hAnsi="Times New Roman"/>
          <w:color w:val="auto"/>
          <w:spacing w:val="2"/>
          <w:sz w:val="22"/>
          <w:szCs w:val="22"/>
        </w:rPr>
        <w:t>й  обучения и воспитания детей с ОВЗ</w:t>
      </w:r>
      <w:r w:rsidRPr="00C524AA">
        <w:rPr>
          <w:rFonts w:ascii="Times New Roman" w:hAnsi="Times New Roman"/>
          <w:color w:val="auto"/>
          <w:sz w:val="22"/>
          <w:szCs w:val="22"/>
        </w:rPr>
        <w:t>, включающих:</w:t>
      </w:r>
    </w:p>
    <w:p w14:paraId="680A861F"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iCs/>
          <w:color w:val="auto"/>
          <w:sz w:val="22"/>
          <w:szCs w:val="22"/>
        </w:rPr>
        <w:t xml:space="preserve">Психолого­педагогическое обеспечение, </w:t>
      </w:r>
      <w:r w:rsidRPr="00C524AA">
        <w:rPr>
          <w:rFonts w:ascii="Times New Roman" w:hAnsi="Times New Roman"/>
          <w:color w:val="auto"/>
          <w:sz w:val="22"/>
          <w:szCs w:val="22"/>
        </w:rPr>
        <w:t>в том числе:</w:t>
      </w:r>
    </w:p>
    <w:p w14:paraId="76C837AA" w14:textId="77777777" w:rsidR="002E05B9" w:rsidRPr="00C524AA" w:rsidRDefault="002E05B9" w:rsidP="00C524AA">
      <w:pPr>
        <w:pStyle w:val="21"/>
        <w:rPr>
          <w:sz w:val="22"/>
          <w:szCs w:val="22"/>
        </w:rPr>
      </w:pPr>
      <w:r w:rsidRPr="00C524AA">
        <w:rPr>
          <w:sz w:val="22"/>
          <w:szCs w:val="22"/>
        </w:rPr>
        <w:t>обеспечение дифференцированных условий (оптимальный режим учебных нагрузок, вариативные формы получения образования и специализированной помощи) в соответствии с рекомендациями психолого­медико­педагогической комиссии;</w:t>
      </w:r>
    </w:p>
    <w:p w14:paraId="7A0C5DE1" w14:textId="77777777" w:rsidR="002E05B9" w:rsidRPr="00C524AA" w:rsidRDefault="002E05B9" w:rsidP="00C524AA">
      <w:pPr>
        <w:pStyle w:val="21"/>
        <w:rPr>
          <w:spacing w:val="-2"/>
          <w:sz w:val="22"/>
          <w:szCs w:val="22"/>
        </w:rPr>
      </w:pPr>
      <w:r w:rsidRPr="00C524AA">
        <w:rPr>
          <w:sz w:val="22"/>
          <w:szCs w:val="22"/>
        </w:rPr>
        <w:t xml:space="preserve">обеспечение психолого­педагогических условий (коррекционная направленность учебно­воспитательной деятельности; </w:t>
      </w:r>
      <w:r w:rsidRPr="00C524AA">
        <w:rPr>
          <w:spacing w:val="-2"/>
          <w:sz w:val="22"/>
          <w:szCs w:val="22"/>
        </w:rPr>
        <w:t>учет индивидуальных особенностей ребенка; соблюдение ком</w:t>
      </w:r>
      <w:r w:rsidRPr="00C524AA">
        <w:rPr>
          <w:sz w:val="22"/>
          <w:szCs w:val="22"/>
        </w:rPr>
        <w:t>фортного психоэмоционального режима; использование со</w:t>
      </w:r>
      <w:r w:rsidRPr="00C524AA">
        <w:rPr>
          <w:spacing w:val="-2"/>
          <w:sz w:val="22"/>
          <w:szCs w:val="22"/>
        </w:rPr>
        <w:t xml:space="preserve">временных педагогических технологий, в </w:t>
      </w:r>
      <w:r w:rsidRPr="00C524AA">
        <w:rPr>
          <w:spacing w:val="-2"/>
          <w:sz w:val="22"/>
          <w:szCs w:val="22"/>
        </w:rPr>
        <w:lastRenderedPageBreak/>
        <w:t>том числе информа</w:t>
      </w:r>
      <w:r w:rsidRPr="00C524AA">
        <w:rPr>
          <w:sz w:val="22"/>
          <w:szCs w:val="22"/>
        </w:rPr>
        <w:t xml:space="preserve">ционных, компьютерных, для оптимизации образовательной </w:t>
      </w:r>
      <w:r w:rsidRPr="00C524AA">
        <w:rPr>
          <w:spacing w:val="-2"/>
          <w:sz w:val="22"/>
          <w:szCs w:val="22"/>
        </w:rPr>
        <w:t>деятельности, повышения ее эффективности, доступности);</w:t>
      </w:r>
    </w:p>
    <w:p w14:paraId="477A7AF2" w14:textId="77777777" w:rsidR="002E05B9" w:rsidRPr="00C524AA" w:rsidRDefault="002E05B9" w:rsidP="00C524AA">
      <w:pPr>
        <w:pStyle w:val="21"/>
        <w:rPr>
          <w:sz w:val="22"/>
          <w:szCs w:val="22"/>
        </w:rPr>
      </w:pPr>
      <w:r w:rsidRPr="00C524AA">
        <w:rPr>
          <w:sz w:val="22"/>
          <w:szCs w:val="22"/>
        </w:rPr>
        <w:t>обеспечение специализированных условий (выдвижение комплекса специальных задач обучения, ориентированных на особые образовательные потребности обучающихся с ОВЗ; введение в содержание обучения специальных разделов, направленных на решение задач развития ребенка, отсутствующих в содержании образования нормально развивающегося сверстника; использование специальных методов, приемов, средств обучения, специализированных образовательных и коррекционных программ, ориентированных на особые образовательные потребности детей; дифференцированное и индивидуализированное обучение с учетом специфики нарушения развития ребенка; комплексное воздействие на обучающегося, осуществляемое на индивидуальных и групповых коррекционных занятиях);</w:t>
      </w:r>
    </w:p>
    <w:p w14:paraId="40CB79A5" w14:textId="77777777" w:rsidR="002E05B9" w:rsidRPr="00C524AA" w:rsidRDefault="002E05B9" w:rsidP="00C524AA">
      <w:pPr>
        <w:pStyle w:val="21"/>
        <w:rPr>
          <w:sz w:val="22"/>
          <w:szCs w:val="22"/>
        </w:rPr>
      </w:pPr>
      <w:r w:rsidRPr="00C524AA">
        <w:rPr>
          <w:spacing w:val="-2"/>
          <w:sz w:val="22"/>
          <w:szCs w:val="22"/>
        </w:rPr>
        <w:t>обеспечение здоровьесберегающих условий (оздоровительный и охранительный режим, укрепление физического и пси</w:t>
      </w:r>
      <w:r w:rsidRPr="00C524AA">
        <w:rPr>
          <w:sz w:val="22"/>
          <w:szCs w:val="22"/>
        </w:rPr>
        <w:t>хического здоровья, профилактика физических, умственных и психологических перегрузок обучающихся, соблюдение санитарно­гигиенических правил и норм);</w:t>
      </w:r>
    </w:p>
    <w:p w14:paraId="59067FB7" w14:textId="77777777" w:rsidR="002E05B9" w:rsidRPr="00C524AA" w:rsidRDefault="002E05B9" w:rsidP="00C524AA">
      <w:pPr>
        <w:pStyle w:val="21"/>
        <w:rPr>
          <w:sz w:val="22"/>
          <w:szCs w:val="22"/>
        </w:rPr>
      </w:pPr>
      <w:r w:rsidRPr="00C524AA">
        <w:rPr>
          <w:sz w:val="22"/>
          <w:szCs w:val="22"/>
        </w:rPr>
        <w:t>обеспечение участия всех детей с ОВЗ, независимо от степени выраженности нарушений их развития, вместе с нормально развивающимися детьми в проведении воспитательных, культурно­развлекательных, спортивно­оздоровительных и иных досуговых мероприятий;</w:t>
      </w:r>
    </w:p>
    <w:p w14:paraId="695E61F9" w14:textId="77777777" w:rsidR="002E05B9" w:rsidRPr="00C524AA" w:rsidRDefault="002E05B9" w:rsidP="00C524AA">
      <w:pPr>
        <w:pStyle w:val="21"/>
        <w:rPr>
          <w:sz w:val="22"/>
          <w:szCs w:val="22"/>
        </w:rPr>
      </w:pPr>
      <w:r w:rsidRPr="00C524AA">
        <w:rPr>
          <w:sz w:val="22"/>
          <w:szCs w:val="22"/>
        </w:rPr>
        <w:t>развитие системы обучения и воспитания детей, имеющих сложные нарушения психического и (или) физического развития</w:t>
      </w:r>
      <w:r w:rsidRPr="00C524AA">
        <w:rPr>
          <w:rStyle w:val="13"/>
          <w:sz w:val="22"/>
          <w:szCs w:val="22"/>
        </w:rPr>
        <w:footnoteReference w:id="5"/>
      </w:r>
      <w:r w:rsidRPr="00C524AA">
        <w:rPr>
          <w:sz w:val="22"/>
          <w:szCs w:val="22"/>
        </w:rPr>
        <w:t>.</w:t>
      </w:r>
    </w:p>
    <w:p w14:paraId="64E18D22"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iCs/>
          <w:color w:val="auto"/>
          <w:sz w:val="22"/>
          <w:szCs w:val="22"/>
        </w:rPr>
        <w:t>Программно­методическое обеспечение</w:t>
      </w:r>
    </w:p>
    <w:p w14:paraId="3BF03EF9"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z w:val="22"/>
          <w:szCs w:val="22"/>
        </w:rPr>
        <w:t>В процессе реализации программы коррекционной рабо</w:t>
      </w:r>
      <w:r w:rsidRPr="00C524AA">
        <w:rPr>
          <w:rFonts w:ascii="Times New Roman" w:hAnsi="Times New Roman"/>
          <w:color w:val="auto"/>
          <w:spacing w:val="2"/>
          <w:sz w:val="22"/>
          <w:szCs w:val="22"/>
        </w:rPr>
        <w:t xml:space="preserve">ты могут быть использованы коррекционно­развивающие </w:t>
      </w:r>
      <w:r w:rsidRPr="00C524AA">
        <w:rPr>
          <w:rFonts w:ascii="Times New Roman" w:hAnsi="Times New Roman"/>
          <w:color w:val="auto"/>
          <w:sz w:val="22"/>
          <w:szCs w:val="22"/>
        </w:rPr>
        <w:t xml:space="preserve">программы, диагностический и коррекционно­развивающий </w:t>
      </w:r>
      <w:r w:rsidRPr="00C524AA">
        <w:rPr>
          <w:rFonts w:ascii="Times New Roman" w:hAnsi="Times New Roman"/>
          <w:color w:val="auto"/>
          <w:spacing w:val="-2"/>
          <w:sz w:val="22"/>
          <w:szCs w:val="22"/>
        </w:rPr>
        <w:t>инструментарий, необходимый для осуществления профессио</w:t>
      </w:r>
      <w:r w:rsidRPr="00C524AA">
        <w:rPr>
          <w:rFonts w:ascii="Times New Roman" w:hAnsi="Times New Roman"/>
          <w:color w:val="auto"/>
          <w:sz w:val="22"/>
          <w:szCs w:val="22"/>
        </w:rPr>
        <w:t>нальной деятельности учителя, педагога­психолога, социального педагога, учителя­логопеда, учителя­дефектолога и</w:t>
      </w:r>
      <w:r w:rsidRPr="00C524AA">
        <w:rPr>
          <w:rFonts w:ascii="Times New Roman" w:hAnsi="Times New Roman"/>
          <w:color w:val="auto"/>
          <w:sz w:val="22"/>
          <w:szCs w:val="22"/>
        </w:rPr>
        <w:t> </w:t>
      </w:r>
      <w:r w:rsidRPr="00C524AA">
        <w:rPr>
          <w:rFonts w:ascii="Times New Roman" w:hAnsi="Times New Roman"/>
          <w:color w:val="auto"/>
          <w:sz w:val="22"/>
          <w:szCs w:val="22"/>
        </w:rPr>
        <w:t>др.</w:t>
      </w:r>
    </w:p>
    <w:p w14:paraId="0AACA656" w14:textId="77777777" w:rsidR="002E05B9" w:rsidRPr="00C524AA" w:rsidRDefault="002E05B9" w:rsidP="00C524AA">
      <w:pPr>
        <w:pStyle w:val="af6"/>
        <w:spacing w:line="360" w:lineRule="auto"/>
        <w:ind w:firstLine="454"/>
        <w:rPr>
          <w:rFonts w:ascii="Times New Roman" w:hAnsi="Times New Roman"/>
          <w:iCs/>
          <w:color w:val="auto"/>
          <w:spacing w:val="-2"/>
          <w:sz w:val="22"/>
          <w:szCs w:val="22"/>
        </w:rPr>
      </w:pPr>
      <w:r w:rsidRPr="00C524AA">
        <w:rPr>
          <w:rFonts w:ascii="Times New Roman" w:hAnsi="Times New Roman"/>
          <w:color w:val="auto"/>
          <w:sz w:val="22"/>
          <w:szCs w:val="22"/>
        </w:rPr>
        <w:t xml:space="preserve">В случаях обучения детей с выраженными нарушениями </w:t>
      </w:r>
      <w:r w:rsidRPr="00C524AA">
        <w:rPr>
          <w:rFonts w:ascii="Times New Roman" w:hAnsi="Times New Roman"/>
          <w:color w:val="auto"/>
          <w:spacing w:val="-2"/>
          <w:sz w:val="22"/>
          <w:szCs w:val="22"/>
        </w:rPr>
        <w:t>психического и (или) физического развития по индивидуаль</w:t>
      </w:r>
      <w:r w:rsidRPr="00C524AA">
        <w:rPr>
          <w:rFonts w:ascii="Times New Roman" w:hAnsi="Times New Roman"/>
          <w:color w:val="auto"/>
          <w:sz w:val="22"/>
          <w:szCs w:val="22"/>
        </w:rPr>
        <w:t>ному учебному плану целесообразным является использова</w:t>
      </w:r>
      <w:r w:rsidRPr="00C524AA">
        <w:rPr>
          <w:rFonts w:ascii="Times New Roman" w:hAnsi="Times New Roman"/>
          <w:color w:val="auto"/>
          <w:spacing w:val="-4"/>
          <w:sz w:val="22"/>
          <w:szCs w:val="22"/>
        </w:rPr>
        <w:t>ние адаптированных образовательных программ</w:t>
      </w:r>
      <w:r w:rsidRPr="00C524AA">
        <w:rPr>
          <w:rFonts w:ascii="Times New Roman" w:hAnsi="Times New Roman"/>
          <w:color w:val="auto"/>
          <w:spacing w:val="-2"/>
          <w:sz w:val="22"/>
          <w:szCs w:val="22"/>
        </w:rPr>
        <w:t>.</w:t>
      </w:r>
    </w:p>
    <w:p w14:paraId="1C75D67C"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iCs/>
          <w:color w:val="auto"/>
          <w:sz w:val="22"/>
          <w:szCs w:val="22"/>
        </w:rPr>
        <w:t>Кадровое обеспечение</w:t>
      </w:r>
    </w:p>
    <w:p w14:paraId="6FB21116"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pacing w:val="2"/>
          <w:sz w:val="22"/>
          <w:szCs w:val="22"/>
        </w:rPr>
        <w:t>Важным моментом реализации программы коррекцион</w:t>
      </w:r>
      <w:r w:rsidRPr="00C524AA">
        <w:rPr>
          <w:rFonts w:ascii="Times New Roman" w:hAnsi="Times New Roman"/>
          <w:color w:val="auto"/>
          <w:sz w:val="22"/>
          <w:szCs w:val="22"/>
        </w:rPr>
        <w:t>ной работы является кадровое обеспечение. Коррекционная работа должна осуществляться специалистами соответствую</w:t>
      </w:r>
      <w:r w:rsidRPr="00C524AA">
        <w:rPr>
          <w:rFonts w:ascii="Times New Roman" w:hAnsi="Times New Roman"/>
          <w:color w:val="auto"/>
          <w:spacing w:val="2"/>
          <w:sz w:val="22"/>
          <w:szCs w:val="22"/>
        </w:rPr>
        <w:t>щей квалификации, имеющими специализированное обра</w:t>
      </w:r>
      <w:r w:rsidRPr="00C524AA">
        <w:rPr>
          <w:rFonts w:ascii="Times New Roman" w:hAnsi="Times New Roman"/>
          <w:color w:val="auto"/>
          <w:sz w:val="22"/>
          <w:szCs w:val="22"/>
        </w:rPr>
        <w:t xml:space="preserve">зование, и педагогами, прошедшими обязательную курсовую подготовку </w:t>
      </w:r>
      <w:r w:rsidRPr="00C524AA">
        <w:rPr>
          <w:rFonts w:ascii="Times New Roman" w:hAnsi="Times New Roman"/>
          <w:color w:val="auto"/>
          <w:spacing w:val="2"/>
          <w:sz w:val="22"/>
          <w:szCs w:val="22"/>
        </w:rPr>
        <w:t xml:space="preserve">или другие виды профессиональной подготовки в рамках </w:t>
      </w:r>
      <w:r w:rsidRPr="00C524AA">
        <w:rPr>
          <w:rFonts w:ascii="Times New Roman" w:hAnsi="Times New Roman"/>
          <w:color w:val="auto"/>
          <w:sz w:val="22"/>
          <w:szCs w:val="22"/>
        </w:rPr>
        <w:t>обозначенной темы.</w:t>
      </w:r>
    </w:p>
    <w:p w14:paraId="1D46621E" w14:textId="77777777" w:rsidR="002E05B9" w:rsidRPr="00C524AA" w:rsidRDefault="002E05B9" w:rsidP="00C524AA">
      <w:pPr>
        <w:pStyle w:val="af6"/>
        <w:spacing w:line="360" w:lineRule="auto"/>
        <w:ind w:firstLine="454"/>
        <w:rPr>
          <w:rFonts w:ascii="Times New Roman" w:hAnsi="Times New Roman"/>
          <w:iCs/>
          <w:color w:val="auto"/>
          <w:sz w:val="22"/>
          <w:szCs w:val="22"/>
        </w:rPr>
      </w:pPr>
      <w:r w:rsidRPr="00C524AA">
        <w:rPr>
          <w:rFonts w:ascii="Times New Roman" w:hAnsi="Times New Roman"/>
          <w:color w:val="auto"/>
          <w:spacing w:val="2"/>
          <w:sz w:val="22"/>
          <w:szCs w:val="22"/>
        </w:rPr>
        <w:t xml:space="preserve">Специфика организации образовательной и коррекционной работы с детьми, имеющими нарушения развития, </w:t>
      </w:r>
      <w:r w:rsidRPr="00C524AA">
        <w:rPr>
          <w:rFonts w:ascii="Times New Roman" w:hAnsi="Times New Roman"/>
          <w:color w:val="auto"/>
          <w:sz w:val="22"/>
          <w:szCs w:val="22"/>
        </w:rPr>
        <w:t>обусловливает необходимость специальной подготовки педа</w:t>
      </w:r>
      <w:r w:rsidRPr="00C524AA">
        <w:rPr>
          <w:rFonts w:ascii="Times New Roman" w:hAnsi="Times New Roman"/>
          <w:color w:val="auto"/>
          <w:spacing w:val="2"/>
          <w:sz w:val="22"/>
          <w:szCs w:val="22"/>
        </w:rPr>
        <w:t xml:space="preserve">гогического </w:t>
      </w:r>
      <w:r w:rsidRPr="00C524AA">
        <w:rPr>
          <w:rFonts w:ascii="Times New Roman" w:hAnsi="Times New Roman"/>
          <w:color w:val="auto"/>
          <w:spacing w:val="2"/>
          <w:sz w:val="22"/>
          <w:szCs w:val="22"/>
        </w:rPr>
        <w:lastRenderedPageBreak/>
        <w:t xml:space="preserve">коллектива образовательной организации. Для этого необходимо обеспечить на постоянной основе </w:t>
      </w:r>
      <w:r w:rsidRPr="00C524AA">
        <w:rPr>
          <w:rFonts w:ascii="Times New Roman" w:hAnsi="Times New Roman"/>
          <w:color w:val="auto"/>
          <w:sz w:val="22"/>
          <w:szCs w:val="22"/>
        </w:rPr>
        <w:t>подготовку, переподготовку и повышение квалификации</w:t>
      </w:r>
      <w:r w:rsidRPr="00C524AA">
        <w:rPr>
          <w:rFonts w:ascii="Times New Roman" w:hAnsi="Times New Roman"/>
          <w:color w:val="auto"/>
          <w:spacing w:val="2"/>
          <w:sz w:val="22"/>
          <w:szCs w:val="22"/>
        </w:rPr>
        <w:t xml:space="preserve"> работников образовательных организаций, занимающихся решением вопросов образования детей с ОВЗ. Педагогические работники образовательной организации должны иметь четкое представление об особенностях психического и (или) физического развития детей с ОВЗ, о методиках и технологиях организации образовательного </w:t>
      </w:r>
      <w:r w:rsidRPr="00C524AA">
        <w:rPr>
          <w:rFonts w:ascii="Times New Roman" w:hAnsi="Times New Roman"/>
          <w:color w:val="auto"/>
          <w:sz w:val="22"/>
          <w:szCs w:val="22"/>
        </w:rPr>
        <w:t>и реабилитационного процесса.</w:t>
      </w:r>
    </w:p>
    <w:p w14:paraId="302EECBF"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iCs/>
          <w:color w:val="auto"/>
          <w:sz w:val="22"/>
          <w:szCs w:val="22"/>
        </w:rPr>
        <w:t>Материально­техническое обеспечение</w:t>
      </w:r>
    </w:p>
    <w:p w14:paraId="133D18AE" w14:textId="77777777" w:rsidR="002E05B9" w:rsidRPr="00C524AA" w:rsidRDefault="002E05B9" w:rsidP="00C524AA">
      <w:pPr>
        <w:pStyle w:val="af6"/>
        <w:spacing w:line="360" w:lineRule="auto"/>
        <w:ind w:firstLine="454"/>
        <w:rPr>
          <w:rFonts w:ascii="Times New Roman" w:hAnsi="Times New Roman"/>
          <w:iCs/>
          <w:color w:val="auto"/>
          <w:sz w:val="22"/>
          <w:szCs w:val="22"/>
        </w:rPr>
      </w:pPr>
      <w:r w:rsidRPr="00C524AA">
        <w:rPr>
          <w:rFonts w:ascii="Times New Roman" w:hAnsi="Times New Roman"/>
          <w:color w:val="auto"/>
          <w:sz w:val="22"/>
          <w:szCs w:val="22"/>
        </w:rPr>
        <w:t>Материально</w:t>
      </w:r>
      <w:r w:rsidRPr="00C524AA">
        <w:rPr>
          <w:rFonts w:ascii="Times New Roman" w:hAnsi="Times New Roman"/>
          <w:color w:val="auto"/>
          <w:sz w:val="22"/>
          <w:szCs w:val="22"/>
        </w:rPr>
        <w:noBreakHyphen/>
        <w:t>техническое обеспечение заключается в обеспечении надлежащей материально</w:t>
      </w:r>
      <w:r w:rsidRPr="00C524AA">
        <w:rPr>
          <w:rFonts w:ascii="Times New Roman" w:hAnsi="Times New Roman"/>
          <w:color w:val="auto"/>
          <w:sz w:val="22"/>
          <w:szCs w:val="22"/>
        </w:rPr>
        <w:noBreakHyphen/>
        <w:t>технической базы, позво</w:t>
      </w:r>
      <w:r w:rsidRPr="00C524AA">
        <w:rPr>
          <w:rFonts w:ascii="Times New Roman" w:hAnsi="Times New Roman"/>
          <w:color w:val="auto"/>
          <w:spacing w:val="2"/>
          <w:sz w:val="22"/>
          <w:szCs w:val="22"/>
        </w:rPr>
        <w:t>ляющей создать адаптивную и коррекционно</w:t>
      </w:r>
      <w:r w:rsidRPr="00C524AA">
        <w:rPr>
          <w:rFonts w:ascii="Times New Roman" w:hAnsi="Times New Roman"/>
          <w:color w:val="auto"/>
          <w:spacing w:val="2"/>
          <w:sz w:val="22"/>
          <w:szCs w:val="22"/>
        </w:rPr>
        <w:noBreakHyphen/>
        <w:t xml:space="preserve">развивающую </w:t>
      </w:r>
      <w:r w:rsidRPr="00C524AA">
        <w:rPr>
          <w:rFonts w:ascii="Times New Roman" w:hAnsi="Times New Roman"/>
          <w:color w:val="auto"/>
          <w:sz w:val="22"/>
          <w:szCs w:val="22"/>
        </w:rPr>
        <w:t>среду образовательной организации в том числе надлежащие материально</w:t>
      </w:r>
      <w:r w:rsidRPr="00C524AA">
        <w:rPr>
          <w:rFonts w:ascii="Times New Roman" w:hAnsi="Times New Roman"/>
          <w:color w:val="auto"/>
          <w:sz w:val="22"/>
          <w:szCs w:val="22"/>
        </w:rPr>
        <w:noBreakHyphen/>
        <w:t>технические условия, обеспечивающие возможность для беспрепятственного доступа детей с недостатками физического и (или) психического развития в здания и помещения образовательной организации и организацию их пребывания и обучения в организации (включая пандусы, специальные лифты, специально оборудованные учебные места,</w:t>
      </w:r>
      <w:r w:rsidRPr="00C524AA">
        <w:rPr>
          <w:rFonts w:ascii="Times New Roman" w:hAnsi="Times New Roman"/>
          <w:color w:val="auto"/>
          <w:spacing w:val="2"/>
          <w:sz w:val="22"/>
          <w:szCs w:val="22"/>
        </w:rPr>
        <w:t>специализированное учебное, реабилитационное, медицин</w:t>
      </w:r>
      <w:r w:rsidRPr="00C524AA">
        <w:rPr>
          <w:rFonts w:ascii="Times New Roman" w:hAnsi="Times New Roman"/>
          <w:color w:val="auto"/>
          <w:spacing w:val="-2"/>
          <w:sz w:val="22"/>
          <w:szCs w:val="22"/>
        </w:rPr>
        <w:t>ское оборудование, а также оборудование и технические средства обучения лиц с ОВЗ</w:t>
      </w:r>
      <w:r w:rsidRPr="00C524AA">
        <w:rPr>
          <w:rFonts w:ascii="Times New Roman" w:hAnsi="Times New Roman"/>
          <w:color w:val="auto"/>
          <w:sz w:val="22"/>
          <w:szCs w:val="22"/>
        </w:rPr>
        <w:t xml:space="preserve"> индивидуального и коллективного пользования, для организации коррекционных и реабилитационных кабинетов, орга</w:t>
      </w:r>
      <w:r w:rsidRPr="00C524AA">
        <w:rPr>
          <w:rFonts w:ascii="Times New Roman" w:hAnsi="Times New Roman"/>
          <w:color w:val="auto"/>
          <w:spacing w:val="2"/>
          <w:sz w:val="22"/>
          <w:szCs w:val="22"/>
        </w:rPr>
        <w:t xml:space="preserve">низации спортивных и массовых мероприятий, питания, </w:t>
      </w:r>
      <w:r w:rsidRPr="00C524AA">
        <w:rPr>
          <w:rFonts w:ascii="Times New Roman" w:hAnsi="Times New Roman"/>
          <w:color w:val="auto"/>
          <w:sz w:val="22"/>
          <w:szCs w:val="22"/>
        </w:rPr>
        <w:t>обе</w:t>
      </w:r>
      <w:r w:rsidRPr="00C524AA">
        <w:rPr>
          <w:rFonts w:ascii="Times New Roman" w:hAnsi="Times New Roman"/>
          <w:color w:val="auto"/>
          <w:spacing w:val="2"/>
          <w:sz w:val="22"/>
          <w:szCs w:val="22"/>
        </w:rPr>
        <w:t>спечения медицинского обслуживания, оздоровительных и лечебно­профилактических мероприятий, хозяйственно</w:t>
      </w:r>
      <w:r w:rsidRPr="00C524AA">
        <w:rPr>
          <w:rFonts w:ascii="Times New Roman" w:hAnsi="Times New Roman"/>
          <w:color w:val="auto"/>
          <w:spacing w:val="2"/>
          <w:sz w:val="22"/>
          <w:szCs w:val="22"/>
        </w:rPr>
        <w:noBreakHyphen/>
        <w:t>бы</w:t>
      </w:r>
      <w:r w:rsidRPr="00C524AA">
        <w:rPr>
          <w:rFonts w:ascii="Times New Roman" w:hAnsi="Times New Roman"/>
          <w:color w:val="auto"/>
          <w:sz w:val="22"/>
          <w:szCs w:val="22"/>
        </w:rPr>
        <w:t>тового и санитарно­гигиенического обслуживания).</w:t>
      </w:r>
    </w:p>
    <w:p w14:paraId="29E89504"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iCs/>
          <w:color w:val="auto"/>
          <w:sz w:val="22"/>
          <w:szCs w:val="22"/>
        </w:rPr>
        <w:t>Информационное обеспечение</w:t>
      </w:r>
    </w:p>
    <w:p w14:paraId="5AA99112"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pacing w:val="2"/>
          <w:sz w:val="22"/>
          <w:szCs w:val="22"/>
        </w:rPr>
        <w:t>Необходимым условием реализации программы является создание информационной образовательной среды и на</w:t>
      </w:r>
      <w:r w:rsidRPr="00C524AA">
        <w:rPr>
          <w:rFonts w:ascii="Times New Roman" w:hAnsi="Times New Roman"/>
          <w:color w:val="auto"/>
          <w:sz w:val="22"/>
          <w:szCs w:val="22"/>
        </w:rPr>
        <w:t xml:space="preserve"> этой основе развитие дистанционной формы обучения детей, имеющих трудности в передвижении, с использованием современных информационно­коммуникационных технологий.</w:t>
      </w:r>
    </w:p>
    <w:p w14:paraId="362F387B" w14:textId="77777777" w:rsidR="002E05B9" w:rsidRPr="00C524AA" w:rsidRDefault="002E05B9" w:rsidP="00C524AA">
      <w:pPr>
        <w:pStyle w:val="af6"/>
        <w:spacing w:line="360" w:lineRule="auto"/>
        <w:ind w:firstLine="454"/>
        <w:rPr>
          <w:rFonts w:ascii="Times New Roman" w:hAnsi="Times New Roman"/>
          <w:color w:val="auto"/>
          <w:sz w:val="22"/>
          <w:szCs w:val="22"/>
        </w:rPr>
      </w:pPr>
      <w:r w:rsidRPr="00C524AA">
        <w:rPr>
          <w:rFonts w:ascii="Times New Roman" w:hAnsi="Times New Roman"/>
          <w:color w:val="auto"/>
          <w:spacing w:val="2"/>
          <w:sz w:val="22"/>
          <w:szCs w:val="22"/>
        </w:rPr>
        <w:t xml:space="preserve">Обязательным является создание системы широкого доступа детей с ОВЗ, родителей (законных представителей), педагогов к сетевым источникам информации, к информационно­методическим фондам, предполагающим наличие методических пособий </w:t>
      </w:r>
      <w:r w:rsidRPr="00C524AA">
        <w:rPr>
          <w:rFonts w:ascii="Times New Roman" w:hAnsi="Times New Roman"/>
          <w:color w:val="auto"/>
          <w:sz w:val="22"/>
          <w:szCs w:val="22"/>
        </w:rPr>
        <w:t>и рекомендаций по всем направлениям и видам деятельности, наглядных пособий, мультимедийных материалов, аудио­ и видеоматериалов.</w:t>
      </w:r>
    </w:p>
    <w:p w14:paraId="4C969176" w14:textId="77777777" w:rsidR="002E05B9" w:rsidRPr="00C524AA" w:rsidRDefault="009718E8" w:rsidP="009718E8">
      <w:pPr>
        <w:pStyle w:val="1"/>
        <w:keepNext/>
        <w:numPr>
          <w:ilvl w:val="0"/>
          <w:numId w:val="2"/>
        </w:numPr>
        <w:shd w:val="clear" w:color="auto" w:fill="FDE9D9" w:themeFill="accent6" w:themeFillTint="33"/>
        <w:spacing w:before="0" w:beforeAutospacing="0" w:after="0" w:afterAutospacing="0" w:line="360" w:lineRule="auto"/>
        <w:ind w:left="0" w:firstLine="0"/>
        <w:jc w:val="both"/>
        <w:textAlignment w:val="auto"/>
        <w:rPr>
          <w:rFonts w:ascii="Times New Roman" w:hAnsi="Times New Roman" w:cs="Times New Roman"/>
          <w:sz w:val="22"/>
          <w:szCs w:val="22"/>
        </w:rPr>
      </w:pPr>
      <w:r w:rsidRPr="00C524AA">
        <w:rPr>
          <w:rFonts w:ascii="Times New Roman" w:hAnsi="Times New Roman" w:cs="Times New Roman"/>
          <w:sz w:val="22"/>
          <w:szCs w:val="22"/>
        </w:rPr>
        <w:t xml:space="preserve"> </w:t>
      </w:r>
      <w:bookmarkStart w:id="141" w:name="_Toc424564342"/>
      <w:r w:rsidRPr="00C524AA">
        <w:rPr>
          <w:rFonts w:ascii="Times New Roman" w:hAnsi="Times New Roman" w:cs="Times New Roman"/>
          <w:sz w:val="22"/>
          <w:szCs w:val="22"/>
        </w:rPr>
        <w:t>ОРГАНИЗАЦИОННЫЙ РАЗДЕЛ</w:t>
      </w:r>
      <w:bookmarkEnd w:id="141"/>
    </w:p>
    <w:p w14:paraId="47574059" w14:textId="77777777" w:rsidR="002E05B9" w:rsidRPr="00C524AA" w:rsidRDefault="002E05B9" w:rsidP="00F71F47">
      <w:pPr>
        <w:numPr>
          <w:ilvl w:val="1"/>
          <w:numId w:val="2"/>
        </w:numPr>
        <w:spacing w:after="0" w:line="360" w:lineRule="auto"/>
        <w:ind w:left="0" w:firstLine="0"/>
        <w:jc w:val="both"/>
        <w:outlineLvl w:val="1"/>
        <w:rPr>
          <w:rFonts w:ascii="Times New Roman" w:eastAsia="MS Gothic" w:hAnsi="Times New Roman" w:cs="Times New Roman"/>
          <w:b/>
        </w:rPr>
      </w:pPr>
      <w:r w:rsidRPr="00C524AA">
        <w:rPr>
          <w:rFonts w:ascii="Times New Roman" w:eastAsia="MS Gothic" w:hAnsi="Times New Roman" w:cs="Times New Roman"/>
          <w:b/>
        </w:rPr>
        <w:t>Примерный учебный план начального общего образования</w:t>
      </w:r>
    </w:p>
    <w:p w14:paraId="794C600F" w14:textId="77777777" w:rsidR="002E05B9" w:rsidRPr="00C524AA" w:rsidRDefault="002E05B9" w:rsidP="00C524AA">
      <w:pPr>
        <w:autoSpaceDE w:val="0"/>
        <w:autoSpaceDN w:val="0"/>
        <w:adjustRightInd w:val="0"/>
        <w:spacing w:line="360" w:lineRule="auto"/>
        <w:ind w:firstLine="454"/>
        <w:jc w:val="both"/>
        <w:textAlignment w:val="center"/>
        <w:rPr>
          <w:rFonts w:ascii="Times New Roman" w:hAnsi="Times New Roman" w:cs="Times New Roman"/>
        </w:rPr>
      </w:pPr>
      <w:r w:rsidRPr="00C524AA">
        <w:rPr>
          <w:rFonts w:ascii="Times New Roman" w:hAnsi="Times New Roman" w:cs="Times New Roman"/>
          <w:spacing w:val="-2"/>
        </w:rPr>
        <w:t xml:space="preserve">Примерный учебный план образовательных организаций, реализующих основную образовательную </w:t>
      </w:r>
      <w:r w:rsidRPr="00C524AA">
        <w:rPr>
          <w:rFonts w:ascii="Times New Roman" w:hAnsi="Times New Roman" w:cs="Times New Roman"/>
        </w:rPr>
        <w:t>программу начального общего образования (далее — Примерный учебный план), фиксирует общий объем нагрузки, максимальный объем аудиторной нагрузки обучающихся, состав и структуру предметных областей, распределяет учебное время, отводимое на их освоение по классам и учебным предметам.</w:t>
      </w:r>
    </w:p>
    <w:p w14:paraId="020E1577" w14:textId="77777777" w:rsidR="002E05B9" w:rsidRPr="00C524AA" w:rsidRDefault="002E05B9" w:rsidP="00C524AA">
      <w:pPr>
        <w:autoSpaceDE w:val="0"/>
        <w:autoSpaceDN w:val="0"/>
        <w:adjustRightInd w:val="0"/>
        <w:spacing w:line="360" w:lineRule="auto"/>
        <w:ind w:firstLine="454"/>
        <w:jc w:val="both"/>
        <w:textAlignment w:val="center"/>
        <w:rPr>
          <w:rFonts w:ascii="Times New Roman" w:hAnsi="Times New Roman" w:cs="Times New Roman"/>
        </w:rPr>
      </w:pPr>
      <w:r w:rsidRPr="00C524AA">
        <w:rPr>
          <w:rFonts w:ascii="Times New Roman" w:hAnsi="Times New Roman" w:cs="Times New Roman"/>
        </w:rPr>
        <w:t>Примерный учебный план определяет общие рамки прини</w:t>
      </w:r>
      <w:r w:rsidRPr="00C524AA">
        <w:rPr>
          <w:rFonts w:ascii="Times New Roman" w:hAnsi="Times New Roman" w:cs="Times New Roman"/>
          <w:spacing w:val="2"/>
        </w:rPr>
        <w:t xml:space="preserve">маемых решений при разработке содержания образования, </w:t>
      </w:r>
      <w:r w:rsidRPr="00C524AA">
        <w:rPr>
          <w:rFonts w:ascii="Times New Roman" w:hAnsi="Times New Roman" w:cs="Times New Roman"/>
        </w:rPr>
        <w:t>требований к его усвоению и организации образовательной деятельности, а также выступает в качестве одного из основных механизмов ее реализации.</w:t>
      </w:r>
    </w:p>
    <w:p w14:paraId="715A2D00" w14:textId="77777777" w:rsidR="002E05B9" w:rsidRPr="00C524AA" w:rsidRDefault="002E05B9" w:rsidP="00C524AA">
      <w:pPr>
        <w:autoSpaceDE w:val="0"/>
        <w:autoSpaceDN w:val="0"/>
        <w:adjustRightInd w:val="0"/>
        <w:spacing w:line="360" w:lineRule="auto"/>
        <w:ind w:firstLine="454"/>
        <w:jc w:val="both"/>
        <w:textAlignment w:val="center"/>
        <w:rPr>
          <w:rFonts w:ascii="Times New Roman" w:hAnsi="Times New Roman" w:cs="Times New Roman"/>
          <w:spacing w:val="-4"/>
        </w:rPr>
      </w:pPr>
      <w:r w:rsidRPr="00C524AA">
        <w:rPr>
          <w:rFonts w:ascii="Times New Roman" w:hAnsi="Times New Roman" w:cs="Times New Roman"/>
          <w:spacing w:val="-4"/>
        </w:rPr>
        <w:lastRenderedPageBreak/>
        <w:t>Содержание образования при получении начального общего образования реализуется преимущественно за счет введения учебных курсов, обеспечивающих целостное восприятие мира, системно­деятельностный подход и индивидуализацию обучения.</w:t>
      </w:r>
    </w:p>
    <w:p w14:paraId="2B7D50BD" w14:textId="77777777" w:rsidR="002E05B9" w:rsidRPr="00C524AA" w:rsidRDefault="002E05B9" w:rsidP="00C524AA">
      <w:pPr>
        <w:autoSpaceDE w:val="0"/>
        <w:autoSpaceDN w:val="0"/>
        <w:adjustRightInd w:val="0"/>
        <w:spacing w:line="360" w:lineRule="auto"/>
        <w:ind w:firstLine="454"/>
        <w:jc w:val="both"/>
        <w:textAlignment w:val="center"/>
        <w:rPr>
          <w:rFonts w:ascii="Times New Roman" w:hAnsi="Times New Roman" w:cs="Times New Roman"/>
        </w:rPr>
      </w:pPr>
      <w:r w:rsidRPr="00C524AA">
        <w:rPr>
          <w:rFonts w:ascii="Times New Roman" w:hAnsi="Times New Roman" w:cs="Times New Roman"/>
          <w:spacing w:val="-4"/>
        </w:rPr>
        <w:t>Примерный учебный план обеспечивает в случаях, предусмот</w:t>
      </w:r>
      <w:r w:rsidRPr="00C524AA">
        <w:rPr>
          <w:rFonts w:ascii="Times New Roman" w:hAnsi="Times New Roman" w:cs="Times New Roman"/>
        </w:rPr>
        <w:t>ренных законодательством Российской Федерации в сфере образования, возможность обучения на государственных языках субъектов Российской Федерации и родном (нерусском) языке, возможность их изучения, а также устанавливает количество занятий, отводимых на изучение этих языков, по классам (годам) обучения.</w:t>
      </w:r>
    </w:p>
    <w:p w14:paraId="018F3742" w14:textId="77777777" w:rsidR="002E05B9" w:rsidRPr="00C524AA" w:rsidRDefault="002E05B9" w:rsidP="00C524AA">
      <w:pPr>
        <w:autoSpaceDE w:val="0"/>
        <w:autoSpaceDN w:val="0"/>
        <w:adjustRightInd w:val="0"/>
        <w:spacing w:line="360" w:lineRule="auto"/>
        <w:ind w:firstLine="454"/>
        <w:jc w:val="both"/>
        <w:textAlignment w:val="center"/>
        <w:rPr>
          <w:rFonts w:ascii="Times New Roman" w:hAnsi="Times New Roman" w:cs="Times New Roman"/>
        </w:rPr>
      </w:pPr>
      <w:r w:rsidRPr="00C524AA">
        <w:rPr>
          <w:rFonts w:ascii="Times New Roman" w:hAnsi="Times New Roman" w:cs="Times New Roman"/>
        </w:rPr>
        <w:t>Примерный учебный план состоит из двух частей — обязательной части и части, формируемой участниками образовательных отношений.</w:t>
      </w:r>
    </w:p>
    <w:p w14:paraId="6E479539" w14:textId="77777777" w:rsidR="002E05B9" w:rsidRPr="00C524AA" w:rsidRDefault="002E05B9" w:rsidP="00C524AA">
      <w:pPr>
        <w:autoSpaceDE w:val="0"/>
        <w:autoSpaceDN w:val="0"/>
        <w:adjustRightInd w:val="0"/>
        <w:spacing w:line="360" w:lineRule="auto"/>
        <w:ind w:firstLine="454"/>
        <w:jc w:val="both"/>
        <w:textAlignment w:val="center"/>
        <w:rPr>
          <w:rFonts w:ascii="Times New Roman" w:hAnsi="Times New Roman" w:cs="Times New Roman"/>
        </w:rPr>
      </w:pPr>
      <w:r w:rsidRPr="00C524AA">
        <w:rPr>
          <w:rFonts w:ascii="Times New Roman" w:hAnsi="Times New Roman" w:cs="Times New Roman"/>
        </w:rPr>
        <w:t xml:space="preserve">Обязательная часть примерного учебного плана определяет </w:t>
      </w:r>
      <w:r w:rsidRPr="00C524AA">
        <w:rPr>
          <w:rFonts w:ascii="Times New Roman" w:hAnsi="Times New Roman" w:cs="Times New Roman"/>
          <w:spacing w:val="2"/>
        </w:rPr>
        <w:t>состав учебных предметов обязательных предметных обла</w:t>
      </w:r>
      <w:r w:rsidRPr="00C524AA">
        <w:rPr>
          <w:rFonts w:ascii="Times New Roman" w:hAnsi="Times New Roman" w:cs="Times New Roman"/>
        </w:rPr>
        <w:t>стей, которые должны быть реализованы во всех имеющих государственную аккредитацию образовательных организациях, реализующих основную образовательную программу начального общего образования, и учебное время, отводимое на их изучение по классам (годам) обучения.</w:t>
      </w:r>
    </w:p>
    <w:p w14:paraId="4B349907" w14:textId="77777777" w:rsidR="002E05B9" w:rsidRPr="00C524AA" w:rsidRDefault="002E05B9" w:rsidP="00C524AA">
      <w:pPr>
        <w:autoSpaceDE w:val="0"/>
        <w:autoSpaceDN w:val="0"/>
        <w:adjustRightInd w:val="0"/>
        <w:spacing w:line="360" w:lineRule="auto"/>
        <w:ind w:firstLine="454"/>
        <w:jc w:val="both"/>
        <w:textAlignment w:val="center"/>
        <w:rPr>
          <w:rFonts w:ascii="Times New Roman" w:hAnsi="Times New Roman" w:cs="Times New Roman"/>
        </w:rPr>
      </w:pPr>
      <w:r w:rsidRPr="00C524AA">
        <w:rPr>
          <w:rFonts w:ascii="Times New Roman" w:hAnsi="Times New Roman" w:cs="Times New Roman"/>
          <w:spacing w:val="2"/>
        </w:rPr>
        <w:t>Обязательная часть учебного плана отражает содержание образования, которое обеспечивает достижение</w:t>
      </w:r>
      <w:r w:rsidRPr="00C524AA">
        <w:rPr>
          <w:rFonts w:ascii="Times New Roman" w:hAnsi="Times New Roman" w:cs="Times New Roman"/>
        </w:rPr>
        <w:t xml:space="preserve"> важнейших целей современного начального общего образования:</w:t>
      </w:r>
    </w:p>
    <w:p w14:paraId="3BDF8785" w14:textId="77777777" w:rsidR="002E05B9" w:rsidRPr="00C524AA" w:rsidRDefault="002E05B9" w:rsidP="00F71F47">
      <w:pPr>
        <w:pStyle w:val="aa"/>
        <w:numPr>
          <w:ilvl w:val="0"/>
          <w:numId w:val="61"/>
        </w:numPr>
        <w:spacing w:line="360" w:lineRule="auto"/>
        <w:jc w:val="both"/>
        <w:outlineLvl w:val="1"/>
        <w:rPr>
          <w:rFonts w:ascii="Times New Roman" w:hAnsi="Times New Roman" w:cs="Times New Roman"/>
        </w:rPr>
      </w:pPr>
      <w:r w:rsidRPr="00C524AA">
        <w:rPr>
          <w:rFonts w:ascii="Times New Roman" w:hAnsi="Times New Roman" w:cs="Times New Roman"/>
        </w:rPr>
        <w:t>формирование гражданской идентичности обучающихся, приобщение их к общекультурным, национальным и этнокультурным ценностям;</w:t>
      </w:r>
    </w:p>
    <w:p w14:paraId="095EDB54" w14:textId="77777777" w:rsidR="002E05B9" w:rsidRPr="00C524AA" w:rsidRDefault="002E05B9" w:rsidP="00F71F47">
      <w:pPr>
        <w:pStyle w:val="aa"/>
        <w:numPr>
          <w:ilvl w:val="0"/>
          <w:numId w:val="61"/>
        </w:numPr>
        <w:spacing w:line="360" w:lineRule="auto"/>
        <w:jc w:val="both"/>
        <w:outlineLvl w:val="1"/>
        <w:rPr>
          <w:rFonts w:ascii="Times New Roman" w:hAnsi="Times New Roman" w:cs="Times New Roman"/>
        </w:rPr>
      </w:pPr>
      <w:r w:rsidRPr="00C524AA">
        <w:rPr>
          <w:rFonts w:ascii="Times New Roman" w:hAnsi="Times New Roman" w:cs="Times New Roman"/>
        </w:rPr>
        <w:t xml:space="preserve">готовность обучающихся к продолжению образования на </w:t>
      </w:r>
      <w:r w:rsidRPr="00C524AA">
        <w:rPr>
          <w:rFonts w:ascii="Times New Roman" w:hAnsi="Times New Roman" w:cs="Times New Roman"/>
          <w:spacing w:val="2"/>
        </w:rPr>
        <w:t xml:space="preserve">последующих уровнях основного общего образования, их </w:t>
      </w:r>
      <w:r w:rsidRPr="00C524AA">
        <w:rPr>
          <w:rFonts w:ascii="Times New Roman" w:hAnsi="Times New Roman" w:cs="Times New Roman"/>
        </w:rPr>
        <w:t>приобщение к информационным технологиям;</w:t>
      </w:r>
    </w:p>
    <w:p w14:paraId="1710C91C" w14:textId="77777777" w:rsidR="002E05B9" w:rsidRPr="00C524AA" w:rsidRDefault="002E05B9" w:rsidP="00F71F47">
      <w:pPr>
        <w:pStyle w:val="aa"/>
        <w:numPr>
          <w:ilvl w:val="0"/>
          <w:numId w:val="61"/>
        </w:numPr>
        <w:spacing w:line="360" w:lineRule="auto"/>
        <w:jc w:val="both"/>
        <w:outlineLvl w:val="1"/>
        <w:rPr>
          <w:rFonts w:ascii="Times New Roman" w:hAnsi="Times New Roman" w:cs="Times New Roman"/>
        </w:rPr>
      </w:pPr>
      <w:r w:rsidRPr="00C524AA">
        <w:rPr>
          <w:rFonts w:ascii="Times New Roman" w:hAnsi="Times New Roman" w:cs="Times New Roman"/>
          <w:spacing w:val="2"/>
        </w:rPr>
        <w:t xml:space="preserve">формирование здорового образа жизни, элементарных </w:t>
      </w:r>
      <w:r w:rsidRPr="00C524AA">
        <w:rPr>
          <w:rFonts w:ascii="Times New Roman" w:hAnsi="Times New Roman" w:cs="Times New Roman"/>
        </w:rPr>
        <w:t>правил поведения в экстремальных ситуациях;</w:t>
      </w:r>
    </w:p>
    <w:p w14:paraId="79FFF55C" w14:textId="77777777" w:rsidR="002E05B9" w:rsidRPr="00C524AA" w:rsidRDefault="002E05B9" w:rsidP="00F71F47">
      <w:pPr>
        <w:pStyle w:val="aa"/>
        <w:numPr>
          <w:ilvl w:val="0"/>
          <w:numId w:val="61"/>
        </w:numPr>
        <w:spacing w:line="360" w:lineRule="auto"/>
        <w:jc w:val="both"/>
        <w:outlineLvl w:val="1"/>
        <w:rPr>
          <w:rFonts w:ascii="Times New Roman" w:hAnsi="Times New Roman" w:cs="Times New Roman"/>
        </w:rPr>
      </w:pPr>
      <w:r w:rsidRPr="00C524AA">
        <w:rPr>
          <w:rFonts w:ascii="Times New Roman" w:hAnsi="Times New Roman" w:cs="Times New Roman"/>
        </w:rPr>
        <w:t>личностное развитие обучающегося в соответствии с его индивидуальностью.</w:t>
      </w:r>
    </w:p>
    <w:p w14:paraId="6B74C17B" w14:textId="77777777" w:rsidR="002E05B9" w:rsidRPr="00C524AA" w:rsidRDefault="002E05B9" w:rsidP="00C524AA">
      <w:pPr>
        <w:autoSpaceDE w:val="0"/>
        <w:autoSpaceDN w:val="0"/>
        <w:adjustRightInd w:val="0"/>
        <w:spacing w:line="360" w:lineRule="auto"/>
        <w:ind w:firstLine="454"/>
        <w:jc w:val="both"/>
        <w:textAlignment w:val="center"/>
        <w:rPr>
          <w:rFonts w:ascii="Times New Roman" w:hAnsi="Times New Roman" w:cs="Times New Roman"/>
        </w:rPr>
      </w:pPr>
      <w:r w:rsidRPr="00C524AA">
        <w:rPr>
          <w:rFonts w:ascii="Times New Roman" w:hAnsi="Times New Roman" w:cs="Times New Roman"/>
        </w:rPr>
        <w:t>Образовательная организация самостоятельно в организации образовательной деятельности, в выборе видов деятельности по каждому предмету (проектная деятельность, практические и лабораторные занятия, экскурсии и</w:t>
      </w:r>
      <w:r w:rsidRPr="00C524AA">
        <w:rPr>
          <w:rFonts w:ascii="Times New Roman" w:hAnsi="Times New Roman" w:cs="Times New Roman"/>
        </w:rPr>
        <w:t> </w:t>
      </w:r>
      <w:r w:rsidRPr="00C524AA">
        <w:rPr>
          <w:rFonts w:ascii="Times New Roman" w:hAnsi="Times New Roman" w:cs="Times New Roman"/>
        </w:rPr>
        <w:t>т.</w:t>
      </w:r>
      <w:r w:rsidRPr="00C524AA">
        <w:rPr>
          <w:rFonts w:ascii="Times New Roman" w:hAnsi="Times New Roman" w:cs="Times New Roman"/>
        </w:rPr>
        <w:t> </w:t>
      </w:r>
      <w:r w:rsidRPr="00C524AA">
        <w:rPr>
          <w:rFonts w:ascii="Times New Roman" w:hAnsi="Times New Roman" w:cs="Times New Roman"/>
        </w:rPr>
        <w:t>д.).</w:t>
      </w:r>
    </w:p>
    <w:p w14:paraId="792F7DA5" w14:textId="77777777" w:rsidR="002E05B9" w:rsidRPr="00C524AA" w:rsidRDefault="002E05B9" w:rsidP="00C524AA">
      <w:pPr>
        <w:autoSpaceDE w:val="0"/>
        <w:autoSpaceDN w:val="0"/>
        <w:adjustRightInd w:val="0"/>
        <w:spacing w:line="360" w:lineRule="auto"/>
        <w:ind w:firstLine="454"/>
        <w:jc w:val="both"/>
        <w:textAlignment w:val="center"/>
        <w:rPr>
          <w:rFonts w:ascii="Times New Roman" w:hAnsi="Times New Roman" w:cs="Times New Roman"/>
          <w:b/>
          <w:bCs/>
        </w:rPr>
      </w:pPr>
      <w:r w:rsidRPr="00C524AA">
        <w:rPr>
          <w:rFonts w:ascii="Times New Roman" w:hAnsi="Times New Roman" w:cs="Times New Roman"/>
          <w:spacing w:val="2"/>
        </w:rPr>
        <w:t xml:space="preserve">Общие характеристики, направления, цели и практические задачи учебных предметов, курсов, предусмотренных </w:t>
      </w:r>
      <w:r w:rsidRPr="00C524AA">
        <w:rPr>
          <w:rFonts w:ascii="Times New Roman" w:hAnsi="Times New Roman" w:cs="Times New Roman"/>
        </w:rPr>
        <w:t>требованиями ФГОС НОО к структуре основной образовательной программы начального общего образования, приведены в разделе «Программы отдельных учебных предметов, курсов» примерной основной образовательной программы начального общего образования.</w:t>
      </w:r>
    </w:p>
    <w:p w14:paraId="2DF42DC9" w14:textId="77777777" w:rsidR="002E05B9" w:rsidRPr="00C524AA" w:rsidRDefault="002E05B9" w:rsidP="00C524AA">
      <w:pPr>
        <w:autoSpaceDE w:val="0"/>
        <w:autoSpaceDN w:val="0"/>
        <w:adjustRightInd w:val="0"/>
        <w:spacing w:line="360" w:lineRule="auto"/>
        <w:ind w:firstLine="454"/>
        <w:jc w:val="both"/>
        <w:textAlignment w:val="center"/>
        <w:rPr>
          <w:rFonts w:ascii="Times New Roman" w:hAnsi="Times New Roman" w:cs="Times New Roman"/>
        </w:rPr>
      </w:pPr>
      <w:r w:rsidRPr="00C524AA">
        <w:rPr>
          <w:rFonts w:ascii="Times New Roman" w:hAnsi="Times New Roman" w:cs="Times New Roman"/>
        </w:rPr>
        <w:t xml:space="preserve">Часть учебного плана, формируемая участниками образовательных отношений, обеспечивает реализацию индивидуальных потребностей обучающихся. Время, отводимое на данную часть внутри максимально допустимой недельной </w:t>
      </w:r>
      <w:r w:rsidRPr="00C524AA">
        <w:rPr>
          <w:rFonts w:ascii="Times New Roman" w:hAnsi="Times New Roman" w:cs="Times New Roman"/>
          <w:spacing w:val="2"/>
        </w:rPr>
        <w:t>нагрузки обучающихся</w:t>
      </w:r>
      <w:r w:rsidRPr="00C524AA">
        <w:rPr>
          <w:rFonts w:ascii="Times New Roman" w:hAnsi="Times New Roman" w:cs="Times New Roman"/>
        </w:rPr>
        <w:t>, может быть использовано: на увеличение учебных часов, от</w:t>
      </w:r>
      <w:r w:rsidRPr="00C524AA">
        <w:rPr>
          <w:rFonts w:ascii="Times New Roman" w:hAnsi="Times New Roman" w:cs="Times New Roman"/>
          <w:spacing w:val="2"/>
        </w:rPr>
        <w:t>водимых на изучение отдельных учебных предметов обяза</w:t>
      </w:r>
      <w:r w:rsidRPr="00C524AA">
        <w:rPr>
          <w:rFonts w:ascii="Times New Roman" w:hAnsi="Times New Roman" w:cs="Times New Roman"/>
        </w:rPr>
        <w:t xml:space="preserve">тельной части; на введение учебных курсов, обеспечивающих </w:t>
      </w:r>
      <w:r w:rsidRPr="00C524AA">
        <w:rPr>
          <w:rFonts w:ascii="Times New Roman" w:hAnsi="Times New Roman" w:cs="Times New Roman"/>
          <w:spacing w:val="2"/>
        </w:rPr>
        <w:t>различные интересы обучающихся, в том числе этнокуль</w:t>
      </w:r>
      <w:r w:rsidRPr="00C524AA">
        <w:rPr>
          <w:rFonts w:ascii="Times New Roman" w:hAnsi="Times New Roman" w:cs="Times New Roman"/>
        </w:rPr>
        <w:t>турные.</w:t>
      </w:r>
    </w:p>
    <w:p w14:paraId="0B8D41D4" w14:textId="77777777" w:rsidR="002E05B9" w:rsidRPr="00C524AA" w:rsidRDefault="002E05B9" w:rsidP="00C524AA">
      <w:pPr>
        <w:autoSpaceDE w:val="0"/>
        <w:autoSpaceDN w:val="0"/>
        <w:adjustRightInd w:val="0"/>
        <w:spacing w:line="360" w:lineRule="auto"/>
        <w:ind w:firstLine="454"/>
        <w:jc w:val="both"/>
        <w:textAlignment w:val="center"/>
        <w:rPr>
          <w:rFonts w:ascii="Times New Roman" w:hAnsi="Times New Roman" w:cs="Times New Roman"/>
        </w:rPr>
      </w:pPr>
      <w:r w:rsidRPr="00C524AA">
        <w:rPr>
          <w:rFonts w:ascii="Times New Roman" w:hAnsi="Times New Roman" w:cs="Times New Roman"/>
        </w:rPr>
        <w:lastRenderedPageBreak/>
        <w:t>В часть, формируемую участниками образовательных отношений, входит и внеурочная деятельность. В соответствии с требованиями ФГОС НОО</w:t>
      </w:r>
      <w:r w:rsidRPr="00C524AA">
        <w:rPr>
          <w:rFonts w:ascii="Times New Roman" w:hAnsi="Times New Roman" w:cs="Times New Roman"/>
          <w:b/>
          <w:bCs/>
        </w:rPr>
        <w:t xml:space="preserve"> внеурочная деятельность </w:t>
      </w:r>
      <w:r w:rsidRPr="00C524AA">
        <w:rPr>
          <w:rFonts w:ascii="Times New Roman" w:hAnsi="Times New Roman" w:cs="Times New Roman"/>
        </w:rPr>
        <w:t>организ</w:t>
      </w:r>
      <w:r w:rsidRPr="00C524AA">
        <w:rPr>
          <w:rFonts w:ascii="Times New Roman" w:hAnsi="Times New Roman" w:cs="Times New Roman"/>
          <w:spacing w:val="2"/>
        </w:rPr>
        <w:t>уется по направлениям развития личности (духовно­нравственное, социальное, общеинтеллектуальное, общекультур</w:t>
      </w:r>
      <w:r w:rsidRPr="00C524AA">
        <w:rPr>
          <w:rFonts w:ascii="Times New Roman" w:hAnsi="Times New Roman" w:cs="Times New Roman"/>
        </w:rPr>
        <w:t>ное, спортивно­оздоровительное).</w:t>
      </w:r>
    </w:p>
    <w:p w14:paraId="45231245" w14:textId="77777777" w:rsidR="002E05B9" w:rsidRPr="00C524AA" w:rsidRDefault="002E05B9" w:rsidP="00C524AA">
      <w:pPr>
        <w:autoSpaceDE w:val="0"/>
        <w:autoSpaceDN w:val="0"/>
        <w:adjustRightInd w:val="0"/>
        <w:spacing w:line="360" w:lineRule="auto"/>
        <w:ind w:firstLine="454"/>
        <w:jc w:val="both"/>
        <w:textAlignment w:val="center"/>
        <w:rPr>
          <w:rFonts w:ascii="Times New Roman" w:hAnsi="Times New Roman" w:cs="Times New Roman"/>
        </w:rPr>
      </w:pPr>
      <w:r w:rsidRPr="00C524AA">
        <w:rPr>
          <w:rFonts w:ascii="Times New Roman" w:hAnsi="Times New Roman" w:cs="Times New Roman"/>
          <w:spacing w:val="2"/>
        </w:rPr>
        <w:t>Организация занятий по направлениям внеурочной деятельности является неотъемлемой частью образовательной деятельности в образовательной организации. Образовательные организации, осуществляющие образовательную деятельность</w:t>
      </w:r>
      <w:r w:rsidRPr="00C524AA">
        <w:rPr>
          <w:rFonts w:ascii="Times New Roman" w:hAnsi="Times New Roman" w:cs="Times New Roman"/>
        </w:rPr>
        <w:t xml:space="preserve"> предоставляют обучающимся возможность выбора широкого спектра занятий, направленных на их развитие.</w:t>
      </w:r>
    </w:p>
    <w:p w14:paraId="6D80BA01" w14:textId="77777777" w:rsidR="002E05B9" w:rsidRPr="00C524AA" w:rsidRDefault="002E05B9" w:rsidP="00C524AA">
      <w:pPr>
        <w:autoSpaceDE w:val="0"/>
        <w:autoSpaceDN w:val="0"/>
        <w:adjustRightInd w:val="0"/>
        <w:spacing w:line="360" w:lineRule="auto"/>
        <w:ind w:firstLine="454"/>
        <w:jc w:val="both"/>
        <w:textAlignment w:val="center"/>
        <w:rPr>
          <w:rFonts w:ascii="Times New Roman" w:hAnsi="Times New Roman" w:cs="Times New Roman"/>
        </w:rPr>
      </w:pPr>
      <w:r w:rsidRPr="00C524AA">
        <w:rPr>
          <w:rFonts w:ascii="Times New Roman" w:hAnsi="Times New Roman" w:cs="Times New Roman"/>
        </w:rPr>
        <w:t>Чередование учебной и внеурочной деятельности в рамках реализации основной образовательной программы начального общего образования определяет организация, осуществляющая образовательную деятельность.</w:t>
      </w:r>
    </w:p>
    <w:p w14:paraId="7E6CA980" w14:textId="77777777" w:rsidR="002E05B9" w:rsidRPr="00C524AA" w:rsidRDefault="002E05B9" w:rsidP="00C524AA">
      <w:pPr>
        <w:autoSpaceDE w:val="0"/>
        <w:autoSpaceDN w:val="0"/>
        <w:adjustRightInd w:val="0"/>
        <w:spacing w:line="360" w:lineRule="auto"/>
        <w:ind w:firstLine="454"/>
        <w:jc w:val="both"/>
        <w:textAlignment w:val="center"/>
        <w:rPr>
          <w:rFonts w:ascii="Times New Roman" w:hAnsi="Times New Roman" w:cs="Times New Roman"/>
        </w:rPr>
      </w:pPr>
      <w:r w:rsidRPr="00C524AA">
        <w:rPr>
          <w:rFonts w:ascii="Times New Roman" w:hAnsi="Times New Roman" w:cs="Times New Roman"/>
        </w:rPr>
        <w:t xml:space="preserve">Для развития потенциала лиц, проявивших выдающиеся способности могут разрабатываться с участием самих обучающихся и их родителей (законных представителей) индивидуальные учебные планы, в рамках которых формируются индивидуальные </w:t>
      </w:r>
      <w:r w:rsidRPr="00C524AA">
        <w:rPr>
          <w:rFonts w:ascii="Times New Roman" w:hAnsi="Times New Roman" w:cs="Times New Roman"/>
          <w:spacing w:val="2"/>
        </w:rPr>
        <w:t>учебные программы (содержание дисциплин, курсов, моду</w:t>
      </w:r>
      <w:r w:rsidRPr="00C524AA">
        <w:rPr>
          <w:rFonts w:ascii="Times New Roman" w:hAnsi="Times New Roman" w:cs="Times New Roman"/>
        </w:rPr>
        <w:t>лей, темп и формы образования). Может быть организовано дистанционное образование. Реализация индивидуальных учебных планов, программ сопровождается тьюторской поддержкой.</w:t>
      </w:r>
    </w:p>
    <w:p w14:paraId="29AF9E7E" w14:textId="77777777" w:rsidR="002E05B9" w:rsidRPr="00C524AA" w:rsidRDefault="002E05B9" w:rsidP="00C524AA">
      <w:pPr>
        <w:autoSpaceDE w:val="0"/>
        <w:autoSpaceDN w:val="0"/>
        <w:adjustRightInd w:val="0"/>
        <w:spacing w:line="360" w:lineRule="auto"/>
        <w:ind w:firstLine="454"/>
        <w:jc w:val="both"/>
        <w:textAlignment w:val="center"/>
        <w:rPr>
          <w:rFonts w:ascii="Times New Roman" w:hAnsi="Times New Roman" w:cs="Times New Roman"/>
        </w:rPr>
      </w:pPr>
      <w:r w:rsidRPr="00C524AA">
        <w:rPr>
          <w:rFonts w:ascii="Times New Roman" w:hAnsi="Times New Roman" w:cs="Times New Roman"/>
        </w:rPr>
        <w:t>Время, отведенное на внеурочную деятельность, не учитывается при определении максимально допустимой недельной нагрузки обучающихся.</w:t>
      </w:r>
    </w:p>
    <w:p w14:paraId="51601F84" w14:textId="77777777" w:rsidR="002E05B9" w:rsidRPr="00C524AA" w:rsidRDefault="002E05B9" w:rsidP="00C524AA">
      <w:pPr>
        <w:autoSpaceDE w:val="0"/>
        <w:autoSpaceDN w:val="0"/>
        <w:adjustRightInd w:val="0"/>
        <w:spacing w:line="360" w:lineRule="auto"/>
        <w:ind w:firstLine="454"/>
        <w:jc w:val="both"/>
        <w:textAlignment w:val="center"/>
        <w:rPr>
          <w:rFonts w:ascii="Times New Roman" w:hAnsi="Times New Roman" w:cs="Times New Roman"/>
        </w:rPr>
      </w:pPr>
      <w:r w:rsidRPr="00C524AA">
        <w:rPr>
          <w:rFonts w:ascii="Times New Roman" w:hAnsi="Times New Roman" w:cs="Times New Roman"/>
          <w:spacing w:val="-2"/>
        </w:rPr>
        <w:t xml:space="preserve">Для начального уровня общего образования представлены </w:t>
      </w:r>
      <w:r w:rsidRPr="00C524AA">
        <w:rPr>
          <w:rFonts w:ascii="Times New Roman" w:hAnsi="Times New Roman" w:cs="Times New Roman"/>
        </w:rPr>
        <w:t>четыре варианта примерного учебного плана:</w:t>
      </w:r>
    </w:p>
    <w:p w14:paraId="6FA5D953" w14:textId="77777777" w:rsidR="002E05B9" w:rsidRPr="00C524AA" w:rsidRDefault="002E05B9" w:rsidP="00C524AA">
      <w:pPr>
        <w:spacing w:line="360" w:lineRule="auto"/>
        <w:ind w:firstLine="680"/>
        <w:contextualSpacing/>
        <w:jc w:val="both"/>
        <w:outlineLvl w:val="1"/>
        <w:rPr>
          <w:rFonts w:ascii="Times New Roman" w:hAnsi="Times New Roman" w:cs="Times New Roman"/>
        </w:rPr>
      </w:pPr>
      <w:r w:rsidRPr="00C524AA">
        <w:rPr>
          <w:rFonts w:ascii="Times New Roman" w:hAnsi="Times New Roman" w:cs="Times New Roman"/>
        </w:rPr>
        <w:t>для образовательных организаций, в которых обучение ведется на русском языке;</w:t>
      </w:r>
    </w:p>
    <w:p w14:paraId="488F4534" w14:textId="77777777" w:rsidR="002E05B9" w:rsidRPr="00C524AA" w:rsidRDefault="002E05B9" w:rsidP="00C524AA">
      <w:pPr>
        <w:spacing w:line="360" w:lineRule="auto"/>
        <w:ind w:firstLine="680"/>
        <w:contextualSpacing/>
        <w:jc w:val="both"/>
        <w:outlineLvl w:val="1"/>
        <w:rPr>
          <w:rFonts w:ascii="Times New Roman" w:hAnsi="Times New Roman" w:cs="Times New Roman"/>
        </w:rPr>
      </w:pPr>
      <w:r w:rsidRPr="00C524AA">
        <w:rPr>
          <w:rFonts w:ascii="Times New Roman" w:hAnsi="Times New Roman" w:cs="Times New Roman"/>
        </w:rPr>
        <w:t>для образовательных организаций, в которых обучение ведется на русском языке, но наряду с ним изучается один из языков народов России;</w:t>
      </w:r>
    </w:p>
    <w:p w14:paraId="3B5EC611" w14:textId="77777777" w:rsidR="002E05B9" w:rsidRPr="00C524AA" w:rsidRDefault="002E05B9" w:rsidP="00C524AA">
      <w:pPr>
        <w:spacing w:line="360" w:lineRule="auto"/>
        <w:ind w:firstLine="680"/>
        <w:contextualSpacing/>
        <w:jc w:val="both"/>
        <w:outlineLvl w:val="1"/>
        <w:rPr>
          <w:rFonts w:ascii="Times New Roman" w:hAnsi="Times New Roman" w:cs="Times New Roman"/>
        </w:rPr>
      </w:pPr>
      <w:r w:rsidRPr="00C524AA">
        <w:rPr>
          <w:rFonts w:ascii="Times New Roman" w:hAnsi="Times New Roman" w:cs="Times New Roman"/>
        </w:rPr>
        <w:t>для образовательных организаций, в которых обучение ведется на родном (нерусском) языке, а также образовательных организаций республик Российской Федерации, в которых законодательно установлен, наряду с государственным языком Российской Федерации, государственный язык республики.</w:t>
      </w:r>
    </w:p>
    <w:p w14:paraId="3DE13C6A" w14:textId="77777777" w:rsidR="002E05B9" w:rsidRPr="00C524AA" w:rsidRDefault="002E05B9" w:rsidP="00C524AA">
      <w:pPr>
        <w:autoSpaceDE w:val="0"/>
        <w:autoSpaceDN w:val="0"/>
        <w:adjustRightInd w:val="0"/>
        <w:spacing w:line="360" w:lineRule="auto"/>
        <w:ind w:firstLine="454"/>
        <w:jc w:val="both"/>
        <w:textAlignment w:val="center"/>
        <w:rPr>
          <w:rFonts w:ascii="Times New Roman" w:hAnsi="Times New Roman" w:cs="Times New Roman"/>
        </w:rPr>
      </w:pPr>
      <w:r w:rsidRPr="00C524AA">
        <w:rPr>
          <w:rFonts w:ascii="Times New Roman" w:hAnsi="Times New Roman" w:cs="Times New Roman"/>
        </w:rPr>
        <w:t xml:space="preserve">При проведении занятий по родному языку в образовательных организациях, в которых наряду с русским языком </w:t>
      </w:r>
      <w:r w:rsidRPr="00C524AA">
        <w:rPr>
          <w:rFonts w:ascii="Times New Roman" w:hAnsi="Times New Roman" w:cs="Times New Roman"/>
          <w:spacing w:val="2"/>
        </w:rPr>
        <w:t xml:space="preserve">изучается родной язык (1—4 классы), и по иностранному </w:t>
      </w:r>
      <w:r w:rsidRPr="00C524AA">
        <w:rPr>
          <w:rFonts w:ascii="Times New Roman" w:hAnsi="Times New Roman" w:cs="Times New Roman"/>
        </w:rPr>
        <w:t>языку (2—4 классы) осуществляется деление классов на две группы: в городских образовательных организациях при наполняемости 25 и более человек, в сельских — 20 и более человек. При наличии необходимых ресурсов возможно деление на группы классов с меньшей наполняемостью.</w:t>
      </w:r>
    </w:p>
    <w:p w14:paraId="04D777DE" w14:textId="77777777" w:rsidR="002E05B9" w:rsidRPr="00C524AA" w:rsidRDefault="002E05B9" w:rsidP="00C524AA">
      <w:pPr>
        <w:autoSpaceDE w:val="0"/>
        <w:autoSpaceDN w:val="0"/>
        <w:adjustRightInd w:val="0"/>
        <w:spacing w:line="360" w:lineRule="auto"/>
        <w:ind w:firstLine="454"/>
        <w:jc w:val="both"/>
        <w:textAlignment w:val="center"/>
        <w:rPr>
          <w:rFonts w:ascii="Times New Roman" w:hAnsi="Times New Roman" w:cs="Times New Roman"/>
          <w:spacing w:val="-2"/>
        </w:rPr>
      </w:pPr>
      <w:r w:rsidRPr="00C524AA">
        <w:rPr>
          <w:rFonts w:ascii="Times New Roman" w:hAnsi="Times New Roman" w:cs="Times New Roman"/>
          <w:spacing w:val="2"/>
        </w:rPr>
        <w:t xml:space="preserve">Организация, осуществляющая образовательную деятельность, самостоятельно определяет </w:t>
      </w:r>
      <w:r w:rsidRPr="00C524AA">
        <w:rPr>
          <w:rFonts w:ascii="Times New Roman" w:hAnsi="Times New Roman" w:cs="Times New Roman"/>
          <w:spacing w:val="-2"/>
        </w:rPr>
        <w:t>режим работы (5</w:t>
      </w:r>
      <w:r w:rsidRPr="00C524AA">
        <w:rPr>
          <w:rFonts w:ascii="Times New Roman" w:hAnsi="Times New Roman" w:cs="Times New Roman"/>
          <w:spacing w:val="-2"/>
        </w:rPr>
        <w:noBreakHyphen/>
        <w:t>дневная или 6</w:t>
      </w:r>
      <w:r w:rsidRPr="00C524AA">
        <w:rPr>
          <w:rFonts w:ascii="Times New Roman" w:hAnsi="Times New Roman" w:cs="Times New Roman"/>
          <w:spacing w:val="-2"/>
        </w:rPr>
        <w:noBreakHyphen/>
        <w:t>дневная учебная неделя). Для учащихся 1 классов максимальная продолжительность учебной недели составляет 5 дней.</w:t>
      </w:r>
    </w:p>
    <w:p w14:paraId="591E2C74" w14:textId="77777777" w:rsidR="002E05B9" w:rsidRPr="00C524AA" w:rsidRDefault="002E05B9" w:rsidP="00C524AA">
      <w:pPr>
        <w:autoSpaceDE w:val="0"/>
        <w:autoSpaceDN w:val="0"/>
        <w:adjustRightInd w:val="0"/>
        <w:spacing w:line="360" w:lineRule="auto"/>
        <w:ind w:firstLine="454"/>
        <w:jc w:val="both"/>
        <w:textAlignment w:val="center"/>
        <w:rPr>
          <w:rFonts w:ascii="Times New Roman" w:hAnsi="Times New Roman" w:cs="Times New Roman"/>
        </w:rPr>
      </w:pPr>
      <w:r w:rsidRPr="00C524AA">
        <w:rPr>
          <w:rFonts w:ascii="Times New Roman" w:hAnsi="Times New Roman" w:cs="Times New Roman"/>
        </w:rPr>
        <w:lastRenderedPageBreak/>
        <w:t>Продолжительность учебного года при получении начального общего образования составляет 34 недели, в 1 классе — 33 недели.</w:t>
      </w:r>
    </w:p>
    <w:p w14:paraId="759C4FCE" w14:textId="77777777" w:rsidR="002E05B9" w:rsidRPr="00C524AA" w:rsidRDefault="002E05B9" w:rsidP="00C524AA">
      <w:pPr>
        <w:spacing w:line="360" w:lineRule="auto"/>
        <w:ind w:firstLine="709"/>
        <w:jc w:val="both"/>
        <w:rPr>
          <w:rFonts w:ascii="Times New Roman" w:hAnsi="Times New Roman" w:cs="Times New Roman"/>
        </w:rPr>
      </w:pPr>
      <w:r w:rsidRPr="00C524AA">
        <w:rPr>
          <w:rFonts w:ascii="Times New Roman" w:hAnsi="Times New Roman" w:cs="Times New Roman"/>
        </w:rPr>
        <w:t xml:space="preserve">Количество учебных занятий за 4 учебных года не может составлять менее 2904 часов и более 3345 часов. </w:t>
      </w:r>
    </w:p>
    <w:p w14:paraId="08AE80BC" w14:textId="77777777" w:rsidR="002E05B9" w:rsidRPr="00C524AA" w:rsidRDefault="002E05B9" w:rsidP="00C524AA">
      <w:pPr>
        <w:autoSpaceDE w:val="0"/>
        <w:autoSpaceDN w:val="0"/>
        <w:adjustRightInd w:val="0"/>
        <w:spacing w:line="360" w:lineRule="auto"/>
        <w:ind w:firstLine="454"/>
        <w:jc w:val="both"/>
        <w:textAlignment w:val="center"/>
        <w:rPr>
          <w:rFonts w:ascii="Times New Roman" w:hAnsi="Times New Roman" w:cs="Times New Roman"/>
        </w:rPr>
      </w:pPr>
      <w:r w:rsidRPr="00C524AA">
        <w:rPr>
          <w:rFonts w:ascii="Times New Roman" w:hAnsi="Times New Roman" w:cs="Times New Roman"/>
        </w:rPr>
        <w:t xml:space="preserve">Продолжительность каникул в течение учебного года составляет не менее 30 календарных дней, летом — не менее </w:t>
      </w:r>
      <w:r w:rsidRPr="00C524AA">
        <w:rPr>
          <w:rFonts w:ascii="Times New Roman" w:hAnsi="Times New Roman" w:cs="Times New Roman"/>
          <w:spacing w:val="2"/>
        </w:rPr>
        <w:t xml:space="preserve">8 недель. Для обучающихся в 1 классе устанавливаются в </w:t>
      </w:r>
      <w:r w:rsidRPr="00C524AA">
        <w:rPr>
          <w:rFonts w:ascii="Times New Roman" w:hAnsi="Times New Roman" w:cs="Times New Roman"/>
        </w:rPr>
        <w:t>течение года дополнительные недельные каникулы.</w:t>
      </w:r>
    </w:p>
    <w:p w14:paraId="298D592E" w14:textId="77777777" w:rsidR="002E05B9" w:rsidRPr="00C524AA" w:rsidRDefault="002E05B9" w:rsidP="00C524AA">
      <w:pPr>
        <w:autoSpaceDE w:val="0"/>
        <w:autoSpaceDN w:val="0"/>
        <w:adjustRightInd w:val="0"/>
        <w:spacing w:line="360" w:lineRule="auto"/>
        <w:ind w:firstLine="454"/>
        <w:jc w:val="both"/>
        <w:textAlignment w:val="center"/>
        <w:rPr>
          <w:rFonts w:ascii="Times New Roman" w:hAnsi="Times New Roman" w:cs="Times New Roman"/>
        </w:rPr>
      </w:pPr>
      <w:r w:rsidRPr="00C524AA">
        <w:rPr>
          <w:rFonts w:ascii="Times New Roman" w:hAnsi="Times New Roman" w:cs="Times New Roman"/>
        </w:rPr>
        <w:t>Продолжительность урока составляет:</w:t>
      </w:r>
    </w:p>
    <w:p w14:paraId="2EA30BFC" w14:textId="77777777" w:rsidR="002E05B9" w:rsidRPr="00C524AA" w:rsidRDefault="002E05B9" w:rsidP="00F71F47">
      <w:pPr>
        <w:pStyle w:val="aa"/>
        <w:numPr>
          <w:ilvl w:val="0"/>
          <w:numId w:val="61"/>
        </w:numPr>
        <w:spacing w:line="360" w:lineRule="auto"/>
        <w:jc w:val="both"/>
        <w:outlineLvl w:val="1"/>
        <w:rPr>
          <w:rFonts w:ascii="Times New Roman" w:hAnsi="Times New Roman" w:cs="Times New Roman"/>
        </w:rPr>
      </w:pPr>
      <w:r w:rsidRPr="00C524AA">
        <w:rPr>
          <w:rFonts w:ascii="Times New Roman" w:hAnsi="Times New Roman" w:cs="Times New Roman"/>
        </w:rPr>
        <w:t>в 1 классе — 35 минут;</w:t>
      </w:r>
    </w:p>
    <w:p w14:paraId="400F86F5" w14:textId="77777777" w:rsidR="002E05B9" w:rsidRPr="00C524AA" w:rsidRDefault="002E05B9" w:rsidP="00F71F47">
      <w:pPr>
        <w:pStyle w:val="aa"/>
        <w:numPr>
          <w:ilvl w:val="0"/>
          <w:numId w:val="61"/>
        </w:numPr>
        <w:spacing w:line="360" w:lineRule="auto"/>
        <w:jc w:val="both"/>
        <w:outlineLvl w:val="1"/>
        <w:rPr>
          <w:rFonts w:ascii="Times New Roman" w:hAnsi="Times New Roman" w:cs="Times New Roman"/>
        </w:rPr>
      </w:pPr>
      <w:r w:rsidRPr="00C524AA">
        <w:rPr>
          <w:rFonts w:ascii="Times New Roman" w:hAnsi="Times New Roman" w:cs="Times New Roman"/>
        </w:rPr>
        <w:t>во 2—4 классах — 35—45 минут (по решению  образовательной организации).</w:t>
      </w:r>
    </w:p>
    <w:p w14:paraId="2EB938A0" w14:textId="77777777" w:rsidR="00D02614" w:rsidRPr="00D02614" w:rsidRDefault="002E05B9" w:rsidP="00D02614">
      <w:pPr>
        <w:spacing w:line="240" w:lineRule="auto"/>
        <w:ind w:left="426" w:firstLine="567"/>
        <w:jc w:val="both"/>
        <w:rPr>
          <w:rFonts w:ascii="Times New Roman" w:hAnsi="Times New Roman" w:cs="Times New Roman"/>
        </w:rPr>
      </w:pPr>
      <w:r w:rsidRPr="00E2395D">
        <w:rPr>
          <w:sz w:val="28"/>
        </w:rPr>
        <w:br w:type="page"/>
      </w:r>
      <w:hyperlink r:id="rId62" w:history="1">
        <w:r w:rsidR="00D02614" w:rsidRPr="00D02614">
          <w:rPr>
            <w:rStyle w:val="a3"/>
            <w:rFonts w:ascii="Times New Roman" w:hAnsi="Times New Roman" w:cs="Times New Roman"/>
          </w:rPr>
          <w:t xml:space="preserve">Учебный план </w:t>
        </w:r>
      </w:hyperlink>
      <w:r w:rsidR="00D02614" w:rsidRPr="00D02614">
        <w:rPr>
          <w:rFonts w:ascii="Times New Roman" w:hAnsi="Times New Roman" w:cs="Times New Roman"/>
        </w:rPr>
        <w:t>– часть</w:t>
      </w:r>
      <w:hyperlink r:id="rId63" w:history="1">
        <w:r w:rsidR="00D02614" w:rsidRPr="00D02614">
          <w:rPr>
            <w:rStyle w:val="a3"/>
            <w:rFonts w:ascii="Times New Roman" w:hAnsi="Times New Roman" w:cs="Times New Roman"/>
          </w:rPr>
          <w:t xml:space="preserve"> основной образовательной программы </w:t>
        </w:r>
      </w:hyperlink>
      <w:r w:rsidR="00D02614" w:rsidRPr="00D02614">
        <w:rPr>
          <w:rFonts w:ascii="Times New Roman" w:hAnsi="Times New Roman" w:cs="Times New Roman"/>
        </w:rPr>
        <w:t>по каж</w:t>
      </w:r>
      <w:r w:rsidR="00D02614" w:rsidRPr="00D02614">
        <w:rPr>
          <w:rFonts w:ascii="Times New Roman" w:hAnsi="Times New Roman" w:cs="Times New Roman"/>
        </w:rPr>
        <w:softHyphen/>
        <w:t>дому из уровней общего образования. Учебный план утверждается вместе с основной образовательной программой приказом ОО. Учебный план в соот</w:t>
      </w:r>
      <w:r w:rsidR="00D02614" w:rsidRPr="00D02614">
        <w:rPr>
          <w:rFonts w:ascii="Times New Roman" w:hAnsi="Times New Roman" w:cs="Times New Roman"/>
        </w:rPr>
        <w:softHyphen/>
        <w:t>ветствии с требованиями ФГОС НОО состоит из обязательной части и части, которую формируют участники образовательных отношений. Предметы «Родной язык» и «Литературное чтение на родном языке» включаются в обя</w:t>
      </w:r>
      <w:r w:rsidR="00D02614" w:rsidRPr="00D02614">
        <w:rPr>
          <w:rFonts w:ascii="Times New Roman" w:hAnsi="Times New Roman" w:cs="Times New Roman"/>
        </w:rPr>
        <w:softHyphen/>
        <w:t xml:space="preserve">зательную часть учебного плана </w:t>
      </w:r>
      <w:r w:rsidR="00D02614" w:rsidRPr="00D02614">
        <w:rPr>
          <w:rFonts w:ascii="Times New Roman" w:hAnsi="Times New Roman" w:cs="Times New Roman"/>
          <w:u w:val="single"/>
        </w:rPr>
        <w:t>(п. 19.3 ФГОС НОО</w:t>
      </w:r>
      <w:r w:rsidR="00D02614" w:rsidRPr="00D02614">
        <w:rPr>
          <w:rFonts w:ascii="Times New Roman" w:hAnsi="Times New Roman" w:cs="Times New Roman"/>
        </w:rPr>
        <w:t>).</w:t>
      </w:r>
    </w:p>
    <w:p w14:paraId="12BE20E1" w14:textId="77777777" w:rsidR="00D02614" w:rsidRPr="00D02614" w:rsidRDefault="00D02614" w:rsidP="00D02614">
      <w:pPr>
        <w:spacing w:line="240" w:lineRule="auto"/>
        <w:ind w:left="426" w:firstLine="567"/>
        <w:jc w:val="both"/>
        <w:rPr>
          <w:rFonts w:ascii="Times New Roman" w:hAnsi="Times New Roman" w:cs="Times New Roman"/>
        </w:rPr>
      </w:pPr>
      <w:r w:rsidRPr="00D02614">
        <w:rPr>
          <w:rFonts w:ascii="Times New Roman" w:hAnsi="Times New Roman" w:cs="Times New Roman"/>
        </w:rPr>
        <w:t>Обращаем внимание на то, что объем учебной нагрузки по предметам учебного плана в соответствии с уровнем образования не регламентирован федеральными документами.</w:t>
      </w:r>
    </w:p>
    <w:p w14:paraId="2300078B" w14:textId="77777777" w:rsidR="00D02614" w:rsidRPr="00D02614" w:rsidRDefault="00D02614" w:rsidP="00D02614">
      <w:pPr>
        <w:spacing w:line="240" w:lineRule="auto"/>
        <w:ind w:left="426" w:firstLine="567"/>
        <w:jc w:val="both"/>
        <w:rPr>
          <w:rFonts w:ascii="Times New Roman" w:hAnsi="Times New Roman" w:cs="Times New Roman"/>
        </w:rPr>
      </w:pPr>
      <w:r w:rsidRPr="00D02614">
        <w:rPr>
          <w:rFonts w:ascii="Times New Roman" w:hAnsi="Times New Roman" w:cs="Times New Roman"/>
        </w:rPr>
        <w:t>Ниже приводим примеры учебных планов (пятидневная учебная неделя).</w:t>
      </w:r>
    </w:p>
    <w:p w14:paraId="532E34FD" w14:textId="77777777" w:rsidR="00D02614" w:rsidRPr="00D02614" w:rsidRDefault="00D02614" w:rsidP="00D02614">
      <w:pPr>
        <w:spacing w:line="240" w:lineRule="auto"/>
        <w:ind w:left="426" w:firstLine="567"/>
        <w:jc w:val="both"/>
        <w:rPr>
          <w:rFonts w:ascii="Times New Roman" w:hAnsi="Times New Roman" w:cs="Times New Roman"/>
        </w:rPr>
      </w:pPr>
      <w:r w:rsidRPr="00D02614">
        <w:rPr>
          <w:rFonts w:ascii="Times New Roman" w:hAnsi="Times New Roman" w:cs="Times New Roman"/>
        </w:rPr>
        <w:t>Для начального уровня общего образования  в примерной основной образовательной программе (одобрена решением федерального учебно-методического объединения по общему образованию</w:t>
      </w:r>
      <w:r w:rsidR="00DD7F00">
        <w:rPr>
          <w:rFonts w:ascii="Times New Roman" w:hAnsi="Times New Roman" w:cs="Times New Roman"/>
        </w:rPr>
        <w:t xml:space="preserve"> </w:t>
      </w:r>
      <w:r w:rsidRPr="00D02614">
        <w:rPr>
          <w:rFonts w:ascii="Times New Roman" w:hAnsi="Times New Roman" w:cs="Times New Roman"/>
        </w:rPr>
        <w:t xml:space="preserve">от 8 апреля 2015, протокол от №1/15) </w:t>
      </w:r>
      <w:hyperlink r:id="rId64" w:history="1">
        <w:r w:rsidRPr="00D02614">
          <w:rPr>
            <w:rStyle w:val="a3"/>
            <w:rFonts w:ascii="Times New Roman" w:hAnsi="Times New Roman" w:cs="Times New Roman"/>
          </w:rPr>
          <w:t>https://fgosreestr.ru/</w:t>
        </w:r>
      </w:hyperlink>
      <w:r w:rsidRPr="00D02614">
        <w:rPr>
          <w:rFonts w:ascii="Times New Roman" w:hAnsi="Times New Roman" w:cs="Times New Roman"/>
        </w:rPr>
        <w:t xml:space="preserve"> представлены четыре варианта примерного учебного плана, один из них для образовательных организаций, в которых обучение ведется на русском языке, но наряду с ним изучается один из языков народов России (</w:t>
      </w:r>
      <w:r w:rsidRPr="00D02614">
        <w:rPr>
          <w:rFonts w:ascii="Times New Roman" w:hAnsi="Times New Roman" w:cs="Times New Roman"/>
          <w:b/>
        </w:rPr>
        <w:t>вариант 1 данных методических рекомендаций</w:t>
      </w:r>
      <w:r w:rsidRPr="00D02614">
        <w:rPr>
          <w:rFonts w:ascii="Times New Roman" w:hAnsi="Times New Roman" w:cs="Times New Roman"/>
        </w:rPr>
        <w:t>);</w:t>
      </w:r>
    </w:p>
    <w:p w14:paraId="2EB3B16B" w14:textId="77777777" w:rsidR="00D02614" w:rsidRPr="00D02614" w:rsidRDefault="00D02614" w:rsidP="00D02614">
      <w:pPr>
        <w:spacing w:line="240" w:lineRule="auto"/>
        <w:jc w:val="both"/>
        <w:rPr>
          <w:rFonts w:ascii="Times New Roman" w:hAnsi="Times New Roman" w:cs="Times New Roman"/>
        </w:rPr>
      </w:pPr>
    </w:p>
    <w:tbl>
      <w:tblPr>
        <w:tblW w:w="11198" w:type="dxa"/>
        <w:tblCellSpacing w:w="0" w:type="dxa"/>
        <w:tblInd w:w="436"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0" w:type="dxa"/>
          <w:right w:w="0" w:type="dxa"/>
        </w:tblCellMar>
        <w:tblLook w:val="0000" w:firstRow="0" w:lastRow="0" w:firstColumn="0" w:lastColumn="0" w:noHBand="0" w:noVBand="0"/>
      </w:tblPr>
      <w:tblGrid>
        <w:gridCol w:w="1984"/>
        <w:gridCol w:w="1701"/>
        <w:gridCol w:w="851"/>
        <w:gridCol w:w="708"/>
        <w:gridCol w:w="709"/>
        <w:gridCol w:w="851"/>
        <w:gridCol w:w="4394"/>
      </w:tblGrid>
      <w:tr w:rsidR="00D02614" w:rsidRPr="009E0108" w14:paraId="1D775E86" w14:textId="77777777" w:rsidTr="004336FD">
        <w:trPr>
          <w:trHeight w:val="428"/>
          <w:tblCellSpacing w:w="0" w:type="dxa"/>
        </w:trPr>
        <w:tc>
          <w:tcPr>
            <w:tcW w:w="11198" w:type="dxa"/>
            <w:gridSpan w:val="7"/>
            <w:vAlign w:val="center"/>
          </w:tcPr>
          <w:p w14:paraId="3EAA11BD" w14:textId="77777777" w:rsidR="00D02614" w:rsidRPr="009E0108" w:rsidRDefault="00D02614" w:rsidP="00415916">
            <w:pPr>
              <w:spacing w:line="240" w:lineRule="auto"/>
              <w:jc w:val="center"/>
              <w:rPr>
                <w:rFonts w:ascii="Times New Roman" w:hAnsi="Times New Roman" w:cs="Times New Roman"/>
                <w:b/>
                <w:bCs/>
                <w:sz w:val="24"/>
                <w:szCs w:val="24"/>
              </w:rPr>
            </w:pPr>
            <w:r w:rsidRPr="009E0108">
              <w:rPr>
                <w:rFonts w:ascii="Times New Roman" w:hAnsi="Times New Roman" w:cs="Times New Roman"/>
                <w:b/>
                <w:bCs/>
                <w:sz w:val="24"/>
                <w:szCs w:val="24"/>
              </w:rPr>
              <w:t>Вариант 1</w:t>
            </w:r>
          </w:p>
        </w:tc>
      </w:tr>
      <w:tr w:rsidR="00D02614" w:rsidRPr="009E0108" w14:paraId="48E6F8AF" w14:textId="77777777" w:rsidTr="004336FD">
        <w:trPr>
          <w:trHeight w:val="428"/>
          <w:tblCellSpacing w:w="0" w:type="dxa"/>
        </w:trPr>
        <w:tc>
          <w:tcPr>
            <w:tcW w:w="11198" w:type="dxa"/>
            <w:gridSpan w:val="7"/>
            <w:vAlign w:val="center"/>
          </w:tcPr>
          <w:p w14:paraId="0771EC83" w14:textId="77777777" w:rsidR="00DD7F00" w:rsidRDefault="00D02614" w:rsidP="00415916">
            <w:pPr>
              <w:spacing w:line="240" w:lineRule="auto"/>
              <w:jc w:val="center"/>
              <w:rPr>
                <w:rFonts w:ascii="Times New Roman" w:hAnsi="Times New Roman" w:cs="Times New Roman"/>
                <w:b/>
                <w:bCs/>
                <w:sz w:val="24"/>
                <w:szCs w:val="24"/>
              </w:rPr>
            </w:pPr>
            <w:r w:rsidRPr="009E0108">
              <w:rPr>
                <w:rFonts w:ascii="Times New Roman" w:hAnsi="Times New Roman" w:cs="Times New Roman"/>
                <w:b/>
                <w:bCs/>
                <w:sz w:val="24"/>
                <w:szCs w:val="24"/>
              </w:rPr>
              <w:t xml:space="preserve">ПРИМЕРНЫЙ УЧЕБНЫЙ ПЛАН НАЧАЛЬНОГО </w:t>
            </w:r>
          </w:p>
          <w:p w14:paraId="388B090D"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
                <w:bCs/>
                <w:sz w:val="24"/>
                <w:szCs w:val="24"/>
              </w:rPr>
              <w:t>ОБЩЕГО ОБРАЗОВАНИЯ</w:t>
            </w:r>
          </w:p>
        </w:tc>
      </w:tr>
      <w:tr w:rsidR="00D02614" w:rsidRPr="009E0108" w14:paraId="0D511EE4" w14:textId="77777777" w:rsidTr="00DD7F00">
        <w:trPr>
          <w:trHeight w:val="428"/>
          <w:tblCellSpacing w:w="0" w:type="dxa"/>
        </w:trPr>
        <w:tc>
          <w:tcPr>
            <w:tcW w:w="1984" w:type="dxa"/>
            <w:vMerge w:val="restart"/>
          </w:tcPr>
          <w:p w14:paraId="5FDF3DEB" w14:textId="77777777" w:rsidR="00D02614" w:rsidRPr="009E0108" w:rsidRDefault="00D02614" w:rsidP="00415916">
            <w:pPr>
              <w:spacing w:line="240" w:lineRule="auto"/>
              <w:jc w:val="center"/>
              <w:rPr>
                <w:rFonts w:ascii="Times New Roman" w:hAnsi="Times New Roman" w:cs="Times New Roman"/>
                <w:b/>
                <w:bCs/>
                <w:sz w:val="24"/>
                <w:szCs w:val="24"/>
              </w:rPr>
            </w:pPr>
            <w:r w:rsidRPr="009E0108">
              <w:rPr>
                <w:rFonts w:ascii="Times New Roman" w:hAnsi="Times New Roman" w:cs="Times New Roman"/>
                <w:b/>
                <w:bCs/>
                <w:sz w:val="24"/>
                <w:szCs w:val="24"/>
              </w:rPr>
              <w:t>Предметные области</w:t>
            </w:r>
          </w:p>
        </w:tc>
        <w:tc>
          <w:tcPr>
            <w:tcW w:w="1701" w:type="dxa"/>
            <w:vMerge w:val="restart"/>
          </w:tcPr>
          <w:p w14:paraId="1257533D" w14:textId="77777777" w:rsidR="00D02614" w:rsidRPr="009E0108" w:rsidRDefault="00D02614" w:rsidP="00415916">
            <w:pPr>
              <w:spacing w:line="240" w:lineRule="auto"/>
              <w:jc w:val="center"/>
              <w:rPr>
                <w:rFonts w:ascii="Times New Roman" w:hAnsi="Times New Roman" w:cs="Times New Roman"/>
                <w:b/>
                <w:bCs/>
                <w:sz w:val="24"/>
                <w:szCs w:val="24"/>
              </w:rPr>
            </w:pPr>
            <w:r w:rsidRPr="009E0108">
              <w:rPr>
                <w:rFonts w:ascii="Times New Roman" w:hAnsi="Times New Roman" w:cs="Times New Roman"/>
                <w:b/>
                <w:bCs/>
                <w:sz w:val="24"/>
                <w:szCs w:val="24"/>
              </w:rPr>
              <w:t>Учебные</w:t>
            </w:r>
          </w:p>
          <w:p w14:paraId="3B211018" w14:textId="77777777" w:rsidR="00D02614" w:rsidRPr="009E0108" w:rsidRDefault="00D02614" w:rsidP="00415916">
            <w:pPr>
              <w:spacing w:line="240" w:lineRule="auto"/>
              <w:jc w:val="center"/>
              <w:rPr>
                <w:rFonts w:ascii="Times New Roman" w:hAnsi="Times New Roman" w:cs="Times New Roman"/>
                <w:b/>
                <w:sz w:val="24"/>
                <w:szCs w:val="24"/>
              </w:rPr>
            </w:pPr>
            <w:r w:rsidRPr="009E0108">
              <w:rPr>
                <w:rFonts w:ascii="Times New Roman" w:hAnsi="Times New Roman" w:cs="Times New Roman"/>
                <w:b/>
                <w:bCs/>
                <w:sz w:val="24"/>
                <w:szCs w:val="24"/>
              </w:rPr>
              <w:t>предметы</w:t>
            </w:r>
          </w:p>
          <w:p w14:paraId="7E7346C0" w14:textId="77777777" w:rsidR="00D02614" w:rsidRDefault="00D02614" w:rsidP="00415916">
            <w:pPr>
              <w:spacing w:line="240" w:lineRule="auto"/>
              <w:jc w:val="center"/>
              <w:rPr>
                <w:rFonts w:ascii="Times New Roman" w:hAnsi="Times New Roman" w:cs="Times New Roman"/>
                <w:b/>
                <w:sz w:val="24"/>
                <w:szCs w:val="24"/>
              </w:rPr>
            </w:pPr>
            <w:r w:rsidRPr="009E0108">
              <w:rPr>
                <w:rFonts w:ascii="Times New Roman" w:hAnsi="Times New Roman" w:cs="Times New Roman"/>
                <w:b/>
                <w:sz w:val="24"/>
                <w:szCs w:val="24"/>
              </w:rPr>
              <w:t>Классы</w:t>
            </w:r>
          </w:p>
          <w:p w14:paraId="276E3261" w14:textId="77777777" w:rsidR="00D02614" w:rsidRPr="009E0108" w:rsidRDefault="00D02614" w:rsidP="00415916">
            <w:pPr>
              <w:spacing w:line="240" w:lineRule="auto"/>
              <w:jc w:val="center"/>
              <w:rPr>
                <w:rFonts w:ascii="Times New Roman" w:hAnsi="Times New Roman" w:cs="Times New Roman"/>
                <w:b/>
                <w:bCs/>
                <w:sz w:val="24"/>
                <w:szCs w:val="24"/>
              </w:rPr>
            </w:pPr>
          </w:p>
        </w:tc>
        <w:tc>
          <w:tcPr>
            <w:tcW w:w="3119" w:type="dxa"/>
            <w:gridSpan w:val="4"/>
          </w:tcPr>
          <w:p w14:paraId="498F8C2E" w14:textId="77777777" w:rsidR="00D02614" w:rsidRPr="009E0108" w:rsidRDefault="00D02614" w:rsidP="00415916">
            <w:pPr>
              <w:spacing w:line="240" w:lineRule="auto"/>
              <w:jc w:val="center"/>
              <w:rPr>
                <w:rFonts w:ascii="Times New Roman" w:hAnsi="Times New Roman" w:cs="Times New Roman"/>
                <w:b/>
                <w:sz w:val="24"/>
                <w:szCs w:val="24"/>
              </w:rPr>
            </w:pPr>
            <w:r w:rsidRPr="009E0108">
              <w:rPr>
                <w:rFonts w:ascii="Times New Roman" w:hAnsi="Times New Roman" w:cs="Times New Roman"/>
                <w:b/>
                <w:bCs/>
                <w:sz w:val="24"/>
                <w:szCs w:val="24"/>
              </w:rPr>
              <w:t>Количество часов в неделю</w:t>
            </w:r>
          </w:p>
        </w:tc>
        <w:tc>
          <w:tcPr>
            <w:tcW w:w="4394" w:type="dxa"/>
            <w:vMerge w:val="restart"/>
          </w:tcPr>
          <w:p w14:paraId="23018B7E" w14:textId="77777777" w:rsidR="00D02614" w:rsidRPr="009E0108" w:rsidRDefault="00D02614" w:rsidP="00415916">
            <w:pPr>
              <w:spacing w:line="240" w:lineRule="auto"/>
              <w:jc w:val="center"/>
              <w:rPr>
                <w:rFonts w:ascii="Times New Roman" w:hAnsi="Times New Roman" w:cs="Times New Roman"/>
                <w:b/>
                <w:sz w:val="24"/>
                <w:szCs w:val="24"/>
              </w:rPr>
            </w:pPr>
            <w:r w:rsidRPr="009E0108">
              <w:rPr>
                <w:rFonts w:ascii="Times New Roman" w:hAnsi="Times New Roman" w:cs="Times New Roman"/>
                <w:b/>
                <w:bCs/>
                <w:sz w:val="24"/>
                <w:szCs w:val="24"/>
              </w:rPr>
              <w:t>Всего</w:t>
            </w:r>
          </w:p>
        </w:tc>
      </w:tr>
      <w:tr w:rsidR="00D02614" w:rsidRPr="009E0108" w14:paraId="422B452B" w14:textId="77777777" w:rsidTr="00DD7F00">
        <w:trPr>
          <w:trHeight w:val="260"/>
          <w:tblCellSpacing w:w="0" w:type="dxa"/>
        </w:trPr>
        <w:tc>
          <w:tcPr>
            <w:tcW w:w="1984" w:type="dxa"/>
            <w:vMerge/>
            <w:vAlign w:val="center"/>
          </w:tcPr>
          <w:p w14:paraId="7C1ADA8E" w14:textId="77777777" w:rsidR="00D02614" w:rsidRPr="009E0108" w:rsidRDefault="00D02614" w:rsidP="00415916">
            <w:pPr>
              <w:spacing w:line="240" w:lineRule="auto"/>
              <w:jc w:val="center"/>
              <w:rPr>
                <w:rFonts w:ascii="Times New Roman" w:hAnsi="Times New Roman" w:cs="Times New Roman"/>
                <w:bCs/>
                <w:sz w:val="24"/>
                <w:szCs w:val="24"/>
              </w:rPr>
            </w:pPr>
          </w:p>
        </w:tc>
        <w:tc>
          <w:tcPr>
            <w:tcW w:w="1701" w:type="dxa"/>
            <w:vMerge/>
            <w:vAlign w:val="center"/>
          </w:tcPr>
          <w:p w14:paraId="2D3F6F99" w14:textId="77777777" w:rsidR="00D02614" w:rsidRPr="009E0108" w:rsidRDefault="00D02614" w:rsidP="00415916">
            <w:pPr>
              <w:spacing w:line="240" w:lineRule="auto"/>
              <w:jc w:val="center"/>
              <w:rPr>
                <w:rFonts w:ascii="Times New Roman" w:hAnsi="Times New Roman" w:cs="Times New Roman"/>
                <w:bCs/>
                <w:sz w:val="24"/>
                <w:szCs w:val="24"/>
              </w:rPr>
            </w:pPr>
          </w:p>
        </w:tc>
        <w:tc>
          <w:tcPr>
            <w:tcW w:w="851" w:type="dxa"/>
          </w:tcPr>
          <w:p w14:paraId="75A91DB7" w14:textId="77777777" w:rsidR="00D02614" w:rsidRPr="009E0108" w:rsidRDefault="00D02614" w:rsidP="00415916">
            <w:pPr>
              <w:spacing w:line="240" w:lineRule="auto"/>
              <w:jc w:val="center"/>
              <w:rPr>
                <w:rFonts w:ascii="Times New Roman" w:hAnsi="Times New Roman" w:cs="Times New Roman"/>
                <w:b/>
                <w:sz w:val="24"/>
                <w:szCs w:val="24"/>
              </w:rPr>
            </w:pPr>
            <w:r w:rsidRPr="009E0108">
              <w:rPr>
                <w:rFonts w:ascii="Times New Roman" w:hAnsi="Times New Roman" w:cs="Times New Roman"/>
                <w:b/>
                <w:bCs/>
                <w:sz w:val="24"/>
                <w:szCs w:val="24"/>
              </w:rPr>
              <w:t>I</w:t>
            </w:r>
          </w:p>
        </w:tc>
        <w:tc>
          <w:tcPr>
            <w:tcW w:w="708" w:type="dxa"/>
          </w:tcPr>
          <w:p w14:paraId="73E5ED37" w14:textId="77777777" w:rsidR="00D02614" w:rsidRPr="009E0108" w:rsidRDefault="00D02614" w:rsidP="00415916">
            <w:pPr>
              <w:spacing w:line="240" w:lineRule="auto"/>
              <w:jc w:val="center"/>
              <w:rPr>
                <w:rFonts w:ascii="Times New Roman" w:hAnsi="Times New Roman" w:cs="Times New Roman"/>
                <w:b/>
                <w:sz w:val="24"/>
                <w:szCs w:val="24"/>
              </w:rPr>
            </w:pPr>
            <w:r w:rsidRPr="009E0108">
              <w:rPr>
                <w:rFonts w:ascii="Times New Roman" w:hAnsi="Times New Roman" w:cs="Times New Roman"/>
                <w:b/>
                <w:bCs/>
                <w:sz w:val="24"/>
                <w:szCs w:val="24"/>
              </w:rPr>
              <w:t>II</w:t>
            </w:r>
          </w:p>
        </w:tc>
        <w:tc>
          <w:tcPr>
            <w:tcW w:w="709" w:type="dxa"/>
          </w:tcPr>
          <w:p w14:paraId="56CA3B02" w14:textId="77777777" w:rsidR="00D02614" w:rsidRPr="009E0108" w:rsidRDefault="00D02614" w:rsidP="00415916">
            <w:pPr>
              <w:spacing w:line="240" w:lineRule="auto"/>
              <w:jc w:val="center"/>
              <w:rPr>
                <w:rFonts w:ascii="Times New Roman" w:hAnsi="Times New Roman" w:cs="Times New Roman"/>
                <w:b/>
                <w:sz w:val="24"/>
                <w:szCs w:val="24"/>
              </w:rPr>
            </w:pPr>
            <w:r w:rsidRPr="009E0108">
              <w:rPr>
                <w:rFonts w:ascii="Times New Roman" w:hAnsi="Times New Roman" w:cs="Times New Roman"/>
                <w:b/>
                <w:bCs/>
                <w:sz w:val="24"/>
                <w:szCs w:val="24"/>
              </w:rPr>
              <w:t>III</w:t>
            </w:r>
          </w:p>
        </w:tc>
        <w:tc>
          <w:tcPr>
            <w:tcW w:w="851" w:type="dxa"/>
          </w:tcPr>
          <w:p w14:paraId="2746A873" w14:textId="77777777" w:rsidR="00D02614" w:rsidRPr="009E0108" w:rsidRDefault="00D02614" w:rsidP="00415916">
            <w:pPr>
              <w:spacing w:line="240" w:lineRule="auto"/>
              <w:jc w:val="center"/>
              <w:rPr>
                <w:rFonts w:ascii="Times New Roman" w:hAnsi="Times New Roman" w:cs="Times New Roman"/>
                <w:b/>
                <w:sz w:val="24"/>
                <w:szCs w:val="24"/>
              </w:rPr>
            </w:pPr>
            <w:r w:rsidRPr="009E0108">
              <w:rPr>
                <w:rFonts w:ascii="Times New Roman" w:hAnsi="Times New Roman" w:cs="Times New Roman"/>
                <w:b/>
                <w:bCs/>
                <w:sz w:val="24"/>
                <w:szCs w:val="24"/>
              </w:rPr>
              <w:t>IV</w:t>
            </w:r>
          </w:p>
        </w:tc>
        <w:tc>
          <w:tcPr>
            <w:tcW w:w="4394" w:type="dxa"/>
            <w:vMerge/>
            <w:vAlign w:val="center"/>
          </w:tcPr>
          <w:p w14:paraId="5CB90CC2" w14:textId="77777777" w:rsidR="00D02614" w:rsidRPr="009E0108" w:rsidRDefault="00D02614" w:rsidP="00415916">
            <w:pPr>
              <w:spacing w:line="240" w:lineRule="auto"/>
              <w:jc w:val="center"/>
              <w:rPr>
                <w:rFonts w:ascii="Times New Roman" w:hAnsi="Times New Roman" w:cs="Times New Roman"/>
                <w:sz w:val="24"/>
                <w:szCs w:val="24"/>
              </w:rPr>
            </w:pPr>
          </w:p>
        </w:tc>
      </w:tr>
      <w:tr w:rsidR="00D02614" w:rsidRPr="009E0108" w14:paraId="3FD069EC" w14:textId="77777777" w:rsidTr="00DD7F00">
        <w:trPr>
          <w:trHeight w:val="260"/>
          <w:tblCellSpacing w:w="0" w:type="dxa"/>
        </w:trPr>
        <w:tc>
          <w:tcPr>
            <w:tcW w:w="1984" w:type="dxa"/>
          </w:tcPr>
          <w:p w14:paraId="11096288" w14:textId="77777777" w:rsidR="00D02614" w:rsidRPr="009E0108" w:rsidRDefault="00D02614" w:rsidP="00415916">
            <w:pPr>
              <w:spacing w:line="240" w:lineRule="auto"/>
              <w:jc w:val="center"/>
              <w:rPr>
                <w:rFonts w:ascii="Times New Roman" w:hAnsi="Times New Roman" w:cs="Times New Roman"/>
                <w:bCs/>
                <w:i/>
                <w:sz w:val="24"/>
                <w:szCs w:val="24"/>
              </w:rPr>
            </w:pPr>
          </w:p>
        </w:tc>
        <w:tc>
          <w:tcPr>
            <w:tcW w:w="1701" w:type="dxa"/>
          </w:tcPr>
          <w:p w14:paraId="3015C211" w14:textId="77777777" w:rsidR="00D02614" w:rsidRDefault="00D02614" w:rsidP="00415916">
            <w:pPr>
              <w:spacing w:line="240" w:lineRule="auto"/>
              <w:jc w:val="center"/>
              <w:rPr>
                <w:rFonts w:ascii="Times New Roman" w:hAnsi="Times New Roman" w:cs="Times New Roman"/>
                <w:bCs/>
                <w:i/>
                <w:sz w:val="24"/>
                <w:szCs w:val="24"/>
              </w:rPr>
            </w:pPr>
          </w:p>
          <w:p w14:paraId="4DC2C4AA" w14:textId="77777777" w:rsidR="00D02614" w:rsidRPr="009E0108" w:rsidRDefault="00D02614" w:rsidP="00415916">
            <w:pPr>
              <w:spacing w:line="240" w:lineRule="auto"/>
              <w:jc w:val="center"/>
              <w:rPr>
                <w:rFonts w:ascii="Times New Roman" w:hAnsi="Times New Roman" w:cs="Times New Roman"/>
                <w:bCs/>
                <w:i/>
                <w:sz w:val="24"/>
                <w:szCs w:val="24"/>
              </w:rPr>
            </w:pPr>
            <w:r w:rsidRPr="009E0108">
              <w:rPr>
                <w:rFonts w:ascii="Times New Roman" w:hAnsi="Times New Roman" w:cs="Times New Roman"/>
                <w:bCs/>
                <w:i/>
                <w:sz w:val="24"/>
                <w:szCs w:val="24"/>
              </w:rPr>
              <w:t>Обязательная часть</w:t>
            </w:r>
          </w:p>
        </w:tc>
        <w:tc>
          <w:tcPr>
            <w:tcW w:w="7513" w:type="dxa"/>
            <w:gridSpan w:val="5"/>
          </w:tcPr>
          <w:p w14:paraId="43FF9A54" w14:textId="77777777" w:rsidR="00D02614" w:rsidRPr="009E0108" w:rsidRDefault="00D02614" w:rsidP="00415916">
            <w:pPr>
              <w:spacing w:line="240" w:lineRule="auto"/>
              <w:jc w:val="center"/>
              <w:rPr>
                <w:rFonts w:ascii="Times New Roman" w:hAnsi="Times New Roman" w:cs="Times New Roman"/>
                <w:bCs/>
                <w:sz w:val="24"/>
                <w:szCs w:val="24"/>
              </w:rPr>
            </w:pPr>
          </w:p>
        </w:tc>
      </w:tr>
      <w:tr w:rsidR="00D02614" w:rsidRPr="009E0108" w14:paraId="2ED1BBED" w14:textId="77777777" w:rsidTr="00DD7F00">
        <w:trPr>
          <w:trHeight w:val="260"/>
          <w:tblCellSpacing w:w="0" w:type="dxa"/>
        </w:trPr>
        <w:tc>
          <w:tcPr>
            <w:tcW w:w="1984" w:type="dxa"/>
            <w:vMerge w:val="restart"/>
            <w:vAlign w:val="center"/>
          </w:tcPr>
          <w:p w14:paraId="397C61AB"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Cs/>
                <w:sz w:val="24"/>
                <w:szCs w:val="24"/>
              </w:rPr>
              <w:t>Русский язык и литературное чтение</w:t>
            </w:r>
          </w:p>
          <w:p w14:paraId="73BBBC47" w14:textId="77777777" w:rsidR="00D02614" w:rsidRPr="009E0108" w:rsidRDefault="00D02614" w:rsidP="00415916">
            <w:pPr>
              <w:spacing w:line="240" w:lineRule="auto"/>
              <w:jc w:val="center"/>
              <w:rPr>
                <w:rFonts w:ascii="Times New Roman" w:hAnsi="Times New Roman" w:cs="Times New Roman"/>
                <w:bCs/>
                <w:sz w:val="24"/>
                <w:szCs w:val="24"/>
              </w:rPr>
            </w:pPr>
          </w:p>
        </w:tc>
        <w:tc>
          <w:tcPr>
            <w:tcW w:w="1701" w:type="dxa"/>
            <w:vAlign w:val="bottom"/>
          </w:tcPr>
          <w:p w14:paraId="0432E3DC"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t>Русский язык</w:t>
            </w:r>
          </w:p>
        </w:tc>
        <w:tc>
          <w:tcPr>
            <w:tcW w:w="851" w:type="dxa"/>
          </w:tcPr>
          <w:p w14:paraId="2F5C3056"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4</w:t>
            </w:r>
          </w:p>
        </w:tc>
        <w:tc>
          <w:tcPr>
            <w:tcW w:w="708" w:type="dxa"/>
          </w:tcPr>
          <w:p w14:paraId="7EB71CAB"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5</w:t>
            </w:r>
          </w:p>
        </w:tc>
        <w:tc>
          <w:tcPr>
            <w:tcW w:w="709" w:type="dxa"/>
          </w:tcPr>
          <w:p w14:paraId="51D3CC9F"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5</w:t>
            </w:r>
          </w:p>
        </w:tc>
        <w:tc>
          <w:tcPr>
            <w:tcW w:w="851" w:type="dxa"/>
          </w:tcPr>
          <w:p w14:paraId="455DDD62"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5</w:t>
            </w:r>
          </w:p>
        </w:tc>
        <w:tc>
          <w:tcPr>
            <w:tcW w:w="4394" w:type="dxa"/>
          </w:tcPr>
          <w:p w14:paraId="3D02C87A"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t>19</w:t>
            </w:r>
          </w:p>
        </w:tc>
      </w:tr>
      <w:tr w:rsidR="00D02614" w:rsidRPr="009E0108" w14:paraId="0CDBF2A0" w14:textId="77777777" w:rsidTr="00DD7F00">
        <w:trPr>
          <w:trHeight w:val="290"/>
          <w:tblCellSpacing w:w="0" w:type="dxa"/>
        </w:trPr>
        <w:tc>
          <w:tcPr>
            <w:tcW w:w="1984" w:type="dxa"/>
            <w:vMerge/>
            <w:vAlign w:val="center"/>
          </w:tcPr>
          <w:p w14:paraId="3F233123" w14:textId="77777777" w:rsidR="00D02614" w:rsidRPr="009E0108" w:rsidRDefault="00D02614" w:rsidP="00415916">
            <w:pPr>
              <w:spacing w:line="240" w:lineRule="auto"/>
              <w:jc w:val="center"/>
              <w:rPr>
                <w:rFonts w:ascii="Times New Roman" w:hAnsi="Times New Roman" w:cs="Times New Roman"/>
                <w:sz w:val="24"/>
                <w:szCs w:val="24"/>
              </w:rPr>
            </w:pPr>
          </w:p>
        </w:tc>
        <w:tc>
          <w:tcPr>
            <w:tcW w:w="1701" w:type="dxa"/>
            <w:vAlign w:val="bottom"/>
          </w:tcPr>
          <w:p w14:paraId="4420F4D7"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t>Литературное чтение</w:t>
            </w:r>
          </w:p>
        </w:tc>
        <w:tc>
          <w:tcPr>
            <w:tcW w:w="851" w:type="dxa"/>
          </w:tcPr>
          <w:p w14:paraId="3F5DAFE0"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2</w:t>
            </w:r>
          </w:p>
        </w:tc>
        <w:tc>
          <w:tcPr>
            <w:tcW w:w="708" w:type="dxa"/>
          </w:tcPr>
          <w:p w14:paraId="08310111"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3</w:t>
            </w:r>
          </w:p>
        </w:tc>
        <w:tc>
          <w:tcPr>
            <w:tcW w:w="709" w:type="dxa"/>
          </w:tcPr>
          <w:p w14:paraId="5B0290BD"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3</w:t>
            </w:r>
          </w:p>
        </w:tc>
        <w:tc>
          <w:tcPr>
            <w:tcW w:w="851" w:type="dxa"/>
          </w:tcPr>
          <w:p w14:paraId="0C7778E8"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3</w:t>
            </w:r>
          </w:p>
        </w:tc>
        <w:tc>
          <w:tcPr>
            <w:tcW w:w="4394" w:type="dxa"/>
          </w:tcPr>
          <w:p w14:paraId="5E661261"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11</w:t>
            </w:r>
          </w:p>
        </w:tc>
      </w:tr>
      <w:tr w:rsidR="00D02614" w:rsidRPr="009E0108" w14:paraId="46394551" w14:textId="77777777" w:rsidTr="00DD7F00">
        <w:trPr>
          <w:trHeight w:val="260"/>
          <w:tblCellSpacing w:w="0" w:type="dxa"/>
        </w:trPr>
        <w:tc>
          <w:tcPr>
            <w:tcW w:w="1984" w:type="dxa"/>
            <w:vMerge/>
            <w:vAlign w:val="bottom"/>
          </w:tcPr>
          <w:p w14:paraId="6CF7A05D" w14:textId="77777777" w:rsidR="00D02614" w:rsidRPr="009E0108" w:rsidRDefault="00D02614" w:rsidP="00415916">
            <w:pPr>
              <w:spacing w:line="240" w:lineRule="auto"/>
              <w:jc w:val="center"/>
              <w:rPr>
                <w:rFonts w:ascii="Times New Roman" w:hAnsi="Times New Roman" w:cs="Times New Roman"/>
                <w:sz w:val="24"/>
                <w:szCs w:val="24"/>
              </w:rPr>
            </w:pPr>
          </w:p>
        </w:tc>
        <w:tc>
          <w:tcPr>
            <w:tcW w:w="1701" w:type="dxa"/>
          </w:tcPr>
          <w:p w14:paraId="72D0117C"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Родной язык и литературное чтение</w:t>
            </w:r>
          </w:p>
        </w:tc>
        <w:tc>
          <w:tcPr>
            <w:tcW w:w="851" w:type="dxa"/>
          </w:tcPr>
          <w:p w14:paraId="333BAC12"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3</w:t>
            </w:r>
          </w:p>
        </w:tc>
        <w:tc>
          <w:tcPr>
            <w:tcW w:w="708" w:type="dxa"/>
          </w:tcPr>
          <w:p w14:paraId="13450948"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3</w:t>
            </w:r>
          </w:p>
        </w:tc>
        <w:tc>
          <w:tcPr>
            <w:tcW w:w="709" w:type="dxa"/>
          </w:tcPr>
          <w:p w14:paraId="5A81C15B"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3</w:t>
            </w:r>
          </w:p>
        </w:tc>
        <w:tc>
          <w:tcPr>
            <w:tcW w:w="851" w:type="dxa"/>
          </w:tcPr>
          <w:p w14:paraId="3EE3B4B9"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3</w:t>
            </w:r>
          </w:p>
        </w:tc>
        <w:tc>
          <w:tcPr>
            <w:tcW w:w="4394" w:type="dxa"/>
          </w:tcPr>
          <w:p w14:paraId="4098EFEE"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12</w:t>
            </w:r>
          </w:p>
        </w:tc>
      </w:tr>
      <w:tr w:rsidR="00D02614" w:rsidRPr="009E0108" w14:paraId="52BD926F" w14:textId="77777777" w:rsidTr="00DD7F00">
        <w:trPr>
          <w:trHeight w:val="275"/>
          <w:tblCellSpacing w:w="0" w:type="dxa"/>
        </w:trPr>
        <w:tc>
          <w:tcPr>
            <w:tcW w:w="1984" w:type="dxa"/>
            <w:vMerge/>
            <w:vAlign w:val="bottom"/>
          </w:tcPr>
          <w:p w14:paraId="1E2515AF" w14:textId="77777777" w:rsidR="00D02614" w:rsidRPr="009E0108" w:rsidRDefault="00D02614" w:rsidP="00415916">
            <w:pPr>
              <w:spacing w:line="240" w:lineRule="auto"/>
              <w:jc w:val="center"/>
              <w:rPr>
                <w:rFonts w:ascii="Times New Roman" w:hAnsi="Times New Roman" w:cs="Times New Roman"/>
                <w:sz w:val="24"/>
                <w:szCs w:val="24"/>
              </w:rPr>
            </w:pPr>
          </w:p>
        </w:tc>
        <w:tc>
          <w:tcPr>
            <w:tcW w:w="1701" w:type="dxa"/>
          </w:tcPr>
          <w:p w14:paraId="0FBDAB93"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Иностранный язык</w:t>
            </w:r>
          </w:p>
        </w:tc>
        <w:tc>
          <w:tcPr>
            <w:tcW w:w="851" w:type="dxa"/>
          </w:tcPr>
          <w:p w14:paraId="7A6BE770"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t>–</w:t>
            </w:r>
          </w:p>
        </w:tc>
        <w:tc>
          <w:tcPr>
            <w:tcW w:w="708" w:type="dxa"/>
          </w:tcPr>
          <w:p w14:paraId="189AA701"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2</w:t>
            </w:r>
          </w:p>
        </w:tc>
        <w:tc>
          <w:tcPr>
            <w:tcW w:w="709" w:type="dxa"/>
          </w:tcPr>
          <w:p w14:paraId="000599D3"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2</w:t>
            </w:r>
          </w:p>
        </w:tc>
        <w:tc>
          <w:tcPr>
            <w:tcW w:w="851" w:type="dxa"/>
          </w:tcPr>
          <w:p w14:paraId="71EAD990"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2</w:t>
            </w:r>
          </w:p>
        </w:tc>
        <w:tc>
          <w:tcPr>
            <w:tcW w:w="4394" w:type="dxa"/>
          </w:tcPr>
          <w:p w14:paraId="59A96611"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6</w:t>
            </w:r>
          </w:p>
        </w:tc>
      </w:tr>
      <w:tr w:rsidR="00D02614" w:rsidRPr="009E0108" w14:paraId="2DE1D622" w14:textId="77777777" w:rsidTr="00DD7F00">
        <w:trPr>
          <w:trHeight w:val="260"/>
          <w:tblCellSpacing w:w="0" w:type="dxa"/>
        </w:trPr>
        <w:tc>
          <w:tcPr>
            <w:tcW w:w="1984" w:type="dxa"/>
            <w:vAlign w:val="bottom"/>
          </w:tcPr>
          <w:p w14:paraId="4DA79A9E"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Cs/>
                <w:sz w:val="24"/>
                <w:szCs w:val="24"/>
              </w:rPr>
              <w:t>Математика и информатика</w:t>
            </w:r>
          </w:p>
        </w:tc>
        <w:tc>
          <w:tcPr>
            <w:tcW w:w="1701" w:type="dxa"/>
          </w:tcPr>
          <w:p w14:paraId="31E387A0"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Математика</w:t>
            </w:r>
          </w:p>
        </w:tc>
        <w:tc>
          <w:tcPr>
            <w:tcW w:w="851" w:type="dxa"/>
          </w:tcPr>
          <w:p w14:paraId="00D6D201"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4</w:t>
            </w:r>
          </w:p>
        </w:tc>
        <w:tc>
          <w:tcPr>
            <w:tcW w:w="708" w:type="dxa"/>
          </w:tcPr>
          <w:p w14:paraId="4C4331C6"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4</w:t>
            </w:r>
          </w:p>
        </w:tc>
        <w:tc>
          <w:tcPr>
            <w:tcW w:w="709" w:type="dxa"/>
          </w:tcPr>
          <w:p w14:paraId="48D968B9"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4</w:t>
            </w:r>
          </w:p>
        </w:tc>
        <w:tc>
          <w:tcPr>
            <w:tcW w:w="851" w:type="dxa"/>
          </w:tcPr>
          <w:p w14:paraId="579366CF"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4</w:t>
            </w:r>
          </w:p>
        </w:tc>
        <w:tc>
          <w:tcPr>
            <w:tcW w:w="4394" w:type="dxa"/>
          </w:tcPr>
          <w:p w14:paraId="4CDBF8BA"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16</w:t>
            </w:r>
          </w:p>
        </w:tc>
      </w:tr>
      <w:tr w:rsidR="00D02614" w:rsidRPr="009E0108" w14:paraId="510B9BB0" w14:textId="77777777" w:rsidTr="00DD7F00">
        <w:trPr>
          <w:trHeight w:val="260"/>
          <w:tblCellSpacing w:w="0" w:type="dxa"/>
        </w:trPr>
        <w:tc>
          <w:tcPr>
            <w:tcW w:w="1984" w:type="dxa"/>
            <w:vAlign w:val="bottom"/>
          </w:tcPr>
          <w:p w14:paraId="4BE092AB" w14:textId="77777777" w:rsidR="00D02614" w:rsidRPr="009E0108" w:rsidRDefault="00D02614" w:rsidP="00415916">
            <w:pPr>
              <w:spacing w:line="240" w:lineRule="auto"/>
              <w:jc w:val="center"/>
              <w:rPr>
                <w:rFonts w:ascii="Times New Roman" w:hAnsi="Times New Roman" w:cs="Times New Roman"/>
                <w:bCs/>
                <w:sz w:val="24"/>
                <w:szCs w:val="24"/>
              </w:rPr>
            </w:pPr>
            <w:r>
              <w:rPr>
                <w:rFonts w:ascii="Times New Roman" w:hAnsi="Times New Roman" w:cs="Times New Roman"/>
                <w:bCs/>
                <w:sz w:val="24"/>
                <w:szCs w:val="24"/>
              </w:rPr>
              <w:t>Общество</w:t>
            </w:r>
            <w:r w:rsidRPr="009E0108">
              <w:rPr>
                <w:rFonts w:ascii="Times New Roman" w:hAnsi="Times New Roman" w:cs="Times New Roman"/>
                <w:bCs/>
                <w:sz w:val="24"/>
                <w:szCs w:val="24"/>
              </w:rPr>
              <w:t>знание и естествознание</w:t>
            </w:r>
          </w:p>
        </w:tc>
        <w:tc>
          <w:tcPr>
            <w:tcW w:w="1701" w:type="dxa"/>
          </w:tcPr>
          <w:p w14:paraId="01678C6E"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Окружающий мир</w:t>
            </w:r>
          </w:p>
        </w:tc>
        <w:tc>
          <w:tcPr>
            <w:tcW w:w="851" w:type="dxa"/>
          </w:tcPr>
          <w:p w14:paraId="7C83176C"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2</w:t>
            </w:r>
          </w:p>
        </w:tc>
        <w:tc>
          <w:tcPr>
            <w:tcW w:w="708" w:type="dxa"/>
          </w:tcPr>
          <w:p w14:paraId="4C2684AB"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2</w:t>
            </w:r>
          </w:p>
        </w:tc>
        <w:tc>
          <w:tcPr>
            <w:tcW w:w="709" w:type="dxa"/>
          </w:tcPr>
          <w:p w14:paraId="7CBC71DA"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2</w:t>
            </w:r>
          </w:p>
        </w:tc>
        <w:tc>
          <w:tcPr>
            <w:tcW w:w="851" w:type="dxa"/>
          </w:tcPr>
          <w:p w14:paraId="6468C150"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2</w:t>
            </w:r>
          </w:p>
        </w:tc>
        <w:tc>
          <w:tcPr>
            <w:tcW w:w="4394" w:type="dxa"/>
          </w:tcPr>
          <w:p w14:paraId="21CD037D"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8</w:t>
            </w:r>
          </w:p>
        </w:tc>
      </w:tr>
      <w:tr w:rsidR="00D02614" w:rsidRPr="009E0108" w14:paraId="480C213F" w14:textId="77777777" w:rsidTr="00DD7F00">
        <w:trPr>
          <w:trHeight w:val="260"/>
          <w:tblCellSpacing w:w="0" w:type="dxa"/>
        </w:trPr>
        <w:tc>
          <w:tcPr>
            <w:tcW w:w="1984" w:type="dxa"/>
            <w:vAlign w:val="center"/>
          </w:tcPr>
          <w:p w14:paraId="4560A181"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Cs/>
                <w:sz w:val="24"/>
                <w:szCs w:val="24"/>
              </w:rPr>
              <w:lastRenderedPageBreak/>
              <w:t xml:space="preserve">Основы </w:t>
            </w:r>
            <w:r w:rsidRPr="009E0108">
              <w:rPr>
                <w:rFonts w:ascii="Times New Roman" w:hAnsi="Times New Roman" w:cs="Times New Roman"/>
                <w:sz w:val="24"/>
                <w:szCs w:val="24"/>
              </w:rPr>
              <w:t>религиозных культур и светской этики</w:t>
            </w:r>
          </w:p>
        </w:tc>
        <w:tc>
          <w:tcPr>
            <w:tcW w:w="1701" w:type="dxa"/>
          </w:tcPr>
          <w:p w14:paraId="2720A14A" w14:textId="77777777" w:rsidR="00D02614" w:rsidRPr="009E0108" w:rsidRDefault="00D02614" w:rsidP="00415916">
            <w:pPr>
              <w:spacing w:line="240" w:lineRule="auto"/>
              <w:jc w:val="center"/>
              <w:rPr>
                <w:rFonts w:ascii="Times New Roman" w:hAnsi="Times New Roman" w:cs="Times New Roman"/>
                <w:sz w:val="24"/>
                <w:szCs w:val="24"/>
                <w:vertAlign w:val="superscript"/>
              </w:rPr>
            </w:pPr>
            <w:r w:rsidRPr="009E0108">
              <w:rPr>
                <w:rFonts w:ascii="Times New Roman" w:hAnsi="Times New Roman" w:cs="Times New Roman"/>
                <w:bCs/>
                <w:sz w:val="24"/>
                <w:szCs w:val="24"/>
              </w:rPr>
              <w:t xml:space="preserve">Основы </w:t>
            </w:r>
            <w:r w:rsidRPr="009E0108">
              <w:rPr>
                <w:rFonts w:ascii="Times New Roman" w:hAnsi="Times New Roman" w:cs="Times New Roman"/>
                <w:sz w:val="24"/>
                <w:szCs w:val="24"/>
              </w:rPr>
              <w:t>религиозных культур и светской этики</w:t>
            </w:r>
          </w:p>
        </w:tc>
        <w:tc>
          <w:tcPr>
            <w:tcW w:w="851" w:type="dxa"/>
          </w:tcPr>
          <w:p w14:paraId="29D85C0A"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t>–</w:t>
            </w:r>
          </w:p>
        </w:tc>
        <w:tc>
          <w:tcPr>
            <w:tcW w:w="708" w:type="dxa"/>
          </w:tcPr>
          <w:p w14:paraId="6C4FC266"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w:t>
            </w:r>
          </w:p>
        </w:tc>
        <w:tc>
          <w:tcPr>
            <w:tcW w:w="709" w:type="dxa"/>
          </w:tcPr>
          <w:p w14:paraId="4AE1A9EE"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w:t>
            </w:r>
          </w:p>
        </w:tc>
        <w:tc>
          <w:tcPr>
            <w:tcW w:w="851" w:type="dxa"/>
          </w:tcPr>
          <w:p w14:paraId="4E40F86F"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1</w:t>
            </w:r>
          </w:p>
        </w:tc>
        <w:tc>
          <w:tcPr>
            <w:tcW w:w="4394" w:type="dxa"/>
          </w:tcPr>
          <w:p w14:paraId="2D87A686"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1</w:t>
            </w:r>
          </w:p>
        </w:tc>
      </w:tr>
      <w:tr w:rsidR="00D02614" w:rsidRPr="009E0108" w14:paraId="09E8B057" w14:textId="77777777" w:rsidTr="00DD7F00">
        <w:trPr>
          <w:trHeight w:val="260"/>
          <w:tblCellSpacing w:w="0" w:type="dxa"/>
        </w:trPr>
        <w:tc>
          <w:tcPr>
            <w:tcW w:w="1984" w:type="dxa"/>
            <w:vMerge w:val="restart"/>
            <w:vAlign w:val="center"/>
          </w:tcPr>
          <w:p w14:paraId="14643B11" w14:textId="77777777" w:rsidR="00D02614" w:rsidRPr="009E0108" w:rsidRDefault="00D02614" w:rsidP="00415916">
            <w:pPr>
              <w:spacing w:line="240" w:lineRule="auto"/>
              <w:jc w:val="center"/>
              <w:rPr>
                <w:rFonts w:ascii="Times New Roman" w:hAnsi="Times New Roman" w:cs="Times New Roman"/>
                <w:bCs/>
                <w:sz w:val="24"/>
                <w:szCs w:val="24"/>
              </w:rPr>
            </w:pPr>
          </w:p>
          <w:p w14:paraId="643AB219"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Cs/>
                <w:sz w:val="24"/>
                <w:szCs w:val="24"/>
              </w:rPr>
              <w:t>Искусство</w:t>
            </w:r>
          </w:p>
          <w:p w14:paraId="3ACF4864" w14:textId="77777777" w:rsidR="00D02614" w:rsidRPr="009E0108" w:rsidRDefault="00D02614" w:rsidP="00415916">
            <w:pPr>
              <w:spacing w:line="240" w:lineRule="auto"/>
              <w:jc w:val="center"/>
              <w:rPr>
                <w:rFonts w:ascii="Times New Roman" w:hAnsi="Times New Roman" w:cs="Times New Roman"/>
                <w:bCs/>
                <w:sz w:val="24"/>
                <w:szCs w:val="24"/>
              </w:rPr>
            </w:pPr>
          </w:p>
          <w:p w14:paraId="3D18FFF7" w14:textId="77777777" w:rsidR="00D02614" w:rsidRPr="009E0108" w:rsidRDefault="00D02614" w:rsidP="00415916">
            <w:pPr>
              <w:spacing w:line="240" w:lineRule="auto"/>
              <w:jc w:val="center"/>
              <w:rPr>
                <w:rFonts w:ascii="Times New Roman" w:hAnsi="Times New Roman" w:cs="Times New Roman"/>
                <w:bCs/>
                <w:sz w:val="24"/>
                <w:szCs w:val="24"/>
              </w:rPr>
            </w:pPr>
          </w:p>
        </w:tc>
        <w:tc>
          <w:tcPr>
            <w:tcW w:w="1701" w:type="dxa"/>
          </w:tcPr>
          <w:p w14:paraId="03208631"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Музыка</w:t>
            </w:r>
          </w:p>
        </w:tc>
        <w:tc>
          <w:tcPr>
            <w:tcW w:w="851" w:type="dxa"/>
          </w:tcPr>
          <w:p w14:paraId="11C8C904"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1</w:t>
            </w:r>
          </w:p>
        </w:tc>
        <w:tc>
          <w:tcPr>
            <w:tcW w:w="708" w:type="dxa"/>
          </w:tcPr>
          <w:p w14:paraId="5ED44F4F"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1</w:t>
            </w:r>
          </w:p>
        </w:tc>
        <w:tc>
          <w:tcPr>
            <w:tcW w:w="709" w:type="dxa"/>
          </w:tcPr>
          <w:p w14:paraId="11F364AA"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1</w:t>
            </w:r>
          </w:p>
        </w:tc>
        <w:tc>
          <w:tcPr>
            <w:tcW w:w="851" w:type="dxa"/>
          </w:tcPr>
          <w:p w14:paraId="416994DD"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1</w:t>
            </w:r>
          </w:p>
        </w:tc>
        <w:tc>
          <w:tcPr>
            <w:tcW w:w="4394" w:type="dxa"/>
          </w:tcPr>
          <w:p w14:paraId="0A80CA97"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4</w:t>
            </w:r>
          </w:p>
        </w:tc>
      </w:tr>
      <w:tr w:rsidR="00D02614" w:rsidRPr="009E0108" w14:paraId="14C2580F" w14:textId="77777777" w:rsidTr="00DD7F00">
        <w:trPr>
          <w:trHeight w:val="260"/>
          <w:tblCellSpacing w:w="0" w:type="dxa"/>
        </w:trPr>
        <w:tc>
          <w:tcPr>
            <w:tcW w:w="1984" w:type="dxa"/>
            <w:vMerge/>
            <w:vAlign w:val="center"/>
          </w:tcPr>
          <w:p w14:paraId="3EC1B6E6" w14:textId="77777777" w:rsidR="00D02614" w:rsidRPr="009E0108" w:rsidRDefault="00D02614" w:rsidP="00415916">
            <w:pPr>
              <w:spacing w:line="240" w:lineRule="auto"/>
              <w:jc w:val="center"/>
              <w:rPr>
                <w:rFonts w:ascii="Times New Roman" w:hAnsi="Times New Roman" w:cs="Times New Roman"/>
                <w:bCs/>
                <w:sz w:val="24"/>
                <w:szCs w:val="24"/>
              </w:rPr>
            </w:pPr>
          </w:p>
        </w:tc>
        <w:tc>
          <w:tcPr>
            <w:tcW w:w="1701" w:type="dxa"/>
          </w:tcPr>
          <w:p w14:paraId="28925F5C"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Cs/>
                <w:sz w:val="24"/>
                <w:szCs w:val="24"/>
              </w:rPr>
              <w:t>Изобразительное искусство</w:t>
            </w:r>
          </w:p>
        </w:tc>
        <w:tc>
          <w:tcPr>
            <w:tcW w:w="851" w:type="dxa"/>
          </w:tcPr>
          <w:p w14:paraId="1261230B"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Cs/>
                <w:sz w:val="24"/>
                <w:szCs w:val="24"/>
              </w:rPr>
              <w:t>1</w:t>
            </w:r>
          </w:p>
        </w:tc>
        <w:tc>
          <w:tcPr>
            <w:tcW w:w="708" w:type="dxa"/>
          </w:tcPr>
          <w:p w14:paraId="338A0F93"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Cs/>
                <w:sz w:val="24"/>
                <w:szCs w:val="24"/>
              </w:rPr>
              <w:t>1</w:t>
            </w:r>
          </w:p>
        </w:tc>
        <w:tc>
          <w:tcPr>
            <w:tcW w:w="709" w:type="dxa"/>
          </w:tcPr>
          <w:p w14:paraId="5284452E"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Cs/>
                <w:sz w:val="24"/>
                <w:szCs w:val="24"/>
              </w:rPr>
              <w:t>1</w:t>
            </w:r>
          </w:p>
        </w:tc>
        <w:tc>
          <w:tcPr>
            <w:tcW w:w="851" w:type="dxa"/>
          </w:tcPr>
          <w:p w14:paraId="375EDA31"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Cs/>
                <w:sz w:val="24"/>
                <w:szCs w:val="24"/>
              </w:rPr>
              <w:t>1</w:t>
            </w:r>
          </w:p>
        </w:tc>
        <w:tc>
          <w:tcPr>
            <w:tcW w:w="4394" w:type="dxa"/>
          </w:tcPr>
          <w:p w14:paraId="4CE55388"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Cs/>
                <w:sz w:val="24"/>
                <w:szCs w:val="24"/>
              </w:rPr>
              <w:t>4</w:t>
            </w:r>
          </w:p>
        </w:tc>
      </w:tr>
      <w:tr w:rsidR="00D02614" w:rsidRPr="009E0108" w14:paraId="18A2E067" w14:textId="77777777" w:rsidTr="00DD7F00">
        <w:trPr>
          <w:trHeight w:val="260"/>
          <w:tblCellSpacing w:w="0" w:type="dxa"/>
        </w:trPr>
        <w:tc>
          <w:tcPr>
            <w:tcW w:w="1984" w:type="dxa"/>
            <w:vAlign w:val="bottom"/>
          </w:tcPr>
          <w:p w14:paraId="7EB8EE25"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Cs/>
                <w:sz w:val="24"/>
                <w:szCs w:val="24"/>
              </w:rPr>
              <w:t>Технология</w:t>
            </w:r>
          </w:p>
        </w:tc>
        <w:tc>
          <w:tcPr>
            <w:tcW w:w="1701" w:type="dxa"/>
          </w:tcPr>
          <w:p w14:paraId="1794F236" w14:textId="77777777" w:rsidR="00D02614" w:rsidRDefault="00D02614" w:rsidP="00415916">
            <w:pPr>
              <w:spacing w:line="240" w:lineRule="auto"/>
              <w:jc w:val="center"/>
              <w:rPr>
                <w:rFonts w:ascii="Times New Roman" w:hAnsi="Times New Roman" w:cs="Times New Roman"/>
                <w:bCs/>
                <w:sz w:val="24"/>
                <w:szCs w:val="24"/>
              </w:rPr>
            </w:pPr>
          </w:p>
          <w:p w14:paraId="481CC354"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Технология</w:t>
            </w:r>
          </w:p>
        </w:tc>
        <w:tc>
          <w:tcPr>
            <w:tcW w:w="851" w:type="dxa"/>
          </w:tcPr>
          <w:p w14:paraId="127E52D2"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1</w:t>
            </w:r>
          </w:p>
        </w:tc>
        <w:tc>
          <w:tcPr>
            <w:tcW w:w="708" w:type="dxa"/>
          </w:tcPr>
          <w:p w14:paraId="133C0BF2"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1</w:t>
            </w:r>
          </w:p>
        </w:tc>
        <w:tc>
          <w:tcPr>
            <w:tcW w:w="709" w:type="dxa"/>
          </w:tcPr>
          <w:p w14:paraId="01A30B99"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1</w:t>
            </w:r>
          </w:p>
        </w:tc>
        <w:tc>
          <w:tcPr>
            <w:tcW w:w="851" w:type="dxa"/>
          </w:tcPr>
          <w:p w14:paraId="6700A766"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1</w:t>
            </w:r>
          </w:p>
        </w:tc>
        <w:tc>
          <w:tcPr>
            <w:tcW w:w="4394" w:type="dxa"/>
          </w:tcPr>
          <w:p w14:paraId="1F22E473"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4</w:t>
            </w:r>
          </w:p>
        </w:tc>
      </w:tr>
      <w:tr w:rsidR="00D02614" w:rsidRPr="009E0108" w14:paraId="7531E16B" w14:textId="77777777" w:rsidTr="00DD7F00">
        <w:trPr>
          <w:trHeight w:val="260"/>
          <w:tblCellSpacing w:w="0" w:type="dxa"/>
        </w:trPr>
        <w:tc>
          <w:tcPr>
            <w:tcW w:w="1984" w:type="dxa"/>
            <w:vAlign w:val="bottom"/>
          </w:tcPr>
          <w:p w14:paraId="3B8793FA"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Cs/>
                <w:sz w:val="24"/>
                <w:szCs w:val="24"/>
              </w:rPr>
              <w:t>Физическая культура</w:t>
            </w:r>
          </w:p>
        </w:tc>
        <w:tc>
          <w:tcPr>
            <w:tcW w:w="1701" w:type="dxa"/>
          </w:tcPr>
          <w:p w14:paraId="5B44BF60"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Физическая культура</w:t>
            </w:r>
          </w:p>
        </w:tc>
        <w:tc>
          <w:tcPr>
            <w:tcW w:w="851" w:type="dxa"/>
            <w:vAlign w:val="center"/>
          </w:tcPr>
          <w:p w14:paraId="776EB2BE"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Cs/>
                <w:sz w:val="24"/>
                <w:szCs w:val="24"/>
              </w:rPr>
              <w:t>3</w:t>
            </w:r>
          </w:p>
        </w:tc>
        <w:tc>
          <w:tcPr>
            <w:tcW w:w="708" w:type="dxa"/>
            <w:vAlign w:val="center"/>
          </w:tcPr>
          <w:p w14:paraId="6CCC204D"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Cs/>
                <w:sz w:val="24"/>
                <w:szCs w:val="24"/>
              </w:rPr>
              <w:t>3</w:t>
            </w:r>
          </w:p>
        </w:tc>
        <w:tc>
          <w:tcPr>
            <w:tcW w:w="709" w:type="dxa"/>
            <w:vAlign w:val="center"/>
          </w:tcPr>
          <w:p w14:paraId="6E001EC9"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Cs/>
                <w:sz w:val="24"/>
                <w:szCs w:val="24"/>
              </w:rPr>
              <w:t>3</w:t>
            </w:r>
          </w:p>
        </w:tc>
        <w:tc>
          <w:tcPr>
            <w:tcW w:w="851" w:type="dxa"/>
            <w:vAlign w:val="center"/>
          </w:tcPr>
          <w:p w14:paraId="15A9E5C1"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Cs/>
                <w:sz w:val="24"/>
                <w:szCs w:val="24"/>
              </w:rPr>
              <w:t>3</w:t>
            </w:r>
          </w:p>
        </w:tc>
        <w:tc>
          <w:tcPr>
            <w:tcW w:w="4394" w:type="dxa"/>
            <w:vAlign w:val="center"/>
          </w:tcPr>
          <w:p w14:paraId="31DFE3C6"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Cs/>
                <w:sz w:val="24"/>
                <w:szCs w:val="24"/>
              </w:rPr>
              <w:t>12</w:t>
            </w:r>
          </w:p>
        </w:tc>
      </w:tr>
      <w:tr w:rsidR="00D02614" w:rsidRPr="009E0108" w14:paraId="4DF700AA" w14:textId="77777777" w:rsidTr="00DD7F00">
        <w:trPr>
          <w:trHeight w:val="321"/>
          <w:tblCellSpacing w:w="0" w:type="dxa"/>
        </w:trPr>
        <w:tc>
          <w:tcPr>
            <w:tcW w:w="3685" w:type="dxa"/>
            <w:gridSpan w:val="2"/>
          </w:tcPr>
          <w:p w14:paraId="15A1B272" w14:textId="77777777" w:rsidR="00D02614" w:rsidRDefault="00D02614" w:rsidP="00415916">
            <w:pPr>
              <w:spacing w:line="240" w:lineRule="auto"/>
              <w:jc w:val="center"/>
              <w:rPr>
                <w:rFonts w:ascii="Times New Roman" w:hAnsi="Times New Roman" w:cs="Times New Roman"/>
                <w:bCs/>
                <w:sz w:val="24"/>
                <w:szCs w:val="24"/>
              </w:rPr>
            </w:pPr>
          </w:p>
          <w:p w14:paraId="77477A88"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Итого:</w:t>
            </w:r>
          </w:p>
        </w:tc>
        <w:tc>
          <w:tcPr>
            <w:tcW w:w="851" w:type="dxa"/>
          </w:tcPr>
          <w:p w14:paraId="0C349950" w14:textId="77777777" w:rsidR="00D02614" w:rsidRDefault="00D02614" w:rsidP="00415916">
            <w:pPr>
              <w:spacing w:line="240" w:lineRule="auto"/>
              <w:jc w:val="center"/>
              <w:rPr>
                <w:rFonts w:ascii="Times New Roman" w:hAnsi="Times New Roman" w:cs="Times New Roman"/>
                <w:bCs/>
                <w:sz w:val="24"/>
                <w:szCs w:val="24"/>
              </w:rPr>
            </w:pPr>
          </w:p>
          <w:p w14:paraId="58EA46BC"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21</w:t>
            </w:r>
          </w:p>
        </w:tc>
        <w:tc>
          <w:tcPr>
            <w:tcW w:w="708" w:type="dxa"/>
          </w:tcPr>
          <w:p w14:paraId="2EA88EBD" w14:textId="77777777" w:rsidR="00D02614" w:rsidRDefault="00D02614" w:rsidP="00415916">
            <w:pPr>
              <w:spacing w:line="240" w:lineRule="auto"/>
              <w:jc w:val="center"/>
              <w:rPr>
                <w:rFonts w:ascii="Times New Roman" w:hAnsi="Times New Roman" w:cs="Times New Roman"/>
                <w:bCs/>
                <w:sz w:val="24"/>
                <w:szCs w:val="24"/>
              </w:rPr>
            </w:pPr>
          </w:p>
          <w:p w14:paraId="1378A67B"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25</w:t>
            </w:r>
          </w:p>
        </w:tc>
        <w:tc>
          <w:tcPr>
            <w:tcW w:w="709" w:type="dxa"/>
          </w:tcPr>
          <w:p w14:paraId="16976A8B" w14:textId="77777777" w:rsidR="00D02614" w:rsidRDefault="00D02614" w:rsidP="00415916">
            <w:pPr>
              <w:spacing w:line="240" w:lineRule="auto"/>
              <w:jc w:val="center"/>
              <w:rPr>
                <w:rFonts w:ascii="Times New Roman" w:hAnsi="Times New Roman" w:cs="Times New Roman"/>
                <w:bCs/>
                <w:sz w:val="24"/>
                <w:szCs w:val="24"/>
              </w:rPr>
            </w:pPr>
          </w:p>
          <w:p w14:paraId="49DF1044"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25</w:t>
            </w:r>
          </w:p>
        </w:tc>
        <w:tc>
          <w:tcPr>
            <w:tcW w:w="851" w:type="dxa"/>
          </w:tcPr>
          <w:p w14:paraId="0D7FDC45" w14:textId="77777777" w:rsidR="00D02614" w:rsidRDefault="00D02614" w:rsidP="00415916">
            <w:pPr>
              <w:spacing w:line="240" w:lineRule="auto"/>
              <w:jc w:val="center"/>
              <w:rPr>
                <w:rFonts w:ascii="Times New Roman" w:hAnsi="Times New Roman" w:cs="Times New Roman"/>
                <w:bCs/>
                <w:sz w:val="24"/>
                <w:szCs w:val="24"/>
              </w:rPr>
            </w:pPr>
          </w:p>
          <w:p w14:paraId="7D31F531"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26</w:t>
            </w:r>
          </w:p>
        </w:tc>
        <w:tc>
          <w:tcPr>
            <w:tcW w:w="4394" w:type="dxa"/>
          </w:tcPr>
          <w:p w14:paraId="00984680" w14:textId="77777777" w:rsidR="00D02614" w:rsidRDefault="00D02614" w:rsidP="00415916">
            <w:pPr>
              <w:spacing w:line="240" w:lineRule="auto"/>
              <w:jc w:val="center"/>
              <w:rPr>
                <w:rFonts w:ascii="Times New Roman" w:hAnsi="Times New Roman" w:cs="Times New Roman"/>
                <w:bCs/>
                <w:sz w:val="24"/>
                <w:szCs w:val="24"/>
              </w:rPr>
            </w:pPr>
          </w:p>
          <w:p w14:paraId="6CD54CFA"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97</w:t>
            </w:r>
          </w:p>
        </w:tc>
      </w:tr>
      <w:tr w:rsidR="00D02614" w:rsidRPr="009E0108" w14:paraId="2B8EB087" w14:textId="77777777" w:rsidTr="00DD7F00">
        <w:trPr>
          <w:trHeight w:val="321"/>
          <w:tblCellSpacing w:w="0" w:type="dxa"/>
        </w:trPr>
        <w:tc>
          <w:tcPr>
            <w:tcW w:w="3685" w:type="dxa"/>
            <w:gridSpan w:val="2"/>
          </w:tcPr>
          <w:p w14:paraId="17E16A14" w14:textId="77777777" w:rsidR="00D02614" w:rsidRPr="009E0108" w:rsidRDefault="00D02614" w:rsidP="00415916">
            <w:pPr>
              <w:spacing w:line="240" w:lineRule="auto"/>
              <w:jc w:val="center"/>
              <w:rPr>
                <w:rFonts w:ascii="Times New Roman" w:hAnsi="Times New Roman" w:cs="Times New Roman"/>
                <w:i/>
                <w:sz w:val="24"/>
                <w:szCs w:val="24"/>
              </w:rPr>
            </w:pPr>
            <w:r w:rsidRPr="009E0108">
              <w:rPr>
                <w:rFonts w:ascii="Times New Roman" w:hAnsi="Times New Roman" w:cs="Times New Roman"/>
                <w:i/>
                <w:sz w:val="24"/>
                <w:szCs w:val="24"/>
              </w:rPr>
              <w:t>Часть, формируемая участниками образовательных отношений</w:t>
            </w:r>
          </w:p>
        </w:tc>
        <w:tc>
          <w:tcPr>
            <w:tcW w:w="851" w:type="dxa"/>
          </w:tcPr>
          <w:p w14:paraId="3DAF3F75"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t>–</w:t>
            </w:r>
          </w:p>
        </w:tc>
        <w:tc>
          <w:tcPr>
            <w:tcW w:w="708" w:type="dxa"/>
          </w:tcPr>
          <w:p w14:paraId="07223C35"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1</w:t>
            </w:r>
          </w:p>
        </w:tc>
        <w:tc>
          <w:tcPr>
            <w:tcW w:w="709" w:type="dxa"/>
          </w:tcPr>
          <w:p w14:paraId="476C626B"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1</w:t>
            </w:r>
          </w:p>
        </w:tc>
        <w:tc>
          <w:tcPr>
            <w:tcW w:w="851" w:type="dxa"/>
          </w:tcPr>
          <w:p w14:paraId="2408804F"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0,5</w:t>
            </w:r>
          </w:p>
        </w:tc>
        <w:tc>
          <w:tcPr>
            <w:tcW w:w="4394" w:type="dxa"/>
          </w:tcPr>
          <w:p w14:paraId="752F1D94"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2,5</w:t>
            </w:r>
          </w:p>
        </w:tc>
      </w:tr>
      <w:tr w:rsidR="00D02614" w:rsidRPr="009E0108" w14:paraId="4B7C142B" w14:textId="77777777" w:rsidTr="00DD7F00">
        <w:trPr>
          <w:trHeight w:val="321"/>
          <w:tblCellSpacing w:w="0" w:type="dxa"/>
        </w:trPr>
        <w:tc>
          <w:tcPr>
            <w:tcW w:w="3685" w:type="dxa"/>
            <w:gridSpan w:val="2"/>
          </w:tcPr>
          <w:p w14:paraId="1C16E4F7"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Максимально допустимая недельная нагрузка</w:t>
            </w:r>
          </w:p>
        </w:tc>
        <w:tc>
          <w:tcPr>
            <w:tcW w:w="851" w:type="dxa"/>
            <w:vAlign w:val="center"/>
          </w:tcPr>
          <w:p w14:paraId="355A9ADE"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sz w:val="24"/>
                <w:szCs w:val="24"/>
              </w:rPr>
              <w:t>21</w:t>
            </w:r>
          </w:p>
        </w:tc>
        <w:tc>
          <w:tcPr>
            <w:tcW w:w="708" w:type="dxa"/>
            <w:vAlign w:val="center"/>
          </w:tcPr>
          <w:p w14:paraId="6FF406E5"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Cs/>
                <w:sz w:val="24"/>
                <w:szCs w:val="24"/>
              </w:rPr>
              <w:t>26</w:t>
            </w:r>
          </w:p>
        </w:tc>
        <w:tc>
          <w:tcPr>
            <w:tcW w:w="709" w:type="dxa"/>
            <w:vAlign w:val="center"/>
          </w:tcPr>
          <w:p w14:paraId="7FB96DA2"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Cs/>
                <w:sz w:val="24"/>
                <w:szCs w:val="24"/>
              </w:rPr>
              <w:t>26</w:t>
            </w:r>
          </w:p>
        </w:tc>
        <w:tc>
          <w:tcPr>
            <w:tcW w:w="851" w:type="dxa"/>
            <w:vAlign w:val="center"/>
          </w:tcPr>
          <w:p w14:paraId="07AFD62B"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Cs/>
                <w:sz w:val="24"/>
                <w:szCs w:val="24"/>
              </w:rPr>
              <w:t>26,5</w:t>
            </w:r>
          </w:p>
        </w:tc>
        <w:tc>
          <w:tcPr>
            <w:tcW w:w="4394" w:type="dxa"/>
            <w:vAlign w:val="center"/>
          </w:tcPr>
          <w:p w14:paraId="7FB7DBE6"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Cs/>
                <w:sz w:val="24"/>
                <w:szCs w:val="24"/>
              </w:rPr>
              <w:t>99,5</w:t>
            </w:r>
          </w:p>
        </w:tc>
      </w:tr>
    </w:tbl>
    <w:p w14:paraId="721E9B25" w14:textId="77777777" w:rsidR="00D02614" w:rsidRPr="009E0108" w:rsidRDefault="00D02614" w:rsidP="00D02614">
      <w:pPr>
        <w:spacing w:line="240" w:lineRule="auto"/>
        <w:jc w:val="center"/>
        <w:rPr>
          <w:rFonts w:ascii="Times New Roman" w:hAnsi="Times New Roman" w:cs="Times New Roman"/>
          <w:sz w:val="24"/>
          <w:szCs w:val="24"/>
        </w:rPr>
      </w:pPr>
    </w:p>
    <w:p w14:paraId="1B32DF5E" w14:textId="77777777" w:rsidR="00D02614" w:rsidRPr="009E0108" w:rsidRDefault="00D02614" w:rsidP="00D02614">
      <w:pPr>
        <w:spacing w:line="240" w:lineRule="auto"/>
        <w:jc w:val="center"/>
        <w:rPr>
          <w:rFonts w:ascii="Times New Roman" w:hAnsi="Times New Roman" w:cs="Times New Roman"/>
          <w:b/>
          <w:bCs/>
          <w:sz w:val="24"/>
          <w:szCs w:val="24"/>
        </w:rPr>
      </w:pPr>
      <w:r w:rsidRPr="009E0108">
        <w:rPr>
          <w:rFonts w:ascii="Times New Roman" w:hAnsi="Times New Roman" w:cs="Times New Roman"/>
          <w:sz w:val="24"/>
          <w:szCs w:val="24"/>
        </w:rPr>
        <w:br w:type="page"/>
      </w:r>
    </w:p>
    <w:tbl>
      <w:tblPr>
        <w:tblW w:w="11624" w:type="dxa"/>
        <w:tblCellSpacing w:w="0" w:type="dxa"/>
        <w:tblInd w:w="10" w:type="dxa"/>
        <w:tblLayout w:type="fixed"/>
        <w:tblCellMar>
          <w:left w:w="0" w:type="dxa"/>
          <w:right w:w="0" w:type="dxa"/>
        </w:tblCellMar>
        <w:tblLook w:val="0000" w:firstRow="0" w:lastRow="0" w:firstColumn="0" w:lastColumn="0" w:noHBand="0" w:noVBand="0"/>
      </w:tblPr>
      <w:tblGrid>
        <w:gridCol w:w="3402"/>
        <w:gridCol w:w="2127"/>
        <w:gridCol w:w="708"/>
        <w:gridCol w:w="709"/>
        <w:gridCol w:w="709"/>
        <w:gridCol w:w="709"/>
        <w:gridCol w:w="3260"/>
      </w:tblGrid>
      <w:tr w:rsidR="00D02614" w:rsidRPr="009E0108" w14:paraId="39A2D847" w14:textId="77777777" w:rsidTr="00DD7F00">
        <w:trPr>
          <w:trHeight w:val="428"/>
          <w:tblCellSpacing w:w="0" w:type="dxa"/>
        </w:trPr>
        <w:tc>
          <w:tcPr>
            <w:tcW w:w="11624" w:type="dxa"/>
            <w:gridSpan w:val="7"/>
            <w:tcBorders>
              <w:top w:val="single" w:sz="4" w:space="0" w:color="auto"/>
              <w:left w:val="single" w:sz="4" w:space="0" w:color="auto"/>
              <w:bottom w:val="single" w:sz="4" w:space="0" w:color="auto"/>
              <w:right w:val="single" w:sz="4" w:space="0" w:color="auto"/>
            </w:tcBorders>
            <w:vAlign w:val="center"/>
          </w:tcPr>
          <w:p w14:paraId="09AFD59F" w14:textId="77777777" w:rsidR="00D02614" w:rsidRPr="009E0108" w:rsidRDefault="00D02614" w:rsidP="00415916">
            <w:pPr>
              <w:spacing w:line="240" w:lineRule="auto"/>
              <w:jc w:val="center"/>
              <w:rPr>
                <w:rFonts w:ascii="Times New Roman" w:hAnsi="Times New Roman" w:cs="Times New Roman"/>
                <w:b/>
                <w:bCs/>
                <w:sz w:val="24"/>
                <w:szCs w:val="24"/>
              </w:rPr>
            </w:pPr>
            <w:r w:rsidRPr="009E0108">
              <w:rPr>
                <w:rFonts w:ascii="Times New Roman" w:hAnsi="Times New Roman" w:cs="Times New Roman"/>
                <w:b/>
                <w:bCs/>
                <w:sz w:val="24"/>
                <w:szCs w:val="24"/>
              </w:rPr>
              <w:lastRenderedPageBreak/>
              <w:t>Вариант 2</w:t>
            </w:r>
          </w:p>
        </w:tc>
      </w:tr>
      <w:tr w:rsidR="00D02614" w:rsidRPr="009E0108" w14:paraId="121ED30F" w14:textId="77777777" w:rsidTr="00DD7F00">
        <w:trPr>
          <w:trHeight w:val="428"/>
          <w:tblCellSpacing w:w="0" w:type="dxa"/>
        </w:trPr>
        <w:tc>
          <w:tcPr>
            <w:tcW w:w="11624" w:type="dxa"/>
            <w:gridSpan w:val="7"/>
            <w:tcBorders>
              <w:top w:val="single" w:sz="4" w:space="0" w:color="auto"/>
              <w:left w:val="single" w:sz="4" w:space="0" w:color="auto"/>
              <w:bottom w:val="single" w:sz="4" w:space="0" w:color="auto"/>
              <w:right w:val="single" w:sz="4" w:space="0" w:color="auto"/>
            </w:tcBorders>
            <w:vAlign w:val="center"/>
          </w:tcPr>
          <w:p w14:paraId="374FF961"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
                <w:bCs/>
                <w:sz w:val="24"/>
                <w:szCs w:val="24"/>
              </w:rPr>
              <w:t>ПРИМЕРНЫЙ УЧЕБНЫЙ ПЛАН НАЧАЛЬНОГО ОБЩЕГО ОБРАЗОВАНИЯ</w:t>
            </w:r>
          </w:p>
        </w:tc>
      </w:tr>
      <w:tr w:rsidR="00D02614" w:rsidRPr="009E0108" w14:paraId="740BD132" w14:textId="77777777" w:rsidTr="00DD7F00">
        <w:trPr>
          <w:trHeight w:val="428"/>
          <w:tblCellSpacing w:w="0" w:type="dxa"/>
        </w:trPr>
        <w:tc>
          <w:tcPr>
            <w:tcW w:w="3402" w:type="dxa"/>
            <w:vMerge w:val="restart"/>
            <w:tcBorders>
              <w:top w:val="single" w:sz="4" w:space="0" w:color="auto"/>
              <w:left w:val="single" w:sz="4" w:space="0" w:color="auto"/>
              <w:bottom w:val="single" w:sz="4" w:space="0" w:color="auto"/>
              <w:right w:val="single" w:sz="4" w:space="0" w:color="auto"/>
            </w:tcBorders>
          </w:tcPr>
          <w:p w14:paraId="4393B19A" w14:textId="77777777" w:rsidR="00D02614" w:rsidRPr="009E0108" w:rsidRDefault="00D02614" w:rsidP="00415916">
            <w:pPr>
              <w:spacing w:line="240" w:lineRule="auto"/>
              <w:jc w:val="center"/>
              <w:rPr>
                <w:rFonts w:ascii="Times New Roman" w:hAnsi="Times New Roman" w:cs="Times New Roman"/>
                <w:b/>
                <w:bCs/>
                <w:sz w:val="24"/>
                <w:szCs w:val="24"/>
              </w:rPr>
            </w:pPr>
            <w:r w:rsidRPr="009E0108">
              <w:rPr>
                <w:rFonts w:ascii="Times New Roman" w:hAnsi="Times New Roman" w:cs="Times New Roman"/>
                <w:b/>
                <w:bCs/>
                <w:sz w:val="24"/>
                <w:szCs w:val="24"/>
              </w:rPr>
              <w:t>Предметные области</w:t>
            </w:r>
          </w:p>
        </w:tc>
        <w:tc>
          <w:tcPr>
            <w:tcW w:w="2127" w:type="dxa"/>
            <w:vMerge w:val="restart"/>
            <w:tcBorders>
              <w:top w:val="single" w:sz="4" w:space="0" w:color="auto"/>
              <w:left w:val="single" w:sz="4" w:space="0" w:color="auto"/>
              <w:bottom w:val="single" w:sz="4" w:space="0" w:color="auto"/>
              <w:right w:val="single" w:sz="4" w:space="0" w:color="auto"/>
            </w:tcBorders>
          </w:tcPr>
          <w:p w14:paraId="141141E8" w14:textId="77777777" w:rsidR="00D02614" w:rsidRPr="009E0108" w:rsidRDefault="00D02614" w:rsidP="00415916">
            <w:pPr>
              <w:spacing w:line="240" w:lineRule="auto"/>
              <w:jc w:val="center"/>
              <w:rPr>
                <w:rFonts w:ascii="Times New Roman" w:hAnsi="Times New Roman" w:cs="Times New Roman"/>
                <w:b/>
                <w:bCs/>
                <w:sz w:val="24"/>
                <w:szCs w:val="24"/>
              </w:rPr>
            </w:pPr>
            <w:r w:rsidRPr="009E0108">
              <w:rPr>
                <w:rFonts w:ascii="Times New Roman" w:hAnsi="Times New Roman" w:cs="Times New Roman"/>
                <w:b/>
                <w:bCs/>
                <w:sz w:val="24"/>
                <w:szCs w:val="24"/>
              </w:rPr>
              <w:t>Учебные</w:t>
            </w:r>
          </w:p>
          <w:p w14:paraId="751A1667" w14:textId="77777777" w:rsidR="00D02614" w:rsidRPr="009E0108" w:rsidRDefault="00D02614" w:rsidP="00415916">
            <w:pPr>
              <w:spacing w:line="240" w:lineRule="auto"/>
              <w:jc w:val="center"/>
              <w:rPr>
                <w:rFonts w:ascii="Times New Roman" w:hAnsi="Times New Roman" w:cs="Times New Roman"/>
                <w:b/>
                <w:sz w:val="24"/>
                <w:szCs w:val="24"/>
              </w:rPr>
            </w:pPr>
            <w:r w:rsidRPr="009E0108">
              <w:rPr>
                <w:rFonts w:ascii="Times New Roman" w:hAnsi="Times New Roman" w:cs="Times New Roman"/>
                <w:b/>
                <w:bCs/>
                <w:sz w:val="24"/>
                <w:szCs w:val="24"/>
              </w:rPr>
              <w:t>предметы</w:t>
            </w:r>
          </w:p>
          <w:p w14:paraId="04DA654F" w14:textId="77777777" w:rsidR="00D02614" w:rsidRPr="009E0108" w:rsidRDefault="00D02614" w:rsidP="00415916">
            <w:pPr>
              <w:spacing w:line="240" w:lineRule="auto"/>
              <w:jc w:val="center"/>
              <w:rPr>
                <w:rFonts w:ascii="Times New Roman" w:hAnsi="Times New Roman" w:cs="Times New Roman"/>
                <w:b/>
                <w:bCs/>
                <w:sz w:val="24"/>
                <w:szCs w:val="24"/>
              </w:rPr>
            </w:pPr>
            <w:r w:rsidRPr="009E0108">
              <w:rPr>
                <w:rFonts w:ascii="Times New Roman" w:hAnsi="Times New Roman" w:cs="Times New Roman"/>
                <w:b/>
                <w:sz w:val="24"/>
                <w:szCs w:val="24"/>
              </w:rPr>
              <w:t>Классы</w:t>
            </w:r>
          </w:p>
        </w:tc>
        <w:tc>
          <w:tcPr>
            <w:tcW w:w="2835" w:type="dxa"/>
            <w:gridSpan w:val="4"/>
            <w:tcBorders>
              <w:top w:val="single" w:sz="4" w:space="0" w:color="auto"/>
              <w:left w:val="single" w:sz="4" w:space="0" w:color="auto"/>
              <w:bottom w:val="single" w:sz="4" w:space="0" w:color="auto"/>
              <w:right w:val="single" w:sz="4" w:space="0" w:color="auto"/>
            </w:tcBorders>
          </w:tcPr>
          <w:p w14:paraId="496D2CCA" w14:textId="77777777" w:rsidR="00D02614" w:rsidRPr="009E0108" w:rsidRDefault="00D02614" w:rsidP="00415916">
            <w:pPr>
              <w:spacing w:line="240" w:lineRule="auto"/>
              <w:jc w:val="center"/>
              <w:rPr>
                <w:rFonts w:ascii="Times New Roman" w:hAnsi="Times New Roman" w:cs="Times New Roman"/>
                <w:b/>
                <w:sz w:val="24"/>
                <w:szCs w:val="24"/>
              </w:rPr>
            </w:pPr>
            <w:r w:rsidRPr="009E0108">
              <w:rPr>
                <w:rFonts w:ascii="Times New Roman" w:hAnsi="Times New Roman" w:cs="Times New Roman"/>
                <w:b/>
                <w:bCs/>
                <w:sz w:val="24"/>
                <w:szCs w:val="24"/>
              </w:rPr>
              <w:t>Количество часов в неделю</w:t>
            </w:r>
          </w:p>
        </w:tc>
        <w:tc>
          <w:tcPr>
            <w:tcW w:w="3260" w:type="dxa"/>
            <w:vMerge w:val="restart"/>
            <w:tcBorders>
              <w:top w:val="single" w:sz="4" w:space="0" w:color="auto"/>
              <w:left w:val="single" w:sz="4" w:space="0" w:color="auto"/>
              <w:bottom w:val="single" w:sz="4" w:space="0" w:color="auto"/>
              <w:right w:val="single" w:sz="4" w:space="0" w:color="auto"/>
            </w:tcBorders>
          </w:tcPr>
          <w:p w14:paraId="7C5C17D9" w14:textId="77777777" w:rsidR="00D02614" w:rsidRPr="009E0108" w:rsidRDefault="00D02614" w:rsidP="00415916">
            <w:pPr>
              <w:spacing w:line="240" w:lineRule="auto"/>
              <w:jc w:val="center"/>
              <w:rPr>
                <w:rFonts w:ascii="Times New Roman" w:hAnsi="Times New Roman" w:cs="Times New Roman"/>
                <w:b/>
                <w:sz w:val="24"/>
                <w:szCs w:val="24"/>
              </w:rPr>
            </w:pPr>
            <w:r w:rsidRPr="009E0108">
              <w:rPr>
                <w:rFonts w:ascii="Times New Roman" w:hAnsi="Times New Roman" w:cs="Times New Roman"/>
                <w:b/>
                <w:bCs/>
                <w:sz w:val="24"/>
                <w:szCs w:val="24"/>
              </w:rPr>
              <w:t>Всего</w:t>
            </w:r>
          </w:p>
        </w:tc>
      </w:tr>
      <w:tr w:rsidR="00D02614" w:rsidRPr="009E0108" w14:paraId="56F5F331" w14:textId="77777777" w:rsidTr="00DD7F00">
        <w:trPr>
          <w:trHeight w:val="260"/>
          <w:tblCellSpacing w:w="0" w:type="dxa"/>
        </w:trPr>
        <w:tc>
          <w:tcPr>
            <w:tcW w:w="3402" w:type="dxa"/>
            <w:vMerge/>
            <w:tcBorders>
              <w:top w:val="single" w:sz="4" w:space="0" w:color="auto"/>
              <w:left w:val="single" w:sz="4" w:space="0" w:color="auto"/>
              <w:bottom w:val="single" w:sz="4" w:space="0" w:color="auto"/>
              <w:right w:val="single" w:sz="4" w:space="0" w:color="auto"/>
            </w:tcBorders>
            <w:vAlign w:val="center"/>
          </w:tcPr>
          <w:p w14:paraId="046564A0" w14:textId="77777777" w:rsidR="00D02614" w:rsidRPr="009E0108" w:rsidRDefault="00D02614" w:rsidP="00415916">
            <w:pPr>
              <w:spacing w:line="240" w:lineRule="auto"/>
              <w:jc w:val="center"/>
              <w:rPr>
                <w:rFonts w:ascii="Times New Roman" w:hAnsi="Times New Roman" w:cs="Times New Roman"/>
                <w:bCs/>
                <w:sz w:val="24"/>
                <w:szCs w:val="24"/>
              </w:rPr>
            </w:pPr>
          </w:p>
        </w:tc>
        <w:tc>
          <w:tcPr>
            <w:tcW w:w="2127" w:type="dxa"/>
            <w:vMerge/>
            <w:tcBorders>
              <w:top w:val="single" w:sz="4" w:space="0" w:color="auto"/>
              <w:left w:val="single" w:sz="4" w:space="0" w:color="auto"/>
              <w:bottom w:val="single" w:sz="4" w:space="0" w:color="auto"/>
              <w:right w:val="single" w:sz="4" w:space="0" w:color="auto"/>
            </w:tcBorders>
            <w:vAlign w:val="center"/>
          </w:tcPr>
          <w:p w14:paraId="40D21289" w14:textId="77777777" w:rsidR="00D02614" w:rsidRPr="009E0108" w:rsidRDefault="00D02614" w:rsidP="00415916">
            <w:pPr>
              <w:spacing w:line="240" w:lineRule="auto"/>
              <w:jc w:val="center"/>
              <w:rPr>
                <w:rFonts w:ascii="Times New Roman" w:hAnsi="Times New Roman" w:cs="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tcPr>
          <w:p w14:paraId="561DE563" w14:textId="77777777" w:rsidR="00D02614" w:rsidRPr="009E0108" w:rsidRDefault="00D02614" w:rsidP="00415916">
            <w:pPr>
              <w:spacing w:line="240" w:lineRule="auto"/>
              <w:jc w:val="center"/>
              <w:rPr>
                <w:rFonts w:ascii="Times New Roman" w:hAnsi="Times New Roman" w:cs="Times New Roman"/>
                <w:b/>
                <w:sz w:val="24"/>
                <w:szCs w:val="24"/>
              </w:rPr>
            </w:pPr>
            <w:r w:rsidRPr="009E0108">
              <w:rPr>
                <w:rFonts w:ascii="Times New Roman" w:hAnsi="Times New Roman" w:cs="Times New Roman"/>
                <w:b/>
                <w:bCs/>
                <w:sz w:val="24"/>
                <w:szCs w:val="24"/>
              </w:rPr>
              <w:t>I</w:t>
            </w:r>
          </w:p>
        </w:tc>
        <w:tc>
          <w:tcPr>
            <w:tcW w:w="709" w:type="dxa"/>
            <w:tcBorders>
              <w:top w:val="single" w:sz="4" w:space="0" w:color="auto"/>
              <w:left w:val="single" w:sz="4" w:space="0" w:color="auto"/>
              <w:bottom w:val="single" w:sz="4" w:space="0" w:color="auto"/>
              <w:right w:val="single" w:sz="4" w:space="0" w:color="auto"/>
            </w:tcBorders>
          </w:tcPr>
          <w:p w14:paraId="53F5FC14" w14:textId="77777777" w:rsidR="00D02614" w:rsidRPr="009E0108" w:rsidRDefault="00D02614" w:rsidP="00415916">
            <w:pPr>
              <w:spacing w:line="240" w:lineRule="auto"/>
              <w:jc w:val="center"/>
              <w:rPr>
                <w:rFonts w:ascii="Times New Roman" w:hAnsi="Times New Roman" w:cs="Times New Roman"/>
                <w:b/>
                <w:sz w:val="24"/>
                <w:szCs w:val="24"/>
              </w:rPr>
            </w:pPr>
            <w:r w:rsidRPr="009E0108">
              <w:rPr>
                <w:rFonts w:ascii="Times New Roman" w:hAnsi="Times New Roman" w:cs="Times New Roman"/>
                <w:b/>
                <w:bCs/>
                <w:sz w:val="24"/>
                <w:szCs w:val="24"/>
              </w:rPr>
              <w:t>II</w:t>
            </w:r>
          </w:p>
        </w:tc>
        <w:tc>
          <w:tcPr>
            <w:tcW w:w="709" w:type="dxa"/>
            <w:tcBorders>
              <w:top w:val="single" w:sz="4" w:space="0" w:color="auto"/>
              <w:left w:val="single" w:sz="4" w:space="0" w:color="auto"/>
              <w:bottom w:val="single" w:sz="4" w:space="0" w:color="auto"/>
              <w:right w:val="single" w:sz="4" w:space="0" w:color="auto"/>
            </w:tcBorders>
          </w:tcPr>
          <w:p w14:paraId="1ED4616F" w14:textId="77777777" w:rsidR="00D02614" w:rsidRPr="009E0108" w:rsidRDefault="00D02614" w:rsidP="00415916">
            <w:pPr>
              <w:spacing w:line="240" w:lineRule="auto"/>
              <w:jc w:val="center"/>
              <w:rPr>
                <w:rFonts w:ascii="Times New Roman" w:hAnsi="Times New Roman" w:cs="Times New Roman"/>
                <w:b/>
                <w:sz w:val="24"/>
                <w:szCs w:val="24"/>
              </w:rPr>
            </w:pPr>
            <w:r w:rsidRPr="009E0108">
              <w:rPr>
                <w:rFonts w:ascii="Times New Roman" w:hAnsi="Times New Roman" w:cs="Times New Roman"/>
                <w:b/>
                <w:bCs/>
                <w:sz w:val="24"/>
                <w:szCs w:val="24"/>
              </w:rPr>
              <w:t>III</w:t>
            </w:r>
          </w:p>
        </w:tc>
        <w:tc>
          <w:tcPr>
            <w:tcW w:w="709" w:type="dxa"/>
            <w:tcBorders>
              <w:top w:val="single" w:sz="4" w:space="0" w:color="auto"/>
              <w:left w:val="single" w:sz="4" w:space="0" w:color="auto"/>
              <w:bottom w:val="single" w:sz="4" w:space="0" w:color="auto"/>
              <w:right w:val="single" w:sz="4" w:space="0" w:color="auto"/>
            </w:tcBorders>
          </w:tcPr>
          <w:p w14:paraId="54AAB4D1" w14:textId="77777777" w:rsidR="00D02614" w:rsidRPr="009E0108" w:rsidRDefault="00D02614" w:rsidP="00415916">
            <w:pPr>
              <w:spacing w:line="240" w:lineRule="auto"/>
              <w:jc w:val="center"/>
              <w:rPr>
                <w:rFonts w:ascii="Times New Roman" w:hAnsi="Times New Roman" w:cs="Times New Roman"/>
                <w:b/>
                <w:sz w:val="24"/>
                <w:szCs w:val="24"/>
              </w:rPr>
            </w:pPr>
            <w:r w:rsidRPr="009E0108">
              <w:rPr>
                <w:rFonts w:ascii="Times New Roman" w:hAnsi="Times New Roman" w:cs="Times New Roman"/>
                <w:b/>
                <w:bCs/>
                <w:sz w:val="24"/>
                <w:szCs w:val="24"/>
              </w:rPr>
              <w:t>IV</w:t>
            </w:r>
          </w:p>
        </w:tc>
        <w:tc>
          <w:tcPr>
            <w:tcW w:w="3260" w:type="dxa"/>
            <w:vMerge/>
            <w:tcBorders>
              <w:top w:val="single" w:sz="4" w:space="0" w:color="auto"/>
              <w:left w:val="single" w:sz="4" w:space="0" w:color="auto"/>
              <w:bottom w:val="single" w:sz="4" w:space="0" w:color="auto"/>
              <w:right w:val="single" w:sz="4" w:space="0" w:color="auto"/>
            </w:tcBorders>
            <w:vAlign w:val="center"/>
          </w:tcPr>
          <w:p w14:paraId="33E7996E" w14:textId="77777777" w:rsidR="00D02614" w:rsidRPr="009E0108" w:rsidRDefault="00D02614" w:rsidP="00415916">
            <w:pPr>
              <w:spacing w:line="240" w:lineRule="auto"/>
              <w:jc w:val="center"/>
              <w:rPr>
                <w:rFonts w:ascii="Times New Roman" w:hAnsi="Times New Roman" w:cs="Times New Roman"/>
                <w:sz w:val="24"/>
                <w:szCs w:val="24"/>
              </w:rPr>
            </w:pPr>
          </w:p>
        </w:tc>
      </w:tr>
      <w:tr w:rsidR="00D02614" w:rsidRPr="009E0108" w14:paraId="6F0FB463" w14:textId="77777777" w:rsidTr="00DD7F00">
        <w:trPr>
          <w:trHeight w:val="260"/>
          <w:tblCellSpacing w:w="0" w:type="dxa"/>
        </w:trPr>
        <w:tc>
          <w:tcPr>
            <w:tcW w:w="3402" w:type="dxa"/>
            <w:tcBorders>
              <w:top w:val="single" w:sz="4" w:space="0" w:color="auto"/>
              <w:left w:val="single" w:sz="4" w:space="0" w:color="auto"/>
              <w:bottom w:val="single" w:sz="4" w:space="0" w:color="auto"/>
              <w:right w:val="single" w:sz="4" w:space="0" w:color="auto"/>
            </w:tcBorders>
          </w:tcPr>
          <w:p w14:paraId="347F7DA9" w14:textId="77777777" w:rsidR="00D02614" w:rsidRPr="009E0108" w:rsidRDefault="00D02614" w:rsidP="00415916">
            <w:pPr>
              <w:spacing w:line="240" w:lineRule="auto"/>
              <w:jc w:val="center"/>
              <w:rPr>
                <w:rFonts w:ascii="Times New Roman" w:hAnsi="Times New Roman" w:cs="Times New Roman"/>
                <w:bCs/>
                <w:i/>
                <w:sz w:val="24"/>
                <w:szCs w:val="24"/>
              </w:rPr>
            </w:pPr>
          </w:p>
        </w:tc>
        <w:tc>
          <w:tcPr>
            <w:tcW w:w="2127" w:type="dxa"/>
            <w:tcBorders>
              <w:top w:val="single" w:sz="4" w:space="0" w:color="auto"/>
              <w:left w:val="single" w:sz="4" w:space="0" w:color="auto"/>
              <w:bottom w:val="single" w:sz="4" w:space="0" w:color="auto"/>
              <w:right w:val="single" w:sz="4" w:space="0" w:color="auto"/>
            </w:tcBorders>
          </w:tcPr>
          <w:p w14:paraId="1A049496" w14:textId="77777777" w:rsidR="00D02614" w:rsidRPr="009E0108" w:rsidRDefault="00D02614" w:rsidP="00415916">
            <w:pPr>
              <w:spacing w:line="240" w:lineRule="auto"/>
              <w:jc w:val="center"/>
              <w:rPr>
                <w:rFonts w:ascii="Times New Roman" w:hAnsi="Times New Roman" w:cs="Times New Roman"/>
                <w:bCs/>
                <w:i/>
                <w:sz w:val="24"/>
                <w:szCs w:val="24"/>
              </w:rPr>
            </w:pPr>
            <w:r w:rsidRPr="009E0108">
              <w:rPr>
                <w:rFonts w:ascii="Times New Roman" w:hAnsi="Times New Roman" w:cs="Times New Roman"/>
                <w:bCs/>
                <w:i/>
                <w:sz w:val="24"/>
                <w:szCs w:val="24"/>
              </w:rPr>
              <w:t>Обязательная часть</w:t>
            </w:r>
          </w:p>
        </w:tc>
        <w:tc>
          <w:tcPr>
            <w:tcW w:w="6095" w:type="dxa"/>
            <w:gridSpan w:val="5"/>
            <w:tcBorders>
              <w:top w:val="single" w:sz="4" w:space="0" w:color="auto"/>
              <w:left w:val="single" w:sz="4" w:space="0" w:color="auto"/>
              <w:bottom w:val="single" w:sz="4" w:space="0" w:color="auto"/>
              <w:right w:val="single" w:sz="4" w:space="0" w:color="auto"/>
            </w:tcBorders>
          </w:tcPr>
          <w:p w14:paraId="3CC51050" w14:textId="77777777" w:rsidR="00D02614" w:rsidRPr="009E0108" w:rsidRDefault="00D02614" w:rsidP="00415916">
            <w:pPr>
              <w:spacing w:line="240" w:lineRule="auto"/>
              <w:jc w:val="center"/>
              <w:rPr>
                <w:rFonts w:ascii="Times New Roman" w:hAnsi="Times New Roman" w:cs="Times New Roman"/>
                <w:bCs/>
                <w:sz w:val="24"/>
                <w:szCs w:val="24"/>
              </w:rPr>
            </w:pPr>
          </w:p>
        </w:tc>
      </w:tr>
      <w:tr w:rsidR="00D02614" w:rsidRPr="009E0108" w14:paraId="17E689F3" w14:textId="77777777" w:rsidTr="00DD7F00">
        <w:trPr>
          <w:trHeight w:val="260"/>
          <w:tblCellSpacing w:w="0" w:type="dxa"/>
        </w:trPr>
        <w:tc>
          <w:tcPr>
            <w:tcW w:w="3402" w:type="dxa"/>
            <w:vMerge w:val="restart"/>
            <w:tcBorders>
              <w:top w:val="single" w:sz="4" w:space="0" w:color="auto"/>
              <w:left w:val="single" w:sz="4" w:space="0" w:color="auto"/>
              <w:bottom w:val="single" w:sz="4" w:space="0" w:color="auto"/>
              <w:right w:val="single" w:sz="4" w:space="0" w:color="auto"/>
            </w:tcBorders>
            <w:vAlign w:val="center"/>
          </w:tcPr>
          <w:p w14:paraId="48882650"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Cs/>
                <w:sz w:val="24"/>
                <w:szCs w:val="24"/>
              </w:rPr>
              <w:t>Русский язык и литературное чтение</w:t>
            </w:r>
          </w:p>
          <w:p w14:paraId="2A3297B7" w14:textId="77777777" w:rsidR="00D02614" w:rsidRPr="009E0108" w:rsidRDefault="00D02614" w:rsidP="00415916">
            <w:pPr>
              <w:spacing w:line="240" w:lineRule="auto"/>
              <w:jc w:val="center"/>
              <w:rPr>
                <w:rFonts w:ascii="Times New Roman" w:hAnsi="Times New Roman" w:cs="Times New Roman"/>
                <w:bCs/>
                <w:sz w:val="24"/>
                <w:szCs w:val="24"/>
              </w:rPr>
            </w:pPr>
          </w:p>
          <w:p w14:paraId="71F31A59"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Cs/>
                <w:sz w:val="24"/>
                <w:szCs w:val="24"/>
              </w:rPr>
              <w:t>Родной язык и литературное чтение на родном языке</w:t>
            </w:r>
          </w:p>
          <w:p w14:paraId="1646C47E" w14:textId="77777777" w:rsidR="00D02614" w:rsidRPr="009E0108" w:rsidRDefault="00D02614" w:rsidP="00415916">
            <w:pPr>
              <w:spacing w:line="240" w:lineRule="auto"/>
              <w:jc w:val="center"/>
              <w:rPr>
                <w:rFonts w:ascii="Times New Roman" w:hAnsi="Times New Roman" w:cs="Times New Roman"/>
                <w:bCs/>
                <w:sz w:val="24"/>
                <w:szCs w:val="24"/>
              </w:rPr>
            </w:pPr>
          </w:p>
          <w:p w14:paraId="33ECC880" w14:textId="77777777" w:rsidR="00D02614" w:rsidRPr="009E0108" w:rsidRDefault="00D02614" w:rsidP="00415916">
            <w:pPr>
              <w:spacing w:line="240" w:lineRule="auto"/>
              <w:jc w:val="center"/>
              <w:rPr>
                <w:rFonts w:ascii="Times New Roman" w:hAnsi="Times New Roman" w:cs="Times New Roman"/>
                <w:bCs/>
                <w:sz w:val="24"/>
                <w:szCs w:val="24"/>
              </w:rPr>
            </w:pPr>
          </w:p>
          <w:p w14:paraId="1DD4AF38" w14:textId="77777777" w:rsidR="00D02614" w:rsidRPr="009E0108" w:rsidRDefault="00D02614" w:rsidP="00415916">
            <w:pPr>
              <w:spacing w:line="240" w:lineRule="auto"/>
              <w:jc w:val="center"/>
              <w:rPr>
                <w:rFonts w:ascii="Times New Roman" w:hAnsi="Times New Roman" w:cs="Times New Roman"/>
                <w:bCs/>
                <w:sz w:val="24"/>
                <w:szCs w:val="24"/>
              </w:rPr>
            </w:pPr>
          </w:p>
        </w:tc>
        <w:tc>
          <w:tcPr>
            <w:tcW w:w="2127" w:type="dxa"/>
            <w:tcBorders>
              <w:top w:val="single" w:sz="4" w:space="0" w:color="auto"/>
              <w:left w:val="single" w:sz="4" w:space="0" w:color="auto"/>
              <w:bottom w:val="single" w:sz="4" w:space="0" w:color="auto"/>
              <w:right w:val="single" w:sz="4" w:space="0" w:color="auto"/>
            </w:tcBorders>
            <w:vAlign w:val="bottom"/>
          </w:tcPr>
          <w:p w14:paraId="0352AD39"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t>Русский язык</w:t>
            </w:r>
          </w:p>
        </w:tc>
        <w:tc>
          <w:tcPr>
            <w:tcW w:w="708" w:type="dxa"/>
            <w:tcBorders>
              <w:top w:val="single" w:sz="4" w:space="0" w:color="auto"/>
              <w:left w:val="single" w:sz="4" w:space="0" w:color="auto"/>
              <w:bottom w:val="single" w:sz="4" w:space="0" w:color="auto"/>
              <w:right w:val="single" w:sz="4" w:space="0" w:color="auto"/>
            </w:tcBorders>
          </w:tcPr>
          <w:p w14:paraId="15CC07D3"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4F54F242"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08DEBF32"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6459A63F"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t>3</w:t>
            </w:r>
          </w:p>
        </w:tc>
        <w:tc>
          <w:tcPr>
            <w:tcW w:w="3260" w:type="dxa"/>
            <w:tcBorders>
              <w:top w:val="single" w:sz="4" w:space="0" w:color="auto"/>
              <w:left w:val="single" w:sz="4" w:space="0" w:color="auto"/>
              <w:bottom w:val="single" w:sz="4" w:space="0" w:color="auto"/>
              <w:right w:val="single" w:sz="4" w:space="0" w:color="auto"/>
            </w:tcBorders>
          </w:tcPr>
          <w:p w14:paraId="5E4BAADB"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t>12</w:t>
            </w:r>
          </w:p>
        </w:tc>
      </w:tr>
      <w:tr w:rsidR="00D02614" w:rsidRPr="009E0108" w14:paraId="79DDE8D3" w14:textId="77777777" w:rsidTr="00DD7F00">
        <w:trPr>
          <w:trHeight w:val="290"/>
          <w:tblCellSpacing w:w="0" w:type="dxa"/>
        </w:trPr>
        <w:tc>
          <w:tcPr>
            <w:tcW w:w="3402" w:type="dxa"/>
            <w:vMerge/>
            <w:tcBorders>
              <w:top w:val="single" w:sz="4" w:space="0" w:color="auto"/>
              <w:left w:val="single" w:sz="4" w:space="0" w:color="auto"/>
              <w:bottom w:val="single" w:sz="4" w:space="0" w:color="auto"/>
              <w:right w:val="single" w:sz="4" w:space="0" w:color="auto"/>
            </w:tcBorders>
            <w:vAlign w:val="center"/>
          </w:tcPr>
          <w:p w14:paraId="0246E275" w14:textId="77777777" w:rsidR="00D02614" w:rsidRPr="009E0108" w:rsidRDefault="00D02614" w:rsidP="00415916">
            <w:pPr>
              <w:spacing w:line="240" w:lineRule="auto"/>
              <w:jc w:val="center"/>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vAlign w:val="bottom"/>
          </w:tcPr>
          <w:p w14:paraId="746A584D"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t>Литературное чтение</w:t>
            </w:r>
          </w:p>
        </w:tc>
        <w:tc>
          <w:tcPr>
            <w:tcW w:w="708" w:type="dxa"/>
            <w:tcBorders>
              <w:top w:val="single" w:sz="4" w:space="0" w:color="auto"/>
              <w:left w:val="single" w:sz="4" w:space="0" w:color="auto"/>
              <w:bottom w:val="single" w:sz="4" w:space="0" w:color="auto"/>
              <w:right w:val="single" w:sz="4" w:space="0" w:color="auto"/>
            </w:tcBorders>
          </w:tcPr>
          <w:p w14:paraId="2ECA6BDA"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26984790"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3AFE3016"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44878E7D"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t>2</w:t>
            </w:r>
          </w:p>
        </w:tc>
        <w:tc>
          <w:tcPr>
            <w:tcW w:w="3260" w:type="dxa"/>
            <w:tcBorders>
              <w:top w:val="single" w:sz="4" w:space="0" w:color="auto"/>
              <w:left w:val="single" w:sz="4" w:space="0" w:color="auto"/>
              <w:bottom w:val="single" w:sz="4" w:space="0" w:color="auto"/>
              <w:right w:val="single" w:sz="4" w:space="0" w:color="auto"/>
            </w:tcBorders>
          </w:tcPr>
          <w:p w14:paraId="1F722ABA"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t>11</w:t>
            </w:r>
          </w:p>
        </w:tc>
      </w:tr>
      <w:tr w:rsidR="00D02614" w:rsidRPr="009E0108" w14:paraId="59725BE8" w14:textId="77777777" w:rsidTr="00DD7F00">
        <w:trPr>
          <w:trHeight w:val="260"/>
          <w:tblCellSpacing w:w="0" w:type="dxa"/>
        </w:trPr>
        <w:tc>
          <w:tcPr>
            <w:tcW w:w="3402" w:type="dxa"/>
            <w:vMerge/>
            <w:tcBorders>
              <w:top w:val="single" w:sz="4" w:space="0" w:color="auto"/>
              <w:left w:val="single" w:sz="4" w:space="0" w:color="auto"/>
              <w:bottom w:val="single" w:sz="4" w:space="0" w:color="auto"/>
              <w:right w:val="single" w:sz="4" w:space="0" w:color="auto"/>
            </w:tcBorders>
            <w:vAlign w:val="bottom"/>
          </w:tcPr>
          <w:p w14:paraId="5139DCE3" w14:textId="77777777" w:rsidR="00D02614" w:rsidRPr="009E0108" w:rsidRDefault="00D02614" w:rsidP="00415916">
            <w:pPr>
              <w:spacing w:line="240" w:lineRule="auto"/>
              <w:jc w:val="center"/>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14:paraId="33DBE295"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 xml:space="preserve">Родной язык </w:t>
            </w:r>
          </w:p>
        </w:tc>
        <w:tc>
          <w:tcPr>
            <w:tcW w:w="708" w:type="dxa"/>
            <w:tcBorders>
              <w:top w:val="single" w:sz="4" w:space="0" w:color="auto"/>
              <w:left w:val="single" w:sz="4" w:space="0" w:color="auto"/>
              <w:bottom w:val="single" w:sz="4" w:space="0" w:color="auto"/>
              <w:right w:val="single" w:sz="4" w:space="0" w:color="auto"/>
            </w:tcBorders>
          </w:tcPr>
          <w:p w14:paraId="15903A1C"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tcPr>
          <w:p w14:paraId="5911FEB1"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tcPr>
          <w:p w14:paraId="2264A0D2"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tcPr>
          <w:p w14:paraId="097A6DF0"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t>0,5</w:t>
            </w:r>
          </w:p>
        </w:tc>
        <w:tc>
          <w:tcPr>
            <w:tcW w:w="3260" w:type="dxa"/>
            <w:tcBorders>
              <w:top w:val="single" w:sz="4" w:space="0" w:color="auto"/>
              <w:left w:val="single" w:sz="4" w:space="0" w:color="auto"/>
              <w:bottom w:val="single" w:sz="4" w:space="0" w:color="auto"/>
              <w:right w:val="single" w:sz="4" w:space="0" w:color="auto"/>
            </w:tcBorders>
          </w:tcPr>
          <w:p w14:paraId="38D834E7"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t>2</w:t>
            </w:r>
          </w:p>
        </w:tc>
      </w:tr>
      <w:tr w:rsidR="00D02614" w:rsidRPr="009E0108" w14:paraId="418DF507" w14:textId="77777777" w:rsidTr="00DD7F00">
        <w:trPr>
          <w:trHeight w:val="260"/>
          <w:tblCellSpacing w:w="0" w:type="dxa"/>
        </w:trPr>
        <w:tc>
          <w:tcPr>
            <w:tcW w:w="3402" w:type="dxa"/>
            <w:vMerge/>
            <w:tcBorders>
              <w:top w:val="single" w:sz="4" w:space="0" w:color="auto"/>
              <w:left w:val="single" w:sz="4" w:space="0" w:color="auto"/>
              <w:bottom w:val="single" w:sz="4" w:space="0" w:color="auto"/>
              <w:right w:val="single" w:sz="4" w:space="0" w:color="auto"/>
            </w:tcBorders>
            <w:vAlign w:val="bottom"/>
          </w:tcPr>
          <w:p w14:paraId="133CB2E5" w14:textId="77777777" w:rsidR="00D02614" w:rsidRPr="009E0108" w:rsidRDefault="00D02614" w:rsidP="00415916">
            <w:pPr>
              <w:spacing w:line="240" w:lineRule="auto"/>
              <w:jc w:val="center"/>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14:paraId="1AA7A5FA"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Cs/>
                <w:sz w:val="24"/>
                <w:szCs w:val="24"/>
              </w:rPr>
              <w:t>Литературное чтение на родном языке</w:t>
            </w:r>
          </w:p>
        </w:tc>
        <w:tc>
          <w:tcPr>
            <w:tcW w:w="708" w:type="dxa"/>
            <w:tcBorders>
              <w:top w:val="single" w:sz="4" w:space="0" w:color="auto"/>
              <w:left w:val="single" w:sz="4" w:space="0" w:color="auto"/>
              <w:bottom w:val="single" w:sz="4" w:space="0" w:color="auto"/>
              <w:right w:val="single" w:sz="4" w:space="0" w:color="auto"/>
            </w:tcBorders>
          </w:tcPr>
          <w:p w14:paraId="2C9736CC"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tcPr>
          <w:p w14:paraId="401DF4D2"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tcPr>
          <w:p w14:paraId="5845E56B"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t>0,5</w:t>
            </w:r>
          </w:p>
        </w:tc>
        <w:tc>
          <w:tcPr>
            <w:tcW w:w="709" w:type="dxa"/>
            <w:tcBorders>
              <w:top w:val="single" w:sz="4" w:space="0" w:color="auto"/>
              <w:left w:val="single" w:sz="4" w:space="0" w:color="auto"/>
              <w:bottom w:val="single" w:sz="4" w:space="0" w:color="auto"/>
              <w:right w:val="single" w:sz="4" w:space="0" w:color="auto"/>
            </w:tcBorders>
          </w:tcPr>
          <w:p w14:paraId="0C7F1E81"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t>0,5</w:t>
            </w:r>
          </w:p>
        </w:tc>
        <w:tc>
          <w:tcPr>
            <w:tcW w:w="3260" w:type="dxa"/>
            <w:tcBorders>
              <w:top w:val="single" w:sz="4" w:space="0" w:color="auto"/>
              <w:left w:val="single" w:sz="4" w:space="0" w:color="auto"/>
              <w:bottom w:val="single" w:sz="4" w:space="0" w:color="auto"/>
              <w:right w:val="single" w:sz="4" w:space="0" w:color="auto"/>
            </w:tcBorders>
          </w:tcPr>
          <w:p w14:paraId="03C1EC2C"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t>2</w:t>
            </w:r>
          </w:p>
        </w:tc>
      </w:tr>
      <w:tr w:rsidR="00D02614" w:rsidRPr="009E0108" w14:paraId="3FD07647" w14:textId="77777777" w:rsidTr="00DD7F00">
        <w:trPr>
          <w:trHeight w:val="275"/>
          <w:tblCellSpacing w:w="0" w:type="dxa"/>
        </w:trPr>
        <w:tc>
          <w:tcPr>
            <w:tcW w:w="3402" w:type="dxa"/>
            <w:vMerge/>
            <w:tcBorders>
              <w:top w:val="single" w:sz="4" w:space="0" w:color="auto"/>
              <w:left w:val="single" w:sz="4" w:space="0" w:color="auto"/>
              <w:bottom w:val="single" w:sz="4" w:space="0" w:color="auto"/>
              <w:right w:val="single" w:sz="4" w:space="0" w:color="auto"/>
            </w:tcBorders>
            <w:vAlign w:val="bottom"/>
          </w:tcPr>
          <w:p w14:paraId="7DFDEB5A" w14:textId="77777777" w:rsidR="00D02614" w:rsidRPr="009E0108" w:rsidRDefault="00D02614" w:rsidP="00415916">
            <w:pPr>
              <w:spacing w:line="240" w:lineRule="auto"/>
              <w:jc w:val="center"/>
              <w:rPr>
                <w:rFonts w:ascii="Times New Roman" w:hAnsi="Times New Roman" w:cs="Times New Roman"/>
                <w:sz w:val="24"/>
                <w:szCs w:val="24"/>
              </w:rPr>
            </w:pPr>
          </w:p>
        </w:tc>
        <w:tc>
          <w:tcPr>
            <w:tcW w:w="2127" w:type="dxa"/>
            <w:tcBorders>
              <w:top w:val="single" w:sz="4" w:space="0" w:color="auto"/>
              <w:left w:val="single" w:sz="4" w:space="0" w:color="auto"/>
              <w:bottom w:val="single" w:sz="4" w:space="0" w:color="auto"/>
              <w:right w:val="single" w:sz="4" w:space="0" w:color="auto"/>
            </w:tcBorders>
          </w:tcPr>
          <w:p w14:paraId="113AC56C"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Иностранный язык</w:t>
            </w:r>
          </w:p>
        </w:tc>
        <w:tc>
          <w:tcPr>
            <w:tcW w:w="708" w:type="dxa"/>
            <w:tcBorders>
              <w:top w:val="single" w:sz="4" w:space="0" w:color="auto"/>
              <w:left w:val="single" w:sz="4" w:space="0" w:color="auto"/>
              <w:bottom w:val="single" w:sz="4" w:space="0" w:color="auto"/>
              <w:right w:val="single" w:sz="4" w:space="0" w:color="auto"/>
            </w:tcBorders>
          </w:tcPr>
          <w:p w14:paraId="16B47F1A" w14:textId="77777777" w:rsidR="00D02614" w:rsidRPr="009E0108" w:rsidRDefault="00D02614" w:rsidP="00415916">
            <w:pPr>
              <w:spacing w:line="240" w:lineRule="auto"/>
              <w:jc w:val="center"/>
              <w:rPr>
                <w:rFonts w:ascii="Times New Roman" w:hAnsi="Times New Roman" w:cs="Times New Roman"/>
                <w:sz w:val="24"/>
                <w:szCs w:val="24"/>
              </w:rPr>
            </w:pPr>
          </w:p>
        </w:tc>
        <w:tc>
          <w:tcPr>
            <w:tcW w:w="709" w:type="dxa"/>
            <w:tcBorders>
              <w:top w:val="single" w:sz="4" w:space="0" w:color="auto"/>
              <w:left w:val="single" w:sz="4" w:space="0" w:color="auto"/>
              <w:bottom w:val="single" w:sz="4" w:space="0" w:color="auto"/>
              <w:right w:val="single" w:sz="4" w:space="0" w:color="auto"/>
            </w:tcBorders>
          </w:tcPr>
          <w:p w14:paraId="257CCB22"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3F89A427"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1E6B4CFA"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t>2</w:t>
            </w:r>
          </w:p>
        </w:tc>
        <w:tc>
          <w:tcPr>
            <w:tcW w:w="3260" w:type="dxa"/>
            <w:tcBorders>
              <w:top w:val="single" w:sz="4" w:space="0" w:color="auto"/>
              <w:left w:val="single" w:sz="4" w:space="0" w:color="auto"/>
              <w:bottom w:val="single" w:sz="4" w:space="0" w:color="auto"/>
              <w:right w:val="single" w:sz="4" w:space="0" w:color="auto"/>
            </w:tcBorders>
          </w:tcPr>
          <w:p w14:paraId="1574E060"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t>6</w:t>
            </w:r>
          </w:p>
        </w:tc>
      </w:tr>
      <w:tr w:rsidR="00D02614" w:rsidRPr="009E0108" w14:paraId="4A1BE887" w14:textId="77777777" w:rsidTr="00DD7F00">
        <w:trPr>
          <w:trHeight w:val="260"/>
          <w:tblCellSpacing w:w="0" w:type="dxa"/>
        </w:trPr>
        <w:tc>
          <w:tcPr>
            <w:tcW w:w="3402" w:type="dxa"/>
            <w:tcBorders>
              <w:top w:val="single" w:sz="4" w:space="0" w:color="auto"/>
              <w:left w:val="single" w:sz="4" w:space="0" w:color="auto"/>
              <w:bottom w:val="single" w:sz="4" w:space="0" w:color="auto"/>
              <w:right w:val="single" w:sz="4" w:space="0" w:color="auto"/>
            </w:tcBorders>
            <w:vAlign w:val="bottom"/>
          </w:tcPr>
          <w:p w14:paraId="3B564C7F"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Cs/>
                <w:sz w:val="24"/>
                <w:szCs w:val="24"/>
              </w:rPr>
              <w:t>Математика и информатика</w:t>
            </w:r>
          </w:p>
        </w:tc>
        <w:tc>
          <w:tcPr>
            <w:tcW w:w="2127" w:type="dxa"/>
            <w:tcBorders>
              <w:top w:val="single" w:sz="4" w:space="0" w:color="auto"/>
              <w:left w:val="single" w:sz="4" w:space="0" w:color="auto"/>
              <w:bottom w:val="single" w:sz="4" w:space="0" w:color="auto"/>
              <w:right w:val="single" w:sz="4" w:space="0" w:color="auto"/>
            </w:tcBorders>
          </w:tcPr>
          <w:p w14:paraId="78C181A5"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Математика</w:t>
            </w:r>
          </w:p>
        </w:tc>
        <w:tc>
          <w:tcPr>
            <w:tcW w:w="708" w:type="dxa"/>
            <w:tcBorders>
              <w:top w:val="single" w:sz="4" w:space="0" w:color="auto"/>
              <w:left w:val="single" w:sz="4" w:space="0" w:color="auto"/>
              <w:bottom w:val="single" w:sz="4" w:space="0" w:color="auto"/>
              <w:right w:val="single" w:sz="4" w:space="0" w:color="auto"/>
            </w:tcBorders>
          </w:tcPr>
          <w:p w14:paraId="32978B28"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7AC24CE1"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0B0C3B4B"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6F4B60EB"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t>3</w:t>
            </w:r>
          </w:p>
        </w:tc>
        <w:tc>
          <w:tcPr>
            <w:tcW w:w="3260" w:type="dxa"/>
            <w:tcBorders>
              <w:top w:val="single" w:sz="4" w:space="0" w:color="auto"/>
              <w:left w:val="single" w:sz="4" w:space="0" w:color="auto"/>
              <w:bottom w:val="single" w:sz="4" w:space="0" w:color="auto"/>
              <w:right w:val="single" w:sz="4" w:space="0" w:color="auto"/>
            </w:tcBorders>
          </w:tcPr>
          <w:p w14:paraId="39D20BCF"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t>12</w:t>
            </w:r>
          </w:p>
        </w:tc>
      </w:tr>
      <w:tr w:rsidR="00D02614" w:rsidRPr="009E0108" w14:paraId="47346448" w14:textId="77777777" w:rsidTr="00DD7F00">
        <w:trPr>
          <w:trHeight w:val="260"/>
          <w:tblCellSpacing w:w="0" w:type="dxa"/>
        </w:trPr>
        <w:tc>
          <w:tcPr>
            <w:tcW w:w="3402" w:type="dxa"/>
            <w:tcBorders>
              <w:top w:val="single" w:sz="4" w:space="0" w:color="auto"/>
              <w:left w:val="single" w:sz="4" w:space="0" w:color="auto"/>
              <w:bottom w:val="single" w:sz="4" w:space="0" w:color="auto"/>
              <w:right w:val="single" w:sz="4" w:space="0" w:color="auto"/>
            </w:tcBorders>
            <w:vAlign w:val="bottom"/>
          </w:tcPr>
          <w:p w14:paraId="2BB46533"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Cs/>
                <w:sz w:val="24"/>
                <w:szCs w:val="24"/>
              </w:rPr>
              <w:t>Общество-знание и естествознание</w:t>
            </w:r>
          </w:p>
        </w:tc>
        <w:tc>
          <w:tcPr>
            <w:tcW w:w="2127" w:type="dxa"/>
            <w:tcBorders>
              <w:top w:val="single" w:sz="4" w:space="0" w:color="auto"/>
              <w:left w:val="single" w:sz="4" w:space="0" w:color="auto"/>
              <w:bottom w:val="single" w:sz="4" w:space="0" w:color="auto"/>
              <w:right w:val="single" w:sz="4" w:space="0" w:color="auto"/>
            </w:tcBorders>
          </w:tcPr>
          <w:p w14:paraId="429B2D6B"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Окружающий мир</w:t>
            </w:r>
          </w:p>
        </w:tc>
        <w:tc>
          <w:tcPr>
            <w:tcW w:w="708" w:type="dxa"/>
            <w:tcBorders>
              <w:top w:val="single" w:sz="4" w:space="0" w:color="auto"/>
              <w:left w:val="single" w:sz="4" w:space="0" w:color="auto"/>
              <w:bottom w:val="single" w:sz="4" w:space="0" w:color="auto"/>
              <w:right w:val="single" w:sz="4" w:space="0" w:color="auto"/>
            </w:tcBorders>
          </w:tcPr>
          <w:p w14:paraId="562A3E2F"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2</w:t>
            </w:r>
          </w:p>
        </w:tc>
        <w:tc>
          <w:tcPr>
            <w:tcW w:w="709" w:type="dxa"/>
            <w:tcBorders>
              <w:top w:val="single" w:sz="4" w:space="0" w:color="auto"/>
              <w:left w:val="single" w:sz="4" w:space="0" w:color="auto"/>
              <w:bottom w:val="single" w:sz="4" w:space="0" w:color="auto"/>
              <w:right w:val="single" w:sz="4" w:space="0" w:color="auto"/>
            </w:tcBorders>
          </w:tcPr>
          <w:p w14:paraId="2DA06286"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7CF07329"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2F7EECD9"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t>1</w:t>
            </w:r>
          </w:p>
        </w:tc>
        <w:tc>
          <w:tcPr>
            <w:tcW w:w="3260" w:type="dxa"/>
            <w:tcBorders>
              <w:top w:val="single" w:sz="4" w:space="0" w:color="auto"/>
              <w:left w:val="single" w:sz="4" w:space="0" w:color="auto"/>
              <w:bottom w:val="single" w:sz="4" w:space="0" w:color="auto"/>
              <w:right w:val="single" w:sz="4" w:space="0" w:color="auto"/>
            </w:tcBorders>
          </w:tcPr>
          <w:p w14:paraId="33510B89"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t>5</w:t>
            </w:r>
          </w:p>
        </w:tc>
      </w:tr>
      <w:tr w:rsidR="00D02614" w:rsidRPr="009E0108" w14:paraId="0B8322A1" w14:textId="77777777" w:rsidTr="00DD7F00">
        <w:trPr>
          <w:trHeight w:val="260"/>
          <w:tblCellSpacing w:w="0" w:type="dxa"/>
        </w:trPr>
        <w:tc>
          <w:tcPr>
            <w:tcW w:w="3402" w:type="dxa"/>
            <w:tcBorders>
              <w:top w:val="single" w:sz="4" w:space="0" w:color="auto"/>
              <w:left w:val="single" w:sz="4" w:space="0" w:color="auto"/>
              <w:bottom w:val="single" w:sz="4" w:space="0" w:color="auto"/>
              <w:right w:val="single" w:sz="4" w:space="0" w:color="auto"/>
            </w:tcBorders>
            <w:vAlign w:val="center"/>
          </w:tcPr>
          <w:p w14:paraId="3FF7EC02"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Cs/>
                <w:sz w:val="24"/>
                <w:szCs w:val="24"/>
              </w:rPr>
              <w:t xml:space="preserve">Основы </w:t>
            </w:r>
            <w:r w:rsidRPr="009E0108">
              <w:rPr>
                <w:rFonts w:ascii="Times New Roman" w:hAnsi="Times New Roman" w:cs="Times New Roman"/>
                <w:sz w:val="24"/>
                <w:szCs w:val="24"/>
              </w:rPr>
              <w:t>религиозных культур и светской этики</w:t>
            </w:r>
          </w:p>
        </w:tc>
        <w:tc>
          <w:tcPr>
            <w:tcW w:w="2127" w:type="dxa"/>
            <w:tcBorders>
              <w:top w:val="single" w:sz="4" w:space="0" w:color="auto"/>
              <w:left w:val="single" w:sz="4" w:space="0" w:color="auto"/>
              <w:bottom w:val="single" w:sz="4" w:space="0" w:color="auto"/>
              <w:right w:val="single" w:sz="4" w:space="0" w:color="auto"/>
            </w:tcBorders>
          </w:tcPr>
          <w:p w14:paraId="2525D801" w14:textId="77777777" w:rsidR="00D02614" w:rsidRPr="009E0108" w:rsidRDefault="00D02614" w:rsidP="00415916">
            <w:pPr>
              <w:spacing w:line="240" w:lineRule="auto"/>
              <w:jc w:val="center"/>
              <w:rPr>
                <w:rFonts w:ascii="Times New Roman" w:hAnsi="Times New Roman" w:cs="Times New Roman"/>
                <w:sz w:val="24"/>
                <w:szCs w:val="24"/>
                <w:vertAlign w:val="superscript"/>
              </w:rPr>
            </w:pPr>
            <w:r w:rsidRPr="009E0108">
              <w:rPr>
                <w:rFonts w:ascii="Times New Roman" w:hAnsi="Times New Roman" w:cs="Times New Roman"/>
                <w:bCs/>
                <w:sz w:val="24"/>
                <w:szCs w:val="24"/>
              </w:rPr>
              <w:t xml:space="preserve">Основы </w:t>
            </w:r>
            <w:r w:rsidRPr="009E0108">
              <w:rPr>
                <w:rFonts w:ascii="Times New Roman" w:hAnsi="Times New Roman" w:cs="Times New Roman"/>
                <w:sz w:val="24"/>
                <w:szCs w:val="24"/>
              </w:rPr>
              <w:t>религиозных культур и светской этики</w:t>
            </w:r>
          </w:p>
        </w:tc>
        <w:tc>
          <w:tcPr>
            <w:tcW w:w="708" w:type="dxa"/>
            <w:tcBorders>
              <w:top w:val="single" w:sz="4" w:space="0" w:color="auto"/>
              <w:left w:val="single" w:sz="4" w:space="0" w:color="auto"/>
              <w:bottom w:val="single" w:sz="4" w:space="0" w:color="auto"/>
              <w:right w:val="single" w:sz="4" w:space="0" w:color="auto"/>
            </w:tcBorders>
          </w:tcPr>
          <w:p w14:paraId="37DC5895"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1B3F2B24"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6166C3D7"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w:t>
            </w:r>
          </w:p>
        </w:tc>
        <w:tc>
          <w:tcPr>
            <w:tcW w:w="709" w:type="dxa"/>
            <w:tcBorders>
              <w:top w:val="single" w:sz="4" w:space="0" w:color="auto"/>
              <w:left w:val="single" w:sz="4" w:space="0" w:color="auto"/>
              <w:bottom w:val="single" w:sz="4" w:space="0" w:color="auto"/>
              <w:right w:val="single" w:sz="4" w:space="0" w:color="auto"/>
            </w:tcBorders>
          </w:tcPr>
          <w:p w14:paraId="3E73FF0C"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1</w:t>
            </w:r>
          </w:p>
        </w:tc>
        <w:tc>
          <w:tcPr>
            <w:tcW w:w="3260" w:type="dxa"/>
            <w:tcBorders>
              <w:top w:val="single" w:sz="4" w:space="0" w:color="auto"/>
              <w:left w:val="single" w:sz="4" w:space="0" w:color="auto"/>
              <w:bottom w:val="single" w:sz="4" w:space="0" w:color="auto"/>
              <w:right w:val="single" w:sz="4" w:space="0" w:color="auto"/>
            </w:tcBorders>
          </w:tcPr>
          <w:p w14:paraId="030C5770"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1</w:t>
            </w:r>
          </w:p>
        </w:tc>
      </w:tr>
      <w:tr w:rsidR="00D02614" w:rsidRPr="009E0108" w14:paraId="6D2BB285" w14:textId="77777777" w:rsidTr="00DD7F00">
        <w:trPr>
          <w:trHeight w:val="260"/>
          <w:tblCellSpacing w:w="0" w:type="dxa"/>
        </w:trPr>
        <w:tc>
          <w:tcPr>
            <w:tcW w:w="3402" w:type="dxa"/>
            <w:vMerge w:val="restart"/>
            <w:tcBorders>
              <w:top w:val="single" w:sz="4" w:space="0" w:color="auto"/>
              <w:left w:val="single" w:sz="4" w:space="0" w:color="auto"/>
              <w:bottom w:val="single" w:sz="4" w:space="0" w:color="auto"/>
              <w:right w:val="single" w:sz="4" w:space="0" w:color="auto"/>
            </w:tcBorders>
            <w:vAlign w:val="center"/>
          </w:tcPr>
          <w:p w14:paraId="40D44425" w14:textId="77777777" w:rsidR="00D02614" w:rsidRPr="009E0108" w:rsidRDefault="00D02614" w:rsidP="00415916">
            <w:pPr>
              <w:spacing w:line="240" w:lineRule="auto"/>
              <w:jc w:val="center"/>
              <w:rPr>
                <w:rFonts w:ascii="Times New Roman" w:hAnsi="Times New Roman" w:cs="Times New Roman"/>
                <w:bCs/>
                <w:sz w:val="24"/>
                <w:szCs w:val="24"/>
              </w:rPr>
            </w:pPr>
          </w:p>
          <w:p w14:paraId="2A471F1E"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Cs/>
                <w:sz w:val="24"/>
                <w:szCs w:val="24"/>
              </w:rPr>
              <w:t>Искусство</w:t>
            </w:r>
          </w:p>
          <w:p w14:paraId="05818ABC" w14:textId="77777777" w:rsidR="00D02614" w:rsidRPr="009E0108" w:rsidRDefault="00D02614" w:rsidP="00415916">
            <w:pPr>
              <w:spacing w:line="240" w:lineRule="auto"/>
              <w:jc w:val="center"/>
              <w:rPr>
                <w:rFonts w:ascii="Times New Roman" w:hAnsi="Times New Roman" w:cs="Times New Roman"/>
                <w:bCs/>
                <w:sz w:val="24"/>
                <w:szCs w:val="24"/>
              </w:rPr>
            </w:pPr>
          </w:p>
          <w:p w14:paraId="55B3F0B0" w14:textId="77777777" w:rsidR="00D02614" w:rsidRPr="009E0108" w:rsidRDefault="00D02614" w:rsidP="00415916">
            <w:pPr>
              <w:spacing w:line="240" w:lineRule="auto"/>
              <w:jc w:val="center"/>
              <w:rPr>
                <w:rFonts w:ascii="Times New Roman" w:hAnsi="Times New Roman" w:cs="Times New Roman"/>
                <w:bCs/>
                <w:sz w:val="24"/>
                <w:szCs w:val="24"/>
              </w:rPr>
            </w:pPr>
          </w:p>
        </w:tc>
        <w:tc>
          <w:tcPr>
            <w:tcW w:w="2127" w:type="dxa"/>
            <w:tcBorders>
              <w:top w:val="single" w:sz="4" w:space="0" w:color="auto"/>
              <w:left w:val="single" w:sz="4" w:space="0" w:color="auto"/>
              <w:bottom w:val="single" w:sz="4" w:space="0" w:color="auto"/>
              <w:right w:val="single" w:sz="4" w:space="0" w:color="auto"/>
            </w:tcBorders>
          </w:tcPr>
          <w:p w14:paraId="73257816" w14:textId="77777777" w:rsidR="00D02614"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Cs/>
                <w:sz w:val="24"/>
                <w:szCs w:val="24"/>
              </w:rPr>
              <w:t>Музыка</w:t>
            </w:r>
          </w:p>
          <w:p w14:paraId="7F7CD043" w14:textId="77777777" w:rsidR="00D02614" w:rsidRPr="009E0108" w:rsidRDefault="00D02614" w:rsidP="00415916">
            <w:pPr>
              <w:spacing w:line="240" w:lineRule="auto"/>
              <w:jc w:val="center"/>
              <w:rPr>
                <w:rFonts w:ascii="Times New Roman" w:hAnsi="Times New Roman" w:cs="Times New Roman"/>
                <w:sz w:val="24"/>
                <w:szCs w:val="24"/>
              </w:rPr>
            </w:pPr>
          </w:p>
        </w:tc>
        <w:tc>
          <w:tcPr>
            <w:tcW w:w="708" w:type="dxa"/>
            <w:tcBorders>
              <w:top w:val="single" w:sz="4" w:space="0" w:color="auto"/>
              <w:left w:val="single" w:sz="4" w:space="0" w:color="auto"/>
              <w:bottom w:val="single" w:sz="4" w:space="0" w:color="auto"/>
              <w:right w:val="single" w:sz="4" w:space="0" w:color="auto"/>
            </w:tcBorders>
          </w:tcPr>
          <w:p w14:paraId="724E864F"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49837B29"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5418B47A"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52D08B54"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1</w:t>
            </w:r>
          </w:p>
        </w:tc>
        <w:tc>
          <w:tcPr>
            <w:tcW w:w="3260" w:type="dxa"/>
            <w:tcBorders>
              <w:top w:val="single" w:sz="4" w:space="0" w:color="auto"/>
              <w:left w:val="single" w:sz="4" w:space="0" w:color="auto"/>
              <w:bottom w:val="single" w:sz="4" w:space="0" w:color="auto"/>
              <w:right w:val="single" w:sz="4" w:space="0" w:color="auto"/>
            </w:tcBorders>
          </w:tcPr>
          <w:p w14:paraId="257DFBA5"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4</w:t>
            </w:r>
          </w:p>
        </w:tc>
      </w:tr>
      <w:tr w:rsidR="00D02614" w:rsidRPr="009E0108" w14:paraId="2A107A56" w14:textId="77777777" w:rsidTr="00DD7F00">
        <w:trPr>
          <w:trHeight w:val="260"/>
          <w:tblCellSpacing w:w="0" w:type="dxa"/>
        </w:trPr>
        <w:tc>
          <w:tcPr>
            <w:tcW w:w="3402" w:type="dxa"/>
            <w:vMerge/>
            <w:tcBorders>
              <w:top w:val="single" w:sz="4" w:space="0" w:color="auto"/>
              <w:left w:val="single" w:sz="4" w:space="0" w:color="auto"/>
              <w:bottom w:val="single" w:sz="4" w:space="0" w:color="auto"/>
              <w:right w:val="single" w:sz="4" w:space="0" w:color="auto"/>
            </w:tcBorders>
            <w:vAlign w:val="center"/>
          </w:tcPr>
          <w:p w14:paraId="406C8064" w14:textId="77777777" w:rsidR="00D02614" w:rsidRPr="009E0108" w:rsidRDefault="00D02614" w:rsidP="00415916">
            <w:pPr>
              <w:spacing w:line="240" w:lineRule="auto"/>
              <w:jc w:val="center"/>
              <w:rPr>
                <w:rFonts w:ascii="Times New Roman" w:hAnsi="Times New Roman" w:cs="Times New Roman"/>
                <w:bCs/>
                <w:sz w:val="24"/>
                <w:szCs w:val="24"/>
              </w:rPr>
            </w:pPr>
          </w:p>
        </w:tc>
        <w:tc>
          <w:tcPr>
            <w:tcW w:w="2127" w:type="dxa"/>
            <w:tcBorders>
              <w:top w:val="single" w:sz="4" w:space="0" w:color="auto"/>
              <w:left w:val="single" w:sz="4" w:space="0" w:color="auto"/>
              <w:bottom w:val="single" w:sz="4" w:space="0" w:color="auto"/>
              <w:right w:val="single" w:sz="4" w:space="0" w:color="auto"/>
            </w:tcBorders>
          </w:tcPr>
          <w:p w14:paraId="1D8661B5" w14:textId="77777777" w:rsidR="00D02614" w:rsidRDefault="00D02614" w:rsidP="00415916">
            <w:pPr>
              <w:spacing w:line="240" w:lineRule="auto"/>
              <w:jc w:val="center"/>
              <w:rPr>
                <w:rFonts w:ascii="Times New Roman" w:hAnsi="Times New Roman" w:cs="Times New Roman"/>
                <w:bCs/>
                <w:sz w:val="24"/>
                <w:szCs w:val="24"/>
              </w:rPr>
            </w:pPr>
          </w:p>
          <w:p w14:paraId="475F2D60" w14:textId="77777777" w:rsidR="00D02614"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Cs/>
                <w:sz w:val="24"/>
                <w:szCs w:val="24"/>
              </w:rPr>
              <w:t>Изобразительное искусство</w:t>
            </w:r>
          </w:p>
          <w:p w14:paraId="295CA6CD" w14:textId="77777777" w:rsidR="00D02614" w:rsidRPr="009E0108" w:rsidRDefault="00D02614" w:rsidP="00415916">
            <w:pPr>
              <w:spacing w:line="240" w:lineRule="auto"/>
              <w:jc w:val="center"/>
              <w:rPr>
                <w:rFonts w:ascii="Times New Roman" w:hAnsi="Times New Roman" w:cs="Times New Roman"/>
                <w:bCs/>
                <w:sz w:val="24"/>
                <w:szCs w:val="24"/>
              </w:rPr>
            </w:pPr>
          </w:p>
        </w:tc>
        <w:tc>
          <w:tcPr>
            <w:tcW w:w="708" w:type="dxa"/>
            <w:tcBorders>
              <w:top w:val="single" w:sz="4" w:space="0" w:color="auto"/>
              <w:left w:val="single" w:sz="4" w:space="0" w:color="auto"/>
              <w:bottom w:val="single" w:sz="4" w:space="0" w:color="auto"/>
              <w:right w:val="single" w:sz="4" w:space="0" w:color="auto"/>
            </w:tcBorders>
          </w:tcPr>
          <w:p w14:paraId="6277C1AA"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274D83A1"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63BF8E67"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46C6FA3B"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Cs/>
                <w:sz w:val="24"/>
                <w:szCs w:val="24"/>
              </w:rPr>
              <w:t>1</w:t>
            </w:r>
          </w:p>
        </w:tc>
        <w:tc>
          <w:tcPr>
            <w:tcW w:w="3260" w:type="dxa"/>
            <w:tcBorders>
              <w:top w:val="single" w:sz="4" w:space="0" w:color="auto"/>
              <w:left w:val="single" w:sz="4" w:space="0" w:color="auto"/>
              <w:bottom w:val="single" w:sz="4" w:space="0" w:color="auto"/>
              <w:right w:val="single" w:sz="4" w:space="0" w:color="auto"/>
            </w:tcBorders>
          </w:tcPr>
          <w:p w14:paraId="5A7A8A17"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Cs/>
                <w:sz w:val="24"/>
                <w:szCs w:val="24"/>
              </w:rPr>
              <w:t>4</w:t>
            </w:r>
          </w:p>
        </w:tc>
      </w:tr>
      <w:tr w:rsidR="00D02614" w:rsidRPr="009E0108" w14:paraId="14C75BDC" w14:textId="77777777" w:rsidTr="00DD7F00">
        <w:trPr>
          <w:trHeight w:val="260"/>
          <w:tblCellSpacing w:w="0" w:type="dxa"/>
        </w:trPr>
        <w:tc>
          <w:tcPr>
            <w:tcW w:w="3402" w:type="dxa"/>
            <w:tcBorders>
              <w:top w:val="single" w:sz="4" w:space="0" w:color="auto"/>
              <w:left w:val="single" w:sz="4" w:space="0" w:color="auto"/>
              <w:bottom w:val="single" w:sz="4" w:space="0" w:color="auto"/>
              <w:right w:val="single" w:sz="4" w:space="0" w:color="auto"/>
            </w:tcBorders>
            <w:vAlign w:val="bottom"/>
          </w:tcPr>
          <w:p w14:paraId="5531F0E2"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Cs/>
                <w:sz w:val="24"/>
                <w:szCs w:val="24"/>
              </w:rPr>
              <w:t>Технология</w:t>
            </w:r>
          </w:p>
        </w:tc>
        <w:tc>
          <w:tcPr>
            <w:tcW w:w="2127" w:type="dxa"/>
            <w:tcBorders>
              <w:top w:val="single" w:sz="4" w:space="0" w:color="auto"/>
              <w:left w:val="single" w:sz="4" w:space="0" w:color="auto"/>
              <w:bottom w:val="single" w:sz="4" w:space="0" w:color="auto"/>
              <w:right w:val="single" w:sz="4" w:space="0" w:color="auto"/>
            </w:tcBorders>
          </w:tcPr>
          <w:p w14:paraId="77F2FE6A"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Технология</w:t>
            </w:r>
          </w:p>
        </w:tc>
        <w:tc>
          <w:tcPr>
            <w:tcW w:w="708" w:type="dxa"/>
            <w:tcBorders>
              <w:top w:val="single" w:sz="4" w:space="0" w:color="auto"/>
              <w:left w:val="single" w:sz="4" w:space="0" w:color="auto"/>
              <w:bottom w:val="single" w:sz="4" w:space="0" w:color="auto"/>
              <w:right w:val="single" w:sz="4" w:space="0" w:color="auto"/>
            </w:tcBorders>
          </w:tcPr>
          <w:p w14:paraId="4017336D"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551CAD72"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4836C7E1"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1</w:t>
            </w:r>
          </w:p>
        </w:tc>
        <w:tc>
          <w:tcPr>
            <w:tcW w:w="709" w:type="dxa"/>
            <w:tcBorders>
              <w:top w:val="single" w:sz="4" w:space="0" w:color="auto"/>
              <w:left w:val="single" w:sz="4" w:space="0" w:color="auto"/>
              <w:bottom w:val="single" w:sz="4" w:space="0" w:color="auto"/>
              <w:right w:val="single" w:sz="4" w:space="0" w:color="auto"/>
            </w:tcBorders>
          </w:tcPr>
          <w:p w14:paraId="789ED7EE"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1</w:t>
            </w:r>
          </w:p>
        </w:tc>
        <w:tc>
          <w:tcPr>
            <w:tcW w:w="3260" w:type="dxa"/>
            <w:tcBorders>
              <w:top w:val="single" w:sz="4" w:space="0" w:color="auto"/>
              <w:left w:val="single" w:sz="4" w:space="0" w:color="auto"/>
              <w:bottom w:val="single" w:sz="4" w:space="0" w:color="auto"/>
              <w:right w:val="single" w:sz="4" w:space="0" w:color="auto"/>
            </w:tcBorders>
          </w:tcPr>
          <w:p w14:paraId="00CEB376"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4</w:t>
            </w:r>
          </w:p>
        </w:tc>
      </w:tr>
      <w:tr w:rsidR="00D02614" w:rsidRPr="009E0108" w14:paraId="23B5CED9" w14:textId="77777777" w:rsidTr="00DD7F00">
        <w:trPr>
          <w:trHeight w:val="260"/>
          <w:tblCellSpacing w:w="0" w:type="dxa"/>
        </w:trPr>
        <w:tc>
          <w:tcPr>
            <w:tcW w:w="3402" w:type="dxa"/>
            <w:tcBorders>
              <w:top w:val="single" w:sz="4" w:space="0" w:color="auto"/>
              <w:left w:val="single" w:sz="4" w:space="0" w:color="auto"/>
              <w:bottom w:val="single" w:sz="4" w:space="0" w:color="auto"/>
              <w:right w:val="single" w:sz="4" w:space="0" w:color="auto"/>
            </w:tcBorders>
            <w:vAlign w:val="bottom"/>
          </w:tcPr>
          <w:p w14:paraId="3F1BBDEC"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Cs/>
                <w:sz w:val="24"/>
                <w:szCs w:val="24"/>
              </w:rPr>
              <w:t>Физическая культура</w:t>
            </w:r>
          </w:p>
        </w:tc>
        <w:tc>
          <w:tcPr>
            <w:tcW w:w="2127" w:type="dxa"/>
            <w:tcBorders>
              <w:top w:val="single" w:sz="4" w:space="0" w:color="auto"/>
              <w:left w:val="single" w:sz="4" w:space="0" w:color="auto"/>
              <w:bottom w:val="single" w:sz="4" w:space="0" w:color="auto"/>
              <w:right w:val="single" w:sz="4" w:space="0" w:color="auto"/>
            </w:tcBorders>
          </w:tcPr>
          <w:p w14:paraId="2651D227" w14:textId="77777777" w:rsidR="00D02614" w:rsidRDefault="00D02614" w:rsidP="00415916">
            <w:pPr>
              <w:spacing w:line="240" w:lineRule="auto"/>
              <w:jc w:val="center"/>
              <w:rPr>
                <w:rFonts w:ascii="Times New Roman" w:hAnsi="Times New Roman" w:cs="Times New Roman"/>
                <w:bCs/>
                <w:sz w:val="24"/>
                <w:szCs w:val="24"/>
              </w:rPr>
            </w:pPr>
          </w:p>
          <w:p w14:paraId="2BF7E202"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Физическая культура</w:t>
            </w:r>
          </w:p>
        </w:tc>
        <w:tc>
          <w:tcPr>
            <w:tcW w:w="708" w:type="dxa"/>
            <w:tcBorders>
              <w:top w:val="single" w:sz="4" w:space="0" w:color="auto"/>
              <w:left w:val="single" w:sz="4" w:space="0" w:color="auto"/>
              <w:bottom w:val="single" w:sz="4" w:space="0" w:color="auto"/>
              <w:right w:val="single" w:sz="4" w:space="0" w:color="auto"/>
            </w:tcBorders>
            <w:vAlign w:val="center"/>
          </w:tcPr>
          <w:p w14:paraId="5FA63746"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Cs/>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14:paraId="06A35C63"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Cs/>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14:paraId="441C0148"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Cs/>
                <w:sz w:val="24"/>
                <w:szCs w:val="24"/>
              </w:rPr>
              <w:t>3</w:t>
            </w:r>
          </w:p>
        </w:tc>
        <w:tc>
          <w:tcPr>
            <w:tcW w:w="709" w:type="dxa"/>
            <w:tcBorders>
              <w:top w:val="single" w:sz="4" w:space="0" w:color="auto"/>
              <w:left w:val="single" w:sz="4" w:space="0" w:color="auto"/>
              <w:bottom w:val="single" w:sz="4" w:space="0" w:color="auto"/>
              <w:right w:val="single" w:sz="4" w:space="0" w:color="auto"/>
            </w:tcBorders>
            <w:vAlign w:val="center"/>
          </w:tcPr>
          <w:p w14:paraId="0169ED4B"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Cs/>
                <w:sz w:val="24"/>
                <w:szCs w:val="24"/>
              </w:rPr>
              <w:t>3</w:t>
            </w:r>
          </w:p>
        </w:tc>
        <w:tc>
          <w:tcPr>
            <w:tcW w:w="3260" w:type="dxa"/>
            <w:tcBorders>
              <w:top w:val="single" w:sz="4" w:space="0" w:color="auto"/>
              <w:left w:val="single" w:sz="4" w:space="0" w:color="auto"/>
              <w:bottom w:val="single" w:sz="4" w:space="0" w:color="auto"/>
              <w:right w:val="single" w:sz="4" w:space="0" w:color="auto"/>
            </w:tcBorders>
            <w:vAlign w:val="center"/>
          </w:tcPr>
          <w:p w14:paraId="57C10A52"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Cs/>
                <w:sz w:val="24"/>
                <w:szCs w:val="24"/>
              </w:rPr>
              <w:t>12</w:t>
            </w:r>
          </w:p>
        </w:tc>
      </w:tr>
      <w:tr w:rsidR="00D02614" w:rsidRPr="009E0108" w14:paraId="0A61F941" w14:textId="77777777" w:rsidTr="00DD7F00">
        <w:trPr>
          <w:trHeight w:val="321"/>
          <w:tblCellSpacing w:w="0" w:type="dxa"/>
        </w:trPr>
        <w:tc>
          <w:tcPr>
            <w:tcW w:w="5529" w:type="dxa"/>
            <w:gridSpan w:val="2"/>
            <w:tcBorders>
              <w:top w:val="single" w:sz="4" w:space="0" w:color="auto"/>
              <w:left w:val="single" w:sz="4" w:space="0" w:color="auto"/>
              <w:bottom w:val="single" w:sz="4" w:space="0" w:color="auto"/>
              <w:right w:val="single" w:sz="4" w:space="0" w:color="auto"/>
            </w:tcBorders>
          </w:tcPr>
          <w:p w14:paraId="10CD1EB8" w14:textId="77777777" w:rsidR="00D02614" w:rsidRDefault="00D02614" w:rsidP="00415916">
            <w:pPr>
              <w:spacing w:line="240" w:lineRule="auto"/>
              <w:jc w:val="center"/>
              <w:rPr>
                <w:rFonts w:ascii="Times New Roman" w:hAnsi="Times New Roman" w:cs="Times New Roman"/>
                <w:bCs/>
                <w:sz w:val="24"/>
                <w:szCs w:val="24"/>
              </w:rPr>
            </w:pPr>
          </w:p>
          <w:p w14:paraId="2820420D"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lastRenderedPageBreak/>
              <w:t>Итого:</w:t>
            </w:r>
          </w:p>
        </w:tc>
        <w:tc>
          <w:tcPr>
            <w:tcW w:w="708" w:type="dxa"/>
            <w:tcBorders>
              <w:top w:val="single" w:sz="4" w:space="0" w:color="auto"/>
              <w:left w:val="single" w:sz="4" w:space="0" w:color="auto"/>
              <w:bottom w:val="single" w:sz="4" w:space="0" w:color="auto"/>
              <w:right w:val="single" w:sz="4" w:space="0" w:color="auto"/>
            </w:tcBorders>
          </w:tcPr>
          <w:p w14:paraId="7892B1F4"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lastRenderedPageBreak/>
              <w:t>17</w:t>
            </w:r>
          </w:p>
        </w:tc>
        <w:tc>
          <w:tcPr>
            <w:tcW w:w="709" w:type="dxa"/>
            <w:tcBorders>
              <w:top w:val="single" w:sz="4" w:space="0" w:color="auto"/>
              <w:left w:val="single" w:sz="4" w:space="0" w:color="auto"/>
              <w:bottom w:val="single" w:sz="4" w:space="0" w:color="auto"/>
              <w:right w:val="single" w:sz="4" w:space="0" w:color="auto"/>
            </w:tcBorders>
          </w:tcPr>
          <w:p w14:paraId="2EC1D78D"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t>18</w:t>
            </w:r>
          </w:p>
        </w:tc>
        <w:tc>
          <w:tcPr>
            <w:tcW w:w="709" w:type="dxa"/>
            <w:tcBorders>
              <w:top w:val="single" w:sz="4" w:space="0" w:color="auto"/>
              <w:left w:val="single" w:sz="4" w:space="0" w:color="auto"/>
              <w:bottom w:val="single" w:sz="4" w:space="0" w:color="auto"/>
              <w:right w:val="single" w:sz="4" w:space="0" w:color="auto"/>
            </w:tcBorders>
          </w:tcPr>
          <w:p w14:paraId="5D770414"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t>20</w:t>
            </w:r>
          </w:p>
        </w:tc>
        <w:tc>
          <w:tcPr>
            <w:tcW w:w="709" w:type="dxa"/>
            <w:tcBorders>
              <w:top w:val="single" w:sz="4" w:space="0" w:color="auto"/>
              <w:left w:val="single" w:sz="4" w:space="0" w:color="auto"/>
              <w:bottom w:val="single" w:sz="4" w:space="0" w:color="auto"/>
              <w:right w:val="single" w:sz="4" w:space="0" w:color="auto"/>
            </w:tcBorders>
          </w:tcPr>
          <w:p w14:paraId="39E45486"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t>20</w:t>
            </w:r>
          </w:p>
        </w:tc>
        <w:tc>
          <w:tcPr>
            <w:tcW w:w="3260" w:type="dxa"/>
            <w:tcBorders>
              <w:top w:val="single" w:sz="4" w:space="0" w:color="auto"/>
              <w:left w:val="single" w:sz="4" w:space="0" w:color="auto"/>
              <w:bottom w:val="single" w:sz="4" w:space="0" w:color="auto"/>
              <w:right w:val="single" w:sz="4" w:space="0" w:color="auto"/>
            </w:tcBorders>
          </w:tcPr>
          <w:p w14:paraId="078B69AE"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t>75</w:t>
            </w:r>
          </w:p>
        </w:tc>
      </w:tr>
      <w:tr w:rsidR="00D02614" w:rsidRPr="009E0108" w14:paraId="130DA489" w14:textId="77777777" w:rsidTr="00DD7F00">
        <w:trPr>
          <w:trHeight w:val="321"/>
          <w:tblCellSpacing w:w="0" w:type="dxa"/>
        </w:trPr>
        <w:tc>
          <w:tcPr>
            <w:tcW w:w="5529" w:type="dxa"/>
            <w:gridSpan w:val="2"/>
            <w:tcBorders>
              <w:top w:val="single" w:sz="4" w:space="0" w:color="auto"/>
              <w:left w:val="single" w:sz="4" w:space="0" w:color="auto"/>
              <w:bottom w:val="single" w:sz="4" w:space="0" w:color="auto"/>
              <w:right w:val="single" w:sz="4" w:space="0" w:color="auto"/>
            </w:tcBorders>
          </w:tcPr>
          <w:p w14:paraId="6BA3D933" w14:textId="77777777" w:rsidR="00D02614" w:rsidRPr="009E0108" w:rsidRDefault="00D02614" w:rsidP="00415916">
            <w:pPr>
              <w:spacing w:line="240" w:lineRule="auto"/>
              <w:jc w:val="center"/>
              <w:rPr>
                <w:rFonts w:ascii="Times New Roman" w:hAnsi="Times New Roman" w:cs="Times New Roman"/>
                <w:i/>
                <w:sz w:val="24"/>
                <w:szCs w:val="24"/>
              </w:rPr>
            </w:pPr>
            <w:r w:rsidRPr="009E0108">
              <w:rPr>
                <w:rFonts w:ascii="Times New Roman" w:hAnsi="Times New Roman" w:cs="Times New Roman"/>
                <w:i/>
                <w:sz w:val="24"/>
                <w:szCs w:val="24"/>
              </w:rPr>
              <w:t>Часть, формируемая участниками образовательных отношений</w:t>
            </w:r>
          </w:p>
        </w:tc>
        <w:tc>
          <w:tcPr>
            <w:tcW w:w="708" w:type="dxa"/>
            <w:tcBorders>
              <w:top w:val="single" w:sz="4" w:space="0" w:color="auto"/>
              <w:left w:val="single" w:sz="4" w:space="0" w:color="auto"/>
              <w:bottom w:val="single" w:sz="4" w:space="0" w:color="auto"/>
              <w:right w:val="single" w:sz="4" w:space="0" w:color="auto"/>
            </w:tcBorders>
          </w:tcPr>
          <w:p w14:paraId="07D06846"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sz w:val="24"/>
                <w:szCs w:val="24"/>
              </w:rPr>
              <w:t>4</w:t>
            </w:r>
          </w:p>
        </w:tc>
        <w:tc>
          <w:tcPr>
            <w:tcW w:w="709" w:type="dxa"/>
            <w:tcBorders>
              <w:top w:val="single" w:sz="4" w:space="0" w:color="auto"/>
              <w:left w:val="single" w:sz="4" w:space="0" w:color="auto"/>
              <w:bottom w:val="single" w:sz="4" w:space="0" w:color="auto"/>
              <w:right w:val="single" w:sz="4" w:space="0" w:color="auto"/>
            </w:tcBorders>
          </w:tcPr>
          <w:p w14:paraId="613D0AE3"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5</w:t>
            </w:r>
          </w:p>
        </w:tc>
        <w:tc>
          <w:tcPr>
            <w:tcW w:w="709" w:type="dxa"/>
            <w:tcBorders>
              <w:top w:val="single" w:sz="4" w:space="0" w:color="auto"/>
              <w:left w:val="single" w:sz="4" w:space="0" w:color="auto"/>
              <w:bottom w:val="single" w:sz="4" w:space="0" w:color="auto"/>
              <w:right w:val="single" w:sz="4" w:space="0" w:color="auto"/>
            </w:tcBorders>
          </w:tcPr>
          <w:p w14:paraId="7DD78EE9"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3</w:t>
            </w:r>
          </w:p>
        </w:tc>
        <w:tc>
          <w:tcPr>
            <w:tcW w:w="709" w:type="dxa"/>
            <w:tcBorders>
              <w:top w:val="single" w:sz="4" w:space="0" w:color="auto"/>
              <w:left w:val="single" w:sz="4" w:space="0" w:color="auto"/>
              <w:bottom w:val="single" w:sz="4" w:space="0" w:color="auto"/>
              <w:right w:val="single" w:sz="4" w:space="0" w:color="auto"/>
            </w:tcBorders>
          </w:tcPr>
          <w:p w14:paraId="519288CA"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0,3</w:t>
            </w:r>
          </w:p>
        </w:tc>
        <w:tc>
          <w:tcPr>
            <w:tcW w:w="3260" w:type="dxa"/>
            <w:tcBorders>
              <w:top w:val="single" w:sz="4" w:space="0" w:color="auto"/>
              <w:left w:val="single" w:sz="4" w:space="0" w:color="auto"/>
              <w:bottom w:val="single" w:sz="4" w:space="0" w:color="auto"/>
              <w:right w:val="single" w:sz="4" w:space="0" w:color="auto"/>
            </w:tcBorders>
          </w:tcPr>
          <w:p w14:paraId="7D9688DE"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15</w:t>
            </w:r>
          </w:p>
        </w:tc>
      </w:tr>
      <w:tr w:rsidR="00D02614" w:rsidRPr="009E0108" w14:paraId="6D9AA6F9" w14:textId="77777777" w:rsidTr="00DD7F00">
        <w:trPr>
          <w:trHeight w:val="321"/>
          <w:tblCellSpacing w:w="0" w:type="dxa"/>
        </w:trPr>
        <w:tc>
          <w:tcPr>
            <w:tcW w:w="5529" w:type="dxa"/>
            <w:gridSpan w:val="2"/>
            <w:tcBorders>
              <w:top w:val="single" w:sz="4" w:space="0" w:color="auto"/>
              <w:left w:val="single" w:sz="4" w:space="0" w:color="auto"/>
              <w:bottom w:val="single" w:sz="4" w:space="0" w:color="auto"/>
              <w:right w:val="single" w:sz="4" w:space="0" w:color="auto"/>
            </w:tcBorders>
          </w:tcPr>
          <w:p w14:paraId="0D6DE73A" w14:textId="77777777" w:rsidR="00D02614" w:rsidRPr="009E0108" w:rsidRDefault="00D02614" w:rsidP="00415916">
            <w:pPr>
              <w:spacing w:line="240" w:lineRule="auto"/>
              <w:jc w:val="center"/>
              <w:rPr>
                <w:rFonts w:ascii="Times New Roman" w:hAnsi="Times New Roman" w:cs="Times New Roman"/>
                <w:sz w:val="24"/>
                <w:szCs w:val="24"/>
              </w:rPr>
            </w:pPr>
            <w:r w:rsidRPr="009E0108">
              <w:rPr>
                <w:rFonts w:ascii="Times New Roman" w:hAnsi="Times New Roman" w:cs="Times New Roman"/>
                <w:bCs/>
                <w:sz w:val="24"/>
                <w:szCs w:val="24"/>
              </w:rPr>
              <w:t>Максимально допустимая недельная нагрузка</w:t>
            </w:r>
          </w:p>
        </w:tc>
        <w:tc>
          <w:tcPr>
            <w:tcW w:w="708" w:type="dxa"/>
            <w:tcBorders>
              <w:top w:val="single" w:sz="4" w:space="0" w:color="auto"/>
              <w:left w:val="single" w:sz="4" w:space="0" w:color="auto"/>
              <w:bottom w:val="single" w:sz="4" w:space="0" w:color="auto"/>
              <w:right w:val="single" w:sz="4" w:space="0" w:color="auto"/>
            </w:tcBorders>
            <w:vAlign w:val="center"/>
          </w:tcPr>
          <w:p w14:paraId="4C4C4C2D"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sz w:val="24"/>
                <w:szCs w:val="24"/>
              </w:rPr>
              <w:t>21</w:t>
            </w:r>
          </w:p>
        </w:tc>
        <w:tc>
          <w:tcPr>
            <w:tcW w:w="709" w:type="dxa"/>
            <w:tcBorders>
              <w:top w:val="single" w:sz="4" w:space="0" w:color="auto"/>
              <w:left w:val="single" w:sz="4" w:space="0" w:color="auto"/>
              <w:bottom w:val="single" w:sz="4" w:space="0" w:color="auto"/>
              <w:right w:val="single" w:sz="4" w:space="0" w:color="auto"/>
            </w:tcBorders>
            <w:vAlign w:val="center"/>
          </w:tcPr>
          <w:p w14:paraId="2613255A"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Cs/>
                <w:sz w:val="24"/>
                <w:szCs w:val="24"/>
              </w:rPr>
              <w:t>23</w:t>
            </w:r>
          </w:p>
        </w:tc>
        <w:tc>
          <w:tcPr>
            <w:tcW w:w="709" w:type="dxa"/>
            <w:tcBorders>
              <w:top w:val="single" w:sz="4" w:space="0" w:color="auto"/>
              <w:left w:val="single" w:sz="4" w:space="0" w:color="auto"/>
              <w:bottom w:val="single" w:sz="4" w:space="0" w:color="auto"/>
              <w:right w:val="single" w:sz="4" w:space="0" w:color="auto"/>
            </w:tcBorders>
            <w:vAlign w:val="center"/>
          </w:tcPr>
          <w:p w14:paraId="478CC0B7"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Cs/>
                <w:sz w:val="24"/>
                <w:szCs w:val="24"/>
              </w:rPr>
              <w:t>23</w:t>
            </w:r>
          </w:p>
        </w:tc>
        <w:tc>
          <w:tcPr>
            <w:tcW w:w="709" w:type="dxa"/>
            <w:tcBorders>
              <w:top w:val="single" w:sz="4" w:space="0" w:color="auto"/>
              <w:left w:val="single" w:sz="4" w:space="0" w:color="auto"/>
              <w:bottom w:val="single" w:sz="4" w:space="0" w:color="auto"/>
              <w:right w:val="single" w:sz="4" w:space="0" w:color="auto"/>
            </w:tcBorders>
            <w:vAlign w:val="center"/>
          </w:tcPr>
          <w:p w14:paraId="7DCA1035"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Cs/>
                <w:sz w:val="24"/>
                <w:szCs w:val="24"/>
              </w:rPr>
              <w:t>23</w:t>
            </w:r>
          </w:p>
        </w:tc>
        <w:tc>
          <w:tcPr>
            <w:tcW w:w="3260" w:type="dxa"/>
            <w:tcBorders>
              <w:top w:val="single" w:sz="4" w:space="0" w:color="auto"/>
              <w:left w:val="single" w:sz="4" w:space="0" w:color="auto"/>
              <w:bottom w:val="single" w:sz="4" w:space="0" w:color="auto"/>
              <w:right w:val="single" w:sz="4" w:space="0" w:color="auto"/>
            </w:tcBorders>
            <w:vAlign w:val="center"/>
          </w:tcPr>
          <w:p w14:paraId="4BDCB864" w14:textId="77777777" w:rsidR="00D02614" w:rsidRPr="009E0108" w:rsidRDefault="00D02614" w:rsidP="00415916">
            <w:pPr>
              <w:spacing w:line="240" w:lineRule="auto"/>
              <w:jc w:val="center"/>
              <w:rPr>
                <w:rFonts w:ascii="Times New Roman" w:hAnsi="Times New Roman" w:cs="Times New Roman"/>
                <w:bCs/>
                <w:sz w:val="24"/>
                <w:szCs w:val="24"/>
              </w:rPr>
            </w:pPr>
            <w:r w:rsidRPr="009E0108">
              <w:rPr>
                <w:rFonts w:ascii="Times New Roman" w:hAnsi="Times New Roman" w:cs="Times New Roman"/>
                <w:bCs/>
                <w:sz w:val="24"/>
                <w:szCs w:val="24"/>
              </w:rPr>
              <w:t>99</w:t>
            </w:r>
          </w:p>
        </w:tc>
      </w:tr>
    </w:tbl>
    <w:p w14:paraId="610485B5" w14:textId="77777777" w:rsidR="00D02614" w:rsidRPr="009E0108" w:rsidRDefault="00D02614" w:rsidP="00D02614">
      <w:pPr>
        <w:spacing w:line="240" w:lineRule="auto"/>
        <w:jc w:val="center"/>
        <w:rPr>
          <w:rFonts w:ascii="Times New Roman" w:hAnsi="Times New Roman" w:cs="Times New Roman"/>
          <w:b/>
          <w:bCs/>
          <w:sz w:val="24"/>
          <w:szCs w:val="24"/>
        </w:rPr>
      </w:pPr>
    </w:p>
    <w:p w14:paraId="058A5649" w14:textId="77777777" w:rsidR="00D02614" w:rsidRPr="009E0108" w:rsidRDefault="00D02614" w:rsidP="00D02614">
      <w:pPr>
        <w:spacing w:line="240" w:lineRule="auto"/>
        <w:jc w:val="center"/>
        <w:rPr>
          <w:rFonts w:ascii="Times New Roman" w:hAnsi="Times New Roman" w:cs="Times New Roman"/>
          <w:b/>
          <w:bCs/>
          <w:sz w:val="24"/>
          <w:szCs w:val="24"/>
        </w:rPr>
      </w:pPr>
      <w:r w:rsidRPr="009E0108">
        <w:rPr>
          <w:rFonts w:ascii="Times New Roman" w:hAnsi="Times New Roman" w:cs="Times New Roman"/>
          <w:sz w:val="24"/>
          <w:szCs w:val="24"/>
        </w:rPr>
        <w:br w:type="page"/>
      </w:r>
    </w:p>
    <w:p w14:paraId="271CE6B8" w14:textId="77777777" w:rsidR="002E05B9" w:rsidRPr="00E2395D" w:rsidRDefault="002E05B9" w:rsidP="002E05B9">
      <w:pPr>
        <w:spacing w:line="360" w:lineRule="auto"/>
        <w:contextualSpacing/>
        <w:jc w:val="both"/>
        <w:outlineLvl w:val="1"/>
        <w:rPr>
          <w:sz w:val="28"/>
        </w:rPr>
      </w:pPr>
    </w:p>
    <w:p w14:paraId="1ACBDD2A" w14:textId="77777777" w:rsidR="002E05B9" w:rsidRPr="00E2395D" w:rsidRDefault="002E05B9" w:rsidP="002E05B9">
      <w:pPr>
        <w:spacing w:line="360" w:lineRule="auto"/>
        <w:contextualSpacing/>
        <w:jc w:val="right"/>
        <w:outlineLvl w:val="1"/>
        <w:rPr>
          <w:sz w:val="28"/>
        </w:rPr>
      </w:pPr>
    </w:p>
    <w:tbl>
      <w:tblPr>
        <w:tblW w:w="9583"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915"/>
        <w:gridCol w:w="2340"/>
        <w:gridCol w:w="934"/>
        <w:gridCol w:w="992"/>
        <w:gridCol w:w="992"/>
        <w:gridCol w:w="1134"/>
        <w:gridCol w:w="1276"/>
      </w:tblGrid>
      <w:tr w:rsidR="002E05B9" w:rsidRPr="00C524AA" w14:paraId="748CE92F" w14:textId="77777777" w:rsidTr="009A2128">
        <w:trPr>
          <w:trHeight w:val="483"/>
          <w:jc w:val="center"/>
        </w:trPr>
        <w:tc>
          <w:tcPr>
            <w:tcW w:w="9583" w:type="dxa"/>
            <w:gridSpan w:val="7"/>
            <w:tcBorders>
              <w:top w:val="single" w:sz="4" w:space="0" w:color="auto"/>
              <w:left w:val="single" w:sz="4" w:space="0" w:color="auto"/>
              <w:bottom w:val="nil"/>
              <w:right w:val="single" w:sz="4" w:space="0" w:color="auto"/>
            </w:tcBorders>
            <w:vAlign w:val="center"/>
          </w:tcPr>
          <w:p w14:paraId="19F05034" w14:textId="77777777" w:rsidR="002E05B9" w:rsidRPr="00C524AA" w:rsidRDefault="002E05B9" w:rsidP="009A2128">
            <w:pPr>
              <w:tabs>
                <w:tab w:val="left" w:pos="4500"/>
                <w:tab w:val="left" w:pos="9180"/>
                <w:tab w:val="left" w:pos="9360"/>
              </w:tabs>
              <w:spacing w:line="288" w:lineRule="auto"/>
              <w:ind w:firstLine="709"/>
              <w:jc w:val="center"/>
              <w:rPr>
                <w:rFonts w:ascii="Times New Roman" w:hAnsi="Times New Roman" w:cs="Times New Roman"/>
                <w:b/>
                <w:bCs/>
              </w:rPr>
            </w:pPr>
            <w:r w:rsidRPr="00C524AA">
              <w:rPr>
                <w:rFonts w:ascii="Times New Roman" w:hAnsi="Times New Roman" w:cs="Times New Roman"/>
                <w:b/>
                <w:bCs/>
              </w:rPr>
              <w:t xml:space="preserve">Примерный учебный план </w:t>
            </w:r>
          </w:p>
          <w:p w14:paraId="33419A5B" w14:textId="77777777" w:rsidR="002E05B9" w:rsidRPr="00C524AA" w:rsidRDefault="002E05B9" w:rsidP="009A2128">
            <w:pPr>
              <w:tabs>
                <w:tab w:val="left" w:pos="4500"/>
                <w:tab w:val="left" w:pos="9180"/>
                <w:tab w:val="left" w:pos="9360"/>
              </w:tabs>
              <w:spacing w:line="288" w:lineRule="auto"/>
              <w:ind w:firstLine="709"/>
              <w:jc w:val="center"/>
              <w:rPr>
                <w:rFonts w:ascii="Times New Roman" w:hAnsi="Times New Roman" w:cs="Times New Roman"/>
                <w:b/>
                <w:bCs/>
              </w:rPr>
            </w:pPr>
            <w:r w:rsidRPr="00C524AA">
              <w:rPr>
                <w:rFonts w:ascii="Times New Roman" w:hAnsi="Times New Roman" w:cs="Times New Roman"/>
                <w:b/>
                <w:bCs/>
              </w:rPr>
              <w:t xml:space="preserve">начального общего образования </w:t>
            </w:r>
          </w:p>
          <w:p w14:paraId="76CB6920" w14:textId="77777777" w:rsidR="002E05B9" w:rsidRPr="00C524AA" w:rsidRDefault="002E05B9" w:rsidP="009A2128">
            <w:pPr>
              <w:tabs>
                <w:tab w:val="left" w:pos="4500"/>
                <w:tab w:val="left" w:pos="9180"/>
                <w:tab w:val="left" w:pos="9360"/>
              </w:tabs>
              <w:spacing w:line="288" w:lineRule="auto"/>
              <w:ind w:firstLine="709"/>
              <w:jc w:val="center"/>
              <w:rPr>
                <w:rFonts w:ascii="Times New Roman" w:hAnsi="Times New Roman" w:cs="Times New Roman"/>
                <w:b/>
                <w:bCs/>
              </w:rPr>
            </w:pPr>
            <w:r w:rsidRPr="00C524AA">
              <w:rPr>
                <w:rFonts w:ascii="Times New Roman" w:hAnsi="Times New Roman" w:cs="Times New Roman"/>
                <w:b/>
                <w:bCs/>
              </w:rPr>
              <w:t>годовой</w:t>
            </w:r>
          </w:p>
        </w:tc>
      </w:tr>
      <w:tr w:rsidR="002E05B9" w:rsidRPr="00C524AA" w14:paraId="210D77C7" w14:textId="77777777" w:rsidTr="009A2128">
        <w:trPr>
          <w:trHeight w:val="375"/>
          <w:jc w:val="center"/>
        </w:trPr>
        <w:tc>
          <w:tcPr>
            <w:tcW w:w="1915" w:type="dxa"/>
            <w:vMerge w:val="restart"/>
            <w:tcBorders>
              <w:top w:val="single" w:sz="4" w:space="0" w:color="auto"/>
              <w:left w:val="single" w:sz="4" w:space="0" w:color="auto"/>
              <w:bottom w:val="single" w:sz="4" w:space="0" w:color="auto"/>
              <w:right w:val="single" w:sz="4" w:space="0" w:color="auto"/>
            </w:tcBorders>
            <w:vAlign w:val="center"/>
          </w:tcPr>
          <w:p w14:paraId="5CDA93F4" w14:textId="77777777" w:rsidR="002E05B9" w:rsidRPr="00C524AA" w:rsidRDefault="002E05B9" w:rsidP="009A2128">
            <w:pPr>
              <w:tabs>
                <w:tab w:val="left" w:pos="4500"/>
                <w:tab w:val="left" w:pos="9180"/>
                <w:tab w:val="left" w:pos="9360"/>
              </w:tabs>
              <w:spacing w:line="360" w:lineRule="auto"/>
              <w:rPr>
                <w:rFonts w:ascii="Times New Roman" w:hAnsi="Times New Roman" w:cs="Times New Roman"/>
                <w:b/>
                <w:bCs/>
              </w:rPr>
            </w:pPr>
            <w:r w:rsidRPr="00C524AA">
              <w:rPr>
                <w:rFonts w:ascii="Times New Roman" w:hAnsi="Times New Roman" w:cs="Times New Roman"/>
                <w:b/>
                <w:bCs/>
              </w:rPr>
              <w:t>Предметные области</w:t>
            </w:r>
          </w:p>
        </w:tc>
        <w:tc>
          <w:tcPr>
            <w:tcW w:w="2340" w:type="dxa"/>
            <w:vMerge w:val="restart"/>
            <w:tcBorders>
              <w:top w:val="single" w:sz="4" w:space="0" w:color="auto"/>
              <w:left w:val="single" w:sz="4" w:space="0" w:color="auto"/>
              <w:bottom w:val="single" w:sz="4" w:space="0" w:color="auto"/>
              <w:right w:val="single" w:sz="4" w:space="0" w:color="auto"/>
            </w:tcBorders>
            <w:vAlign w:val="center"/>
          </w:tcPr>
          <w:p w14:paraId="486AD66D" w14:textId="77777777" w:rsidR="002E05B9" w:rsidRPr="00C524AA" w:rsidRDefault="00DA3A68" w:rsidP="009A2128">
            <w:pPr>
              <w:tabs>
                <w:tab w:val="left" w:pos="4500"/>
                <w:tab w:val="left" w:pos="9180"/>
                <w:tab w:val="left" w:pos="9360"/>
              </w:tabs>
              <w:rPr>
                <w:rFonts w:ascii="Times New Roman" w:hAnsi="Times New Roman" w:cs="Times New Roman"/>
                <w:b/>
                <w:bCs/>
              </w:rPr>
            </w:pPr>
            <w:r>
              <w:rPr>
                <w:rFonts w:ascii="Times New Roman" w:hAnsi="Times New Roman" w:cs="Times New Roman"/>
                <w:noProof/>
                <w:lang w:val="en-US"/>
              </w:rPr>
              <w:pict w14:anchorId="19AA46CA">
                <v:line id="Прямая соединительная линия 165835" o:spid="_x0000_s1185" style="position:absolute;flip:y;z-index:251702272;visibility:visible;mso-position-horizontal-relative:text;mso-position-vertical-relative:text" from="44pt,15.5pt" to="102.45pt,73.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"/>
              </w:pict>
            </w:r>
            <w:r w:rsidR="002E05B9" w:rsidRPr="00C524AA">
              <w:rPr>
                <w:rFonts w:ascii="Times New Roman" w:hAnsi="Times New Roman" w:cs="Times New Roman"/>
                <w:b/>
                <w:bCs/>
              </w:rPr>
              <w:t xml:space="preserve">учебные </w:t>
            </w:r>
          </w:p>
          <w:p w14:paraId="45B0E4D2" w14:textId="77777777" w:rsidR="002E05B9" w:rsidRPr="00C524AA" w:rsidRDefault="002E05B9" w:rsidP="009A2128">
            <w:pPr>
              <w:tabs>
                <w:tab w:val="left" w:pos="4500"/>
                <w:tab w:val="left" w:pos="9180"/>
                <w:tab w:val="left" w:pos="9360"/>
              </w:tabs>
              <w:rPr>
                <w:rFonts w:ascii="Times New Roman" w:hAnsi="Times New Roman" w:cs="Times New Roman"/>
                <w:b/>
                <w:bCs/>
              </w:rPr>
            </w:pPr>
            <w:r w:rsidRPr="00C524AA">
              <w:rPr>
                <w:rFonts w:ascii="Times New Roman" w:hAnsi="Times New Roman" w:cs="Times New Roman"/>
                <w:b/>
                <w:bCs/>
              </w:rPr>
              <w:t xml:space="preserve">предметы </w:t>
            </w:r>
          </w:p>
          <w:p w14:paraId="2E47223C" w14:textId="77777777" w:rsidR="002E05B9" w:rsidRPr="00C524AA" w:rsidRDefault="002E05B9" w:rsidP="009A2128">
            <w:pPr>
              <w:spacing w:line="360" w:lineRule="auto"/>
              <w:jc w:val="right"/>
              <w:rPr>
                <w:rFonts w:ascii="Times New Roman" w:hAnsi="Times New Roman" w:cs="Times New Roman"/>
                <w:b/>
              </w:rPr>
            </w:pPr>
            <w:r w:rsidRPr="00C524AA">
              <w:rPr>
                <w:rFonts w:ascii="Times New Roman" w:hAnsi="Times New Roman" w:cs="Times New Roman"/>
                <w:b/>
              </w:rPr>
              <w:t>классы</w:t>
            </w:r>
          </w:p>
        </w:tc>
        <w:tc>
          <w:tcPr>
            <w:tcW w:w="4052" w:type="dxa"/>
            <w:gridSpan w:val="4"/>
            <w:tcBorders>
              <w:top w:val="single" w:sz="4" w:space="0" w:color="auto"/>
              <w:left w:val="single" w:sz="4" w:space="0" w:color="auto"/>
              <w:bottom w:val="single" w:sz="4" w:space="0" w:color="auto"/>
              <w:right w:val="single" w:sz="4" w:space="0" w:color="auto"/>
            </w:tcBorders>
            <w:vAlign w:val="center"/>
          </w:tcPr>
          <w:p w14:paraId="79F91862"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
                <w:bCs/>
              </w:rPr>
            </w:pPr>
            <w:r w:rsidRPr="00C524AA">
              <w:rPr>
                <w:rFonts w:ascii="Times New Roman" w:hAnsi="Times New Roman" w:cs="Times New Roman"/>
                <w:b/>
                <w:bCs/>
              </w:rPr>
              <w:t>Количество часов в год</w:t>
            </w:r>
          </w:p>
        </w:tc>
        <w:tc>
          <w:tcPr>
            <w:tcW w:w="1276" w:type="dxa"/>
            <w:vMerge w:val="restart"/>
            <w:tcBorders>
              <w:top w:val="single" w:sz="4" w:space="0" w:color="auto"/>
              <w:left w:val="single" w:sz="4" w:space="0" w:color="auto"/>
              <w:bottom w:val="single" w:sz="4" w:space="0" w:color="auto"/>
              <w:right w:val="single" w:sz="4" w:space="0" w:color="auto"/>
            </w:tcBorders>
            <w:vAlign w:val="center"/>
          </w:tcPr>
          <w:p w14:paraId="64295778"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
                <w:bCs/>
              </w:rPr>
            </w:pPr>
            <w:r w:rsidRPr="00C524AA">
              <w:rPr>
                <w:rFonts w:ascii="Times New Roman" w:hAnsi="Times New Roman" w:cs="Times New Roman"/>
                <w:b/>
                <w:bCs/>
              </w:rPr>
              <w:t>Всего</w:t>
            </w:r>
          </w:p>
        </w:tc>
      </w:tr>
      <w:tr w:rsidR="002E05B9" w:rsidRPr="00C524AA" w14:paraId="76C4C928" w14:textId="77777777" w:rsidTr="009A2128">
        <w:trPr>
          <w:trHeight w:val="375"/>
          <w:jc w:val="center"/>
        </w:trPr>
        <w:tc>
          <w:tcPr>
            <w:tcW w:w="1915" w:type="dxa"/>
            <w:vMerge/>
            <w:tcBorders>
              <w:top w:val="single" w:sz="4" w:space="0" w:color="auto"/>
              <w:left w:val="single" w:sz="4" w:space="0" w:color="auto"/>
              <w:bottom w:val="single" w:sz="4" w:space="0" w:color="auto"/>
              <w:right w:val="single" w:sz="4" w:space="0" w:color="auto"/>
            </w:tcBorders>
            <w:vAlign w:val="center"/>
          </w:tcPr>
          <w:p w14:paraId="1CB8D753" w14:textId="77777777" w:rsidR="002E05B9" w:rsidRPr="00C524AA" w:rsidRDefault="002E05B9" w:rsidP="009A2128">
            <w:pPr>
              <w:spacing w:line="288" w:lineRule="auto"/>
              <w:rPr>
                <w:rFonts w:ascii="Times New Roman" w:hAnsi="Times New Roman" w:cs="Times New Roman"/>
                <w:b/>
              </w:rPr>
            </w:pPr>
          </w:p>
        </w:tc>
        <w:tc>
          <w:tcPr>
            <w:tcW w:w="2340" w:type="dxa"/>
            <w:vMerge/>
            <w:tcBorders>
              <w:top w:val="single" w:sz="4" w:space="0" w:color="auto"/>
              <w:left w:val="single" w:sz="4" w:space="0" w:color="auto"/>
              <w:bottom w:val="single" w:sz="4" w:space="0" w:color="auto"/>
              <w:right w:val="single" w:sz="4" w:space="0" w:color="auto"/>
            </w:tcBorders>
            <w:vAlign w:val="center"/>
          </w:tcPr>
          <w:p w14:paraId="7A29504F" w14:textId="77777777" w:rsidR="002E05B9" w:rsidRPr="00C524AA" w:rsidRDefault="002E05B9" w:rsidP="009A2128">
            <w:pPr>
              <w:spacing w:line="288" w:lineRule="auto"/>
              <w:rPr>
                <w:rFonts w:ascii="Times New Roman" w:hAnsi="Times New Roman" w:cs="Times New Roman"/>
                <w:b/>
              </w:rPr>
            </w:pPr>
          </w:p>
        </w:tc>
        <w:tc>
          <w:tcPr>
            <w:tcW w:w="934" w:type="dxa"/>
            <w:tcBorders>
              <w:top w:val="single" w:sz="4" w:space="0" w:color="auto"/>
              <w:left w:val="single" w:sz="4" w:space="0" w:color="auto"/>
              <w:bottom w:val="single" w:sz="4" w:space="0" w:color="auto"/>
              <w:right w:val="single" w:sz="4" w:space="0" w:color="auto"/>
            </w:tcBorders>
            <w:vAlign w:val="bottom"/>
          </w:tcPr>
          <w:p w14:paraId="1DFAD9A4"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
                <w:bCs/>
              </w:rPr>
            </w:pPr>
            <w:r w:rsidRPr="00C524AA">
              <w:rPr>
                <w:rFonts w:ascii="Times New Roman" w:hAnsi="Times New Roman" w:cs="Times New Roman"/>
                <w:b/>
                <w:bCs/>
              </w:rPr>
              <w:t>I</w:t>
            </w:r>
          </w:p>
        </w:tc>
        <w:tc>
          <w:tcPr>
            <w:tcW w:w="992" w:type="dxa"/>
            <w:tcBorders>
              <w:top w:val="single" w:sz="4" w:space="0" w:color="auto"/>
              <w:left w:val="single" w:sz="4" w:space="0" w:color="auto"/>
              <w:bottom w:val="single" w:sz="4" w:space="0" w:color="auto"/>
              <w:right w:val="single" w:sz="4" w:space="0" w:color="auto"/>
            </w:tcBorders>
            <w:vAlign w:val="bottom"/>
          </w:tcPr>
          <w:p w14:paraId="3B7C34A2"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
                <w:bCs/>
              </w:rPr>
            </w:pPr>
            <w:r w:rsidRPr="00C524AA">
              <w:rPr>
                <w:rFonts w:ascii="Times New Roman" w:hAnsi="Times New Roman" w:cs="Times New Roman"/>
                <w:b/>
                <w:bCs/>
              </w:rPr>
              <w:t>II</w:t>
            </w:r>
          </w:p>
        </w:tc>
        <w:tc>
          <w:tcPr>
            <w:tcW w:w="992" w:type="dxa"/>
            <w:tcBorders>
              <w:top w:val="single" w:sz="4" w:space="0" w:color="auto"/>
              <w:left w:val="single" w:sz="4" w:space="0" w:color="auto"/>
              <w:bottom w:val="single" w:sz="4" w:space="0" w:color="auto"/>
              <w:right w:val="single" w:sz="4" w:space="0" w:color="auto"/>
            </w:tcBorders>
            <w:vAlign w:val="bottom"/>
          </w:tcPr>
          <w:p w14:paraId="26FBEC57"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
                <w:bCs/>
              </w:rPr>
            </w:pPr>
            <w:r w:rsidRPr="00C524AA">
              <w:rPr>
                <w:rFonts w:ascii="Times New Roman" w:hAnsi="Times New Roman" w:cs="Times New Roman"/>
                <w:b/>
                <w:bCs/>
              </w:rPr>
              <w:t>III</w:t>
            </w:r>
          </w:p>
        </w:tc>
        <w:tc>
          <w:tcPr>
            <w:tcW w:w="1134" w:type="dxa"/>
            <w:tcBorders>
              <w:top w:val="single" w:sz="4" w:space="0" w:color="auto"/>
              <w:left w:val="single" w:sz="4" w:space="0" w:color="auto"/>
              <w:bottom w:val="single" w:sz="4" w:space="0" w:color="auto"/>
              <w:right w:val="single" w:sz="4" w:space="0" w:color="auto"/>
            </w:tcBorders>
            <w:vAlign w:val="bottom"/>
          </w:tcPr>
          <w:p w14:paraId="29A69601"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
                <w:bCs/>
              </w:rPr>
            </w:pPr>
            <w:r w:rsidRPr="00C524AA">
              <w:rPr>
                <w:rFonts w:ascii="Times New Roman" w:hAnsi="Times New Roman" w:cs="Times New Roman"/>
                <w:b/>
                <w:bCs/>
              </w:rPr>
              <w:t>IV</w:t>
            </w:r>
          </w:p>
        </w:tc>
        <w:tc>
          <w:tcPr>
            <w:tcW w:w="1276" w:type="dxa"/>
            <w:vMerge/>
            <w:tcBorders>
              <w:top w:val="single" w:sz="4" w:space="0" w:color="auto"/>
              <w:left w:val="single" w:sz="4" w:space="0" w:color="auto"/>
              <w:bottom w:val="single" w:sz="4" w:space="0" w:color="auto"/>
              <w:right w:val="single" w:sz="4" w:space="0" w:color="auto"/>
            </w:tcBorders>
            <w:vAlign w:val="center"/>
          </w:tcPr>
          <w:p w14:paraId="76D57A61" w14:textId="77777777" w:rsidR="002E05B9" w:rsidRPr="00C524AA" w:rsidRDefault="002E05B9" w:rsidP="009A2128">
            <w:pPr>
              <w:spacing w:line="288" w:lineRule="auto"/>
              <w:rPr>
                <w:rFonts w:ascii="Times New Roman" w:hAnsi="Times New Roman" w:cs="Times New Roman"/>
                <w:b/>
                <w:bCs/>
              </w:rPr>
            </w:pPr>
          </w:p>
        </w:tc>
      </w:tr>
      <w:tr w:rsidR="002E05B9" w:rsidRPr="00C524AA" w14:paraId="2A3E40E2" w14:textId="77777777" w:rsidTr="009A2128">
        <w:trPr>
          <w:trHeight w:val="375"/>
          <w:jc w:val="center"/>
        </w:trPr>
        <w:tc>
          <w:tcPr>
            <w:tcW w:w="1915" w:type="dxa"/>
            <w:tcBorders>
              <w:top w:val="single" w:sz="4" w:space="0" w:color="auto"/>
              <w:left w:val="single" w:sz="4" w:space="0" w:color="auto"/>
              <w:bottom w:val="single" w:sz="4" w:space="0" w:color="auto"/>
              <w:right w:val="single" w:sz="4" w:space="0" w:color="auto"/>
            </w:tcBorders>
            <w:vAlign w:val="center"/>
          </w:tcPr>
          <w:p w14:paraId="7665EF5A"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
                <w:bCs/>
                <w:i/>
              </w:rPr>
            </w:pPr>
          </w:p>
        </w:tc>
        <w:tc>
          <w:tcPr>
            <w:tcW w:w="2340" w:type="dxa"/>
            <w:tcBorders>
              <w:top w:val="single" w:sz="4" w:space="0" w:color="auto"/>
              <w:left w:val="single" w:sz="4" w:space="0" w:color="auto"/>
              <w:bottom w:val="single" w:sz="4" w:space="0" w:color="auto"/>
              <w:right w:val="single" w:sz="4" w:space="0" w:color="auto"/>
            </w:tcBorders>
            <w:vAlign w:val="center"/>
          </w:tcPr>
          <w:p w14:paraId="3F9C3838"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i/>
              </w:rPr>
            </w:pPr>
            <w:r w:rsidRPr="00C524AA">
              <w:rPr>
                <w:rFonts w:ascii="Times New Roman" w:hAnsi="Times New Roman" w:cs="Times New Roman"/>
                <w:bCs/>
                <w:i/>
              </w:rPr>
              <w:t>Обязательная часть</w:t>
            </w:r>
          </w:p>
        </w:tc>
        <w:tc>
          <w:tcPr>
            <w:tcW w:w="5328" w:type="dxa"/>
            <w:gridSpan w:val="5"/>
            <w:tcBorders>
              <w:top w:val="single" w:sz="4" w:space="0" w:color="auto"/>
              <w:left w:val="single" w:sz="4" w:space="0" w:color="auto"/>
              <w:bottom w:val="single" w:sz="4" w:space="0" w:color="auto"/>
              <w:right w:val="single" w:sz="4" w:space="0" w:color="auto"/>
            </w:tcBorders>
            <w:vAlign w:val="center"/>
          </w:tcPr>
          <w:p w14:paraId="6725A52B"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
                <w:bCs/>
              </w:rPr>
            </w:pPr>
          </w:p>
        </w:tc>
      </w:tr>
      <w:tr w:rsidR="002E05B9" w:rsidRPr="00C524AA" w14:paraId="6EA150B4" w14:textId="77777777" w:rsidTr="009A2128">
        <w:trPr>
          <w:trHeight w:val="375"/>
          <w:jc w:val="center"/>
        </w:trPr>
        <w:tc>
          <w:tcPr>
            <w:tcW w:w="1915" w:type="dxa"/>
            <w:vMerge w:val="restart"/>
            <w:tcBorders>
              <w:top w:val="single" w:sz="4" w:space="0" w:color="auto"/>
              <w:left w:val="single" w:sz="4" w:space="0" w:color="auto"/>
              <w:right w:val="single" w:sz="4" w:space="0" w:color="auto"/>
            </w:tcBorders>
            <w:vAlign w:val="center"/>
          </w:tcPr>
          <w:p w14:paraId="314BE4E9"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Филология</w:t>
            </w:r>
          </w:p>
        </w:tc>
        <w:tc>
          <w:tcPr>
            <w:tcW w:w="2340" w:type="dxa"/>
            <w:tcBorders>
              <w:top w:val="single" w:sz="4" w:space="0" w:color="auto"/>
              <w:left w:val="single" w:sz="4" w:space="0" w:color="auto"/>
              <w:bottom w:val="single" w:sz="4" w:space="0" w:color="auto"/>
              <w:right w:val="single" w:sz="4" w:space="0" w:color="auto"/>
            </w:tcBorders>
            <w:vAlign w:val="center"/>
          </w:tcPr>
          <w:p w14:paraId="47998B12"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Русский язык</w:t>
            </w:r>
          </w:p>
        </w:tc>
        <w:tc>
          <w:tcPr>
            <w:tcW w:w="934" w:type="dxa"/>
            <w:tcBorders>
              <w:top w:val="single" w:sz="4" w:space="0" w:color="auto"/>
              <w:left w:val="single" w:sz="4" w:space="0" w:color="auto"/>
              <w:bottom w:val="single" w:sz="4" w:space="0" w:color="auto"/>
              <w:right w:val="single" w:sz="4" w:space="0" w:color="auto"/>
            </w:tcBorders>
            <w:vAlign w:val="center"/>
          </w:tcPr>
          <w:p w14:paraId="687915DE"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165</w:t>
            </w:r>
          </w:p>
        </w:tc>
        <w:tc>
          <w:tcPr>
            <w:tcW w:w="992" w:type="dxa"/>
            <w:tcBorders>
              <w:top w:val="single" w:sz="4" w:space="0" w:color="auto"/>
              <w:left w:val="single" w:sz="4" w:space="0" w:color="auto"/>
              <w:bottom w:val="single" w:sz="4" w:space="0" w:color="auto"/>
              <w:right w:val="single" w:sz="4" w:space="0" w:color="auto"/>
            </w:tcBorders>
            <w:vAlign w:val="center"/>
          </w:tcPr>
          <w:p w14:paraId="0848C7CF"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170</w:t>
            </w:r>
          </w:p>
        </w:tc>
        <w:tc>
          <w:tcPr>
            <w:tcW w:w="992" w:type="dxa"/>
            <w:tcBorders>
              <w:top w:val="single" w:sz="4" w:space="0" w:color="auto"/>
              <w:left w:val="single" w:sz="4" w:space="0" w:color="auto"/>
              <w:bottom w:val="single" w:sz="4" w:space="0" w:color="auto"/>
              <w:right w:val="single" w:sz="4" w:space="0" w:color="auto"/>
            </w:tcBorders>
            <w:vAlign w:val="center"/>
          </w:tcPr>
          <w:p w14:paraId="6B2601B9"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170</w:t>
            </w:r>
          </w:p>
        </w:tc>
        <w:tc>
          <w:tcPr>
            <w:tcW w:w="1134" w:type="dxa"/>
            <w:tcBorders>
              <w:top w:val="single" w:sz="4" w:space="0" w:color="auto"/>
              <w:left w:val="single" w:sz="4" w:space="0" w:color="auto"/>
              <w:bottom w:val="single" w:sz="4" w:space="0" w:color="auto"/>
              <w:right w:val="single" w:sz="4" w:space="0" w:color="auto"/>
            </w:tcBorders>
            <w:vAlign w:val="center"/>
          </w:tcPr>
          <w:p w14:paraId="2C1D18E2"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170</w:t>
            </w:r>
          </w:p>
        </w:tc>
        <w:tc>
          <w:tcPr>
            <w:tcW w:w="1276" w:type="dxa"/>
            <w:tcBorders>
              <w:top w:val="single" w:sz="4" w:space="0" w:color="auto"/>
              <w:left w:val="single" w:sz="4" w:space="0" w:color="auto"/>
              <w:bottom w:val="single" w:sz="4" w:space="0" w:color="auto"/>
              <w:right w:val="single" w:sz="4" w:space="0" w:color="auto"/>
            </w:tcBorders>
            <w:vAlign w:val="center"/>
          </w:tcPr>
          <w:p w14:paraId="7350678C"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675</w:t>
            </w:r>
          </w:p>
        </w:tc>
      </w:tr>
      <w:tr w:rsidR="002E05B9" w:rsidRPr="00C524AA" w14:paraId="0D01BA42" w14:textId="77777777" w:rsidTr="009A2128">
        <w:trPr>
          <w:trHeight w:val="375"/>
          <w:jc w:val="center"/>
        </w:trPr>
        <w:tc>
          <w:tcPr>
            <w:tcW w:w="1915" w:type="dxa"/>
            <w:vMerge/>
            <w:tcBorders>
              <w:left w:val="single" w:sz="4" w:space="0" w:color="auto"/>
              <w:right w:val="single" w:sz="4" w:space="0" w:color="auto"/>
            </w:tcBorders>
            <w:vAlign w:val="center"/>
          </w:tcPr>
          <w:p w14:paraId="3DA20A7E"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p>
        </w:tc>
        <w:tc>
          <w:tcPr>
            <w:tcW w:w="2340" w:type="dxa"/>
            <w:tcBorders>
              <w:top w:val="single" w:sz="4" w:space="0" w:color="auto"/>
              <w:left w:val="single" w:sz="4" w:space="0" w:color="auto"/>
              <w:bottom w:val="single" w:sz="4" w:space="0" w:color="auto"/>
              <w:right w:val="single" w:sz="4" w:space="0" w:color="auto"/>
            </w:tcBorders>
            <w:vAlign w:val="center"/>
          </w:tcPr>
          <w:p w14:paraId="0C795C6B"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Литературное чтение</w:t>
            </w:r>
          </w:p>
        </w:tc>
        <w:tc>
          <w:tcPr>
            <w:tcW w:w="934" w:type="dxa"/>
            <w:tcBorders>
              <w:top w:val="single" w:sz="4" w:space="0" w:color="auto"/>
              <w:left w:val="single" w:sz="4" w:space="0" w:color="auto"/>
              <w:bottom w:val="single" w:sz="4" w:space="0" w:color="auto"/>
              <w:right w:val="single" w:sz="4" w:space="0" w:color="auto"/>
            </w:tcBorders>
            <w:vAlign w:val="center"/>
          </w:tcPr>
          <w:p w14:paraId="26DB23C7"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132</w:t>
            </w:r>
          </w:p>
        </w:tc>
        <w:tc>
          <w:tcPr>
            <w:tcW w:w="992" w:type="dxa"/>
            <w:tcBorders>
              <w:top w:val="single" w:sz="4" w:space="0" w:color="auto"/>
              <w:left w:val="single" w:sz="4" w:space="0" w:color="auto"/>
              <w:bottom w:val="single" w:sz="4" w:space="0" w:color="auto"/>
              <w:right w:val="single" w:sz="4" w:space="0" w:color="auto"/>
            </w:tcBorders>
            <w:vAlign w:val="center"/>
          </w:tcPr>
          <w:p w14:paraId="3FF857E5"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136</w:t>
            </w:r>
          </w:p>
        </w:tc>
        <w:tc>
          <w:tcPr>
            <w:tcW w:w="992" w:type="dxa"/>
            <w:tcBorders>
              <w:top w:val="single" w:sz="4" w:space="0" w:color="auto"/>
              <w:left w:val="single" w:sz="4" w:space="0" w:color="auto"/>
              <w:bottom w:val="single" w:sz="4" w:space="0" w:color="auto"/>
              <w:right w:val="single" w:sz="4" w:space="0" w:color="auto"/>
            </w:tcBorders>
            <w:vAlign w:val="center"/>
          </w:tcPr>
          <w:p w14:paraId="3550B46C"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136</w:t>
            </w:r>
          </w:p>
        </w:tc>
        <w:tc>
          <w:tcPr>
            <w:tcW w:w="1134" w:type="dxa"/>
            <w:tcBorders>
              <w:top w:val="single" w:sz="4" w:space="0" w:color="auto"/>
              <w:left w:val="single" w:sz="4" w:space="0" w:color="auto"/>
              <w:bottom w:val="single" w:sz="4" w:space="0" w:color="auto"/>
              <w:right w:val="single" w:sz="4" w:space="0" w:color="auto"/>
            </w:tcBorders>
            <w:vAlign w:val="center"/>
          </w:tcPr>
          <w:p w14:paraId="742670F8"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136</w:t>
            </w:r>
          </w:p>
        </w:tc>
        <w:tc>
          <w:tcPr>
            <w:tcW w:w="1276" w:type="dxa"/>
            <w:tcBorders>
              <w:top w:val="single" w:sz="4" w:space="0" w:color="auto"/>
              <w:left w:val="single" w:sz="4" w:space="0" w:color="auto"/>
              <w:bottom w:val="single" w:sz="4" w:space="0" w:color="auto"/>
              <w:right w:val="single" w:sz="4" w:space="0" w:color="auto"/>
            </w:tcBorders>
            <w:vAlign w:val="center"/>
          </w:tcPr>
          <w:p w14:paraId="01C8BCDA"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540</w:t>
            </w:r>
          </w:p>
        </w:tc>
      </w:tr>
      <w:tr w:rsidR="002E05B9" w:rsidRPr="00C524AA" w14:paraId="2E91B869" w14:textId="77777777" w:rsidTr="009A2128">
        <w:trPr>
          <w:trHeight w:val="375"/>
          <w:jc w:val="center"/>
        </w:trPr>
        <w:tc>
          <w:tcPr>
            <w:tcW w:w="1915" w:type="dxa"/>
            <w:vMerge/>
            <w:tcBorders>
              <w:left w:val="single" w:sz="4" w:space="0" w:color="auto"/>
              <w:bottom w:val="single" w:sz="4" w:space="0" w:color="auto"/>
              <w:right w:val="single" w:sz="4" w:space="0" w:color="auto"/>
            </w:tcBorders>
            <w:vAlign w:val="bottom"/>
          </w:tcPr>
          <w:p w14:paraId="16533F43"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p>
        </w:tc>
        <w:tc>
          <w:tcPr>
            <w:tcW w:w="2340" w:type="dxa"/>
            <w:tcBorders>
              <w:top w:val="single" w:sz="4" w:space="0" w:color="auto"/>
              <w:left w:val="single" w:sz="4" w:space="0" w:color="auto"/>
              <w:bottom w:val="single" w:sz="4" w:space="0" w:color="auto"/>
              <w:right w:val="single" w:sz="4" w:space="0" w:color="auto"/>
            </w:tcBorders>
            <w:vAlign w:val="bottom"/>
          </w:tcPr>
          <w:p w14:paraId="12AEAA2D"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Иностранный язык</w:t>
            </w:r>
          </w:p>
        </w:tc>
        <w:tc>
          <w:tcPr>
            <w:tcW w:w="934" w:type="dxa"/>
            <w:tcBorders>
              <w:top w:val="single" w:sz="4" w:space="0" w:color="auto"/>
              <w:left w:val="single" w:sz="4" w:space="0" w:color="auto"/>
              <w:bottom w:val="single" w:sz="4" w:space="0" w:color="auto"/>
              <w:right w:val="single" w:sz="4" w:space="0" w:color="auto"/>
            </w:tcBorders>
            <w:vAlign w:val="center"/>
          </w:tcPr>
          <w:p w14:paraId="51C33775"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vAlign w:val="center"/>
          </w:tcPr>
          <w:p w14:paraId="4933610D"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68</w:t>
            </w:r>
          </w:p>
        </w:tc>
        <w:tc>
          <w:tcPr>
            <w:tcW w:w="992" w:type="dxa"/>
            <w:tcBorders>
              <w:top w:val="single" w:sz="4" w:space="0" w:color="auto"/>
              <w:left w:val="single" w:sz="4" w:space="0" w:color="auto"/>
              <w:bottom w:val="single" w:sz="4" w:space="0" w:color="auto"/>
              <w:right w:val="single" w:sz="4" w:space="0" w:color="auto"/>
            </w:tcBorders>
            <w:vAlign w:val="center"/>
          </w:tcPr>
          <w:p w14:paraId="531F1447"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68</w:t>
            </w:r>
          </w:p>
        </w:tc>
        <w:tc>
          <w:tcPr>
            <w:tcW w:w="1134" w:type="dxa"/>
            <w:tcBorders>
              <w:top w:val="single" w:sz="4" w:space="0" w:color="auto"/>
              <w:left w:val="single" w:sz="4" w:space="0" w:color="auto"/>
              <w:bottom w:val="single" w:sz="4" w:space="0" w:color="auto"/>
              <w:right w:val="single" w:sz="4" w:space="0" w:color="auto"/>
            </w:tcBorders>
            <w:vAlign w:val="center"/>
          </w:tcPr>
          <w:p w14:paraId="6A59B87D"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68</w:t>
            </w:r>
          </w:p>
        </w:tc>
        <w:tc>
          <w:tcPr>
            <w:tcW w:w="1276" w:type="dxa"/>
            <w:tcBorders>
              <w:top w:val="single" w:sz="4" w:space="0" w:color="auto"/>
              <w:left w:val="single" w:sz="4" w:space="0" w:color="auto"/>
              <w:bottom w:val="single" w:sz="4" w:space="0" w:color="auto"/>
              <w:right w:val="single" w:sz="4" w:space="0" w:color="auto"/>
            </w:tcBorders>
            <w:vAlign w:val="center"/>
          </w:tcPr>
          <w:p w14:paraId="0F07854E"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204</w:t>
            </w:r>
          </w:p>
        </w:tc>
      </w:tr>
      <w:tr w:rsidR="002E05B9" w:rsidRPr="00C524AA" w14:paraId="494461BC" w14:textId="77777777" w:rsidTr="009A2128">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14:paraId="275C5B07"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Математика и информатика</w:t>
            </w:r>
          </w:p>
        </w:tc>
        <w:tc>
          <w:tcPr>
            <w:tcW w:w="2340" w:type="dxa"/>
            <w:tcBorders>
              <w:top w:val="single" w:sz="4" w:space="0" w:color="auto"/>
              <w:left w:val="single" w:sz="4" w:space="0" w:color="auto"/>
              <w:bottom w:val="single" w:sz="4" w:space="0" w:color="auto"/>
              <w:right w:val="single" w:sz="4" w:space="0" w:color="auto"/>
            </w:tcBorders>
          </w:tcPr>
          <w:p w14:paraId="1D1CEEF1"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 xml:space="preserve">Математика </w:t>
            </w:r>
          </w:p>
        </w:tc>
        <w:tc>
          <w:tcPr>
            <w:tcW w:w="934" w:type="dxa"/>
            <w:tcBorders>
              <w:top w:val="single" w:sz="4" w:space="0" w:color="auto"/>
              <w:left w:val="single" w:sz="4" w:space="0" w:color="auto"/>
              <w:bottom w:val="single" w:sz="4" w:space="0" w:color="auto"/>
              <w:right w:val="single" w:sz="4" w:space="0" w:color="auto"/>
            </w:tcBorders>
            <w:vAlign w:val="center"/>
          </w:tcPr>
          <w:p w14:paraId="7A074D64"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132</w:t>
            </w:r>
          </w:p>
        </w:tc>
        <w:tc>
          <w:tcPr>
            <w:tcW w:w="992" w:type="dxa"/>
            <w:tcBorders>
              <w:top w:val="single" w:sz="4" w:space="0" w:color="auto"/>
              <w:left w:val="single" w:sz="4" w:space="0" w:color="auto"/>
              <w:bottom w:val="single" w:sz="4" w:space="0" w:color="auto"/>
              <w:right w:val="single" w:sz="4" w:space="0" w:color="auto"/>
            </w:tcBorders>
            <w:vAlign w:val="center"/>
          </w:tcPr>
          <w:p w14:paraId="0530FE3A"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136</w:t>
            </w:r>
          </w:p>
        </w:tc>
        <w:tc>
          <w:tcPr>
            <w:tcW w:w="992" w:type="dxa"/>
            <w:tcBorders>
              <w:top w:val="single" w:sz="4" w:space="0" w:color="auto"/>
              <w:left w:val="single" w:sz="4" w:space="0" w:color="auto"/>
              <w:bottom w:val="single" w:sz="4" w:space="0" w:color="auto"/>
              <w:right w:val="single" w:sz="4" w:space="0" w:color="auto"/>
            </w:tcBorders>
            <w:vAlign w:val="center"/>
          </w:tcPr>
          <w:p w14:paraId="4395A527"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136</w:t>
            </w:r>
          </w:p>
        </w:tc>
        <w:tc>
          <w:tcPr>
            <w:tcW w:w="1134" w:type="dxa"/>
            <w:tcBorders>
              <w:top w:val="single" w:sz="4" w:space="0" w:color="auto"/>
              <w:left w:val="single" w:sz="4" w:space="0" w:color="auto"/>
              <w:bottom w:val="single" w:sz="4" w:space="0" w:color="auto"/>
              <w:right w:val="single" w:sz="4" w:space="0" w:color="auto"/>
            </w:tcBorders>
            <w:vAlign w:val="center"/>
          </w:tcPr>
          <w:p w14:paraId="5EED97D7"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136</w:t>
            </w:r>
          </w:p>
        </w:tc>
        <w:tc>
          <w:tcPr>
            <w:tcW w:w="1276" w:type="dxa"/>
            <w:tcBorders>
              <w:top w:val="single" w:sz="4" w:space="0" w:color="auto"/>
              <w:left w:val="single" w:sz="4" w:space="0" w:color="auto"/>
              <w:bottom w:val="single" w:sz="4" w:space="0" w:color="auto"/>
              <w:right w:val="single" w:sz="4" w:space="0" w:color="auto"/>
            </w:tcBorders>
            <w:vAlign w:val="center"/>
          </w:tcPr>
          <w:p w14:paraId="5BE708AB"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540</w:t>
            </w:r>
          </w:p>
        </w:tc>
      </w:tr>
      <w:tr w:rsidR="002E05B9" w:rsidRPr="00C524AA" w14:paraId="4E106650" w14:textId="77777777" w:rsidTr="009A2128">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14:paraId="5F664C6D"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Общество-знание и естествознание</w:t>
            </w:r>
          </w:p>
        </w:tc>
        <w:tc>
          <w:tcPr>
            <w:tcW w:w="2340" w:type="dxa"/>
            <w:tcBorders>
              <w:top w:val="single" w:sz="4" w:space="0" w:color="auto"/>
              <w:left w:val="single" w:sz="4" w:space="0" w:color="auto"/>
              <w:bottom w:val="single" w:sz="4" w:space="0" w:color="auto"/>
              <w:right w:val="single" w:sz="4" w:space="0" w:color="auto"/>
            </w:tcBorders>
          </w:tcPr>
          <w:p w14:paraId="728ED759"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Окружающий мир</w:t>
            </w:r>
          </w:p>
        </w:tc>
        <w:tc>
          <w:tcPr>
            <w:tcW w:w="934" w:type="dxa"/>
            <w:tcBorders>
              <w:top w:val="single" w:sz="4" w:space="0" w:color="auto"/>
              <w:left w:val="single" w:sz="4" w:space="0" w:color="auto"/>
              <w:bottom w:val="single" w:sz="4" w:space="0" w:color="auto"/>
              <w:right w:val="single" w:sz="4" w:space="0" w:color="auto"/>
            </w:tcBorders>
            <w:vAlign w:val="center"/>
          </w:tcPr>
          <w:p w14:paraId="6CE864CB"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66</w:t>
            </w:r>
          </w:p>
        </w:tc>
        <w:tc>
          <w:tcPr>
            <w:tcW w:w="992" w:type="dxa"/>
            <w:tcBorders>
              <w:top w:val="single" w:sz="4" w:space="0" w:color="auto"/>
              <w:left w:val="single" w:sz="4" w:space="0" w:color="auto"/>
              <w:bottom w:val="single" w:sz="4" w:space="0" w:color="auto"/>
              <w:right w:val="single" w:sz="4" w:space="0" w:color="auto"/>
            </w:tcBorders>
            <w:vAlign w:val="center"/>
          </w:tcPr>
          <w:p w14:paraId="2A6FBC81"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68</w:t>
            </w:r>
          </w:p>
        </w:tc>
        <w:tc>
          <w:tcPr>
            <w:tcW w:w="992" w:type="dxa"/>
            <w:tcBorders>
              <w:top w:val="single" w:sz="4" w:space="0" w:color="auto"/>
              <w:left w:val="single" w:sz="4" w:space="0" w:color="auto"/>
              <w:bottom w:val="single" w:sz="4" w:space="0" w:color="auto"/>
              <w:right w:val="single" w:sz="4" w:space="0" w:color="auto"/>
            </w:tcBorders>
            <w:vAlign w:val="center"/>
          </w:tcPr>
          <w:p w14:paraId="1B9F64FA"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68</w:t>
            </w:r>
          </w:p>
        </w:tc>
        <w:tc>
          <w:tcPr>
            <w:tcW w:w="1134" w:type="dxa"/>
            <w:tcBorders>
              <w:top w:val="single" w:sz="4" w:space="0" w:color="auto"/>
              <w:left w:val="single" w:sz="4" w:space="0" w:color="auto"/>
              <w:bottom w:val="single" w:sz="4" w:space="0" w:color="auto"/>
              <w:right w:val="single" w:sz="4" w:space="0" w:color="auto"/>
            </w:tcBorders>
            <w:vAlign w:val="center"/>
          </w:tcPr>
          <w:p w14:paraId="4CF18291"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68</w:t>
            </w:r>
          </w:p>
        </w:tc>
        <w:tc>
          <w:tcPr>
            <w:tcW w:w="1276" w:type="dxa"/>
            <w:tcBorders>
              <w:top w:val="single" w:sz="4" w:space="0" w:color="auto"/>
              <w:left w:val="single" w:sz="4" w:space="0" w:color="auto"/>
              <w:bottom w:val="single" w:sz="4" w:space="0" w:color="auto"/>
              <w:right w:val="single" w:sz="4" w:space="0" w:color="auto"/>
            </w:tcBorders>
            <w:vAlign w:val="center"/>
          </w:tcPr>
          <w:p w14:paraId="682AD3E8"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270</w:t>
            </w:r>
          </w:p>
        </w:tc>
      </w:tr>
      <w:tr w:rsidR="002E05B9" w:rsidRPr="00C524AA" w14:paraId="20677740" w14:textId="77777777" w:rsidTr="009A2128">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14:paraId="6631EEA4"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 xml:space="preserve">Основы </w:t>
            </w:r>
            <w:r w:rsidRPr="00C524AA">
              <w:rPr>
                <w:rFonts w:ascii="Times New Roman" w:eastAsia="@Arial Unicode MS" w:hAnsi="Times New Roman" w:cs="Times New Roman"/>
                <w:color w:val="000000"/>
              </w:rPr>
              <w:t>религиозных культур и светской этики</w:t>
            </w:r>
          </w:p>
        </w:tc>
        <w:tc>
          <w:tcPr>
            <w:tcW w:w="2340" w:type="dxa"/>
            <w:tcBorders>
              <w:top w:val="single" w:sz="4" w:space="0" w:color="auto"/>
              <w:left w:val="single" w:sz="4" w:space="0" w:color="auto"/>
              <w:bottom w:val="single" w:sz="4" w:space="0" w:color="auto"/>
              <w:right w:val="single" w:sz="4" w:space="0" w:color="auto"/>
            </w:tcBorders>
          </w:tcPr>
          <w:p w14:paraId="249CF2C8"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vertAlign w:val="superscript"/>
              </w:rPr>
            </w:pPr>
            <w:r w:rsidRPr="00C524AA">
              <w:rPr>
                <w:rFonts w:ascii="Times New Roman" w:hAnsi="Times New Roman" w:cs="Times New Roman"/>
                <w:bCs/>
              </w:rPr>
              <w:t xml:space="preserve">Основы </w:t>
            </w:r>
            <w:r w:rsidRPr="00C524AA">
              <w:rPr>
                <w:rFonts w:ascii="Times New Roman" w:eastAsia="@Arial Unicode MS" w:hAnsi="Times New Roman" w:cs="Times New Roman"/>
                <w:color w:val="000000"/>
              </w:rPr>
              <w:t>религиозных культур и светской этики</w:t>
            </w:r>
          </w:p>
        </w:tc>
        <w:tc>
          <w:tcPr>
            <w:tcW w:w="934" w:type="dxa"/>
            <w:tcBorders>
              <w:top w:val="single" w:sz="4" w:space="0" w:color="auto"/>
              <w:left w:val="single" w:sz="4" w:space="0" w:color="auto"/>
              <w:bottom w:val="single" w:sz="4" w:space="0" w:color="auto"/>
              <w:right w:val="single" w:sz="4" w:space="0" w:color="auto"/>
            </w:tcBorders>
            <w:vAlign w:val="center"/>
          </w:tcPr>
          <w:p w14:paraId="341A9708"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w:t>
            </w:r>
          </w:p>
        </w:tc>
        <w:tc>
          <w:tcPr>
            <w:tcW w:w="992" w:type="dxa"/>
            <w:tcBorders>
              <w:top w:val="single" w:sz="4" w:space="0" w:color="auto"/>
              <w:left w:val="single" w:sz="4" w:space="0" w:color="auto"/>
              <w:bottom w:val="single" w:sz="4" w:space="0" w:color="auto"/>
              <w:right w:val="single" w:sz="4" w:space="0" w:color="auto"/>
            </w:tcBorders>
            <w:vAlign w:val="center"/>
          </w:tcPr>
          <w:p w14:paraId="7B20E678"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w:t>
            </w:r>
          </w:p>
        </w:tc>
        <w:tc>
          <w:tcPr>
            <w:tcW w:w="992" w:type="dxa"/>
            <w:tcBorders>
              <w:top w:val="single" w:sz="4" w:space="0" w:color="auto"/>
              <w:left w:val="single" w:sz="4" w:space="0" w:color="auto"/>
              <w:bottom w:val="single" w:sz="4" w:space="0" w:color="auto"/>
              <w:right w:val="single" w:sz="4" w:space="0" w:color="auto"/>
            </w:tcBorders>
            <w:vAlign w:val="center"/>
          </w:tcPr>
          <w:p w14:paraId="38367E42"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w:t>
            </w:r>
          </w:p>
        </w:tc>
        <w:tc>
          <w:tcPr>
            <w:tcW w:w="1134" w:type="dxa"/>
            <w:tcBorders>
              <w:top w:val="single" w:sz="4" w:space="0" w:color="auto"/>
              <w:left w:val="single" w:sz="4" w:space="0" w:color="auto"/>
              <w:bottom w:val="single" w:sz="4" w:space="0" w:color="auto"/>
              <w:right w:val="single" w:sz="4" w:space="0" w:color="auto"/>
            </w:tcBorders>
            <w:vAlign w:val="center"/>
          </w:tcPr>
          <w:p w14:paraId="1D967CC6"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34</w:t>
            </w:r>
          </w:p>
        </w:tc>
        <w:tc>
          <w:tcPr>
            <w:tcW w:w="1276" w:type="dxa"/>
            <w:tcBorders>
              <w:top w:val="single" w:sz="4" w:space="0" w:color="auto"/>
              <w:left w:val="single" w:sz="4" w:space="0" w:color="auto"/>
              <w:bottom w:val="single" w:sz="4" w:space="0" w:color="auto"/>
              <w:right w:val="single" w:sz="4" w:space="0" w:color="auto"/>
            </w:tcBorders>
            <w:vAlign w:val="center"/>
          </w:tcPr>
          <w:p w14:paraId="313D86C1"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34</w:t>
            </w:r>
          </w:p>
        </w:tc>
      </w:tr>
      <w:tr w:rsidR="002E05B9" w:rsidRPr="00C524AA" w14:paraId="24BC0FFC" w14:textId="77777777" w:rsidTr="009A2128">
        <w:trPr>
          <w:trHeight w:val="375"/>
          <w:jc w:val="center"/>
        </w:trPr>
        <w:tc>
          <w:tcPr>
            <w:tcW w:w="1915" w:type="dxa"/>
            <w:vMerge w:val="restart"/>
            <w:tcBorders>
              <w:top w:val="single" w:sz="4" w:space="0" w:color="auto"/>
              <w:left w:val="single" w:sz="4" w:space="0" w:color="auto"/>
              <w:right w:val="single" w:sz="4" w:space="0" w:color="auto"/>
            </w:tcBorders>
            <w:vAlign w:val="center"/>
          </w:tcPr>
          <w:p w14:paraId="3C56A39F"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Искусство</w:t>
            </w:r>
          </w:p>
        </w:tc>
        <w:tc>
          <w:tcPr>
            <w:tcW w:w="2340" w:type="dxa"/>
            <w:tcBorders>
              <w:top w:val="single" w:sz="4" w:space="0" w:color="auto"/>
              <w:left w:val="single" w:sz="4" w:space="0" w:color="auto"/>
              <w:bottom w:val="single" w:sz="4" w:space="0" w:color="auto"/>
              <w:right w:val="single" w:sz="4" w:space="0" w:color="auto"/>
            </w:tcBorders>
          </w:tcPr>
          <w:p w14:paraId="62CFEEA4"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Музыка</w:t>
            </w:r>
          </w:p>
        </w:tc>
        <w:tc>
          <w:tcPr>
            <w:tcW w:w="934" w:type="dxa"/>
            <w:tcBorders>
              <w:top w:val="single" w:sz="4" w:space="0" w:color="auto"/>
              <w:left w:val="single" w:sz="4" w:space="0" w:color="auto"/>
              <w:bottom w:val="single" w:sz="4" w:space="0" w:color="auto"/>
              <w:right w:val="single" w:sz="4" w:space="0" w:color="auto"/>
            </w:tcBorders>
            <w:vAlign w:val="center"/>
          </w:tcPr>
          <w:p w14:paraId="5E02E849"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33</w:t>
            </w:r>
          </w:p>
        </w:tc>
        <w:tc>
          <w:tcPr>
            <w:tcW w:w="992" w:type="dxa"/>
            <w:tcBorders>
              <w:top w:val="single" w:sz="4" w:space="0" w:color="auto"/>
              <w:left w:val="single" w:sz="4" w:space="0" w:color="auto"/>
              <w:bottom w:val="single" w:sz="4" w:space="0" w:color="auto"/>
              <w:right w:val="single" w:sz="4" w:space="0" w:color="auto"/>
            </w:tcBorders>
            <w:vAlign w:val="center"/>
          </w:tcPr>
          <w:p w14:paraId="30962923"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34</w:t>
            </w:r>
          </w:p>
        </w:tc>
        <w:tc>
          <w:tcPr>
            <w:tcW w:w="992" w:type="dxa"/>
            <w:tcBorders>
              <w:top w:val="single" w:sz="4" w:space="0" w:color="auto"/>
              <w:left w:val="single" w:sz="4" w:space="0" w:color="auto"/>
              <w:bottom w:val="single" w:sz="4" w:space="0" w:color="auto"/>
              <w:right w:val="single" w:sz="4" w:space="0" w:color="auto"/>
            </w:tcBorders>
            <w:vAlign w:val="center"/>
          </w:tcPr>
          <w:p w14:paraId="0BB4FDC8"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34</w:t>
            </w:r>
          </w:p>
        </w:tc>
        <w:tc>
          <w:tcPr>
            <w:tcW w:w="1134" w:type="dxa"/>
            <w:tcBorders>
              <w:top w:val="single" w:sz="4" w:space="0" w:color="auto"/>
              <w:left w:val="single" w:sz="4" w:space="0" w:color="auto"/>
              <w:bottom w:val="single" w:sz="4" w:space="0" w:color="auto"/>
              <w:right w:val="single" w:sz="4" w:space="0" w:color="auto"/>
            </w:tcBorders>
            <w:vAlign w:val="center"/>
          </w:tcPr>
          <w:p w14:paraId="3978A1DF"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34</w:t>
            </w:r>
          </w:p>
        </w:tc>
        <w:tc>
          <w:tcPr>
            <w:tcW w:w="1276" w:type="dxa"/>
            <w:tcBorders>
              <w:top w:val="single" w:sz="4" w:space="0" w:color="auto"/>
              <w:left w:val="single" w:sz="4" w:space="0" w:color="auto"/>
              <w:bottom w:val="single" w:sz="4" w:space="0" w:color="auto"/>
              <w:right w:val="single" w:sz="4" w:space="0" w:color="auto"/>
            </w:tcBorders>
            <w:vAlign w:val="center"/>
          </w:tcPr>
          <w:p w14:paraId="63E6B509"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135</w:t>
            </w:r>
          </w:p>
        </w:tc>
      </w:tr>
      <w:tr w:rsidR="002E05B9" w:rsidRPr="00C524AA" w14:paraId="46F0D6D3" w14:textId="77777777" w:rsidTr="009A2128">
        <w:trPr>
          <w:trHeight w:val="375"/>
          <w:jc w:val="center"/>
        </w:trPr>
        <w:tc>
          <w:tcPr>
            <w:tcW w:w="1915" w:type="dxa"/>
            <w:vMerge/>
            <w:tcBorders>
              <w:left w:val="single" w:sz="4" w:space="0" w:color="auto"/>
              <w:bottom w:val="single" w:sz="4" w:space="0" w:color="auto"/>
              <w:right w:val="single" w:sz="4" w:space="0" w:color="auto"/>
            </w:tcBorders>
            <w:vAlign w:val="center"/>
          </w:tcPr>
          <w:p w14:paraId="5DBDF7BC"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p>
        </w:tc>
        <w:tc>
          <w:tcPr>
            <w:tcW w:w="2340" w:type="dxa"/>
            <w:tcBorders>
              <w:top w:val="single" w:sz="4" w:space="0" w:color="auto"/>
              <w:left w:val="single" w:sz="4" w:space="0" w:color="auto"/>
              <w:bottom w:val="single" w:sz="4" w:space="0" w:color="auto"/>
              <w:right w:val="single" w:sz="4" w:space="0" w:color="auto"/>
            </w:tcBorders>
          </w:tcPr>
          <w:p w14:paraId="5BD5C22F"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Изобразительное искусство</w:t>
            </w:r>
          </w:p>
        </w:tc>
        <w:tc>
          <w:tcPr>
            <w:tcW w:w="934" w:type="dxa"/>
            <w:tcBorders>
              <w:top w:val="single" w:sz="4" w:space="0" w:color="auto"/>
              <w:left w:val="single" w:sz="4" w:space="0" w:color="auto"/>
              <w:bottom w:val="single" w:sz="4" w:space="0" w:color="auto"/>
              <w:right w:val="single" w:sz="4" w:space="0" w:color="auto"/>
            </w:tcBorders>
            <w:vAlign w:val="center"/>
          </w:tcPr>
          <w:p w14:paraId="32876B94"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33</w:t>
            </w:r>
          </w:p>
        </w:tc>
        <w:tc>
          <w:tcPr>
            <w:tcW w:w="992" w:type="dxa"/>
            <w:tcBorders>
              <w:top w:val="single" w:sz="4" w:space="0" w:color="auto"/>
              <w:left w:val="single" w:sz="4" w:space="0" w:color="auto"/>
              <w:bottom w:val="single" w:sz="4" w:space="0" w:color="auto"/>
              <w:right w:val="single" w:sz="4" w:space="0" w:color="auto"/>
            </w:tcBorders>
            <w:vAlign w:val="center"/>
          </w:tcPr>
          <w:p w14:paraId="1036D2D4"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34</w:t>
            </w:r>
          </w:p>
        </w:tc>
        <w:tc>
          <w:tcPr>
            <w:tcW w:w="992" w:type="dxa"/>
            <w:tcBorders>
              <w:top w:val="single" w:sz="4" w:space="0" w:color="auto"/>
              <w:left w:val="single" w:sz="4" w:space="0" w:color="auto"/>
              <w:bottom w:val="single" w:sz="4" w:space="0" w:color="auto"/>
              <w:right w:val="single" w:sz="4" w:space="0" w:color="auto"/>
            </w:tcBorders>
            <w:vAlign w:val="center"/>
          </w:tcPr>
          <w:p w14:paraId="2242BC20"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34</w:t>
            </w:r>
          </w:p>
        </w:tc>
        <w:tc>
          <w:tcPr>
            <w:tcW w:w="1134" w:type="dxa"/>
            <w:tcBorders>
              <w:top w:val="single" w:sz="4" w:space="0" w:color="auto"/>
              <w:left w:val="single" w:sz="4" w:space="0" w:color="auto"/>
              <w:bottom w:val="single" w:sz="4" w:space="0" w:color="auto"/>
              <w:right w:val="single" w:sz="4" w:space="0" w:color="auto"/>
            </w:tcBorders>
            <w:vAlign w:val="center"/>
          </w:tcPr>
          <w:p w14:paraId="7537D86F"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34</w:t>
            </w:r>
          </w:p>
        </w:tc>
        <w:tc>
          <w:tcPr>
            <w:tcW w:w="1276" w:type="dxa"/>
            <w:tcBorders>
              <w:top w:val="single" w:sz="4" w:space="0" w:color="auto"/>
              <w:left w:val="single" w:sz="4" w:space="0" w:color="auto"/>
              <w:bottom w:val="single" w:sz="4" w:space="0" w:color="auto"/>
              <w:right w:val="single" w:sz="4" w:space="0" w:color="auto"/>
            </w:tcBorders>
            <w:vAlign w:val="center"/>
          </w:tcPr>
          <w:p w14:paraId="7A771F18"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135</w:t>
            </w:r>
          </w:p>
        </w:tc>
      </w:tr>
      <w:tr w:rsidR="002E05B9" w:rsidRPr="00C524AA" w14:paraId="2082D685" w14:textId="77777777" w:rsidTr="009A2128">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14:paraId="206E4747"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 xml:space="preserve">Технология </w:t>
            </w:r>
          </w:p>
        </w:tc>
        <w:tc>
          <w:tcPr>
            <w:tcW w:w="2340" w:type="dxa"/>
            <w:tcBorders>
              <w:top w:val="single" w:sz="4" w:space="0" w:color="auto"/>
              <w:left w:val="single" w:sz="4" w:space="0" w:color="auto"/>
              <w:bottom w:val="single" w:sz="4" w:space="0" w:color="auto"/>
              <w:right w:val="single" w:sz="4" w:space="0" w:color="auto"/>
            </w:tcBorders>
          </w:tcPr>
          <w:p w14:paraId="41B1347A"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 xml:space="preserve">Технология </w:t>
            </w:r>
          </w:p>
        </w:tc>
        <w:tc>
          <w:tcPr>
            <w:tcW w:w="934" w:type="dxa"/>
            <w:tcBorders>
              <w:top w:val="single" w:sz="4" w:space="0" w:color="auto"/>
              <w:left w:val="single" w:sz="4" w:space="0" w:color="auto"/>
              <w:bottom w:val="single" w:sz="4" w:space="0" w:color="auto"/>
              <w:right w:val="single" w:sz="4" w:space="0" w:color="auto"/>
            </w:tcBorders>
            <w:vAlign w:val="center"/>
          </w:tcPr>
          <w:p w14:paraId="46370350"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33</w:t>
            </w:r>
          </w:p>
        </w:tc>
        <w:tc>
          <w:tcPr>
            <w:tcW w:w="992" w:type="dxa"/>
            <w:tcBorders>
              <w:top w:val="single" w:sz="4" w:space="0" w:color="auto"/>
              <w:left w:val="single" w:sz="4" w:space="0" w:color="auto"/>
              <w:bottom w:val="single" w:sz="4" w:space="0" w:color="auto"/>
              <w:right w:val="single" w:sz="4" w:space="0" w:color="auto"/>
            </w:tcBorders>
            <w:vAlign w:val="center"/>
          </w:tcPr>
          <w:p w14:paraId="4786E97B"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34</w:t>
            </w:r>
          </w:p>
        </w:tc>
        <w:tc>
          <w:tcPr>
            <w:tcW w:w="992" w:type="dxa"/>
            <w:tcBorders>
              <w:top w:val="single" w:sz="4" w:space="0" w:color="auto"/>
              <w:left w:val="single" w:sz="4" w:space="0" w:color="auto"/>
              <w:bottom w:val="single" w:sz="4" w:space="0" w:color="auto"/>
              <w:right w:val="single" w:sz="4" w:space="0" w:color="auto"/>
            </w:tcBorders>
            <w:vAlign w:val="center"/>
          </w:tcPr>
          <w:p w14:paraId="1DB7F039"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34</w:t>
            </w:r>
          </w:p>
        </w:tc>
        <w:tc>
          <w:tcPr>
            <w:tcW w:w="1134" w:type="dxa"/>
            <w:tcBorders>
              <w:top w:val="single" w:sz="4" w:space="0" w:color="auto"/>
              <w:left w:val="single" w:sz="4" w:space="0" w:color="auto"/>
              <w:bottom w:val="single" w:sz="4" w:space="0" w:color="auto"/>
              <w:right w:val="single" w:sz="4" w:space="0" w:color="auto"/>
            </w:tcBorders>
            <w:vAlign w:val="center"/>
          </w:tcPr>
          <w:p w14:paraId="34877AB2"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34</w:t>
            </w:r>
          </w:p>
        </w:tc>
        <w:tc>
          <w:tcPr>
            <w:tcW w:w="1276" w:type="dxa"/>
            <w:tcBorders>
              <w:top w:val="single" w:sz="4" w:space="0" w:color="auto"/>
              <w:left w:val="single" w:sz="4" w:space="0" w:color="auto"/>
              <w:bottom w:val="single" w:sz="4" w:space="0" w:color="auto"/>
              <w:right w:val="single" w:sz="4" w:space="0" w:color="auto"/>
            </w:tcBorders>
            <w:vAlign w:val="center"/>
          </w:tcPr>
          <w:p w14:paraId="4C7ADD26"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135</w:t>
            </w:r>
          </w:p>
        </w:tc>
      </w:tr>
      <w:tr w:rsidR="002E05B9" w:rsidRPr="00C524AA" w14:paraId="75427268" w14:textId="77777777" w:rsidTr="009A2128">
        <w:trPr>
          <w:trHeight w:val="375"/>
          <w:jc w:val="center"/>
        </w:trPr>
        <w:tc>
          <w:tcPr>
            <w:tcW w:w="1915" w:type="dxa"/>
            <w:tcBorders>
              <w:top w:val="single" w:sz="4" w:space="0" w:color="auto"/>
              <w:left w:val="single" w:sz="4" w:space="0" w:color="auto"/>
              <w:bottom w:val="single" w:sz="4" w:space="0" w:color="auto"/>
              <w:right w:val="single" w:sz="4" w:space="0" w:color="auto"/>
            </w:tcBorders>
            <w:vAlign w:val="bottom"/>
          </w:tcPr>
          <w:p w14:paraId="566C6C61"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Физическая культура</w:t>
            </w:r>
          </w:p>
        </w:tc>
        <w:tc>
          <w:tcPr>
            <w:tcW w:w="2340" w:type="dxa"/>
            <w:tcBorders>
              <w:top w:val="single" w:sz="4" w:space="0" w:color="auto"/>
              <w:left w:val="single" w:sz="4" w:space="0" w:color="auto"/>
              <w:bottom w:val="single" w:sz="4" w:space="0" w:color="auto"/>
              <w:right w:val="single" w:sz="4" w:space="0" w:color="auto"/>
            </w:tcBorders>
          </w:tcPr>
          <w:p w14:paraId="1886AAB2"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Физическая культура</w:t>
            </w:r>
          </w:p>
        </w:tc>
        <w:tc>
          <w:tcPr>
            <w:tcW w:w="934" w:type="dxa"/>
            <w:tcBorders>
              <w:top w:val="single" w:sz="4" w:space="0" w:color="auto"/>
              <w:left w:val="single" w:sz="4" w:space="0" w:color="auto"/>
              <w:bottom w:val="single" w:sz="4" w:space="0" w:color="auto"/>
              <w:right w:val="single" w:sz="4" w:space="0" w:color="auto"/>
            </w:tcBorders>
            <w:vAlign w:val="center"/>
          </w:tcPr>
          <w:p w14:paraId="014F1FE5"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99</w:t>
            </w:r>
          </w:p>
        </w:tc>
        <w:tc>
          <w:tcPr>
            <w:tcW w:w="992" w:type="dxa"/>
            <w:tcBorders>
              <w:top w:val="single" w:sz="4" w:space="0" w:color="auto"/>
              <w:left w:val="single" w:sz="4" w:space="0" w:color="auto"/>
              <w:bottom w:val="single" w:sz="4" w:space="0" w:color="auto"/>
              <w:right w:val="single" w:sz="4" w:space="0" w:color="auto"/>
            </w:tcBorders>
            <w:vAlign w:val="center"/>
          </w:tcPr>
          <w:p w14:paraId="538754A1"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102</w:t>
            </w:r>
          </w:p>
        </w:tc>
        <w:tc>
          <w:tcPr>
            <w:tcW w:w="992" w:type="dxa"/>
            <w:tcBorders>
              <w:top w:val="single" w:sz="4" w:space="0" w:color="auto"/>
              <w:left w:val="single" w:sz="4" w:space="0" w:color="auto"/>
              <w:bottom w:val="single" w:sz="4" w:space="0" w:color="auto"/>
              <w:right w:val="single" w:sz="4" w:space="0" w:color="auto"/>
            </w:tcBorders>
            <w:vAlign w:val="center"/>
          </w:tcPr>
          <w:p w14:paraId="09C6866D"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102</w:t>
            </w:r>
          </w:p>
        </w:tc>
        <w:tc>
          <w:tcPr>
            <w:tcW w:w="1134" w:type="dxa"/>
            <w:tcBorders>
              <w:top w:val="single" w:sz="4" w:space="0" w:color="auto"/>
              <w:left w:val="single" w:sz="4" w:space="0" w:color="auto"/>
              <w:bottom w:val="single" w:sz="4" w:space="0" w:color="auto"/>
              <w:right w:val="single" w:sz="4" w:space="0" w:color="auto"/>
            </w:tcBorders>
            <w:vAlign w:val="center"/>
          </w:tcPr>
          <w:p w14:paraId="201FABB0"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102</w:t>
            </w:r>
          </w:p>
        </w:tc>
        <w:tc>
          <w:tcPr>
            <w:tcW w:w="1276" w:type="dxa"/>
            <w:tcBorders>
              <w:top w:val="single" w:sz="4" w:space="0" w:color="auto"/>
              <w:left w:val="single" w:sz="4" w:space="0" w:color="auto"/>
              <w:bottom w:val="single" w:sz="4" w:space="0" w:color="auto"/>
              <w:right w:val="single" w:sz="4" w:space="0" w:color="auto"/>
            </w:tcBorders>
            <w:vAlign w:val="center"/>
          </w:tcPr>
          <w:p w14:paraId="7A0A393A"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405</w:t>
            </w:r>
          </w:p>
        </w:tc>
      </w:tr>
      <w:tr w:rsidR="002E05B9" w:rsidRPr="00C524AA" w14:paraId="12589BC1" w14:textId="77777777" w:rsidTr="009A2128">
        <w:trPr>
          <w:trHeight w:val="375"/>
          <w:jc w:val="center"/>
        </w:trPr>
        <w:tc>
          <w:tcPr>
            <w:tcW w:w="4255" w:type="dxa"/>
            <w:gridSpan w:val="2"/>
            <w:tcBorders>
              <w:top w:val="single" w:sz="4" w:space="0" w:color="auto"/>
              <w:left w:val="single" w:sz="4" w:space="0" w:color="auto"/>
              <w:bottom w:val="single" w:sz="4" w:space="0" w:color="auto"/>
              <w:right w:val="single" w:sz="4" w:space="0" w:color="auto"/>
            </w:tcBorders>
            <w:vAlign w:val="bottom"/>
          </w:tcPr>
          <w:p w14:paraId="112C083B"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Итого:</w:t>
            </w:r>
          </w:p>
        </w:tc>
        <w:tc>
          <w:tcPr>
            <w:tcW w:w="934" w:type="dxa"/>
            <w:tcBorders>
              <w:top w:val="single" w:sz="4" w:space="0" w:color="auto"/>
              <w:left w:val="single" w:sz="4" w:space="0" w:color="auto"/>
              <w:bottom w:val="single" w:sz="4" w:space="0" w:color="auto"/>
              <w:right w:val="single" w:sz="4" w:space="0" w:color="auto"/>
            </w:tcBorders>
            <w:vAlign w:val="center"/>
          </w:tcPr>
          <w:p w14:paraId="61446A11"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693</w:t>
            </w:r>
          </w:p>
        </w:tc>
        <w:tc>
          <w:tcPr>
            <w:tcW w:w="992" w:type="dxa"/>
            <w:tcBorders>
              <w:top w:val="single" w:sz="4" w:space="0" w:color="auto"/>
              <w:left w:val="single" w:sz="4" w:space="0" w:color="auto"/>
              <w:bottom w:val="single" w:sz="4" w:space="0" w:color="auto"/>
              <w:right w:val="single" w:sz="4" w:space="0" w:color="auto"/>
            </w:tcBorders>
            <w:vAlign w:val="center"/>
          </w:tcPr>
          <w:p w14:paraId="18A5F594"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782</w:t>
            </w:r>
          </w:p>
        </w:tc>
        <w:tc>
          <w:tcPr>
            <w:tcW w:w="992" w:type="dxa"/>
            <w:tcBorders>
              <w:top w:val="single" w:sz="4" w:space="0" w:color="auto"/>
              <w:left w:val="single" w:sz="4" w:space="0" w:color="auto"/>
              <w:bottom w:val="single" w:sz="4" w:space="0" w:color="auto"/>
              <w:right w:val="single" w:sz="4" w:space="0" w:color="auto"/>
            </w:tcBorders>
            <w:vAlign w:val="center"/>
          </w:tcPr>
          <w:p w14:paraId="31CAFBB8"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782</w:t>
            </w:r>
          </w:p>
        </w:tc>
        <w:tc>
          <w:tcPr>
            <w:tcW w:w="1134" w:type="dxa"/>
            <w:tcBorders>
              <w:top w:val="single" w:sz="4" w:space="0" w:color="auto"/>
              <w:left w:val="single" w:sz="4" w:space="0" w:color="auto"/>
              <w:bottom w:val="single" w:sz="4" w:space="0" w:color="auto"/>
              <w:right w:val="single" w:sz="4" w:space="0" w:color="auto"/>
            </w:tcBorders>
            <w:vAlign w:val="center"/>
          </w:tcPr>
          <w:p w14:paraId="53278A39"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816</w:t>
            </w:r>
          </w:p>
        </w:tc>
        <w:tc>
          <w:tcPr>
            <w:tcW w:w="1276" w:type="dxa"/>
            <w:tcBorders>
              <w:top w:val="single" w:sz="4" w:space="0" w:color="auto"/>
              <w:left w:val="single" w:sz="4" w:space="0" w:color="auto"/>
              <w:bottom w:val="single" w:sz="4" w:space="0" w:color="auto"/>
              <w:right w:val="single" w:sz="4" w:space="0" w:color="auto"/>
            </w:tcBorders>
            <w:vAlign w:val="center"/>
          </w:tcPr>
          <w:p w14:paraId="2EEE9861"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3073</w:t>
            </w:r>
          </w:p>
        </w:tc>
      </w:tr>
      <w:tr w:rsidR="002E05B9" w:rsidRPr="00C524AA" w14:paraId="21DED518" w14:textId="77777777" w:rsidTr="009A2128">
        <w:trPr>
          <w:trHeight w:val="403"/>
          <w:jc w:val="center"/>
        </w:trPr>
        <w:tc>
          <w:tcPr>
            <w:tcW w:w="4255" w:type="dxa"/>
            <w:gridSpan w:val="2"/>
            <w:tcBorders>
              <w:top w:val="single" w:sz="4" w:space="0" w:color="auto"/>
              <w:left w:val="single" w:sz="4" w:space="0" w:color="auto"/>
              <w:bottom w:val="single" w:sz="4" w:space="0" w:color="auto"/>
              <w:right w:val="single" w:sz="4" w:space="0" w:color="auto"/>
            </w:tcBorders>
          </w:tcPr>
          <w:p w14:paraId="6C5BFEC5"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i/>
              </w:rPr>
            </w:pPr>
            <w:r w:rsidRPr="00C524AA">
              <w:rPr>
                <w:rFonts w:ascii="Times New Roman" w:hAnsi="Times New Roman" w:cs="Times New Roman"/>
                <w:bCs/>
                <w:i/>
              </w:rPr>
              <w:t>Часть, формируемая участниками образовательных отношений</w:t>
            </w:r>
          </w:p>
        </w:tc>
        <w:tc>
          <w:tcPr>
            <w:tcW w:w="934" w:type="dxa"/>
            <w:tcBorders>
              <w:top w:val="single" w:sz="4" w:space="0" w:color="auto"/>
              <w:left w:val="single" w:sz="4" w:space="0" w:color="auto"/>
              <w:bottom w:val="single" w:sz="4" w:space="0" w:color="auto"/>
              <w:right w:val="single" w:sz="4" w:space="0" w:color="auto"/>
            </w:tcBorders>
            <w:vAlign w:val="center"/>
          </w:tcPr>
          <w:p w14:paraId="2049CC98"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rPr>
              <w:t>–</w:t>
            </w:r>
          </w:p>
        </w:tc>
        <w:tc>
          <w:tcPr>
            <w:tcW w:w="992" w:type="dxa"/>
            <w:tcBorders>
              <w:top w:val="single" w:sz="4" w:space="0" w:color="auto"/>
              <w:left w:val="single" w:sz="4" w:space="0" w:color="auto"/>
              <w:bottom w:val="single" w:sz="4" w:space="0" w:color="auto"/>
              <w:right w:val="single" w:sz="4" w:space="0" w:color="auto"/>
            </w:tcBorders>
            <w:vAlign w:val="center"/>
          </w:tcPr>
          <w:p w14:paraId="4A3AB4F7"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102</w:t>
            </w:r>
          </w:p>
        </w:tc>
        <w:tc>
          <w:tcPr>
            <w:tcW w:w="992" w:type="dxa"/>
            <w:tcBorders>
              <w:top w:val="single" w:sz="4" w:space="0" w:color="auto"/>
              <w:left w:val="single" w:sz="4" w:space="0" w:color="auto"/>
              <w:bottom w:val="single" w:sz="4" w:space="0" w:color="auto"/>
              <w:right w:val="single" w:sz="4" w:space="0" w:color="auto"/>
            </w:tcBorders>
            <w:vAlign w:val="center"/>
          </w:tcPr>
          <w:p w14:paraId="493D4817"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102</w:t>
            </w:r>
          </w:p>
        </w:tc>
        <w:tc>
          <w:tcPr>
            <w:tcW w:w="1134" w:type="dxa"/>
            <w:tcBorders>
              <w:top w:val="single" w:sz="4" w:space="0" w:color="auto"/>
              <w:left w:val="single" w:sz="4" w:space="0" w:color="auto"/>
              <w:bottom w:val="single" w:sz="4" w:space="0" w:color="auto"/>
              <w:right w:val="single" w:sz="4" w:space="0" w:color="auto"/>
            </w:tcBorders>
            <w:vAlign w:val="center"/>
          </w:tcPr>
          <w:p w14:paraId="4F036475"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64</w:t>
            </w:r>
          </w:p>
        </w:tc>
        <w:tc>
          <w:tcPr>
            <w:tcW w:w="1276" w:type="dxa"/>
            <w:tcBorders>
              <w:top w:val="single" w:sz="4" w:space="0" w:color="auto"/>
              <w:left w:val="single" w:sz="4" w:space="0" w:color="auto"/>
              <w:bottom w:val="single" w:sz="4" w:space="0" w:color="auto"/>
              <w:right w:val="single" w:sz="4" w:space="0" w:color="auto"/>
            </w:tcBorders>
            <w:vAlign w:val="center"/>
          </w:tcPr>
          <w:p w14:paraId="5031CEFE"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268</w:t>
            </w:r>
          </w:p>
        </w:tc>
      </w:tr>
      <w:tr w:rsidR="002E05B9" w:rsidRPr="00C524AA" w14:paraId="31C7BC7F" w14:textId="77777777" w:rsidTr="009A2128">
        <w:trPr>
          <w:trHeight w:val="481"/>
          <w:jc w:val="center"/>
        </w:trPr>
        <w:tc>
          <w:tcPr>
            <w:tcW w:w="4255" w:type="dxa"/>
            <w:gridSpan w:val="2"/>
            <w:tcBorders>
              <w:top w:val="single" w:sz="4" w:space="0" w:color="auto"/>
              <w:left w:val="single" w:sz="4" w:space="0" w:color="auto"/>
              <w:bottom w:val="single" w:sz="4" w:space="0" w:color="auto"/>
              <w:right w:val="single" w:sz="4" w:space="0" w:color="auto"/>
            </w:tcBorders>
          </w:tcPr>
          <w:p w14:paraId="7CA1C5FE"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 xml:space="preserve">Максимально допустимая годовая нагрузка </w:t>
            </w:r>
          </w:p>
        </w:tc>
        <w:tc>
          <w:tcPr>
            <w:tcW w:w="934" w:type="dxa"/>
            <w:tcBorders>
              <w:top w:val="single" w:sz="4" w:space="0" w:color="auto"/>
              <w:left w:val="single" w:sz="4" w:space="0" w:color="auto"/>
              <w:bottom w:val="single" w:sz="4" w:space="0" w:color="auto"/>
              <w:right w:val="single" w:sz="4" w:space="0" w:color="auto"/>
            </w:tcBorders>
            <w:vAlign w:val="center"/>
          </w:tcPr>
          <w:p w14:paraId="65359E07"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rPr>
              <w:t>693</w:t>
            </w:r>
          </w:p>
        </w:tc>
        <w:tc>
          <w:tcPr>
            <w:tcW w:w="992" w:type="dxa"/>
            <w:tcBorders>
              <w:top w:val="single" w:sz="4" w:space="0" w:color="auto"/>
              <w:left w:val="single" w:sz="4" w:space="0" w:color="auto"/>
              <w:bottom w:val="single" w:sz="4" w:space="0" w:color="auto"/>
              <w:right w:val="single" w:sz="4" w:space="0" w:color="auto"/>
            </w:tcBorders>
            <w:vAlign w:val="center"/>
          </w:tcPr>
          <w:p w14:paraId="54FC5D04"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884</w:t>
            </w:r>
          </w:p>
        </w:tc>
        <w:tc>
          <w:tcPr>
            <w:tcW w:w="992" w:type="dxa"/>
            <w:tcBorders>
              <w:top w:val="single" w:sz="4" w:space="0" w:color="auto"/>
              <w:left w:val="single" w:sz="4" w:space="0" w:color="auto"/>
              <w:bottom w:val="single" w:sz="4" w:space="0" w:color="auto"/>
              <w:right w:val="single" w:sz="4" w:space="0" w:color="auto"/>
            </w:tcBorders>
            <w:vAlign w:val="center"/>
          </w:tcPr>
          <w:p w14:paraId="7089408F"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884</w:t>
            </w:r>
          </w:p>
        </w:tc>
        <w:tc>
          <w:tcPr>
            <w:tcW w:w="1134" w:type="dxa"/>
            <w:tcBorders>
              <w:top w:val="single" w:sz="4" w:space="0" w:color="auto"/>
              <w:left w:val="single" w:sz="4" w:space="0" w:color="auto"/>
              <w:bottom w:val="single" w:sz="4" w:space="0" w:color="auto"/>
              <w:right w:val="single" w:sz="4" w:space="0" w:color="auto"/>
            </w:tcBorders>
            <w:vAlign w:val="center"/>
          </w:tcPr>
          <w:p w14:paraId="5C7EB38C"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884</w:t>
            </w:r>
          </w:p>
        </w:tc>
        <w:tc>
          <w:tcPr>
            <w:tcW w:w="1276" w:type="dxa"/>
            <w:tcBorders>
              <w:top w:val="single" w:sz="4" w:space="0" w:color="auto"/>
              <w:left w:val="single" w:sz="4" w:space="0" w:color="auto"/>
              <w:bottom w:val="single" w:sz="4" w:space="0" w:color="auto"/>
              <w:right w:val="single" w:sz="4" w:space="0" w:color="auto"/>
            </w:tcBorders>
            <w:vAlign w:val="center"/>
          </w:tcPr>
          <w:p w14:paraId="03BAD69B"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3345</w:t>
            </w:r>
          </w:p>
        </w:tc>
      </w:tr>
    </w:tbl>
    <w:p w14:paraId="569712DA" w14:textId="77777777" w:rsidR="002E05B9" w:rsidRPr="00E2395D" w:rsidRDefault="002E05B9" w:rsidP="002E05B9">
      <w:pPr>
        <w:spacing w:line="360" w:lineRule="auto"/>
        <w:ind w:firstLine="709"/>
        <w:rPr>
          <w:sz w:val="28"/>
          <w:szCs w:val="28"/>
        </w:rPr>
      </w:pPr>
    </w:p>
    <w:p w14:paraId="7CBB104E" w14:textId="77777777" w:rsidR="002E05B9" w:rsidRPr="00C524AA" w:rsidRDefault="00C524AA" w:rsidP="00C524AA">
      <w:pPr>
        <w:rPr>
          <w:rFonts w:ascii="Times New Roman" w:hAnsi="Times New Roman" w:cs="Times New Roman"/>
          <w:sz w:val="28"/>
          <w:szCs w:val="28"/>
        </w:rPr>
      </w:pPr>
      <w:r w:rsidRPr="00C524AA">
        <w:rPr>
          <w:rFonts w:ascii="Times New Roman" w:hAnsi="Times New Roman" w:cs="Times New Roman"/>
          <w:sz w:val="28"/>
          <w:szCs w:val="28"/>
        </w:rPr>
        <w:lastRenderedPageBreak/>
        <w:t>В</w:t>
      </w:r>
      <w:r w:rsidR="002E05B9" w:rsidRPr="00C524AA">
        <w:rPr>
          <w:rFonts w:ascii="Times New Roman" w:hAnsi="Times New Roman" w:cs="Times New Roman"/>
          <w:b/>
          <w:bCs/>
        </w:rPr>
        <w:t>ариант 1</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280"/>
        <w:gridCol w:w="909"/>
        <w:gridCol w:w="1134"/>
        <w:gridCol w:w="992"/>
        <w:gridCol w:w="1276"/>
        <w:gridCol w:w="1418"/>
      </w:tblGrid>
      <w:tr w:rsidR="002E05B9" w:rsidRPr="00C524AA" w14:paraId="7212C217" w14:textId="77777777" w:rsidTr="009A2128">
        <w:trPr>
          <w:trHeight w:val="483"/>
          <w:jc w:val="center"/>
        </w:trPr>
        <w:tc>
          <w:tcPr>
            <w:tcW w:w="9809" w:type="dxa"/>
            <w:gridSpan w:val="7"/>
            <w:tcBorders>
              <w:top w:val="single" w:sz="4" w:space="0" w:color="auto"/>
              <w:left w:val="single" w:sz="4" w:space="0" w:color="auto"/>
              <w:bottom w:val="nil"/>
              <w:right w:val="single" w:sz="4" w:space="0" w:color="auto"/>
            </w:tcBorders>
            <w:vAlign w:val="center"/>
          </w:tcPr>
          <w:p w14:paraId="2F6D7BBF"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
                <w:bCs/>
              </w:rPr>
            </w:pPr>
            <w:r w:rsidRPr="00C524AA">
              <w:rPr>
                <w:rFonts w:ascii="Times New Roman" w:hAnsi="Times New Roman" w:cs="Times New Roman"/>
                <w:sz w:val="28"/>
                <w:szCs w:val="28"/>
              </w:rPr>
              <w:br w:type="column"/>
            </w:r>
            <w:r w:rsidRPr="00C524AA">
              <w:rPr>
                <w:rFonts w:ascii="Times New Roman" w:hAnsi="Times New Roman" w:cs="Times New Roman"/>
                <w:b/>
                <w:bCs/>
              </w:rPr>
              <w:t xml:space="preserve">Примерный учебный план </w:t>
            </w:r>
          </w:p>
          <w:p w14:paraId="16310829"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
                <w:bCs/>
              </w:rPr>
            </w:pPr>
            <w:r w:rsidRPr="00C524AA">
              <w:rPr>
                <w:rFonts w:ascii="Times New Roman" w:hAnsi="Times New Roman" w:cs="Times New Roman"/>
                <w:b/>
                <w:bCs/>
              </w:rPr>
              <w:t>начального общего образования (5-дневная  неделя)</w:t>
            </w:r>
          </w:p>
        </w:tc>
      </w:tr>
      <w:tr w:rsidR="002E05B9" w:rsidRPr="00C524AA" w14:paraId="46CE1C98" w14:textId="77777777" w:rsidTr="009A2128">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14:paraId="54ACEB35"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
                <w:bCs/>
              </w:rPr>
            </w:pPr>
            <w:r w:rsidRPr="00C524AA">
              <w:rPr>
                <w:rFonts w:ascii="Times New Roman" w:hAnsi="Times New Roman" w:cs="Times New Roman"/>
                <w:b/>
                <w:bCs/>
              </w:rPr>
              <w:t>Предметные области</w:t>
            </w:r>
          </w:p>
        </w:tc>
        <w:tc>
          <w:tcPr>
            <w:tcW w:w="2280" w:type="dxa"/>
            <w:vMerge w:val="restart"/>
            <w:tcBorders>
              <w:top w:val="single" w:sz="4" w:space="0" w:color="auto"/>
              <w:left w:val="single" w:sz="4" w:space="0" w:color="auto"/>
              <w:bottom w:val="single" w:sz="4" w:space="0" w:color="auto"/>
              <w:right w:val="single" w:sz="4" w:space="0" w:color="auto"/>
            </w:tcBorders>
            <w:vAlign w:val="center"/>
          </w:tcPr>
          <w:p w14:paraId="08C83E07" w14:textId="77777777" w:rsidR="002E05B9" w:rsidRPr="00C524AA" w:rsidRDefault="00DA3A68" w:rsidP="009A2128">
            <w:pPr>
              <w:tabs>
                <w:tab w:val="left" w:pos="4500"/>
                <w:tab w:val="left" w:pos="9180"/>
                <w:tab w:val="left" w:pos="9360"/>
              </w:tabs>
              <w:spacing w:line="288" w:lineRule="auto"/>
              <w:rPr>
                <w:rFonts w:ascii="Times New Roman" w:hAnsi="Times New Roman" w:cs="Times New Roman"/>
                <w:b/>
                <w:bCs/>
              </w:rPr>
            </w:pPr>
            <w:r>
              <w:rPr>
                <w:rFonts w:ascii="Times New Roman" w:hAnsi="Times New Roman" w:cs="Times New Roman"/>
                <w:noProof/>
                <w:lang w:val="en-US"/>
              </w:rPr>
              <w:pict w14:anchorId="346A6403">
                <v:line id="Прямая соединительная линия 9" o:spid="_x0000_s1186" style="position:absolute;flip:y;z-index:251703296;visibility:visible;mso-position-horizontal-relative:text;mso-position-vertical-relative:text" from="21.4pt,16.55pt" to="102.3pt,45.0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"/>
              </w:pict>
            </w:r>
            <w:r w:rsidR="002E05B9" w:rsidRPr="00C524AA">
              <w:rPr>
                <w:rFonts w:ascii="Times New Roman" w:hAnsi="Times New Roman" w:cs="Times New Roman"/>
                <w:b/>
                <w:bCs/>
              </w:rPr>
              <w:t xml:space="preserve">Учебные предметы </w:t>
            </w:r>
          </w:p>
          <w:p w14:paraId="050049FE" w14:textId="77777777" w:rsidR="002E05B9" w:rsidRPr="00C524AA" w:rsidRDefault="002E05B9" w:rsidP="009A2128">
            <w:pPr>
              <w:spacing w:line="288" w:lineRule="auto"/>
              <w:jc w:val="right"/>
              <w:rPr>
                <w:rFonts w:ascii="Times New Roman" w:hAnsi="Times New Roman" w:cs="Times New Roman"/>
                <w:b/>
              </w:rPr>
            </w:pPr>
            <w:r w:rsidRPr="00C524AA">
              <w:rPr>
                <w:rFonts w:ascii="Times New Roman" w:hAnsi="Times New Roman" w:cs="Times New Roman"/>
                <w:b/>
              </w:rPr>
              <w:t>классы</w:t>
            </w:r>
          </w:p>
        </w:tc>
        <w:tc>
          <w:tcPr>
            <w:tcW w:w="4311" w:type="dxa"/>
            <w:gridSpan w:val="4"/>
            <w:tcBorders>
              <w:top w:val="single" w:sz="4" w:space="0" w:color="auto"/>
              <w:left w:val="single" w:sz="4" w:space="0" w:color="auto"/>
              <w:bottom w:val="single" w:sz="4" w:space="0" w:color="auto"/>
              <w:right w:val="single" w:sz="4" w:space="0" w:color="auto"/>
            </w:tcBorders>
            <w:vAlign w:val="center"/>
          </w:tcPr>
          <w:p w14:paraId="772358A2"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
                <w:bCs/>
              </w:rPr>
            </w:pPr>
            <w:r w:rsidRPr="00C524AA">
              <w:rPr>
                <w:rFonts w:ascii="Times New Roman" w:hAnsi="Times New Roman" w:cs="Times New Roman"/>
                <w:b/>
                <w:bCs/>
              </w:rPr>
              <w:t>Количество часов в неделю</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220C2402"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
                <w:bCs/>
              </w:rPr>
            </w:pPr>
            <w:r w:rsidRPr="00C524AA">
              <w:rPr>
                <w:rFonts w:ascii="Times New Roman" w:hAnsi="Times New Roman" w:cs="Times New Roman"/>
                <w:b/>
                <w:bCs/>
              </w:rPr>
              <w:t>Всего</w:t>
            </w:r>
          </w:p>
        </w:tc>
      </w:tr>
      <w:tr w:rsidR="002E05B9" w:rsidRPr="00C524AA" w14:paraId="19D02565" w14:textId="77777777" w:rsidTr="009A2128">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14:paraId="6C2BD213" w14:textId="77777777" w:rsidR="002E05B9" w:rsidRPr="00C524AA" w:rsidRDefault="002E05B9" w:rsidP="009A2128">
            <w:pPr>
              <w:spacing w:line="288" w:lineRule="auto"/>
              <w:rPr>
                <w:rFonts w:ascii="Times New Roman" w:hAnsi="Times New Roman" w:cs="Times New Roman"/>
                <w:b/>
              </w:rPr>
            </w:pPr>
          </w:p>
        </w:tc>
        <w:tc>
          <w:tcPr>
            <w:tcW w:w="2280" w:type="dxa"/>
            <w:vMerge/>
            <w:tcBorders>
              <w:top w:val="single" w:sz="4" w:space="0" w:color="auto"/>
              <w:left w:val="single" w:sz="4" w:space="0" w:color="auto"/>
              <w:bottom w:val="single" w:sz="4" w:space="0" w:color="auto"/>
              <w:right w:val="single" w:sz="4" w:space="0" w:color="auto"/>
            </w:tcBorders>
            <w:vAlign w:val="center"/>
          </w:tcPr>
          <w:p w14:paraId="68272174" w14:textId="77777777" w:rsidR="002E05B9" w:rsidRPr="00C524AA" w:rsidRDefault="002E05B9" w:rsidP="009A2128">
            <w:pPr>
              <w:spacing w:line="288" w:lineRule="auto"/>
              <w:rPr>
                <w:rFonts w:ascii="Times New Roman" w:hAnsi="Times New Roman" w:cs="Times New Roman"/>
                <w:b/>
              </w:rPr>
            </w:pPr>
          </w:p>
        </w:tc>
        <w:tc>
          <w:tcPr>
            <w:tcW w:w="909" w:type="dxa"/>
            <w:tcBorders>
              <w:top w:val="single" w:sz="4" w:space="0" w:color="auto"/>
              <w:left w:val="single" w:sz="4" w:space="0" w:color="auto"/>
              <w:bottom w:val="single" w:sz="4" w:space="0" w:color="auto"/>
              <w:right w:val="single" w:sz="4" w:space="0" w:color="auto"/>
            </w:tcBorders>
            <w:vAlign w:val="bottom"/>
          </w:tcPr>
          <w:p w14:paraId="403B5767"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
                <w:bCs/>
              </w:rPr>
            </w:pPr>
            <w:r w:rsidRPr="00C524AA">
              <w:rPr>
                <w:rFonts w:ascii="Times New Roman" w:hAnsi="Times New Roman" w:cs="Times New Roman"/>
                <w:b/>
                <w:bCs/>
              </w:rPr>
              <w:t>I</w:t>
            </w:r>
          </w:p>
        </w:tc>
        <w:tc>
          <w:tcPr>
            <w:tcW w:w="1134" w:type="dxa"/>
            <w:tcBorders>
              <w:top w:val="single" w:sz="4" w:space="0" w:color="auto"/>
              <w:left w:val="single" w:sz="4" w:space="0" w:color="auto"/>
              <w:bottom w:val="single" w:sz="4" w:space="0" w:color="auto"/>
              <w:right w:val="single" w:sz="4" w:space="0" w:color="auto"/>
            </w:tcBorders>
            <w:vAlign w:val="bottom"/>
          </w:tcPr>
          <w:p w14:paraId="3F94D259"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
                <w:bCs/>
              </w:rPr>
            </w:pPr>
            <w:r w:rsidRPr="00C524AA">
              <w:rPr>
                <w:rFonts w:ascii="Times New Roman" w:hAnsi="Times New Roman" w:cs="Times New Roman"/>
                <w:b/>
                <w:bCs/>
              </w:rPr>
              <w:t>II</w:t>
            </w:r>
          </w:p>
        </w:tc>
        <w:tc>
          <w:tcPr>
            <w:tcW w:w="992" w:type="dxa"/>
            <w:tcBorders>
              <w:top w:val="single" w:sz="4" w:space="0" w:color="auto"/>
              <w:left w:val="single" w:sz="4" w:space="0" w:color="auto"/>
              <w:bottom w:val="single" w:sz="4" w:space="0" w:color="auto"/>
              <w:right w:val="single" w:sz="4" w:space="0" w:color="auto"/>
            </w:tcBorders>
            <w:vAlign w:val="bottom"/>
          </w:tcPr>
          <w:p w14:paraId="4B56888F"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
                <w:bCs/>
              </w:rPr>
            </w:pPr>
            <w:r w:rsidRPr="00C524AA">
              <w:rPr>
                <w:rFonts w:ascii="Times New Roman" w:hAnsi="Times New Roman" w:cs="Times New Roman"/>
                <w:b/>
                <w:bCs/>
              </w:rPr>
              <w:t>III</w:t>
            </w:r>
          </w:p>
        </w:tc>
        <w:tc>
          <w:tcPr>
            <w:tcW w:w="1276" w:type="dxa"/>
            <w:tcBorders>
              <w:top w:val="single" w:sz="4" w:space="0" w:color="auto"/>
              <w:left w:val="single" w:sz="4" w:space="0" w:color="auto"/>
              <w:bottom w:val="single" w:sz="4" w:space="0" w:color="auto"/>
              <w:right w:val="single" w:sz="4" w:space="0" w:color="auto"/>
            </w:tcBorders>
            <w:vAlign w:val="bottom"/>
          </w:tcPr>
          <w:p w14:paraId="51C1A2D3"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
                <w:bCs/>
              </w:rPr>
            </w:pPr>
            <w:r w:rsidRPr="00C524AA">
              <w:rPr>
                <w:rFonts w:ascii="Times New Roman" w:hAnsi="Times New Roman" w:cs="Times New Roman"/>
                <w:b/>
                <w:bCs/>
              </w:rPr>
              <w:t>IV</w:t>
            </w:r>
          </w:p>
        </w:tc>
        <w:tc>
          <w:tcPr>
            <w:tcW w:w="1418" w:type="dxa"/>
            <w:vMerge/>
            <w:tcBorders>
              <w:top w:val="single" w:sz="4" w:space="0" w:color="auto"/>
              <w:left w:val="single" w:sz="4" w:space="0" w:color="auto"/>
              <w:bottom w:val="single" w:sz="4" w:space="0" w:color="auto"/>
              <w:right w:val="single" w:sz="4" w:space="0" w:color="auto"/>
            </w:tcBorders>
            <w:vAlign w:val="center"/>
          </w:tcPr>
          <w:p w14:paraId="0C90606E" w14:textId="77777777" w:rsidR="002E05B9" w:rsidRPr="00C524AA" w:rsidRDefault="002E05B9" w:rsidP="009A2128">
            <w:pPr>
              <w:spacing w:line="360" w:lineRule="auto"/>
              <w:rPr>
                <w:rFonts w:ascii="Times New Roman" w:hAnsi="Times New Roman" w:cs="Times New Roman"/>
                <w:b/>
                <w:bCs/>
              </w:rPr>
            </w:pPr>
          </w:p>
        </w:tc>
      </w:tr>
      <w:tr w:rsidR="002E05B9" w:rsidRPr="00C524AA" w14:paraId="257D7841" w14:textId="77777777" w:rsidTr="009A2128">
        <w:trPr>
          <w:trHeight w:val="375"/>
          <w:jc w:val="center"/>
        </w:trPr>
        <w:tc>
          <w:tcPr>
            <w:tcW w:w="1800" w:type="dxa"/>
            <w:tcBorders>
              <w:top w:val="single" w:sz="4" w:space="0" w:color="auto"/>
              <w:left w:val="single" w:sz="4" w:space="0" w:color="auto"/>
              <w:bottom w:val="single" w:sz="4" w:space="0" w:color="auto"/>
              <w:right w:val="single" w:sz="4" w:space="0" w:color="auto"/>
            </w:tcBorders>
            <w:vAlign w:val="center"/>
          </w:tcPr>
          <w:p w14:paraId="61374777"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
                <w:bCs/>
                <w:i/>
              </w:rPr>
            </w:pPr>
          </w:p>
        </w:tc>
        <w:tc>
          <w:tcPr>
            <w:tcW w:w="2280" w:type="dxa"/>
            <w:tcBorders>
              <w:top w:val="single" w:sz="4" w:space="0" w:color="auto"/>
              <w:left w:val="single" w:sz="4" w:space="0" w:color="auto"/>
              <w:bottom w:val="single" w:sz="4" w:space="0" w:color="auto"/>
              <w:right w:val="single" w:sz="4" w:space="0" w:color="auto"/>
            </w:tcBorders>
            <w:vAlign w:val="center"/>
          </w:tcPr>
          <w:p w14:paraId="20BD8DC7"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i/>
              </w:rPr>
            </w:pPr>
            <w:r w:rsidRPr="00C524AA">
              <w:rPr>
                <w:rFonts w:ascii="Times New Roman" w:hAnsi="Times New Roman" w:cs="Times New Roman"/>
                <w:bCs/>
                <w:i/>
              </w:rPr>
              <w:t>Обязательная часть</w:t>
            </w:r>
          </w:p>
        </w:tc>
        <w:tc>
          <w:tcPr>
            <w:tcW w:w="5729" w:type="dxa"/>
            <w:gridSpan w:val="5"/>
            <w:tcBorders>
              <w:top w:val="single" w:sz="4" w:space="0" w:color="auto"/>
              <w:left w:val="single" w:sz="4" w:space="0" w:color="auto"/>
              <w:bottom w:val="single" w:sz="4" w:space="0" w:color="auto"/>
              <w:right w:val="single" w:sz="4" w:space="0" w:color="auto"/>
            </w:tcBorders>
            <w:vAlign w:val="center"/>
          </w:tcPr>
          <w:p w14:paraId="22F4D433"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
                <w:bCs/>
              </w:rPr>
            </w:pPr>
          </w:p>
        </w:tc>
      </w:tr>
      <w:tr w:rsidR="002E05B9" w:rsidRPr="00C524AA" w14:paraId="43A9E2D6" w14:textId="77777777" w:rsidTr="009A2128">
        <w:trPr>
          <w:trHeight w:val="375"/>
          <w:jc w:val="center"/>
        </w:trPr>
        <w:tc>
          <w:tcPr>
            <w:tcW w:w="1800" w:type="dxa"/>
            <w:vMerge w:val="restart"/>
            <w:tcBorders>
              <w:top w:val="single" w:sz="4" w:space="0" w:color="auto"/>
              <w:left w:val="single" w:sz="4" w:space="0" w:color="auto"/>
              <w:right w:val="single" w:sz="4" w:space="0" w:color="auto"/>
            </w:tcBorders>
            <w:vAlign w:val="center"/>
          </w:tcPr>
          <w:p w14:paraId="597B1347"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Филология</w:t>
            </w:r>
          </w:p>
        </w:tc>
        <w:tc>
          <w:tcPr>
            <w:tcW w:w="2280" w:type="dxa"/>
            <w:tcBorders>
              <w:top w:val="single" w:sz="4" w:space="0" w:color="auto"/>
              <w:left w:val="single" w:sz="4" w:space="0" w:color="auto"/>
              <w:bottom w:val="single" w:sz="4" w:space="0" w:color="auto"/>
              <w:right w:val="single" w:sz="4" w:space="0" w:color="auto"/>
            </w:tcBorders>
            <w:vAlign w:val="center"/>
          </w:tcPr>
          <w:p w14:paraId="619F7770"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Русский язык</w:t>
            </w:r>
          </w:p>
        </w:tc>
        <w:tc>
          <w:tcPr>
            <w:tcW w:w="909" w:type="dxa"/>
            <w:tcBorders>
              <w:top w:val="single" w:sz="4" w:space="0" w:color="auto"/>
              <w:left w:val="single" w:sz="4" w:space="0" w:color="auto"/>
              <w:bottom w:val="single" w:sz="4" w:space="0" w:color="auto"/>
              <w:right w:val="single" w:sz="4" w:space="0" w:color="auto"/>
            </w:tcBorders>
            <w:vAlign w:val="center"/>
          </w:tcPr>
          <w:p w14:paraId="3DB5EC10"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4</w:t>
            </w:r>
          </w:p>
        </w:tc>
        <w:tc>
          <w:tcPr>
            <w:tcW w:w="1134" w:type="dxa"/>
            <w:tcBorders>
              <w:top w:val="single" w:sz="4" w:space="0" w:color="auto"/>
              <w:left w:val="single" w:sz="4" w:space="0" w:color="auto"/>
              <w:bottom w:val="single" w:sz="4" w:space="0" w:color="auto"/>
              <w:right w:val="single" w:sz="4" w:space="0" w:color="auto"/>
            </w:tcBorders>
            <w:vAlign w:val="center"/>
          </w:tcPr>
          <w:p w14:paraId="072DFCA1"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4</w:t>
            </w:r>
          </w:p>
        </w:tc>
        <w:tc>
          <w:tcPr>
            <w:tcW w:w="992" w:type="dxa"/>
            <w:tcBorders>
              <w:top w:val="single" w:sz="4" w:space="0" w:color="auto"/>
              <w:left w:val="single" w:sz="4" w:space="0" w:color="auto"/>
              <w:bottom w:val="single" w:sz="4" w:space="0" w:color="auto"/>
              <w:right w:val="single" w:sz="4" w:space="0" w:color="auto"/>
            </w:tcBorders>
            <w:vAlign w:val="center"/>
          </w:tcPr>
          <w:p w14:paraId="0A4165AA"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4</w:t>
            </w:r>
          </w:p>
        </w:tc>
        <w:tc>
          <w:tcPr>
            <w:tcW w:w="1276" w:type="dxa"/>
            <w:tcBorders>
              <w:top w:val="single" w:sz="4" w:space="0" w:color="auto"/>
              <w:left w:val="single" w:sz="4" w:space="0" w:color="auto"/>
              <w:bottom w:val="single" w:sz="4" w:space="0" w:color="auto"/>
              <w:right w:val="single" w:sz="4" w:space="0" w:color="auto"/>
            </w:tcBorders>
            <w:vAlign w:val="center"/>
          </w:tcPr>
          <w:p w14:paraId="09E5CE94"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4</w:t>
            </w:r>
          </w:p>
        </w:tc>
        <w:tc>
          <w:tcPr>
            <w:tcW w:w="1418" w:type="dxa"/>
            <w:tcBorders>
              <w:top w:val="single" w:sz="4" w:space="0" w:color="auto"/>
              <w:left w:val="single" w:sz="4" w:space="0" w:color="auto"/>
              <w:bottom w:val="single" w:sz="4" w:space="0" w:color="auto"/>
              <w:right w:val="single" w:sz="4" w:space="0" w:color="auto"/>
            </w:tcBorders>
            <w:vAlign w:val="center"/>
          </w:tcPr>
          <w:p w14:paraId="5032B07F"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16</w:t>
            </w:r>
          </w:p>
        </w:tc>
      </w:tr>
      <w:tr w:rsidR="002E05B9" w:rsidRPr="00C524AA" w14:paraId="7492BB29" w14:textId="77777777" w:rsidTr="009A2128">
        <w:trPr>
          <w:trHeight w:val="375"/>
          <w:jc w:val="center"/>
        </w:trPr>
        <w:tc>
          <w:tcPr>
            <w:tcW w:w="1800" w:type="dxa"/>
            <w:vMerge/>
            <w:tcBorders>
              <w:left w:val="single" w:sz="4" w:space="0" w:color="auto"/>
              <w:right w:val="single" w:sz="4" w:space="0" w:color="auto"/>
            </w:tcBorders>
            <w:vAlign w:val="center"/>
          </w:tcPr>
          <w:p w14:paraId="676FF864"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p>
        </w:tc>
        <w:tc>
          <w:tcPr>
            <w:tcW w:w="2280" w:type="dxa"/>
            <w:tcBorders>
              <w:top w:val="single" w:sz="4" w:space="0" w:color="auto"/>
              <w:left w:val="single" w:sz="4" w:space="0" w:color="auto"/>
              <w:bottom w:val="single" w:sz="4" w:space="0" w:color="auto"/>
              <w:right w:val="single" w:sz="4" w:space="0" w:color="auto"/>
            </w:tcBorders>
            <w:vAlign w:val="center"/>
          </w:tcPr>
          <w:p w14:paraId="4D990D90"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Литературное чтение</w:t>
            </w:r>
          </w:p>
        </w:tc>
        <w:tc>
          <w:tcPr>
            <w:tcW w:w="909" w:type="dxa"/>
            <w:tcBorders>
              <w:top w:val="single" w:sz="4" w:space="0" w:color="auto"/>
              <w:left w:val="single" w:sz="4" w:space="0" w:color="auto"/>
              <w:bottom w:val="single" w:sz="4" w:space="0" w:color="auto"/>
              <w:right w:val="single" w:sz="4" w:space="0" w:color="auto"/>
            </w:tcBorders>
            <w:vAlign w:val="center"/>
          </w:tcPr>
          <w:p w14:paraId="03AA231C"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4</w:t>
            </w:r>
          </w:p>
        </w:tc>
        <w:tc>
          <w:tcPr>
            <w:tcW w:w="1134" w:type="dxa"/>
            <w:tcBorders>
              <w:top w:val="single" w:sz="4" w:space="0" w:color="auto"/>
              <w:left w:val="single" w:sz="4" w:space="0" w:color="auto"/>
              <w:bottom w:val="single" w:sz="4" w:space="0" w:color="auto"/>
              <w:right w:val="single" w:sz="4" w:space="0" w:color="auto"/>
            </w:tcBorders>
            <w:vAlign w:val="center"/>
          </w:tcPr>
          <w:p w14:paraId="31119BD3"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4</w:t>
            </w:r>
          </w:p>
        </w:tc>
        <w:tc>
          <w:tcPr>
            <w:tcW w:w="992" w:type="dxa"/>
            <w:tcBorders>
              <w:top w:val="single" w:sz="4" w:space="0" w:color="auto"/>
              <w:left w:val="single" w:sz="4" w:space="0" w:color="auto"/>
              <w:bottom w:val="single" w:sz="4" w:space="0" w:color="auto"/>
              <w:right w:val="single" w:sz="4" w:space="0" w:color="auto"/>
            </w:tcBorders>
            <w:vAlign w:val="center"/>
          </w:tcPr>
          <w:p w14:paraId="0B93BF67"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4</w:t>
            </w:r>
          </w:p>
        </w:tc>
        <w:tc>
          <w:tcPr>
            <w:tcW w:w="1276" w:type="dxa"/>
            <w:tcBorders>
              <w:top w:val="single" w:sz="4" w:space="0" w:color="auto"/>
              <w:left w:val="single" w:sz="4" w:space="0" w:color="auto"/>
              <w:bottom w:val="single" w:sz="4" w:space="0" w:color="auto"/>
              <w:right w:val="single" w:sz="4" w:space="0" w:color="auto"/>
            </w:tcBorders>
            <w:vAlign w:val="center"/>
          </w:tcPr>
          <w:p w14:paraId="3E228C6A"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3</w:t>
            </w:r>
          </w:p>
        </w:tc>
        <w:tc>
          <w:tcPr>
            <w:tcW w:w="1418" w:type="dxa"/>
            <w:tcBorders>
              <w:top w:val="single" w:sz="4" w:space="0" w:color="auto"/>
              <w:left w:val="single" w:sz="4" w:space="0" w:color="auto"/>
              <w:bottom w:val="single" w:sz="4" w:space="0" w:color="auto"/>
              <w:right w:val="single" w:sz="4" w:space="0" w:color="auto"/>
            </w:tcBorders>
            <w:vAlign w:val="center"/>
          </w:tcPr>
          <w:p w14:paraId="4E71889D"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15</w:t>
            </w:r>
          </w:p>
        </w:tc>
      </w:tr>
      <w:tr w:rsidR="002E05B9" w:rsidRPr="00C524AA" w14:paraId="21B0E4A8" w14:textId="77777777" w:rsidTr="009A2128">
        <w:trPr>
          <w:trHeight w:val="375"/>
          <w:jc w:val="center"/>
        </w:trPr>
        <w:tc>
          <w:tcPr>
            <w:tcW w:w="1800" w:type="dxa"/>
            <w:vMerge/>
            <w:tcBorders>
              <w:left w:val="single" w:sz="4" w:space="0" w:color="auto"/>
              <w:bottom w:val="single" w:sz="4" w:space="0" w:color="auto"/>
              <w:right w:val="single" w:sz="4" w:space="0" w:color="auto"/>
            </w:tcBorders>
            <w:vAlign w:val="bottom"/>
          </w:tcPr>
          <w:p w14:paraId="3C2302B7"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p>
        </w:tc>
        <w:tc>
          <w:tcPr>
            <w:tcW w:w="2280" w:type="dxa"/>
            <w:tcBorders>
              <w:top w:val="single" w:sz="4" w:space="0" w:color="auto"/>
              <w:left w:val="single" w:sz="4" w:space="0" w:color="auto"/>
              <w:bottom w:val="single" w:sz="4" w:space="0" w:color="auto"/>
              <w:right w:val="single" w:sz="4" w:space="0" w:color="auto"/>
            </w:tcBorders>
            <w:vAlign w:val="bottom"/>
          </w:tcPr>
          <w:p w14:paraId="262BF2D6"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Иностранный язык</w:t>
            </w:r>
          </w:p>
        </w:tc>
        <w:tc>
          <w:tcPr>
            <w:tcW w:w="909" w:type="dxa"/>
            <w:tcBorders>
              <w:top w:val="single" w:sz="4" w:space="0" w:color="auto"/>
              <w:left w:val="single" w:sz="4" w:space="0" w:color="auto"/>
              <w:bottom w:val="single" w:sz="4" w:space="0" w:color="auto"/>
              <w:right w:val="single" w:sz="4" w:space="0" w:color="auto"/>
            </w:tcBorders>
            <w:vAlign w:val="center"/>
          </w:tcPr>
          <w:p w14:paraId="7F0FB2BC"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vAlign w:val="center"/>
          </w:tcPr>
          <w:p w14:paraId="1848E2F1"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2</w:t>
            </w:r>
          </w:p>
        </w:tc>
        <w:tc>
          <w:tcPr>
            <w:tcW w:w="992" w:type="dxa"/>
            <w:tcBorders>
              <w:top w:val="single" w:sz="4" w:space="0" w:color="auto"/>
              <w:left w:val="single" w:sz="4" w:space="0" w:color="auto"/>
              <w:bottom w:val="single" w:sz="4" w:space="0" w:color="auto"/>
              <w:right w:val="single" w:sz="4" w:space="0" w:color="auto"/>
            </w:tcBorders>
            <w:vAlign w:val="center"/>
          </w:tcPr>
          <w:p w14:paraId="3F36E8C7"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2</w:t>
            </w:r>
          </w:p>
        </w:tc>
        <w:tc>
          <w:tcPr>
            <w:tcW w:w="1276" w:type="dxa"/>
            <w:tcBorders>
              <w:top w:val="single" w:sz="4" w:space="0" w:color="auto"/>
              <w:left w:val="single" w:sz="4" w:space="0" w:color="auto"/>
              <w:bottom w:val="single" w:sz="4" w:space="0" w:color="auto"/>
              <w:right w:val="single" w:sz="4" w:space="0" w:color="auto"/>
            </w:tcBorders>
            <w:vAlign w:val="center"/>
          </w:tcPr>
          <w:p w14:paraId="388D0118"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2</w:t>
            </w:r>
          </w:p>
        </w:tc>
        <w:tc>
          <w:tcPr>
            <w:tcW w:w="1418" w:type="dxa"/>
            <w:tcBorders>
              <w:top w:val="single" w:sz="4" w:space="0" w:color="auto"/>
              <w:left w:val="single" w:sz="4" w:space="0" w:color="auto"/>
              <w:bottom w:val="single" w:sz="4" w:space="0" w:color="auto"/>
              <w:right w:val="single" w:sz="4" w:space="0" w:color="auto"/>
            </w:tcBorders>
            <w:vAlign w:val="center"/>
          </w:tcPr>
          <w:p w14:paraId="146FD7A7"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6</w:t>
            </w:r>
          </w:p>
        </w:tc>
      </w:tr>
      <w:tr w:rsidR="002E05B9" w:rsidRPr="00C524AA" w14:paraId="1A12D8D9" w14:textId="77777777" w:rsidTr="009A2128">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14:paraId="1A40C358"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Математика и информатика</w:t>
            </w:r>
          </w:p>
        </w:tc>
        <w:tc>
          <w:tcPr>
            <w:tcW w:w="2280" w:type="dxa"/>
            <w:tcBorders>
              <w:top w:val="single" w:sz="4" w:space="0" w:color="auto"/>
              <w:left w:val="single" w:sz="4" w:space="0" w:color="auto"/>
              <w:bottom w:val="single" w:sz="4" w:space="0" w:color="auto"/>
              <w:right w:val="single" w:sz="4" w:space="0" w:color="auto"/>
            </w:tcBorders>
            <w:vAlign w:val="bottom"/>
          </w:tcPr>
          <w:p w14:paraId="4192D74B"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 xml:space="preserve">Математика </w:t>
            </w:r>
          </w:p>
        </w:tc>
        <w:tc>
          <w:tcPr>
            <w:tcW w:w="909" w:type="dxa"/>
            <w:tcBorders>
              <w:top w:val="single" w:sz="4" w:space="0" w:color="auto"/>
              <w:left w:val="single" w:sz="4" w:space="0" w:color="auto"/>
              <w:bottom w:val="single" w:sz="4" w:space="0" w:color="auto"/>
              <w:right w:val="single" w:sz="4" w:space="0" w:color="auto"/>
            </w:tcBorders>
            <w:vAlign w:val="center"/>
          </w:tcPr>
          <w:p w14:paraId="395A274C"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4</w:t>
            </w:r>
          </w:p>
        </w:tc>
        <w:tc>
          <w:tcPr>
            <w:tcW w:w="1134" w:type="dxa"/>
            <w:tcBorders>
              <w:top w:val="single" w:sz="4" w:space="0" w:color="auto"/>
              <w:left w:val="single" w:sz="4" w:space="0" w:color="auto"/>
              <w:bottom w:val="single" w:sz="4" w:space="0" w:color="auto"/>
              <w:right w:val="single" w:sz="4" w:space="0" w:color="auto"/>
            </w:tcBorders>
            <w:vAlign w:val="center"/>
          </w:tcPr>
          <w:p w14:paraId="52A25A49"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4</w:t>
            </w:r>
          </w:p>
        </w:tc>
        <w:tc>
          <w:tcPr>
            <w:tcW w:w="992" w:type="dxa"/>
            <w:tcBorders>
              <w:top w:val="single" w:sz="4" w:space="0" w:color="auto"/>
              <w:left w:val="single" w:sz="4" w:space="0" w:color="auto"/>
              <w:bottom w:val="single" w:sz="4" w:space="0" w:color="auto"/>
              <w:right w:val="single" w:sz="4" w:space="0" w:color="auto"/>
            </w:tcBorders>
            <w:vAlign w:val="center"/>
          </w:tcPr>
          <w:p w14:paraId="396E8DE4"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4</w:t>
            </w:r>
          </w:p>
        </w:tc>
        <w:tc>
          <w:tcPr>
            <w:tcW w:w="1276" w:type="dxa"/>
            <w:tcBorders>
              <w:top w:val="single" w:sz="4" w:space="0" w:color="auto"/>
              <w:left w:val="single" w:sz="4" w:space="0" w:color="auto"/>
              <w:bottom w:val="single" w:sz="4" w:space="0" w:color="auto"/>
              <w:right w:val="single" w:sz="4" w:space="0" w:color="auto"/>
            </w:tcBorders>
            <w:vAlign w:val="center"/>
          </w:tcPr>
          <w:p w14:paraId="614648D4"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4</w:t>
            </w:r>
          </w:p>
        </w:tc>
        <w:tc>
          <w:tcPr>
            <w:tcW w:w="1418" w:type="dxa"/>
            <w:tcBorders>
              <w:top w:val="single" w:sz="4" w:space="0" w:color="auto"/>
              <w:left w:val="single" w:sz="4" w:space="0" w:color="auto"/>
              <w:bottom w:val="single" w:sz="4" w:space="0" w:color="auto"/>
              <w:right w:val="single" w:sz="4" w:space="0" w:color="auto"/>
            </w:tcBorders>
            <w:vAlign w:val="center"/>
          </w:tcPr>
          <w:p w14:paraId="6064E786"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16</w:t>
            </w:r>
          </w:p>
        </w:tc>
      </w:tr>
      <w:tr w:rsidR="002E05B9" w:rsidRPr="00C524AA" w14:paraId="20FF554C" w14:textId="77777777" w:rsidTr="009A2128">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14:paraId="6015B627"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Обществознание и естествознание</w:t>
            </w:r>
          </w:p>
        </w:tc>
        <w:tc>
          <w:tcPr>
            <w:tcW w:w="2280" w:type="dxa"/>
            <w:tcBorders>
              <w:top w:val="single" w:sz="4" w:space="0" w:color="auto"/>
              <w:left w:val="single" w:sz="4" w:space="0" w:color="auto"/>
              <w:bottom w:val="single" w:sz="4" w:space="0" w:color="auto"/>
              <w:right w:val="single" w:sz="4" w:space="0" w:color="auto"/>
            </w:tcBorders>
            <w:vAlign w:val="bottom"/>
          </w:tcPr>
          <w:p w14:paraId="3BF9CE49"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Окружающий мир</w:t>
            </w:r>
          </w:p>
        </w:tc>
        <w:tc>
          <w:tcPr>
            <w:tcW w:w="909" w:type="dxa"/>
            <w:tcBorders>
              <w:top w:val="single" w:sz="4" w:space="0" w:color="auto"/>
              <w:left w:val="single" w:sz="4" w:space="0" w:color="auto"/>
              <w:bottom w:val="single" w:sz="4" w:space="0" w:color="auto"/>
              <w:right w:val="single" w:sz="4" w:space="0" w:color="auto"/>
            </w:tcBorders>
            <w:vAlign w:val="center"/>
          </w:tcPr>
          <w:p w14:paraId="796B915F"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2</w:t>
            </w:r>
          </w:p>
        </w:tc>
        <w:tc>
          <w:tcPr>
            <w:tcW w:w="1134" w:type="dxa"/>
            <w:tcBorders>
              <w:top w:val="single" w:sz="4" w:space="0" w:color="auto"/>
              <w:left w:val="single" w:sz="4" w:space="0" w:color="auto"/>
              <w:bottom w:val="single" w:sz="4" w:space="0" w:color="auto"/>
              <w:right w:val="single" w:sz="4" w:space="0" w:color="auto"/>
            </w:tcBorders>
            <w:vAlign w:val="center"/>
          </w:tcPr>
          <w:p w14:paraId="2EB4D4F6"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2</w:t>
            </w:r>
          </w:p>
        </w:tc>
        <w:tc>
          <w:tcPr>
            <w:tcW w:w="992" w:type="dxa"/>
            <w:tcBorders>
              <w:top w:val="single" w:sz="4" w:space="0" w:color="auto"/>
              <w:left w:val="single" w:sz="4" w:space="0" w:color="auto"/>
              <w:bottom w:val="single" w:sz="4" w:space="0" w:color="auto"/>
              <w:right w:val="single" w:sz="4" w:space="0" w:color="auto"/>
            </w:tcBorders>
            <w:vAlign w:val="center"/>
          </w:tcPr>
          <w:p w14:paraId="6A5AA720"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2</w:t>
            </w:r>
          </w:p>
        </w:tc>
        <w:tc>
          <w:tcPr>
            <w:tcW w:w="1276" w:type="dxa"/>
            <w:tcBorders>
              <w:top w:val="single" w:sz="4" w:space="0" w:color="auto"/>
              <w:left w:val="single" w:sz="4" w:space="0" w:color="auto"/>
              <w:bottom w:val="single" w:sz="4" w:space="0" w:color="auto"/>
              <w:right w:val="single" w:sz="4" w:space="0" w:color="auto"/>
            </w:tcBorders>
            <w:vAlign w:val="center"/>
          </w:tcPr>
          <w:p w14:paraId="32CA5496"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2</w:t>
            </w:r>
          </w:p>
        </w:tc>
        <w:tc>
          <w:tcPr>
            <w:tcW w:w="1418" w:type="dxa"/>
            <w:tcBorders>
              <w:top w:val="single" w:sz="4" w:space="0" w:color="auto"/>
              <w:left w:val="single" w:sz="4" w:space="0" w:color="auto"/>
              <w:bottom w:val="single" w:sz="4" w:space="0" w:color="auto"/>
              <w:right w:val="single" w:sz="4" w:space="0" w:color="auto"/>
            </w:tcBorders>
            <w:vAlign w:val="center"/>
          </w:tcPr>
          <w:p w14:paraId="171BCFCB"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8</w:t>
            </w:r>
          </w:p>
        </w:tc>
      </w:tr>
      <w:tr w:rsidR="002E05B9" w:rsidRPr="00C524AA" w14:paraId="17148634" w14:textId="77777777" w:rsidTr="009A2128">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14:paraId="7E780113"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 xml:space="preserve">Основы </w:t>
            </w:r>
            <w:r w:rsidRPr="00C524AA">
              <w:rPr>
                <w:rFonts w:ascii="Times New Roman" w:eastAsia="@Arial Unicode MS" w:hAnsi="Times New Roman" w:cs="Times New Roman"/>
                <w:color w:val="000000"/>
              </w:rPr>
              <w:t>религиозных культур и светской этики</w:t>
            </w:r>
          </w:p>
        </w:tc>
        <w:tc>
          <w:tcPr>
            <w:tcW w:w="2280" w:type="dxa"/>
            <w:tcBorders>
              <w:top w:val="single" w:sz="4" w:space="0" w:color="auto"/>
              <w:left w:val="single" w:sz="4" w:space="0" w:color="auto"/>
              <w:bottom w:val="single" w:sz="4" w:space="0" w:color="auto"/>
              <w:right w:val="single" w:sz="4" w:space="0" w:color="auto"/>
            </w:tcBorders>
            <w:vAlign w:val="bottom"/>
          </w:tcPr>
          <w:p w14:paraId="5CCE2625"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vertAlign w:val="superscript"/>
              </w:rPr>
            </w:pPr>
            <w:r w:rsidRPr="00C524AA">
              <w:rPr>
                <w:rFonts w:ascii="Times New Roman" w:hAnsi="Times New Roman" w:cs="Times New Roman"/>
                <w:bCs/>
              </w:rPr>
              <w:t xml:space="preserve">Основы </w:t>
            </w:r>
            <w:r w:rsidRPr="00C524AA">
              <w:rPr>
                <w:rFonts w:ascii="Times New Roman" w:eastAsia="@Arial Unicode MS" w:hAnsi="Times New Roman" w:cs="Times New Roman"/>
                <w:color w:val="000000"/>
              </w:rPr>
              <w:t>религиозных культур и светской этики</w:t>
            </w:r>
          </w:p>
        </w:tc>
        <w:tc>
          <w:tcPr>
            <w:tcW w:w="909" w:type="dxa"/>
            <w:tcBorders>
              <w:top w:val="single" w:sz="4" w:space="0" w:color="auto"/>
              <w:left w:val="single" w:sz="4" w:space="0" w:color="auto"/>
              <w:bottom w:val="single" w:sz="4" w:space="0" w:color="auto"/>
              <w:right w:val="single" w:sz="4" w:space="0" w:color="auto"/>
            </w:tcBorders>
            <w:vAlign w:val="center"/>
          </w:tcPr>
          <w:p w14:paraId="6B9A372D"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w:t>
            </w:r>
          </w:p>
        </w:tc>
        <w:tc>
          <w:tcPr>
            <w:tcW w:w="1134" w:type="dxa"/>
            <w:tcBorders>
              <w:top w:val="single" w:sz="4" w:space="0" w:color="auto"/>
              <w:left w:val="single" w:sz="4" w:space="0" w:color="auto"/>
              <w:bottom w:val="single" w:sz="4" w:space="0" w:color="auto"/>
              <w:right w:val="single" w:sz="4" w:space="0" w:color="auto"/>
            </w:tcBorders>
            <w:vAlign w:val="center"/>
          </w:tcPr>
          <w:p w14:paraId="16439C1B"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w:t>
            </w:r>
          </w:p>
        </w:tc>
        <w:tc>
          <w:tcPr>
            <w:tcW w:w="992" w:type="dxa"/>
            <w:tcBorders>
              <w:top w:val="single" w:sz="4" w:space="0" w:color="auto"/>
              <w:left w:val="single" w:sz="4" w:space="0" w:color="auto"/>
              <w:bottom w:val="single" w:sz="4" w:space="0" w:color="auto"/>
              <w:right w:val="single" w:sz="4" w:space="0" w:color="auto"/>
            </w:tcBorders>
            <w:vAlign w:val="center"/>
          </w:tcPr>
          <w:p w14:paraId="3AC87ADF"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w:t>
            </w:r>
          </w:p>
        </w:tc>
        <w:tc>
          <w:tcPr>
            <w:tcW w:w="1276" w:type="dxa"/>
            <w:tcBorders>
              <w:top w:val="single" w:sz="4" w:space="0" w:color="auto"/>
              <w:left w:val="single" w:sz="4" w:space="0" w:color="auto"/>
              <w:bottom w:val="single" w:sz="4" w:space="0" w:color="auto"/>
              <w:right w:val="single" w:sz="4" w:space="0" w:color="auto"/>
            </w:tcBorders>
            <w:vAlign w:val="center"/>
          </w:tcPr>
          <w:p w14:paraId="381E864B"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1</w:t>
            </w:r>
          </w:p>
        </w:tc>
        <w:tc>
          <w:tcPr>
            <w:tcW w:w="1418" w:type="dxa"/>
            <w:tcBorders>
              <w:top w:val="single" w:sz="4" w:space="0" w:color="auto"/>
              <w:left w:val="single" w:sz="4" w:space="0" w:color="auto"/>
              <w:bottom w:val="single" w:sz="4" w:space="0" w:color="auto"/>
              <w:right w:val="single" w:sz="4" w:space="0" w:color="auto"/>
            </w:tcBorders>
            <w:vAlign w:val="center"/>
          </w:tcPr>
          <w:p w14:paraId="0612B774"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1</w:t>
            </w:r>
          </w:p>
        </w:tc>
      </w:tr>
      <w:tr w:rsidR="002E05B9" w:rsidRPr="00C524AA" w14:paraId="7A8201A2" w14:textId="77777777" w:rsidTr="009A2128">
        <w:trPr>
          <w:trHeight w:val="375"/>
          <w:jc w:val="center"/>
        </w:trPr>
        <w:tc>
          <w:tcPr>
            <w:tcW w:w="1800" w:type="dxa"/>
            <w:vMerge w:val="restart"/>
            <w:tcBorders>
              <w:top w:val="single" w:sz="4" w:space="0" w:color="auto"/>
              <w:left w:val="single" w:sz="4" w:space="0" w:color="auto"/>
              <w:right w:val="single" w:sz="4" w:space="0" w:color="auto"/>
            </w:tcBorders>
            <w:vAlign w:val="center"/>
          </w:tcPr>
          <w:p w14:paraId="096D410D"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Искусство</w:t>
            </w:r>
          </w:p>
        </w:tc>
        <w:tc>
          <w:tcPr>
            <w:tcW w:w="2280" w:type="dxa"/>
            <w:tcBorders>
              <w:top w:val="single" w:sz="4" w:space="0" w:color="auto"/>
              <w:left w:val="single" w:sz="4" w:space="0" w:color="auto"/>
              <w:bottom w:val="single" w:sz="4" w:space="0" w:color="auto"/>
              <w:right w:val="single" w:sz="4" w:space="0" w:color="auto"/>
            </w:tcBorders>
            <w:vAlign w:val="center"/>
          </w:tcPr>
          <w:p w14:paraId="3F654020"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Музыка</w:t>
            </w:r>
          </w:p>
        </w:tc>
        <w:tc>
          <w:tcPr>
            <w:tcW w:w="909" w:type="dxa"/>
            <w:tcBorders>
              <w:top w:val="single" w:sz="4" w:space="0" w:color="auto"/>
              <w:left w:val="single" w:sz="4" w:space="0" w:color="auto"/>
              <w:bottom w:val="single" w:sz="4" w:space="0" w:color="auto"/>
              <w:right w:val="single" w:sz="4" w:space="0" w:color="auto"/>
            </w:tcBorders>
            <w:vAlign w:val="center"/>
          </w:tcPr>
          <w:p w14:paraId="2A59F281"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1</w:t>
            </w:r>
          </w:p>
        </w:tc>
        <w:tc>
          <w:tcPr>
            <w:tcW w:w="1134" w:type="dxa"/>
            <w:tcBorders>
              <w:top w:val="single" w:sz="4" w:space="0" w:color="auto"/>
              <w:left w:val="single" w:sz="4" w:space="0" w:color="auto"/>
              <w:bottom w:val="single" w:sz="4" w:space="0" w:color="auto"/>
              <w:right w:val="single" w:sz="4" w:space="0" w:color="auto"/>
            </w:tcBorders>
            <w:vAlign w:val="center"/>
          </w:tcPr>
          <w:p w14:paraId="57B90166"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1</w:t>
            </w:r>
          </w:p>
        </w:tc>
        <w:tc>
          <w:tcPr>
            <w:tcW w:w="992" w:type="dxa"/>
            <w:tcBorders>
              <w:top w:val="single" w:sz="4" w:space="0" w:color="auto"/>
              <w:left w:val="single" w:sz="4" w:space="0" w:color="auto"/>
              <w:bottom w:val="single" w:sz="4" w:space="0" w:color="auto"/>
              <w:right w:val="single" w:sz="4" w:space="0" w:color="auto"/>
            </w:tcBorders>
            <w:vAlign w:val="center"/>
          </w:tcPr>
          <w:p w14:paraId="6F778B48"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1</w:t>
            </w:r>
          </w:p>
        </w:tc>
        <w:tc>
          <w:tcPr>
            <w:tcW w:w="1276" w:type="dxa"/>
            <w:tcBorders>
              <w:top w:val="single" w:sz="4" w:space="0" w:color="auto"/>
              <w:left w:val="single" w:sz="4" w:space="0" w:color="auto"/>
              <w:bottom w:val="single" w:sz="4" w:space="0" w:color="auto"/>
              <w:right w:val="single" w:sz="4" w:space="0" w:color="auto"/>
            </w:tcBorders>
            <w:vAlign w:val="center"/>
          </w:tcPr>
          <w:p w14:paraId="58273234"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1</w:t>
            </w:r>
          </w:p>
        </w:tc>
        <w:tc>
          <w:tcPr>
            <w:tcW w:w="1418" w:type="dxa"/>
            <w:tcBorders>
              <w:top w:val="single" w:sz="4" w:space="0" w:color="auto"/>
              <w:left w:val="single" w:sz="4" w:space="0" w:color="auto"/>
              <w:bottom w:val="single" w:sz="4" w:space="0" w:color="auto"/>
              <w:right w:val="single" w:sz="4" w:space="0" w:color="auto"/>
            </w:tcBorders>
            <w:vAlign w:val="center"/>
          </w:tcPr>
          <w:p w14:paraId="72BDE834"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4</w:t>
            </w:r>
          </w:p>
        </w:tc>
      </w:tr>
      <w:tr w:rsidR="002E05B9" w:rsidRPr="00C524AA" w14:paraId="29F3F9C7" w14:textId="77777777" w:rsidTr="009A2128">
        <w:trPr>
          <w:trHeight w:val="375"/>
          <w:jc w:val="center"/>
        </w:trPr>
        <w:tc>
          <w:tcPr>
            <w:tcW w:w="1800" w:type="dxa"/>
            <w:vMerge/>
            <w:tcBorders>
              <w:left w:val="single" w:sz="4" w:space="0" w:color="auto"/>
              <w:bottom w:val="single" w:sz="4" w:space="0" w:color="auto"/>
              <w:right w:val="single" w:sz="4" w:space="0" w:color="auto"/>
            </w:tcBorders>
            <w:vAlign w:val="center"/>
          </w:tcPr>
          <w:p w14:paraId="68858FAC"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p>
        </w:tc>
        <w:tc>
          <w:tcPr>
            <w:tcW w:w="2280" w:type="dxa"/>
            <w:tcBorders>
              <w:top w:val="single" w:sz="4" w:space="0" w:color="auto"/>
              <w:left w:val="single" w:sz="4" w:space="0" w:color="auto"/>
              <w:bottom w:val="single" w:sz="4" w:space="0" w:color="auto"/>
              <w:right w:val="single" w:sz="4" w:space="0" w:color="auto"/>
            </w:tcBorders>
            <w:vAlign w:val="center"/>
          </w:tcPr>
          <w:p w14:paraId="66E5A202"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Изобразительное искусство</w:t>
            </w:r>
          </w:p>
        </w:tc>
        <w:tc>
          <w:tcPr>
            <w:tcW w:w="909" w:type="dxa"/>
            <w:tcBorders>
              <w:top w:val="single" w:sz="4" w:space="0" w:color="auto"/>
              <w:left w:val="single" w:sz="4" w:space="0" w:color="auto"/>
              <w:bottom w:val="single" w:sz="4" w:space="0" w:color="auto"/>
              <w:right w:val="single" w:sz="4" w:space="0" w:color="auto"/>
            </w:tcBorders>
            <w:vAlign w:val="center"/>
          </w:tcPr>
          <w:p w14:paraId="12850F7B"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1</w:t>
            </w:r>
          </w:p>
        </w:tc>
        <w:tc>
          <w:tcPr>
            <w:tcW w:w="1134" w:type="dxa"/>
            <w:tcBorders>
              <w:top w:val="single" w:sz="4" w:space="0" w:color="auto"/>
              <w:left w:val="single" w:sz="4" w:space="0" w:color="auto"/>
              <w:bottom w:val="single" w:sz="4" w:space="0" w:color="auto"/>
              <w:right w:val="single" w:sz="4" w:space="0" w:color="auto"/>
            </w:tcBorders>
            <w:vAlign w:val="center"/>
          </w:tcPr>
          <w:p w14:paraId="15AF929D"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1</w:t>
            </w:r>
          </w:p>
        </w:tc>
        <w:tc>
          <w:tcPr>
            <w:tcW w:w="992" w:type="dxa"/>
            <w:tcBorders>
              <w:top w:val="single" w:sz="4" w:space="0" w:color="auto"/>
              <w:left w:val="single" w:sz="4" w:space="0" w:color="auto"/>
              <w:bottom w:val="single" w:sz="4" w:space="0" w:color="auto"/>
              <w:right w:val="single" w:sz="4" w:space="0" w:color="auto"/>
            </w:tcBorders>
            <w:vAlign w:val="center"/>
          </w:tcPr>
          <w:p w14:paraId="0B985BF8"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1</w:t>
            </w:r>
          </w:p>
        </w:tc>
        <w:tc>
          <w:tcPr>
            <w:tcW w:w="1276" w:type="dxa"/>
            <w:tcBorders>
              <w:top w:val="single" w:sz="4" w:space="0" w:color="auto"/>
              <w:left w:val="single" w:sz="4" w:space="0" w:color="auto"/>
              <w:bottom w:val="single" w:sz="4" w:space="0" w:color="auto"/>
              <w:right w:val="single" w:sz="4" w:space="0" w:color="auto"/>
            </w:tcBorders>
            <w:vAlign w:val="center"/>
          </w:tcPr>
          <w:p w14:paraId="6F0CDEC8"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1</w:t>
            </w:r>
          </w:p>
        </w:tc>
        <w:tc>
          <w:tcPr>
            <w:tcW w:w="1418" w:type="dxa"/>
            <w:tcBorders>
              <w:top w:val="single" w:sz="4" w:space="0" w:color="auto"/>
              <w:left w:val="single" w:sz="4" w:space="0" w:color="auto"/>
              <w:bottom w:val="single" w:sz="4" w:space="0" w:color="auto"/>
              <w:right w:val="single" w:sz="4" w:space="0" w:color="auto"/>
            </w:tcBorders>
            <w:vAlign w:val="center"/>
          </w:tcPr>
          <w:p w14:paraId="5BCB8681"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4</w:t>
            </w:r>
          </w:p>
        </w:tc>
      </w:tr>
      <w:tr w:rsidR="002E05B9" w:rsidRPr="00C524AA" w14:paraId="0600BB30" w14:textId="77777777" w:rsidTr="009A2128">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14:paraId="0FC204E3"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 xml:space="preserve">Технология </w:t>
            </w:r>
          </w:p>
        </w:tc>
        <w:tc>
          <w:tcPr>
            <w:tcW w:w="2280" w:type="dxa"/>
            <w:tcBorders>
              <w:top w:val="single" w:sz="4" w:space="0" w:color="auto"/>
              <w:left w:val="single" w:sz="4" w:space="0" w:color="auto"/>
              <w:bottom w:val="single" w:sz="4" w:space="0" w:color="auto"/>
              <w:right w:val="single" w:sz="4" w:space="0" w:color="auto"/>
            </w:tcBorders>
            <w:vAlign w:val="bottom"/>
          </w:tcPr>
          <w:p w14:paraId="214237C8"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 xml:space="preserve">Технология </w:t>
            </w:r>
          </w:p>
        </w:tc>
        <w:tc>
          <w:tcPr>
            <w:tcW w:w="909" w:type="dxa"/>
            <w:tcBorders>
              <w:top w:val="single" w:sz="4" w:space="0" w:color="auto"/>
              <w:left w:val="single" w:sz="4" w:space="0" w:color="auto"/>
              <w:bottom w:val="single" w:sz="4" w:space="0" w:color="auto"/>
              <w:right w:val="single" w:sz="4" w:space="0" w:color="auto"/>
            </w:tcBorders>
            <w:vAlign w:val="center"/>
          </w:tcPr>
          <w:p w14:paraId="0462B9CB"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1</w:t>
            </w:r>
          </w:p>
        </w:tc>
        <w:tc>
          <w:tcPr>
            <w:tcW w:w="1134" w:type="dxa"/>
            <w:tcBorders>
              <w:top w:val="single" w:sz="4" w:space="0" w:color="auto"/>
              <w:left w:val="single" w:sz="4" w:space="0" w:color="auto"/>
              <w:bottom w:val="single" w:sz="4" w:space="0" w:color="auto"/>
              <w:right w:val="single" w:sz="4" w:space="0" w:color="auto"/>
            </w:tcBorders>
            <w:vAlign w:val="center"/>
          </w:tcPr>
          <w:p w14:paraId="5A7E54D2"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1</w:t>
            </w:r>
          </w:p>
        </w:tc>
        <w:tc>
          <w:tcPr>
            <w:tcW w:w="992" w:type="dxa"/>
            <w:tcBorders>
              <w:top w:val="single" w:sz="4" w:space="0" w:color="auto"/>
              <w:left w:val="single" w:sz="4" w:space="0" w:color="auto"/>
              <w:bottom w:val="single" w:sz="4" w:space="0" w:color="auto"/>
              <w:right w:val="single" w:sz="4" w:space="0" w:color="auto"/>
            </w:tcBorders>
            <w:vAlign w:val="center"/>
          </w:tcPr>
          <w:p w14:paraId="3B88DF58"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1</w:t>
            </w:r>
          </w:p>
        </w:tc>
        <w:tc>
          <w:tcPr>
            <w:tcW w:w="1276" w:type="dxa"/>
            <w:tcBorders>
              <w:top w:val="single" w:sz="4" w:space="0" w:color="auto"/>
              <w:left w:val="single" w:sz="4" w:space="0" w:color="auto"/>
              <w:bottom w:val="single" w:sz="4" w:space="0" w:color="auto"/>
              <w:right w:val="single" w:sz="4" w:space="0" w:color="auto"/>
            </w:tcBorders>
            <w:vAlign w:val="center"/>
          </w:tcPr>
          <w:p w14:paraId="0CED11C2"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1</w:t>
            </w:r>
          </w:p>
        </w:tc>
        <w:tc>
          <w:tcPr>
            <w:tcW w:w="1418" w:type="dxa"/>
            <w:tcBorders>
              <w:top w:val="single" w:sz="4" w:space="0" w:color="auto"/>
              <w:left w:val="single" w:sz="4" w:space="0" w:color="auto"/>
              <w:bottom w:val="single" w:sz="4" w:space="0" w:color="auto"/>
              <w:right w:val="single" w:sz="4" w:space="0" w:color="auto"/>
            </w:tcBorders>
            <w:vAlign w:val="center"/>
          </w:tcPr>
          <w:p w14:paraId="7DCEEA55"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4</w:t>
            </w:r>
          </w:p>
        </w:tc>
      </w:tr>
      <w:tr w:rsidR="002E05B9" w:rsidRPr="00C524AA" w14:paraId="274067CF" w14:textId="77777777" w:rsidTr="009A2128">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14:paraId="6519E119"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Физическая культура</w:t>
            </w:r>
          </w:p>
        </w:tc>
        <w:tc>
          <w:tcPr>
            <w:tcW w:w="2280" w:type="dxa"/>
            <w:tcBorders>
              <w:top w:val="single" w:sz="4" w:space="0" w:color="auto"/>
              <w:left w:val="single" w:sz="4" w:space="0" w:color="auto"/>
              <w:bottom w:val="single" w:sz="4" w:space="0" w:color="auto"/>
              <w:right w:val="single" w:sz="4" w:space="0" w:color="auto"/>
            </w:tcBorders>
            <w:vAlign w:val="bottom"/>
          </w:tcPr>
          <w:p w14:paraId="2CDD72EB"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Физическая культура</w:t>
            </w:r>
          </w:p>
        </w:tc>
        <w:tc>
          <w:tcPr>
            <w:tcW w:w="909" w:type="dxa"/>
            <w:tcBorders>
              <w:top w:val="single" w:sz="4" w:space="0" w:color="auto"/>
              <w:left w:val="single" w:sz="4" w:space="0" w:color="auto"/>
              <w:bottom w:val="single" w:sz="4" w:space="0" w:color="auto"/>
              <w:right w:val="single" w:sz="4" w:space="0" w:color="auto"/>
            </w:tcBorders>
            <w:vAlign w:val="center"/>
          </w:tcPr>
          <w:p w14:paraId="468E7E5B"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3</w:t>
            </w:r>
          </w:p>
        </w:tc>
        <w:tc>
          <w:tcPr>
            <w:tcW w:w="1134" w:type="dxa"/>
            <w:tcBorders>
              <w:top w:val="single" w:sz="4" w:space="0" w:color="auto"/>
              <w:left w:val="single" w:sz="4" w:space="0" w:color="auto"/>
              <w:bottom w:val="single" w:sz="4" w:space="0" w:color="auto"/>
              <w:right w:val="single" w:sz="4" w:space="0" w:color="auto"/>
            </w:tcBorders>
            <w:vAlign w:val="center"/>
          </w:tcPr>
          <w:p w14:paraId="639252DB"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3</w:t>
            </w:r>
          </w:p>
        </w:tc>
        <w:tc>
          <w:tcPr>
            <w:tcW w:w="992" w:type="dxa"/>
            <w:tcBorders>
              <w:top w:val="single" w:sz="4" w:space="0" w:color="auto"/>
              <w:left w:val="single" w:sz="4" w:space="0" w:color="auto"/>
              <w:bottom w:val="single" w:sz="4" w:space="0" w:color="auto"/>
              <w:right w:val="single" w:sz="4" w:space="0" w:color="auto"/>
            </w:tcBorders>
            <w:vAlign w:val="center"/>
          </w:tcPr>
          <w:p w14:paraId="7F8187AD"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3</w:t>
            </w:r>
          </w:p>
        </w:tc>
        <w:tc>
          <w:tcPr>
            <w:tcW w:w="1276" w:type="dxa"/>
            <w:tcBorders>
              <w:top w:val="single" w:sz="4" w:space="0" w:color="auto"/>
              <w:left w:val="single" w:sz="4" w:space="0" w:color="auto"/>
              <w:bottom w:val="single" w:sz="4" w:space="0" w:color="auto"/>
              <w:right w:val="single" w:sz="4" w:space="0" w:color="auto"/>
            </w:tcBorders>
            <w:vAlign w:val="center"/>
          </w:tcPr>
          <w:p w14:paraId="273EFC2C"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3</w:t>
            </w:r>
          </w:p>
        </w:tc>
        <w:tc>
          <w:tcPr>
            <w:tcW w:w="1418" w:type="dxa"/>
            <w:tcBorders>
              <w:top w:val="single" w:sz="4" w:space="0" w:color="auto"/>
              <w:left w:val="single" w:sz="4" w:space="0" w:color="auto"/>
              <w:bottom w:val="single" w:sz="4" w:space="0" w:color="auto"/>
              <w:right w:val="single" w:sz="4" w:space="0" w:color="auto"/>
            </w:tcBorders>
            <w:vAlign w:val="center"/>
          </w:tcPr>
          <w:p w14:paraId="365CF56F"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12</w:t>
            </w:r>
          </w:p>
        </w:tc>
      </w:tr>
      <w:tr w:rsidR="002E05B9" w:rsidRPr="00C524AA" w14:paraId="13F3B88D" w14:textId="77777777" w:rsidTr="009A2128">
        <w:trPr>
          <w:trHeight w:val="375"/>
          <w:jc w:val="center"/>
        </w:trPr>
        <w:tc>
          <w:tcPr>
            <w:tcW w:w="4080" w:type="dxa"/>
            <w:gridSpan w:val="2"/>
            <w:tcBorders>
              <w:top w:val="single" w:sz="4" w:space="0" w:color="auto"/>
              <w:left w:val="single" w:sz="4" w:space="0" w:color="auto"/>
              <w:bottom w:val="single" w:sz="4" w:space="0" w:color="auto"/>
              <w:right w:val="single" w:sz="4" w:space="0" w:color="auto"/>
            </w:tcBorders>
            <w:vAlign w:val="bottom"/>
          </w:tcPr>
          <w:p w14:paraId="6CDB4AC9"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Итого</w:t>
            </w:r>
          </w:p>
        </w:tc>
        <w:tc>
          <w:tcPr>
            <w:tcW w:w="909" w:type="dxa"/>
            <w:tcBorders>
              <w:top w:val="single" w:sz="4" w:space="0" w:color="auto"/>
              <w:left w:val="single" w:sz="4" w:space="0" w:color="auto"/>
              <w:bottom w:val="single" w:sz="4" w:space="0" w:color="auto"/>
              <w:right w:val="single" w:sz="4" w:space="0" w:color="auto"/>
            </w:tcBorders>
            <w:vAlign w:val="center"/>
          </w:tcPr>
          <w:p w14:paraId="33D0F203"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20</w:t>
            </w:r>
          </w:p>
        </w:tc>
        <w:tc>
          <w:tcPr>
            <w:tcW w:w="1134" w:type="dxa"/>
            <w:tcBorders>
              <w:top w:val="single" w:sz="4" w:space="0" w:color="auto"/>
              <w:left w:val="single" w:sz="4" w:space="0" w:color="auto"/>
              <w:bottom w:val="single" w:sz="4" w:space="0" w:color="auto"/>
              <w:right w:val="single" w:sz="4" w:space="0" w:color="auto"/>
            </w:tcBorders>
            <w:vAlign w:val="center"/>
          </w:tcPr>
          <w:p w14:paraId="71E133A1"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22</w:t>
            </w:r>
          </w:p>
        </w:tc>
        <w:tc>
          <w:tcPr>
            <w:tcW w:w="992" w:type="dxa"/>
            <w:tcBorders>
              <w:top w:val="single" w:sz="4" w:space="0" w:color="auto"/>
              <w:left w:val="single" w:sz="4" w:space="0" w:color="auto"/>
              <w:bottom w:val="single" w:sz="4" w:space="0" w:color="auto"/>
              <w:right w:val="single" w:sz="4" w:space="0" w:color="auto"/>
            </w:tcBorders>
            <w:vAlign w:val="center"/>
          </w:tcPr>
          <w:p w14:paraId="67869FD2"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22</w:t>
            </w:r>
          </w:p>
        </w:tc>
        <w:tc>
          <w:tcPr>
            <w:tcW w:w="1276" w:type="dxa"/>
            <w:tcBorders>
              <w:top w:val="single" w:sz="4" w:space="0" w:color="auto"/>
              <w:left w:val="single" w:sz="4" w:space="0" w:color="auto"/>
              <w:bottom w:val="single" w:sz="4" w:space="0" w:color="auto"/>
              <w:right w:val="single" w:sz="4" w:space="0" w:color="auto"/>
            </w:tcBorders>
            <w:vAlign w:val="center"/>
          </w:tcPr>
          <w:p w14:paraId="32AE30B4"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22</w:t>
            </w:r>
          </w:p>
        </w:tc>
        <w:tc>
          <w:tcPr>
            <w:tcW w:w="1418" w:type="dxa"/>
            <w:tcBorders>
              <w:top w:val="single" w:sz="4" w:space="0" w:color="auto"/>
              <w:left w:val="single" w:sz="4" w:space="0" w:color="auto"/>
              <w:bottom w:val="single" w:sz="4" w:space="0" w:color="auto"/>
              <w:right w:val="single" w:sz="4" w:space="0" w:color="auto"/>
            </w:tcBorders>
            <w:vAlign w:val="center"/>
          </w:tcPr>
          <w:p w14:paraId="5F8F3511"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86</w:t>
            </w:r>
          </w:p>
        </w:tc>
      </w:tr>
      <w:tr w:rsidR="002E05B9" w:rsidRPr="00C524AA" w14:paraId="5E1196A1" w14:textId="77777777" w:rsidTr="009A2128">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14:paraId="07FBB7DE"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i/>
              </w:rPr>
            </w:pPr>
            <w:r w:rsidRPr="00C524AA">
              <w:rPr>
                <w:rFonts w:ascii="Times New Roman" w:hAnsi="Times New Roman" w:cs="Times New Roman"/>
                <w:bCs/>
                <w:i/>
              </w:rPr>
              <w:t>Часть, формируемая участниками образовательных отношений</w:t>
            </w:r>
          </w:p>
        </w:tc>
        <w:tc>
          <w:tcPr>
            <w:tcW w:w="909" w:type="dxa"/>
            <w:tcBorders>
              <w:top w:val="single" w:sz="4" w:space="0" w:color="auto"/>
              <w:left w:val="single" w:sz="4" w:space="0" w:color="auto"/>
              <w:bottom w:val="single" w:sz="4" w:space="0" w:color="auto"/>
              <w:right w:val="single" w:sz="4" w:space="0" w:color="auto"/>
            </w:tcBorders>
            <w:vAlign w:val="center"/>
          </w:tcPr>
          <w:p w14:paraId="5EC96D6E"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rPr>
              <w:t>1</w:t>
            </w:r>
          </w:p>
        </w:tc>
        <w:tc>
          <w:tcPr>
            <w:tcW w:w="1134" w:type="dxa"/>
            <w:tcBorders>
              <w:top w:val="single" w:sz="4" w:space="0" w:color="auto"/>
              <w:left w:val="single" w:sz="4" w:space="0" w:color="auto"/>
              <w:bottom w:val="single" w:sz="4" w:space="0" w:color="auto"/>
              <w:right w:val="single" w:sz="4" w:space="0" w:color="auto"/>
            </w:tcBorders>
            <w:vAlign w:val="center"/>
          </w:tcPr>
          <w:p w14:paraId="7077EE1F"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1</w:t>
            </w:r>
          </w:p>
        </w:tc>
        <w:tc>
          <w:tcPr>
            <w:tcW w:w="992" w:type="dxa"/>
            <w:tcBorders>
              <w:top w:val="single" w:sz="4" w:space="0" w:color="auto"/>
              <w:left w:val="single" w:sz="4" w:space="0" w:color="auto"/>
              <w:bottom w:val="single" w:sz="4" w:space="0" w:color="auto"/>
              <w:right w:val="single" w:sz="4" w:space="0" w:color="auto"/>
            </w:tcBorders>
            <w:vAlign w:val="center"/>
          </w:tcPr>
          <w:p w14:paraId="43F7214F"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1</w:t>
            </w:r>
          </w:p>
        </w:tc>
        <w:tc>
          <w:tcPr>
            <w:tcW w:w="1276" w:type="dxa"/>
            <w:tcBorders>
              <w:top w:val="single" w:sz="4" w:space="0" w:color="auto"/>
              <w:left w:val="single" w:sz="4" w:space="0" w:color="auto"/>
              <w:bottom w:val="single" w:sz="4" w:space="0" w:color="auto"/>
              <w:right w:val="single" w:sz="4" w:space="0" w:color="auto"/>
            </w:tcBorders>
            <w:vAlign w:val="center"/>
          </w:tcPr>
          <w:p w14:paraId="7AC5ABE3"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1</w:t>
            </w:r>
          </w:p>
        </w:tc>
        <w:tc>
          <w:tcPr>
            <w:tcW w:w="1418" w:type="dxa"/>
            <w:tcBorders>
              <w:top w:val="single" w:sz="4" w:space="0" w:color="auto"/>
              <w:left w:val="single" w:sz="4" w:space="0" w:color="auto"/>
              <w:bottom w:val="single" w:sz="4" w:space="0" w:color="auto"/>
              <w:right w:val="single" w:sz="4" w:space="0" w:color="auto"/>
            </w:tcBorders>
            <w:vAlign w:val="center"/>
          </w:tcPr>
          <w:p w14:paraId="0C601BA7"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4</w:t>
            </w:r>
          </w:p>
        </w:tc>
      </w:tr>
      <w:tr w:rsidR="002E05B9" w:rsidRPr="00C524AA" w14:paraId="2F7ED87E" w14:textId="77777777" w:rsidTr="009A2128">
        <w:trPr>
          <w:trHeight w:val="499"/>
          <w:jc w:val="center"/>
        </w:trPr>
        <w:tc>
          <w:tcPr>
            <w:tcW w:w="4080" w:type="dxa"/>
            <w:gridSpan w:val="2"/>
            <w:tcBorders>
              <w:top w:val="single" w:sz="4" w:space="0" w:color="auto"/>
              <w:left w:val="single" w:sz="4" w:space="0" w:color="auto"/>
              <w:bottom w:val="single" w:sz="4" w:space="0" w:color="auto"/>
              <w:right w:val="single" w:sz="4" w:space="0" w:color="auto"/>
            </w:tcBorders>
          </w:tcPr>
          <w:p w14:paraId="63CC8AD5"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 xml:space="preserve">Максимально допустимая недельная нагрузка </w:t>
            </w:r>
          </w:p>
        </w:tc>
        <w:tc>
          <w:tcPr>
            <w:tcW w:w="909" w:type="dxa"/>
            <w:tcBorders>
              <w:top w:val="single" w:sz="4" w:space="0" w:color="auto"/>
              <w:left w:val="single" w:sz="4" w:space="0" w:color="auto"/>
              <w:bottom w:val="single" w:sz="4" w:space="0" w:color="auto"/>
              <w:right w:val="single" w:sz="4" w:space="0" w:color="auto"/>
            </w:tcBorders>
            <w:vAlign w:val="center"/>
          </w:tcPr>
          <w:p w14:paraId="38F7003F"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rPr>
              <w:t>21</w:t>
            </w:r>
          </w:p>
        </w:tc>
        <w:tc>
          <w:tcPr>
            <w:tcW w:w="1134" w:type="dxa"/>
            <w:tcBorders>
              <w:top w:val="single" w:sz="4" w:space="0" w:color="auto"/>
              <w:left w:val="single" w:sz="4" w:space="0" w:color="auto"/>
              <w:bottom w:val="single" w:sz="4" w:space="0" w:color="auto"/>
              <w:right w:val="single" w:sz="4" w:space="0" w:color="auto"/>
            </w:tcBorders>
            <w:vAlign w:val="center"/>
          </w:tcPr>
          <w:p w14:paraId="76D135D1"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23</w:t>
            </w:r>
          </w:p>
        </w:tc>
        <w:tc>
          <w:tcPr>
            <w:tcW w:w="992" w:type="dxa"/>
            <w:tcBorders>
              <w:top w:val="single" w:sz="4" w:space="0" w:color="auto"/>
              <w:left w:val="single" w:sz="4" w:space="0" w:color="auto"/>
              <w:bottom w:val="single" w:sz="4" w:space="0" w:color="auto"/>
              <w:right w:val="single" w:sz="4" w:space="0" w:color="auto"/>
            </w:tcBorders>
            <w:vAlign w:val="center"/>
          </w:tcPr>
          <w:p w14:paraId="530A9753"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23</w:t>
            </w:r>
          </w:p>
        </w:tc>
        <w:tc>
          <w:tcPr>
            <w:tcW w:w="1276" w:type="dxa"/>
            <w:tcBorders>
              <w:top w:val="single" w:sz="4" w:space="0" w:color="auto"/>
              <w:left w:val="single" w:sz="4" w:space="0" w:color="auto"/>
              <w:bottom w:val="single" w:sz="4" w:space="0" w:color="auto"/>
              <w:right w:val="single" w:sz="4" w:space="0" w:color="auto"/>
            </w:tcBorders>
            <w:vAlign w:val="center"/>
          </w:tcPr>
          <w:p w14:paraId="585C237E"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23</w:t>
            </w:r>
          </w:p>
        </w:tc>
        <w:tc>
          <w:tcPr>
            <w:tcW w:w="1418" w:type="dxa"/>
            <w:tcBorders>
              <w:top w:val="single" w:sz="4" w:space="0" w:color="auto"/>
              <w:left w:val="single" w:sz="4" w:space="0" w:color="auto"/>
              <w:bottom w:val="single" w:sz="4" w:space="0" w:color="auto"/>
              <w:right w:val="single" w:sz="4" w:space="0" w:color="auto"/>
            </w:tcBorders>
            <w:vAlign w:val="center"/>
          </w:tcPr>
          <w:p w14:paraId="61CA7888"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90</w:t>
            </w:r>
          </w:p>
        </w:tc>
      </w:tr>
    </w:tbl>
    <w:p w14:paraId="30442082" w14:textId="77777777" w:rsidR="002E05B9" w:rsidRPr="00E2395D" w:rsidRDefault="002E05B9" w:rsidP="002E05B9">
      <w:pPr>
        <w:spacing w:line="360" w:lineRule="auto"/>
        <w:ind w:firstLine="709"/>
        <w:rPr>
          <w:sz w:val="28"/>
          <w:szCs w:val="28"/>
        </w:rPr>
      </w:pPr>
    </w:p>
    <w:p w14:paraId="409FE0AF" w14:textId="77777777" w:rsidR="002E05B9" w:rsidRPr="00C524AA" w:rsidRDefault="002E05B9" w:rsidP="002E05B9">
      <w:pPr>
        <w:spacing w:line="360" w:lineRule="auto"/>
        <w:ind w:firstLine="709"/>
        <w:jc w:val="right"/>
        <w:rPr>
          <w:rFonts w:ascii="Times New Roman" w:hAnsi="Times New Roman" w:cs="Times New Roman"/>
          <w:sz w:val="28"/>
          <w:szCs w:val="28"/>
        </w:rPr>
      </w:pPr>
      <w:r w:rsidRPr="00E2395D">
        <w:rPr>
          <w:sz w:val="28"/>
          <w:szCs w:val="28"/>
        </w:rPr>
        <w:br w:type="column"/>
      </w:r>
      <w:r w:rsidRPr="00C524AA">
        <w:rPr>
          <w:rFonts w:ascii="Times New Roman" w:hAnsi="Times New Roman" w:cs="Times New Roman"/>
          <w:b/>
          <w:bCs/>
        </w:rPr>
        <w:lastRenderedPageBreak/>
        <w:t>Вариант 2</w:t>
      </w:r>
    </w:p>
    <w:tbl>
      <w:tblPr>
        <w:tblW w:w="9809" w:type="dxa"/>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000" w:firstRow="0" w:lastRow="0" w:firstColumn="0" w:lastColumn="0" w:noHBand="0" w:noVBand="0"/>
      </w:tblPr>
      <w:tblGrid>
        <w:gridCol w:w="1800"/>
        <w:gridCol w:w="2280"/>
        <w:gridCol w:w="909"/>
        <w:gridCol w:w="1134"/>
        <w:gridCol w:w="992"/>
        <w:gridCol w:w="1276"/>
        <w:gridCol w:w="1418"/>
      </w:tblGrid>
      <w:tr w:rsidR="002E05B9" w:rsidRPr="00C524AA" w14:paraId="58B015C7" w14:textId="77777777" w:rsidTr="009A2128">
        <w:trPr>
          <w:trHeight w:val="483"/>
          <w:jc w:val="center"/>
        </w:trPr>
        <w:tc>
          <w:tcPr>
            <w:tcW w:w="9809" w:type="dxa"/>
            <w:gridSpan w:val="7"/>
            <w:tcBorders>
              <w:top w:val="single" w:sz="4" w:space="0" w:color="auto"/>
              <w:left w:val="single" w:sz="4" w:space="0" w:color="auto"/>
              <w:bottom w:val="nil"/>
              <w:right w:val="single" w:sz="4" w:space="0" w:color="auto"/>
            </w:tcBorders>
            <w:vAlign w:val="center"/>
          </w:tcPr>
          <w:p w14:paraId="507B8206"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
                <w:bCs/>
              </w:rPr>
            </w:pPr>
            <w:r w:rsidRPr="00C524AA">
              <w:rPr>
                <w:rFonts w:ascii="Times New Roman" w:hAnsi="Times New Roman" w:cs="Times New Roman"/>
                <w:sz w:val="28"/>
                <w:szCs w:val="28"/>
              </w:rPr>
              <w:br w:type="column"/>
            </w:r>
            <w:r w:rsidRPr="00C524AA">
              <w:rPr>
                <w:rFonts w:ascii="Times New Roman" w:hAnsi="Times New Roman" w:cs="Times New Roman"/>
                <w:b/>
                <w:bCs/>
              </w:rPr>
              <w:t xml:space="preserve">Примерный учебный план </w:t>
            </w:r>
          </w:p>
          <w:p w14:paraId="2D3801F6"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
                <w:bCs/>
              </w:rPr>
            </w:pPr>
            <w:r w:rsidRPr="00C524AA">
              <w:rPr>
                <w:rFonts w:ascii="Times New Roman" w:hAnsi="Times New Roman" w:cs="Times New Roman"/>
                <w:b/>
                <w:bCs/>
              </w:rPr>
              <w:t>начального общего образования</w:t>
            </w:r>
          </w:p>
        </w:tc>
      </w:tr>
      <w:tr w:rsidR="002E05B9" w:rsidRPr="00C524AA" w14:paraId="40457512" w14:textId="77777777" w:rsidTr="009A2128">
        <w:trPr>
          <w:trHeight w:val="375"/>
          <w:jc w:val="center"/>
        </w:trPr>
        <w:tc>
          <w:tcPr>
            <w:tcW w:w="1800" w:type="dxa"/>
            <w:vMerge w:val="restart"/>
            <w:tcBorders>
              <w:top w:val="single" w:sz="4" w:space="0" w:color="auto"/>
              <w:left w:val="single" w:sz="4" w:space="0" w:color="auto"/>
              <w:bottom w:val="single" w:sz="4" w:space="0" w:color="auto"/>
              <w:right w:val="single" w:sz="4" w:space="0" w:color="auto"/>
            </w:tcBorders>
            <w:vAlign w:val="center"/>
          </w:tcPr>
          <w:p w14:paraId="76406435"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
                <w:bCs/>
              </w:rPr>
            </w:pPr>
            <w:r w:rsidRPr="00C524AA">
              <w:rPr>
                <w:rFonts w:ascii="Times New Roman" w:hAnsi="Times New Roman" w:cs="Times New Roman"/>
                <w:b/>
                <w:bCs/>
              </w:rPr>
              <w:t>Предметные области</w:t>
            </w:r>
          </w:p>
        </w:tc>
        <w:tc>
          <w:tcPr>
            <w:tcW w:w="2280" w:type="dxa"/>
            <w:vMerge w:val="restart"/>
            <w:tcBorders>
              <w:top w:val="single" w:sz="4" w:space="0" w:color="auto"/>
              <w:left w:val="single" w:sz="4" w:space="0" w:color="auto"/>
              <w:bottom w:val="single" w:sz="4" w:space="0" w:color="auto"/>
              <w:right w:val="single" w:sz="4" w:space="0" w:color="auto"/>
            </w:tcBorders>
            <w:vAlign w:val="center"/>
          </w:tcPr>
          <w:p w14:paraId="1F513B32" w14:textId="77777777" w:rsidR="002E05B9" w:rsidRPr="00C524AA" w:rsidRDefault="00DA3A68" w:rsidP="009A2128">
            <w:pPr>
              <w:tabs>
                <w:tab w:val="left" w:pos="4500"/>
                <w:tab w:val="left" w:pos="9180"/>
                <w:tab w:val="left" w:pos="9360"/>
              </w:tabs>
              <w:spacing w:line="288" w:lineRule="auto"/>
              <w:rPr>
                <w:rFonts w:ascii="Times New Roman" w:hAnsi="Times New Roman" w:cs="Times New Roman"/>
                <w:b/>
                <w:bCs/>
              </w:rPr>
            </w:pPr>
            <w:r>
              <w:rPr>
                <w:rFonts w:ascii="Times New Roman" w:hAnsi="Times New Roman" w:cs="Times New Roman"/>
                <w:noProof/>
                <w:lang w:val="en-US"/>
              </w:rPr>
              <w:pict w14:anchorId="708B9C81">
                <v:line id="Прямая соединительная линия 165834" o:spid="_x0000_s1187" style="position:absolute;flip:y;z-index:251704320;visibility:visible;mso-position-horizontal-relative:text;mso-position-vertical-relative:text" from="25.15pt,18.55pt" to="97.8pt,46.45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"/>
              </w:pict>
            </w:r>
            <w:r w:rsidR="002E05B9" w:rsidRPr="00C524AA">
              <w:rPr>
                <w:rFonts w:ascii="Times New Roman" w:hAnsi="Times New Roman" w:cs="Times New Roman"/>
                <w:b/>
                <w:bCs/>
              </w:rPr>
              <w:t xml:space="preserve">Учебные предметы </w:t>
            </w:r>
          </w:p>
          <w:p w14:paraId="0A589D0C" w14:textId="77777777" w:rsidR="002E05B9" w:rsidRPr="00C524AA" w:rsidRDefault="002E05B9" w:rsidP="009A2128">
            <w:pPr>
              <w:spacing w:line="288" w:lineRule="auto"/>
              <w:jc w:val="right"/>
              <w:rPr>
                <w:rFonts w:ascii="Times New Roman" w:hAnsi="Times New Roman" w:cs="Times New Roman"/>
                <w:b/>
              </w:rPr>
            </w:pPr>
            <w:r w:rsidRPr="00C524AA">
              <w:rPr>
                <w:rFonts w:ascii="Times New Roman" w:hAnsi="Times New Roman" w:cs="Times New Roman"/>
                <w:b/>
              </w:rPr>
              <w:t>классы</w:t>
            </w:r>
          </w:p>
        </w:tc>
        <w:tc>
          <w:tcPr>
            <w:tcW w:w="4311" w:type="dxa"/>
            <w:gridSpan w:val="4"/>
            <w:tcBorders>
              <w:top w:val="single" w:sz="4" w:space="0" w:color="auto"/>
              <w:left w:val="single" w:sz="4" w:space="0" w:color="auto"/>
              <w:bottom w:val="single" w:sz="4" w:space="0" w:color="auto"/>
              <w:right w:val="single" w:sz="4" w:space="0" w:color="auto"/>
            </w:tcBorders>
            <w:vAlign w:val="center"/>
          </w:tcPr>
          <w:p w14:paraId="048D8B76"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
                <w:bCs/>
              </w:rPr>
            </w:pPr>
            <w:r w:rsidRPr="00C524AA">
              <w:rPr>
                <w:rFonts w:ascii="Times New Roman" w:hAnsi="Times New Roman" w:cs="Times New Roman"/>
                <w:b/>
                <w:bCs/>
              </w:rPr>
              <w:t>Количество часов в неделю</w:t>
            </w:r>
          </w:p>
        </w:tc>
        <w:tc>
          <w:tcPr>
            <w:tcW w:w="1418" w:type="dxa"/>
            <w:vMerge w:val="restart"/>
            <w:tcBorders>
              <w:top w:val="single" w:sz="4" w:space="0" w:color="auto"/>
              <w:left w:val="single" w:sz="4" w:space="0" w:color="auto"/>
              <w:bottom w:val="single" w:sz="4" w:space="0" w:color="auto"/>
              <w:right w:val="single" w:sz="4" w:space="0" w:color="auto"/>
            </w:tcBorders>
            <w:vAlign w:val="center"/>
          </w:tcPr>
          <w:p w14:paraId="452BE6E3"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
                <w:bCs/>
              </w:rPr>
            </w:pPr>
            <w:r w:rsidRPr="00C524AA">
              <w:rPr>
                <w:rFonts w:ascii="Times New Roman" w:hAnsi="Times New Roman" w:cs="Times New Roman"/>
                <w:b/>
                <w:bCs/>
              </w:rPr>
              <w:t>Всего</w:t>
            </w:r>
          </w:p>
        </w:tc>
      </w:tr>
      <w:tr w:rsidR="002E05B9" w:rsidRPr="00C524AA" w14:paraId="28A8B7D4" w14:textId="77777777" w:rsidTr="009A2128">
        <w:trPr>
          <w:trHeight w:val="375"/>
          <w:jc w:val="center"/>
        </w:trPr>
        <w:tc>
          <w:tcPr>
            <w:tcW w:w="1800" w:type="dxa"/>
            <w:vMerge/>
            <w:tcBorders>
              <w:top w:val="single" w:sz="4" w:space="0" w:color="auto"/>
              <w:left w:val="single" w:sz="4" w:space="0" w:color="auto"/>
              <w:bottom w:val="single" w:sz="4" w:space="0" w:color="auto"/>
              <w:right w:val="single" w:sz="4" w:space="0" w:color="auto"/>
            </w:tcBorders>
            <w:vAlign w:val="center"/>
          </w:tcPr>
          <w:p w14:paraId="43A90EE0" w14:textId="77777777" w:rsidR="002E05B9" w:rsidRPr="00C524AA" w:rsidRDefault="002E05B9" w:rsidP="009A2128">
            <w:pPr>
              <w:spacing w:line="288" w:lineRule="auto"/>
              <w:rPr>
                <w:rFonts w:ascii="Times New Roman" w:hAnsi="Times New Roman" w:cs="Times New Roman"/>
                <w:b/>
              </w:rPr>
            </w:pPr>
          </w:p>
        </w:tc>
        <w:tc>
          <w:tcPr>
            <w:tcW w:w="2280" w:type="dxa"/>
            <w:vMerge/>
            <w:tcBorders>
              <w:top w:val="single" w:sz="4" w:space="0" w:color="auto"/>
              <w:left w:val="single" w:sz="4" w:space="0" w:color="auto"/>
              <w:bottom w:val="single" w:sz="4" w:space="0" w:color="auto"/>
              <w:right w:val="single" w:sz="4" w:space="0" w:color="auto"/>
            </w:tcBorders>
            <w:vAlign w:val="center"/>
          </w:tcPr>
          <w:p w14:paraId="47AC9153" w14:textId="77777777" w:rsidR="002E05B9" w:rsidRPr="00C524AA" w:rsidRDefault="002E05B9" w:rsidP="009A2128">
            <w:pPr>
              <w:spacing w:line="288" w:lineRule="auto"/>
              <w:rPr>
                <w:rFonts w:ascii="Times New Roman" w:hAnsi="Times New Roman" w:cs="Times New Roman"/>
                <w:b/>
              </w:rPr>
            </w:pPr>
          </w:p>
        </w:tc>
        <w:tc>
          <w:tcPr>
            <w:tcW w:w="909" w:type="dxa"/>
            <w:tcBorders>
              <w:top w:val="single" w:sz="4" w:space="0" w:color="auto"/>
              <w:left w:val="single" w:sz="4" w:space="0" w:color="auto"/>
              <w:bottom w:val="single" w:sz="4" w:space="0" w:color="auto"/>
              <w:right w:val="single" w:sz="4" w:space="0" w:color="auto"/>
            </w:tcBorders>
            <w:vAlign w:val="bottom"/>
          </w:tcPr>
          <w:p w14:paraId="424FF0D9"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
                <w:bCs/>
              </w:rPr>
            </w:pPr>
            <w:r w:rsidRPr="00C524AA">
              <w:rPr>
                <w:rFonts w:ascii="Times New Roman" w:hAnsi="Times New Roman" w:cs="Times New Roman"/>
                <w:b/>
                <w:bCs/>
              </w:rPr>
              <w:t>I</w:t>
            </w:r>
          </w:p>
        </w:tc>
        <w:tc>
          <w:tcPr>
            <w:tcW w:w="1134" w:type="dxa"/>
            <w:tcBorders>
              <w:top w:val="single" w:sz="4" w:space="0" w:color="auto"/>
              <w:left w:val="single" w:sz="4" w:space="0" w:color="auto"/>
              <w:bottom w:val="single" w:sz="4" w:space="0" w:color="auto"/>
              <w:right w:val="single" w:sz="4" w:space="0" w:color="auto"/>
            </w:tcBorders>
            <w:vAlign w:val="bottom"/>
          </w:tcPr>
          <w:p w14:paraId="0FD78A8E"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
                <w:bCs/>
              </w:rPr>
            </w:pPr>
            <w:r w:rsidRPr="00C524AA">
              <w:rPr>
                <w:rFonts w:ascii="Times New Roman" w:hAnsi="Times New Roman" w:cs="Times New Roman"/>
                <w:b/>
                <w:bCs/>
              </w:rPr>
              <w:t>II</w:t>
            </w:r>
          </w:p>
        </w:tc>
        <w:tc>
          <w:tcPr>
            <w:tcW w:w="992" w:type="dxa"/>
            <w:tcBorders>
              <w:top w:val="single" w:sz="4" w:space="0" w:color="auto"/>
              <w:left w:val="single" w:sz="4" w:space="0" w:color="auto"/>
              <w:bottom w:val="single" w:sz="4" w:space="0" w:color="auto"/>
              <w:right w:val="single" w:sz="4" w:space="0" w:color="auto"/>
            </w:tcBorders>
            <w:vAlign w:val="bottom"/>
          </w:tcPr>
          <w:p w14:paraId="5AEB1545"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
                <w:bCs/>
              </w:rPr>
            </w:pPr>
            <w:r w:rsidRPr="00C524AA">
              <w:rPr>
                <w:rFonts w:ascii="Times New Roman" w:hAnsi="Times New Roman" w:cs="Times New Roman"/>
                <w:b/>
                <w:bCs/>
              </w:rPr>
              <w:t>III</w:t>
            </w:r>
          </w:p>
        </w:tc>
        <w:tc>
          <w:tcPr>
            <w:tcW w:w="1276" w:type="dxa"/>
            <w:tcBorders>
              <w:top w:val="single" w:sz="4" w:space="0" w:color="auto"/>
              <w:left w:val="single" w:sz="4" w:space="0" w:color="auto"/>
              <w:bottom w:val="single" w:sz="4" w:space="0" w:color="auto"/>
              <w:right w:val="single" w:sz="4" w:space="0" w:color="auto"/>
            </w:tcBorders>
            <w:vAlign w:val="bottom"/>
          </w:tcPr>
          <w:p w14:paraId="079BCDF0"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
                <w:bCs/>
              </w:rPr>
            </w:pPr>
            <w:r w:rsidRPr="00C524AA">
              <w:rPr>
                <w:rFonts w:ascii="Times New Roman" w:hAnsi="Times New Roman" w:cs="Times New Roman"/>
                <w:b/>
                <w:bCs/>
              </w:rPr>
              <w:t>IV</w:t>
            </w:r>
          </w:p>
        </w:tc>
        <w:tc>
          <w:tcPr>
            <w:tcW w:w="1418" w:type="dxa"/>
            <w:vMerge/>
            <w:tcBorders>
              <w:top w:val="single" w:sz="4" w:space="0" w:color="auto"/>
              <w:left w:val="single" w:sz="4" w:space="0" w:color="auto"/>
              <w:bottom w:val="single" w:sz="4" w:space="0" w:color="auto"/>
              <w:right w:val="single" w:sz="4" w:space="0" w:color="auto"/>
            </w:tcBorders>
            <w:vAlign w:val="center"/>
          </w:tcPr>
          <w:p w14:paraId="7F3829CE" w14:textId="77777777" w:rsidR="002E05B9" w:rsidRPr="00C524AA" w:rsidRDefault="002E05B9" w:rsidP="009A2128">
            <w:pPr>
              <w:spacing w:line="360" w:lineRule="auto"/>
              <w:rPr>
                <w:rFonts w:ascii="Times New Roman" w:hAnsi="Times New Roman" w:cs="Times New Roman"/>
                <w:b/>
                <w:bCs/>
              </w:rPr>
            </w:pPr>
          </w:p>
        </w:tc>
      </w:tr>
      <w:tr w:rsidR="002E05B9" w:rsidRPr="00C524AA" w14:paraId="76D8FF74" w14:textId="77777777" w:rsidTr="009A2128">
        <w:trPr>
          <w:trHeight w:val="375"/>
          <w:jc w:val="center"/>
        </w:trPr>
        <w:tc>
          <w:tcPr>
            <w:tcW w:w="1800" w:type="dxa"/>
            <w:tcBorders>
              <w:top w:val="single" w:sz="4" w:space="0" w:color="auto"/>
              <w:left w:val="single" w:sz="4" w:space="0" w:color="auto"/>
              <w:bottom w:val="single" w:sz="4" w:space="0" w:color="auto"/>
              <w:right w:val="single" w:sz="4" w:space="0" w:color="auto"/>
            </w:tcBorders>
            <w:vAlign w:val="center"/>
          </w:tcPr>
          <w:p w14:paraId="6BA0FA62"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
                <w:bCs/>
                <w:i/>
              </w:rPr>
            </w:pPr>
          </w:p>
        </w:tc>
        <w:tc>
          <w:tcPr>
            <w:tcW w:w="2280" w:type="dxa"/>
            <w:tcBorders>
              <w:top w:val="single" w:sz="4" w:space="0" w:color="auto"/>
              <w:left w:val="single" w:sz="4" w:space="0" w:color="auto"/>
              <w:bottom w:val="single" w:sz="4" w:space="0" w:color="auto"/>
              <w:right w:val="single" w:sz="4" w:space="0" w:color="auto"/>
            </w:tcBorders>
            <w:vAlign w:val="center"/>
          </w:tcPr>
          <w:p w14:paraId="19B26E8D"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i/>
              </w:rPr>
            </w:pPr>
            <w:r w:rsidRPr="00C524AA">
              <w:rPr>
                <w:rFonts w:ascii="Times New Roman" w:hAnsi="Times New Roman" w:cs="Times New Roman"/>
                <w:bCs/>
                <w:i/>
              </w:rPr>
              <w:t>Обязательная часть</w:t>
            </w:r>
          </w:p>
        </w:tc>
        <w:tc>
          <w:tcPr>
            <w:tcW w:w="5729" w:type="dxa"/>
            <w:gridSpan w:val="5"/>
            <w:tcBorders>
              <w:top w:val="single" w:sz="4" w:space="0" w:color="auto"/>
              <w:left w:val="single" w:sz="4" w:space="0" w:color="auto"/>
              <w:bottom w:val="single" w:sz="4" w:space="0" w:color="auto"/>
              <w:right w:val="single" w:sz="4" w:space="0" w:color="auto"/>
            </w:tcBorders>
            <w:vAlign w:val="center"/>
          </w:tcPr>
          <w:p w14:paraId="6D47CEE4"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
                <w:bCs/>
              </w:rPr>
            </w:pPr>
          </w:p>
        </w:tc>
      </w:tr>
      <w:tr w:rsidR="002E05B9" w:rsidRPr="00C524AA" w14:paraId="3197AA0C" w14:textId="77777777" w:rsidTr="009A2128">
        <w:trPr>
          <w:trHeight w:val="375"/>
          <w:jc w:val="center"/>
        </w:trPr>
        <w:tc>
          <w:tcPr>
            <w:tcW w:w="1800" w:type="dxa"/>
            <w:vMerge w:val="restart"/>
            <w:tcBorders>
              <w:top w:val="single" w:sz="4" w:space="0" w:color="auto"/>
              <w:left w:val="single" w:sz="4" w:space="0" w:color="auto"/>
              <w:right w:val="single" w:sz="4" w:space="0" w:color="auto"/>
            </w:tcBorders>
            <w:vAlign w:val="center"/>
          </w:tcPr>
          <w:p w14:paraId="7DCD0471"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Филология</w:t>
            </w:r>
          </w:p>
        </w:tc>
        <w:tc>
          <w:tcPr>
            <w:tcW w:w="2280" w:type="dxa"/>
            <w:tcBorders>
              <w:top w:val="single" w:sz="4" w:space="0" w:color="auto"/>
              <w:left w:val="single" w:sz="4" w:space="0" w:color="auto"/>
              <w:bottom w:val="single" w:sz="4" w:space="0" w:color="auto"/>
              <w:right w:val="single" w:sz="4" w:space="0" w:color="auto"/>
            </w:tcBorders>
            <w:vAlign w:val="center"/>
          </w:tcPr>
          <w:p w14:paraId="3D305445"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Русский язык</w:t>
            </w:r>
          </w:p>
        </w:tc>
        <w:tc>
          <w:tcPr>
            <w:tcW w:w="909" w:type="dxa"/>
            <w:tcBorders>
              <w:top w:val="single" w:sz="4" w:space="0" w:color="auto"/>
              <w:left w:val="single" w:sz="4" w:space="0" w:color="auto"/>
              <w:bottom w:val="single" w:sz="4" w:space="0" w:color="auto"/>
              <w:right w:val="single" w:sz="4" w:space="0" w:color="auto"/>
            </w:tcBorders>
            <w:vAlign w:val="center"/>
          </w:tcPr>
          <w:p w14:paraId="021DA03B"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5</w:t>
            </w:r>
          </w:p>
        </w:tc>
        <w:tc>
          <w:tcPr>
            <w:tcW w:w="1134" w:type="dxa"/>
            <w:tcBorders>
              <w:top w:val="single" w:sz="4" w:space="0" w:color="auto"/>
              <w:left w:val="single" w:sz="4" w:space="0" w:color="auto"/>
              <w:bottom w:val="single" w:sz="4" w:space="0" w:color="auto"/>
              <w:right w:val="single" w:sz="4" w:space="0" w:color="auto"/>
            </w:tcBorders>
            <w:vAlign w:val="center"/>
          </w:tcPr>
          <w:p w14:paraId="45989DA6"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5</w:t>
            </w:r>
          </w:p>
        </w:tc>
        <w:tc>
          <w:tcPr>
            <w:tcW w:w="992" w:type="dxa"/>
            <w:tcBorders>
              <w:top w:val="single" w:sz="4" w:space="0" w:color="auto"/>
              <w:left w:val="single" w:sz="4" w:space="0" w:color="auto"/>
              <w:bottom w:val="single" w:sz="4" w:space="0" w:color="auto"/>
              <w:right w:val="single" w:sz="4" w:space="0" w:color="auto"/>
            </w:tcBorders>
            <w:vAlign w:val="center"/>
          </w:tcPr>
          <w:p w14:paraId="0AE4B537"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5</w:t>
            </w:r>
          </w:p>
        </w:tc>
        <w:tc>
          <w:tcPr>
            <w:tcW w:w="1276" w:type="dxa"/>
            <w:tcBorders>
              <w:top w:val="single" w:sz="4" w:space="0" w:color="auto"/>
              <w:left w:val="single" w:sz="4" w:space="0" w:color="auto"/>
              <w:bottom w:val="single" w:sz="4" w:space="0" w:color="auto"/>
              <w:right w:val="single" w:sz="4" w:space="0" w:color="auto"/>
            </w:tcBorders>
            <w:vAlign w:val="center"/>
          </w:tcPr>
          <w:p w14:paraId="0308A32D"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5</w:t>
            </w:r>
          </w:p>
        </w:tc>
        <w:tc>
          <w:tcPr>
            <w:tcW w:w="1418" w:type="dxa"/>
            <w:tcBorders>
              <w:top w:val="single" w:sz="4" w:space="0" w:color="auto"/>
              <w:left w:val="single" w:sz="4" w:space="0" w:color="auto"/>
              <w:bottom w:val="single" w:sz="4" w:space="0" w:color="auto"/>
              <w:right w:val="single" w:sz="4" w:space="0" w:color="auto"/>
            </w:tcBorders>
            <w:vAlign w:val="center"/>
          </w:tcPr>
          <w:p w14:paraId="7D689E8E"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20</w:t>
            </w:r>
          </w:p>
        </w:tc>
      </w:tr>
      <w:tr w:rsidR="002E05B9" w:rsidRPr="00C524AA" w14:paraId="3BF2FDF7" w14:textId="77777777" w:rsidTr="009A2128">
        <w:trPr>
          <w:trHeight w:val="375"/>
          <w:jc w:val="center"/>
        </w:trPr>
        <w:tc>
          <w:tcPr>
            <w:tcW w:w="1800" w:type="dxa"/>
            <w:vMerge/>
            <w:tcBorders>
              <w:left w:val="single" w:sz="4" w:space="0" w:color="auto"/>
              <w:right w:val="single" w:sz="4" w:space="0" w:color="auto"/>
            </w:tcBorders>
            <w:vAlign w:val="center"/>
          </w:tcPr>
          <w:p w14:paraId="22634D87"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p>
        </w:tc>
        <w:tc>
          <w:tcPr>
            <w:tcW w:w="2280" w:type="dxa"/>
            <w:tcBorders>
              <w:top w:val="single" w:sz="4" w:space="0" w:color="auto"/>
              <w:left w:val="single" w:sz="4" w:space="0" w:color="auto"/>
              <w:bottom w:val="single" w:sz="4" w:space="0" w:color="auto"/>
              <w:right w:val="single" w:sz="4" w:space="0" w:color="auto"/>
            </w:tcBorders>
            <w:vAlign w:val="center"/>
          </w:tcPr>
          <w:p w14:paraId="56A1EC3D"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Литературное чтение</w:t>
            </w:r>
          </w:p>
        </w:tc>
        <w:tc>
          <w:tcPr>
            <w:tcW w:w="909" w:type="dxa"/>
            <w:tcBorders>
              <w:top w:val="single" w:sz="4" w:space="0" w:color="auto"/>
              <w:left w:val="single" w:sz="4" w:space="0" w:color="auto"/>
              <w:bottom w:val="single" w:sz="4" w:space="0" w:color="auto"/>
              <w:right w:val="single" w:sz="4" w:space="0" w:color="auto"/>
            </w:tcBorders>
            <w:vAlign w:val="center"/>
          </w:tcPr>
          <w:p w14:paraId="1CF0C2D8"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4</w:t>
            </w:r>
          </w:p>
        </w:tc>
        <w:tc>
          <w:tcPr>
            <w:tcW w:w="1134" w:type="dxa"/>
            <w:tcBorders>
              <w:top w:val="single" w:sz="4" w:space="0" w:color="auto"/>
              <w:left w:val="single" w:sz="4" w:space="0" w:color="auto"/>
              <w:bottom w:val="single" w:sz="4" w:space="0" w:color="auto"/>
              <w:right w:val="single" w:sz="4" w:space="0" w:color="auto"/>
            </w:tcBorders>
            <w:vAlign w:val="center"/>
          </w:tcPr>
          <w:p w14:paraId="5B6F9469"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4</w:t>
            </w:r>
          </w:p>
        </w:tc>
        <w:tc>
          <w:tcPr>
            <w:tcW w:w="992" w:type="dxa"/>
            <w:tcBorders>
              <w:top w:val="single" w:sz="4" w:space="0" w:color="auto"/>
              <w:left w:val="single" w:sz="4" w:space="0" w:color="auto"/>
              <w:bottom w:val="single" w:sz="4" w:space="0" w:color="auto"/>
              <w:right w:val="single" w:sz="4" w:space="0" w:color="auto"/>
            </w:tcBorders>
            <w:vAlign w:val="center"/>
          </w:tcPr>
          <w:p w14:paraId="629D65F8"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4</w:t>
            </w:r>
          </w:p>
        </w:tc>
        <w:tc>
          <w:tcPr>
            <w:tcW w:w="1276" w:type="dxa"/>
            <w:tcBorders>
              <w:top w:val="single" w:sz="4" w:space="0" w:color="auto"/>
              <w:left w:val="single" w:sz="4" w:space="0" w:color="auto"/>
              <w:bottom w:val="single" w:sz="4" w:space="0" w:color="auto"/>
              <w:right w:val="single" w:sz="4" w:space="0" w:color="auto"/>
            </w:tcBorders>
            <w:vAlign w:val="center"/>
          </w:tcPr>
          <w:p w14:paraId="4B5DD587"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4</w:t>
            </w:r>
          </w:p>
        </w:tc>
        <w:tc>
          <w:tcPr>
            <w:tcW w:w="1418" w:type="dxa"/>
            <w:tcBorders>
              <w:top w:val="single" w:sz="4" w:space="0" w:color="auto"/>
              <w:left w:val="single" w:sz="4" w:space="0" w:color="auto"/>
              <w:bottom w:val="single" w:sz="4" w:space="0" w:color="auto"/>
              <w:right w:val="single" w:sz="4" w:space="0" w:color="auto"/>
            </w:tcBorders>
            <w:vAlign w:val="center"/>
          </w:tcPr>
          <w:p w14:paraId="69D56E3D"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16</w:t>
            </w:r>
          </w:p>
        </w:tc>
      </w:tr>
      <w:tr w:rsidR="002E05B9" w:rsidRPr="00C524AA" w14:paraId="2CC6215A" w14:textId="77777777" w:rsidTr="009A2128">
        <w:trPr>
          <w:trHeight w:val="375"/>
          <w:jc w:val="center"/>
        </w:trPr>
        <w:tc>
          <w:tcPr>
            <w:tcW w:w="1800" w:type="dxa"/>
            <w:vMerge/>
            <w:tcBorders>
              <w:left w:val="single" w:sz="4" w:space="0" w:color="auto"/>
              <w:bottom w:val="single" w:sz="4" w:space="0" w:color="auto"/>
              <w:right w:val="single" w:sz="4" w:space="0" w:color="auto"/>
            </w:tcBorders>
            <w:vAlign w:val="bottom"/>
          </w:tcPr>
          <w:p w14:paraId="7405C478"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p>
        </w:tc>
        <w:tc>
          <w:tcPr>
            <w:tcW w:w="2280" w:type="dxa"/>
            <w:tcBorders>
              <w:top w:val="single" w:sz="4" w:space="0" w:color="auto"/>
              <w:left w:val="single" w:sz="4" w:space="0" w:color="auto"/>
              <w:bottom w:val="single" w:sz="4" w:space="0" w:color="auto"/>
              <w:right w:val="single" w:sz="4" w:space="0" w:color="auto"/>
            </w:tcBorders>
            <w:vAlign w:val="bottom"/>
          </w:tcPr>
          <w:p w14:paraId="1C4F2456"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Иностранный язык</w:t>
            </w:r>
          </w:p>
        </w:tc>
        <w:tc>
          <w:tcPr>
            <w:tcW w:w="909" w:type="dxa"/>
            <w:tcBorders>
              <w:top w:val="single" w:sz="4" w:space="0" w:color="auto"/>
              <w:left w:val="single" w:sz="4" w:space="0" w:color="auto"/>
              <w:bottom w:val="single" w:sz="4" w:space="0" w:color="auto"/>
              <w:right w:val="single" w:sz="4" w:space="0" w:color="auto"/>
            </w:tcBorders>
            <w:vAlign w:val="center"/>
          </w:tcPr>
          <w:p w14:paraId="2331AAB8"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vAlign w:val="center"/>
          </w:tcPr>
          <w:p w14:paraId="436F2684"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2</w:t>
            </w:r>
          </w:p>
        </w:tc>
        <w:tc>
          <w:tcPr>
            <w:tcW w:w="992" w:type="dxa"/>
            <w:tcBorders>
              <w:top w:val="single" w:sz="4" w:space="0" w:color="auto"/>
              <w:left w:val="single" w:sz="4" w:space="0" w:color="auto"/>
              <w:bottom w:val="single" w:sz="4" w:space="0" w:color="auto"/>
              <w:right w:val="single" w:sz="4" w:space="0" w:color="auto"/>
            </w:tcBorders>
            <w:vAlign w:val="center"/>
          </w:tcPr>
          <w:p w14:paraId="1A256F58"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2</w:t>
            </w:r>
          </w:p>
        </w:tc>
        <w:tc>
          <w:tcPr>
            <w:tcW w:w="1276" w:type="dxa"/>
            <w:tcBorders>
              <w:top w:val="single" w:sz="4" w:space="0" w:color="auto"/>
              <w:left w:val="single" w:sz="4" w:space="0" w:color="auto"/>
              <w:bottom w:val="single" w:sz="4" w:space="0" w:color="auto"/>
              <w:right w:val="single" w:sz="4" w:space="0" w:color="auto"/>
            </w:tcBorders>
            <w:vAlign w:val="center"/>
          </w:tcPr>
          <w:p w14:paraId="292D5132"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2</w:t>
            </w:r>
          </w:p>
        </w:tc>
        <w:tc>
          <w:tcPr>
            <w:tcW w:w="1418" w:type="dxa"/>
            <w:tcBorders>
              <w:top w:val="single" w:sz="4" w:space="0" w:color="auto"/>
              <w:left w:val="single" w:sz="4" w:space="0" w:color="auto"/>
              <w:bottom w:val="single" w:sz="4" w:space="0" w:color="auto"/>
              <w:right w:val="single" w:sz="4" w:space="0" w:color="auto"/>
            </w:tcBorders>
            <w:vAlign w:val="center"/>
          </w:tcPr>
          <w:p w14:paraId="4A90B6EB"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6</w:t>
            </w:r>
          </w:p>
        </w:tc>
      </w:tr>
      <w:tr w:rsidR="002E05B9" w:rsidRPr="00C524AA" w14:paraId="2727F4CA" w14:textId="77777777" w:rsidTr="009A2128">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14:paraId="47FA3437"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Математика и информатика</w:t>
            </w:r>
          </w:p>
        </w:tc>
        <w:tc>
          <w:tcPr>
            <w:tcW w:w="2280" w:type="dxa"/>
            <w:tcBorders>
              <w:top w:val="single" w:sz="4" w:space="0" w:color="auto"/>
              <w:left w:val="single" w:sz="4" w:space="0" w:color="auto"/>
              <w:bottom w:val="single" w:sz="4" w:space="0" w:color="auto"/>
              <w:right w:val="single" w:sz="4" w:space="0" w:color="auto"/>
            </w:tcBorders>
            <w:vAlign w:val="bottom"/>
          </w:tcPr>
          <w:p w14:paraId="64B1F67F"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 xml:space="preserve">Математика </w:t>
            </w:r>
          </w:p>
        </w:tc>
        <w:tc>
          <w:tcPr>
            <w:tcW w:w="909" w:type="dxa"/>
            <w:tcBorders>
              <w:top w:val="single" w:sz="4" w:space="0" w:color="auto"/>
              <w:left w:val="single" w:sz="4" w:space="0" w:color="auto"/>
              <w:bottom w:val="single" w:sz="4" w:space="0" w:color="auto"/>
              <w:right w:val="single" w:sz="4" w:space="0" w:color="auto"/>
            </w:tcBorders>
            <w:vAlign w:val="center"/>
          </w:tcPr>
          <w:p w14:paraId="1A4A6225"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4</w:t>
            </w:r>
          </w:p>
        </w:tc>
        <w:tc>
          <w:tcPr>
            <w:tcW w:w="1134" w:type="dxa"/>
            <w:tcBorders>
              <w:top w:val="single" w:sz="4" w:space="0" w:color="auto"/>
              <w:left w:val="single" w:sz="4" w:space="0" w:color="auto"/>
              <w:bottom w:val="single" w:sz="4" w:space="0" w:color="auto"/>
              <w:right w:val="single" w:sz="4" w:space="0" w:color="auto"/>
            </w:tcBorders>
            <w:vAlign w:val="center"/>
          </w:tcPr>
          <w:p w14:paraId="32A3F085"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4</w:t>
            </w:r>
          </w:p>
        </w:tc>
        <w:tc>
          <w:tcPr>
            <w:tcW w:w="992" w:type="dxa"/>
            <w:tcBorders>
              <w:top w:val="single" w:sz="4" w:space="0" w:color="auto"/>
              <w:left w:val="single" w:sz="4" w:space="0" w:color="auto"/>
              <w:bottom w:val="single" w:sz="4" w:space="0" w:color="auto"/>
              <w:right w:val="single" w:sz="4" w:space="0" w:color="auto"/>
            </w:tcBorders>
            <w:vAlign w:val="center"/>
          </w:tcPr>
          <w:p w14:paraId="564EF84E"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4</w:t>
            </w:r>
          </w:p>
        </w:tc>
        <w:tc>
          <w:tcPr>
            <w:tcW w:w="1276" w:type="dxa"/>
            <w:tcBorders>
              <w:top w:val="single" w:sz="4" w:space="0" w:color="auto"/>
              <w:left w:val="single" w:sz="4" w:space="0" w:color="auto"/>
              <w:bottom w:val="single" w:sz="4" w:space="0" w:color="auto"/>
              <w:right w:val="single" w:sz="4" w:space="0" w:color="auto"/>
            </w:tcBorders>
            <w:vAlign w:val="center"/>
          </w:tcPr>
          <w:p w14:paraId="2E98A7F2"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4</w:t>
            </w:r>
          </w:p>
        </w:tc>
        <w:tc>
          <w:tcPr>
            <w:tcW w:w="1418" w:type="dxa"/>
            <w:tcBorders>
              <w:top w:val="single" w:sz="4" w:space="0" w:color="auto"/>
              <w:left w:val="single" w:sz="4" w:space="0" w:color="auto"/>
              <w:bottom w:val="single" w:sz="4" w:space="0" w:color="auto"/>
              <w:right w:val="single" w:sz="4" w:space="0" w:color="auto"/>
            </w:tcBorders>
            <w:vAlign w:val="center"/>
          </w:tcPr>
          <w:p w14:paraId="316FC010"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16</w:t>
            </w:r>
          </w:p>
        </w:tc>
      </w:tr>
      <w:tr w:rsidR="002E05B9" w:rsidRPr="00C524AA" w14:paraId="1B584BC5" w14:textId="77777777" w:rsidTr="009A2128">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14:paraId="42E6AE18"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Обществознание и естествознание</w:t>
            </w:r>
          </w:p>
        </w:tc>
        <w:tc>
          <w:tcPr>
            <w:tcW w:w="2280" w:type="dxa"/>
            <w:tcBorders>
              <w:top w:val="single" w:sz="4" w:space="0" w:color="auto"/>
              <w:left w:val="single" w:sz="4" w:space="0" w:color="auto"/>
              <w:bottom w:val="single" w:sz="4" w:space="0" w:color="auto"/>
              <w:right w:val="single" w:sz="4" w:space="0" w:color="auto"/>
            </w:tcBorders>
            <w:vAlign w:val="bottom"/>
          </w:tcPr>
          <w:p w14:paraId="26B197DA"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Окружающий мир</w:t>
            </w:r>
          </w:p>
        </w:tc>
        <w:tc>
          <w:tcPr>
            <w:tcW w:w="909" w:type="dxa"/>
            <w:tcBorders>
              <w:top w:val="single" w:sz="4" w:space="0" w:color="auto"/>
              <w:left w:val="single" w:sz="4" w:space="0" w:color="auto"/>
              <w:bottom w:val="single" w:sz="4" w:space="0" w:color="auto"/>
              <w:right w:val="single" w:sz="4" w:space="0" w:color="auto"/>
            </w:tcBorders>
            <w:vAlign w:val="center"/>
          </w:tcPr>
          <w:p w14:paraId="061B4477"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2</w:t>
            </w:r>
          </w:p>
        </w:tc>
        <w:tc>
          <w:tcPr>
            <w:tcW w:w="1134" w:type="dxa"/>
            <w:tcBorders>
              <w:top w:val="single" w:sz="4" w:space="0" w:color="auto"/>
              <w:left w:val="single" w:sz="4" w:space="0" w:color="auto"/>
              <w:bottom w:val="single" w:sz="4" w:space="0" w:color="auto"/>
              <w:right w:val="single" w:sz="4" w:space="0" w:color="auto"/>
            </w:tcBorders>
            <w:vAlign w:val="center"/>
          </w:tcPr>
          <w:p w14:paraId="5F1E3A88"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2</w:t>
            </w:r>
          </w:p>
        </w:tc>
        <w:tc>
          <w:tcPr>
            <w:tcW w:w="992" w:type="dxa"/>
            <w:tcBorders>
              <w:top w:val="single" w:sz="4" w:space="0" w:color="auto"/>
              <w:left w:val="single" w:sz="4" w:space="0" w:color="auto"/>
              <w:bottom w:val="single" w:sz="4" w:space="0" w:color="auto"/>
              <w:right w:val="single" w:sz="4" w:space="0" w:color="auto"/>
            </w:tcBorders>
            <w:vAlign w:val="center"/>
          </w:tcPr>
          <w:p w14:paraId="25B8612E"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2</w:t>
            </w:r>
          </w:p>
        </w:tc>
        <w:tc>
          <w:tcPr>
            <w:tcW w:w="1276" w:type="dxa"/>
            <w:tcBorders>
              <w:top w:val="single" w:sz="4" w:space="0" w:color="auto"/>
              <w:left w:val="single" w:sz="4" w:space="0" w:color="auto"/>
              <w:bottom w:val="single" w:sz="4" w:space="0" w:color="auto"/>
              <w:right w:val="single" w:sz="4" w:space="0" w:color="auto"/>
            </w:tcBorders>
            <w:vAlign w:val="center"/>
          </w:tcPr>
          <w:p w14:paraId="2D74D929"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2</w:t>
            </w:r>
          </w:p>
        </w:tc>
        <w:tc>
          <w:tcPr>
            <w:tcW w:w="1418" w:type="dxa"/>
            <w:tcBorders>
              <w:top w:val="single" w:sz="4" w:space="0" w:color="auto"/>
              <w:left w:val="single" w:sz="4" w:space="0" w:color="auto"/>
              <w:bottom w:val="single" w:sz="4" w:space="0" w:color="auto"/>
              <w:right w:val="single" w:sz="4" w:space="0" w:color="auto"/>
            </w:tcBorders>
            <w:vAlign w:val="center"/>
          </w:tcPr>
          <w:p w14:paraId="76BBBD41"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8</w:t>
            </w:r>
          </w:p>
        </w:tc>
      </w:tr>
      <w:tr w:rsidR="002E05B9" w:rsidRPr="00C524AA" w14:paraId="002C29B4" w14:textId="77777777" w:rsidTr="009A2128">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14:paraId="255F8070"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 xml:space="preserve">Основы </w:t>
            </w:r>
            <w:r w:rsidRPr="00C524AA">
              <w:rPr>
                <w:rFonts w:ascii="Times New Roman" w:eastAsia="@Arial Unicode MS" w:hAnsi="Times New Roman" w:cs="Times New Roman"/>
                <w:color w:val="000000"/>
              </w:rPr>
              <w:t>религиозных культур и светской этики</w:t>
            </w:r>
          </w:p>
        </w:tc>
        <w:tc>
          <w:tcPr>
            <w:tcW w:w="2280" w:type="dxa"/>
            <w:tcBorders>
              <w:top w:val="single" w:sz="4" w:space="0" w:color="auto"/>
              <w:left w:val="single" w:sz="4" w:space="0" w:color="auto"/>
              <w:bottom w:val="single" w:sz="4" w:space="0" w:color="auto"/>
              <w:right w:val="single" w:sz="4" w:space="0" w:color="auto"/>
            </w:tcBorders>
            <w:vAlign w:val="bottom"/>
          </w:tcPr>
          <w:p w14:paraId="5BCF012F"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vertAlign w:val="superscript"/>
              </w:rPr>
            </w:pPr>
            <w:r w:rsidRPr="00C524AA">
              <w:rPr>
                <w:rFonts w:ascii="Times New Roman" w:hAnsi="Times New Roman" w:cs="Times New Roman"/>
                <w:bCs/>
              </w:rPr>
              <w:t xml:space="preserve">Основы </w:t>
            </w:r>
            <w:r w:rsidRPr="00C524AA">
              <w:rPr>
                <w:rFonts w:ascii="Times New Roman" w:eastAsia="@Arial Unicode MS" w:hAnsi="Times New Roman" w:cs="Times New Roman"/>
                <w:color w:val="000000"/>
              </w:rPr>
              <w:t>религиозных культур и светской этики</w:t>
            </w:r>
          </w:p>
        </w:tc>
        <w:tc>
          <w:tcPr>
            <w:tcW w:w="909" w:type="dxa"/>
            <w:tcBorders>
              <w:top w:val="single" w:sz="4" w:space="0" w:color="auto"/>
              <w:left w:val="single" w:sz="4" w:space="0" w:color="auto"/>
              <w:bottom w:val="single" w:sz="4" w:space="0" w:color="auto"/>
              <w:right w:val="single" w:sz="4" w:space="0" w:color="auto"/>
            </w:tcBorders>
            <w:vAlign w:val="center"/>
          </w:tcPr>
          <w:p w14:paraId="2F6D4044"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w:t>
            </w:r>
          </w:p>
        </w:tc>
        <w:tc>
          <w:tcPr>
            <w:tcW w:w="1134" w:type="dxa"/>
            <w:tcBorders>
              <w:top w:val="single" w:sz="4" w:space="0" w:color="auto"/>
              <w:left w:val="single" w:sz="4" w:space="0" w:color="auto"/>
              <w:bottom w:val="single" w:sz="4" w:space="0" w:color="auto"/>
              <w:right w:val="single" w:sz="4" w:space="0" w:color="auto"/>
            </w:tcBorders>
            <w:vAlign w:val="center"/>
          </w:tcPr>
          <w:p w14:paraId="0D474287"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w:t>
            </w:r>
          </w:p>
        </w:tc>
        <w:tc>
          <w:tcPr>
            <w:tcW w:w="992" w:type="dxa"/>
            <w:tcBorders>
              <w:top w:val="single" w:sz="4" w:space="0" w:color="auto"/>
              <w:left w:val="single" w:sz="4" w:space="0" w:color="auto"/>
              <w:bottom w:val="single" w:sz="4" w:space="0" w:color="auto"/>
              <w:right w:val="single" w:sz="4" w:space="0" w:color="auto"/>
            </w:tcBorders>
            <w:vAlign w:val="center"/>
          </w:tcPr>
          <w:p w14:paraId="01CFF603"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w:t>
            </w:r>
          </w:p>
        </w:tc>
        <w:tc>
          <w:tcPr>
            <w:tcW w:w="1276" w:type="dxa"/>
            <w:tcBorders>
              <w:top w:val="single" w:sz="4" w:space="0" w:color="auto"/>
              <w:left w:val="single" w:sz="4" w:space="0" w:color="auto"/>
              <w:bottom w:val="single" w:sz="4" w:space="0" w:color="auto"/>
              <w:right w:val="single" w:sz="4" w:space="0" w:color="auto"/>
            </w:tcBorders>
            <w:vAlign w:val="center"/>
          </w:tcPr>
          <w:p w14:paraId="221D70B6"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1</w:t>
            </w:r>
          </w:p>
        </w:tc>
        <w:tc>
          <w:tcPr>
            <w:tcW w:w="1418" w:type="dxa"/>
            <w:tcBorders>
              <w:top w:val="single" w:sz="4" w:space="0" w:color="auto"/>
              <w:left w:val="single" w:sz="4" w:space="0" w:color="auto"/>
              <w:bottom w:val="single" w:sz="4" w:space="0" w:color="auto"/>
              <w:right w:val="single" w:sz="4" w:space="0" w:color="auto"/>
            </w:tcBorders>
            <w:vAlign w:val="center"/>
          </w:tcPr>
          <w:p w14:paraId="5E79C29F"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1</w:t>
            </w:r>
          </w:p>
        </w:tc>
      </w:tr>
      <w:tr w:rsidR="002E05B9" w:rsidRPr="00C524AA" w14:paraId="092BC070" w14:textId="77777777" w:rsidTr="009A2128">
        <w:trPr>
          <w:trHeight w:val="375"/>
          <w:jc w:val="center"/>
        </w:trPr>
        <w:tc>
          <w:tcPr>
            <w:tcW w:w="1800" w:type="dxa"/>
            <w:vMerge w:val="restart"/>
            <w:tcBorders>
              <w:top w:val="single" w:sz="4" w:space="0" w:color="auto"/>
              <w:left w:val="single" w:sz="4" w:space="0" w:color="auto"/>
              <w:right w:val="single" w:sz="4" w:space="0" w:color="auto"/>
            </w:tcBorders>
            <w:vAlign w:val="center"/>
          </w:tcPr>
          <w:p w14:paraId="39488CFF"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Искусство</w:t>
            </w:r>
          </w:p>
        </w:tc>
        <w:tc>
          <w:tcPr>
            <w:tcW w:w="2280" w:type="dxa"/>
            <w:tcBorders>
              <w:top w:val="single" w:sz="4" w:space="0" w:color="auto"/>
              <w:left w:val="single" w:sz="4" w:space="0" w:color="auto"/>
              <w:bottom w:val="single" w:sz="4" w:space="0" w:color="auto"/>
              <w:right w:val="single" w:sz="4" w:space="0" w:color="auto"/>
            </w:tcBorders>
            <w:vAlign w:val="center"/>
          </w:tcPr>
          <w:p w14:paraId="2F55EBBB"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Музыка</w:t>
            </w:r>
          </w:p>
        </w:tc>
        <w:tc>
          <w:tcPr>
            <w:tcW w:w="909" w:type="dxa"/>
            <w:tcBorders>
              <w:top w:val="single" w:sz="4" w:space="0" w:color="auto"/>
              <w:left w:val="single" w:sz="4" w:space="0" w:color="auto"/>
              <w:bottom w:val="single" w:sz="4" w:space="0" w:color="auto"/>
              <w:right w:val="single" w:sz="4" w:space="0" w:color="auto"/>
            </w:tcBorders>
            <w:vAlign w:val="center"/>
          </w:tcPr>
          <w:p w14:paraId="0E4125AD"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1</w:t>
            </w:r>
          </w:p>
        </w:tc>
        <w:tc>
          <w:tcPr>
            <w:tcW w:w="1134" w:type="dxa"/>
            <w:tcBorders>
              <w:top w:val="single" w:sz="4" w:space="0" w:color="auto"/>
              <w:left w:val="single" w:sz="4" w:space="0" w:color="auto"/>
              <w:bottom w:val="single" w:sz="4" w:space="0" w:color="auto"/>
              <w:right w:val="single" w:sz="4" w:space="0" w:color="auto"/>
            </w:tcBorders>
            <w:vAlign w:val="center"/>
          </w:tcPr>
          <w:p w14:paraId="744F0EEC"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1</w:t>
            </w:r>
          </w:p>
        </w:tc>
        <w:tc>
          <w:tcPr>
            <w:tcW w:w="992" w:type="dxa"/>
            <w:tcBorders>
              <w:top w:val="single" w:sz="4" w:space="0" w:color="auto"/>
              <w:left w:val="single" w:sz="4" w:space="0" w:color="auto"/>
              <w:bottom w:val="single" w:sz="4" w:space="0" w:color="auto"/>
              <w:right w:val="single" w:sz="4" w:space="0" w:color="auto"/>
            </w:tcBorders>
            <w:vAlign w:val="center"/>
          </w:tcPr>
          <w:p w14:paraId="17FC72F7"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1</w:t>
            </w:r>
          </w:p>
        </w:tc>
        <w:tc>
          <w:tcPr>
            <w:tcW w:w="1276" w:type="dxa"/>
            <w:tcBorders>
              <w:top w:val="single" w:sz="4" w:space="0" w:color="auto"/>
              <w:left w:val="single" w:sz="4" w:space="0" w:color="auto"/>
              <w:bottom w:val="single" w:sz="4" w:space="0" w:color="auto"/>
              <w:right w:val="single" w:sz="4" w:space="0" w:color="auto"/>
            </w:tcBorders>
            <w:vAlign w:val="center"/>
          </w:tcPr>
          <w:p w14:paraId="4AD331B1"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1</w:t>
            </w:r>
          </w:p>
        </w:tc>
        <w:tc>
          <w:tcPr>
            <w:tcW w:w="1418" w:type="dxa"/>
            <w:tcBorders>
              <w:top w:val="single" w:sz="4" w:space="0" w:color="auto"/>
              <w:left w:val="single" w:sz="4" w:space="0" w:color="auto"/>
              <w:bottom w:val="single" w:sz="4" w:space="0" w:color="auto"/>
              <w:right w:val="single" w:sz="4" w:space="0" w:color="auto"/>
            </w:tcBorders>
            <w:vAlign w:val="center"/>
          </w:tcPr>
          <w:p w14:paraId="2326237A"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4</w:t>
            </w:r>
          </w:p>
        </w:tc>
      </w:tr>
      <w:tr w:rsidR="002E05B9" w:rsidRPr="00C524AA" w14:paraId="0F58993E" w14:textId="77777777" w:rsidTr="009A2128">
        <w:trPr>
          <w:trHeight w:val="375"/>
          <w:jc w:val="center"/>
        </w:trPr>
        <w:tc>
          <w:tcPr>
            <w:tcW w:w="1800" w:type="dxa"/>
            <w:vMerge/>
            <w:tcBorders>
              <w:left w:val="single" w:sz="4" w:space="0" w:color="auto"/>
              <w:bottom w:val="single" w:sz="4" w:space="0" w:color="auto"/>
              <w:right w:val="single" w:sz="4" w:space="0" w:color="auto"/>
            </w:tcBorders>
            <w:vAlign w:val="center"/>
          </w:tcPr>
          <w:p w14:paraId="6E82363E"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p>
        </w:tc>
        <w:tc>
          <w:tcPr>
            <w:tcW w:w="2280" w:type="dxa"/>
            <w:tcBorders>
              <w:top w:val="single" w:sz="4" w:space="0" w:color="auto"/>
              <w:left w:val="single" w:sz="4" w:space="0" w:color="auto"/>
              <w:bottom w:val="single" w:sz="4" w:space="0" w:color="auto"/>
              <w:right w:val="single" w:sz="4" w:space="0" w:color="auto"/>
            </w:tcBorders>
            <w:vAlign w:val="center"/>
          </w:tcPr>
          <w:p w14:paraId="1467D326"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Изобразительное искусство</w:t>
            </w:r>
          </w:p>
        </w:tc>
        <w:tc>
          <w:tcPr>
            <w:tcW w:w="909" w:type="dxa"/>
            <w:tcBorders>
              <w:top w:val="single" w:sz="4" w:space="0" w:color="auto"/>
              <w:left w:val="single" w:sz="4" w:space="0" w:color="auto"/>
              <w:bottom w:val="single" w:sz="4" w:space="0" w:color="auto"/>
              <w:right w:val="single" w:sz="4" w:space="0" w:color="auto"/>
            </w:tcBorders>
            <w:vAlign w:val="center"/>
          </w:tcPr>
          <w:p w14:paraId="6E1C1E8F"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1</w:t>
            </w:r>
          </w:p>
        </w:tc>
        <w:tc>
          <w:tcPr>
            <w:tcW w:w="1134" w:type="dxa"/>
            <w:tcBorders>
              <w:top w:val="single" w:sz="4" w:space="0" w:color="auto"/>
              <w:left w:val="single" w:sz="4" w:space="0" w:color="auto"/>
              <w:bottom w:val="single" w:sz="4" w:space="0" w:color="auto"/>
              <w:right w:val="single" w:sz="4" w:space="0" w:color="auto"/>
            </w:tcBorders>
            <w:vAlign w:val="center"/>
          </w:tcPr>
          <w:p w14:paraId="47CD5846"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1</w:t>
            </w:r>
          </w:p>
        </w:tc>
        <w:tc>
          <w:tcPr>
            <w:tcW w:w="992" w:type="dxa"/>
            <w:tcBorders>
              <w:top w:val="single" w:sz="4" w:space="0" w:color="auto"/>
              <w:left w:val="single" w:sz="4" w:space="0" w:color="auto"/>
              <w:bottom w:val="single" w:sz="4" w:space="0" w:color="auto"/>
              <w:right w:val="single" w:sz="4" w:space="0" w:color="auto"/>
            </w:tcBorders>
            <w:vAlign w:val="center"/>
          </w:tcPr>
          <w:p w14:paraId="2BC046E1"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1</w:t>
            </w:r>
          </w:p>
        </w:tc>
        <w:tc>
          <w:tcPr>
            <w:tcW w:w="1276" w:type="dxa"/>
            <w:tcBorders>
              <w:top w:val="single" w:sz="4" w:space="0" w:color="auto"/>
              <w:left w:val="single" w:sz="4" w:space="0" w:color="auto"/>
              <w:bottom w:val="single" w:sz="4" w:space="0" w:color="auto"/>
              <w:right w:val="single" w:sz="4" w:space="0" w:color="auto"/>
            </w:tcBorders>
            <w:vAlign w:val="center"/>
          </w:tcPr>
          <w:p w14:paraId="0A6BEA3A"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1</w:t>
            </w:r>
          </w:p>
        </w:tc>
        <w:tc>
          <w:tcPr>
            <w:tcW w:w="1418" w:type="dxa"/>
            <w:tcBorders>
              <w:top w:val="single" w:sz="4" w:space="0" w:color="auto"/>
              <w:left w:val="single" w:sz="4" w:space="0" w:color="auto"/>
              <w:bottom w:val="single" w:sz="4" w:space="0" w:color="auto"/>
              <w:right w:val="single" w:sz="4" w:space="0" w:color="auto"/>
            </w:tcBorders>
            <w:vAlign w:val="center"/>
          </w:tcPr>
          <w:p w14:paraId="6905674B"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4</w:t>
            </w:r>
          </w:p>
        </w:tc>
      </w:tr>
      <w:tr w:rsidR="002E05B9" w:rsidRPr="00C524AA" w14:paraId="0E444389" w14:textId="77777777" w:rsidTr="009A2128">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14:paraId="54FB8FB4"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 xml:space="preserve">Технология </w:t>
            </w:r>
          </w:p>
        </w:tc>
        <w:tc>
          <w:tcPr>
            <w:tcW w:w="2280" w:type="dxa"/>
            <w:tcBorders>
              <w:top w:val="single" w:sz="4" w:space="0" w:color="auto"/>
              <w:left w:val="single" w:sz="4" w:space="0" w:color="auto"/>
              <w:bottom w:val="single" w:sz="4" w:space="0" w:color="auto"/>
              <w:right w:val="single" w:sz="4" w:space="0" w:color="auto"/>
            </w:tcBorders>
            <w:vAlign w:val="bottom"/>
          </w:tcPr>
          <w:p w14:paraId="51C4BE5D"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 xml:space="preserve">Технология </w:t>
            </w:r>
          </w:p>
        </w:tc>
        <w:tc>
          <w:tcPr>
            <w:tcW w:w="909" w:type="dxa"/>
            <w:tcBorders>
              <w:top w:val="single" w:sz="4" w:space="0" w:color="auto"/>
              <w:left w:val="single" w:sz="4" w:space="0" w:color="auto"/>
              <w:bottom w:val="single" w:sz="4" w:space="0" w:color="auto"/>
              <w:right w:val="single" w:sz="4" w:space="0" w:color="auto"/>
            </w:tcBorders>
            <w:vAlign w:val="center"/>
          </w:tcPr>
          <w:p w14:paraId="03C7C4B0"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1</w:t>
            </w:r>
          </w:p>
        </w:tc>
        <w:tc>
          <w:tcPr>
            <w:tcW w:w="1134" w:type="dxa"/>
            <w:tcBorders>
              <w:top w:val="single" w:sz="4" w:space="0" w:color="auto"/>
              <w:left w:val="single" w:sz="4" w:space="0" w:color="auto"/>
              <w:bottom w:val="single" w:sz="4" w:space="0" w:color="auto"/>
              <w:right w:val="single" w:sz="4" w:space="0" w:color="auto"/>
            </w:tcBorders>
            <w:vAlign w:val="center"/>
          </w:tcPr>
          <w:p w14:paraId="21D151AE"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1</w:t>
            </w:r>
          </w:p>
        </w:tc>
        <w:tc>
          <w:tcPr>
            <w:tcW w:w="992" w:type="dxa"/>
            <w:tcBorders>
              <w:top w:val="single" w:sz="4" w:space="0" w:color="auto"/>
              <w:left w:val="single" w:sz="4" w:space="0" w:color="auto"/>
              <w:bottom w:val="single" w:sz="4" w:space="0" w:color="auto"/>
              <w:right w:val="single" w:sz="4" w:space="0" w:color="auto"/>
            </w:tcBorders>
            <w:vAlign w:val="center"/>
          </w:tcPr>
          <w:p w14:paraId="76374D76"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1</w:t>
            </w:r>
          </w:p>
        </w:tc>
        <w:tc>
          <w:tcPr>
            <w:tcW w:w="1276" w:type="dxa"/>
            <w:tcBorders>
              <w:top w:val="single" w:sz="4" w:space="0" w:color="auto"/>
              <w:left w:val="single" w:sz="4" w:space="0" w:color="auto"/>
              <w:bottom w:val="single" w:sz="4" w:space="0" w:color="auto"/>
              <w:right w:val="single" w:sz="4" w:space="0" w:color="auto"/>
            </w:tcBorders>
            <w:vAlign w:val="center"/>
          </w:tcPr>
          <w:p w14:paraId="42A38C1F"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1</w:t>
            </w:r>
          </w:p>
        </w:tc>
        <w:tc>
          <w:tcPr>
            <w:tcW w:w="1418" w:type="dxa"/>
            <w:tcBorders>
              <w:top w:val="single" w:sz="4" w:space="0" w:color="auto"/>
              <w:left w:val="single" w:sz="4" w:space="0" w:color="auto"/>
              <w:bottom w:val="single" w:sz="4" w:space="0" w:color="auto"/>
              <w:right w:val="single" w:sz="4" w:space="0" w:color="auto"/>
            </w:tcBorders>
            <w:vAlign w:val="center"/>
          </w:tcPr>
          <w:p w14:paraId="17435C9A"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4</w:t>
            </w:r>
          </w:p>
        </w:tc>
      </w:tr>
      <w:tr w:rsidR="002E05B9" w:rsidRPr="00C524AA" w14:paraId="6384113F" w14:textId="77777777" w:rsidTr="009A2128">
        <w:trPr>
          <w:trHeight w:val="375"/>
          <w:jc w:val="center"/>
        </w:trPr>
        <w:tc>
          <w:tcPr>
            <w:tcW w:w="1800" w:type="dxa"/>
            <w:tcBorders>
              <w:top w:val="single" w:sz="4" w:space="0" w:color="auto"/>
              <w:left w:val="single" w:sz="4" w:space="0" w:color="auto"/>
              <w:bottom w:val="single" w:sz="4" w:space="0" w:color="auto"/>
              <w:right w:val="single" w:sz="4" w:space="0" w:color="auto"/>
            </w:tcBorders>
            <w:vAlign w:val="bottom"/>
          </w:tcPr>
          <w:p w14:paraId="6BDF8C19"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Физическая культура</w:t>
            </w:r>
          </w:p>
        </w:tc>
        <w:tc>
          <w:tcPr>
            <w:tcW w:w="2280" w:type="dxa"/>
            <w:tcBorders>
              <w:top w:val="single" w:sz="4" w:space="0" w:color="auto"/>
              <w:left w:val="single" w:sz="4" w:space="0" w:color="auto"/>
              <w:bottom w:val="single" w:sz="4" w:space="0" w:color="auto"/>
              <w:right w:val="single" w:sz="4" w:space="0" w:color="auto"/>
            </w:tcBorders>
            <w:vAlign w:val="bottom"/>
          </w:tcPr>
          <w:p w14:paraId="7A0E9729"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Физическая культура</w:t>
            </w:r>
          </w:p>
        </w:tc>
        <w:tc>
          <w:tcPr>
            <w:tcW w:w="909" w:type="dxa"/>
            <w:tcBorders>
              <w:top w:val="single" w:sz="4" w:space="0" w:color="auto"/>
              <w:left w:val="single" w:sz="4" w:space="0" w:color="auto"/>
              <w:bottom w:val="single" w:sz="4" w:space="0" w:color="auto"/>
              <w:right w:val="single" w:sz="4" w:space="0" w:color="auto"/>
            </w:tcBorders>
            <w:vAlign w:val="center"/>
          </w:tcPr>
          <w:p w14:paraId="1CC9F84F"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3</w:t>
            </w:r>
          </w:p>
        </w:tc>
        <w:tc>
          <w:tcPr>
            <w:tcW w:w="1134" w:type="dxa"/>
            <w:tcBorders>
              <w:top w:val="single" w:sz="4" w:space="0" w:color="auto"/>
              <w:left w:val="single" w:sz="4" w:space="0" w:color="auto"/>
              <w:bottom w:val="single" w:sz="4" w:space="0" w:color="auto"/>
              <w:right w:val="single" w:sz="4" w:space="0" w:color="auto"/>
            </w:tcBorders>
            <w:vAlign w:val="center"/>
          </w:tcPr>
          <w:p w14:paraId="0B479E48"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3</w:t>
            </w:r>
          </w:p>
        </w:tc>
        <w:tc>
          <w:tcPr>
            <w:tcW w:w="992" w:type="dxa"/>
            <w:tcBorders>
              <w:top w:val="single" w:sz="4" w:space="0" w:color="auto"/>
              <w:left w:val="single" w:sz="4" w:space="0" w:color="auto"/>
              <w:bottom w:val="single" w:sz="4" w:space="0" w:color="auto"/>
              <w:right w:val="single" w:sz="4" w:space="0" w:color="auto"/>
            </w:tcBorders>
            <w:vAlign w:val="center"/>
          </w:tcPr>
          <w:p w14:paraId="558FF0BE"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3</w:t>
            </w:r>
          </w:p>
        </w:tc>
        <w:tc>
          <w:tcPr>
            <w:tcW w:w="1276" w:type="dxa"/>
            <w:tcBorders>
              <w:top w:val="single" w:sz="4" w:space="0" w:color="auto"/>
              <w:left w:val="single" w:sz="4" w:space="0" w:color="auto"/>
              <w:bottom w:val="single" w:sz="4" w:space="0" w:color="auto"/>
              <w:right w:val="single" w:sz="4" w:space="0" w:color="auto"/>
            </w:tcBorders>
            <w:vAlign w:val="center"/>
          </w:tcPr>
          <w:p w14:paraId="0E1398E5"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3</w:t>
            </w:r>
          </w:p>
        </w:tc>
        <w:tc>
          <w:tcPr>
            <w:tcW w:w="1418" w:type="dxa"/>
            <w:tcBorders>
              <w:top w:val="single" w:sz="4" w:space="0" w:color="auto"/>
              <w:left w:val="single" w:sz="4" w:space="0" w:color="auto"/>
              <w:bottom w:val="single" w:sz="4" w:space="0" w:color="auto"/>
              <w:right w:val="single" w:sz="4" w:space="0" w:color="auto"/>
            </w:tcBorders>
            <w:vAlign w:val="center"/>
          </w:tcPr>
          <w:p w14:paraId="20DD43F0"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12</w:t>
            </w:r>
          </w:p>
        </w:tc>
      </w:tr>
      <w:tr w:rsidR="002E05B9" w:rsidRPr="00C524AA" w14:paraId="3A4AB03F" w14:textId="77777777" w:rsidTr="009A2128">
        <w:trPr>
          <w:trHeight w:val="375"/>
          <w:jc w:val="center"/>
        </w:trPr>
        <w:tc>
          <w:tcPr>
            <w:tcW w:w="4080" w:type="dxa"/>
            <w:gridSpan w:val="2"/>
            <w:tcBorders>
              <w:top w:val="single" w:sz="4" w:space="0" w:color="auto"/>
              <w:left w:val="single" w:sz="4" w:space="0" w:color="auto"/>
              <w:bottom w:val="single" w:sz="4" w:space="0" w:color="auto"/>
              <w:right w:val="single" w:sz="4" w:space="0" w:color="auto"/>
            </w:tcBorders>
            <w:vAlign w:val="bottom"/>
          </w:tcPr>
          <w:p w14:paraId="5C968D87"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Итого</w:t>
            </w:r>
          </w:p>
        </w:tc>
        <w:tc>
          <w:tcPr>
            <w:tcW w:w="909" w:type="dxa"/>
            <w:tcBorders>
              <w:top w:val="single" w:sz="4" w:space="0" w:color="auto"/>
              <w:left w:val="single" w:sz="4" w:space="0" w:color="auto"/>
              <w:bottom w:val="single" w:sz="4" w:space="0" w:color="auto"/>
              <w:right w:val="single" w:sz="4" w:space="0" w:color="auto"/>
            </w:tcBorders>
            <w:vAlign w:val="center"/>
          </w:tcPr>
          <w:p w14:paraId="16C0669C"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21</w:t>
            </w:r>
          </w:p>
        </w:tc>
        <w:tc>
          <w:tcPr>
            <w:tcW w:w="1134" w:type="dxa"/>
            <w:tcBorders>
              <w:top w:val="single" w:sz="4" w:space="0" w:color="auto"/>
              <w:left w:val="single" w:sz="4" w:space="0" w:color="auto"/>
              <w:bottom w:val="single" w:sz="4" w:space="0" w:color="auto"/>
              <w:right w:val="single" w:sz="4" w:space="0" w:color="auto"/>
            </w:tcBorders>
            <w:vAlign w:val="center"/>
          </w:tcPr>
          <w:p w14:paraId="6E2D3E18"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23</w:t>
            </w:r>
          </w:p>
        </w:tc>
        <w:tc>
          <w:tcPr>
            <w:tcW w:w="992" w:type="dxa"/>
            <w:tcBorders>
              <w:top w:val="single" w:sz="4" w:space="0" w:color="auto"/>
              <w:left w:val="single" w:sz="4" w:space="0" w:color="auto"/>
              <w:bottom w:val="single" w:sz="4" w:space="0" w:color="auto"/>
              <w:right w:val="single" w:sz="4" w:space="0" w:color="auto"/>
            </w:tcBorders>
            <w:vAlign w:val="center"/>
          </w:tcPr>
          <w:p w14:paraId="58B40D3D"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23</w:t>
            </w:r>
          </w:p>
        </w:tc>
        <w:tc>
          <w:tcPr>
            <w:tcW w:w="1276" w:type="dxa"/>
            <w:tcBorders>
              <w:top w:val="single" w:sz="4" w:space="0" w:color="auto"/>
              <w:left w:val="single" w:sz="4" w:space="0" w:color="auto"/>
              <w:bottom w:val="single" w:sz="4" w:space="0" w:color="auto"/>
              <w:right w:val="single" w:sz="4" w:space="0" w:color="auto"/>
            </w:tcBorders>
            <w:vAlign w:val="center"/>
          </w:tcPr>
          <w:p w14:paraId="0E6CB401"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24</w:t>
            </w:r>
          </w:p>
        </w:tc>
        <w:tc>
          <w:tcPr>
            <w:tcW w:w="1418" w:type="dxa"/>
            <w:tcBorders>
              <w:top w:val="single" w:sz="4" w:space="0" w:color="auto"/>
              <w:left w:val="single" w:sz="4" w:space="0" w:color="auto"/>
              <w:bottom w:val="single" w:sz="4" w:space="0" w:color="auto"/>
              <w:right w:val="single" w:sz="4" w:space="0" w:color="auto"/>
            </w:tcBorders>
            <w:vAlign w:val="center"/>
          </w:tcPr>
          <w:p w14:paraId="7B4251D7"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91</w:t>
            </w:r>
          </w:p>
        </w:tc>
      </w:tr>
      <w:tr w:rsidR="002E05B9" w:rsidRPr="00C524AA" w14:paraId="46E4CD04" w14:textId="77777777" w:rsidTr="009A2128">
        <w:trPr>
          <w:trHeight w:val="570"/>
          <w:jc w:val="center"/>
        </w:trPr>
        <w:tc>
          <w:tcPr>
            <w:tcW w:w="4080" w:type="dxa"/>
            <w:gridSpan w:val="2"/>
            <w:tcBorders>
              <w:top w:val="single" w:sz="4" w:space="0" w:color="auto"/>
              <w:left w:val="single" w:sz="4" w:space="0" w:color="auto"/>
              <w:bottom w:val="single" w:sz="4" w:space="0" w:color="auto"/>
              <w:right w:val="single" w:sz="4" w:space="0" w:color="auto"/>
            </w:tcBorders>
          </w:tcPr>
          <w:p w14:paraId="5E584690"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i/>
              </w:rPr>
            </w:pPr>
            <w:r w:rsidRPr="00C524AA">
              <w:rPr>
                <w:rFonts w:ascii="Times New Roman" w:hAnsi="Times New Roman" w:cs="Times New Roman"/>
                <w:bCs/>
                <w:i/>
              </w:rPr>
              <w:t>Часть, формируемая участниками образовательных отношений</w:t>
            </w:r>
          </w:p>
        </w:tc>
        <w:tc>
          <w:tcPr>
            <w:tcW w:w="909" w:type="dxa"/>
            <w:tcBorders>
              <w:top w:val="single" w:sz="4" w:space="0" w:color="auto"/>
              <w:left w:val="single" w:sz="4" w:space="0" w:color="auto"/>
              <w:bottom w:val="single" w:sz="4" w:space="0" w:color="auto"/>
              <w:right w:val="single" w:sz="4" w:space="0" w:color="auto"/>
            </w:tcBorders>
            <w:vAlign w:val="center"/>
          </w:tcPr>
          <w:p w14:paraId="7B97EECE"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rPr>
              <w:t>–</w:t>
            </w:r>
          </w:p>
        </w:tc>
        <w:tc>
          <w:tcPr>
            <w:tcW w:w="1134" w:type="dxa"/>
            <w:tcBorders>
              <w:top w:val="single" w:sz="4" w:space="0" w:color="auto"/>
              <w:left w:val="single" w:sz="4" w:space="0" w:color="auto"/>
              <w:bottom w:val="single" w:sz="4" w:space="0" w:color="auto"/>
              <w:right w:val="single" w:sz="4" w:space="0" w:color="auto"/>
            </w:tcBorders>
            <w:vAlign w:val="center"/>
          </w:tcPr>
          <w:p w14:paraId="0EB155A4"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3</w:t>
            </w:r>
          </w:p>
        </w:tc>
        <w:tc>
          <w:tcPr>
            <w:tcW w:w="992" w:type="dxa"/>
            <w:tcBorders>
              <w:top w:val="single" w:sz="4" w:space="0" w:color="auto"/>
              <w:left w:val="single" w:sz="4" w:space="0" w:color="auto"/>
              <w:bottom w:val="single" w:sz="4" w:space="0" w:color="auto"/>
              <w:right w:val="single" w:sz="4" w:space="0" w:color="auto"/>
            </w:tcBorders>
            <w:vAlign w:val="center"/>
          </w:tcPr>
          <w:p w14:paraId="442F3158"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3</w:t>
            </w:r>
          </w:p>
        </w:tc>
        <w:tc>
          <w:tcPr>
            <w:tcW w:w="1276" w:type="dxa"/>
            <w:tcBorders>
              <w:top w:val="single" w:sz="4" w:space="0" w:color="auto"/>
              <w:left w:val="single" w:sz="4" w:space="0" w:color="auto"/>
              <w:bottom w:val="single" w:sz="4" w:space="0" w:color="auto"/>
              <w:right w:val="single" w:sz="4" w:space="0" w:color="auto"/>
            </w:tcBorders>
            <w:vAlign w:val="center"/>
          </w:tcPr>
          <w:p w14:paraId="6184E2B8"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2,5</w:t>
            </w:r>
          </w:p>
        </w:tc>
        <w:tc>
          <w:tcPr>
            <w:tcW w:w="1418" w:type="dxa"/>
            <w:tcBorders>
              <w:top w:val="single" w:sz="4" w:space="0" w:color="auto"/>
              <w:left w:val="single" w:sz="4" w:space="0" w:color="auto"/>
              <w:bottom w:val="single" w:sz="4" w:space="0" w:color="auto"/>
              <w:right w:val="single" w:sz="4" w:space="0" w:color="auto"/>
            </w:tcBorders>
            <w:vAlign w:val="center"/>
          </w:tcPr>
          <w:p w14:paraId="41FAA04F"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8,5</w:t>
            </w:r>
          </w:p>
        </w:tc>
      </w:tr>
      <w:tr w:rsidR="002E05B9" w:rsidRPr="00C524AA" w14:paraId="617B6F8B" w14:textId="77777777" w:rsidTr="009A2128">
        <w:trPr>
          <w:trHeight w:val="499"/>
          <w:jc w:val="center"/>
        </w:trPr>
        <w:tc>
          <w:tcPr>
            <w:tcW w:w="4080" w:type="dxa"/>
            <w:gridSpan w:val="2"/>
            <w:tcBorders>
              <w:top w:val="single" w:sz="4" w:space="0" w:color="auto"/>
              <w:left w:val="single" w:sz="4" w:space="0" w:color="auto"/>
              <w:bottom w:val="single" w:sz="4" w:space="0" w:color="auto"/>
              <w:right w:val="single" w:sz="4" w:space="0" w:color="auto"/>
            </w:tcBorders>
          </w:tcPr>
          <w:p w14:paraId="5299F5E2"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 xml:space="preserve">Максимально допустимая недельная нагрузка </w:t>
            </w:r>
          </w:p>
        </w:tc>
        <w:tc>
          <w:tcPr>
            <w:tcW w:w="909" w:type="dxa"/>
            <w:tcBorders>
              <w:top w:val="single" w:sz="4" w:space="0" w:color="auto"/>
              <w:left w:val="single" w:sz="4" w:space="0" w:color="auto"/>
              <w:bottom w:val="single" w:sz="4" w:space="0" w:color="auto"/>
              <w:right w:val="single" w:sz="4" w:space="0" w:color="auto"/>
            </w:tcBorders>
            <w:vAlign w:val="center"/>
          </w:tcPr>
          <w:p w14:paraId="777ABA5C"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rPr>
              <w:t>21</w:t>
            </w:r>
          </w:p>
        </w:tc>
        <w:tc>
          <w:tcPr>
            <w:tcW w:w="1134" w:type="dxa"/>
            <w:tcBorders>
              <w:top w:val="single" w:sz="4" w:space="0" w:color="auto"/>
              <w:left w:val="single" w:sz="4" w:space="0" w:color="auto"/>
              <w:bottom w:val="single" w:sz="4" w:space="0" w:color="auto"/>
              <w:right w:val="single" w:sz="4" w:space="0" w:color="auto"/>
            </w:tcBorders>
            <w:vAlign w:val="center"/>
          </w:tcPr>
          <w:p w14:paraId="3A4C64C4"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26</w:t>
            </w:r>
          </w:p>
        </w:tc>
        <w:tc>
          <w:tcPr>
            <w:tcW w:w="992" w:type="dxa"/>
            <w:tcBorders>
              <w:top w:val="single" w:sz="4" w:space="0" w:color="auto"/>
              <w:left w:val="single" w:sz="4" w:space="0" w:color="auto"/>
              <w:bottom w:val="single" w:sz="4" w:space="0" w:color="auto"/>
              <w:right w:val="single" w:sz="4" w:space="0" w:color="auto"/>
            </w:tcBorders>
            <w:vAlign w:val="center"/>
          </w:tcPr>
          <w:p w14:paraId="1FC28B19"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26</w:t>
            </w:r>
          </w:p>
        </w:tc>
        <w:tc>
          <w:tcPr>
            <w:tcW w:w="1276" w:type="dxa"/>
            <w:tcBorders>
              <w:top w:val="single" w:sz="4" w:space="0" w:color="auto"/>
              <w:left w:val="single" w:sz="4" w:space="0" w:color="auto"/>
              <w:bottom w:val="single" w:sz="4" w:space="0" w:color="auto"/>
              <w:right w:val="single" w:sz="4" w:space="0" w:color="auto"/>
            </w:tcBorders>
            <w:vAlign w:val="center"/>
          </w:tcPr>
          <w:p w14:paraId="055EF409"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26,5</w:t>
            </w:r>
          </w:p>
        </w:tc>
        <w:tc>
          <w:tcPr>
            <w:tcW w:w="1418" w:type="dxa"/>
            <w:tcBorders>
              <w:top w:val="single" w:sz="4" w:space="0" w:color="auto"/>
              <w:left w:val="single" w:sz="4" w:space="0" w:color="auto"/>
              <w:bottom w:val="single" w:sz="4" w:space="0" w:color="auto"/>
              <w:right w:val="single" w:sz="4" w:space="0" w:color="auto"/>
            </w:tcBorders>
            <w:vAlign w:val="center"/>
          </w:tcPr>
          <w:p w14:paraId="26C4A85B" w14:textId="77777777" w:rsidR="002E05B9" w:rsidRPr="00C524AA" w:rsidRDefault="002E05B9" w:rsidP="009A2128">
            <w:pPr>
              <w:tabs>
                <w:tab w:val="left" w:pos="4500"/>
                <w:tab w:val="left" w:pos="9180"/>
                <w:tab w:val="left" w:pos="9360"/>
              </w:tabs>
              <w:spacing w:line="360" w:lineRule="auto"/>
              <w:jc w:val="center"/>
              <w:rPr>
                <w:rFonts w:ascii="Times New Roman" w:hAnsi="Times New Roman" w:cs="Times New Roman"/>
                <w:bCs/>
              </w:rPr>
            </w:pPr>
            <w:r w:rsidRPr="00C524AA">
              <w:rPr>
                <w:rFonts w:ascii="Times New Roman" w:hAnsi="Times New Roman" w:cs="Times New Roman"/>
                <w:bCs/>
              </w:rPr>
              <w:t>99,5</w:t>
            </w:r>
          </w:p>
        </w:tc>
      </w:tr>
    </w:tbl>
    <w:p w14:paraId="57730215" w14:textId="77777777" w:rsidR="002E05B9" w:rsidRPr="00E2395D" w:rsidRDefault="002E05B9" w:rsidP="002E05B9">
      <w:pPr>
        <w:spacing w:line="360" w:lineRule="auto"/>
        <w:ind w:firstLine="709"/>
        <w:jc w:val="right"/>
        <w:rPr>
          <w:sz w:val="28"/>
          <w:szCs w:val="28"/>
        </w:rPr>
      </w:pPr>
    </w:p>
    <w:p w14:paraId="7223D09E" w14:textId="77777777" w:rsidR="002E05B9" w:rsidRPr="00C524AA" w:rsidRDefault="002E05B9" w:rsidP="002E05B9">
      <w:pPr>
        <w:spacing w:line="360" w:lineRule="auto"/>
        <w:ind w:firstLine="709"/>
        <w:jc w:val="right"/>
        <w:rPr>
          <w:rFonts w:ascii="Times New Roman" w:hAnsi="Times New Roman" w:cs="Times New Roman"/>
        </w:rPr>
      </w:pPr>
      <w:r w:rsidRPr="00E2395D">
        <w:rPr>
          <w:sz w:val="28"/>
          <w:szCs w:val="28"/>
        </w:rPr>
        <w:br w:type="page"/>
      </w:r>
      <w:r w:rsidRPr="00C524AA">
        <w:rPr>
          <w:rFonts w:ascii="Times New Roman" w:hAnsi="Times New Roman" w:cs="Times New Roman"/>
          <w:b/>
          <w:bCs/>
        </w:rPr>
        <w:lastRenderedPageBreak/>
        <w:t>Вариант 3</w:t>
      </w:r>
    </w:p>
    <w:tbl>
      <w:tblPr>
        <w:tblW w:w="0" w:type="auto"/>
        <w:tblCellSpacing w:w="0" w:type="dxa"/>
        <w:tblInd w:w="-330" w:type="dxa"/>
        <w:tblLayout w:type="fixed"/>
        <w:tblCellMar>
          <w:left w:w="0" w:type="dxa"/>
          <w:right w:w="0" w:type="dxa"/>
        </w:tblCellMar>
        <w:tblLook w:val="0000" w:firstRow="0" w:lastRow="0" w:firstColumn="0" w:lastColumn="0" w:noHBand="0" w:noVBand="0"/>
      </w:tblPr>
      <w:tblGrid>
        <w:gridCol w:w="1620"/>
        <w:gridCol w:w="2188"/>
        <w:gridCol w:w="870"/>
        <w:gridCol w:w="12"/>
        <w:gridCol w:w="1008"/>
        <w:gridCol w:w="74"/>
        <w:gridCol w:w="1263"/>
        <w:gridCol w:w="1443"/>
        <w:gridCol w:w="1103"/>
      </w:tblGrid>
      <w:tr w:rsidR="002E05B9" w:rsidRPr="00C524AA" w14:paraId="27549462" w14:textId="77777777" w:rsidTr="009A2128">
        <w:trPr>
          <w:trHeight w:val="428"/>
          <w:tblCellSpacing w:w="0" w:type="dxa"/>
        </w:trPr>
        <w:tc>
          <w:tcPr>
            <w:tcW w:w="9581" w:type="dxa"/>
            <w:gridSpan w:val="9"/>
            <w:tcBorders>
              <w:top w:val="single" w:sz="4" w:space="0" w:color="auto"/>
              <w:left w:val="single" w:sz="4" w:space="0" w:color="auto"/>
              <w:bottom w:val="single" w:sz="4" w:space="0" w:color="auto"/>
              <w:right w:val="single" w:sz="4" w:space="0" w:color="auto"/>
            </w:tcBorders>
            <w:vAlign w:val="center"/>
          </w:tcPr>
          <w:p w14:paraId="63073A4D" w14:textId="77777777" w:rsidR="002E05B9" w:rsidRPr="00C524AA" w:rsidRDefault="002E05B9" w:rsidP="00C524AA">
            <w:pPr>
              <w:tabs>
                <w:tab w:val="left" w:pos="4500"/>
                <w:tab w:val="left" w:pos="9180"/>
                <w:tab w:val="left" w:pos="9360"/>
              </w:tabs>
              <w:spacing w:line="288" w:lineRule="auto"/>
              <w:ind w:firstLine="46"/>
              <w:jc w:val="center"/>
              <w:rPr>
                <w:rFonts w:ascii="Times New Roman" w:hAnsi="Times New Roman" w:cs="Times New Roman"/>
                <w:bCs/>
              </w:rPr>
            </w:pPr>
            <w:r w:rsidRPr="00C524AA">
              <w:rPr>
                <w:rFonts w:ascii="Times New Roman" w:hAnsi="Times New Roman" w:cs="Times New Roman"/>
                <w:b/>
                <w:bCs/>
              </w:rPr>
              <w:t>Примерный учебный план</w:t>
            </w:r>
            <w:r w:rsidR="00DD7F00">
              <w:rPr>
                <w:rFonts w:ascii="Times New Roman" w:hAnsi="Times New Roman" w:cs="Times New Roman"/>
                <w:b/>
                <w:bCs/>
              </w:rPr>
              <w:t xml:space="preserve"> </w:t>
            </w:r>
            <w:r w:rsidRPr="00C524AA">
              <w:rPr>
                <w:rFonts w:ascii="Times New Roman" w:hAnsi="Times New Roman" w:cs="Times New Roman"/>
                <w:b/>
                <w:bCs/>
              </w:rPr>
              <w:t>начального общего образования</w:t>
            </w:r>
          </w:p>
        </w:tc>
      </w:tr>
      <w:tr w:rsidR="002E05B9" w:rsidRPr="00C524AA" w14:paraId="03D57778" w14:textId="77777777" w:rsidTr="009A2128">
        <w:trPr>
          <w:trHeight w:val="428"/>
          <w:tblCellSpacing w:w="0" w:type="dxa"/>
        </w:trPr>
        <w:tc>
          <w:tcPr>
            <w:tcW w:w="1620" w:type="dxa"/>
            <w:vMerge w:val="restart"/>
            <w:tcBorders>
              <w:top w:val="single" w:sz="4" w:space="0" w:color="auto"/>
              <w:left w:val="single" w:sz="4" w:space="0" w:color="auto"/>
              <w:bottom w:val="single" w:sz="4" w:space="0" w:color="auto"/>
              <w:right w:val="single" w:sz="4" w:space="0" w:color="auto"/>
            </w:tcBorders>
          </w:tcPr>
          <w:p w14:paraId="72CD4977"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b/>
                <w:bCs/>
              </w:rPr>
            </w:pPr>
            <w:r w:rsidRPr="00C524AA">
              <w:rPr>
                <w:rFonts w:ascii="Times New Roman" w:hAnsi="Times New Roman" w:cs="Times New Roman"/>
                <w:b/>
                <w:bCs/>
              </w:rPr>
              <w:t>Предметные области</w:t>
            </w:r>
          </w:p>
        </w:tc>
        <w:tc>
          <w:tcPr>
            <w:tcW w:w="2188" w:type="dxa"/>
            <w:vMerge w:val="restart"/>
            <w:tcBorders>
              <w:top w:val="single" w:sz="4" w:space="0" w:color="auto"/>
              <w:left w:val="single" w:sz="4" w:space="0" w:color="auto"/>
              <w:bottom w:val="single" w:sz="4" w:space="0" w:color="auto"/>
              <w:right w:val="single" w:sz="4" w:space="0" w:color="auto"/>
            </w:tcBorders>
          </w:tcPr>
          <w:p w14:paraId="48886094"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b/>
                <w:bCs/>
              </w:rPr>
            </w:pPr>
            <w:r w:rsidRPr="00C524AA">
              <w:rPr>
                <w:rFonts w:ascii="Times New Roman" w:hAnsi="Times New Roman" w:cs="Times New Roman"/>
                <w:b/>
                <w:bCs/>
              </w:rPr>
              <w:t>Учебные</w:t>
            </w:r>
          </w:p>
          <w:p w14:paraId="32EDDB78" w14:textId="77777777" w:rsidR="002E05B9" w:rsidRPr="00C524AA" w:rsidRDefault="00DA3A68" w:rsidP="009A2128">
            <w:pPr>
              <w:tabs>
                <w:tab w:val="left" w:pos="4500"/>
                <w:tab w:val="left" w:pos="9180"/>
                <w:tab w:val="left" w:pos="9360"/>
              </w:tabs>
              <w:spacing w:line="288" w:lineRule="auto"/>
              <w:ind w:firstLine="46"/>
              <w:jc w:val="center"/>
              <w:rPr>
                <w:rFonts w:ascii="Times New Roman" w:hAnsi="Times New Roman" w:cs="Times New Roman"/>
                <w:b/>
              </w:rPr>
            </w:pPr>
            <w:r>
              <w:rPr>
                <w:rFonts w:ascii="Times New Roman" w:hAnsi="Times New Roman" w:cs="Times New Roman"/>
                <w:b/>
                <w:bCs/>
                <w:noProof/>
              </w:rPr>
              <w:pict w14:anchorId="370003C4">
                <v:line id="_x0000_s1188" style="position:absolute;left:0;text-align:left;flip:y;z-index:251705344;visibility:visible" from="23.55pt,3.7pt" to="105.3pt,31.6pt" o:gfxdata="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"/>
              </w:pict>
            </w:r>
            <w:r w:rsidR="002E05B9" w:rsidRPr="00C524AA">
              <w:rPr>
                <w:rFonts w:ascii="Times New Roman" w:hAnsi="Times New Roman" w:cs="Times New Roman"/>
                <w:b/>
                <w:bCs/>
              </w:rPr>
              <w:t>предметы</w:t>
            </w:r>
          </w:p>
          <w:p w14:paraId="6A094BEE"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b/>
                <w:bCs/>
              </w:rPr>
            </w:pPr>
            <w:r w:rsidRPr="00C524AA">
              <w:rPr>
                <w:rFonts w:ascii="Times New Roman" w:hAnsi="Times New Roman" w:cs="Times New Roman"/>
                <w:b/>
              </w:rPr>
              <w:t>Классы</w:t>
            </w:r>
          </w:p>
        </w:tc>
        <w:tc>
          <w:tcPr>
            <w:tcW w:w="4670" w:type="dxa"/>
            <w:gridSpan w:val="6"/>
            <w:tcBorders>
              <w:top w:val="single" w:sz="4" w:space="0" w:color="auto"/>
              <w:left w:val="single" w:sz="4" w:space="0" w:color="auto"/>
              <w:bottom w:val="single" w:sz="4" w:space="0" w:color="auto"/>
              <w:right w:val="single" w:sz="4" w:space="0" w:color="auto"/>
            </w:tcBorders>
          </w:tcPr>
          <w:p w14:paraId="01B2D24A"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b/>
              </w:rPr>
            </w:pPr>
            <w:r w:rsidRPr="00C524AA">
              <w:rPr>
                <w:rFonts w:ascii="Times New Roman" w:hAnsi="Times New Roman" w:cs="Times New Roman"/>
                <w:b/>
                <w:bCs/>
              </w:rPr>
              <w:t>Количество часов в неделю</w:t>
            </w:r>
          </w:p>
        </w:tc>
        <w:tc>
          <w:tcPr>
            <w:tcW w:w="1103" w:type="dxa"/>
            <w:vMerge w:val="restart"/>
            <w:tcBorders>
              <w:top w:val="single" w:sz="4" w:space="0" w:color="auto"/>
              <w:left w:val="single" w:sz="4" w:space="0" w:color="auto"/>
              <w:bottom w:val="single" w:sz="4" w:space="0" w:color="auto"/>
              <w:right w:val="single" w:sz="4" w:space="0" w:color="auto"/>
            </w:tcBorders>
          </w:tcPr>
          <w:p w14:paraId="443A18C8"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b/>
              </w:rPr>
            </w:pPr>
            <w:r w:rsidRPr="00C524AA">
              <w:rPr>
                <w:rFonts w:ascii="Times New Roman" w:hAnsi="Times New Roman" w:cs="Times New Roman"/>
                <w:b/>
                <w:bCs/>
              </w:rPr>
              <w:t>Всего</w:t>
            </w:r>
          </w:p>
        </w:tc>
      </w:tr>
      <w:tr w:rsidR="002E05B9" w:rsidRPr="00C524AA" w14:paraId="62F9650A" w14:textId="77777777" w:rsidTr="009A2128">
        <w:trPr>
          <w:trHeight w:val="260"/>
          <w:tblCellSpacing w:w="0" w:type="dxa"/>
        </w:trPr>
        <w:tc>
          <w:tcPr>
            <w:tcW w:w="1620" w:type="dxa"/>
            <w:vMerge/>
            <w:tcBorders>
              <w:top w:val="single" w:sz="4" w:space="0" w:color="auto"/>
              <w:left w:val="single" w:sz="4" w:space="0" w:color="auto"/>
              <w:bottom w:val="single" w:sz="4" w:space="0" w:color="auto"/>
              <w:right w:val="single" w:sz="4" w:space="0" w:color="auto"/>
            </w:tcBorders>
            <w:vAlign w:val="center"/>
          </w:tcPr>
          <w:p w14:paraId="2F54F3A9" w14:textId="77777777" w:rsidR="002E05B9" w:rsidRPr="00C524AA" w:rsidRDefault="002E05B9" w:rsidP="009A2128">
            <w:pPr>
              <w:spacing w:line="288" w:lineRule="auto"/>
              <w:ind w:firstLine="46"/>
              <w:jc w:val="center"/>
              <w:rPr>
                <w:rFonts w:ascii="Times New Roman" w:hAnsi="Times New Roman" w:cs="Times New Roman"/>
                <w:bCs/>
              </w:rPr>
            </w:pPr>
          </w:p>
        </w:tc>
        <w:tc>
          <w:tcPr>
            <w:tcW w:w="2188" w:type="dxa"/>
            <w:vMerge/>
            <w:tcBorders>
              <w:top w:val="single" w:sz="4" w:space="0" w:color="auto"/>
              <w:left w:val="single" w:sz="4" w:space="0" w:color="auto"/>
              <w:bottom w:val="single" w:sz="4" w:space="0" w:color="auto"/>
              <w:right w:val="single" w:sz="4" w:space="0" w:color="auto"/>
            </w:tcBorders>
            <w:vAlign w:val="center"/>
          </w:tcPr>
          <w:p w14:paraId="691475A8" w14:textId="77777777" w:rsidR="002E05B9" w:rsidRPr="00C524AA" w:rsidRDefault="002E05B9" w:rsidP="009A2128">
            <w:pPr>
              <w:spacing w:line="288" w:lineRule="auto"/>
              <w:ind w:firstLine="46"/>
              <w:jc w:val="center"/>
              <w:rPr>
                <w:rFonts w:ascii="Times New Roman" w:hAnsi="Times New Roman" w:cs="Times New Roman"/>
                <w:bCs/>
              </w:rPr>
            </w:pPr>
          </w:p>
        </w:tc>
        <w:tc>
          <w:tcPr>
            <w:tcW w:w="870" w:type="dxa"/>
            <w:tcBorders>
              <w:top w:val="single" w:sz="4" w:space="0" w:color="auto"/>
              <w:left w:val="single" w:sz="4" w:space="0" w:color="auto"/>
              <w:bottom w:val="single" w:sz="4" w:space="0" w:color="auto"/>
              <w:right w:val="single" w:sz="4" w:space="0" w:color="auto"/>
            </w:tcBorders>
          </w:tcPr>
          <w:p w14:paraId="50F29103"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b/>
              </w:rPr>
            </w:pPr>
            <w:r w:rsidRPr="00C524AA">
              <w:rPr>
                <w:rFonts w:ascii="Times New Roman" w:hAnsi="Times New Roman" w:cs="Times New Roman"/>
                <w:b/>
                <w:bCs/>
              </w:rPr>
              <w:t>I</w:t>
            </w:r>
          </w:p>
        </w:tc>
        <w:tc>
          <w:tcPr>
            <w:tcW w:w="1020" w:type="dxa"/>
            <w:gridSpan w:val="2"/>
            <w:tcBorders>
              <w:top w:val="single" w:sz="4" w:space="0" w:color="auto"/>
              <w:left w:val="single" w:sz="4" w:space="0" w:color="auto"/>
              <w:bottom w:val="single" w:sz="4" w:space="0" w:color="auto"/>
              <w:right w:val="single" w:sz="4" w:space="0" w:color="auto"/>
            </w:tcBorders>
          </w:tcPr>
          <w:p w14:paraId="04B1F7E9"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b/>
              </w:rPr>
            </w:pPr>
            <w:r w:rsidRPr="00C524AA">
              <w:rPr>
                <w:rFonts w:ascii="Times New Roman" w:hAnsi="Times New Roman" w:cs="Times New Roman"/>
                <w:b/>
                <w:bCs/>
              </w:rPr>
              <w:t>II</w:t>
            </w:r>
          </w:p>
        </w:tc>
        <w:tc>
          <w:tcPr>
            <w:tcW w:w="1337" w:type="dxa"/>
            <w:gridSpan w:val="2"/>
            <w:tcBorders>
              <w:top w:val="single" w:sz="4" w:space="0" w:color="auto"/>
              <w:left w:val="single" w:sz="4" w:space="0" w:color="auto"/>
              <w:bottom w:val="single" w:sz="4" w:space="0" w:color="auto"/>
              <w:right w:val="single" w:sz="4" w:space="0" w:color="auto"/>
            </w:tcBorders>
          </w:tcPr>
          <w:p w14:paraId="3A8054A0"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b/>
              </w:rPr>
            </w:pPr>
            <w:r w:rsidRPr="00C524AA">
              <w:rPr>
                <w:rFonts w:ascii="Times New Roman" w:hAnsi="Times New Roman" w:cs="Times New Roman"/>
                <w:b/>
                <w:bCs/>
              </w:rPr>
              <w:t>III</w:t>
            </w:r>
          </w:p>
        </w:tc>
        <w:tc>
          <w:tcPr>
            <w:tcW w:w="1443" w:type="dxa"/>
            <w:tcBorders>
              <w:top w:val="single" w:sz="4" w:space="0" w:color="auto"/>
              <w:left w:val="single" w:sz="4" w:space="0" w:color="auto"/>
              <w:bottom w:val="single" w:sz="4" w:space="0" w:color="auto"/>
              <w:right w:val="single" w:sz="4" w:space="0" w:color="auto"/>
            </w:tcBorders>
          </w:tcPr>
          <w:p w14:paraId="683B53B1"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b/>
              </w:rPr>
            </w:pPr>
            <w:r w:rsidRPr="00C524AA">
              <w:rPr>
                <w:rFonts w:ascii="Times New Roman" w:hAnsi="Times New Roman" w:cs="Times New Roman"/>
                <w:b/>
                <w:bCs/>
              </w:rPr>
              <w:t>IV</w:t>
            </w:r>
          </w:p>
        </w:tc>
        <w:tc>
          <w:tcPr>
            <w:tcW w:w="1103" w:type="dxa"/>
            <w:vMerge/>
            <w:tcBorders>
              <w:top w:val="single" w:sz="4" w:space="0" w:color="auto"/>
              <w:left w:val="single" w:sz="4" w:space="0" w:color="auto"/>
              <w:bottom w:val="single" w:sz="4" w:space="0" w:color="auto"/>
              <w:right w:val="single" w:sz="4" w:space="0" w:color="auto"/>
            </w:tcBorders>
            <w:vAlign w:val="center"/>
          </w:tcPr>
          <w:p w14:paraId="470697C6" w14:textId="77777777" w:rsidR="002E05B9" w:rsidRPr="00C524AA" w:rsidRDefault="002E05B9" w:rsidP="009A2128">
            <w:pPr>
              <w:spacing w:line="288" w:lineRule="auto"/>
              <w:ind w:firstLine="46"/>
              <w:jc w:val="center"/>
              <w:rPr>
                <w:rFonts w:ascii="Times New Roman" w:hAnsi="Times New Roman" w:cs="Times New Roman"/>
              </w:rPr>
            </w:pPr>
          </w:p>
        </w:tc>
      </w:tr>
      <w:tr w:rsidR="002E05B9" w:rsidRPr="00C524AA" w14:paraId="30CB8690" w14:textId="77777777" w:rsidTr="009A2128">
        <w:trPr>
          <w:trHeight w:val="260"/>
          <w:tblCellSpacing w:w="0" w:type="dxa"/>
        </w:trPr>
        <w:tc>
          <w:tcPr>
            <w:tcW w:w="1620" w:type="dxa"/>
            <w:tcBorders>
              <w:top w:val="single" w:sz="4" w:space="0" w:color="auto"/>
              <w:left w:val="single" w:sz="4" w:space="0" w:color="auto"/>
              <w:bottom w:val="single" w:sz="4" w:space="0" w:color="auto"/>
              <w:right w:val="single" w:sz="4" w:space="0" w:color="auto"/>
            </w:tcBorders>
          </w:tcPr>
          <w:p w14:paraId="14A60FDF" w14:textId="77777777" w:rsidR="002E05B9" w:rsidRPr="00C524AA" w:rsidRDefault="002E05B9" w:rsidP="009A2128">
            <w:pPr>
              <w:tabs>
                <w:tab w:val="left" w:pos="4500"/>
                <w:tab w:val="left" w:pos="9180"/>
                <w:tab w:val="left" w:pos="9360"/>
              </w:tabs>
              <w:spacing w:line="288" w:lineRule="auto"/>
              <w:ind w:firstLine="46"/>
              <w:rPr>
                <w:rFonts w:ascii="Times New Roman" w:hAnsi="Times New Roman" w:cs="Times New Roman"/>
                <w:bCs/>
                <w:i/>
              </w:rPr>
            </w:pPr>
          </w:p>
        </w:tc>
        <w:tc>
          <w:tcPr>
            <w:tcW w:w="2188" w:type="dxa"/>
            <w:tcBorders>
              <w:top w:val="single" w:sz="4" w:space="0" w:color="auto"/>
              <w:left w:val="single" w:sz="4" w:space="0" w:color="auto"/>
              <w:bottom w:val="single" w:sz="4" w:space="0" w:color="auto"/>
              <w:right w:val="single" w:sz="4" w:space="0" w:color="auto"/>
            </w:tcBorders>
          </w:tcPr>
          <w:p w14:paraId="41BB8C51" w14:textId="77777777" w:rsidR="002E05B9" w:rsidRPr="00C524AA" w:rsidRDefault="002E05B9" w:rsidP="009A2128">
            <w:pPr>
              <w:tabs>
                <w:tab w:val="left" w:pos="4500"/>
                <w:tab w:val="left" w:pos="9180"/>
                <w:tab w:val="left" w:pos="9360"/>
              </w:tabs>
              <w:spacing w:line="288" w:lineRule="auto"/>
              <w:ind w:firstLine="46"/>
              <w:rPr>
                <w:rFonts w:ascii="Times New Roman" w:hAnsi="Times New Roman" w:cs="Times New Roman"/>
                <w:bCs/>
                <w:i/>
              </w:rPr>
            </w:pPr>
            <w:r w:rsidRPr="00C524AA">
              <w:rPr>
                <w:rFonts w:ascii="Times New Roman" w:hAnsi="Times New Roman" w:cs="Times New Roman"/>
                <w:bCs/>
                <w:i/>
              </w:rPr>
              <w:t>Обязательная часть</w:t>
            </w:r>
          </w:p>
        </w:tc>
        <w:tc>
          <w:tcPr>
            <w:tcW w:w="5773" w:type="dxa"/>
            <w:gridSpan w:val="7"/>
            <w:tcBorders>
              <w:top w:val="single" w:sz="4" w:space="0" w:color="auto"/>
              <w:left w:val="single" w:sz="4" w:space="0" w:color="auto"/>
              <w:bottom w:val="single" w:sz="4" w:space="0" w:color="auto"/>
              <w:right w:val="single" w:sz="4" w:space="0" w:color="auto"/>
            </w:tcBorders>
          </w:tcPr>
          <w:p w14:paraId="5302E301"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bCs/>
              </w:rPr>
            </w:pPr>
          </w:p>
        </w:tc>
      </w:tr>
      <w:tr w:rsidR="002E05B9" w:rsidRPr="00C524AA" w14:paraId="5FEE22F5" w14:textId="77777777" w:rsidTr="009A2128">
        <w:trPr>
          <w:trHeight w:val="260"/>
          <w:tblCellSpacing w:w="0" w:type="dxa"/>
        </w:trPr>
        <w:tc>
          <w:tcPr>
            <w:tcW w:w="1620" w:type="dxa"/>
            <w:vMerge w:val="restart"/>
            <w:tcBorders>
              <w:top w:val="single" w:sz="4" w:space="0" w:color="auto"/>
              <w:left w:val="single" w:sz="4" w:space="0" w:color="auto"/>
              <w:bottom w:val="single" w:sz="4" w:space="0" w:color="auto"/>
              <w:right w:val="single" w:sz="4" w:space="0" w:color="auto"/>
            </w:tcBorders>
            <w:vAlign w:val="center"/>
          </w:tcPr>
          <w:p w14:paraId="0AF61D0E" w14:textId="77777777" w:rsidR="002E05B9" w:rsidRPr="00C524AA" w:rsidRDefault="002E05B9" w:rsidP="009A2128">
            <w:pPr>
              <w:tabs>
                <w:tab w:val="left" w:pos="4500"/>
                <w:tab w:val="left" w:pos="9180"/>
                <w:tab w:val="left" w:pos="9360"/>
              </w:tabs>
              <w:spacing w:line="288" w:lineRule="auto"/>
              <w:ind w:firstLine="46"/>
              <w:rPr>
                <w:rFonts w:ascii="Times New Roman" w:hAnsi="Times New Roman" w:cs="Times New Roman"/>
                <w:bCs/>
              </w:rPr>
            </w:pPr>
            <w:r w:rsidRPr="00C524AA">
              <w:rPr>
                <w:rFonts w:ascii="Times New Roman" w:hAnsi="Times New Roman" w:cs="Times New Roman"/>
                <w:bCs/>
              </w:rPr>
              <w:t>Филология</w:t>
            </w:r>
          </w:p>
          <w:p w14:paraId="1EC5544A" w14:textId="77777777" w:rsidR="002E05B9" w:rsidRPr="00C524AA" w:rsidRDefault="002E05B9" w:rsidP="009A2128">
            <w:pPr>
              <w:tabs>
                <w:tab w:val="left" w:pos="4500"/>
                <w:tab w:val="left" w:pos="9180"/>
                <w:tab w:val="left" w:pos="9360"/>
              </w:tabs>
              <w:spacing w:line="288" w:lineRule="auto"/>
              <w:ind w:firstLine="46"/>
              <w:rPr>
                <w:rFonts w:ascii="Times New Roman" w:hAnsi="Times New Roman" w:cs="Times New Roman"/>
                <w:bCs/>
              </w:rPr>
            </w:pPr>
          </w:p>
        </w:tc>
        <w:tc>
          <w:tcPr>
            <w:tcW w:w="2188" w:type="dxa"/>
            <w:tcBorders>
              <w:top w:val="single" w:sz="4" w:space="0" w:color="auto"/>
              <w:left w:val="single" w:sz="4" w:space="0" w:color="auto"/>
              <w:bottom w:val="single" w:sz="4" w:space="0" w:color="auto"/>
              <w:right w:val="single" w:sz="4" w:space="0" w:color="auto"/>
            </w:tcBorders>
            <w:vAlign w:val="bottom"/>
          </w:tcPr>
          <w:p w14:paraId="133F6930" w14:textId="77777777" w:rsidR="002E05B9" w:rsidRPr="00C524AA" w:rsidRDefault="002E05B9" w:rsidP="009A2128">
            <w:pPr>
              <w:tabs>
                <w:tab w:val="left" w:pos="4500"/>
                <w:tab w:val="left" w:pos="9180"/>
                <w:tab w:val="left" w:pos="9360"/>
              </w:tabs>
              <w:spacing w:line="288" w:lineRule="auto"/>
              <w:ind w:firstLine="46"/>
              <w:rPr>
                <w:rFonts w:ascii="Times New Roman" w:hAnsi="Times New Roman" w:cs="Times New Roman"/>
              </w:rPr>
            </w:pPr>
            <w:r w:rsidRPr="00C524AA">
              <w:rPr>
                <w:rFonts w:ascii="Times New Roman" w:hAnsi="Times New Roman" w:cs="Times New Roman"/>
              </w:rPr>
              <w:t>Русский язык</w:t>
            </w:r>
          </w:p>
        </w:tc>
        <w:tc>
          <w:tcPr>
            <w:tcW w:w="882" w:type="dxa"/>
            <w:gridSpan w:val="2"/>
            <w:tcBorders>
              <w:top w:val="single" w:sz="4" w:space="0" w:color="auto"/>
              <w:left w:val="single" w:sz="4" w:space="0" w:color="auto"/>
              <w:bottom w:val="single" w:sz="4" w:space="0" w:color="auto"/>
              <w:right w:val="single" w:sz="4" w:space="0" w:color="auto"/>
            </w:tcBorders>
          </w:tcPr>
          <w:p w14:paraId="02B302CD"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4</w:t>
            </w:r>
          </w:p>
        </w:tc>
        <w:tc>
          <w:tcPr>
            <w:tcW w:w="1082" w:type="dxa"/>
            <w:gridSpan w:val="2"/>
            <w:tcBorders>
              <w:top w:val="single" w:sz="4" w:space="0" w:color="auto"/>
              <w:left w:val="single" w:sz="4" w:space="0" w:color="auto"/>
              <w:bottom w:val="single" w:sz="4" w:space="0" w:color="auto"/>
              <w:right w:val="single" w:sz="4" w:space="0" w:color="auto"/>
            </w:tcBorders>
          </w:tcPr>
          <w:p w14:paraId="287F13F8"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5</w:t>
            </w:r>
          </w:p>
        </w:tc>
        <w:tc>
          <w:tcPr>
            <w:tcW w:w="1263" w:type="dxa"/>
            <w:tcBorders>
              <w:top w:val="single" w:sz="4" w:space="0" w:color="auto"/>
              <w:left w:val="single" w:sz="4" w:space="0" w:color="auto"/>
              <w:bottom w:val="single" w:sz="4" w:space="0" w:color="auto"/>
              <w:right w:val="single" w:sz="4" w:space="0" w:color="auto"/>
            </w:tcBorders>
          </w:tcPr>
          <w:p w14:paraId="2E2DCBFE"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5</w:t>
            </w:r>
          </w:p>
        </w:tc>
        <w:tc>
          <w:tcPr>
            <w:tcW w:w="1443" w:type="dxa"/>
            <w:tcBorders>
              <w:top w:val="single" w:sz="4" w:space="0" w:color="auto"/>
              <w:left w:val="single" w:sz="4" w:space="0" w:color="auto"/>
              <w:bottom w:val="single" w:sz="4" w:space="0" w:color="auto"/>
              <w:right w:val="single" w:sz="4" w:space="0" w:color="auto"/>
            </w:tcBorders>
          </w:tcPr>
          <w:p w14:paraId="2DF790E9"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5</w:t>
            </w:r>
          </w:p>
        </w:tc>
        <w:tc>
          <w:tcPr>
            <w:tcW w:w="1103" w:type="dxa"/>
            <w:tcBorders>
              <w:top w:val="single" w:sz="4" w:space="0" w:color="auto"/>
              <w:left w:val="single" w:sz="4" w:space="0" w:color="auto"/>
              <w:bottom w:val="single" w:sz="4" w:space="0" w:color="auto"/>
              <w:right w:val="single" w:sz="4" w:space="0" w:color="auto"/>
            </w:tcBorders>
          </w:tcPr>
          <w:p w14:paraId="0D7F18FC"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rPr>
              <w:t>19</w:t>
            </w:r>
          </w:p>
        </w:tc>
      </w:tr>
      <w:tr w:rsidR="002E05B9" w:rsidRPr="00C524AA" w14:paraId="7B2CE1BE" w14:textId="77777777" w:rsidTr="009A2128">
        <w:trPr>
          <w:trHeight w:val="290"/>
          <w:tblCellSpacing w:w="0" w:type="dxa"/>
        </w:trPr>
        <w:tc>
          <w:tcPr>
            <w:tcW w:w="1620" w:type="dxa"/>
            <w:vMerge/>
            <w:tcBorders>
              <w:top w:val="single" w:sz="4" w:space="0" w:color="auto"/>
              <w:left w:val="single" w:sz="4" w:space="0" w:color="auto"/>
              <w:bottom w:val="single" w:sz="4" w:space="0" w:color="auto"/>
              <w:right w:val="single" w:sz="4" w:space="0" w:color="auto"/>
            </w:tcBorders>
            <w:vAlign w:val="center"/>
          </w:tcPr>
          <w:p w14:paraId="4DBFFFAC" w14:textId="77777777" w:rsidR="002E05B9" w:rsidRPr="00C524AA" w:rsidRDefault="002E05B9" w:rsidP="009A2128">
            <w:pPr>
              <w:tabs>
                <w:tab w:val="left" w:pos="4500"/>
                <w:tab w:val="left" w:pos="9180"/>
                <w:tab w:val="left" w:pos="9360"/>
              </w:tabs>
              <w:spacing w:line="288" w:lineRule="auto"/>
              <w:ind w:firstLine="46"/>
              <w:rPr>
                <w:rFonts w:ascii="Times New Roman" w:hAnsi="Times New Roman" w:cs="Times New Roman"/>
              </w:rPr>
            </w:pPr>
          </w:p>
        </w:tc>
        <w:tc>
          <w:tcPr>
            <w:tcW w:w="2188" w:type="dxa"/>
            <w:tcBorders>
              <w:top w:val="single" w:sz="4" w:space="0" w:color="auto"/>
              <w:left w:val="single" w:sz="4" w:space="0" w:color="auto"/>
              <w:bottom w:val="single" w:sz="4" w:space="0" w:color="auto"/>
              <w:right w:val="single" w:sz="4" w:space="0" w:color="auto"/>
            </w:tcBorders>
            <w:vAlign w:val="bottom"/>
          </w:tcPr>
          <w:p w14:paraId="59C04E30" w14:textId="77777777" w:rsidR="002E05B9" w:rsidRPr="00C524AA" w:rsidRDefault="002E05B9" w:rsidP="009A2128">
            <w:pPr>
              <w:tabs>
                <w:tab w:val="left" w:pos="4500"/>
                <w:tab w:val="left" w:pos="9180"/>
                <w:tab w:val="left" w:pos="9360"/>
              </w:tabs>
              <w:spacing w:line="288" w:lineRule="auto"/>
              <w:ind w:firstLine="46"/>
              <w:rPr>
                <w:rFonts w:ascii="Times New Roman" w:hAnsi="Times New Roman" w:cs="Times New Roman"/>
              </w:rPr>
            </w:pPr>
            <w:r w:rsidRPr="00C524AA">
              <w:rPr>
                <w:rFonts w:ascii="Times New Roman" w:hAnsi="Times New Roman" w:cs="Times New Roman"/>
              </w:rPr>
              <w:t>Литературное чтение</w:t>
            </w:r>
          </w:p>
        </w:tc>
        <w:tc>
          <w:tcPr>
            <w:tcW w:w="882" w:type="dxa"/>
            <w:gridSpan w:val="2"/>
            <w:tcBorders>
              <w:top w:val="single" w:sz="4" w:space="0" w:color="auto"/>
              <w:left w:val="single" w:sz="4" w:space="0" w:color="auto"/>
              <w:bottom w:val="single" w:sz="4" w:space="0" w:color="auto"/>
              <w:right w:val="single" w:sz="4" w:space="0" w:color="auto"/>
            </w:tcBorders>
          </w:tcPr>
          <w:p w14:paraId="41846612"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2</w:t>
            </w:r>
          </w:p>
        </w:tc>
        <w:tc>
          <w:tcPr>
            <w:tcW w:w="1082" w:type="dxa"/>
            <w:gridSpan w:val="2"/>
            <w:tcBorders>
              <w:top w:val="single" w:sz="4" w:space="0" w:color="auto"/>
              <w:left w:val="single" w:sz="4" w:space="0" w:color="auto"/>
              <w:bottom w:val="single" w:sz="4" w:space="0" w:color="auto"/>
              <w:right w:val="single" w:sz="4" w:space="0" w:color="auto"/>
            </w:tcBorders>
          </w:tcPr>
          <w:p w14:paraId="0F4CAA31"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3</w:t>
            </w:r>
          </w:p>
        </w:tc>
        <w:tc>
          <w:tcPr>
            <w:tcW w:w="1263" w:type="dxa"/>
            <w:tcBorders>
              <w:top w:val="single" w:sz="4" w:space="0" w:color="auto"/>
              <w:left w:val="single" w:sz="4" w:space="0" w:color="auto"/>
              <w:bottom w:val="single" w:sz="4" w:space="0" w:color="auto"/>
              <w:right w:val="single" w:sz="4" w:space="0" w:color="auto"/>
            </w:tcBorders>
          </w:tcPr>
          <w:p w14:paraId="0B29D1A0"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3</w:t>
            </w:r>
          </w:p>
        </w:tc>
        <w:tc>
          <w:tcPr>
            <w:tcW w:w="1443" w:type="dxa"/>
            <w:tcBorders>
              <w:top w:val="single" w:sz="4" w:space="0" w:color="auto"/>
              <w:left w:val="single" w:sz="4" w:space="0" w:color="auto"/>
              <w:bottom w:val="single" w:sz="4" w:space="0" w:color="auto"/>
              <w:right w:val="single" w:sz="4" w:space="0" w:color="auto"/>
            </w:tcBorders>
          </w:tcPr>
          <w:p w14:paraId="5E5BA6F6"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3</w:t>
            </w:r>
          </w:p>
        </w:tc>
        <w:tc>
          <w:tcPr>
            <w:tcW w:w="1103" w:type="dxa"/>
            <w:tcBorders>
              <w:top w:val="single" w:sz="4" w:space="0" w:color="auto"/>
              <w:left w:val="single" w:sz="4" w:space="0" w:color="auto"/>
              <w:bottom w:val="single" w:sz="4" w:space="0" w:color="auto"/>
              <w:right w:val="single" w:sz="4" w:space="0" w:color="auto"/>
            </w:tcBorders>
          </w:tcPr>
          <w:p w14:paraId="7D212246"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11</w:t>
            </w:r>
          </w:p>
        </w:tc>
      </w:tr>
      <w:tr w:rsidR="002E05B9" w:rsidRPr="00C524AA" w14:paraId="3AB25A04" w14:textId="77777777" w:rsidTr="009A2128">
        <w:trPr>
          <w:trHeight w:val="260"/>
          <w:tblCellSpacing w:w="0" w:type="dxa"/>
        </w:trPr>
        <w:tc>
          <w:tcPr>
            <w:tcW w:w="1620" w:type="dxa"/>
            <w:vMerge/>
            <w:tcBorders>
              <w:top w:val="single" w:sz="4" w:space="0" w:color="auto"/>
              <w:left w:val="single" w:sz="4" w:space="0" w:color="auto"/>
              <w:bottom w:val="single" w:sz="4" w:space="0" w:color="auto"/>
              <w:right w:val="single" w:sz="4" w:space="0" w:color="auto"/>
            </w:tcBorders>
            <w:vAlign w:val="bottom"/>
          </w:tcPr>
          <w:p w14:paraId="03DD4238" w14:textId="77777777" w:rsidR="002E05B9" w:rsidRPr="00C524AA" w:rsidRDefault="002E05B9" w:rsidP="009A2128">
            <w:pPr>
              <w:tabs>
                <w:tab w:val="left" w:pos="4500"/>
                <w:tab w:val="left" w:pos="9180"/>
                <w:tab w:val="left" w:pos="9360"/>
              </w:tabs>
              <w:spacing w:line="288" w:lineRule="auto"/>
              <w:ind w:firstLine="46"/>
              <w:rPr>
                <w:rFonts w:ascii="Times New Roman" w:hAnsi="Times New Roman" w:cs="Times New Roman"/>
              </w:rPr>
            </w:pPr>
          </w:p>
        </w:tc>
        <w:tc>
          <w:tcPr>
            <w:tcW w:w="2188" w:type="dxa"/>
            <w:tcBorders>
              <w:top w:val="single" w:sz="4" w:space="0" w:color="auto"/>
              <w:left w:val="single" w:sz="4" w:space="0" w:color="auto"/>
              <w:bottom w:val="single" w:sz="4" w:space="0" w:color="auto"/>
              <w:right w:val="single" w:sz="4" w:space="0" w:color="auto"/>
            </w:tcBorders>
          </w:tcPr>
          <w:p w14:paraId="5A420C20" w14:textId="77777777" w:rsidR="002E05B9" w:rsidRPr="00C524AA" w:rsidRDefault="002E05B9" w:rsidP="009A2128">
            <w:pPr>
              <w:tabs>
                <w:tab w:val="left" w:pos="4500"/>
                <w:tab w:val="left" w:pos="9180"/>
                <w:tab w:val="left" w:pos="9360"/>
              </w:tabs>
              <w:spacing w:line="288" w:lineRule="auto"/>
              <w:ind w:firstLine="46"/>
              <w:rPr>
                <w:rFonts w:ascii="Times New Roman" w:hAnsi="Times New Roman" w:cs="Times New Roman"/>
              </w:rPr>
            </w:pPr>
            <w:r w:rsidRPr="00C524AA">
              <w:rPr>
                <w:rFonts w:ascii="Times New Roman" w:hAnsi="Times New Roman" w:cs="Times New Roman"/>
                <w:bCs/>
              </w:rPr>
              <w:t>Родной язык и литературное чтение</w:t>
            </w:r>
          </w:p>
        </w:tc>
        <w:tc>
          <w:tcPr>
            <w:tcW w:w="882" w:type="dxa"/>
            <w:gridSpan w:val="2"/>
            <w:tcBorders>
              <w:top w:val="single" w:sz="4" w:space="0" w:color="auto"/>
              <w:left w:val="single" w:sz="4" w:space="0" w:color="auto"/>
              <w:bottom w:val="single" w:sz="4" w:space="0" w:color="auto"/>
              <w:right w:val="single" w:sz="4" w:space="0" w:color="auto"/>
            </w:tcBorders>
          </w:tcPr>
          <w:p w14:paraId="32D800CA"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3</w:t>
            </w:r>
          </w:p>
        </w:tc>
        <w:tc>
          <w:tcPr>
            <w:tcW w:w="1082" w:type="dxa"/>
            <w:gridSpan w:val="2"/>
            <w:tcBorders>
              <w:top w:val="single" w:sz="4" w:space="0" w:color="auto"/>
              <w:left w:val="single" w:sz="4" w:space="0" w:color="auto"/>
              <w:bottom w:val="single" w:sz="4" w:space="0" w:color="auto"/>
              <w:right w:val="single" w:sz="4" w:space="0" w:color="auto"/>
            </w:tcBorders>
          </w:tcPr>
          <w:p w14:paraId="23A32511"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3</w:t>
            </w:r>
          </w:p>
        </w:tc>
        <w:tc>
          <w:tcPr>
            <w:tcW w:w="1263" w:type="dxa"/>
            <w:tcBorders>
              <w:top w:val="single" w:sz="4" w:space="0" w:color="auto"/>
              <w:left w:val="single" w:sz="4" w:space="0" w:color="auto"/>
              <w:bottom w:val="single" w:sz="4" w:space="0" w:color="auto"/>
              <w:right w:val="single" w:sz="4" w:space="0" w:color="auto"/>
            </w:tcBorders>
          </w:tcPr>
          <w:p w14:paraId="44D1D54B"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3</w:t>
            </w:r>
          </w:p>
        </w:tc>
        <w:tc>
          <w:tcPr>
            <w:tcW w:w="1443" w:type="dxa"/>
            <w:tcBorders>
              <w:top w:val="single" w:sz="4" w:space="0" w:color="auto"/>
              <w:left w:val="single" w:sz="4" w:space="0" w:color="auto"/>
              <w:bottom w:val="single" w:sz="4" w:space="0" w:color="auto"/>
              <w:right w:val="single" w:sz="4" w:space="0" w:color="auto"/>
            </w:tcBorders>
          </w:tcPr>
          <w:p w14:paraId="40F0691A"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3</w:t>
            </w:r>
          </w:p>
        </w:tc>
        <w:tc>
          <w:tcPr>
            <w:tcW w:w="1103" w:type="dxa"/>
            <w:tcBorders>
              <w:top w:val="single" w:sz="4" w:space="0" w:color="auto"/>
              <w:left w:val="single" w:sz="4" w:space="0" w:color="auto"/>
              <w:bottom w:val="single" w:sz="4" w:space="0" w:color="auto"/>
              <w:right w:val="single" w:sz="4" w:space="0" w:color="auto"/>
            </w:tcBorders>
          </w:tcPr>
          <w:p w14:paraId="61FCCF87"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12</w:t>
            </w:r>
          </w:p>
        </w:tc>
      </w:tr>
      <w:tr w:rsidR="002E05B9" w:rsidRPr="00C524AA" w14:paraId="2833E4A2" w14:textId="77777777" w:rsidTr="009A2128">
        <w:trPr>
          <w:trHeight w:val="275"/>
          <w:tblCellSpacing w:w="0" w:type="dxa"/>
        </w:trPr>
        <w:tc>
          <w:tcPr>
            <w:tcW w:w="1620" w:type="dxa"/>
            <w:vMerge/>
            <w:tcBorders>
              <w:top w:val="single" w:sz="4" w:space="0" w:color="auto"/>
              <w:left w:val="single" w:sz="4" w:space="0" w:color="auto"/>
              <w:bottom w:val="single" w:sz="4" w:space="0" w:color="auto"/>
              <w:right w:val="single" w:sz="4" w:space="0" w:color="auto"/>
            </w:tcBorders>
            <w:vAlign w:val="bottom"/>
          </w:tcPr>
          <w:p w14:paraId="67341B79" w14:textId="77777777" w:rsidR="002E05B9" w:rsidRPr="00C524AA" w:rsidRDefault="002E05B9" w:rsidP="009A2128">
            <w:pPr>
              <w:tabs>
                <w:tab w:val="left" w:pos="4500"/>
                <w:tab w:val="left" w:pos="9180"/>
                <w:tab w:val="left" w:pos="9360"/>
              </w:tabs>
              <w:spacing w:line="288" w:lineRule="auto"/>
              <w:ind w:firstLine="46"/>
              <w:rPr>
                <w:rFonts w:ascii="Times New Roman" w:hAnsi="Times New Roman" w:cs="Times New Roman"/>
              </w:rPr>
            </w:pPr>
          </w:p>
        </w:tc>
        <w:tc>
          <w:tcPr>
            <w:tcW w:w="2188" w:type="dxa"/>
            <w:tcBorders>
              <w:top w:val="single" w:sz="4" w:space="0" w:color="auto"/>
              <w:left w:val="single" w:sz="4" w:space="0" w:color="auto"/>
              <w:bottom w:val="single" w:sz="4" w:space="0" w:color="auto"/>
              <w:right w:val="single" w:sz="4" w:space="0" w:color="auto"/>
            </w:tcBorders>
          </w:tcPr>
          <w:p w14:paraId="550EF0DC" w14:textId="77777777" w:rsidR="002E05B9" w:rsidRPr="00C524AA" w:rsidRDefault="002E05B9" w:rsidP="009A2128">
            <w:pPr>
              <w:tabs>
                <w:tab w:val="left" w:pos="4500"/>
                <w:tab w:val="left" w:pos="9180"/>
                <w:tab w:val="left" w:pos="9360"/>
              </w:tabs>
              <w:spacing w:line="288" w:lineRule="auto"/>
              <w:ind w:firstLine="46"/>
              <w:rPr>
                <w:rFonts w:ascii="Times New Roman" w:hAnsi="Times New Roman" w:cs="Times New Roman"/>
              </w:rPr>
            </w:pPr>
            <w:r w:rsidRPr="00C524AA">
              <w:rPr>
                <w:rFonts w:ascii="Times New Roman" w:hAnsi="Times New Roman" w:cs="Times New Roman"/>
                <w:bCs/>
              </w:rPr>
              <w:t>Иностранный язык</w:t>
            </w:r>
          </w:p>
        </w:tc>
        <w:tc>
          <w:tcPr>
            <w:tcW w:w="882" w:type="dxa"/>
            <w:gridSpan w:val="2"/>
            <w:tcBorders>
              <w:top w:val="single" w:sz="4" w:space="0" w:color="auto"/>
              <w:left w:val="single" w:sz="4" w:space="0" w:color="auto"/>
              <w:bottom w:val="single" w:sz="4" w:space="0" w:color="auto"/>
              <w:right w:val="single" w:sz="4" w:space="0" w:color="auto"/>
            </w:tcBorders>
          </w:tcPr>
          <w:p w14:paraId="393B0416"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rPr>
              <w:t>–</w:t>
            </w:r>
          </w:p>
        </w:tc>
        <w:tc>
          <w:tcPr>
            <w:tcW w:w="1082" w:type="dxa"/>
            <w:gridSpan w:val="2"/>
            <w:tcBorders>
              <w:top w:val="single" w:sz="4" w:space="0" w:color="auto"/>
              <w:left w:val="single" w:sz="4" w:space="0" w:color="auto"/>
              <w:bottom w:val="single" w:sz="4" w:space="0" w:color="auto"/>
              <w:right w:val="single" w:sz="4" w:space="0" w:color="auto"/>
            </w:tcBorders>
          </w:tcPr>
          <w:p w14:paraId="28188381"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2</w:t>
            </w:r>
          </w:p>
        </w:tc>
        <w:tc>
          <w:tcPr>
            <w:tcW w:w="1263" w:type="dxa"/>
            <w:tcBorders>
              <w:top w:val="single" w:sz="4" w:space="0" w:color="auto"/>
              <w:left w:val="single" w:sz="4" w:space="0" w:color="auto"/>
              <w:bottom w:val="single" w:sz="4" w:space="0" w:color="auto"/>
              <w:right w:val="single" w:sz="4" w:space="0" w:color="auto"/>
            </w:tcBorders>
          </w:tcPr>
          <w:p w14:paraId="4F79B897"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2</w:t>
            </w:r>
          </w:p>
        </w:tc>
        <w:tc>
          <w:tcPr>
            <w:tcW w:w="1443" w:type="dxa"/>
            <w:tcBorders>
              <w:top w:val="single" w:sz="4" w:space="0" w:color="auto"/>
              <w:left w:val="single" w:sz="4" w:space="0" w:color="auto"/>
              <w:bottom w:val="single" w:sz="4" w:space="0" w:color="auto"/>
              <w:right w:val="single" w:sz="4" w:space="0" w:color="auto"/>
            </w:tcBorders>
          </w:tcPr>
          <w:p w14:paraId="0BAB52B3"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2</w:t>
            </w:r>
          </w:p>
        </w:tc>
        <w:tc>
          <w:tcPr>
            <w:tcW w:w="1103" w:type="dxa"/>
            <w:tcBorders>
              <w:top w:val="single" w:sz="4" w:space="0" w:color="auto"/>
              <w:left w:val="single" w:sz="4" w:space="0" w:color="auto"/>
              <w:bottom w:val="single" w:sz="4" w:space="0" w:color="auto"/>
              <w:right w:val="single" w:sz="4" w:space="0" w:color="auto"/>
            </w:tcBorders>
          </w:tcPr>
          <w:p w14:paraId="46904856"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6</w:t>
            </w:r>
          </w:p>
        </w:tc>
      </w:tr>
      <w:tr w:rsidR="002E05B9" w:rsidRPr="00C524AA" w14:paraId="2A58DA96" w14:textId="77777777" w:rsidTr="009A2128">
        <w:trPr>
          <w:trHeight w:val="260"/>
          <w:tblCellSpacing w:w="0" w:type="dxa"/>
        </w:trPr>
        <w:tc>
          <w:tcPr>
            <w:tcW w:w="1620" w:type="dxa"/>
            <w:tcBorders>
              <w:top w:val="single" w:sz="4" w:space="0" w:color="auto"/>
              <w:left w:val="single" w:sz="4" w:space="0" w:color="auto"/>
              <w:bottom w:val="single" w:sz="4" w:space="0" w:color="auto"/>
              <w:right w:val="single" w:sz="4" w:space="0" w:color="auto"/>
            </w:tcBorders>
            <w:vAlign w:val="bottom"/>
          </w:tcPr>
          <w:p w14:paraId="69D6E913" w14:textId="77777777" w:rsidR="002E05B9" w:rsidRPr="00C524AA" w:rsidRDefault="002E05B9" w:rsidP="009A2128">
            <w:pPr>
              <w:tabs>
                <w:tab w:val="left" w:pos="4500"/>
                <w:tab w:val="left" w:pos="9180"/>
                <w:tab w:val="left" w:pos="9360"/>
              </w:tabs>
              <w:spacing w:line="288" w:lineRule="auto"/>
              <w:ind w:firstLine="46"/>
              <w:rPr>
                <w:rFonts w:ascii="Times New Roman" w:hAnsi="Times New Roman" w:cs="Times New Roman"/>
                <w:bCs/>
              </w:rPr>
            </w:pPr>
            <w:r w:rsidRPr="00C524AA">
              <w:rPr>
                <w:rFonts w:ascii="Times New Roman" w:hAnsi="Times New Roman" w:cs="Times New Roman"/>
                <w:bCs/>
              </w:rPr>
              <w:t>Математика и информатика</w:t>
            </w:r>
          </w:p>
        </w:tc>
        <w:tc>
          <w:tcPr>
            <w:tcW w:w="2188" w:type="dxa"/>
            <w:tcBorders>
              <w:top w:val="single" w:sz="4" w:space="0" w:color="auto"/>
              <w:left w:val="single" w:sz="4" w:space="0" w:color="auto"/>
              <w:bottom w:val="single" w:sz="4" w:space="0" w:color="auto"/>
              <w:right w:val="single" w:sz="4" w:space="0" w:color="auto"/>
            </w:tcBorders>
          </w:tcPr>
          <w:p w14:paraId="74B87004" w14:textId="77777777" w:rsidR="002E05B9" w:rsidRPr="00C524AA" w:rsidRDefault="002E05B9" w:rsidP="009A2128">
            <w:pPr>
              <w:tabs>
                <w:tab w:val="left" w:pos="4500"/>
                <w:tab w:val="left" w:pos="9180"/>
                <w:tab w:val="left" w:pos="9360"/>
              </w:tabs>
              <w:spacing w:line="288" w:lineRule="auto"/>
              <w:ind w:firstLine="46"/>
              <w:rPr>
                <w:rFonts w:ascii="Times New Roman" w:hAnsi="Times New Roman" w:cs="Times New Roman"/>
              </w:rPr>
            </w:pPr>
            <w:r w:rsidRPr="00C524AA">
              <w:rPr>
                <w:rFonts w:ascii="Times New Roman" w:hAnsi="Times New Roman" w:cs="Times New Roman"/>
                <w:bCs/>
              </w:rPr>
              <w:t>Математика</w:t>
            </w:r>
          </w:p>
        </w:tc>
        <w:tc>
          <w:tcPr>
            <w:tcW w:w="882" w:type="dxa"/>
            <w:gridSpan w:val="2"/>
            <w:tcBorders>
              <w:top w:val="single" w:sz="4" w:space="0" w:color="auto"/>
              <w:left w:val="single" w:sz="4" w:space="0" w:color="auto"/>
              <w:bottom w:val="single" w:sz="4" w:space="0" w:color="auto"/>
              <w:right w:val="single" w:sz="4" w:space="0" w:color="auto"/>
            </w:tcBorders>
          </w:tcPr>
          <w:p w14:paraId="62AE3BCB"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4</w:t>
            </w:r>
          </w:p>
        </w:tc>
        <w:tc>
          <w:tcPr>
            <w:tcW w:w="1082" w:type="dxa"/>
            <w:gridSpan w:val="2"/>
            <w:tcBorders>
              <w:top w:val="single" w:sz="4" w:space="0" w:color="auto"/>
              <w:left w:val="single" w:sz="4" w:space="0" w:color="auto"/>
              <w:bottom w:val="single" w:sz="4" w:space="0" w:color="auto"/>
              <w:right w:val="single" w:sz="4" w:space="0" w:color="auto"/>
            </w:tcBorders>
          </w:tcPr>
          <w:p w14:paraId="5138BBC7"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4</w:t>
            </w:r>
          </w:p>
        </w:tc>
        <w:tc>
          <w:tcPr>
            <w:tcW w:w="1263" w:type="dxa"/>
            <w:tcBorders>
              <w:top w:val="single" w:sz="4" w:space="0" w:color="auto"/>
              <w:left w:val="single" w:sz="4" w:space="0" w:color="auto"/>
              <w:bottom w:val="single" w:sz="4" w:space="0" w:color="auto"/>
              <w:right w:val="single" w:sz="4" w:space="0" w:color="auto"/>
            </w:tcBorders>
          </w:tcPr>
          <w:p w14:paraId="0888A3C1"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4</w:t>
            </w:r>
          </w:p>
        </w:tc>
        <w:tc>
          <w:tcPr>
            <w:tcW w:w="1443" w:type="dxa"/>
            <w:tcBorders>
              <w:top w:val="single" w:sz="4" w:space="0" w:color="auto"/>
              <w:left w:val="single" w:sz="4" w:space="0" w:color="auto"/>
              <w:bottom w:val="single" w:sz="4" w:space="0" w:color="auto"/>
              <w:right w:val="single" w:sz="4" w:space="0" w:color="auto"/>
            </w:tcBorders>
          </w:tcPr>
          <w:p w14:paraId="7CFECA26"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4</w:t>
            </w:r>
          </w:p>
        </w:tc>
        <w:tc>
          <w:tcPr>
            <w:tcW w:w="1103" w:type="dxa"/>
            <w:tcBorders>
              <w:top w:val="single" w:sz="4" w:space="0" w:color="auto"/>
              <w:left w:val="single" w:sz="4" w:space="0" w:color="auto"/>
              <w:bottom w:val="single" w:sz="4" w:space="0" w:color="auto"/>
              <w:right w:val="single" w:sz="4" w:space="0" w:color="auto"/>
            </w:tcBorders>
          </w:tcPr>
          <w:p w14:paraId="559E05FF"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16</w:t>
            </w:r>
          </w:p>
        </w:tc>
      </w:tr>
      <w:tr w:rsidR="002E05B9" w:rsidRPr="00C524AA" w14:paraId="67C9A6D8" w14:textId="77777777" w:rsidTr="009A2128">
        <w:trPr>
          <w:trHeight w:val="260"/>
          <w:tblCellSpacing w:w="0" w:type="dxa"/>
        </w:trPr>
        <w:tc>
          <w:tcPr>
            <w:tcW w:w="1620" w:type="dxa"/>
            <w:tcBorders>
              <w:top w:val="single" w:sz="4" w:space="0" w:color="auto"/>
              <w:left w:val="single" w:sz="4" w:space="0" w:color="auto"/>
              <w:bottom w:val="single" w:sz="4" w:space="0" w:color="auto"/>
              <w:right w:val="single" w:sz="4" w:space="0" w:color="auto"/>
            </w:tcBorders>
            <w:vAlign w:val="bottom"/>
          </w:tcPr>
          <w:p w14:paraId="2DC662E4" w14:textId="77777777" w:rsidR="002E05B9" w:rsidRPr="00C524AA" w:rsidRDefault="002E05B9" w:rsidP="009A2128">
            <w:pPr>
              <w:tabs>
                <w:tab w:val="left" w:pos="4500"/>
                <w:tab w:val="left" w:pos="9180"/>
                <w:tab w:val="left" w:pos="9360"/>
              </w:tabs>
              <w:spacing w:line="288" w:lineRule="auto"/>
              <w:ind w:firstLine="46"/>
              <w:rPr>
                <w:rFonts w:ascii="Times New Roman" w:hAnsi="Times New Roman" w:cs="Times New Roman"/>
                <w:bCs/>
              </w:rPr>
            </w:pPr>
            <w:r w:rsidRPr="00C524AA">
              <w:rPr>
                <w:rFonts w:ascii="Times New Roman" w:hAnsi="Times New Roman" w:cs="Times New Roman"/>
                <w:bCs/>
              </w:rPr>
              <w:t>Общество-знание и естествознание</w:t>
            </w:r>
          </w:p>
        </w:tc>
        <w:tc>
          <w:tcPr>
            <w:tcW w:w="2188" w:type="dxa"/>
            <w:tcBorders>
              <w:top w:val="single" w:sz="4" w:space="0" w:color="auto"/>
              <w:left w:val="single" w:sz="4" w:space="0" w:color="auto"/>
              <w:bottom w:val="single" w:sz="4" w:space="0" w:color="auto"/>
              <w:right w:val="single" w:sz="4" w:space="0" w:color="auto"/>
            </w:tcBorders>
          </w:tcPr>
          <w:p w14:paraId="2ECC99B9" w14:textId="77777777" w:rsidR="002E05B9" w:rsidRPr="00C524AA" w:rsidRDefault="002E05B9" w:rsidP="009A2128">
            <w:pPr>
              <w:tabs>
                <w:tab w:val="left" w:pos="4500"/>
                <w:tab w:val="left" w:pos="9180"/>
                <w:tab w:val="left" w:pos="9360"/>
              </w:tabs>
              <w:spacing w:line="288" w:lineRule="auto"/>
              <w:ind w:firstLine="46"/>
              <w:rPr>
                <w:rFonts w:ascii="Times New Roman" w:hAnsi="Times New Roman" w:cs="Times New Roman"/>
              </w:rPr>
            </w:pPr>
            <w:r w:rsidRPr="00C524AA">
              <w:rPr>
                <w:rFonts w:ascii="Times New Roman" w:hAnsi="Times New Roman" w:cs="Times New Roman"/>
                <w:bCs/>
              </w:rPr>
              <w:t>Окружающий мир</w:t>
            </w:r>
          </w:p>
        </w:tc>
        <w:tc>
          <w:tcPr>
            <w:tcW w:w="882" w:type="dxa"/>
            <w:gridSpan w:val="2"/>
            <w:tcBorders>
              <w:top w:val="single" w:sz="4" w:space="0" w:color="auto"/>
              <w:left w:val="single" w:sz="4" w:space="0" w:color="auto"/>
              <w:bottom w:val="single" w:sz="4" w:space="0" w:color="auto"/>
              <w:right w:val="single" w:sz="4" w:space="0" w:color="auto"/>
            </w:tcBorders>
          </w:tcPr>
          <w:p w14:paraId="7A322053"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2</w:t>
            </w:r>
          </w:p>
        </w:tc>
        <w:tc>
          <w:tcPr>
            <w:tcW w:w="1082" w:type="dxa"/>
            <w:gridSpan w:val="2"/>
            <w:tcBorders>
              <w:top w:val="single" w:sz="4" w:space="0" w:color="auto"/>
              <w:left w:val="single" w:sz="4" w:space="0" w:color="auto"/>
              <w:bottom w:val="single" w:sz="4" w:space="0" w:color="auto"/>
              <w:right w:val="single" w:sz="4" w:space="0" w:color="auto"/>
            </w:tcBorders>
          </w:tcPr>
          <w:p w14:paraId="700F1359"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2</w:t>
            </w:r>
          </w:p>
        </w:tc>
        <w:tc>
          <w:tcPr>
            <w:tcW w:w="1263" w:type="dxa"/>
            <w:tcBorders>
              <w:top w:val="single" w:sz="4" w:space="0" w:color="auto"/>
              <w:left w:val="single" w:sz="4" w:space="0" w:color="auto"/>
              <w:bottom w:val="single" w:sz="4" w:space="0" w:color="auto"/>
              <w:right w:val="single" w:sz="4" w:space="0" w:color="auto"/>
            </w:tcBorders>
          </w:tcPr>
          <w:p w14:paraId="0D663FA3"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2</w:t>
            </w:r>
          </w:p>
        </w:tc>
        <w:tc>
          <w:tcPr>
            <w:tcW w:w="1443" w:type="dxa"/>
            <w:tcBorders>
              <w:top w:val="single" w:sz="4" w:space="0" w:color="auto"/>
              <w:left w:val="single" w:sz="4" w:space="0" w:color="auto"/>
              <w:bottom w:val="single" w:sz="4" w:space="0" w:color="auto"/>
              <w:right w:val="single" w:sz="4" w:space="0" w:color="auto"/>
            </w:tcBorders>
          </w:tcPr>
          <w:p w14:paraId="26A3FEE6"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2</w:t>
            </w:r>
          </w:p>
        </w:tc>
        <w:tc>
          <w:tcPr>
            <w:tcW w:w="1103" w:type="dxa"/>
            <w:tcBorders>
              <w:top w:val="single" w:sz="4" w:space="0" w:color="auto"/>
              <w:left w:val="single" w:sz="4" w:space="0" w:color="auto"/>
              <w:bottom w:val="single" w:sz="4" w:space="0" w:color="auto"/>
              <w:right w:val="single" w:sz="4" w:space="0" w:color="auto"/>
            </w:tcBorders>
          </w:tcPr>
          <w:p w14:paraId="7C76773F"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8</w:t>
            </w:r>
          </w:p>
        </w:tc>
      </w:tr>
      <w:tr w:rsidR="002E05B9" w:rsidRPr="00C524AA" w14:paraId="1BBB3DF7" w14:textId="77777777" w:rsidTr="009A2128">
        <w:trPr>
          <w:trHeight w:val="260"/>
          <w:tblCellSpacing w:w="0" w:type="dxa"/>
        </w:trPr>
        <w:tc>
          <w:tcPr>
            <w:tcW w:w="1620" w:type="dxa"/>
            <w:tcBorders>
              <w:top w:val="single" w:sz="4" w:space="0" w:color="auto"/>
              <w:left w:val="single" w:sz="4" w:space="0" w:color="auto"/>
              <w:bottom w:val="single" w:sz="4" w:space="0" w:color="auto"/>
              <w:right w:val="single" w:sz="4" w:space="0" w:color="auto"/>
            </w:tcBorders>
            <w:vAlign w:val="center"/>
          </w:tcPr>
          <w:p w14:paraId="3E128928" w14:textId="77777777" w:rsidR="002E05B9" w:rsidRPr="00C524AA" w:rsidRDefault="002E05B9" w:rsidP="009A2128">
            <w:pPr>
              <w:tabs>
                <w:tab w:val="left" w:pos="4500"/>
                <w:tab w:val="left" w:pos="9180"/>
                <w:tab w:val="left" w:pos="9360"/>
              </w:tabs>
              <w:spacing w:line="288" w:lineRule="auto"/>
              <w:ind w:firstLine="46"/>
              <w:rPr>
                <w:rFonts w:ascii="Times New Roman" w:hAnsi="Times New Roman" w:cs="Times New Roman"/>
                <w:bCs/>
              </w:rPr>
            </w:pPr>
            <w:r w:rsidRPr="00C524AA">
              <w:rPr>
                <w:rFonts w:ascii="Times New Roman" w:hAnsi="Times New Roman" w:cs="Times New Roman"/>
                <w:bCs/>
              </w:rPr>
              <w:t xml:space="preserve">Основы </w:t>
            </w:r>
            <w:r w:rsidRPr="00C524AA">
              <w:rPr>
                <w:rFonts w:ascii="Times New Roman" w:eastAsia="@Arial Unicode MS" w:hAnsi="Times New Roman" w:cs="Times New Roman"/>
                <w:color w:val="000000"/>
              </w:rPr>
              <w:t>религиозных культур и светской этики</w:t>
            </w:r>
          </w:p>
        </w:tc>
        <w:tc>
          <w:tcPr>
            <w:tcW w:w="2188" w:type="dxa"/>
            <w:tcBorders>
              <w:top w:val="single" w:sz="4" w:space="0" w:color="auto"/>
              <w:left w:val="single" w:sz="4" w:space="0" w:color="auto"/>
              <w:bottom w:val="single" w:sz="4" w:space="0" w:color="auto"/>
              <w:right w:val="single" w:sz="4" w:space="0" w:color="auto"/>
            </w:tcBorders>
          </w:tcPr>
          <w:p w14:paraId="68249174" w14:textId="77777777" w:rsidR="002E05B9" w:rsidRPr="00C524AA" w:rsidRDefault="002E05B9" w:rsidP="009A2128">
            <w:pPr>
              <w:tabs>
                <w:tab w:val="left" w:pos="4500"/>
                <w:tab w:val="left" w:pos="9180"/>
                <w:tab w:val="left" w:pos="9360"/>
              </w:tabs>
              <w:spacing w:line="288" w:lineRule="auto"/>
              <w:ind w:firstLine="46"/>
              <w:rPr>
                <w:rFonts w:ascii="Times New Roman" w:hAnsi="Times New Roman" w:cs="Times New Roman"/>
                <w:vertAlign w:val="superscript"/>
              </w:rPr>
            </w:pPr>
            <w:r w:rsidRPr="00C524AA">
              <w:rPr>
                <w:rFonts w:ascii="Times New Roman" w:hAnsi="Times New Roman" w:cs="Times New Roman"/>
                <w:bCs/>
              </w:rPr>
              <w:t xml:space="preserve">Основы </w:t>
            </w:r>
            <w:r w:rsidRPr="00C524AA">
              <w:rPr>
                <w:rFonts w:ascii="Times New Roman" w:eastAsia="@Arial Unicode MS" w:hAnsi="Times New Roman" w:cs="Times New Roman"/>
                <w:color w:val="000000"/>
              </w:rPr>
              <w:t>религиозных культур и светской этики</w:t>
            </w:r>
          </w:p>
        </w:tc>
        <w:tc>
          <w:tcPr>
            <w:tcW w:w="882" w:type="dxa"/>
            <w:gridSpan w:val="2"/>
            <w:tcBorders>
              <w:top w:val="single" w:sz="4" w:space="0" w:color="auto"/>
              <w:left w:val="single" w:sz="4" w:space="0" w:color="auto"/>
              <w:bottom w:val="single" w:sz="4" w:space="0" w:color="auto"/>
              <w:right w:val="single" w:sz="4" w:space="0" w:color="auto"/>
            </w:tcBorders>
          </w:tcPr>
          <w:p w14:paraId="5DED0BBF"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rPr>
              <w:t>–</w:t>
            </w:r>
          </w:p>
        </w:tc>
        <w:tc>
          <w:tcPr>
            <w:tcW w:w="1082" w:type="dxa"/>
            <w:gridSpan w:val="2"/>
            <w:tcBorders>
              <w:top w:val="single" w:sz="4" w:space="0" w:color="auto"/>
              <w:left w:val="single" w:sz="4" w:space="0" w:color="auto"/>
              <w:bottom w:val="single" w:sz="4" w:space="0" w:color="auto"/>
              <w:right w:val="single" w:sz="4" w:space="0" w:color="auto"/>
            </w:tcBorders>
          </w:tcPr>
          <w:p w14:paraId="69E87AD9"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w:t>
            </w:r>
          </w:p>
        </w:tc>
        <w:tc>
          <w:tcPr>
            <w:tcW w:w="1263" w:type="dxa"/>
            <w:tcBorders>
              <w:top w:val="single" w:sz="4" w:space="0" w:color="auto"/>
              <w:left w:val="single" w:sz="4" w:space="0" w:color="auto"/>
              <w:bottom w:val="single" w:sz="4" w:space="0" w:color="auto"/>
              <w:right w:val="single" w:sz="4" w:space="0" w:color="auto"/>
            </w:tcBorders>
          </w:tcPr>
          <w:p w14:paraId="16BDB638"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w:t>
            </w:r>
          </w:p>
        </w:tc>
        <w:tc>
          <w:tcPr>
            <w:tcW w:w="1443" w:type="dxa"/>
            <w:tcBorders>
              <w:top w:val="single" w:sz="4" w:space="0" w:color="auto"/>
              <w:left w:val="single" w:sz="4" w:space="0" w:color="auto"/>
              <w:bottom w:val="single" w:sz="4" w:space="0" w:color="auto"/>
              <w:right w:val="single" w:sz="4" w:space="0" w:color="auto"/>
            </w:tcBorders>
          </w:tcPr>
          <w:p w14:paraId="07043E97"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1</w:t>
            </w:r>
          </w:p>
        </w:tc>
        <w:tc>
          <w:tcPr>
            <w:tcW w:w="1103" w:type="dxa"/>
            <w:tcBorders>
              <w:top w:val="single" w:sz="4" w:space="0" w:color="auto"/>
              <w:left w:val="single" w:sz="4" w:space="0" w:color="auto"/>
              <w:bottom w:val="single" w:sz="4" w:space="0" w:color="auto"/>
              <w:right w:val="single" w:sz="4" w:space="0" w:color="auto"/>
            </w:tcBorders>
          </w:tcPr>
          <w:p w14:paraId="48E1DBD4"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1</w:t>
            </w:r>
          </w:p>
        </w:tc>
      </w:tr>
      <w:tr w:rsidR="002E05B9" w:rsidRPr="00C524AA" w14:paraId="4B969086" w14:textId="77777777" w:rsidTr="009A2128">
        <w:trPr>
          <w:trHeight w:val="260"/>
          <w:tblCellSpacing w:w="0" w:type="dxa"/>
        </w:trPr>
        <w:tc>
          <w:tcPr>
            <w:tcW w:w="1620" w:type="dxa"/>
            <w:vMerge w:val="restart"/>
            <w:tcBorders>
              <w:top w:val="single" w:sz="4" w:space="0" w:color="auto"/>
              <w:left w:val="single" w:sz="4" w:space="0" w:color="auto"/>
              <w:bottom w:val="single" w:sz="4" w:space="0" w:color="auto"/>
              <w:right w:val="single" w:sz="4" w:space="0" w:color="auto"/>
            </w:tcBorders>
            <w:vAlign w:val="center"/>
          </w:tcPr>
          <w:p w14:paraId="7945006C" w14:textId="77777777" w:rsidR="002E05B9" w:rsidRPr="00C524AA" w:rsidRDefault="002E05B9" w:rsidP="009A2128">
            <w:pPr>
              <w:tabs>
                <w:tab w:val="left" w:pos="4500"/>
                <w:tab w:val="left" w:pos="9180"/>
                <w:tab w:val="left" w:pos="9360"/>
              </w:tabs>
              <w:spacing w:line="288" w:lineRule="auto"/>
              <w:ind w:firstLine="46"/>
              <w:rPr>
                <w:rFonts w:ascii="Times New Roman" w:hAnsi="Times New Roman" w:cs="Times New Roman"/>
                <w:bCs/>
              </w:rPr>
            </w:pPr>
          </w:p>
          <w:p w14:paraId="672E2B50" w14:textId="77777777" w:rsidR="002E05B9" w:rsidRPr="00C524AA" w:rsidRDefault="002E05B9" w:rsidP="009A2128">
            <w:pPr>
              <w:tabs>
                <w:tab w:val="left" w:pos="4500"/>
                <w:tab w:val="left" w:pos="9180"/>
                <w:tab w:val="left" w:pos="9360"/>
              </w:tabs>
              <w:spacing w:line="288" w:lineRule="auto"/>
              <w:ind w:firstLine="46"/>
              <w:rPr>
                <w:rFonts w:ascii="Times New Roman" w:hAnsi="Times New Roman" w:cs="Times New Roman"/>
                <w:bCs/>
              </w:rPr>
            </w:pPr>
            <w:r w:rsidRPr="00C524AA">
              <w:rPr>
                <w:rFonts w:ascii="Times New Roman" w:hAnsi="Times New Roman" w:cs="Times New Roman"/>
                <w:bCs/>
              </w:rPr>
              <w:t>Искусство</w:t>
            </w:r>
          </w:p>
          <w:p w14:paraId="71409478" w14:textId="77777777" w:rsidR="002E05B9" w:rsidRPr="00C524AA" w:rsidRDefault="002E05B9" w:rsidP="009A2128">
            <w:pPr>
              <w:tabs>
                <w:tab w:val="left" w:pos="4500"/>
                <w:tab w:val="left" w:pos="9180"/>
                <w:tab w:val="left" w:pos="9360"/>
              </w:tabs>
              <w:spacing w:line="288" w:lineRule="auto"/>
              <w:ind w:firstLine="46"/>
              <w:rPr>
                <w:rFonts w:ascii="Times New Roman" w:hAnsi="Times New Roman" w:cs="Times New Roman"/>
                <w:bCs/>
              </w:rPr>
            </w:pPr>
          </w:p>
          <w:p w14:paraId="558CBBD3" w14:textId="77777777" w:rsidR="002E05B9" w:rsidRPr="00C524AA" w:rsidRDefault="002E05B9" w:rsidP="009A2128">
            <w:pPr>
              <w:tabs>
                <w:tab w:val="left" w:pos="4500"/>
                <w:tab w:val="left" w:pos="9180"/>
                <w:tab w:val="left" w:pos="9360"/>
              </w:tabs>
              <w:spacing w:line="288" w:lineRule="auto"/>
              <w:ind w:firstLine="46"/>
              <w:rPr>
                <w:rFonts w:ascii="Times New Roman" w:hAnsi="Times New Roman" w:cs="Times New Roman"/>
                <w:bCs/>
              </w:rPr>
            </w:pPr>
          </w:p>
        </w:tc>
        <w:tc>
          <w:tcPr>
            <w:tcW w:w="2188" w:type="dxa"/>
            <w:tcBorders>
              <w:top w:val="single" w:sz="4" w:space="0" w:color="auto"/>
              <w:left w:val="single" w:sz="4" w:space="0" w:color="auto"/>
              <w:bottom w:val="single" w:sz="4" w:space="0" w:color="auto"/>
              <w:right w:val="single" w:sz="4" w:space="0" w:color="auto"/>
            </w:tcBorders>
          </w:tcPr>
          <w:p w14:paraId="130E6DCA" w14:textId="77777777" w:rsidR="002E05B9" w:rsidRPr="00C524AA" w:rsidRDefault="002E05B9" w:rsidP="009A2128">
            <w:pPr>
              <w:tabs>
                <w:tab w:val="left" w:pos="4500"/>
                <w:tab w:val="left" w:pos="9180"/>
                <w:tab w:val="left" w:pos="9360"/>
              </w:tabs>
              <w:spacing w:line="288" w:lineRule="auto"/>
              <w:ind w:firstLine="46"/>
              <w:rPr>
                <w:rFonts w:ascii="Times New Roman" w:hAnsi="Times New Roman" w:cs="Times New Roman"/>
              </w:rPr>
            </w:pPr>
            <w:r w:rsidRPr="00C524AA">
              <w:rPr>
                <w:rFonts w:ascii="Times New Roman" w:hAnsi="Times New Roman" w:cs="Times New Roman"/>
                <w:bCs/>
              </w:rPr>
              <w:t>Музыка</w:t>
            </w:r>
          </w:p>
        </w:tc>
        <w:tc>
          <w:tcPr>
            <w:tcW w:w="882" w:type="dxa"/>
            <w:gridSpan w:val="2"/>
            <w:tcBorders>
              <w:top w:val="single" w:sz="4" w:space="0" w:color="auto"/>
              <w:left w:val="single" w:sz="4" w:space="0" w:color="auto"/>
              <w:bottom w:val="single" w:sz="4" w:space="0" w:color="auto"/>
              <w:right w:val="single" w:sz="4" w:space="0" w:color="auto"/>
            </w:tcBorders>
          </w:tcPr>
          <w:p w14:paraId="2B969395"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1</w:t>
            </w:r>
          </w:p>
        </w:tc>
        <w:tc>
          <w:tcPr>
            <w:tcW w:w="1082" w:type="dxa"/>
            <w:gridSpan w:val="2"/>
            <w:tcBorders>
              <w:top w:val="single" w:sz="4" w:space="0" w:color="auto"/>
              <w:left w:val="single" w:sz="4" w:space="0" w:color="auto"/>
              <w:bottom w:val="single" w:sz="4" w:space="0" w:color="auto"/>
              <w:right w:val="single" w:sz="4" w:space="0" w:color="auto"/>
            </w:tcBorders>
          </w:tcPr>
          <w:p w14:paraId="4AA8939E"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1</w:t>
            </w:r>
          </w:p>
        </w:tc>
        <w:tc>
          <w:tcPr>
            <w:tcW w:w="1263" w:type="dxa"/>
            <w:tcBorders>
              <w:top w:val="single" w:sz="4" w:space="0" w:color="auto"/>
              <w:left w:val="single" w:sz="4" w:space="0" w:color="auto"/>
              <w:bottom w:val="single" w:sz="4" w:space="0" w:color="auto"/>
              <w:right w:val="single" w:sz="4" w:space="0" w:color="auto"/>
            </w:tcBorders>
          </w:tcPr>
          <w:p w14:paraId="40340218"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1</w:t>
            </w:r>
          </w:p>
        </w:tc>
        <w:tc>
          <w:tcPr>
            <w:tcW w:w="1443" w:type="dxa"/>
            <w:tcBorders>
              <w:top w:val="single" w:sz="4" w:space="0" w:color="auto"/>
              <w:left w:val="single" w:sz="4" w:space="0" w:color="auto"/>
              <w:bottom w:val="single" w:sz="4" w:space="0" w:color="auto"/>
              <w:right w:val="single" w:sz="4" w:space="0" w:color="auto"/>
            </w:tcBorders>
          </w:tcPr>
          <w:p w14:paraId="26412990"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1</w:t>
            </w:r>
          </w:p>
        </w:tc>
        <w:tc>
          <w:tcPr>
            <w:tcW w:w="1103" w:type="dxa"/>
            <w:tcBorders>
              <w:top w:val="single" w:sz="4" w:space="0" w:color="auto"/>
              <w:left w:val="single" w:sz="4" w:space="0" w:color="auto"/>
              <w:bottom w:val="single" w:sz="4" w:space="0" w:color="auto"/>
              <w:right w:val="single" w:sz="4" w:space="0" w:color="auto"/>
            </w:tcBorders>
          </w:tcPr>
          <w:p w14:paraId="2CE440CC"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4</w:t>
            </w:r>
          </w:p>
        </w:tc>
      </w:tr>
      <w:tr w:rsidR="002E05B9" w:rsidRPr="00C524AA" w14:paraId="7BD8B685" w14:textId="77777777" w:rsidTr="009A2128">
        <w:trPr>
          <w:trHeight w:val="260"/>
          <w:tblCellSpacing w:w="0" w:type="dxa"/>
        </w:trPr>
        <w:tc>
          <w:tcPr>
            <w:tcW w:w="1620" w:type="dxa"/>
            <w:vMerge/>
            <w:tcBorders>
              <w:top w:val="single" w:sz="4" w:space="0" w:color="auto"/>
              <w:left w:val="single" w:sz="4" w:space="0" w:color="auto"/>
              <w:bottom w:val="single" w:sz="4" w:space="0" w:color="auto"/>
              <w:right w:val="single" w:sz="4" w:space="0" w:color="auto"/>
            </w:tcBorders>
            <w:vAlign w:val="center"/>
          </w:tcPr>
          <w:p w14:paraId="6A334A48" w14:textId="77777777" w:rsidR="002E05B9" w:rsidRPr="00C524AA" w:rsidRDefault="002E05B9" w:rsidP="009A2128">
            <w:pPr>
              <w:tabs>
                <w:tab w:val="left" w:pos="4500"/>
                <w:tab w:val="left" w:pos="9180"/>
                <w:tab w:val="left" w:pos="9360"/>
              </w:tabs>
              <w:spacing w:line="288" w:lineRule="auto"/>
              <w:ind w:firstLine="46"/>
              <w:rPr>
                <w:rFonts w:ascii="Times New Roman" w:hAnsi="Times New Roman" w:cs="Times New Roman"/>
                <w:bCs/>
              </w:rPr>
            </w:pPr>
          </w:p>
        </w:tc>
        <w:tc>
          <w:tcPr>
            <w:tcW w:w="2188" w:type="dxa"/>
            <w:tcBorders>
              <w:top w:val="single" w:sz="4" w:space="0" w:color="auto"/>
              <w:left w:val="single" w:sz="4" w:space="0" w:color="auto"/>
              <w:bottom w:val="single" w:sz="4" w:space="0" w:color="auto"/>
              <w:right w:val="single" w:sz="4" w:space="0" w:color="auto"/>
            </w:tcBorders>
          </w:tcPr>
          <w:p w14:paraId="4CB591AF" w14:textId="77777777" w:rsidR="002E05B9" w:rsidRPr="00C524AA" w:rsidRDefault="002E05B9" w:rsidP="009A2128">
            <w:pPr>
              <w:tabs>
                <w:tab w:val="left" w:pos="4500"/>
                <w:tab w:val="left" w:pos="9180"/>
                <w:tab w:val="left" w:pos="9360"/>
              </w:tabs>
              <w:spacing w:line="288" w:lineRule="auto"/>
              <w:ind w:firstLine="46"/>
              <w:rPr>
                <w:rFonts w:ascii="Times New Roman" w:hAnsi="Times New Roman" w:cs="Times New Roman"/>
                <w:bCs/>
              </w:rPr>
            </w:pPr>
            <w:r w:rsidRPr="00C524AA">
              <w:rPr>
                <w:rFonts w:ascii="Times New Roman" w:hAnsi="Times New Roman" w:cs="Times New Roman"/>
                <w:bCs/>
              </w:rPr>
              <w:t>Изобразительное искусство</w:t>
            </w:r>
          </w:p>
        </w:tc>
        <w:tc>
          <w:tcPr>
            <w:tcW w:w="882" w:type="dxa"/>
            <w:gridSpan w:val="2"/>
            <w:tcBorders>
              <w:top w:val="single" w:sz="4" w:space="0" w:color="auto"/>
              <w:left w:val="single" w:sz="4" w:space="0" w:color="auto"/>
              <w:bottom w:val="single" w:sz="4" w:space="0" w:color="auto"/>
              <w:right w:val="single" w:sz="4" w:space="0" w:color="auto"/>
            </w:tcBorders>
          </w:tcPr>
          <w:p w14:paraId="6CA2C522"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bCs/>
              </w:rPr>
            </w:pPr>
            <w:r w:rsidRPr="00C524AA">
              <w:rPr>
                <w:rFonts w:ascii="Times New Roman" w:hAnsi="Times New Roman" w:cs="Times New Roman"/>
                <w:bCs/>
              </w:rPr>
              <w:t>1</w:t>
            </w:r>
          </w:p>
        </w:tc>
        <w:tc>
          <w:tcPr>
            <w:tcW w:w="1082" w:type="dxa"/>
            <w:gridSpan w:val="2"/>
            <w:tcBorders>
              <w:top w:val="single" w:sz="4" w:space="0" w:color="auto"/>
              <w:left w:val="single" w:sz="4" w:space="0" w:color="auto"/>
              <w:bottom w:val="single" w:sz="4" w:space="0" w:color="auto"/>
              <w:right w:val="single" w:sz="4" w:space="0" w:color="auto"/>
            </w:tcBorders>
          </w:tcPr>
          <w:p w14:paraId="3B718C08"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bCs/>
              </w:rPr>
            </w:pPr>
            <w:r w:rsidRPr="00C524AA">
              <w:rPr>
                <w:rFonts w:ascii="Times New Roman" w:hAnsi="Times New Roman" w:cs="Times New Roman"/>
                <w:bCs/>
              </w:rPr>
              <w:t>1</w:t>
            </w:r>
          </w:p>
        </w:tc>
        <w:tc>
          <w:tcPr>
            <w:tcW w:w="1263" w:type="dxa"/>
            <w:tcBorders>
              <w:top w:val="single" w:sz="4" w:space="0" w:color="auto"/>
              <w:left w:val="single" w:sz="4" w:space="0" w:color="auto"/>
              <w:bottom w:val="single" w:sz="4" w:space="0" w:color="auto"/>
              <w:right w:val="single" w:sz="4" w:space="0" w:color="auto"/>
            </w:tcBorders>
          </w:tcPr>
          <w:p w14:paraId="0E15F14A"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bCs/>
              </w:rPr>
            </w:pPr>
            <w:r w:rsidRPr="00C524AA">
              <w:rPr>
                <w:rFonts w:ascii="Times New Roman" w:hAnsi="Times New Roman" w:cs="Times New Roman"/>
                <w:bCs/>
              </w:rPr>
              <w:t>1</w:t>
            </w:r>
          </w:p>
        </w:tc>
        <w:tc>
          <w:tcPr>
            <w:tcW w:w="1443" w:type="dxa"/>
            <w:tcBorders>
              <w:top w:val="single" w:sz="4" w:space="0" w:color="auto"/>
              <w:left w:val="single" w:sz="4" w:space="0" w:color="auto"/>
              <w:bottom w:val="single" w:sz="4" w:space="0" w:color="auto"/>
              <w:right w:val="single" w:sz="4" w:space="0" w:color="auto"/>
            </w:tcBorders>
          </w:tcPr>
          <w:p w14:paraId="7AD66A50"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bCs/>
              </w:rPr>
            </w:pPr>
            <w:r w:rsidRPr="00C524AA">
              <w:rPr>
                <w:rFonts w:ascii="Times New Roman" w:hAnsi="Times New Roman" w:cs="Times New Roman"/>
                <w:bCs/>
              </w:rPr>
              <w:t>1</w:t>
            </w:r>
          </w:p>
        </w:tc>
        <w:tc>
          <w:tcPr>
            <w:tcW w:w="1103" w:type="dxa"/>
            <w:tcBorders>
              <w:top w:val="single" w:sz="4" w:space="0" w:color="auto"/>
              <w:left w:val="single" w:sz="4" w:space="0" w:color="auto"/>
              <w:bottom w:val="single" w:sz="4" w:space="0" w:color="auto"/>
              <w:right w:val="single" w:sz="4" w:space="0" w:color="auto"/>
            </w:tcBorders>
          </w:tcPr>
          <w:p w14:paraId="0EB97561"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bCs/>
              </w:rPr>
            </w:pPr>
            <w:r w:rsidRPr="00C524AA">
              <w:rPr>
                <w:rFonts w:ascii="Times New Roman" w:hAnsi="Times New Roman" w:cs="Times New Roman"/>
                <w:bCs/>
              </w:rPr>
              <w:t>4</w:t>
            </w:r>
          </w:p>
        </w:tc>
      </w:tr>
      <w:tr w:rsidR="002E05B9" w:rsidRPr="00C524AA" w14:paraId="2261B01B" w14:textId="77777777" w:rsidTr="009A2128">
        <w:trPr>
          <w:trHeight w:val="260"/>
          <w:tblCellSpacing w:w="0" w:type="dxa"/>
        </w:trPr>
        <w:tc>
          <w:tcPr>
            <w:tcW w:w="1620" w:type="dxa"/>
            <w:tcBorders>
              <w:top w:val="single" w:sz="4" w:space="0" w:color="auto"/>
              <w:left w:val="single" w:sz="4" w:space="0" w:color="auto"/>
              <w:bottom w:val="single" w:sz="4" w:space="0" w:color="auto"/>
              <w:right w:val="single" w:sz="4" w:space="0" w:color="auto"/>
            </w:tcBorders>
            <w:vAlign w:val="bottom"/>
          </w:tcPr>
          <w:p w14:paraId="43DEF391" w14:textId="77777777" w:rsidR="002E05B9" w:rsidRPr="00C524AA" w:rsidRDefault="002E05B9" w:rsidP="009A2128">
            <w:pPr>
              <w:tabs>
                <w:tab w:val="left" w:pos="4500"/>
                <w:tab w:val="left" w:pos="9180"/>
                <w:tab w:val="left" w:pos="9360"/>
              </w:tabs>
              <w:spacing w:line="288" w:lineRule="auto"/>
              <w:ind w:firstLine="46"/>
              <w:rPr>
                <w:rFonts w:ascii="Times New Roman" w:hAnsi="Times New Roman" w:cs="Times New Roman"/>
                <w:bCs/>
              </w:rPr>
            </w:pPr>
            <w:r w:rsidRPr="00C524AA">
              <w:rPr>
                <w:rFonts w:ascii="Times New Roman" w:hAnsi="Times New Roman" w:cs="Times New Roman"/>
                <w:bCs/>
              </w:rPr>
              <w:t>Технология</w:t>
            </w:r>
          </w:p>
        </w:tc>
        <w:tc>
          <w:tcPr>
            <w:tcW w:w="2188" w:type="dxa"/>
            <w:tcBorders>
              <w:top w:val="single" w:sz="4" w:space="0" w:color="auto"/>
              <w:left w:val="single" w:sz="4" w:space="0" w:color="auto"/>
              <w:bottom w:val="single" w:sz="4" w:space="0" w:color="auto"/>
              <w:right w:val="single" w:sz="4" w:space="0" w:color="auto"/>
            </w:tcBorders>
          </w:tcPr>
          <w:p w14:paraId="5B32E734" w14:textId="77777777" w:rsidR="002E05B9" w:rsidRPr="00C524AA" w:rsidRDefault="002E05B9" w:rsidP="009A2128">
            <w:pPr>
              <w:tabs>
                <w:tab w:val="left" w:pos="4500"/>
                <w:tab w:val="left" w:pos="9180"/>
                <w:tab w:val="left" w:pos="9360"/>
              </w:tabs>
              <w:spacing w:line="288" w:lineRule="auto"/>
              <w:ind w:firstLine="46"/>
              <w:rPr>
                <w:rFonts w:ascii="Times New Roman" w:hAnsi="Times New Roman" w:cs="Times New Roman"/>
              </w:rPr>
            </w:pPr>
            <w:r w:rsidRPr="00C524AA">
              <w:rPr>
                <w:rFonts w:ascii="Times New Roman" w:hAnsi="Times New Roman" w:cs="Times New Roman"/>
                <w:bCs/>
              </w:rPr>
              <w:t>Технология</w:t>
            </w:r>
          </w:p>
        </w:tc>
        <w:tc>
          <w:tcPr>
            <w:tcW w:w="882" w:type="dxa"/>
            <w:gridSpan w:val="2"/>
            <w:tcBorders>
              <w:top w:val="single" w:sz="4" w:space="0" w:color="auto"/>
              <w:left w:val="single" w:sz="4" w:space="0" w:color="auto"/>
              <w:bottom w:val="single" w:sz="4" w:space="0" w:color="auto"/>
              <w:right w:val="single" w:sz="4" w:space="0" w:color="auto"/>
            </w:tcBorders>
          </w:tcPr>
          <w:p w14:paraId="4ADC9473"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1</w:t>
            </w:r>
          </w:p>
        </w:tc>
        <w:tc>
          <w:tcPr>
            <w:tcW w:w="1082" w:type="dxa"/>
            <w:gridSpan w:val="2"/>
            <w:tcBorders>
              <w:top w:val="single" w:sz="4" w:space="0" w:color="auto"/>
              <w:left w:val="single" w:sz="4" w:space="0" w:color="auto"/>
              <w:bottom w:val="single" w:sz="4" w:space="0" w:color="auto"/>
              <w:right w:val="single" w:sz="4" w:space="0" w:color="auto"/>
            </w:tcBorders>
          </w:tcPr>
          <w:p w14:paraId="0B37E276"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1</w:t>
            </w:r>
          </w:p>
        </w:tc>
        <w:tc>
          <w:tcPr>
            <w:tcW w:w="1263" w:type="dxa"/>
            <w:tcBorders>
              <w:top w:val="single" w:sz="4" w:space="0" w:color="auto"/>
              <w:left w:val="single" w:sz="4" w:space="0" w:color="auto"/>
              <w:bottom w:val="single" w:sz="4" w:space="0" w:color="auto"/>
              <w:right w:val="single" w:sz="4" w:space="0" w:color="auto"/>
            </w:tcBorders>
          </w:tcPr>
          <w:p w14:paraId="79F784CE"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1</w:t>
            </w:r>
          </w:p>
        </w:tc>
        <w:tc>
          <w:tcPr>
            <w:tcW w:w="1443" w:type="dxa"/>
            <w:tcBorders>
              <w:top w:val="single" w:sz="4" w:space="0" w:color="auto"/>
              <w:left w:val="single" w:sz="4" w:space="0" w:color="auto"/>
              <w:bottom w:val="single" w:sz="4" w:space="0" w:color="auto"/>
              <w:right w:val="single" w:sz="4" w:space="0" w:color="auto"/>
            </w:tcBorders>
          </w:tcPr>
          <w:p w14:paraId="27AEDF07"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1</w:t>
            </w:r>
          </w:p>
        </w:tc>
        <w:tc>
          <w:tcPr>
            <w:tcW w:w="1103" w:type="dxa"/>
            <w:tcBorders>
              <w:top w:val="single" w:sz="4" w:space="0" w:color="auto"/>
              <w:left w:val="single" w:sz="4" w:space="0" w:color="auto"/>
              <w:bottom w:val="single" w:sz="4" w:space="0" w:color="auto"/>
              <w:right w:val="single" w:sz="4" w:space="0" w:color="auto"/>
            </w:tcBorders>
          </w:tcPr>
          <w:p w14:paraId="7AAEE3AF"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4</w:t>
            </w:r>
          </w:p>
        </w:tc>
      </w:tr>
      <w:tr w:rsidR="002E05B9" w:rsidRPr="00C524AA" w14:paraId="31F38922" w14:textId="77777777" w:rsidTr="009A2128">
        <w:trPr>
          <w:trHeight w:val="260"/>
          <w:tblCellSpacing w:w="0" w:type="dxa"/>
        </w:trPr>
        <w:tc>
          <w:tcPr>
            <w:tcW w:w="1620" w:type="dxa"/>
            <w:tcBorders>
              <w:top w:val="single" w:sz="4" w:space="0" w:color="auto"/>
              <w:left w:val="single" w:sz="4" w:space="0" w:color="auto"/>
              <w:bottom w:val="single" w:sz="4" w:space="0" w:color="auto"/>
              <w:right w:val="single" w:sz="4" w:space="0" w:color="auto"/>
            </w:tcBorders>
            <w:vAlign w:val="bottom"/>
          </w:tcPr>
          <w:p w14:paraId="18ADB548" w14:textId="77777777" w:rsidR="002E05B9" w:rsidRPr="00C524AA" w:rsidRDefault="002E05B9" w:rsidP="009A2128">
            <w:pPr>
              <w:tabs>
                <w:tab w:val="left" w:pos="4500"/>
                <w:tab w:val="left" w:pos="9180"/>
                <w:tab w:val="left" w:pos="9360"/>
              </w:tabs>
              <w:spacing w:line="288" w:lineRule="auto"/>
              <w:ind w:firstLine="46"/>
              <w:rPr>
                <w:rFonts w:ascii="Times New Roman" w:hAnsi="Times New Roman" w:cs="Times New Roman"/>
                <w:bCs/>
              </w:rPr>
            </w:pPr>
            <w:r w:rsidRPr="00C524AA">
              <w:rPr>
                <w:rFonts w:ascii="Times New Roman" w:hAnsi="Times New Roman" w:cs="Times New Roman"/>
                <w:bCs/>
              </w:rPr>
              <w:t>Физическая культура</w:t>
            </w:r>
          </w:p>
        </w:tc>
        <w:tc>
          <w:tcPr>
            <w:tcW w:w="2188" w:type="dxa"/>
            <w:tcBorders>
              <w:top w:val="single" w:sz="4" w:space="0" w:color="auto"/>
              <w:left w:val="single" w:sz="4" w:space="0" w:color="auto"/>
              <w:bottom w:val="single" w:sz="4" w:space="0" w:color="auto"/>
              <w:right w:val="single" w:sz="4" w:space="0" w:color="auto"/>
            </w:tcBorders>
          </w:tcPr>
          <w:p w14:paraId="5B104AD8" w14:textId="77777777" w:rsidR="002E05B9" w:rsidRPr="00C524AA" w:rsidRDefault="002E05B9" w:rsidP="009A2128">
            <w:pPr>
              <w:tabs>
                <w:tab w:val="left" w:pos="4500"/>
                <w:tab w:val="left" w:pos="9180"/>
                <w:tab w:val="left" w:pos="9360"/>
              </w:tabs>
              <w:spacing w:line="288" w:lineRule="auto"/>
              <w:ind w:firstLine="46"/>
              <w:rPr>
                <w:rFonts w:ascii="Times New Roman" w:hAnsi="Times New Roman" w:cs="Times New Roman"/>
              </w:rPr>
            </w:pPr>
            <w:r w:rsidRPr="00C524AA">
              <w:rPr>
                <w:rFonts w:ascii="Times New Roman" w:hAnsi="Times New Roman" w:cs="Times New Roman"/>
                <w:bCs/>
              </w:rPr>
              <w:t>Физическая культура</w:t>
            </w:r>
          </w:p>
        </w:tc>
        <w:tc>
          <w:tcPr>
            <w:tcW w:w="882" w:type="dxa"/>
            <w:gridSpan w:val="2"/>
            <w:tcBorders>
              <w:top w:val="single" w:sz="4" w:space="0" w:color="auto"/>
              <w:left w:val="single" w:sz="4" w:space="0" w:color="auto"/>
              <w:bottom w:val="single" w:sz="4" w:space="0" w:color="auto"/>
              <w:right w:val="single" w:sz="4" w:space="0" w:color="auto"/>
            </w:tcBorders>
            <w:vAlign w:val="center"/>
          </w:tcPr>
          <w:p w14:paraId="1B142972"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bCs/>
              </w:rPr>
            </w:pPr>
            <w:r w:rsidRPr="00C524AA">
              <w:rPr>
                <w:rFonts w:ascii="Times New Roman" w:hAnsi="Times New Roman" w:cs="Times New Roman"/>
                <w:bCs/>
              </w:rPr>
              <w:t>3</w:t>
            </w:r>
          </w:p>
        </w:tc>
        <w:tc>
          <w:tcPr>
            <w:tcW w:w="1082" w:type="dxa"/>
            <w:gridSpan w:val="2"/>
            <w:tcBorders>
              <w:top w:val="single" w:sz="4" w:space="0" w:color="auto"/>
              <w:left w:val="single" w:sz="4" w:space="0" w:color="auto"/>
              <w:bottom w:val="single" w:sz="4" w:space="0" w:color="auto"/>
              <w:right w:val="single" w:sz="4" w:space="0" w:color="auto"/>
            </w:tcBorders>
            <w:vAlign w:val="center"/>
          </w:tcPr>
          <w:p w14:paraId="6F86C03F"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bCs/>
              </w:rPr>
            </w:pPr>
            <w:r w:rsidRPr="00C524AA">
              <w:rPr>
                <w:rFonts w:ascii="Times New Roman" w:hAnsi="Times New Roman" w:cs="Times New Roman"/>
                <w:bCs/>
              </w:rPr>
              <w:t>3</w:t>
            </w:r>
          </w:p>
        </w:tc>
        <w:tc>
          <w:tcPr>
            <w:tcW w:w="1263" w:type="dxa"/>
            <w:tcBorders>
              <w:top w:val="single" w:sz="4" w:space="0" w:color="auto"/>
              <w:left w:val="single" w:sz="4" w:space="0" w:color="auto"/>
              <w:bottom w:val="single" w:sz="4" w:space="0" w:color="auto"/>
              <w:right w:val="single" w:sz="4" w:space="0" w:color="auto"/>
            </w:tcBorders>
            <w:vAlign w:val="center"/>
          </w:tcPr>
          <w:p w14:paraId="1F8A15D1"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bCs/>
              </w:rPr>
            </w:pPr>
            <w:r w:rsidRPr="00C524AA">
              <w:rPr>
                <w:rFonts w:ascii="Times New Roman" w:hAnsi="Times New Roman" w:cs="Times New Roman"/>
                <w:bCs/>
              </w:rPr>
              <w:t>3</w:t>
            </w:r>
          </w:p>
        </w:tc>
        <w:tc>
          <w:tcPr>
            <w:tcW w:w="1443" w:type="dxa"/>
            <w:tcBorders>
              <w:top w:val="single" w:sz="4" w:space="0" w:color="auto"/>
              <w:left w:val="single" w:sz="4" w:space="0" w:color="auto"/>
              <w:bottom w:val="single" w:sz="4" w:space="0" w:color="auto"/>
              <w:right w:val="single" w:sz="4" w:space="0" w:color="auto"/>
            </w:tcBorders>
            <w:vAlign w:val="center"/>
          </w:tcPr>
          <w:p w14:paraId="0F73C02E"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bCs/>
              </w:rPr>
            </w:pPr>
            <w:r w:rsidRPr="00C524AA">
              <w:rPr>
                <w:rFonts w:ascii="Times New Roman" w:hAnsi="Times New Roman" w:cs="Times New Roman"/>
                <w:bCs/>
              </w:rPr>
              <w:t>3</w:t>
            </w:r>
          </w:p>
        </w:tc>
        <w:tc>
          <w:tcPr>
            <w:tcW w:w="1103" w:type="dxa"/>
            <w:tcBorders>
              <w:top w:val="single" w:sz="4" w:space="0" w:color="auto"/>
              <w:left w:val="single" w:sz="4" w:space="0" w:color="auto"/>
              <w:bottom w:val="single" w:sz="4" w:space="0" w:color="auto"/>
              <w:right w:val="single" w:sz="4" w:space="0" w:color="auto"/>
            </w:tcBorders>
            <w:vAlign w:val="center"/>
          </w:tcPr>
          <w:p w14:paraId="66A0629A"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bCs/>
              </w:rPr>
            </w:pPr>
            <w:r w:rsidRPr="00C524AA">
              <w:rPr>
                <w:rFonts w:ascii="Times New Roman" w:hAnsi="Times New Roman" w:cs="Times New Roman"/>
                <w:bCs/>
              </w:rPr>
              <w:t>12</w:t>
            </w:r>
          </w:p>
        </w:tc>
      </w:tr>
      <w:tr w:rsidR="002E05B9" w:rsidRPr="00C524AA" w14:paraId="766B8082" w14:textId="77777777" w:rsidTr="009A2128">
        <w:trPr>
          <w:trHeight w:val="321"/>
          <w:tblCellSpacing w:w="0" w:type="dxa"/>
        </w:trPr>
        <w:tc>
          <w:tcPr>
            <w:tcW w:w="3808" w:type="dxa"/>
            <w:gridSpan w:val="2"/>
            <w:tcBorders>
              <w:top w:val="single" w:sz="4" w:space="0" w:color="auto"/>
              <w:left w:val="single" w:sz="4" w:space="0" w:color="auto"/>
              <w:bottom w:val="single" w:sz="4" w:space="0" w:color="auto"/>
              <w:right w:val="single" w:sz="4" w:space="0" w:color="auto"/>
            </w:tcBorders>
          </w:tcPr>
          <w:p w14:paraId="66E0B95D"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Итого:</w:t>
            </w:r>
          </w:p>
        </w:tc>
        <w:tc>
          <w:tcPr>
            <w:tcW w:w="882" w:type="dxa"/>
            <w:gridSpan w:val="2"/>
            <w:tcBorders>
              <w:top w:val="single" w:sz="4" w:space="0" w:color="auto"/>
              <w:left w:val="single" w:sz="4" w:space="0" w:color="auto"/>
              <w:bottom w:val="single" w:sz="4" w:space="0" w:color="auto"/>
              <w:right w:val="single" w:sz="4" w:space="0" w:color="auto"/>
            </w:tcBorders>
          </w:tcPr>
          <w:p w14:paraId="563400B9"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21</w:t>
            </w:r>
          </w:p>
        </w:tc>
        <w:tc>
          <w:tcPr>
            <w:tcW w:w="1082" w:type="dxa"/>
            <w:gridSpan w:val="2"/>
            <w:tcBorders>
              <w:top w:val="single" w:sz="4" w:space="0" w:color="auto"/>
              <w:left w:val="single" w:sz="4" w:space="0" w:color="auto"/>
              <w:bottom w:val="single" w:sz="4" w:space="0" w:color="auto"/>
              <w:right w:val="single" w:sz="4" w:space="0" w:color="auto"/>
            </w:tcBorders>
          </w:tcPr>
          <w:p w14:paraId="240C8E2E"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25</w:t>
            </w:r>
          </w:p>
        </w:tc>
        <w:tc>
          <w:tcPr>
            <w:tcW w:w="1263" w:type="dxa"/>
            <w:tcBorders>
              <w:top w:val="single" w:sz="4" w:space="0" w:color="auto"/>
              <w:left w:val="single" w:sz="4" w:space="0" w:color="auto"/>
              <w:bottom w:val="single" w:sz="4" w:space="0" w:color="auto"/>
              <w:right w:val="single" w:sz="4" w:space="0" w:color="auto"/>
            </w:tcBorders>
          </w:tcPr>
          <w:p w14:paraId="10B72D71"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25</w:t>
            </w:r>
          </w:p>
        </w:tc>
        <w:tc>
          <w:tcPr>
            <w:tcW w:w="1443" w:type="dxa"/>
            <w:tcBorders>
              <w:top w:val="single" w:sz="4" w:space="0" w:color="auto"/>
              <w:left w:val="single" w:sz="4" w:space="0" w:color="auto"/>
              <w:bottom w:val="single" w:sz="4" w:space="0" w:color="auto"/>
              <w:right w:val="single" w:sz="4" w:space="0" w:color="auto"/>
            </w:tcBorders>
          </w:tcPr>
          <w:p w14:paraId="5E56FA67"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26</w:t>
            </w:r>
          </w:p>
        </w:tc>
        <w:tc>
          <w:tcPr>
            <w:tcW w:w="1103" w:type="dxa"/>
            <w:tcBorders>
              <w:top w:val="single" w:sz="4" w:space="0" w:color="auto"/>
              <w:left w:val="single" w:sz="4" w:space="0" w:color="auto"/>
              <w:bottom w:val="single" w:sz="4" w:space="0" w:color="auto"/>
              <w:right w:val="single" w:sz="4" w:space="0" w:color="auto"/>
            </w:tcBorders>
          </w:tcPr>
          <w:p w14:paraId="49D11DA8"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97</w:t>
            </w:r>
          </w:p>
        </w:tc>
      </w:tr>
      <w:tr w:rsidR="002E05B9" w:rsidRPr="00C524AA" w14:paraId="15819572" w14:textId="77777777" w:rsidTr="009A2128">
        <w:trPr>
          <w:trHeight w:val="321"/>
          <w:tblCellSpacing w:w="0" w:type="dxa"/>
        </w:trPr>
        <w:tc>
          <w:tcPr>
            <w:tcW w:w="3808" w:type="dxa"/>
            <w:gridSpan w:val="2"/>
            <w:tcBorders>
              <w:top w:val="single" w:sz="4" w:space="0" w:color="auto"/>
              <w:left w:val="single" w:sz="4" w:space="0" w:color="auto"/>
              <w:bottom w:val="single" w:sz="4" w:space="0" w:color="auto"/>
              <w:right w:val="single" w:sz="4" w:space="0" w:color="auto"/>
            </w:tcBorders>
          </w:tcPr>
          <w:p w14:paraId="152DEA33"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i/>
              </w:rPr>
            </w:pPr>
            <w:r w:rsidRPr="00C524AA">
              <w:rPr>
                <w:rFonts w:ascii="Times New Roman" w:hAnsi="Times New Roman" w:cs="Times New Roman"/>
                <w:i/>
              </w:rPr>
              <w:t>Часть, формируемая участниками образовательных отношений</w:t>
            </w:r>
          </w:p>
        </w:tc>
        <w:tc>
          <w:tcPr>
            <w:tcW w:w="882" w:type="dxa"/>
            <w:gridSpan w:val="2"/>
            <w:tcBorders>
              <w:top w:val="single" w:sz="4" w:space="0" w:color="auto"/>
              <w:left w:val="single" w:sz="4" w:space="0" w:color="auto"/>
              <w:bottom w:val="single" w:sz="4" w:space="0" w:color="auto"/>
              <w:right w:val="single" w:sz="4" w:space="0" w:color="auto"/>
            </w:tcBorders>
          </w:tcPr>
          <w:p w14:paraId="1D7E5A75"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rPr>
              <w:t>–</w:t>
            </w:r>
          </w:p>
        </w:tc>
        <w:tc>
          <w:tcPr>
            <w:tcW w:w="1082" w:type="dxa"/>
            <w:gridSpan w:val="2"/>
            <w:tcBorders>
              <w:top w:val="single" w:sz="4" w:space="0" w:color="auto"/>
              <w:left w:val="single" w:sz="4" w:space="0" w:color="auto"/>
              <w:bottom w:val="single" w:sz="4" w:space="0" w:color="auto"/>
              <w:right w:val="single" w:sz="4" w:space="0" w:color="auto"/>
            </w:tcBorders>
          </w:tcPr>
          <w:p w14:paraId="1360E943"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1</w:t>
            </w:r>
          </w:p>
        </w:tc>
        <w:tc>
          <w:tcPr>
            <w:tcW w:w="1263" w:type="dxa"/>
            <w:tcBorders>
              <w:top w:val="single" w:sz="4" w:space="0" w:color="auto"/>
              <w:left w:val="single" w:sz="4" w:space="0" w:color="auto"/>
              <w:bottom w:val="single" w:sz="4" w:space="0" w:color="auto"/>
              <w:right w:val="single" w:sz="4" w:space="0" w:color="auto"/>
            </w:tcBorders>
          </w:tcPr>
          <w:p w14:paraId="07E17002"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1</w:t>
            </w:r>
          </w:p>
        </w:tc>
        <w:tc>
          <w:tcPr>
            <w:tcW w:w="1443" w:type="dxa"/>
            <w:tcBorders>
              <w:top w:val="single" w:sz="4" w:space="0" w:color="auto"/>
              <w:left w:val="single" w:sz="4" w:space="0" w:color="auto"/>
              <w:bottom w:val="single" w:sz="4" w:space="0" w:color="auto"/>
              <w:right w:val="single" w:sz="4" w:space="0" w:color="auto"/>
            </w:tcBorders>
          </w:tcPr>
          <w:p w14:paraId="6E92A6D5"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0,5</w:t>
            </w:r>
          </w:p>
        </w:tc>
        <w:tc>
          <w:tcPr>
            <w:tcW w:w="1103" w:type="dxa"/>
            <w:tcBorders>
              <w:top w:val="single" w:sz="4" w:space="0" w:color="auto"/>
              <w:left w:val="single" w:sz="4" w:space="0" w:color="auto"/>
              <w:bottom w:val="single" w:sz="4" w:space="0" w:color="auto"/>
              <w:right w:val="single" w:sz="4" w:space="0" w:color="auto"/>
            </w:tcBorders>
          </w:tcPr>
          <w:p w14:paraId="0B173CBB"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2,5</w:t>
            </w:r>
          </w:p>
        </w:tc>
      </w:tr>
      <w:tr w:rsidR="002E05B9" w:rsidRPr="00C524AA" w14:paraId="5A561390" w14:textId="77777777" w:rsidTr="009A2128">
        <w:trPr>
          <w:trHeight w:val="321"/>
          <w:tblCellSpacing w:w="0" w:type="dxa"/>
        </w:trPr>
        <w:tc>
          <w:tcPr>
            <w:tcW w:w="3808" w:type="dxa"/>
            <w:gridSpan w:val="2"/>
            <w:tcBorders>
              <w:top w:val="single" w:sz="4" w:space="0" w:color="auto"/>
              <w:left w:val="single" w:sz="4" w:space="0" w:color="auto"/>
              <w:bottom w:val="single" w:sz="4" w:space="0" w:color="auto"/>
              <w:right w:val="single" w:sz="4" w:space="0" w:color="auto"/>
            </w:tcBorders>
          </w:tcPr>
          <w:p w14:paraId="274F0324"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rPr>
            </w:pPr>
            <w:r w:rsidRPr="00C524AA">
              <w:rPr>
                <w:rFonts w:ascii="Times New Roman" w:hAnsi="Times New Roman" w:cs="Times New Roman"/>
                <w:bCs/>
              </w:rPr>
              <w:t>Максимально допустимая недельная нагрузка</w:t>
            </w:r>
          </w:p>
        </w:tc>
        <w:tc>
          <w:tcPr>
            <w:tcW w:w="882" w:type="dxa"/>
            <w:gridSpan w:val="2"/>
            <w:tcBorders>
              <w:top w:val="single" w:sz="4" w:space="0" w:color="auto"/>
              <w:left w:val="single" w:sz="4" w:space="0" w:color="auto"/>
              <w:bottom w:val="single" w:sz="4" w:space="0" w:color="auto"/>
              <w:right w:val="single" w:sz="4" w:space="0" w:color="auto"/>
            </w:tcBorders>
            <w:vAlign w:val="center"/>
          </w:tcPr>
          <w:p w14:paraId="1D3855EB"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bCs/>
              </w:rPr>
            </w:pPr>
            <w:r w:rsidRPr="00C524AA">
              <w:rPr>
                <w:rFonts w:ascii="Times New Roman" w:hAnsi="Times New Roman" w:cs="Times New Roman"/>
              </w:rPr>
              <w:t>21</w:t>
            </w:r>
          </w:p>
        </w:tc>
        <w:tc>
          <w:tcPr>
            <w:tcW w:w="1082" w:type="dxa"/>
            <w:gridSpan w:val="2"/>
            <w:tcBorders>
              <w:top w:val="single" w:sz="4" w:space="0" w:color="auto"/>
              <w:left w:val="single" w:sz="4" w:space="0" w:color="auto"/>
              <w:bottom w:val="single" w:sz="4" w:space="0" w:color="auto"/>
              <w:right w:val="single" w:sz="4" w:space="0" w:color="auto"/>
            </w:tcBorders>
            <w:vAlign w:val="center"/>
          </w:tcPr>
          <w:p w14:paraId="1544EA0C"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bCs/>
              </w:rPr>
            </w:pPr>
            <w:r w:rsidRPr="00C524AA">
              <w:rPr>
                <w:rFonts w:ascii="Times New Roman" w:hAnsi="Times New Roman" w:cs="Times New Roman"/>
                <w:bCs/>
              </w:rPr>
              <w:t>26</w:t>
            </w:r>
          </w:p>
        </w:tc>
        <w:tc>
          <w:tcPr>
            <w:tcW w:w="1263" w:type="dxa"/>
            <w:tcBorders>
              <w:top w:val="single" w:sz="4" w:space="0" w:color="auto"/>
              <w:left w:val="single" w:sz="4" w:space="0" w:color="auto"/>
              <w:bottom w:val="single" w:sz="4" w:space="0" w:color="auto"/>
              <w:right w:val="single" w:sz="4" w:space="0" w:color="auto"/>
            </w:tcBorders>
            <w:vAlign w:val="center"/>
          </w:tcPr>
          <w:p w14:paraId="0FD38164"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bCs/>
              </w:rPr>
            </w:pPr>
            <w:r w:rsidRPr="00C524AA">
              <w:rPr>
                <w:rFonts w:ascii="Times New Roman" w:hAnsi="Times New Roman" w:cs="Times New Roman"/>
                <w:bCs/>
              </w:rPr>
              <w:t>26</w:t>
            </w:r>
          </w:p>
        </w:tc>
        <w:tc>
          <w:tcPr>
            <w:tcW w:w="1443" w:type="dxa"/>
            <w:tcBorders>
              <w:top w:val="single" w:sz="4" w:space="0" w:color="auto"/>
              <w:left w:val="single" w:sz="4" w:space="0" w:color="auto"/>
              <w:bottom w:val="single" w:sz="4" w:space="0" w:color="auto"/>
              <w:right w:val="single" w:sz="4" w:space="0" w:color="auto"/>
            </w:tcBorders>
            <w:vAlign w:val="center"/>
          </w:tcPr>
          <w:p w14:paraId="40178131"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bCs/>
              </w:rPr>
            </w:pPr>
            <w:r w:rsidRPr="00C524AA">
              <w:rPr>
                <w:rFonts w:ascii="Times New Roman" w:hAnsi="Times New Roman" w:cs="Times New Roman"/>
                <w:bCs/>
              </w:rPr>
              <w:t>26,5</w:t>
            </w:r>
          </w:p>
        </w:tc>
        <w:tc>
          <w:tcPr>
            <w:tcW w:w="1103" w:type="dxa"/>
            <w:tcBorders>
              <w:top w:val="single" w:sz="4" w:space="0" w:color="auto"/>
              <w:left w:val="single" w:sz="4" w:space="0" w:color="auto"/>
              <w:bottom w:val="single" w:sz="4" w:space="0" w:color="auto"/>
              <w:right w:val="single" w:sz="4" w:space="0" w:color="auto"/>
            </w:tcBorders>
            <w:vAlign w:val="center"/>
          </w:tcPr>
          <w:p w14:paraId="60C4008D" w14:textId="77777777" w:rsidR="002E05B9" w:rsidRPr="00C524AA" w:rsidRDefault="002E05B9" w:rsidP="009A2128">
            <w:pPr>
              <w:tabs>
                <w:tab w:val="left" w:pos="4500"/>
                <w:tab w:val="left" w:pos="9180"/>
                <w:tab w:val="left" w:pos="9360"/>
              </w:tabs>
              <w:spacing w:line="288" w:lineRule="auto"/>
              <w:ind w:firstLine="46"/>
              <w:jc w:val="center"/>
              <w:rPr>
                <w:rFonts w:ascii="Times New Roman" w:hAnsi="Times New Roman" w:cs="Times New Roman"/>
                <w:bCs/>
              </w:rPr>
            </w:pPr>
            <w:r w:rsidRPr="00C524AA">
              <w:rPr>
                <w:rFonts w:ascii="Times New Roman" w:hAnsi="Times New Roman" w:cs="Times New Roman"/>
                <w:bCs/>
              </w:rPr>
              <w:t>99,5</w:t>
            </w:r>
          </w:p>
        </w:tc>
      </w:tr>
    </w:tbl>
    <w:p w14:paraId="33395C32" w14:textId="77777777" w:rsidR="002E05B9" w:rsidRPr="00C524AA" w:rsidRDefault="002E05B9" w:rsidP="002E05B9">
      <w:pPr>
        <w:spacing w:line="360" w:lineRule="auto"/>
        <w:ind w:firstLine="709"/>
        <w:jc w:val="right"/>
        <w:rPr>
          <w:rFonts w:ascii="Times New Roman" w:hAnsi="Times New Roman" w:cs="Times New Roman"/>
        </w:rPr>
      </w:pPr>
      <w:r w:rsidRPr="00C524AA">
        <w:rPr>
          <w:rFonts w:ascii="Times New Roman" w:hAnsi="Times New Roman" w:cs="Times New Roman"/>
          <w:b/>
          <w:bCs/>
        </w:rPr>
        <w:lastRenderedPageBreak/>
        <w:t>Вариант 4</w:t>
      </w:r>
    </w:p>
    <w:tbl>
      <w:tblPr>
        <w:tblW w:w="9629" w:type="dxa"/>
        <w:jc w:val="center"/>
        <w:tblCellSpacing w:w="0" w:type="dxa"/>
        <w:tblCellMar>
          <w:left w:w="0" w:type="dxa"/>
          <w:right w:w="0" w:type="dxa"/>
        </w:tblCellMar>
        <w:tblLook w:val="0000" w:firstRow="0" w:lastRow="0" w:firstColumn="0" w:lastColumn="0" w:noHBand="0" w:noVBand="0"/>
      </w:tblPr>
      <w:tblGrid>
        <w:gridCol w:w="1980"/>
        <w:gridCol w:w="2258"/>
        <w:gridCol w:w="1004"/>
        <w:gridCol w:w="1004"/>
        <w:gridCol w:w="1048"/>
        <w:gridCol w:w="1100"/>
        <w:gridCol w:w="1235"/>
      </w:tblGrid>
      <w:tr w:rsidR="002E05B9" w:rsidRPr="00C524AA" w14:paraId="59FCD06C" w14:textId="77777777" w:rsidTr="009A2128">
        <w:trPr>
          <w:trHeight w:val="270"/>
          <w:tblCellSpacing w:w="0" w:type="dxa"/>
          <w:jc w:val="center"/>
        </w:trPr>
        <w:tc>
          <w:tcPr>
            <w:tcW w:w="9629" w:type="dxa"/>
            <w:gridSpan w:val="7"/>
            <w:tcBorders>
              <w:top w:val="single" w:sz="12" w:space="0" w:color="000000"/>
              <w:left w:val="single" w:sz="12" w:space="0" w:color="000000"/>
              <w:bottom w:val="nil"/>
              <w:right w:val="single" w:sz="12" w:space="0" w:color="000000"/>
            </w:tcBorders>
          </w:tcPr>
          <w:p w14:paraId="3A92BEAF"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
                <w:bCs/>
              </w:rPr>
            </w:pPr>
            <w:r w:rsidRPr="00C524AA">
              <w:rPr>
                <w:rFonts w:ascii="Times New Roman" w:hAnsi="Times New Roman" w:cs="Times New Roman"/>
                <w:b/>
                <w:bCs/>
              </w:rPr>
              <w:t xml:space="preserve">Примерный учебный план </w:t>
            </w:r>
          </w:p>
          <w:p w14:paraId="2AAA1538"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
                <w:bCs/>
              </w:rPr>
            </w:pPr>
            <w:r w:rsidRPr="00C524AA">
              <w:rPr>
                <w:rFonts w:ascii="Times New Roman" w:hAnsi="Times New Roman" w:cs="Times New Roman"/>
                <w:b/>
                <w:bCs/>
              </w:rPr>
              <w:t>начального общего образования</w:t>
            </w:r>
          </w:p>
        </w:tc>
      </w:tr>
      <w:tr w:rsidR="002E05B9" w:rsidRPr="00C524AA" w14:paraId="1FFDEB6A" w14:textId="77777777" w:rsidTr="009A2128">
        <w:trPr>
          <w:trHeight w:val="270"/>
          <w:tblCellSpacing w:w="0" w:type="dxa"/>
          <w:jc w:val="center"/>
        </w:trPr>
        <w:tc>
          <w:tcPr>
            <w:tcW w:w="1980" w:type="dxa"/>
            <w:vMerge w:val="restart"/>
            <w:tcBorders>
              <w:top w:val="single" w:sz="12" w:space="0" w:color="000000"/>
              <w:left w:val="single" w:sz="12" w:space="0" w:color="000000"/>
              <w:bottom w:val="single" w:sz="4" w:space="0" w:color="auto"/>
              <w:right w:val="single" w:sz="6" w:space="0" w:color="000000"/>
            </w:tcBorders>
          </w:tcPr>
          <w:p w14:paraId="52D49939"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
                <w:bCs/>
              </w:rPr>
            </w:pPr>
            <w:r w:rsidRPr="00C524AA">
              <w:rPr>
                <w:rFonts w:ascii="Times New Roman" w:hAnsi="Times New Roman" w:cs="Times New Roman"/>
                <w:b/>
                <w:bCs/>
              </w:rPr>
              <w:t>Предметные области</w:t>
            </w:r>
          </w:p>
        </w:tc>
        <w:tc>
          <w:tcPr>
            <w:tcW w:w="2258" w:type="dxa"/>
            <w:vMerge w:val="restart"/>
            <w:tcBorders>
              <w:top w:val="single" w:sz="12" w:space="0" w:color="000000"/>
              <w:left w:val="single" w:sz="12" w:space="0" w:color="000000"/>
              <w:bottom w:val="single" w:sz="6" w:space="0" w:color="000000"/>
              <w:right w:val="single" w:sz="6" w:space="0" w:color="000000"/>
              <w:tr2bl w:val="single" w:sz="12" w:space="0" w:color="000000"/>
            </w:tcBorders>
          </w:tcPr>
          <w:p w14:paraId="4106FF51" w14:textId="77777777" w:rsidR="002E05B9" w:rsidRPr="00C524AA" w:rsidRDefault="002E05B9" w:rsidP="009A2128">
            <w:pPr>
              <w:tabs>
                <w:tab w:val="left" w:pos="4500"/>
                <w:tab w:val="left" w:pos="9180"/>
                <w:tab w:val="left" w:pos="9360"/>
              </w:tabs>
              <w:spacing w:line="288" w:lineRule="auto"/>
              <w:jc w:val="both"/>
              <w:rPr>
                <w:rFonts w:ascii="Times New Roman" w:hAnsi="Times New Roman" w:cs="Times New Roman"/>
                <w:b/>
                <w:bCs/>
              </w:rPr>
            </w:pPr>
            <w:r w:rsidRPr="00C524AA">
              <w:rPr>
                <w:rFonts w:ascii="Times New Roman" w:hAnsi="Times New Roman" w:cs="Times New Roman"/>
                <w:b/>
                <w:bCs/>
              </w:rPr>
              <w:t xml:space="preserve">Учебные </w:t>
            </w:r>
          </w:p>
          <w:p w14:paraId="447D9793" w14:textId="77777777" w:rsidR="002E05B9" w:rsidRPr="00C524AA" w:rsidRDefault="002E05B9" w:rsidP="009A2128">
            <w:pPr>
              <w:tabs>
                <w:tab w:val="left" w:pos="4500"/>
                <w:tab w:val="left" w:pos="9180"/>
                <w:tab w:val="left" w:pos="9360"/>
              </w:tabs>
              <w:spacing w:line="288" w:lineRule="auto"/>
              <w:jc w:val="both"/>
              <w:rPr>
                <w:rFonts w:ascii="Times New Roman" w:hAnsi="Times New Roman" w:cs="Times New Roman"/>
                <w:b/>
              </w:rPr>
            </w:pPr>
            <w:r w:rsidRPr="00C524AA">
              <w:rPr>
                <w:rFonts w:ascii="Times New Roman" w:hAnsi="Times New Roman" w:cs="Times New Roman"/>
                <w:b/>
                <w:bCs/>
              </w:rPr>
              <w:t>предметы</w:t>
            </w:r>
          </w:p>
          <w:p w14:paraId="212CB161" w14:textId="77777777" w:rsidR="002E05B9" w:rsidRPr="00C524AA" w:rsidRDefault="002E05B9" w:rsidP="009A2128">
            <w:pPr>
              <w:tabs>
                <w:tab w:val="left" w:pos="4500"/>
                <w:tab w:val="left" w:pos="9180"/>
                <w:tab w:val="left" w:pos="9360"/>
              </w:tabs>
              <w:spacing w:line="288" w:lineRule="auto"/>
              <w:jc w:val="right"/>
              <w:rPr>
                <w:rFonts w:ascii="Times New Roman" w:hAnsi="Times New Roman" w:cs="Times New Roman"/>
                <w:b/>
                <w:bCs/>
              </w:rPr>
            </w:pPr>
            <w:r w:rsidRPr="00C524AA">
              <w:rPr>
                <w:rFonts w:ascii="Times New Roman" w:hAnsi="Times New Roman" w:cs="Times New Roman"/>
                <w:b/>
              </w:rPr>
              <w:t xml:space="preserve"> Классы </w:t>
            </w:r>
          </w:p>
        </w:tc>
        <w:tc>
          <w:tcPr>
            <w:tcW w:w="4156" w:type="dxa"/>
            <w:gridSpan w:val="4"/>
            <w:tcBorders>
              <w:top w:val="single" w:sz="12" w:space="0" w:color="000000"/>
              <w:left w:val="single" w:sz="6" w:space="0" w:color="000000"/>
              <w:bottom w:val="single" w:sz="6" w:space="0" w:color="000000"/>
              <w:right w:val="nil"/>
            </w:tcBorders>
          </w:tcPr>
          <w:p w14:paraId="4A9D9AF2"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
              </w:rPr>
            </w:pPr>
            <w:r w:rsidRPr="00C524AA">
              <w:rPr>
                <w:rFonts w:ascii="Times New Roman" w:hAnsi="Times New Roman" w:cs="Times New Roman"/>
                <w:b/>
                <w:bCs/>
              </w:rPr>
              <w:t>Количество часов в неделю</w:t>
            </w:r>
          </w:p>
        </w:tc>
        <w:tc>
          <w:tcPr>
            <w:tcW w:w="1235" w:type="dxa"/>
            <w:vMerge w:val="restart"/>
            <w:tcBorders>
              <w:top w:val="single" w:sz="12" w:space="0" w:color="000000"/>
              <w:left w:val="single" w:sz="6" w:space="0" w:color="000000"/>
              <w:bottom w:val="single" w:sz="4" w:space="0" w:color="auto"/>
              <w:right w:val="single" w:sz="12" w:space="0" w:color="000000"/>
            </w:tcBorders>
          </w:tcPr>
          <w:p w14:paraId="1B4E2569"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
              </w:rPr>
            </w:pPr>
            <w:r w:rsidRPr="00C524AA">
              <w:rPr>
                <w:rFonts w:ascii="Times New Roman" w:hAnsi="Times New Roman" w:cs="Times New Roman"/>
                <w:b/>
                <w:bCs/>
              </w:rPr>
              <w:t>Всего часов</w:t>
            </w:r>
          </w:p>
        </w:tc>
      </w:tr>
      <w:tr w:rsidR="002E05B9" w:rsidRPr="00C524AA" w14:paraId="1729B638" w14:textId="77777777" w:rsidTr="009A2128">
        <w:trPr>
          <w:trHeight w:val="255"/>
          <w:tblCellSpacing w:w="0" w:type="dxa"/>
          <w:jc w:val="center"/>
        </w:trPr>
        <w:tc>
          <w:tcPr>
            <w:tcW w:w="1980" w:type="dxa"/>
            <w:vMerge/>
            <w:tcBorders>
              <w:top w:val="single" w:sz="12" w:space="0" w:color="000000"/>
              <w:left w:val="single" w:sz="12" w:space="0" w:color="000000"/>
              <w:bottom w:val="single" w:sz="4" w:space="0" w:color="auto"/>
              <w:right w:val="single" w:sz="6" w:space="0" w:color="000000"/>
            </w:tcBorders>
            <w:vAlign w:val="center"/>
          </w:tcPr>
          <w:p w14:paraId="6B3CF2CF" w14:textId="77777777" w:rsidR="002E05B9" w:rsidRPr="00C524AA" w:rsidRDefault="002E05B9" w:rsidP="009A2128">
            <w:pPr>
              <w:spacing w:line="288" w:lineRule="auto"/>
              <w:rPr>
                <w:rFonts w:ascii="Times New Roman" w:hAnsi="Times New Roman" w:cs="Times New Roman"/>
                <w:b/>
              </w:rPr>
            </w:pPr>
          </w:p>
        </w:tc>
        <w:tc>
          <w:tcPr>
            <w:tcW w:w="2258" w:type="dxa"/>
            <w:vMerge/>
            <w:tcBorders>
              <w:top w:val="single" w:sz="12" w:space="0" w:color="000000"/>
              <w:left w:val="single" w:sz="12" w:space="0" w:color="000000"/>
              <w:bottom w:val="single" w:sz="6" w:space="0" w:color="000000"/>
              <w:right w:val="single" w:sz="6" w:space="0" w:color="000000"/>
              <w:tr2bl w:val="single" w:sz="12" w:space="0" w:color="000000"/>
            </w:tcBorders>
            <w:vAlign w:val="center"/>
          </w:tcPr>
          <w:p w14:paraId="1C3BDCF9" w14:textId="77777777" w:rsidR="002E05B9" w:rsidRPr="00C524AA" w:rsidRDefault="002E05B9" w:rsidP="009A2128">
            <w:pPr>
              <w:spacing w:line="288" w:lineRule="auto"/>
              <w:rPr>
                <w:rFonts w:ascii="Times New Roman" w:hAnsi="Times New Roman" w:cs="Times New Roman"/>
                <w:b/>
              </w:rPr>
            </w:pPr>
          </w:p>
        </w:tc>
        <w:tc>
          <w:tcPr>
            <w:tcW w:w="1004" w:type="dxa"/>
            <w:tcBorders>
              <w:top w:val="single" w:sz="6" w:space="0" w:color="000000"/>
              <w:left w:val="single" w:sz="6" w:space="0" w:color="000000"/>
              <w:bottom w:val="single" w:sz="6" w:space="0" w:color="000000"/>
              <w:right w:val="single" w:sz="6" w:space="0" w:color="000000"/>
            </w:tcBorders>
          </w:tcPr>
          <w:p w14:paraId="3F98F3FB"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
              </w:rPr>
            </w:pPr>
            <w:r w:rsidRPr="00C524AA">
              <w:rPr>
                <w:rFonts w:ascii="Times New Roman" w:hAnsi="Times New Roman" w:cs="Times New Roman"/>
                <w:b/>
                <w:bCs/>
              </w:rPr>
              <w:t>I</w:t>
            </w:r>
          </w:p>
        </w:tc>
        <w:tc>
          <w:tcPr>
            <w:tcW w:w="1004" w:type="dxa"/>
            <w:tcBorders>
              <w:top w:val="single" w:sz="6" w:space="0" w:color="000000"/>
              <w:left w:val="single" w:sz="6" w:space="0" w:color="000000"/>
              <w:bottom w:val="single" w:sz="6" w:space="0" w:color="000000"/>
              <w:right w:val="single" w:sz="6" w:space="0" w:color="000000"/>
            </w:tcBorders>
          </w:tcPr>
          <w:p w14:paraId="69D4AE83"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
              </w:rPr>
            </w:pPr>
            <w:r w:rsidRPr="00C524AA">
              <w:rPr>
                <w:rFonts w:ascii="Times New Roman" w:hAnsi="Times New Roman" w:cs="Times New Roman"/>
                <w:b/>
                <w:bCs/>
              </w:rPr>
              <w:t>II</w:t>
            </w:r>
          </w:p>
        </w:tc>
        <w:tc>
          <w:tcPr>
            <w:tcW w:w="1048" w:type="dxa"/>
            <w:tcBorders>
              <w:top w:val="single" w:sz="6" w:space="0" w:color="000000"/>
              <w:left w:val="single" w:sz="6" w:space="0" w:color="000000"/>
              <w:bottom w:val="single" w:sz="6" w:space="0" w:color="000000"/>
              <w:right w:val="single" w:sz="6" w:space="0" w:color="000000"/>
            </w:tcBorders>
          </w:tcPr>
          <w:p w14:paraId="1F37B8A0"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
              </w:rPr>
            </w:pPr>
            <w:r w:rsidRPr="00C524AA">
              <w:rPr>
                <w:rFonts w:ascii="Times New Roman" w:hAnsi="Times New Roman" w:cs="Times New Roman"/>
                <w:b/>
                <w:bCs/>
              </w:rPr>
              <w:t>III</w:t>
            </w:r>
          </w:p>
        </w:tc>
        <w:tc>
          <w:tcPr>
            <w:tcW w:w="1100" w:type="dxa"/>
            <w:tcBorders>
              <w:top w:val="single" w:sz="6" w:space="0" w:color="000000"/>
              <w:left w:val="single" w:sz="6" w:space="0" w:color="000000"/>
              <w:bottom w:val="single" w:sz="6" w:space="0" w:color="000000"/>
              <w:right w:val="single" w:sz="6" w:space="0" w:color="000000"/>
            </w:tcBorders>
          </w:tcPr>
          <w:p w14:paraId="37B28E38"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
              </w:rPr>
            </w:pPr>
            <w:r w:rsidRPr="00C524AA">
              <w:rPr>
                <w:rFonts w:ascii="Times New Roman" w:hAnsi="Times New Roman" w:cs="Times New Roman"/>
                <w:b/>
                <w:bCs/>
              </w:rPr>
              <w:t>IV</w:t>
            </w:r>
          </w:p>
        </w:tc>
        <w:tc>
          <w:tcPr>
            <w:tcW w:w="1235" w:type="dxa"/>
            <w:vMerge/>
            <w:tcBorders>
              <w:top w:val="single" w:sz="12" w:space="0" w:color="000000"/>
              <w:left w:val="single" w:sz="6" w:space="0" w:color="000000"/>
              <w:bottom w:val="single" w:sz="4" w:space="0" w:color="auto"/>
              <w:right w:val="single" w:sz="12" w:space="0" w:color="000000"/>
            </w:tcBorders>
            <w:vAlign w:val="center"/>
          </w:tcPr>
          <w:p w14:paraId="5806C7BE" w14:textId="77777777" w:rsidR="002E05B9" w:rsidRPr="00C524AA" w:rsidRDefault="002E05B9" w:rsidP="009A2128">
            <w:pPr>
              <w:spacing w:line="288" w:lineRule="auto"/>
              <w:rPr>
                <w:rFonts w:ascii="Times New Roman" w:hAnsi="Times New Roman" w:cs="Times New Roman"/>
                <w:b/>
              </w:rPr>
            </w:pPr>
          </w:p>
        </w:tc>
      </w:tr>
      <w:tr w:rsidR="002E05B9" w:rsidRPr="00C524AA" w14:paraId="1423860D" w14:textId="77777777" w:rsidTr="009A2128">
        <w:trPr>
          <w:trHeight w:val="300"/>
          <w:tblCellSpacing w:w="0" w:type="dxa"/>
          <w:jc w:val="center"/>
        </w:trPr>
        <w:tc>
          <w:tcPr>
            <w:tcW w:w="1980" w:type="dxa"/>
            <w:tcBorders>
              <w:top w:val="single" w:sz="6" w:space="0" w:color="000000"/>
              <w:left w:val="single" w:sz="12" w:space="0" w:color="000000"/>
              <w:bottom w:val="single" w:sz="6" w:space="0" w:color="000000"/>
              <w:right w:val="single" w:sz="6" w:space="0" w:color="000000"/>
            </w:tcBorders>
          </w:tcPr>
          <w:p w14:paraId="36402EED" w14:textId="77777777" w:rsidR="002E05B9" w:rsidRPr="00C524AA" w:rsidRDefault="002E05B9" w:rsidP="009A2128">
            <w:pPr>
              <w:tabs>
                <w:tab w:val="left" w:pos="4500"/>
                <w:tab w:val="left" w:pos="9180"/>
                <w:tab w:val="left" w:pos="9360"/>
              </w:tabs>
              <w:spacing w:line="288" w:lineRule="auto"/>
              <w:jc w:val="both"/>
              <w:rPr>
                <w:rFonts w:ascii="Times New Roman" w:hAnsi="Times New Roman" w:cs="Times New Roman"/>
                <w:bCs/>
                <w:i/>
              </w:rPr>
            </w:pPr>
          </w:p>
        </w:tc>
        <w:tc>
          <w:tcPr>
            <w:tcW w:w="2258" w:type="dxa"/>
            <w:tcBorders>
              <w:top w:val="single" w:sz="6" w:space="0" w:color="000000"/>
              <w:left w:val="single" w:sz="12" w:space="0" w:color="000000"/>
              <w:bottom w:val="single" w:sz="6" w:space="0" w:color="000000"/>
              <w:right w:val="single" w:sz="6" w:space="0" w:color="000000"/>
            </w:tcBorders>
          </w:tcPr>
          <w:p w14:paraId="575516DC" w14:textId="77777777" w:rsidR="002E05B9" w:rsidRPr="00C524AA" w:rsidRDefault="002E05B9" w:rsidP="009A2128">
            <w:pPr>
              <w:tabs>
                <w:tab w:val="left" w:pos="4500"/>
                <w:tab w:val="left" w:pos="9180"/>
                <w:tab w:val="left" w:pos="9360"/>
              </w:tabs>
              <w:spacing w:line="288" w:lineRule="auto"/>
              <w:jc w:val="both"/>
              <w:rPr>
                <w:rFonts w:ascii="Times New Roman" w:hAnsi="Times New Roman" w:cs="Times New Roman"/>
                <w:bCs/>
                <w:i/>
              </w:rPr>
            </w:pPr>
            <w:r w:rsidRPr="00C524AA">
              <w:rPr>
                <w:rFonts w:ascii="Times New Roman" w:hAnsi="Times New Roman" w:cs="Times New Roman"/>
                <w:bCs/>
                <w:i/>
              </w:rPr>
              <w:t>Обязательная часть</w:t>
            </w:r>
          </w:p>
        </w:tc>
        <w:tc>
          <w:tcPr>
            <w:tcW w:w="5391" w:type="dxa"/>
            <w:gridSpan w:val="5"/>
            <w:tcBorders>
              <w:top w:val="single" w:sz="6" w:space="0" w:color="000000"/>
              <w:left w:val="single" w:sz="6" w:space="0" w:color="000000"/>
              <w:bottom w:val="single" w:sz="6" w:space="0" w:color="000000"/>
              <w:right w:val="single" w:sz="12" w:space="0" w:color="000000"/>
            </w:tcBorders>
          </w:tcPr>
          <w:p w14:paraId="765ACAD0" w14:textId="77777777" w:rsidR="002E05B9" w:rsidRPr="00C524AA" w:rsidRDefault="002E05B9" w:rsidP="009A2128">
            <w:pPr>
              <w:tabs>
                <w:tab w:val="left" w:pos="4500"/>
                <w:tab w:val="left" w:pos="9180"/>
                <w:tab w:val="left" w:pos="9360"/>
              </w:tabs>
              <w:spacing w:line="288" w:lineRule="auto"/>
              <w:jc w:val="both"/>
              <w:rPr>
                <w:rFonts w:ascii="Times New Roman" w:hAnsi="Times New Roman" w:cs="Times New Roman"/>
                <w:bCs/>
              </w:rPr>
            </w:pPr>
          </w:p>
        </w:tc>
      </w:tr>
      <w:tr w:rsidR="002E05B9" w:rsidRPr="00C524AA" w14:paraId="4FC7D783" w14:textId="77777777" w:rsidTr="009A2128">
        <w:trPr>
          <w:trHeight w:val="300"/>
          <w:tblCellSpacing w:w="0" w:type="dxa"/>
          <w:jc w:val="center"/>
        </w:trPr>
        <w:tc>
          <w:tcPr>
            <w:tcW w:w="1980" w:type="dxa"/>
            <w:vMerge w:val="restart"/>
            <w:tcBorders>
              <w:top w:val="single" w:sz="6" w:space="0" w:color="000000"/>
              <w:left w:val="single" w:sz="12" w:space="0" w:color="000000"/>
              <w:right w:val="single" w:sz="6" w:space="0" w:color="000000"/>
            </w:tcBorders>
            <w:vAlign w:val="center"/>
          </w:tcPr>
          <w:p w14:paraId="31DA5732"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Филология</w:t>
            </w:r>
          </w:p>
        </w:tc>
        <w:tc>
          <w:tcPr>
            <w:tcW w:w="2258" w:type="dxa"/>
            <w:tcBorders>
              <w:top w:val="single" w:sz="6" w:space="0" w:color="000000"/>
              <w:left w:val="single" w:sz="12" w:space="0" w:color="000000"/>
              <w:bottom w:val="single" w:sz="6" w:space="0" w:color="000000"/>
              <w:right w:val="single" w:sz="6" w:space="0" w:color="000000"/>
            </w:tcBorders>
          </w:tcPr>
          <w:p w14:paraId="204FF507" w14:textId="77777777" w:rsidR="002E05B9" w:rsidRPr="00C524AA" w:rsidRDefault="002E05B9" w:rsidP="009A2128">
            <w:pPr>
              <w:tabs>
                <w:tab w:val="left" w:pos="4500"/>
                <w:tab w:val="left" w:pos="9180"/>
                <w:tab w:val="left" w:pos="9360"/>
              </w:tabs>
              <w:spacing w:line="288" w:lineRule="auto"/>
              <w:jc w:val="both"/>
              <w:rPr>
                <w:rFonts w:ascii="Times New Roman" w:hAnsi="Times New Roman" w:cs="Times New Roman"/>
              </w:rPr>
            </w:pPr>
            <w:r w:rsidRPr="00C524AA">
              <w:rPr>
                <w:rFonts w:ascii="Times New Roman" w:hAnsi="Times New Roman" w:cs="Times New Roman"/>
                <w:bCs/>
              </w:rPr>
              <w:t>Русский язык и литературное чтение</w:t>
            </w:r>
          </w:p>
        </w:tc>
        <w:tc>
          <w:tcPr>
            <w:tcW w:w="1004" w:type="dxa"/>
            <w:tcBorders>
              <w:top w:val="single" w:sz="6" w:space="0" w:color="000000"/>
              <w:left w:val="single" w:sz="6" w:space="0" w:color="000000"/>
              <w:bottom w:val="single" w:sz="6" w:space="0" w:color="000000"/>
              <w:right w:val="single" w:sz="6" w:space="0" w:color="000000"/>
            </w:tcBorders>
          </w:tcPr>
          <w:p w14:paraId="3677DB8B"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4</w:t>
            </w:r>
          </w:p>
        </w:tc>
        <w:tc>
          <w:tcPr>
            <w:tcW w:w="1004" w:type="dxa"/>
            <w:tcBorders>
              <w:top w:val="single" w:sz="6" w:space="0" w:color="000000"/>
              <w:left w:val="single" w:sz="6" w:space="0" w:color="000000"/>
              <w:bottom w:val="single" w:sz="6" w:space="0" w:color="000000"/>
              <w:right w:val="single" w:sz="6" w:space="0" w:color="000000"/>
            </w:tcBorders>
          </w:tcPr>
          <w:p w14:paraId="2F2E40B5"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6</w:t>
            </w:r>
          </w:p>
        </w:tc>
        <w:tc>
          <w:tcPr>
            <w:tcW w:w="1048" w:type="dxa"/>
            <w:tcBorders>
              <w:top w:val="single" w:sz="6" w:space="0" w:color="000000"/>
              <w:left w:val="single" w:sz="6" w:space="0" w:color="000000"/>
              <w:bottom w:val="single" w:sz="6" w:space="0" w:color="000000"/>
              <w:right w:val="single" w:sz="6" w:space="0" w:color="000000"/>
            </w:tcBorders>
          </w:tcPr>
          <w:p w14:paraId="1C753819"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5</w:t>
            </w:r>
          </w:p>
        </w:tc>
        <w:tc>
          <w:tcPr>
            <w:tcW w:w="1100" w:type="dxa"/>
            <w:tcBorders>
              <w:top w:val="single" w:sz="6" w:space="0" w:color="000000"/>
              <w:left w:val="single" w:sz="6" w:space="0" w:color="000000"/>
              <w:bottom w:val="single" w:sz="6" w:space="0" w:color="000000"/>
              <w:right w:val="single" w:sz="6" w:space="0" w:color="000000"/>
            </w:tcBorders>
          </w:tcPr>
          <w:p w14:paraId="57F5D07A"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6</w:t>
            </w:r>
          </w:p>
        </w:tc>
        <w:tc>
          <w:tcPr>
            <w:tcW w:w="1235" w:type="dxa"/>
            <w:tcBorders>
              <w:top w:val="single" w:sz="6" w:space="0" w:color="000000"/>
              <w:left w:val="single" w:sz="6" w:space="0" w:color="000000"/>
              <w:bottom w:val="single" w:sz="6" w:space="0" w:color="000000"/>
              <w:right w:val="single" w:sz="12" w:space="0" w:color="000000"/>
            </w:tcBorders>
          </w:tcPr>
          <w:p w14:paraId="0C4BB768"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21</w:t>
            </w:r>
          </w:p>
        </w:tc>
      </w:tr>
      <w:tr w:rsidR="002E05B9" w:rsidRPr="00C524AA" w14:paraId="567993F9" w14:textId="77777777" w:rsidTr="009A2128">
        <w:trPr>
          <w:trHeight w:val="270"/>
          <w:tblCellSpacing w:w="0" w:type="dxa"/>
          <w:jc w:val="center"/>
        </w:trPr>
        <w:tc>
          <w:tcPr>
            <w:tcW w:w="1980" w:type="dxa"/>
            <w:vMerge/>
            <w:tcBorders>
              <w:left w:val="single" w:sz="12" w:space="0" w:color="000000"/>
              <w:right w:val="single" w:sz="6" w:space="0" w:color="000000"/>
            </w:tcBorders>
            <w:vAlign w:val="center"/>
          </w:tcPr>
          <w:p w14:paraId="40A3A869" w14:textId="77777777" w:rsidR="002E05B9" w:rsidRPr="00C524AA" w:rsidRDefault="002E05B9" w:rsidP="009A2128">
            <w:pPr>
              <w:tabs>
                <w:tab w:val="left" w:pos="4500"/>
                <w:tab w:val="left" w:pos="9180"/>
                <w:tab w:val="left" w:pos="9360"/>
              </w:tabs>
              <w:spacing w:line="288" w:lineRule="auto"/>
              <w:jc w:val="both"/>
              <w:rPr>
                <w:rFonts w:ascii="Times New Roman" w:hAnsi="Times New Roman" w:cs="Times New Roman"/>
              </w:rPr>
            </w:pPr>
          </w:p>
        </w:tc>
        <w:tc>
          <w:tcPr>
            <w:tcW w:w="2258" w:type="dxa"/>
            <w:tcBorders>
              <w:top w:val="single" w:sz="6" w:space="0" w:color="000000"/>
              <w:left w:val="single" w:sz="12" w:space="0" w:color="000000"/>
              <w:bottom w:val="single" w:sz="6" w:space="0" w:color="000000"/>
              <w:right w:val="single" w:sz="6" w:space="0" w:color="000000"/>
            </w:tcBorders>
          </w:tcPr>
          <w:p w14:paraId="6180AC98" w14:textId="77777777" w:rsidR="002E05B9" w:rsidRPr="00C524AA" w:rsidRDefault="002E05B9" w:rsidP="009A2128">
            <w:pPr>
              <w:tabs>
                <w:tab w:val="left" w:pos="4500"/>
                <w:tab w:val="left" w:pos="9180"/>
                <w:tab w:val="left" w:pos="9360"/>
              </w:tabs>
              <w:spacing w:line="288" w:lineRule="auto"/>
              <w:jc w:val="both"/>
              <w:rPr>
                <w:rFonts w:ascii="Times New Roman" w:hAnsi="Times New Roman" w:cs="Times New Roman"/>
              </w:rPr>
            </w:pPr>
            <w:r w:rsidRPr="00C524AA">
              <w:rPr>
                <w:rFonts w:ascii="Times New Roman" w:hAnsi="Times New Roman" w:cs="Times New Roman"/>
                <w:bCs/>
              </w:rPr>
              <w:t xml:space="preserve"> Родной язык и литературное чтение</w:t>
            </w:r>
          </w:p>
        </w:tc>
        <w:tc>
          <w:tcPr>
            <w:tcW w:w="1004" w:type="dxa"/>
            <w:tcBorders>
              <w:top w:val="single" w:sz="6" w:space="0" w:color="000000"/>
              <w:left w:val="single" w:sz="6" w:space="0" w:color="000000"/>
              <w:bottom w:val="single" w:sz="6" w:space="0" w:color="000000"/>
              <w:right w:val="single" w:sz="6" w:space="0" w:color="000000"/>
            </w:tcBorders>
          </w:tcPr>
          <w:p w14:paraId="206A2501"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5</w:t>
            </w:r>
          </w:p>
        </w:tc>
        <w:tc>
          <w:tcPr>
            <w:tcW w:w="1004" w:type="dxa"/>
            <w:tcBorders>
              <w:top w:val="single" w:sz="6" w:space="0" w:color="000000"/>
              <w:left w:val="single" w:sz="6" w:space="0" w:color="000000"/>
              <w:bottom w:val="single" w:sz="6" w:space="0" w:color="000000"/>
              <w:right w:val="single" w:sz="6" w:space="0" w:color="000000"/>
            </w:tcBorders>
          </w:tcPr>
          <w:p w14:paraId="231A4C6A"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5</w:t>
            </w:r>
          </w:p>
        </w:tc>
        <w:tc>
          <w:tcPr>
            <w:tcW w:w="1048" w:type="dxa"/>
            <w:tcBorders>
              <w:top w:val="single" w:sz="6" w:space="0" w:color="000000"/>
              <w:left w:val="single" w:sz="6" w:space="0" w:color="000000"/>
              <w:bottom w:val="single" w:sz="6" w:space="0" w:color="000000"/>
              <w:right w:val="single" w:sz="6" w:space="0" w:color="000000"/>
            </w:tcBorders>
          </w:tcPr>
          <w:p w14:paraId="42F24910"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6</w:t>
            </w:r>
          </w:p>
        </w:tc>
        <w:tc>
          <w:tcPr>
            <w:tcW w:w="1100" w:type="dxa"/>
            <w:tcBorders>
              <w:top w:val="single" w:sz="6" w:space="0" w:color="000000"/>
              <w:left w:val="single" w:sz="6" w:space="0" w:color="000000"/>
              <w:bottom w:val="single" w:sz="6" w:space="0" w:color="000000"/>
              <w:right w:val="single" w:sz="6" w:space="0" w:color="000000"/>
            </w:tcBorders>
          </w:tcPr>
          <w:p w14:paraId="63E9BA62"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5</w:t>
            </w:r>
          </w:p>
        </w:tc>
        <w:tc>
          <w:tcPr>
            <w:tcW w:w="1235" w:type="dxa"/>
            <w:tcBorders>
              <w:top w:val="single" w:sz="6" w:space="0" w:color="000000"/>
              <w:left w:val="single" w:sz="6" w:space="0" w:color="000000"/>
              <w:bottom w:val="single" w:sz="6" w:space="0" w:color="000000"/>
              <w:right w:val="single" w:sz="12" w:space="0" w:color="000000"/>
            </w:tcBorders>
          </w:tcPr>
          <w:p w14:paraId="18A03E0F"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21</w:t>
            </w:r>
          </w:p>
        </w:tc>
      </w:tr>
      <w:tr w:rsidR="002E05B9" w:rsidRPr="00C524AA" w14:paraId="66DCD67D" w14:textId="77777777" w:rsidTr="009A2128">
        <w:trPr>
          <w:trHeight w:val="270"/>
          <w:tblCellSpacing w:w="0" w:type="dxa"/>
          <w:jc w:val="center"/>
        </w:trPr>
        <w:tc>
          <w:tcPr>
            <w:tcW w:w="1980" w:type="dxa"/>
            <w:vMerge/>
            <w:tcBorders>
              <w:left w:val="single" w:sz="12" w:space="0" w:color="000000"/>
              <w:bottom w:val="single" w:sz="6" w:space="0" w:color="000000"/>
              <w:right w:val="single" w:sz="6" w:space="0" w:color="000000"/>
            </w:tcBorders>
            <w:vAlign w:val="bottom"/>
          </w:tcPr>
          <w:p w14:paraId="112E9F16" w14:textId="77777777" w:rsidR="002E05B9" w:rsidRPr="00C524AA" w:rsidRDefault="002E05B9" w:rsidP="009A2128">
            <w:pPr>
              <w:tabs>
                <w:tab w:val="left" w:pos="4500"/>
                <w:tab w:val="left" w:pos="9180"/>
                <w:tab w:val="left" w:pos="9360"/>
              </w:tabs>
              <w:spacing w:line="288" w:lineRule="auto"/>
              <w:jc w:val="both"/>
              <w:rPr>
                <w:rFonts w:ascii="Times New Roman" w:hAnsi="Times New Roman" w:cs="Times New Roman"/>
              </w:rPr>
            </w:pPr>
          </w:p>
        </w:tc>
        <w:tc>
          <w:tcPr>
            <w:tcW w:w="2258" w:type="dxa"/>
            <w:tcBorders>
              <w:top w:val="single" w:sz="6" w:space="0" w:color="000000"/>
              <w:left w:val="single" w:sz="12" w:space="0" w:color="000000"/>
              <w:bottom w:val="single" w:sz="6" w:space="0" w:color="000000"/>
              <w:right w:val="single" w:sz="6" w:space="0" w:color="000000"/>
            </w:tcBorders>
          </w:tcPr>
          <w:p w14:paraId="4499CA7C" w14:textId="77777777" w:rsidR="002E05B9" w:rsidRPr="00C524AA" w:rsidRDefault="002E05B9" w:rsidP="009A2128">
            <w:pPr>
              <w:tabs>
                <w:tab w:val="left" w:pos="4500"/>
                <w:tab w:val="left" w:pos="9180"/>
                <w:tab w:val="left" w:pos="9360"/>
              </w:tabs>
              <w:spacing w:line="288" w:lineRule="auto"/>
              <w:jc w:val="both"/>
              <w:rPr>
                <w:rFonts w:ascii="Times New Roman" w:hAnsi="Times New Roman" w:cs="Times New Roman"/>
              </w:rPr>
            </w:pPr>
            <w:r w:rsidRPr="00C524AA">
              <w:rPr>
                <w:rFonts w:ascii="Times New Roman" w:hAnsi="Times New Roman" w:cs="Times New Roman"/>
                <w:bCs/>
              </w:rPr>
              <w:t xml:space="preserve"> Иностранный язык</w:t>
            </w:r>
          </w:p>
        </w:tc>
        <w:tc>
          <w:tcPr>
            <w:tcW w:w="1004" w:type="dxa"/>
            <w:tcBorders>
              <w:top w:val="single" w:sz="6" w:space="0" w:color="000000"/>
              <w:left w:val="single" w:sz="6" w:space="0" w:color="000000"/>
              <w:bottom w:val="single" w:sz="6" w:space="0" w:color="000000"/>
              <w:right w:val="single" w:sz="6" w:space="0" w:color="000000"/>
            </w:tcBorders>
          </w:tcPr>
          <w:p w14:paraId="5AF9D96D"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rPr>
              <w:t>–</w:t>
            </w:r>
          </w:p>
        </w:tc>
        <w:tc>
          <w:tcPr>
            <w:tcW w:w="1004" w:type="dxa"/>
            <w:tcBorders>
              <w:top w:val="single" w:sz="6" w:space="0" w:color="000000"/>
              <w:left w:val="single" w:sz="6" w:space="0" w:color="000000"/>
              <w:bottom w:val="single" w:sz="6" w:space="0" w:color="000000"/>
              <w:right w:val="single" w:sz="6" w:space="0" w:color="000000"/>
            </w:tcBorders>
          </w:tcPr>
          <w:p w14:paraId="3E171765"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2</w:t>
            </w:r>
          </w:p>
        </w:tc>
        <w:tc>
          <w:tcPr>
            <w:tcW w:w="1048" w:type="dxa"/>
            <w:tcBorders>
              <w:top w:val="single" w:sz="6" w:space="0" w:color="000000"/>
              <w:left w:val="single" w:sz="6" w:space="0" w:color="000000"/>
              <w:bottom w:val="single" w:sz="6" w:space="0" w:color="000000"/>
              <w:right w:val="single" w:sz="6" w:space="0" w:color="000000"/>
            </w:tcBorders>
          </w:tcPr>
          <w:p w14:paraId="16E94DA5"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2</w:t>
            </w:r>
          </w:p>
        </w:tc>
        <w:tc>
          <w:tcPr>
            <w:tcW w:w="1100" w:type="dxa"/>
            <w:tcBorders>
              <w:top w:val="single" w:sz="6" w:space="0" w:color="000000"/>
              <w:left w:val="single" w:sz="6" w:space="0" w:color="000000"/>
              <w:bottom w:val="single" w:sz="6" w:space="0" w:color="000000"/>
              <w:right w:val="single" w:sz="6" w:space="0" w:color="000000"/>
            </w:tcBorders>
          </w:tcPr>
          <w:p w14:paraId="0F545F27"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2</w:t>
            </w:r>
          </w:p>
        </w:tc>
        <w:tc>
          <w:tcPr>
            <w:tcW w:w="1235" w:type="dxa"/>
            <w:tcBorders>
              <w:top w:val="single" w:sz="6" w:space="0" w:color="000000"/>
              <w:left w:val="single" w:sz="6" w:space="0" w:color="000000"/>
              <w:bottom w:val="single" w:sz="6" w:space="0" w:color="000000"/>
              <w:right w:val="single" w:sz="12" w:space="0" w:color="000000"/>
            </w:tcBorders>
          </w:tcPr>
          <w:p w14:paraId="32D31517"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6</w:t>
            </w:r>
          </w:p>
        </w:tc>
      </w:tr>
      <w:tr w:rsidR="002E05B9" w:rsidRPr="00C524AA" w14:paraId="358C2421" w14:textId="77777777" w:rsidTr="009A2128">
        <w:trPr>
          <w:trHeight w:val="270"/>
          <w:tblCellSpacing w:w="0" w:type="dxa"/>
          <w:jc w:val="center"/>
        </w:trPr>
        <w:tc>
          <w:tcPr>
            <w:tcW w:w="1980" w:type="dxa"/>
            <w:tcBorders>
              <w:top w:val="single" w:sz="6" w:space="0" w:color="000000"/>
              <w:left w:val="single" w:sz="12" w:space="0" w:color="000000"/>
              <w:bottom w:val="single" w:sz="6" w:space="0" w:color="000000"/>
              <w:right w:val="single" w:sz="6" w:space="0" w:color="000000"/>
            </w:tcBorders>
            <w:vAlign w:val="bottom"/>
          </w:tcPr>
          <w:p w14:paraId="411D7006"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Математика и информатика</w:t>
            </w:r>
          </w:p>
        </w:tc>
        <w:tc>
          <w:tcPr>
            <w:tcW w:w="2258" w:type="dxa"/>
            <w:tcBorders>
              <w:top w:val="single" w:sz="6" w:space="0" w:color="000000"/>
              <w:left w:val="single" w:sz="12" w:space="0" w:color="000000"/>
              <w:bottom w:val="single" w:sz="6" w:space="0" w:color="000000"/>
              <w:right w:val="single" w:sz="6" w:space="0" w:color="000000"/>
            </w:tcBorders>
          </w:tcPr>
          <w:p w14:paraId="215F5E43" w14:textId="77777777" w:rsidR="002E05B9" w:rsidRPr="00C524AA" w:rsidRDefault="002E05B9" w:rsidP="009A2128">
            <w:pPr>
              <w:tabs>
                <w:tab w:val="left" w:pos="4500"/>
                <w:tab w:val="left" w:pos="9180"/>
                <w:tab w:val="left" w:pos="9360"/>
              </w:tabs>
              <w:spacing w:line="288" w:lineRule="auto"/>
              <w:jc w:val="both"/>
              <w:rPr>
                <w:rFonts w:ascii="Times New Roman" w:hAnsi="Times New Roman" w:cs="Times New Roman"/>
              </w:rPr>
            </w:pPr>
            <w:r w:rsidRPr="00C524AA">
              <w:rPr>
                <w:rFonts w:ascii="Times New Roman" w:hAnsi="Times New Roman" w:cs="Times New Roman"/>
                <w:bCs/>
              </w:rPr>
              <w:t xml:space="preserve"> Математика </w:t>
            </w:r>
          </w:p>
        </w:tc>
        <w:tc>
          <w:tcPr>
            <w:tcW w:w="1004" w:type="dxa"/>
            <w:tcBorders>
              <w:top w:val="single" w:sz="6" w:space="0" w:color="000000"/>
              <w:left w:val="single" w:sz="6" w:space="0" w:color="000000"/>
              <w:bottom w:val="single" w:sz="6" w:space="0" w:color="000000"/>
              <w:right w:val="single" w:sz="6" w:space="0" w:color="000000"/>
            </w:tcBorders>
          </w:tcPr>
          <w:p w14:paraId="62B00023"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4</w:t>
            </w:r>
          </w:p>
        </w:tc>
        <w:tc>
          <w:tcPr>
            <w:tcW w:w="1004" w:type="dxa"/>
            <w:tcBorders>
              <w:top w:val="single" w:sz="6" w:space="0" w:color="000000"/>
              <w:left w:val="single" w:sz="6" w:space="0" w:color="000000"/>
              <w:bottom w:val="single" w:sz="6" w:space="0" w:color="000000"/>
              <w:right w:val="single" w:sz="6" w:space="0" w:color="000000"/>
            </w:tcBorders>
          </w:tcPr>
          <w:p w14:paraId="150229B7"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4</w:t>
            </w:r>
          </w:p>
        </w:tc>
        <w:tc>
          <w:tcPr>
            <w:tcW w:w="1048" w:type="dxa"/>
            <w:tcBorders>
              <w:top w:val="single" w:sz="6" w:space="0" w:color="000000"/>
              <w:left w:val="single" w:sz="6" w:space="0" w:color="000000"/>
              <w:bottom w:val="single" w:sz="6" w:space="0" w:color="000000"/>
              <w:right w:val="single" w:sz="6" w:space="0" w:color="000000"/>
            </w:tcBorders>
          </w:tcPr>
          <w:p w14:paraId="0F0713A5"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4</w:t>
            </w:r>
          </w:p>
        </w:tc>
        <w:tc>
          <w:tcPr>
            <w:tcW w:w="1100" w:type="dxa"/>
            <w:tcBorders>
              <w:top w:val="single" w:sz="6" w:space="0" w:color="000000"/>
              <w:left w:val="single" w:sz="6" w:space="0" w:color="000000"/>
              <w:bottom w:val="single" w:sz="6" w:space="0" w:color="000000"/>
              <w:right w:val="single" w:sz="6" w:space="0" w:color="000000"/>
            </w:tcBorders>
          </w:tcPr>
          <w:p w14:paraId="1D896355"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4</w:t>
            </w:r>
          </w:p>
        </w:tc>
        <w:tc>
          <w:tcPr>
            <w:tcW w:w="1235" w:type="dxa"/>
            <w:tcBorders>
              <w:top w:val="single" w:sz="6" w:space="0" w:color="000000"/>
              <w:left w:val="single" w:sz="6" w:space="0" w:color="000000"/>
              <w:bottom w:val="single" w:sz="6" w:space="0" w:color="000000"/>
              <w:right w:val="single" w:sz="12" w:space="0" w:color="000000"/>
            </w:tcBorders>
          </w:tcPr>
          <w:p w14:paraId="3AB464CF"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16</w:t>
            </w:r>
          </w:p>
        </w:tc>
      </w:tr>
      <w:tr w:rsidR="002E05B9" w:rsidRPr="00C524AA" w14:paraId="712B8350" w14:textId="77777777" w:rsidTr="009A2128">
        <w:trPr>
          <w:trHeight w:val="270"/>
          <w:tblCellSpacing w:w="0" w:type="dxa"/>
          <w:jc w:val="center"/>
        </w:trPr>
        <w:tc>
          <w:tcPr>
            <w:tcW w:w="1980" w:type="dxa"/>
            <w:tcBorders>
              <w:top w:val="single" w:sz="6" w:space="0" w:color="000000"/>
              <w:left w:val="single" w:sz="12" w:space="0" w:color="000000"/>
              <w:bottom w:val="single" w:sz="6" w:space="0" w:color="000000"/>
              <w:right w:val="single" w:sz="6" w:space="0" w:color="000000"/>
            </w:tcBorders>
            <w:vAlign w:val="bottom"/>
          </w:tcPr>
          <w:p w14:paraId="5C52D20A"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 xml:space="preserve">Обществознание и естествознание </w:t>
            </w:r>
          </w:p>
        </w:tc>
        <w:tc>
          <w:tcPr>
            <w:tcW w:w="2258" w:type="dxa"/>
            <w:tcBorders>
              <w:top w:val="single" w:sz="6" w:space="0" w:color="000000"/>
              <w:left w:val="single" w:sz="12" w:space="0" w:color="000000"/>
              <w:bottom w:val="single" w:sz="6" w:space="0" w:color="000000"/>
              <w:right w:val="single" w:sz="6" w:space="0" w:color="000000"/>
            </w:tcBorders>
          </w:tcPr>
          <w:p w14:paraId="7050B17B" w14:textId="77777777" w:rsidR="002E05B9" w:rsidRPr="00C524AA" w:rsidRDefault="002E05B9" w:rsidP="009A2128">
            <w:pPr>
              <w:tabs>
                <w:tab w:val="left" w:pos="4500"/>
                <w:tab w:val="left" w:pos="9180"/>
                <w:tab w:val="left" w:pos="9360"/>
              </w:tabs>
              <w:spacing w:line="288" w:lineRule="auto"/>
              <w:jc w:val="both"/>
              <w:rPr>
                <w:rFonts w:ascii="Times New Roman" w:hAnsi="Times New Roman" w:cs="Times New Roman"/>
              </w:rPr>
            </w:pPr>
            <w:r w:rsidRPr="00C524AA">
              <w:rPr>
                <w:rFonts w:ascii="Times New Roman" w:hAnsi="Times New Roman" w:cs="Times New Roman"/>
                <w:bCs/>
              </w:rPr>
              <w:t xml:space="preserve"> Окружающий мир</w:t>
            </w:r>
          </w:p>
        </w:tc>
        <w:tc>
          <w:tcPr>
            <w:tcW w:w="1004" w:type="dxa"/>
            <w:tcBorders>
              <w:top w:val="single" w:sz="6" w:space="0" w:color="000000"/>
              <w:left w:val="single" w:sz="6" w:space="0" w:color="000000"/>
              <w:bottom w:val="single" w:sz="6" w:space="0" w:color="000000"/>
              <w:right w:val="single" w:sz="6" w:space="0" w:color="000000"/>
            </w:tcBorders>
          </w:tcPr>
          <w:p w14:paraId="62B5B271"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2</w:t>
            </w:r>
          </w:p>
        </w:tc>
        <w:tc>
          <w:tcPr>
            <w:tcW w:w="1004" w:type="dxa"/>
            <w:tcBorders>
              <w:top w:val="single" w:sz="6" w:space="0" w:color="000000"/>
              <w:left w:val="single" w:sz="6" w:space="0" w:color="000000"/>
              <w:bottom w:val="single" w:sz="6" w:space="0" w:color="000000"/>
              <w:right w:val="single" w:sz="6" w:space="0" w:color="000000"/>
            </w:tcBorders>
          </w:tcPr>
          <w:p w14:paraId="6F8B9581"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2</w:t>
            </w:r>
          </w:p>
        </w:tc>
        <w:tc>
          <w:tcPr>
            <w:tcW w:w="1048" w:type="dxa"/>
            <w:tcBorders>
              <w:top w:val="single" w:sz="6" w:space="0" w:color="000000"/>
              <w:left w:val="single" w:sz="6" w:space="0" w:color="000000"/>
              <w:bottom w:val="single" w:sz="6" w:space="0" w:color="000000"/>
              <w:right w:val="single" w:sz="6" w:space="0" w:color="000000"/>
            </w:tcBorders>
          </w:tcPr>
          <w:p w14:paraId="58F36AC0"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2</w:t>
            </w:r>
          </w:p>
        </w:tc>
        <w:tc>
          <w:tcPr>
            <w:tcW w:w="1100" w:type="dxa"/>
            <w:tcBorders>
              <w:top w:val="single" w:sz="6" w:space="0" w:color="000000"/>
              <w:left w:val="single" w:sz="6" w:space="0" w:color="000000"/>
              <w:bottom w:val="single" w:sz="6" w:space="0" w:color="000000"/>
              <w:right w:val="single" w:sz="6" w:space="0" w:color="000000"/>
            </w:tcBorders>
          </w:tcPr>
          <w:p w14:paraId="0D532F61"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2</w:t>
            </w:r>
          </w:p>
        </w:tc>
        <w:tc>
          <w:tcPr>
            <w:tcW w:w="1235" w:type="dxa"/>
            <w:tcBorders>
              <w:top w:val="single" w:sz="6" w:space="0" w:color="000000"/>
              <w:left w:val="single" w:sz="6" w:space="0" w:color="000000"/>
              <w:bottom w:val="single" w:sz="6" w:space="0" w:color="000000"/>
              <w:right w:val="single" w:sz="12" w:space="0" w:color="000000"/>
            </w:tcBorders>
          </w:tcPr>
          <w:p w14:paraId="4B4D57BB"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8</w:t>
            </w:r>
          </w:p>
        </w:tc>
      </w:tr>
      <w:tr w:rsidR="002E05B9" w:rsidRPr="00C524AA" w14:paraId="4F7AB02D" w14:textId="77777777" w:rsidTr="009A2128">
        <w:trPr>
          <w:trHeight w:val="270"/>
          <w:tblCellSpacing w:w="0" w:type="dxa"/>
          <w:jc w:val="center"/>
        </w:trPr>
        <w:tc>
          <w:tcPr>
            <w:tcW w:w="1980" w:type="dxa"/>
            <w:tcBorders>
              <w:top w:val="single" w:sz="6" w:space="0" w:color="000000"/>
              <w:left w:val="single" w:sz="12" w:space="0" w:color="000000"/>
              <w:bottom w:val="single" w:sz="6" w:space="0" w:color="000000"/>
              <w:right w:val="single" w:sz="6" w:space="0" w:color="000000"/>
            </w:tcBorders>
            <w:vAlign w:val="bottom"/>
          </w:tcPr>
          <w:p w14:paraId="2D5980DC"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 xml:space="preserve">Основы </w:t>
            </w:r>
            <w:r w:rsidRPr="00C524AA">
              <w:rPr>
                <w:rFonts w:ascii="Times New Roman" w:eastAsia="@Arial Unicode MS" w:hAnsi="Times New Roman" w:cs="Times New Roman"/>
                <w:color w:val="000000"/>
              </w:rPr>
              <w:t>религиозных культур и светской этики</w:t>
            </w:r>
          </w:p>
        </w:tc>
        <w:tc>
          <w:tcPr>
            <w:tcW w:w="2258" w:type="dxa"/>
            <w:tcBorders>
              <w:top w:val="single" w:sz="6" w:space="0" w:color="000000"/>
              <w:left w:val="single" w:sz="12" w:space="0" w:color="000000"/>
              <w:bottom w:val="single" w:sz="6" w:space="0" w:color="000000"/>
              <w:right w:val="single" w:sz="6" w:space="0" w:color="000000"/>
            </w:tcBorders>
          </w:tcPr>
          <w:p w14:paraId="5DB147DE"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vertAlign w:val="superscript"/>
              </w:rPr>
            </w:pPr>
            <w:r w:rsidRPr="00C524AA">
              <w:rPr>
                <w:rFonts w:ascii="Times New Roman" w:hAnsi="Times New Roman" w:cs="Times New Roman"/>
                <w:bCs/>
              </w:rPr>
              <w:t xml:space="preserve"> Основы </w:t>
            </w:r>
            <w:r w:rsidRPr="00C524AA">
              <w:rPr>
                <w:rFonts w:ascii="Times New Roman" w:eastAsia="@Arial Unicode MS" w:hAnsi="Times New Roman" w:cs="Times New Roman"/>
                <w:color w:val="000000"/>
              </w:rPr>
              <w:t>религиозных культур и светской этики</w:t>
            </w:r>
          </w:p>
        </w:tc>
        <w:tc>
          <w:tcPr>
            <w:tcW w:w="1004" w:type="dxa"/>
            <w:tcBorders>
              <w:top w:val="single" w:sz="6" w:space="0" w:color="000000"/>
              <w:left w:val="single" w:sz="6" w:space="0" w:color="000000"/>
              <w:bottom w:val="single" w:sz="6" w:space="0" w:color="000000"/>
              <w:right w:val="single" w:sz="6" w:space="0" w:color="000000"/>
            </w:tcBorders>
          </w:tcPr>
          <w:p w14:paraId="751F0894"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w:t>
            </w:r>
          </w:p>
        </w:tc>
        <w:tc>
          <w:tcPr>
            <w:tcW w:w="1004" w:type="dxa"/>
            <w:tcBorders>
              <w:top w:val="single" w:sz="6" w:space="0" w:color="000000"/>
              <w:left w:val="single" w:sz="6" w:space="0" w:color="000000"/>
              <w:bottom w:val="single" w:sz="6" w:space="0" w:color="000000"/>
              <w:right w:val="single" w:sz="6" w:space="0" w:color="000000"/>
            </w:tcBorders>
          </w:tcPr>
          <w:p w14:paraId="42991C69"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w:t>
            </w:r>
          </w:p>
        </w:tc>
        <w:tc>
          <w:tcPr>
            <w:tcW w:w="1048" w:type="dxa"/>
            <w:tcBorders>
              <w:top w:val="single" w:sz="6" w:space="0" w:color="000000"/>
              <w:left w:val="single" w:sz="6" w:space="0" w:color="000000"/>
              <w:bottom w:val="single" w:sz="6" w:space="0" w:color="000000"/>
              <w:right w:val="single" w:sz="6" w:space="0" w:color="000000"/>
            </w:tcBorders>
          </w:tcPr>
          <w:p w14:paraId="06E3D1B9"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w:t>
            </w:r>
          </w:p>
        </w:tc>
        <w:tc>
          <w:tcPr>
            <w:tcW w:w="1100" w:type="dxa"/>
            <w:tcBorders>
              <w:top w:val="single" w:sz="6" w:space="0" w:color="000000"/>
              <w:left w:val="single" w:sz="6" w:space="0" w:color="000000"/>
              <w:bottom w:val="single" w:sz="6" w:space="0" w:color="000000"/>
              <w:right w:val="single" w:sz="6" w:space="0" w:color="000000"/>
            </w:tcBorders>
          </w:tcPr>
          <w:p w14:paraId="6CF1570F"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1</w:t>
            </w:r>
          </w:p>
        </w:tc>
        <w:tc>
          <w:tcPr>
            <w:tcW w:w="1235" w:type="dxa"/>
            <w:tcBorders>
              <w:top w:val="single" w:sz="6" w:space="0" w:color="000000"/>
              <w:left w:val="single" w:sz="6" w:space="0" w:color="000000"/>
              <w:bottom w:val="single" w:sz="6" w:space="0" w:color="000000"/>
              <w:right w:val="single" w:sz="12" w:space="0" w:color="000000"/>
            </w:tcBorders>
          </w:tcPr>
          <w:p w14:paraId="01A5C4C7"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1</w:t>
            </w:r>
          </w:p>
        </w:tc>
      </w:tr>
      <w:tr w:rsidR="002E05B9" w:rsidRPr="00C524AA" w14:paraId="4868C2D4" w14:textId="77777777" w:rsidTr="009A2128">
        <w:trPr>
          <w:trHeight w:val="270"/>
          <w:tblCellSpacing w:w="0" w:type="dxa"/>
          <w:jc w:val="center"/>
        </w:trPr>
        <w:tc>
          <w:tcPr>
            <w:tcW w:w="1980" w:type="dxa"/>
            <w:vMerge w:val="restart"/>
            <w:tcBorders>
              <w:top w:val="single" w:sz="6" w:space="0" w:color="000000"/>
              <w:left w:val="single" w:sz="12" w:space="0" w:color="000000"/>
              <w:right w:val="single" w:sz="6" w:space="0" w:color="000000"/>
            </w:tcBorders>
            <w:vAlign w:val="center"/>
          </w:tcPr>
          <w:p w14:paraId="30C59CCB"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Искусство</w:t>
            </w:r>
          </w:p>
        </w:tc>
        <w:tc>
          <w:tcPr>
            <w:tcW w:w="2258" w:type="dxa"/>
            <w:tcBorders>
              <w:top w:val="single" w:sz="6" w:space="0" w:color="000000"/>
              <w:left w:val="single" w:sz="12" w:space="0" w:color="000000"/>
              <w:bottom w:val="single" w:sz="6" w:space="0" w:color="000000"/>
              <w:right w:val="single" w:sz="6" w:space="0" w:color="000000"/>
            </w:tcBorders>
          </w:tcPr>
          <w:p w14:paraId="281CF303" w14:textId="77777777" w:rsidR="002E05B9" w:rsidRPr="00C524AA" w:rsidRDefault="002E05B9" w:rsidP="009A2128">
            <w:pPr>
              <w:tabs>
                <w:tab w:val="left" w:pos="4500"/>
                <w:tab w:val="left" w:pos="9180"/>
                <w:tab w:val="left" w:pos="9360"/>
              </w:tabs>
              <w:spacing w:line="288" w:lineRule="auto"/>
              <w:jc w:val="both"/>
              <w:rPr>
                <w:rFonts w:ascii="Times New Roman" w:hAnsi="Times New Roman" w:cs="Times New Roman"/>
              </w:rPr>
            </w:pPr>
            <w:r w:rsidRPr="00C524AA">
              <w:rPr>
                <w:rFonts w:ascii="Times New Roman" w:hAnsi="Times New Roman" w:cs="Times New Roman"/>
                <w:bCs/>
              </w:rPr>
              <w:t>Музыка</w:t>
            </w:r>
          </w:p>
        </w:tc>
        <w:tc>
          <w:tcPr>
            <w:tcW w:w="1004" w:type="dxa"/>
            <w:tcBorders>
              <w:top w:val="single" w:sz="6" w:space="0" w:color="000000"/>
              <w:left w:val="single" w:sz="6" w:space="0" w:color="000000"/>
              <w:bottom w:val="single" w:sz="6" w:space="0" w:color="000000"/>
              <w:right w:val="single" w:sz="6" w:space="0" w:color="000000"/>
            </w:tcBorders>
          </w:tcPr>
          <w:p w14:paraId="79A376B4"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1</w:t>
            </w:r>
          </w:p>
        </w:tc>
        <w:tc>
          <w:tcPr>
            <w:tcW w:w="1004" w:type="dxa"/>
            <w:tcBorders>
              <w:top w:val="single" w:sz="6" w:space="0" w:color="000000"/>
              <w:left w:val="single" w:sz="6" w:space="0" w:color="000000"/>
              <w:bottom w:val="single" w:sz="6" w:space="0" w:color="000000"/>
              <w:right w:val="single" w:sz="6" w:space="0" w:color="000000"/>
            </w:tcBorders>
          </w:tcPr>
          <w:p w14:paraId="0F0DD593"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1</w:t>
            </w:r>
          </w:p>
        </w:tc>
        <w:tc>
          <w:tcPr>
            <w:tcW w:w="1048" w:type="dxa"/>
            <w:tcBorders>
              <w:top w:val="single" w:sz="6" w:space="0" w:color="000000"/>
              <w:left w:val="single" w:sz="6" w:space="0" w:color="000000"/>
              <w:bottom w:val="single" w:sz="6" w:space="0" w:color="000000"/>
              <w:right w:val="single" w:sz="6" w:space="0" w:color="000000"/>
            </w:tcBorders>
          </w:tcPr>
          <w:p w14:paraId="20C71762"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1</w:t>
            </w:r>
          </w:p>
        </w:tc>
        <w:tc>
          <w:tcPr>
            <w:tcW w:w="1100" w:type="dxa"/>
            <w:tcBorders>
              <w:top w:val="single" w:sz="6" w:space="0" w:color="000000"/>
              <w:left w:val="single" w:sz="6" w:space="0" w:color="000000"/>
              <w:bottom w:val="single" w:sz="6" w:space="0" w:color="000000"/>
              <w:right w:val="single" w:sz="6" w:space="0" w:color="000000"/>
            </w:tcBorders>
          </w:tcPr>
          <w:p w14:paraId="10D8E02C"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1</w:t>
            </w:r>
          </w:p>
        </w:tc>
        <w:tc>
          <w:tcPr>
            <w:tcW w:w="1235" w:type="dxa"/>
            <w:tcBorders>
              <w:top w:val="single" w:sz="6" w:space="0" w:color="000000"/>
              <w:left w:val="single" w:sz="6" w:space="0" w:color="000000"/>
              <w:bottom w:val="single" w:sz="6" w:space="0" w:color="000000"/>
              <w:right w:val="single" w:sz="12" w:space="0" w:color="000000"/>
            </w:tcBorders>
          </w:tcPr>
          <w:p w14:paraId="6B1CBC18"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4</w:t>
            </w:r>
          </w:p>
        </w:tc>
      </w:tr>
      <w:tr w:rsidR="002E05B9" w:rsidRPr="00C524AA" w14:paraId="66E5F4A5" w14:textId="77777777" w:rsidTr="009A2128">
        <w:trPr>
          <w:trHeight w:val="270"/>
          <w:tblCellSpacing w:w="0" w:type="dxa"/>
          <w:jc w:val="center"/>
        </w:trPr>
        <w:tc>
          <w:tcPr>
            <w:tcW w:w="1980" w:type="dxa"/>
            <w:vMerge/>
            <w:tcBorders>
              <w:left w:val="single" w:sz="12" w:space="0" w:color="000000"/>
              <w:bottom w:val="single" w:sz="6" w:space="0" w:color="000000"/>
              <w:right w:val="single" w:sz="6" w:space="0" w:color="000000"/>
            </w:tcBorders>
            <w:vAlign w:val="center"/>
          </w:tcPr>
          <w:p w14:paraId="76071E3F" w14:textId="77777777" w:rsidR="002E05B9" w:rsidRPr="00C524AA" w:rsidRDefault="002E05B9" w:rsidP="009A2128">
            <w:pPr>
              <w:tabs>
                <w:tab w:val="left" w:pos="4500"/>
                <w:tab w:val="left" w:pos="9180"/>
                <w:tab w:val="left" w:pos="9360"/>
              </w:tabs>
              <w:spacing w:line="288" w:lineRule="auto"/>
              <w:jc w:val="both"/>
              <w:rPr>
                <w:rFonts w:ascii="Times New Roman" w:hAnsi="Times New Roman" w:cs="Times New Roman"/>
                <w:bCs/>
              </w:rPr>
            </w:pPr>
          </w:p>
        </w:tc>
        <w:tc>
          <w:tcPr>
            <w:tcW w:w="2258" w:type="dxa"/>
            <w:tcBorders>
              <w:top w:val="single" w:sz="6" w:space="0" w:color="000000"/>
              <w:left w:val="single" w:sz="12" w:space="0" w:color="000000"/>
              <w:bottom w:val="single" w:sz="6" w:space="0" w:color="000000"/>
              <w:right w:val="single" w:sz="6" w:space="0" w:color="000000"/>
            </w:tcBorders>
          </w:tcPr>
          <w:p w14:paraId="0A2051EC" w14:textId="77777777" w:rsidR="002E05B9" w:rsidRPr="00C524AA" w:rsidRDefault="002E05B9" w:rsidP="009A2128">
            <w:pPr>
              <w:tabs>
                <w:tab w:val="left" w:pos="4500"/>
                <w:tab w:val="left" w:pos="9180"/>
                <w:tab w:val="left" w:pos="9360"/>
              </w:tabs>
              <w:spacing w:line="288" w:lineRule="auto"/>
              <w:jc w:val="both"/>
              <w:rPr>
                <w:rFonts w:ascii="Times New Roman" w:hAnsi="Times New Roman" w:cs="Times New Roman"/>
                <w:bCs/>
              </w:rPr>
            </w:pPr>
            <w:r w:rsidRPr="00C524AA">
              <w:rPr>
                <w:rFonts w:ascii="Times New Roman" w:hAnsi="Times New Roman" w:cs="Times New Roman"/>
                <w:bCs/>
              </w:rPr>
              <w:t>Изобразительное искусство</w:t>
            </w:r>
          </w:p>
        </w:tc>
        <w:tc>
          <w:tcPr>
            <w:tcW w:w="1004" w:type="dxa"/>
            <w:tcBorders>
              <w:top w:val="single" w:sz="6" w:space="0" w:color="000000"/>
              <w:left w:val="single" w:sz="6" w:space="0" w:color="000000"/>
              <w:bottom w:val="single" w:sz="6" w:space="0" w:color="000000"/>
              <w:right w:val="single" w:sz="6" w:space="0" w:color="000000"/>
            </w:tcBorders>
          </w:tcPr>
          <w:p w14:paraId="14F3881B"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1</w:t>
            </w:r>
          </w:p>
        </w:tc>
        <w:tc>
          <w:tcPr>
            <w:tcW w:w="1004" w:type="dxa"/>
            <w:tcBorders>
              <w:top w:val="single" w:sz="6" w:space="0" w:color="000000"/>
              <w:left w:val="single" w:sz="6" w:space="0" w:color="000000"/>
              <w:bottom w:val="single" w:sz="6" w:space="0" w:color="000000"/>
              <w:right w:val="single" w:sz="6" w:space="0" w:color="000000"/>
            </w:tcBorders>
          </w:tcPr>
          <w:p w14:paraId="5DB91E37"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1</w:t>
            </w:r>
          </w:p>
        </w:tc>
        <w:tc>
          <w:tcPr>
            <w:tcW w:w="1048" w:type="dxa"/>
            <w:tcBorders>
              <w:top w:val="single" w:sz="6" w:space="0" w:color="000000"/>
              <w:left w:val="single" w:sz="6" w:space="0" w:color="000000"/>
              <w:bottom w:val="single" w:sz="6" w:space="0" w:color="000000"/>
              <w:right w:val="single" w:sz="6" w:space="0" w:color="000000"/>
            </w:tcBorders>
          </w:tcPr>
          <w:p w14:paraId="21C91CD8"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1</w:t>
            </w:r>
          </w:p>
        </w:tc>
        <w:tc>
          <w:tcPr>
            <w:tcW w:w="1100" w:type="dxa"/>
            <w:tcBorders>
              <w:top w:val="single" w:sz="6" w:space="0" w:color="000000"/>
              <w:left w:val="single" w:sz="6" w:space="0" w:color="000000"/>
              <w:bottom w:val="single" w:sz="6" w:space="0" w:color="000000"/>
              <w:right w:val="single" w:sz="6" w:space="0" w:color="000000"/>
            </w:tcBorders>
          </w:tcPr>
          <w:p w14:paraId="3B643D6C"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1</w:t>
            </w:r>
          </w:p>
        </w:tc>
        <w:tc>
          <w:tcPr>
            <w:tcW w:w="1235" w:type="dxa"/>
            <w:tcBorders>
              <w:top w:val="single" w:sz="6" w:space="0" w:color="000000"/>
              <w:left w:val="single" w:sz="6" w:space="0" w:color="000000"/>
              <w:bottom w:val="single" w:sz="6" w:space="0" w:color="000000"/>
              <w:right w:val="single" w:sz="12" w:space="0" w:color="000000"/>
            </w:tcBorders>
          </w:tcPr>
          <w:p w14:paraId="0F951F7F"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4</w:t>
            </w:r>
          </w:p>
        </w:tc>
      </w:tr>
      <w:tr w:rsidR="002E05B9" w:rsidRPr="00C524AA" w14:paraId="12D5FA0E" w14:textId="77777777" w:rsidTr="009A2128">
        <w:trPr>
          <w:trHeight w:val="270"/>
          <w:tblCellSpacing w:w="0" w:type="dxa"/>
          <w:jc w:val="center"/>
        </w:trPr>
        <w:tc>
          <w:tcPr>
            <w:tcW w:w="1980" w:type="dxa"/>
            <w:tcBorders>
              <w:top w:val="single" w:sz="6" w:space="0" w:color="000000"/>
              <w:left w:val="single" w:sz="12" w:space="0" w:color="000000"/>
              <w:bottom w:val="single" w:sz="6" w:space="0" w:color="000000"/>
              <w:right w:val="single" w:sz="6" w:space="0" w:color="000000"/>
            </w:tcBorders>
            <w:vAlign w:val="bottom"/>
          </w:tcPr>
          <w:p w14:paraId="1EE74FE9"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 xml:space="preserve">Технология </w:t>
            </w:r>
          </w:p>
        </w:tc>
        <w:tc>
          <w:tcPr>
            <w:tcW w:w="2258" w:type="dxa"/>
            <w:tcBorders>
              <w:top w:val="single" w:sz="6" w:space="0" w:color="000000"/>
              <w:left w:val="single" w:sz="12" w:space="0" w:color="000000"/>
              <w:bottom w:val="single" w:sz="6" w:space="0" w:color="000000"/>
              <w:right w:val="single" w:sz="6" w:space="0" w:color="000000"/>
            </w:tcBorders>
          </w:tcPr>
          <w:p w14:paraId="2AF15BB0" w14:textId="77777777" w:rsidR="002E05B9" w:rsidRPr="00C524AA" w:rsidRDefault="002E05B9" w:rsidP="009A2128">
            <w:pPr>
              <w:tabs>
                <w:tab w:val="left" w:pos="4500"/>
                <w:tab w:val="left" w:pos="9180"/>
                <w:tab w:val="left" w:pos="9360"/>
              </w:tabs>
              <w:spacing w:line="288" w:lineRule="auto"/>
              <w:jc w:val="both"/>
              <w:rPr>
                <w:rFonts w:ascii="Times New Roman" w:hAnsi="Times New Roman" w:cs="Times New Roman"/>
              </w:rPr>
            </w:pPr>
            <w:r w:rsidRPr="00C524AA">
              <w:rPr>
                <w:rFonts w:ascii="Times New Roman" w:hAnsi="Times New Roman" w:cs="Times New Roman"/>
              </w:rPr>
              <w:t xml:space="preserve"> Технология </w:t>
            </w:r>
          </w:p>
        </w:tc>
        <w:tc>
          <w:tcPr>
            <w:tcW w:w="1004" w:type="dxa"/>
            <w:tcBorders>
              <w:top w:val="single" w:sz="6" w:space="0" w:color="000000"/>
              <w:left w:val="single" w:sz="6" w:space="0" w:color="000000"/>
              <w:bottom w:val="single" w:sz="6" w:space="0" w:color="000000"/>
              <w:right w:val="single" w:sz="6" w:space="0" w:color="000000"/>
            </w:tcBorders>
          </w:tcPr>
          <w:p w14:paraId="085731B4"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1</w:t>
            </w:r>
          </w:p>
        </w:tc>
        <w:tc>
          <w:tcPr>
            <w:tcW w:w="1004" w:type="dxa"/>
            <w:tcBorders>
              <w:top w:val="single" w:sz="6" w:space="0" w:color="000000"/>
              <w:left w:val="single" w:sz="6" w:space="0" w:color="000000"/>
              <w:bottom w:val="single" w:sz="6" w:space="0" w:color="000000"/>
              <w:right w:val="single" w:sz="6" w:space="0" w:color="000000"/>
            </w:tcBorders>
          </w:tcPr>
          <w:p w14:paraId="141A73CD"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1</w:t>
            </w:r>
          </w:p>
        </w:tc>
        <w:tc>
          <w:tcPr>
            <w:tcW w:w="1048" w:type="dxa"/>
            <w:tcBorders>
              <w:top w:val="single" w:sz="6" w:space="0" w:color="000000"/>
              <w:left w:val="single" w:sz="6" w:space="0" w:color="000000"/>
              <w:bottom w:val="single" w:sz="6" w:space="0" w:color="000000"/>
              <w:right w:val="single" w:sz="6" w:space="0" w:color="000000"/>
            </w:tcBorders>
          </w:tcPr>
          <w:p w14:paraId="55D935CB"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1</w:t>
            </w:r>
          </w:p>
        </w:tc>
        <w:tc>
          <w:tcPr>
            <w:tcW w:w="1100" w:type="dxa"/>
            <w:tcBorders>
              <w:top w:val="single" w:sz="6" w:space="0" w:color="000000"/>
              <w:left w:val="single" w:sz="6" w:space="0" w:color="000000"/>
              <w:bottom w:val="single" w:sz="6" w:space="0" w:color="000000"/>
              <w:right w:val="single" w:sz="6" w:space="0" w:color="000000"/>
            </w:tcBorders>
          </w:tcPr>
          <w:p w14:paraId="08F1A10A"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1</w:t>
            </w:r>
          </w:p>
        </w:tc>
        <w:tc>
          <w:tcPr>
            <w:tcW w:w="1235" w:type="dxa"/>
            <w:tcBorders>
              <w:top w:val="single" w:sz="6" w:space="0" w:color="000000"/>
              <w:left w:val="single" w:sz="6" w:space="0" w:color="000000"/>
              <w:bottom w:val="single" w:sz="6" w:space="0" w:color="000000"/>
              <w:right w:val="single" w:sz="12" w:space="0" w:color="000000"/>
            </w:tcBorders>
          </w:tcPr>
          <w:p w14:paraId="38BBAC83"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4</w:t>
            </w:r>
          </w:p>
        </w:tc>
      </w:tr>
      <w:tr w:rsidR="002E05B9" w:rsidRPr="00C524AA" w14:paraId="5E82268C" w14:textId="77777777" w:rsidTr="009A2128">
        <w:trPr>
          <w:trHeight w:val="330"/>
          <w:tblCellSpacing w:w="0" w:type="dxa"/>
          <w:jc w:val="center"/>
        </w:trPr>
        <w:tc>
          <w:tcPr>
            <w:tcW w:w="1980" w:type="dxa"/>
            <w:tcBorders>
              <w:top w:val="single" w:sz="6" w:space="0" w:color="000000"/>
              <w:left w:val="single" w:sz="12" w:space="0" w:color="000000"/>
              <w:bottom w:val="single" w:sz="6" w:space="0" w:color="000000"/>
              <w:right w:val="single" w:sz="6" w:space="0" w:color="000000"/>
            </w:tcBorders>
            <w:vAlign w:val="bottom"/>
          </w:tcPr>
          <w:p w14:paraId="35E6A41B"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bCs/>
              </w:rPr>
            </w:pPr>
            <w:r w:rsidRPr="00C524AA">
              <w:rPr>
                <w:rFonts w:ascii="Times New Roman" w:hAnsi="Times New Roman" w:cs="Times New Roman"/>
                <w:bCs/>
              </w:rPr>
              <w:t>Физическая культура</w:t>
            </w:r>
          </w:p>
        </w:tc>
        <w:tc>
          <w:tcPr>
            <w:tcW w:w="2258" w:type="dxa"/>
            <w:tcBorders>
              <w:top w:val="single" w:sz="6" w:space="0" w:color="000000"/>
              <w:left w:val="single" w:sz="12" w:space="0" w:color="000000"/>
              <w:bottom w:val="single" w:sz="6" w:space="0" w:color="000000"/>
              <w:right w:val="single" w:sz="6" w:space="0" w:color="000000"/>
            </w:tcBorders>
          </w:tcPr>
          <w:p w14:paraId="6C328269" w14:textId="77777777" w:rsidR="002E05B9" w:rsidRPr="00C524AA" w:rsidRDefault="002E05B9" w:rsidP="009A2128">
            <w:pPr>
              <w:tabs>
                <w:tab w:val="left" w:pos="4500"/>
                <w:tab w:val="left" w:pos="9180"/>
                <w:tab w:val="left" w:pos="9360"/>
              </w:tabs>
              <w:spacing w:line="288" w:lineRule="auto"/>
              <w:jc w:val="both"/>
              <w:rPr>
                <w:rFonts w:ascii="Times New Roman" w:hAnsi="Times New Roman" w:cs="Times New Roman"/>
              </w:rPr>
            </w:pPr>
            <w:r w:rsidRPr="00C524AA">
              <w:rPr>
                <w:rFonts w:ascii="Times New Roman" w:hAnsi="Times New Roman" w:cs="Times New Roman"/>
                <w:bCs/>
              </w:rPr>
              <w:t xml:space="preserve"> Физическая культура</w:t>
            </w:r>
          </w:p>
        </w:tc>
        <w:tc>
          <w:tcPr>
            <w:tcW w:w="1004" w:type="dxa"/>
            <w:tcBorders>
              <w:top w:val="single" w:sz="6" w:space="0" w:color="000000"/>
              <w:left w:val="single" w:sz="6" w:space="0" w:color="000000"/>
              <w:bottom w:val="single" w:sz="6" w:space="0" w:color="000000"/>
              <w:right w:val="single" w:sz="6" w:space="0" w:color="000000"/>
            </w:tcBorders>
            <w:vAlign w:val="center"/>
          </w:tcPr>
          <w:p w14:paraId="68C1F7D8"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3</w:t>
            </w:r>
          </w:p>
        </w:tc>
        <w:tc>
          <w:tcPr>
            <w:tcW w:w="1004" w:type="dxa"/>
            <w:tcBorders>
              <w:top w:val="single" w:sz="6" w:space="0" w:color="000000"/>
              <w:left w:val="single" w:sz="6" w:space="0" w:color="000000"/>
              <w:bottom w:val="single" w:sz="6" w:space="0" w:color="000000"/>
              <w:right w:val="single" w:sz="6" w:space="0" w:color="000000"/>
            </w:tcBorders>
            <w:vAlign w:val="center"/>
          </w:tcPr>
          <w:p w14:paraId="744E037D"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3</w:t>
            </w:r>
          </w:p>
        </w:tc>
        <w:tc>
          <w:tcPr>
            <w:tcW w:w="1048" w:type="dxa"/>
            <w:tcBorders>
              <w:top w:val="single" w:sz="6" w:space="0" w:color="000000"/>
              <w:left w:val="single" w:sz="6" w:space="0" w:color="000000"/>
              <w:bottom w:val="single" w:sz="6" w:space="0" w:color="000000"/>
              <w:right w:val="single" w:sz="6" w:space="0" w:color="000000"/>
            </w:tcBorders>
            <w:vAlign w:val="center"/>
          </w:tcPr>
          <w:p w14:paraId="6FE8D36F"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3</w:t>
            </w:r>
          </w:p>
        </w:tc>
        <w:tc>
          <w:tcPr>
            <w:tcW w:w="1100" w:type="dxa"/>
            <w:tcBorders>
              <w:top w:val="single" w:sz="6" w:space="0" w:color="000000"/>
              <w:left w:val="single" w:sz="6" w:space="0" w:color="000000"/>
              <w:bottom w:val="single" w:sz="6" w:space="0" w:color="000000"/>
              <w:right w:val="single" w:sz="6" w:space="0" w:color="000000"/>
            </w:tcBorders>
            <w:vAlign w:val="center"/>
          </w:tcPr>
          <w:p w14:paraId="5204416F"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3</w:t>
            </w:r>
          </w:p>
        </w:tc>
        <w:tc>
          <w:tcPr>
            <w:tcW w:w="1235" w:type="dxa"/>
            <w:tcBorders>
              <w:top w:val="single" w:sz="6" w:space="0" w:color="000000"/>
              <w:left w:val="single" w:sz="6" w:space="0" w:color="000000"/>
              <w:bottom w:val="single" w:sz="6" w:space="0" w:color="000000"/>
              <w:right w:val="single" w:sz="12" w:space="0" w:color="000000"/>
            </w:tcBorders>
            <w:vAlign w:val="center"/>
          </w:tcPr>
          <w:p w14:paraId="084F1FC3"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12</w:t>
            </w:r>
          </w:p>
        </w:tc>
      </w:tr>
      <w:tr w:rsidR="002E05B9" w:rsidRPr="00C524AA" w14:paraId="1A8E060D" w14:textId="77777777" w:rsidTr="009A2128">
        <w:trPr>
          <w:trHeight w:val="330"/>
          <w:tblCellSpacing w:w="0" w:type="dxa"/>
          <w:jc w:val="center"/>
        </w:trPr>
        <w:tc>
          <w:tcPr>
            <w:tcW w:w="4238" w:type="dxa"/>
            <w:gridSpan w:val="2"/>
            <w:tcBorders>
              <w:top w:val="single" w:sz="6" w:space="0" w:color="000000"/>
              <w:left w:val="single" w:sz="12" w:space="0" w:color="000000"/>
              <w:bottom w:val="single" w:sz="6" w:space="0" w:color="000000"/>
              <w:right w:val="single" w:sz="6" w:space="0" w:color="000000"/>
            </w:tcBorders>
          </w:tcPr>
          <w:p w14:paraId="420DB73B" w14:textId="77777777" w:rsidR="002E05B9" w:rsidRPr="00C524AA" w:rsidRDefault="002E05B9" w:rsidP="009A2128">
            <w:pPr>
              <w:tabs>
                <w:tab w:val="left" w:pos="4500"/>
                <w:tab w:val="left" w:pos="9180"/>
                <w:tab w:val="left" w:pos="9360"/>
              </w:tabs>
              <w:spacing w:line="288" w:lineRule="auto"/>
              <w:jc w:val="both"/>
              <w:rPr>
                <w:rFonts w:ascii="Times New Roman" w:hAnsi="Times New Roman" w:cs="Times New Roman"/>
              </w:rPr>
            </w:pPr>
            <w:r w:rsidRPr="00C524AA">
              <w:rPr>
                <w:rFonts w:ascii="Times New Roman" w:hAnsi="Times New Roman" w:cs="Times New Roman"/>
              </w:rPr>
              <w:t xml:space="preserve"> Итого:</w:t>
            </w:r>
          </w:p>
        </w:tc>
        <w:tc>
          <w:tcPr>
            <w:tcW w:w="1004" w:type="dxa"/>
            <w:tcBorders>
              <w:top w:val="single" w:sz="6" w:space="0" w:color="000000"/>
              <w:left w:val="single" w:sz="6" w:space="0" w:color="000000"/>
              <w:bottom w:val="single" w:sz="6" w:space="0" w:color="000000"/>
              <w:right w:val="single" w:sz="6" w:space="0" w:color="000000"/>
            </w:tcBorders>
          </w:tcPr>
          <w:p w14:paraId="233B1B44"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21</w:t>
            </w:r>
          </w:p>
        </w:tc>
        <w:tc>
          <w:tcPr>
            <w:tcW w:w="1004" w:type="dxa"/>
            <w:tcBorders>
              <w:top w:val="single" w:sz="6" w:space="0" w:color="000000"/>
              <w:left w:val="single" w:sz="6" w:space="0" w:color="000000"/>
              <w:bottom w:val="single" w:sz="6" w:space="0" w:color="000000"/>
              <w:right w:val="single" w:sz="6" w:space="0" w:color="000000"/>
            </w:tcBorders>
          </w:tcPr>
          <w:p w14:paraId="2D91C876"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25</w:t>
            </w:r>
          </w:p>
        </w:tc>
        <w:tc>
          <w:tcPr>
            <w:tcW w:w="1048" w:type="dxa"/>
            <w:tcBorders>
              <w:top w:val="single" w:sz="6" w:space="0" w:color="000000"/>
              <w:left w:val="single" w:sz="6" w:space="0" w:color="000000"/>
              <w:bottom w:val="single" w:sz="6" w:space="0" w:color="000000"/>
              <w:right w:val="single" w:sz="6" w:space="0" w:color="000000"/>
            </w:tcBorders>
          </w:tcPr>
          <w:p w14:paraId="4CC418A7"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25</w:t>
            </w:r>
          </w:p>
        </w:tc>
        <w:tc>
          <w:tcPr>
            <w:tcW w:w="1100" w:type="dxa"/>
            <w:tcBorders>
              <w:top w:val="single" w:sz="6" w:space="0" w:color="000000"/>
              <w:left w:val="single" w:sz="6" w:space="0" w:color="000000"/>
              <w:bottom w:val="single" w:sz="6" w:space="0" w:color="000000"/>
              <w:right w:val="single" w:sz="6" w:space="0" w:color="000000"/>
            </w:tcBorders>
          </w:tcPr>
          <w:p w14:paraId="19F2AAF1"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26</w:t>
            </w:r>
          </w:p>
        </w:tc>
        <w:tc>
          <w:tcPr>
            <w:tcW w:w="1235" w:type="dxa"/>
            <w:tcBorders>
              <w:top w:val="single" w:sz="6" w:space="0" w:color="000000"/>
              <w:left w:val="single" w:sz="6" w:space="0" w:color="000000"/>
              <w:bottom w:val="single" w:sz="6" w:space="0" w:color="000000"/>
              <w:right w:val="single" w:sz="12" w:space="0" w:color="000000"/>
            </w:tcBorders>
          </w:tcPr>
          <w:p w14:paraId="0D94A516"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97</w:t>
            </w:r>
          </w:p>
        </w:tc>
      </w:tr>
      <w:tr w:rsidR="002E05B9" w:rsidRPr="00C524AA" w14:paraId="3A6C791B" w14:textId="77777777" w:rsidTr="009A2128">
        <w:trPr>
          <w:trHeight w:val="330"/>
          <w:tblCellSpacing w:w="0" w:type="dxa"/>
          <w:jc w:val="center"/>
        </w:trPr>
        <w:tc>
          <w:tcPr>
            <w:tcW w:w="4238" w:type="dxa"/>
            <w:gridSpan w:val="2"/>
            <w:tcBorders>
              <w:top w:val="single" w:sz="6" w:space="0" w:color="000000"/>
              <w:left w:val="single" w:sz="12" w:space="0" w:color="000000"/>
              <w:bottom w:val="single" w:sz="6" w:space="0" w:color="000000"/>
              <w:right w:val="single" w:sz="6" w:space="0" w:color="000000"/>
            </w:tcBorders>
          </w:tcPr>
          <w:p w14:paraId="558AD805" w14:textId="77777777" w:rsidR="002E05B9" w:rsidRPr="00C524AA" w:rsidRDefault="002E05B9" w:rsidP="009A2128">
            <w:pPr>
              <w:tabs>
                <w:tab w:val="left" w:pos="4500"/>
                <w:tab w:val="left" w:pos="9180"/>
                <w:tab w:val="left" w:pos="9360"/>
              </w:tabs>
              <w:spacing w:line="288" w:lineRule="auto"/>
              <w:jc w:val="both"/>
              <w:rPr>
                <w:rFonts w:ascii="Times New Roman" w:hAnsi="Times New Roman" w:cs="Times New Roman"/>
                <w:i/>
              </w:rPr>
            </w:pPr>
            <w:r w:rsidRPr="00C524AA">
              <w:rPr>
                <w:rFonts w:ascii="Times New Roman" w:hAnsi="Times New Roman" w:cs="Times New Roman"/>
                <w:i/>
              </w:rPr>
              <w:t xml:space="preserve"> Часть, формируемая участниками образовательных отношений</w:t>
            </w:r>
          </w:p>
        </w:tc>
        <w:tc>
          <w:tcPr>
            <w:tcW w:w="1004" w:type="dxa"/>
            <w:tcBorders>
              <w:top w:val="single" w:sz="6" w:space="0" w:color="000000"/>
              <w:left w:val="single" w:sz="6" w:space="0" w:color="000000"/>
              <w:bottom w:val="single" w:sz="6" w:space="0" w:color="000000"/>
              <w:right w:val="single" w:sz="6" w:space="0" w:color="000000"/>
            </w:tcBorders>
          </w:tcPr>
          <w:p w14:paraId="4A8E139A"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rPr>
              <w:t>–</w:t>
            </w:r>
          </w:p>
        </w:tc>
        <w:tc>
          <w:tcPr>
            <w:tcW w:w="1004" w:type="dxa"/>
            <w:tcBorders>
              <w:top w:val="single" w:sz="6" w:space="0" w:color="000000"/>
              <w:left w:val="single" w:sz="6" w:space="0" w:color="000000"/>
              <w:bottom w:val="single" w:sz="6" w:space="0" w:color="000000"/>
              <w:right w:val="single" w:sz="6" w:space="0" w:color="000000"/>
            </w:tcBorders>
          </w:tcPr>
          <w:p w14:paraId="4792E857"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1</w:t>
            </w:r>
          </w:p>
        </w:tc>
        <w:tc>
          <w:tcPr>
            <w:tcW w:w="1048" w:type="dxa"/>
            <w:tcBorders>
              <w:top w:val="single" w:sz="6" w:space="0" w:color="000000"/>
              <w:left w:val="single" w:sz="6" w:space="0" w:color="000000"/>
              <w:bottom w:val="single" w:sz="6" w:space="0" w:color="000000"/>
              <w:right w:val="single" w:sz="6" w:space="0" w:color="000000"/>
            </w:tcBorders>
          </w:tcPr>
          <w:p w14:paraId="69E832EF"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1</w:t>
            </w:r>
          </w:p>
        </w:tc>
        <w:tc>
          <w:tcPr>
            <w:tcW w:w="1100" w:type="dxa"/>
            <w:tcBorders>
              <w:top w:val="single" w:sz="6" w:space="0" w:color="000000"/>
              <w:left w:val="single" w:sz="6" w:space="0" w:color="000000"/>
              <w:bottom w:val="single" w:sz="6" w:space="0" w:color="000000"/>
              <w:right w:val="single" w:sz="6" w:space="0" w:color="000000"/>
            </w:tcBorders>
          </w:tcPr>
          <w:p w14:paraId="0BF6F928"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0,5</w:t>
            </w:r>
          </w:p>
        </w:tc>
        <w:tc>
          <w:tcPr>
            <w:tcW w:w="1235" w:type="dxa"/>
            <w:tcBorders>
              <w:top w:val="single" w:sz="6" w:space="0" w:color="000000"/>
              <w:left w:val="single" w:sz="6" w:space="0" w:color="000000"/>
              <w:bottom w:val="single" w:sz="6" w:space="0" w:color="000000"/>
              <w:right w:val="single" w:sz="12" w:space="0" w:color="000000"/>
            </w:tcBorders>
          </w:tcPr>
          <w:p w14:paraId="1CC13073"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rPr>
            </w:pPr>
            <w:r w:rsidRPr="00C524AA">
              <w:rPr>
                <w:rFonts w:ascii="Times New Roman" w:hAnsi="Times New Roman" w:cs="Times New Roman"/>
                <w:bCs/>
              </w:rPr>
              <w:t>2,5</w:t>
            </w:r>
          </w:p>
        </w:tc>
      </w:tr>
      <w:tr w:rsidR="002E05B9" w:rsidRPr="00C524AA" w14:paraId="551DA5D1" w14:textId="77777777" w:rsidTr="009A2128">
        <w:trPr>
          <w:trHeight w:val="330"/>
          <w:tblCellSpacing w:w="0" w:type="dxa"/>
          <w:jc w:val="center"/>
        </w:trPr>
        <w:tc>
          <w:tcPr>
            <w:tcW w:w="4238" w:type="dxa"/>
            <w:gridSpan w:val="2"/>
            <w:tcBorders>
              <w:top w:val="single" w:sz="6" w:space="0" w:color="000000"/>
              <w:left w:val="single" w:sz="12" w:space="0" w:color="000000"/>
              <w:bottom w:val="single" w:sz="6" w:space="0" w:color="000000"/>
              <w:right w:val="single" w:sz="6" w:space="0" w:color="000000"/>
            </w:tcBorders>
          </w:tcPr>
          <w:p w14:paraId="6E6EC5AA" w14:textId="77777777" w:rsidR="002E05B9" w:rsidRPr="00C524AA" w:rsidRDefault="002E05B9" w:rsidP="009A2128">
            <w:pPr>
              <w:tabs>
                <w:tab w:val="left" w:pos="4500"/>
                <w:tab w:val="left" w:pos="9180"/>
                <w:tab w:val="left" w:pos="9360"/>
              </w:tabs>
              <w:spacing w:line="288" w:lineRule="auto"/>
              <w:rPr>
                <w:rFonts w:ascii="Times New Roman" w:hAnsi="Times New Roman" w:cs="Times New Roman"/>
              </w:rPr>
            </w:pPr>
            <w:r w:rsidRPr="00C524AA">
              <w:rPr>
                <w:rFonts w:ascii="Times New Roman" w:hAnsi="Times New Roman" w:cs="Times New Roman"/>
                <w:bCs/>
              </w:rPr>
              <w:t xml:space="preserve">Максимально допустимая недельная нагрузка </w:t>
            </w:r>
          </w:p>
        </w:tc>
        <w:tc>
          <w:tcPr>
            <w:tcW w:w="1004" w:type="dxa"/>
            <w:tcBorders>
              <w:top w:val="single" w:sz="6" w:space="0" w:color="000000"/>
              <w:left w:val="single" w:sz="6" w:space="0" w:color="000000"/>
              <w:bottom w:val="single" w:sz="6" w:space="0" w:color="000000"/>
              <w:right w:val="single" w:sz="6" w:space="0" w:color="000000"/>
            </w:tcBorders>
            <w:vAlign w:val="center"/>
          </w:tcPr>
          <w:p w14:paraId="2AA20830"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rPr>
              <w:t>21</w:t>
            </w:r>
          </w:p>
        </w:tc>
        <w:tc>
          <w:tcPr>
            <w:tcW w:w="1004" w:type="dxa"/>
            <w:tcBorders>
              <w:top w:val="single" w:sz="6" w:space="0" w:color="000000"/>
              <w:left w:val="single" w:sz="6" w:space="0" w:color="000000"/>
              <w:bottom w:val="single" w:sz="6" w:space="0" w:color="000000"/>
              <w:right w:val="single" w:sz="6" w:space="0" w:color="000000"/>
            </w:tcBorders>
            <w:vAlign w:val="center"/>
          </w:tcPr>
          <w:p w14:paraId="2520F5FA"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26</w:t>
            </w:r>
          </w:p>
        </w:tc>
        <w:tc>
          <w:tcPr>
            <w:tcW w:w="1048" w:type="dxa"/>
            <w:tcBorders>
              <w:top w:val="single" w:sz="6" w:space="0" w:color="000000"/>
              <w:left w:val="single" w:sz="6" w:space="0" w:color="000000"/>
              <w:bottom w:val="single" w:sz="6" w:space="0" w:color="000000"/>
              <w:right w:val="single" w:sz="6" w:space="0" w:color="000000"/>
            </w:tcBorders>
            <w:vAlign w:val="center"/>
          </w:tcPr>
          <w:p w14:paraId="7C8937CE"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26</w:t>
            </w:r>
          </w:p>
        </w:tc>
        <w:tc>
          <w:tcPr>
            <w:tcW w:w="1100" w:type="dxa"/>
            <w:tcBorders>
              <w:top w:val="single" w:sz="6" w:space="0" w:color="000000"/>
              <w:left w:val="single" w:sz="6" w:space="0" w:color="000000"/>
              <w:bottom w:val="single" w:sz="6" w:space="0" w:color="000000"/>
              <w:right w:val="single" w:sz="6" w:space="0" w:color="000000"/>
            </w:tcBorders>
            <w:vAlign w:val="center"/>
          </w:tcPr>
          <w:p w14:paraId="372EDEAF"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26,5</w:t>
            </w:r>
          </w:p>
        </w:tc>
        <w:tc>
          <w:tcPr>
            <w:tcW w:w="1235" w:type="dxa"/>
            <w:tcBorders>
              <w:top w:val="single" w:sz="6" w:space="0" w:color="000000"/>
              <w:left w:val="single" w:sz="6" w:space="0" w:color="000000"/>
              <w:bottom w:val="single" w:sz="6" w:space="0" w:color="000000"/>
              <w:right w:val="single" w:sz="12" w:space="0" w:color="000000"/>
            </w:tcBorders>
            <w:vAlign w:val="center"/>
          </w:tcPr>
          <w:p w14:paraId="1C21BB5D" w14:textId="77777777" w:rsidR="002E05B9" w:rsidRPr="00C524AA" w:rsidRDefault="002E05B9" w:rsidP="009A2128">
            <w:pPr>
              <w:tabs>
                <w:tab w:val="left" w:pos="4500"/>
                <w:tab w:val="left" w:pos="9180"/>
                <w:tab w:val="left" w:pos="9360"/>
              </w:tabs>
              <w:spacing w:line="288" w:lineRule="auto"/>
              <w:jc w:val="center"/>
              <w:rPr>
                <w:rFonts w:ascii="Times New Roman" w:hAnsi="Times New Roman" w:cs="Times New Roman"/>
                <w:bCs/>
              </w:rPr>
            </w:pPr>
            <w:r w:rsidRPr="00C524AA">
              <w:rPr>
                <w:rFonts w:ascii="Times New Roman" w:hAnsi="Times New Roman" w:cs="Times New Roman"/>
                <w:bCs/>
              </w:rPr>
              <w:t>99,5</w:t>
            </w:r>
          </w:p>
        </w:tc>
      </w:tr>
    </w:tbl>
    <w:p w14:paraId="6D6F2441" w14:textId="77777777" w:rsidR="002E05B9" w:rsidRPr="00E2395D" w:rsidRDefault="002E05B9" w:rsidP="002E05B9">
      <w:pPr>
        <w:autoSpaceDE w:val="0"/>
        <w:autoSpaceDN w:val="0"/>
        <w:adjustRightInd w:val="0"/>
        <w:spacing w:line="360" w:lineRule="auto"/>
        <w:ind w:firstLine="454"/>
        <w:jc w:val="both"/>
        <w:textAlignment w:val="center"/>
        <w:rPr>
          <w:sz w:val="28"/>
          <w:szCs w:val="28"/>
        </w:rPr>
      </w:pPr>
    </w:p>
    <w:p w14:paraId="5BCECFF1" w14:textId="77777777" w:rsidR="002E05B9" w:rsidRPr="00C524AA" w:rsidRDefault="002E05B9" w:rsidP="002E05B9">
      <w:pPr>
        <w:autoSpaceDE w:val="0"/>
        <w:autoSpaceDN w:val="0"/>
        <w:adjustRightInd w:val="0"/>
        <w:spacing w:line="360" w:lineRule="auto"/>
        <w:ind w:firstLine="454"/>
        <w:jc w:val="both"/>
        <w:textAlignment w:val="center"/>
        <w:rPr>
          <w:rFonts w:ascii="Times New Roman" w:hAnsi="Times New Roman" w:cs="Times New Roman"/>
          <w:color w:val="000000"/>
        </w:rPr>
      </w:pPr>
      <w:r w:rsidRPr="00C524AA">
        <w:rPr>
          <w:rFonts w:ascii="Times New Roman" w:hAnsi="Times New Roman" w:cs="Times New Roman"/>
        </w:rPr>
        <w:lastRenderedPageBreak/>
        <w:t xml:space="preserve">Примерный учебный план является основой для разработки учебного плана </w:t>
      </w:r>
      <w:r w:rsidR="00C524AA">
        <w:rPr>
          <w:rFonts w:ascii="Times New Roman" w:hAnsi="Times New Roman" w:cs="Times New Roman"/>
        </w:rPr>
        <w:t>МБОУ СОШ № 19 г. Ковров</w:t>
      </w:r>
      <w:r w:rsidRPr="00C524AA">
        <w:rPr>
          <w:rFonts w:ascii="Times New Roman" w:hAnsi="Times New Roman" w:cs="Times New Roman"/>
        </w:rPr>
        <w:t>, осуществляющей образовательную деятельность, в котором отражаются и конкретизируются основные показатели примерного учебного плана:</w:t>
      </w:r>
      <w:r w:rsidR="00C524AA">
        <w:rPr>
          <w:rFonts w:ascii="Times New Roman" w:hAnsi="Times New Roman" w:cs="Times New Roman"/>
        </w:rPr>
        <w:t xml:space="preserve"> </w:t>
      </w:r>
      <w:r w:rsidRPr="00C524AA">
        <w:rPr>
          <w:rFonts w:ascii="Times New Roman" w:hAnsi="Times New Roman" w:cs="Times New Roman"/>
          <w:color w:val="000000"/>
        </w:rPr>
        <w:t>состав учебных предметов; недельное распределение учебного времени, отводимого на освоение содержания образования по классам, учебным предметам;</w:t>
      </w:r>
      <w:r w:rsidR="00C524AA">
        <w:rPr>
          <w:rFonts w:ascii="Times New Roman" w:hAnsi="Times New Roman" w:cs="Times New Roman"/>
          <w:color w:val="000000"/>
        </w:rPr>
        <w:t xml:space="preserve"> </w:t>
      </w:r>
      <w:r w:rsidRPr="00C524AA">
        <w:rPr>
          <w:rFonts w:ascii="Times New Roman" w:hAnsi="Times New Roman" w:cs="Times New Roman"/>
          <w:spacing w:val="-4"/>
        </w:rPr>
        <w:t>максимально допустимая недельная нагрузка обучающихся</w:t>
      </w:r>
      <w:r w:rsidRPr="00C524AA">
        <w:rPr>
          <w:rFonts w:ascii="Times New Roman" w:hAnsi="Times New Roman" w:cs="Times New Roman"/>
        </w:rPr>
        <w:t xml:space="preserve">. </w:t>
      </w:r>
    </w:p>
    <w:p w14:paraId="280C33FB" w14:textId="77777777" w:rsidR="002E05B9" w:rsidRPr="00E2395D" w:rsidRDefault="002E05B9" w:rsidP="002E05B9"/>
    <w:p w14:paraId="7732FF71" w14:textId="77777777" w:rsidR="002E05B9" w:rsidRPr="00BD7394" w:rsidRDefault="002E05B9" w:rsidP="002E05B9">
      <w:pPr>
        <w:pStyle w:val="21"/>
        <w:numPr>
          <w:ilvl w:val="0"/>
          <w:numId w:val="0"/>
        </w:numPr>
        <w:sectPr w:rsidR="002E05B9" w:rsidRPr="00BD7394" w:rsidSect="00DD7F00">
          <w:footerReference w:type="even" r:id="rId65"/>
          <w:footerReference w:type="default" r:id="rId66"/>
          <w:pgSz w:w="11906" w:h="16838" w:code="9"/>
          <w:pgMar w:top="1134" w:right="707" w:bottom="1134" w:left="1134" w:header="720" w:footer="720" w:gutter="0"/>
          <w:cols w:space="720"/>
          <w:noEndnote/>
          <w:docGrid w:linePitch="299"/>
        </w:sectPr>
      </w:pPr>
    </w:p>
    <w:p w14:paraId="7A7E9B64" w14:textId="77777777" w:rsidR="002E05B9" w:rsidRPr="00C524AA" w:rsidRDefault="00C524AA" w:rsidP="00F71F47">
      <w:pPr>
        <w:pStyle w:val="afff0"/>
        <w:numPr>
          <w:ilvl w:val="1"/>
          <w:numId w:val="2"/>
        </w:numPr>
        <w:shd w:val="clear" w:color="auto" w:fill="DAEEF3" w:themeFill="accent5" w:themeFillTint="33"/>
        <w:ind w:left="0" w:firstLine="709"/>
        <w:jc w:val="center"/>
        <w:rPr>
          <w:sz w:val="24"/>
        </w:rPr>
      </w:pPr>
      <w:bookmarkStart w:id="142" w:name="_Toc288394108"/>
      <w:bookmarkStart w:id="143" w:name="_Toc288410575"/>
      <w:bookmarkStart w:id="144" w:name="_Toc288410704"/>
      <w:bookmarkStart w:id="145" w:name="_Toc424564343"/>
      <w:r w:rsidRPr="00C524AA">
        <w:rPr>
          <w:sz w:val="24"/>
        </w:rPr>
        <w:lastRenderedPageBreak/>
        <w:t>ПЛАН ВНЕУРОЧНОЙ ДЕЯТЕЛЬНОСТИ</w:t>
      </w:r>
      <w:bookmarkEnd w:id="142"/>
      <w:bookmarkEnd w:id="143"/>
      <w:bookmarkEnd w:id="144"/>
      <w:bookmarkEnd w:id="145"/>
    </w:p>
    <w:p w14:paraId="661C4995" w14:textId="77777777" w:rsidR="002E05B9" w:rsidRPr="00C524AA" w:rsidRDefault="002E05B9" w:rsidP="002E05B9">
      <w:pPr>
        <w:pStyle w:val="af6"/>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Под внеурочной деятельностью понимается образователь</w:t>
      </w:r>
      <w:r w:rsidRPr="00C524AA">
        <w:rPr>
          <w:rFonts w:ascii="Times New Roman" w:hAnsi="Times New Roman"/>
          <w:color w:val="auto"/>
          <w:spacing w:val="-4"/>
          <w:sz w:val="22"/>
          <w:szCs w:val="22"/>
        </w:rPr>
        <w:t>ная деятельность, осуществляемая в формах, отличных от уроч</w:t>
      </w:r>
      <w:r w:rsidRPr="00C524AA">
        <w:rPr>
          <w:rFonts w:ascii="Times New Roman" w:hAnsi="Times New Roman"/>
          <w:color w:val="auto"/>
          <w:spacing w:val="-2"/>
          <w:sz w:val="22"/>
          <w:szCs w:val="22"/>
        </w:rPr>
        <w:t xml:space="preserve">ной, и направленная на достижение планируемых результатов </w:t>
      </w:r>
      <w:r w:rsidRPr="00C524AA">
        <w:rPr>
          <w:rFonts w:ascii="Times New Roman" w:hAnsi="Times New Roman"/>
          <w:color w:val="auto"/>
          <w:sz w:val="22"/>
          <w:szCs w:val="22"/>
        </w:rPr>
        <w:t>освоения основной образовательной программы начального общего образования.</w:t>
      </w:r>
    </w:p>
    <w:p w14:paraId="663FB583" w14:textId="77777777" w:rsidR="002E05B9" w:rsidRPr="00C524AA" w:rsidRDefault="002E05B9" w:rsidP="002E05B9">
      <w:pPr>
        <w:pStyle w:val="af6"/>
        <w:spacing w:line="360" w:lineRule="auto"/>
        <w:ind w:firstLine="709"/>
        <w:rPr>
          <w:rFonts w:ascii="Times New Roman" w:hAnsi="Times New Roman"/>
          <w:color w:val="auto"/>
          <w:sz w:val="22"/>
          <w:szCs w:val="22"/>
        </w:rPr>
      </w:pPr>
      <w:r w:rsidRPr="00C524AA">
        <w:rPr>
          <w:rFonts w:ascii="Times New Roman" w:hAnsi="Times New Roman"/>
          <w:b/>
          <w:bCs/>
          <w:color w:val="auto"/>
          <w:sz w:val="22"/>
          <w:szCs w:val="22"/>
        </w:rPr>
        <w:t>Цели организации внеурочной деятельности</w:t>
      </w:r>
      <w:r w:rsidRPr="00C524AA">
        <w:rPr>
          <w:rFonts w:ascii="Times New Roman" w:hAnsi="Times New Roman"/>
          <w:color w:val="auto"/>
          <w:sz w:val="22"/>
          <w:szCs w:val="22"/>
        </w:rPr>
        <w:t xml:space="preserve"> на уровне начального общего образования: обеспечение соответствующей возрасту адаптации ребенка в образовательной организации, создание благоприятных условий для развития ребенка, учет его возрастных и индивидуальных особенностей.</w:t>
      </w:r>
    </w:p>
    <w:p w14:paraId="3523615F" w14:textId="77777777" w:rsidR="002E05B9" w:rsidRPr="00C524AA" w:rsidRDefault="002E05B9" w:rsidP="002E05B9">
      <w:pPr>
        <w:pStyle w:val="af6"/>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t xml:space="preserve">Внеурочная деятельность организуется по направлениям </w:t>
      </w:r>
      <w:r w:rsidRPr="00C524AA">
        <w:rPr>
          <w:rFonts w:ascii="Times New Roman" w:hAnsi="Times New Roman"/>
          <w:color w:val="auto"/>
          <w:spacing w:val="-4"/>
          <w:sz w:val="22"/>
          <w:szCs w:val="22"/>
        </w:rPr>
        <w:t>развития личности (спортивно­оздоровительное, духовно­нрав</w:t>
      </w:r>
      <w:r w:rsidRPr="00C524AA">
        <w:rPr>
          <w:rFonts w:ascii="Times New Roman" w:hAnsi="Times New Roman"/>
          <w:color w:val="auto"/>
          <w:spacing w:val="2"/>
          <w:sz w:val="22"/>
          <w:szCs w:val="22"/>
        </w:rPr>
        <w:t>ственное, социальное, общеинтеллектуальное, общекультур</w:t>
      </w:r>
      <w:r w:rsidRPr="00C524AA">
        <w:rPr>
          <w:rFonts w:ascii="Times New Roman" w:hAnsi="Times New Roman"/>
          <w:color w:val="auto"/>
          <w:sz w:val="22"/>
          <w:szCs w:val="22"/>
        </w:rPr>
        <w:t xml:space="preserve">ное). </w:t>
      </w:r>
    </w:p>
    <w:p w14:paraId="295B39E0" w14:textId="77777777" w:rsidR="002E05B9" w:rsidRPr="00C524AA" w:rsidRDefault="002E05B9" w:rsidP="002E05B9">
      <w:pPr>
        <w:pStyle w:val="ConsPlusNormal"/>
        <w:widowControl/>
        <w:spacing w:line="360" w:lineRule="auto"/>
        <w:ind w:firstLine="709"/>
        <w:jc w:val="both"/>
        <w:textAlignment w:val="center"/>
        <w:rPr>
          <w:rFonts w:ascii="Times New Roman" w:hAnsi="Times New Roman" w:cs="Times New Roman"/>
          <w:sz w:val="22"/>
          <w:szCs w:val="22"/>
        </w:rPr>
      </w:pPr>
      <w:r w:rsidRPr="00C524AA">
        <w:rPr>
          <w:rFonts w:ascii="Times New Roman" w:hAnsi="Times New Roman" w:cs="Times New Roman"/>
          <w:b/>
          <w:bCs/>
          <w:spacing w:val="2"/>
          <w:sz w:val="22"/>
          <w:szCs w:val="22"/>
        </w:rPr>
        <w:t>Формы организации внеурочной деятельности</w:t>
      </w:r>
      <w:r w:rsidRPr="00C524AA">
        <w:rPr>
          <w:rFonts w:ascii="Times New Roman" w:hAnsi="Times New Roman" w:cs="Times New Roman"/>
          <w:spacing w:val="2"/>
          <w:sz w:val="22"/>
          <w:szCs w:val="22"/>
        </w:rPr>
        <w:t xml:space="preserve">, как и в целом образовательной деятельности, в рамках реализации основной образовательной программы начального общего </w:t>
      </w:r>
      <w:r w:rsidRPr="00C524AA">
        <w:rPr>
          <w:rFonts w:ascii="Times New Roman" w:hAnsi="Times New Roman" w:cs="Times New Roman"/>
          <w:sz w:val="22"/>
          <w:szCs w:val="22"/>
        </w:rPr>
        <w:t>образования определяет организация, осуществляющая образовательную деятельность. Содер</w:t>
      </w:r>
      <w:r w:rsidRPr="00C524AA">
        <w:rPr>
          <w:rFonts w:ascii="Times New Roman" w:hAnsi="Times New Roman" w:cs="Times New Roman"/>
          <w:spacing w:val="2"/>
          <w:sz w:val="22"/>
          <w:szCs w:val="22"/>
        </w:rPr>
        <w:t xml:space="preserve">жание занятий, предусмотренных во внеурочной деятельности, должно осуществляться </w:t>
      </w:r>
      <w:r w:rsidRPr="00C524AA">
        <w:rPr>
          <w:rFonts w:ascii="Times New Roman" w:hAnsi="Times New Roman" w:cs="Times New Roman"/>
          <w:sz w:val="22"/>
          <w:szCs w:val="22"/>
        </w:rPr>
        <w:t>в таких формах как художественные, культурологические, филологические, хоровые студии, сетевые сообщества, школьные спортивные клубы и секции, конференции, олимпиады, военно-патриотические объединения, экскурсии, соревнования, поисковые и научные исследования, общественно полезные практики и другие формы на добровольной основе в соответствии с выбором участников образовательных отношений.</w:t>
      </w:r>
    </w:p>
    <w:p w14:paraId="2BC82157" w14:textId="77777777" w:rsidR="002E05B9" w:rsidRPr="00C524AA" w:rsidRDefault="002E05B9" w:rsidP="002E05B9">
      <w:pPr>
        <w:pStyle w:val="af6"/>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 xml:space="preserve">При организации внеурочной деятельности обучающихся образовательной организацией могут использоваться </w:t>
      </w:r>
      <w:r w:rsidRPr="00C524AA">
        <w:rPr>
          <w:rFonts w:ascii="Times New Roman" w:hAnsi="Times New Roman"/>
          <w:color w:val="auto"/>
          <w:spacing w:val="-2"/>
          <w:sz w:val="22"/>
          <w:szCs w:val="22"/>
        </w:rPr>
        <w:t>возможности организаций и учреждений дополнительного образования, куль</w:t>
      </w:r>
      <w:r w:rsidRPr="00C524AA">
        <w:rPr>
          <w:rFonts w:ascii="Times New Roman" w:hAnsi="Times New Roman"/>
          <w:color w:val="auto"/>
          <w:spacing w:val="2"/>
          <w:sz w:val="22"/>
          <w:szCs w:val="22"/>
        </w:rPr>
        <w:t>туры и спорта. В период каникул для продолжения внеуроч</w:t>
      </w:r>
      <w:r w:rsidRPr="00C524AA">
        <w:rPr>
          <w:rFonts w:ascii="Times New Roman" w:hAnsi="Times New Roman"/>
          <w:color w:val="auto"/>
          <w:sz w:val="22"/>
          <w:szCs w:val="22"/>
        </w:rPr>
        <w:t>ной деятельности могут использоваться возможности специа</w:t>
      </w:r>
      <w:r w:rsidRPr="00C524AA">
        <w:rPr>
          <w:rFonts w:ascii="Times New Roman" w:hAnsi="Times New Roman"/>
          <w:color w:val="auto"/>
          <w:spacing w:val="2"/>
          <w:sz w:val="22"/>
          <w:szCs w:val="22"/>
        </w:rPr>
        <w:t>лизированных лагерей, тематических лагерных смен, летних школ.</w:t>
      </w:r>
    </w:p>
    <w:p w14:paraId="37B3CDB7" w14:textId="77777777" w:rsidR="002E05B9" w:rsidRPr="00C524AA" w:rsidRDefault="002E05B9" w:rsidP="002E05B9">
      <w:pPr>
        <w:pStyle w:val="af6"/>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 xml:space="preserve">Время, отведенное на внеурочную деятельность, не учитывается при определении максимально допустимой недельной </w:t>
      </w:r>
      <w:r w:rsidRPr="00C524AA">
        <w:rPr>
          <w:rFonts w:ascii="Times New Roman" w:hAnsi="Times New Roman"/>
          <w:color w:val="auto"/>
          <w:spacing w:val="-2"/>
          <w:sz w:val="22"/>
          <w:szCs w:val="22"/>
        </w:rPr>
        <w:t>нагрузки обучающихся</w:t>
      </w:r>
      <w:r w:rsidRPr="00C524AA">
        <w:rPr>
          <w:rFonts w:ascii="Times New Roman" w:hAnsi="Times New Roman"/>
          <w:color w:val="auto"/>
          <w:sz w:val="22"/>
          <w:szCs w:val="22"/>
        </w:rPr>
        <w:t xml:space="preserve"> и составляет не более 1350</w:t>
      </w:r>
      <w:r w:rsidRPr="00C524AA">
        <w:rPr>
          <w:rFonts w:ascii="Times New Roman" w:hAnsi="Times New Roman"/>
          <w:color w:val="auto"/>
          <w:spacing w:val="2"/>
          <w:sz w:val="22"/>
          <w:szCs w:val="22"/>
        </w:rPr>
        <w:t> </w:t>
      </w:r>
      <w:r w:rsidRPr="00C524AA">
        <w:rPr>
          <w:rFonts w:ascii="Times New Roman" w:hAnsi="Times New Roman"/>
          <w:color w:val="auto"/>
          <w:sz w:val="22"/>
          <w:szCs w:val="22"/>
        </w:rPr>
        <w:t>часов за 4</w:t>
      </w:r>
      <w:r w:rsidRPr="00C524AA">
        <w:rPr>
          <w:rFonts w:ascii="Times New Roman" w:hAnsi="Times New Roman"/>
          <w:color w:val="auto"/>
          <w:spacing w:val="2"/>
          <w:sz w:val="22"/>
          <w:szCs w:val="22"/>
        </w:rPr>
        <w:t> </w:t>
      </w:r>
      <w:r w:rsidRPr="00C524AA">
        <w:rPr>
          <w:rFonts w:ascii="Times New Roman" w:hAnsi="Times New Roman"/>
          <w:color w:val="auto"/>
          <w:sz w:val="22"/>
          <w:szCs w:val="22"/>
        </w:rPr>
        <w:t>года обучения. В зависимости от возможностей организации, осуществляющей образовательную деятельность, особенностей окружающего социума внеурочная деятельность может осуществляться по различным схемам, в том числе:</w:t>
      </w:r>
    </w:p>
    <w:p w14:paraId="07E7A76C" w14:textId="77777777" w:rsidR="002E05B9" w:rsidRPr="00C524AA" w:rsidRDefault="002E05B9" w:rsidP="002E05B9">
      <w:pPr>
        <w:pStyle w:val="21"/>
        <w:ind w:firstLine="709"/>
        <w:rPr>
          <w:sz w:val="22"/>
          <w:szCs w:val="22"/>
        </w:rPr>
      </w:pPr>
      <w:r w:rsidRPr="00C524AA">
        <w:rPr>
          <w:sz w:val="22"/>
          <w:szCs w:val="22"/>
        </w:rPr>
        <w:t>непосредственно в образовательной организации;</w:t>
      </w:r>
    </w:p>
    <w:p w14:paraId="5D0E87B7" w14:textId="77777777" w:rsidR="002E05B9" w:rsidRPr="00C524AA" w:rsidRDefault="002E05B9" w:rsidP="002E05B9">
      <w:pPr>
        <w:pStyle w:val="21"/>
        <w:ind w:firstLine="709"/>
        <w:rPr>
          <w:sz w:val="22"/>
          <w:szCs w:val="22"/>
        </w:rPr>
      </w:pPr>
      <w:r w:rsidRPr="00C524AA">
        <w:rPr>
          <w:sz w:val="22"/>
          <w:szCs w:val="22"/>
        </w:rPr>
        <w:t>совместно с организациями и учреждениями дополнительного образования детей, спортивными объектами, учреждениями культуры;</w:t>
      </w:r>
    </w:p>
    <w:p w14:paraId="11795B23" w14:textId="77777777" w:rsidR="002E05B9" w:rsidRPr="00C524AA" w:rsidRDefault="002E05B9" w:rsidP="002E05B9">
      <w:pPr>
        <w:pStyle w:val="21"/>
        <w:ind w:firstLine="709"/>
        <w:rPr>
          <w:sz w:val="22"/>
          <w:szCs w:val="22"/>
        </w:rPr>
      </w:pPr>
      <w:r w:rsidRPr="00C524AA">
        <w:rPr>
          <w:sz w:val="22"/>
          <w:szCs w:val="22"/>
        </w:rPr>
        <w:t xml:space="preserve">в сотрудничестве с другими организациями и с участием </w:t>
      </w:r>
      <w:r w:rsidRPr="00C524AA">
        <w:rPr>
          <w:spacing w:val="2"/>
          <w:sz w:val="22"/>
          <w:szCs w:val="22"/>
        </w:rPr>
        <w:t xml:space="preserve">педагогов организации, осуществляющей образовательную деятельность (комбинированная </w:t>
      </w:r>
      <w:r w:rsidRPr="00C524AA">
        <w:rPr>
          <w:sz w:val="22"/>
          <w:szCs w:val="22"/>
        </w:rPr>
        <w:t>схема).</w:t>
      </w:r>
    </w:p>
    <w:p w14:paraId="77AA1784" w14:textId="77777777" w:rsidR="002E05B9" w:rsidRPr="00C524AA" w:rsidRDefault="002E05B9" w:rsidP="002E05B9">
      <w:pPr>
        <w:pStyle w:val="af6"/>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Основное преимущество организации внеурочной деятель</w:t>
      </w:r>
      <w:r w:rsidRPr="00C524AA">
        <w:rPr>
          <w:rFonts w:ascii="Times New Roman" w:hAnsi="Times New Roman"/>
          <w:color w:val="auto"/>
          <w:spacing w:val="2"/>
          <w:sz w:val="22"/>
          <w:szCs w:val="22"/>
        </w:rPr>
        <w:t>ности непосредственно в образовательной организации заключается в создании условий для полноценного пребыва</w:t>
      </w:r>
      <w:r w:rsidRPr="00C524AA">
        <w:rPr>
          <w:rFonts w:ascii="Times New Roman" w:hAnsi="Times New Roman"/>
          <w:color w:val="auto"/>
          <w:sz w:val="22"/>
          <w:szCs w:val="22"/>
        </w:rPr>
        <w:t>ния ребенка в образовательной организации в течение дня, с</w:t>
      </w:r>
      <w:r w:rsidRPr="00C524AA">
        <w:rPr>
          <w:rFonts w:ascii="Times New Roman" w:hAnsi="Times New Roman"/>
          <w:color w:val="auto"/>
          <w:spacing w:val="2"/>
          <w:sz w:val="22"/>
          <w:szCs w:val="22"/>
        </w:rPr>
        <w:t>одержательном единстве учебной, воспитательной и развивающей деятельности в рамках основной образовательной</w:t>
      </w:r>
      <w:r w:rsidRPr="00C524AA">
        <w:rPr>
          <w:rFonts w:ascii="Times New Roman" w:hAnsi="Times New Roman"/>
          <w:color w:val="auto"/>
          <w:sz w:val="22"/>
          <w:szCs w:val="22"/>
        </w:rPr>
        <w:t xml:space="preserve"> программы образовательной организации.</w:t>
      </w:r>
    </w:p>
    <w:p w14:paraId="53551FEF" w14:textId="77777777" w:rsidR="002E05B9" w:rsidRPr="00C524AA" w:rsidRDefault="002E05B9" w:rsidP="002E05B9">
      <w:pPr>
        <w:pStyle w:val="af6"/>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lastRenderedPageBreak/>
        <w:t>При организации внеурочной деятельности непосредствен</w:t>
      </w:r>
      <w:r w:rsidRPr="00C524AA">
        <w:rPr>
          <w:rFonts w:ascii="Times New Roman" w:hAnsi="Times New Roman"/>
          <w:color w:val="auto"/>
          <w:sz w:val="22"/>
          <w:szCs w:val="22"/>
        </w:rPr>
        <w:t xml:space="preserve">но в образовательной организации предполагается, что в этой </w:t>
      </w:r>
      <w:r w:rsidRPr="00C524AA">
        <w:rPr>
          <w:rFonts w:ascii="Times New Roman" w:hAnsi="Times New Roman"/>
          <w:color w:val="auto"/>
          <w:spacing w:val="-2"/>
          <w:sz w:val="22"/>
          <w:szCs w:val="22"/>
        </w:rPr>
        <w:t>работе принимают участие все педагогические работники дан</w:t>
      </w:r>
      <w:r w:rsidRPr="00C524AA">
        <w:rPr>
          <w:rFonts w:ascii="Times New Roman" w:hAnsi="Times New Roman"/>
          <w:color w:val="auto"/>
          <w:sz w:val="22"/>
          <w:szCs w:val="22"/>
        </w:rPr>
        <w:t>ной организации (учителя начальной школы, учителя­предметники, социальные педагоги, педагоги­психологи, учителя­дефектологи, логопед, воспитатели, тьюторы и</w:t>
      </w:r>
      <w:r w:rsidRPr="00C524AA">
        <w:rPr>
          <w:rFonts w:ascii="Times New Roman" w:hAnsi="Times New Roman"/>
          <w:color w:val="auto"/>
          <w:sz w:val="22"/>
          <w:szCs w:val="22"/>
        </w:rPr>
        <w:t> </w:t>
      </w:r>
      <w:r w:rsidRPr="00C524AA">
        <w:rPr>
          <w:rFonts w:ascii="Times New Roman" w:hAnsi="Times New Roman"/>
          <w:color w:val="auto"/>
          <w:sz w:val="22"/>
          <w:szCs w:val="22"/>
        </w:rPr>
        <w:t xml:space="preserve">др.). </w:t>
      </w:r>
    </w:p>
    <w:p w14:paraId="03B6ECC5" w14:textId="77777777" w:rsidR="002E05B9" w:rsidRPr="00C524AA" w:rsidRDefault="002E05B9" w:rsidP="002E05B9">
      <w:pPr>
        <w:pStyle w:val="af6"/>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 xml:space="preserve">Внеурочная деятельность тесно связана с дополнительным образованием детей в части создания условий для развития </w:t>
      </w:r>
      <w:r w:rsidRPr="00C524AA">
        <w:rPr>
          <w:rFonts w:ascii="Times New Roman" w:hAnsi="Times New Roman"/>
          <w:color w:val="auto"/>
          <w:spacing w:val="2"/>
          <w:sz w:val="22"/>
          <w:szCs w:val="22"/>
        </w:rPr>
        <w:t>творческих интересов детей, включения их в художествен</w:t>
      </w:r>
      <w:r w:rsidRPr="00C524AA">
        <w:rPr>
          <w:rFonts w:ascii="Times New Roman" w:hAnsi="Times New Roman"/>
          <w:color w:val="auto"/>
          <w:sz w:val="22"/>
          <w:szCs w:val="22"/>
        </w:rPr>
        <w:t>ную, техническую, спортивную и другую деятельность.</w:t>
      </w:r>
    </w:p>
    <w:p w14:paraId="1BA5E5FC" w14:textId="77777777" w:rsidR="002E05B9" w:rsidRPr="00C524AA" w:rsidRDefault="002E05B9" w:rsidP="002E05B9">
      <w:pPr>
        <w:pStyle w:val="af6"/>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t>Связующим звеном между внеурочной деятельностью и до</w:t>
      </w:r>
      <w:r w:rsidRPr="00C524AA">
        <w:rPr>
          <w:rFonts w:ascii="Times New Roman" w:hAnsi="Times New Roman"/>
          <w:color w:val="auto"/>
          <w:sz w:val="22"/>
          <w:szCs w:val="22"/>
        </w:rPr>
        <w:t>полнительным образованием детей выступают такие формы ее реализации, как факультативы, детские научные общества, экологические и военно­патриотические отряды и</w:t>
      </w:r>
      <w:r w:rsidRPr="00C524AA">
        <w:rPr>
          <w:rFonts w:ascii="Times New Roman" w:hAnsi="Times New Roman"/>
          <w:color w:val="auto"/>
          <w:sz w:val="22"/>
          <w:szCs w:val="22"/>
        </w:rPr>
        <w:t> </w:t>
      </w:r>
      <w:r w:rsidRPr="00C524AA">
        <w:rPr>
          <w:rFonts w:ascii="Times New Roman" w:hAnsi="Times New Roman"/>
          <w:color w:val="auto"/>
          <w:sz w:val="22"/>
          <w:szCs w:val="22"/>
        </w:rPr>
        <w:t>т.</w:t>
      </w:r>
      <w:r w:rsidRPr="00C524AA">
        <w:rPr>
          <w:rFonts w:ascii="Times New Roman" w:hAnsi="Times New Roman"/>
          <w:color w:val="auto"/>
          <w:sz w:val="22"/>
          <w:szCs w:val="22"/>
        </w:rPr>
        <w:t> </w:t>
      </w:r>
      <w:r w:rsidRPr="00C524AA">
        <w:rPr>
          <w:rFonts w:ascii="Times New Roman" w:hAnsi="Times New Roman"/>
          <w:color w:val="auto"/>
          <w:sz w:val="22"/>
          <w:szCs w:val="22"/>
        </w:rPr>
        <w:t>д.</w:t>
      </w:r>
    </w:p>
    <w:p w14:paraId="4674B2AA" w14:textId="77777777" w:rsidR="002E05B9" w:rsidRPr="00C524AA" w:rsidRDefault="002E05B9" w:rsidP="002E05B9">
      <w:pPr>
        <w:pStyle w:val="af6"/>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t>Основное преимущество совместной организации внеуроч</w:t>
      </w:r>
      <w:r w:rsidRPr="00C524AA">
        <w:rPr>
          <w:rFonts w:ascii="Times New Roman" w:hAnsi="Times New Roman"/>
          <w:color w:val="auto"/>
          <w:spacing w:val="2"/>
          <w:sz w:val="22"/>
          <w:szCs w:val="22"/>
        </w:rPr>
        <w:t xml:space="preserve">ной деятельности заключается в предоставлении широкого </w:t>
      </w:r>
      <w:r w:rsidRPr="00C524AA">
        <w:rPr>
          <w:rFonts w:ascii="Times New Roman" w:hAnsi="Times New Roman"/>
          <w:color w:val="auto"/>
          <w:sz w:val="22"/>
          <w:szCs w:val="22"/>
        </w:rPr>
        <w:t>выбора занятий для ребенка на основе спектра направлений детских объединений по интересам, возможности свободного самоопределения ребенка, привлечения к осуществлению внеурочной деятельности квалифицированных специалистов, а также практико­ориентированной и деятельностной основы организации образовательной деятельности.</w:t>
      </w:r>
    </w:p>
    <w:p w14:paraId="05F6ED7E" w14:textId="77777777" w:rsidR="002E05B9" w:rsidRPr="00C524AA" w:rsidRDefault="002E05B9" w:rsidP="002E05B9">
      <w:pPr>
        <w:pStyle w:val="af6"/>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t>Координирующую роль в организации внеурочной дея</w:t>
      </w:r>
      <w:r w:rsidRPr="00C524AA">
        <w:rPr>
          <w:rFonts w:ascii="Times New Roman" w:hAnsi="Times New Roman"/>
          <w:color w:val="auto"/>
          <w:sz w:val="22"/>
          <w:szCs w:val="22"/>
        </w:rPr>
        <w:t xml:space="preserve">тельности выполняет, как правило, классный руководитель, </w:t>
      </w:r>
      <w:r w:rsidRPr="00C524AA">
        <w:rPr>
          <w:rFonts w:ascii="Times New Roman" w:hAnsi="Times New Roman"/>
          <w:color w:val="auto"/>
          <w:spacing w:val="2"/>
          <w:sz w:val="22"/>
          <w:szCs w:val="22"/>
        </w:rPr>
        <w:t xml:space="preserve">который взаимодействует с педагогическими работниками, </w:t>
      </w:r>
      <w:r w:rsidRPr="00C524AA">
        <w:rPr>
          <w:rFonts w:ascii="Times New Roman" w:hAnsi="Times New Roman"/>
          <w:color w:val="auto"/>
          <w:sz w:val="22"/>
          <w:szCs w:val="22"/>
        </w:rPr>
        <w:t xml:space="preserve">организует систему отношений через разнообразные формы воспитательной деятельности коллектива, в том числе через </w:t>
      </w:r>
      <w:r w:rsidRPr="00C524AA">
        <w:rPr>
          <w:rFonts w:ascii="Times New Roman" w:hAnsi="Times New Roman"/>
          <w:color w:val="auto"/>
          <w:spacing w:val="2"/>
          <w:sz w:val="22"/>
          <w:szCs w:val="22"/>
        </w:rPr>
        <w:t>органы самоуправления, обеспечивает внеурочную деятель</w:t>
      </w:r>
      <w:r w:rsidRPr="00C524AA">
        <w:rPr>
          <w:rFonts w:ascii="Times New Roman" w:hAnsi="Times New Roman"/>
          <w:color w:val="auto"/>
          <w:sz w:val="22"/>
          <w:szCs w:val="22"/>
        </w:rPr>
        <w:t>ность обучающихся в соответствии с их выбором.</w:t>
      </w:r>
    </w:p>
    <w:p w14:paraId="6D01A40E" w14:textId="77777777" w:rsidR="002E05B9" w:rsidRPr="00C524AA" w:rsidRDefault="002E05B9" w:rsidP="002E05B9">
      <w:pPr>
        <w:pStyle w:val="af6"/>
        <w:spacing w:line="360" w:lineRule="auto"/>
        <w:ind w:firstLine="709"/>
        <w:rPr>
          <w:rFonts w:ascii="Times New Roman" w:hAnsi="Times New Roman"/>
          <w:color w:val="auto"/>
          <w:sz w:val="22"/>
          <w:szCs w:val="22"/>
        </w:rPr>
      </w:pPr>
      <w:r w:rsidRPr="00C524AA">
        <w:rPr>
          <w:rFonts w:ascii="Times New Roman" w:hAnsi="Times New Roman"/>
          <w:b/>
          <w:bCs/>
          <w:color w:val="auto"/>
          <w:spacing w:val="2"/>
          <w:sz w:val="22"/>
          <w:szCs w:val="22"/>
        </w:rPr>
        <w:t>План внеурочной деятельности</w:t>
      </w:r>
      <w:r w:rsidRPr="00C524AA">
        <w:rPr>
          <w:rFonts w:ascii="Times New Roman" w:hAnsi="Times New Roman"/>
          <w:color w:val="auto"/>
          <w:spacing w:val="2"/>
          <w:sz w:val="22"/>
          <w:szCs w:val="22"/>
        </w:rPr>
        <w:t xml:space="preserve"> формируется образовательной организацией </w:t>
      </w:r>
      <w:r w:rsidRPr="00C524AA">
        <w:rPr>
          <w:rFonts w:ascii="Times New Roman" w:hAnsi="Times New Roman"/>
          <w:color w:val="auto"/>
          <w:sz w:val="22"/>
          <w:szCs w:val="22"/>
        </w:rPr>
        <w:t xml:space="preserve">и </w:t>
      </w:r>
      <w:r w:rsidRPr="00C524AA">
        <w:rPr>
          <w:rFonts w:ascii="Times New Roman" w:hAnsi="Times New Roman"/>
          <w:color w:val="auto"/>
          <w:spacing w:val="2"/>
          <w:sz w:val="22"/>
          <w:szCs w:val="22"/>
        </w:rPr>
        <w:t xml:space="preserve">должен быть направлен в первую очередь на достижение </w:t>
      </w:r>
      <w:r w:rsidRPr="00C524AA">
        <w:rPr>
          <w:rFonts w:ascii="Times New Roman" w:hAnsi="Times New Roman"/>
          <w:color w:val="auto"/>
          <w:sz w:val="22"/>
          <w:szCs w:val="22"/>
        </w:rPr>
        <w:t>обучающимися планируемых резуль</w:t>
      </w:r>
      <w:r w:rsidRPr="00C524AA">
        <w:rPr>
          <w:rFonts w:ascii="Times New Roman" w:hAnsi="Times New Roman"/>
          <w:color w:val="auto"/>
          <w:spacing w:val="-2"/>
          <w:sz w:val="22"/>
          <w:szCs w:val="22"/>
        </w:rPr>
        <w:t>татов освоения основной образовательной программы началь</w:t>
      </w:r>
      <w:r w:rsidRPr="00C524AA">
        <w:rPr>
          <w:rFonts w:ascii="Times New Roman" w:hAnsi="Times New Roman"/>
          <w:color w:val="auto"/>
          <w:sz w:val="22"/>
          <w:szCs w:val="22"/>
        </w:rPr>
        <w:t>ного общего образования.</w:t>
      </w:r>
    </w:p>
    <w:p w14:paraId="72FFB082" w14:textId="77777777" w:rsidR="002E05B9" w:rsidRPr="00C524AA" w:rsidRDefault="002E05B9" w:rsidP="002E05B9">
      <w:pPr>
        <w:pStyle w:val="af6"/>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t>При взаимодействии образовательной организации с другими организациями создаются общее программно­методическое пространство, рабочие программы курсов внеурочной деятель</w:t>
      </w:r>
      <w:r w:rsidRPr="00C524AA">
        <w:rPr>
          <w:rFonts w:ascii="Times New Roman" w:hAnsi="Times New Roman"/>
          <w:color w:val="auto"/>
          <w:spacing w:val="2"/>
          <w:sz w:val="22"/>
          <w:szCs w:val="22"/>
        </w:rPr>
        <w:t>ности, которые должны быть сориентированы на планируемые результаты освоения основной образовательной про</w:t>
      </w:r>
      <w:r w:rsidRPr="00C524AA">
        <w:rPr>
          <w:rFonts w:ascii="Times New Roman" w:hAnsi="Times New Roman"/>
          <w:color w:val="auto"/>
          <w:sz w:val="22"/>
          <w:szCs w:val="22"/>
        </w:rPr>
        <w:t>граммы начального общего образования конкретной образовательной организации.</w:t>
      </w:r>
    </w:p>
    <w:p w14:paraId="56235C24" w14:textId="77777777" w:rsidR="002E05B9" w:rsidRPr="00C524AA" w:rsidRDefault="002E05B9" w:rsidP="002E05B9">
      <w:pPr>
        <w:ind w:firstLine="709"/>
        <w:rPr>
          <w:rFonts w:ascii="Times New Roman" w:hAnsi="Times New Roman" w:cs="Times New Roman"/>
        </w:rPr>
      </w:pPr>
    </w:p>
    <w:p w14:paraId="2592C718" w14:textId="77777777" w:rsidR="002E05B9" w:rsidRPr="00C524AA" w:rsidRDefault="002E05B9" w:rsidP="00C524AA">
      <w:pPr>
        <w:pStyle w:val="3"/>
        <w:shd w:val="clear" w:color="auto" w:fill="DAEEF3" w:themeFill="accent5" w:themeFillTint="33"/>
        <w:spacing w:after="0" w:line="360" w:lineRule="auto"/>
        <w:ind w:firstLine="709"/>
        <w:jc w:val="center"/>
        <w:rPr>
          <w:rFonts w:ascii="Times New Roman" w:hAnsi="Times New Roman" w:cs="Times New Roman"/>
          <w:color w:val="auto"/>
          <w:sz w:val="22"/>
          <w:szCs w:val="22"/>
        </w:rPr>
      </w:pPr>
      <w:bookmarkStart w:id="146" w:name="_Toc414553283"/>
      <w:r w:rsidRPr="00C524AA">
        <w:rPr>
          <w:rFonts w:ascii="Times New Roman" w:hAnsi="Times New Roman" w:cs="Times New Roman"/>
          <w:color w:val="auto"/>
          <w:sz w:val="22"/>
          <w:szCs w:val="22"/>
        </w:rPr>
        <w:t>3.2.1</w:t>
      </w:r>
      <w:r w:rsidRPr="00C524AA">
        <w:rPr>
          <w:rFonts w:ascii="Times New Roman" w:hAnsi="Times New Roman" w:cs="Times New Roman"/>
          <w:sz w:val="22"/>
          <w:szCs w:val="22"/>
        </w:rPr>
        <w:t xml:space="preserve">. </w:t>
      </w:r>
      <w:r w:rsidR="00C524AA" w:rsidRPr="00C524AA">
        <w:rPr>
          <w:rFonts w:ascii="Times New Roman" w:hAnsi="Times New Roman" w:cs="Times New Roman"/>
          <w:color w:val="auto"/>
          <w:sz w:val="22"/>
          <w:szCs w:val="22"/>
        </w:rPr>
        <w:t>ПРИМЕРНЫЙ КАЛЕНДАРНЫЙ УЧЕБНЫЙ ГРАФИК</w:t>
      </w:r>
      <w:bookmarkEnd w:id="146"/>
    </w:p>
    <w:p w14:paraId="0AEC9A6C" w14:textId="77777777" w:rsidR="002E05B9" w:rsidRPr="00C524AA" w:rsidRDefault="002E05B9" w:rsidP="002E05B9">
      <w:pPr>
        <w:widowControl w:val="0"/>
        <w:spacing w:line="360" w:lineRule="auto"/>
        <w:ind w:firstLine="709"/>
        <w:jc w:val="both"/>
        <w:rPr>
          <w:rFonts w:ascii="Times New Roman" w:hAnsi="Times New Roman" w:cs="Times New Roman"/>
        </w:rPr>
      </w:pPr>
      <w:r w:rsidRPr="00C524AA">
        <w:rPr>
          <w:rFonts w:ascii="Times New Roman" w:hAnsi="Times New Roman" w:cs="Times New Roman"/>
        </w:rPr>
        <w:t>Календарный учебный график составляется с учетом мнений участников образовательных отношений, учетом региональных и этнокультурных традиций, с учетом плановых мероприятий учреждений культуры региона и определяет чередование учебной деятельности (урочной и внеурочной) и плановых перерывов при получении образования для отдыха и иных социальных целей (каникул) по календарным периодам учебного года: даты начала и окончания учебного года; продолжительность учебного года, четвертей (триместров); сроки и продолжительность каникул; сроки проведения промежуточных аттестаций. При составлении календарного учебного графика учитываются различные подходы при составлении графика учебного процесса система организации учебного года: четвертная, триместровая, биместровая, модульная и др.</w:t>
      </w:r>
    </w:p>
    <w:p w14:paraId="31ECC547" w14:textId="77777777" w:rsidR="002E05B9" w:rsidRPr="00C524AA" w:rsidRDefault="002E05B9" w:rsidP="002E05B9">
      <w:pPr>
        <w:widowControl w:val="0"/>
        <w:spacing w:line="360" w:lineRule="auto"/>
        <w:ind w:firstLine="709"/>
        <w:jc w:val="both"/>
        <w:rPr>
          <w:rFonts w:ascii="Times New Roman" w:hAnsi="Times New Roman" w:cs="Times New Roman"/>
        </w:rPr>
      </w:pPr>
      <w:r w:rsidRPr="00C524AA">
        <w:rPr>
          <w:rFonts w:ascii="Times New Roman" w:hAnsi="Times New Roman" w:cs="Times New Roman"/>
        </w:rPr>
        <w:lastRenderedPageBreak/>
        <w:t>Примерный календарный учебный график реализации образовательной программы составляется в соответствии с законом «Об образовании в Российской Федерации» (п. 10, ст. 2) и ФГОС НОО (п. 19.10.1).</w:t>
      </w:r>
    </w:p>
    <w:p w14:paraId="6358F66E" w14:textId="77777777" w:rsidR="002E05B9" w:rsidRPr="00C524AA" w:rsidRDefault="002E05B9" w:rsidP="002E05B9">
      <w:pPr>
        <w:spacing w:line="360" w:lineRule="auto"/>
        <w:ind w:firstLine="709"/>
        <w:jc w:val="both"/>
        <w:rPr>
          <w:rFonts w:ascii="Times New Roman" w:hAnsi="Times New Roman" w:cs="Times New Roman"/>
        </w:rPr>
      </w:pPr>
      <w:r w:rsidRPr="00C524AA">
        <w:rPr>
          <w:rFonts w:ascii="Times New Roman" w:hAnsi="Times New Roman" w:cs="Times New Roman"/>
        </w:rPr>
        <w:t>Примерный календарный учебный график реализации образовательной программы составляется образовательной организацией самостоятельно с учетом требований СанПиН и мнения участников образовательных отношений.</w:t>
      </w:r>
    </w:p>
    <w:p w14:paraId="66F2B84B" w14:textId="77777777" w:rsidR="002E05B9" w:rsidRPr="00C524AA" w:rsidRDefault="002E05B9" w:rsidP="002E05B9">
      <w:pPr>
        <w:pStyle w:val="af6"/>
        <w:spacing w:line="360" w:lineRule="auto"/>
        <w:ind w:firstLine="709"/>
        <w:rPr>
          <w:rFonts w:ascii="Times New Roman" w:hAnsi="Times New Roman"/>
          <w:color w:val="auto"/>
          <w:sz w:val="22"/>
          <w:szCs w:val="22"/>
        </w:rPr>
      </w:pPr>
    </w:p>
    <w:p w14:paraId="08950963" w14:textId="77777777" w:rsidR="002E05B9" w:rsidRPr="00C524AA" w:rsidRDefault="00C524AA" w:rsidP="00F71F47">
      <w:pPr>
        <w:pStyle w:val="afff0"/>
        <w:numPr>
          <w:ilvl w:val="1"/>
          <w:numId w:val="2"/>
        </w:numPr>
        <w:shd w:val="clear" w:color="auto" w:fill="DAEEF3" w:themeFill="accent5" w:themeFillTint="33"/>
        <w:ind w:left="0" w:firstLine="709"/>
        <w:jc w:val="center"/>
        <w:rPr>
          <w:sz w:val="22"/>
          <w:szCs w:val="22"/>
        </w:rPr>
      </w:pPr>
      <w:bookmarkStart w:id="147" w:name="_Toc288394109"/>
      <w:bookmarkStart w:id="148" w:name="_Toc288410576"/>
      <w:bookmarkStart w:id="149" w:name="_Toc288410705"/>
      <w:bookmarkStart w:id="150" w:name="_Toc424564344"/>
      <w:r w:rsidRPr="00C524AA">
        <w:rPr>
          <w:sz w:val="22"/>
          <w:szCs w:val="22"/>
        </w:rPr>
        <w:t>СИСТЕМА УСЛОВИЙ РЕАЛИЗАЦИИ ОСНОВНОЙ ОБРАЗОВАТЕЛЬНОЙ ПРОГРАММЫ</w:t>
      </w:r>
      <w:bookmarkEnd w:id="147"/>
      <w:bookmarkEnd w:id="148"/>
      <w:bookmarkEnd w:id="149"/>
      <w:bookmarkEnd w:id="150"/>
    </w:p>
    <w:p w14:paraId="5895E345" w14:textId="77777777" w:rsidR="002E05B9" w:rsidRPr="00C524AA" w:rsidRDefault="002E05B9" w:rsidP="002E05B9">
      <w:pPr>
        <w:pStyle w:val="af6"/>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Интегративным результатом выполнения требований к ус</w:t>
      </w:r>
      <w:r w:rsidRPr="00C524AA">
        <w:rPr>
          <w:rFonts w:ascii="Times New Roman" w:hAnsi="Times New Roman"/>
          <w:color w:val="auto"/>
          <w:spacing w:val="2"/>
          <w:sz w:val="22"/>
          <w:szCs w:val="22"/>
        </w:rPr>
        <w:t xml:space="preserve">ловиям реализации основной образовательной программы </w:t>
      </w:r>
      <w:r w:rsidRPr="00C524AA">
        <w:rPr>
          <w:rFonts w:ascii="Times New Roman" w:hAnsi="Times New Roman"/>
          <w:color w:val="auto"/>
          <w:sz w:val="22"/>
          <w:szCs w:val="22"/>
        </w:rPr>
        <w:t xml:space="preserve">организации, осуществляющей образовательную деятельность, должно быть создание и поддержание комфортной развивающей образовательной среды, </w:t>
      </w:r>
      <w:r w:rsidRPr="00C524AA">
        <w:rPr>
          <w:rFonts w:ascii="Times New Roman" w:hAnsi="Times New Roman"/>
          <w:color w:val="auto"/>
          <w:spacing w:val="2"/>
          <w:sz w:val="22"/>
          <w:szCs w:val="22"/>
        </w:rPr>
        <w:t xml:space="preserve">адекватной задачам достижения личностного, социального, </w:t>
      </w:r>
      <w:r w:rsidRPr="00C524AA">
        <w:rPr>
          <w:rFonts w:ascii="Times New Roman" w:hAnsi="Times New Roman"/>
          <w:color w:val="auto"/>
          <w:sz w:val="22"/>
          <w:szCs w:val="22"/>
        </w:rPr>
        <w:t>познавательного (интеллектуального), коммуникативного, эс</w:t>
      </w:r>
      <w:r w:rsidRPr="00C524AA">
        <w:rPr>
          <w:rFonts w:ascii="Times New Roman" w:hAnsi="Times New Roman"/>
          <w:color w:val="auto"/>
          <w:spacing w:val="-2"/>
          <w:sz w:val="22"/>
          <w:szCs w:val="22"/>
        </w:rPr>
        <w:t>тетического, физического, трудового развития обучающихся.</w:t>
      </w:r>
    </w:p>
    <w:p w14:paraId="093CB2C6" w14:textId="77777777" w:rsidR="002E05B9" w:rsidRPr="00C524AA" w:rsidRDefault="002E05B9" w:rsidP="002E05B9">
      <w:pPr>
        <w:pStyle w:val="af6"/>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 xml:space="preserve">Созданные в образовательной организации, реализующей </w:t>
      </w:r>
      <w:r w:rsidRPr="00C524AA">
        <w:rPr>
          <w:rFonts w:ascii="Times New Roman" w:hAnsi="Times New Roman"/>
          <w:color w:val="auto"/>
          <w:spacing w:val="-2"/>
          <w:sz w:val="22"/>
          <w:szCs w:val="22"/>
        </w:rPr>
        <w:t>основную образовательную программу начального общего об</w:t>
      </w:r>
      <w:r w:rsidRPr="00C524AA">
        <w:rPr>
          <w:rFonts w:ascii="Times New Roman" w:hAnsi="Times New Roman"/>
          <w:color w:val="auto"/>
          <w:sz w:val="22"/>
          <w:szCs w:val="22"/>
        </w:rPr>
        <w:t>разования, условия должны:</w:t>
      </w:r>
    </w:p>
    <w:p w14:paraId="78A30E33" w14:textId="77777777" w:rsidR="002E05B9" w:rsidRPr="00C524AA" w:rsidRDefault="002E05B9" w:rsidP="002E05B9">
      <w:pPr>
        <w:pStyle w:val="21"/>
        <w:ind w:firstLine="709"/>
        <w:rPr>
          <w:sz w:val="22"/>
          <w:szCs w:val="22"/>
        </w:rPr>
      </w:pPr>
      <w:r w:rsidRPr="00C524AA">
        <w:rPr>
          <w:sz w:val="22"/>
          <w:szCs w:val="22"/>
        </w:rPr>
        <w:t>соответствовать требованиям ФГОС НОО;</w:t>
      </w:r>
    </w:p>
    <w:p w14:paraId="2264A42E" w14:textId="77777777" w:rsidR="002E05B9" w:rsidRPr="00C524AA" w:rsidRDefault="002E05B9" w:rsidP="002E05B9">
      <w:pPr>
        <w:pStyle w:val="21"/>
        <w:ind w:firstLine="709"/>
        <w:rPr>
          <w:sz w:val="22"/>
          <w:szCs w:val="22"/>
        </w:rPr>
      </w:pPr>
      <w:r w:rsidRPr="00C524AA">
        <w:rPr>
          <w:spacing w:val="2"/>
          <w:sz w:val="22"/>
          <w:szCs w:val="22"/>
        </w:rPr>
        <w:t xml:space="preserve">гарантировать сохранность и укрепление физического, </w:t>
      </w:r>
      <w:r w:rsidRPr="00C524AA">
        <w:rPr>
          <w:sz w:val="22"/>
          <w:szCs w:val="22"/>
        </w:rPr>
        <w:t xml:space="preserve">психологического и социального здоровья обучающихся; </w:t>
      </w:r>
    </w:p>
    <w:p w14:paraId="09FB30B0" w14:textId="77777777" w:rsidR="002E05B9" w:rsidRPr="00C524AA" w:rsidRDefault="002E05B9" w:rsidP="002E05B9">
      <w:pPr>
        <w:pStyle w:val="21"/>
        <w:ind w:firstLine="709"/>
        <w:rPr>
          <w:sz w:val="22"/>
          <w:szCs w:val="22"/>
        </w:rPr>
      </w:pPr>
      <w:r w:rsidRPr="00C524AA">
        <w:rPr>
          <w:spacing w:val="-2"/>
          <w:sz w:val="22"/>
          <w:szCs w:val="22"/>
        </w:rPr>
        <w:t>обеспечивать реализацию основной образовательной про­</w:t>
      </w:r>
      <w:r w:rsidRPr="00C524AA">
        <w:rPr>
          <w:spacing w:val="-2"/>
          <w:sz w:val="22"/>
          <w:szCs w:val="22"/>
        </w:rPr>
        <w:br/>
      </w:r>
      <w:r w:rsidRPr="00C524AA">
        <w:rPr>
          <w:sz w:val="22"/>
          <w:szCs w:val="22"/>
        </w:rPr>
        <w:t>граммы организации, осуществляющей образовательную деятельность и достижение планируемых результатов ее освоения;</w:t>
      </w:r>
    </w:p>
    <w:p w14:paraId="0487775B" w14:textId="77777777" w:rsidR="002E05B9" w:rsidRPr="00C524AA" w:rsidRDefault="002E05B9" w:rsidP="002E05B9">
      <w:pPr>
        <w:pStyle w:val="21"/>
        <w:ind w:firstLine="709"/>
        <w:rPr>
          <w:sz w:val="22"/>
          <w:szCs w:val="22"/>
        </w:rPr>
      </w:pPr>
      <w:r w:rsidRPr="00C524AA">
        <w:rPr>
          <w:spacing w:val="-2"/>
          <w:sz w:val="22"/>
          <w:szCs w:val="22"/>
        </w:rPr>
        <w:t xml:space="preserve">учитывать особенности организации, осуществляющей образовательную деятельность, </w:t>
      </w:r>
      <w:r w:rsidRPr="00C524AA">
        <w:rPr>
          <w:sz w:val="22"/>
          <w:szCs w:val="22"/>
        </w:rPr>
        <w:t xml:space="preserve">ее </w:t>
      </w:r>
      <w:r w:rsidRPr="00C524AA">
        <w:rPr>
          <w:spacing w:val="2"/>
          <w:sz w:val="22"/>
          <w:szCs w:val="22"/>
        </w:rPr>
        <w:t xml:space="preserve">организационную структуру, запросы участников </w:t>
      </w:r>
      <w:r w:rsidRPr="00C524AA">
        <w:rPr>
          <w:sz w:val="22"/>
          <w:szCs w:val="22"/>
        </w:rPr>
        <w:t>образовательных отношений;</w:t>
      </w:r>
    </w:p>
    <w:p w14:paraId="5BFA8000" w14:textId="77777777" w:rsidR="002E05B9" w:rsidRPr="00C524AA" w:rsidRDefault="002E05B9" w:rsidP="002E05B9">
      <w:pPr>
        <w:pStyle w:val="21"/>
        <w:ind w:firstLine="709"/>
        <w:rPr>
          <w:sz w:val="22"/>
          <w:szCs w:val="22"/>
        </w:rPr>
      </w:pPr>
      <w:r w:rsidRPr="00C524AA">
        <w:rPr>
          <w:spacing w:val="2"/>
          <w:sz w:val="22"/>
          <w:szCs w:val="22"/>
        </w:rPr>
        <w:t>представлять возможность взаимодействия с социаль</w:t>
      </w:r>
      <w:r w:rsidRPr="00C524AA">
        <w:rPr>
          <w:sz w:val="22"/>
          <w:szCs w:val="22"/>
        </w:rPr>
        <w:t>ными партнерами, использования ресурсов социума.</w:t>
      </w:r>
    </w:p>
    <w:p w14:paraId="340D64B4" w14:textId="77777777" w:rsidR="002E05B9" w:rsidRPr="00C524AA" w:rsidRDefault="002E05B9" w:rsidP="002E05B9">
      <w:pPr>
        <w:pStyle w:val="21"/>
        <w:numPr>
          <w:ilvl w:val="0"/>
          <w:numId w:val="0"/>
        </w:numPr>
        <w:ind w:firstLine="709"/>
        <w:rPr>
          <w:sz w:val="22"/>
          <w:szCs w:val="22"/>
        </w:rPr>
      </w:pPr>
      <w:r w:rsidRPr="00C524AA">
        <w:rPr>
          <w:spacing w:val="-2"/>
          <w:sz w:val="22"/>
          <w:szCs w:val="22"/>
        </w:rPr>
        <w:t>Раздел основной образовательной программы организации, осуществляющей образовательную деятельность, характеризующий систему условий,</w:t>
      </w:r>
      <w:r w:rsidRPr="00C524AA">
        <w:rPr>
          <w:sz w:val="22"/>
          <w:szCs w:val="22"/>
        </w:rPr>
        <w:t xml:space="preserve"> должен содержать:</w:t>
      </w:r>
    </w:p>
    <w:p w14:paraId="00DD2C07" w14:textId="77777777" w:rsidR="002E05B9" w:rsidRPr="00C524AA" w:rsidRDefault="002E05B9" w:rsidP="002E05B9">
      <w:pPr>
        <w:pStyle w:val="21"/>
        <w:ind w:firstLine="709"/>
        <w:rPr>
          <w:sz w:val="22"/>
          <w:szCs w:val="22"/>
        </w:rPr>
      </w:pPr>
      <w:r w:rsidRPr="00C524AA">
        <w:rPr>
          <w:spacing w:val="2"/>
          <w:sz w:val="22"/>
          <w:szCs w:val="22"/>
        </w:rPr>
        <w:t>описание кадровых, психолого­педагогических, финан</w:t>
      </w:r>
      <w:r w:rsidRPr="00C524AA">
        <w:rPr>
          <w:sz w:val="22"/>
          <w:szCs w:val="22"/>
        </w:rPr>
        <w:t>совых, материально­технических, информационно­методических условий и ресурсов;</w:t>
      </w:r>
    </w:p>
    <w:p w14:paraId="3FEECBD4" w14:textId="77777777" w:rsidR="002E05B9" w:rsidRPr="00C524AA" w:rsidRDefault="002E05B9" w:rsidP="002E05B9">
      <w:pPr>
        <w:pStyle w:val="21"/>
        <w:ind w:firstLine="709"/>
        <w:rPr>
          <w:sz w:val="22"/>
          <w:szCs w:val="22"/>
        </w:rPr>
      </w:pPr>
      <w:r w:rsidRPr="00C524AA">
        <w:rPr>
          <w:sz w:val="22"/>
          <w:szCs w:val="22"/>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организации, осуществляющей образовательную деятельность;</w:t>
      </w:r>
    </w:p>
    <w:p w14:paraId="470E6234" w14:textId="77777777" w:rsidR="002E05B9" w:rsidRPr="00C524AA" w:rsidRDefault="002E05B9" w:rsidP="002E05B9">
      <w:pPr>
        <w:pStyle w:val="21"/>
        <w:ind w:firstLine="709"/>
        <w:rPr>
          <w:sz w:val="22"/>
          <w:szCs w:val="22"/>
        </w:rPr>
      </w:pPr>
      <w:r w:rsidRPr="00C524AA">
        <w:rPr>
          <w:spacing w:val="2"/>
          <w:sz w:val="22"/>
          <w:szCs w:val="22"/>
        </w:rPr>
        <w:t xml:space="preserve">механизмы достижения целевых ориентиров в системе </w:t>
      </w:r>
      <w:r w:rsidRPr="00C524AA">
        <w:rPr>
          <w:sz w:val="22"/>
          <w:szCs w:val="22"/>
        </w:rPr>
        <w:t>условий;</w:t>
      </w:r>
    </w:p>
    <w:p w14:paraId="0DDA3032" w14:textId="77777777" w:rsidR="002E05B9" w:rsidRPr="00C524AA" w:rsidRDefault="002E05B9" w:rsidP="002E05B9">
      <w:pPr>
        <w:pStyle w:val="21"/>
        <w:ind w:firstLine="709"/>
        <w:rPr>
          <w:sz w:val="22"/>
          <w:szCs w:val="22"/>
        </w:rPr>
      </w:pPr>
      <w:r w:rsidRPr="00C524AA">
        <w:rPr>
          <w:sz w:val="22"/>
          <w:szCs w:val="22"/>
        </w:rPr>
        <w:t>сетевой график (дорожную карту) по формированию необходимой системы условий;</w:t>
      </w:r>
    </w:p>
    <w:p w14:paraId="0677B6B3" w14:textId="77777777" w:rsidR="002E05B9" w:rsidRPr="00C524AA" w:rsidRDefault="002E05B9" w:rsidP="002E05B9">
      <w:pPr>
        <w:pStyle w:val="21"/>
        <w:ind w:firstLine="709"/>
        <w:rPr>
          <w:sz w:val="22"/>
          <w:szCs w:val="22"/>
        </w:rPr>
      </w:pPr>
      <w:r w:rsidRPr="00C524AA">
        <w:rPr>
          <w:sz w:val="22"/>
          <w:szCs w:val="22"/>
        </w:rPr>
        <w:t>контроль за состоянием системы условий.</w:t>
      </w:r>
    </w:p>
    <w:p w14:paraId="39A89DE9" w14:textId="77777777" w:rsidR="002E05B9" w:rsidRPr="00C524AA" w:rsidRDefault="002E05B9" w:rsidP="002E05B9">
      <w:pPr>
        <w:pStyle w:val="af6"/>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lastRenderedPageBreak/>
        <w:t>Описание системы условий реализации основной образовательной программы организации, осуществляющей образовательную деятельность, должно базироваться на результатах проведенной в ходе разработки программы комплексной аналитико­обобщающей и прогностической работы, включающей:</w:t>
      </w:r>
    </w:p>
    <w:p w14:paraId="14BEC5EB" w14:textId="77777777" w:rsidR="002E05B9" w:rsidRPr="00C524AA" w:rsidRDefault="002E05B9" w:rsidP="002E05B9">
      <w:pPr>
        <w:pStyle w:val="21"/>
        <w:ind w:firstLine="709"/>
        <w:rPr>
          <w:sz w:val="22"/>
          <w:szCs w:val="22"/>
        </w:rPr>
      </w:pPr>
      <w:r w:rsidRPr="00C524AA">
        <w:rPr>
          <w:sz w:val="22"/>
          <w:szCs w:val="22"/>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14:paraId="75BB8CC7" w14:textId="77777777" w:rsidR="002E05B9" w:rsidRPr="00C524AA" w:rsidRDefault="002E05B9" w:rsidP="002E05B9">
      <w:pPr>
        <w:pStyle w:val="21"/>
        <w:ind w:firstLine="709"/>
        <w:rPr>
          <w:sz w:val="22"/>
          <w:szCs w:val="22"/>
        </w:rPr>
      </w:pPr>
      <w:r w:rsidRPr="00C524AA">
        <w:rPr>
          <w:spacing w:val="-2"/>
          <w:sz w:val="22"/>
          <w:szCs w:val="22"/>
        </w:rPr>
        <w:t>установление степени их соответствия требованиям Стан</w:t>
      </w:r>
      <w:r w:rsidRPr="00C524AA">
        <w:rPr>
          <w:spacing w:val="2"/>
          <w:sz w:val="22"/>
          <w:szCs w:val="22"/>
        </w:rPr>
        <w:t xml:space="preserve">дарта, а также целям и задачам основной образовательной программы организации, осуществляющей образовательную деятельность, сформированным </w:t>
      </w:r>
      <w:r w:rsidRPr="00C524AA">
        <w:rPr>
          <w:spacing w:val="-1"/>
          <w:sz w:val="22"/>
          <w:szCs w:val="22"/>
        </w:rPr>
        <w:t>с учетом потребностей всех участников образовательного про</w:t>
      </w:r>
      <w:r w:rsidRPr="00C524AA">
        <w:rPr>
          <w:sz w:val="22"/>
          <w:szCs w:val="22"/>
        </w:rPr>
        <w:t>цесса;</w:t>
      </w:r>
    </w:p>
    <w:p w14:paraId="3714A847" w14:textId="77777777" w:rsidR="002E05B9" w:rsidRPr="00C524AA" w:rsidRDefault="002E05B9" w:rsidP="002E05B9">
      <w:pPr>
        <w:pStyle w:val="21"/>
        <w:ind w:firstLine="709"/>
        <w:rPr>
          <w:sz w:val="22"/>
          <w:szCs w:val="22"/>
        </w:rPr>
      </w:pPr>
      <w:r w:rsidRPr="00C524AA">
        <w:rPr>
          <w:sz w:val="22"/>
          <w:szCs w:val="22"/>
        </w:rPr>
        <w:t>выявление проблемных зон и установление необходимых изменений в имеющихся условиях для приведения их в соответствие с требованиями ФГОС НОО;</w:t>
      </w:r>
    </w:p>
    <w:p w14:paraId="2E887A8B" w14:textId="77777777" w:rsidR="002E05B9" w:rsidRPr="00C524AA" w:rsidRDefault="002E05B9" w:rsidP="002E05B9">
      <w:pPr>
        <w:pStyle w:val="21"/>
        <w:ind w:firstLine="709"/>
        <w:rPr>
          <w:sz w:val="22"/>
          <w:szCs w:val="22"/>
        </w:rPr>
      </w:pPr>
      <w:r w:rsidRPr="00C524AA">
        <w:rPr>
          <w:spacing w:val="2"/>
          <w:sz w:val="22"/>
          <w:szCs w:val="22"/>
        </w:rPr>
        <w:t xml:space="preserve">разработку с привлечением всех участников </w:t>
      </w:r>
      <w:r w:rsidRPr="00C524AA">
        <w:rPr>
          <w:sz w:val="22"/>
          <w:szCs w:val="22"/>
        </w:rPr>
        <w:t>образовательных отношений</w:t>
      </w:r>
      <w:r w:rsidRPr="00C524AA">
        <w:rPr>
          <w:spacing w:val="2"/>
          <w:sz w:val="22"/>
          <w:szCs w:val="22"/>
        </w:rPr>
        <w:t xml:space="preserve"> и возможных партнеров механизмов до</w:t>
      </w:r>
      <w:r w:rsidRPr="00C524AA">
        <w:rPr>
          <w:sz w:val="22"/>
          <w:szCs w:val="22"/>
        </w:rPr>
        <w:t>стижения целевых ориентиров в системе условий;</w:t>
      </w:r>
    </w:p>
    <w:p w14:paraId="44D1FCAA" w14:textId="77777777" w:rsidR="002E05B9" w:rsidRPr="00C524AA" w:rsidRDefault="002E05B9" w:rsidP="002E05B9">
      <w:pPr>
        <w:pStyle w:val="21"/>
        <w:ind w:firstLine="709"/>
        <w:rPr>
          <w:sz w:val="22"/>
          <w:szCs w:val="22"/>
        </w:rPr>
      </w:pPr>
      <w:r w:rsidRPr="00C524AA">
        <w:rPr>
          <w:sz w:val="22"/>
          <w:szCs w:val="22"/>
        </w:rPr>
        <w:t>разработку сетевого графика (дорожной карты) создания необходимой системы условий;</w:t>
      </w:r>
    </w:p>
    <w:p w14:paraId="46D6DB40" w14:textId="77777777" w:rsidR="002E05B9" w:rsidRDefault="002E05B9" w:rsidP="002E05B9">
      <w:pPr>
        <w:pStyle w:val="21"/>
        <w:ind w:firstLine="709"/>
        <w:rPr>
          <w:sz w:val="22"/>
          <w:szCs w:val="22"/>
        </w:rPr>
      </w:pPr>
      <w:r w:rsidRPr="00C524AA">
        <w:rPr>
          <w:sz w:val="22"/>
          <w:szCs w:val="22"/>
        </w:rPr>
        <w:t>разработку механизмов мониторинга, оценки и коррекции реализации промежуточных этапов разработанного графика (дорожной карты).</w:t>
      </w:r>
    </w:p>
    <w:p w14:paraId="3BA609C1" w14:textId="77777777" w:rsidR="00C524AA" w:rsidRPr="00C524AA" w:rsidRDefault="00C524AA" w:rsidP="00C524AA">
      <w:pPr>
        <w:pStyle w:val="21"/>
        <w:numPr>
          <w:ilvl w:val="0"/>
          <w:numId w:val="0"/>
        </w:numPr>
        <w:ind w:left="709"/>
        <w:rPr>
          <w:sz w:val="22"/>
          <w:szCs w:val="22"/>
        </w:rPr>
      </w:pPr>
    </w:p>
    <w:p w14:paraId="6BD11358" w14:textId="77777777" w:rsidR="002E05B9" w:rsidRPr="00C524AA" w:rsidRDefault="00C524AA" w:rsidP="00F71F47">
      <w:pPr>
        <w:pStyle w:val="afff0"/>
        <w:numPr>
          <w:ilvl w:val="2"/>
          <w:numId w:val="2"/>
        </w:numPr>
        <w:shd w:val="clear" w:color="auto" w:fill="DAEEF3" w:themeFill="accent5" w:themeFillTint="33"/>
        <w:ind w:left="0" w:firstLine="709"/>
        <w:jc w:val="center"/>
        <w:rPr>
          <w:sz w:val="22"/>
          <w:szCs w:val="22"/>
        </w:rPr>
      </w:pPr>
      <w:bookmarkStart w:id="151" w:name="_Toc288394110"/>
      <w:bookmarkStart w:id="152" w:name="_Toc288410577"/>
      <w:bookmarkStart w:id="153" w:name="_Toc288410706"/>
      <w:bookmarkStart w:id="154" w:name="_Toc424564345"/>
      <w:r w:rsidRPr="00C524AA">
        <w:rPr>
          <w:sz w:val="22"/>
          <w:szCs w:val="22"/>
          <w:shd w:val="clear" w:color="auto" w:fill="DAEEF3" w:themeFill="accent5" w:themeFillTint="33"/>
        </w:rPr>
        <w:t>КАДРОВЫЕ УСЛОВИЯ РЕАЛИЗАЦИИ ОСНОВНОЙ ОБРАЗОВАТЕЛЬНОЙ ПРОГРАММЫ</w:t>
      </w:r>
      <w:bookmarkEnd w:id="151"/>
      <w:bookmarkEnd w:id="152"/>
      <w:bookmarkEnd w:id="153"/>
      <w:bookmarkEnd w:id="154"/>
    </w:p>
    <w:p w14:paraId="4EDFF5D4" w14:textId="77777777" w:rsidR="002E05B9" w:rsidRPr="00C524AA" w:rsidRDefault="002E05B9" w:rsidP="002E05B9">
      <w:pPr>
        <w:pStyle w:val="af6"/>
        <w:spacing w:line="360" w:lineRule="auto"/>
        <w:ind w:firstLine="709"/>
        <w:rPr>
          <w:rFonts w:ascii="Times New Roman" w:hAnsi="Times New Roman"/>
          <w:b/>
          <w:bCs/>
          <w:color w:val="auto"/>
          <w:sz w:val="22"/>
          <w:szCs w:val="22"/>
        </w:rPr>
      </w:pPr>
      <w:r w:rsidRPr="00C524AA">
        <w:rPr>
          <w:rFonts w:ascii="Times New Roman" w:hAnsi="Times New Roman"/>
          <w:color w:val="auto"/>
          <w:sz w:val="22"/>
          <w:szCs w:val="22"/>
        </w:rPr>
        <w:t>Описание кадровых условий реализации основной образовательной программы включает:</w:t>
      </w:r>
    </w:p>
    <w:p w14:paraId="00E69E5C" w14:textId="77777777" w:rsidR="002E05B9" w:rsidRPr="00C524AA" w:rsidRDefault="002E05B9" w:rsidP="002E05B9">
      <w:pPr>
        <w:pStyle w:val="21"/>
        <w:ind w:firstLine="709"/>
        <w:rPr>
          <w:sz w:val="22"/>
          <w:szCs w:val="22"/>
        </w:rPr>
      </w:pPr>
      <w:r w:rsidRPr="00C524AA">
        <w:rPr>
          <w:sz w:val="22"/>
          <w:szCs w:val="22"/>
        </w:rPr>
        <w:t>характеристику укомплектованности образовательного учреждения;</w:t>
      </w:r>
    </w:p>
    <w:p w14:paraId="2A55E8D2" w14:textId="77777777" w:rsidR="002E05B9" w:rsidRPr="00C524AA" w:rsidRDefault="002E05B9" w:rsidP="002E05B9">
      <w:pPr>
        <w:pStyle w:val="21"/>
        <w:ind w:firstLine="709"/>
        <w:rPr>
          <w:sz w:val="22"/>
          <w:szCs w:val="22"/>
        </w:rPr>
      </w:pPr>
      <w:r w:rsidRPr="00C524AA">
        <w:rPr>
          <w:spacing w:val="2"/>
          <w:sz w:val="22"/>
          <w:szCs w:val="22"/>
        </w:rPr>
        <w:t>описание уровня квалификации работников организации, осуществляющей образовательную деятельность,</w:t>
      </w:r>
      <w:r w:rsidRPr="00C524AA">
        <w:rPr>
          <w:sz w:val="22"/>
          <w:szCs w:val="22"/>
        </w:rPr>
        <w:t xml:space="preserve"> и их функциональных обязанностей;</w:t>
      </w:r>
    </w:p>
    <w:p w14:paraId="3CD17903" w14:textId="77777777" w:rsidR="002E05B9" w:rsidRPr="00C524AA" w:rsidRDefault="002E05B9" w:rsidP="002E05B9">
      <w:pPr>
        <w:pStyle w:val="21"/>
        <w:ind w:firstLine="709"/>
        <w:rPr>
          <w:sz w:val="22"/>
          <w:szCs w:val="22"/>
        </w:rPr>
      </w:pPr>
      <w:r w:rsidRPr="00C524AA">
        <w:rPr>
          <w:spacing w:val="2"/>
          <w:sz w:val="22"/>
          <w:szCs w:val="22"/>
        </w:rPr>
        <w:t>описание реализуемой системы непрерывного профес</w:t>
      </w:r>
      <w:r w:rsidRPr="00C524AA">
        <w:rPr>
          <w:sz w:val="22"/>
          <w:szCs w:val="22"/>
        </w:rPr>
        <w:t>сионального развития и повышения квалификации педагогических работников;</w:t>
      </w:r>
    </w:p>
    <w:p w14:paraId="4B1C3A53" w14:textId="77777777" w:rsidR="002E05B9" w:rsidRPr="00C524AA" w:rsidRDefault="002E05B9" w:rsidP="002E05B9">
      <w:pPr>
        <w:pStyle w:val="21"/>
        <w:ind w:firstLine="709"/>
        <w:rPr>
          <w:sz w:val="22"/>
          <w:szCs w:val="22"/>
        </w:rPr>
      </w:pPr>
      <w:r w:rsidRPr="00C524AA">
        <w:rPr>
          <w:sz w:val="22"/>
          <w:szCs w:val="22"/>
        </w:rPr>
        <w:t>описание системы оценки деятельности членов педагогического коллектива.</w:t>
      </w:r>
    </w:p>
    <w:p w14:paraId="14F6563A" w14:textId="77777777" w:rsidR="002E05B9" w:rsidRPr="00C524AA" w:rsidRDefault="002E05B9" w:rsidP="002E05B9">
      <w:pPr>
        <w:pStyle w:val="af6"/>
        <w:spacing w:line="360" w:lineRule="auto"/>
        <w:ind w:firstLine="709"/>
        <w:rPr>
          <w:rFonts w:ascii="Times New Roman" w:hAnsi="Times New Roman"/>
          <w:b/>
          <w:bCs/>
          <w:color w:val="auto"/>
          <w:sz w:val="22"/>
          <w:szCs w:val="22"/>
        </w:rPr>
      </w:pPr>
      <w:r w:rsidRPr="00C524AA">
        <w:rPr>
          <w:rFonts w:ascii="Times New Roman" w:hAnsi="Times New Roman"/>
          <w:b/>
          <w:bCs/>
          <w:color w:val="auto"/>
          <w:sz w:val="22"/>
          <w:szCs w:val="22"/>
        </w:rPr>
        <w:t>Кадровое обеспечение</w:t>
      </w:r>
    </w:p>
    <w:p w14:paraId="49569AE7" w14:textId="77777777" w:rsidR="002E05B9" w:rsidRPr="00C524AA" w:rsidRDefault="002E05B9" w:rsidP="002E05B9">
      <w:pPr>
        <w:pStyle w:val="af6"/>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Организация, осуществляющая образовательную деятельность, должна быть укомплектована кадрами, имеющими необходимую квалификацию для решения задач, определенных основной образовательной программой образовательной организации.</w:t>
      </w:r>
    </w:p>
    <w:p w14:paraId="1A8173BA" w14:textId="77777777" w:rsidR="002E05B9" w:rsidRPr="00C524AA" w:rsidRDefault="002E05B9" w:rsidP="002E05B9">
      <w:pPr>
        <w:pStyle w:val="af6"/>
        <w:spacing w:line="360" w:lineRule="auto"/>
        <w:ind w:firstLine="709"/>
        <w:rPr>
          <w:rFonts w:ascii="Times New Roman" w:hAnsi="Times New Roman"/>
          <w:color w:val="auto"/>
          <w:sz w:val="22"/>
          <w:szCs w:val="22"/>
        </w:rPr>
      </w:pPr>
      <w:r w:rsidRPr="00C524AA">
        <w:rPr>
          <w:rFonts w:ascii="Times New Roman" w:hAnsi="Times New Roman"/>
          <w:color w:val="auto"/>
          <w:sz w:val="22"/>
          <w:szCs w:val="22"/>
        </w:rPr>
        <w:t>Основой для разработки должностных инструкций, содержащих конкретный перечень должностных обязанностей ра</w:t>
      </w:r>
      <w:r w:rsidRPr="00C524AA">
        <w:rPr>
          <w:rFonts w:ascii="Times New Roman" w:hAnsi="Times New Roman"/>
          <w:color w:val="auto"/>
          <w:spacing w:val="2"/>
          <w:sz w:val="22"/>
          <w:szCs w:val="22"/>
        </w:rPr>
        <w:t>ботников, с учетом особенностей организации труда и уп</w:t>
      </w:r>
      <w:r w:rsidRPr="00C524AA">
        <w:rPr>
          <w:rFonts w:ascii="Times New Roman" w:hAnsi="Times New Roman"/>
          <w:color w:val="auto"/>
          <w:sz w:val="22"/>
          <w:szCs w:val="22"/>
        </w:rPr>
        <w:t xml:space="preserve">равления, а также прав, ответственности и компетентности </w:t>
      </w:r>
      <w:r w:rsidRPr="00C524AA">
        <w:rPr>
          <w:rFonts w:ascii="Times New Roman" w:hAnsi="Times New Roman"/>
          <w:color w:val="auto"/>
          <w:spacing w:val="2"/>
          <w:sz w:val="22"/>
          <w:szCs w:val="22"/>
        </w:rPr>
        <w:t>работников образовательной организации служат квалифи</w:t>
      </w:r>
      <w:r w:rsidRPr="00C524AA">
        <w:rPr>
          <w:rFonts w:ascii="Times New Roman" w:hAnsi="Times New Roman"/>
          <w:color w:val="auto"/>
          <w:sz w:val="22"/>
          <w:szCs w:val="22"/>
        </w:rPr>
        <w:t>кационные характеристики, представленные в Едином квалификационном справочнике должностей руководителей, специалистов и служащих</w:t>
      </w:r>
      <w:r w:rsidRPr="00C524AA">
        <w:rPr>
          <w:rStyle w:val="13"/>
          <w:color w:val="auto"/>
          <w:spacing w:val="2"/>
          <w:sz w:val="22"/>
          <w:szCs w:val="22"/>
        </w:rPr>
        <w:footnoteReference w:id="6"/>
      </w:r>
      <w:r w:rsidRPr="00C524AA">
        <w:rPr>
          <w:rFonts w:ascii="Times New Roman" w:hAnsi="Times New Roman"/>
          <w:color w:val="auto"/>
          <w:sz w:val="22"/>
          <w:szCs w:val="22"/>
        </w:rPr>
        <w:t xml:space="preserve"> (раздел «Квалификационные характеристики </w:t>
      </w:r>
      <w:r w:rsidRPr="00C524AA">
        <w:rPr>
          <w:rFonts w:ascii="Times New Roman" w:hAnsi="Times New Roman"/>
          <w:color w:val="auto"/>
          <w:sz w:val="22"/>
          <w:szCs w:val="22"/>
        </w:rPr>
        <w:lastRenderedPageBreak/>
        <w:t xml:space="preserve">должностей работников образования») и требованиями  профессионального стандарта </w:t>
      </w:r>
      <w:r w:rsidRPr="00C524AA">
        <w:rPr>
          <w:rFonts w:ascii="Times New Roman" w:hAnsi="Times New Roman"/>
          <w:color w:val="auto"/>
          <w:sz w:val="22"/>
          <w:szCs w:val="22"/>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C524AA">
        <w:rPr>
          <w:rFonts w:ascii="Times New Roman" w:hAnsi="Times New Roman"/>
          <w:color w:val="auto"/>
          <w:sz w:val="22"/>
          <w:szCs w:val="22"/>
        </w:rPr>
        <w:t>.</w:t>
      </w:r>
    </w:p>
    <w:p w14:paraId="734157F2" w14:textId="77777777" w:rsidR="002E05B9" w:rsidRPr="00C524AA" w:rsidRDefault="002E05B9" w:rsidP="002E05B9">
      <w:pPr>
        <w:pStyle w:val="af6"/>
        <w:spacing w:line="360" w:lineRule="auto"/>
        <w:ind w:firstLine="709"/>
        <w:rPr>
          <w:rFonts w:ascii="Times New Roman" w:hAnsi="Times New Roman"/>
          <w:color w:val="auto"/>
          <w:spacing w:val="2"/>
          <w:sz w:val="22"/>
          <w:szCs w:val="22"/>
        </w:rPr>
      </w:pPr>
      <w:r w:rsidRPr="00C524AA">
        <w:rPr>
          <w:rFonts w:ascii="Times New Roman" w:hAnsi="Times New Roman"/>
          <w:color w:val="auto"/>
          <w:spacing w:val="2"/>
          <w:sz w:val="22"/>
          <w:szCs w:val="22"/>
        </w:rPr>
        <w:t>Описание кадровых условий  образовательной организации может быть реализовано в таблице. В ней целесообразно соотнести должностные обязанности и уровень квалификации специалистов, предусмотренные Приказом Министерства здравоохранения и социального развития Российской Федерации от 26 августа 2010 г. №</w:t>
      </w:r>
      <w:r w:rsidRPr="00C524AA">
        <w:rPr>
          <w:rFonts w:ascii="Times New Roman" w:hAnsi="Times New Roman"/>
          <w:color w:val="auto"/>
          <w:spacing w:val="2"/>
          <w:sz w:val="22"/>
          <w:szCs w:val="22"/>
        </w:rPr>
        <w:t> </w:t>
      </w:r>
      <w:r w:rsidRPr="00C524AA">
        <w:rPr>
          <w:rFonts w:ascii="Times New Roman" w:hAnsi="Times New Roman"/>
          <w:color w:val="auto"/>
          <w:spacing w:val="2"/>
          <w:sz w:val="22"/>
          <w:szCs w:val="22"/>
        </w:rPr>
        <w:t xml:space="preserve">761н, с имеющимся кадровым потенциалом образовательной организации </w:t>
      </w:r>
      <w:r w:rsidRPr="00C524AA">
        <w:rPr>
          <w:rFonts w:ascii="Times New Roman" w:hAnsi="Times New Roman"/>
          <w:color w:val="auto"/>
          <w:sz w:val="22"/>
          <w:szCs w:val="22"/>
        </w:rPr>
        <w:t xml:space="preserve">и требованиями профессионального стандарта </w:t>
      </w:r>
      <w:r w:rsidRPr="00C524AA">
        <w:rPr>
          <w:rFonts w:ascii="Times New Roman" w:hAnsi="Times New Roman"/>
          <w:color w:val="auto"/>
          <w:sz w:val="22"/>
          <w:szCs w:val="22"/>
          <w:shd w:val="clear" w:color="auto" w:fill="FFFFFF"/>
        </w:rPr>
        <w:t>"Педагог (педагогическая деятельность в сфере дошкольного, начального общего, основного общего, среднего общего образования) (воспитатель, учитель)"</w:t>
      </w:r>
      <w:r w:rsidRPr="00C524AA">
        <w:rPr>
          <w:rFonts w:ascii="Times New Roman" w:hAnsi="Times New Roman"/>
          <w:color w:val="auto"/>
          <w:sz w:val="22"/>
          <w:szCs w:val="22"/>
        </w:rPr>
        <w:t>.</w:t>
      </w:r>
      <w:r w:rsidRPr="00C524AA">
        <w:rPr>
          <w:rFonts w:ascii="Times New Roman" w:hAnsi="Times New Roman"/>
          <w:color w:val="auto"/>
          <w:spacing w:val="2"/>
          <w:sz w:val="22"/>
          <w:szCs w:val="22"/>
        </w:rPr>
        <w:t>Это позволит определить состояние кадрового потенциала и наметить пути необходимой работы по его дальнейшему изменению.</w:t>
      </w:r>
    </w:p>
    <w:p w14:paraId="2CD7D3A7" w14:textId="77777777" w:rsidR="002E05B9" w:rsidRPr="00C524AA" w:rsidRDefault="002E05B9" w:rsidP="002E05B9">
      <w:pPr>
        <w:shd w:val="clear" w:color="auto" w:fill="FFFFFF"/>
        <w:tabs>
          <w:tab w:val="left" w:pos="993"/>
        </w:tabs>
        <w:spacing w:line="360" w:lineRule="auto"/>
        <w:ind w:firstLine="709"/>
        <w:jc w:val="both"/>
        <w:rPr>
          <w:rFonts w:ascii="Times New Roman" w:hAnsi="Times New Roman" w:cs="Times New Roman"/>
        </w:rPr>
      </w:pPr>
      <w:r w:rsidRPr="00C524AA">
        <w:rPr>
          <w:rFonts w:ascii="Times New Roman" w:hAnsi="Times New Roman" w:cs="Times New Roman"/>
        </w:rPr>
        <w:t>Кадровое обеспечение реализации основной образовательной программы начального общего образования может строиться по схеме:</w:t>
      </w:r>
    </w:p>
    <w:p w14:paraId="6EDF8781" w14:textId="77777777" w:rsidR="002E05B9" w:rsidRPr="00C524AA" w:rsidRDefault="002E05B9" w:rsidP="002E05B9">
      <w:pPr>
        <w:shd w:val="clear" w:color="auto" w:fill="FFFFFF"/>
        <w:tabs>
          <w:tab w:val="left" w:pos="993"/>
        </w:tabs>
        <w:spacing w:line="360" w:lineRule="auto"/>
        <w:ind w:firstLine="709"/>
        <w:jc w:val="both"/>
        <w:rPr>
          <w:rFonts w:ascii="Times New Roman" w:hAnsi="Times New Roman" w:cs="Times New Roman"/>
        </w:rPr>
      </w:pPr>
      <w:r w:rsidRPr="00C524AA">
        <w:rPr>
          <w:rFonts w:ascii="Times New Roman" w:hAnsi="Times New Roman" w:cs="Times New Roman"/>
        </w:rPr>
        <w:t>– должность;</w:t>
      </w:r>
    </w:p>
    <w:p w14:paraId="105E57E7" w14:textId="77777777" w:rsidR="002E05B9" w:rsidRPr="00C524AA" w:rsidRDefault="002E05B9" w:rsidP="002E05B9">
      <w:pPr>
        <w:shd w:val="clear" w:color="auto" w:fill="FFFFFF"/>
        <w:tabs>
          <w:tab w:val="left" w:pos="993"/>
        </w:tabs>
        <w:spacing w:line="360" w:lineRule="auto"/>
        <w:ind w:firstLine="709"/>
        <w:jc w:val="both"/>
        <w:rPr>
          <w:rFonts w:ascii="Times New Roman" w:hAnsi="Times New Roman" w:cs="Times New Roman"/>
        </w:rPr>
      </w:pPr>
      <w:r w:rsidRPr="00C524AA">
        <w:rPr>
          <w:rFonts w:ascii="Times New Roman" w:hAnsi="Times New Roman" w:cs="Times New Roman"/>
        </w:rPr>
        <w:t>– должностные обязанности;</w:t>
      </w:r>
    </w:p>
    <w:p w14:paraId="0E5EEC19" w14:textId="77777777" w:rsidR="002E05B9" w:rsidRPr="00C524AA" w:rsidRDefault="002E05B9" w:rsidP="002E05B9">
      <w:pPr>
        <w:shd w:val="clear" w:color="auto" w:fill="FFFFFF"/>
        <w:tabs>
          <w:tab w:val="left" w:pos="993"/>
        </w:tabs>
        <w:spacing w:line="360" w:lineRule="auto"/>
        <w:ind w:firstLine="709"/>
        <w:jc w:val="both"/>
        <w:rPr>
          <w:rFonts w:ascii="Times New Roman" w:hAnsi="Times New Roman" w:cs="Times New Roman"/>
        </w:rPr>
      </w:pPr>
      <w:r w:rsidRPr="00C524AA">
        <w:rPr>
          <w:rFonts w:ascii="Times New Roman" w:hAnsi="Times New Roman" w:cs="Times New Roman"/>
        </w:rPr>
        <w:t>– количество работников в образовательной организации (требуется/имеется);</w:t>
      </w:r>
    </w:p>
    <w:p w14:paraId="6A9430E1" w14:textId="77777777" w:rsidR="002E05B9" w:rsidRPr="00C524AA" w:rsidRDefault="002E05B9" w:rsidP="002E05B9">
      <w:pPr>
        <w:shd w:val="clear" w:color="auto" w:fill="FFFFFF"/>
        <w:tabs>
          <w:tab w:val="left" w:pos="993"/>
        </w:tabs>
        <w:spacing w:line="360" w:lineRule="auto"/>
        <w:ind w:firstLine="709"/>
        <w:jc w:val="both"/>
        <w:rPr>
          <w:rFonts w:ascii="Times New Roman" w:hAnsi="Times New Roman" w:cs="Times New Roman"/>
        </w:rPr>
      </w:pPr>
      <w:r w:rsidRPr="00C524AA">
        <w:rPr>
          <w:rFonts w:ascii="Times New Roman" w:hAnsi="Times New Roman" w:cs="Times New Roman"/>
        </w:rPr>
        <w:t>– уровень работников образовательной организации: требования к уровню квалификации, фактический уровень.</w:t>
      </w:r>
    </w:p>
    <w:p w14:paraId="5224119C" w14:textId="77777777" w:rsidR="002E05B9" w:rsidRPr="00C524AA" w:rsidRDefault="002E05B9" w:rsidP="002E05B9">
      <w:pPr>
        <w:shd w:val="clear" w:color="auto" w:fill="FFFFFF"/>
        <w:spacing w:line="360" w:lineRule="auto"/>
        <w:ind w:firstLine="709"/>
        <w:jc w:val="both"/>
        <w:rPr>
          <w:rFonts w:ascii="Times New Roman" w:hAnsi="Times New Roman" w:cs="Times New Roman"/>
        </w:rPr>
      </w:pPr>
      <w:r w:rsidRPr="00C524AA">
        <w:rPr>
          <w:rFonts w:ascii="Times New Roman" w:hAnsi="Times New Roman" w:cs="Times New Roman"/>
        </w:rPr>
        <w:t>Образовательная организация с учетом особенностей педагогической деятельности по проектированию и реализации образовательной деятельности составляет перечень необходимых должностей в соответствии с «Единым квалификационным справочником должностей руководителей, специалистов и служащих» и требованиями Профессионального стандарта.</w:t>
      </w:r>
    </w:p>
    <w:p w14:paraId="4CC480C3" w14:textId="77777777" w:rsidR="002E05B9" w:rsidRPr="00C524AA" w:rsidRDefault="00C524AA" w:rsidP="00C524AA">
      <w:pPr>
        <w:pStyle w:val="af6"/>
        <w:shd w:val="clear" w:color="auto" w:fill="DAEEF3" w:themeFill="accent5" w:themeFillTint="33"/>
        <w:spacing w:line="360" w:lineRule="auto"/>
        <w:ind w:firstLine="851"/>
        <w:jc w:val="center"/>
        <w:rPr>
          <w:rFonts w:ascii="Times New Roman" w:hAnsi="Times New Roman"/>
          <w:b/>
          <w:bCs/>
          <w:color w:val="auto"/>
          <w:sz w:val="22"/>
          <w:szCs w:val="22"/>
        </w:rPr>
      </w:pPr>
      <w:r w:rsidRPr="00C524AA">
        <w:rPr>
          <w:rFonts w:ascii="Times New Roman" w:hAnsi="Times New Roman"/>
          <w:b/>
          <w:bCs/>
          <w:color w:val="auto"/>
          <w:sz w:val="22"/>
          <w:szCs w:val="22"/>
          <w:shd w:val="clear" w:color="auto" w:fill="DAEEF3" w:themeFill="accent5" w:themeFillTint="33"/>
        </w:rPr>
        <w:t>ПРОФЕССИОНАЛЬНОЕ РАЗВИТИЕ И ПОВЫШЕНИЕ КВАЛИФИКАЦИИ ПЕДАГОГИЧЕСКИХ РАБОТНИКОВ</w:t>
      </w:r>
    </w:p>
    <w:p w14:paraId="298C92AE" w14:textId="77777777" w:rsidR="002E05B9" w:rsidRPr="00C524AA" w:rsidRDefault="002E05B9" w:rsidP="002E05B9">
      <w:pPr>
        <w:pStyle w:val="af6"/>
        <w:spacing w:line="360" w:lineRule="auto"/>
        <w:ind w:firstLine="851"/>
        <w:rPr>
          <w:rFonts w:ascii="Times New Roman" w:hAnsi="Times New Roman"/>
          <w:color w:val="auto"/>
          <w:sz w:val="22"/>
          <w:szCs w:val="22"/>
        </w:rPr>
      </w:pPr>
      <w:r w:rsidRPr="00C524AA">
        <w:rPr>
          <w:rFonts w:ascii="Times New Roman" w:hAnsi="Times New Roman"/>
          <w:color w:val="auto"/>
          <w:sz w:val="22"/>
          <w:szCs w:val="22"/>
        </w:rPr>
        <w:t>Основным условием формирования и наращивания необходимого и достаточного кадрового потенциала образовательной организации является обеспечение в соответствии с новыми образовательными реалиями и задачами адекватности системы непрерывного педагогического образования происходящим изменениям в системе образования в целом. При этом темпы модернизации подготовки и переподготовки педагогических кадров должны опережать темпы модернизации системы образования.</w:t>
      </w:r>
    </w:p>
    <w:p w14:paraId="10E3EEE3" w14:textId="77777777" w:rsidR="002E05B9" w:rsidRPr="00C524AA" w:rsidRDefault="002E05B9" w:rsidP="002E05B9">
      <w:pPr>
        <w:pStyle w:val="af6"/>
        <w:spacing w:line="360" w:lineRule="auto"/>
        <w:ind w:firstLine="851"/>
        <w:rPr>
          <w:rFonts w:ascii="Times New Roman" w:hAnsi="Times New Roman"/>
          <w:color w:val="auto"/>
          <w:sz w:val="22"/>
          <w:szCs w:val="22"/>
        </w:rPr>
      </w:pPr>
      <w:r w:rsidRPr="00C524AA">
        <w:rPr>
          <w:rFonts w:ascii="Times New Roman" w:hAnsi="Times New Roman"/>
          <w:color w:val="auto"/>
          <w:sz w:val="22"/>
          <w:szCs w:val="22"/>
        </w:rPr>
        <w:t xml:space="preserve">В основной образовательной программе образовательной организации могут быть представлены планы­графики, включающие различные формы непрерывного повышения квалификации всех педагогических работников, а также графики </w:t>
      </w:r>
      <w:r w:rsidRPr="00C524AA">
        <w:rPr>
          <w:rFonts w:ascii="Times New Roman" w:hAnsi="Times New Roman"/>
          <w:color w:val="auto"/>
          <w:spacing w:val="2"/>
          <w:sz w:val="22"/>
          <w:szCs w:val="22"/>
        </w:rPr>
        <w:t xml:space="preserve">аттестации кадров на соответствие занимаемой должности </w:t>
      </w:r>
      <w:r w:rsidRPr="00C524AA">
        <w:rPr>
          <w:rFonts w:ascii="Times New Roman" w:hAnsi="Times New Roman"/>
          <w:color w:val="auto"/>
          <w:sz w:val="22"/>
          <w:szCs w:val="22"/>
        </w:rPr>
        <w:t xml:space="preserve">и квалификационную категорию в соответствии с приказом Минобрнауки России от 07 апреля 2014 г. </w:t>
      </w:r>
      <w:r w:rsidRPr="00C524AA">
        <w:rPr>
          <w:rFonts w:ascii="Times New Roman" w:hAnsi="Times New Roman"/>
          <w:color w:val="auto"/>
          <w:sz w:val="22"/>
          <w:szCs w:val="22"/>
        </w:rPr>
        <w:lastRenderedPageBreak/>
        <w:t xml:space="preserve">№276 «Об утверждении Порядка проведения аттестации педагогических работников организаций, осуществляющих образовательную деятельность». </w:t>
      </w:r>
    </w:p>
    <w:p w14:paraId="13502D7E" w14:textId="77777777" w:rsidR="002E05B9" w:rsidRPr="00C524AA" w:rsidRDefault="002E05B9" w:rsidP="002E05B9">
      <w:pPr>
        <w:pStyle w:val="af6"/>
        <w:spacing w:line="360" w:lineRule="auto"/>
        <w:ind w:firstLine="851"/>
        <w:rPr>
          <w:rFonts w:ascii="Times New Roman" w:hAnsi="Times New Roman"/>
          <w:color w:val="auto"/>
          <w:sz w:val="22"/>
          <w:szCs w:val="22"/>
        </w:rPr>
      </w:pPr>
      <w:r w:rsidRPr="00C524AA">
        <w:rPr>
          <w:rFonts w:ascii="Times New Roman" w:hAnsi="Times New Roman"/>
          <w:color w:val="auto"/>
          <w:sz w:val="22"/>
          <w:szCs w:val="22"/>
        </w:rPr>
        <w:t xml:space="preserve">При этом могут быть использованы различные организации, осуществляющие образовательную деятельность, имеющие соответствующую лицензию. </w:t>
      </w:r>
      <w:r w:rsidRPr="00C524AA">
        <w:rPr>
          <w:rFonts w:ascii="Times New Roman" w:hAnsi="Times New Roman"/>
          <w:color w:val="auto"/>
          <w:spacing w:val="2"/>
          <w:sz w:val="22"/>
          <w:szCs w:val="22"/>
        </w:rPr>
        <w:t>Формами повышения квалификации могут быть: стажи</w:t>
      </w:r>
      <w:r w:rsidRPr="00C524AA">
        <w:rPr>
          <w:rFonts w:ascii="Times New Roman" w:hAnsi="Times New Roman"/>
          <w:color w:val="auto"/>
          <w:sz w:val="22"/>
          <w:szCs w:val="22"/>
        </w:rPr>
        <w:t>ровки, участие в конференциях, обучающих семинарах и мастер­классах по отдельным направлениям реализации основ</w:t>
      </w:r>
      <w:r w:rsidRPr="00C524AA">
        <w:rPr>
          <w:rFonts w:ascii="Times New Roman" w:hAnsi="Times New Roman"/>
          <w:color w:val="auto"/>
          <w:spacing w:val="2"/>
          <w:sz w:val="22"/>
          <w:szCs w:val="22"/>
        </w:rPr>
        <w:t>ной образовательной программы, дистанционное образова</w:t>
      </w:r>
      <w:r w:rsidRPr="00C524AA">
        <w:rPr>
          <w:rFonts w:ascii="Times New Roman" w:hAnsi="Times New Roman"/>
          <w:color w:val="auto"/>
          <w:sz w:val="22"/>
          <w:szCs w:val="22"/>
        </w:rPr>
        <w:t>ние, участие в различных педагогических проектах, создание и публикация методических материалов.</w:t>
      </w:r>
    </w:p>
    <w:p w14:paraId="05EE0901" w14:textId="77777777" w:rsidR="002E05B9" w:rsidRPr="00C524AA" w:rsidRDefault="002E05B9" w:rsidP="002E05B9">
      <w:pPr>
        <w:pStyle w:val="af6"/>
        <w:spacing w:line="360" w:lineRule="auto"/>
        <w:ind w:firstLine="851"/>
        <w:rPr>
          <w:rFonts w:ascii="Times New Roman" w:hAnsi="Times New Roman"/>
          <w:color w:val="auto"/>
          <w:sz w:val="22"/>
          <w:szCs w:val="22"/>
        </w:rPr>
      </w:pPr>
      <w:r w:rsidRPr="00C524AA">
        <w:rPr>
          <w:rFonts w:ascii="Times New Roman" w:hAnsi="Times New Roman"/>
          <w:color w:val="auto"/>
          <w:spacing w:val="-4"/>
          <w:sz w:val="22"/>
          <w:szCs w:val="22"/>
        </w:rPr>
        <w:t>Для достижения результатов основной образовательной про</w:t>
      </w:r>
      <w:r w:rsidRPr="00C524AA">
        <w:rPr>
          <w:rFonts w:ascii="Times New Roman" w:hAnsi="Times New Roman"/>
          <w:color w:val="auto"/>
          <w:sz w:val="22"/>
          <w:szCs w:val="22"/>
        </w:rPr>
        <w:t xml:space="preserve">граммы в ходе ее реализации предполагается оценка качества и результативности деятельности педагогических работников </w:t>
      </w:r>
      <w:r w:rsidRPr="00C524AA">
        <w:rPr>
          <w:rFonts w:ascii="Times New Roman" w:hAnsi="Times New Roman"/>
          <w:color w:val="auto"/>
          <w:spacing w:val="2"/>
          <w:sz w:val="22"/>
          <w:szCs w:val="22"/>
        </w:rPr>
        <w:t xml:space="preserve">с целью коррекции их деятельности, а также определения </w:t>
      </w:r>
      <w:r w:rsidRPr="00C524AA">
        <w:rPr>
          <w:rFonts w:ascii="Times New Roman" w:hAnsi="Times New Roman"/>
          <w:color w:val="auto"/>
          <w:sz w:val="22"/>
          <w:szCs w:val="22"/>
        </w:rPr>
        <w:t>стимулирующей части фонда оплаты труда.</w:t>
      </w:r>
    </w:p>
    <w:p w14:paraId="17DC10C1" w14:textId="77777777" w:rsidR="002E05B9" w:rsidRPr="00C524AA" w:rsidRDefault="002E05B9" w:rsidP="002E05B9">
      <w:pPr>
        <w:pStyle w:val="af6"/>
        <w:spacing w:line="360" w:lineRule="auto"/>
        <w:ind w:firstLine="851"/>
        <w:rPr>
          <w:rFonts w:ascii="Times New Roman" w:hAnsi="Times New Roman"/>
          <w:b/>
          <w:bCs/>
          <w:color w:val="auto"/>
          <w:sz w:val="22"/>
          <w:szCs w:val="22"/>
        </w:rPr>
      </w:pPr>
      <w:r w:rsidRPr="00C524AA">
        <w:rPr>
          <w:rFonts w:ascii="Times New Roman" w:hAnsi="Times New Roman"/>
          <w:color w:val="auto"/>
          <w:sz w:val="22"/>
          <w:szCs w:val="22"/>
        </w:rPr>
        <w:t>Показатели и индикаторы могут быть разработаны образовательной организацией на основе планируемых результатов (в том числе для междисциплинарных программ) и в соответствии со спецификой основной образовательной программы образовательной организации. Они отражают динамику образовательных достижений обучающихся, в том числе формирования УУД (</w:t>
      </w:r>
      <w:r w:rsidRPr="00C524AA">
        <w:rPr>
          <w:rFonts w:ascii="Times New Roman" w:hAnsi="Times New Roman"/>
          <w:color w:val="auto"/>
          <w:spacing w:val="-1"/>
          <w:sz w:val="22"/>
          <w:szCs w:val="22"/>
        </w:rPr>
        <w:t xml:space="preserve">личностных, регулятивных, познавательных, коммуникативных), а также </w:t>
      </w:r>
      <w:r w:rsidRPr="00C524AA">
        <w:rPr>
          <w:rFonts w:ascii="Times New Roman" w:hAnsi="Times New Roman"/>
          <w:color w:val="auto"/>
          <w:sz w:val="22"/>
          <w:szCs w:val="22"/>
        </w:rPr>
        <w:t>активность и результативность их участия во внеурочной деятельности, образовательных, твор</w:t>
      </w:r>
      <w:r w:rsidRPr="00C524AA">
        <w:rPr>
          <w:rFonts w:ascii="Times New Roman" w:hAnsi="Times New Roman"/>
          <w:color w:val="auto"/>
          <w:spacing w:val="2"/>
          <w:sz w:val="22"/>
          <w:szCs w:val="22"/>
        </w:rPr>
        <w:t xml:space="preserve">ческих и социальных, в том числе разновозрастных, проектах, школьном самоуправлении, волонтерском движении. </w:t>
      </w:r>
      <w:r w:rsidRPr="00C524AA">
        <w:rPr>
          <w:rFonts w:ascii="Times New Roman" w:hAnsi="Times New Roman"/>
          <w:color w:val="auto"/>
          <w:sz w:val="22"/>
          <w:szCs w:val="22"/>
        </w:rPr>
        <w:t xml:space="preserve">При оценке качества деятельности педагогических работников могут учитываться востребованность услуг учителя (в том числе внеурочных) учениками и родителями; использование </w:t>
      </w:r>
      <w:r w:rsidRPr="00C524AA">
        <w:rPr>
          <w:rFonts w:ascii="Times New Roman" w:hAnsi="Times New Roman"/>
          <w:color w:val="auto"/>
          <w:spacing w:val="2"/>
          <w:sz w:val="22"/>
          <w:szCs w:val="22"/>
        </w:rPr>
        <w:t xml:space="preserve">учителями современных педагогических технологий, в том </w:t>
      </w:r>
      <w:r w:rsidRPr="00C524AA">
        <w:rPr>
          <w:rFonts w:ascii="Times New Roman" w:hAnsi="Times New Roman"/>
          <w:color w:val="auto"/>
          <w:sz w:val="22"/>
          <w:szCs w:val="22"/>
        </w:rPr>
        <w:t xml:space="preserve">числе ИКТ и здоровьесберегающих; участие в методической </w:t>
      </w:r>
      <w:r w:rsidRPr="00C524AA">
        <w:rPr>
          <w:rFonts w:ascii="Times New Roman" w:hAnsi="Times New Roman"/>
          <w:color w:val="auto"/>
          <w:spacing w:val="2"/>
          <w:sz w:val="22"/>
          <w:szCs w:val="22"/>
        </w:rPr>
        <w:t>и научной работе, распространение передового педагогиче</w:t>
      </w:r>
      <w:r w:rsidRPr="00C524AA">
        <w:rPr>
          <w:rFonts w:ascii="Times New Roman" w:hAnsi="Times New Roman"/>
          <w:color w:val="auto"/>
          <w:sz w:val="22"/>
          <w:szCs w:val="22"/>
        </w:rPr>
        <w:t>ского опыта; повышение уровня профессионального мастерс</w:t>
      </w:r>
      <w:r w:rsidRPr="00C524AA">
        <w:rPr>
          <w:rFonts w:ascii="Times New Roman" w:hAnsi="Times New Roman"/>
          <w:color w:val="auto"/>
          <w:spacing w:val="2"/>
          <w:sz w:val="22"/>
          <w:szCs w:val="22"/>
        </w:rPr>
        <w:t xml:space="preserve">тва; работа учителя по формированию и сопровождению индивидуальных образовательных траекторий обучающихся, </w:t>
      </w:r>
      <w:r w:rsidRPr="00C524AA">
        <w:rPr>
          <w:rFonts w:ascii="Times New Roman" w:hAnsi="Times New Roman"/>
          <w:color w:val="auto"/>
          <w:sz w:val="22"/>
          <w:szCs w:val="22"/>
        </w:rPr>
        <w:t>руководству их проектной деятельностью; взаимодействие со всеми участниками образовательных отношений и</w:t>
      </w:r>
      <w:r w:rsidRPr="00C524AA">
        <w:rPr>
          <w:rFonts w:ascii="Times New Roman" w:hAnsi="Times New Roman"/>
          <w:color w:val="auto"/>
          <w:sz w:val="22"/>
          <w:szCs w:val="22"/>
        </w:rPr>
        <w:t> </w:t>
      </w:r>
      <w:r w:rsidRPr="00C524AA">
        <w:rPr>
          <w:rFonts w:ascii="Times New Roman" w:hAnsi="Times New Roman"/>
          <w:color w:val="auto"/>
          <w:sz w:val="22"/>
          <w:szCs w:val="22"/>
        </w:rPr>
        <w:t>др.</w:t>
      </w:r>
    </w:p>
    <w:p w14:paraId="707B8817" w14:textId="77777777" w:rsidR="002E05B9" w:rsidRPr="00C524AA" w:rsidRDefault="002E05B9" w:rsidP="002E05B9">
      <w:pPr>
        <w:pStyle w:val="af6"/>
        <w:spacing w:line="360" w:lineRule="auto"/>
        <w:ind w:firstLine="851"/>
        <w:rPr>
          <w:rFonts w:ascii="Times New Roman" w:hAnsi="Times New Roman"/>
          <w:color w:val="auto"/>
          <w:sz w:val="22"/>
          <w:szCs w:val="22"/>
        </w:rPr>
      </w:pPr>
      <w:r w:rsidRPr="00C524AA">
        <w:rPr>
          <w:rFonts w:ascii="Times New Roman" w:hAnsi="Times New Roman"/>
          <w:b/>
          <w:bCs/>
          <w:color w:val="auto"/>
          <w:spacing w:val="-4"/>
          <w:sz w:val="22"/>
          <w:szCs w:val="22"/>
        </w:rPr>
        <w:t>Ожидаемый результат повышения квалификации — про</w:t>
      </w:r>
      <w:r w:rsidRPr="00C524AA">
        <w:rPr>
          <w:rFonts w:ascii="Times New Roman" w:hAnsi="Times New Roman"/>
          <w:b/>
          <w:bCs/>
          <w:color w:val="auto"/>
          <w:sz w:val="22"/>
          <w:szCs w:val="22"/>
        </w:rPr>
        <w:t>фессиональная готовность работников образования к реализации ФГОС НОО:</w:t>
      </w:r>
    </w:p>
    <w:p w14:paraId="4E20BB3D" w14:textId="77777777" w:rsidR="002E05B9" w:rsidRPr="00C524AA" w:rsidRDefault="002E05B9" w:rsidP="002E05B9">
      <w:pPr>
        <w:pStyle w:val="21"/>
        <w:ind w:firstLine="851"/>
        <w:rPr>
          <w:sz w:val="22"/>
          <w:szCs w:val="22"/>
        </w:rPr>
      </w:pPr>
      <w:r w:rsidRPr="00C524AA">
        <w:rPr>
          <w:b/>
          <w:bCs/>
          <w:sz w:val="22"/>
          <w:szCs w:val="22"/>
        </w:rPr>
        <w:t>обеспечение</w:t>
      </w:r>
      <w:r w:rsidRPr="00C524AA">
        <w:rPr>
          <w:sz w:val="22"/>
          <w:szCs w:val="22"/>
        </w:rPr>
        <w:t xml:space="preserve"> оптимального вхождения работников образования в систему ценностей современного образования;</w:t>
      </w:r>
    </w:p>
    <w:p w14:paraId="58BBE7C1" w14:textId="77777777" w:rsidR="002E05B9" w:rsidRPr="00C524AA" w:rsidRDefault="002E05B9" w:rsidP="002E05B9">
      <w:pPr>
        <w:pStyle w:val="21"/>
        <w:ind w:firstLine="851"/>
        <w:rPr>
          <w:sz w:val="22"/>
          <w:szCs w:val="22"/>
        </w:rPr>
      </w:pPr>
      <w:r w:rsidRPr="00C524AA">
        <w:rPr>
          <w:b/>
          <w:bCs/>
          <w:sz w:val="22"/>
          <w:szCs w:val="22"/>
        </w:rPr>
        <w:t xml:space="preserve">принятие </w:t>
      </w:r>
      <w:r w:rsidRPr="00C524AA">
        <w:rPr>
          <w:sz w:val="22"/>
          <w:szCs w:val="22"/>
        </w:rPr>
        <w:t>идеологии ФГОС НОО;</w:t>
      </w:r>
    </w:p>
    <w:p w14:paraId="3BB6B3BA" w14:textId="77777777" w:rsidR="002E05B9" w:rsidRPr="00C524AA" w:rsidRDefault="002E05B9" w:rsidP="002E05B9">
      <w:pPr>
        <w:pStyle w:val="21"/>
        <w:ind w:firstLine="851"/>
        <w:rPr>
          <w:sz w:val="22"/>
          <w:szCs w:val="22"/>
        </w:rPr>
      </w:pPr>
      <w:r w:rsidRPr="00C524AA">
        <w:rPr>
          <w:b/>
          <w:bCs/>
          <w:sz w:val="22"/>
          <w:szCs w:val="22"/>
        </w:rPr>
        <w:t>освоение</w:t>
      </w:r>
      <w:r w:rsidRPr="00C524AA">
        <w:rPr>
          <w:sz w:val="22"/>
          <w:szCs w:val="22"/>
        </w:rPr>
        <w:t xml:space="preserve"> новой системы требований к структуре основной образовательной программы, результатам ее освоения и условиям реализации, а также системы оценки итогов образовательной деятельности обучающихся;</w:t>
      </w:r>
    </w:p>
    <w:p w14:paraId="6B19AD86" w14:textId="77777777" w:rsidR="002E05B9" w:rsidRPr="00C524AA" w:rsidRDefault="002E05B9" w:rsidP="002E05B9">
      <w:pPr>
        <w:pStyle w:val="21"/>
        <w:ind w:firstLine="851"/>
        <w:rPr>
          <w:sz w:val="22"/>
          <w:szCs w:val="22"/>
        </w:rPr>
      </w:pPr>
      <w:r w:rsidRPr="00C524AA">
        <w:rPr>
          <w:b/>
          <w:bCs/>
          <w:spacing w:val="2"/>
          <w:sz w:val="22"/>
          <w:szCs w:val="22"/>
        </w:rPr>
        <w:t>овладение</w:t>
      </w:r>
      <w:r w:rsidRPr="00C524AA">
        <w:rPr>
          <w:spacing w:val="2"/>
          <w:sz w:val="22"/>
          <w:szCs w:val="22"/>
        </w:rPr>
        <w:t xml:space="preserve"> учебно­методическими и информационно­</w:t>
      </w:r>
      <w:r w:rsidRPr="00C524AA">
        <w:rPr>
          <w:sz w:val="22"/>
          <w:szCs w:val="22"/>
        </w:rPr>
        <w:t>методическими ресурсами, необходимыми для успешного решения задач ФГОС НОО.</w:t>
      </w:r>
    </w:p>
    <w:p w14:paraId="5322EE68" w14:textId="77777777" w:rsidR="002E05B9" w:rsidRPr="00C524AA" w:rsidRDefault="002E05B9" w:rsidP="002E05B9">
      <w:pPr>
        <w:pStyle w:val="af6"/>
        <w:spacing w:line="360" w:lineRule="auto"/>
        <w:ind w:firstLine="851"/>
        <w:rPr>
          <w:rFonts w:ascii="Times New Roman" w:hAnsi="Times New Roman"/>
          <w:b/>
          <w:bCs/>
          <w:color w:val="auto"/>
          <w:sz w:val="22"/>
          <w:szCs w:val="22"/>
        </w:rPr>
      </w:pPr>
      <w:r w:rsidRPr="00C524AA">
        <w:rPr>
          <w:rFonts w:ascii="Times New Roman" w:hAnsi="Times New Roman"/>
          <w:color w:val="auto"/>
          <w:sz w:val="22"/>
          <w:szCs w:val="22"/>
        </w:rPr>
        <w:t>Одним из условий готовности образовательной организации к введению ФГОС НОО является создание системы методической работы, обеспечивающей сопровождение деятельности педагогов на всех этапах реализации требований ФГОС.</w:t>
      </w:r>
    </w:p>
    <w:p w14:paraId="7E20E804" w14:textId="77777777" w:rsidR="002E05B9" w:rsidRPr="00C524AA" w:rsidRDefault="002E05B9" w:rsidP="002E05B9">
      <w:pPr>
        <w:pStyle w:val="af6"/>
        <w:spacing w:line="360" w:lineRule="auto"/>
        <w:ind w:firstLine="851"/>
        <w:rPr>
          <w:rFonts w:ascii="Times New Roman" w:hAnsi="Times New Roman"/>
          <w:b/>
          <w:bCs/>
          <w:color w:val="auto"/>
          <w:sz w:val="22"/>
          <w:szCs w:val="22"/>
        </w:rPr>
      </w:pPr>
      <w:r w:rsidRPr="00C524AA">
        <w:rPr>
          <w:rFonts w:ascii="Times New Roman" w:hAnsi="Times New Roman"/>
          <w:b/>
          <w:bCs/>
          <w:color w:val="auto"/>
          <w:sz w:val="22"/>
          <w:szCs w:val="22"/>
        </w:rPr>
        <w:t>План методической работы может включать следующие мероприятия:</w:t>
      </w:r>
    </w:p>
    <w:p w14:paraId="4F71D24B" w14:textId="77777777" w:rsidR="002E05B9" w:rsidRPr="00C524AA" w:rsidRDefault="002E05B9" w:rsidP="002E05B9">
      <w:pPr>
        <w:pStyle w:val="af6"/>
        <w:spacing w:line="360" w:lineRule="auto"/>
        <w:ind w:firstLine="851"/>
        <w:rPr>
          <w:rFonts w:ascii="Times New Roman" w:hAnsi="Times New Roman"/>
          <w:color w:val="auto"/>
          <w:sz w:val="22"/>
          <w:szCs w:val="22"/>
        </w:rPr>
      </w:pPr>
      <w:r w:rsidRPr="00C524AA">
        <w:rPr>
          <w:rFonts w:ascii="Times New Roman" w:hAnsi="Times New Roman"/>
          <w:color w:val="auto"/>
          <w:sz w:val="22"/>
          <w:szCs w:val="22"/>
        </w:rPr>
        <w:lastRenderedPageBreak/>
        <w:t>1.</w:t>
      </w:r>
      <w:r w:rsidRPr="00C524AA">
        <w:rPr>
          <w:rFonts w:ascii="Times New Roman" w:hAnsi="Times New Roman"/>
          <w:color w:val="auto"/>
          <w:sz w:val="22"/>
          <w:szCs w:val="22"/>
        </w:rPr>
        <w:t> </w:t>
      </w:r>
      <w:r w:rsidRPr="00C524AA">
        <w:rPr>
          <w:rFonts w:ascii="Times New Roman" w:hAnsi="Times New Roman"/>
          <w:color w:val="auto"/>
          <w:sz w:val="22"/>
          <w:szCs w:val="22"/>
        </w:rPr>
        <w:t>Семинары, посвященные содержанию и ключевым особенностям ФГОС НОО.</w:t>
      </w:r>
    </w:p>
    <w:p w14:paraId="5C9D765D" w14:textId="77777777" w:rsidR="002E05B9" w:rsidRPr="00C524AA" w:rsidRDefault="002E05B9" w:rsidP="002E05B9">
      <w:pPr>
        <w:pStyle w:val="af6"/>
        <w:spacing w:line="360" w:lineRule="auto"/>
        <w:ind w:firstLine="851"/>
        <w:rPr>
          <w:rFonts w:ascii="Times New Roman" w:hAnsi="Times New Roman"/>
          <w:color w:val="auto"/>
          <w:sz w:val="22"/>
          <w:szCs w:val="22"/>
        </w:rPr>
      </w:pPr>
      <w:r w:rsidRPr="00C524AA">
        <w:rPr>
          <w:rFonts w:ascii="Times New Roman" w:hAnsi="Times New Roman"/>
          <w:color w:val="auto"/>
          <w:sz w:val="22"/>
          <w:szCs w:val="22"/>
        </w:rPr>
        <w:t>2.</w:t>
      </w:r>
      <w:r w:rsidRPr="00C524AA">
        <w:rPr>
          <w:rFonts w:ascii="Times New Roman" w:hAnsi="Times New Roman"/>
          <w:color w:val="auto"/>
          <w:sz w:val="22"/>
          <w:szCs w:val="22"/>
        </w:rPr>
        <w:t> </w:t>
      </w:r>
      <w:r w:rsidRPr="00C524AA">
        <w:rPr>
          <w:rFonts w:ascii="Times New Roman" w:hAnsi="Times New Roman"/>
          <w:color w:val="auto"/>
          <w:sz w:val="22"/>
          <w:szCs w:val="22"/>
        </w:rPr>
        <w:t>Тренинги для педагогов с целью выявления и соотнесения собственной профессиональной позиции с целями и задачами ФГОС НОО.</w:t>
      </w:r>
    </w:p>
    <w:p w14:paraId="1FD2B5F0" w14:textId="77777777" w:rsidR="002E05B9" w:rsidRPr="00C524AA" w:rsidRDefault="002E05B9" w:rsidP="002E05B9">
      <w:pPr>
        <w:pStyle w:val="af6"/>
        <w:spacing w:line="360" w:lineRule="auto"/>
        <w:ind w:firstLine="851"/>
        <w:rPr>
          <w:rFonts w:ascii="Times New Roman" w:hAnsi="Times New Roman"/>
          <w:color w:val="auto"/>
          <w:sz w:val="22"/>
          <w:szCs w:val="22"/>
        </w:rPr>
      </w:pPr>
      <w:r w:rsidRPr="00C524AA">
        <w:rPr>
          <w:rFonts w:ascii="Times New Roman" w:hAnsi="Times New Roman"/>
          <w:color w:val="auto"/>
          <w:sz w:val="22"/>
          <w:szCs w:val="22"/>
        </w:rPr>
        <w:t>3.</w:t>
      </w:r>
      <w:r w:rsidRPr="00C524AA">
        <w:rPr>
          <w:rFonts w:ascii="Times New Roman" w:hAnsi="Times New Roman"/>
          <w:color w:val="auto"/>
          <w:sz w:val="22"/>
          <w:szCs w:val="22"/>
        </w:rPr>
        <w:t> </w:t>
      </w:r>
      <w:r w:rsidRPr="00C524AA">
        <w:rPr>
          <w:rFonts w:ascii="Times New Roman" w:hAnsi="Times New Roman"/>
          <w:color w:val="auto"/>
          <w:sz w:val="22"/>
          <w:szCs w:val="22"/>
        </w:rPr>
        <w:t>Заседания методических объединений учителей, воспитателей по проблемам введения ФГОС НОО.</w:t>
      </w:r>
    </w:p>
    <w:p w14:paraId="719A7E18" w14:textId="77777777" w:rsidR="002E05B9" w:rsidRPr="00C524AA" w:rsidRDefault="002E05B9" w:rsidP="002E05B9">
      <w:pPr>
        <w:pStyle w:val="af6"/>
        <w:spacing w:line="360" w:lineRule="auto"/>
        <w:ind w:firstLine="851"/>
        <w:rPr>
          <w:rFonts w:ascii="Times New Roman" w:hAnsi="Times New Roman"/>
          <w:color w:val="auto"/>
          <w:sz w:val="22"/>
          <w:szCs w:val="22"/>
        </w:rPr>
      </w:pPr>
      <w:r w:rsidRPr="00C524AA">
        <w:rPr>
          <w:rFonts w:ascii="Times New Roman" w:hAnsi="Times New Roman"/>
          <w:color w:val="auto"/>
          <w:sz w:val="22"/>
          <w:szCs w:val="22"/>
        </w:rPr>
        <w:t>4.</w:t>
      </w:r>
      <w:r w:rsidRPr="00C524AA">
        <w:rPr>
          <w:rFonts w:ascii="Times New Roman" w:hAnsi="Times New Roman"/>
          <w:color w:val="auto"/>
          <w:sz w:val="22"/>
          <w:szCs w:val="22"/>
        </w:rPr>
        <w:t> </w:t>
      </w:r>
      <w:r w:rsidRPr="00C524AA">
        <w:rPr>
          <w:rFonts w:ascii="Times New Roman" w:hAnsi="Times New Roman"/>
          <w:color w:val="auto"/>
          <w:sz w:val="22"/>
          <w:szCs w:val="22"/>
        </w:rPr>
        <w:t xml:space="preserve">Конференции участников образовательных отношений и </w:t>
      </w:r>
      <w:r w:rsidRPr="00C524AA">
        <w:rPr>
          <w:rFonts w:ascii="Times New Roman" w:hAnsi="Times New Roman"/>
          <w:color w:val="auto"/>
          <w:spacing w:val="2"/>
          <w:sz w:val="22"/>
          <w:szCs w:val="22"/>
        </w:rPr>
        <w:t xml:space="preserve">социальных партнеров ОО по итогам разработки основной </w:t>
      </w:r>
      <w:r w:rsidRPr="00C524AA">
        <w:rPr>
          <w:rFonts w:ascii="Times New Roman" w:hAnsi="Times New Roman"/>
          <w:color w:val="auto"/>
          <w:sz w:val="22"/>
          <w:szCs w:val="22"/>
        </w:rPr>
        <w:t>образовательной программы, ее отдельных разделов, проблемам апробации и введения ФГОС НОО.</w:t>
      </w:r>
    </w:p>
    <w:p w14:paraId="4EE44A9D" w14:textId="77777777" w:rsidR="002E05B9" w:rsidRPr="00C524AA" w:rsidRDefault="002E05B9" w:rsidP="002E05B9">
      <w:pPr>
        <w:pStyle w:val="af6"/>
        <w:spacing w:line="360" w:lineRule="auto"/>
        <w:ind w:firstLine="851"/>
        <w:rPr>
          <w:rFonts w:ascii="Times New Roman" w:hAnsi="Times New Roman"/>
          <w:color w:val="auto"/>
          <w:sz w:val="22"/>
          <w:szCs w:val="22"/>
        </w:rPr>
      </w:pPr>
      <w:r w:rsidRPr="00C524AA">
        <w:rPr>
          <w:rFonts w:ascii="Times New Roman" w:hAnsi="Times New Roman"/>
          <w:color w:val="auto"/>
          <w:sz w:val="22"/>
          <w:szCs w:val="22"/>
        </w:rPr>
        <w:t>5.</w:t>
      </w:r>
      <w:r w:rsidRPr="00C524AA">
        <w:rPr>
          <w:rFonts w:ascii="Times New Roman" w:hAnsi="Times New Roman"/>
          <w:color w:val="auto"/>
          <w:sz w:val="22"/>
          <w:szCs w:val="22"/>
        </w:rPr>
        <w:t> </w:t>
      </w:r>
      <w:r w:rsidRPr="00C524AA">
        <w:rPr>
          <w:rFonts w:ascii="Times New Roman" w:hAnsi="Times New Roman"/>
          <w:color w:val="auto"/>
          <w:sz w:val="22"/>
          <w:szCs w:val="22"/>
        </w:rPr>
        <w:t>Участие педагогов в разработке разделов и компонентов основной образовательной программы образовательной организации.</w:t>
      </w:r>
    </w:p>
    <w:p w14:paraId="270F5875" w14:textId="77777777" w:rsidR="002E05B9" w:rsidRPr="00C524AA" w:rsidRDefault="002E05B9" w:rsidP="002E05B9">
      <w:pPr>
        <w:pStyle w:val="af6"/>
        <w:spacing w:line="360" w:lineRule="auto"/>
        <w:ind w:firstLine="851"/>
        <w:rPr>
          <w:rFonts w:ascii="Times New Roman" w:hAnsi="Times New Roman"/>
          <w:color w:val="auto"/>
          <w:sz w:val="22"/>
          <w:szCs w:val="22"/>
        </w:rPr>
      </w:pPr>
      <w:r w:rsidRPr="00C524AA">
        <w:rPr>
          <w:rFonts w:ascii="Times New Roman" w:hAnsi="Times New Roman"/>
          <w:color w:val="auto"/>
          <w:spacing w:val="2"/>
          <w:sz w:val="22"/>
          <w:szCs w:val="22"/>
        </w:rPr>
        <w:t>6.</w:t>
      </w:r>
      <w:r w:rsidRPr="00C524AA">
        <w:rPr>
          <w:rFonts w:ascii="Times New Roman" w:hAnsi="Times New Roman"/>
          <w:color w:val="auto"/>
          <w:spacing w:val="2"/>
          <w:sz w:val="22"/>
          <w:szCs w:val="22"/>
        </w:rPr>
        <w:t> </w:t>
      </w:r>
      <w:r w:rsidRPr="00C524AA">
        <w:rPr>
          <w:rFonts w:ascii="Times New Roman" w:hAnsi="Times New Roman"/>
          <w:color w:val="auto"/>
          <w:spacing w:val="2"/>
          <w:sz w:val="22"/>
          <w:szCs w:val="22"/>
        </w:rPr>
        <w:t xml:space="preserve">Участие педагогов в разработке и апробации оценки эффективности работы в условиях внедрения ФГОС НОО и </w:t>
      </w:r>
      <w:r w:rsidRPr="00C524AA">
        <w:rPr>
          <w:rFonts w:ascii="Times New Roman" w:hAnsi="Times New Roman"/>
          <w:color w:val="auto"/>
          <w:sz w:val="22"/>
          <w:szCs w:val="22"/>
        </w:rPr>
        <w:t>новой системы оплаты труда.</w:t>
      </w:r>
    </w:p>
    <w:p w14:paraId="12C137CE" w14:textId="77777777" w:rsidR="002E05B9" w:rsidRPr="00C524AA" w:rsidRDefault="002E05B9" w:rsidP="002E05B9">
      <w:pPr>
        <w:pStyle w:val="af6"/>
        <w:spacing w:line="360" w:lineRule="auto"/>
        <w:ind w:firstLine="851"/>
        <w:rPr>
          <w:rFonts w:ascii="Times New Roman" w:hAnsi="Times New Roman"/>
          <w:color w:val="auto"/>
          <w:sz w:val="22"/>
          <w:szCs w:val="22"/>
        </w:rPr>
      </w:pPr>
      <w:r w:rsidRPr="00C524AA">
        <w:rPr>
          <w:rFonts w:ascii="Times New Roman" w:hAnsi="Times New Roman"/>
          <w:color w:val="auto"/>
          <w:spacing w:val="2"/>
          <w:sz w:val="22"/>
          <w:szCs w:val="22"/>
        </w:rPr>
        <w:t>7.</w:t>
      </w:r>
      <w:r w:rsidRPr="00C524AA">
        <w:rPr>
          <w:rFonts w:ascii="Times New Roman" w:hAnsi="Times New Roman"/>
          <w:color w:val="auto"/>
          <w:spacing w:val="2"/>
          <w:sz w:val="22"/>
          <w:szCs w:val="22"/>
        </w:rPr>
        <w:t> </w:t>
      </w:r>
      <w:r w:rsidRPr="00C524AA">
        <w:rPr>
          <w:rFonts w:ascii="Times New Roman" w:hAnsi="Times New Roman"/>
          <w:color w:val="auto"/>
          <w:spacing w:val="2"/>
          <w:sz w:val="22"/>
          <w:szCs w:val="22"/>
        </w:rPr>
        <w:t>Участие педагогов в проведении мастер­классов, кру</w:t>
      </w:r>
      <w:r w:rsidRPr="00C524AA">
        <w:rPr>
          <w:rFonts w:ascii="Times New Roman" w:hAnsi="Times New Roman"/>
          <w:color w:val="auto"/>
          <w:sz w:val="22"/>
          <w:szCs w:val="22"/>
        </w:rPr>
        <w:t>глых столов, стажерских площадок, открытых уроков, внеурочных занятий и мероприятий по отдельным направлениям введения и реализации ФГОС НОО.</w:t>
      </w:r>
    </w:p>
    <w:p w14:paraId="19868F43" w14:textId="77777777" w:rsidR="002E05B9" w:rsidRPr="00C524AA" w:rsidRDefault="002E05B9" w:rsidP="002E05B9">
      <w:pPr>
        <w:pStyle w:val="af6"/>
        <w:spacing w:line="360" w:lineRule="auto"/>
        <w:ind w:firstLine="851"/>
        <w:rPr>
          <w:rFonts w:ascii="Times New Roman" w:hAnsi="Times New Roman"/>
          <w:color w:val="auto"/>
          <w:sz w:val="22"/>
          <w:szCs w:val="22"/>
        </w:rPr>
      </w:pPr>
      <w:r w:rsidRPr="00C524AA">
        <w:rPr>
          <w:rFonts w:ascii="Times New Roman" w:hAnsi="Times New Roman"/>
          <w:b/>
          <w:bCs/>
          <w:color w:val="auto"/>
          <w:sz w:val="22"/>
          <w:szCs w:val="22"/>
        </w:rPr>
        <w:t>Подведение итогов и обсуждение результатов мероприятий</w:t>
      </w:r>
      <w:r w:rsidRPr="00C524AA">
        <w:rPr>
          <w:rFonts w:ascii="Times New Roman" w:hAnsi="Times New Roman"/>
          <w:color w:val="auto"/>
          <w:sz w:val="22"/>
          <w:szCs w:val="22"/>
        </w:rPr>
        <w:t xml:space="preserve"> могут осуществляться в разных формах: совещания при директоре, заседания педагогического и методического сове</w:t>
      </w:r>
      <w:r w:rsidRPr="00C524AA">
        <w:rPr>
          <w:rFonts w:ascii="Times New Roman" w:hAnsi="Times New Roman"/>
          <w:color w:val="auto"/>
          <w:spacing w:val="2"/>
          <w:sz w:val="22"/>
          <w:szCs w:val="22"/>
        </w:rPr>
        <w:t xml:space="preserve">тов, в виде решений педагогического совета, размещенных </w:t>
      </w:r>
      <w:r w:rsidRPr="00C524AA">
        <w:rPr>
          <w:rFonts w:ascii="Times New Roman" w:hAnsi="Times New Roman"/>
          <w:color w:val="auto"/>
          <w:sz w:val="22"/>
          <w:szCs w:val="22"/>
        </w:rPr>
        <w:t>на сайте презентаций, приказов, инструкций, рекомендаций, резолюций и</w:t>
      </w:r>
      <w:r w:rsidRPr="00C524AA">
        <w:rPr>
          <w:rFonts w:ascii="Times New Roman" w:hAnsi="Times New Roman"/>
          <w:color w:val="auto"/>
          <w:sz w:val="22"/>
          <w:szCs w:val="22"/>
        </w:rPr>
        <w:t> </w:t>
      </w:r>
      <w:r w:rsidRPr="00C524AA">
        <w:rPr>
          <w:rFonts w:ascii="Times New Roman" w:hAnsi="Times New Roman"/>
          <w:color w:val="auto"/>
          <w:sz w:val="22"/>
          <w:szCs w:val="22"/>
        </w:rPr>
        <w:t>т.</w:t>
      </w:r>
      <w:r w:rsidRPr="00C524AA">
        <w:rPr>
          <w:rFonts w:ascii="Times New Roman" w:hAnsi="Times New Roman"/>
          <w:color w:val="auto"/>
          <w:sz w:val="22"/>
          <w:szCs w:val="22"/>
        </w:rPr>
        <w:t> </w:t>
      </w:r>
      <w:r w:rsidRPr="00C524AA">
        <w:rPr>
          <w:rFonts w:ascii="Times New Roman" w:hAnsi="Times New Roman"/>
          <w:color w:val="auto"/>
          <w:sz w:val="22"/>
          <w:szCs w:val="22"/>
        </w:rPr>
        <w:t>д.</w:t>
      </w:r>
    </w:p>
    <w:p w14:paraId="5A32C45F" w14:textId="77777777" w:rsidR="002E05B9" w:rsidRPr="00C524AA" w:rsidRDefault="002E05B9" w:rsidP="002E05B9">
      <w:pPr>
        <w:pStyle w:val="af6"/>
        <w:spacing w:line="360" w:lineRule="auto"/>
        <w:ind w:firstLine="851"/>
        <w:rPr>
          <w:rFonts w:ascii="Times New Roman" w:hAnsi="Times New Roman"/>
          <w:color w:val="auto"/>
          <w:sz w:val="22"/>
          <w:szCs w:val="22"/>
        </w:rPr>
      </w:pPr>
    </w:p>
    <w:p w14:paraId="68A451D7" w14:textId="77777777" w:rsidR="002E05B9" w:rsidRPr="00C524AA" w:rsidRDefault="00C524AA" w:rsidP="00F71F47">
      <w:pPr>
        <w:pStyle w:val="afff0"/>
        <w:numPr>
          <w:ilvl w:val="2"/>
          <w:numId w:val="2"/>
        </w:numPr>
        <w:shd w:val="clear" w:color="auto" w:fill="DAEEF3" w:themeFill="accent5" w:themeFillTint="33"/>
        <w:ind w:left="0" w:firstLine="851"/>
        <w:jc w:val="center"/>
        <w:rPr>
          <w:sz w:val="22"/>
          <w:szCs w:val="22"/>
        </w:rPr>
      </w:pPr>
      <w:bookmarkStart w:id="155" w:name="_Toc288394111"/>
      <w:bookmarkStart w:id="156" w:name="_Toc288410578"/>
      <w:bookmarkStart w:id="157" w:name="_Toc288410707"/>
      <w:bookmarkStart w:id="158" w:name="_Toc424564346"/>
      <w:r w:rsidRPr="00C524AA">
        <w:rPr>
          <w:sz w:val="22"/>
          <w:szCs w:val="22"/>
        </w:rPr>
        <w:t>ПСИХОЛОГО­ПЕДАГОГИЧЕСКИЕ УСЛОВИЯ РЕАЛИЗАЦИИ ОСНОВНОЙ ОБРАЗОВАТЕЛЬНОЙ ПРОГРАММЫ</w:t>
      </w:r>
      <w:bookmarkEnd w:id="155"/>
      <w:bookmarkEnd w:id="156"/>
      <w:bookmarkEnd w:id="157"/>
      <w:bookmarkEnd w:id="158"/>
    </w:p>
    <w:p w14:paraId="02E4A370" w14:textId="77777777" w:rsidR="002E05B9" w:rsidRPr="00C524AA" w:rsidRDefault="002E05B9" w:rsidP="002E05B9">
      <w:pPr>
        <w:pStyle w:val="af6"/>
        <w:spacing w:line="360" w:lineRule="auto"/>
        <w:ind w:firstLine="851"/>
        <w:rPr>
          <w:rFonts w:ascii="Times New Roman" w:hAnsi="Times New Roman"/>
          <w:color w:val="auto"/>
          <w:sz w:val="22"/>
          <w:szCs w:val="22"/>
        </w:rPr>
      </w:pPr>
      <w:r w:rsidRPr="00C524AA">
        <w:rPr>
          <w:rFonts w:ascii="Times New Roman" w:hAnsi="Times New Roman"/>
          <w:color w:val="auto"/>
          <w:sz w:val="22"/>
          <w:szCs w:val="22"/>
        </w:rPr>
        <w:t xml:space="preserve">Непременным условием реализации требований ФГОС НОО является создание в </w:t>
      </w:r>
      <w:r w:rsidR="00C524AA">
        <w:rPr>
          <w:rFonts w:ascii="Times New Roman" w:hAnsi="Times New Roman"/>
          <w:color w:val="auto"/>
          <w:sz w:val="22"/>
          <w:szCs w:val="22"/>
        </w:rPr>
        <w:t>Школе</w:t>
      </w:r>
      <w:r w:rsidRPr="00C524AA">
        <w:rPr>
          <w:rFonts w:ascii="Times New Roman" w:hAnsi="Times New Roman"/>
          <w:color w:val="auto"/>
          <w:sz w:val="22"/>
          <w:szCs w:val="22"/>
        </w:rPr>
        <w:t xml:space="preserve"> психолого­педагогических условий, обеспечивающих:</w:t>
      </w:r>
    </w:p>
    <w:p w14:paraId="185EBC9B" w14:textId="77777777" w:rsidR="002E05B9" w:rsidRPr="00C524AA" w:rsidRDefault="002E05B9" w:rsidP="002E05B9">
      <w:pPr>
        <w:pStyle w:val="21"/>
        <w:ind w:firstLine="851"/>
        <w:rPr>
          <w:sz w:val="22"/>
          <w:szCs w:val="22"/>
        </w:rPr>
      </w:pPr>
      <w:r w:rsidRPr="00C524AA">
        <w:rPr>
          <w:sz w:val="22"/>
          <w:szCs w:val="22"/>
        </w:rPr>
        <w:t>преемственность содержания и форм организации образовательной деятельности по отношению к дошкольному образованию с учетом специфики возрастного психофизического развития обучающихся;</w:t>
      </w:r>
    </w:p>
    <w:p w14:paraId="057653A4" w14:textId="77777777" w:rsidR="002E05B9" w:rsidRPr="00C524AA" w:rsidRDefault="002E05B9" w:rsidP="002E05B9">
      <w:pPr>
        <w:pStyle w:val="21"/>
        <w:ind w:firstLine="851"/>
        <w:rPr>
          <w:b/>
          <w:bCs/>
          <w:sz w:val="22"/>
          <w:szCs w:val="22"/>
        </w:rPr>
      </w:pPr>
      <w:r w:rsidRPr="00C524AA">
        <w:rPr>
          <w:spacing w:val="-2"/>
          <w:sz w:val="22"/>
          <w:szCs w:val="22"/>
        </w:rPr>
        <w:t>формирование и развитие психолого­педагогической ком</w:t>
      </w:r>
      <w:r w:rsidRPr="00C524AA">
        <w:rPr>
          <w:sz w:val="22"/>
          <w:szCs w:val="22"/>
        </w:rPr>
        <w:t>петентности участников образовательных отношений;</w:t>
      </w:r>
      <w:r w:rsidRPr="00C524AA">
        <w:rPr>
          <w:b/>
          <w:bCs/>
          <w:sz w:val="22"/>
          <w:szCs w:val="22"/>
        </w:rPr>
        <w:t> </w:t>
      </w:r>
    </w:p>
    <w:p w14:paraId="27737014" w14:textId="77777777" w:rsidR="002E05B9" w:rsidRPr="00C524AA" w:rsidRDefault="002E05B9" w:rsidP="002E05B9">
      <w:pPr>
        <w:pStyle w:val="21"/>
        <w:ind w:firstLine="851"/>
        <w:rPr>
          <w:sz w:val="22"/>
          <w:szCs w:val="22"/>
        </w:rPr>
      </w:pPr>
      <w:r w:rsidRPr="00C524AA">
        <w:rPr>
          <w:spacing w:val="2"/>
          <w:sz w:val="22"/>
          <w:szCs w:val="22"/>
        </w:rPr>
        <w:t>вариативность направлений и форм, а также диверси</w:t>
      </w:r>
      <w:r w:rsidRPr="00C524AA">
        <w:rPr>
          <w:sz w:val="22"/>
          <w:szCs w:val="22"/>
        </w:rPr>
        <w:t>фикацию уровней психолого­педагогического сопровождения участников образовательных отношений;</w:t>
      </w:r>
    </w:p>
    <w:p w14:paraId="129F7D45" w14:textId="77777777" w:rsidR="002E05B9" w:rsidRPr="00C524AA" w:rsidRDefault="002E05B9" w:rsidP="002E05B9">
      <w:pPr>
        <w:pStyle w:val="21"/>
        <w:ind w:firstLine="851"/>
        <w:rPr>
          <w:sz w:val="22"/>
          <w:szCs w:val="22"/>
        </w:rPr>
      </w:pPr>
      <w:r w:rsidRPr="00C524AA">
        <w:rPr>
          <w:sz w:val="22"/>
          <w:szCs w:val="22"/>
        </w:rPr>
        <w:t>дифференциацию и индивидуализацию обучения.</w:t>
      </w:r>
    </w:p>
    <w:p w14:paraId="0B9576EB" w14:textId="77777777" w:rsidR="002E05B9" w:rsidRPr="00C524AA" w:rsidRDefault="002E05B9" w:rsidP="00C524AA">
      <w:pPr>
        <w:pStyle w:val="af6"/>
        <w:spacing w:line="360" w:lineRule="auto"/>
        <w:ind w:firstLine="851"/>
        <w:jc w:val="center"/>
        <w:rPr>
          <w:rFonts w:ascii="Times New Roman" w:hAnsi="Times New Roman"/>
          <w:b/>
          <w:bCs/>
          <w:color w:val="auto"/>
          <w:sz w:val="22"/>
          <w:szCs w:val="22"/>
          <w:u w:val="single"/>
        </w:rPr>
      </w:pPr>
      <w:r w:rsidRPr="00C524AA">
        <w:rPr>
          <w:rFonts w:ascii="Times New Roman" w:hAnsi="Times New Roman"/>
          <w:b/>
          <w:bCs/>
          <w:color w:val="auto"/>
          <w:spacing w:val="2"/>
          <w:sz w:val="22"/>
          <w:szCs w:val="22"/>
          <w:u w:val="single"/>
        </w:rPr>
        <w:t xml:space="preserve">Психолого­педагогическое сопровождение участников </w:t>
      </w:r>
      <w:r w:rsidRPr="00C524AA">
        <w:rPr>
          <w:rFonts w:ascii="Times New Roman" w:hAnsi="Times New Roman"/>
          <w:b/>
          <w:color w:val="auto"/>
          <w:sz w:val="22"/>
          <w:szCs w:val="22"/>
          <w:u w:val="single"/>
        </w:rPr>
        <w:t xml:space="preserve">образовательных отношений </w:t>
      </w:r>
      <w:r w:rsidRPr="00C524AA">
        <w:rPr>
          <w:rFonts w:ascii="Times New Roman" w:hAnsi="Times New Roman"/>
          <w:b/>
          <w:bCs/>
          <w:color w:val="auto"/>
          <w:sz w:val="22"/>
          <w:szCs w:val="22"/>
          <w:u w:val="single"/>
        </w:rPr>
        <w:t>на уровне начального общего образования</w:t>
      </w:r>
    </w:p>
    <w:p w14:paraId="7FFFC758" w14:textId="77777777" w:rsidR="002E05B9" w:rsidRPr="00C524AA" w:rsidRDefault="002E05B9" w:rsidP="002E05B9">
      <w:pPr>
        <w:pStyle w:val="af6"/>
        <w:spacing w:line="360" w:lineRule="auto"/>
        <w:ind w:firstLine="851"/>
        <w:rPr>
          <w:rFonts w:ascii="Times New Roman" w:hAnsi="Times New Roman"/>
          <w:color w:val="auto"/>
          <w:sz w:val="22"/>
          <w:szCs w:val="22"/>
        </w:rPr>
      </w:pPr>
      <w:r w:rsidRPr="00C524AA">
        <w:rPr>
          <w:rFonts w:ascii="Times New Roman" w:hAnsi="Times New Roman"/>
          <w:color w:val="auto"/>
          <w:spacing w:val="2"/>
          <w:sz w:val="22"/>
          <w:szCs w:val="22"/>
        </w:rPr>
        <w:t>Можно выделить следующие уровни психолого­педагоги</w:t>
      </w:r>
      <w:r w:rsidRPr="00C524AA">
        <w:rPr>
          <w:rFonts w:ascii="Times New Roman" w:hAnsi="Times New Roman"/>
          <w:color w:val="auto"/>
          <w:sz w:val="22"/>
          <w:szCs w:val="22"/>
        </w:rPr>
        <w:t xml:space="preserve">ческого сопровождения: индивидуальное, групповое, </w:t>
      </w:r>
      <w:r w:rsidR="00C524AA">
        <w:rPr>
          <w:rFonts w:ascii="Times New Roman" w:hAnsi="Times New Roman"/>
          <w:color w:val="auto"/>
          <w:sz w:val="22"/>
          <w:szCs w:val="22"/>
        </w:rPr>
        <w:t xml:space="preserve"> </w:t>
      </w:r>
      <w:r w:rsidRPr="00C524AA">
        <w:rPr>
          <w:rFonts w:ascii="Times New Roman" w:hAnsi="Times New Roman"/>
          <w:color w:val="auto"/>
          <w:sz w:val="22"/>
          <w:szCs w:val="22"/>
        </w:rPr>
        <w:t xml:space="preserve">на уровне класса, </w:t>
      </w:r>
      <w:r w:rsidR="00C524AA">
        <w:rPr>
          <w:rFonts w:ascii="Times New Roman" w:hAnsi="Times New Roman"/>
          <w:color w:val="auto"/>
          <w:sz w:val="22"/>
          <w:szCs w:val="22"/>
        </w:rPr>
        <w:t xml:space="preserve"> </w:t>
      </w:r>
      <w:r w:rsidRPr="00C524AA">
        <w:rPr>
          <w:rFonts w:ascii="Times New Roman" w:hAnsi="Times New Roman"/>
          <w:color w:val="auto"/>
          <w:sz w:val="22"/>
          <w:szCs w:val="22"/>
        </w:rPr>
        <w:t>на уровне  образовательной организации.</w:t>
      </w:r>
    </w:p>
    <w:p w14:paraId="128F8118" w14:textId="77777777" w:rsidR="002E05B9" w:rsidRPr="00C524AA" w:rsidRDefault="002E05B9" w:rsidP="002E05B9">
      <w:pPr>
        <w:pStyle w:val="af6"/>
        <w:spacing w:line="360" w:lineRule="auto"/>
        <w:ind w:firstLine="851"/>
        <w:rPr>
          <w:rFonts w:ascii="Times New Roman" w:hAnsi="Times New Roman"/>
          <w:color w:val="auto"/>
          <w:sz w:val="22"/>
          <w:szCs w:val="22"/>
        </w:rPr>
      </w:pPr>
      <w:r w:rsidRPr="00C524AA">
        <w:rPr>
          <w:rFonts w:ascii="Times New Roman" w:hAnsi="Times New Roman"/>
          <w:color w:val="auto"/>
          <w:sz w:val="22"/>
          <w:szCs w:val="22"/>
        </w:rPr>
        <w:t xml:space="preserve">Основными формами психолого­педагогического сопровождения являются: </w:t>
      </w:r>
    </w:p>
    <w:p w14:paraId="26582E97" w14:textId="77777777" w:rsidR="002E05B9" w:rsidRPr="00C524AA" w:rsidRDefault="002E05B9" w:rsidP="002E05B9">
      <w:pPr>
        <w:pStyle w:val="21"/>
        <w:ind w:firstLine="851"/>
        <w:rPr>
          <w:sz w:val="22"/>
          <w:szCs w:val="22"/>
        </w:rPr>
      </w:pPr>
      <w:r w:rsidRPr="00C524AA">
        <w:rPr>
          <w:spacing w:val="2"/>
          <w:sz w:val="22"/>
          <w:szCs w:val="22"/>
        </w:rPr>
        <w:lastRenderedPageBreak/>
        <w:t xml:space="preserve">диагностика, направленная на выявление особенностей </w:t>
      </w:r>
      <w:r w:rsidRPr="00C524AA">
        <w:rPr>
          <w:sz w:val="22"/>
          <w:szCs w:val="22"/>
        </w:rPr>
        <w:t xml:space="preserve">статуса школьника. Она может проводиться на этапе знакомства с ребенком, после зачисления его в школу и в конце каждого учебного года; </w:t>
      </w:r>
    </w:p>
    <w:p w14:paraId="20002B87" w14:textId="77777777" w:rsidR="002E05B9" w:rsidRPr="00C524AA" w:rsidRDefault="002E05B9" w:rsidP="002E05B9">
      <w:pPr>
        <w:pStyle w:val="21"/>
        <w:ind w:firstLine="851"/>
        <w:rPr>
          <w:sz w:val="22"/>
          <w:szCs w:val="22"/>
        </w:rPr>
      </w:pPr>
      <w:r w:rsidRPr="00C524AA">
        <w:rPr>
          <w:spacing w:val="2"/>
          <w:sz w:val="22"/>
          <w:szCs w:val="22"/>
        </w:rPr>
        <w:t>консультирование педагогов и родителей, которое осу</w:t>
      </w:r>
      <w:r w:rsidRPr="00C524AA">
        <w:rPr>
          <w:spacing w:val="-2"/>
          <w:sz w:val="22"/>
          <w:szCs w:val="22"/>
        </w:rPr>
        <w:t>ществляется учителем и психологом с учетом результатов диа</w:t>
      </w:r>
      <w:r w:rsidRPr="00C524AA">
        <w:rPr>
          <w:sz w:val="22"/>
          <w:szCs w:val="22"/>
        </w:rPr>
        <w:t>гностики, а также администрацией  образовательной организации;</w:t>
      </w:r>
    </w:p>
    <w:p w14:paraId="41929742" w14:textId="77777777" w:rsidR="002E05B9" w:rsidRPr="00C524AA" w:rsidRDefault="002E05B9" w:rsidP="002E05B9">
      <w:pPr>
        <w:pStyle w:val="21"/>
        <w:ind w:firstLine="851"/>
        <w:rPr>
          <w:sz w:val="22"/>
          <w:szCs w:val="22"/>
        </w:rPr>
      </w:pPr>
      <w:r w:rsidRPr="00C524AA">
        <w:rPr>
          <w:sz w:val="22"/>
          <w:szCs w:val="22"/>
        </w:rPr>
        <w:t>профилактика, экспертиза, развивающая работа, просве</w:t>
      </w:r>
      <w:r w:rsidRPr="00C524AA">
        <w:rPr>
          <w:spacing w:val="-2"/>
          <w:sz w:val="22"/>
          <w:szCs w:val="22"/>
        </w:rPr>
        <w:t>щение, коррекционная работа, осуществляемая в течение все</w:t>
      </w:r>
      <w:r w:rsidRPr="00C524AA">
        <w:rPr>
          <w:sz w:val="22"/>
          <w:szCs w:val="22"/>
        </w:rPr>
        <w:t>го учебного времени.</w:t>
      </w:r>
    </w:p>
    <w:p w14:paraId="2FC1A82D" w14:textId="77777777" w:rsidR="002E05B9" w:rsidRPr="00C524AA" w:rsidRDefault="002E05B9" w:rsidP="002E05B9">
      <w:pPr>
        <w:pStyle w:val="af6"/>
        <w:spacing w:line="360" w:lineRule="auto"/>
        <w:ind w:firstLine="851"/>
        <w:rPr>
          <w:rFonts w:ascii="Times New Roman" w:hAnsi="Times New Roman"/>
          <w:color w:val="auto"/>
          <w:sz w:val="22"/>
          <w:szCs w:val="22"/>
        </w:rPr>
      </w:pPr>
      <w:r w:rsidRPr="00C524AA">
        <w:rPr>
          <w:rFonts w:ascii="Times New Roman" w:hAnsi="Times New Roman"/>
          <w:color w:val="auto"/>
          <w:sz w:val="22"/>
          <w:szCs w:val="22"/>
        </w:rPr>
        <w:t xml:space="preserve">К основным направлениям психолого­педагогического сопровождения можно отнести: </w:t>
      </w:r>
    </w:p>
    <w:p w14:paraId="335DA116" w14:textId="77777777" w:rsidR="002E05B9" w:rsidRPr="00C524AA" w:rsidRDefault="002E05B9" w:rsidP="002E05B9">
      <w:pPr>
        <w:pStyle w:val="21"/>
        <w:ind w:firstLine="851"/>
        <w:rPr>
          <w:sz w:val="22"/>
          <w:szCs w:val="22"/>
        </w:rPr>
      </w:pPr>
      <w:r w:rsidRPr="00C524AA">
        <w:rPr>
          <w:sz w:val="22"/>
          <w:szCs w:val="22"/>
        </w:rPr>
        <w:t xml:space="preserve">сохранение и укрепление психологического здоровья; </w:t>
      </w:r>
    </w:p>
    <w:p w14:paraId="29F9A18F" w14:textId="77777777" w:rsidR="002E05B9" w:rsidRPr="00C524AA" w:rsidRDefault="002E05B9" w:rsidP="002E05B9">
      <w:pPr>
        <w:pStyle w:val="21"/>
        <w:ind w:firstLine="851"/>
        <w:rPr>
          <w:sz w:val="22"/>
          <w:szCs w:val="22"/>
        </w:rPr>
      </w:pPr>
      <w:r w:rsidRPr="00C524AA">
        <w:rPr>
          <w:sz w:val="22"/>
          <w:szCs w:val="22"/>
        </w:rPr>
        <w:t xml:space="preserve">мониторинг возможностей и способностей обучающихся; </w:t>
      </w:r>
    </w:p>
    <w:p w14:paraId="68B7B93F" w14:textId="77777777" w:rsidR="002E05B9" w:rsidRPr="00C524AA" w:rsidRDefault="002E05B9" w:rsidP="002E05B9">
      <w:pPr>
        <w:pStyle w:val="21"/>
        <w:ind w:firstLine="851"/>
        <w:rPr>
          <w:sz w:val="22"/>
          <w:szCs w:val="22"/>
        </w:rPr>
      </w:pPr>
      <w:r w:rsidRPr="00C524AA">
        <w:rPr>
          <w:spacing w:val="2"/>
          <w:sz w:val="22"/>
          <w:szCs w:val="22"/>
        </w:rPr>
        <w:t>психолого­педагогическую поддержку участников олим</w:t>
      </w:r>
      <w:r w:rsidRPr="00C524AA">
        <w:rPr>
          <w:sz w:val="22"/>
          <w:szCs w:val="22"/>
        </w:rPr>
        <w:t xml:space="preserve">пиадного движения; </w:t>
      </w:r>
    </w:p>
    <w:p w14:paraId="6B4A9EF8" w14:textId="77777777" w:rsidR="002E05B9" w:rsidRPr="00C524AA" w:rsidRDefault="002E05B9" w:rsidP="002E05B9">
      <w:pPr>
        <w:pStyle w:val="21"/>
        <w:ind w:firstLine="851"/>
        <w:rPr>
          <w:sz w:val="22"/>
          <w:szCs w:val="22"/>
        </w:rPr>
      </w:pPr>
      <w:r w:rsidRPr="00C524AA">
        <w:rPr>
          <w:sz w:val="22"/>
          <w:szCs w:val="22"/>
        </w:rPr>
        <w:t xml:space="preserve">формирование у обучающихся ценности здоровья и безопасного образа жизни; </w:t>
      </w:r>
    </w:p>
    <w:p w14:paraId="28C17E51" w14:textId="77777777" w:rsidR="002E05B9" w:rsidRPr="00C524AA" w:rsidRDefault="002E05B9" w:rsidP="002E05B9">
      <w:pPr>
        <w:pStyle w:val="21"/>
        <w:ind w:firstLine="851"/>
        <w:rPr>
          <w:sz w:val="22"/>
          <w:szCs w:val="22"/>
        </w:rPr>
      </w:pPr>
      <w:r w:rsidRPr="00C524AA">
        <w:rPr>
          <w:sz w:val="22"/>
          <w:szCs w:val="22"/>
        </w:rPr>
        <w:t xml:space="preserve">развитие экологической культуры; </w:t>
      </w:r>
    </w:p>
    <w:p w14:paraId="2217A466" w14:textId="77777777" w:rsidR="002E05B9" w:rsidRPr="00C524AA" w:rsidRDefault="002E05B9" w:rsidP="002E05B9">
      <w:pPr>
        <w:pStyle w:val="21"/>
        <w:ind w:firstLine="851"/>
        <w:rPr>
          <w:sz w:val="22"/>
          <w:szCs w:val="22"/>
        </w:rPr>
      </w:pPr>
      <w:r w:rsidRPr="00C524AA">
        <w:rPr>
          <w:sz w:val="22"/>
          <w:szCs w:val="22"/>
        </w:rPr>
        <w:t>выявление и поддержку детей с особыми образовательными потребностями;</w:t>
      </w:r>
    </w:p>
    <w:p w14:paraId="000A8EA9" w14:textId="77777777" w:rsidR="002E05B9" w:rsidRPr="00C524AA" w:rsidRDefault="002E05B9" w:rsidP="002E05B9">
      <w:pPr>
        <w:pStyle w:val="21"/>
        <w:ind w:firstLine="851"/>
        <w:rPr>
          <w:sz w:val="22"/>
          <w:szCs w:val="22"/>
        </w:rPr>
      </w:pPr>
      <w:r w:rsidRPr="00C524AA">
        <w:rPr>
          <w:spacing w:val="2"/>
          <w:sz w:val="22"/>
          <w:szCs w:val="22"/>
        </w:rPr>
        <w:t>формирование коммуникативных навыков в разновоз</w:t>
      </w:r>
      <w:r w:rsidRPr="00C524AA">
        <w:rPr>
          <w:sz w:val="22"/>
          <w:szCs w:val="22"/>
        </w:rPr>
        <w:t xml:space="preserve">растной среде и среде сверстников; </w:t>
      </w:r>
    </w:p>
    <w:p w14:paraId="300FA650" w14:textId="77777777" w:rsidR="002E05B9" w:rsidRPr="00C524AA" w:rsidRDefault="002E05B9" w:rsidP="002E05B9">
      <w:pPr>
        <w:pStyle w:val="21"/>
        <w:ind w:firstLine="851"/>
        <w:rPr>
          <w:sz w:val="22"/>
          <w:szCs w:val="22"/>
        </w:rPr>
      </w:pPr>
      <w:r w:rsidRPr="00C524AA">
        <w:rPr>
          <w:sz w:val="22"/>
          <w:szCs w:val="22"/>
        </w:rPr>
        <w:t xml:space="preserve">поддержку детских объединений и ученического самоуправления; </w:t>
      </w:r>
    </w:p>
    <w:p w14:paraId="636C1863" w14:textId="77777777" w:rsidR="002E05B9" w:rsidRPr="00C524AA" w:rsidRDefault="002E05B9" w:rsidP="002E05B9">
      <w:pPr>
        <w:pStyle w:val="21"/>
        <w:ind w:firstLine="851"/>
        <w:rPr>
          <w:sz w:val="22"/>
          <w:szCs w:val="22"/>
        </w:rPr>
        <w:sectPr w:rsidR="002E05B9" w:rsidRPr="00C524AA" w:rsidSect="009A2128">
          <w:pgSz w:w="11906" w:h="16838" w:code="9"/>
          <w:pgMar w:top="1134" w:right="567" w:bottom="1134" w:left="1276" w:header="720" w:footer="720" w:gutter="0"/>
          <w:cols w:space="720"/>
          <w:noEndnote/>
        </w:sectPr>
      </w:pPr>
      <w:r w:rsidRPr="00C524AA">
        <w:rPr>
          <w:sz w:val="22"/>
          <w:szCs w:val="22"/>
        </w:rPr>
        <w:t>выявление и поддержку лиц, проявивших  выдающиеся способности.</w:t>
      </w:r>
    </w:p>
    <w:p w14:paraId="44F086D3" w14:textId="77777777" w:rsidR="002E05B9" w:rsidRPr="00C524AA" w:rsidRDefault="002E05B9" w:rsidP="002E05B9">
      <w:pPr>
        <w:pStyle w:val="aff0"/>
        <w:spacing w:line="360" w:lineRule="auto"/>
        <w:ind w:firstLine="0"/>
        <w:rPr>
          <w:rFonts w:ascii="Times New Roman" w:hAnsi="Times New Roman"/>
          <w:color w:val="auto"/>
          <w:sz w:val="22"/>
          <w:szCs w:val="22"/>
        </w:rPr>
      </w:pPr>
    </w:p>
    <w:p w14:paraId="5A7125F7" w14:textId="77777777" w:rsidR="002E05B9" w:rsidRPr="00C524AA" w:rsidRDefault="00C524AA" w:rsidP="00F71F47">
      <w:pPr>
        <w:pStyle w:val="afff0"/>
        <w:numPr>
          <w:ilvl w:val="2"/>
          <w:numId w:val="2"/>
        </w:numPr>
        <w:shd w:val="clear" w:color="auto" w:fill="DAEEF3" w:themeFill="accent5" w:themeFillTint="33"/>
        <w:ind w:left="0" w:firstLine="0"/>
        <w:jc w:val="center"/>
        <w:rPr>
          <w:sz w:val="22"/>
          <w:szCs w:val="22"/>
        </w:rPr>
      </w:pPr>
      <w:bookmarkStart w:id="159" w:name="_Toc288394112"/>
      <w:bookmarkStart w:id="160" w:name="_Toc288410579"/>
      <w:bookmarkStart w:id="161" w:name="_Toc288410708"/>
      <w:bookmarkStart w:id="162" w:name="_Toc424564347"/>
      <w:r w:rsidRPr="00C524AA">
        <w:rPr>
          <w:sz w:val="22"/>
          <w:szCs w:val="22"/>
        </w:rPr>
        <w:t>ФИНАНСОВОЕ ОБЕСПЕЧЕНИЕ РЕАЛИЗАЦИИ ОСНОВНОЙ ОБРАЗОВАТЕЛЬНОЙ ПРОГРАММЫ</w:t>
      </w:r>
      <w:bookmarkEnd w:id="159"/>
      <w:bookmarkEnd w:id="160"/>
      <w:bookmarkEnd w:id="161"/>
      <w:bookmarkEnd w:id="162"/>
    </w:p>
    <w:p w14:paraId="41CA625A" w14:textId="77777777" w:rsidR="002E05B9" w:rsidRPr="00C524AA" w:rsidRDefault="002E05B9" w:rsidP="002E05B9">
      <w:pPr>
        <w:spacing w:line="360" w:lineRule="auto"/>
        <w:ind w:firstLine="851"/>
        <w:jc w:val="both"/>
        <w:rPr>
          <w:rFonts w:ascii="Times New Roman" w:hAnsi="Times New Roman" w:cs="Times New Roman"/>
        </w:rPr>
      </w:pPr>
      <w:r w:rsidRPr="00C524AA">
        <w:rPr>
          <w:rFonts w:ascii="Times New Roman" w:hAnsi="Times New Roman" w:cs="Times New Roman"/>
        </w:rPr>
        <w:t xml:space="preserve">Финансовое обеспечение реализации образовательной программы начального общего образования опирается на исполнение расходных обязательств, обеспечивающих государственные гарантии прав на получение общедоступного и бесплатного начального общего образования. Объем действующих расходных обязательств отражается в государственном задании образовательной организации. </w:t>
      </w:r>
    </w:p>
    <w:p w14:paraId="0C2BE693" w14:textId="77777777" w:rsidR="002E05B9" w:rsidRPr="00C524AA" w:rsidRDefault="002E05B9" w:rsidP="002E05B9">
      <w:pPr>
        <w:spacing w:line="360" w:lineRule="auto"/>
        <w:ind w:firstLine="851"/>
        <w:jc w:val="both"/>
        <w:rPr>
          <w:rFonts w:ascii="Times New Roman" w:hAnsi="Times New Roman" w:cs="Times New Roman"/>
        </w:rPr>
      </w:pPr>
      <w:r w:rsidRPr="00C524AA">
        <w:rPr>
          <w:rFonts w:ascii="Times New Roman" w:hAnsi="Times New Roman" w:cs="Times New Roman"/>
        </w:rPr>
        <w:t>Государственное задание устанавливает показатели, характеризующие качество и (или) объем (содержание) государственной услуги (работы), а также порядок ее оказания (выполнения).</w:t>
      </w:r>
    </w:p>
    <w:p w14:paraId="0B393AA5" w14:textId="77777777" w:rsidR="002E05B9" w:rsidRPr="00C524AA" w:rsidRDefault="002E05B9" w:rsidP="002E05B9">
      <w:pPr>
        <w:spacing w:line="360" w:lineRule="auto"/>
        <w:ind w:firstLine="851"/>
        <w:jc w:val="both"/>
        <w:rPr>
          <w:rFonts w:ascii="Times New Roman" w:hAnsi="Times New Roman" w:cs="Times New Roman"/>
        </w:rPr>
      </w:pPr>
      <w:r w:rsidRPr="00C524AA">
        <w:rPr>
          <w:rFonts w:ascii="Times New Roman" w:hAnsi="Times New Roman" w:cs="Times New Roman"/>
        </w:rPr>
        <w:t>Финансовое обеспечение реализации образовательной программы начального общего образования бюджетного (автономного) учреждения осуществляется исходя из расходных обязательств на основе государственного (муниципального) задания по оказанию государственных (муниципальных) образовательных услуг, казенного учреждения – на основании бюджетной сметы.</w:t>
      </w:r>
    </w:p>
    <w:p w14:paraId="2D8B89FC" w14:textId="77777777" w:rsidR="002E05B9" w:rsidRPr="00C524AA" w:rsidRDefault="002E05B9" w:rsidP="002E05B9">
      <w:pPr>
        <w:spacing w:line="360" w:lineRule="auto"/>
        <w:ind w:firstLine="851"/>
        <w:jc w:val="both"/>
        <w:rPr>
          <w:rFonts w:ascii="Times New Roman" w:hAnsi="Times New Roman" w:cs="Times New Roman"/>
        </w:rPr>
      </w:pPr>
      <w:r w:rsidRPr="00C524AA">
        <w:rPr>
          <w:rFonts w:ascii="Times New Roman" w:hAnsi="Times New Roman" w:cs="Times New Roman"/>
        </w:rPr>
        <w:t xml:space="preserve">Обеспечение государственных гарантий реализации прав на получение общедоступного и бесплатного начального общего образования в общеобразовательных организациях осуществляется в соответствии с нормативами, определяемыми органами государственной власти субъектов Российской Федерации. </w:t>
      </w:r>
    </w:p>
    <w:p w14:paraId="5D394B4E" w14:textId="77777777" w:rsidR="002E05B9" w:rsidRPr="00C524AA" w:rsidRDefault="002E05B9" w:rsidP="002E05B9">
      <w:pPr>
        <w:spacing w:line="360" w:lineRule="auto"/>
        <w:ind w:firstLine="851"/>
        <w:jc w:val="both"/>
        <w:rPr>
          <w:rFonts w:ascii="Times New Roman" w:hAnsi="Times New Roman" w:cs="Times New Roman"/>
        </w:rPr>
      </w:pPr>
      <w:r w:rsidRPr="00C524AA">
        <w:rPr>
          <w:rFonts w:ascii="Times New Roman" w:hAnsi="Times New Roman" w:cs="Times New Roman"/>
        </w:rPr>
        <w:t>Норматив затрат на реализацию образовательной программы начального общего образования – гарантированный минимально допустимый объем финансовых средств в год в расчете на одного обучающегося, необходимый для реализации образовательной программы начального общего образования, включая:</w:t>
      </w:r>
    </w:p>
    <w:p w14:paraId="7A0AE977" w14:textId="77777777" w:rsidR="002E05B9" w:rsidRPr="00C524AA" w:rsidRDefault="002E05B9" w:rsidP="00F71F47">
      <w:pPr>
        <w:numPr>
          <w:ilvl w:val="0"/>
          <w:numId w:val="41"/>
        </w:numPr>
        <w:tabs>
          <w:tab w:val="left" w:pos="993"/>
        </w:tabs>
        <w:spacing w:after="0" w:line="360" w:lineRule="auto"/>
        <w:ind w:left="0" w:firstLine="851"/>
        <w:jc w:val="both"/>
        <w:rPr>
          <w:rFonts w:ascii="Times New Roman" w:hAnsi="Times New Roman" w:cs="Times New Roman"/>
        </w:rPr>
      </w:pPr>
      <w:r w:rsidRPr="00C524AA">
        <w:rPr>
          <w:rFonts w:ascii="Times New Roman" w:hAnsi="Times New Roman" w:cs="Times New Roman"/>
        </w:rPr>
        <w:t>расходы на оплату труда работников, реализующих образовательную программу начального общего образования;</w:t>
      </w:r>
    </w:p>
    <w:p w14:paraId="0FAB7D49" w14:textId="77777777" w:rsidR="002E05B9" w:rsidRPr="00C524AA" w:rsidRDefault="002E05B9" w:rsidP="00F71F47">
      <w:pPr>
        <w:numPr>
          <w:ilvl w:val="0"/>
          <w:numId w:val="41"/>
        </w:numPr>
        <w:tabs>
          <w:tab w:val="left" w:pos="993"/>
        </w:tabs>
        <w:spacing w:after="0" w:line="360" w:lineRule="auto"/>
        <w:ind w:left="0" w:firstLine="851"/>
        <w:jc w:val="both"/>
        <w:rPr>
          <w:rFonts w:ascii="Times New Roman" w:hAnsi="Times New Roman" w:cs="Times New Roman"/>
        </w:rPr>
      </w:pPr>
      <w:r w:rsidRPr="00C524AA">
        <w:rPr>
          <w:rFonts w:ascii="Times New Roman" w:hAnsi="Times New Roman" w:cs="Times New Roman"/>
        </w:rPr>
        <w:t>расходы на приобретение учебников и учебных пособий, средств обучения, игр, игрушек;</w:t>
      </w:r>
    </w:p>
    <w:p w14:paraId="40F20128" w14:textId="77777777" w:rsidR="002E05B9" w:rsidRPr="00C524AA" w:rsidRDefault="002E05B9" w:rsidP="00F71F47">
      <w:pPr>
        <w:numPr>
          <w:ilvl w:val="0"/>
          <w:numId w:val="41"/>
        </w:numPr>
        <w:tabs>
          <w:tab w:val="left" w:pos="993"/>
        </w:tabs>
        <w:spacing w:after="0" w:line="360" w:lineRule="auto"/>
        <w:ind w:left="0" w:firstLine="851"/>
        <w:jc w:val="both"/>
        <w:rPr>
          <w:rFonts w:ascii="Times New Roman" w:hAnsi="Times New Roman" w:cs="Times New Roman"/>
        </w:rPr>
      </w:pPr>
      <w:r w:rsidRPr="00C524AA">
        <w:rPr>
          <w:rFonts w:ascii="Times New Roman" w:hAnsi="Times New Roman" w:cs="Times New Roman"/>
        </w:rPr>
        <w:t>прочие расходы (за исключением расходов на содержание зданий и оплату коммунальных услуг, осуществляемых из местных бюджетов).</w:t>
      </w:r>
    </w:p>
    <w:p w14:paraId="1F2338BF" w14:textId="77777777" w:rsidR="002E05B9" w:rsidRPr="00C524AA" w:rsidRDefault="002E05B9" w:rsidP="002E05B9">
      <w:pPr>
        <w:spacing w:line="360" w:lineRule="auto"/>
        <w:ind w:firstLine="851"/>
        <w:jc w:val="both"/>
        <w:rPr>
          <w:rFonts w:ascii="Times New Roman" w:hAnsi="Times New Roman" w:cs="Times New Roman"/>
        </w:rPr>
      </w:pPr>
      <w:r w:rsidRPr="00C524AA">
        <w:rPr>
          <w:rFonts w:ascii="Times New Roman" w:hAnsi="Times New Roman" w:cs="Times New Roman"/>
        </w:rPr>
        <w:t>Нормативные затраты на оказание государственной или муниципальной услуги в сфере образования определяются по каждому виду и направленности образовательных программ, с учетом форм обучения, типа образовательной организации, сетевой формы реализации образовательных программ, образовательных технологий, специальных условий получения образования обучающимися с ограниченными возможностями здоровья, обеспечения дополнительного профессионального образования педагогическим работникам, обеспечения безопасных условий обучения и воспитания, охраны здоровья обучающихся, а также с учетом иных предусмотренных законодательством особенностей организации и осуществления образовательной деятельности (для различных категорий обучающихся), за исключением образовательной деятельности, осуществляемой в соответствии с образовательными стандартами, в расчете на одного обучающегося, если иное не установлено законодательством.</w:t>
      </w:r>
    </w:p>
    <w:p w14:paraId="2544A95E" w14:textId="77777777" w:rsidR="002E05B9" w:rsidRPr="00C524AA" w:rsidRDefault="002E05B9" w:rsidP="002E05B9">
      <w:pPr>
        <w:spacing w:line="360" w:lineRule="auto"/>
        <w:ind w:firstLine="851"/>
        <w:jc w:val="both"/>
        <w:rPr>
          <w:rFonts w:ascii="Times New Roman" w:hAnsi="Times New Roman" w:cs="Times New Roman"/>
        </w:rPr>
      </w:pPr>
      <w:r w:rsidRPr="00C524AA">
        <w:rPr>
          <w:rFonts w:ascii="Times New Roman" w:hAnsi="Times New Roman" w:cs="Times New Roman"/>
        </w:rPr>
        <w:lastRenderedPageBreak/>
        <w:t>Органы местного самоуправления вправе осуществлять за счет средств местных бюджетов финансовое обеспечение предоставления начального общего образования муниципальными общеобразовательными организациями в части расходов на оплату труда работников, реализующих образовательную программу начального общего образования, расходов на приобретение учебников и учебных пособий, средств обучения, игр, игрушек сверх норматива финансового обеспечения, определенного субъектом Российской Федерации.</w:t>
      </w:r>
    </w:p>
    <w:p w14:paraId="5622348B" w14:textId="77777777" w:rsidR="002E05B9" w:rsidRPr="00C524AA" w:rsidRDefault="002E05B9" w:rsidP="002E05B9">
      <w:pPr>
        <w:spacing w:line="360" w:lineRule="auto"/>
        <w:ind w:firstLine="851"/>
        <w:jc w:val="both"/>
        <w:rPr>
          <w:rFonts w:ascii="Times New Roman" w:hAnsi="Times New Roman" w:cs="Times New Roman"/>
        </w:rPr>
      </w:pPr>
      <w:r w:rsidRPr="00C524AA">
        <w:rPr>
          <w:rFonts w:ascii="Times New Roman" w:hAnsi="Times New Roman" w:cs="Times New Roman"/>
        </w:rPr>
        <w:t>В соответствии с расходными обязательствами органов местного самоуправления по организации предоставления общего образования в расходы местных бюджетов могут также включаться расходы, связанные с организацией подвоза обучающихся к образовательным организациям и развитием сетевого взаимодействия для реализации основной образовательной программы общего образования.</w:t>
      </w:r>
    </w:p>
    <w:p w14:paraId="79469794" w14:textId="77777777" w:rsidR="002E05B9" w:rsidRPr="00C524AA" w:rsidRDefault="002E05B9" w:rsidP="002E05B9">
      <w:pPr>
        <w:spacing w:line="360" w:lineRule="auto"/>
        <w:ind w:firstLine="851"/>
        <w:jc w:val="both"/>
        <w:rPr>
          <w:rFonts w:ascii="Times New Roman" w:hAnsi="Times New Roman" w:cs="Times New Roman"/>
        </w:rPr>
      </w:pPr>
      <w:r w:rsidRPr="00C524AA">
        <w:rPr>
          <w:rFonts w:ascii="Times New Roman" w:hAnsi="Times New Roman" w:cs="Times New Roman"/>
        </w:rPr>
        <w:t>Реализация подхода нормативного финансирования в расчете на одного обучающегося осуществляется на трех следующих уровнях:</w:t>
      </w:r>
    </w:p>
    <w:p w14:paraId="2431F5DD" w14:textId="77777777" w:rsidR="002E05B9" w:rsidRPr="00C524AA" w:rsidRDefault="002E05B9" w:rsidP="00F71F47">
      <w:pPr>
        <w:numPr>
          <w:ilvl w:val="0"/>
          <w:numId w:val="40"/>
        </w:numPr>
        <w:tabs>
          <w:tab w:val="left" w:pos="1134"/>
        </w:tabs>
        <w:spacing w:after="0" w:line="360" w:lineRule="auto"/>
        <w:ind w:left="0" w:firstLine="851"/>
        <w:jc w:val="both"/>
        <w:rPr>
          <w:rFonts w:ascii="Times New Roman" w:hAnsi="Times New Roman" w:cs="Times New Roman"/>
        </w:rPr>
      </w:pPr>
      <w:r w:rsidRPr="00C524AA">
        <w:rPr>
          <w:rFonts w:ascii="Times New Roman" w:hAnsi="Times New Roman" w:cs="Times New Roman"/>
        </w:rPr>
        <w:t>межбюджетные отношения (бюджет субъекта Российской Федерации – местный бюджет);</w:t>
      </w:r>
    </w:p>
    <w:p w14:paraId="2BB1E4BF" w14:textId="77777777" w:rsidR="002E05B9" w:rsidRPr="00C524AA" w:rsidRDefault="002E05B9" w:rsidP="00F71F47">
      <w:pPr>
        <w:numPr>
          <w:ilvl w:val="0"/>
          <w:numId w:val="40"/>
        </w:numPr>
        <w:tabs>
          <w:tab w:val="left" w:pos="1134"/>
        </w:tabs>
        <w:spacing w:after="0" w:line="360" w:lineRule="auto"/>
        <w:ind w:left="0" w:firstLine="851"/>
        <w:jc w:val="both"/>
        <w:rPr>
          <w:rFonts w:ascii="Times New Roman" w:hAnsi="Times New Roman" w:cs="Times New Roman"/>
        </w:rPr>
      </w:pPr>
      <w:r w:rsidRPr="00C524AA">
        <w:rPr>
          <w:rFonts w:ascii="Times New Roman" w:hAnsi="Times New Roman" w:cs="Times New Roman"/>
        </w:rPr>
        <w:t>внутрибюджетные отношения (местный бюджет – муниципальная общеобразовательная организация);</w:t>
      </w:r>
    </w:p>
    <w:p w14:paraId="62A13579" w14:textId="77777777" w:rsidR="002E05B9" w:rsidRPr="00C524AA" w:rsidRDefault="002E05B9" w:rsidP="00F71F47">
      <w:pPr>
        <w:numPr>
          <w:ilvl w:val="0"/>
          <w:numId w:val="40"/>
        </w:numPr>
        <w:tabs>
          <w:tab w:val="left" w:pos="1134"/>
        </w:tabs>
        <w:spacing w:after="0" w:line="360" w:lineRule="auto"/>
        <w:ind w:left="0" w:firstLine="851"/>
        <w:jc w:val="both"/>
        <w:rPr>
          <w:rFonts w:ascii="Times New Roman" w:hAnsi="Times New Roman" w:cs="Times New Roman"/>
        </w:rPr>
      </w:pPr>
      <w:r w:rsidRPr="00C524AA">
        <w:rPr>
          <w:rFonts w:ascii="Times New Roman" w:hAnsi="Times New Roman" w:cs="Times New Roman"/>
        </w:rPr>
        <w:t>общеобразовательная организация.</w:t>
      </w:r>
    </w:p>
    <w:p w14:paraId="5D8D44BD" w14:textId="77777777" w:rsidR="002E05B9" w:rsidRPr="00C524AA" w:rsidRDefault="002E05B9" w:rsidP="002E05B9">
      <w:pPr>
        <w:spacing w:line="360" w:lineRule="auto"/>
        <w:ind w:firstLine="851"/>
        <w:jc w:val="both"/>
        <w:rPr>
          <w:rFonts w:ascii="Times New Roman" w:hAnsi="Times New Roman" w:cs="Times New Roman"/>
        </w:rPr>
      </w:pPr>
      <w:r w:rsidRPr="00C524AA">
        <w:rPr>
          <w:rFonts w:ascii="Times New Roman" w:hAnsi="Times New Roman" w:cs="Times New Roman"/>
        </w:rPr>
        <w:t>Порядок определения и доведения до общеобразовательных организаций бюджетных ассигнований, рассчитанных с использованием нормативов бюджетного финансирования в расчете на одного обучающегося, должен обеспечить нормативно-правовое регулирование на региональном уровне следующих положений:</w:t>
      </w:r>
    </w:p>
    <w:p w14:paraId="0F92E213" w14:textId="77777777" w:rsidR="002E05B9" w:rsidRPr="00C524AA" w:rsidRDefault="002E05B9" w:rsidP="00F71F47">
      <w:pPr>
        <w:numPr>
          <w:ilvl w:val="0"/>
          <w:numId w:val="42"/>
        </w:numPr>
        <w:tabs>
          <w:tab w:val="left" w:pos="1134"/>
        </w:tabs>
        <w:spacing w:after="0" w:line="360" w:lineRule="auto"/>
        <w:ind w:left="0" w:firstLine="851"/>
        <w:jc w:val="both"/>
        <w:rPr>
          <w:rFonts w:ascii="Times New Roman" w:hAnsi="Times New Roman" w:cs="Times New Roman"/>
        </w:rPr>
      </w:pPr>
      <w:r w:rsidRPr="00C524AA">
        <w:rPr>
          <w:rFonts w:ascii="Times New Roman" w:hAnsi="Times New Roman" w:cs="Times New Roman"/>
        </w:rPr>
        <w:t>сохранение уровня финансирования по статьям расходов, включенным в величину норматива затрат на реализацию образовательной программы начального общего образования (заработная плата с начислениями, прочие текущие расходы на обеспечение материальных затрат, непосредственно связанных с учебной деятельностью общеобразовательных организаций);</w:t>
      </w:r>
    </w:p>
    <w:p w14:paraId="10F7BD76" w14:textId="77777777" w:rsidR="002E05B9" w:rsidRPr="00C524AA" w:rsidRDefault="002E05B9" w:rsidP="00F71F47">
      <w:pPr>
        <w:numPr>
          <w:ilvl w:val="0"/>
          <w:numId w:val="42"/>
        </w:numPr>
        <w:tabs>
          <w:tab w:val="left" w:pos="1134"/>
        </w:tabs>
        <w:spacing w:after="0" w:line="360" w:lineRule="auto"/>
        <w:ind w:left="0" w:firstLine="851"/>
        <w:jc w:val="both"/>
        <w:rPr>
          <w:rFonts w:ascii="Times New Roman" w:hAnsi="Times New Roman" w:cs="Times New Roman"/>
        </w:rPr>
      </w:pPr>
      <w:r w:rsidRPr="00C524AA">
        <w:rPr>
          <w:rFonts w:ascii="Times New Roman" w:hAnsi="Times New Roman" w:cs="Times New Roman"/>
        </w:rPr>
        <w:t xml:space="preserve">возможность использования нормативов не только на уровне межбюджетных отношений (бюджет субъекта Российской Федерации – местный бюджет), но и на уровне внутрибюджетных отношений (местный бюджет – общеобразовательная организация) и общеобразовательной организации. </w:t>
      </w:r>
    </w:p>
    <w:p w14:paraId="0B2C0115" w14:textId="77777777" w:rsidR="002E05B9" w:rsidRPr="00C524AA" w:rsidRDefault="002E05B9" w:rsidP="002E05B9">
      <w:pPr>
        <w:spacing w:line="360" w:lineRule="auto"/>
        <w:ind w:firstLine="851"/>
        <w:jc w:val="both"/>
        <w:rPr>
          <w:rFonts w:ascii="Times New Roman" w:hAnsi="Times New Roman" w:cs="Times New Roman"/>
        </w:rPr>
      </w:pPr>
      <w:r w:rsidRPr="00C524AA">
        <w:rPr>
          <w:rFonts w:ascii="Times New Roman" w:hAnsi="Times New Roman" w:cs="Times New Roman"/>
        </w:rPr>
        <w:t>Образовательная организация самостоятельно принимает решение в части направления и расходования средств государственного (муниципального) задания. И самостоятельно определяет долю средств, направляемых на оплату труда и иные нужды, необходимые для выполнения государственного задания.</w:t>
      </w:r>
    </w:p>
    <w:p w14:paraId="3232325C" w14:textId="77777777" w:rsidR="002E05B9" w:rsidRPr="00C524AA" w:rsidRDefault="002E05B9" w:rsidP="002E05B9">
      <w:pPr>
        <w:spacing w:line="360" w:lineRule="auto"/>
        <w:ind w:firstLine="851"/>
        <w:jc w:val="both"/>
        <w:rPr>
          <w:rFonts w:ascii="Times New Roman" w:hAnsi="Times New Roman" w:cs="Times New Roman"/>
        </w:rPr>
      </w:pPr>
      <w:r w:rsidRPr="00C524AA">
        <w:rPr>
          <w:rFonts w:ascii="Times New Roman" w:hAnsi="Times New Roman" w:cs="Times New Roman"/>
        </w:rPr>
        <w:t>При разработке программы образовательной организации в части обучения детей с ограниченными возможностями, финансовое обеспечение реализации образовательной программы начального общего образования для детей с ОВЗ учитывает расходы необходимые для коррекции нарушения развития.</w:t>
      </w:r>
    </w:p>
    <w:p w14:paraId="4AC2C1F2" w14:textId="77777777" w:rsidR="002E05B9" w:rsidRPr="00C524AA" w:rsidRDefault="002E05B9" w:rsidP="002E05B9">
      <w:pPr>
        <w:spacing w:line="360" w:lineRule="auto"/>
        <w:ind w:firstLine="851"/>
        <w:jc w:val="both"/>
        <w:rPr>
          <w:rFonts w:ascii="Times New Roman" w:hAnsi="Times New Roman" w:cs="Times New Roman"/>
        </w:rPr>
      </w:pPr>
      <w:r w:rsidRPr="00C524AA">
        <w:rPr>
          <w:rFonts w:ascii="Times New Roman" w:hAnsi="Times New Roman" w:cs="Times New Roman"/>
        </w:rPr>
        <w:t xml:space="preserve">Нормативные затраты на оказание государственных (муниципальных) услуг включают в себя затраты на оплату труда педагогических работников с учетом обеспечения уровня средней заработной платы </w:t>
      </w:r>
      <w:r w:rsidRPr="00C524AA">
        <w:rPr>
          <w:rFonts w:ascii="Times New Roman" w:hAnsi="Times New Roman" w:cs="Times New Roman"/>
        </w:rPr>
        <w:lastRenderedPageBreak/>
        <w:t>педагогических работников за выполняемую ими учебную (преподавательскую) работу и другую работу, определяемого в соответствии с Указами Президента Российской Федерации, нормативно-правовыми актами Правительства Российской Федерации, органов государственной власти субъектов Российской Федерации, органов местного самоуправления. Расходы на оплату труда педагогических работников муниципальных общеобразовательных организаций, включаемые органами государственной власти субъектов Российской Федерации в нормативы финансового обеспечения, не могут быть ниже уровня, соответствующего средней заработной плате в соответствующем субъекте Российской Федерации, на территории которого расположены общеобразовательные организации.</w:t>
      </w:r>
    </w:p>
    <w:p w14:paraId="2C97488B" w14:textId="77777777" w:rsidR="002E05B9" w:rsidRPr="00C524AA" w:rsidRDefault="002E05B9" w:rsidP="002E05B9">
      <w:pPr>
        <w:spacing w:line="360" w:lineRule="auto"/>
        <w:ind w:firstLine="851"/>
        <w:jc w:val="both"/>
        <w:rPr>
          <w:rFonts w:ascii="Times New Roman" w:hAnsi="Times New Roman" w:cs="Times New Roman"/>
        </w:rPr>
      </w:pPr>
      <w:r w:rsidRPr="00C524AA">
        <w:rPr>
          <w:rFonts w:ascii="Times New Roman" w:hAnsi="Times New Roman" w:cs="Times New Roman"/>
        </w:rPr>
        <w:t>В связи с требованиями ФГОС НОО при расчете регионального норматива должны учитываться затраты рабочего времени педагогических работников образовательных организаций на урочную и внеурочную деятельность</w:t>
      </w:r>
    </w:p>
    <w:p w14:paraId="42C6B7FD" w14:textId="77777777" w:rsidR="002E05B9" w:rsidRPr="00C524AA" w:rsidRDefault="002E05B9" w:rsidP="002E05B9">
      <w:pPr>
        <w:spacing w:line="360" w:lineRule="auto"/>
        <w:ind w:firstLine="851"/>
        <w:jc w:val="both"/>
        <w:rPr>
          <w:rFonts w:ascii="Times New Roman" w:hAnsi="Times New Roman" w:cs="Times New Roman"/>
        </w:rPr>
      </w:pPr>
      <w:r w:rsidRPr="00C524AA">
        <w:rPr>
          <w:rFonts w:ascii="Times New Roman" w:hAnsi="Times New Roman" w:cs="Times New Roman"/>
        </w:rPr>
        <w:t>Формирование фонда оплаты труда образовательной организации осуществляется в пределах объема средств образовательной организации на текущий финансовый год, установленного в соответствии с нормативами финансового обеспечения, определенными органами государственной власти субъекта Российской Федерации, количеством обучающихся, соответствующими поправочными коэффициентами (при их наличии) и локальным нормативным актом образовательной организации, устанавливающим положение об оплате труда работников образовательной организации.</w:t>
      </w:r>
    </w:p>
    <w:p w14:paraId="5C8D474A" w14:textId="77777777" w:rsidR="002E05B9" w:rsidRPr="00C524AA" w:rsidRDefault="002E05B9" w:rsidP="002E05B9">
      <w:pPr>
        <w:spacing w:line="360" w:lineRule="auto"/>
        <w:ind w:firstLine="851"/>
        <w:jc w:val="both"/>
        <w:rPr>
          <w:rFonts w:ascii="Times New Roman" w:hAnsi="Times New Roman" w:cs="Times New Roman"/>
        </w:rPr>
      </w:pPr>
      <w:r w:rsidRPr="00C524AA">
        <w:rPr>
          <w:rFonts w:ascii="Times New Roman" w:hAnsi="Times New Roman" w:cs="Times New Roman"/>
        </w:rPr>
        <w:t>Справочно: в соответствии с установленным порядком финансирования оплаты труда работников образовательных организаций:</w:t>
      </w:r>
    </w:p>
    <w:p w14:paraId="32F4CEAE" w14:textId="77777777" w:rsidR="002E05B9" w:rsidRPr="00C524AA" w:rsidRDefault="002E05B9" w:rsidP="00F71F47">
      <w:pPr>
        <w:numPr>
          <w:ilvl w:val="0"/>
          <w:numId w:val="43"/>
        </w:numPr>
        <w:tabs>
          <w:tab w:val="left" w:pos="1134"/>
        </w:tabs>
        <w:spacing w:after="0" w:line="360" w:lineRule="auto"/>
        <w:ind w:left="0" w:firstLine="851"/>
        <w:jc w:val="both"/>
        <w:rPr>
          <w:rFonts w:ascii="Times New Roman" w:hAnsi="Times New Roman" w:cs="Times New Roman"/>
        </w:rPr>
      </w:pPr>
      <w:r w:rsidRPr="00C524AA">
        <w:rPr>
          <w:rFonts w:ascii="Times New Roman" w:hAnsi="Times New Roman" w:cs="Times New Roman"/>
        </w:rPr>
        <w:t>фонд оплаты труда образовательной организации состоит из базовой и стимулирующей частей. Рекомендуемый диапазон стимулирующей доли фонда оплаты труда – от 20 до 40 %. Значение стимулирующей части определяется образовательной организацией самостоятельно;</w:t>
      </w:r>
    </w:p>
    <w:p w14:paraId="74A9B928" w14:textId="77777777" w:rsidR="002E05B9" w:rsidRPr="00C524AA" w:rsidRDefault="002E05B9" w:rsidP="00F71F47">
      <w:pPr>
        <w:numPr>
          <w:ilvl w:val="0"/>
          <w:numId w:val="43"/>
        </w:numPr>
        <w:tabs>
          <w:tab w:val="left" w:pos="1134"/>
        </w:tabs>
        <w:spacing w:after="0" w:line="360" w:lineRule="auto"/>
        <w:ind w:left="0" w:firstLine="851"/>
        <w:jc w:val="both"/>
        <w:rPr>
          <w:rFonts w:ascii="Times New Roman" w:hAnsi="Times New Roman" w:cs="Times New Roman"/>
        </w:rPr>
      </w:pPr>
      <w:r w:rsidRPr="00C524AA">
        <w:rPr>
          <w:rFonts w:ascii="Times New Roman" w:hAnsi="Times New Roman" w:cs="Times New Roman"/>
        </w:rPr>
        <w:t xml:space="preserve">базовая часть фонда оплаты труда обеспечивает гарантированную заработную плату работников; </w:t>
      </w:r>
    </w:p>
    <w:p w14:paraId="2E312C78" w14:textId="77777777" w:rsidR="002E05B9" w:rsidRPr="00C524AA" w:rsidRDefault="002E05B9" w:rsidP="00F71F47">
      <w:pPr>
        <w:numPr>
          <w:ilvl w:val="0"/>
          <w:numId w:val="43"/>
        </w:numPr>
        <w:tabs>
          <w:tab w:val="left" w:pos="1134"/>
        </w:tabs>
        <w:spacing w:after="0" w:line="360" w:lineRule="auto"/>
        <w:ind w:left="0" w:firstLine="851"/>
        <w:jc w:val="both"/>
        <w:rPr>
          <w:rFonts w:ascii="Times New Roman" w:hAnsi="Times New Roman" w:cs="Times New Roman"/>
        </w:rPr>
      </w:pPr>
      <w:r w:rsidRPr="00C524AA">
        <w:rPr>
          <w:rFonts w:ascii="Times New Roman" w:hAnsi="Times New Roman" w:cs="Times New Roman"/>
        </w:rPr>
        <w:t>рекомендуемое оптимальное значение объема фонда оплаты труда педагогического персонала – 70 % от общего объема фонда оплаты труда. Значение или диапазон фонда оплаты труда педагогического персонала определяется самостоятельно образовательной организацией;</w:t>
      </w:r>
    </w:p>
    <w:p w14:paraId="2F83B1AA" w14:textId="77777777" w:rsidR="002E05B9" w:rsidRPr="00C524AA" w:rsidRDefault="002E05B9" w:rsidP="00F71F47">
      <w:pPr>
        <w:numPr>
          <w:ilvl w:val="0"/>
          <w:numId w:val="43"/>
        </w:numPr>
        <w:tabs>
          <w:tab w:val="left" w:pos="1134"/>
        </w:tabs>
        <w:spacing w:after="0" w:line="360" w:lineRule="auto"/>
        <w:ind w:left="0" w:firstLine="851"/>
        <w:jc w:val="both"/>
        <w:rPr>
          <w:rFonts w:ascii="Times New Roman" w:hAnsi="Times New Roman" w:cs="Times New Roman"/>
        </w:rPr>
      </w:pPr>
      <w:r w:rsidRPr="00C524AA">
        <w:rPr>
          <w:rFonts w:ascii="Times New Roman" w:hAnsi="Times New Roman" w:cs="Times New Roman"/>
        </w:rPr>
        <w:t>базовая часть фонда оплаты труда для педагогического персонала, осуществляющего учебный процесс, состоит из общей и специальной частей;</w:t>
      </w:r>
    </w:p>
    <w:p w14:paraId="6A4397D4" w14:textId="77777777" w:rsidR="002E05B9" w:rsidRPr="00C524AA" w:rsidRDefault="002E05B9" w:rsidP="00F71F47">
      <w:pPr>
        <w:numPr>
          <w:ilvl w:val="0"/>
          <w:numId w:val="43"/>
        </w:numPr>
        <w:tabs>
          <w:tab w:val="left" w:pos="1134"/>
        </w:tabs>
        <w:spacing w:after="0" w:line="360" w:lineRule="auto"/>
        <w:ind w:left="0" w:firstLine="851"/>
        <w:jc w:val="both"/>
        <w:rPr>
          <w:rFonts w:ascii="Times New Roman" w:hAnsi="Times New Roman" w:cs="Times New Roman"/>
        </w:rPr>
      </w:pPr>
      <w:r w:rsidRPr="00C524AA">
        <w:rPr>
          <w:rFonts w:ascii="Times New Roman" w:hAnsi="Times New Roman" w:cs="Times New Roman"/>
        </w:rPr>
        <w:t>общая часть фонда оплаты труда обеспечивает гарантированную оплату труда педагогического работника.</w:t>
      </w:r>
    </w:p>
    <w:p w14:paraId="3E248E63" w14:textId="77777777" w:rsidR="002E05B9" w:rsidRPr="00C524AA" w:rsidRDefault="002E05B9" w:rsidP="002E05B9">
      <w:pPr>
        <w:spacing w:line="360" w:lineRule="auto"/>
        <w:ind w:firstLine="851"/>
        <w:jc w:val="both"/>
        <w:rPr>
          <w:rFonts w:ascii="Times New Roman" w:hAnsi="Times New Roman" w:cs="Times New Roman"/>
        </w:rPr>
      </w:pPr>
      <w:r w:rsidRPr="00C524AA">
        <w:rPr>
          <w:rFonts w:ascii="Times New Roman" w:hAnsi="Times New Roman" w:cs="Times New Roman"/>
        </w:rPr>
        <w:t xml:space="preserve">Размеры, порядок и условия осуществления стимулирующих выплат определяются локальными нормативными актами образовательной организации. В локальных нормативных актах о стимулирующих выплатах должны быть определены критерии и показатели результативности и качества деятельности и результатов, разработанные в соответствии с требованиями ФГОС к результатам освоения образовательной программы начального общего образования. В них включаются: динамика учебных достижений обучающихся, активность их участия во внеурочной деятельности; использование учителями современных педагогических технологий, в том числе здоровьесберегающих; участие в методической работе, </w:t>
      </w:r>
      <w:r w:rsidRPr="00C524AA">
        <w:rPr>
          <w:rFonts w:ascii="Times New Roman" w:hAnsi="Times New Roman" w:cs="Times New Roman"/>
        </w:rPr>
        <w:lastRenderedPageBreak/>
        <w:t xml:space="preserve">распространение передового педагогического опыта; повышение уровня профессионального мастерства и др. </w:t>
      </w:r>
    </w:p>
    <w:p w14:paraId="1B7734CC" w14:textId="77777777" w:rsidR="002E05B9" w:rsidRPr="00C524AA" w:rsidRDefault="002E05B9" w:rsidP="002E05B9">
      <w:pPr>
        <w:spacing w:line="360" w:lineRule="auto"/>
        <w:ind w:firstLine="851"/>
        <w:jc w:val="both"/>
        <w:rPr>
          <w:rFonts w:ascii="Times New Roman" w:hAnsi="Times New Roman" w:cs="Times New Roman"/>
        </w:rPr>
      </w:pPr>
      <w:r w:rsidRPr="00C524AA">
        <w:rPr>
          <w:rFonts w:ascii="Times New Roman" w:hAnsi="Times New Roman" w:cs="Times New Roman"/>
        </w:rPr>
        <w:t>Образовательная организация самостоятельно определяет:</w:t>
      </w:r>
    </w:p>
    <w:p w14:paraId="47313EDD" w14:textId="77777777" w:rsidR="002E05B9" w:rsidRPr="00C524AA" w:rsidRDefault="002E05B9" w:rsidP="00F71F47">
      <w:pPr>
        <w:numPr>
          <w:ilvl w:val="0"/>
          <w:numId w:val="44"/>
        </w:numPr>
        <w:tabs>
          <w:tab w:val="left" w:pos="1134"/>
        </w:tabs>
        <w:spacing w:after="0" w:line="360" w:lineRule="auto"/>
        <w:ind w:left="0" w:firstLine="851"/>
        <w:jc w:val="both"/>
        <w:rPr>
          <w:rFonts w:ascii="Times New Roman" w:hAnsi="Times New Roman" w:cs="Times New Roman"/>
        </w:rPr>
      </w:pPr>
      <w:r w:rsidRPr="00C524AA">
        <w:rPr>
          <w:rFonts w:ascii="Times New Roman" w:hAnsi="Times New Roman" w:cs="Times New Roman"/>
        </w:rPr>
        <w:t>соотношение базовой и стимулирующей части фонда оплаты труда;</w:t>
      </w:r>
    </w:p>
    <w:p w14:paraId="47458C6F" w14:textId="77777777" w:rsidR="002E05B9" w:rsidRPr="00C524AA" w:rsidRDefault="002E05B9" w:rsidP="00F71F47">
      <w:pPr>
        <w:numPr>
          <w:ilvl w:val="0"/>
          <w:numId w:val="44"/>
        </w:numPr>
        <w:tabs>
          <w:tab w:val="left" w:pos="1134"/>
        </w:tabs>
        <w:spacing w:after="0" w:line="360" w:lineRule="auto"/>
        <w:ind w:left="0" w:firstLine="851"/>
        <w:jc w:val="both"/>
        <w:rPr>
          <w:rFonts w:ascii="Times New Roman" w:hAnsi="Times New Roman" w:cs="Times New Roman"/>
        </w:rPr>
      </w:pPr>
      <w:r w:rsidRPr="00C524AA">
        <w:rPr>
          <w:rFonts w:ascii="Times New Roman" w:hAnsi="Times New Roman" w:cs="Times New Roman"/>
          <w:spacing w:val="-4"/>
        </w:rPr>
        <w:t>соотношение фонда оплаты труда руководящего, педагогического, инженерно-технического, административно-хозяйственного, производственного, учебно-вспомогательного и иного</w:t>
      </w:r>
      <w:r w:rsidRPr="00C524AA">
        <w:rPr>
          <w:rFonts w:ascii="Times New Roman" w:hAnsi="Times New Roman" w:cs="Times New Roman"/>
        </w:rPr>
        <w:t xml:space="preserve"> персонала;</w:t>
      </w:r>
    </w:p>
    <w:p w14:paraId="52296A98" w14:textId="77777777" w:rsidR="002E05B9" w:rsidRPr="00C524AA" w:rsidRDefault="002E05B9" w:rsidP="00F71F47">
      <w:pPr>
        <w:numPr>
          <w:ilvl w:val="0"/>
          <w:numId w:val="44"/>
        </w:numPr>
        <w:tabs>
          <w:tab w:val="left" w:pos="1134"/>
        </w:tabs>
        <w:spacing w:after="0" w:line="360" w:lineRule="auto"/>
        <w:ind w:left="0" w:firstLine="851"/>
        <w:jc w:val="both"/>
        <w:rPr>
          <w:rFonts w:ascii="Times New Roman" w:hAnsi="Times New Roman" w:cs="Times New Roman"/>
        </w:rPr>
      </w:pPr>
      <w:r w:rsidRPr="00C524AA">
        <w:rPr>
          <w:rFonts w:ascii="Times New Roman" w:hAnsi="Times New Roman" w:cs="Times New Roman"/>
        </w:rPr>
        <w:t>соотношение общей и специальной частей внутри базовой части фонда оплаты труда;</w:t>
      </w:r>
    </w:p>
    <w:p w14:paraId="19EB351E" w14:textId="77777777" w:rsidR="002E05B9" w:rsidRPr="00C524AA" w:rsidRDefault="002E05B9" w:rsidP="00F71F47">
      <w:pPr>
        <w:numPr>
          <w:ilvl w:val="0"/>
          <w:numId w:val="44"/>
        </w:numPr>
        <w:tabs>
          <w:tab w:val="left" w:pos="1134"/>
        </w:tabs>
        <w:spacing w:after="0" w:line="360" w:lineRule="auto"/>
        <w:ind w:left="0" w:firstLine="851"/>
        <w:jc w:val="both"/>
        <w:rPr>
          <w:rFonts w:ascii="Times New Roman" w:hAnsi="Times New Roman" w:cs="Times New Roman"/>
        </w:rPr>
      </w:pPr>
      <w:r w:rsidRPr="00C524AA">
        <w:rPr>
          <w:rFonts w:ascii="Times New Roman" w:hAnsi="Times New Roman" w:cs="Times New Roman"/>
        </w:rPr>
        <w:t>порядок распределения стимулирующей части фонда оплаты труда в соответствии с региональными и муниципальными нормативными правовыми актами.</w:t>
      </w:r>
    </w:p>
    <w:p w14:paraId="6F6188F3" w14:textId="77777777" w:rsidR="002E05B9" w:rsidRPr="00C524AA" w:rsidRDefault="002E05B9" w:rsidP="002E05B9">
      <w:pPr>
        <w:spacing w:line="360" w:lineRule="auto"/>
        <w:ind w:firstLine="851"/>
        <w:jc w:val="both"/>
        <w:rPr>
          <w:rFonts w:ascii="Times New Roman" w:hAnsi="Times New Roman" w:cs="Times New Roman"/>
        </w:rPr>
      </w:pPr>
      <w:r w:rsidRPr="00C524AA">
        <w:rPr>
          <w:rFonts w:ascii="Times New Roman" w:hAnsi="Times New Roman" w:cs="Times New Roman"/>
        </w:rPr>
        <w:t>В распределении стимулирующей части фонда оплаты труда учитывается мнение коллегиальных органов управления образовательной организации (например, Общественного совета образовательной организации), выборного органа первичной профсоюзной организации.</w:t>
      </w:r>
    </w:p>
    <w:p w14:paraId="0BCFD64E" w14:textId="77777777" w:rsidR="002E05B9" w:rsidRPr="00C524AA" w:rsidRDefault="002E05B9" w:rsidP="002E05B9">
      <w:pPr>
        <w:spacing w:line="360" w:lineRule="auto"/>
        <w:ind w:firstLine="851"/>
        <w:jc w:val="both"/>
        <w:rPr>
          <w:rFonts w:ascii="Times New Roman" w:hAnsi="Times New Roman" w:cs="Times New Roman"/>
        </w:rPr>
      </w:pPr>
      <w:r w:rsidRPr="00C524AA">
        <w:rPr>
          <w:rFonts w:ascii="Times New Roman" w:hAnsi="Times New Roman" w:cs="Times New Roman"/>
        </w:rPr>
        <w:t>Для обеспечения требований ФГОС на основе проведенного анализа материально-технических условий реализации образовательной программы начального общего образования образовательная организация:</w:t>
      </w:r>
    </w:p>
    <w:p w14:paraId="3F5D23E9" w14:textId="77777777" w:rsidR="002E05B9" w:rsidRPr="00C524AA" w:rsidRDefault="002E05B9" w:rsidP="002E05B9">
      <w:pPr>
        <w:spacing w:line="360" w:lineRule="auto"/>
        <w:ind w:firstLine="851"/>
        <w:jc w:val="both"/>
        <w:rPr>
          <w:rFonts w:ascii="Times New Roman" w:hAnsi="Times New Roman" w:cs="Times New Roman"/>
        </w:rPr>
      </w:pPr>
      <w:r w:rsidRPr="00C524AA">
        <w:rPr>
          <w:rFonts w:ascii="Times New Roman" w:hAnsi="Times New Roman" w:cs="Times New Roman"/>
        </w:rPr>
        <w:t>1) проводит экономический расчет стоимости обеспечения требований ФГОС;</w:t>
      </w:r>
    </w:p>
    <w:p w14:paraId="7337769C" w14:textId="77777777" w:rsidR="002E05B9" w:rsidRPr="00C524AA" w:rsidRDefault="002E05B9" w:rsidP="002E05B9">
      <w:pPr>
        <w:spacing w:line="360" w:lineRule="auto"/>
        <w:ind w:firstLine="851"/>
        <w:jc w:val="both"/>
        <w:rPr>
          <w:rFonts w:ascii="Times New Roman" w:hAnsi="Times New Roman" w:cs="Times New Roman"/>
        </w:rPr>
      </w:pPr>
      <w:r w:rsidRPr="00C524AA">
        <w:rPr>
          <w:rFonts w:ascii="Times New Roman" w:hAnsi="Times New Roman" w:cs="Times New Roman"/>
        </w:rPr>
        <w:t>2) устанавливает предмет закупок, количество и стоимость пополняемого оборудования, а также работ для обеспечения требований к условиям реализации образовательной программы начального общего образования;</w:t>
      </w:r>
    </w:p>
    <w:p w14:paraId="31CE3E20" w14:textId="77777777" w:rsidR="002E05B9" w:rsidRPr="00C524AA" w:rsidRDefault="002E05B9" w:rsidP="002E05B9">
      <w:pPr>
        <w:spacing w:line="360" w:lineRule="auto"/>
        <w:ind w:firstLine="851"/>
        <w:jc w:val="both"/>
        <w:rPr>
          <w:rFonts w:ascii="Times New Roman" w:hAnsi="Times New Roman" w:cs="Times New Roman"/>
        </w:rPr>
      </w:pPr>
      <w:r w:rsidRPr="00C524AA">
        <w:rPr>
          <w:rFonts w:ascii="Times New Roman" w:hAnsi="Times New Roman" w:cs="Times New Roman"/>
        </w:rPr>
        <w:t>3) определяет величину затрат на обеспечение требований к условиям реализации образовательной программы начального общего образования;</w:t>
      </w:r>
    </w:p>
    <w:p w14:paraId="50322A6A" w14:textId="77777777" w:rsidR="002E05B9" w:rsidRPr="00C524AA" w:rsidRDefault="002E05B9" w:rsidP="002E05B9">
      <w:pPr>
        <w:spacing w:line="360" w:lineRule="auto"/>
        <w:ind w:firstLine="851"/>
        <w:jc w:val="both"/>
        <w:rPr>
          <w:rFonts w:ascii="Times New Roman" w:hAnsi="Times New Roman" w:cs="Times New Roman"/>
        </w:rPr>
      </w:pPr>
      <w:r w:rsidRPr="00C524AA">
        <w:rPr>
          <w:rFonts w:ascii="Times New Roman" w:hAnsi="Times New Roman" w:cs="Times New Roman"/>
        </w:rPr>
        <w:t>4) соотносит необходимые затраты с региональным (муниципальным) графиком внедрения ФГОС НОО и определяет распределение по годам освоения средств на обеспечение требований к условиям реализации образовательной программы начального общего образования;</w:t>
      </w:r>
    </w:p>
    <w:p w14:paraId="2F9207B7" w14:textId="77777777" w:rsidR="002E05B9" w:rsidRPr="00C524AA" w:rsidRDefault="002E05B9" w:rsidP="002E05B9">
      <w:pPr>
        <w:spacing w:line="360" w:lineRule="auto"/>
        <w:ind w:firstLine="851"/>
        <w:jc w:val="both"/>
        <w:rPr>
          <w:rFonts w:ascii="Times New Roman" w:hAnsi="Times New Roman" w:cs="Times New Roman"/>
        </w:rPr>
      </w:pPr>
      <w:r w:rsidRPr="00C524AA">
        <w:rPr>
          <w:rFonts w:ascii="Times New Roman" w:hAnsi="Times New Roman" w:cs="Times New Roman"/>
        </w:rPr>
        <w:t>5) разрабатывает финансовый механизм взаимодействия между образовательной организацией и организациями дополнительного образования детей, а также другими социальными партнерами, организующими внеурочную деятельность обучающихся, и отражает его в своих локальных нормативных актах. При этом учитывается, что взаимодействие может осуществляться:</w:t>
      </w:r>
    </w:p>
    <w:p w14:paraId="103EBDD7" w14:textId="77777777" w:rsidR="002E05B9" w:rsidRPr="00C524AA" w:rsidRDefault="002E05B9" w:rsidP="00F71F47">
      <w:pPr>
        <w:pStyle w:val="1-21"/>
        <w:numPr>
          <w:ilvl w:val="0"/>
          <w:numId w:val="38"/>
        </w:numPr>
        <w:tabs>
          <w:tab w:val="left" w:pos="993"/>
        </w:tabs>
        <w:spacing w:line="360" w:lineRule="auto"/>
        <w:ind w:left="0" w:firstLine="851"/>
        <w:jc w:val="both"/>
        <w:rPr>
          <w:rFonts w:ascii="Times New Roman" w:hAnsi="Times New Roman"/>
          <w:sz w:val="22"/>
          <w:szCs w:val="22"/>
        </w:rPr>
      </w:pPr>
      <w:r w:rsidRPr="00C524AA">
        <w:rPr>
          <w:rFonts w:ascii="Times New Roman" w:hAnsi="Times New Roman"/>
          <w:sz w:val="22"/>
          <w:szCs w:val="22"/>
        </w:rPr>
        <w:t>на основе договоров о сетевой форме реализации образовательных программ на проведение занятий в рамках кружков, секций, клубов и др. по различным направлениям внеурочной деятельности на базе образовательной организации (организации дополнительного образования, клуба, спортивного комплекса и др.);</w:t>
      </w:r>
    </w:p>
    <w:p w14:paraId="5205AA16" w14:textId="77777777" w:rsidR="002E05B9" w:rsidRPr="00C524AA" w:rsidRDefault="002E05B9" w:rsidP="00F71F47">
      <w:pPr>
        <w:pStyle w:val="1-21"/>
        <w:widowControl w:val="0"/>
        <w:numPr>
          <w:ilvl w:val="0"/>
          <w:numId w:val="38"/>
        </w:numPr>
        <w:tabs>
          <w:tab w:val="left" w:pos="993"/>
        </w:tabs>
        <w:spacing w:line="360" w:lineRule="auto"/>
        <w:ind w:left="0" w:firstLine="851"/>
        <w:jc w:val="both"/>
        <w:rPr>
          <w:rFonts w:ascii="Times New Roman" w:hAnsi="Times New Roman"/>
          <w:sz w:val="22"/>
          <w:szCs w:val="22"/>
        </w:rPr>
      </w:pPr>
      <w:r w:rsidRPr="00C524AA">
        <w:rPr>
          <w:rFonts w:ascii="Times New Roman" w:hAnsi="Times New Roman"/>
          <w:sz w:val="22"/>
          <w:szCs w:val="22"/>
        </w:rPr>
        <w:t>за счет выделения ставок педагогов дополнительного образования, которые обеспечивают реализацию для обучающихся образовательной организации широкого спектра программ внеурочной деятельности.</w:t>
      </w:r>
    </w:p>
    <w:p w14:paraId="3E5AE4AF" w14:textId="77777777" w:rsidR="002E05B9" w:rsidRPr="00C524AA" w:rsidRDefault="002E05B9" w:rsidP="002E05B9">
      <w:pPr>
        <w:widowControl w:val="0"/>
        <w:spacing w:line="360" w:lineRule="auto"/>
        <w:ind w:firstLine="851"/>
        <w:jc w:val="both"/>
        <w:rPr>
          <w:rFonts w:ascii="Times New Roman" w:hAnsi="Times New Roman" w:cs="Times New Roman"/>
        </w:rPr>
      </w:pPr>
      <w:r w:rsidRPr="00C524AA">
        <w:rPr>
          <w:rFonts w:ascii="Times New Roman" w:hAnsi="Times New Roman" w:cs="Times New Roman"/>
        </w:rPr>
        <w:lastRenderedPageBreak/>
        <w:t>Примерный календарный учебный график реализации образовательной программы, примерные условия образовательной деятельности, включая примерные расчеты нормативных затрат оказания государственных услуг по реализации образовательной программы в соответствии с законом  (пункт 10 ст. 2 ФЗ от 29.12.2012 № 273-ФЗ «Об образовании в Российской Федерации» (п. 10, ст. 2).).</w:t>
      </w:r>
    </w:p>
    <w:p w14:paraId="4003ED7C" w14:textId="77777777" w:rsidR="002E05B9" w:rsidRPr="00C524AA" w:rsidRDefault="002E05B9" w:rsidP="002E05B9">
      <w:pPr>
        <w:widowControl w:val="0"/>
        <w:spacing w:line="360" w:lineRule="auto"/>
        <w:ind w:firstLine="851"/>
        <w:jc w:val="both"/>
        <w:rPr>
          <w:rFonts w:ascii="Times New Roman" w:hAnsi="Times New Roman" w:cs="Times New Roman"/>
        </w:rPr>
      </w:pPr>
      <w:r w:rsidRPr="00C524AA">
        <w:rPr>
          <w:rFonts w:ascii="Times New Roman" w:hAnsi="Times New Roman" w:cs="Times New Roman"/>
        </w:rPr>
        <w:t>Примерный расчет нормативных затрат оказания государственных услуг по реализации образовательной программы начального общего образования определяет нормативные затраты субъекта Российской Федерации (муниципального образования) связанных с оказанием государственными (муниципальными) организациями, осуществляющими образовательную деятельность, государственных услуг по реализации образовательных программ в в соответствии с законом «Об образовании в Российской Федерации» (п. 10, ст. 2).</w:t>
      </w:r>
    </w:p>
    <w:p w14:paraId="71BA74B4" w14:textId="77777777" w:rsidR="002E05B9" w:rsidRPr="00C524AA" w:rsidRDefault="002E05B9" w:rsidP="002E05B9">
      <w:pPr>
        <w:shd w:val="clear" w:color="auto" w:fill="FFFFFF"/>
        <w:tabs>
          <w:tab w:val="left" w:pos="1238"/>
        </w:tabs>
        <w:spacing w:line="360" w:lineRule="auto"/>
        <w:ind w:firstLine="851"/>
        <w:jc w:val="both"/>
        <w:rPr>
          <w:rFonts w:ascii="Times New Roman" w:hAnsi="Times New Roman" w:cs="Times New Roman"/>
        </w:rPr>
      </w:pPr>
      <w:r w:rsidRPr="00C524AA">
        <w:rPr>
          <w:rFonts w:ascii="Times New Roman" w:hAnsi="Times New Roman" w:cs="Times New Roman"/>
        </w:rPr>
        <w:t xml:space="preserve">Финансовое обеспечение оказания государственных услуг </w:t>
      </w:r>
      <w:r w:rsidRPr="00C524AA">
        <w:rPr>
          <w:rFonts w:ascii="Times New Roman" w:hAnsi="Times New Roman" w:cs="Times New Roman"/>
          <w:spacing w:val="-3"/>
        </w:rPr>
        <w:t xml:space="preserve">осуществляется в пределах бюджетных ассигнований, предусмотренных </w:t>
      </w:r>
      <w:r w:rsidRPr="00C524AA">
        <w:rPr>
          <w:rFonts w:ascii="Times New Roman" w:hAnsi="Times New Roman" w:cs="Times New Roman"/>
        </w:rPr>
        <w:t>организации на очередной финансовый год.</w:t>
      </w:r>
    </w:p>
    <w:p w14:paraId="191C023F" w14:textId="77777777" w:rsidR="002E05B9" w:rsidRPr="00C524AA" w:rsidRDefault="00C524AA" w:rsidP="00C524AA">
      <w:pPr>
        <w:shd w:val="clear" w:color="auto" w:fill="DAEEF3" w:themeFill="accent5" w:themeFillTint="33"/>
        <w:spacing w:line="360" w:lineRule="auto"/>
        <w:ind w:firstLine="851"/>
        <w:jc w:val="center"/>
        <w:rPr>
          <w:rFonts w:ascii="Times New Roman" w:hAnsi="Times New Roman" w:cs="Times New Roman"/>
          <w:b/>
          <w:bCs/>
          <w:spacing w:val="-3"/>
        </w:rPr>
      </w:pPr>
      <w:r w:rsidRPr="00C524AA">
        <w:rPr>
          <w:rFonts w:ascii="Times New Roman" w:hAnsi="Times New Roman" w:cs="Times New Roman"/>
          <w:b/>
          <w:bCs/>
          <w:spacing w:val="-3"/>
        </w:rPr>
        <w:t>ОПРЕДЕЛЕНИЕ НОРМАТИВНЫХ ЗАТРАТ НА ОКАЗАНИЕ ГОСУДАРСТВЕННОЙ УСЛУГИ</w:t>
      </w:r>
    </w:p>
    <w:p w14:paraId="628EF13E" w14:textId="77777777" w:rsidR="002E05B9" w:rsidRPr="00C524AA" w:rsidRDefault="002E05B9" w:rsidP="002E05B9">
      <w:pPr>
        <w:shd w:val="clear" w:color="auto" w:fill="FFFFFF"/>
        <w:tabs>
          <w:tab w:val="left" w:pos="1087"/>
        </w:tabs>
        <w:spacing w:line="360" w:lineRule="auto"/>
        <w:ind w:firstLine="851"/>
        <w:jc w:val="both"/>
        <w:rPr>
          <w:rFonts w:ascii="Times New Roman" w:hAnsi="Times New Roman" w:cs="Times New Roman"/>
        </w:rPr>
      </w:pPr>
      <w:r w:rsidRPr="00C524AA">
        <w:rPr>
          <w:rFonts w:ascii="Times New Roman" w:hAnsi="Times New Roman" w:cs="Times New Roman"/>
          <w:spacing w:val="-2"/>
        </w:rPr>
        <w:t xml:space="preserve">Нормативные затраты на оказание </w:t>
      </w:r>
      <w:r w:rsidRPr="00C524AA">
        <w:rPr>
          <w:rFonts w:ascii="Times New Roman" w:hAnsi="Times New Roman" w:cs="Times New Roman"/>
          <w:i/>
          <w:spacing w:val="-2"/>
          <w:lang w:val="en-US"/>
        </w:rPr>
        <w:t>i</w:t>
      </w:r>
      <w:r w:rsidRPr="00C524AA">
        <w:rPr>
          <w:rFonts w:ascii="Times New Roman" w:hAnsi="Times New Roman" w:cs="Times New Roman"/>
          <w:spacing w:val="-2"/>
        </w:rPr>
        <w:t xml:space="preserve">-той государственной услуги на </w:t>
      </w:r>
      <w:r w:rsidRPr="00C524AA">
        <w:rPr>
          <w:rFonts w:ascii="Times New Roman" w:hAnsi="Times New Roman" w:cs="Times New Roman"/>
        </w:rPr>
        <w:t>соответствующий финансовый год определяются по формуле:</w:t>
      </w:r>
    </w:p>
    <w:p w14:paraId="20C9C6DE" w14:textId="77777777" w:rsidR="002E05B9" w:rsidRPr="00C524AA" w:rsidRDefault="002E05B9" w:rsidP="002E05B9">
      <w:pPr>
        <w:shd w:val="clear" w:color="auto" w:fill="FFFFFF"/>
        <w:spacing w:line="360" w:lineRule="auto"/>
        <w:ind w:firstLine="851"/>
        <w:jc w:val="center"/>
        <w:rPr>
          <w:rFonts w:ascii="Times New Roman" w:hAnsi="Times New Roman" w:cs="Times New Roman"/>
        </w:rPr>
      </w:pPr>
      <w:r w:rsidRPr="00C524AA">
        <w:rPr>
          <w:rFonts w:ascii="Times New Roman" w:hAnsi="Times New Roman" w:cs="Times New Roman"/>
          <w:i/>
        </w:rPr>
        <w:t xml:space="preserve">Р </w:t>
      </w:r>
      <w:r w:rsidRPr="00C524AA">
        <w:rPr>
          <w:rFonts w:ascii="Times New Roman" w:hAnsi="Times New Roman" w:cs="Times New Roman"/>
          <w:i/>
          <w:vertAlign w:val="superscript"/>
          <w:lang w:val="en-US"/>
        </w:rPr>
        <w:t>i</w:t>
      </w:r>
      <w:r w:rsidRPr="00C524AA">
        <w:rPr>
          <w:rFonts w:ascii="Times New Roman" w:hAnsi="Times New Roman" w:cs="Times New Roman"/>
          <w:i/>
          <w:vertAlign w:val="subscript"/>
        </w:rPr>
        <w:t>гу</w:t>
      </w:r>
      <w:r w:rsidRPr="00C524AA">
        <w:rPr>
          <w:rFonts w:ascii="Times New Roman" w:hAnsi="Times New Roman" w:cs="Times New Roman"/>
          <w:bCs/>
          <w:spacing w:val="-4"/>
        </w:rPr>
        <w:t xml:space="preserve">= </w:t>
      </w:r>
      <w:r w:rsidRPr="00C524AA">
        <w:rPr>
          <w:rFonts w:ascii="Times New Roman" w:hAnsi="Times New Roman" w:cs="Times New Roman"/>
          <w:bCs/>
          <w:i/>
          <w:spacing w:val="-4"/>
          <w:lang w:val="en-US"/>
        </w:rPr>
        <w:t>N</w:t>
      </w:r>
      <w:r w:rsidRPr="00C524AA">
        <w:rPr>
          <w:rFonts w:ascii="Times New Roman" w:hAnsi="Times New Roman" w:cs="Times New Roman"/>
          <w:i/>
          <w:vertAlign w:val="superscript"/>
          <w:lang w:val="en-US"/>
        </w:rPr>
        <w:t>i</w:t>
      </w:r>
      <w:r w:rsidRPr="00C524AA">
        <w:rPr>
          <w:rFonts w:ascii="Times New Roman" w:hAnsi="Times New Roman" w:cs="Times New Roman"/>
          <w:i/>
          <w:vertAlign w:val="subscript"/>
        </w:rPr>
        <w:t>очр ×</w:t>
      </w:r>
      <w:r w:rsidRPr="00C524AA">
        <w:rPr>
          <w:rFonts w:ascii="Times New Roman" w:hAnsi="Times New Roman" w:cs="Times New Roman"/>
          <w:i/>
          <w:vertAlign w:val="subscript"/>
          <w:lang w:val="en-US"/>
        </w:rPr>
        <w:t>ki</w:t>
      </w:r>
      <w:r w:rsidRPr="00C524AA">
        <w:rPr>
          <w:rFonts w:ascii="Times New Roman" w:hAnsi="Times New Roman" w:cs="Times New Roman"/>
          <w:i/>
          <w:iCs/>
        </w:rPr>
        <w:t xml:space="preserve">, </w:t>
      </w:r>
      <w:r w:rsidRPr="00C524AA">
        <w:rPr>
          <w:rFonts w:ascii="Times New Roman" w:hAnsi="Times New Roman" w:cs="Times New Roman"/>
        </w:rPr>
        <w:t>где:</w:t>
      </w:r>
    </w:p>
    <w:p w14:paraId="77DF0956" w14:textId="77777777" w:rsidR="002E05B9" w:rsidRPr="00C524AA" w:rsidRDefault="002E05B9" w:rsidP="002E05B9">
      <w:pPr>
        <w:shd w:val="clear" w:color="auto" w:fill="FFFFFF"/>
        <w:spacing w:line="360" w:lineRule="auto"/>
        <w:ind w:firstLine="851"/>
        <w:jc w:val="both"/>
        <w:rPr>
          <w:rFonts w:ascii="Times New Roman" w:hAnsi="Times New Roman" w:cs="Times New Roman"/>
        </w:rPr>
      </w:pPr>
      <w:r w:rsidRPr="00C524AA">
        <w:rPr>
          <w:rFonts w:ascii="Times New Roman" w:hAnsi="Times New Roman" w:cs="Times New Roman"/>
          <w:i/>
        </w:rPr>
        <w:t>Р</w:t>
      </w:r>
      <w:r w:rsidRPr="00C524AA">
        <w:rPr>
          <w:rFonts w:ascii="Times New Roman" w:hAnsi="Times New Roman" w:cs="Times New Roman"/>
          <w:i/>
          <w:vertAlign w:val="superscript"/>
          <w:lang w:val="en-US"/>
        </w:rPr>
        <w:t>i</w:t>
      </w:r>
      <w:r w:rsidRPr="00C524AA">
        <w:rPr>
          <w:rFonts w:ascii="Times New Roman" w:hAnsi="Times New Roman" w:cs="Times New Roman"/>
          <w:i/>
          <w:vertAlign w:val="subscript"/>
        </w:rPr>
        <w:t>гу</w:t>
      </w:r>
      <w:r w:rsidRPr="00C524AA">
        <w:rPr>
          <w:rFonts w:ascii="Times New Roman" w:hAnsi="Times New Roman" w:cs="Times New Roman"/>
          <w:b/>
          <w:bCs/>
          <w:spacing w:val="-4"/>
        </w:rPr>
        <w:t xml:space="preserve">– </w:t>
      </w:r>
      <w:r w:rsidRPr="00C524AA">
        <w:rPr>
          <w:rFonts w:ascii="Times New Roman" w:hAnsi="Times New Roman" w:cs="Times New Roman"/>
          <w:bCs/>
          <w:spacing w:val="-4"/>
        </w:rPr>
        <w:t>н</w:t>
      </w:r>
      <w:r w:rsidRPr="00C524AA">
        <w:rPr>
          <w:rFonts w:ascii="Times New Roman" w:hAnsi="Times New Roman" w:cs="Times New Roman"/>
          <w:spacing w:val="-2"/>
        </w:rPr>
        <w:t xml:space="preserve">ормативные затраты на оказание </w:t>
      </w:r>
      <w:r w:rsidRPr="00C524AA">
        <w:rPr>
          <w:rFonts w:ascii="Times New Roman" w:hAnsi="Times New Roman" w:cs="Times New Roman"/>
          <w:i/>
          <w:spacing w:val="-2"/>
          <w:lang w:val="en-US"/>
        </w:rPr>
        <w:t>i</w:t>
      </w:r>
      <w:r w:rsidRPr="00C524AA">
        <w:rPr>
          <w:rFonts w:ascii="Times New Roman" w:hAnsi="Times New Roman" w:cs="Times New Roman"/>
          <w:spacing w:val="-2"/>
        </w:rPr>
        <w:t xml:space="preserve">-той государственной услуги на </w:t>
      </w:r>
      <w:r w:rsidRPr="00C524AA">
        <w:rPr>
          <w:rFonts w:ascii="Times New Roman" w:hAnsi="Times New Roman" w:cs="Times New Roman"/>
        </w:rPr>
        <w:t>соответствующий финансовый год;</w:t>
      </w:r>
    </w:p>
    <w:p w14:paraId="42762E84" w14:textId="77777777" w:rsidR="002E05B9" w:rsidRPr="00C524AA" w:rsidRDefault="002E05B9" w:rsidP="002E05B9">
      <w:pPr>
        <w:shd w:val="clear" w:color="auto" w:fill="FFFFFF"/>
        <w:spacing w:line="360" w:lineRule="auto"/>
        <w:ind w:firstLine="851"/>
        <w:jc w:val="both"/>
        <w:rPr>
          <w:rFonts w:ascii="Times New Roman" w:hAnsi="Times New Roman" w:cs="Times New Roman"/>
        </w:rPr>
      </w:pPr>
      <w:r w:rsidRPr="00C524AA">
        <w:rPr>
          <w:rFonts w:ascii="Times New Roman" w:hAnsi="Times New Roman" w:cs="Times New Roman"/>
          <w:bCs/>
          <w:spacing w:val="-4"/>
          <w:lang w:val="en-US"/>
        </w:rPr>
        <w:t>N</w:t>
      </w:r>
      <w:r w:rsidRPr="00C524AA">
        <w:rPr>
          <w:rFonts w:ascii="Times New Roman" w:hAnsi="Times New Roman" w:cs="Times New Roman"/>
          <w:vertAlign w:val="superscript"/>
          <w:lang w:val="en-US"/>
        </w:rPr>
        <w:t>i</w:t>
      </w:r>
      <w:r w:rsidRPr="00C524AA">
        <w:rPr>
          <w:rFonts w:ascii="Times New Roman" w:hAnsi="Times New Roman" w:cs="Times New Roman"/>
          <w:vertAlign w:val="subscript"/>
        </w:rPr>
        <w:t>очр</w:t>
      </w:r>
      <w:r w:rsidRPr="00C524AA">
        <w:rPr>
          <w:rFonts w:ascii="Times New Roman" w:hAnsi="Times New Roman" w:cs="Times New Roman"/>
          <w:b/>
          <w:bCs/>
          <w:spacing w:val="-4"/>
        </w:rPr>
        <w:t>–</w:t>
      </w:r>
      <w:r w:rsidRPr="00C524AA">
        <w:rPr>
          <w:rFonts w:ascii="Times New Roman" w:hAnsi="Times New Roman" w:cs="Times New Roman"/>
          <w:spacing w:val="-2"/>
        </w:rPr>
        <w:t xml:space="preserve">нормативные затраты на оказание единицы </w:t>
      </w:r>
      <w:r w:rsidRPr="00C524AA">
        <w:rPr>
          <w:rFonts w:ascii="Times New Roman" w:hAnsi="Times New Roman" w:cs="Times New Roman"/>
          <w:i/>
          <w:spacing w:val="-2"/>
          <w:lang w:val="en-US"/>
        </w:rPr>
        <w:t>i</w:t>
      </w:r>
      <w:r w:rsidRPr="00C524AA">
        <w:rPr>
          <w:rFonts w:ascii="Times New Roman" w:hAnsi="Times New Roman" w:cs="Times New Roman"/>
          <w:spacing w:val="-2"/>
        </w:rPr>
        <w:t>-той государственной услуги образовательной организации на соответствующий финансовый год;</w:t>
      </w:r>
    </w:p>
    <w:p w14:paraId="4AE3449C" w14:textId="77777777" w:rsidR="002E05B9" w:rsidRPr="00C524AA" w:rsidRDefault="002E05B9" w:rsidP="002E05B9">
      <w:pPr>
        <w:shd w:val="clear" w:color="auto" w:fill="FFFFFF"/>
        <w:spacing w:line="360" w:lineRule="auto"/>
        <w:ind w:firstLine="851"/>
        <w:jc w:val="both"/>
        <w:rPr>
          <w:rFonts w:ascii="Times New Roman" w:hAnsi="Times New Roman" w:cs="Times New Roman"/>
        </w:rPr>
      </w:pPr>
      <w:r w:rsidRPr="00C524AA">
        <w:rPr>
          <w:rFonts w:ascii="Times New Roman" w:hAnsi="Times New Roman" w:cs="Times New Roman"/>
          <w:i/>
          <w:iCs/>
          <w:lang w:val="en-US"/>
        </w:rPr>
        <w:t>k</w:t>
      </w:r>
      <w:r w:rsidRPr="00C524AA">
        <w:rPr>
          <w:rFonts w:ascii="Times New Roman" w:hAnsi="Times New Roman" w:cs="Times New Roman"/>
          <w:i/>
          <w:iCs/>
          <w:vertAlign w:val="subscript"/>
          <w:lang w:val="en-US"/>
        </w:rPr>
        <w:t>t</w:t>
      </w:r>
      <w:r w:rsidRPr="00C524AA">
        <w:rPr>
          <w:rFonts w:ascii="Times New Roman" w:hAnsi="Times New Roman" w:cs="Times New Roman"/>
          <w:b/>
          <w:bCs/>
          <w:spacing w:val="-4"/>
        </w:rPr>
        <w:t>–</w:t>
      </w:r>
      <w:r w:rsidRPr="00C524AA">
        <w:rPr>
          <w:rFonts w:ascii="Times New Roman" w:hAnsi="Times New Roman" w:cs="Times New Roman"/>
        </w:rPr>
        <w:t xml:space="preserve"> объем </w:t>
      </w:r>
      <w:r w:rsidRPr="00C524AA">
        <w:rPr>
          <w:rFonts w:ascii="Times New Roman" w:hAnsi="Times New Roman" w:cs="Times New Roman"/>
          <w:i/>
          <w:lang w:val="en-US"/>
        </w:rPr>
        <w:t>i</w:t>
      </w:r>
      <w:r w:rsidRPr="00C524AA">
        <w:rPr>
          <w:rFonts w:ascii="Times New Roman" w:hAnsi="Times New Roman" w:cs="Times New Roman"/>
        </w:rPr>
        <w:t>-той государственной услуги в соответствии с государственным (муниципальным) заданием.</w:t>
      </w:r>
    </w:p>
    <w:p w14:paraId="0BCBF987" w14:textId="77777777" w:rsidR="002E05B9" w:rsidRPr="00C524AA" w:rsidRDefault="002E05B9" w:rsidP="002E05B9">
      <w:pPr>
        <w:shd w:val="clear" w:color="auto" w:fill="FFFFFF"/>
        <w:tabs>
          <w:tab w:val="left" w:pos="994"/>
        </w:tabs>
        <w:spacing w:line="360" w:lineRule="auto"/>
        <w:ind w:firstLine="851"/>
        <w:jc w:val="both"/>
        <w:rPr>
          <w:rFonts w:ascii="Times New Roman" w:hAnsi="Times New Roman" w:cs="Times New Roman"/>
          <w:spacing w:val="-4"/>
        </w:rPr>
      </w:pPr>
      <w:r w:rsidRPr="00C524AA">
        <w:rPr>
          <w:rFonts w:ascii="Times New Roman" w:hAnsi="Times New Roman" w:cs="Times New Roman"/>
          <w:spacing w:val="-2"/>
        </w:rPr>
        <w:t xml:space="preserve">Нормативные затраты на оказание единицы </w:t>
      </w:r>
      <w:r w:rsidRPr="00C524AA">
        <w:rPr>
          <w:rFonts w:ascii="Times New Roman" w:hAnsi="Times New Roman" w:cs="Times New Roman"/>
          <w:spacing w:val="-2"/>
          <w:lang w:val="en-US"/>
        </w:rPr>
        <w:t>i</w:t>
      </w:r>
      <w:r w:rsidRPr="00C524AA">
        <w:rPr>
          <w:rFonts w:ascii="Times New Roman" w:hAnsi="Times New Roman" w:cs="Times New Roman"/>
          <w:spacing w:val="-2"/>
        </w:rPr>
        <w:t xml:space="preserve">-той государственной услуги образовательной </w:t>
      </w:r>
      <w:r w:rsidRPr="00C524AA">
        <w:rPr>
          <w:rFonts w:ascii="Times New Roman" w:hAnsi="Times New Roman" w:cs="Times New Roman"/>
          <w:spacing w:val="-4"/>
        </w:rPr>
        <w:t>организации на соответствующий финансовый год определяются по формуле:</w:t>
      </w:r>
    </w:p>
    <w:p w14:paraId="2B307641" w14:textId="77777777" w:rsidR="002E05B9" w:rsidRPr="00C524AA" w:rsidRDefault="002E05B9" w:rsidP="002E05B9">
      <w:pPr>
        <w:shd w:val="clear" w:color="auto" w:fill="FFFFFF"/>
        <w:tabs>
          <w:tab w:val="left" w:pos="994"/>
        </w:tabs>
        <w:spacing w:line="360" w:lineRule="auto"/>
        <w:ind w:firstLine="851"/>
        <w:jc w:val="center"/>
        <w:rPr>
          <w:rFonts w:ascii="Times New Roman" w:hAnsi="Times New Roman" w:cs="Times New Roman"/>
        </w:rPr>
      </w:pPr>
      <w:r w:rsidRPr="00C524AA">
        <w:rPr>
          <w:rFonts w:ascii="Times New Roman" w:hAnsi="Times New Roman" w:cs="Times New Roman"/>
          <w:bCs/>
          <w:i/>
          <w:spacing w:val="-4"/>
          <w:lang w:val="en-US"/>
        </w:rPr>
        <w:t>N</w:t>
      </w:r>
      <w:r w:rsidRPr="00C524AA">
        <w:rPr>
          <w:rFonts w:ascii="Times New Roman" w:hAnsi="Times New Roman" w:cs="Times New Roman"/>
          <w:i/>
          <w:vertAlign w:val="superscript"/>
          <w:lang w:val="en-US"/>
        </w:rPr>
        <w:t>i</w:t>
      </w:r>
      <w:r w:rsidRPr="00C524AA">
        <w:rPr>
          <w:rFonts w:ascii="Times New Roman" w:hAnsi="Times New Roman" w:cs="Times New Roman"/>
          <w:i/>
          <w:vertAlign w:val="subscript"/>
        </w:rPr>
        <w:t>очр=</w:t>
      </w:r>
      <w:r w:rsidRPr="00C524AA">
        <w:rPr>
          <w:rFonts w:ascii="Times New Roman" w:hAnsi="Times New Roman" w:cs="Times New Roman"/>
          <w:bCs/>
          <w:i/>
          <w:spacing w:val="-4"/>
          <w:lang w:val="en-US"/>
        </w:rPr>
        <w:t>N</w:t>
      </w:r>
      <w:r w:rsidRPr="00C524AA">
        <w:rPr>
          <w:rFonts w:ascii="Times New Roman" w:hAnsi="Times New Roman" w:cs="Times New Roman"/>
          <w:i/>
          <w:vertAlign w:val="subscript"/>
        </w:rPr>
        <w:t xml:space="preserve"> гу+</w:t>
      </w:r>
      <w:r w:rsidRPr="00C524AA">
        <w:rPr>
          <w:rFonts w:ascii="Times New Roman" w:hAnsi="Times New Roman" w:cs="Times New Roman"/>
          <w:bCs/>
          <w:i/>
          <w:spacing w:val="-4"/>
          <w:lang w:val="en-US"/>
        </w:rPr>
        <w:t>N</w:t>
      </w:r>
      <w:r w:rsidRPr="00C524AA">
        <w:rPr>
          <w:rFonts w:ascii="Times New Roman" w:hAnsi="Times New Roman" w:cs="Times New Roman"/>
          <w:i/>
          <w:vertAlign w:val="subscript"/>
        </w:rPr>
        <w:t xml:space="preserve">он </w:t>
      </w:r>
      <w:r w:rsidRPr="00C524AA">
        <w:rPr>
          <w:rFonts w:ascii="Times New Roman" w:hAnsi="Times New Roman" w:cs="Times New Roman"/>
          <w:i/>
          <w:iCs/>
        </w:rPr>
        <w:t xml:space="preserve">, </w:t>
      </w:r>
      <w:r w:rsidRPr="00C524AA">
        <w:rPr>
          <w:rFonts w:ascii="Times New Roman" w:hAnsi="Times New Roman" w:cs="Times New Roman"/>
        </w:rPr>
        <w:t>где</w:t>
      </w:r>
    </w:p>
    <w:p w14:paraId="7D3556A7" w14:textId="77777777" w:rsidR="002E05B9" w:rsidRPr="00C524AA" w:rsidRDefault="002E05B9" w:rsidP="002E05B9">
      <w:pPr>
        <w:shd w:val="clear" w:color="auto" w:fill="FFFFFF"/>
        <w:spacing w:line="360" w:lineRule="auto"/>
        <w:ind w:firstLine="851"/>
        <w:jc w:val="both"/>
        <w:rPr>
          <w:rFonts w:ascii="Times New Roman" w:hAnsi="Times New Roman" w:cs="Times New Roman"/>
          <w:bCs/>
          <w:spacing w:val="-4"/>
        </w:rPr>
      </w:pPr>
      <w:r w:rsidRPr="00C524AA">
        <w:rPr>
          <w:rFonts w:ascii="Times New Roman" w:hAnsi="Times New Roman" w:cs="Times New Roman"/>
          <w:bCs/>
          <w:i/>
          <w:spacing w:val="-4"/>
          <w:lang w:val="en-US"/>
        </w:rPr>
        <w:t>N</w:t>
      </w:r>
      <w:r w:rsidRPr="00C524AA">
        <w:rPr>
          <w:rFonts w:ascii="Times New Roman" w:hAnsi="Times New Roman" w:cs="Times New Roman"/>
          <w:i/>
          <w:vertAlign w:val="superscript"/>
          <w:lang w:val="en-US"/>
        </w:rPr>
        <w:t>i</w:t>
      </w:r>
      <w:r w:rsidRPr="00C524AA">
        <w:rPr>
          <w:rFonts w:ascii="Times New Roman" w:hAnsi="Times New Roman" w:cs="Times New Roman"/>
          <w:i/>
          <w:vertAlign w:val="subscript"/>
        </w:rPr>
        <w:t xml:space="preserve">очр </w:t>
      </w:r>
      <w:r w:rsidRPr="00C524AA">
        <w:rPr>
          <w:rFonts w:ascii="Times New Roman" w:hAnsi="Times New Roman" w:cs="Times New Roman"/>
          <w:bCs/>
          <w:spacing w:val="-4"/>
        </w:rPr>
        <w:t xml:space="preserve">– </w:t>
      </w:r>
      <w:r w:rsidRPr="00C524AA">
        <w:rPr>
          <w:rFonts w:ascii="Times New Roman" w:hAnsi="Times New Roman" w:cs="Times New Roman"/>
          <w:spacing w:val="-2"/>
        </w:rPr>
        <w:t xml:space="preserve">нормативные затраты на оказание единицы </w:t>
      </w:r>
      <w:r w:rsidRPr="00C524AA">
        <w:rPr>
          <w:rFonts w:ascii="Times New Roman" w:hAnsi="Times New Roman" w:cs="Times New Roman"/>
          <w:spacing w:val="-2"/>
          <w:lang w:val="en-US"/>
        </w:rPr>
        <w:t>i</w:t>
      </w:r>
      <w:r w:rsidRPr="00C524AA">
        <w:rPr>
          <w:rFonts w:ascii="Times New Roman" w:hAnsi="Times New Roman" w:cs="Times New Roman"/>
          <w:spacing w:val="-2"/>
        </w:rPr>
        <w:t xml:space="preserve">-той государственной услуги образовательной </w:t>
      </w:r>
      <w:r w:rsidRPr="00C524AA">
        <w:rPr>
          <w:rFonts w:ascii="Times New Roman" w:hAnsi="Times New Roman" w:cs="Times New Roman"/>
          <w:spacing w:val="-4"/>
        </w:rPr>
        <w:t>организации на соответствующий финансовый год;</w:t>
      </w:r>
    </w:p>
    <w:p w14:paraId="024A49F8" w14:textId="77777777" w:rsidR="002E05B9" w:rsidRPr="00C524AA" w:rsidRDefault="002E05B9" w:rsidP="002E05B9">
      <w:pPr>
        <w:shd w:val="clear" w:color="auto" w:fill="FFFFFF"/>
        <w:spacing w:line="360" w:lineRule="auto"/>
        <w:ind w:firstLine="851"/>
        <w:jc w:val="both"/>
        <w:rPr>
          <w:rFonts w:ascii="Times New Roman" w:hAnsi="Times New Roman" w:cs="Times New Roman"/>
        </w:rPr>
      </w:pPr>
      <w:r w:rsidRPr="00C524AA">
        <w:rPr>
          <w:rFonts w:ascii="Times New Roman" w:hAnsi="Times New Roman" w:cs="Times New Roman"/>
          <w:bCs/>
          <w:i/>
          <w:spacing w:val="-4"/>
          <w:lang w:val="en-US"/>
        </w:rPr>
        <w:t>N</w:t>
      </w:r>
      <w:r w:rsidRPr="00C524AA">
        <w:rPr>
          <w:rFonts w:ascii="Times New Roman" w:hAnsi="Times New Roman" w:cs="Times New Roman"/>
          <w:i/>
          <w:vertAlign w:val="subscript"/>
        </w:rPr>
        <w:t>гу</w:t>
      </w:r>
      <w:r w:rsidRPr="00C524AA">
        <w:rPr>
          <w:rFonts w:ascii="Times New Roman" w:hAnsi="Times New Roman" w:cs="Times New Roman"/>
          <w:b/>
          <w:bCs/>
          <w:spacing w:val="-4"/>
        </w:rPr>
        <w:t>–</w:t>
      </w:r>
      <w:r w:rsidRPr="00C524AA">
        <w:rPr>
          <w:rFonts w:ascii="Times New Roman" w:hAnsi="Times New Roman" w:cs="Times New Roman"/>
          <w:spacing w:val="-3"/>
        </w:rPr>
        <w:t xml:space="preserve">нормативные затраты, непосредственно связанные с оказанием </w:t>
      </w:r>
      <w:r w:rsidRPr="00C524AA">
        <w:rPr>
          <w:rFonts w:ascii="Times New Roman" w:hAnsi="Times New Roman" w:cs="Times New Roman"/>
        </w:rPr>
        <w:t>государственной услуги;</w:t>
      </w:r>
    </w:p>
    <w:p w14:paraId="770467F6" w14:textId="77777777" w:rsidR="002E05B9" w:rsidRPr="00C524AA" w:rsidRDefault="002E05B9" w:rsidP="002E05B9">
      <w:pPr>
        <w:shd w:val="clear" w:color="auto" w:fill="FFFFFF"/>
        <w:spacing w:line="360" w:lineRule="auto"/>
        <w:ind w:firstLine="851"/>
        <w:jc w:val="both"/>
        <w:rPr>
          <w:rFonts w:ascii="Times New Roman" w:hAnsi="Times New Roman" w:cs="Times New Roman"/>
        </w:rPr>
      </w:pPr>
      <w:r w:rsidRPr="00C524AA">
        <w:rPr>
          <w:rFonts w:ascii="Times New Roman" w:hAnsi="Times New Roman" w:cs="Times New Roman"/>
          <w:i/>
          <w:lang w:val="en-US"/>
        </w:rPr>
        <w:t>N</w:t>
      </w:r>
      <w:r w:rsidRPr="00C524AA">
        <w:rPr>
          <w:rFonts w:ascii="Times New Roman" w:hAnsi="Times New Roman" w:cs="Times New Roman"/>
          <w:i/>
          <w:vertAlign w:val="subscript"/>
        </w:rPr>
        <w:t>он</w:t>
      </w:r>
      <w:r w:rsidRPr="00C524AA">
        <w:rPr>
          <w:rFonts w:ascii="Times New Roman" w:hAnsi="Times New Roman" w:cs="Times New Roman"/>
          <w:b/>
          <w:bCs/>
          <w:spacing w:val="-4"/>
        </w:rPr>
        <w:t>–</w:t>
      </w:r>
      <w:r w:rsidRPr="00C524AA">
        <w:rPr>
          <w:rFonts w:ascii="Times New Roman" w:hAnsi="Times New Roman" w:cs="Times New Roman"/>
        </w:rPr>
        <w:t xml:space="preserve"> нормативные затраты на общехозяйственные нужды.</w:t>
      </w:r>
    </w:p>
    <w:p w14:paraId="7F154366" w14:textId="77777777" w:rsidR="002E05B9" w:rsidRPr="00C524AA" w:rsidRDefault="002E05B9" w:rsidP="002E05B9">
      <w:pPr>
        <w:shd w:val="clear" w:color="auto" w:fill="FFFFFF"/>
        <w:tabs>
          <w:tab w:val="left" w:pos="1058"/>
        </w:tabs>
        <w:spacing w:line="360" w:lineRule="auto"/>
        <w:ind w:firstLine="851"/>
        <w:jc w:val="both"/>
        <w:rPr>
          <w:rFonts w:ascii="Times New Roman" w:hAnsi="Times New Roman" w:cs="Times New Roman"/>
        </w:rPr>
      </w:pPr>
      <w:r w:rsidRPr="00C524AA">
        <w:rPr>
          <w:rFonts w:ascii="Times New Roman" w:hAnsi="Times New Roman" w:cs="Times New Roman"/>
          <w:spacing w:val="-4"/>
        </w:rPr>
        <w:t>Нормативные затраты, непосредственно связанные с оказанием</w:t>
      </w:r>
      <w:r w:rsidRPr="00C524AA">
        <w:rPr>
          <w:rFonts w:ascii="Times New Roman" w:hAnsi="Times New Roman" w:cs="Times New Roman"/>
          <w:spacing w:val="-4"/>
        </w:rPr>
        <w:br/>
      </w:r>
      <w:r w:rsidRPr="00C524AA">
        <w:rPr>
          <w:rFonts w:ascii="Times New Roman" w:hAnsi="Times New Roman" w:cs="Times New Roman"/>
          <w:spacing w:val="-1"/>
        </w:rPr>
        <w:t xml:space="preserve">государственной услуги на соответствующий финансовый год определяется </w:t>
      </w:r>
      <w:r w:rsidRPr="00C524AA">
        <w:rPr>
          <w:rFonts w:ascii="Times New Roman" w:hAnsi="Times New Roman" w:cs="Times New Roman"/>
        </w:rPr>
        <w:t>по формуле:</w:t>
      </w:r>
    </w:p>
    <w:p w14:paraId="6DC79AB6" w14:textId="77777777" w:rsidR="002E05B9" w:rsidRPr="00C524AA" w:rsidRDefault="002E05B9" w:rsidP="002E05B9">
      <w:pPr>
        <w:shd w:val="clear" w:color="auto" w:fill="FFFFFF"/>
        <w:spacing w:line="360" w:lineRule="auto"/>
        <w:ind w:firstLine="851"/>
        <w:jc w:val="center"/>
        <w:rPr>
          <w:rFonts w:ascii="Times New Roman" w:hAnsi="Times New Roman" w:cs="Times New Roman"/>
        </w:rPr>
      </w:pPr>
      <w:r w:rsidRPr="00C524AA">
        <w:rPr>
          <w:rFonts w:ascii="Times New Roman" w:hAnsi="Times New Roman" w:cs="Times New Roman"/>
          <w:bCs/>
          <w:i/>
          <w:spacing w:val="-4"/>
          <w:lang w:val="en-US"/>
        </w:rPr>
        <w:lastRenderedPageBreak/>
        <w:t>N</w:t>
      </w:r>
      <w:r w:rsidRPr="00C524AA">
        <w:rPr>
          <w:rFonts w:ascii="Times New Roman" w:hAnsi="Times New Roman" w:cs="Times New Roman"/>
          <w:vertAlign w:val="subscript"/>
        </w:rPr>
        <w:t>гу</w:t>
      </w:r>
      <w:r w:rsidRPr="00C524AA">
        <w:rPr>
          <w:rFonts w:ascii="Times New Roman" w:hAnsi="Times New Roman" w:cs="Times New Roman"/>
          <w:i/>
          <w:iCs/>
        </w:rPr>
        <w:t xml:space="preserve">= </w:t>
      </w:r>
      <w:r w:rsidRPr="00C524AA">
        <w:rPr>
          <w:rFonts w:ascii="Times New Roman" w:hAnsi="Times New Roman" w:cs="Times New Roman"/>
          <w:i/>
          <w:iCs/>
          <w:lang w:val="en-US"/>
        </w:rPr>
        <w:t>N</w:t>
      </w:r>
      <w:r w:rsidRPr="00C524AA">
        <w:rPr>
          <w:rFonts w:ascii="Times New Roman" w:hAnsi="Times New Roman" w:cs="Times New Roman"/>
          <w:i/>
          <w:iCs/>
          <w:vertAlign w:val="subscript"/>
          <w:lang w:val="en-US"/>
        </w:rPr>
        <w:t>o</w:t>
      </w:r>
      <w:r w:rsidRPr="00C524AA">
        <w:rPr>
          <w:rFonts w:ascii="Times New Roman" w:hAnsi="Times New Roman" w:cs="Times New Roman"/>
          <w:i/>
          <w:iCs/>
          <w:vertAlign w:val="subscript"/>
        </w:rPr>
        <w:t>тгу +</w:t>
      </w:r>
      <w:r w:rsidRPr="00C524AA">
        <w:rPr>
          <w:rFonts w:ascii="Times New Roman" w:hAnsi="Times New Roman" w:cs="Times New Roman"/>
          <w:i/>
          <w:iCs/>
          <w:lang w:val="en-US"/>
        </w:rPr>
        <w:t>N</w:t>
      </w:r>
      <w:r w:rsidRPr="00C524AA">
        <w:rPr>
          <w:rFonts w:ascii="Times New Roman" w:hAnsi="Times New Roman" w:cs="Times New Roman"/>
          <w:i/>
          <w:iCs/>
          <w:vertAlign w:val="subscript"/>
          <w:lang w:val="en-US"/>
        </w:rPr>
        <w:t>yp</w:t>
      </w:r>
      <w:r w:rsidRPr="00C524AA">
        <w:rPr>
          <w:rFonts w:ascii="Times New Roman" w:hAnsi="Times New Roman" w:cs="Times New Roman"/>
          <w:i/>
          <w:iCs/>
        </w:rPr>
        <w:t xml:space="preserve">, </w:t>
      </w:r>
      <w:r w:rsidRPr="00C524AA">
        <w:rPr>
          <w:rFonts w:ascii="Times New Roman" w:hAnsi="Times New Roman" w:cs="Times New Roman"/>
        </w:rPr>
        <w:t>где</w:t>
      </w:r>
    </w:p>
    <w:p w14:paraId="1D871F4C" w14:textId="77777777" w:rsidR="002E05B9" w:rsidRPr="00C524AA" w:rsidRDefault="002E05B9" w:rsidP="002E05B9">
      <w:pPr>
        <w:shd w:val="clear" w:color="auto" w:fill="FFFFFF"/>
        <w:spacing w:line="360" w:lineRule="auto"/>
        <w:ind w:firstLine="851"/>
        <w:jc w:val="both"/>
        <w:rPr>
          <w:rFonts w:ascii="Times New Roman" w:hAnsi="Times New Roman" w:cs="Times New Roman"/>
        </w:rPr>
      </w:pPr>
      <w:r w:rsidRPr="00C524AA">
        <w:rPr>
          <w:rFonts w:ascii="Times New Roman" w:hAnsi="Times New Roman" w:cs="Times New Roman"/>
          <w:i/>
          <w:spacing w:val="-4"/>
          <w:lang w:val="en-US"/>
        </w:rPr>
        <w:t>N</w:t>
      </w:r>
      <w:r w:rsidRPr="00C524AA">
        <w:rPr>
          <w:rFonts w:ascii="Times New Roman" w:hAnsi="Times New Roman" w:cs="Times New Roman"/>
          <w:i/>
          <w:spacing w:val="-4"/>
          <w:vertAlign w:val="subscript"/>
        </w:rPr>
        <w:t>гу</w:t>
      </w:r>
      <w:r w:rsidRPr="00C524AA">
        <w:rPr>
          <w:rFonts w:ascii="Times New Roman" w:hAnsi="Times New Roman" w:cs="Times New Roman"/>
          <w:b/>
          <w:bCs/>
          <w:spacing w:val="-4"/>
        </w:rPr>
        <w:t>–</w:t>
      </w:r>
      <w:r w:rsidRPr="00C524AA">
        <w:rPr>
          <w:rFonts w:ascii="Times New Roman" w:hAnsi="Times New Roman" w:cs="Times New Roman"/>
        </w:rPr>
        <w:t xml:space="preserve"> н</w:t>
      </w:r>
      <w:r w:rsidRPr="00C524AA">
        <w:rPr>
          <w:rFonts w:ascii="Times New Roman" w:hAnsi="Times New Roman" w:cs="Times New Roman"/>
          <w:spacing w:val="-4"/>
        </w:rPr>
        <w:t>ормативные затраты, непосредственно связанные с оказанием</w:t>
      </w:r>
      <w:r w:rsidRPr="00C524AA">
        <w:rPr>
          <w:rFonts w:ascii="Times New Roman" w:hAnsi="Times New Roman" w:cs="Times New Roman"/>
          <w:spacing w:val="-4"/>
        </w:rPr>
        <w:br/>
      </w:r>
      <w:r w:rsidRPr="00C524AA">
        <w:rPr>
          <w:rFonts w:ascii="Times New Roman" w:hAnsi="Times New Roman" w:cs="Times New Roman"/>
          <w:spacing w:val="-1"/>
        </w:rPr>
        <w:t>государственной услуги на соответствующий финансовый год;</w:t>
      </w:r>
    </w:p>
    <w:p w14:paraId="63C85EBB" w14:textId="77777777" w:rsidR="002E05B9" w:rsidRPr="00C524AA" w:rsidRDefault="002E05B9" w:rsidP="002E05B9">
      <w:pPr>
        <w:shd w:val="clear" w:color="auto" w:fill="FFFFFF"/>
        <w:spacing w:line="360" w:lineRule="auto"/>
        <w:ind w:firstLine="851"/>
        <w:jc w:val="both"/>
        <w:rPr>
          <w:rFonts w:ascii="Times New Roman" w:hAnsi="Times New Roman" w:cs="Times New Roman"/>
        </w:rPr>
      </w:pPr>
      <w:r w:rsidRPr="00C524AA">
        <w:rPr>
          <w:rFonts w:ascii="Times New Roman" w:hAnsi="Times New Roman" w:cs="Times New Roman"/>
          <w:i/>
          <w:iCs/>
          <w:spacing w:val="-3"/>
          <w:lang w:val="en-US"/>
        </w:rPr>
        <w:t>N</w:t>
      </w:r>
      <w:r w:rsidRPr="00C524AA">
        <w:rPr>
          <w:rFonts w:ascii="Times New Roman" w:hAnsi="Times New Roman" w:cs="Times New Roman"/>
          <w:i/>
          <w:iCs/>
          <w:spacing w:val="-3"/>
          <w:vertAlign w:val="subscript"/>
          <w:lang w:val="en-US"/>
        </w:rPr>
        <w:t>om</w:t>
      </w:r>
      <w:r w:rsidRPr="00C524AA">
        <w:rPr>
          <w:rFonts w:ascii="Times New Roman" w:hAnsi="Times New Roman" w:cs="Times New Roman"/>
          <w:i/>
          <w:iCs/>
          <w:spacing w:val="-3"/>
          <w:vertAlign w:val="subscript"/>
        </w:rPr>
        <w:t>г</w:t>
      </w:r>
      <w:r w:rsidRPr="00C524AA">
        <w:rPr>
          <w:rFonts w:ascii="Times New Roman" w:hAnsi="Times New Roman" w:cs="Times New Roman"/>
          <w:i/>
          <w:iCs/>
          <w:spacing w:val="-3"/>
          <w:vertAlign w:val="subscript"/>
          <w:lang w:val="en-US"/>
        </w:rPr>
        <w:t>y</w:t>
      </w:r>
      <w:r w:rsidRPr="00C524AA">
        <w:rPr>
          <w:rFonts w:ascii="Times New Roman" w:hAnsi="Times New Roman" w:cs="Times New Roman"/>
          <w:b/>
          <w:bCs/>
          <w:spacing w:val="-4"/>
        </w:rPr>
        <w:t>–</w:t>
      </w:r>
      <w:r w:rsidRPr="00C524AA">
        <w:rPr>
          <w:rFonts w:ascii="Times New Roman" w:hAnsi="Times New Roman" w:cs="Times New Roman"/>
          <w:spacing w:val="-3"/>
        </w:rPr>
        <w:t xml:space="preserve"> нормативные затраты на оплату труда и начисления на </w:t>
      </w:r>
      <w:r w:rsidRPr="00C524AA">
        <w:rPr>
          <w:rFonts w:ascii="Times New Roman" w:hAnsi="Times New Roman" w:cs="Times New Roman"/>
        </w:rPr>
        <w:t>выплаты по оплате труда персонала, принимающего непосредственное участие в оказании государственной услуги;</w:t>
      </w:r>
    </w:p>
    <w:p w14:paraId="18E707A6" w14:textId="77777777" w:rsidR="002E05B9" w:rsidRPr="00C524AA" w:rsidRDefault="002E05B9" w:rsidP="002E05B9">
      <w:pPr>
        <w:shd w:val="clear" w:color="auto" w:fill="FFFFFF"/>
        <w:spacing w:line="360" w:lineRule="auto"/>
        <w:ind w:firstLine="851"/>
        <w:jc w:val="both"/>
        <w:rPr>
          <w:rFonts w:ascii="Times New Roman" w:hAnsi="Times New Roman" w:cs="Times New Roman"/>
        </w:rPr>
      </w:pPr>
      <w:r w:rsidRPr="00C524AA">
        <w:rPr>
          <w:rFonts w:ascii="Times New Roman" w:hAnsi="Times New Roman" w:cs="Times New Roman"/>
          <w:i/>
          <w:spacing w:val="-4"/>
          <w:lang w:val="en-US"/>
        </w:rPr>
        <w:t>N</w:t>
      </w:r>
      <w:r w:rsidRPr="00C524AA">
        <w:rPr>
          <w:rFonts w:ascii="Times New Roman" w:hAnsi="Times New Roman" w:cs="Times New Roman"/>
          <w:i/>
          <w:spacing w:val="-4"/>
          <w:vertAlign w:val="subscript"/>
          <w:lang w:val="en-US"/>
        </w:rPr>
        <w:t>yp</w:t>
      </w:r>
      <w:r w:rsidRPr="00C524AA">
        <w:rPr>
          <w:rFonts w:ascii="Times New Roman" w:hAnsi="Times New Roman" w:cs="Times New Roman"/>
          <w:b/>
          <w:bCs/>
          <w:spacing w:val="-4"/>
        </w:rPr>
        <w:t>–</w:t>
      </w:r>
      <w:r w:rsidRPr="00C524AA">
        <w:rPr>
          <w:rFonts w:ascii="Times New Roman" w:hAnsi="Times New Roman" w:cs="Times New Roman"/>
          <w:spacing w:val="-4"/>
        </w:rPr>
        <w:t xml:space="preserve"> нормативные затраты на расходные материалы в соответствии со </w:t>
      </w:r>
      <w:r w:rsidRPr="00C524AA">
        <w:rPr>
          <w:rFonts w:ascii="Times New Roman" w:hAnsi="Times New Roman" w:cs="Times New Roman"/>
        </w:rPr>
        <w:t>стандартами качества оказания услуги.</w:t>
      </w:r>
    </w:p>
    <w:p w14:paraId="721D2B5E" w14:textId="77777777" w:rsidR="002E05B9" w:rsidRPr="00C524AA" w:rsidRDefault="002E05B9" w:rsidP="002E05B9">
      <w:pPr>
        <w:shd w:val="clear" w:color="auto" w:fill="FFFFFF"/>
        <w:spacing w:line="360" w:lineRule="auto"/>
        <w:ind w:firstLine="851"/>
        <w:jc w:val="both"/>
        <w:rPr>
          <w:rFonts w:ascii="Times New Roman" w:hAnsi="Times New Roman" w:cs="Times New Roman"/>
        </w:rPr>
      </w:pPr>
      <w:r w:rsidRPr="00C524AA">
        <w:rPr>
          <w:rFonts w:ascii="Times New Roman" w:hAnsi="Times New Roman" w:cs="Times New Roman"/>
          <w:spacing w:val="-4"/>
        </w:rPr>
        <w:t xml:space="preserve">При расчете нормативных затрат на оплату труда и начисления на </w:t>
      </w:r>
      <w:r w:rsidRPr="00C524AA">
        <w:rPr>
          <w:rFonts w:ascii="Times New Roman" w:hAnsi="Times New Roman" w:cs="Times New Roman"/>
          <w:spacing w:val="-3"/>
        </w:rPr>
        <w:t xml:space="preserve">выплаты по оплате труда учитываются затраты на оплату труда только тех </w:t>
      </w:r>
      <w:r w:rsidRPr="00C524AA">
        <w:rPr>
          <w:rFonts w:ascii="Times New Roman" w:hAnsi="Times New Roman" w:cs="Times New Roman"/>
          <w:spacing w:val="-1"/>
        </w:rPr>
        <w:t>работников, которые принимают непосредственное участие в оказании соответствующей государственной услуги (вспомогательный, технический, административно-управленческий и т. п. персонал не учитывается).</w:t>
      </w:r>
    </w:p>
    <w:p w14:paraId="64159A99" w14:textId="77777777" w:rsidR="002E05B9" w:rsidRPr="00C524AA" w:rsidRDefault="002E05B9" w:rsidP="002E05B9">
      <w:pPr>
        <w:shd w:val="clear" w:color="auto" w:fill="FFFFFF"/>
        <w:spacing w:line="360" w:lineRule="auto"/>
        <w:ind w:firstLine="851"/>
        <w:jc w:val="both"/>
        <w:rPr>
          <w:rFonts w:ascii="Times New Roman" w:hAnsi="Times New Roman" w:cs="Times New Roman"/>
        </w:rPr>
      </w:pPr>
      <w:r w:rsidRPr="00C524AA">
        <w:rPr>
          <w:rFonts w:ascii="Times New Roman" w:hAnsi="Times New Roman" w:cs="Times New Roman"/>
        </w:rPr>
        <w:t xml:space="preserve">Нормативные затраты на оплату труда и начисления на выплаты по </w:t>
      </w:r>
      <w:r w:rsidRPr="00C524AA">
        <w:rPr>
          <w:rFonts w:ascii="Times New Roman" w:hAnsi="Times New Roman" w:cs="Times New Roman"/>
          <w:spacing w:val="-2"/>
        </w:rPr>
        <w:t xml:space="preserve">оплате труда рассчитываются как произведение средней стоимости единицы </w:t>
      </w:r>
      <w:r w:rsidRPr="00C524AA">
        <w:rPr>
          <w:rFonts w:ascii="Times New Roman" w:hAnsi="Times New Roman" w:cs="Times New Roman"/>
        </w:rPr>
        <w:t xml:space="preserve">времени персонала на количество единиц времени, необходимых для </w:t>
      </w:r>
      <w:r w:rsidRPr="00C524AA">
        <w:rPr>
          <w:rFonts w:ascii="Times New Roman" w:hAnsi="Times New Roman" w:cs="Times New Roman"/>
          <w:spacing w:val="-3"/>
        </w:rPr>
        <w:t xml:space="preserve">оказания единицы государственной услуги, с учетом стимулирующих выплат </w:t>
      </w:r>
      <w:r w:rsidRPr="00C524AA">
        <w:rPr>
          <w:rFonts w:ascii="Times New Roman" w:hAnsi="Times New Roman" w:cs="Times New Roman"/>
        </w:rPr>
        <w:t xml:space="preserve">за результативность труда. Стоимость единицы времени персонала рассчитывается исходя из действующей системы оплаты труда, с учетом доплат и надбавок, установленных действующим законодательством, районного коэффициента и процентной надбавки к заработной плате за </w:t>
      </w:r>
      <w:r w:rsidRPr="00C524AA">
        <w:rPr>
          <w:rFonts w:ascii="Times New Roman" w:hAnsi="Times New Roman" w:cs="Times New Roman"/>
          <w:spacing w:val="-1"/>
        </w:rPr>
        <w:t xml:space="preserve">работу в районах Крайнего Севера и приравненных к ним местностях, </w:t>
      </w:r>
      <w:r w:rsidRPr="00C524AA">
        <w:rPr>
          <w:rFonts w:ascii="Times New Roman" w:hAnsi="Times New Roman" w:cs="Times New Roman"/>
        </w:rPr>
        <w:t>установленных законодательством.</w:t>
      </w:r>
    </w:p>
    <w:p w14:paraId="2BD8DDB0" w14:textId="77777777" w:rsidR="002E05B9" w:rsidRPr="00C524AA" w:rsidRDefault="002E05B9" w:rsidP="002E05B9">
      <w:pPr>
        <w:shd w:val="clear" w:color="auto" w:fill="FFFFFF"/>
        <w:tabs>
          <w:tab w:val="left" w:pos="709"/>
          <w:tab w:val="left" w:pos="1224"/>
        </w:tabs>
        <w:spacing w:line="360" w:lineRule="auto"/>
        <w:ind w:firstLine="851"/>
        <w:jc w:val="both"/>
        <w:rPr>
          <w:rFonts w:ascii="Times New Roman" w:hAnsi="Times New Roman" w:cs="Times New Roman"/>
        </w:rPr>
      </w:pPr>
      <w:r w:rsidRPr="00C524AA">
        <w:rPr>
          <w:rFonts w:ascii="Times New Roman" w:hAnsi="Times New Roman" w:cs="Times New Roman"/>
          <w:spacing w:val="-2"/>
        </w:rPr>
        <w:t>Нормативные затраты на расходные материалы в соответствии со</w:t>
      </w:r>
      <w:r w:rsidRPr="00C524AA">
        <w:rPr>
          <w:rFonts w:ascii="Times New Roman" w:hAnsi="Times New Roman" w:cs="Times New Roman"/>
          <w:spacing w:val="-2"/>
        </w:rPr>
        <w:br/>
        <w:t>стандартами качества оказания услуги рассчитываются как произведение</w:t>
      </w:r>
      <w:r w:rsidRPr="00C524AA">
        <w:rPr>
          <w:rFonts w:ascii="Times New Roman" w:hAnsi="Times New Roman" w:cs="Times New Roman"/>
          <w:spacing w:val="-2"/>
        </w:rPr>
        <w:br/>
        <w:t>стоимости учебных материалов на их количество, необходимое для оказания</w:t>
      </w:r>
      <w:r w:rsidRPr="00C524AA">
        <w:rPr>
          <w:rFonts w:ascii="Times New Roman" w:hAnsi="Times New Roman" w:cs="Times New Roman"/>
          <w:spacing w:val="-2"/>
        </w:rPr>
        <w:br/>
      </w:r>
      <w:r w:rsidRPr="00C524AA">
        <w:rPr>
          <w:rFonts w:ascii="Times New Roman" w:hAnsi="Times New Roman" w:cs="Times New Roman"/>
        </w:rPr>
        <w:t>единицы государственной услуги (выполнения работ) и определяется по видам организаций</w:t>
      </w:r>
      <w:r w:rsidRPr="00C524AA">
        <w:rPr>
          <w:rFonts w:ascii="Times New Roman" w:hAnsi="Times New Roman" w:cs="Times New Roman"/>
          <w:spacing w:val="-3"/>
        </w:rPr>
        <w:t xml:space="preserve"> в соответствии с нормативным актом субъекта Российской Федерации или органа исполнительной власти субъекта Российской Федерации.</w:t>
      </w:r>
    </w:p>
    <w:p w14:paraId="39BD7750" w14:textId="77777777" w:rsidR="002E05B9" w:rsidRPr="00C524AA" w:rsidRDefault="002E05B9" w:rsidP="002E05B9">
      <w:pPr>
        <w:spacing w:line="360" w:lineRule="auto"/>
        <w:ind w:firstLine="851"/>
        <w:jc w:val="both"/>
        <w:rPr>
          <w:rFonts w:ascii="Times New Roman" w:hAnsi="Times New Roman" w:cs="Times New Roman"/>
        </w:rPr>
      </w:pPr>
      <w:r w:rsidRPr="00C524AA">
        <w:rPr>
          <w:rFonts w:ascii="Times New Roman" w:hAnsi="Times New Roman" w:cs="Times New Roman"/>
        </w:rPr>
        <w:t>Нормативные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начального общего образования:</w:t>
      </w:r>
    </w:p>
    <w:p w14:paraId="349711C1" w14:textId="77777777" w:rsidR="002E05B9" w:rsidRPr="00C524AA" w:rsidRDefault="002E05B9" w:rsidP="002E05B9">
      <w:pPr>
        <w:spacing w:line="360" w:lineRule="auto"/>
        <w:ind w:firstLine="851"/>
        <w:jc w:val="both"/>
        <w:rPr>
          <w:rFonts w:ascii="Times New Roman" w:hAnsi="Times New Roman" w:cs="Times New Roman"/>
        </w:rPr>
      </w:pPr>
      <w:r w:rsidRPr="00C524AA">
        <w:rPr>
          <w:rFonts w:ascii="Times New Roman" w:hAnsi="Times New Roman" w:cs="Times New Roman"/>
        </w:rPr>
        <w:t>реализация образовательных программ начального общего образования может определяться по формуле:</w:t>
      </w:r>
    </w:p>
    <w:p w14:paraId="2290DCDA" w14:textId="77777777" w:rsidR="002E05B9" w:rsidRPr="00C524AA" w:rsidRDefault="002E05B9" w:rsidP="002E05B9">
      <w:pPr>
        <w:spacing w:line="360" w:lineRule="auto"/>
        <w:ind w:firstLine="851"/>
        <w:jc w:val="center"/>
        <w:rPr>
          <w:rFonts w:ascii="Times New Roman" w:hAnsi="Times New Roman" w:cs="Times New Roman"/>
          <w:i/>
        </w:rPr>
      </w:pPr>
      <w:r w:rsidRPr="00C524AA">
        <w:rPr>
          <w:rFonts w:ascii="Times New Roman" w:hAnsi="Times New Roman" w:cs="Times New Roman"/>
          <w:bCs/>
          <w:i/>
          <w:lang w:val="en-US"/>
        </w:rPr>
        <w:t>N</w:t>
      </w:r>
      <w:r w:rsidRPr="00C524AA">
        <w:rPr>
          <w:rFonts w:ascii="Times New Roman" w:hAnsi="Times New Roman" w:cs="Times New Roman"/>
          <w:bCs/>
          <w:i/>
          <w:vertAlign w:val="subscript"/>
        </w:rPr>
        <w:t>отгу</w:t>
      </w:r>
      <w:r w:rsidRPr="00C524AA">
        <w:rPr>
          <w:rFonts w:ascii="Times New Roman" w:hAnsi="Times New Roman" w:cs="Times New Roman"/>
          <w:bCs/>
          <w:i/>
        </w:rPr>
        <w:t xml:space="preserve"> = </w:t>
      </w:r>
      <w:r w:rsidRPr="00C524AA">
        <w:rPr>
          <w:rFonts w:ascii="Times New Roman" w:hAnsi="Times New Roman" w:cs="Times New Roman"/>
          <w:bCs/>
          <w:i/>
          <w:lang w:val="en-US"/>
        </w:rPr>
        <w:t>W</w:t>
      </w:r>
      <w:r w:rsidRPr="00C524AA">
        <w:rPr>
          <w:rFonts w:ascii="Times New Roman" w:hAnsi="Times New Roman" w:cs="Times New Roman"/>
          <w:bCs/>
          <w:i/>
          <w:vertAlign w:val="subscript"/>
          <w:lang w:val="en-US"/>
        </w:rPr>
        <w:t>er</w:t>
      </w:r>
      <w:r w:rsidRPr="00C524AA">
        <w:rPr>
          <w:rFonts w:ascii="Times New Roman" w:hAnsi="Times New Roman" w:cs="Times New Roman"/>
          <w:bCs/>
          <w:i/>
        </w:rPr>
        <w:t xml:space="preserve"> × 12 × К</w:t>
      </w:r>
      <w:r w:rsidRPr="00C524AA">
        <w:rPr>
          <w:rFonts w:ascii="Times New Roman" w:hAnsi="Times New Roman" w:cs="Times New Roman"/>
          <w:bCs/>
          <w:i/>
          <w:vertAlign w:val="superscript"/>
        </w:rPr>
        <w:t>1</w:t>
      </w:r>
      <w:r w:rsidRPr="00C524AA">
        <w:rPr>
          <w:rFonts w:ascii="Times New Roman" w:hAnsi="Times New Roman" w:cs="Times New Roman"/>
          <w:bCs/>
          <w:i/>
        </w:rPr>
        <w:t xml:space="preserve"> × К</w:t>
      </w:r>
      <w:r w:rsidRPr="00C524AA">
        <w:rPr>
          <w:rFonts w:ascii="Times New Roman" w:hAnsi="Times New Roman" w:cs="Times New Roman"/>
          <w:bCs/>
          <w:i/>
          <w:vertAlign w:val="superscript"/>
        </w:rPr>
        <w:t>2</w:t>
      </w:r>
      <w:r w:rsidRPr="00C524AA">
        <w:rPr>
          <w:rFonts w:ascii="Times New Roman" w:hAnsi="Times New Roman" w:cs="Times New Roman"/>
          <w:bCs/>
          <w:i/>
        </w:rPr>
        <w:t xml:space="preserve"> × К</w:t>
      </w:r>
      <w:r w:rsidRPr="00C524AA">
        <w:rPr>
          <w:rFonts w:ascii="Times New Roman" w:hAnsi="Times New Roman" w:cs="Times New Roman"/>
          <w:bCs/>
          <w:i/>
          <w:vertAlign w:val="superscript"/>
        </w:rPr>
        <w:t>3</w:t>
      </w:r>
      <w:r w:rsidRPr="00C524AA">
        <w:rPr>
          <w:rFonts w:ascii="Times New Roman" w:hAnsi="Times New Roman" w:cs="Times New Roman"/>
        </w:rPr>
        <w:t xml:space="preserve">, </w:t>
      </w:r>
      <w:r w:rsidRPr="00C524AA">
        <w:rPr>
          <w:rFonts w:ascii="Times New Roman" w:hAnsi="Times New Roman" w:cs="Times New Roman"/>
          <w:bCs/>
          <w:iCs/>
        </w:rPr>
        <w:t>где:</w:t>
      </w:r>
    </w:p>
    <w:p w14:paraId="2A755277" w14:textId="77777777" w:rsidR="002E05B9" w:rsidRPr="00C524AA" w:rsidRDefault="002E05B9" w:rsidP="002E05B9">
      <w:pPr>
        <w:spacing w:line="360" w:lineRule="auto"/>
        <w:ind w:firstLine="851"/>
        <w:jc w:val="both"/>
        <w:rPr>
          <w:rFonts w:ascii="Times New Roman" w:hAnsi="Times New Roman" w:cs="Times New Roman"/>
          <w:i/>
        </w:rPr>
      </w:pPr>
      <w:r w:rsidRPr="00C524AA">
        <w:rPr>
          <w:rFonts w:ascii="Times New Roman" w:hAnsi="Times New Roman" w:cs="Times New Roman"/>
          <w:bCs/>
          <w:i/>
          <w:lang w:val="en-US"/>
        </w:rPr>
        <w:t>N</w:t>
      </w:r>
      <w:r w:rsidRPr="00C524AA">
        <w:rPr>
          <w:rFonts w:ascii="Times New Roman" w:hAnsi="Times New Roman" w:cs="Times New Roman"/>
          <w:bCs/>
          <w:i/>
          <w:vertAlign w:val="subscript"/>
        </w:rPr>
        <w:t>отгу</w:t>
      </w:r>
      <w:r w:rsidRPr="00C524AA">
        <w:rPr>
          <w:rFonts w:ascii="Times New Roman" w:hAnsi="Times New Roman" w:cs="Times New Roman"/>
          <w:b/>
          <w:bCs/>
          <w:spacing w:val="-4"/>
        </w:rPr>
        <w:t>–</w:t>
      </w:r>
      <w:r w:rsidRPr="00C524AA">
        <w:rPr>
          <w:rFonts w:ascii="Times New Roman" w:hAnsi="Times New Roman" w:cs="Times New Roman"/>
          <w:bCs/>
        </w:rPr>
        <w:t>н</w:t>
      </w:r>
      <w:r w:rsidRPr="00C524AA">
        <w:rPr>
          <w:rFonts w:ascii="Times New Roman" w:hAnsi="Times New Roman" w:cs="Times New Roman"/>
        </w:rPr>
        <w:t>ормативные затраты на оплату труда и начисления на выплаты по оплате труда персонала, принимающего непосредственное участие в оказании государственной услуги по предоставлению начального общего образования;</w:t>
      </w:r>
    </w:p>
    <w:p w14:paraId="71E96CB4" w14:textId="77777777" w:rsidR="002E05B9" w:rsidRPr="00C524AA" w:rsidRDefault="002E05B9" w:rsidP="002E05B9">
      <w:pPr>
        <w:spacing w:line="360" w:lineRule="auto"/>
        <w:ind w:firstLine="851"/>
        <w:jc w:val="both"/>
        <w:rPr>
          <w:rFonts w:ascii="Times New Roman" w:hAnsi="Times New Roman" w:cs="Times New Roman"/>
        </w:rPr>
      </w:pPr>
      <w:r w:rsidRPr="00C524AA">
        <w:rPr>
          <w:rFonts w:ascii="Times New Roman" w:hAnsi="Times New Roman" w:cs="Times New Roman"/>
          <w:bCs/>
          <w:i/>
          <w:iCs/>
          <w:lang w:val="en-US"/>
        </w:rPr>
        <w:lastRenderedPageBreak/>
        <w:t>W</w:t>
      </w:r>
      <w:r w:rsidRPr="00C524AA">
        <w:rPr>
          <w:rFonts w:ascii="Times New Roman" w:hAnsi="Times New Roman" w:cs="Times New Roman"/>
          <w:bCs/>
          <w:i/>
          <w:iCs/>
          <w:vertAlign w:val="subscript"/>
          <w:lang w:val="en-US"/>
        </w:rPr>
        <w:t>er</w:t>
      </w:r>
      <w:r w:rsidRPr="00C524AA">
        <w:rPr>
          <w:rFonts w:ascii="Times New Roman" w:hAnsi="Times New Roman" w:cs="Times New Roman"/>
          <w:i/>
        </w:rPr>
        <w:t xml:space="preserve">– </w:t>
      </w:r>
      <w:r w:rsidRPr="00C524AA">
        <w:rPr>
          <w:rFonts w:ascii="Times New Roman" w:hAnsi="Times New Roman" w:cs="Times New Roman"/>
        </w:rPr>
        <w:t>среднемесячная заработная плата в экономике соответствующего региона в предшествующем году, руб. /мес.;</w:t>
      </w:r>
    </w:p>
    <w:p w14:paraId="22FC2E8D" w14:textId="77777777" w:rsidR="002E05B9" w:rsidRPr="00C524AA" w:rsidRDefault="002E05B9" w:rsidP="002E05B9">
      <w:pPr>
        <w:spacing w:line="360" w:lineRule="auto"/>
        <w:ind w:firstLine="851"/>
        <w:jc w:val="both"/>
        <w:rPr>
          <w:rFonts w:ascii="Times New Roman" w:hAnsi="Times New Roman" w:cs="Times New Roman"/>
        </w:rPr>
      </w:pPr>
      <w:r w:rsidRPr="00C524AA">
        <w:rPr>
          <w:rFonts w:ascii="Times New Roman" w:hAnsi="Times New Roman" w:cs="Times New Roman"/>
          <w:bCs/>
          <w:i/>
        </w:rPr>
        <w:t xml:space="preserve">12 </w:t>
      </w:r>
      <w:r w:rsidRPr="00C524AA">
        <w:rPr>
          <w:rFonts w:ascii="Times New Roman" w:hAnsi="Times New Roman" w:cs="Times New Roman"/>
          <w:i/>
        </w:rPr>
        <w:t xml:space="preserve">– </w:t>
      </w:r>
      <w:r w:rsidRPr="00C524AA">
        <w:rPr>
          <w:rFonts w:ascii="Times New Roman" w:hAnsi="Times New Roman" w:cs="Times New Roman"/>
        </w:rPr>
        <w:t>количество месяцев в году;</w:t>
      </w:r>
    </w:p>
    <w:p w14:paraId="3F92A61F" w14:textId="77777777" w:rsidR="002E05B9" w:rsidRPr="00C524AA" w:rsidRDefault="002E05B9" w:rsidP="002E05B9">
      <w:pPr>
        <w:tabs>
          <w:tab w:val="left" w:pos="709"/>
        </w:tabs>
        <w:spacing w:line="360" w:lineRule="auto"/>
        <w:ind w:firstLine="851"/>
        <w:jc w:val="both"/>
        <w:rPr>
          <w:rFonts w:ascii="Times New Roman" w:hAnsi="Times New Roman" w:cs="Times New Roman"/>
        </w:rPr>
      </w:pPr>
      <w:r w:rsidRPr="00C524AA">
        <w:rPr>
          <w:rFonts w:ascii="Times New Roman" w:hAnsi="Times New Roman" w:cs="Times New Roman"/>
          <w:i/>
        </w:rPr>
        <w:t>K</w:t>
      </w:r>
      <w:r w:rsidRPr="00C524AA">
        <w:rPr>
          <w:rFonts w:ascii="Times New Roman" w:hAnsi="Times New Roman" w:cs="Times New Roman"/>
          <w:i/>
          <w:vertAlign w:val="superscript"/>
        </w:rPr>
        <w:t>1</w:t>
      </w:r>
      <w:r w:rsidRPr="00C524AA">
        <w:rPr>
          <w:rFonts w:ascii="Times New Roman" w:hAnsi="Times New Roman" w:cs="Times New Roman"/>
          <w:i/>
        </w:rPr>
        <w:t xml:space="preserve"> – </w:t>
      </w:r>
      <w:r w:rsidRPr="00C524AA">
        <w:rPr>
          <w:rFonts w:ascii="Times New Roman" w:hAnsi="Times New Roman" w:cs="Times New Roman"/>
        </w:rPr>
        <w:t>коэффициент, учитывающий специфику образовательной программы или категорию обучающихся (при их наличии);</w:t>
      </w:r>
    </w:p>
    <w:p w14:paraId="77FBD75D" w14:textId="77777777" w:rsidR="002E05B9" w:rsidRPr="00C524AA" w:rsidRDefault="002E05B9" w:rsidP="002E05B9">
      <w:pPr>
        <w:spacing w:line="360" w:lineRule="auto"/>
        <w:ind w:firstLine="851"/>
        <w:jc w:val="both"/>
        <w:rPr>
          <w:rFonts w:ascii="Times New Roman" w:hAnsi="Times New Roman" w:cs="Times New Roman"/>
          <w:i/>
        </w:rPr>
      </w:pPr>
      <w:r w:rsidRPr="00C524AA">
        <w:rPr>
          <w:rFonts w:ascii="Times New Roman" w:hAnsi="Times New Roman" w:cs="Times New Roman"/>
          <w:bCs/>
          <w:i/>
          <w:iCs/>
          <w:lang w:val="en-US"/>
        </w:rPr>
        <w:t>K</w:t>
      </w:r>
      <w:r w:rsidRPr="00C524AA">
        <w:rPr>
          <w:rFonts w:ascii="Times New Roman" w:hAnsi="Times New Roman" w:cs="Times New Roman"/>
          <w:bCs/>
          <w:i/>
          <w:iCs/>
          <w:vertAlign w:val="superscript"/>
        </w:rPr>
        <w:t xml:space="preserve">2 </w:t>
      </w:r>
      <w:r w:rsidRPr="00C524AA">
        <w:rPr>
          <w:rFonts w:ascii="Times New Roman" w:hAnsi="Times New Roman" w:cs="Times New Roman"/>
          <w:i/>
        </w:rPr>
        <w:t xml:space="preserve">– </w:t>
      </w:r>
      <w:r w:rsidRPr="00C524AA">
        <w:rPr>
          <w:rFonts w:ascii="Times New Roman" w:hAnsi="Times New Roman" w:cs="Times New Roman"/>
        </w:rPr>
        <w:t>коэффициент страховых взносов на выплаты по оплате труда. Значение коэффициента – 1,302;</w:t>
      </w:r>
    </w:p>
    <w:p w14:paraId="1381FE67" w14:textId="77777777" w:rsidR="002E05B9" w:rsidRPr="00C524AA" w:rsidRDefault="002E05B9" w:rsidP="002E05B9">
      <w:pPr>
        <w:spacing w:line="360" w:lineRule="auto"/>
        <w:ind w:firstLine="851"/>
        <w:jc w:val="both"/>
        <w:rPr>
          <w:rFonts w:ascii="Times New Roman" w:hAnsi="Times New Roman" w:cs="Times New Roman"/>
        </w:rPr>
      </w:pPr>
      <w:r w:rsidRPr="00C524AA">
        <w:rPr>
          <w:rFonts w:ascii="Times New Roman" w:hAnsi="Times New Roman" w:cs="Times New Roman"/>
          <w:bCs/>
          <w:i/>
          <w:iCs/>
          <w:lang w:val="en-US"/>
        </w:rPr>
        <w:t>K</w:t>
      </w:r>
      <w:r w:rsidRPr="00C524AA">
        <w:rPr>
          <w:rFonts w:ascii="Times New Roman" w:hAnsi="Times New Roman" w:cs="Times New Roman"/>
          <w:bCs/>
          <w:i/>
          <w:iCs/>
          <w:vertAlign w:val="superscript"/>
        </w:rPr>
        <w:t xml:space="preserve">3 </w:t>
      </w:r>
      <w:r w:rsidRPr="00C524AA">
        <w:rPr>
          <w:rFonts w:ascii="Times New Roman" w:hAnsi="Times New Roman" w:cs="Times New Roman"/>
          <w:i/>
        </w:rPr>
        <w:t xml:space="preserve">– </w:t>
      </w:r>
      <w:r w:rsidRPr="00C524AA">
        <w:rPr>
          <w:rFonts w:ascii="Times New Roman" w:hAnsi="Times New Roman" w:cs="Times New Roman"/>
        </w:rPr>
        <w:t>коэффициент, учитывающий применение районных коэффициентов и процентных надбавок к заработной плате за стаж работы в районах Крайнего Севера, приравненных к ним местностях (при наличии данных коэффициентов).</w:t>
      </w:r>
    </w:p>
    <w:p w14:paraId="7D097361" w14:textId="77777777" w:rsidR="002E05B9" w:rsidRPr="00C524AA" w:rsidRDefault="002E05B9" w:rsidP="002E05B9">
      <w:pPr>
        <w:spacing w:line="360" w:lineRule="auto"/>
        <w:ind w:firstLine="851"/>
        <w:jc w:val="both"/>
        <w:rPr>
          <w:rFonts w:ascii="Times New Roman" w:hAnsi="Times New Roman" w:cs="Times New Roman"/>
        </w:rPr>
      </w:pPr>
      <w:r w:rsidRPr="00C524AA">
        <w:rPr>
          <w:rFonts w:ascii="Times New Roman" w:hAnsi="Times New Roman" w:cs="Times New Roman"/>
        </w:rPr>
        <w:t>К нормативным затратам на общехозяйственные нужды относятся затраты, которые невозможно отнести напрямую к нормативным затратам, непосредственно связанным с оказанием i-той государственной услуги и к нормативным затратам на содержание имущества. Нормативные затраты на общехозяйственные нужды определяются по формуле:</w:t>
      </w:r>
    </w:p>
    <w:p w14:paraId="6E9C58C1" w14:textId="77777777" w:rsidR="002E05B9" w:rsidRPr="00C524AA" w:rsidRDefault="002E05B9" w:rsidP="002E05B9">
      <w:pPr>
        <w:spacing w:line="360" w:lineRule="auto"/>
        <w:ind w:firstLine="851"/>
        <w:jc w:val="center"/>
        <w:rPr>
          <w:rFonts w:ascii="Times New Roman" w:hAnsi="Times New Roman" w:cs="Times New Roman"/>
        </w:rPr>
      </w:pPr>
      <w:r w:rsidRPr="00C524AA">
        <w:rPr>
          <w:rFonts w:ascii="Times New Roman" w:hAnsi="Times New Roman" w:cs="Times New Roman"/>
          <w:noProof/>
        </w:rPr>
        <w:drawing>
          <wp:inline distT="0" distB="0" distL="0" distR="0" wp14:anchorId="169D3645" wp14:editId="2837B428">
            <wp:extent cx="2797175" cy="233045"/>
            <wp:effectExtent l="19050" t="0" r="3175" b="0"/>
            <wp:docPr id="11" name="Рисунок 69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3"/>
                    <pic:cNvPicPr>
                      <a:picLocks noChangeAspect="1" noChangeArrowheads="1"/>
                    </pic:cNvPicPr>
                  </pic:nvPicPr>
                  <pic:blipFill>
                    <a:blip r:embed="rId67" cstate="print"/>
                    <a:srcRect/>
                    <a:stretch>
                      <a:fillRect/>
                    </a:stretch>
                  </pic:blipFill>
                  <pic:spPr bwMode="auto">
                    <a:xfrm>
                      <a:off x="0" y="0"/>
                      <a:ext cx="2797175" cy="233045"/>
                    </a:xfrm>
                    <a:prstGeom prst="rect">
                      <a:avLst/>
                    </a:prstGeom>
                    <a:noFill/>
                    <a:ln w="9525">
                      <a:noFill/>
                      <a:miter lim="800000"/>
                      <a:headEnd/>
                      <a:tailEnd/>
                    </a:ln>
                  </pic:spPr>
                </pic:pic>
              </a:graphicData>
            </a:graphic>
          </wp:inline>
        </w:drawing>
      </w:r>
      <w:r w:rsidRPr="00C524AA">
        <w:rPr>
          <w:rFonts w:ascii="Times New Roman" w:hAnsi="Times New Roman" w:cs="Times New Roman"/>
        </w:rPr>
        <w:t>, где</w:t>
      </w:r>
    </w:p>
    <w:p w14:paraId="7F05E284" w14:textId="77777777" w:rsidR="002E05B9" w:rsidRPr="00C524AA" w:rsidRDefault="002E05B9" w:rsidP="002E05B9">
      <w:pPr>
        <w:spacing w:line="360" w:lineRule="auto"/>
        <w:ind w:firstLine="851"/>
        <w:jc w:val="both"/>
        <w:rPr>
          <w:rFonts w:ascii="Times New Roman" w:hAnsi="Times New Roman" w:cs="Times New Roman"/>
        </w:rPr>
      </w:pPr>
      <w:r w:rsidRPr="00C524AA">
        <w:rPr>
          <w:rFonts w:ascii="Times New Roman" w:hAnsi="Times New Roman" w:cs="Times New Roman"/>
          <w:noProof/>
        </w:rPr>
        <w:drawing>
          <wp:inline distT="0" distB="0" distL="0" distR="0" wp14:anchorId="7C073A1E" wp14:editId="3C4D9E10">
            <wp:extent cx="367665" cy="233045"/>
            <wp:effectExtent l="19050" t="0" r="0" b="0"/>
            <wp:docPr id="9" name="Рисунок 69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2"/>
                    <pic:cNvPicPr>
                      <a:picLocks noChangeAspect="1" noChangeArrowheads="1"/>
                    </pic:cNvPicPr>
                  </pic:nvPicPr>
                  <pic:blipFill>
                    <a:blip r:embed="rId68" cstate="print"/>
                    <a:srcRect/>
                    <a:stretch>
                      <a:fillRect/>
                    </a:stretch>
                  </pic:blipFill>
                  <pic:spPr bwMode="auto">
                    <a:xfrm>
                      <a:off x="0" y="0"/>
                      <a:ext cx="367665" cy="233045"/>
                    </a:xfrm>
                    <a:prstGeom prst="rect">
                      <a:avLst/>
                    </a:prstGeom>
                    <a:noFill/>
                    <a:ln w="9525">
                      <a:noFill/>
                      <a:miter lim="800000"/>
                      <a:headEnd/>
                      <a:tailEnd/>
                    </a:ln>
                  </pic:spPr>
                </pic:pic>
              </a:graphicData>
            </a:graphic>
          </wp:inline>
        </w:drawing>
      </w:r>
      <w:r w:rsidRPr="00C524AA">
        <w:rPr>
          <w:rFonts w:ascii="Times New Roman" w:hAnsi="Times New Roman" w:cs="Times New Roman"/>
          <w:b/>
          <w:bCs/>
          <w:spacing w:val="-4"/>
        </w:rPr>
        <w:t xml:space="preserve">– </w:t>
      </w:r>
      <w:r w:rsidRPr="00C524AA">
        <w:rPr>
          <w:rFonts w:ascii="Times New Roman" w:hAnsi="Times New Roman" w:cs="Times New Roman"/>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w:t>
      </w:r>
    </w:p>
    <w:p w14:paraId="1FCFCC47" w14:textId="77777777" w:rsidR="002E05B9" w:rsidRPr="00C524AA" w:rsidRDefault="002E05B9" w:rsidP="002E05B9">
      <w:pPr>
        <w:spacing w:line="360" w:lineRule="auto"/>
        <w:ind w:firstLine="851"/>
        <w:jc w:val="both"/>
        <w:rPr>
          <w:rFonts w:ascii="Times New Roman" w:hAnsi="Times New Roman" w:cs="Times New Roman"/>
        </w:rPr>
      </w:pPr>
      <w:r w:rsidRPr="00C524AA">
        <w:rPr>
          <w:rFonts w:ascii="Times New Roman" w:hAnsi="Times New Roman" w:cs="Times New Roman"/>
          <w:noProof/>
        </w:rPr>
        <w:drawing>
          <wp:inline distT="0" distB="0" distL="0" distR="0" wp14:anchorId="08B5ADBF" wp14:editId="3CD73B60">
            <wp:extent cx="313690" cy="233045"/>
            <wp:effectExtent l="19050" t="0" r="0" b="0"/>
            <wp:docPr id="1" name="Рисунок 69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1"/>
                    <pic:cNvPicPr>
                      <a:picLocks noChangeAspect="1" noChangeArrowheads="1"/>
                    </pic:cNvPicPr>
                  </pic:nvPicPr>
                  <pic:blipFill>
                    <a:blip r:embed="rId69" cstate="print"/>
                    <a:srcRect/>
                    <a:stretch>
                      <a:fillRect/>
                    </a:stretch>
                  </pic:blipFill>
                  <pic:spPr bwMode="auto">
                    <a:xfrm>
                      <a:off x="0" y="0"/>
                      <a:ext cx="313690" cy="233045"/>
                    </a:xfrm>
                    <a:prstGeom prst="rect">
                      <a:avLst/>
                    </a:prstGeom>
                    <a:noFill/>
                    <a:ln w="9525">
                      <a:noFill/>
                      <a:miter lim="800000"/>
                      <a:headEnd/>
                      <a:tailEnd/>
                    </a:ln>
                  </pic:spPr>
                </pic:pic>
              </a:graphicData>
            </a:graphic>
          </wp:inline>
        </w:drawing>
      </w:r>
      <w:r w:rsidRPr="00C524AA">
        <w:rPr>
          <w:rFonts w:ascii="Times New Roman" w:hAnsi="Times New Roman" w:cs="Times New Roman"/>
          <w:b/>
          <w:bCs/>
          <w:spacing w:val="-4"/>
        </w:rPr>
        <w:t xml:space="preserve"> –</w:t>
      </w:r>
      <w:r w:rsidRPr="00C524AA">
        <w:rPr>
          <w:rFonts w:ascii="Times New Roman" w:hAnsi="Times New Roman" w:cs="Times New Roman"/>
        </w:rPr>
        <w:t xml:space="preserve"> нормативные затраты на коммунальные услуги (за исключением нормативных затрат, отнесенных к нормативным затратам на содержание имущества);</w:t>
      </w:r>
    </w:p>
    <w:p w14:paraId="01DC900C" w14:textId="77777777" w:rsidR="002E05B9" w:rsidRPr="00C524AA" w:rsidRDefault="002E05B9" w:rsidP="002E05B9">
      <w:pPr>
        <w:spacing w:line="360" w:lineRule="auto"/>
        <w:ind w:firstLine="851"/>
        <w:jc w:val="both"/>
        <w:rPr>
          <w:rFonts w:ascii="Times New Roman" w:hAnsi="Times New Roman" w:cs="Times New Roman"/>
        </w:rPr>
      </w:pPr>
      <w:r w:rsidRPr="00C524AA">
        <w:rPr>
          <w:rFonts w:ascii="Times New Roman" w:hAnsi="Times New Roman" w:cs="Times New Roman"/>
          <w:noProof/>
        </w:rPr>
        <w:drawing>
          <wp:inline distT="0" distB="0" distL="0" distR="0" wp14:anchorId="280D9430" wp14:editId="2BFAC5C3">
            <wp:extent cx="269240" cy="233045"/>
            <wp:effectExtent l="19050" t="0" r="0" b="0"/>
            <wp:docPr id="4" name="Рисунок 69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90"/>
                    <pic:cNvPicPr>
                      <a:picLocks noChangeAspect="1" noChangeArrowheads="1"/>
                    </pic:cNvPicPr>
                  </pic:nvPicPr>
                  <pic:blipFill>
                    <a:blip r:embed="rId70" cstate="print"/>
                    <a:srcRect/>
                    <a:stretch>
                      <a:fillRect/>
                    </a:stretch>
                  </pic:blipFill>
                  <pic:spPr bwMode="auto">
                    <a:xfrm>
                      <a:off x="0" y="0"/>
                      <a:ext cx="269240" cy="233045"/>
                    </a:xfrm>
                    <a:prstGeom prst="rect">
                      <a:avLst/>
                    </a:prstGeom>
                    <a:noFill/>
                    <a:ln w="9525">
                      <a:noFill/>
                      <a:miter lim="800000"/>
                      <a:headEnd/>
                      <a:tailEnd/>
                    </a:ln>
                  </pic:spPr>
                </pic:pic>
              </a:graphicData>
            </a:graphic>
          </wp:inline>
        </w:drawing>
      </w:r>
      <w:r w:rsidRPr="00C524AA">
        <w:rPr>
          <w:rFonts w:ascii="Times New Roman" w:hAnsi="Times New Roman" w:cs="Times New Roman"/>
          <w:b/>
          <w:bCs/>
          <w:spacing w:val="-4"/>
        </w:rPr>
        <w:t xml:space="preserve"> –</w:t>
      </w:r>
      <w:r w:rsidRPr="00C524AA">
        <w:rPr>
          <w:rFonts w:ascii="Times New Roman" w:hAnsi="Times New Roman" w:cs="Times New Roman"/>
        </w:rPr>
        <w:t xml:space="preserve"> нормативные затраты на содержание объектов недвижимого имущества, закрепленного за организацией на праве оперативного управления или приобретенным организацией за счет средств, выделенных ей учредителем на приобретение такого имущества, а также недвижимого имущества, находящегося у организации на основании договора аренды или безвозмездного пользования, эксплуатируемого в процессе оказания государственных услуг (далее – нормативные затраты на содержание недвижимого имущества);</w:t>
      </w:r>
    </w:p>
    <w:p w14:paraId="058EBE15" w14:textId="77777777" w:rsidR="002E05B9" w:rsidRPr="00C524AA" w:rsidRDefault="002E05B9" w:rsidP="002E05B9">
      <w:pPr>
        <w:spacing w:line="360" w:lineRule="auto"/>
        <w:ind w:firstLine="851"/>
        <w:jc w:val="both"/>
        <w:rPr>
          <w:rFonts w:ascii="Times New Roman" w:hAnsi="Times New Roman" w:cs="Times New Roman"/>
        </w:rPr>
      </w:pPr>
      <w:r w:rsidRPr="00C524AA">
        <w:rPr>
          <w:rFonts w:ascii="Times New Roman" w:hAnsi="Times New Roman" w:cs="Times New Roman"/>
          <w:noProof/>
        </w:rPr>
        <w:drawing>
          <wp:inline distT="0" distB="0" distL="0" distR="0" wp14:anchorId="4E8198E3" wp14:editId="5CD32E81">
            <wp:extent cx="250825" cy="233045"/>
            <wp:effectExtent l="19050" t="0" r="0" b="0"/>
            <wp:docPr id="5" name="Рисунок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50"/>
                    <pic:cNvPicPr>
                      <a:picLocks noChangeAspect="1" noChangeArrowheads="1"/>
                    </pic:cNvPicPr>
                  </pic:nvPicPr>
                  <pic:blipFill>
                    <a:blip r:embed="rId71" cstate="print"/>
                    <a:srcRect/>
                    <a:stretch>
                      <a:fillRect/>
                    </a:stretch>
                  </pic:blipFill>
                  <pic:spPr bwMode="auto">
                    <a:xfrm>
                      <a:off x="0" y="0"/>
                      <a:ext cx="250825" cy="233045"/>
                    </a:xfrm>
                    <a:prstGeom prst="rect">
                      <a:avLst/>
                    </a:prstGeom>
                    <a:noFill/>
                    <a:ln w="9525">
                      <a:noFill/>
                      <a:miter lim="800000"/>
                      <a:headEnd/>
                      <a:tailEnd/>
                    </a:ln>
                  </pic:spPr>
                </pic:pic>
              </a:graphicData>
            </a:graphic>
          </wp:inline>
        </w:drawing>
      </w:r>
      <w:r w:rsidRPr="00C524AA">
        <w:rPr>
          <w:rFonts w:ascii="Times New Roman" w:hAnsi="Times New Roman" w:cs="Times New Roman"/>
          <w:b/>
          <w:bCs/>
          <w:spacing w:val="-4"/>
        </w:rPr>
        <w:t>–</w:t>
      </w:r>
      <w:r w:rsidRPr="00C524AA">
        <w:rPr>
          <w:rFonts w:ascii="Times New Roman" w:hAnsi="Times New Roman" w:cs="Times New Roman"/>
        </w:rPr>
        <w:t xml:space="preserve"> нормативные затраты на содержание объектов особо ценного движимого имущества, закрепленного за организацией за счет средств, выделенных ей учредителем на приобретение такого имущества (далее – нормативные затраты на содержание особо ценного движимого имущества);</w:t>
      </w:r>
    </w:p>
    <w:p w14:paraId="501ED511" w14:textId="77777777" w:rsidR="002E05B9" w:rsidRPr="00C524AA" w:rsidRDefault="002E05B9" w:rsidP="002E05B9">
      <w:pPr>
        <w:spacing w:line="360" w:lineRule="auto"/>
        <w:ind w:firstLine="851"/>
        <w:jc w:val="both"/>
        <w:rPr>
          <w:rFonts w:ascii="Times New Roman" w:hAnsi="Times New Roman" w:cs="Times New Roman"/>
        </w:rPr>
      </w:pPr>
      <w:r w:rsidRPr="00C524AA">
        <w:rPr>
          <w:rFonts w:ascii="Times New Roman" w:hAnsi="Times New Roman" w:cs="Times New Roman"/>
          <w:noProof/>
        </w:rPr>
        <w:drawing>
          <wp:inline distT="0" distB="0" distL="0" distR="0" wp14:anchorId="2CABF63D" wp14:editId="5C1240CC">
            <wp:extent cx="241935" cy="233045"/>
            <wp:effectExtent l="19050" t="0" r="5715" b="0"/>
            <wp:docPr id="6" name="Рисунок 68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8"/>
                    <pic:cNvPicPr>
                      <a:picLocks noChangeAspect="1" noChangeArrowheads="1"/>
                    </pic:cNvPicPr>
                  </pic:nvPicPr>
                  <pic:blipFill>
                    <a:blip r:embed="rId72" cstate="print"/>
                    <a:srcRect/>
                    <a:stretch>
                      <a:fillRect/>
                    </a:stretch>
                  </pic:blipFill>
                  <pic:spPr bwMode="auto">
                    <a:xfrm>
                      <a:off x="0" y="0"/>
                      <a:ext cx="241935" cy="233045"/>
                    </a:xfrm>
                    <a:prstGeom prst="rect">
                      <a:avLst/>
                    </a:prstGeom>
                    <a:noFill/>
                    <a:ln w="9525">
                      <a:noFill/>
                      <a:miter lim="800000"/>
                      <a:headEnd/>
                      <a:tailEnd/>
                    </a:ln>
                  </pic:spPr>
                </pic:pic>
              </a:graphicData>
            </a:graphic>
          </wp:inline>
        </w:drawing>
      </w:r>
      <w:r w:rsidRPr="00C524AA">
        <w:rPr>
          <w:rFonts w:ascii="Times New Roman" w:hAnsi="Times New Roman" w:cs="Times New Roman"/>
          <w:b/>
          <w:bCs/>
          <w:spacing w:val="-4"/>
        </w:rPr>
        <w:t>–</w:t>
      </w:r>
      <w:r w:rsidRPr="00C524AA">
        <w:rPr>
          <w:rFonts w:ascii="Times New Roman" w:hAnsi="Times New Roman" w:cs="Times New Roman"/>
        </w:rPr>
        <w:t xml:space="preserve"> нормативные затраты на приобретение услуг связи;</w:t>
      </w:r>
    </w:p>
    <w:p w14:paraId="49E0C8CE" w14:textId="77777777" w:rsidR="002E05B9" w:rsidRPr="00C524AA" w:rsidRDefault="002E05B9" w:rsidP="002E05B9">
      <w:pPr>
        <w:tabs>
          <w:tab w:val="left" w:pos="8222"/>
        </w:tabs>
        <w:spacing w:line="360" w:lineRule="auto"/>
        <w:ind w:firstLine="851"/>
        <w:jc w:val="both"/>
        <w:rPr>
          <w:rFonts w:ascii="Times New Roman" w:hAnsi="Times New Roman" w:cs="Times New Roman"/>
        </w:rPr>
      </w:pPr>
      <w:r w:rsidRPr="00C524AA">
        <w:rPr>
          <w:rFonts w:ascii="Times New Roman" w:hAnsi="Times New Roman" w:cs="Times New Roman"/>
          <w:noProof/>
        </w:rPr>
        <w:lastRenderedPageBreak/>
        <w:drawing>
          <wp:inline distT="0" distB="0" distL="0" distR="0" wp14:anchorId="434CCC9E" wp14:editId="7452A28F">
            <wp:extent cx="250825" cy="233045"/>
            <wp:effectExtent l="19050" t="0" r="0" b="0"/>
            <wp:docPr id="7" name="Рисунок 68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7"/>
                    <pic:cNvPicPr>
                      <a:picLocks noChangeAspect="1" noChangeArrowheads="1"/>
                    </pic:cNvPicPr>
                  </pic:nvPicPr>
                  <pic:blipFill>
                    <a:blip r:embed="rId73" cstate="print"/>
                    <a:srcRect/>
                    <a:stretch>
                      <a:fillRect/>
                    </a:stretch>
                  </pic:blipFill>
                  <pic:spPr bwMode="auto">
                    <a:xfrm>
                      <a:off x="0" y="0"/>
                      <a:ext cx="250825" cy="233045"/>
                    </a:xfrm>
                    <a:prstGeom prst="rect">
                      <a:avLst/>
                    </a:prstGeom>
                    <a:noFill/>
                    <a:ln w="9525">
                      <a:noFill/>
                      <a:miter lim="800000"/>
                      <a:headEnd/>
                      <a:tailEnd/>
                    </a:ln>
                  </pic:spPr>
                </pic:pic>
              </a:graphicData>
            </a:graphic>
          </wp:inline>
        </w:drawing>
      </w:r>
      <w:r w:rsidRPr="00C524AA">
        <w:rPr>
          <w:rFonts w:ascii="Times New Roman" w:hAnsi="Times New Roman" w:cs="Times New Roman"/>
          <w:b/>
          <w:bCs/>
          <w:spacing w:val="-4"/>
        </w:rPr>
        <w:t>–</w:t>
      </w:r>
      <w:r w:rsidRPr="00C524AA">
        <w:rPr>
          <w:rFonts w:ascii="Times New Roman" w:hAnsi="Times New Roman" w:cs="Times New Roman"/>
        </w:rPr>
        <w:t xml:space="preserve"> нормативные затраты на приобретение транспортных услуг;</w:t>
      </w:r>
    </w:p>
    <w:p w14:paraId="4F845702" w14:textId="77777777" w:rsidR="002E05B9" w:rsidRPr="00C524AA" w:rsidRDefault="002E05B9" w:rsidP="002E05B9">
      <w:pPr>
        <w:tabs>
          <w:tab w:val="left" w:pos="8222"/>
        </w:tabs>
        <w:spacing w:line="360" w:lineRule="auto"/>
        <w:ind w:firstLine="851"/>
        <w:jc w:val="both"/>
        <w:rPr>
          <w:rFonts w:ascii="Times New Roman" w:hAnsi="Times New Roman" w:cs="Times New Roman"/>
        </w:rPr>
      </w:pPr>
      <w:r w:rsidRPr="00C524AA">
        <w:rPr>
          <w:rFonts w:ascii="Times New Roman" w:hAnsi="Times New Roman" w:cs="Times New Roman"/>
          <w:noProof/>
        </w:rPr>
        <w:drawing>
          <wp:inline distT="0" distB="0" distL="0" distR="0" wp14:anchorId="21334E00" wp14:editId="484407D4">
            <wp:extent cx="269240" cy="233045"/>
            <wp:effectExtent l="19050" t="0" r="0" b="0"/>
            <wp:docPr id="8" name="Рисунок 68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Рисунок 686"/>
                    <pic:cNvPicPr>
                      <a:picLocks noChangeAspect="1" noChangeArrowheads="1"/>
                    </pic:cNvPicPr>
                  </pic:nvPicPr>
                  <pic:blipFill>
                    <a:blip r:embed="rId74" cstate="print"/>
                    <a:srcRect/>
                    <a:stretch>
                      <a:fillRect/>
                    </a:stretch>
                  </pic:blipFill>
                  <pic:spPr bwMode="auto">
                    <a:xfrm>
                      <a:off x="0" y="0"/>
                      <a:ext cx="269240" cy="233045"/>
                    </a:xfrm>
                    <a:prstGeom prst="rect">
                      <a:avLst/>
                    </a:prstGeom>
                    <a:noFill/>
                    <a:ln w="9525">
                      <a:noFill/>
                      <a:miter lim="800000"/>
                      <a:headEnd/>
                      <a:tailEnd/>
                    </a:ln>
                  </pic:spPr>
                </pic:pic>
              </a:graphicData>
            </a:graphic>
          </wp:inline>
        </w:drawing>
      </w:r>
      <w:r w:rsidRPr="00C524AA">
        <w:rPr>
          <w:rFonts w:ascii="Times New Roman" w:hAnsi="Times New Roman" w:cs="Times New Roman"/>
          <w:b/>
          <w:bCs/>
          <w:spacing w:val="-4"/>
        </w:rPr>
        <w:t>–</w:t>
      </w:r>
      <w:r w:rsidRPr="00C524AA">
        <w:rPr>
          <w:rFonts w:ascii="Times New Roman" w:hAnsi="Times New Roman" w:cs="Times New Roman"/>
        </w:rPr>
        <w:t xml:space="preserve"> прочие нормативные затраты на общехозяйственные нужды.</w:t>
      </w:r>
    </w:p>
    <w:p w14:paraId="230ACF34" w14:textId="77777777" w:rsidR="002E05B9" w:rsidRPr="00C524AA" w:rsidRDefault="002E05B9" w:rsidP="002E05B9">
      <w:pPr>
        <w:tabs>
          <w:tab w:val="left" w:pos="8222"/>
        </w:tabs>
        <w:spacing w:line="360" w:lineRule="auto"/>
        <w:ind w:firstLine="851"/>
        <w:jc w:val="both"/>
        <w:rPr>
          <w:rFonts w:ascii="Times New Roman" w:hAnsi="Times New Roman" w:cs="Times New Roman"/>
        </w:rPr>
      </w:pPr>
      <w:r w:rsidRPr="00C524AA">
        <w:rPr>
          <w:rFonts w:ascii="Times New Roman" w:hAnsi="Times New Roman" w:cs="Times New Roman"/>
        </w:rPr>
        <w:t>Нормативные затраты на оплату труда и начисления на выплаты по оплате труда работников организации, которые не принимают непосредственного участия в оказании государственной услуги (вспомогательного, технического, административно-управленческого и прочего персонала, не принимающего непосредственного участия в оказании государственной услуги) определяются, исходя из количества единиц по штатному расписанию, утвержденному руководителем организации, с учетом действующей системы, оплаты труда, в пределах фонда оплаты труда, установленного образовательной организации учредителем.</w:t>
      </w:r>
    </w:p>
    <w:p w14:paraId="70BBD1CF" w14:textId="77777777" w:rsidR="002E05B9" w:rsidRPr="00C524AA" w:rsidRDefault="002E05B9" w:rsidP="002E05B9">
      <w:pPr>
        <w:spacing w:line="360" w:lineRule="auto"/>
        <w:ind w:firstLine="851"/>
        <w:jc w:val="both"/>
        <w:rPr>
          <w:rFonts w:ascii="Times New Roman" w:hAnsi="Times New Roman" w:cs="Times New Roman"/>
        </w:rPr>
      </w:pPr>
      <w:r w:rsidRPr="00C524AA">
        <w:rPr>
          <w:rFonts w:ascii="Times New Roman" w:hAnsi="Times New Roman" w:cs="Times New Roman"/>
        </w:rPr>
        <w:t>Нормативные затраты на коммунальные услуги определяются исходя из нормативов потребления коммунальных услуг, в расчете на оказание единицы соответствующей государственной услуги и включают в себя:</w:t>
      </w:r>
    </w:p>
    <w:p w14:paraId="706CDCD2" w14:textId="77777777" w:rsidR="002E05B9" w:rsidRPr="00C524AA" w:rsidRDefault="002E05B9" w:rsidP="002E05B9">
      <w:pPr>
        <w:spacing w:line="360" w:lineRule="auto"/>
        <w:ind w:firstLine="851"/>
        <w:jc w:val="both"/>
        <w:rPr>
          <w:rFonts w:ascii="Times New Roman" w:hAnsi="Times New Roman" w:cs="Times New Roman"/>
        </w:rPr>
      </w:pPr>
      <w:r w:rsidRPr="00C524AA">
        <w:rPr>
          <w:rFonts w:ascii="Times New Roman" w:hAnsi="Times New Roman" w:cs="Times New Roman"/>
        </w:rPr>
        <w:t>1) нормативные затраты на холодное водоснабжение и водоотведение, ассенизацию, канализацию, вывоз жидких бытовых отходов при отсутствии централизованной системы канализации;</w:t>
      </w:r>
    </w:p>
    <w:p w14:paraId="1B60506A" w14:textId="77777777" w:rsidR="002E05B9" w:rsidRPr="00C524AA" w:rsidRDefault="002E05B9" w:rsidP="002E05B9">
      <w:pPr>
        <w:spacing w:line="360" w:lineRule="auto"/>
        <w:ind w:firstLine="851"/>
        <w:jc w:val="both"/>
        <w:rPr>
          <w:rFonts w:ascii="Times New Roman" w:hAnsi="Times New Roman" w:cs="Times New Roman"/>
        </w:rPr>
      </w:pPr>
      <w:r w:rsidRPr="00C524AA">
        <w:rPr>
          <w:rFonts w:ascii="Times New Roman" w:hAnsi="Times New Roman" w:cs="Times New Roman"/>
        </w:rPr>
        <w:t>2) нормативные затраты на горячее водоснабжение;</w:t>
      </w:r>
    </w:p>
    <w:p w14:paraId="58F9AA2E" w14:textId="77777777" w:rsidR="002E05B9" w:rsidRPr="00C524AA" w:rsidRDefault="002E05B9" w:rsidP="002E05B9">
      <w:pPr>
        <w:spacing w:line="360" w:lineRule="auto"/>
        <w:ind w:firstLine="851"/>
        <w:jc w:val="both"/>
        <w:rPr>
          <w:rFonts w:ascii="Times New Roman" w:hAnsi="Times New Roman" w:cs="Times New Roman"/>
        </w:rPr>
      </w:pPr>
      <w:r w:rsidRPr="00C524AA">
        <w:rPr>
          <w:rFonts w:ascii="Times New Roman" w:hAnsi="Times New Roman" w:cs="Times New Roman"/>
        </w:rPr>
        <w:t>3) нормативные затраты на потребление электрической энергии;</w:t>
      </w:r>
    </w:p>
    <w:p w14:paraId="7D027EF9" w14:textId="77777777" w:rsidR="002E05B9" w:rsidRPr="00C524AA" w:rsidRDefault="002E05B9" w:rsidP="002E05B9">
      <w:pPr>
        <w:spacing w:line="360" w:lineRule="auto"/>
        <w:ind w:firstLine="851"/>
        <w:jc w:val="both"/>
        <w:rPr>
          <w:rFonts w:ascii="Times New Roman" w:hAnsi="Times New Roman" w:cs="Times New Roman"/>
        </w:rPr>
      </w:pPr>
      <w:r w:rsidRPr="00C524AA">
        <w:rPr>
          <w:rFonts w:ascii="Times New Roman" w:hAnsi="Times New Roman" w:cs="Times New Roman"/>
        </w:rPr>
        <w:t>4) нормативные затраты на потребление тепловой энергии. В случае если организациями используется котельно-печное отопление, данные нормативные затраты не включаются в состав коммунальных услуг.</w:t>
      </w:r>
    </w:p>
    <w:p w14:paraId="63CE159C" w14:textId="77777777" w:rsidR="002E05B9" w:rsidRPr="00C524AA" w:rsidRDefault="002E05B9" w:rsidP="002E05B9">
      <w:pPr>
        <w:spacing w:line="360" w:lineRule="auto"/>
        <w:ind w:firstLine="851"/>
        <w:jc w:val="both"/>
        <w:rPr>
          <w:rFonts w:ascii="Times New Roman" w:hAnsi="Times New Roman" w:cs="Times New Roman"/>
        </w:rPr>
      </w:pPr>
      <w:r w:rsidRPr="00C524AA">
        <w:rPr>
          <w:rFonts w:ascii="Times New Roman" w:hAnsi="Times New Roman" w:cs="Times New Roman"/>
        </w:rPr>
        <w:t>Нормативные затраты на коммунальные услуги рассчитываются как произведение норматива потребления коммунальных услуг, необходимых для оказания единицы государственной услуги, на тариф, установленный на соответствующий год.</w:t>
      </w:r>
    </w:p>
    <w:p w14:paraId="741FE4F3" w14:textId="77777777" w:rsidR="002E05B9" w:rsidRPr="00C524AA" w:rsidRDefault="002E05B9" w:rsidP="002E05B9">
      <w:pPr>
        <w:spacing w:line="360" w:lineRule="auto"/>
        <w:ind w:firstLine="851"/>
        <w:jc w:val="both"/>
        <w:rPr>
          <w:rFonts w:ascii="Times New Roman" w:hAnsi="Times New Roman" w:cs="Times New Roman"/>
        </w:rPr>
      </w:pPr>
      <w:r w:rsidRPr="00C524AA">
        <w:rPr>
          <w:rFonts w:ascii="Times New Roman" w:hAnsi="Times New Roman" w:cs="Times New Roman"/>
        </w:rPr>
        <w:t>Нормативные затраты на содержание недвижимого имущества включают в себя:</w:t>
      </w:r>
    </w:p>
    <w:p w14:paraId="069F31F8" w14:textId="77777777" w:rsidR="002E05B9" w:rsidRPr="00C524AA" w:rsidRDefault="002E05B9" w:rsidP="00F71F47">
      <w:pPr>
        <w:pStyle w:val="1-21"/>
        <w:numPr>
          <w:ilvl w:val="0"/>
          <w:numId w:val="39"/>
        </w:numPr>
        <w:tabs>
          <w:tab w:val="left" w:pos="993"/>
        </w:tabs>
        <w:spacing w:line="360" w:lineRule="auto"/>
        <w:ind w:left="0" w:firstLine="851"/>
        <w:jc w:val="both"/>
        <w:rPr>
          <w:rFonts w:ascii="Times New Roman" w:hAnsi="Times New Roman"/>
          <w:sz w:val="22"/>
          <w:szCs w:val="22"/>
        </w:rPr>
      </w:pPr>
      <w:r w:rsidRPr="00C524AA">
        <w:rPr>
          <w:rFonts w:ascii="Times New Roman" w:hAnsi="Times New Roman"/>
          <w:sz w:val="22"/>
          <w:szCs w:val="22"/>
        </w:rPr>
        <w:t>нормативные затраты на эксплуатацию системы охранной сигнализации и противопожарной безопасности;</w:t>
      </w:r>
    </w:p>
    <w:p w14:paraId="244CBBF4" w14:textId="77777777" w:rsidR="002E05B9" w:rsidRPr="00C524AA" w:rsidRDefault="002E05B9" w:rsidP="00F71F47">
      <w:pPr>
        <w:pStyle w:val="1-21"/>
        <w:numPr>
          <w:ilvl w:val="0"/>
          <w:numId w:val="39"/>
        </w:numPr>
        <w:tabs>
          <w:tab w:val="left" w:pos="993"/>
        </w:tabs>
        <w:spacing w:line="360" w:lineRule="auto"/>
        <w:ind w:left="0" w:firstLine="851"/>
        <w:jc w:val="both"/>
        <w:rPr>
          <w:rFonts w:ascii="Times New Roman" w:hAnsi="Times New Roman"/>
          <w:sz w:val="22"/>
          <w:szCs w:val="22"/>
        </w:rPr>
      </w:pPr>
      <w:r w:rsidRPr="00C524AA">
        <w:rPr>
          <w:rFonts w:ascii="Times New Roman" w:hAnsi="Times New Roman"/>
          <w:sz w:val="22"/>
          <w:szCs w:val="22"/>
        </w:rPr>
        <w:t>нормативные затраты на аренду недвижимого имущества;</w:t>
      </w:r>
    </w:p>
    <w:p w14:paraId="2ED356B5" w14:textId="77777777" w:rsidR="002E05B9" w:rsidRPr="00C524AA" w:rsidRDefault="002E05B9" w:rsidP="00F71F47">
      <w:pPr>
        <w:pStyle w:val="1-21"/>
        <w:numPr>
          <w:ilvl w:val="0"/>
          <w:numId w:val="39"/>
        </w:numPr>
        <w:tabs>
          <w:tab w:val="left" w:pos="993"/>
        </w:tabs>
        <w:spacing w:line="360" w:lineRule="auto"/>
        <w:ind w:left="0" w:firstLine="851"/>
        <w:jc w:val="both"/>
        <w:rPr>
          <w:rFonts w:ascii="Times New Roman" w:hAnsi="Times New Roman"/>
          <w:sz w:val="22"/>
          <w:szCs w:val="22"/>
        </w:rPr>
      </w:pPr>
      <w:r w:rsidRPr="00C524AA">
        <w:rPr>
          <w:rFonts w:ascii="Times New Roman" w:hAnsi="Times New Roman"/>
          <w:sz w:val="22"/>
          <w:szCs w:val="22"/>
        </w:rPr>
        <w:t>нормативные затраты на проведение текущего ремонта объектов недвижимого имущества;</w:t>
      </w:r>
    </w:p>
    <w:p w14:paraId="7CB23A23" w14:textId="77777777" w:rsidR="002E05B9" w:rsidRPr="00C524AA" w:rsidRDefault="002E05B9" w:rsidP="00F71F47">
      <w:pPr>
        <w:pStyle w:val="1-21"/>
        <w:numPr>
          <w:ilvl w:val="0"/>
          <w:numId w:val="39"/>
        </w:numPr>
        <w:tabs>
          <w:tab w:val="left" w:pos="993"/>
        </w:tabs>
        <w:spacing w:line="360" w:lineRule="auto"/>
        <w:ind w:left="0" w:firstLine="851"/>
        <w:jc w:val="both"/>
        <w:rPr>
          <w:rFonts w:ascii="Times New Roman" w:hAnsi="Times New Roman"/>
          <w:sz w:val="22"/>
          <w:szCs w:val="22"/>
        </w:rPr>
      </w:pPr>
      <w:r w:rsidRPr="00C524AA">
        <w:rPr>
          <w:rFonts w:ascii="Times New Roman" w:hAnsi="Times New Roman"/>
          <w:sz w:val="22"/>
          <w:szCs w:val="22"/>
        </w:rPr>
        <w:t>нормативные затраты на содержание прилегающих территорий в соответствии с утвержденными санитарными правилами и нормами;</w:t>
      </w:r>
    </w:p>
    <w:p w14:paraId="5C6D4F7E" w14:textId="77777777" w:rsidR="002E05B9" w:rsidRPr="00C524AA" w:rsidRDefault="002E05B9" w:rsidP="00F71F47">
      <w:pPr>
        <w:pStyle w:val="1-21"/>
        <w:numPr>
          <w:ilvl w:val="0"/>
          <w:numId w:val="39"/>
        </w:numPr>
        <w:tabs>
          <w:tab w:val="left" w:pos="993"/>
        </w:tabs>
        <w:spacing w:line="360" w:lineRule="auto"/>
        <w:ind w:left="0" w:firstLine="851"/>
        <w:jc w:val="both"/>
        <w:rPr>
          <w:rFonts w:ascii="Times New Roman" w:hAnsi="Times New Roman"/>
          <w:sz w:val="22"/>
          <w:szCs w:val="22"/>
        </w:rPr>
      </w:pPr>
      <w:r w:rsidRPr="00C524AA">
        <w:rPr>
          <w:rFonts w:ascii="Times New Roman" w:hAnsi="Times New Roman"/>
          <w:sz w:val="22"/>
          <w:szCs w:val="22"/>
        </w:rPr>
        <w:t>прочие нормативные затраты на содержание недвижимого имущества.</w:t>
      </w:r>
    </w:p>
    <w:p w14:paraId="688F7B7F" w14:textId="77777777" w:rsidR="002E05B9" w:rsidRPr="00C524AA" w:rsidRDefault="002E05B9" w:rsidP="002E05B9">
      <w:pPr>
        <w:spacing w:line="360" w:lineRule="auto"/>
        <w:ind w:firstLine="851"/>
        <w:jc w:val="both"/>
        <w:rPr>
          <w:rFonts w:ascii="Times New Roman" w:hAnsi="Times New Roman" w:cs="Times New Roman"/>
        </w:rPr>
      </w:pPr>
      <w:r w:rsidRPr="00C524AA">
        <w:rPr>
          <w:rFonts w:ascii="Times New Roman" w:hAnsi="Times New Roman" w:cs="Times New Roman"/>
        </w:rPr>
        <w:t xml:space="preserve">Нормативные затраты на эксплуатацию систем охранной сигнализации и противопожарной безопасности устанавливаются таким образом, чтобы обеспечивать покрытие затрат, связанных с </w:t>
      </w:r>
      <w:r w:rsidRPr="00C524AA">
        <w:rPr>
          <w:rFonts w:ascii="Times New Roman" w:hAnsi="Times New Roman" w:cs="Times New Roman"/>
        </w:rPr>
        <w:lastRenderedPageBreak/>
        <w:t>функционированием установленных в организации средств и систем (системы охранной сигнализации, системы пожарной сигнализации, первичных средств пожаротушения).</w:t>
      </w:r>
    </w:p>
    <w:p w14:paraId="6381B876" w14:textId="77777777" w:rsidR="002E05B9" w:rsidRPr="00C524AA" w:rsidRDefault="002E05B9" w:rsidP="002E05B9">
      <w:pPr>
        <w:spacing w:line="360" w:lineRule="auto"/>
        <w:ind w:firstLine="851"/>
        <w:jc w:val="both"/>
        <w:rPr>
          <w:rFonts w:ascii="Times New Roman" w:hAnsi="Times New Roman" w:cs="Times New Roman"/>
        </w:rPr>
      </w:pPr>
      <w:r w:rsidRPr="00C524AA">
        <w:rPr>
          <w:rFonts w:ascii="Times New Roman" w:hAnsi="Times New Roman" w:cs="Times New Roman"/>
        </w:rPr>
        <w:t>Нормативные затраты на содержание прилегающих территорий, включая вывоз мусора, сброс снега с крыш, в соответствии с санитарными нормами и правилами, устанавливаются, исходя из необходимости покрытия затрат, произведенных организацией в предыдущем отчетном периоде (году).</w:t>
      </w:r>
    </w:p>
    <w:p w14:paraId="028E7457" w14:textId="77777777" w:rsidR="002E05B9" w:rsidRPr="00BD7394" w:rsidRDefault="002E05B9" w:rsidP="002E05B9"/>
    <w:p w14:paraId="2E11EF8B" w14:textId="77777777" w:rsidR="002E05B9" w:rsidRPr="00C524AA" w:rsidRDefault="00C524AA" w:rsidP="00F71F47">
      <w:pPr>
        <w:pStyle w:val="afff0"/>
        <w:numPr>
          <w:ilvl w:val="2"/>
          <w:numId w:val="2"/>
        </w:numPr>
        <w:shd w:val="clear" w:color="auto" w:fill="DAEEF3" w:themeFill="accent5" w:themeFillTint="33"/>
        <w:ind w:left="0" w:firstLine="0"/>
        <w:jc w:val="center"/>
        <w:rPr>
          <w:sz w:val="24"/>
        </w:rPr>
      </w:pPr>
      <w:bookmarkStart w:id="163" w:name="_Toc288394113"/>
      <w:bookmarkStart w:id="164" w:name="_Toc288410580"/>
      <w:bookmarkStart w:id="165" w:name="_Toc288410709"/>
      <w:bookmarkStart w:id="166" w:name="_Toc424564348"/>
      <w:r w:rsidRPr="00C524AA">
        <w:rPr>
          <w:sz w:val="24"/>
        </w:rPr>
        <w:t>МАТЕРИАЛЬНО-ТЕХНИЧЕСКИЕ УСЛОВИЯ РЕАЛИЗАЦИИ ОСНОВНОЙ ОБРАЗОВАТЕЛЬНОЙ ПРОГРАММЫ</w:t>
      </w:r>
      <w:bookmarkEnd w:id="163"/>
      <w:bookmarkEnd w:id="164"/>
      <w:bookmarkEnd w:id="165"/>
      <w:bookmarkEnd w:id="166"/>
    </w:p>
    <w:p w14:paraId="011F7B59" w14:textId="77777777" w:rsidR="002E05B9" w:rsidRPr="00BD7394" w:rsidRDefault="002E05B9" w:rsidP="002E05B9"/>
    <w:p w14:paraId="2FCBB344" w14:textId="77777777" w:rsidR="002E05B9" w:rsidRPr="00C524AA" w:rsidRDefault="002E05B9" w:rsidP="002E05B9">
      <w:pPr>
        <w:pStyle w:val="af6"/>
        <w:spacing w:line="360" w:lineRule="auto"/>
        <w:ind w:firstLine="851"/>
        <w:rPr>
          <w:rFonts w:ascii="Times New Roman" w:hAnsi="Times New Roman"/>
          <w:color w:val="auto"/>
          <w:sz w:val="22"/>
          <w:szCs w:val="22"/>
        </w:rPr>
      </w:pPr>
      <w:r w:rsidRPr="00C524AA">
        <w:rPr>
          <w:rFonts w:ascii="Times New Roman" w:hAnsi="Times New Roman"/>
          <w:color w:val="auto"/>
          <w:sz w:val="22"/>
          <w:szCs w:val="22"/>
        </w:rPr>
        <w:t>Материально­техническая база</w:t>
      </w:r>
      <w:r w:rsidRPr="00C524AA">
        <w:rPr>
          <w:rFonts w:ascii="Times New Roman" w:hAnsi="Times New Roman"/>
          <w:color w:val="auto"/>
          <w:spacing w:val="-2"/>
          <w:sz w:val="22"/>
          <w:szCs w:val="22"/>
        </w:rPr>
        <w:t xml:space="preserve"> образовательной </w:t>
      </w:r>
      <w:r w:rsidRPr="00C524AA">
        <w:rPr>
          <w:rFonts w:ascii="Times New Roman" w:hAnsi="Times New Roman"/>
          <w:color w:val="auto"/>
          <w:sz w:val="22"/>
          <w:szCs w:val="22"/>
        </w:rPr>
        <w:t>организации</w:t>
      </w:r>
      <w:r w:rsidRPr="00C524AA">
        <w:rPr>
          <w:rFonts w:ascii="Times New Roman" w:hAnsi="Times New Roman"/>
          <w:color w:val="auto"/>
          <w:spacing w:val="-2"/>
          <w:sz w:val="22"/>
          <w:szCs w:val="22"/>
        </w:rPr>
        <w:t xml:space="preserve"> должна быть приведена в соответствие с задачами по обес</w:t>
      </w:r>
      <w:r w:rsidRPr="00C524AA">
        <w:rPr>
          <w:rFonts w:ascii="Times New Roman" w:hAnsi="Times New Roman"/>
          <w:color w:val="auto"/>
          <w:spacing w:val="2"/>
          <w:sz w:val="22"/>
          <w:szCs w:val="22"/>
        </w:rPr>
        <w:t xml:space="preserve">печению реализации основной образовательной программы образовательной организации и созданию соответствующей </w:t>
      </w:r>
      <w:r w:rsidRPr="00C524AA">
        <w:rPr>
          <w:rFonts w:ascii="Times New Roman" w:hAnsi="Times New Roman"/>
          <w:color w:val="auto"/>
          <w:sz w:val="22"/>
          <w:szCs w:val="22"/>
        </w:rPr>
        <w:t>образовательной и социальной среды.</w:t>
      </w:r>
    </w:p>
    <w:p w14:paraId="34A8F872" w14:textId="77777777" w:rsidR="002E05B9" w:rsidRPr="00C524AA" w:rsidRDefault="002E05B9" w:rsidP="002E05B9">
      <w:pPr>
        <w:pStyle w:val="af6"/>
        <w:spacing w:line="360" w:lineRule="auto"/>
        <w:ind w:firstLine="851"/>
        <w:rPr>
          <w:rFonts w:ascii="Times New Roman" w:hAnsi="Times New Roman"/>
          <w:color w:val="auto"/>
          <w:sz w:val="22"/>
          <w:szCs w:val="22"/>
        </w:rPr>
      </w:pPr>
      <w:r w:rsidRPr="00C524AA">
        <w:rPr>
          <w:rFonts w:ascii="Times New Roman" w:hAnsi="Times New Roman"/>
          <w:color w:val="auto"/>
          <w:spacing w:val="-2"/>
          <w:sz w:val="22"/>
          <w:szCs w:val="22"/>
        </w:rPr>
        <w:t>Для этого образовательная организация разрабатывает и закрепляет локальным актом перечни оснащения и обору</w:t>
      </w:r>
      <w:r w:rsidRPr="00C524AA">
        <w:rPr>
          <w:rFonts w:ascii="Times New Roman" w:hAnsi="Times New Roman"/>
          <w:color w:val="auto"/>
          <w:sz w:val="22"/>
          <w:szCs w:val="22"/>
        </w:rPr>
        <w:t>дования образовательной организации.</w:t>
      </w:r>
    </w:p>
    <w:p w14:paraId="514FE9FE" w14:textId="77777777" w:rsidR="002E05B9" w:rsidRPr="00C524AA" w:rsidRDefault="002E05B9" w:rsidP="002E05B9">
      <w:pPr>
        <w:pStyle w:val="af6"/>
        <w:spacing w:line="360" w:lineRule="auto"/>
        <w:ind w:firstLine="851"/>
        <w:rPr>
          <w:rFonts w:ascii="Times New Roman" w:hAnsi="Times New Roman"/>
          <w:color w:val="auto"/>
          <w:sz w:val="22"/>
          <w:szCs w:val="22"/>
        </w:rPr>
      </w:pPr>
      <w:r w:rsidRPr="00C524AA">
        <w:rPr>
          <w:rFonts w:ascii="Times New Roman" w:hAnsi="Times New Roman"/>
          <w:color w:val="auto"/>
          <w:sz w:val="22"/>
          <w:szCs w:val="22"/>
        </w:rPr>
        <w:t xml:space="preserve">Критериальными источниками оценки учебно­материального обеспечения образовательной деятельности являются требования ФГОС НОО, лицензионные требования и условия Положения о лицензировании образовательной деятельности, утвержденного </w:t>
      </w:r>
      <w:r w:rsidRPr="00C524AA">
        <w:rPr>
          <w:rFonts w:ascii="Times New Roman" w:hAnsi="Times New Roman"/>
          <w:color w:val="auto"/>
          <w:spacing w:val="2"/>
          <w:sz w:val="22"/>
          <w:szCs w:val="22"/>
        </w:rPr>
        <w:t xml:space="preserve">постановлением Правительства Российской Федерации </w:t>
      </w:r>
      <w:r w:rsidRPr="00C524AA">
        <w:rPr>
          <w:rFonts w:ascii="Times New Roman" w:hAnsi="Times New Roman"/>
          <w:color w:val="auto"/>
          <w:sz w:val="22"/>
          <w:szCs w:val="22"/>
        </w:rPr>
        <w:t>28 октября 2013 г. №966, а также соответствующие приказы и методические рекомендации, в том числе:</w:t>
      </w:r>
    </w:p>
    <w:p w14:paraId="01D09CCA" w14:textId="77777777" w:rsidR="002E05B9" w:rsidRPr="00C524AA" w:rsidRDefault="002E05B9" w:rsidP="002E05B9">
      <w:pPr>
        <w:pStyle w:val="21"/>
        <w:ind w:firstLine="851"/>
        <w:rPr>
          <w:sz w:val="22"/>
          <w:szCs w:val="22"/>
        </w:rPr>
      </w:pPr>
      <w:r w:rsidRPr="00C524AA">
        <w:rPr>
          <w:sz w:val="22"/>
          <w:szCs w:val="22"/>
        </w:rPr>
        <w:t>постановление Федеральной службы по надзору в сфере защиты прав потребителей и благополучия человека от 29 декабря 2010 г. № 189, СанПиН 2.4.2.2821­10 «Санитарно­эпидемиологические требования к условиям и организации обучения в общеобразовательных учреждениях»;</w:t>
      </w:r>
    </w:p>
    <w:p w14:paraId="3B1BB591" w14:textId="77777777" w:rsidR="002E05B9" w:rsidRPr="00C524AA" w:rsidRDefault="002E05B9" w:rsidP="002E05B9">
      <w:pPr>
        <w:pStyle w:val="21"/>
        <w:ind w:firstLine="851"/>
        <w:rPr>
          <w:sz w:val="22"/>
          <w:szCs w:val="22"/>
        </w:rPr>
      </w:pPr>
      <w:r w:rsidRPr="00C524AA">
        <w:rPr>
          <w:sz w:val="22"/>
          <w:szCs w:val="22"/>
        </w:rPr>
        <w:t>перечни рекомендуемой учебной литературы и цифровых образовательных ресурсов;</w:t>
      </w:r>
    </w:p>
    <w:p w14:paraId="311160C2" w14:textId="77777777" w:rsidR="002E05B9" w:rsidRPr="00C524AA" w:rsidRDefault="002E05B9" w:rsidP="002E05B9">
      <w:pPr>
        <w:pStyle w:val="21"/>
        <w:ind w:firstLine="851"/>
        <w:rPr>
          <w:sz w:val="22"/>
          <w:szCs w:val="22"/>
        </w:rPr>
      </w:pPr>
      <w:r w:rsidRPr="00C524AA">
        <w:rPr>
          <w:spacing w:val="-2"/>
          <w:sz w:val="22"/>
          <w:szCs w:val="22"/>
        </w:rPr>
        <w:t>аналогичные перечни, утвержденные региональными нор</w:t>
      </w:r>
      <w:r w:rsidRPr="00C524AA">
        <w:rPr>
          <w:spacing w:val="2"/>
          <w:sz w:val="22"/>
          <w:szCs w:val="22"/>
        </w:rPr>
        <w:t xml:space="preserve">мативными актами и локальными актами </w:t>
      </w:r>
      <w:r w:rsidRPr="00C524AA">
        <w:rPr>
          <w:sz w:val="22"/>
          <w:szCs w:val="22"/>
        </w:rPr>
        <w:t xml:space="preserve">образовательной </w:t>
      </w:r>
      <w:r w:rsidRPr="00C524AA">
        <w:rPr>
          <w:spacing w:val="2"/>
          <w:sz w:val="22"/>
          <w:szCs w:val="22"/>
        </w:rPr>
        <w:t xml:space="preserve">организации, </w:t>
      </w:r>
      <w:r w:rsidRPr="00C524AA">
        <w:rPr>
          <w:sz w:val="22"/>
          <w:szCs w:val="22"/>
        </w:rPr>
        <w:t>разработанные с учетом особенностей реализа</w:t>
      </w:r>
      <w:r w:rsidRPr="00C524AA">
        <w:rPr>
          <w:spacing w:val="2"/>
          <w:sz w:val="22"/>
          <w:szCs w:val="22"/>
        </w:rPr>
        <w:t>ции основной образовательной программы в образователь</w:t>
      </w:r>
      <w:r w:rsidRPr="00C524AA">
        <w:rPr>
          <w:sz w:val="22"/>
          <w:szCs w:val="22"/>
        </w:rPr>
        <w:t>ной организации.</w:t>
      </w:r>
    </w:p>
    <w:p w14:paraId="02B9BE3C" w14:textId="77777777" w:rsidR="002E05B9" w:rsidRPr="00C524AA" w:rsidRDefault="002E05B9" w:rsidP="002E05B9">
      <w:pPr>
        <w:pStyle w:val="af6"/>
        <w:spacing w:line="360" w:lineRule="auto"/>
        <w:ind w:firstLine="851"/>
        <w:rPr>
          <w:rFonts w:ascii="Times New Roman" w:hAnsi="Times New Roman"/>
          <w:color w:val="auto"/>
          <w:spacing w:val="-2"/>
          <w:sz w:val="22"/>
          <w:szCs w:val="22"/>
        </w:rPr>
      </w:pPr>
      <w:r w:rsidRPr="00C524AA">
        <w:rPr>
          <w:rFonts w:ascii="Times New Roman" w:hAnsi="Times New Roman"/>
          <w:color w:val="auto"/>
          <w:spacing w:val="-2"/>
          <w:sz w:val="22"/>
          <w:szCs w:val="22"/>
        </w:rPr>
        <w:t xml:space="preserve">В соответствии с требованиями ФГОС НОО для обеспечения всех предметных областей и внеурочной деятельности </w:t>
      </w:r>
      <w:r w:rsidRPr="00C524AA">
        <w:rPr>
          <w:rFonts w:ascii="Times New Roman" w:hAnsi="Times New Roman"/>
          <w:color w:val="auto"/>
          <w:sz w:val="22"/>
          <w:szCs w:val="22"/>
        </w:rPr>
        <w:t xml:space="preserve">образовательная </w:t>
      </w:r>
      <w:r w:rsidRPr="00C524AA">
        <w:rPr>
          <w:rFonts w:ascii="Times New Roman" w:hAnsi="Times New Roman"/>
          <w:color w:val="auto"/>
          <w:spacing w:val="-2"/>
          <w:sz w:val="22"/>
          <w:szCs w:val="22"/>
        </w:rPr>
        <w:t>организация</w:t>
      </w:r>
      <w:r w:rsidRPr="00C524AA">
        <w:rPr>
          <w:rFonts w:ascii="Times New Roman" w:hAnsi="Times New Roman"/>
          <w:color w:val="auto"/>
          <w:sz w:val="22"/>
          <w:szCs w:val="22"/>
        </w:rPr>
        <w:t>, реализующая основную образователь</w:t>
      </w:r>
      <w:r w:rsidRPr="00C524AA">
        <w:rPr>
          <w:rFonts w:ascii="Times New Roman" w:hAnsi="Times New Roman"/>
          <w:color w:val="auto"/>
          <w:spacing w:val="-2"/>
          <w:sz w:val="22"/>
          <w:szCs w:val="22"/>
        </w:rPr>
        <w:t xml:space="preserve">ную программу начального общего образования, обеспечивает </w:t>
      </w:r>
      <w:r w:rsidRPr="00C524AA">
        <w:rPr>
          <w:rFonts w:ascii="Times New Roman" w:hAnsi="Times New Roman"/>
          <w:color w:val="auto"/>
          <w:sz w:val="22"/>
          <w:szCs w:val="22"/>
        </w:rPr>
        <w:t xml:space="preserve">мебелью, презентационным оборудованием, освещением, хозяйственным </w:t>
      </w:r>
      <w:r w:rsidRPr="00C524AA">
        <w:rPr>
          <w:rFonts w:ascii="Times New Roman" w:hAnsi="Times New Roman"/>
          <w:color w:val="auto"/>
          <w:spacing w:val="-2"/>
          <w:sz w:val="22"/>
          <w:szCs w:val="22"/>
        </w:rPr>
        <w:t>инвентарем и оборудуется:</w:t>
      </w:r>
    </w:p>
    <w:p w14:paraId="2AC3A96A" w14:textId="77777777" w:rsidR="002E05B9" w:rsidRPr="00C524AA" w:rsidRDefault="002E05B9" w:rsidP="002E05B9">
      <w:pPr>
        <w:pStyle w:val="21"/>
        <w:ind w:firstLine="851"/>
        <w:rPr>
          <w:sz w:val="22"/>
          <w:szCs w:val="22"/>
        </w:rPr>
      </w:pPr>
      <w:r w:rsidRPr="00C524AA">
        <w:rPr>
          <w:sz w:val="22"/>
          <w:szCs w:val="22"/>
        </w:rPr>
        <w:t>учебными кабинетами с автоматизированными рабочими местами обучающихся и педагогических работников;</w:t>
      </w:r>
    </w:p>
    <w:p w14:paraId="2F470208" w14:textId="77777777" w:rsidR="002E05B9" w:rsidRPr="00C524AA" w:rsidRDefault="002E05B9" w:rsidP="002E05B9">
      <w:pPr>
        <w:pStyle w:val="21"/>
        <w:ind w:firstLine="851"/>
        <w:rPr>
          <w:sz w:val="22"/>
          <w:szCs w:val="22"/>
        </w:rPr>
      </w:pPr>
      <w:r w:rsidRPr="00C524AA">
        <w:rPr>
          <w:sz w:val="22"/>
          <w:szCs w:val="22"/>
        </w:rPr>
        <w:t>помещениями для занятий естественно­научной деятель</w:t>
      </w:r>
      <w:r w:rsidRPr="00C524AA">
        <w:rPr>
          <w:spacing w:val="2"/>
          <w:sz w:val="22"/>
          <w:szCs w:val="22"/>
        </w:rPr>
        <w:t>ностью, моделированием, техническим творчеством, ино</w:t>
      </w:r>
      <w:r w:rsidRPr="00C524AA">
        <w:rPr>
          <w:sz w:val="22"/>
          <w:szCs w:val="22"/>
        </w:rPr>
        <w:t>странными языками;</w:t>
      </w:r>
    </w:p>
    <w:p w14:paraId="5225B210" w14:textId="77777777" w:rsidR="002E05B9" w:rsidRPr="00C524AA" w:rsidRDefault="002E05B9" w:rsidP="002E05B9">
      <w:pPr>
        <w:pStyle w:val="21"/>
        <w:ind w:firstLine="851"/>
        <w:rPr>
          <w:spacing w:val="-5"/>
          <w:sz w:val="22"/>
          <w:szCs w:val="22"/>
        </w:rPr>
      </w:pPr>
      <w:r w:rsidRPr="00C524AA">
        <w:rPr>
          <w:spacing w:val="-2"/>
          <w:sz w:val="22"/>
          <w:szCs w:val="22"/>
        </w:rPr>
        <w:t xml:space="preserve">помещениями (кабинетами, мастерскими, студиями) для </w:t>
      </w:r>
      <w:r w:rsidRPr="00C524AA">
        <w:rPr>
          <w:spacing w:val="-5"/>
          <w:sz w:val="22"/>
          <w:szCs w:val="22"/>
        </w:rPr>
        <w:t>занятий музыкой, хореографией и изобразительным искусством;</w:t>
      </w:r>
    </w:p>
    <w:p w14:paraId="0B2D02C2" w14:textId="77777777" w:rsidR="002E05B9" w:rsidRPr="00C524AA" w:rsidRDefault="002E05B9" w:rsidP="002E05B9">
      <w:pPr>
        <w:pStyle w:val="21"/>
        <w:ind w:firstLine="851"/>
        <w:rPr>
          <w:sz w:val="22"/>
          <w:szCs w:val="22"/>
        </w:rPr>
      </w:pPr>
      <w:r w:rsidRPr="00C524AA">
        <w:rPr>
          <w:spacing w:val="2"/>
          <w:sz w:val="22"/>
          <w:szCs w:val="22"/>
        </w:rPr>
        <w:lastRenderedPageBreak/>
        <w:t>помещениями библиотек с рабочими зонами, оборудо</w:t>
      </w:r>
      <w:r w:rsidRPr="00C524AA">
        <w:rPr>
          <w:sz w:val="22"/>
          <w:szCs w:val="22"/>
        </w:rPr>
        <w:t>ванными читальными залами и книгохранилищами, обеспечивающими сохранность книжного фонда, медиатекой;</w:t>
      </w:r>
    </w:p>
    <w:p w14:paraId="58CF7204" w14:textId="77777777" w:rsidR="002E05B9" w:rsidRPr="00C524AA" w:rsidRDefault="002E05B9" w:rsidP="002E05B9">
      <w:pPr>
        <w:pStyle w:val="21"/>
        <w:ind w:firstLine="851"/>
        <w:rPr>
          <w:sz w:val="22"/>
          <w:szCs w:val="22"/>
        </w:rPr>
      </w:pPr>
      <w:r w:rsidRPr="00C524AA">
        <w:rPr>
          <w:sz w:val="22"/>
          <w:szCs w:val="22"/>
        </w:rPr>
        <w:t>актовым залом;</w:t>
      </w:r>
    </w:p>
    <w:p w14:paraId="2955DD5E" w14:textId="77777777" w:rsidR="002E05B9" w:rsidRPr="00C524AA" w:rsidRDefault="002E05B9" w:rsidP="002E05B9">
      <w:pPr>
        <w:pStyle w:val="21"/>
        <w:ind w:firstLine="851"/>
        <w:rPr>
          <w:sz w:val="22"/>
          <w:szCs w:val="22"/>
        </w:rPr>
      </w:pPr>
      <w:r w:rsidRPr="00C524AA">
        <w:rPr>
          <w:sz w:val="22"/>
          <w:szCs w:val="22"/>
        </w:rPr>
        <w:t>спортивными сооружениями (комплексами, залами, бас</w:t>
      </w:r>
      <w:r w:rsidRPr="00C524AA">
        <w:rPr>
          <w:spacing w:val="2"/>
          <w:sz w:val="22"/>
          <w:szCs w:val="22"/>
        </w:rPr>
        <w:t>сейнами, стадионами, спортивными площадками, тирами), оснащенными игровым, спортивным оборудованием и ин</w:t>
      </w:r>
      <w:r w:rsidRPr="00C524AA">
        <w:rPr>
          <w:sz w:val="22"/>
          <w:szCs w:val="22"/>
        </w:rPr>
        <w:t>вентарем;</w:t>
      </w:r>
    </w:p>
    <w:p w14:paraId="5E1A37C9" w14:textId="77777777" w:rsidR="002E05B9" w:rsidRPr="00C524AA" w:rsidRDefault="002E05B9" w:rsidP="002E05B9">
      <w:pPr>
        <w:pStyle w:val="21"/>
        <w:ind w:firstLine="851"/>
        <w:rPr>
          <w:sz w:val="22"/>
          <w:szCs w:val="22"/>
        </w:rPr>
      </w:pPr>
      <w:r w:rsidRPr="00C524AA">
        <w:rPr>
          <w:spacing w:val="2"/>
          <w:sz w:val="22"/>
          <w:szCs w:val="22"/>
        </w:rPr>
        <w:t xml:space="preserve">помещениями для питания обучающихся, а также для </w:t>
      </w:r>
      <w:r w:rsidRPr="00C524AA">
        <w:rPr>
          <w:sz w:val="22"/>
          <w:szCs w:val="22"/>
        </w:rPr>
        <w:t xml:space="preserve">хранения и приготовления пищи, обеспечивающими возможность </w:t>
      </w:r>
      <w:r w:rsidRPr="00C524AA">
        <w:rPr>
          <w:spacing w:val="2"/>
          <w:sz w:val="22"/>
          <w:szCs w:val="22"/>
        </w:rPr>
        <w:t xml:space="preserve">организации качественного горячего питания, в том числе </w:t>
      </w:r>
      <w:r w:rsidRPr="00C524AA">
        <w:rPr>
          <w:sz w:val="22"/>
          <w:szCs w:val="22"/>
        </w:rPr>
        <w:t>горячих завтраков;</w:t>
      </w:r>
    </w:p>
    <w:p w14:paraId="2EDB15A7" w14:textId="77777777" w:rsidR="002E05B9" w:rsidRPr="00C524AA" w:rsidRDefault="002E05B9" w:rsidP="002E05B9">
      <w:pPr>
        <w:pStyle w:val="21"/>
        <w:ind w:firstLine="851"/>
        <w:rPr>
          <w:sz w:val="22"/>
          <w:szCs w:val="22"/>
        </w:rPr>
      </w:pPr>
      <w:r w:rsidRPr="00C524AA">
        <w:rPr>
          <w:spacing w:val="2"/>
          <w:sz w:val="22"/>
          <w:szCs w:val="22"/>
        </w:rPr>
        <w:t>административными и иными помещениями, оснащенными необходимым оборудованием, в том числе для орга</w:t>
      </w:r>
      <w:r w:rsidRPr="00C524AA">
        <w:rPr>
          <w:sz w:val="22"/>
          <w:szCs w:val="22"/>
        </w:rPr>
        <w:t>низации учебной деятельности процесса с детьми­инвалидами и детьми с ОВЗ;</w:t>
      </w:r>
    </w:p>
    <w:p w14:paraId="25DA7645" w14:textId="77777777" w:rsidR="002E05B9" w:rsidRPr="00C524AA" w:rsidRDefault="002E05B9" w:rsidP="002E05B9">
      <w:pPr>
        <w:pStyle w:val="21"/>
        <w:ind w:firstLine="851"/>
        <w:rPr>
          <w:sz w:val="22"/>
          <w:szCs w:val="22"/>
        </w:rPr>
      </w:pPr>
      <w:r w:rsidRPr="00C524AA">
        <w:rPr>
          <w:sz w:val="22"/>
          <w:szCs w:val="22"/>
        </w:rPr>
        <w:t>гардеробами, санузлами, местами личной гигиены;</w:t>
      </w:r>
    </w:p>
    <w:p w14:paraId="48F7FD4C" w14:textId="77777777" w:rsidR="002E05B9" w:rsidRPr="00C524AA" w:rsidRDefault="002E05B9" w:rsidP="002E05B9">
      <w:pPr>
        <w:pStyle w:val="21"/>
        <w:ind w:firstLine="851"/>
        <w:rPr>
          <w:sz w:val="22"/>
          <w:szCs w:val="22"/>
        </w:rPr>
      </w:pPr>
      <w:r w:rsidRPr="00C524AA">
        <w:rPr>
          <w:spacing w:val="2"/>
          <w:sz w:val="22"/>
          <w:szCs w:val="22"/>
        </w:rPr>
        <w:t>участком (территорией) с необходимым набором осна</w:t>
      </w:r>
      <w:r w:rsidRPr="00C524AA">
        <w:rPr>
          <w:sz w:val="22"/>
          <w:szCs w:val="22"/>
        </w:rPr>
        <w:t>щенных зон.</w:t>
      </w:r>
    </w:p>
    <w:p w14:paraId="6CBD2A58" w14:textId="77777777" w:rsidR="002E05B9" w:rsidRPr="00C524AA" w:rsidRDefault="002E05B9" w:rsidP="002E05B9">
      <w:pPr>
        <w:pStyle w:val="af6"/>
        <w:spacing w:line="360" w:lineRule="auto"/>
        <w:ind w:firstLine="851"/>
        <w:rPr>
          <w:rFonts w:ascii="Times New Roman" w:hAnsi="Times New Roman"/>
          <w:color w:val="auto"/>
          <w:sz w:val="22"/>
          <w:szCs w:val="22"/>
        </w:rPr>
      </w:pPr>
      <w:r w:rsidRPr="00C524AA">
        <w:rPr>
          <w:rFonts w:ascii="Times New Roman" w:hAnsi="Times New Roman"/>
          <w:color w:val="auto"/>
          <w:spacing w:val="2"/>
          <w:sz w:val="22"/>
          <w:szCs w:val="22"/>
        </w:rPr>
        <w:t>Образовательная организация обеспечивает комплектом средств обучения, поддерживаемых инструктивно­</w:t>
      </w:r>
      <w:r w:rsidRPr="00C524AA">
        <w:rPr>
          <w:rFonts w:ascii="Times New Roman" w:hAnsi="Times New Roman"/>
          <w:color w:val="auto"/>
          <w:sz w:val="22"/>
          <w:szCs w:val="22"/>
        </w:rPr>
        <w:t xml:space="preserve">методическими материалами и модулем программы повышения квалификации по использованию комплекта в образовательной деятельности, обеспечивающей реализацию основных </w:t>
      </w:r>
      <w:r w:rsidRPr="00C524AA">
        <w:rPr>
          <w:rFonts w:ascii="Times New Roman" w:hAnsi="Times New Roman"/>
          <w:color w:val="auto"/>
          <w:spacing w:val="2"/>
          <w:sz w:val="22"/>
          <w:szCs w:val="22"/>
        </w:rPr>
        <w:t xml:space="preserve">образовательных программ в соответствии с требованиями </w:t>
      </w:r>
      <w:r w:rsidRPr="00C524AA">
        <w:rPr>
          <w:rFonts w:ascii="Times New Roman" w:hAnsi="Times New Roman"/>
          <w:color w:val="auto"/>
          <w:sz w:val="22"/>
          <w:szCs w:val="22"/>
        </w:rPr>
        <w:t>ФГОС НОО.</w:t>
      </w:r>
    </w:p>
    <w:p w14:paraId="300E54BA" w14:textId="77777777" w:rsidR="002E05B9" w:rsidRPr="00C524AA" w:rsidRDefault="002E05B9" w:rsidP="002E05B9">
      <w:pPr>
        <w:pStyle w:val="af6"/>
        <w:spacing w:line="360" w:lineRule="auto"/>
        <w:ind w:firstLine="851"/>
        <w:rPr>
          <w:rFonts w:ascii="Times New Roman" w:hAnsi="Times New Roman"/>
          <w:color w:val="auto"/>
          <w:sz w:val="22"/>
          <w:szCs w:val="22"/>
        </w:rPr>
      </w:pPr>
      <w:r w:rsidRPr="00C524AA">
        <w:rPr>
          <w:rFonts w:ascii="Times New Roman" w:hAnsi="Times New Roman"/>
          <w:color w:val="auto"/>
          <w:spacing w:val="2"/>
          <w:sz w:val="22"/>
          <w:szCs w:val="22"/>
        </w:rPr>
        <w:t>Состав комплекта средств обучения должен объединять как современные (инновационные) средства обучения на базе цифровых технологий, так и традиционные — сред</w:t>
      </w:r>
      <w:r w:rsidRPr="00C524AA">
        <w:rPr>
          <w:rFonts w:ascii="Times New Roman" w:hAnsi="Times New Roman"/>
          <w:color w:val="auto"/>
          <w:sz w:val="22"/>
          <w:szCs w:val="22"/>
        </w:rPr>
        <w:t>ства наглядности (печатные материалы, натуральные объек</w:t>
      </w:r>
      <w:r w:rsidRPr="00C524AA">
        <w:rPr>
          <w:rFonts w:ascii="Times New Roman" w:hAnsi="Times New Roman"/>
          <w:color w:val="auto"/>
          <w:spacing w:val="2"/>
          <w:sz w:val="22"/>
          <w:szCs w:val="22"/>
        </w:rPr>
        <w:t xml:space="preserve">ты, модели), а также лабораторное оборудование, приборы и инструменты для проведения натурных экспериментов и </w:t>
      </w:r>
      <w:r w:rsidRPr="00C524AA">
        <w:rPr>
          <w:rFonts w:ascii="Times New Roman" w:hAnsi="Times New Roman"/>
          <w:color w:val="auto"/>
          <w:sz w:val="22"/>
          <w:szCs w:val="22"/>
        </w:rPr>
        <w:t>исследований, расходные материалы и канцелярские принадлежности.</w:t>
      </w:r>
    </w:p>
    <w:p w14:paraId="30D526A2" w14:textId="77777777" w:rsidR="002E05B9" w:rsidRPr="00C524AA" w:rsidRDefault="002E05B9" w:rsidP="002E05B9">
      <w:pPr>
        <w:pStyle w:val="af6"/>
        <w:spacing w:line="360" w:lineRule="auto"/>
        <w:ind w:firstLine="851"/>
        <w:rPr>
          <w:rFonts w:ascii="Times New Roman" w:hAnsi="Times New Roman"/>
          <w:color w:val="auto"/>
          <w:sz w:val="22"/>
          <w:szCs w:val="22"/>
        </w:rPr>
      </w:pPr>
      <w:r w:rsidRPr="00C524AA">
        <w:rPr>
          <w:rFonts w:ascii="Times New Roman" w:hAnsi="Times New Roman"/>
          <w:color w:val="auto"/>
          <w:spacing w:val="2"/>
          <w:sz w:val="22"/>
          <w:szCs w:val="22"/>
        </w:rPr>
        <w:t>Состав комплекта должен формироваться с учетом</w:t>
      </w:r>
      <w:r w:rsidRPr="00C524AA">
        <w:rPr>
          <w:rFonts w:ascii="Times New Roman" w:hAnsi="Times New Roman"/>
          <w:color w:val="auto"/>
          <w:sz w:val="22"/>
          <w:szCs w:val="22"/>
        </w:rPr>
        <w:t>:</w:t>
      </w:r>
    </w:p>
    <w:p w14:paraId="7C37DE21" w14:textId="77777777" w:rsidR="002E05B9" w:rsidRPr="00C524AA" w:rsidRDefault="002E05B9" w:rsidP="002E05B9">
      <w:pPr>
        <w:pStyle w:val="21"/>
        <w:ind w:firstLine="851"/>
        <w:rPr>
          <w:sz w:val="22"/>
          <w:szCs w:val="22"/>
        </w:rPr>
      </w:pPr>
      <w:r w:rsidRPr="00C524AA">
        <w:rPr>
          <w:sz w:val="22"/>
          <w:szCs w:val="22"/>
        </w:rPr>
        <w:t xml:space="preserve">возрастных, психолого­педагогических особенностей обучающихся; </w:t>
      </w:r>
    </w:p>
    <w:p w14:paraId="06518A8F" w14:textId="77777777" w:rsidR="002E05B9" w:rsidRPr="00C524AA" w:rsidRDefault="002E05B9" w:rsidP="002E05B9">
      <w:pPr>
        <w:pStyle w:val="21"/>
        <w:ind w:firstLine="851"/>
        <w:rPr>
          <w:sz w:val="22"/>
          <w:szCs w:val="22"/>
        </w:rPr>
      </w:pPr>
      <w:r w:rsidRPr="00C524AA">
        <w:rPr>
          <w:sz w:val="22"/>
          <w:szCs w:val="22"/>
        </w:rPr>
        <w:t>его необходимости и достаточности;</w:t>
      </w:r>
    </w:p>
    <w:p w14:paraId="013D3917" w14:textId="77777777" w:rsidR="002E05B9" w:rsidRPr="00C524AA" w:rsidRDefault="002E05B9" w:rsidP="002E05B9">
      <w:pPr>
        <w:pStyle w:val="21"/>
        <w:ind w:firstLine="851"/>
        <w:rPr>
          <w:sz w:val="22"/>
          <w:szCs w:val="22"/>
        </w:rPr>
      </w:pPr>
      <w:r w:rsidRPr="00C524AA">
        <w:rPr>
          <w:sz w:val="22"/>
          <w:szCs w:val="22"/>
        </w:rPr>
        <w:t>универсальности (возможности применения одних и тех же средств обучения для решения комплекса задач в учебной и внеурочной деятельности, в различных предметных областях, а также при использовании разнообразных методик обучения);</w:t>
      </w:r>
    </w:p>
    <w:p w14:paraId="24C3D01E" w14:textId="77777777" w:rsidR="002E05B9" w:rsidRPr="00C524AA" w:rsidRDefault="002E05B9" w:rsidP="002E05B9">
      <w:pPr>
        <w:pStyle w:val="21"/>
        <w:ind w:firstLine="851"/>
        <w:rPr>
          <w:sz w:val="22"/>
          <w:szCs w:val="22"/>
        </w:rPr>
      </w:pPr>
      <w:r w:rsidRPr="00C524AA">
        <w:rPr>
          <w:sz w:val="22"/>
          <w:szCs w:val="22"/>
        </w:rPr>
        <w:t xml:space="preserve">необходимости единого интерфейса подключения и </w:t>
      </w:r>
      <w:r w:rsidRPr="00C524AA">
        <w:rPr>
          <w:spacing w:val="2"/>
          <w:sz w:val="22"/>
          <w:szCs w:val="22"/>
        </w:rPr>
        <w:t xml:space="preserve">обеспечения эргономичного режима работы участников </w:t>
      </w:r>
      <w:r w:rsidRPr="00C524AA">
        <w:rPr>
          <w:sz w:val="22"/>
          <w:szCs w:val="22"/>
        </w:rPr>
        <w:t>образовательных отношений;</w:t>
      </w:r>
    </w:p>
    <w:p w14:paraId="0713E18D" w14:textId="77777777" w:rsidR="002E05B9" w:rsidRPr="00C524AA" w:rsidRDefault="002E05B9" w:rsidP="002E05B9">
      <w:pPr>
        <w:pStyle w:val="21"/>
        <w:ind w:firstLine="851"/>
        <w:rPr>
          <w:sz w:val="22"/>
          <w:szCs w:val="22"/>
        </w:rPr>
      </w:pPr>
      <w:r w:rsidRPr="00C524AA">
        <w:rPr>
          <w:spacing w:val="-2"/>
          <w:sz w:val="22"/>
          <w:szCs w:val="22"/>
        </w:rPr>
        <w:t>согласованности совместного использования (содержатель</w:t>
      </w:r>
      <w:r w:rsidRPr="00C524AA">
        <w:rPr>
          <w:sz w:val="22"/>
          <w:szCs w:val="22"/>
        </w:rPr>
        <w:t>ной, функциональной, программной и</w:t>
      </w:r>
      <w:r w:rsidRPr="00C524AA">
        <w:rPr>
          <w:sz w:val="22"/>
          <w:szCs w:val="22"/>
        </w:rPr>
        <w:t> </w:t>
      </w:r>
      <w:r w:rsidRPr="00C524AA">
        <w:rPr>
          <w:sz w:val="22"/>
          <w:szCs w:val="22"/>
        </w:rPr>
        <w:t>пр.).</w:t>
      </w:r>
    </w:p>
    <w:p w14:paraId="20C08440" w14:textId="77777777" w:rsidR="002E05B9" w:rsidRPr="00C524AA" w:rsidRDefault="002E05B9" w:rsidP="002E05B9">
      <w:pPr>
        <w:pStyle w:val="af6"/>
        <w:spacing w:line="360" w:lineRule="auto"/>
        <w:ind w:firstLine="851"/>
        <w:rPr>
          <w:rFonts w:ascii="Times New Roman" w:hAnsi="Times New Roman"/>
          <w:color w:val="auto"/>
          <w:sz w:val="22"/>
          <w:szCs w:val="22"/>
        </w:rPr>
      </w:pPr>
      <w:r w:rsidRPr="00C524AA">
        <w:rPr>
          <w:rFonts w:ascii="Times New Roman" w:hAnsi="Times New Roman"/>
          <w:color w:val="auto"/>
          <w:sz w:val="22"/>
          <w:szCs w:val="22"/>
        </w:rPr>
        <w:t>Инновационные средства обучения должны содержать:</w:t>
      </w:r>
    </w:p>
    <w:p w14:paraId="149E58EB" w14:textId="77777777" w:rsidR="002E05B9" w:rsidRPr="00C524AA" w:rsidRDefault="002E05B9" w:rsidP="002E05B9">
      <w:pPr>
        <w:pStyle w:val="21"/>
        <w:ind w:firstLine="851"/>
        <w:rPr>
          <w:sz w:val="22"/>
          <w:szCs w:val="22"/>
        </w:rPr>
      </w:pPr>
      <w:r w:rsidRPr="00C524AA">
        <w:rPr>
          <w:sz w:val="22"/>
          <w:szCs w:val="22"/>
        </w:rPr>
        <w:t>аппаратную часть, включающую: модуль масштабной визуализации, управления и тиражирования информации, организации эффективного взаимодействия всех участников образовательных отношений; документ­камеру, модульную систему экспериментов и цифровой микроскоп, систему контроля и мониторинга качества знаний;</w:t>
      </w:r>
    </w:p>
    <w:p w14:paraId="19C5DA0C" w14:textId="77777777" w:rsidR="002E05B9" w:rsidRPr="00C524AA" w:rsidRDefault="002E05B9" w:rsidP="002E05B9">
      <w:pPr>
        <w:pStyle w:val="21"/>
        <w:ind w:firstLine="851"/>
        <w:rPr>
          <w:sz w:val="22"/>
          <w:szCs w:val="22"/>
        </w:rPr>
      </w:pPr>
      <w:r w:rsidRPr="00C524AA">
        <w:rPr>
          <w:spacing w:val="-2"/>
          <w:sz w:val="22"/>
          <w:szCs w:val="22"/>
        </w:rPr>
        <w:t xml:space="preserve">программную часть, включающую многопользовательскую </w:t>
      </w:r>
      <w:r w:rsidRPr="00C524AA">
        <w:rPr>
          <w:spacing w:val="2"/>
          <w:sz w:val="22"/>
          <w:szCs w:val="22"/>
        </w:rPr>
        <w:t>операционную систему и прикладное программное обеспе</w:t>
      </w:r>
      <w:r w:rsidRPr="00C524AA">
        <w:rPr>
          <w:sz w:val="22"/>
          <w:szCs w:val="22"/>
        </w:rPr>
        <w:t>чение;</w:t>
      </w:r>
    </w:p>
    <w:p w14:paraId="564AAFB3" w14:textId="77777777" w:rsidR="002E05B9" w:rsidRPr="00C524AA" w:rsidRDefault="002E05B9" w:rsidP="002E05B9">
      <w:pPr>
        <w:pStyle w:val="21"/>
        <w:ind w:firstLine="851"/>
        <w:rPr>
          <w:sz w:val="22"/>
          <w:szCs w:val="22"/>
        </w:rPr>
      </w:pPr>
      <w:r w:rsidRPr="00C524AA">
        <w:rPr>
          <w:spacing w:val="2"/>
          <w:sz w:val="22"/>
          <w:szCs w:val="22"/>
        </w:rPr>
        <w:t xml:space="preserve">электронные образовательные ресурсы по предметным </w:t>
      </w:r>
      <w:r w:rsidRPr="00C524AA">
        <w:rPr>
          <w:sz w:val="22"/>
          <w:szCs w:val="22"/>
        </w:rPr>
        <w:t>областям.</w:t>
      </w:r>
    </w:p>
    <w:p w14:paraId="0A43441A" w14:textId="77777777" w:rsidR="002E05B9" w:rsidRPr="00C524AA" w:rsidRDefault="002E05B9" w:rsidP="002E05B9">
      <w:pPr>
        <w:pStyle w:val="af6"/>
        <w:spacing w:line="360" w:lineRule="auto"/>
        <w:ind w:firstLine="851"/>
        <w:rPr>
          <w:rFonts w:ascii="Times New Roman" w:hAnsi="Times New Roman"/>
          <w:color w:val="auto"/>
          <w:sz w:val="22"/>
          <w:szCs w:val="22"/>
        </w:rPr>
      </w:pPr>
      <w:r w:rsidRPr="00EE68DD">
        <w:rPr>
          <w:rFonts w:ascii="Times New Roman" w:hAnsi="Times New Roman"/>
          <w:b/>
          <w:color w:val="auto"/>
          <w:sz w:val="22"/>
          <w:szCs w:val="22"/>
        </w:rPr>
        <w:lastRenderedPageBreak/>
        <w:t>Оценка материально­технических условий</w:t>
      </w:r>
      <w:r w:rsidRPr="00C524AA">
        <w:rPr>
          <w:rFonts w:ascii="Times New Roman" w:hAnsi="Times New Roman"/>
          <w:color w:val="auto"/>
          <w:sz w:val="22"/>
          <w:szCs w:val="22"/>
        </w:rPr>
        <w:t xml:space="preserve"> реализации ос</w:t>
      </w:r>
      <w:r w:rsidRPr="00C524AA">
        <w:rPr>
          <w:rFonts w:ascii="Times New Roman" w:hAnsi="Times New Roman"/>
          <w:color w:val="auto"/>
          <w:spacing w:val="2"/>
          <w:sz w:val="22"/>
          <w:szCs w:val="22"/>
        </w:rPr>
        <w:t xml:space="preserve">новной образовательной программы в образовательной организации </w:t>
      </w:r>
      <w:r w:rsidRPr="00C524AA">
        <w:rPr>
          <w:rFonts w:ascii="Times New Roman" w:hAnsi="Times New Roman"/>
          <w:color w:val="auto"/>
          <w:sz w:val="22"/>
          <w:szCs w:val="22"/>
        </w:rPr>
        <w:t>может быть осуществлена по следующей форме:</w:t>
      </w:r>
    </w:p>
    <w:p w14:paraId="519861FA" w14:textId="77777777" w:rsidR="002E05B9" w:rsidRPr="00C524AA" w:rsidRDefault="002E05B9" w:rsidP="002E05B9">
      <w:pPr>
        <w:pStyle w:val="afb"/>
        <w:spacing w:before="0" w:line="360" w:lineRule="auto"/>
        <w:jc w:val="both"/>
        <w:rPr>
          <w:rFonts w:ascii="Times New Roman" w:hAnsi="Times New Roman"/>
          <w:color w:val="auto"/>
          <w:sz w:val="22"/>
          <w:szCs w:val="22"/>
        </w:rPr>
      </w:pPr>
    </w:p>
    <w:tbl>
      <w:tblPr>
        <w:tblW w:w="9498" w:type="dxa"/>
        <w:tblInd w:w="85" w:type="dxa"/>
        <w:tblLayout w:type="fixed"/>
        <w:tblCellMar>
          <w:left w:w="0" w:type="dxa"/>
          <w:right w:w="0" w:type="dxa"/>
        </w:tblCellMar>
        <w:tblLook w:val="0000" w:firstRow="0" w:lastRow="0" w:firstColumn="0" w:lastColumn="0" w:noHBand="0" w:noVBand="0"/>
      </w:tblPr>
      <w:tblGrid>
        <w:gridCol w:w="2552"/>
        <w:gridCol w:w="5528"/>
        <w:gridCol w:w="1418"/>
      </w:tblGrid>
      <w:tr w:rsidR="002E05B9" w:rsidRPr="00C524AA" w14:paraId="6C7FEC32" w14:textId="77777777" w:rsidTr="00C524AA">
        <w:trPr>
          <w:trHeight w:val="60"/>
          <w:tblHeader/>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14:paraId="5DF38710" w14:textId="77777777" w:rsidR="002E05B9" w:rsidRPr="00C524AA" w:rsidRDefault="002E05B9" w:rsidP="009A2128">
            <w:pPr>
              <w:pStyle w:val="af9"/>
              <w:spacing w:line="240" w:lineRule="auto"/>
              <w:jc w:val="both"/>
              <w:rPr>
                <w:rFonts w:ascii="Times New Roman" w:hAnsi="Times New Roman"/>
                <w:color w:val="auto"/>
                <w:sz w:val="22"/>
                <w:szCs w:val="22"/>
              </w:rPr>
            </w:pPr>
            <w:r w:rsidRPr="00C524AA">
              <w:rPr>
                <w:rFonts w:ascii="Times New Roman" w:hAnsi="Times New Roman"/>
                <w:color w:val="auto"/>
                <w:sz w:val="22"/>
                <w:szCs w:val="22"/>
              </w:rPr>
              <w:t>Компоненты</w:t>
            </w:r>
            <w:r w:rsidRPr="00C524AA">
              <w:rPr>
                <w:rFonts w:ascii="Times New Roman" w:hAnsi="Times New Roman"/>
                <w:color w:val="auto"/>
                <w:sz w:val="22"/>
                <w:szCs w:val="22"/>
              </w:rPr>
              <w:br/>
              <w:t>оснащения</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14:paraId="62916972" w14:textId="77777777" w:rsidR="002E05B9" w:rsidRPr="00C524AA" w:rsidRDefault="002E05B9" w:rsidP="009A2128">
            <w:pPr>
              <w:pStyle w:val="af9"/>
              <w:spacing w:line="240" w:lineRule="auto"/>
              <w:jc w:val="both"/>
              <w:rPr>
                <w:rFonts w:ascii="Times New Roman" w:hAnsi="Times New Roman"/>
                <w:color w:val="auto"/>
                <w:sz w:val="22"/>
                <w:szCs w:val="22"/>
              </w:rPr>
            </w:pPr>
            <w:r w:rsidRPr="00C524AA">
              <w:rPr>
                <w:rFonts w:ascii="Times New Roman" w:hAnsi="Times New Roman"/>
                <w:color w:val="auto"/>
                <w:sz w:val="22"/>
                <w:szCs w:val="22"/>
              </w:rPr>
              <w:t>Необходимое оборудование</w:t>
            </w:r>
            <w:r w:rsidRPr="00C524AA">
              <w:rPr>
                <w:rFonts w:ascii="Times New Roman" w:hAnsi="Times New Roman"/>
                <w:color w:val="auto"/>
                <w:sz w:val="22"/>
                <w:szCs w:val="22"/>
              </w:rPr>
              <w:br/>
              <w:t>и оснащение</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14:paraId="7F87252F" w14:textId="77777777" w:rsidR="002E05B9" w:rsidRPr="00C524AA" w:rsidRDefault="002E05B9" w:rsidP="009A2128">
            <w:pPr>
              <w:pStyle w:val="af9"/>
              <w:spacing w:line="240" w:lineRule="auto"/>
              <w:jc w:val="both"/>
              <w:rPr>
                <w:rFonts w:ascii="Times New Roman" w:hAnsi="Times New Roman"/>
                <w:color w:val="auto"/>
                <w:sz w:val="22"/>
                <w:szCs w:val="22"/>
              </w:rPr>
            </w:pPr>
            <w:r w:rsidRPr="00C524AA">
              <w:rPr>
                <w:rFonts w:ascii="Times New Roman" w:hAnsi="Times New Roman"/>
                <w:color w:val="auto"/>
                <w:sz w:val="22"/>
                <w:szCs w:val="22"/>
              </w:rPr>
              <w:t>Необходимо/</w:t>
            </w:r>
          </w:p>
          <w:p w14:paraId="7EAA760E" w14:textId="77777777" w:rsidR="002E05B9" w:rsidRPr="00C524AA" w:rsidRDefault="002E05B9" w:rsidP="009A2128">
            <w:pPr>
              <w:pStyle w:val="af9"/>
              <w:spacing w:line="240" w:lineRule="auto"/>
              <w:jc w:val="both"/>
              <w:rPr>
                <w:rFonts w:ascii="Times New Roman" w:hAnsi="Times New Roman"/>
                <w:color w:val="auto"/>
                <w:sz w:val="22"/>
                <w:szCs w:val="22"/>
              </w:rPr>
            </w:pPr>
            <w:r w:rsidRPr="00C524AA">
              <w:rPr>
                <w:rFonts w:ascii="Times New Roman" w:hAnsi="Times New Roman"/>
                <w:color w:val="auto"/>
                <w:sz w:val="22"/>
                <w:szCs w:val="22"/>
              </w:rPr>
              <w:t>имеется</w:t>
            </w:r>
            <w:r w:rsidRPr="00C524AA">
              <w:rPr>
                <w:rFonts w:ascii="Times New Roman" w:hAnsi="Times New Roman"/>
                <w:color w:val="auto"/>
                <w:sz w:val="22"/>
                <w:szCs w:val="22"/>
              </w:rPr>
              <w:br/>
              <w:t>в наличии</w:t>
            </w:r>
          </w:p>
        </w:tc>
      </w:tr>
      <w:tr w:rsidR="002E05B9" w:rsidRPr="00C524AA" w14:paraId="1D270AA6" w14:textId="77777777" w:rsidTr="00C524AA">
        <w:trPr>
          <w:trHeight w:val="6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29536C6" w14:textId="77777777" w:rsidR="002E05B9" w:rsidRPr="00C524AA" w:rsidRDefault="002E05B9" w:rsidP="009A2128">
            <w:pPr>
              <w:pStyle w:val="af8"/>
              <w:spacing w:line="240" w:lineRule="auto"/>
              <w:jc w:val="both"/>
              <w:rPr>
                <w:rFonts w:ascii="Times New Roman" w:hAnsi="Times New Roman"/>
                <w:color w:val="auto"/>
                <w:sz w:val="22"/>
                <w:szCs w:val="22"/>
              </w:rPr>
            </w:pPr>
            <w:r w:rsidRPr="00C524AA">
              <w:rPr>
                <w:rFonts w:ascii="Times New Roman" w:hAnsi="Times New Roman"/>
                <w:color w:val="auto"/>
                <w:sz w:val="22"/>
                <w:szCs w:val="22"/>
              </w:rPr>
              <w:t>1.</w:t>
            </w:r>
            <w:r w:rsidRPr="00C524AA">
              <w:rPr>
                <w:rFonts w:ascii="Times New Roman" w:hAnsi="Times New Roman"/>
                <w:color w:val="auto"/>
                <w:sz w:val="22"/>
                <w:szCs w:val="22"/>
              </w:rPr>
              <w:t> </w:t>
            </w:r>
            <w:r w:rsidRPr="00C524AA">
              <w:rPr>
                <w:rFonts w:ascii="Times New Roman" w:hAnsi="Times New Roman"/>
                <w:color w:val="auto"/>
                <w:sz w:val="22"/>
                <w:szCs w:val="22"/>
              </w:rPr>
              <w:t>Компоненты оснащения учебного кабинета начальной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163001B" w14:textId="77777777" w:rsidR="002E05B9" w:rsidRPr="00C524AA" w:rsidRDefault="002E05B9" w:rsidP="009A2128">
            <w:pPr>
              <w:pStyle w:val="af8"/>
              <w:spacing w:line="240" w:lineRule="auto"/>
              <w:jc w:val="both"/>
              <w:rPr>
                <w:rFonts w:ascii="Times New Roman" w:hAnsi="Times New Roman"/>
                <w:color w:val="auto"/>
                <w:sz w:val="22"/>
                <w:szCs w:val="22"/>
              </w:rPr>
            </w:pPr>
            <w:r w:rsidRPr="00C524AA">
              <w:rPr>
                <w:rFonts w:ascii="Times New Roman" w:hAnsi="Times New Roman"/>
                <w:color w:val="auto"/>
                <w:sz w:val="22"/>
                <w:szCs w:val="22"/>
              </w:rPr>
              <w:t>1.1.</w:t>
            </w:r>
            <w:r w:rsidRPr="00C524AA">
              <w:rPr>
                <w:rFonts w:ascii="Times New Roman" w:hAnsi="Times New Roman"/>
                <w:color w:val="auto"/>
                <w:sz w:val="22"/>
                <w:szCs w:val="22"/>
              </w:rPr>
              <w:t> </w:t>
            </w:r>
            <w:r w:rsidRPr="00C524AA">
              <w:rPr>
                <w:rFonts w:ascii="Times New Roman" w:hAnsi="Times New Roman"/>
                <w:color w:val="auto"/>
                <w:sz w:val="22"/>
                <w:szCs w:val="22"/>
              </w:rPr>
              <w:t>Нормативные документы, программно­методическое обеспечение, локальные акты: ...</w:t>
            </w:r>
          </w:p>
          <w:p w14:paraId="3E07CBCD" w14:textId="77777777" w:rsidR="002E05B9" w:rsidRPr="00C524AA" w:rsidRDefault="002E05B9" w:rsidP="009A2128">
            <w:pPr>
              <w:pStyle w:val="af8"/>
              <w:spacing w:line="240" w:lineRule="auto"/>
              <w:jc w:val="both"/>
              <w:rPr>
                <w:rFonts w:ascii="Times New Roman" w:hAnsi="Times New Roman"/>
                <w:color w:val="auto"/>
                <w:sz w:val="22"/>
                <w:szCs w:val="22"/>
              </w:rPr>
            </w:pPr>
            <w:r w:rsidRPr="00C524AA">
              <w:rPr>
                <w:rFonts w:ascii="Times New Roman" w:hAnsi="Times New Roman"/>
                <w:color w:val="auto"/>
                <w:sz w:val="22"/>
                <w:szCs w:val="22"/>
              </w:rPr>
              <w:t>1.2.</w:t>
            </w:r>
            <w:r w:rsidRPr="00C524AA">
              <w:rPr>
                <w:rFonts w:ascii="Times New Roman" w:hAnsi="Times New Roman"/>
                <w:color w:val="auto"/>
                <w:sz w:val="22"/>
                <w:szCs w:val="22"/>
              </w:rPr>
              <w:t> </w:t>
            </w:r>
            <w:r w:rsidRPr="00C524AA">
              <w:rPr>
                <w:rFonts w:ascii="Times New Roman" w:hAnsi="Times New Roman"/>
                <w:color w:val="auto"/>
                <w:sz w:val="22"/>
                <w:szCs w:val="22"/>
              </w:rPr>
              <w:t>Учебно­методические материалы:</w:t>
            </w:r>
          </w:p>
          <w:p w14:paraId="4C224699" w14:textId="77777777" w:rsidR="002E05B9" w:rsidRPr="00C524AA" w:rsidRDefault="002E05B9" w:rsidP="009A2128">
            <w:pPr>
              <w:pStyle w:val="af8"/>
              <w:spacing w:line="240" w:lineRule="auto"/>
              <w:jc w:val="both"/>
              <w:rPr>
                <w:rFonts w:ascii="Times New Roman" w:hAnsi="Times New Roman"/>
                <w:color w:val="auto"/>
                <w:sz w:val="22"/>
                <w:szCs w:val="22"/>
              </w:rPr>
            </w:pPr>
            <w:r w:rsidRPr="00C524AA">
              <w:rPr>
                <w:rFonts w:ascii="Times New Roman" w:hAnsi="Times New Roman"/>
                <w:color w:val="auto"/>
                <w:sz w:val="22"/>
                <w:szCs w:val="22"/>
              </w:rPr>
              <w:t>1.2.1.</w:t>
            </w:r>
            <w:r w:rsidRPr="00C524AA">
              <w:rPr>
                <w:rFonts w:ascii="Times New Roman" w:hAnsi="Times New Roman"/>
                <w:color w:val="auto"/>
                <w:sz w:val="22"/>
                <w:szCs w:val="22"/>
              </w:rPr>
              <w:t> </w:t>
            </w:r>
            <w:r w:rsidRPr="00C524AA">
              <w:rPr>
                <w:rFonts w:ascii="Times New Roman" w:hAnsi="Times New Roman"/>
                <w:color w:val="auto"/>
                <w:sz w:val="22"/>
                <w:szCs w:val="22"/>
              </w:rPr>
              <w:t>УМК…</w:t>
            </w:r>
          </w:p>
          <w:p w14:paraId="59FB2E3A" w14:textId="77777777" w:rsidR="002E05B9" w:rsidRPr="00C524AA" w:rsidRDefault="002E05B9" w:rsidP="009A2128">
            <w:pPr>
              <w:pStyle w:val="af8"/>
              <w:spacing w:line="240" w:lineRule="auto"/>
              <w:jc w:val="both"/>
              <w:rPr>
                <w:rFonts w:ascii="Times New Roman" w:hAnsi="Times New Roman"/>
                <w:color w:val="auto"/>
                <w:sz w:val="22"/>
                <w:szCs w:val="22"/>
              </w:rPr>
            </w:pPr>
            <w:r w:rsidRPr="00C524AA">
              <w:rPr>
                <w:rFonts w:ascii="Times New Roman" w:hAnsi="Times New Roman"/>
                <w:color w:val="auto"/>
                <w:sz w:val="22"/>
                <w:szCs w:val="22"/>
              </w:rPr>
              <w:t>1.2.2.</w:t>
            </w:r>
            <w:r w:rsidRPr="00C524AA">
              <w:rPr>
                <w:rFonts w:ascii="Times New Roman" w:hAnsi="Times New Roman"/>
                <w:color w:val="auto"/>
                <w:sz w:val="22"/>
                <w:szCs w:val="22"/>
              </w:rPr>
              <w:t> </w:t>
            </w:r>
            <w:r w:rsidRPr="00C524AA">
              <w:rPr>
                <w:rFonts w:ascii="Times New Roman" w:hAnsi="Times New Roman"/>
                <w:color w:val="auto"/>
                <w:sz w:val="22"/>
                <w:szCs w:val="22"/>
              </w:rPr>
              <w:t>Дидактические и раздаточные материалы: …</w:t>
            </w:r>
          </w:p>
          <w:p w14:paraId="14294E53" w14:textId="77777777" w:rsidR="002E05B9" w:rsidRPr="00C524AA" w:rsidRDefault="002E05B9" w:rsidP="009A2128">
            <w:pPr>
              <w:pStyle w:val="af8"/>
              <w:spacing w:line="240" w:lineRule="auto"/>
              <w:jc w:val="both"/>
              <w:rPr>
                <w:rFonts w:ascii="Times New Roman" w:hAnsi="Times New Roman"/>
                <w:color w:val="auto"/>
                <w:sz w:val="22"/>
                <w:szCs w:val="22"/>
              </w:rPr>
            </w:pPr>
            <w:r w:rsidRPr="00C524AA">
              <w:rPr>
                <w:rFonts w:ascii="Times New Roman" w:hAnsi="Times New Roman"/>
                <w:color w:val="auto"/>
                <w:sz w:val="22"/>
                <w:szCs w:val="22"/>
              </w:rPr>
              <w:t>1.2.3.</w:t>
            </w:r>
            <w:r w:rsidRPr="00C524AA">
              <w:rPr>
                <w:rFonts w:ascii="Times New Roman" w:hAnsi="Times New Roman"/>
                <w:color w:val="auto"/>
                <w:sz w:val="22"/>
                <w:szCs w:val="22"/>
              </w:rPr>
              <w:t> </w:t>
            </w:r>
            <w:r w:rsidRPr="00C524AA">
              <w:rPr>
                <w:rFonts w:ascii="Times New Roman" w:hAnsi="Times New Roman"/>
                <w:color w:val="auto"/>
                <w:sz w:val="22"/>
                <w:szCs w:val="22"/>
              </w:rPr>
              <w:t>Аудиозаписи, слайды по содержанию учебного предмета, ЭОР: …</w:t>
            </w:r>
          </w:p>
          <w:p w14:paraId="0FAE852C" w14:textId="77777777" w:rsidR="002E05B9" w:rsidRPr="00C524AA" w:rsidRDefault="002E05B9" w:rsidP="009A2128">
            <w:pPr>
              <w:pStyle w:val="af8"/>
              <w:spacing w:line="240" w:lineRule="auto"/>
              <w:jc w:val="both"/>
              <w:rPr>
                <w:rFonts w:ascii="Times New Roman" w:hAnsi="Times New Roman"/>
                <w:color w:val="auto"/>
                <w:sz w:val="22"/>
                <w:szCs w:val="22"/>
              </w:rPr>
            </w:pPr>
            <w:r w:rsidRPr="00C524AA">
              <w:rPr>
                <w:rFonts w:ascii="Times New Roman" w:hAnsi="Times New Roman"/>
                <w:color w:val="auto"/>
                <w:sz w:val="22"/>
                <w:szCs w:val="22"/>
              </w:rPr>
              <w:t>1.2.4.</w:t>
            </w:r>
            <w:r w:rsidRPr="00C524AA">
              <w:rPr>
                <w:rFonts w:ascii="Times New Roman" w:hAnsi="Times New Roman"/>
                <w:color w:val="auto"/>
                <w:sz w:val="22"/>
                <w:szCs w:val="22"/>
              </w:rPr>
              <w:t> </w:t>
            </w:r>
            <w:r w:rsidRPr="00C524AA">
              <w:rPr>
                <w:rFonts w:ascii="Times New Roman" w:hAnsi="Times New Roman"/>
                <w:color w:val="auto"/>
                <w:sz w:val="22"/>
                <w:szCs w:val="22"/>
              </w:rPr>
              <w:t>Традиционные и инновационные средства обучения,</w:t>
            </w:r>
            <w:r w:rsidRPr="00C524AA">
              <w:rPr>
                <w:rFonts w:ascii="Times New Roman" w:hAnsi="Times New Roman"/>
                <w:color w:val="auto"/>
                <w:sz w:val="22"/>
                <w:szCs w:val="22"/>
              </w:rPr>
              <w:br/>
              <w:t>компьютерные, информационно­коммуникационные средства: ...</w:t>
            </w:r>
          </w:p>
          <w:p w14:paraId="3537933F" w14:textId="77777777" w:rsidR="002E05B9" w:rsidRPr="00C524AA" w:rsidRDefault="002E05B9" w:rsidP="009A2128">
            <w:pPr>
              <w:pStyle w:val="af8"/>
              <w:spacing w:line="240" w:lineRule="auto"/>
              <w:jc w:val="both"/>
              <w:rPr>
                <w:rFonts w:ascii="Times New Roman" w:hAnsi="Times New Roman"/>
                <w:color w:val="auto"/>
                <w:sz w:val="22"/>
                <w:szCs w:val="22"/>
              </w:rPr>
            </w:pPr>
            <w:r w:rsidRPr="00C524AA">
              <w:rPr>
                <w:rFonts w:ascii="Times New Roman" w:hAnsi="Times New Roman"/>
                <w:color w:val="auto"/>
                <w:sz w:val="22"/>
                <w:szCs w:val="22"/>
              </w:rPr>
              <w:t>1.2.5.</w:t>
            </w:r>
            <w:r w:rsidRPr="00C524AA">
              <w:rPr>
                <w:rFonts w:ascii="Times New Roman" w:hAnsi="Times New Roman"/>
                <w:color w:val="auto"/>
                <w:sz w:val="22"/>
                <w:szCs w:val="22"/>
              </w:rPr>
              <w:t> </w:t>
            </w:r>
            <w:r w:rsidRPr="00C524AA">
              <w:rPr>
                <w:rFonts w:ascii="Times New Roman" w:hAnsi="Times New Roman"/>
                <w:color w:val="auto"/>
                <w:sz w:val="22"/>
                <w:szCs w:val="22"/>
              </w:rPr>
              <w:t>Учебно­практическое</w:t>
            </w:r>
            <w:r w:rsidRPr="00C524AA">
              <w:rPr>
                <w:rFonts w:ascii="Times New Roman" w:hAnsi="Times New Roman"/>
                <w:color w:val="auto"/>
                <w:sz w:val="22"/>
                <w:szCs w:val="22"/>
              </w:rPr>
              <w:br/>
              <w:t>оборудование: ...</w:t>
            </w:r>
          </w:p>
          <w:p w14:paraId="30189C73" w14:textId="77777777" w:rsidR="002E05B9" w:rsidRPr="00C524AA" w:rsidRDefault="002E05B9" w:rsidP="009A2128">
            <w:pPr>
              <w:pStyle w:val="af8"/>
              <w:spacing w:line="240" w:lineRule="auto"/>
              <w:jc w:val="both"/>
              <w:rPr>
                <w:rFonts w:ascii="Times New Roman" w:hAnsi="Times New Roman"/>
                <w:color w:val="auto"/>
                <w:sz w:val="22"/>
                <w:szCs w:val="22"/>
              </w:rPr>
            </w:pPr>
            <w:r w:rsidRPr="00C524AA">
              <w:rPr>
                <w:rFonts w:ascii="Times New Roman" w:hAnsi="Times New Roman"/>
                <w:color w:val="auto"/>
                <w:sz w:val="22"/>
                <w:szCs w:val="22"/>
              </w:rPr>
              <w:t>1.2.6.</w:t>
            </w:r>
            <w:r w:rsidRPr="00C524AA">
              <w:rPr>
                <w:rFonts w:ascii="Times New Roman" w:hAnsi="Times New Roman"/>
                <w:color w:val="auto"/>
                <w:sz w:val="22"/>
                <w:szCs w:val="22"/>
              </w:rPr>
              <w:t> </w:t>
            </w:r>
            <w:r w:rsidRPr="00C524AA">
              <w:rPr>
                <w:rFonts w:ascii="Times New Roman" w:hAnsi="Times New Roman"/>
                <w:color w:val="auto"/>
                <w:sz w:val="22"/>
                <w:szCs w:val="22"/>
              </w:rPr>
              <w:t>Игры и игрушки: …</w:t>
            </w:r>
          </w:p>
          <w:p w14:paraId="3B36A2F9" w14:textId="77777777" w:rsidR="002E05B9" w:rsidRPr="00C524AA" w:rsidRDefault="002E05B9" w:rsidP="009A2128">
            <w:pPr>
              <w:pStyle w:val="af8"/>
              <w:spacing w:line="240" w:lineRule="auto"/>
              <w:jc w:val="both"/>
              <w:rPr>
                <w:rFonts w:ascii="Times New Roman" w:hAnsi="Times New Roman"/>
                <w:color w:val="auto"/>
                <w:sz w:val="22"/>
                <w:szCs w:val="22"/>
              </w:rPr>
            </w:pPr>
            <w:r w:rsidRPr="00C524AA">
              <w:rPr>
                <w:rFonts w:ascii="Times New Roman" w:hAnsi="Times New Roman"/>
                <w:color w:val="auto"/>
                <w:sz w:val="22"/>
                <w:szCs w:val="22"/>
              </w:rPr>
              <w:t>1.2.7.</w:t>
            </w:r>
            <w:r w:rsidRPr="00C524AA">
              <w:rPr>
                <w:rFonts w:ascii="Times New Roman" w:hAnsi="Times New Roman"/>
                <w:color w:val="auto"/>
                <w:sz w:val="22"/>
                <w:szCs w:val="22"/>
              </w:rPr>
              <w:t> </w:t>
            </w:r>
            <w:r w:rsidRPr="00C524AA">
              <w:rPr>
                <w:rFonts w:ascii="Times New Roman" w:hAnsi="Times New Roman"/>
                <w:color w:val="auto"/>
                <w:sz w:val="22"/>
                <w:szCs w:val="22"/>
              </w:rPr>
              <w:t>Оборудование (мебель): ...</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A16F0F7" w14:textId="77777777" w:rsidR="002E05B9" w:rsidRPr="00C524AA" w:rsidRDefault="002E05B9" w:rsidP="009A2128">
            <w:pPr>
              <w:pStyle w:val="NoParagraphStyle"/>
              <w:spacing w:line="240" w:lineRule="auto"/>
              <w:jc w:val="both"/>
              <w:textAlignment w:val="auto"/>
              <w:rPr>
                <w:rFonts w:ascii="Times New Roman" w:hAnsi="Times New Roman" w:cs="Times New Roman"/>
                <w:color w:val="auto"/>
                <w:sz w:val="22"/>
                <w:szCs w:val="22"/>
                <w:lang w:val="ru-RU"/>
              </w:rPr>
            </w:pPr>
          </w:p>
        </w:tc>
      </w:tr>
      <w:tr w:rsidR="002E05B9" w:rsidRPr="00C524AA" w14:paraId="7E0DA16B" w14:textId="77777777" w:rsidTr="00C524AA">
        <w:trPr>
          <w:trHeight w:val="1470"/>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DD050C0" w14:textId="77777777" w:rsidR="002E05B9" w:rsidRPr="00C524AA" w:rsidRDefault="002E05B9" w:rsidP="009A2128">
            <w:pPr>
              <w:pStyle w:val="af8"/>
              <w:spacing w:line="240" w:lineRule="auto"/>
              <w:jc w:val="both"/>
              <w:rPr>
                <w:rFonts w:ascii="Times New Roman" w:hAnsi="Times New Roman"/>
                <w:color w:val="auto"/>
                <w:sz w:val="22"/>
                <w:szCs w:val="22"/>
              </w:rPr>
            </w:pPr>
            <w:r w:rsidRPr="00C524AA">
              <w:rPr>
                <w:rFonts w:ascii="Times New Roman" w:hAnsi="Times New Roman"/>
                <w:color w:val="auto"/>
                <w:sz w:val="22"/>
                <w:szCs w:val="22"/>
              </w:rPr>
              <w:t>2.</w:t>
            </w:r>
            <w:r w:rsidRPr="00C524AA">
              <w:rPr>
                <w:rFonts w:ascii="Times New Roman" w:hAnsi="Times New Roman"/>
                <w:color w:val="auto"/>
                <w:sz w:val="22"/>
                <w:szCs w:val="22"/>
              </w:rPr>
              <w:t> </w:t>
            </w:r>
            <w:r w:rsidRPr="00C524AA">
              <w:rPr>
                <w:rFonts w:ascii="Times New Roman" w:hAnsi="Times New Roman"/>
                <w:color w:val="auto"/>
                <w:sz w:val="22"/>
                <w:szCs w:val="22"/>
              </w:rPr>
              <w:t>Компоненты оснащения методического кабинета начальной школы</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BB6DCC5" w14:textId="77777777" w:rsidR="002E05B9" w:rsidRPr="00C524AA" w:rsidRDefault="002E05B9" w:rsidP="009A2128">
            <w:pPr>
              <w:pStyle w:val="af8"/>
              <w:spacing w:line="240" w:lineRule="auto"/>
              <w:jc w:val="both"/>
              <w:rPr>
                <w:rFonts w:ascii="Times New Roman" w:hAnsi="Times New Roman"/>
                <w:color w:val="auto"/>
                <w:sz w:val="22"/>
                <w:szCs w:val="22"/>
              </w:rPr>
            </w:pPr>
            <w:r w:rsidRPr="00C524AA">
              <w:rPr>
                <w:rFonts w:ascii="Times New Roman" w:hAnsi="Times New Roman"/>
                <w:color w:val="auto"/>
                <w:sz w:val="22"/>
                <w:szCs w:val="22"/>
              </w:rPr>
              <w:t>2.1.</w:t>
            </w:r>
            <w:r w:rsidRPr="00C524AA">
              <w:rPr>
                <w:rFonts w:ascii="Times New Roman" w:hAnsi="Times New Roman"/>
                <w:color w:val="auto"/>
                <w:sz w:val="22"/>
                <w:szCs w:val="22"/>
              </w:rPr>
              <w:t> </w:t>
            </w:r>
            <w:r w:rsidRPr="00C524AA">
              <w:rPr>
                <w:rFonts w:ascii="Times New Roman" w:hAnsi="Times New Roman"/>
                <w:color w:val="auto"/>
                <w:sz w:val="22"/>
                <w:szCs w:val="22"/>
              </w:rPr>
              <w:t>Нормативные документы</w:t>
            </w:r>
            <w:r w:rsidRPr="00C524AA">
              <w:rPr>
                <w:rFonts w:ascii="Times New Roman" w:hAnsi="Times New Roman"/>
                <w:color w:val="auto"/>
                <w:sz w:val="22"/>
                <w:szCs w:val="22"/>
              </w:rPr>
              <w:br/>
              <w:t xml:space="preserve"> федерального, регионального</w:t>
            </w:r>
            <w:r w:rsidRPr="00C524AA">
              <w:rPr>
                <w:rFonts w:ascii="Times New Roman" w:hAnsi="Times New Roman"/>
                <w:color w:val="auto"/>
                <w:sz w:val="22"/>
                <w:szCs w:val="22"/>
              </w:rPr>
              <w:br/>
              <w:t xml:space="preserve"> и муниципального уровней,</w:t>
            </w:r>
            <w:r w:rsidRPr="00C524AA">
              <w:rPr>
                <w:rFonts w:ascii="Times New Roman" w:hAnsi="Times New Roman"/>
                <w:color w:val="auto"/>
                <w:sz w:val="22"/>
                <w:szCs w:val="22"/>
              </w:rPr>
              <w:br/>
              <w:t xml:space="preserve"> локальные акты:...</w:t>
            </w:r>
          </w:p>
          <w:p w14:paraId="714057B1" w14:textId="77777777" w:rsidR="002E05B9" w:rsidRPr="00C524AA" w:rsidRDefault="002E05B9" w:rsidP="009A2128">
            <w:pPr>
              <w:pStyle w:val="af8"/>
              <w:spacing w:line="240" w:lineRule="auto"/>
              <w:jc w:val="both"/>
              <w:rPr>
                <w:rFonts w:ascii="Times New Roman" w:hAnsi="Times New Roman"/>
                <w:color w:val="auto"/>
                <w:sz w:val="22"/>
                <w:szCs w:val="22"/>
              </w:rPr>
            </w:pPr>
            <w:r w:rsidRPr="00C524AA">
              <w:rPr>
                <w:rFonts w:ascii="Times New Roman" w:hAnsi="Times New Roman"/>
                <w:color w:val="auto"/>
                <w:sz w:val="22"/>
                <w:szCs w:val="22"/>
              </w:rPr>
              <w:t>2.2.</w:t>
            </w:r>
            <w:r w:rsidRPr="00C524AA">
              <w:rPr>
                <w:rFonts w:ascii="Times New Roman" w:hAnsi="Times New Roman"/>
                <w:color w:val="auto"/>
                <w:sz w:val="22"/>
                <w:szCs w:val="22"/>
              </w:rPr>
              <w:t> </w:t>
            </w:r>
            <w:r w:rsidRPr="00C524AA">
              <w:rPr>
                <w:rFonts w:ascii="Times New Roman" w:hAnsi="Times New Roman"/>
                <w:color w:val="auto"/>
                <w:sz w:val="22"/>
                <w:szCs w:val="22"/>
              </w:rPr>
              <w:t>Документация ОУ.</w:t>
            </w:r>
          </w:p>
          <w:p w14:paraId="4C71113E" w14:textId="77777777" w:rsidR="002E05B9" w:rsidRPr="00C524AA" w:rsidRDefault="002E05B9" w:rsidP="009A2128">
            <w:pPr>
              <w:pStyle w:val="af8"/>
              <w:spacing w:line="240" w:lineRule="auto"/>
              <w:jc w:val="both"/>
              <w:rPr>
                <w:rFonts w:ascii="Times New Roman" w:hAnsi="Times New Roman"/>
                <w:color w:val="auto"/>
                <w:sz w:val="22"/>
                <w:szCs w:val="22"/>
              </w:rPr>
            </w:pPr>
            <w:r w:rsidRPr="00C524AA">
              <w:rPr>
                <w:rFonts w:ascii="Times New Roman" w:hAnsi="Times New Roman"/>
                <w:color w:val="auto"/>
                <w:sz w:val="22"/>
                <w:szCs w:val="22"/>
              </w:rPr>
              <w:t>2.3.</w:t>
            </w:r>
            <w:r w:rsidRPr="00C524AA">
              <w:rPr>
                <w:rFonts w:ascii="Times New Roman" w:hAnsi="Times New Roman"/>
                <w:color w:val="auto"/>
                <w:sz w:val="22"/>
                <w:szCs w:val="22"/>
              </w:rPr>
              <w:t> </w:t>
            </w:r>
            <w:r w:rsidRPr="00C524AA">
              <w:rPr>
                <w:rFonts w:ascii="Times New Roman" w:hAnsi="Times New Roman"/>
                <w:color w:val="auto"/>
                <w:sz w:val="22"/>
                <w:szCs w:val="22"/>
              </w:rPr>
              <w:t>Комплекты диагностических материалов: …</w:t>
            </w:r>
          </w:p>
          <w:p w14:paraId="28AF5FC0" w14:textId="77777777" w:rsidR="002E05B9" w:rsidRPr="00C524AA" w:rsidRDefault="002E05B9" w:rsidP="009A2128">
            <w:pPr>
              <w:pStyle w:val="af8"/>
              <w:spacing w:line="240" w:lineRule="auto"/>
              <w:jc w:val="both"/>
              <w:rPr>
                <w:rFonts w:ascii="Times New Roman" w:hAnsi="Times New Roman"/>
                <w:color w:val="auto"/>
                <w:sz w:val="22"/>
                <w:szCs w:val="22"/>
              </w:rPr>
            </w:pPr>
            <w:r w:rsidRPr="00C524AA">
              <w:rPr>
                <w:rFonts w:ascii="Times New Roman" w:hAnsi="Times New Roman"/>
                <w:color w:val="auto"/>
                <w:sz w:val="22"/>
                <w:szCs w:val="22"/>
              </w:rPr>
              <w:t>2.4.</w:t>
            </w:r>
            <w:r w:rsidRPr="00C524AA">
              <w:rPr>
                <w:rFonts w:ascii="Times New Roman" w:hAnsi="Times New Roman"/>
                <w:color w:val="auto"/>
                <w:sz w:val="22"/>
                <w:szCs w:val="22"/>
              </w:rPr>
              <w:t> </w:t>
            </w:r>
            <w:r w:rsidRPr="00C524AA">
              <w:rPr>
                <w:rFonts w:ascii="Times New Roman" w:hAnsi="Times New Roman"/>
                <w:color w:val="auto"/>
                <w:sz w:val="22"/>
                <w:szCs w:val="22"/>
              </w:rPr>
              <w:t>Базы данных: …</w:t>
            </w:r>
          </w:p>
          <w:p w14:paraId="6AF915A0" w14:textId="77777777" w:rsidR="002E05B9" w:rsidRPr="00C524AA" w:rsidRDefault="002E05B9" w:rsidP="009A2128">
            <w:pPr>
              <w:pStyle w:val="af8"/>
              <w:spacing w:line="240" w:lineRule="auto"/>
              <w:jc w:val="both"/>
              <w:rPr>
                <w:rFonts w:ascii="Times New Roman" w:hAnsi="Times New Roman"/>
                <w:color w:val="auto"/>
                <w:sz w:val="22"/>
                <w:szCs w:val="22"/>
              </w:rPr>
            </w:pPr>
            <w:r w:rsidRPr="00C524AA">
              <w:rPr>
                <w:rFonts w:ascii="Times New Roman" w:hAnsi="Times New Roman"/>
                <w:color w:val="auto"/>
                <w:sz w:val="22"/>
                <w:szCs w:val="22"/>
              </w:rPr>
              <w:t>2.5.</w:t>
            </w:r>
            <w:r w:rsidRPr="00C524AA">
              <w:rPr>
                <w:rFonts w:ascii="Times New Roman" w:hAnsi="Times New Roman"/>
                <w:color w:val="auto"/>
                <w:sz w:val="22"/>
                <w:szCs w:val="22"/>
              </w:rPr>
              <w:t> </w:t>
            </w:r>
            <w:r w:rsidRPr="00C524AA">
              <w:rPr>
                <w:rFonts w:ascii="Times New Roman" w:hAnsi="Times New Roman"/>
                <w:color w:val="auto"/>
                <w:sz w:val="22"/>
                <w:szCs w:val="22"/>
              </w:rPr>
              <w:t>Материально­техническое оснащение: …</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0BF82E6" w14:textId="77777777" w:rsidR="002E05B9" w:rsidRPr="00C524AA" w:rsidRDefault="002E05B9" w:rsidP="009A2128">
            <w:pPr>
              <w:pStyle w:val="NoParagraphStyle"/>
              <w:spacing w:line="240" w:lineRule="auto"/>
              <w:jc w:val="both"/>
              <w:textAlignment w:val="auto"/>
              <w:rPr>
                <w:rFonts w:ascii="Times New Roman" w:hAnsi="Times New Roman" w:cs="Times New Roman"/>
                <w:color w:val="auto"/>
                <w:sz w:val="22"/>
                <w:szCs w:val="22"/>
                <w:lang w:val="ru-RU"/>
              </w:rPr>
            </w:pPr>
          </w:p>
        </w:tc>
      </w:tr>
      <w:tr w:rsidR="002E05B9" w:rsidRPr="00C524AA" w14:paraId="21E5AFAE" w14:textId="77777777" w:rsidTr="00C524AA">
        <w:trPr>
          <w:trHeight w:val="888"/>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BF68D6A" w14:textId="77777777" w:rsidR="002E05B9" w:rsidRPr="00C524AA" w:rsidRDefault="002E05B9" w:rsidP="009A2128">
            <w:pPr>
              <w:pStyle w:val="af8"/>
              <w:spacing w:line="240" w:lineRule="auto"/>
              <w:jc w:val="both"/>
              <w:rPr>
                <w:rFonts w:ascii="Times New Roman" w:hAnsi="Times New Roman"/>
                <w:color w:val="auto"/>
                <w:sz w:val="22"/>
                <w:szCs w:val="22"/>
              </w:rPr>
            </w:pPr>
            <w:r w:rsidRPr="00C524AA">
              <w:rPr>
                <w:rFonts w:ascii="Times New Roman" w:hAnsi="Times New Roman"/>
                <w:color w:val="auto"/>
                <w:sz w:val="22"/>
                <w:szCs w:val="22"/>
              </w:rPr>
              <w:t>3.</w:t>
            </w:r>
            <w:r w:rsidRPr="00C524AA">
              <w:rPr>
                <w:rFonts w:ascii="Times New Roman" w:hAnsi="Times New Roman"/>
                <w:color w:val="auto"/>
                <w:sz w:val="22"/>
                <w:szCs w:val="22"/>
              </w:rPr>
              <w:t> </w:t>
            </w:r>
            <w:r w:rsidRPr="00C524AA">
              <w:rPr>
                <w:rFonts w:ascii="Times New Roman" w:hAnsi="Times New Roman"/>
                <w:color w:val="auto"/>
                <w:sz w:val="22"/>
                <w:szCs w:val="22"/>
              </w:rPr>
              <w:t>Компоненты оснащения физкультурного зала: …</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14:paraId="6C9C0BF9" w14:textId="77777777" w:rsidR="002E05B9" w:rsidRPr="00C524AA" w:rsidRDefault="002E05B9" w:rsidP="009A2128">
            <w:pPr>
              <w:pStyle w:val="af8"/>
              <w:spacing w:line="240" w:lineRule="auto"/>
              <w:jc w:val="both"/>
              <w:rPr>
                <w:rFonts w:ascii="Times New Roman" w:hAnsi="Times New Roman"/>
                <w:color w:val="auto"/>
                <w:sz w:val="22"/>
                <w:szCs w:val="22"/>
              </w:rPr>
            </w:pPr>
            <w:r w:rsidRPr="00C524AA">
              <w:rPr>
                <w:rFonts w:ascii="Times New Roman" w:hAnsi="Times New Roman"/>
                <w:color w:val="auto"/>
                <w:sz w:val="22"/>
                <w:szCs w:val="22"/>
              </w:rPr>
              <w:t>…</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9844206" w14:textId="77777777" w:rsidR="002E05B9" w:rsidRPr="00C524AA" w:rsidRDefault="002E05B9" w:rsidP="009A2128">
            <w:pPr>
              <w:pStyle w:val="NoParagraphStyle"/>
              <w:spacing w:line="240" w:lineRule="auto"/>
              <w:jc w:val="both"/>
              <w:textAlignment w:val="auto"/>
              <w:rPr>
                <w:rFonts w:ascii="Times New Roman" w:hAnsi="Times New Roman" w:cs="Times New Roman"/>
                <w:color w:val="auto"/>
                <w:sz w:val="22"/>
                <w:szCs w:val="22"/>
                <w:lang w:val="ru-RU"/>
              </w:rPr>
            </w:pPr>
          </w:p>
        </w:tc>
      </w:tr>
      <w:tr w:rsidR="002E05B9" w:rsidRPr="00C524AA" w14:paraId="63251702" w14:textId="77777777" w:rsidTr="00C524AA">
        <w:trPr>
          <w:trHeight w:val="306"/>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03917557" w14:textId="77777777" w:rsidR="002E05B9" w:rsidRPr="00C524AA" w:rsidRDefault="002E05B9" w:rsidP="009A2128">
            <w:pPr>
              <w:pStyle w:val="af8"/>
              <w:spacing w:line="240" w:lineRule="auto"/>
              <w:jc w:val="both"/>
              <w:rPr>
                <w:rFonts w:ascii="Times New Roman" w:hAnsi="Times New Roman"/>
                <w:color w:val="auto"/>
                <w:sz w:val="22"/>
                <w:szCs w:val="22"/>
              </w:rPr>
            </w:pPr>
            <w:r w:rsidRPr="00C524AA">
              <w:rPr>
                <w:rFonts w:ascii="Times New Roman" w:hAnsi="Times New Roman"/>
                <w:color w:val="auto"/>
                <w:sz w:val="22"/>
                <w:szCs w:val="22"/>
              </w:rPr>
              <w:t>4.</w:t>
            </w:r>
            <w:r w:rsidRPr="00C524AA">
              <w:rPr>
                <w:rFonts w:ascii="Times New Roman" w:hAnsi="Times New Roman"/>
                <w:color w:val="auto"/>
                <w:sz w:val="22"/>
                <w:szCs w:val="22"/>
              </w:rPr>
              <w:t> </w:t>
            </w:r>
            <w:r w:rsidRPr="00C524AA">
              <w:rPr>
                <w:rFonts w:ascii="Times New Roman" w:hAnsi="Times New Roman"/>
                <w:color w:val="auto"/>
                <w:sz w:val="22"/>
                <w:szCs w:val="22"/>
              </w:rPr>
              <w:t>…</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14:paraId="7E4F36E2" w14:textId="77777777" w:rsidR="002E05B9" w:rsidRPr="00C524AA" w:rsidRDefault="002E05B9" w:rsidP="009A2128">
            <w:pPr>
              <w:pStyle w:val="af8"/>
              <w:spacing w:line="240" w:lineRule="auto"/>
              <w:jc w:val="both"/>
              <w:rPr>
                <w:rFonts w:ascii="Times New Roman" w:hAnsi="Times New Roman"/>
                <w:color w:val="auto"/>
                <w:sz w:val="22"/>
                <w:szCs w:val="22"/>
              </w:rPr>
            </w:pPr>
            <w:r w:rsidRPr="00C524AA">
              <w:rPr>
                <w:rFonts w:ascii="Times New Roman" w:hAnsi="Times New Roman"/>
                <w:color w:val="auto"/>
                <w:sz w:val="22"/>
                <w:szCs w:val="22"/>
              </w:rPr>
              <w:t>…</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FF989B7" w14:textId="77777777" w:rsidR="002E05B9" w:rsidRPr="00C524AA" w:rsidRDefault="002E05B9" w:rsidP="009A2128">
            <w:pPr>
              <w:pStyle w:val="NoParagraphStyle"/>
              <w:spacing w:line="240" w:lineRule="auto"/>
              <w:jc w:val="both"/>
              <w:textAlignment w:val="auto"/>
              <w:rPr>
                <w:rFonts w:ascii="Times New Roman" w:hAnsi="Times New Roman" w:cs="Times New Roman"/>
                <w:color w:val="auto"/>
                <w:sz w:val="22"/>
                <w:szCs w:val="22"/>
                <w:lang w:val="ru-RU"/>
              </w:rPr>
            </w:pPr>
          </w:p>
        </w:tc>
      </w:tr>
      <w:tr w:rsidR="002E05B9" w:rsidRPr="00C524AA" w14:paraId="4663C835" w14:textId="77777777" w:rsidTr="00C524AA">
        <w:trPr>
          <w:trHeight w:val="306"/>
        </w:trPr>
        <w:tc>
          <w:tcPr>
            <w:tcW w:w="2552"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0F0864A" w14:textId="77777777" w:rsidR="002E05B9" w:rsidRPr="00C524AA" w:rsidRDefault="002E05B9" w:rsidP="009A2128">
            <w:pPr>
              <w:pStyle w:val="af8"/>
              <w:spacing w:line="240" w:lineRule="auto"/>
              <w:jc w:val="both"/>
              <w:rPr>
                <w:rFonts w:ascii="Times New Roman" w:hAnsi="Times New Roman"/>
                <w:color w:val="auto"/>
                <w:sz w:val="22"/>
                <w:szCs w:val="22"/>
              </w:rPr>
            </w:pPr>
            <w:r w:rsidRPr="00C524AA">
              <w:rPr>
                <w:rFonts w:ascii="Times New Roman" w:hAnsi="Times New Roman"/>
                <w:color w:val="auto"/>
                <w:sz w:val="22"/>
                <w:szCs w:val="22"/>
              </w:rPr>
              <w:t>5.</w:t>
            </w:r>
            <w:r w:rsidRPr="00C524AA">
              <w:rPr>
                <w:rFonts w:ascii="Times New Roman" w:hAnsi="Times New Roman"/>
                <w:color w:val="auto"/>
                <w:sz w:val="22"/>
                <w:szCs w:val="22"/>
              </w:rPr>
              <w:t> </w:t>
            </w:r>
            <w:r w:rsidRPr="00C524AA">
              <w:rPr>
                <w:rFonts w:ascii="Times New Roman" w:hAnsi="Times New Roman"/>
                <w:color w:val="auto"/>
                <w:sz w:val="22"/>
                <w:szCs w:val="22"/>
              </w:rPr>
              <w:t>…</w:t>
            </w:r>
          </w:p>
        </w:tc>
        <w:tc>
          <w:tcPr>
            <w:tcW w:w="552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14:paraId="465C8133" w14:textId="77777777" w:rsidR="002E05B9" w:rsidRPr="00C524AA" w:rsidRDefault="002E05B9" w:rsidP="009A2128">
            <w:pPr>
              <w:pStyle w:val="af8"/>
              <w:spacing w:line="240" w:lineRule="auto"/>
              <w:jc w:val="both"/>
              <w:rPr>
                <w:rFonts w:ascii="Times New Roman" w:hAnsi="Times New Roman"/>
                <w:color w:val="auto"/>
                <w:sz w:val="22"/>
                <w:szCs w:val="22"/>
              </w:rPr>
            </w:pPr>
            <w:r w:rsidRPr="00C524AA">
              <w:rPr>
                <w:rFonts w:ascii="Times New Roman" w:hAnsi="Times New Roman"/>
                <w:color w:val="auto"/>
                <w:sz w:val="22"/>
                <w:szCs w:val="22"/>
              </w:rPr>
              <w:t>…</w:t>
            </w:r>
          </w:p>
        </w:tc>
        <w:tc>
          <w:tcPr>
            <w:tcW w:w="1418"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5D563D5" w14:textId="77777777" w:rsidR="002E05B9" w:rsidRPr="00C524AA" w:rsidRDefault="002E05B9" w:rsidP="009A2128">
            <w:pPr>
              <w:pStyle w:val="NoParagraphStyle"/>
              <w:spacing w:line="240" w:lineRule="auto"/>
              <w:jc w:val="both"/>
              <w:textAlignment w:val="auto"/>
              <w:rPr>
                <w:rFonts w:ascii="Times New Roman" w:hAnsi="Times New Roman" w:cs="Times New Roman"/>
                <w:color w:val="auto"/>
                <w:sz w:val="22"/>
                <w:szCs w:val="22"/>
                <w:lang w:val="ru-RU"/>
              </w:rPr>
            </w:pPr>
          </w:p>
        </w:tc>
      </w:tr>
    </w:tbl>
    <w:p w14:paraId="7D046D52" w14:textId="77777777" w:rsidR="002E05B9" w:rsidRPr="00C524AA" w:rsidRDefault="002E05B9" w:rsidP="002E05B9">
      <w:pPr>
        <w:pStyle w:val="af6"/>
        <w:spacing w:line="360" w:lineRule="auto"/>
        <w:ind w:firstLine="851"/>
        <w:rPr>
          <w:rFonts w:ascii="Times New Roman" w:hAnsi="Times New Roman"/>
          <w:color w:val="auto"/>
          <w:sz w:val="22"/>
          <w:szCs w:val="22"/>
        </w:rPr>
      </w:pPr>
      <w:r w:rsidRPr="00C524AA">
        <w:rPr>
          <w:rFonts w:ascii="Times New Roman" w:hAnsi="Times New Roman"/>
          <w:color w:val="auto"/>
          <w:spacing w:val="2"/>
          <w:sz w:val="22"/>
          <w:szCs w:val="22"/>
        </w:rPr>
        <w:t xml:space="preserve">Важно также на основе СанПиНов оценить наличие и </w:t>
      </w:r>
      <w:r w:rsidRPr="00C524AA">
        <w:rPr>
          <w:rFonts w:ascii="Times New Roman" w:hAnsi="Times New Roman"/>
          <w:color w:val="auto"/>
          <w:sz w:val="22"/>
          <w:szCs w:val="22"/>
        </w:rPr>
        <w:t>размещение помещений, необходимого набора зон (для осуществления образовательной деятельности и хозяйственной де</w:t>
      </w:r>
      <w:r w:rsidRPr="00C524AA">
        <w:rPr>
          <w:rFonts w:ascii="Times New Roman" w:hAnsi="Times New Roman"/>
          <w:color w:val="auto"/>
          <w:spacing w:val="2"/>
          <w:sz w:val="22"/>
          <w:szCs w:val="22"/>
        </w:rPr>
        <w:t xml:space="preserve">ятельности, активной деятельности, сна и отдыха, питания </w:t>
      </w:r>
      <w:r w:rsidRPr="00C524AA">
        <w:rPr>
          <w:rFonts w:ascii="Times New Roman" w:hAnsi="Times New Roman"/>
          <w:color w:val="auto"/>
          <w:spacing w:val="-2"/>
          <w:sz w:val="22"/>
          <w:szCs w:val="22"/>
        </w:rPr>
        <w:t>обучающихся), площадь, инсо</w:t>
      </w:r>
      <w:r w:rsidRPr="00C524AA">
        <w:rPr>
          <w:rFonts w:ascii="Times New Roman" w:hAnsi="Times New Roman"/>
          <w:color w:val="auto"/>
          <w:sz w:val="22"/>
          <w:szCs w:val="22"/>
        </w:rPr>
        <w:t>ляция, освещенность и воздушно­тепловой режим, расположение и размеры рабочих, игровых зон и зон для индивидуальных занятий, которые должны обеспечивать возможность безопасной и комфортной организации всех видов учебной и внеурочной деятельности для всех участников образовательных отношений.</w:t>
      </w:r>
    </w:p>
    <w:p w14:paraId="2DE2DB5A" w14:textId="77777777" w:rsidR="002E05B9" w:rsidRPr="00C524AA" w:rsidRDefault="002E05B9" w:rsidP="002E05B9">
      <w:pPr>
        <w:spacing w:line="360" w:lineRule="auto"/>
        <w:ind w:firstLine="709"/>
        <w:jc w:val="both"/>
        <w:rPr>
          <w:rFonts w:ascii="Times New Roman" w:hAnsi="Times New Roman" w:cs="Times New Roman"/>
        </w:rPr>
      </w:pPr>
      <w:r w:rsidRPr="00C524AA">
        <w:rPr>
          <w:rFonts w:ascii="Times New Roman" w:hAnsi="Times New Roman" w:cs="Times New Roman"/>
        </w:rPr>
        <w:t>Материально-технические условия реализации основной образовательной программы начального общего образования должны обеспечивать:</w:t>
      </w:r>
    </w:p>
    <w:p w14:paraId="7305C935" w14:textId="77777777" w:rsidR="002E05B9" w:rsidRPr="00C524AA" w:rsidRDefault="002E05B9" w:rsidP="00F71F47">
      <w:pPr>
        <w:pStyle w:val="aa"/>
        <w:numPr>
          <w:ilvl w:val="0"/>
          <w:numId w:val="59"/>
        </w:numPr>
        <w:tabs>
          <w:tab w:val="left" w:pos="993"/>
        </w:tabs>
        <w:spacing w:after="0" w:line="360" w:lineRule="auto"/>
        <w:ind w:left="0" w:firstLine="709"/>
        <w:contextualSpacing w:val="0"/>
        <w:jc w:val="both"/>
        <w:rPr>
          <w:rFonts w:ascii="Times New Roman" w:hAnsi="Times New Roman" w:cs="Times New Roman"/>
        </w:rPr>
      </w:pPr>
      <w:r w:rsidRPr="00C524AA">
        <w:rPr>
          <w:rFonts w:ascii="Times New Roman" w:hAnsi="Times New Roman" w:cs="Times New Roman"/>
        </w:rPr>
        <w:t>реализации индивидуальных учебных планов обучающихся, осуществления самостоятельной познавательной деятельности обучающихся;</w:t>
      </w:r>
    </w:p>
    <w:p w14:paraId="4004FB54" w14:textId="77777777" w:rsidR="002E05B9" w:rsidRPr="00C524AA" w:rsidRDefault="002E05B9" w:rsidP="00F71F47">
      <w:pPr>
        <w:pStyle w:val="aa"/>
        <w:numPr>
          <w:ilvl w:val="0"/>
          <w:numId w:val="59"/>
        </w:numPr>
        <w:tabs>
          <w:tab w:val="left" w:pos="993"/>
        </w:tabs>
        <w:spacing w:after="0" w:line="360" w:lineRule="auto"/>
        <w:ind w:left="0" w:firstLine="709"/>
        <w:contextualSpacing w:val="0"/>
        <w:jc w:val="both"/>
        <w:rPr>
          <w:rFonts w:ascii="Times New Roman" w:hAnsi="Times New Roman" w:cs="Times New Roman"/>
        </w:rPr>
      </w:pPr>
      <w:r w:rsidRPr="00C524AA">
        <w:rPr>
          <w:rFonts w:ascii="Times New Roman" w:hAnsi="Times New Roman" w:cs="Times New Roman"/>
        </w:rPr>
        <w:lastRenderedPageBreak/>
        <w:t>включения обучающихся в проектную и учебно-исследовательскую деятельность,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виртуальных лабораторий, вещественных и виртуально-наглядных моделей и коллекций основных математических и естественнонаучных объектов и явлений;</w:t>
      </w:r>
    </w:p>
    <w:p w14:paraId="1A2A8FC6" w14:textId="77777777" w:rsidR="002E05B9" w:rsidRPr="00C524AA" w:rsidRDefault="002E05B9" w:rsidP="00F71F47">
      <w:pPr>
        <w:pStyle w:val="aa"/>
        <w:numPr>
          <w:ilvl w:val="0"/>
          <w:numId w:val="59"/>
        </w:numPr>
        <w:tabs>
          <w:tab w:val="left" w:pos="993"/>
        </w:tabs>
        <w:spacing w:after="0" w:line="360" w:lineRule="auto"/>
        <w:ind w:left="0" w:firstLine="709"/>
        <w:contextualSpacing w:val="0"/>
        <w:jc w:val="both"/>
        <w:rPr>
          <w:rFonts w:ascii="Times New Roman" w:hAnsi="Times New Roman" w:cs="Times New Roman"/>
        </w:rPr>
      </w:pPr>
      <w:r w:rsidRPr="00C524AA">
        <w:rPr>
          <w:rFonts w:ascii="Times New Roman" w:hAnsi="Times New Roman" w:cs="Times New Roman"/>
        </w:rPr>
        <w:t>художественного творчества с использованием современных инструментов и технологий, реализации художественно-оформительских и издательских проектов;</w:t>
      </w:r>
    </w:p>
    <w:p w14:paraId="6DDA52A1" w14:textId="77777777" w:rsidR="002E05B9" w:rsidRPr="00C524AA" w:rsidRDefault="002E05B9" w:rsidP="00F71F47">
      <w:pPr>
        <w:pStyle w:val="aa"/>
        <w:numPr>
          <w:ilvl w:val="0"/>
          <w:numId w:val="59"/>
        </w:numPr>
        <w:tabs>
          <w:tab w:val="left" w:pos="993"/>
        </w:tabs>
        <w:spacing w:after="0" w:line="360" w:lineRule="auto"/>
        <w:ind w:left="0" w:firstLine="709"/>
        <w:contextualSpacing w:val="0"/>
        <w:jc w:val="both"/>
        <w:rPr>
          <w:rFonts w:ascii="Times New Roman" w:hAnsi="Times New Roman" w:cs="Times New Roman"/>
        </w:rPr>
      </w:pPr>
      <w:r w:rsidRPr="00C524AA">
        <w:rPr>
          <w:rFonts w:ascii="Times New Roman" w:hAnsi="Times New Roman" w:cs="Times New Roman"/>
        </w:rPr>
        <w:t>создания материальных объектов, в том числе произведений искусства;</w:t>
      </w:r>
    </w:p>
    <w:p w14:paraId="6BA0D110" w14:textId="77777777" w:rsidR="002E05B9" w:rsidRPr="00C524AA" w:rsidRDefault="002E05B9" w:rsidP="00F71F47">
      <w:pPr>
        <w:pStyle w:val="aa"/>
        <w:numPr>
          <w:ilvl w:val="0"/>
          <w:numId w:val="59"/>
        </w:numPr>
        <w:tabs>
          <w:tab w:val="left" w:pos="993"/>
        </w:tabs>
        <w:spacing w:after="0" w:line="360" w:lineRule="auto"/>
        <w:ind w:left="0" w:firstLine="709"/>
        <w:contextualSpacing w:val="0"/>
        <w:jc w:val="both"/>
        <w:rPr>
          <w:rFonts w:ascii="Times New Roman" w:hAnsi="Times New Roman" w:cs="Times New Roman"/>
        </w:rPr>
      </w:pPr>
      <w:r w:rsidRPr="00C524AA">
        <w:rPr>
          <w:rFonts w:ascii="Times New Roman" w:hAnsi="Times New Roman" w:cs="Times New Roman"/>
        </w:rPr>
        <w:t>развития личного опыта применения универсальных учебных действий в экологически ориентированной социальной деятельности, экологического мышления и экологической культуры;</w:t>
      </w:r>
    </w:p>
    <w:p w14:paraId="13814648" w14:textId="77777777" w:rsidR="002E05B9" w:rsidRPr="00C524AA" w:rsidRDefault="002E05B9" w:rsidP="00F71F47">
      <w:pPr>
        <w:pStyle w:val="aa"/>
        <w:numPr>
          <w:ilvl w:val="0"/>
          <w:numId w:val="59"/>
        </w:numPr>
        <w:tabs>
          <w:tab w:val="left" w:pos="993"/>
        </w:tabs>
        <w:spacing w:after="0" w:line="360" w:lineRule="auto"/>
        <w:ind w:left="0" w:firstLine="709"/>
        <w:contextualSpacing w:val="0"/>
        <w:jc w:val="both"/>
        <w:rPr>
          <w:rFonts w:ascii="Times New Roman" w:hAnsi="Times New Roman" w:cs="Times New Roman"/>
        </w:rPr>
      </w:pPr>
      <w:r w:rsidRPr="00C524AA">
        <w:rPr>
          <w:rFonts w:ascii="Times New Roman" w:hAnsi="Times New Roman" w:cs="Times New Roman"/>
        </w:rPr>
        <w:t>создания и использования информации (в том числе запись и обработка изображений и звука, выступления с аудио-, видеосопровождением и графическим сопровождением, общение в сети Интернет и др.);</w:t>
      </w:r>
    </w:p>
    <w:p w14:paraId="6171E82F" w14:textId="77777777" w:rsidR="002E05B9" w:rsidRPr="00C524AA" w:rsidRDefault="002E05B9" w:rsidP="00F71F47">
      <w:pPr>
        <w:pStyle w:val="aa"/>
        <w:numPr>
          <w:ilvl w:val="0"/>
          <w:numId w:val="59"/>
        </w:numPr>
        <w:tabs>
          <w:tab w:val="left" w:pos="993"/>
        </w:tabs>
        <w:spacing w:after="0" w:line="360" w:lineRule="auto"/>
        <w:ind w:left="0" w:firstLine="709"/>
        <w:contextualSpacing w:val="0"/>
        <w:jc w:val="both"/>
        <w:rPr>
          <w:rFonts w:ascii="Times New Roman" w:hAnsi="Times New Roman" w:cs="Times New Roman"/>
        </w:rPr>
      </w:pPr>
      <w:r w:rsidRPr="00C524AA">
        <w:rPr>
          <w:rFonts w:ascii="Times New Roman" w:hAnsi="Times New Roman" w:cs="Times New Roman"/>
        </w:rPr>
        <w:t>получения информации различными способами (поиск информации в сети Интернет, работа в библиотеке и др.);</w:t>
      </w:r>
    </w:p>
    <w:p w14:paraId="69E53D78" w14:textId="77777777" w:rsidR="002E05B9" w:rsidRPr="00C524AA" w:rsidRDefault="002E05B9" w:rsidP="00F71F47">
      <w:pPr>
        <w:pStyle w:val="aa"/>
        <w:numPr>
          <w:ilvl w:val="0"/>
          <w:numId w:val="59"/>
        </w:numPr>
        <w:tabs>
          <w:tab w:val="left" w:pos="993"/>
        </w:tabs>
        <w:spacing w:after="0" w:line="360" w:lineRule="auto"/>
        <w:ind w:left="0" w:firstLine="709"/>
        <w:contextualSpacing w:val="0"/>
        <w:jc w:val="both"/>
        <w:rPr>
          <w:rFonts w:ascii="Times New Roman" w:hAnsi="Times New Roman" w:cs="Times New Roman"/>
        </w:rPr>
      </w:pPr>
      <w:r w:rsidRPr="00C524AA">
        <w:rPr>
          <w:rFonts w:ascii="Times New Roman" w:hAnsi="Times New Roman" w:cs="Times New Roman"/>
        </w:rPr>
        <w:t>наблюдения, наглядного представления и анализа данных; использования цифровых планов и карт, спутниковых изображений;</w:t>
      </w:r>
    </w:p>
    <w:p w14:paraId="1A74221A" w14:textId="77777777" w:rsidR="002E05B9" w:rsidRPr="00C524AA" w:rsidRDefault="002E05B9" w:rsidP="00F71F47">
      <w:pPr>
        <w:pStyle w:val="aa"/>
        <w:numPr>
          <w:ilvl w:val="0"/>
          <w:numId w:val="59"/>
        </w:numPr>
        <w:tabs>
          <w:tab w:val="left" w:pos="993"/>
        </w:tabs>
        <w:spacing w:after="0" w:line="360" w:lineRule="auto"/>
        <w:ind w:left="0" w:firstLine="709"/>
        <w:contextualSpacing w:val="0"/>
        <w:jc w:val="both"/>
        <w:rPr>
          <w:rFonts w:ascii="Times New Roman" w:hAnsi="Times New Roman" w:cs="Times New Roman"/>
        </w:rPr>
      </w:pPr>
      <w:r w:rsidRPr="00C524AA">
        <w:rPr>
          <w:rFonts w:ascii="Times New Roman" w:hAnsi="Times New Roman" w:cs="Times New Roman"/>
        </w:rPr>
        <w:t>физического развития, участия в спортивных соревнованиях и играх;</w:t>
      </w:r>
    </w:p>
    <w:p w14:paraId="744CFC6F" w14:textId="77777777" w:rsidR="002E05B9" w:rsidRPr="00C524AA" w:rsidRDefault="002E05B9" w:rsidP="00F71F47">
      <w:pPr>
        <w:pStyle w:val="aa"/>
        <w:numPr>
          <w:ilvl w:val="0"/>
          <w:numId w:val="59"/>
        </w:numPr>
        <w:tabs>
          <w:tab w:val="left" w:pos="993"/>
        </w:tabs>
        <w:spacing w:after="0" w:line="360" w:lineRule="auto"/>
        <w:ind w:left="0" w:firstLine="709"/>
        <w:contextualSpacing w:val="0"/>
        <w:jc w:val="both"/>
        <w:rPr>
          <w:rFonts w:ascii="Times New Roman" w:hAnsi="Times New Roman" w:cs="Times New Roman"/>
        </w:rPr>
      </w:pPr>
      <w:r w:rsidRPr="00C524AA">
        <w:rPr>
          <w:rFonts w:ascii="Times New Roman" w:hAnsi="Times New Roman" w:cs="Times New Roman"/>
        </w:rPr>
        <w:t>исполнения, сочинения и аранжировки музыкальных произведений с применением традиционных инструментов и цифровых технологий;</w:t>
      </w:r>
    </w:p>
    <w:p w14:paraId="487D28FB" w14:textId="77777777" w:rsidR="002E05B9" w:rsidRPr="00C524AA" w:rsidRDefault="002E05B9" w:rsidP="00F71F47">
      <w:pPr>
        <w:pStyle w:val="aa"/>
        <w:numPr>
          <w:ilvl w:val="0"/>
          <w:numId w:val="59"/>
        </w:numPr>
        <w:tabs>
          <w:tab w:val="left" w:pos="993"/>
        </w:tabs>
        <w:spacing w:after="0" w:line="360" w:lineRule="auto"/>
        <w:ind w:left="0" w:firstLine="709"/>
        <w:contextualSpacing w:val="0"/>
        <w:jc w:val="both"/>
        <w:rPr>
          <w:rFonts w:ascii="Times New Roman" w:hAnsi="Times New Roman" w:cs="Times New Roman"/>
        </w:rPr>
      </w:pPr>
      <w:r w:rsidRPr="00C524AA">
        <w:rPr>
          <w:rFonts w:ascii="Times New Roman" w:hAnsi="Times New Roman" w:cs="Times New Roman"/>
        </w:rPr>
        <w:t>занятий по изучению правил дорожного движения с использованием игр, оборудования, а также компьютерных технологий;</w:t>
      </w:r>
    </w:p>
    <w:p w14:paraId="049A0C5D" w14:textId="77777777" w:rsidR="002E05B9" w:rsidRPr="00C524AA" w:rsidRDefault="002E05B9" w:rsidP="00F71F47">
      <w:pPr>
        <w:pStyle w:val="aa"/>
        <w:numPr>
          <w:ilvl w:val="0"/>
          <w:numId w:val="59"/>
        </w:numPr>
        <w:tabs>
          <w:tab w:val="left" w:pos="993"/>
        </w:tabs>
        <w:spacing w:after="0" w:line="360" w:lineRule="auto"/>
        <w:ind w:left="0" w:firstLine="709"/>
        <w:contextualSpacing w:val="0"/>
        <w:jc w:val="both"/>
        <w:rPr>
          <w:rFonts w:ascii="Times New Roman" w:hAnsi="Times New Roman" w:cs="Times New Roman"/>
        </w:rPr>
      </w:pPr>
      <w:r w:rsidRPr="00C524AA">
        <w:rPr>
          <w:rFonts w:ascii="Times New Roman" w:hAnsi="Times New Roman" w:cs="Times New Roman"/>
        </w:rPr>
        <w:t>планирования учебной деятельности, фиксирования ее реализации в целом и отдельных этапов (выступлений, дискуссий, экспериментов);</w:t>
      </w:r>
    </w:p>
    <w:p w14:paraId="24D903D5" w14:textId="77777777" w:rsidR="002E05B9" w:rsidRPr="00C524AA" w:rsidRDefault="002E05B9" w:rsidP="00F71F47">
      <w:pPr>
        <w:pStyle w:val="aa"/>
        <w:numPr>
          <w:ilvl w:val="0"/>
          <w:numId w:val="59"/>
        </w:numPr>
        <w:tabs>
          <w:tab w:val="left" w:pos="993"/>
        </w:tabs>
        <w:spacing w:after="0" w:line="360" w:lineRule="auto"/>
        <w:ind w:left="0" w:firstLine="709"/>
        <w:contextualSpacing w:val="0"/>
        <w:jc w:val="both"/>
        <w:rPr>
          <w:rFonts w:ascii="Times New Roman" w:hAnsi="Times New Roman" w:cs="Times New Roman"/>
        </w:rPr>
      </w:pPr>
      <w:r w:rsidRPr="00C524AA">
        <w:rPr>
          <w:rFonts w:ascii="Times New Roman" w:hAnsi="Times New Roman" w:cs="Times New Roman"/>
        </w:rPr>
        <w:t>обеспечения доступа в школьной библиотеке к информационным ресурсам Интернета, учебной и художественной литературе, коллекциям медиа-ресурсов на электронных носителях, к множительной технике для тиражирования учебных и методических тексто-графических и аудио-, видеоматериалов, результатов творческой, научно-исследовательской и проектной деятельности обучающихся;</w:t>
      </w:r>
    </w:p>
    <w:p w14:paraId="3474D720" w14:textId="77777777" w:rsidR="002E05B9" w:rsidRPr="00C524AA" w:rsidRDefault="002E05B9" w:rsidP="00F71F47">
      <w:pPr>
        <w:pStyle w:val="aa"/>
        <w:numPr>
          <w:ilvl w:val="0"/>
          <w:numId w:val="59"/>
        </w:numPr>
        <w:tabs>
          <w:tab w:val="left" w:pos="993"/>
        </w:tabs>
        <w:spacing w:after="0" w:line="360" w:lineRule="auto"/>
        <w:ind w:left="0" w:firstLine="709"/>
        <w:contextualSpacing w:val="0"/>
        <w:jc w:val="both"/>
        <w:rPr>
          <w:rFonts w:ascii="Times New Roman" w:hAnsi="Times New Roman" w:cs="Times New Roman"/>
        </w:rPr>
      </w:pPr>
      <w:r w:rsidRPr="00C524AA">
        <w:rPr>
          <w:rFonts w:ascii="Times New Roman" w:hAnsi="Times New Roman" w:cs="Times New Roman"/>
        </w:rPr>
        <w:t>размещения своих материалов и работ в информационной среде организации, осуществляющей образовательную деятельность;</w:t>
      </w:r>
    </w:p>
    <w:p w14:paraId="016DAAD0" w14:textId="77777777" w:rsidR="002E05B9" w:rsidRPr="00C524AA" w:rsidRDefault="002E05B9" w:rsidP="00F71F47">
      <w:pPr>
        <w:pStyle w:val="aa"/>
        <w:numPr>
          <w:ilvl w:val="0"/>
          <w:numId w:val="59"/>
        </w:numPr>
        <w:tabs>
          <w:tab w:val="left" w:pos="993"/>
        </w:tabs>
        <w:spacing w:after="0" w:line="360" w:lineRule="auto"/>
        <w:ind w:left="0" w:firstLine="709"/>
        <w:contextualSpacing w:val="0"/>
        <w:jc w:val="both"/>
        <w:rPr>
          <w:rFonts w:ascii="Times New Roman" w:hAnsi="Times New Roman" w:cs="Times New Roman"/>
        </w:rPr>
      </w:pPr>
      <w:r w:rsidRPr="00C524AA">
        <w:rPr>
          <w:rFonts w:ascii="Times New Roman" w:hAnsi="Times New Roman" w:cs="Times New Roman"/>
        </w:rPr>
        <w:t>выпуска школьных печатных изданий, работы школьного сайта;</w:t>
      </w:r>
    </w:p>
    <w:p w14:paraId="673EAC47" w14:textId="77777777" w:rsidR="002E05B9" w:rsidRPr="00C524AA" w:rsidRDefault="002E05B9" w:rsidP="00F71F47">
      <w:pPr>
        <w:pStyle w:val="aa"/>
        <w:numPr>
          <w:ilvl w:val="0"/>
          <w:numId w:val="59"/>
        </w:numPr>
        <w:tabs>
          <w:tab w:val="left" w:pos="993"/>
        </w:tabs>
        <w:spacing w:after="0" w:line="360" w:lineRule="auto"/>
        <w:ind w:left="0" w:firstLine="709"/>
        <w:contextualSpacing w:val="0"/>
        <w:jc w:val="both"/>
        <w:rPr>
          <w:rFonts w:ascii="Times New Roman" w:hAnsi="Times New Roman" w:cs="Times New Roman"/>
        </w:rPr>
      </w:pPr>
      <w:r w:rsidRPr="00C524AA">
        <w:rPr>
          <w:rFonts w:ascii="Times New Roman" w:hAnsi="Times New Roman" w:cs="Times New Roman"/>
        </w:rPr>
        <w:t>организации качественного горячего питания, медицинского обслуживания и отдыха обучающихся и педагогических работников.</w:t>
      </w:r>
    </w:p>
    <w:p w14:paraId="6A63FAE8" w14:textId="77777777" w:rsidR="002E05B9" w:rsidRPr="00C524AA" w:rsidRDefault="002E05B9" w:rsidP="002E05B9">
      <w:pPr>
        <w:spacing w:line="360" w:lineRule="auto"/>
        <w:ind w:firstLine="709"/>
        <w:jc w:val="both"/>
        <w:rPr>
          <w:rFonts w:ascii="Times New Roman" w:hAnsi="Times New Roman" w:cs="Times New Roman"/>
        </w:rPr>
      </w:pPr>
      <w:r w:rsidRPr="00C524AA">
        <w:rPr>
          <w:rFonts w:ascii="Times New Roman" w:hAnsi="Times New Roman" w:cs="Times New Roman"/>
        </w:rPr>
        <w:t>Все указанные виды деятельности должны быть обеспечены расходными материалами.</w:t>
      </w:r>
    </w:p>
    <w:p w14:paraId="189D76CB" w14:textId="77777777" w:rsidR="002E05B9" w:rsidRPr="00C524AA" w:rsidRDefault="00C524AA" w:rsidP="00F71F47">
      <w:pPr>
        <w:pStyle w:val="afff0"/>
        <w:numPr>
          <w:ilvl w:val="2"/>
          <w:numId w:val="2"/>
        </w:numPr>
        <w:shd w:val="clear" w:color="auto" w:fill="DAEEF3" w:themeFill="accent5" w:themeFillTint="33"/>
        <w:ind w:left="0" w:firstLine="0"/>
        <w:jc w:val="center"/>
        <w:rPr>
          <w:sz w:val="22"/>
          <w:szCs w:val="22"/>
        </w:rPr>
      </w:pPr>
      <w:bookmarkStart w:id="167" w:name="_Toc288394114"/>
      <w:bookmarkStart w:id="168" w:name="_Toc288410581"/>
      <w:bookmarkStart w:id="169" w:name="_Toc288410710"/>
      <w:bookmarkStart w:id="170" w:name="_Toc424564349"/>
      <w:r w:rsidRPr="00C524AA">
        <w:rPr>
          <w:sz w:val="22"/>
          <w:szCs w:val="22"/>
        </w:rPr>
        <w:t>ИНФОРМАЦИОННО­МЕТОДИЧЕСКИЕ УСЛОВИЯ РЕАЛИЗАЦИИ ОСНОВНОЙ ОБРАЗОВАТЕЛЬНОЙ ПРОГРАММЫ</w:t>
      </w:r>
      <w:bookmarkEnd w:id="167"/>
      <w:bookmarkEnd w:id="168"/>
      <w:bookmarkEnd w:id="169"/>
      <w:bookmarkEnd w:id="170"/>
    </w:p>
    <w:p w14:paraId="6BE2FB6C" w14:textId="77777777" w:rsidR="002E05B9" w:rsidRPr="00C524AA" w:rsidRDefault="002E05B9" w:rsidP="002E05B9">
      <w:pPr>
        <w:pStyle w:val="af6"/>
        <w:spacing w:line="360" w:lineRule="auto"/>
        <w:ind w:firstLine="851"/>
        <w:rPr>
          <w:rFonts w:ascii="Times New Roman" w:hAnsi="Times New Roman"/>
          <w:b/>
          <w:bCs/>
          <w:iCs/>
          <w:color w:val="auto"/>
          <w:sz w:val="22"/>
          <w:szCs w:val="22"/>
        </w:rPr>
      </w:pPr>
      <w:r w:rsidRPr="00C524AA">
        <w:rPr>
          <w:rFonts w:ascii="Times New Roman" w:hAnsi="Times New Roman"/>
          <w:color w:val="auto"/>
          <w:sz w:val="22"/>
          <w:szCs w:val="22"/>
        </w:rPr>
        <w:t xml:space="preserve">В соответствии с требованиями ФГОС НОО информационно­методические условия реализации </w:t>
      </w:r>
      <w:r w:rsidR="00C524AA">
        <w:rPr>
          <w:rFonts w:ascii="Times New Roman" w:hAnsi="Times New Roman"/>
          <w:color w:val="auto"/>
          <w:sz w:val="22"/>
          <w:szCs w:val="22"/>
        </w:rPr>
        <w:t>ООП НОО</w:t>
      </w:r>
      <w:r w:rsidRPr="00C524AA">
        <w:rPr>
          <w:rFonts w:ascii="Times New Roman" w:hAnsi="Times New Roman"/>
          <w:color w:val="auto"/>
          <w:sz w:val="22"/>
          <w:szCs w:val="22"/>
        </w:rPr>
        <w:t xml:space="preserve"> обеспечиваются современной информационно­образовательной средой.</w:t>
      </w:r>
    </w:p>
    <w:p w14:paraId="7DD4487B" w14:textId="77777777" w:rsidR="002E05B9" w:rsidRPr="00C524AA" w:rsidRDefault="002E05B9" w:rsidP="002E05B9">
      <w:pPr>
        <w:pStyle w:val="af6"/>
        <w:spacing w:line="360" w:lineRule="auto"/>
        <w:ind w:firstLine="851"/>
        <w:rPr>
          <w:rFonts w:ascii="Times New Roman" w:hAnsi="Times New Roman"/>
          <w:color w:val="auto"/>
          <w:sz w:val="22"/>
          <w:szCs w:val="22"/>
        </w:rPr>
      </w:pPr>
      <w:r w:rsidRPr="00C524AA">
        <w:rPr>
          <w:rFonts w:ascii="Times New Roman" w:hAnsi="Times New Roman"/>
          <w:color w:val="auto"/>
          <w:spacing w:val="-4"/>
          <w:sz w:val="22"/>
          <w:szCs w:val="22"/>
        </w:rPr>
        <w:lastRenderedPageBreak/>
        <w:t>Под</w:t>
      </w:r>
      <w:r w:rsidRPr="00C524AA">
        <w:rPr>
          <w:rFonts w:ascii="Times New Roman" w:hAnsi="Times New Roman"/>
          <w:b/>
          <w:bCs/>
          <w:color w:val="auto"/>
          <w:spacing w:val="-4"/>
          <w:sz w:val="22"/>
          <w:szCs w:val="22"/>
        </w:rPr>
        <w:t xml:space="preserve"> информационно­образовательной средой </w:t>
      </w:r>
      <w:r w:rsidRPr="00C524AA">
        <w:rPr>
          <w:rFonts w:ascii="Times New Roman" w:hAnsi="Times New Roman"/>
          <w:color w:val="auto"/>
          <w:spacing w:val="-4"/>
          <w:sz w:val="22"/>
          <w:szCs w:val="22"/>
        </w:rPr>
        <w:t>(</w:t>
      </w:r>
      <w:r w:rsidRPr="00C524AA">
        <w:rPr>
          <w:rFonts w:ascii="Times New Roman" w:hAnsi="Times New Roman"/>
          <w:b/>
          <w:bCs/>
          <w:color w:val="auto"/>
          <w:spacing w:val="-4"/>
          <w:sz w:val="22"/>
          <w:szCs w:val="22"/>
        </w:rPr>
        <w:t>ИОС</w:t>
      </w:r>
      <w:r w:rsidRPr="00C524AA">
        <w:rPr>
          <w:rFonts w:ascii="Times New Roman" w:hAnsi="Times New Roman"/>
          <w:color w:val="auto"/>
          <w:spacing w:val="-4"/>
          <w:sz w:val="22"/>
          <w:szCs w:val="22"/>
        </w:rPr>
        <w:t xml:space="preserve">) </w:t>
      </w:r>
      <w:r w:rsidRPr="00C524AA">
        <w:rPr>
          <w:rFonts w:ascii="Times New Roman" w:hAnsi="Times New Roman"/>
          <w:color w:val="auto"/>
          <w:sz w:val="22"/>
          <w:szCs w:val="22"/>
        </w:rPr>
        <w:t>понимается открытая педагогическая система, сформирован</w:t>
      </w:r>
      <w:r w:rsidRPr="00C524AA">
        <w:rPr>
          <w:rFonts w:ascii="Times New Roman" w:hAnsi="Times New Roman"/>
          <w:color w:val="auto"/>
          <w:spacing w:val="-2"/>
          <w:sz w:val="22"/>
          <w:szCs w:val="22"/>
        </w:rPr>
        <w:t>ная на основе разнообразных информационных образователь</w:t>
      </w:r>
      <w:r w:rsidRPr="00C524AA">
        <w:rPr>
          <w:rFonts w:ascii="Times New Roman" w:hAnsi="Times New Roman"/>
          <w:color w:val="auto"/>
          <w:sz w:val="22"/>
          <w:szCs w:val="22"/>
        </w:rPr>
        <w:t xml:space="preserve">ных ресурсов, современных информационно­телекоммуникационных средств и педагогических технологий, направленных на формирование творческой, социально активной личности, </w:t>
      </w:r>
      <w:r w:rsidRPr="00C524AA">
        <w:rPr>
          <w:rFonts w:ascii="Times New Roman" w:hAnsi="Times New Roman"/>
          <w:color w:val="auto"/>
          <w:spacing w:val="-2"/>
          <w:sz w:val="22"/>
          <w:szCs w:val="22"/>
        </w:rPr>
        <w:t xml:space="preserve">а также компетентность участников </w:t>
      </w:r>
      <w:r w:rsidRPr="00C524AA">
        <w:rPr>
          <w:rFonts w:ascii="Times New Roman" w:hAnsi="Times New Roman"/>
          <w:color w:val="auto"/>
          <w:sz w:val="22"/>
          <w:szCs w:val="22"/>
        </w:rPr>
        <w:t>образовательных отношений</w:t>
      </w:r>
      <w:r w:rsidRPr="00C524AA">
        <w:rPr>
          <w:rFonts w:ascii="Times New Roman" w:hAnsi="Times New Roman"/>
          <w:color w:val="auto"/>
          <w:spacing w:val="2"/>
          <w:sz w:val="22"/>
          <w:szCs w:val="22"/>
        </w:rPr>
        <w:t xml:space="preserve"> в решении учебно­познавательных и профессиональных задач с применением информационно­коммуникационных </w:t>
      </w:r>
      <w:r w:rsidRPr="00C524AA">
        <w:rPr>
          <w:rFonts w:ascii="Times New Roman" w:hAnsi="Times New Roman"/>
          <w:color w:val="auto"/>
          <w:sz w:val="22"/>
          <w:szCs w:val="22"/>
        </w:rPr>
        <w:t>технологий (ИКТ­компетентность), наличие служб поддержки применения ИКТ.</w:t>
      </w:r>
    </w:p>
    <w:p w14:paraId="53ED8667" w14:textId="77777777" w:rsidR="002E05B9" w:rsidRPr="00C524AA" w:rsidRDefault="00226398" w:rsidP="002E05B9">
      <w:pPr>
        <w:pStyle w:val="af6"/>
        <w:spacing w:line="360" w:lineRule="auto"/>
        <w:ind w:firstLine="851"/>
        <w:rPr>
          <w:rFonts w:ascii="Times New Roman" w:hAnsi="Times New Roman"/>
          <w:b/>
          <w:bCs/>
          <w:iCs/>
          <w:color w:val="auto"/>
          <w:sz w:val="22"/>
          <w:szCs w:val="22"/>
        </w:rPr>
      </w:pPr>
      <w:r w:rsidRPr="00C524AA">
        <w:rPr>
          <w:rFonts w:ascii="Times New Roman" w:hAnsi="Times New Roman"/>
          <w:b/>
          <w:bCs/>
          <w:iCs/>
          <w:color w:val="auto"/>
          <w:sz w:val="22"/>
          <w:szCs w:val="22"/>
        </w:rPr>
        <w:t xml:space="preserve">ОСНОВНЫМИ ЭЛЕМЕНТАМИ ИОС </w:t>
      </w:r>
      <w:r w:rsidR="002E05B9" w:rsidRPr="00C524AA">
        <w:rPr>
          <w:rFonts w:ascii="Times New Roman" w:hAnsi="Times New Roman"/>
          <w:b/>
          <w:bCs/>
          <w:iCs/>
          <w:color w:val="auto"/>
          <w:sz w:val="22"/>
          <w:szCs w:val="22"/>
        </w:rPr>
        <w:t>являются:</w:t>
      </w:r>
    </w:p>
    <w:p w14:paraId="5A49F0A9" w14:textId="77777777" w:rsidR="002E05B9" w:rsidRPr="00C524AA" w:rsidRDefault="002E05B9" w:rsidP="002E05B9">
      <w:pPr>
        <w:pStyle w:val="21"/>
        <w:ind w:firstLine="851"/>
        <w:rPr>
          <w:sz w:val="22"/>
          <w:szCs w:val="22"/>
        </w:rPr>
      </w:pPr>
      <w:r w:rsidRPr="00C524AA">
        <w:rPr>
          <w:sz w:val="22"/>
          <w:szCs w:val="22"/>
        </w:rPr>
        <w:t>информационно­образовательные ресурсы в виде печатной продукции;</w:t>
      </w:r>
    </w:p>
    <w:p w14:paraId="61A27C07" w14:textId="77777777" w:rsidR="002E05B9" w:rsidRPr="00C524AA" w:rsidRDefault="002E05B9" w:rsidP="002E05B9">
      <w:pPr>
        <w:pStyle w:val="21"/>
        <w:ind w:firstLine="851"/>
        <w:rPr>
          <w:sz w:val="22"/>
          <w:szCs w:val="22"/>
        </w:rPr>
      </w:pPr>
      <w:r w:rsidRPr="00C524AA">
        <w:rPr>
          <w:spacing w:val="2"/>
          <w:sz w:val="22"/>
          <w:szCs w:val="22"/>
        </w:rPr>
        <w:t xml:space="preserve">информационно­образовательные ресурсы на сменных </w:t>
      </w:r>
      <w:r w:rsidRPr="00C524AA">
        <w:rPr>
          <w:sz w:val="22"/>
          <w:szCs w:val="22"/>
        </w:rPr>
        <w:t>оптических носителях;</w:t>
      </w:r>
    </w:p>
    <w:p w14:paraId="317D0351" w14:textId="77777777" w:rsidR="002E05B9" w:rsidRPr="00C524AA" w:rsidRDefault="002E05B9" w:rsidP="002E05B9">
      <w:pPr>
        <w:pStyle w:val="21"/>
        <w:ind w:firstLine="851"/>
        <w:rPr>
          <w:sz w:val="22"/>
          <w:szCs w:val="22"/>
        </w:rPr>
      </w:pPr>
      <w:r w:rsidRPr="00C524AA">
        <w:rPr>
          <w:sz w:val="22"/>
          <w:szCs w:val="22"/>
        </w:rPr>
        <w:t>информационно­образовательные ресурсы сети Интернет;</w:t>
      </w:r>
    </w:p>
    <w:p w14:paraId="23F50E0C" w14:textId="77777777" w:rsidR="002E05B9" w:rsidRPr="00C524AA" w:rsidRDefault="002E05B9" w:rsidP="002E05B9">
      <w:pPr>
        <w:pStyle w:val="21"/>
        <w:ind w:firstLine="851"/>
        <w:rPr>
          <w:sz w:val="22"/>
          <w:szCs w:val="22"/>
        </w:rPr>
      </w:pPr>
      <w:r w:rsidRPr="00C524AA">
        <w:rPr>
          <w:spacing w:val="2"/>
          <w:sz w:val="22"/>
          <w:szCs w:val="22"/>
        </w:rPr>
        <w:t>вычислительная и информационно­телекоммуникацион</w:t>
      </w:r>
      <w:r w:rsidRPr="00C524AA">
        <w:rPr>
          <w:sz w:val="22"/>
          <w:szCs w:val="22"/>
        </w:rPr>
        <w:t>ная инфраструктура;</w:t>
      </w:r>
    </w:p>
    <w:p w14:paraId="0B28B11D" w14:textId="77777777" w:rsidR="002E05B9" w:rsidRPr="00C524AA" w:rsidRDefault="002E05B9" w:rsidP="002E05B9">
      <w:pPr>
        <w:pStyle w:val="21"/>
        <w:ind w:firstLine="851"/>
        <w:rPr>
          <w:sz w:val="22"/>
          <w:szCs w:val="22"/>
        </w:rPr>
      </w:pPr>
      <w:r w:rsidRPr="00C524AA">
        <w:rPr>
          <w:spacing w:val="2"/>
          <w:sz w:val="22"/>
          <w:szCs w:val="22"/>
        </w:rPr>
        <w:t xml:space="preserve">прикладные программы, в том числе поддерживающие </w:t>
      </w:r>
      <w:r w:rsidRPr="00C524AA">
        <w:rPr>
          <w:spacing w:val="-2"/>
          <w:sz w:val="22"/>
          <w:szCs w:val="22"/>
        </w:rPr>
        <w:t>администрирование и финансово­хозяйственную деятельность</w:t>
      </w:r>
      <w:r w:rsidRPr="00C524AA">
        <w:rPr>
          <w:sz w:val="22"/>
          <w:szCs w:val="22"/>
        </w:rPr>
        <w:t xml:space="preserve"> образовательной организации (бухгалтерский учет, делопроизводство, кадры и</w:t>
      </w:r>
      <w:r w:rsidRPr="00C524AA">
        <w:rPr>
          <w:sz w:val="22"/>
          <w:szCs w:val="22"/>
        </w:rPr>
        <w:t> </w:t>
      </w:r>
      <w:r w:rsidRPr="00C524AA">
        <w:rPr>
          <w:sz w:val="22"/>
          <w:szCs w:val="22"/>
        </w:rPr>
        <w:t>т.</w:t>
      </w:r>
      <w:r w:rsidRPr="00C524AA">
        <w:rPr>
          <w:sz w:val="22"/>
          <w:szCs w:val="22"/>
        </w:rPr>
        <w:t> </w:t>
      </w:r>
      <w:r w:rsidRPr="00C524AA">
        <w:rPr>
          <w:sz w:val="22"/>
          <w:szCs w:val="22"/>
        </w:rPr>
        <w:t>д.).</w:t>
      </w:r>
    </w:p>
    <w:p w14:paraId="331F5557" w14:textId="77777777" w:rsidR="002E05B9" w:rsidRPr="00C524AA" w:rsidRDefault="002E05B9" w:rsidP="002E05B9">
      <w:pPr>
        <w:pStyle w:val="af6"/>
        <w:spacing w:line="360" w:lineRule="auto"/>
        <w:ind w:firstLine="851"/>
        <w:rPr>
          <w:rFonts w:ascii="Times New Roman" w:hAnsi="Times New Roman"/>
          <w:color w:val="auto"/>
          <w:sz w:val="22"/>
          <w:szCs w:val="22"/>
        </w:rPr>
      </w:pPr>
      <w:r w:rsidRPr="00C524AA">
        <w:rPr>
          <w:rFonts w:ascii="Times New Roman" w:hAnsi="Times New Roman"/>
          <w:b/>
          <w:bCs/>
          <w:iCs/>
          <w:color w:val="auto"/>
          <w:spacing w:val="-4"/>
          <w:sz w:val="22"/>
          <w:szCs w:val="22"/>
        </w:rPr>
        <w:t xml:space="preserve">Необходимое для использования ИКТ оборудование </w:t>
      </w:r>
      <w:r w:rsidRPr="00C524AA">
        <w:rPr>
          <w:rFonts w:ascii="Times New Roman" w:hAnsi="Times New Roman"/>
          <w:color w:val="auto"/>
          <w:spacing w:val="2"/>
          <w:sz w:val="22"/>
          <w:szCs w:val="22"/>
        </w:rPr>
        <w:t>отвечает современным требованиям и обеспечивает ис</w:t>
      </w:r>
      <w:r w:rsidRPr="00C524AA">
        <w:rPr>
          <w:rFonts w:ascii="Times New Roman" w:hAnsi="Times New Roman"/>
          <w:color w:val="auto"/>
          <w:sz w:val="22"/>
          <w:szCs w:val="22"/>
        </w:rPr>
        <w:t>пользование ИКТ:</w:t>
      </w:r>
    </w:p>
    <w:p w14:paraId="5419C019" w14:textId="77777777" w:rsidR="002E05B9" w:rsidRPr="00C524AA" w:rsidRDefault="002E05B9" w:rsidP="002E05B9">
      <w:pPr>
        <w:pStyle w:val="21"/>
        <w:ind w:firstLine="851"/>
        <w:rPr>
          <w:sz w:val="22"/>
          <w:szCs w:val="22"/>
        </w:rPr>
      </w:pPr>
      <w:r w:rsidRPr="00C524AA">
        <w:rPr>
          <w:sz w:val="22"/>
          <w:szCs w:val="22"/>
        </w:rPr>
        <w:t>в учебной деятельности;</w:t>
      </w:r>
    </w:p>
    <w:p w14:paraId="7AEB6295" w14:textId="77777777" w:rsidR="002E05B9" w:rsidRPr="00C524AA" w:rsidRDefault="002E05B9" w:rsidP="002E05B9">
      <w:pPr>
        <w:pStyle w:val="21"/>
        <w:ind w:firstLine="851"/>
        <w:rPr>
          <w:sz w:val="22"/>
          <w:szCs w:val="22"/>
        </w:rPr>
      </w:pPr>
      <w:r w:rsidRPr="00C524AA">
        <w:rPr>
          <w:sz w:val="22"/>
          <w:szCs w:val="22"/>
        </w:rPr>
        <w:t>во внеурочной деятельности;</w:t>
      </w:r>
    </w:p>
    <w:p w14:paraId="3331F6B9" w14:textId="77777777" w:rsidR="002E05B9" w:rsidRPr="00C524AA" w:rsidRDefault="002E05B9" w:rsidP="002E05B9">
      <w:pPr>
        <w:pStyle w:val="21"/>
        <w:ind w:firstLine="851"/>
        <w:rPr>
          <w:sz w:val="22"/>
          <w:szCs w:val="22"/>
        </w:rPr>
      </w:pPr>
      <w:r w:rsidRPr="00C524AA">
        <w:rPr>
          <w:sz w:val="22"/>
          <w:szCs w:val="22"/>
        </w:rPr>
        <w:t>в естественно­научной деятельности;</w:t>
      </w:r>
    </w:p>
    <w:p w14:paraId="1ED2F625" w14:textId="77777777" w:rsidR="002E05B9" w:rsidRPr="00C524AA" w:rsidRDefault="002E05B9" w:rsidP="002E05B9">
      <w:pPr>
        <w:pStyle w:val="21"/>
        <w:ind w:firstLine="851"/>
        <w:rPr>
          <w:sz w:val="22"/>
          <w:szCs w:val="22"/>
        </w:rPr>
      </w:pPr>
      <w:r w:rsidRPr="00C524AA">
        <w:rPr>
          <w:sz w:val="22"/>
          <w:szCs w:val="22"/>
        </w:rPr>
        <w:t>при измерении, контроле и оценке результатов образования;</w:t>
      </w:r>
    </w:p>
    <w:p w14:paraId="1E39A23D" w14:textId="77777777" w:rsidR="002E05B9" w:rsidRPr="00C524AA" w:rsidRDefault="002E05B9" w:rsidP="002E05B9">
      <w:pPr>
        <w:pStyle w:val="21"/>
        <w:ind w:firstLine="851"/>
        <w:rPr>
          <w:sz w:val="22"/>
          <w:szCs w:val="22"/>
        </w:rPr>
      </w:pPr>
      <w:r w:rsidRPr="00C524AA">
        <w:rPr>
          <w:sz w:val="22"/>
          <w:szCs w:val="22"/>
        </w:rPr>
        <w:t>в административной деятельности, включая дистанционное взаимодействие всех участников образовательных отношений</w:t>
      </w:r>
      <w:r w:rsidRPr="00C524AA">
        <w:rPr>
          <w:spacing w:val="2"/>
          <w:sz w:val="22"/>
          <w:szCs w:val="22"/>
        </w:rPr>
        <w:t xml:space="preserve">, в том числе в рамках дистанционного образования, а также дистанционное взаимодействие </w:t>
      </w:r>
      <w:r w:rsidRPr="00C524AA">
        <w:rPr>
          <w:sz w:val="22"/>
          <w:szCs w:val="22"/>
        </w:rPr>
        <w:t xml:space="preserve"> образовательной </w:t>
      </w:r>
      <w:r w:rsidRPr="00C524AA">
        <w:rPr>
          <w:spacing w:val="2"/>
          <w:sz w:val="22"/>
          <w:szCs w:val="22"/>
        </w:rPr>
        <w:t>организации</w:t>
      </w:r>
      <w:r w:rsidRPr="00C524AA">
        <w:rPr>
          <w:sz w:val="22"/>
          <w:szCs w:val="22"/>
        </w:rPr>
        <w:t xml:space="preserve"> с другими организациями социальной сферы и органами управления. </w:t>
      </w:r>
    </w:p>
    <w:p w14:paraId="2411CBDD" w14:textId="77777777" w:rsidR="002E05B9" w:rsidRPr="00C524AA" w:rsidRDefault="002E05B9" w:rsidP="002E05B9">
      <w:pPr>
        <w:pStyle w:val="af6"/>
        <w:spacing w:line="360" w:lineRule="auto"/>
        <w:ind w:firstLine="851"/>
        <w:rPr>
          <w:rFonts w:ascii="Times New Roman" w:hAnsi="Times New Roman"/>
          <w:color w:val="auto"/>
          <w:spacing w:val="-2"/>
          <w:sz w:val="22"/>
          <w:szCs w:val="22"/>
        </w:rPr>
      </w:pPr>
      <w:r w:rsidRPr="00C524AA">
        <w:rPr>
          <w:rFonts w:ascii="Times New Roman" w:hAnsi="Times New Roman"/>
          <w:b/>
          <w:bCs/>
          <w:iCs/>
          <w:color w:val="auto"/>
          <w:spacing w:val="-4"/>
          <w:sz w:val="22"/>
          <w:szCs w:val="22"/>
        </w:rPr>
        <w:t>Учебно­методическое и информационное оснащени</w:t>
      </w:r>
      <w:r w:rsidRPr="00C524AA">
        <w:rPr>
          <w:rFonts w:ascii="Times New Roman" w:hAnsi="Times New Roman"/>
          <w:b/>
          <w:bCs/>
          <w:iCs/>
          <w:color w:val="auto"/>
          <w:sz w:val="22"/>
          <w:szCs w:val="22"/>
        </w:rPr>
        <w:t>е об</w:t>
      </w:r>
      <w:r w:rsidRPr="00C524AA">
        <w:rPr>
          <w:rFonts w:ascii="Times New Roman" w:hAnsi="Times New Roman"/>
          <w:b/>
          <w:bCs/>
          <w:iCs/>
          <w:color w:val="auto"/>
          <w:spacing w:val="-2"/>
          <w:sz w:val="22"/>
          <w:szCs w:val="22"/>
        </w:rPr>
        <w:t xml:space="preserve">разовательной деятельности </w:t>
      </w:r>
      <w:r w:rsidRPr="00C524AA">
        <w:rPr>
          <w:rFonts w:ascii="Times New Roman" w:hAnsi="Times New Roman"/>
          <w:color w:val="auto"/>
          <w:spacing w:val="-2"/>
          <w:sz w:val="22"/>
          <w:szCs w:val="22"/>
        </w:rPr>
        <w:t>обеспечивает возможность:</w:t>
      </w:r>
    </w:p>
    <w:p w14:paraId="59C69E9F" w14:textId="77777777" w:rsidR="002E05B9" w:rsidRPr="00C524AA" w:rsidRDefault="002E05B9" w:rsidP="002E05B9">
      <w:pPr>
        <w:pStyle w:val="21"/>
        <w:ind w:firstLine="851"/>
        <w:rPr>
          <w:sz w:val="22"/>
          <w:szCs w:val="22"/>
        </w:rPr>
      </w:pPr>
      <w:r w:rsidRPr="00C524AA">
        <w:rPr>
          <w:spacing w:val="-2"/>
          <w:sz w:val="22"/>
          <w:szCs w:val="22"/>
        </w:rPr>
        <w:t>реализации индивидуальных образовательных планов обу</w:t>
      </w:r>
      <w:r w:rsidRPr="00C524AA">
        <w:rPr>
          <w:sz w:val="22"/>
          <w:szCs w:val="22"/>
        </w:rPr>
        <w:t>чающихся, осуществления их самостоятельной образовательной деятельности;</w:t>
      </w:r>
    </w:p>
    <w:p w14:paraId="33C02296" w14:textId="77777777" w:rsidR="002E05B9" w:rsidRPr="00C524AA" w:rsidRDefault="002E05B9" w:rsidP="002E05B9">
      <w:pPr>
        <w:pStyle w:val="21"/>
        <w:ind w:firstLine="851"/>
        <w:rPr>
          <w:sz w:val="22"/>
          <w:szCs w:val="22"/>
        </w:rPr>
      </w:pPr>
      <w:r w:rsidRPr="00C524AA">
        <w:rPr>
          <w:sz w:val="22"/>
          <w:szCs w:val="22"/>
        </w:rPr>
        <w:t>ввода русского и иноязычного текста, распознавания сканированного текста; создания текста на основе расшифров</w:t>
      </w:r>
      <w:r w:rsidRPr="00C524AA">
        <w:rPr>
          <w:spacing w:val="2"/>
          <w:sz w:val="22"/>
          <w:szCs w:val="22"/>
        </w:rPr>
        <w:t xml:space="preserve">ки аудиозаписи; использования средств орфографического </w:t>
      </w:r>
      <w:r w:rsidRPr="00C524AA">
        <w:rPr>
          <w:sz w:val="22"/>
          <w:szCs w:val="22"/>
        </w:rPr>
        <w:t>и синтаксического контроля русского текста и текста на иностранном языке; редактирования и структурирования текста средствами текстового редактора;</w:t>
      </w:r>
    </w:p>
    <w:p w14:paraId="6CFBB2C0" w14:textId="77777777" w:rsidR="002E05B9" w:rsidRPr="00C524AA" w:rsidRDefault="002E05B9" w:rsidP="002E05B9">
      <w:pPr>
        <w:pStyle w:val="21"/>
        <w:ind w:firstLine="851"/>
        <w:rPr>
          <w:sz w:val="22"/>
          <w:szCs w:val="22"/>
        </w:rPr>
      </w:pPr>
      <w:r w:rsidRPr="00C524AA">
        <w:rPr>
          <w:sz w:val="22"/>
          <w:szCs w:val="22"/>
        </w:rPr>
        <w:t>записи и обработки изображения (включая микроскопические, телескопические и спутниковые изображения) и звука при фиксации явлений в природе и обществе, хода образовательной деятельности; переноса информации с нецифровых носителей (включая трехмерные объекты) в цифровую среду (оцифровка, сканирование);</w:t>
      </w:r>
    </w:p>
    <w:p w14:paraId="0F055CED" w14:textId="77777777" w:rsidR="002E05B9" w:rsidRPr="00C524AA" w:rsidRDefault="002E05B9" w:rsidP="002E05B9">
      <w:pPr>
        <w:pStyle w:val="21"/>
        <w:ind w:firstLine="851"/>
        <w:rPr>
          <w:spacing w:val="-2"/>
          <w:sz w:val="22"/>
          <w:szCs w:val="22"/>
        </w:rPr>
      </w:pPr>
      <w:r w:rsidRPr="00C524AA">
        <w:rPr>
          <w:sz w:val="22"/>
          <w:szCs w:val="22"/>
        </w:rPr>
        <w:t xml:space="preserve">создания и использования диаграмм различных видов, </w:t>
      </w:r>
      <w:r w:rsidRPr="00C524AA">
        <w:rPr>
          <w:spacing w:val="-2"/>
          <w:sz w:val="22"/>
          <w:szCs w:val="22"/>
        </w:rPr>
        <w:t xml:space="preserve">специализированных географических (в ГИС) и исторических карт; </w:t>
      </w:r>
    </w:p>
    <w:p w14:paraId="5BCA963C" w14:textId="77777777" w:rsidR="002E05B9" w:rsidRPr="00C524AA" w:rsidRDefault="002E05B9" w:rsidP="002E05B9">
      <w:pPr>
        <w:pStyle w:val="21"/>
        <w:ind w:firstLine="851"/>
        <w:rPr>
          <w:spacing w:val="-2"/>
          <w:sz w:val="22"/>
          <w:szCs w:val="22"/>
        </w:rPr>
      </w:pPr>
      <w:r w:rsidRPr="00C524AA">
        <w:rPr>
          <w:spacing w:val="-2"/>
          <w:sz w:val="22"/>
          <w:szCs w:val="22"/>
        </w:rPr>
        <w:lastRenderedPageBreak/>
        <w:t>создания виртуальных геометрических объектов, графических сообщений с проведением рукой произвольных линий;</w:t>
      </w:r>
    </w:p>
    <w:p w14:paraId="05F26719" w14:textId="77777777" w:rsidR="002E05B9" w:rsidRPr="00C524AA" w:rsidRDefault="002E05B9" w:rsidP="002E05B9">
      <w:pPr>
        <w:pStyle w:val="21"/>
        <w:ind w:firstLine="851"/>
        <w:rPr>
          <w:sz w:val="22"/>
          <w:szCs w:val="22"/>
        </w:rPr>
      </w:pPr>
      <w:r w:rsidRPr="00C524AA">
        <w:rPr>
          <w:sz w:val="22"/>
          <w:szCs w:val="22"/>
        </w:rPr>
        <w:t xml:space="preserve">организации сообщения в виде линейного или включающего ссылки сопровождения выступления, сообщения для </w:t>
      </w:r>
      <w:r w:rsidRPr="00C524AA">
        <w:rPr>
          <w:spacing w:val="2"/>
          <w:sz w:val="22"/>
          <w:szCs w:val="22"/>
        </w:rPr>
        <w:t xml:space="preserve">самостоятельного просмотра, в том числе видеомонтажа и </w:t>
      </w:r>
      <w:r w:rsidRPr="00C524AA">
        <w:rPr>
          <w:sz w:val="22"/>
          <w:szCs w:val="22"/>
        </w:rPr>
        <w:t>озвучивания видеосообщений;</w:t>
      </w:r>
    </w:p>
    <w:p w14:paraId="3F69E1C1" w14:textId="77777777" w:rsidR="002E05B9" w:rsidRPr="00C524AA" w:rsidRDefault="002E05B9" w:rsidP="002E05B9">
      <w:pPr>
        <w:pStyle w:val="21"/>
        <w:ind w:firstLine="851"/>
        <w:rPr>
          <w:sz w:val="22"/>
          <w:szCs w:val="22"/>
        </w:rPr>
      </w:pPr>
      <w:r w:rsidRPr="00C524AA">
        <w:rPr>
          <w:sz w:val="22"/>
          <w:szCs w:val="22"/>
        </w:rPr>
        <w:t>выступления с аудио­, видео­ и графическим экранным сопровождением;</w:t>
      </w:r>
    </w:p>
    <w:p w14:paraId="5C068161" w14:textId="77777777" w:rsidR="002E05B9" w:rsidRPr="00C524AA" w:rsidRDefault="002E05B9" w:rsidP="002E05B9">
      <w:pPr>
        <w:pStyle w:val="21"/>
        <w:ind w:firstLine="851"/>
        <w:rPr>
          <w:sz w:val="22"/>
          <w:szCs w:val="22"/>
        </w:rPr>
      </w:pPr>
      <w:r w:rsidRPr="00C524AA">
        <w:rPr>
          <w:sz w:val="22"/>
          <w:szCs w:val="22"/>
        </w:rPr>
        <w:t>вывода информации на бумагу и</w:t>
      </w:r>
      <w:r w:rsidRPr="00C524AA">
        <w:rPr>
          <w:sz w:val="22"/>
          <w:szCs w:val="22"/>
        </w:rPr>
        <w:t> </w:t>
      </w:r>
      <w:r w:rsidRPr="00C524AA">
        <w:rPr>
          <w:sz w:val="22"/>
          <w:szCs w:val="22"/>
        </w:rPr>
        <w:t>т. п. и в трехмерную материальную среду (печать);</w:t>
      </w:r>
    </w:p>
    <w:p w14:paraId="009E3F08" w14:textId="77777777" w:rsidR="002E05B9" w:rsidRPr="00C524AA" w:rsidRDefault="002E05B9" w:rsidP="002E05B9">
      <w:pPr>
        <w:pStyle w:val="21"/>
        <w:ind w:firstLine="851"/>
        <w:rPr>
          <w:sz w:val="22"/>
          <w:szCs w:val="22"/>
        </w:rPr>
      </w:pPr>
      <w:r w:rsidRPr="00C524AA">
        <w:rPr>
          <w:sz w:val="22"/>
          <w:szCs w:val="22"/>
        </w:rPr>
        <w:t>информационного подключения к локальной сети и глобальной сети Интернет, входа в информационную среду образовательной организации, в том числе через сеть Интернет, размещения гипермедиасообщений в информационной среде организации, осуществляющей образовательную деятельность;</w:t>
      </w:r>
    </w:p>
    <w:p w14:paraId="51E4D2BF" w14:textId="77777777" w:rsidR="002E05B9" w:rsidRPr="00C524AA" w:rsidRDefault="002E05B9" w:rsidP="002E05B9">
      <w:pPr>
        <w:pStyle w:val="21"/>
        <w:ind w:firstLine="851"/>
        <w:rPr>
          <w:sz w:val="22"/>
          <w:szCs w:val="22"/>
        </w:rPr>
      </w:pPr>
      <w:r w:rsidRPr="00C524AA">
        <w:rPr>
          <w:sz w:val="22"/>
          <w:szCs w:val="22"/>
        </w:rPr>
        <w:t>поиска и получения информации;</w:t>
      </w:r>
    </w:p>
    <w:p w14:paraId="5275D61C" w14:textId="77777777" w:rsidR="002E05B9" w:rsidRPr="00C524AA" w:rsidRDefault="002E05B9" w:rsidP="002E05B9">
      <w:pPr>
        <w:pStyle w:val="21"/>
        <w:ind w:firstLine="851"/>
        <w:rPr>
          <w:sz w:val="22"/>
          <w:szCs w:val="22"/>
        </w:rPr>
      </w:pPr>
      <w:r w:rsidRPr="00C524AA">
        <w:rPr>
          <w:sz w:val="22"/>
          <w:szCs w:val="22"/>
        </w:rPr>
        <w:t>использования источников информации на бумажных и цифровых носителях (в том числе в справочниках, словарях, поисковых системах);</w:t>
      </w:r>
    </w:p>
    <w:p w14:paraId="0DA3C49F" w14:textId="77777777" w:rsidR="002E05B9" w:rsidRPr="00C524AA" w:rsidRDefault="002E05B9" w:rsidP="002E05B9">
      <w:pPr>
        <w:pStyle w:val="21"/>
        <w:ind w:firstLine="851"/>
        <w:rPr>
          <w:sz w:val="22"/>
          <w:szCs w:val="22"/>
        </w:rPr>
      </w:pPr>
      <w:r w:rsidRPr="00C524AA">
        <w:rPr>
          <w:spacing w:val="2"/>
          <w:sz w:val="22"/>
          <w:szCs w:val="22"/>
        </w:rPr>
        <w:t>вещания (подкастинга), использования аудио-, видео­</w:t>
      </w:r>
      <w:r w:rsidRPr="00C524AA">
        <w:rPr>
          <w:spacing w:val="2"/>
          <w:sz w:val="22"/>
          <w:szCs w:val="22"/>
        </w:rPr>
        <w:br/>
        <w:t>ус</w:t>
      </w:r>
      <w:r w:rsidRPr="00C524AA">
        <w:rPr>
          <w:sz w:val="22"/>
          <w:szCs w:val="22"/>
        </w:rPr>
        <w:t>тройств для учебной деятельности на уроке и вне урока;</w:t>
      </w:r>
    </w:p>
    <w:p w14:paraId="5EBAB012" w14:textId="77777777" w:rsidR="002E05B9" w:rsidRPr="00C524AA" w:rsidRDefault="002E05B9" w:rsidP="002E05B9">
      <w:pPr>
        <w:pStyle w:val="21"/>
        <w:ind w:firstLine="851"/>
        <w:rPr>
          <w:sz w:val="22"/>
          <w:szCs w:val="22"/>
        </w:rPr>
      </w:pPr>
      <w:r w:rsidRPr="00C524AA">
        <w:rPr>
          <w:spacing w:val="2"/>
          <w:sz w:val="22"/>
          <w:szCs w:val="22"/>
        </w:rPr>
        <w:t xml:space="preserve">общения в Интернете, взаимодействия в социальных </w:t>
      </w:r>
      <w:r w:rsidRPr="00C524AA">
        <w:rPr>
          <w:sz w:val="22"/>
          <w:szCs w:val="22"/>
        </w:rPr>
        <w:t>группах и сетях, участия в форумах, групповой работы над сообщениями (вики);</w:t>
      </w:r>
    </w:p>
    <w:p w14:paraId="3B01981A" w14:textId="77777777" w:rsidR="002E05B9" w:rsidRPr="00C524AA" w:rsidRDefault="002E05B9" w:rsidP="002E05B9">
      <w:pPr>
        <w:pStyle w:val="21"/>
        <w:ind w:firstLine="851"/>
        <w:rPr>
          <w:sz w:val="22"/>
          <w:szCs w:val="22"/>
        </w:rPr>
      </w:pPr>
      <w:r w:rsidRPr="00C524AA">
        <w:rPr>
          <w:sz w:val="22"/>
          <w:szCs w:val="22"/>
        </w:rPr>
        <w:t>создания, заполнения и анализа баз данных, в том числе определителей; их наглядного представления;</w:t>
      </w:r>
    </w:p>
    <w:p w14:paraId="4734F70F" w14:textId="77777777" w:rsidR="002E05B9" w:rsidRPr="00C524AA" w:rsidRDefault="002E05B9" w:rsidP="002E05B9">
      <w:pPr>
        <w:pStyle w:val="21"/>
        <w:ind w:firstLine="851"/>
        <w:rPr>
          <w:sz w:val="22"/>
          <w:szCs w:val="22"/>
        </w:rPr>
      </w:pPr>
      <w:r w:rsidRPr="00C524AA">
        <w:rPr>
          <w:spacing w:val="2"/>
          <w:sz w:val="22"/>
          <w:szCs w:val="22"/>
        </w:rPr>
        <w:t>включения обучающихся в естественно­научную дея</w:t>
      </w:r>
      <w:r w:rsidRPr="00C524AA">
        <w:rPr>
          <w:sz w:val="22"/>
          <w:szCs w:val="22"/>
        </w:rPr>
        <w:t xml:space="preserve">тельность, проведения наблюдений и экспериментов, в том числе с использованием: учебного лабораторного оборудования, цифрового (электронного) и традиционного измерения, </w:t>
      </w:r>
      <w:r w:rsidRPr="00C524AA">
        <w:rPr>
          <w:spacing w:val="2"/>
          <w:sz w:val="22"/>
          <w:szCs w:val="22"/>
        </w:rPr>
        <w:t xml:space="preserve">включая определение местонахождения; виртуальных лабораторий, вещественных и виртуально­наглядных моделей и </w:t>
      </w:r>
      <w:r w:rsidRPr="00C524AA">
        <w:rPr>
          <w:sz w:val="22"/>
          <w:szCs w:val="22"/>
        </w:rPr>
        <w:t>коллекций основных математических и естественно­научных объектов и явлений;</w:t>
      </w:r>
    </w:p>
    <w:p w14:paraId="55F6DD94" w14:textId="77777777" w:rsidR="002E05B9" w:rsidRPr="00C524AA" w:rsidRDefault="002E05B9" w:rsidP="002E05B9">
      <w:pPr>
        <w:pStyle w:val="21"/>
        <w:ind w:firstLine="851"/>
        <w:rPr>
          <w:sz w:val="22"/>
          <w:szCs w:val="22"/>
        </w:rPr>
      </w:pPr>
      <w:r w:rsidRPr="00C524AA">
        <w:rPr>
          <w:spacing w:val="2"/>
          <w:sz w:val="22"/>
          <w:szCs w:val="22"/>
        </w:rPr>
        <w:t xml:space="preserve">исполнения, сочинения и аранжировки музыкальных </w:t>
      </w:r>
      <w:r w:rsidRPr="00C524AA">
        <w:rPr>
          <w:sz w:val="22"/>
          <w:szCs w:val="22"/>
        </w:rPr>
        <w:t>произведений с применением традиционных народных и со</w:t>
      </w:r>
      <w:r w:rsidRPr="00C524AA">
        <w:rPr>
          <w:spacing w:val="2"/>
          <w:sz w:val="22"/>
          <w:szCs w:val="22"/>
        </w:rPr>
        <w:t>временных инструментов и цифровых технологий, исполь</w:t>
      </w:r>
      <w:r w:rsidRPr="00C524AA">
        <w:rPr>
          <w:sz w:val="22"/>
          <w:szCs w:val="22"/>
        </w:rPr>
        <w:t>зования звуковых и музыкальных редакторов, клавишных и кинестетических синтезаторов;</w:t>
      </w:r>
    </w:p>
    <w:p w14:paraId="7A9F5C84" w14:textId="77777777" w:rsidR="002E05B9" w:rsidRPr="00C524AA" w:rsidRDefault="002E05B9" w:rsidP="002E05B9">
      <w:pPr>
        <w:pStyle w:val="21"/>
        <w:ind w:firstLine="851"/>
        <w:rPr>
          <w:sz w:val="22"/>
          <w:szCs w:val="22"/>
        </w:rPr>
      </w:pPr>
      <w:r w:rsidRPr="00C524AA">
        <w:rPr>
          <w:spacing w:val="2"/>
          <w:sz w:val="22"/>
          <w:szCs w:val="22"/>
        </w:rPr>
        <w:t xml:space="preserve">художественного творчества с использованием ручных, электрических и ИКТ­инструментов, реализации художественно­оформительских и издательских проектов, натурной </w:t>
      </w:r>
      <w:r w:rsidRPr="00C524AA">
        <w:rPr>
          <w:sz w:val="22"/>
          <w:szCs w:val="22"/>
        </w:rPr>
        <w:t>и рисованной мультипликации;</w:t>
      </w:r>
    </w:p>
    <w:p w14:paraId="4EAD276B" w14:textId="77777777" w:rsidR="002E05B9" w:rsidRPr="00C524AA" w:rsidRDefault="002E05B9" w:rsidP="002E05B9">
      <w:pPr>
        <w:pStyle w:val="21"/>
        <w:ind w:firstLine="851"/>
        <w:rPr>
          <w:spacing w:val="-2"/>
          <w:sz w:val="22"/>
          <w:szCs w:val="22"/>
        </w:rPr>
      </w:pPr>
      <w:r w:rsidRPr="00C524AA">
        <w:rPr>
          <w:spacing w:val="2"/>
          <w:sz w:val="22"/>
          <w:szCs w:val="22"/>
        </w:rPr>
        <w:t>создания материальных и информационных объектов с использованием ручных и электроинструментов, применяе</w:t>
      </w:r>
      <w:r w:rsidRPr="00C524AA">
        <w:rPr>
          <w:spacing w:val="-2"/>
          <w:sz w:val="22"/>
          <w:szCs w:val="22"/>
        </w:rPr>
        <w:t>мых в избранных для изучения распространенных технологиях (индустриальных, сельскохозяйственных, технологиях ведения дома, информационных и коммуникационных технологиях);</w:t>
      </w:r>
    </w:p>
    <w:p w14:paraId="63CE0A43" w14:textId="77777777" w:rsidR="002E05B9" w:rsidRPr="00C524AA" w:rsidRDefault="002E05B9" w:rsidP="002E05B9">
      <w:pPr>
        <w:pStyle w:val="21"/>
        <w:ind w:firstLine="851"/>
        <w:rPr>
          <w:spacing w:val="-2"/>
          <w:sz w:val="22"/>
          <w:szCs w:val="22"/>
        </w:rPr>
      </w:pPr>
      <w:r w:rsidRPr="00C524AA">
        <w:rPr>
          <w:spacing w:val="-2"/>
          <w:sz w:val="22"/>
          <w:szCs w:val="22"/>
        </w:rPr>
        <w:t>конструирования и моделирования, в том числе моделей с цифровым управлением и обратной связью, с использованием конструкторов; управления объектами; программирования;</w:t>
      </w:r>
    </w:p>
    <w:p w14:paraId="726C96BC" w14:textId="77777777" w:rsidR="002E05B9" w:rsidRPr="00C524AA" w:rsidRDefault="002E05B9" w:rsidP="002E05B9">
      <w:pPr>
        <w:pStyle w:val="21"/>
        <w:ind w:firstLine="851"/>
        <w:rPr>
          <w:sz w:val="22"/>
          <w:szCs w:val="22"/>
        </w:rPr>
      </w:pPr>
      <w:r w:rsidRPr="00C524AA">
        <w:rPr>
          <w:sz w:val="22"/>
          <w:szCs w:val="22"/>
        </w:rPr>
        <w:t>занятий по изучению правил дорожного движения с использованием игр, оборудования, а также компьютерных тренажеров;</w:t>
      </w:r>
    </w:p>
    <w:p w14:paraId="4ADFA7CD" w14:textId="77777777" w:rsidR="002E05B9" w:rsidRPr="00C524AA" w:rsidRDefault="002E05B9" w:rsidP="002E05B9">
      <w:pPr>
        <w:pStyle w:val="21"/>
        <w:ind w:firstLine="851"/>
        <w:rPr>
          <w:spacing w:val="-2"/>
          <w:sz w:val="22"/>
          <w:szCs w:val="22"/>
        </w:rPr>
      </w:pPr>
      <w:r w:rsidRPr="00C524AA">
        <w:rPr>
          <w:spacing w:val="-2"/>
          <w:sz w:val="22"/>
          <w:szCs w:val="22"/>
        </w:rPr>
        <w:lastRenderedPageBreak/>
        <w:t>размещения продуктов познавательной, учебно­исследовательской деятельности обучающихся в информационно­образовательной среде образовательной организации;</w:t>
      </w:r>
    </w:p>
    <w:p w14:paraId="013546E8" w14:textId="77777777" w:rsidR="002E05B9" w:rsidRPr="00C524AA" w:rsidRDefault="002E05B9" w:rsidP="002E05B9">
      <w:pPr>
        <w:pStyle w:val="21"/>
        <w:ind w:firstLine="851"/>
        <w:rPr>
          <w:sz w:val="22"/>
          <w:szCs w:val="22"/>
        </w:rPr>
      </w:pPr>
      <w:r w:rsidRPr="00C524AA">
        <w:rPr>
          <w:sz w:val="22"/>
          <w:szCs w:val="22"/>
        </w:rPr>
        <w:t xml:space="preserve">проектирования и организации индивидуальной и групповой деятельности, организации своего времени с использованием ИКТ; </w:t>
      </w:r>
    </w:p>
    <w:p w14:paraId="73EDE72E" w14:textId="77777777" w:rsidR="002E05B9" w:rsidRPr="00C524AA" w:rsidRDefault="002E05B9" w:rsidP="002E05B9">
      <w:pPr>
        <w:pStyle w:val="21"/>
        <w:ind w:firstLine="851"/>
        <w:rPr>
          <w:sz w:val="22"/>
          <w:szCs w:val="22"/>
        </w:rPr>
      </w:pPr>
      <w:r w:rsidRPr="00C524AA">
        <w:rPr>
          <w:sz w:val="22"/>
          <w:szCs w:val="22"/>
        </w:rPr>
        <w:t>планирования образовательной деятельности, фиксирования ее реализации в целом и отдельных этапов (выступлений, дискуссий, экспериментов);</w:t>
      </w:r>
    </w:p>
    <w:p w14:paraId="08CAB2B2" w14:textId="77777777" w:rsidR="002E05B9" w:rsidRPr="00C524AA" w:rsidRDefault="002E05B9" w:rsidP="002E05B9">
      <w:pPr>
        <w:pStyle w:val="21"/>
        <w:ind w:firstLine="851"/>
        <w:rPr>
          <w:sz w:val="22"/>
          <w:szCs w:val="22"/>
        </w:rPr>
      </w:pPr>
      <w:r w:rsidRPr="00C524AA">
        <w:rPr>
          <w:sz w:val="22"/>
          <w:szCs w:val="22"/>
        </w:rPr>
        <w:t xml:space="preserve">обеспечения доступа в школьной библиотеке к информационным ресурсам сети Интернет, учебной и художественной литературе, коллекциям медиаресурсов на электронных носителях, множительной технике для тиражирования учебных и методических тексто­графических и </w:t>
      </w:r>
      <w:r w:rsidR="00226398">
        <w:rPr>
          <w:sz w:val="22"/>
          <w:szCs w:val="22"/>
        </w:rPr>
        <w:t xml:space="preserve"> </w:t>
      </w:r>
      <w:r w:rsidRPr="00C524AA">
        <w:rPr>
          <w:sz w:val="22"/>
          <w:szCs w:val="22"/>
        </w:rPr>
        <w:t>аудио-видеоматериалов, результатов творческой, научно­исследовательской и проектной деятельности обучающихся;</w:t>
      </w:r>
    </w:p>
    <w:p w14:paraId="633613BB" w14:textId="77777777" w:rsidR="002E05B9" w:rsidRPr="00C524AA" w:rsidRDefault="002E05B9" w:rsidP="002E05B9">
      <w:pPr>
        <w:pStyle w:val="21"/>
        <w:ind w:firstLine="851"/>
        <w:rPr>
          <w:spacing w:val="-2"/>
          <w:sz w:val="22"/>
          <w:szCs w:val="22"/>
        </w:rPr>
      </w:pPr>
      <w:r w:rsidRPr="00C524AA">
        <w:rPr>
          <w:spacing w:val="-2"/>
          <w:sz w:val="22"/>
          <w:szCs w:val="22"/>
        </w:rPr>
        <w:t>проведения массовых мероприятий, собраний, представле</w:t>
      </w:r>
      <w:r w:rsidRPr="00C524AA">
        <w:rPr>
          <w:spacing w:val="-4"/>
          <w:sz w:val="22"/>
          <w:szCs w:val="22"/>
        </w:rPr>
        <w:t>ний; досуга и общения обучающихся с возможностью массово</w:t>
      </w:r>
      <w:r w:rsidRPr="00C524AA">
        <w:rPr>
          <w:spacing w:val="-2"/>
          <w:sz w:val="22"/>
          <w:szCs w:val="22"/>
        </w:rPr>
        <w:t>го просмотра кино­ и видеоматериалов, организации сценической работы, театрализованных представлений, обеспеченных озвучиванием, освещением и мультимедиасопровождением;</w:t>
      </w:r>
    </w:p>
    <w:p w14:paraId="2C9FC833" w14:textId="77777777" w:rsidR="002E05B9" w:rsidRPr="00C524AA" w:rsidRDefault="002E05B9" w:rsidP="002E05B9">
      <w:pPr>
        <w:pStyle w:val="21"/>
        <w:ind w:firstLine="851"/>
        <w:rPr>
          <w:sz w:val="22"/>
          <w:szCs w:val="22"/>
        </w:rPr>
      </w:pPr>
      <w:r w:rsidRPr="00C524AA">
        <w:rPr>
          <w:sz w:val="22"/>
          <w:szCs w:val="22"/>
        </w:rPr>
        <w:t>выпуска школьных печатных изданий, работы школьного телевидения.</w:t>
      </w:r>
    </w:p>
    <w:p w14:paraId="08D00926" w14:textId="77777777" w:rsidR="002E05B9" w:rsidRPr="00C524AA" w:rsidRDefault="002E05B9" w:rsidP="002E05B9">
      <w:pPr>
        <w:pStyle w:val="af6"/>
        <w:spacing w:line="360" w:lineRule="auto"/>
        <w:ind w:firstLine="851"/>
        <w:rPr>
          <w:rFonts w:ascii="Times New Roman" w:hAnsi="Times New Roman"/>
          <w:color w:val="auto"/>
          <w:sz w:val="22"/>
          <w:szCs w:val="22"/>
        </w:rPr>
      </w:pPr>
      <w:r w:rsidRPr="00C524AA">
        <w:rPr>
          <w:rFonts w:ascii="Times New Roman" w:hAnsi="Times New Roman"/>
          <w:color w:val="auto"/>
          <w:sz w:val="22"/>
          <w:szCs w:val="22"/>
        </w:rPr>
        <w:t>Все указанные виды деятельности обеспечиваются расходными материалами.</w:t>
      </w:r>
    </w:p>
    <w:p w14:paraId="2FFBA842" w14:textId="77777777" w:rsidR="002E05B9" w:rsidRPr="00C524AA" w:rsidRDefault="002E05B9" w:rsidP="00226398">
      <w:pPr>
        <w:pStyle w:val="afb"/>
        <w:shd w:val="clear" w:color="auto" w:fill="DAEEF3" w:themeFill="accent5" w:themeFillTint="33"/>
        <w:spacing w:before="0" w:line="360" w:lineRule="auto"/>
        <w:rPr>
          <w:rFonts w:ascii="Times New Roman" w:hAnsi="Times New Roman"/>
          <w:color w:val="auto"/>
          <w:sz w:val="22"/>
          <w:szCs w:val="22"/>
        </w:rPr>
      </w:pPr>
      <w:r w:rsidRPr="00C524AA">
        <w:rPr>
          <w:rFonts w:ascii="Times New Roman" w:hAnsi="Times New Roman"/>
          <w:color w:val="auto"/>
          <w:sz w:val="22"/>
          <w:szCs w:val="22"/>
        </w:rPr>
        <w:t xml:space="preserve">Создание в </w:t>
      </w:r>
      <w:r w:rsidR="00226398">
        <w:rPr>
          <w:rFonts w:ascii="Times New Roman" w:hAnsi="Times New Roman"/>
          <w:color w:val="auto"/>
          <w:sz w:val="22"/>
          <w:szCs w:val="22"/>
        </w:rPr>
        <w:t>Школе</w:t>
      </w:r>
      <w:r w:rsidRPr="00C524AA">
        <w:rPr>
          <w:rFonts w:ascii="Times New Roman" w:hAnsi="Times New Roman"/>
          <w:color w:val="auto"/>
          <w:sz w:val="22"/>
          <w:szCs w:val="22"/>
        </w:rPr>
        <w:t xml:space="preserve"> информационно­образовательной среды, соответствующей требованиям ФГОС НОО</w:t>
      </w:r>
    </w:p>
    <w:tbl>
      <w:tblPr>
        <w:tblW w:w="9498" w:type="dxa"/>
        <w:tblInd w:w="85" w:type="dxa"/>
        <w:tblLayout w:type="fixed"/>
        <w:tblCellMar>
          <w:left w:w="0" w:type="dxa"/>
          <w:right w:w="0" w:type="dxa"/>
        </w:tblCellMar>
        <w:tblLook w:val="0000" w:firstRow="0" w:lastRow="0" w:firstColumn="0" w:lastColumn="0" w:noHBand="0" w:noVBand="0"/>
      </w:tblPr>
      <w:tblGrid>
        <w:gridCol w:w="510"/>
        <w:gridCol w:w="5160"/>
        <w:gridCol w:w="2127"/>
        <w:gridCol w:w="1701"/>
      </w:tblGrid>
      <w:tr w:rsidR="002E05B9" w:rsidRPr="00C524AA" w14:paraId="7C8C6B2F" w14:textId="77777777" w:rsidTr="00226398">
        <w:trPr>
          <w:trHeight w:val="1046"/>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6472C151" w14:textId="77777777" w:rsidR="002E05B9" w:rsidRPr="00C524AA" w:rsidRDefault="002E05B9" w:rsidP="009A2128">
            <w:pPr>
              <w:pStyle w:val="af9"/>
              <w:spacing w:line="240" w:lineRule="auto"/>
              <w:jc w:val="both"/>
              <w:rPr>
                <w:rFonts w:ascii="Times New Roman" w:hAnsi="Times New Roman"/>
                <w:color w:val="auto"/>
                <w:sz w:val="22"/>
                <w:szCs w:val="22"/>
              </w:rPr>
            </w:pPr>
            <w:r w:rsidRPr="00C524AA">
              <w:rPr>
                <w:rFonts w:ascii="Times New Roman" w:hAnsi="Times New Roman"/>
                <w:color w:val="auto"/>
                <w:sz w:val="22"/>
                <w:szCs w:val="22"/>
              </w:rPr>
              <w:t>№ п/п</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216F3C5C" w14:textId="77777777" w:rsidR="002E05B9" w:rsidRPr="00C524AA" w:rsidRDefault="002E05B9" w:rsidP="009A2128">
            <w:pPr>
              <w:pStyle w:val="af9"/>
              <w:spacing w:line="240" w:lineRule="auto"/>
              <w:jc w:val="both"/>
              <w:rPr>
                <w:rFonts w:ascii="Times New Roman" w:hAnsi="Times New Roman"/>
                <w:color w:val="auto"/>
                <w:sz w:val="22"/>
                <w:szCs w:val="22"/>
              </w:rPr>
            </w:pPr>
            <w:r w:rsidRPr="00C524AA">
              <w:rPr>
                <w:rFonts w:ascii="Times New Roman" w:hAnsi="Times New Roman"/>
                <w:color w:val="auto"/>
                <w:sz w:val="22"/>
                <w:szCs w:val="22"/>
              </w:rPr>
              <w:t>Необходимые средства</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436B5988" w14:textId="77777777" w:rsidR="002E05B9" w:rsidRPr="00C524AA" w:rsidRDefault="002E05B9" w:rsidP="009A2128">
            <w:pPr>
              <w:pStyle w:val="af9"/>
              <w:spacing w:line="240" w:lineRule="auto"/>
              <w:jc w:val="both"/>
              <w:rPr>
                <w:rFonts w:ascii="Times New Roman" w:hAnsi="Times New Roman"/>
                <w:color w:val="auto"/>
                <w:sz w:val="22"/>
                <w:szCs w:val="22"/>
              </w:rPr>
            </w:pPr>
            <w:r w:rsidRPr="00C524AA">
              <w:rPr>
                <w:rFonts w:ascii="Times New Roman" w:hAnsi="Times New Roman"/>
                <w:color w:val="auto"/>
                <w:spacing w:val="-2"/>
                <w:sz w:val="22"/>
                <w:szCs w:val="22"/>
              </w:rPr>
              <w:t xml:space="preserve">Необходимое </w:t>
            </w:r>
            <w:r w:rsidRPr="00C524AA">
              <w:rPr>
                <w:rFonts w:ascii="Times New Roman" w:hAnsi="Times New Roman"/>
                <w:color w:val="auto"/>
                <w:sz w:val="22"/>
                <w:szCs w:val="22"/>
              </w:rPr>
              <w:t>количество средств/ имеющееся в наличии</w:t>
            </w:r>
          </w:p>
        </w:tc>
        <w:tc>
          <w:tcPr>
            <w:tcW w:w="170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08569485" w14:textId="77777777" w:rsidR="002E05B9" w:rsidRPr="00C524AA" w:rsidRDefault="002E05B9" w:rsidP="009A2128">
            <w:pPr>
              <w:pStyle w:val="af9"/>
              <w:spacing w:line="240" w:lineRule="auto"/>
              <w:jc w:val="both"/>
              <w:rPr>
                <w:rFonts w:ascii="Times New Roman" w:hAnsi="Times New Roman"/>
                <w:color w:val="auto"/>
                <w:sz w:val="22"/>
                <w:szCs w:val="22"/>
              </w:rPr>
            </w:pPr>
            <w:r w:rsidRPr="00C524AA">
              <w:rPr>
                <w:rFonts w:ascii="Times New Roman" w:hAnsi="Times New Roman"/>
                <w:color w:val="auto"/>
                <w:sz w:val="22"/>
                <w:szCs w:val="22"/>
              </w:rPr>
              <w:t>Сроки создания условий</w:t>
            </w:r>
            <w:r w:rsidRPr="00C524AA">
              <w:rPr>
                <w:rFonts w:ascii="Times New Roman" w:hAnsi="Times New Roman"/>
                <w:color w:val="auto"/>
                <w:sz w:val="22"/>
                <w:szCs w:val="22"/>
              </w:rPr>
              <w:br/>
              <w:t>в соответствии с требованиями ФГОС НОО</w:t>
            </w:r>
          </w:p>
        </w:tc>
      </w:tr>
      <w:tr w:rsidR="002E05B9" w:rsidRPr="00C524AA" w14:paraId="646CB79B" w14:textId="77777777" w:rsidTr="00226398">
        <w:trPr>
          <w:trHeight w:val="294"/>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31F8E51C" w14:textId="77777777" w:rsidR="002E05B9" w:rsidRPr="00C524AA" w:rsidRDefault="002E05B9" w:rsidP="009A2128">
            <w:pPr>
              <w:pStyle w:val="af8"/>
              <w:spacing w:line="240" w:lineRule="auto"/>
              <w:jc w:val="both"/>
              <w:rPr>
                <w:rFonts w:ascii="Times New Roman" w:hAnsi="Times New Roman"/>
                <w:color w:val="auto"/>
                <w:sz w:val="22"/>
                <w:szCs w:val="22"/>
              </w:rPr>
            </w:pPr>
            <w:r w:rsidRPr="00C524AA">
              <w:rPr>
                <w:rFonts w:ascii="Times New Roman" w:hAnsi="Times New Roman"/>
                <w:color w:val="auto"/>
                <w:sz w:val="22"/>
                <w:szCs w:val="22"/>
              </w:rPr>
              <w:t>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347A208A" w14:textId="77777777" w:rsidR="002E05B9" w:rsidRPr="00C524AA" w:rsidRDefault="002E05B9" w:rsidP="009A2128">
            <w:pPr>
              <w:pStyle w:val="af8"/>
              <w:spacing w:line="240" w:lineRule="auto"/>
              <w:jc w:val="both"/>
              <w:rPr>
                <w:rFonts w:ascii="Times New Roman" w:hAnsi="Times New Roman"/>
                <w:color w:val="auto"/>
                <w:sz w:val="22"/>
                <w:szCs w:val="22"/>
              </w:rPr>
            </w:pPr>
            <w:r w:rsidRPr="00C524AA">
              <w:rPr>
                <w:rFonts w:ascii="Times New Roman" w:hAnsi="Times New Roman"/>
                <w:color w:val="auto"/>
                <w:sz w:val="22"/>
                <w:szCs w:val="22"/>
              </w:rPr>
              <w:t>Технические средства</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4C3F1EE8" w14:textId="77777777" w:rsidR="002E05B9" w:rsidRPr="00C524AA" w:rsidRDefault="002E05B9" w:rsidP="009A2128">
            <w:pPr>
              <w:pStyle w:val="NoParagraphStyle"/>
              <w:spacing w:line="240" w:lineRule="auto"/>
              <w:jc w:val="both"/>
              <w:textAlignment w:val="auto"/>
              <w:rPr>
                <w:rFonts w:ascii="Times New Roman" w:hAnsi="Times New Roman" w:cs="Times New Roman"/>
                <w:color w:val="auto"/>
                <w:sz w:val="22"/>
                <w:szCs w:val="22"/>
                <w:lang w:val="ru-RU"/>
              </w:rPr>
            </w:pPr>
          </w:p>
        </w:tc>
        <w:tc>
          <w:tcPr>
            <w:tcW w:w="170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2C917CC7" w14:textId="77777777" w:rsidR="002E05B9" w:rsidRPr="00C524AA" w:rsidRDefault="002E05B9" w:rsidP="009A2128">
            <w:pPr>
              <w:pStyle w:val="NoParagraphStyle"/>
              <w:spacing w:line="240" w:lineRule="auto"/>
              <w:jc w:val="both"/>
              <w:textAlignment w:val="auto"/>
              <w:rPr>
                <w:rFonts w:ascii="Times New Roman" w:hAnsi="Times New Roman" w:cs="Times New Roman"/>
                <w:color w:val="auto"/>
                <w:sz w:val="22"/>
                <w:szCs w:val="22"/>
                <w:lang w:val="ru-RU"/>
              </w:rPr>
            </w:pPr>
          </w:p>
        </w:tc>
      </w:tr>
      <w:tr w:rsidR="002E05B9" w:rsidRPr="00C524AA" w14:paraId="7B8E7001" w14:textId="77777777" w:rsidTr="00226398">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39CCA2EE" w14:textId="77777777" w:rsidR="002E05B9" w:rsidRPr="00C524AA" w:rsidRDefault="002E05B9" w:rsidP="009A2128">
            <w:pPr>
              <w:pStyle w:val="af8"/>
              <w:spacing w:line="240" w:lineRule="auto"/>
              <w:jc w:val="both"/>
              <w:rPr>
                <w:rFonts w:ascii="Times New Roman" w:hAnsi="Times New Roman"/>
                <w:color w:val="auto"/>
                <w:sz w:val="22"/>
                <w:szCs w:val="22"/>
              </w:rPr>
            </w:pPr>
            <w:r w:rsidRPr="00C524AA">
              <w:rPr>
                <w:rFonts w:ascii="Times New Roman" w:hAnsi="Times New Roman"/>
                <w:color w:val="auto"/>
                <w:sz w:val="22"/>
                <w:szCs w:val="22"/>
              </w:rPr>
              <w:t>II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7A935455" w14:textId="77777777" w:rsidR="002E05B9" w:rsidRPr="00C524AA" w:rsidRDefault="002E05B9" w:rsidP="00226398">
            <w:pPr>
              <w:pStyle w:val="af8"/>
              <w:spacing w:line="240" w:lineRule="auto"/>
              <w:jc w:val="both"/>
              <w:rPr>
                <w:rFonts w:ascii="Times New Roman" w:hAnsi="Times New Roman"/>
                <w:color w:val="auto"/>
                <w:sz w:val="22"/>
                <w:szCs w:val="22"/>
              </w:rPr>
            </w:pPr>
            <w:r w:rsidRPr="00C524AA">
              <w:rPr>
                <w:rFonts w:ascii="Times New Roman" w:hAnsi="Times New Roman"/>
                <w:color w:val="auto"/>
                <w:spacing w:val="-2"/>
                <w:sz w:val="22"/>
                <w:szCs w:val="22"/>
              </w:rPr>
              <w:t>Программные</w:t>
            </w:r>
            <w:r w:rsidR="00226398">
              <w:rPr>
                <w:rFonts w:ascii="Times New Roman" w:hAnsi="Times New Roman"/>
                <w:color w:val="auto"/>
                <w:spacing w:val="-2"/>
                <w:sz w:val="22"/>
                <w:szCs w:val="22"/>
              </w:rPr>
              <w:t xml:space="preserve">  </w:t>
            </w:r>
            <w:r w:rsidRPr="00C524AA">
              <w:rPr>
                <w:rFonts w:ascii="Times New Roman" w:hAnsi="Times New Roman"/>
                <w:color w:val="auto"/>
                <w:spacing w:val="-2"/>
                <w:sz w:val="22"/>
                <w:szCs w:val="22"/>
              </w:rPr>
              <w:t>инструменты</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011732D9" w14:textId="77777777" w:rsidR="002E05B9" w:rsidRPr="00C524AA" w:rsidRDefault="002E05B9" w:rsidP="009A2128">
            <w:pPr>
              <w:pStyle w:val="NoParagraphStyle"/>
              <w:spacing w:line="240" w:lineRule="auto"/>
              <w:jc w:val="both"/>
              <w:textAlignment w:val="auto"/>
              <w:rPr>
                <w:rFonts w:ascii="Times New Roman" w:hAnsi="Times New Roman" w:cs="Times New Roman"/>
                <w:color w:val="auto"/>
                <w:sz w:val="22"/>
                <w:szCs w:val="22"/>
                <w:lang w:val="ru-RU"/>
              </w:rPr>
            </w:pPr>
          </w:p>
        </w:tc>
        <w:tc>
          <w:tcPr>
            <w:tcW w:w="170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72066CF2" w14:textId="77777777" w:rsidR="002E05B9" w:rsidRPr="00C524AA" w:rsidRDefault="002E05B9" w:rsidP="009A2128">
            <w:pPr>
              <w:pStyle w:val="NoParagraphStyle"/>
              <w:spacing w:line="240" w:lineRule="auto"/>
              <w:jc w:val="both"/>
              <w:textAlignment w:val="auto"/>
              <w:rPr>
                <w:rFonts w:ascii="Times New Roman" w:hAnsi="Times New Roman" w:cs="Times New Roman"/>
                <w:color w:val="auto"/>
                <w:sz w:val="22"/>
                <w:szCs w:val="22"/>
                <w:lang w:val="ru-RU"/>
              </w:rPr>
            </w:pPr>
          </w:p>
        </w:tc>
      </w:tr>
      <w:tr w:rsidR="002E05B9" w:rsidRPr="00C524AA" w14:paraId="4AEE46EC" w14:textId="77777777" w:rsidTr="00226398">
        <w:trPr>
          <w:trHeight w:val="858"/>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226BD7EB" w14:textId="77777777" w:rsidR="002E05B9" w:rsidRPr="00C524AA" w:rsidRDefault="002E05B9" w:rsidP="009A2128">
            <w:pPr>
              <w:pStyle w:val="af8"/>
              <w:spacing w:line="240" w:lineRule="auto"/>
              <w:jc w:val="both"/>
              <w:rPr>
                <w:rFonts w:ascii="Times New Roman" w:hAnsi="Times New Roman"/>
                <w:color w:val="auto"/>
                <w:sz w:val="22"/>
                <w:szCs w:val="22"/>
              </w:rPr>
            </w:pPr>
            <w:r w:rsidRPr="00C524AA">
              <w:rPr>
                <w:rFonts w:ascii="Times New Roman" w:hAnsi="Times New Roman"/>
                <w:color w:val="auto"/>
                <w:sz w:val="22"/>
                <w:szCs w:val="22"/>
              </w:rPr>
              <w:t>III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1E470819" w14:textId="77777777" w:rsidR="002E05B9" w:rsidRPr="00C524AA" w:rsidRDefault="002E05B9" w:rsidP="00226398">
            <w:pPr>
              <w:pStyle w:val="af8"/>
              <w:spacing w:line="240" w:lineRule="auto"/>
              <w:rPr>
                <w:rFonts w:ascii="Times New Roman" w:hAnsi="Times New Roman"/>
                <w:color w:val="auto"/>
                <w:sz w:val="22"/>
                <w:szCs w:val="22"/>
              </w:rPr>
            </w:pPr>
            <w:r w:rsidRPr="00C524AA">
              <w:rPr>
                <w:rFonts w:ascii="Times New Roman" w:hAnsi="Times New Roman"/>
                <w:color w:val="auto"/>
                <w:spacing w:val="-3"/>
                <w:sz w:val="22"/>
                <w:szCs w:val="22"/>
              </w:rPr>
              <w:t>Обеспечение технической,</w:t>
            </w:r>
            <w:r w:rsidRPr="00C524AA">
              <w:rPr>
                <w:rFonts w:ascii="Times New Roman" w:hAnsi="Times New Roman"/>
                <w:color w:val="auto"/>
                <w:spacing w:val="-3"/>
                <w:sz w:val="22"/>
                <w:szCs w:val="22"/>
              </w:rPr>
              <w:br/>
            </w:r>
            <w:r w:rsidRPr="00C524AA">
              <w:rPr>
                <w:rFonts w:ascii="Times New Roman" w:hAnsi="Times New Roman"/>
                <w:color w:val="auto"/>
                <w:sz w:val="22"/>
                <w:szCs w:val="22"/>
              </w:rPr>
              <w:t>методической</w:t>
            </w:r>
            <w:r w:rsidR="00226398">
              <w:rPr>
                <w:rFonts w:ascii="Times New Roman" w:hAnsi="Times New Roman"/>
                <w:color w:val="auto"/>
                <w:sz w:val="22"/>
                <w:szCs w:val="22"/>
              </w:rPr>
              <w:t xml:space="preserve"> </w:t>
            </w:r>
            <w:r w:rsidRPr="00C524AA">
              <w:rPr>
                <w:rFonts w:ascii="Times New Roman" w:hAnsi="Times New Roman"/>
                <w:color w:val="auto"/>
                <w:sz w:val="22"/>
                <w:szCs w:val="22"/>
              </w:rPr>
              <w:t>и</w:t>
            </w:r>
            <w:r w:rsidR="00226398">
              <w:rPr>
                <w:rFonts w:ascii="Times New Roman" w:hAnsi="Times New Roman"/>
                <w:color w:val="auto"/>
                <w:sz w:val="22"/>
                <w:szCs w:val="22"/>
              </w:rPr>
              <w:t xml:space="preserve"> </w:t>
            </w:r>
            <w:r w:rsidRPr="00C524AA">
              <w:rPr>
                <w:rFonts w:ascii="Times New Roman" w:hAnsi="Times New Roman"/>
                <w:color w:val="auto"/>
                <w:sz w:val="22"/>
                <w:szCs w:val="22"/>
              </w:rPr>
              <w:t>организационной</w:t>
            </w:r>
            <w:r w:rsidRPr="00C524AA">
              <w:rPr>
                <w:rFonts w:ascii="Times New Roman" w:hAnsi="Times New Roman"/>
                <w:color w:val="auto"/>
                <w:sz w:val="22"/>
                <w:szCs w:val="22"/>
              </w:rPr>
              <w:br/>
              <w:t>поддержки</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260E63A0" w14:textId="77777777" w:rsidR="002E05B9" w:rsidRPr="00C524AA" w:rsidRDefault="002E05B9" w:rsidP="009A2128">
            <w:pPr>
              <w:pStyle w:val="NoParagraphStyle"/>
              <w:spacing w:line="240" w:lineRule="auto"/>
              <w:jc w:val="both"/>
              <w:textAlignment w:val="auto"/>
              <w:rPr>
                <w:rFonts w:ascii="Times New Roman" w:hAnsi="Times New Roman" w:cs="Times New Roman"/>
                <w:color w:val="auto"/>
                <w:sz w:val="22"/>
                <w:szCs w:val="22"/>
                <w:lang w:val="ru-RU"/>
              </w:rPr>
            </w:pPr>
          </w:p>
        </w:tc>
        <w:tc>
          <w:tcPr>
            <w:tcW w:w="170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1110C1FA" w14:textId="77777777" w:rsidR="002E05B9" w:rsidRPr="00C524AA" w:rsidRDefault="002E05B9" w:rsidP="009A2128">
            <w:pPr>
              <w:pStyle w:val="NoParagraphStyle"/>
              <w:spacing w:line="240" w:lineRule="auto"/>
              <w:jc w:val="both"/>
              <w:textAlignment w:val="auto"/>
              <w:rPr>
                <w:rFonts w:ascii="Times New Roman" w:hAnsi="Times New Roman" w:cs="Times New Roman"/>
                <w:color w:val="auto"/>
                <w:sz w:val="22"/>
                <w:szCs w:val="22"/>
                <w:lang w:val="ru-RU"/>
              </w:rPr>
            </w:pPr>
          </w:p>
        </w:tc>
      </w:tr>
      <w:tr w:rsidR="002E05B9" w:rsidRPr="00C524AA" w14:paraId="0FF877D6" w14:textId="77777777" w:rsidTr="00226398">
        <w:trPr>
          <w:trHeight w:val="670"/>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3223A0EE" w14:textId="77777777" w:rsidR="002E05B9" w:rsidRPr="00C524AA" w:rsidRDefault="002E05B9" w:rsidP="009A2128">
            <w:pPr>
              <w:pStyle w:val="af8"/>
              <w:spacing w:line="240" w:lineRule="auto"/>
              <w:jc w:val="both"/>
              <w:rPr>
                <w:rFonts w:ascii="Times New Roman" w:hAnsi="Times New Roman"/>
                <w:color w:val="auto"/>
                <w:sz w:val="22"/>
                <w:szCs w:val="22"/>
              </w:rPr>
            </w:pPr>
            <w:r w:rsidRPr="00C524AA">
              <w:rPr>
                <w:rFonts w:ascii="Times New Roman" w:hAnsi="Times New Roman"/>
                <w:color w:val="auto"/>
                <w:sz w:val="22"/>
                <w:szCs w:val="22"/>
              </w:rPr>
              <w:t>IV</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1BE19218" w14:textId="77777777" w:rsidR="002E05B9" w:rsidRPr="00C524AA" w:rsidRDefault="002E05B9" w:rsidP="009A2128">
            <w:pPr>
              <w:pStyle w:val="af8"/>
              <w:spacing w:line="240" w:lineRule="auto"/>
              <w:jc w:val="both"/>
              <w:rPr>
                <w:rFonts w:ascii="Times New Roman" w:hAnsi="Times New Roman"/>
                <w:color w:val="auto"/>
                <w:sz w:val="22"/>
                <w:szCs w:val="22"/>
              </w:rPr>
            </w:pPr>
            <w:r w:rsidRPr="00C524AA">
              <w:rPr>
                <w:rFonts w:ascii="Times New Roman" w:hAnsi="Times New Roman"/>
                <w:color w:val="auto"/>
                <w:sz w:val="22"/>
                <w:szCs w:val="22"/>
              </w:rPr>
              <w:t>Отображение образовательной деятельности в информационной среде</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37AE6F12" w14:textId="77777777" w:rsidR="002E05B9" w:rsidRPr="00C524AA" w:rsidRDefault="002E05B9" w:rsidP="009A2128">
            <w:pPr>
              <w:pStyle w:val="NoParagraphStyle"/>
              <w:spacing w:line="240" w:lineRule="auto"/>
              <w:jc w:val="both"/>
              <w:textAlignment w:val="auto"/>
              <w:rPr>
                <w:rFonts w:ascii="Times New Roman" w:hAnsi="Times New Roman" w:cs="Times New Roman"/>
                <w:color w:val="auto"/>
                <w:sz w:val="22"/>
                <w:szCs w:val="22"/>
                <w:lang w:val="ru-RU"/>
              </w:rPr>
            </w:pPr>
          </w:p>
        </w:tc>
        <w:tc>
          <w:tcPr>
            <w:tcW w:w="170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39E7E2E7" w14:textId="77777777" w:rsidR="002E05B9" w:rsidRPr="00C524AA" w:rsidRDefault="002E05B9" w:rsidP="009A2128">
            <w:pPr>
              <w:pStyle w:val="NoParagraphStyle"/>
              <w:spacing w:line="240" w:lineRule="auto"/>
              <w:jc w:val="both"/>
              <w:textAlignment w:val="auto"/>
              <w:rPr>
                <w:rFonts w:ascii="Times New Roman" w:hAnsi="Times New Roman" w:cs="Times New Roman"/>
                <w:color w:val="auto"/>
                <w:sz w:val="22"/>
                <w:szCs w:val="22"/>
                <w:lang w:val="ru-RU"/>
              </w:rPr>
            </w:pPr>
          </w:p>
        </w:tc>
      </w:tr>
      <w:tr w:rsidR="002E05B9" w:rsidRPr="00C524AA" w14:paraId="2B2AEFFB" w14:textId="77777777" w:rsidTr="00226398">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4A19FDE5" w14:textId="77777777" w:rsidR="002E05B9" w:rsidRPr="00C524AA" w:rsidRDefault="002E05B9" w:rsidP="009A2128">
            <w:pPr>
              <w:pStyle w:val="af8"/>
              <w:spacing w:line="240" w:lineRule="auto"/>
              <w:jc w:val="both"/>
              <w:rPr>
                <w:rFonts w:ascii="Times New Roman" w:hAnsi="Times New Roman"/>
                <w:color w:val="auto"/>
                <w:sz w:val="22"/>
                <w:szCs w:val="22"/>
              </w:rPr>
            </w:pPr>
            <w:r w:rsidRPr="00C524AA">
              <w:rPr>
                <w:rFonts w:ascii="Times New Roman" w:hAnsi="Times New Roman"/>
                <w:color w:val="auto"/>
                <w:sz w:val="22"/>
                <w:szCs w:val="22"/>
              </w:rPr>
              <w:t>V</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622E1A06" w14:textId="77777777" w:rsidR="002E05B9" w:rsidRPr="00C524AA" w:rsidRDefault="002E05B9" w:rsidP="00226398">
            <w:pPr>
              <w:pStyle w:val="af8"/>
              <w:spacing w:line="240" w:lineRule="auto"/>
              <w:jc w:val="both"/>
              <w:rPr>
                <w:rFonts w:ascii="Times New Roman" w:hAnsi="Times New Roman"/>
                <w:color w:val="auto"/>
                <w:sz w:val="22"/>
                <w:szCs w:val="22"/>
              </w:rPr>
            </w:pPr>
            <w:r w:rsidRPr="00C524AA">
              <w:rPr>
                <w:rFonts w:ascii="Times New Roman" w:hAnsi="Times New Roman"/>
                <w:color w:val="auto"/>
                <w:sz w:val="22"/>
                <w:szCs w:val="22"/>
              </w:rPr>
              <w:t>Компоненты</w:t>
            </w:r>
            <w:r w:rsidR="00226398">
              <w:rPr>
                <w:rFonts w:ascii="Times New Roman" w:hAnsi="Times New Roman"/>
                <w:color w:val="auto"/>
                <w:sz w:val="22"/>
                <w:szCs w:val="22"/>
              </w:rPr>
              <w:t xml:space="preserve"> </w:t>
            </w:r>
            <w:r w:rsidRPr="00C524AA">
              <w:rPr>
                <w:rFonts w:ascii="Times New Roman" w:hAnsi="Times New Roman"/>
                <w:color w:val="auto"/>
                <w:sz w:val="22"/>
                <w:szCs w:val="22"/>
              </w:rPr>
              <w:t>на бумажных носителях</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1DA93E3C" w14:textId="77777777" w:rsidR="002E05B9" w:rsidRPr="00C524AA" w:rsidRDefault="002E05B9" w:rsidP="009A2128">
            <w:pPr>
              <w:pStyle w:val="NoParagraphStyle"/>
              <w:spacing w:line="240" w:lineRule="auto"/>
              <w:jc w:val="both"/>
              <w:textAlignment w:val="auto"/>
              <w:rPr>
                <w:rFonts w:ascii="Times New Roman" w:hAnsi="Times New Roman" w:cs="Times New Roman"/>
                <w:color w:val="auto"/>
                <w:sz w:val="22"/>
                <w:szCs w:val="22"/>
                <w:lang w:val="ru-RU"/>
              </w:rPr>
            </w:pPr>
          </w:p>
        </w:tc>
        <w:tc>
          <w:tcPr>
            <w:tcW w:w="170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00C5466A" w14:textId="77777777" w:rsidR="002E05B9" w:rsidRPr="00C524AA" w:rsidRDefault="002E05B9" w:rsidP="009A2128">
            <w:pPr>
              <w:pStyle w:val="NoParagraphStyle"/>
              <w:spacing w:line="240" w:lineRule="auto"/>
              <w:jc w:val="both"/>
              <w:textAlignment w:val="auto"/>
              <w:rPr>
                <w:rFonts w:ascii="Times New Roman" w:hAnsi="Times New Roman" w:cs="Times New Roman"/>
                <w:color w:val="auto"/>
                <w:sz w:val="22"/>
                <w:szCs w:val="22"/>
                <w:lang w:val="ru-RU"/>
              </w:rPr>
            </w:pPr>
          </w:p>
        </w:tc>
      </w:tr>
      <w:tr w:rsidR="002E05B9" w:rsidRPr="00C524AA" w14:paraId="53FF747E" w14:textId="77777777" w:rsidTr="00226398">
        <w:trPr>
          <w:trHeight w:val="482"/>
        </w:trPr>
        <w:tc>
          <w:tcPr>
            <w:tcW w:w="51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vAlign w:val="center"/>
          </w:tcPr>
          <w:p w14:paraId="29452EC0" w14:textId="77777777" w:rsidR="002E05B9" w:rsidRPr="00C524AA" w:rsidRDefault="002E05B9" w:rsidP="009A2128">
            <w:pPr>
              <w:pStyle w:val="af8"/>
              <w:spacing w:line="240" w:lineRule="auto"/>
              <w:jc w:val="both"/>
              <w:rPr>
                <w:rFonts w:ascii="Times New Roman" w:hAnsi="Times New Roman"/>
                <w:color w:val="auto"/>
                <w:sz w:val="22"/>
                <w:szCs w:val="22"/>
              </w:rPr>
            </w:pPr>
            <w:r w:rsidRPr="00C524AA">
              <w:rPr>
                <w:rFonts w:ascii="Times New Roman" w:hAnsi="Times New Roman"/>
                <w:color w:val="auto"/>
                <w:sz w:val="22"/>
                <w:szCs w:val="22"/>
              </w:rPr>
              <w:t>VI</w:t>
            </w:r>
          </w:p>
        </w:tc>
        <w:tc>
          <w:tcPr>
            <w:tcW w:w="5160"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5E1F546D" w14:textId="77777777" w:rsidR="002E05B9" w:rsidRPr="00C524AA" w:rsidRDefault="002E05B9" w:rsidP="00226398">
            <w:pPr>
              <w:pStyle w:val="af8"/>
              <w:spacing w:line="240" w:lineRule="auto"/>
              <w:rPr>
                <w:rFonts w:ascii="Times New Roman" w:hAnsi="Times New Roman"/>
                <w:color w:val="auto"/>
                <w:sz w:val="22"/>
                <w:szCs w:val="22"/>
              </w:rPr>
            </w:pPr>
            <w:r w:rsidRPr="00C524AA">
              <w:rPr>
                <w:rFonts w:ascii="Times New Roman" w:hAnsi="Times New Roman"/>
                <w:color w:val="auto"/>
                <w:sz w:val="22"/>
                <w:szCs w:val="22"/>
              </w:rPr>
              <w:t>Компоненты на CD</w:t>
            </w:r>
            <w:r w:rsidR="00226398">
              <w:rPr>
                <w:rFonts w:ascii="Times New Roman" w:hAnsi="Times New Roman"/>
                <w:color w:val="auto"/>
                <w:sz w:val="22"/>
                <w:szCs w:val="22"/>
              </w:rPr>
              <w:t xml:space="preserve"> </w:t>
            </w:r>
            <w:r w:rsidRPr="00C524AA">
              <w:rPr>
                <w:rFonts w:ascii="Times New Roman" w:hAnsi="Times New Roman"/>
                <w:color w:val="auto"/>
                <w:sz w:val="22"/>
                <w:szCs w:val="22"/>
              </w:rPr>
              <w:t>и DVD</w:t>
            </w:r>
          </w:p>
        </w:tc>
        <w:tc>
          <w:tcPr>
            <w:tcW w:w="2127"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72F6C587" w14:textId="77777777" w:rsidR="002E05B9" w:rsidRPr="00C524AA" w:rsidRDefault="002E05B9" w:rsidP="009A2128">
            <w:pPr>
              <w:pStyle w:val="NoParagraphStyle"/>
              <w:spacing w:line="240" w:lineRule="auto"/>
              <w:jc w:val="both"/>
              <w:textAlignment w:val="auto"/>
              <w:rPr>
                <w:rFonts w:ascii="Times New Roman" w:hAnsi="Times New Roman" w:cs="Times New Roman"/>
                <w:color w:val="auto"/>
                <w:sz w:val="22"/>
                <w:szCs w:val="22"/>
                <w:lang w:val="ru-RU"/>
              </w:rPr>
            </w:pPr>
          </w:p>
        </w:tc>
        <w:tc>
          <w:tcPr>
            <w:tcW w:w="1701" w:type="dxa"/>
            <w:tcBorders>
              <w:top w:val="single" w:sz="4" w:space="0" w:color="000000"/>
              <w:left w:val="single" w:sz="4" w:space="0" w:color="000000"/>
              <w:bottom w:val="single" w:sz="4" w:space="0" w:color="000000"/>
              <w:right w:val="single" w:sz="4" w:space="0" w:color="000000"/>
            </w:tcBorders>
            <w:tcMar>
              <w:top w:w="62" w:type="dxa"/>
              <w:left w:w="85" w:type="dxa"/>
              <w:bottom w:w="79" w:type="dxa"/>
              <w:right w:w="85" w:type="dxa"/>
            </w:tcMar>
          </w:tcPr>
          <w:p w14:paraId="0004D22B" w14:textId="77777777" w:rsidR="002E05B9" w:rsidRPr="00C524AA" w:rsidRDefault="002E05B9" w:rsidP="009A2128">
            <w:pPr>
              <w:pStyle w:val="NoParagraphStyle"/>
              <w:spacing w:line="240" w:lineRule="auto"/>
              <w:jc w:val="both"/>
              <w:textAlignment w:val="auto"/>
              <w:rPr>
                <w:rFonts w:ascii="Times New Roman" w:hAnsi="Times New Roman" w:cs="Times New Roman"/>
                <w:color w:val="auto"/>
                <w:sz w:val="22"/>
                <w:szCs w:val="22"/>
                <w:lang w:val="ru-RU"/>
              </w:rPr>
            </w:pPr>
          </w:p>
        </w:tc>
      </w:tr>
    </w:tbl>
    <w:p w14:paraId="0A24DA73" w14:textId="77777777" w:rsidR="002E05B9" w:rsidRPr="00C524AA" w:rsidRDefault="002E05B9" w:rsidP="002E05B9">
      <w:pPr>
        <w:pStyle w:val="af6"/>
        <w:spacing w:line="360" w:lineRule="auto"/>
        <w:ind w:firstLine="0"/>
        <w:rPr>
          <w:rFonts w:ascii="Times New Roman" w:hAnsi="Times New Roman"/>
          <w:b/>
          <w:bCs/>
          <w:color w:val="auto"/>
          <w:spacing w:val="2"/>
          <w:sz w:val="22"/>
          <w:szCs w:val="22"/>
        </w:rPr>
      </w:pPr>
    </w:p>
    <w:p w14:paraId="42DD127E" w14:textId="77777777" w:rsidR="002E05B9" w:rsidRPr="00C524AA" w:rsidRDefault="002E05B9" w:rsidP="002E05B9">
      <w:pPr>
        <w:pStyle w:val="af6"/>
        <w:spacing w:line="360" w:lineRule="auto"/>
        <w:ind w:firstLine="709"/>
        <w:rPr>
          <w:rFonts w:ascii="Times New Roman" w:hAnsi="Times New Roman"/>
          <w:color w:val="auto"/>
          <w:spacing w:val="2"/>
          <w:sz w:val="22"/>
          <w:szCs w:val="22"/>
        </w:rPr>
      </w:pPr>
      <w:r w:rsidRPr="00C524AA">
        <w:rPr>
          <w:rFonts w:ascii="Times New Roman" w:hAnsi="Times New Roman"/>
          <w:b/>
          <w:bCs/>
          <w:color w:val="auto"/>
          <w:spacing w:val="2"/>
          <w:sz w:val="22"/>
          <w:szCs w:val="22"/>
        </w:rPr>
        <w:t>Технические средства:</w:t>
      </w:r>
      <w:r w:rsidRPr="00C524AA">
        <w:rPr>
          <w:rFonts w:ascii="Times New Roman" w:hAnsi="Times New Roman"/>
          <w:color w:val="auto"/>
          <w:spacing w:val="2"/>
          <w:sz w:val="22"/>
          <w:szCs w:val="22"/>
        </w:rPr>
        <w:t xml:space="preserve"> мультимедийный проектор и экран; принтер монохромный; принтер цветной; фотопринтер; цифровой фотоаппарат; цифровая видеокамера; графический планшет; сканер; микрофон; музыкальная клавиатура; оборудование компьютерной сети; конструктор, позволяющий создавать компьютерно управляемые движущиеся модели с обратной связью; цифровые датчики с </w:t>
      </w:r>
      <w:r w:rsidRPr="00C524AA">
        <w:rPr>
          <w:rFonts w:ascii="Times New Roman" w:hAnsi="Times New Roman"/>
          <w:color w:val="auto"/>
          <w:spacing w:val="2"/>
          <w:sz w:val="22"/>
          <w:szCs w:val="22"/>
        </w:rPr>
        <w:lastRenderedPageBreak/>
        <w:t>интерфейсом; устройство глобального позиционирования; цифровой микроскоп; доска со средствами, обеспечивающими обратную связь.</w:t>
      </w:r>
    </w:p>
    <w:p w14:paraId="361B45C3" w14:textId="77777777" w:rsidR="002E05B9" w:rsidRPr="00C524AA" w:rsidRDefault="002E05B9" w:rsidP="002E05B9">
      <w:pPr>
        <w:pStyle w:val="af6"/>
        <w:spacing w:line="360" w:lineRule="auto"/>
        <w:ind w:firstLine="709"/>
        <w:rPr>
          <w:rFonts w:ascii="Times New Roman" w:hAnsi="Times New Roman"/>
          <w:color w:val="auto"/>
          <w:spacing w:val="-2"/>
          <w:sz w:val="22"/>
          <w:szCs w:val="22"/>
        </w:rPr>
      </w:pPr>
      <w:r w:rsidRPr="00C524AA">
        <w:rPr>
          <w:rFonts w:ascii="Times New Roman" w:hAnsi="Times New Roman"/>
          <w:b/>
          <w:bCs/>
          <w:color w:val="auto"/>
          <w:spacing w:val="-4"/>
          <w:sz w:val="22"/>
          <w:szCs w:val="22"/>
        </w:rPr>
        <w:t>Программные инструменты:</w:t>
      </w:r>
      <w:r w:rsidRPr="00C524AA">
        <w:rPr>
          <w:rFonts w:ascii="Times New Roman" w:hAnsi="Times New Roman"/>
          <w:color w:val="auto"/>
          <w:spacing w:val="-4"/>
          <w:sz w:val="22"/>
          <w:szCs w:val="22"/>
        </w:rPr>
        <w:t xml:space="preserve"> операционные системы и слу</w:t>
      </w:r>
      <w:r w:rsidRPr="00C524AA">
        <w:rPr>
          <w:rFonts w:ascii="Times New Roman" w:hAnsi="Times New Roman"/>
          <w:color w:val="auto"/>
          <w:sz w:val="22"/>
          <w:szCs w:val="22"/>
        </w:rPr>
        <w:t>жебные инструменты; орфографический корректор для тек</w:t>
      </w:r>
      <w:r w:rsidRPr="00C524AA">
        <w:rPr>
          <w:rFonts w:ascii="Times New Roman" w:hAnsi="Times New Roman"/>
          <w:color w:val="auto"/>
          <w:spacing w:val="-2"/>
          <w:sz w:val="22"/>
          <w:szCs w:val="22"/>
        </w:rPr>
        <w:t xml:space="preserve">стов на русском и иностранном языках; клавиатурный тренажер для русского и иностранного языков; текстовый редактор для работы с русскими и иноязычными текстами; инструмент </w:t>
      </w:r>
      <w:r w:rsidRPr="00C524AA">
        <w:rPr>
          <w:rFonts w:ascii="Times New Roman" w:hAnsi="Times New Roman"/>
          <w:color w:val="auto"/>
          <w:sz w:val="22"/>
          <w:szCs w:val="22"/>
        </w:rPr>
        <w:t>планирования деятельности; графический редактор для обработки растровых изображений; графический редактор для обработки векторных изображений; музыкальный редактор; редактор подготовки презентаций; редактор видео; редактор</w:t>
      </w:r>
      <w:r w:rsidRPr="00C524AA">
        <w:rPr>
          <w:rFonts w:ascii="Times New Roman" w:hAnsi="Times New Roman"/>
          <w:color w:val="auto"/>
          <w:spacing w:val="-2"/>
          <w:sz w:val="22"/>
          <w:szCs w:val="22"/>
        </w:rPr>
        <w:t xml:space="preserve"> звука; ГИС; редактор представления временнóй информации (линия времени); редактор генеалогических деревьев; цифро</w:t>
      </w:r>
      <w:r w:rsidRPr="00C524AA">
        <w:rPr>
          <w:rFonts w:ascii="Times New Roman" w:hAnsi="Times New Roman"/>
          <w:color w:val="auto"/>
          <w:sz w:val="22"/>
          <w:szCs w:val="22"/>
        </w:rPr>
        <w:t xml:space="preserve">вой биологический определитель; виртуальные лаборатории </w:t>
      </w:r>
      <w:r w:rsidRPr="00C524AA">
        <w:rPr>
          <w:rFonts w:ascii="Times New Roman" w:hAnsi="Times New Roman"/>
          <w:color w:val="auto"/>
          <w:spacing w:val="2"/>
          <w:sz w:val="22"/>
          <w:szCs w:val="22"/>
        </w:rPr>
        <w:t>по учебным предметам; среды для дистанционного онлайн и офлайн сетевого взаимодействия; среда для интернет­пу</w:t>
      </w:r>
      <w:r w:rsidRPr="00C524AA">
        <w:rPr>
          <w:rFonts w:ascii="Times New Roman" w:hAnsi="Times New Roman"/>
          <w:color w:val="auto"/>
          <w:spacing w:val="-2"/>
          <w:sz w:val="22"/>
          <w:szCs w:val="22"/>
        </w:rPr>
        <w:t>бликаций; редактор интернет­сайтов; редактор для совместного удаленного редактирования сообщений.</w:t>
      </w:r>
    </w:p>
    <w:p w14:paraId="4F502973" w14:textId="77777777" w:rsidR="002E05B9" w:rsidRPr="00C524AA" w:rsidRDefault="002E05B9" w:rsidP="002E05B9">
      <w:pPr>
        <w:pStyle w:val="af6"/>
        <w:spacing w:line="360" w:lineRule="auto"/>
        <w:ind w:firstLine="709"/>
        <w:rPr>
          <w:rFonts w:ascii="Times New Roman" w:hAnsi="Times New Roman"/>
          <w:color w:val="auto"/>
          <w:sz w:val="22"/>
          <w:szCs w:val="22"/>
        </w:rPr>
      </w:pPr>
      <w:r w:rsidRPr="00C524AA">
        <w:rPr>
          <w:rFonts w:ascii="Times New Roman" w:hAnsi="Times New Roman"/>
          <w:b/>
          <w:bCs/>
          <w:color w:val="auto"/>
          <w:spacing w:val="2"/>
          <w:sz w:val="22"/>
          <w:szCs w:val="22"/>
        </w:rPr>
        <w:t xml:space="preserve">Обеспечение технической, методической и организационной поддержки: </w:t>
      </w:r>
      <w:r w:rsidRPr="00C524AA">
        <w:rPr>
          <w:rFonts w:ascii="Times New Roman" w:hAnsi="Times New Roman"/>
          <w:color w:val="auto"/>
          <w:spacing w:val="2"/>
          <w:sz w:val="22"/>
          <w:szCs w:val="22"/>
        </w:rPr>
        <w:t xml:space="preserve">разработка планов, дорожных карт; заключение договоров; подготовка распорядительных документов учредителя; подготовка локальных актов образовательной организации; подготовка программ формирования </w:t>
      </w:r>
      <w:r w:rsidRPr="00C524AA">
        <w:rPr>
          <w:rFonts w:ascii="Times New Roman" w:hAnsi="Times New Roman"/>
          <w:color w:val="auto"/>
          <w:sz w:val="22"/>
          <w:szCs w:val="22"/>
        </w:rPr>
        <w:t>ИКТ­компетентности работников ОУ (индивидуальных программ для каждого работника).</w:t>
      </w:r>
    </w:p>
    <w:p w14:paraId="5152F1ED" w14:textId="77777777" w:rsidR="002E05B9" w:rsidRPr="00C524AA" w:rsidRDefault="002E05B9" w:rsidP="002E05B9">
      <w:pPr>
        <w:pStyle w:val="af6"/>
        <w:spacing w:line="360" w:lineRule="auto"/>
        <w:ind w:firstLine="709"/>
        <w:rPr>
          <w:rFonts w:ascii="Times New Roman" w:hAnsi="Times New Roman"/>
          <w:color w:val="auto"/>
          <w:sz w:val="22"/>
          <w:szCs w:val="22"/>
        </w:rPr>
      </w:pPr>
      <w:r w:rsidRPr="00C524AA">
        <w:rPr>
          <w:rFonts w:ascii="Times New Roman" w:hAnsi="Times New Roman"/>
          <w:b/>
          <w:bCs/>
          <w:color w:val="auto"/>
          <w:spacing w:val="2"/>
          <w:sz w:val="22"/>
          <w:szCs w:val="22"/>
        </w:rPr>
        <w:t xml:space="preserve">Отображение образовательной деятельности в информационной среде: </w:t>
      </w:r>
      <w:r w:rsidRPr="00C524AA">
        <w:rPr>
          <w:rFonts w:ascii="Times New Roman" w:hAnsi="Times New Roman"/>
          <w:color w:val="auto"/>
          <w:spacing w:val="2"/>
          <w:sz w:val="22"/>
          <w:szCs w:val="22"/>
        </w:rPr>
        <w:t>размещаются домашние задания (тексто</w:t>
      </w:r>
      <w:r w:rsidRPr="00C524AA">
        <w:rPr>
          <w:rFonts w:ascii="Times New Roman" w:hAnsi="Times New Roman"/>
          <w:color w:val="auto"/>
          <w:sz w:val="22"/>
          <w:szCs w:val="22"/>
        </w:rPr>
        <w:t>вая формулировка, видеофильм для анализа, географическая карта); результаты выполнения аттестационных работ обуча</w:t>
      </w:r>
      <w:r w:rsidRPr="00C524AA">
        <w:rPr>
          <w:rFonts w:ascii="Times New Roman" w:hAnsi="Times New Roman"/>
          <w:color w:val="auto"/>
          <w:spacing w:val="2"/>
          <w:sz w:val="22"/>
          <w:szCs w:val="22"/>
        </w:rPr>
        <w:t>ющихся; творческие работы учителей и обучающихся; осу</w:t>
      </w:r>
      <w:r w:rsidRPr="00C524AA">
        <w:rPr>
          <w:rFonts w:ascii="Times New Roman" w:hAnsi="Times New Roman"/>
          <w:color w:val="auto"/>
          <w:sz w:val="22"/>
          <w:szCs w:val="22"/>
        </w:rPr>
        <w:t>ществляется связь учителей, администрации, родителей, ор</w:t>
      </w:r>
      <w:r w:rsidRPr="00C524AA">
        <w:rPr>
          <w:rFonts w:ascii="Times New Roman" w:hAnsi="Times New Roman"/>
          <w:color w:val="auto"/>
          <w:spacing w:val="2"/>
          <w:sz w:val="22"/>
          <w:szCs w:val="22"/>
        </w:rPr>
        <w:t xml:space="preserve">ганов управления; осуществляется методическая поддержка </w:t>
      </w:r>
      <w:r w:rsidRPr="00C524AA">
        <w:rPr>
          <w:rFonts w:ascii="Times New Roman" w:hAnsi="Times New Roman"/>
          <w:color w:val="auto"/>
          <w:sz w:val="22"/>
          <w:szCs w:val="22"/>
        </w:rPr>
        <w:t>учителей (интернет­школа, интернет­ИПК, мультимедиаколлекция).</w:t>
      </w:r>
    </w:p>
    <w:p w14:paraId="7617E012" w14:textId="77777777" w:rsidR="002E05B9" w:rsidRPr="00C524AA" w:rsidRDefault="002E05B9" w:rsidP="002E05B9">
      <w:pPr>
        <w:pStyle w:val="af6"/>
        <w:spacing w:line="360" w:lineRule="auto"/>
        <w:ind w:firstLine="709"/>
        <w:rPr>
          <w:rFonts w:ascii="Times New Roman" w:hAnsi="Times New Roman"/>
          <w:color w:val="auto"/>
          <w:sz w:val="22"/>
          <w:szCs w:val="22"/>
        </w:rPr>
      </w:pPr>
      <w:r w:rsidRPr="00C524AA">
        <w:rPr>
          <w:rFonts w:ascii="Times New Roman" w:hAnsi="Times New Roman"/>
          <w:b/>
          <w:bCs/>
          <w:color w:val="auto"/>
          <w:sz w:val="22"/>
          <w:szCs w:val="22"/>
        </w:rPr>
        <w:t xml:space="preserve">Компоненты на бумажных носителях: </w:t>
      </w:r>
      <w:r w:rsidRPr="00C524AA">
        <w:rPr>
          <w:rFonts w:ascii="Times New Roman" w:hAnsi="Times New Roman"/>
          <w:color w:val="auto"/>
          <w:sz w:val="22"/>
          <w:szCs w:val="22"/>
        </w:rPr>
        <w:t>учебники (органайзеры); рабочие тетради (тетради­тренажеры).</w:t>
      </w:r>
    </w:p>
    <w:p w14:paraId="0CFBFD9D" w14:textId="77777777" w:rsidR="002E05B9" w:rsidRPr="00C524AA" w:rsidRDefault="002E05B9" w:rsidP="002E05B9">
      <w:pPr>
        <w:pStyle w:val="af6"/>
        <w:spacing w:line="360" w:lineRule="auto"/>
        <w:ind w:firstLine="709"/>
        <w:rPr>
          <w:rFonts w:ascii="Times New Roman" w:hAnsi="Times New Roman"/>
          <w:color w:val="auto"/>
          <w:sz w:val="22"/>
          <w:szCs w:val="22"/>
        </w:rPr>
      </w:pPr>
      <w:r w:rsidRPr="00C524AA">
        <w:rPr>
          <w:rFonts w:ascii="Times New Roman" w:hAnsi="Times New Roman"/>
          <w:b/>
          <w:bCs/>
          <w:color w:val="auto"/>
          <w:sz w:val="22"/>
          <w:szCs w:val="22"/>
        </w:rPr>
        <w:t xml:space="preserve">Компоненты на CD и DVD: </w:t>
      </w:r>
      <w:r w:rsidRPr="00C524AA">
        <w:rPr>
          <w:rFonts w:ascii="Times New Roman" w:hAnsi="Times New Roman"/>
          <w:color w:val="auto"/>
          <w:sz w:val="22"/>
          <w:szCs w:val="22"/>
        </w:rPr>
        <w:t>электронные приложения к учебникам; электронные наглядные пособия; электронные тренажеры; электронные практикумы.</w:t>
      </w:r>
    </w:p>
    <w:p w14:paraId="3A3D393E" w14:textId="77777777" w:rsidR="002E05B9" w:rsidRPr="00C524AA" w:rsidRDefault="002E05B9" w:rsidP="002E05B9">
      <w:pPr>
        <w:pStyle w:val="af6"/>
        <w:spacing w:line="360" w:lineRule="auto"/>
        <w:ind w:firstLine="709"/>
        <w:rPr>
          <w:rFonts w:ascii="Times New Roman" w:hAnsi="Times New Roman"/>
          <w:color w:val="auto"/>
          <w:sz w:val="22"/>
          <w:szCs w:val="22"/>
        </w:rPr>
      </w:pPr>
      <w:r w:rsidRPr="00C524AA">
        <w:rPr>
          <w:rFonts w:ascii="Times New Roman" w:hAnsi="Times New Roman"/>
          <w:color w:val="auto"/>
          <w:spacing w:val="-2"/>
          <w:sz w:val="22"/>
          <w:szCs w:val="22"/>
        </w:rPr>
        <w:t xml:space="preserve">Образовательной организацией определяются необходимые </w:t>
      </w:r>
      <w:r w:rsidRPr="00C524AA">
        <w:rPr>
          <w:rFonts w:ascii="Times New Roman" w:hAnsi="Times New Roman"/>
          <w:color w:val="auto"/>
          <w:sz w:val="22"/>
          <w:szCs w:val="22"/>
        </w:rPr>
        <w:t xml:space="preserve">меры и сроки по приведению информационно­методических </w:t>
      </w:r>
      <w:r w:rsidRPr="00C524AA">
        <w:rPr>
          <w:rFonts w:ascii="Times New Roman" w:hAnsi="Times New Roman"/>
          <w:color w:val="auto"/>
          <w:spacing w:val="2"/>
          <w:sz w:val="22"/>
          <w:szCs w:val="22"/>
        </w:rPr>
        <w:t xml:space="preserve">условий реализации основной образовательной программы </w:t>
      </w:r>
      <w:r w:rsidRPr="00C524AA">
        <w:rPr>
          <w:rFonts w:ascii="Times New Roman" w:hAnsi="Times New Roman"/>
          <w:color w:val="auto"/>
          <w:sz w:val="22"/>
          <w:szCs w:val="22"/>
        </w:rPr>
        <w:t>начального общего образования в соответствие с требованиями ФГОС НОО.</w:t>
      </w:r>
    </w:p>
    <w:p w14:paraId="59C9C4C2" w14:textId="77777777" w:rsidR="002E05B9" w:rsidRPr="00C524AA" w:rsidRDefault="002E05B9" w:rsidP="002E05B9">
      <w:pPr>
        <w:spacing w:line="360" w:lineRule="auto"/>
        <w:ind w:firstLine="709"/>
        <w:jc w:val="both"/>
        <w:rPr>
          <w:rFonts w:ascii="Times New Roman" w:hAnsi="Times New Roman" w:cs="Times New Roman"/>
        </w:rPr>
      </w:pPr>
      <w:r w:rsidRPr="00C524AA">
        <w:rPr>
          <w:rFonts w:ascii="Times New Roman" w:hAnsi="Times New Roman" w:cs="Times New Roman"/>
          <w:b/>
          <w:i/>
        </w:rPr>
        <w:t>Учебно-методическое и информационное обеспечение</w:t>
      </w:r>
      <w:r w:rsidRPr="00C524AA">
        <w:rPr>
          <w:rFonts w:ascii="Times New Roman" w:hAnsi="Times New Roman" w:cs="Times New Roman"/>
        </w:rPr>
        <w:t xml:space="preserve"> реализации основной образовательной программы начального общего образования направлено на обеспечение широкого, постоянного и устойчивого доступа для всех участников образовательной деятельности к любой информации, связанной с реализацией основной образовательной программы, планируемыми результатами, организацией образовательной деятельности и условиями его осуществления.</w:t>
      </w:r>
    </w:p>
    <w:p w14:paraId="2C8E1A06" w14:textId="77777777" w:rsidR="002E05B9" w:rsidRPr="00226398" w:rsidRDefault="00226398" w:rsidP="00226398">
      <w:pPr>
        <w:shd w:val="clear" w:color="auto" w:fill="DAEEF3" w:themeFill="accent5" w:themeFillTint="33"/>
        <w:spacing w:line="360" w:lineRule="auto"/>
        <w:ind w:firstLine="709"/>
        <w:jc w:val="center"/>
        <w:rPr>
          <w:rFonts w:ascii="Times New Roman" w:hAnsi="Times New Roman" w:cs="Times New Roman"/>
        </w:rPr>
      </w:pPr>
      <w:r w:rsidRPr="00226398">
        <w:rPr>
          <w:rFonts w:ascii="Times New Roman" w:hAnsi="Times New Roman" w:cs="Times New Roman"/>
          <w:b/>
          <w:shd w:val="clear" w:color="auto" w:fill="DAEEF3" w:themeFill="accent5" w:themeFillTint="33"/>
        </w:rPr>
        <w:t>ТРЕБОВАНИЯ К УЧЕБНО-МЕТОДИЧЕСКОМУ ОБЕСПЕЧЕНИЮ ОБРАЗОВАТЕЛЬНОЙ ДЕЯТЕЛЬНОСТИ</w:t>
      </w:r>
      <w:r w:rsidRPr="00226398">
        <w:rPr>
          <w:rFonts w:ascii="Times New Roman" w:hAnsi="Times New Roman" w:cs="Times New Roman"/>
        </w:rPr>
        <w:t xml:space="preserve"> ВКЛЮЧАЮТ:</w:t>
      </w:r>
    </w:p>
    <w:p w14:paraId="62891FF6" w14:textId="77777777" w:rsidR="002E05B9" w:rsidRPr="00226398" w:rsidRDefault="002E05B9" w:rsidP="00F71F47">
      <w:pPr>
        <w:pStyle w:val="aa"/>
        <w:numPr>
          <w:ilvl w:val="0"/>
          <w:numId w:val="63"/>
        </w:numPr>
        <w:spacing w:line="360" w:lineRule="auto"/>
        <w:ind w:left="567" w:hanging="567"/>
        <w:jc w:val="both"/>
        <w:rPr>
          <w:rFonts w:ascii="Times New Roman" w:hAnsi="Times New Roman" w:cs="Times New Roman"/>
        </w:rPr>
      </w:pPr>
      <w:r w:rsidRPr="00226398">
        <w:rPr>
          <w:rFonts w:ascii="Times New Roman" w:hAnsi="Times New Roman" w:cs="Times New Roman"/>
        </w:rPr>
        <w:t>параметры комплектности оснащения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14:paraId="419BFAA8" w14:textId="77777777" w:rsidR="002E05B9" w:rsidRPr="00226398" w:rsidRDefault="002E05B9" w:rsidP="00F71F47">
      <w:pPr>
        <w:pStyle w:val="aa"/>
        <w:numPr>
          <w:ilvl w:val="0"/>
          <w:numId w:val="63"/>
        </w:numPr>
        <w:spacing w:line="360" w:lineRule="auto"/>
        <w:ind w:left="567" w:hanging="567"/>
        <w:jc w:val="both"/>
        <w:rPr>
          <w:rFonts w:ascii="Times New Roman" w:hAnsi="Times New Roman" w:cs="Times New Roman"/>
        </w:rPr>
      </w:pPr>
      <w:r w:rsidRPr="00226398">
        <w:rPr>
          <w:rFonts w:ascii="Times New Roman" w:hAnsi="Times New Roman" w:cs="Times New Roman"/>
        </w:rPr>
        <w:lastRenderedPageBreak/>
        <w:t>параметры качества обеспечения образовательной деятельности с учетом достижения целей и планируемых результатов освоения основной образовательной программы начального общего образования.</w:t>
      </w:r>
    </w:p>
    <w:p w14:paraId="17EBD427" w14:textId="77777777" w:rsidR="002E05B9" w:rsidRPr="00C524AA" w:rsidRDefault="002E05B9" w:rsidP="002E05B9">
      <w:pPr>
        <w:spacing w:line="360" w:lineRule="auto"/>
        <w:ind w:firstLine="709"/>
        <w:jc w:val="both"/>
        <w:rPr>
          <w:rFonts w:ascii="Times New Roman" w:hAnsi="Times New Roman" w:cs="Times New Roman"/>
        </w:rPr>
      </w:pPr>
      <w:r w:rsidRPr="00C524AA">
        <w:rPr>
          <w:rFonts w:ascii="Times New Roman" w:hAnsi="Times New Roman" w:cs="Times New Roman"/>
        </w:rPr>
        <w:t>Образовательная организация должна быть обеспечена учебниками и (или) учебниками с электронными приложениями, являющимися их составной частью, учебно-методической литературой и материалами по всем учебным предметам основной образовательной программы начального общего образования на определенных учредителем образовательной организации языках обучения и воспитания.</w:t>
      </w:r>
    </w:p>
    <w:p w14:paraId="4D369CD5" w14:textId="77777777" w:rsidR="002E05B9" w:rsidRPr="00C524AA" w:rsidRDefault="002E05B9" w:rsidP="002E05B9">
      <w:pPr>
        <w:spacing w:line="360" w:lineRule="auto"/>
        <w:ind w:firstLine="709"/>
        <w:jc w:val="both"/>
        <w:rPr>
          <w:rFonts w:ascii="Times New Roman" w:hAnsi="Times New Roman" w:cs="Times New Roman"/>
        </w:rPr>
      </w:pPr>
      <w:r w:rsidRPr="00C524AA">
        <w:rPr>
          <w:rFonts w:ascii="Times New Roman" w:hAnsi="Times New Roman" w:cs="Times New Roman"/>
        </w:rPr>
        <w:t>Образовательная организация должна также иметь доступ к печатным и электронным образовательным ресурсам (ЭОР), в том числе к электронным образовательным ресурсам, размещенным в федеральных и региональных базах данных ЭОР. Библиотека образовательной организации должна быть укомплектована печатными образовательными ресурсами и ЭОР по всем учебным предметам учебного плана, а также иметь фонд дополнительной художественной и научно-популярной литературы, справочно-библиографические и периодические издания, сопровождающие реализацию основной образовательной программы начального общего образования.</w:t>
      </w:r>
    </w:p>
    <w:p w14:paraId="432B67DA" w14:textId="77777777" w:rsidR="002E05B9" w:rsidRPr="00C524AA" w:rsidRDefault="002E05B9" w:rsidP="002E05B9">
      <w:pPr>
        <w:pStyle w:val="af6"/>
        <w:spacing w:line="360" w:lineRule="auto"/>
        <w:ind w:firstLine="709"/>
        <w:rPr>
          <w:rFonts w:ascii="Times New Roman" w:hAnsi="Times New Roman"/>
          <w:color w:val="auto"/>
          <w:sz w:val="22"/>
          <w:szCs w:val="22"/>
        </w:rPr>
      </w:pPr>
    </w:p>
    <w:p w14:paraId="733BF32E" w14:textId="77777777" w:rsidR="002E05B9" w:rsidRPr="00226398" w:rsidRDefault="00226398" w:rsidP="00226398">
      <w:pPr>
        <w:pStyle w:val="3"/>
        <w:shd w:val="clear" w:color="auto" w:fill="DAEEF3" w:themeFill="accent5" w:themeFillTint="33"/>
        <w:rPr>
          <w:rFonts w:ascii="Times New Roman" w:hAnsi="Times New Roman" w:cs="Times New Roman"/>
          <w:color w:val="auto"/>
          <w:sz w:val="22"/>
          <w:szCs w:val="22"/>
        </w:rPr>
      </w:pPr>
      <w:bookmarkStart w:id="171" w:name="_Toc410963397"/>
      <w:bookmarkStart w:id="172" w:name="_Toc410964363"/>
      <w:bookmarkStart w:id="173" w:name="_Toc288394115"/>
      <w:bookmarkStart w:id="174" w:name="_Toc288410582"/>
      <w:bookmarkStart w:id="175" w:name="_Toc288410711"/>
      <w:r w:rsidRPr="00226398">
        <w:rPr>
          <w:rFonts w:ascii="Times New Roman" w:hAnsi="Times New Roman" w:cs="Times New Roman"/>
          <w:color w:val="auto"/>
          <w:sz w:val="22"/>
          <w:szCs w:val="22"/>
        </w:rPr>
        <w:t>3.3.6. МЕХАНИЗМЫ ДОСТИЖЕНИЯ ЦЕЛЕВЫХ ОРИЕНТИРОВ В СИСТЕМЕ УСЛОВИЙ</w:t>
      </w:r>
      <w:bookmarkEnd w:id="171"/>
      <w:bookmarkEnd w:id="172"/>
    </w:p>
    <w:p w14:paraId="5DED1582" w14:textId="77777777" w:rsidR="002E05B9" w:rsidRPr="00C524AA" w:rsidRDefault="002E05B9" w:rsidP="002E05B9">
      <w:pPr>
        <w:spacing w:line="360" w:lineRule="auto"/>
        <w:ind w:firstLine="709"/>
        <w:jc w:val="both"/>
        <w:rPr>
          <w:rFonts w:ascii="Times New Roman" w:hAnsi="Times New Roman" w:cs="Times New Roman"/>
        </w:rPr>
      </w:pPr>
      <w:r w:rsidRPr="00C524AA">
        <w:rPr>
          <w:rFonts w:ascii="Times New Roman" w:hAnsi="Times New Roman" w:cs="Times New Roman"/>
        </w:rPr>
        <w:t xml:space="preserve">Интегративным результатом выполнения требований к условиям реализации </w:t>
      </w:r>
      <w:r w:rsidR="00226398">
        <w:rPr>
          <w:rFonts w:ascii="Times New Roman" w:hAnsi="Times New Roman" w:cs="Times New Roman"/>
        </w:rPr>
        <w:t>ООП НОО Школы является</w:t>
      </w:r>
      <w:r w:rsidRPr="00C524AA">
        <w:rPr>
          <w:rFonts w:ascii="Times New Roman" w:hAnsi="Times New Roman" w:cs="Times New Roman"/>
        </w:rPr>
        <w:t xml:space="preserve"> создание и поддержание комфортной развивающей образовательной среды, адекватной задачам достижения личностного, социального, познавательного (интеллектуального), коммуникативного, эстетического, физического, трудового развития обучающихся.</w:t>
      </w:r>
    </w:p>
    <w:p w14:paraId="6B5F0859" w14:textId="77777777" w:rsidR="002E05B9" w:rsidRPr="00C524AA" w:rsidRDefault="002E05B9" w:rsidP="002E05B9">
      <w:pPr>
        <w:spacing w:line="360" w:lineRule="auto"/>
        <w:ind w:firstLine="709"/>
        <w:jc w:val="both"/>
        <w:rPr>
          <w:rFonts w:ascii="Times New Roman" w:hAnsi="Times New Roman" w:cs="Times New Roman"/>
        </w:rPr>
      </w:pPr>
      <w:r w:rsidRPr="00C524AA">
        <w:rPr>
          <w:rFonts w:ascii="Times New Roman" w:hAnsi="Times New Roman" w:cs="Times New Roman"/>
        </w:rPr>
        <w:t xml:space="preserve">Созданные в </w:t>
      </w:r>
      <w:r w:rsidR="00226398">
        <w:rPr>
          <w:rFonts w:ascii="Times New Roman" w:hAnsi="Times New Roman" w:cs="Times New Roman"/>
        </w:rPr>
        <w:t>Школе</w:t>
      </w:r>
      <w:r w:rsidRPr="00C524AA">
        <w:rPr>
          <w:rFonts w:ascii="Times New Roman" w:hAnsi="Times New Roman" w:cs="Times New Roman"/>
        </w:rPr>
        <w:t xml:space="preserve">, реализующей </w:t>
      </w:r>
      <w:r w:rsidR="00226398">
        <w:rPr>
          <w:rFonts w:ascii="Times New Roman" w:hAnsi="Times New Roman" w:cs="Times New Roman"/>
        </w:rPr>
        <w:t>ООП НОО</w:t>
      </w:r>
      <w:r w:rsidRPr="00C524AA">
        <w:rPr>
          <w:rFonts w:ascii="Times New Roman" w:hAnsi="Times New Roman" w:cs="Times New Roman"/>
        </w:rPr>
        <w:t>, условия должны:</w:t>
      </w:r>
    </w:p>
    <w:p w14:paraId="37D01C4B" w14:textId="77777777" w:rsidR="002E05B9" w:rsidRPr="00C524AA" w:rsidRDefault="002E05B9" w:rsidP="00F71F47">
      <w:pPr>
        <w:pStyle w:val="aa"/>
        <w:numPr>
          <w:ilvl w:val="0"/>
          <w:numId w:val="60"/>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соответствовать требованиям ФГОС;</w:t>
      </w:r>
    </w:p>
    <w:p w14:paraId="45DA3AB1" w14:textId="77777777" w:rsidR="002E05B9" w:rsidRPr="00C524AA" w:rsidRDefault="002E05B9" w:rsidP="00F71F47">
      <w:pPr>
        <w:pStyle w:val="aa"/>
        <w:numPr>
          <w:ilvl w:val="0"/>
          <w:numId w:val="60"/>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 xml:space="preserve">гарантировать сохранность и укрепление физического, психологического и социального здоровья обучающихся; </w:t>
      </w:r>
    </w:p>
    <w:p w14:paraId="600A8326" w14:textId="77777777" w:rsidR="002E05B9" w:rsidRPr="00C524AA" w:rsidRDefault="002E05B9" w:rsidP="00F71F47">
      <w:pPr>
        <w:pStyle w:val="aa"/>
        <w:numPr>
          <w:ilvl w:val="0"/>
          <w:numId w:val="60"/>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обеспечивать реализацию основной образовательной программы образовательной организации и достижение планируемых результатов ее освоения;</w:t>
      </w:r>
    </w:p>
    <w:p w14:paraId="0E562365" w14:textId="77777777" w:rsidR="002E05B9" w:rsidRPr="00C524AA" w:rsidRDefault="002E05B9" w:rsidP="00F71F47">
      <w:pPr>
        <w:pStyle w:val="aa"/>
        <w:numPr>
          <w:ilvl w:val="0"/>
          <w:numId w:val="60"/>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учитывать особенности образовательной организации, его организационную структуру, запросы участников образовательной деятельности;</w:t>
      </w:r>
    </w:p>
    <w:p w14:paraId="1998A453" w14:textId="77777777" w:rsidR="002E05B9" w:rsidRPr="00C524AA" w:rsidRDefault="002E05B9" w:rsidP="00F71F47">
      <w:pPr>
        <w:pStyle w:val="aa"/>
        <w:numPr>
          <w:ilvl w:val="0"/>
          <w:numId w:val="60"/>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предоставлять возможность взаимодействия с социальными партнерами, использования ресурсов социума.</w:t>
      </w:r>
    </w:p>
    <w:p w14:paraId="0FE4B456" w14:textId="77777777" w:rsidR="002E05B9" w:rsidRPr="00C524AA" w:rsidRDefault="002E05B9" w:rsidP="002E05B9">
      <w:pPr>
        <w:spacing w:line="360" w:lineRule="auto"/>
        <w:ind w:firstLine="709"/>
        <w:jc w:val="both"/>
        <w:rPr>
          <w:rFonts w:ascii="Times New Roman" w:hAnsi="Times New Roman" w:cs="Times New Roman"/>
        </w:rPr>
      </w:pPr>
      <w:r w:rsidRPr="00C524AA">
        <w:rPr>
          <w:rFonts w:ascii="Times New Roman" w:hAnsi="Times New Roman" w:cs="Times New Roman"/>
        </w:rPr>
        <w:t xml:space="preserve">Раздел </w:t>
      </w:r>
      <w:r w:rsidR="00226398">
        <w:rPr>
          <w:rFonts w:ascii="Times New Roman" w:hAnsi="Times New Roman" w:cs="Times New Roman"/>
        </w:rPr>
        <w:t>ООП НОО Школы</w:t>
      </w:r>
      <w:r w:rsidRPr="00C524AA">
        <w:rPr>
          <w:rFonts w:ascii="Times New Roman" w:hAnsi="Times New Roman" w:cs="Times New Roman"/>
        </w:rPr>
        <w:t xml:space="preserve">, </w:t>
      </w:r>
      <w:r w:rsidR="00226398">
        <w:rPr>
          <w:rFonts w:ascii="Times New Roman" w:hAnsi="Times New Roman" w:cs="Times New Roman"/>
        </w:rPr>
        <w:t xml:space="preserve"> </w:t>
      </w:r>
      <w:r w:rsidRPr="00C524AA">
        <w:rPr>
          <w:rFonts w:ascii="Times New Roman" w:hAnsi="Times New Roman" w:cs="Times New Roman"/>
        </w:rPr>
        <w:t>характеризующий систему условий, содерж</w:t>
      </w:r>
      <w:r w:rsidR="00226398">
        <w:rPr>
          <w:rFonts w:ascii="Times New Roman" w:hAnsi="Times New Roman" w:cs="Times New Roman"/>
        </w:rPr>
        <w:t>ит</w:t>
      </w:r>
      <w:r w:rsidRPr="00C524AA">
        <w:rPr>
          <w:rFonts w:ascii="Times New Roman" w:hAnsi="Times New Roman" w:cs="Times New Roman"/>
        </w:rPr>
        <w:t>:</w:t>
      </w:r>
    </w:p>
    <w:p w14:paraId="53E6F2D9" w14:textId="77777777" w:rsidR="002E05B9" w:rsidRPr="00C524AA" w:rsidRDefault="002E05B9" w:rsidP="00F71F47">
      <w:pPr>
        <w:pStyle w:val="aa"/>
        <w:numPr>
          <w:ilvl w:val="0"/>
          <w:numId w:val="60"/>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описание кадровых, психолого­педагогических, финансовых, материально­технических, информационно­методических условий и ресурсов;</w:t>
      </w:r>
    </w:p>
    <w:p w14:paraId="5DFF6418" w14:textId="77777777" w:rsidR="002E05B9" w:rsidRPr="00C524AA" w:rsidRDefault="002E05B9" w:rsidP="00F71F47">
      <w:pPr>
        <w:pStyle w:val="aa"/>
        <w:numPr>
          <w:ilvl w:val="0"/>
          <w:numId w:val="60"/>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обоснование необходимых изменений в имеющихся условиях в соответствии с целями и приоритетами основной образовательной программы начального общего образования образовательной организации;</w:t>
      </w:r>
    </w:p>
    <w:p w14:paraId="29AFD0D3" w14:textId="77777777" w:rsidR="002E05B9" w:rsidRPr="00C524AA" w:rsidRDefault="002E05B9" w:rsidP="00F71F47">
      <w:pPr>
        <w:pStyle w:val="aa"/>
        <w:numPr>
          <w:ilvl w:val="0"/>
          <w:numId w:val="60"/>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lastRenderedPageBreak/>
        <w:t>механизмы достижения целевых ориентиров в системе условий;</w:t>
      </w:r>
    </w:p>
    <w:p w14:paraId="58EAFBE7" w14:textId="77777777" w:rsidR="002E05B9" w:rsidRPr="00C524AA" w:rsidRDefault="002E05B9" w:rsidP="00F71F47">
      <w:pPr>
        <w:pStyle w:val="aa"/>
        <w:numPr>
          <w:ilvl w:val="0"/>
          <w:numId w:val="60"/>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сетевой график (дорожную карту) по формированию необходимой системы условий;</w:t>
      </w:r>
    </w:p>
    <w:p w14:paraId="49CEB12C" w14:textId="77777777" w:rsidR="002E05B9" w:rsidRPr="00C524AA" w:rsidRDefault="002E05B9" w:rsidP="00F71F47">
      <w:pPr>
        <w:pStyle w:val="aa"/>
        <w:numPr>
          <w:ilvl w:val="0"/>
          <w:numId w:val="60"/>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систему мониторинга и оценки условий.</w:t>
      </w:r>
    </w:p>
    <w:p w14:paraId="196FC02D" w14:textId="77777777" w:rsidR="002E05B9" w:rsidRPr="00C524AA" w:rsidRDefault="002E05B9" w:rsidP="002E05B9">
      <w:pPr>
        <w:spacing w:line="360" w:lineRule="auto"/>
        <w:ind w:firstLine="709"/>
        <w:jc w:val="both"/>
        <w:rPr>
          <w:rFonts w:ascii="Times New Roman" w:hAnsi="Times New Roman" w:cs="Times New Roman"/>
        </w:rPr>
      </w:pPr>
      <w:r w:rsidRPr="00C524AA">
        <w:rPr>
          <w:rFonts w:ascii="Times New Roman" w:hAnsi="Times New Roman" w:cs="Times New Roman"/>
        </w:rPr>
        <w:t xml:space="preserve">Описание системы условий реализации </w:t>
      </w:r>
      <w:r w:rsidR="00226398">
        <w:rPr>
          <w:rFonts w:ascii="Times New Roman" w:hAnsi="Times New Roman" w:cs="Times New Roman"/>
        </w:rPr>
        <w:t>ООП НОО</w:t>
      </w:r>
      <w:r w:rsidRPr="00C524AA">
        <w:rPr>
          <w:rFonts w:ascii="Times New Roman" w:hAnsi="Times New Roman" w:cs="Times New Roman"/>
        </w:rPr>
        <w:t xml:space="preserve"> базир</w:t>
      </w:r>
      <w:r w:rsidR="00226398">
        <w:rPr>
          <w:rFonts w:ascii="Times New Roman" w:hAnsi="Times New Roman" w:cs="Times New Roman"/>
        </w:rPr>
        <w:t>ует</w:t>
      </w:r>
      <w:r w:rsidRPr="00C524AA">
        <w:rPr>
          <w:rFonts w:ascii="Times New Roman" w:hAnsi="Times New Roman" w:cs="Times New Roman"/>
        </w:rPr>
        <w:t xml:space="preserve">ся на результатах проведенной в ходе разработки программы комплексной </w:t>
      </w:r>
      <w:r w:rsidRPr="00226398">
        <w:rPr>
          <w:rFonts w:ascii="Times New Roman" w:hAnsi="Times New Roman" w:cs="Times New Roman"/>
          <w:b/>
          <w:u w:val="single"/>
        </w:rPr>
        <w:t>аналитико­обобщающей и прогностической работы</w:t>
      </w:r>
      <w:r w:rsidRPr="00C524AA">
        <w:rPr>
          <w:rFonts w:ascii="Times New Roman" w:hAnsi="Times New Roman" w:cs="Times New Roman"/>
        </w:rPr>
        <w:t>, включающей:</w:t>
      </w:r>
    </w:p>
    <w:p w14:paraId="6F2C33FE" w14:textId="77777777" w:rsidR="002E05B9" w:rsidRPr="00C524AA" w:rsidRDefault="002E05B9" w:rsidP="00F71F47">
      <w:pPr>
        <w:pStyle w:val="aa"/>
        <w:numPr>
          <w:ilvl w:val="0"/>
          <w:numId w:val="60"/>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анализ имеющихся в образовательной организации условий и ресурсов реализации основной образовательной программы начального общего образования;</w:t>
      </w:r>
    </w:p>
    <w:p w14:paraId="0DD39994" w14:textId="77777777" w:rsidR="002E05B9" w:rsidRPr="00C524AA" w:rsidRDefault="002E05B9" w:rsidP="00F71F47">
      <w:pPr>
        <w:pStyle w:val="aa"/>
        <w:numPr>
          <w:ilvl w:val="0"/>
          <w:numId w:val="60"/>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установление степени их соответствия требованиям ФГОС, а также целям и задачам основной образовательной программы образовательной организации, сформированным с учетом потребностей всех участников образовательной деятельности;</w:t>
      </w:r>
    </w:p>
    <w:p w14:paraId="09B77173" w14:textId="77777777" w:rsidR="002E05B9" w:rsidRPr="00C524AA" w:rsidRDefault="002E05B9" w:rsidP="00F71F47">
      <w:pPr>
        <w:pStyle w:val="aa"/>
        <w:numPr>
          <w:ilvl w:val="0"/>
          <w:numId w:val="60"/>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выявление проблемных зон и установление необходимых изменений в имеющихся условиях для приведения их в соответствие с требованиями ФГОС;</w:t>
      </w:r>
    </w:p>
    <w:p w14:paraId="5D880278" w14:textId="77777777" w:rsidR="002E05B9" w:rsidRPr="00C524AA" w:rsidRDefault="002E05B9" w:rsidP="00F71F47">
      <w:pPr>
        <w:pStyle w:val="aa"/>
        <w:numPr>
          <w:ilvl w:val="0"/>
          <w:numId w:val="60"/>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разработку с привлечением всех участников образовательной деятельности и возможных партнеров механизмов достижения целевых ориентиров в системе условий;</w:t>
      </w:r>
    </w:p>
    <w:p w14:paraId="45D3B08D" w14:textId="77777777" w:rsidR="002E05B9" w:rsidRPr="00C524AA" w:rsidRDefault="002E05B9" w:rsidP="00F71F47">
      <w:pPr>
        <w:pStyle w:val="aa"/>
        <w:numPr>
          <w:ilvl w:val="0"/>
          <w:numId w:val="60"/>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разработку сетевого графика (дорожной карты) создания необходимой системы условий;</w:t>
      </w:r>
    </w:p>
    <w:p w14:paraId="6528EDD5" w14:textId="77777777" w:rsidR="002E05B9" w:rsidRPr="00C524AA" w:rsidRDefault="002E05B9" w:rsidP="00F71F47">
      <w:pPr>
        <w:pStyle w:val="aa"/>
        <w:numPr>
          <w:ilvl w:val="0"/>
          <w:numId w:val="60"/>
        </w:numPr>
        <w:tabs>
          <w:tab w:val="left" w:pos="993"/>
        </w:tabs>
        <w:spacing w:after="0" w:line="360" w:lineRule="auto"/>
        <w:ind w:left="0" w:firstLine="709"/>
        <w:jc w:val="both"/>
        <w:rPr>
          <w:rFonts w:ascii="Times New Roman" w:hAnsi="Times New Roman" w:cs="Times New Roman"/>
        </w:rPr>
      </w:pPr>
      <w:r w:rsidRPr="00C524AA">
        <w:rPr>
          <w:rFonts w:ascii="Times New Roman" w:hAnsi="Times New Roman" w:cs="Times New Roman"/>
        </w:rPr>
        <w:t>разработку механизмов мониторинга, оценки и коррекции реализации промежуточных этапов разработанного графика (дорожной карты).</w:t>
      </w:r>
    </w:p>
    <w:p w14:paraId="6E38F1B2" w14:textId="77777777" w:rsidR="002E05B9" w:rsidRPr="00C524AA" w:rsidRDefault="002E05B9" w:rsidP="002E05B9">
      <w:pPr>
        <w:spacing w:line="360" w:lineRule="auto"/>
        <w:rPr>
          <w:rFonts w:ascii="Times New Roman" w:hAnsi="Times New Roman" w:cs="Times New Roman"/>
          <w:b/>
        </w:rPr>
      </w:pPr>
    </w:p>
    <w:p w14:paraId="199D3A65" w14:textId="77777777" w:rsidR="002E05B9" w:rsidRPr="00C524AA" w:rsidRDefault="00226398" w:rsidP="00226398">
      <w:pPr>
        <w:shd w:val="clear" w:color="auto" w:fill="DAEEF3" w:themeFill="accent5" w:themeFillTint="33"/>
        <w:spacing w:line="360" w:lineRule="auto"/>
        <w:jc w:val="center"/>
        <w:rPr>
          <w:rFonts w:ascii="Times New Roman" w:hAnsi="Times New Roman" w:cs="Times New Roman"/>
          <w:b/>
        </w:rPr>
      </w:pPr>
      <w:r w:rsidRPr="00C524AA">
        <w:rPr>
          <w:rFonts w:ascii="Times New Roman" w:hAnsi="Times New Roman" w:cs="Times New Roman"/>
          <w:b/>
        </w:rPr>
        <w:t xml:space="preserve">МОДЕЛЬ СЕТЕВОГО ГРАФИКА (ДОРОЖНОЙ КАРТЫ) ПО ФОРМИРОВАНИЮ НЕОБХОДИМОЙ СИСТЕМЫ УСЛОВИЙ РЕАЛИЗАЦИИ </w:t>
      </w:r>
      <w:bookmarkEnd w:id="173"/>
      <w:bookmarkEnd w:id="174"/>
      <w:bookmarkEnd w:id="175"/>
      <w:r>
        <w:rPr>
          <w:rFonts w:ascii="Times New Roman" w:hAnsi="Times New Roman" w:cs="Times New Roman"/>
          <w:b/>
        </w:rPr>
        <w:t>ООП НОО</w:t>
      </w:r>
    </w:p>
    <w:tbl>
      <w:tblPr>
        <w:tblW w:w="0" w:type="auto"/>
        <w:tblInd w:w="85" w:type="dxa"/>
        <w:tblLayout w:type="fixed"/>
        <w:tblCellMar>
          <w:left w:w="0" w:type="dxa"/>
          <w:right w:w="0" w:type="dxa"/>
        </w:tblCellMar>
        <w:tblLook w:val="0000" w:firstRow="0" w:lastRow="0" w:firstColumn="0" w:lastColumn="0" w:noHBand="0" w:noVBand="0"/>
      </w:tblPr>
      <w:tblGrid>
        <w:gridCol w:w="2410"/>
        <w:gridCol w:w="5245"/>
        <w:gridCol w:w="1701"/>
      </w:tblGrid>
      <w:tr w:rsidR="002E05B9" w:rsidRPr="00C524AA" w14:paraId="7BB762ED" w14:textId="77777777" w:rsidTr="009A2128">
        <w:trPr>
          <w:trHeight w:val="500"/>
          <w:tblHeader/>
        </w:trPr>
        <w:tc>
          <w:tcPr>
            <w:tcW w:w="2410"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14:paraId="3FD5EA91" w14:textId="77777777" w:rsidR="002E05B9" w:rsidRPr="006E2F1F" w:rsidRDefault="002E05B9" w:rsidP="009A2128">
            <w:pPr>
              <w:pStyle w:val="af9"/>
              <w:spacing w:line="240" w:lineRule="auto"/>
              <w:jc w:val="both"/>
              <w:rPr>
                <w:rFonts w:ascii="Times New Roman" w:hAnsi="Times New Roman"/>
                <w:color w:val="auto"/>
                <w:sz w:val="18"/>
                <w:szCs w:val="18"/>
              </w:rPr>
            </w:pPr>
            <w:r w:rsidRPr="006E2F1F">
              <w:rPr>
                <w:rFonts w:ascii="Times New Roman" w:hAnsi="Times New Roman"/>
                <w:color w:val="auto"/>
                <w:sz w:val="18"/>
                <w:szCs w:val="18"/>
              </w:rPr>
              <w:t>Направление мероприятий</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14:paraId="0C948728" w14:textId="77777777" w:rsidR="002E05B9" w:rsidRPr="006E2F1F" w:rsidRDefault="002E05B9" w:rsidP="009A2128">
            <w:pPr>
              <w:pStyle w:val="af9"/>
              <w:spacing w:line="240" w:lineRule="auto"/>
              <w:rPr>
                <w:rFonts w:ascii="Times New Roman" w:hAnsi="Times New Roman"/>
                <w:color w:val="auto"/>
                <w:sz w:val="18"/>
                <w:szCs w:val="18"/>
              </w:rPr>
            </w:pPr>
            <w:r w:rsidRPr="006E2F1F">
              <w:rPr>
                <w:rFonts w:ascii="Times New Roman" w:hAnsi="Times New Roman"/>
                <w:color w:val="auto"/>
                <w:sz w:val="18"/>
                <w:szCs w:val="18"/>
              </w:rPr>
              <w:t>Мероприятия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vAlign w:val="center"/>
          </w:tcPr>
          <w:p w14:paraId="3911D223" w14:textId="77777777" w:rsidR="002E05B9" w:rsidRPr="006E2F1F" w:rsidRDefault="002E05B9" w:rsidP="009A2128">
            <w:pPr>
              <w:pStyle w:val="af9"/>
              <w:spacing w:line="240" w:lineRule="auto"/>
              <w:jc w:val="both"/>
              <w:rPr>
                <w:rFonts w:ascii="Times New Roman" w:hAnsi="Times New Roman"/>
                <w:color w:val="auto"/>
                <w:sz w:val="18"/>
                <w:szCs w:val="18"/>
              </w:rPr>
            </w:pPr>
            <w:r w:rsidRPr="006E2F1F">
              <w:rPr>
                <w:rFonts w:ascii="Times New Roman" w:hAnsi="Times New Roman"/>
                <w:color w:val="auto"/>
                <w:sz w:val="18"/>
                <w:szCs w:val="18"/>
              </w:rPr>
              <w:t>Сроки реализации</w:t>
            </w:r>
          </w:p>
        </w:tc>
      </w:tr>
      <w:tr w:rsidR="002E05B9" w:rsidRPr="00C524AA" w14:paraId="0A521947" w14:textId="77777777" w:rsidTr="006E2F1F">
        <w:trPr>
          <w:trHeight w:val="501"/>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55B129C" w14:textId="77777777" w:rsidR="002E05B9" w:rsidRPr="006E2F1F" w:rsidRDefault="002E05B9" w:rsidP="009A2128">
            <w:pPr>
              <w:pStyle w:val="af8"/>
              <w:spacing w:line="240" w:lineRule="auto"/>
              <w:jc w:val="both"/>
              <w:rPr>
                <w:rFonts w:ascii="Times New Roman" w:hAnsi="Times New Roman"/>
                <w:color w:val="auto"/>
                <w:sz w:val="18"/>
                <w:szCs w:val="18"/>
              </w:rPr>
            </w:pPr>
            <w:r w:rsidRPr="006E2F1F">
              <w:rPr>
                <w:rFonts w:ascii="Times New Roman" w:hAnsi="Times New Roman"/>
                <w:color w:val="auto"/>
                <w:sz w:val="18"/>
                <w:szCs w:val="18"/>
              </w:rPr>
              <w:t>I.</w:t>
            </w:r>
            <w:r w:rsidRPr="006E2F1F">
              <w:rPr>
                <w:rFonts w:ascii="Times New Roman" w:hAnsi="Times New Roman"/>
                <w:color w:val="auto"/>
                <w:sz w:val="18"/>
                <w:szCs w:val="18"/>
              </w:rPr>
              <w:t> </w:t>
            </w:r>
            <w:r w:rsidRPr="006E2F1F">
              <w:rPr>
                <w:rFonts w:ascii="Times New Roman" w:hAnsi="Times New Roman"/>
                <w:color w:val="auto"/>
                <w:sz w:val="18"/>
                <w:szCs w:val="18"/>
              </w:rPr>
              <w:t>Нормативное обеспечение введения ФГОС НОО</w:t>
            </w:r>
          </w:p>
        </w:tc>
        <w:tc>
          <w:tcPr>
            <w:tcW w:w="5245" w:type="dxa"/>
            <w:tcBorders>
              <w:top w:val="single" w:sz="4" w:space="0" w:color="000000"/>
              <w:left w:val="single" w:sz="4" w:space="0" w:color="000000"/>
              <w:right w:val="single" w:sz="4" w:space="0" w:color="000000"/>
            </w:tcBorders>
            <w:tcMar>
              <w:top w:w="68" w:type="dxa"/>
              <w:left w:w="85" w:type="dxa"/>
              <w:bottom w:w="85" w:type="dxa"/>
              <w:right w:w="85" w:type="dxa"/>
            </w:tcMar>
          </w:tcPr>
          <w:p w14:paraId="51E5D5E5" w14:textId="77777777" w:rsidR="002E05B9" w:rsidRPr="006E2F1F" w:rsidRDefault="002E05B9" w:rsidP="009A2128">
            <w:pPr>
              <w:pStyle w:val="af8"/>
              <w:spacing w:line="240" w:lineRule="auto"/>
              <w:jc w:val="both"/>
              <w:rPr>
                <w:rFonts w:ascii="Times New Roman" w:hAnsi="Times New Roman"/>
                <w:color w:val="auto"/>
                <w:sz w:val="18"/>
                <w:szCs w:val="18"/>
              </w:rPr>
            </w:pPr>
            <w:r w:rsidRPr="006E2F1F">
              <w:rPr>
                <w:rFonts w:ascii="Times New Roman" w:hAnsi="Times New Roman"/>
                <w:color w:val="auto"/>
                <w:spacing w:val="-2"/>
                <w:sz w:val="18"/>
                <w:szCs w:val="18"/>
              </w:rPr>
              <w:t>1.</w:t>
            </w:r>
            <w:r w:rsidRPr="006E2F1F">
              <w:rPr>
                <w:rFonts w:ascii="Times New Roman" w:hAnsi="Times New Roman"/>
                <w:color w:val="auto"/>
                <w:spacing w:val="-2"/>
                <w:sz w:val="18"/>
                <w:szCs w:val="18"/>
              </w:rPr>
              <w:t> </w:t>
            </w:r>
            <w:r w:rsidRPr="006E2F1F">
              <w:rPr>
                <w:rFonts w:ascii="Times New Roman" w:hAnsi="Times New Roman"/>
                <w:color w:val="auto"/>
                <w:spacing w:val="-2"/>
                <w:sz w:val="18"/>
                <w:szCs w:val="18"/>
              </w:rPr>
              <w:t>Наличие решения органа государствен</w:t>
            </w:r>
            <w:r w:rsidRPr="006E2F1F">
              <w:rPr>
                <w:rFonts w:ascii="Times New Roman" w:hAnsi="Times New Roman"/>
                <w:color w:val="auto"/>
                <w:spacing w:val="2"/>
                <w:sz w:val="18"/>
                <w:szCs w:val="18"/>
              </w:rPr>
              <w:t>но­общественного управления (</w:t>
            </w:r>
            <w:r w:rsidR="00226398" w:rsidRPr="006E2F1F">
              <w:rPr>
                <w:rFonts w:ascii="Times New Roman" w:hAnsi="Times New Roman"/>
                <w:color w:val="auto"/>
                <w:spacing w:val="2"/>
                <w:sz w:val="18"/>
                <w:szCs w:val="18"/>
              </w:rPr>
              <w:t>С</w:t>
            </w:r>
            <w:r w:rsidRPr="006E2F1F">
              <w:rPr>
                <w:rFonts w:ascii="Times New Roman" w:hAnsi="Times New Roman"/>
                <w:color w:val="auto"/>
                <w:spacing w:val="2"/>
                <w:sz w:val="18"/>
                <w:szCs w:val="18"/>
              </w:rPr>
              <w:t xml:space="preserve">овета школы) о введении в </w:t>
            </w:r>
            <w:r w:rsidR="00226398" w:rsidRPr="006E2F1F">
              <w:rPr>
                <w:rFonts w:ascii="Times New Roman" w:hAnsi="Times New Roman"/>
                <w:color w:val="auto"/>
                <w:spacing w:val="2"/>
                <w:sz w:val="18"/>
                <w:szCs w:val="18"/>
              </w:rPr>
              <w:t>Школе</w:t>
            </w:r>
            <w:r w:rsidRPr="006E2F1F">
              <w:rPr>
                <w:rFonts w:ascii="Times New Roman" w:hAnsi="Times New Roman"/>
                <w:color w:val="auto"/>
                <w:sz w:val="18"/>
                <w:szCs w:val="18"/>
              </w:rPr>
              <w:t xml:space="preserve"> ФГОС НОО </w:t>
            </w:r>
          </w:p>
          <w:p w14:paraId="794B8941" w14:textId="77777777" w:rsidR="002E05B9" w:rsidRPr="006E2F1F" w:rsidRDefault="002E05B9" w:rsidP="009A2128">
            <w:pPr>
              <w:pStyle w:val="af8"/>
              <w:spacing w:line="240" w:lineRule="auto"/>
              <w:jc w:val="both"/>
              <w:rPr>
                <w:rFonts w:ascii="Times New Roman" w:hAnsi="Times New Roman"/>
                <w:color w:val="auto"/>
                <w:sz w:val="18"/>
                <w:szCs w:val="18"/>
              </w:rPr>
            </w:pP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1DD855D"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r>
      <w:tr w:rsidR="002E05B9" w:rsidRPr="00C524AA" w14:paraId="42C346AE" w14:textId="77777777" w:rsidTr="009A2128">
        <w:trPr>
          <w:trHeight w:val="60"/>
        </w:trPr>
        <w:tc>
          <w:tcPr>
            <w:tcW w:w="2410" w:type="dxa"/>
            <w:vMerge/>
            <w:tcBorders>
              <w:top w:val="single" w:sz="4" w:space="0" w:color="000000"/>
              <w:left w:val="single" w:sz="4" w:space="0" w:color="000000"/>
              <w:bottom w:val="single" w:sz="4" w:space="0" w:color="000000"/>
              <w:right w:val="single" w:sz="4" w:space="0" w:color="000000"/>
            </w:tcBorders>
          </w:tcPr>
          <w:p w14:paraId="0AA08021"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A602277" w14:textId="77777777" w:rsidR="002E05B9" w:rsidRPr="006E2F1F" w:rsidRDefault="002E05B9" w:rsidP="00226398">
            <w:pPr>
              <w:pStyle w:val="af8"/>
              <w:spacing w:line="240" w:lineRule="auto"/>
              <w:jc w:val="both"/>
              <w:rPr>
                <w:rFonts w:ascii="Times New Roman" w:hAnsi="Times New Roman"/>
                <w:color w:val="auto"/>
                <w:sz w:val="18"/>
                <w:szCs w:val="18"/>
              </w:rPr>
            </w:pPr>
            <w:r w:rsidRPr="006E2F1F">
              <w:rPr>
                <w:rFonts w:ascii="Times New Roman" w:hAnsi="Times New Roman"/>
                <w:color w:val="auto"/>
                <w:sz w:val="18"/>
                <w:szCs w:val="18"/>
              </w:rPr>
              <w:t>2.</w:t>
            </w:r>
            <w:r w:rsidRPr="006E2F1F">
              <w:rPr>
                <w:rFonts w:ascii="Times New Roman" w:hAnsi="Times New Roman"/>
                <w:color w:val="auto"/>
                <w:sz w:val="18"/>
                <w:szCs w:val="18"/>
              </w:rPr>
              <w:t> </w:t>
            </w:r>
            <w:r w:rsidRPr="006E2F1F">
              <w:rPr>
                <w:rFonts w:ascii="Times New Roman" w:hAnsi="Times New Roman"/>
                <w:color w:val="auto"/>
                <w:sz w:val="18"/>
                <w:szCs w:val="18"/>
              </w:rPr>
              <w:t>Разработка на основе примерной основной образовательной программы на</w:t>
            </w:r>
            <w:r w:rsidRPr="006E2F1F">
              <w:rPr>
                <w:rFonts w:ascii="Times New Roman" w:hAnsi="Times New Roman"/>
                <w:color w:val="auto"/>
                <w:spacing w:val="2"/>
                <w:sz w:val="18"/>
                <w:szCs w:val="18"/>
              </w:rPr>
              <w:t xml:space="preserve">чального общего образования </w:t>
            </w:r>
            <w:r w:rsidR="00226398" w:rsidRPr="006E2F1F">
              <w:rPr>
                <w:rFonts w:ascii="Times New Roman" w:hAnsi="Times New Roman"/>
                <w:color w:val="auto"/>
                <w:spacing w:val="2"/>
                <w:sz w:val="18"/>
                <w:szCs w:val="18"/>
              </w:rPr>
              <w:t>ООП НОО школы</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5171D13"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r>
      <w:tr w:rsidR="002E05B9" w:rsidRPr="00C524AA" w14:paraId="1D3C5AB1" w14:textId="77777777" w:rsidTr="009A2128">
        <w:trPr>
          <w:trHeight w:val="503"/>
        </w:trPr>
        <w:tc>
          <w:tcPr>
            <w:tcW w:w="2410" w:type="dxa"/>
            <w:vMerge w:val="restart"/>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587B66D0"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11241F18" w14:textId="77777777" w:rsidR="002E05B9" w:rsidRPr="006E2F1F" w:rsidRDefault="002E05B9" w:rsidP="00226398">
            <w:pPr>
              <w:pStyle w:val="af8"/>
              <w:spacing w:line="240" w:lineRule="auto"/>
              <w:jc w:val="both"/>
              <w:rPr>
                <w:rFonts w:ascii="Times New Roman" w:hAnsi="Times New Roman"/>
                <w:color w:val="auto"/>
                <w:sz w:val="18"/>
                <w:szCs w:val="18"/>
              </w:rPr>
            </w:pPr>
            <w:r w:rsidRPr="006E2F1F">
              <w:rPr>
                <w:rFonts w:ascii="Times New Roman" w:hAnsi="Times New Roman"/>
                <w:color w:val="auto"/>
                <w:spacing w:val="-4"/>
                <w:sz w:val="18"/>
                <w:szCs w:val="18"/>
              </w:rPr>
              <w:t>3.</w:t>
            </w:r>
            <w:r w:rsidRPr="006E2F1F">
              <w:rPr>
                <w:rFonts w:ascii="Times New Roman" w:hAnsi="Times New Roman"/>
                <w:color w:val="auto"/>
                <w:spacing w:val="-4"/>
                <w:sz w:val="18"/>
                <w:szCs w:val="18"/>
              </w:rPr>
              <w:t> </w:t>
            </w:r>
            <w:r w:rsidRPr="006E2F1F">
              <w:rPr>
                <w:rFonts w:ascii="Times New Roman" w:hAnsi="Times New Roman"/>
                <w:color w:val="auto"/>
                <w:spacing w:val="-4"/>
                <w:sz w:val="18"/>
                <w:szCs w:val="18"/>
              </w:rPr>
              <w:t xml:space="preserve">Утверждение основной образовательной </w:t>
            </w:r>
            <w:r w:rsidRPr="006E2F1F">
              <w:rPr>
                <w:rFonts w:ascii="Times New Roman" w:hAnsi="Times New Roman"/>
                <w:color w:val="auto"/>
                <w:sz w:val="18"/>
                <w:szCs w:val="18"/>
              </w:rPr>
              <w:t xml:space="preserve">программы </w:t>
            </w:r>
            <w:r w:rsidR="00226398" w:rsidRPr="006E2F1F">
              <w:rPr>
                <w:rFonts w:ascii="Times New Roman" w:hAnsi="Times New Roman"/>
                <w:color w:val="auto"/>
                <w:sz w:val="18"/>
                <w:szCs w:val="18"/>
              </w:rPr>
              <w:t>Школы</w:t>
            </w:r>
            <w:r w:rsidRPr="006E2F1F">
              <w:rPr>
                <w:rFonts w:ascii="Times New Roman" w:hAnsi="Times New Roman"/>
                <w:color w:val="auto"/>
                <w:sz w:val="18"/>
                <w:szCs w:val="18"/>
              </w:rPr>
              <w:t>, осуществляющей образовательную деятельность</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31C993EB"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r>
      <w:tr w:rsidR="002E05B9" w:rsidRPr="00C524AA" w14:paraId="5144B58C" w14:textId="77777777" w:rsidTr="009A2128">
        <w:trPr>
          <w:trHeight w:val="494"/>
        </w:trPr>
        <w:tc>
          <w:tcPr>
            <w:tcW w:w="2410" w:type="dxa"/>
            <w:vMerge/>
            <w:tcBorders>
              <w:top w:val="single" w:sz="4" w:space="0" w:color="000000"/>
              <w:left w:val="single" w:sz="4" w:space="0" w:color="000000"/>
              <w:bottom w:val="single" w:sz="4" w:space="0" w:color="000000"/>
              <w:right w:val="single" w:sz="4" w:space="0" w:color="000000"/>
            </w:tcBorders>
          </w:tcPr>
          <w:p w14:paraId="2F6FF43F"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74F9D459" w14:textId="77777777" w:rsidR="002E05B9" w:rsidRPr="006E2F1F" w:rsidRDefault="002E05B9" w:rsidP="00226398">
            <w:pPr>
              <w:pStyle w:val="af8"/>
              <w:spacing w:line="240" w:lineRule="auto"/>
              <w:jc w:val="both"/>
              <w:rPr>
                <w:rFonts w:ascii="Times New Roman" w:hAnsi="Times New Roman"/>
                <w:color w:val="auto"/>
                <w:sz w:val="18"/>
                <w:szCs w:val="18"/>
              </w:rPr>
            </w:pPr>
            <w:r w:rsidRPr="006E2F1F">
              <w:rPr>
                <w:rFonts w:ascii="Times New Roman" w:hAnsi="Times New Roman"/>
                <w:color w:val="auto"/>
                <w:spacing w:val="2"/>
                <w:sz w:val="18"/>
                <w:szCs w:val="18"/>
              </w:rPr>
              <w:t>4.</w:t>
            </w:r>
            <w:r w:rsidRPr="006E2F1F">
              <w:rPr>
                <w:rFonts w:ascii="Times New Roman" w:hAnsi="Times New Roman"/>
                <w:color w:val="auto"/>
                <w:spacing w:val="2"/>
                <w:sz w:val="18"/>
                <w:szCs w:val="18"/>
              </w:rPr>
              <w:t> </w:t>
            </w:r>
            <w:r w:rsidRPr="006E2F1F">
              <w:rPr>
                <w:rFonts w:ascii="Times New Roman" w:hAnsi="Times New Roman"/>
                <w:color w:val="auto"/>
                <w:spacing w:val="2"/>
                <w:sz w:val="18"/>
                <w:szCs w:val="18"/>
              </w:rPr>
              <w:t>Обеспечение соответствия норматив</w:t>
            </w:r>
            <w:r w:rsidRPr="006E2F1F">
              <w:rPr>
                <w:rFonts w:ascii="Times New Roman" w:hAnsi="Times New Roman"/>
                <w:color w:val="auto"/>
                <w:sz w:val="18"/>
                <w:szCs w:val="18"/>
              </w:rPr>
              <w:t xml:space="preserve">ной базы </w:t>
            </w:r>
            <w:r w:rsidR="00226398" w:rsidRPr="006E2F1F">
              <w:rPr>
                <w:rFonts w:ascii="Times New Roman" w:hAnsi="Times New Roman"/>
                <w:color w:val="auto"/>
                <w:sz w:val="18"/>
                <w:szCs w:val="18"/>
              </w:rPr>
              <w:t>Ш</w:t>
            </w:r>
            <w:r w:rsidRPr="006E2F1F">
              <w:rPr>
                <w:rFonts w:ascii="Times New Roman" w:hAnsi="Times New Roman"/>
                <w:color w:val="auto"/>
                <w:sz w:val="18"/>
                <w:szCs w:val="18"/>
              </w:rPr>
              <w:t>колы требованиям 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2F5454C4"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r>
      <w:tr w:rsidR="002E05B9" w:rsidRPr="00C524AA" w14:paraId="398DF0C8" w14:textId="77777777" w:rsidTr="009A2128">
        <w:trPr>
          <w:trHeight w:val="1076"/>
        </w:trPr>
        <w:tc>
          <w:tcPr>
            <w:tcW w:w="2410" w:type="dxa"/>
            <w:vMerge/>
            <w:tcBorders>
              <w:top w:val="single" w:sz="4" w:space="0" w:color="000000"/>
              <w:left w:val="single" w:sz="4" w:space="0" w:color="000000"/>
              <w:bottom w:val="single" w:sz="4" w:space="0" w:color="000000"/>
              <w:right w:val="single" w:sz="4" w:space="0" w:color="000000"/>
            </w:tcBorders>
          </w:tcPr>
          <w:p w14:paraId="53F5AD9A"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1311BC73" w14:textId="77777777" w:rsidR="002E05B9" w:rsidRPr="006E2F1F" w:rsidRDefault="002E05B9" w:rsidP="009A2128">
            <w:pPr>
              <w:pStyle w:val="af8"/>
              <w:spacing w:line="240" w:lineRule="auto"/>
              <w:jc w:val="both"/>
              <w:rPr>
                <w:rFonts w:ascii="Times New Roman" w:hAnsi="Times New Roman"/>
                <w:color w:val="auto"/>
                <w:sz w:val="18"/>
                <w:szCs w:val="18"/>
              </w:rPr>
            </w:pPr>
            <w:r w:rsidRPr="006E2F1F">
              <w:rPr>
                <w:rFonts w:ascii="Times New Roman" w:hAnsi="Times New Roman"/>
                <w:color w:val="auto"/>
                <w:sz w:val="18"/>
                <w:szCs w:val="18"/>
              </w:rPr>
              <w:t>5.</w:t>
            </w:r>
            <w:r w:rsidRPr="006E2F1F">
              <w:rPr>
                <w:rFonts w:ascii="Times New Roman" w:hAnsi="Times New Roman"/>
                <w:color w:val="auto"/>
                <w:sz w:val="18"/>
                <w:szCs w:val="18"/>
              </w:rPr>
              <w:t> </w:t>
            </w:r>
            <w:r w:rsidRPr="006E2F1F">
              <w:rPr>
                <w:rFonts w:ascii="Times New Roman" w:hAnsi="Times New Roman"/>
                <w:color w:val="auto"/>
                <w:sz w:val="18"/>
                <w:szCs w:val="18"/>
              </w:rPr>
              <w:t xml:space="preserve">Приведение должностных инструкций </w:t>
            </w:r>
            <w:r w:rsidRPr="006E2F1F">
              <w:rPr>
                <w:rFonts w:ascii="Times New Roman" w:hAnsi="Times New Roman"/>
                <w:color w:val="auto"/>
                <w:spacing w:val="-2"/>
                <w:sz w:val="18"/>
                <w:szCs w:val="18"/>
              </w:rPr>
              <w:t xml:space="preserve">работников образовательной организации в соответствие с требованиями </w:t>
            </w:r>
            <w:r w:rsidRPr="006E2F1F">
              <w:rPr>
                <w:rFonts w:ascii="Times New Roman" w:hAnsi="Times New Roman"/>
                <w:color w:val="auto"/>
                <w:sz w:val="18"/>
                <w:szCs w:val="18"/>
              </w:rPr>
              <w:t>ФГОС НОО</w:t>
            </w:r>
            <w:r w:rsidRPr="006E2F1F">
              <w:rPr>
                <w:rFonts w:ascii="Times New Roman" w:hAnsi="Times New Roman"/>
                <w:color w:val="auto"/>
                <w:spacing w:val="-2"/>
                <w:sz w:val="18"/>
                <w:szCs w:val="18"/>
              </w:rPr>
              <w:t xml:space="preserve"> и тарифно­квалификационными</w:t>
            </w:r>
            <w:r w:rsidRPr="006E2F1F">
              <w:rPr>
                <w:rFonts w:ascii="Times New Roman" w:hAnsi="Times New Roman"/>
                <w:color w:val="auto"/>
                <w:sz w:val="18"/>
                <w:szCs w:val="18"/>
              </w:rPr>
              <w:t xml:space="preserve"> характеристиками и профессиональным стандартом</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2A77308A"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r>
      <w:tr w:rsidR="002E05B9" w:rsidRPr="00C524AA" w14:paraId="13502C90" w14:textId="77777777" w:rsidTr="009A2128">
        <w:trPr>
          <w:trHeight w:val="688"/>
        </w:trPr>
        <w:tc>
          <w:tcPr>
            <w:tcW w:w="2410" w:type="dxa"/>
            <w:vMerge/>
            <w:tcBorders>
              <w:top w:val="single" w:sz="4" w:space="0" w:color="000000"/>
              <w:left w:val="single" w:sz="4" w:space="0" w:color="000000"/>
              <w:bottom w:val="single" w:sz="4" w:space="0" w:color="000000"/>
              <w:right w:val="single" w:sz="4" w:space="0" w:color="000000"/>
            </w:tcBorders>
          </w:tcPr>
          <w:p w14:paraId="155AE98C"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5BBE5EDF" w14:textId="77777777" w:rsidR="002E05B9" w:rsidRPr="006E2F1F" w:rsidRDefault="00226398" w:rsidP="009A2128">
            <w:pPr>
              <w:pStyle w:val="af8"/>
              <w:spacing w:line="240" w:lineRule="auto"/>
              <w:jc w:val="both"/>
              <w:rPr>
                <w:rFonts w:ascii="Times New Roman" w:hAnsi="Times New Roman"/>
                <w:color w:val="auto"/>
                <w:sz w:val="18"/>
                <w:szCs w:val="18"/>
              </w:rPr>
            </w:pPr>
            <w:r w:rsidRPr="006E2F1F">
              <w:rPr>
                <w:rFonts w:ascii="Times New Roman" w:hAnsi="Times New Roman"/>
                <w:color w:val="auto"/>
                <w:spacing w:val="-2"/>
                <w:sz w:val="18"/>
                <w:szCs w:val="18"/>
              </w:rPr>
              <w:t>6</w:t>
            </w:r>
            <w:r w:rsidR="002E05B9" w:rsidRPr="006E2F1F">
              <w:rPr>
                <w:rFonts w:ascii="Times New Roman" w:hAnsi="Times New Roman"/>
                <w:color w:val="auto"/>
                <w:spacing w:val="-2"/>
                <w:sz w:val="18"/>
                <w:szCs w:val="18"/>
              </w:rPr>
              <w:t>.</w:t>
            </w:r>
            <w:r w:rsidR="002E05B9" w:rsidRPr="006E2F1F">
              <w:rPr>
                <w:rFonts w:ascii="Times New Roman" w:hAnsi="Times New Roman"/>
                <w:color w:val="auto"/>
                <w:spacing w:val="-2"/>
                <w:sz w:val="18"/>
                <w:szCs w:val="18"/>
              </w:rPr>
              <w:t> </w:t>
            </w:r>
            <w:r w:rsidR="002E05B9" w:rsidRPr="006E2F1F">
              <w:rPr>
                <w:rFonts w:ascii="Times New Roman" w:hAnsi="Times New Roman"/>
                <w:color w:val="auto"/>
                <w:spacing w:val="-2"/>
                <w:sz w:val="18"/>
                <w:szCs w:val="18"/>
              </w:rPr>
              <w:t>Определение списка учебников и учеб</w:t>
            </w:r>
            <w:r w:rsidR="002E05B9" w:rsidRPr="006E2F1F">
              <w:rPr>
                <w:rFonts w:ascii="Times New Roman" w:hAnsi="Times New Roman"/>
                <w:color w:val="auto"/>
                <w:spacing w:val="2"/>
                <w:sz w:val="18"/>
                <w:szCs w:val="18"/>
              </w:rPr>
              <w:t xml:space="preserve">ных пособий, используемых в образовательной деятельности в соответствии со </w:t>
            </w:r>
            <w:r w:rsidR="002E05B9" w:rsidRPr="006E2F1F">
              <w:rPr>
                <w:rFonts w:ascii="Times New Roman" w:hAnsi="Times New Roman"/>
                <w:color w:val="auto"/>
                <w:sz w:val="18"/>
                <w:szCs w:val="18"/>
              </w:rPr>
              <w:t>ФГОС НОО</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314A8800"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r>
      <w:tr w:rsidR="002E05B9" w:rsidRPr="00C524AA" w14:paraId="2348A36F" w14:textId="77777777" w:rsidTr="006E2F1F">
        <w:trPr>
          <w:trHeight w:val="976"/>
        </w:trPr>
        <w:tc>
          <w:tcPr>
            <w:tcW w:w="2410" w:type="dxa"/>
            <w:vMerge/>
            <w:tcBorders>
              <w:top w:val="single" w:sz="4" w:space="0" w:color="000000"/>
              <w:left w:val="single" w:sz="4" w:space="0" w:color="000000"/>
              <w:bottom w:val="single" w:sz="4" w:space="0" w:color="000000"/>
              <w:right w:val="single" w:sz="4" w:space="0" w:color="000000"/>
            </w:tcBorders>
          </w:tcPr>
          <w:p w14:paraId="05CA4B82"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3CBF80BC" w14:textId="77777777" w:rsidR="002E05B9" w:rsidRPr="006E2F1F" w:rsidRDefault="00226398" w:rsidP="009A2128">
            <w:pPr>
              <w:pStyle w:val="af8"/>
              <w:spacing w:line="240" w:lineRule="auto"/>
              <w:jc w:val="both"/>
              <w:rPr>
                <w:rFonts w:ascii="Times New Roman" w:hAnsi="Times New Roman"/>
                <w:color w:val="auto"/>
                <w:sz w:val="18"/>
                <w:szCs w:val="18"/>
              </w:rPr>
            </w:pPr>
            <w:r w:rsidRPr="006E2F1F">
              <w:rPr>
                <w:rFonts w:ascii="Times New Roman" w:hAnsi="Times New Roman"/>
                <w:color w:val="auto"/>
                <w:sz w:val="18"/>
                <w:szCs w:val="18"/>
              </w:rPr>
              <w:t>7</w:t>
            </w:r>
            <w:r w:rsidR="002E05B9" w:rsidRPr="006E2F1F">
              <w:rPr>
                <w:rFonts w:ascii="Times New Roman" w:hAnsi="Times New Roman"/>
                <w:color w:val="auto"/>
                <w:sz w:val="18"/>
                <w:szCs w:val="18"/>
              </w:rPr>
              <w:t>.</w:t>
            </w:r>
            <w:r w:rsidR="002E05B9" w:rsidRPr="006E2F1F">
              <w:rPr>
                <w:rFonts w:ascii="Times New Roman" w:hAnsi="Times New Roman"/>
                <w:color w:val="auto"/>
                <w:sz w:val="18"/>
                <w:szCs w:val="18"/>
              </w:rPr>
              <w:t> </w:t>
            </w:r>
            <w:r w:rsidR="002E05B9" w:rsidRPr="006E2F1F">
              <w:rPr>
                <w:rFonts w:ascii="Times New Roman" w:hAnsi="Times New Roman"/>
                <w:color w:val="auto"/>
                <w:sz w:val="18"/>
                <w:szCs w:val="18"/>
              </w:rPr>
              <w:t>Разработка локальных актов, устанав</w:t>
            </w:r>
            <w:r w:rsidR="002E05B9" w:rsidRPr="006E2F1F">
              <w:rPr>
                <w:rFonts w:ascii="Times New Roman" w:hAnsi="Times New Roman"/>
                <w:color w:val="auto"/>
                <w:spacing w:val="-4"/>
                <w:sz w:val="18"/>
                <w:szCs w:val="18"/>
              </w:rPr>
              <w:t>ливающих требования к различным объ</w:t>
            </w:r>
            <w:r w:rsidR="002E05B9" w:rsidRPr="006E2F1F">
              <w:rPr>
                <w:rFonts w:ascii="Times New Roman" w:hAnsi="Times New Roman"/>
                <w:color w:val="auto"/>
                <w:sz w:val="18"/>
                <w:szCs w:val="18"/>
              </w:rPr>
              <w:t xml:space="preserve">ектам инфраструктуры </w:t>
            </w:r>
            <w:r w:rsidR="002E05B9" w:rsidRPr="006E2F1F">
              <w:rPr>
                <w:rFonts w:ascii="Times New Roman" w:hAnsi="Times New Roman"/>
                <w:color w:val="auto"/>
                <w:spacing w:val="-4"/>
                <w:sz w:val="18"/>
                <w:szCs w:val="18"/>
              </w:rPr>
              <w:t xml:space="preserve"> образовательной </w:t>
            </w:r>
            <w:r w:rsidR="002E05B9" w:rsidRPr="006E2F1F">
              <w:rPr>
                <w:rFonts w:ascii="Times New Roman" w:hAnsi="Times New Roman"/>
                <w:color w:val="auto"/>
                <w:sz w:val="18"/>
                <w:szCs w:val="18"/>
              </w:rPr>
              <w:t>организации</w:t>
            </w:r>
            <w:r w:rsidR="002E05B9" w:rsidRPr="006E2F1F">
              <w:rPr>
                <w:rFonts w:ascii="Times New Roman" w:hAnsi="Times New Roman"/>
                <w:color w:val="auto"/>
                <w:spacing w:val="-4"/>
                <w:sz w:val="18"/>
                <w:szCs w:val="18"/>
              </w:rPr>
              <w:t xml:space="preserve"> с учетом требований к мини</w:t>
            </w:r>
            <w:r w:rsidR="002E05B9" w:rsidRPr="006E2F1F">
              <w:rPr>
                <w:rFonts w:ascii="Times New Roman" w:hAnsi="Times New Roman"/>
                <w:color w:val="auto"/>
                <w:spacing w:val="-2"/>
                <w:sz w:val="18"/>
                <w:szCs w:val="18"/>
              </w:rPr>
              <w:t>мальной оснащенности учебной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19BA8337"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r>
      <w:tr w:rsidR="002E05B9" w:rsidRPr="00C524AA" w14:paraId="3DD0EE91" w14:textId="77777777" w:rsidTr="006E2F1F">
        <w:trPr>
          <w:trHeight w:val="2794"/>
        </w:trPr>
        <w:tc>
          <w:tcPr>
            <w:tcW w:w="2410" w:type="dxa"/>
            <w:vMerge/>
            <w:tcBorders>
              <w:top w:val="single" w:sz="4" w:space="0" w:color="000000"/>
              <w:left w:val="single" w:sz="4" w:space="0" w:color="000000"/>
              <w:bottom w:val="single" w:sz="4" w:space="0" w:color="000000"/>
              <w:right w:val="single" w:sz="4" w:space="0" w:color="000000"/>
            </w:tcBorders>
          </w:tcPr>
          <w:p w14:paraId="34B2939F"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c>
          <w:tcPr>
            <w:tcW w:w="5245"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41D5FA60" w14:textId="77777777" w:rsidR="002E05B9" w:rsidRPr="006E2F1F" w:rsidRDefault="00226398" w:rsidP="009A2128">
            <w:pPr>
              <w:pStyle w:val="af8"/>
              <w:spacing w:line="240" w:lineRule="auto"/>
              <w:jc w:val="both"/>
              <w:rPr>
                <w:rFonts w:ascii="Times New Roman" w:hAnsi="Times New Roman"/>
                <w:color w:val="auto"/>
                <w:sz w:val="18"/>
                <w:szCs w:val="18"/>
              </w:rPr>
            </w:pPr>
            <w:r w:rsidRPr="006E2F1F">
              <w:rPr>
                <w:rFonts w:ascii="Times New Roman" w:hAnsi="Times New Roman"/>
                <w:color w:val="auto"/>
                <w:sz w:val="18"/>
                <w:szCs w:val="18"/>
              </w:rPr>
              <w:t>8</w:t>
            </w:r>
            <w:r w:rsidR="002E05B9" w:rsidRPr="006E2F1F">
              <w:rPr>
                <w:rFonts w:ascii="Times New Roman" w:hAnsi="Times New Roman"/>
                <w:color w:val="auto"/>
                <w:sz w:val="18"/>
                <w:szCs w:val="18"/>
              </w:rPr>
              <w:t>.</w:t>
            </w:r>
            <w:r w:rsidR="002E05B9" w:rsidRPr="006E2F1F">
              <w:rPr>
                <w:rFonts w:ascii="Times New Roman" w:hAnsi="Times New Roman"/>
                <w:color w:val="auto"/>
                <w:sz w:val="18"/>
                <w:szCs w:val="18"/>
              </w:rPr>
              <w:t> </w:t>
            </w:r>
            <w:r w:rsidR="002E05B9" w:rsidRPr="006E2F1F">
              <w:rPr>
                <w:rFonts w:ascii="Times New Roman" w:hAnsi="Times New Roman"/>
                <w:color w:val="auto"/>
                <w:sz w:val="18"/>
                <w:szCs w:val="18"/>
              </w:rPr>
              <w:t>Разработка:</w:t>
            </w:r>
          </w:p>
          <w:p w14:paraId="48F316E2" w14:textId="77777777" w:rsidR="002E05B9" w:rsidRPr="006E2F1F" w:rsidRDefault="002E05B9" w:rsidP="009A2128">
            <w:pPr>
              <w:pStyle w:val="af8"/>
              <w:spacing w:line="240" w:lineRule="auto"/>
              <w:jc w:val="both"/>
              <w:rPr>
                <w:rFonts w:ascii="Times New Roman" w:hAnsi="Times New Roman"/>
                <w:color w:val="auto"/>
                <w:sz w:val="18"/>
                <w:szCs w:val="18"/>
              </w:rPr>
            </w:pPr>
            <w:r w:rsidRPr="006E2F1F">
              <w:rPr>
                <w:rFonts w:ascii="Times New Roman" w:hAnsi="Times New Roman"/>
                <w:color w:val="auto"/>
                <w:spacing w:val="-2"/>
                <w:sz w:val="18"/>
                <w:szCs w:val="18"/>
              </w:rPr>
              <w:t>—</w:t>
            </w:r>
            <w:r w:rsidRPr="006E2F1F">
              <w:rPr>
                <w:rFonts w:ascii="Times New Roman" w:hAnsi="Times New Roman"/>
                <w:color w:val="auto"/>
                <w:spacing w:val="-2"/>
                <w:sz w:val="18"/>
                <w:szCs w:val="18"/>
              </w:rPr>
              <w:t> </w:t>
            </w:r>
            <w:r w:rsidRPr="006E2F1F">
              <w:rPr>
                <w:rFonts w:ascii="Times New Roman" w:hAnsi="Times New Roman"/>
                <w:color w:val="auto"/>
                <w:spacing w:val="-2"/>
                <w:sz w:val="18"/>
                <w:szCs w:val="18"/>
              </w:rPr>
              <w:t>образовательных программ (индиви</w:t>
            </w:r>
            <w:r w:rsidRPr="006E2F1F">
              <w:rPr>
                <w:rFonts w:ascii="Times New Roman" w:hAnsi="Times New Roman"/>
                <w:color w:val="auto"/>
                <w:sz w:val="18"/>
                <w:szCs w:val="18"/>
              </w:rPr>
              <w:t>дуальных и</w:t>
            </w:r>
            <w:r w:rsidRPr="006E2F1F">
              <w:rPr>
                <w:rFonts w:ascii="Times New Roman" w:hAnsi="Times New Roman"/>
                <w:color w:val="auto"/>
                <w:sz w:val="18"/>
                <w:szCs w:val="18"/>
              </w:rPr>
              <w:t> </w:t>
            </w:r>
            <w:r w:rsidRPr="006E2F1F">
              <w:rPr>
                <w:rFonts w:ascii="Times New Roman" w:hAnsi="Times New Roman"/>
                <w:color w:val="auto"/>
                <w:sz w:val="18"/>
                <w:szCs w:val="18"/>
              </w:rPr>
              <w:t>др.);</w:t>
            </w:r>
          </w:p>
          <w:p w14:paraId="30C1A60F" w14:textId="77777777" w:rsidR="002E05B9" w:rsidRPr="006E2F1F" w:rsidRDefault="002E05B9" w:rsidP="009A2128">
            <w:pPr>
              <w:pStyle w:val="af8"/>
              <w:spacing w:line="240" w:lineRule="auto"/>
              <w:jc w:val="both"/>
              <w:rPr>
                <w:rFonts w:ascii="Times New Roman" w:hAnsi="Times New Roman"/>
                <w:color w:val="auto"/>
                <w:sz w:val="18"/>
                <w:szCs w:val="18"/>
              </w:rPr>
            </w:pPr>
            <w:r w:rsidRPr="006E2F1F">
              <w:rPr>
                <w:rFonts w:ascii="Times New Roman" w:hAnsi="Times New Roman"/>
                <w:color w:val="auto"/>
                <w:sz w:val="18"/>
                <w:szCs w:val="18"/>
              </w:rPr>
              <w:t>—</w:t>
            </w:r>
            <w:r w:rsidRPr="006E2F1F">
              <w:rPr>
                <w:rFonts w:ascii="Times New Roman" w:hAnsi="Times New Roman"/>
                <w:color w:val="auto"/>
                <w:sz w:val="18"/>
                <w:szCs w:val="18"/>
              </w:rPr>
              <w:t> </w:t>
            </w:r>
            <w:r w:rsidRPr="006E2F1F">
              <w:rPr>
                <w:rFonts w:ascii="Times New Roman" w:hAnsi="Times New Roman"/>
                <w:color w:val="auto"/>
                <w:sz w:val="18"/>
                <w:szCs w:val="18"/>
              </w:rPr>
              <w:t>учебного плана;</w:t>
            </w:r>
          </w:p>
          <w:p w14:paraId="100C4BA5" w14:textId="77777777" w:rsidR="002E05B9" w:rsidRPr="006E2F1F" w:rsidRDefault="002E05B9" w:rsidP="009A2128">
            <w:pPr>
              <w:pStyle w:val="af8"/>
              <w:spacing w:line="240" w:lineRule="auto"/>
              <w:jc w:val="both"/>
              <w:rPr>
                <w:rFonts w:ascii="Times New Roman" w:hAnsi="Times New Roman"/>
                <w:color w:val="auto"/>
                <w:sz w:val="18"/>
                <w:szCs w:val="18"/>
              </w:rPr>
            </w:pPr>
            <w:r w:rsidRPr="006E2F1F">
              <w:rPr>
                <w:rFonts w:ascii="Times New Roman" w:hAnsi="Times New Roman"/>
                <w:color w:val="auto"/>
                <w:spacing w:val="-2"/>
                <w:sz w:val="18"/>
                <w:szCs w:val="18"/>
              </w:rPr>
              <w:t>—</w:t>
            </w:r>
            <w:r w:rsidRPr="006E2F1F">
              <w:rPr>
                <w:rFonts w:ascii="Times New Roman" w:hAnsi="Times New Roman"/>
                <w:color w:val="auto"/>
                <w:spacing w:val="-2"/>
                <w:sz w:val="18"/>
                <w:szCs w:val="18"/>
              </w:rPr>
              <w:t> </w:t>
            </w:r>
            <w:r w:rsidRPr="006E2F1F">
              <w:rPr>
                <w:rFonts w:ascii="Times New Roman" w:hAnsi="Times New Roman"/>
                <w:color w:val="auto"/>
                <w:spacing w:val="-2"/>
                <w:sz w:val="18"/>
                <w:szCs w:val="18"/>
              </w:rPr>
              <w:t>рабочих программ учебных предме</w:t>
            </w:r>
            <w:r w:rsidRPr="006E2F1F">
              <w:rPr>
                <w:rFonts w:ascii="Times New Roman" w:hAnsi="Times New Roman"/>
                <w:color w:val="auto"/>
                <w:sz w:val="18"/>
                <w:szCs w:val="18"/>
              </w:rPr>
              <w:t>тов, курсов, дисциплин, модулей;</w:t>
            </w:r>
          </w:p>
          <w:p w14:paraId="42BEA347" w14:textId="77777777" w:rsidR="002E05B9" w:rsidRPr="006E2F1F" w:rsidRDefault="002E05B9" w:rsidP="009A2128">
            <w:pPr>
              <w:pStyle w:val="af8"/>
              <w:spacing w:line="240" w:lineRule="auto"/>
              <w:jc w:val="both"/>
              <w:rPr>
                <w:rFonts w:ascii="Times New Roman" w:hAnsi="Times New Roman"/>
                <w:color w:val="auto"/>
                <w:sz w:val="18"/>
                <w:szCs w:val="18"/>
              </w:rPr>
            </w:pPr>
            <w:r w:rsidRPr="006E2F1F">
              <w:rPr>
                <w:rFonts w:ascii="Times New Roman" w:hAnsi="Times New Roman"/>
                <w:color w:val="auto"/>
                <w:spacing w:val="2"/>
                <w:sz w:val="18"/>
                <w:szCs w:val="18"/>
              </w:rPr>
              <w:t>—</w:t>
            </w:r>
            <w:r w:rsidRPr="006E2F1F">
              <w:rPr>
                <w:rFonts w:ascii="Times New Roman" w:hAnsi="Times New Roman"/>
                <w:color w:val="auto"/>
                <w:spacing w:val="2"/>
                <w:sz w:val="18"/>
                <w:szCs w:val="18"/>
              </w:rPr>
              <w:t> </w:t>
            </w:r>
            <w:r w:rsidRPr="006E2F1F">
              <w:rPr>
                <w:rFonts w:ascii="Times New Roman" w:hAnsi="Times New Roman"/>
                <w:color w:val="auto"/>
                <w:spacing w:val="2"/>
                <w:sz w:val="18"/>
                <w:szCs w:val="18"/>
              </w:rPr>
              <w:t>годового календарного учебного гра</w:t>
            </w:r>
            <w:r w:rsidRPr="006E2F1F">
              <w:rPr>
                <w:rFonts w:ascii="Times New Roman" w:hAnsi="Times New Roman"/>
                <w:color w:val="auto"/>
                <w:sz w:val="18"/>
                <w:szCs w:val="18"/>
              </w:rPr>
              <w:t>фика;</w:t>
            </w:r>
          </w:p>
          <w:p w14:paraId="268AA653" w14:textId="77777777" w:rsidR="002E05B9" w:rsidRPr="006E2F1F" w:rsidRDefault="002E05B9" w:rsidP="009A2128">
            <w:pPr>
              <w:pStyle w:val="af8"/>
              <w:spacing w:line="240" w:lineRule="auto"/>
              <w:jc w:val="both"/>
              <w:rPr>
                <w:rFonts w:ascii="Times New Roman" w:hAnsi="Times New Roman"/>
                <w:color w:val="auto"/>
                <w:sz w:val="18"/>
                <w:szCs w:val="18"/>
              </w:rPr>
            </w:pPr>
            <w:r w:rsidRPr="006E2F1F">
              <w:rPr>
                <w:rFonts w:ascii="Times New Roman" w:hAnsi="Times New Roman"/>
                <w:color w:val="auto"/>
                <w:spacing w:val="-2"/>
                <w:sz w:val="18"/>
                <w:szCs w:val="18"/>
              </w:rPr>
              <w:t>—</w:t>
            </w:r>
            <w:r w:rsidRPr="006E2F1F">
              <w:rPr>
                <w:rFonts w:ascii="Times New Roman" w:hAnsi="Times New Roman"/>
                <w:color w:val="auto"/>
                <w:spacing w:val="-2"/>
                <w:sz w:val="18"/>
                <w:szCs w:val="18"/>
              </w:rPr>
              <w:t> </w:t>
            </w:r>
            <w:r w:rsidRPr="006E2F1F">
              <w:rPr>
                <w:rFonts w:ascii="Times New Roman" w:hAnsi="Times New Roman"/>
                <w:color w:val="auto"/>
                <w:spacing w:val="-2"/>
                <w:sz w:val="18"/>
                <w:szCs w:val="18"/>
              </w:rPr>
              <w:t>положений о внеурочной деятельно</w:t>
            </w:r>
            <w:r w:rsidRPr="006E2F1F">
              <w:rPr>
                <w:rFonts w:ascii="Times New Roman" w:hAnsi="Times New Roman"/>
                <w:color w:val="auto"/>
                <w:sz w:val="18"/>
                <w:szCs w:val="18"/>
              </w:rPr>
              <w:t>сти обучающихся;</w:t>
            </w:r>
          </w:p>
          <w:p w14:paraId="301B753A" w14:textId="77777777" w:rsidR="002E05B9" w:rsidRPr="006E2F1F" w:rsidRDefault="002E05B9" w:rsidP="009A2128">
            <w:pPr>
              <w:pStyle w:val="af8"/>
              <w:spacing w:line="240" w:lineRule="auto"/>
              <w:jc w:val="both"/>
              <w:rPr>
                <w:rFonts w:ascii="Times New Roman" w:hAnsi="Times New Roman"/>
                <w:color w:val="auto"/>
                <w:sz w:val="18"/>
                <w:szCs w:val="18"/>
              </w:rPr>
            </w:pPr>
            <w:r w:rsidRPr="006E2F1F">
              <w:rPr>
                <w:rFonts w:ascii="Times New Roman" w:hAnsi="Times New Roman"/>
                <w:color w:val="auto"/>
                <w:sz w:val="18"/>
                <w:szCs w:val="18"/>
              </w:rPr>
              <w:t>—</w:t>
            </w:r>
            <w:r w:rsidRPr="006E2F1F">
              <w:rPr>
                <w:rFonts w:ascii="Times New Roman" w:hAnsi="Times New Roman"/>
                <w:color w:val="auto"/>
                <w:sz w:val="18"/>
                <w:szCs w:val="18"/>
              </w:rPr>
              <w:t> </w:t>
            </w:r>
            <w:r w:rsidRPr="006E2F1F">
              <w:rPr>
                <w:rFonts w:ascii="Times New Roman" w:hAnsi="Times New Roman"/>
                <w:color w:val="auto"/>
                <w:sz w:val="18"/>
                <w:szCs w:val="18"/>
              </w:rPr>
              <w:t>положения об организации текущей и итоговой оценки достижения обучающимися планируемых результатов освоения основной образовательной программы;</w:t>
            </w:r>
          </w:p>
          <w:p w14:paraId="286CF8F4" w14:textId="77777777" w:rsidR="002E05B9" w:rsidRPr="006E2F1F" w:rsidRDefault="002E05B9" w:rsidP="009A2128">
            <w:pPr>
              <w:pStyle w:val="af8"/>
              <w:spacing w:line="240" w:lineRule="auto"/>
              <w:jc w:val="both"/>
              <w:rPr>
                <w:rFonts w:ascii="Times New Roman" w:hAnsi="Times New Roman"/>
                <w:color w:val="auto"/>
                <w:sz w:val="18"/>
                <w:szCs w:val="18"/>
              </w:rPr>
            </w:pPr>
            <w:r w:rsidRPr="006E2F1F">
              <w:rPr>
                <w:rFonts w:ascii="Times New Roman" w:hAnsi="Times New Roman"/>
                <w:color w:val="auto"/>
                <w:sz w:val="18"/>
                <w:szCs w:val="18"/>
              </w:rPr>
              <w:t>—</w:t>
            </w:r>
            <w:r w:rsidRPr="006E2F1F">
              <w:rPr>
                <w:rFonts w:ascii="Times New Roman" w:hAnsi="Times New Roman"/>
                <w:color w:val="auto"/>
                <w:sz w:val="18"/>
                <w:szCs w:val="18"/>
              </w:rPr>
              <w:t> </w:t>
            </w:r>
            <w:r w:rsidRPr="006E2F1F">
              <w:rPr>
                <w:rFonts w:ascii="Times New Roman" w:hAnsi="Times New Roman"/>
                <w:color w:val="auto"/>
                <w:sz w:val="18"/>
                <w:szCs w:val="18"/>
              </w:rPr>
              <w:t>положения об организации домашней работы обучающихся;</w:t>
            </w:r>
          </w:p>
          <w:p w14:paraId="77977C08" w14:textId="77777777" w:rsidR="002E05B9" w:rsidRPr="006E2F1F" w:rsidRDefault="002E05B9" w:rsidP="009A2128">
            <w:pPr>
              <w:pStyle w:val="af8"/>
              <w:spacing w:line="240" w:lineRule="auto"/>
              <w:jc w:val="both"/>
              <w:rPr>
                <w:rFonts w:ascii="Times New Roman" w:hAnsi="Times New Roman"/>
                <w:color w:val="auto"/>
                <w:sz w:val="18"/>
                <w:szCs w:val="18"/>
              </w:rPr>
            </w:pPr>
            <w:r w:rsidRPr="006E2F1F">
              <w:rPr>
                <w:rFonts w:ascii="Times New Roman" w:hAnsi="Times New Roman"/>
                <w:color w:val="auto"/>
                <w:spacing w:val="-2"/>
                <w:sz w:val="18"/>
                <w:szCs w:val="18"/>
              </w:rPr>
              <w:t>—</w:t>
            </w:r>
            <w:r w:rsidRPr="006E2F1F">
              <w:rPr>
                <w:rFonts w:ascii="Times New Roman" w:hAnsi="Times New Roman"/>
                <w:color w:val="auto"/>
                <w:spacing w:val="-2"/>
                <w:sz w:val="18"/>
                <w:szCs w:val="18"/>
              </w:rPr>
              <w:t> </w:t>
            </w:r>
            <w:r w:rsidRPr="006E2F1F">
              <w:rPr>
                <w:rFonts w:ascii="Times New Roman" w:hAnsi="Times New Roman"/>
                <w:color w:val="auto"/>
                <w:spacing w:val="-2"/>
                <w:sz w:val="18"/>
                <w:szCs w:val="18"/>
              </w:rPr>
              <w:t>положения о формах получения об</w:t>
            </w:r>
            <w:r w:rsidRPr="006E2F1F">
              <w:rPr>
                <w:rFonts w:ascii="Times New Roman" w:hAnsi="Times New Roman"/>
                <w:color w:val="auto"/>
                <w:sz w:val="18"/>
                <w:szCs w:val="18"/>
              </w:rPr>
              <w:t>разования;</w:t>
            </w:r>
          </w:p>
          <w:p w14:paraId="097E457B" w14:textId="77777777" w:rsidR="002E05B9" w:rsidRPr="006E2F1F" w:rsidRDefault="002E05B9" w:rsidP="009A2128">
            <w:pPr>
              <w:pStyle w:val="af8"/>
              <w:spacing w:line="240" w:lineRule="auto"/>
              <w:jc w:val="both"/>
              <w:rPr>
                <w:rFonts w:ascii="Times New Roman" w:hAnsi="Times New Roman"/>
                <w:color w:val="auto"/>
                <w:sz w:val="18"/>
                <w:szCs w:val="18"/>
              </w:rPr>
            </w:pPr>
            <w:r w:rsidRPr="006E2F1F">
              <w:rPr>
                <w:rFonts w:ascii="Times New Roman" w:hAnsi="Times New Roman"/>
                <w:color w:val="auto"/>
                <w:sz w:val="18"/>
                <w:szCs w:val="18"/>
              </w:rPr>
              <w:t>…</w:t>
            </w:r>
          </w:p>
        </w:tc>
        <w:tc>
          <w:tcPr>
            <w:tcW w:w="1701" w:type="dxa"/>
            <w:tcBorders>
              <w:top w:val="single" w:sz="4" w:space="0" w:color="000000"/>
              <w:left w:val="single" w:sz="4" w:space="0" w:color="000000"/>
              <w:bottom w:val="single" w:sz="4" w:space="0" w:color="000000"/>
              <w:right w:val="single" w:sz="4" w:space="0" w:color="000000"/>
            </w:tcBorders>
            <w:tcMar>
              <w:top w:w="71" w:type="dxa"/>
              <w:left w:w="85" w:type="dxa"/>
              <w:bottom w:w="85" w:type="dxa"/>
              <w:right w:w="85" w:type="dxa"/>
            </w:tcMar>
          </w:tcPr>
          <w:p w14:paraId="4C3C3BDA"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r>
      <w:tr w:rsidR="002E05B9" w:rsidRPr="00C524AA" w14:paraId="23DDBF30" w14:textId="77777777" w:rsidTr="009A2128">
        <w:trPr>
          <w:trHeight w:val="38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135CF863" w14:textId="77777777" w:rsidR="002E05B9" w:rsidRPr="006E2F1F" w:rsidRDefault="002E05B9" w:rsidP="009A2128">
            <w:pPr>
              <w:pStyle w:val="af8"/>
              <w:spacing w:line="240" w:lineRule="auto"/>
              <w:jc w:val="both"/>
              <w:rPr>
                <w:rFonts w:ascii="Times New Roman" w:hAnsi="Times New Roman"/>
                <w:color w:val="auto"/>
                <w:sz w:val="18"/>
                <w:szCs w:val="18"/>
              </w:rPr>
            </w:pPr>
            <w:r w:rsidRPr="006E2F1F">
              <w:rPr>
                <w:rFonts w:ascii="Times New Roman" w:hAnsi="Times New Roman"/>
                <w:color w:val="auto"/>
                <w:sz w:val="18"/>
                <w:szCs w:val="18"/>
              </w:rPr>
              <w:t>II. Финансовое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70B19AEB" w14:textId="77777777" w:rsidR="002E05B9" w:rsidRPr="006E2F1F" w:rsidRDefault="002E05B9" w:rsidP="009A2128">
            <w:pPr>
              <w:pStyle w:val="af8"/>
              <w:spacing w:line="240" w:lineRule="auto"/>
              <w:jc w:val="both"/>
              <w:rPr>
                <w:rFonts w:ascii="Times New Roman" w:hAnsi="Times New Roman"/>
                <w:color w:val="auto"/>
                <w:sz w:val="18"/>
                <w:szCs w:val="18"/>
              </w:rPr>
            </w:pPr>
            <w:r w:rsidRPr="006E2F1F">
              <w:rPr>
                <w:rFonts w:ascii="Times New Roman" w:hAnsi="Times New Roman"/>
                <w:color w:val="auto"/>
                <w:spacing w:val="2"/>
                <w:sz w:val="18"/>
                <w:szCs w:val="18"/>
              </w:rPr>
              <w:t>1.</w:t>
            </w:r>
            <w:r w:rsidRPr="006E2F1F">
              <w:rPr>
                <w:rFonts w:ascii="Times New Roman" w:hAnsi="Times New Roman"/>
                <w:color w:val="auto"/>
                <w:spacing w:val="2"/>
                <w:sz w:val="18"/>
                <w:szCs w:val="18"/>
              </w:rPr>
              <w:t> </w:t>
            </w:r>
            <w:r w:rsidRPr="006E2F1F">
              <w:rPr>
                <w:rFonts w:ascii="Times New Roman" w:hAnsi="Times New Roman"/>
                <w:color w:val="auto"/>
                <w:spacing w:val="2"/>
                <w:sz w:val="18"/>
                <w:szCs w:val="18"/>
              </w:rPr>
              <w:t>Определение объема расходов, необ</w:t>
            </w:r>
            <w:r w:rsidRPr="006E2F1F">
              <w:rPr>
                <w:rFonts w:ascii="Times New Roman" w:hAnsi="Times New Roman"/>
                <w:color w:val="auto"/>
                <w:sz w:val="18"/>
                <w:szCs w:val="18"/>
              </w:rPr>
              <w:t>ходимых для реализации ООП и достижения планируемых результатов</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689128F9"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r>
      <w:tr w:rsidR="002E05B9" w:rsidRPr="00C524AA" w14:paraId="1EA02637" w14:textId="77777777" w:rsidTr="006E2F1F">
        <w:trPr>
          <w:trHeight w:val="962"/>
        </w:trPr>
        <w:tc>
          <w:tcPr>
            <w:tcW w:w="2410" w:type="dxa"/>
            <w:vMerge/>
            <w:tcBorders>
              <w:top w:val="single" w:sz="4" w:space="0" w:color="000000"/>
              <w:left w:val="single" w:sz="4" w:space="0" w:color="000000"/>
              <w:bottom w:val="single" w:sz="4" w:space="0" w:color="000000"/>
              <w:right w:val="single" w:sz="4" w:space="0" w:color="000000"/>
            </w:tcBorders>
          </w:tcPr>
          <w:p w14:paraId="0CFC490A"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458ACBBD" w14:textId="77777777" w:rsidR="002E05B9" w:rsidRPr="006E2F1F" w:rsidRDefault="002E05B9" w:rsidP="009A2128">
            <w:pPr>
              <w:pStyle w:val="af8"/>
              <w:spacing w:line="240" w:lineRule="auto"/>
              <w:jc w:val="both"/>
              <w:rPr>
                <w:rFonts w:ascii="Times New Roman" w:hAnsi="Times New Roman"/>
                <w:color w:val="auto"/>
                <w:sz w:val="18"/>
                <w:szCs w:val="18"/>
              </w:rPr>
            </w:pPr>
            <w:r w:rsidRPr="006E2F1F">
              <w:rPr>
                <w:rFonts w:ascii="Times New Roman" w:hAnsi="Times New Roman"/>
                <w:color w:val="auto"/>
                <w:sz w:val="18"/>
                <w:szCs w:val="18"/>
              </w:rPr>
              <w:t>2.</w:t>
            </w:r>
            <w:r w:rsidRPr="006E2F1F">
              <w:rPr>
                <w:rFonts w:ascii="Times New Roman" w:hAnsi="Times New Roman"/>
                <w:color w:val="auto"/>
                <w:sz w:val="18"/>
                <w:szCs w:val="18"/>
              </w:rPr>
              <w:t> </w:t>
            </w:r>
            <w:r w:rsidRPr="006E2F1F">
              <w:rPr>
                <w:rFonts w:ascii="Times New Roman" w:hAnsi="Times New Roman"/>
                <w:color w:val="auto"/>
                <w:sz w:val="18"/>
                <w:szCs w:val="18"/>
              </w:rPr>
              <w:t xml:space="preserve">Корректировка локальных актов (внесение </w:t>
            </w:r>
            <w:r w:rsidRPr="006E2F1F">
              <w:rPr>
                <w:rFonts w:ascii="Times New Roman" w:hAnsi="Times New Roman"/>
                <w:color w:val="auto"/>
                <w:spacing w:val="2"/>
                <w:sz w:val="18"/>
                <w:szCs w:val="18"/>
              </w:rPr>
              <w:t xml:space="preserve">изменений в них), регламентирующих </w:t>
            </w:r>
            <w:r w:rsidRPr="006E2F1F">
              <w:rPr>
                <w:rFonts w:ascii="Times New Roman" w:hAnsi="Times New Roman"/>
                <w:color w:val="auto"/>
                <w:sz w:val="18"/>
                <w:szCs w:val="18"/>
              </w:rPr>
              <w:t xml:space="preserve">установление заработной платы работников образовательной организации, в том </w:t>
            </w:r>
            <w:r w:rsidRPr="006E2F1F">
              <w:rPr>
                <w:rFonts w:ascii="Times New Roman" w:hAnsi="Times New Roman"/>
                <w:color w:val="auto"/>
                <w:spacing w:val="2"/>
                <w:sz w:val="18"/>
                <w:szCs w:val="18"/>
              </w:rPr>
              <w:t>числе стимулирующих надбавок и до</w:t>
            </w:r>
            <w:r w:rsidRPr="006E2F1F">
              <w:rPr>
                <w:rFonts w:ascii="Times New Roman" w:hAnsi="Times New Roman"/>
                <w:color w:val="auto"/>
                <w:sz w:val="18"/>
                <w:szCs w:val="18"/>
              </w:rPr>
              <w:t>плат, порядка и размеров премирования</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78B6F9F5"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r>
      <w:tr w:rsidR="002E05B9" w:rsidRPr="00C524AA" w14:paraId="4186F909" w14:textId="77777777" w:rsidTr="006E2F1F">
        <w:trPr>
          <w:trHeight w:val="526"/>
        </w:trPr>
        <w:tc>
          <w:tcPr>
            <w:tcW w:w="2410" w:type="dxa"/>
            <w:vMerge/>
            <w:tcBorders>
              <w:top w:val="single" w:sz="4" w:space="0" w:color="000000"/>
              <w:left w:val="single" w:sz="4" w:space="0" w:color="000000"/>
              <w:bottom w:val="single" w:sz="4" w:space="0" w:color="000000"/>
              <w:right w:val="single" w:sz="4" w:space="0" w:color="000000"/>
            </w:tcBorders>
          </w:tcPr>
          <w:p w14:paraId="00E6C95A"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14:paraId="30C72C1B" w14:textId="77777777" w:rsidR="002E05B9" w:rsidRPr="006E2F1F" w:rsidRDefault="002E05B9" w:rsidP="009A2128">
            <w:pPr>
              <w:pStyle w:val="af8"/>
              <w:spacing w:line="240" w:lineRule="auto"/>
              <w:jc w:val="both"/>
              <w:rPr>
                <w:rFonts w:ascii="Times New Roman" w:hAnsi="Times New Roman"/>
                <w:color w:val="auto"/>
                <w:sz w:val="18"/>
                <w:szCs w:val="18"/>
              </w:rPr>
            </w:pPr>
            <w:r w:rsidRPr="006E2F1F">
              <w:rPr>
                <w:rFonts w:ascii="Times New Roman" w:hAnsi="Times New Roman"/>
                <w:color w:val="auto"/>
                <w:sz w:val="18"/>
                <w:szCs w:val="18"/>
              </w:rPr>
              <w:t>3.</w:t>
            </w:r>
            <w:r w:rsidRPr="006E2F1F">
              <w:rPr>
                <w:rFonts w:ascii="Times New Roman" w:hAnsi="Times New Roman"/>
                <w:color w:val="auto"/>
                <w:sz w:val="18"/>
                <w:szCs w:val="18"/>
              </w:rPr>
              <w:t> </w:t>
            </w:r>
            <w:r w:rsidRPr="006E2F1F">
              <w:rPr>
                <w:rFonts w:ascii="Times New Roman" w:hAnsi="Times New Roman"/>
                <w:color w:val="auto"/>
                <w:sz w:val="18"/>
                <w:szCs w:val="18"/>
              </w:rPr>
              <w:t>Заключение дополнительных соглашений к трудовому договору с педагогическими работниками</w:t>
            </w:r>
          </w:p>
          <w:p w14:paraId="63F3DA4E" w14:textId="77777777" w:rsidR="002E05B9" w:rsidRPr="006E2F1F" w:rsidRDefault="002E05B9" w:rsidP="009A2128">
            <w:pPr>
              <w:pStyle w:val="af8"/>
              <w:spacing w:line="240" w:lineRule="auto"/>
              <w:jc w:val="both"/>
              <w:rPr>
                <w:rFonts w:ascii="Times New Roman" w:hAnsi="Times New Roman"/>
                <w:color w:val="auto"/>
                <w:sz w:val="18"/>
                <w:szCs w:val="18"/>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14:paraId="1D0AC728"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r>
      <w:tr w:rsidR="002E05B9" w:rsidRPr="00C524AA" w14:paraId="3C97FF25" w14:textId="77777777" w:rsidTr="006E2F1F">
        <w:trPr>
          <w:trHeight w:val="810"/>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720CAE40" w14:textId="77777777" w:rsidR="002E05B9" w:rsidRPr="006E2F1F" w:rsidRDefault="002E05B9" w:rsidP="009A2128">
            <w:pPr>
              <w:pStyle w:val="af8"/>
              <w:spacing w:line="240" w:lineRule="auto"/>
              <w:jc w:val="both"/>
              <w:rPr>
                <w:rFonts w:ascii="Times New Roman" w:hAnsi="Times New Roman"/>
                <w:color w:val="auto"/>
                <w:sz w:val="18"/>
                <w:szCs w:val="18"/>
              </w:rPr>
            </w:pPr>
            <w:r w:rsidRPr="006E2F1F">
              <w:rPr>
                <w:rFonts w:ascii="Times New Roman" w:hAnsi="Times New Roman"/>
                <w:color w:val="auto"/>
                <w:sz w:val="18"/>
                <w:szCs w:val="18"/>
              </w:rPr>
              <w:t>III.</w:t>
            </w:r>
            <w:r w:rsidRPr="006E2F1F">
              <w:rPr>
                <w:rFonts w:ascii="Times New Roman" w:hAnsi="Times New Roman"/>
                <w:color w:val="auto"/>
                <w:sz w:val="18"/>
                <w:szCs w:val="18"/>
              </w:rPr>
              <w:t> </w:t>
            </w:r>
            <w:r w:rsidRPr="006E2F1F">
              <w:rPr>
                <w:rFonts w:ascii="Times New Roman" w:hAnsi="Times New Roman"/>
                <w:color w:val="auto"/>
                <w:sz w:val="18"/>
                <w:szCs w:val="18"/>
              </w:rPr>
              <w:t>Организационное обеспечение введения ФГОС НОО</w:t>
            </w: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14:paraId="6B85C13D" w14:textId="77777777" w:rsidR="002E05B9" w:rsidRPr="006E2F1F" w:rsidRDefault="002E05B9" w:rsidP="009A2128">
            <w:pPr>
              <w:tabs>
                <w:tab w:val="left" w:pos="4500"/>
                <w:tab w:val="left" w:pos="9180"/>
                <w:tab w:val="left" w:pos="9360"/>
              </w:tabs>
              <w:autoSpaceDE w:val="0"/>
              <w:autoSpaceDN w:val="0"/>
              <w:adjustRightInd w:val="0"/>
              <w:spacing w:line="288" w:lineRule="auto"/>
              <w:textAlignment w:val="center"/>
              <w:rPr>
                <w:rFonts w:ascii="Times New Roman" w:eastAsia="MS Mincho" w:hAnsi="Times New Roman" w:cs="Times New Roman"/>
                <w:sz w:val="18"/>
                <w:szCs w:val="18"/>
              </w:rPr>
            </w:pPr>
            <w:r w:rsidRPr="006E2F1F">
              <w:rPr>
                <w:rFonts w:ascii="Times New Roman" w:hAnsi="Times New Roman" w:cs="Times New Roman"/>
                <w:sz w:val="18"/>
                <w:szCs w:val="18"/>
              </w:rPr>
              <w:t>1.</w:t>
            </w:r>
            <w:r w:rsidRPr="006E2F1F">
              <w:rPr>
                <w:rFonts w:ascii="Times New Roman" w:hAnsi="Times New Roman" w:cs="Times New Roman"/>
                <w:sz w:val="18"/>
                <w:szCs w:val="18"/>
              </w:rPr>
              <w:t> </w:t>
            </w:r>
            <w:r w:rsidRPr="006E2F1F">
              <w:rPr>
                <w:rFonts w:ascii="Times New Roman" w:eastAsia="MS Mincho" w:hAnsi="Times New Roman" w:cs="Times New Roman"/>
                <w:sz w:val="18"/>
                <w:szCs w:val="18"/>
              </w:rPr>
              <w:t xml:space="preserve"> Обеспечение координации взаимодействия участников образ</w:t>
            </w:r>
            <w:r w:rsidR="00226398" w:rsidRPr="006E2F1F">
              <w:rPr>
                <w:rFonts w:ascii="Times New Roman" w:eastAsia="MS Mincho" w:hAnsi="Times New Roman" w:cs="Times New Roman"/>
                <w:sz w:val="18"/>
                <w:szCs w:val="18"/>
              </w:rPr>
              <w:t>о</w:t>
            </w:r>
            <w:r w:rsidRPr="006E2F1F">
              <w:rPr>
                <w:rFonts w:ascii="Times New Roman" w:eastAsia="MS Mincho" w:hAnsi="Times New Roman" w:cs="Times New Roman"/>
                <w:sz w:val="18"/>
                <w:szCs w:val="18"/>
              </w:rPr>
              <w:t xml:space="preserve">вательных отношений по </w:t>
            </w:r>
            <w:r w:rsidRPr="006E2F1F">
              <w:rPr>
                <w:rFonts w:ascii="Times New Roman" w:eastAsia="MS Mincho" w:hAnsi="Times New Roman" w:cs="Times New Roman"/>
                <w:spacing w:val="2"/>
                <w:sz w:val="18"/>
                <w:szCs w:val="18"/>
              </w:rPr>
              <w:t xml:space="preserve"> организации</w:t>
            </w:r>
            <w:r w:rsidRPr="006E2F1F">
              <w:rPr>
                <w:rFonts w:ascii="Times New Roman" w:eastAsia="MS Mincho" w:hAnsi="Times New Roman" w:cs="Times New Roman"/>
                <w:sz w:val="18"/>
                <w:szCs w:val="18"/>
              </w:rPr>
              <w:t xml:space="preserve"> введения ФГОС НОО</w:t>
            </w:r>
          </w:p>
          <w:p w14:paraId="055321E6" w14:textId="77777777" w:rsidR="002E05B9" w:rsidRPr="006E2F1F" w:rsidRDefault="002E05B9" w:rsidP="009A2128">
            <w:pPr>
              <w:pStyle w:val="af8"/>
              <w:spacing w:line="240" w:lineRule="auto"/>
              <w:jc w:val="both"/>
              <w:rPr>
                <w:rFonts w:ascii="Times New Roman" w:hAnsi="Times New Roman"/>
                <w:color w:val="auto"/>
                <w:sz w:val="18"/>
                <w:szCs w:val="18"/>
              </w:rPr>
            </w:pPr>
          </w:p>
          <w:p w14:paraId="614814D9" w14:textId="77777777" w:rsidR="002E05B9" w:rsidRPr="006E2F1F" w:rsidRDefault="002E05B9" w:rsidP="009A2128">
            <w:pPr>
              <w:pStyle w:val="af8"/>
              <w:spacing w:line="240" w:lineRule="auto"/>
              <w:jc w:val="both"/>
              <w:rPr>
                <w:rFonts w:ascii="Times New Roman" w:hAnsi="Times New Roman"/>
                <w:color w:val="auto"/>
                <w:sz w:val="18"/>
                <w:szCs w:val="18"/>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14:paraId="2554ADB0"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r>
      <w:tr w:rsidR="002E05B9" w:rsidRPr="00C524AA" w14:paraId="63CD497C" w14:textId="77777777" w:rsidTr="009A2128">
        <w:trPr>
          <w:trHeight w:val="1076"/>
        </w:trPr>
        <w:tc>
          <w:tcPr>
            <w:tcW w:w="2410" w:type="dxa"/>
            <w:vMerge/>
            <w:tcBorders>
              <w:top w:val="single" w:sz="4" w:space="0" w:color="000000"/>
              <w:left w:val="single" w:sz="4" w:space="0" w:color="000000"/>
              <w:bottom w:val="single" w:sz="4" w:space="0" w:color="000000"/>
              <w:right w:val="single" w:sz="4" w:space="0" w:color="000000"/>
            </w:tcBorders>
          </w:tcPr>
          <w:p w14:paraId="2E240FD9"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3880D6C4" w14:textId="77777777" w:rsidR="002E05B9" w:rsidRPr="006E2F1F" w:rsidRDefault="002E05B9" w:rsidP="009A2128">
            <w:pPr>
              <w:pStyle w:val="af8"/>
              <w:spacing w:line="240" w:lineRule="auto"/>
              <w:jc w:val="both"/>
              <w:rPr>
                <w:rFonts w:ascii="Times New Roman" w:hAnsi="Times New Roman"/>
                <w:color w:val="auto"/>
                <w:sz w:val="18"/>
                <w:szCs w:val="18"/>
              </w:rPr>
            </w:pPr>
            <w:r w:rsidRPr="006E2F1F">
              <w:rPr>
                <w:rFonts w:ascii="Times New Roman" w:hAnsi="Times New Roman"/>
                <w:color w:val="auto"/>
                <w:sz w:val="18"/>
                <w:szCs w:val="18"/>
              </w:rPr>
              <w:t>2.</w:t>
            </w:r>
            <w:r w:rsidRPr="006E2F1F">
              <w:rPr>
                <w:rFonts w:ascii="Times New Roman" w:hAnsi="Times New Roman"/>
                <w:color w:val="auto"/>
                <w:sz w:val="18"/>
                <w:szCs w:val="18"/>
              </w:rPr>
              <w:t> </w:t>
            </w:r>
            <w:r w:rsidRPr="006E2F1F">
              <w:rPr>
                <w:rFonts w:ascii="Times New Roman" w:hAnsi="Times New Roman"/>
                <w:color w:val="auto"/>
                <w:sz w:val="18"/>
                <w:szCs w:val="18"/>
              </w:rPr>
              <w:t>Разработка и реализация моделей взаимодействия общеобразовательных организаций и организаций дополнительного образования, обеспечивающих организацию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41BBFC5D"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r>
      <w:tr w:rsidR="002E05B9" w:rsidRPr="00C524AA" w14:paraId="0AA24C8D" w14:textId="77777777" w:rsidTr="009A2128">
        <w:trPr>
          <w:trHeight w:val="1076"/>
        </w:trPr>
        <w:tc>
          <w:tcPr>
            <w:tcW w:w="2410" w:type="dxa"/>
            <w:vMerge/>
            <w:tcBorders>
              <w:top w:val="single" w:sz="4" w:space="0" w:color="000000"/>
              <w:left w:val="single" w:sz="4" w:space="0" w:color="000000"/>
              <w:bottom w:val="single" w:sz="4" w:space="0" w:color="000000"/>
              <w:right w:val="single" w:sz="4" w:space="0" w:color="000000"/>
            </w:tcBorders>
          </w:tcPr>
          <w:p w14:paraId="558901BF"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0414E537" w14:textId="77777777" w:rsidR="002E05B9" w:rsidRPr="006E2F1F" w:rsidRDefault="002E05B9" w:rsidP="009A2128">
            <w:pPr>
              <w:pStyle w:val="af8"/>
              <w:spacing w:line="240" w:lineRule="auto"/>
              <w:jc w:val="both"/>
              <w:rPr>
                <w:rFonts w:ascii="Times New Roman" w:hAnsi="Times New Roman"/>
                <w:color w:val="auto"/>
                <w:sz w:val="18"/>
                <w:szCs w:val="18"/>
              </w:rPr>
            </w:pPr>
            <w:r w:rsidRPr="006E2F1F">
              <w:rPr>
                <w:rFonts w:ascii="Times New Roman" w:hAnsi="Times New Roman"/>
                <w:color w:val="auto"/>
                <w:spacing w:val="-2"/>
                <w:sz w:val="18"/>
                <w:szCs w:val="18"/>
              </w:rPr>
              <w:t>3.</w:t>
            </w:r>
            <w:r w:rsidRPr="006E2F1F">
              <w:rPr>
                <w:rFonts w:ascii="Times New Roman" w:hAnsi="Times New Roman"/>
                <w:color w:val="auto"/>
                <w:spacing w:val="-2"/>
                <w:sz w:val="18"/>
                <w:szCs w:val="18"/>
              </w:rPr>
              <w:t> </w:t>
            </w:r>
            <w:r w:rsidRPr="006E2F1F">
              <w:rPr>
                <w:rFonts w:ascii="Times New Roman" w:hAnsi="Times New Roman"/>
                <w:color w:val="auto"/>
                <w:spacing w:val="-2"/>
                <w:sz w:val="18"/>
                <w:szCs w:val="18"/>
              </w:rPr>
              <w:t>Разработка и реализация системы мониторинга образовательных потребностей обучающихся и родителей по использованию часов вариативной части учебного плана и внеурочной деятельности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30AA26E1"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r>
      <w:tr w:rsidR="002E05B9" w:rsidRPr="00C524AA" w14:paraId="2900BEC9" w14:textId="77777777" w:rsidTr="006E2F1F">
        <w:trPr>
          <w:trHeight w:val="1220"/>
        </w:trPr>
        <w:tc>
          <w:tcPr>
            <w:tcW w:w="2410" w:type="dxa"/>
            <w:vMerge/>
            <w:tcBorders>
              <w:top w:val="single" w:sz="4" w:space="0" w:color="000000"/>
              <w:left w:val="single" w:sz="4" w:space="0" w:color="000000"/>
              <w:bottom w:val="single" w:sz="4" w:space="0" w:color="000000"/>
              <w:right w:val="single" w:sz="4" w:space="0" w:color="000000"/>
            </w:tcBorders>
          </w:tcPr>
          <w:p w14:paraId="0F5F634A"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c>
          <w:tcPr>
            <w:tcW w:w="5245" w:type="dxa"/>
            <w:tcBorders>
              <w:top w:val="single" w:sz="4" w:space="0" w:color="000000"/>
              <w:left w:val="single" w:sz="4" w:space="0" w:color="000000"/>
              <w:right w:val="single" w:sz="4" w:space="0" w:color="000000"/>
            </w:tcBorders>
            <w:tcMar>
              <w:top w:w="68" w:type="dxa"/>
              <w:left w:w="85" w:type="dxa"/>
              <w:bottom w:w="82" w:type="dxa"/>
              <w:right w:w="85" w:type="dxa"/>
            </w:tcMar>
          </w:tcPr>
          <w:p w14:paraId="5970CBD9" w14:textId="77777777" w:rsidR="002E05B9" w:rsidRPr="006E2F1F" w:rsidRDefault="002E05B9" w:rsidP="009A2128">
            <w:pPr>
              <w:pStyle w:val="af8"/>
              <w:spacing w:line="240" w:lineRule="auto"/>
              <w:jc w:val="both"/>
              <w:rPr>
                <w:rFonts w:ascii="Times New Roman" w:hAnsi="Times New Roman"/>
                <w:color w:val="auto"/>
                <w:sz w:val="18"/>
                <w:szCs w:val="18"/>
              </w:rPr>
            </w:pPr>
            <w:r w:rsidRPr="006E2F1F">
              <w:rPr>
                <w:rFonts w:ascii="Times New Roman" w:hAnsi="Times New Roman"/>
                <w:color w:val="auto"/>
                <w:sz w:val="18"/>
                <w:szCs w:val="18"/>
              </w:rPr>
              <w:t>4.</w:t>
            </w:r>
            <w:r w:rsidRPr="006E2F1F">
              <w:rPr>
                <w:rFonts w:ascii="Times New Roman" w:hAnsi="Times New Roman"/>
                <w:color w:val="auto"/>
                <w:sz w:val="18"/>
                <w:szCs w:val="18"/>
              </w:rPr>
              <w:t> </w:t>
            </w:r>
            <w:r w:rsidRPr="006E2F1F">
              <w:rPr>
                <w:rFonts w:ascii="Times New Roman" w:hAnsi="Times New Roman"/>
                <w:color w:val="auto"/>
                <w:sz w:val="18"/>
                <w:szCs w:val="18"/>
              </w:rPr>
              <w:t>Привлечение органов государственно­общественного управления образовательной организацией к проектированию основной образовательной программы начального общего образования</w:t>
            </w:r>
          </w:p>
          <w:p w14:paraId="574925FD" w14:textId="77777777" w:rsidR="002E05B9" w:rsidRPr="006E2F1F" w:rsidRDefault="002E05B9" w:rsidP="009A2128">
            <w:pPr>
              <w:pStyle w:val="af8"/>
              <w:spacing w:line="240" w:lineRule="auto"/>
              <w:jc w:val="both"/>
              <w:rPr>
                <w:rFonts w:ascii="Times New Roman" w:hAnsi="Times New Roman"/>
                <w:color w:val="auto"/>
                <w:sz w:val="18"/>
                <w:szCs w:val="18"/>
              </w:rPr>
            </w:pPr>
          </w:p>
        </w:tc>
        <w:tc>
          <w:tcPr>
            <w:tcW w:w="1701" w:type="dxa"/>
            <w:tcBorders>
              <w:top w:val="single" w:sz="4" w:space="0" w:color="000000"/>
              <w:left w:val="single" w:sz="4" w:space="0" w:color="000000"/>
              <w:right w:val="single" w:sz="4" w:space="0" w:color="000000"/>
            </w:tcBorders>
            <w:tcMar>
              <w:top w:w="68" w:type="dxa"/>
              <w:left w:w="85" w:type="dxa"/>
              <w:bottom w:w="82" w:type="dxa"/>
              <w:right w:w="85" w:type="dxa"/>
            </w:tcMar>
          </w:tcPr>
          <w:p w14:paraId="2C4332CD"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r>
      <w:tr w:rsidR="002E05B9" w:rsidRPr="00C524AA" w14:paraId="726DFF2F" w14:textId="77777777" w:rsidTr="009A2128">
        <w:trPr>
          <w:trHeight w:val="494"/>
        </w:trPr>
        <w:tc>
          <w:tcPr>
            <w:tcW w:w="2410" w:type="dxa"/>
            <w:vMerge w:val="restart"/>
            <w:tcBorders>
              <w:top w:val="single" w:sz="4" w:space="0" w:color="000000"/>
              <w:left w:val="single" w:sz="4" w:space="0" w:color="000000"/>
              <w:right w:val="single" w:sz="4" w:space="0" w:color="000000"/>
            </w:tcBorders>
            <w:tcMar>
              <w:top w:w="68" w:type="dxa"/>
              <w:left w:w="85" w:type="dxa"/>
              <w:bottom w:w="82" w:type="dxa"/>
              <w:right w:w="85" w:type="dxa"/>
            </w:tcMar>
          </w:tcPr>
          <w:p w14:paraId="1CA3F678" w14:textId="77777777" w:rsidR="002E05B9" w:rsidRPr="006E2F1F" w:rsidRDefault="002E05B9" w:rsidP="009A2128">
            <w:pPr>
              <w:pStyle w:val="af8"/>
              <w:spacing w:line="240" w:lineRule="auto"/>
              <w:jc w:val="both"/>
              <w:rPr>
                <w:rFonts w:ascii="Times New Roman" w:hAnsi="Times New Roman"/>
                <w:color w:val="auto"/>
                <w:sz w:val="18"/>
                <w:szCs w:val="18"/>
              </w:rPr>
            </w:pPr>
            <w:r w:rsidRPr="006E2F1F">
              <w:rPr>
                <w:rFonts w:ascii="Times New Roman" w:hAnsi="Times New Roman"/>
                <w:color w:val="auto"/>
                <w:sz w:val="18"/>
                <w:szCs w:val="18"/>
              </w:rPr>
              <w:t>IV.</w:t>
            </w:r>
            <w:r w:rsidRPr="006E2F1F">
              <w:rPr>
                <w:rFonts w:ascii="Times New Roman" w:hAnsi="Times New Roman"/>
                <w:color w:val="auto"/>
                <w:sz w:val="18"/>
                <w:szCs w:val="18"/>
              </w:rPr>
              <w:t> </w:t>
            </w:r>
            <w:r w:rsidRPr="006E2F1F">
              <w:rPr>
                <w:rFonts w:ascii="Times New Roman" w:hAnsi="Times New Roman"/>
                <w:color w:val="auto"/>
                <w:sz w:val="18"/>
                <w:szCs w:val="18"/>
              </w:rPr>
              <w:t>Кадровое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59331E14" w14:textId="77777777" w:rsidR="002E05B9" w:rsidRPr="006E2F1F" w:rsidRDefault="002E05B9" w:rsidP="009A2128">
            <w:pPr>
              <w:pStyle w:val="af8"/>
              <w:spacing w:line="240" w:lineRule="auto"/>
              <w:jc w:val="both"/>
              <w:rPr>
                <w:rFonts w:ascii="Times New Roman" w:hAnsi="Times New Roman"/>
                <w:color w:val="auto"/>
                <w:sz w:val="18"/>
                <w:szCs w:val="18"/>
              </w:rPr>
            </w:pPr>
            <w:r w:rsidRPr="006E2F1F">
              <w:rPr>
                <w:rFonts w:ascii="Times New Roman" w:hAnsi="Times New Roman"/>
                <w:color w:val="auto"/>
                <w:sz w:val="18"/>
                <w:szCs w:val="18"/>
              </w:rPr>
              <w:t>1.</w:t>
            </w:r>
            <w:r w:rsidRPr="006E2F1F">
              <w:rPr>
                <w:rFonts w:ascii="Times New Roman" w:hAnsi="Times New Roman"/>
                <w:color w:val="auto"/>
                <w:sz w:val="18"/>
                <w:szCs w:val="18"/>
              </w:rPr>
              <w:t> </w:t>
            </w:r>
            <w:r w:rsidRPr="006E2F1F">
              <w:rPr>
                <w:rFonts w:ascii="Times New Roman" w:hAnsi="Times New Roman"/>
                <w:color w:val="auto"/>
                <w:sz w:val="18"/>
                <w:szCs w:val="18"/>
              </w:rPr>
              <w:t>Анализ кадрового обеспечения введения и реализации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1915BFDB"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r>
      <w:tr w:rsidR="002E05B9" w:rsidRPr="00C524AA" w14:paraId="6B133FD7" w14:textId="77777777" w:rsidTr="006E2F1F">
        <w:trPr>
          <w:trHeight w:val="1319"/>
        </w:trPr>
        <w:tc>
          <w:tcPr>
            <w:tcW w:w="2410" w:type="dxa"/>
            <w:vMerge/>
            <w:tcBorders>
              <w:left w:val="single" w:sz="4" w:space="0" w:color="000000"/>
              <w:bottom w:val="nil"/>
              <w:right w:val="single" w:sz="4" w:space="0" w:color="000000"/>
            </w:tcBorders>
          </w:tcPr>
          <w:p w14:paraId="00E3AAFC"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3923313B" w14:textId="77777777" w:rsidR="002E05B9" w:rsidRPr="006E2F1F" w:rsidRDefault="002E05B9" w:rsidP="009A2128">
            <w:pPr>
              <w:pStyle w:val="af8"/>
              <w:spacing w:line="240" w:lineRule="auto"/>
              <w:jc w:val="both"/>
              <w:rPr>
                <w:rFonts w:ascii="Times New Roman" w:hAnsi="Times New Roman"/>
                <w:color w:val="auto"/>
                <w:sz w:val="18"/>
                <w:szCs w:val="18"/>
              </w:rPr>
            </w:pPr>
            <w:r w:rsidRPr="006E2F1F">
              <w:rPr>
                <w:rFonts w:ascii="Times New Roman" w:hAnsi="Times New Roman"/>
                <w:color w:val="auto"/>
                <w:spacing w:val="2"/>
                <w:sz w:val="18"/>
                <w:szCs w:val="18"/>
              </w:rPr>
              <w:t>2.</w:t>
            </w:r>
            <w:r w:rsidRPr="006E2F1F">
              <w:rPr>
                <w:rFonts w:ascii="Times New Roman" w:hAnsi="Times New Roman"/>
                <w:color w:val="auto"/>
                <w:spacing w:val="2"/>
                <w:sz w:val="18"/>
                <w:szCs w:val="18"/>
              </w:rPr>
              <w:t> </w:t>
            </w:r>
            <w:r w:rsidRPr="006E2F1F">
              <w:rPr>
                <w:rFonts w:ascii="Times New Roman" w:hAnsi="Times New Roman"/>
                <w:color w:val="auto"/>
                <w:spacing w:val="2"/>
                <w:sz w:val="18"/>
                <w:szCs w:val="18"/>
              </w:rPr>
              <w:t>Создание (корректировка) плана­</w:t>
            </w:r>
            <w:r w:rsidRPr="006E2F1F">
              <w:rPr>
                <w:rFonts w:ascii="Times New Roman" w:hAnsi="Times New Roman"/>
                <w:color w:val="auto"/>
                <w:spacing w:val="2"/>
                <w:sz w:val="18"/>
                <w:szCs w:val="18"/>
              </w:rPr>
              <w:br/>
            </w:r>
            <w:r w:rsidRPr="006E2F1F">
              <w:rPr>
                <w:rFonts w:ascii="Times New Roman" w:hAnsi="Times New Roman"/>
                <w:color w:val="auto"/>
                <w:spacing w:val="-2"/>
                <w:sz w:val="18"/>
                <w:szCs w:val="18"/>
              </w:rPr>
              <w:t>графика повышения квалификации педа</w:t>
            </w:r>
            <w:r w:rsidRPr="006E2F1F">
              <w:rPr>
                <w:rFonts w:ascii="Times New Roman" w:hAnsi="Times New Roman"/>
                <w:color w:val="auto"/>
                <w:spacing w:val="2"/>
                <w:sz w:val="18"/>
                <w:szCs w:val="18"/>
              </w:rPr>
              <w:t xml:space="preserve">гогических и руководящих работников </w:t>
            </w:r>
          </w:p>
          <w:p w14:paraId="16247A4E" w14:textId="77777777" w:rsidR="002E05B9" w:rsidRPr="006E2F1F" w:rsidRDefault="002E05B9" w:rsidP="009A2128">
            <w:pPr>
              <w:pStyle w:val="af8"/>
              <w:spacing w:line="240" w:lineRule="auto"/>
              <w:jc w:val="both"/>
              <w:rPr>
                <w:rFonts w:ascii="Times New Roman" w:hAnsi="Times New Roman"/>
                <w:color w:val="auto"/>
                <w:sz w:val="18"/>
                <w:szCs w:val="18"/>
              </w:rPr>
            </w:pPr>
            <w:r w:rsidRPr="006E2F1F">
              <w:rPr>
                <w:rFonts w:ascii="Times New Roman" w:hAnsi="Times New Roman"/>
                <w:color w:val="auto"/>
                <w:spacing w:val="2"/>
                <w:sz w:val="18"/>
                <w:szCs w:val="18"/>
              </w:rPr>
              <w:t>образовательной организации в связи</w:t>
            </w:r>
            <w:r w:rsidRPr="006E2F1F">
              <w:rPr>
                <w:rFonts w:ascii="Times New Roman" w:hAnsi="Times New Roman"/>
                <w:color w:val="auto"/>
                <w:spacing w:val="2"/>
                <w:sz w:val="18"/>
                <w:szCs w:val="18"/>
              </w:rPr>
              <w:br/>
            </w:r>
            <w:r w:rsidRPr="006E2F1F">
              <w:rPr>
                <w:rFonts w:ascii="Times New Roman" w:hAnsi="Times New Roman"/>
                <w:color w:val="auto"/>
                <w:sz w:val="18"/>
                <w:szCs w:val="18"/>
              </w:rPr>
              <w:t>с введением 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2" w:type="dxa"/>
              <w:right w:w="85" w:type="dxa"/>
            </w:tcMar>
          </w:tcPr>
          <w:p w14:paraId="1074C76C"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r>
      <w:tr w:rsidR="002E05B9" w:rsidRPr="00C524AA" w14:paraId="4C13ED99" w14:textId="77777777" w:rsidTr="006E2F1F">
        <w:trPr>
          <w:trHeight w:val="845"/>
        </w:trPr>
        <w:tc>
          <w:tcPr>
            <w:tcW w:w="2410" w:type="dxa"/>
            <w:vMerge/>
            <w:tcBorders>
              <w:left w:val="single" w:sz="4" w:space="0" w:color="000000"/>
              <w:right w:val="single" w:sz="4" w:space="0" w:color="000000"/>
            </w:tcBorders>
          </w:tcPr>
          <w:p w14:paraId="5C85117E"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14:paraId="77FCE84F" w14:textId="77777777" w:rsidR="002E05B9" w:rsidRPr="006E2F1F" w:rsidRDefault="002E05B9" w:rsidP="009A2128">
            <w:pPr>
              <w:pStyle w:val="af8"/>
              <w:spacing w:line="240" w:lineRule="auto"/>
              <w:jc w:val="both"/>
              <w:rPr>
                <w:rFonts w:ascii="Times New Roman" w:hAnsi="Times New Roman"/>
                <w:color w:val="auto"/>
                <w:sz w:val="18"/>
                <w:szCs w:val="18"/>
              </w:rPr>
            </w:pPr>
            <w:r w:rsidRPr="006E2F1F">
              <w:rPr>
                <w:rFonts w:ascii="Times New Roman" w:hAnsi="Times New Roman"/>
                <w:color w:val="auto"/>
                <w:spacing w:val="-2"/>
                <w:sz w:val="18"/>
                <w:szCs w:val="18"/>
              </w:rPr>
              <w:t>3.</w:t>
            </w:r>
            <w:r w:rsidRPr="006E2F1F">
              <w:rPr>
                <w:rFonts w:ascii="Times New Roman" w:hAnsi="Times New Roman"/>
                <w:color w:val="auto"/>
                <w:spacing w:val="-2"/>
                <w:sz w:val="18"/>
                <w:szCs w:val="18"/>
              </w:rPr>
              <w:t> </w:t>
            </w:r>
            <w:r w:rsidRPr="006E2F1F">
              <w:rPr>
                <w:rFonts w:ascii="Times New Roman" w:hAnsi="Times New Roman"/>
                <w:color w:val="auto"/>
                <w:spacing w:val="-2"/>
                <w:sz w:val="18"/>
                <w:szCs w:val="18"/>
              </w:rPr>
              <w:t xml:space="preserve">Разработка (корректировка) плана научно­методической работы (внутришкольного повышения квалификации) с ориентацией на проблемы введения </w:t>
            </w:r>
            <w:r w:rsidRPr="006E2F1F">
              <w:rPr>
                <w:rFonts w:ascii="Times New Roman" w:hAnsi="Times New Roman"/>
                <w:color w:val="auto"/>
                <w:sz w:val="18"/>
                <w:szCs w:val="18"/>
              </w:rPr>
              <w:t>ФГОС НОО</w:t>
            </w:r>
          </w:p>
          <w:p w14:paraId="3C69213A" w14:textId="77777777" w:rsidR="002E05B9" w:rsidRPr="006E2F1F" w:rsidRDefault="002E05B9" w:rsidP="009A2128">
            <w:pPr>
              <w:pStyle w:val="af8"/>
              <w:spacing w:line="240" w:lineRule="auto"/>
              <w:jc w:val="both"/>
              <w:rPr>
                <w:rFonts w:ascii="Times New Roman" w:hAnsi="Times New Roman"/>
                <w:color w:val="auto"/>
                <w:sz w:val="18"/>
                <w:szCs w:val="18"/>
              </w:rPr>
            </w:pP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14:paraId="282C71BB"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r>
      <w:tr w:rsidR="002E05B9" w:rsidRPr="00C524AA" w14:paraId="15858768" w14:textId="77777777" w:rsidTr="009A2128">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338ED82E" w14:textId="77777777" w:rsidR="002E05B9" w:rsidRPr="006E2F1F" w:rsidRDefault="002E05B9" w:rsidP="009A2128">
            <w:pPr>
              <w:pStyle w:val="af8"/>
              <w:spacing w:line="240" w:lineRule="auto"/>
              <w:jc w:val="both"/>
              <w:rPr>
                <w:rFonts w:ascii="Times New Roman" w:hAnsi="Times New Roman"/>
                <w:color w:val="auto"/>
                <w:sz w:val="18"/>
                <w:szCs w:val="18"/>
              </w:rPr>
            </w:pPr>
            <w:r w:rsidRPr="006E2F1F">
              <w:rPr>
                <w:rFonts w:ascii="Times New Roman" w:hAnsi="Times New Roman"/>
                <w:color w:val="auto"/>
                <w:sz w:val="18"/>
                <w:szCs w:val="18"/>
              </w:rPr>
              <w:lastRenderedPageBreak/>
              <w:t>V.</w:t>
            </w:r>
            <w:r w:rsidRPr="006E2F1F">
              <w:rPr>
                <w:rFonts w:ascii="Times New Roman" w:hAnsi="Times New Roman"/>
                <w:color w:val="auto"/>
                <w:sz w:val="18"/>
                <w:szCs w:val="18"/>
              </w:rPr>
              <w:t> </w:t>
            </w:r>
            <w:r w:rsidRPr="006E2F1F">
              <w:rPr>
                <w:rFonts w:ascii="Times New Roman" w:hAnsi="Times New Roman"/>
                <w:color w:val="auto"/>
                <w:sz w:val="18"/>
                <w:szCs w:val="18"/>
              </w:rPr>
              <w:t>Информационное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0A082F23" w14:textId="77777777" w:rsidR="002E05B9" w:rsidRPr="006E2F1F" w:rsidRDefault="002E05B9" w:rsidP="00226398">
            <w:pPr>
              <w:pStyle w:val="af8"/>
              <w:spacing w:line="240" w:lineRule="auto"/>
              <w:jc w:val="both"/>
              <w:rPr>
                <w:rFonts w:ascii="Times New Roman" w:hAnsi="Times New Roman"/>
                <w:color w:val="auto"/>
                <w:sz w:val="18"/>
                <w:szCs w:val="18"/>
              </w:rPr>
            </w:pPr>
            <w:r w:rsidRPr="006E2F1F">
              <w:rPr>
                <w:rFonts w:ascii="Times New Roman" w:hAnsi="Times New Roman"/>
                <w:color w:val="auto"/>
                <w:sz w:val="18"/>
                <w:szCs w:val="18"/>
              </w:rPr>
              <w:t>1.</w:t>
            </w:r>
            <w:r w:rsidRPr="006E2F1F">
              <w:rPr>
                <w:rFonts w:ascii="Times New Roman" w:hAnsi="Times New Roman"/>
                <w:color w:val="auto"/>
                <w:sz w:val="18"/>
                <w:szCs w:val="18"/>
              </w:rPr>
              <w:t> </w:t>
            </w:r>
            <w:r w:rsidRPr="006E2F1F">
              <w:rPr>
                <w:rFonts w:ascii="Times New Roman" w:hAnsi="Times New Roman"/>
                <w:color w:val="auto"/>
                <w:sz w:val="18"/>
                <w:szCs w:val="18"/>
              </w:rPr>
              <w:t xml:space="preserve">Размещение на сайте  </w:t>
            </w:r>
            <w:r w:rsidR="00226398" w:rsidRPr="006E2F1F">
              <w:rPr>
                <w:rFonts w:ascii="Times New Roman" w:hAnsi="Times New Roman"/>
                <w:color w:val="auto"/>
                <w:sz w:val="18"/>
                <w:szCs w:val="18"/>
              </w:rPr>
              <w:t>Школы</w:t>
            </w:r>
            <w:r w:rsidRPr="006E2F1F">
              <w:rPr>
                <w:rFonts w:ascii="Times New Roman" w:hAnsi="Times New Roman"/>
                <w:color w:val="auto"/>
                <w:sz w:val="18"/>
                <w:szCs w:val="18"/>
              </w:rPr>
              <w:t xml:space="preserve">  информационных материалов о </w:t>
            </w:r>
            <w:r w:rsidRPr="006E2F1F">
              <w:rPr>
                <w:rFonts w:ascii="Times New Roman" w:hAnsi="Times New Roman"/>
                <w:color w:val="auto"/>
                <w:spacing w:val="-2"/>
                <w:sz w:val="18"/>
                <w:szCs w:val="18"/>
              </w:rPr>
              <w:t xml:space="preserve">введения </w:t>
            </w:r>
            <w:r w:rsidRPr="006E2F1F">
              <w:rPr>
                <w:rFonts w:ascii="Times New Roman" w:hAnsi="Times New Roman"/>
                <w:color w:val="auto"/>
                <w:sz w:val="18"/>
                <w:szCs w:val="18"/>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7704FDB2"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r>
      <w:tr w:rsidR="002E05B9" w:rsidRPr="00C524AA" w14:paraId="73C63D20" w14:textId="77777777" w:rsidTr="009A2128">
        <w:trPr>
          <w:trHeight w:val="306"/>
        </w:trPr>
        <w:tc>
          <w:tcPr>
            <w:tcW w:w="2410" w:type="dxa"/>
            <w:vMerge/>
            <w:tcBorders>
              <w:top w:val="single" w:sz="4" w:space="0" w:color="000000"/>
              <w:left w:val="single" w:sz="4" w:space="0" w:color="000000"/>
              <w:bottom w:val="single" w:sz="4" w:space="0" w:color="000000"/>
              <w:right w:val="single" w:sz="4" w:space="0" w:color="000000"/>
            </w:tcBorders>
          </w:tcPr>
          <w:p w14:paraId="3EA8706E"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5EEE0905" w14:textId="77777777" w:rsidR="002E05B9" w:rsidRPr="006E2F1F" w:rsidRDefault="002E05B9" w:rsidP="009A2128">
            <w:pPr>
              <w:pStyle w:val="af8"/>
              <w:spacing w:line="240" w:lineRule="auto"/>
              <w:jc w:val="both"/>
              <w:rPr>
                <w:rFonts w:ascii="Times New Roman" w:hAnsi="Times New Roman"/>
                <w:color w:val="auto"/>
                <w:sz w:val="18"/>
                <w:szCs w:val="18"/>
              </w:rPr>
            </w:pPr>
            <w:r w:rsidRPr="006E2F1F">
              <w:rPr>
                <w:rFonts w:ascii="Times New Roman" w:hAnsi="Times New Roman"/>
                <w:color w:val="auto"/>
                <w:spacing w:val="2"/>
                <w:sz w:val="18"/>
                <w:szCs w:val="18"/>
              </w:rPr>
              <w:t>2.</w:t>
            </w:r>
            <w:r w:rsidRPr="006E2F1F">
              <w:rPr>
                <w:rFonts w:ascii="Times New Roman" w:hAnsi="Times New Roman"/>
                <w:color w:val="auto"/>
                <w:spacing w:val="2"/>
                <w:sz w:val="18"/>
                <w:szCs w:val="18"/>
              </w:rPr>
              <w:t> </w:t>
            </w:r>
            <w:r w:rsidRPr="006E2F1F">
              <w:rPr>
                <w:rFonts w:ascii="Times New Roman" w:hAnsi="Times New Roman"/>
                <w:color w:val="auto"/>
                <w:spacing w:val="2"/>
                <w:sz w:val="18"/>
                <w:szCs w:val="18"/>
              </w:rPr>
              <w:t>Широкое информирование родитель</w:t>
            </w:r>
            <w:r w:rsidRPr="006E2F1F">
              <w:rPr>
                <w:rFonts w:ascii="Times New Roman" w:hAnsi="Times New Roman"/>
                <w:color w:val="auto"/>
                <w:spacing w:val="-2"/>
                <w:sz w:val="18"/>
                <w:szCs w:val="18"/>
              </w:rPr>
              <w:t xml:space="preserve">ской общественности о введения </w:t>
            </w:r>
            <w:r w:rsidRPr="006E2F1F">
              <w:rPr>
                <w:rFonts w:ascii="Times New Roman" w:hAnsi="Times New Roman"/>
                <w:color w:val="auto"/>
                <w:sz w:val="18"/>
                <w:szCs w:val="18"/>
              </w:rPr>
              <w:t>и реализации ФГОС НОО и порядке перехода на них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6CDCF595"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r>
      <w:tr w:rsidR="002E05B9" w:rsidRPr="00C524AA" w14:paraId="500BD9CC" w14:textId="77777777" w:rsidTr="009A2128">
        <w:trPr>
          <w:trHeight w:val="306"/>
        </w:trPr>
        <w:tc>
          <w:tcPr>
            <w:tcW w:w="2410" w:type="dxa"/>
            <w:vMerge/>
            <w:tcBorders>
              <w:top w:val="single" w:sz="4" w:space="0" w:color="000000"/>
              <w:left w:val="single" w:sz="4" w:space="0" w:color="000000"/>
              <w:bottom w:val="single" w:sz="4" w:space="0" w:color="000000"/>
              <w:right w:val="single" w:sz="4" w:space="0" w:color="000000"/>
            </w:tcBorders>
          </w:tcPr>
          <w:p w14:paraId="1723F953"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5A20B300" w14:textId="77777777" w:rsidR="002E05B9" w:rsidRPr="006E2F1F" w:rsidRDefault="002E05B9" w:rsidP="009A2128">
            <w:pPr>
              <w:pStyle w:val="af8"/>
              <w:spacing w:line="240" w:lineRule="auto"/>
              <w:jc w:val="both"/>
              <w:rPr>
                <w:rFonts w:ascii="Times New Roman" w:hAnsi="Times New Roman"/>
                <w:color w:val="auto"/>
                <w:sz w:val="18"/>
                <w:szCs w:val="18"/>
              </w:rPr>
            </w:pPr>
            <w:r w:rsidRPr="006E2F1F">
              <w:rPr>
                <w:rFonts w:ascii="Times New Roman" w:hAnsi="Times New Roman"/>
                <w:color w:val="auto"/>
                <w:spacing w:val="2"/>
                <w:sz w:val="18"/>
                <w:szCs w:val="18"/>
              </w:rPr>
              <w:t>3.</w:t>
            </w:r>
            <w:r w:rsidRPr="006E2F1F">
              <w:rPr>
                <w:rFonts w:ascii="Times New Roman" w:hAnsi="Times New Roman"/>
                <w:color w:val="auto"/>
                <w:spacing w:val="2"/>
                <w:sz w:val="18"/>
                <w:szCs w:val="18"/>
              </w:rPr>
              <w:t> </w:t>
            </w:r>
            <w:r w:rsidRPr="006E2F1F">
              <w:rPr>
                <w:rFonts w:ascii="Times New Roman" w:hAnsi="Times New Roman"/>
                <w:color w:val="auto"/>
                <w:spacing w:val="2"/>
                <w:sz w:val="18"/>
                <w:szCs w:val="18"/>
              </w:rPr>
              <w:t>Организация изучения общественно</w:t>
            </w:r>
            <w:r w:rsidRPr="006E2F1F">
              <w:rPr>
                <w:rFonts w:ascii="Times New Roman" w:hAnsi="Times New Roman"/>
                <w:color w:val="auto"/>
                <w:sz w:val="18"/>
                <w:szCs w:val="18"/>
              </w:rPr>
              <w:t xml:space="preserve">го мнения по вопросам </w:t>
            </w:r>
            <w:r w:rsidRPr="006E2F1F">
              <w:rPr>
                <w:rFonts w:ascii="Times New Roman" w:hAnsi="Times New Roman"/>
                <w:color w:val="auto"/>
                <w:spacing w:val="-2"/>
                <w:sz w:val="18"/>
                <w:szCs w:val="18"/>
              </w:rPr>
              <w:t xml:space="preserve">введения </w:t>
            </w:r>
            <w:r w:rsidRPr="006E2F1F">
              <w:rPr>
                <w:rFonts w:ascii="Times New Roman" w:hAnsi="Times New Roman"/>
                <w:color w:val="auto"/>
                <w:sz w:val="18"/>
                <w:szCs w:val="18"/>
              </w:rPr>
              <w:t>и реализации ФГОС НОО и внесения дополнений в содержание ООП</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337FFCA3"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r>
      <w:tr w:rsidR="002E05B9" w:rsidRPr="00C524AA" w14:paraId="0B0D704F" w14:textId="77777777" w:rsidTr="006E2F1F">
        <w:trPr>
          <w:trHeight w:val="758"/>
        </w:trPr>
        <w:tc>
          <w:tcPr>
            <w:tcW w:w="2410" w:type="dxa"/>
            <w:vMerge/>
            <w:tcBorders>
              <w:top w:val="single" w:sz="4" w:space="0" w:color="000000"/>
              <w:left w:val="single" w:sz="4" w:space="0" w:color="000000"/>
              <w:bottom w:val="single" w:sz="4" w:space="0" w:color="000000"/>
              <w:right w:val="single" w:sz="4" w:space="0" w:color="000000"/>
            </w:tcBorders>
          </w:tcPr>
          <w:p w14:paraId="71AF461E"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c>
          <w:tcPr>
            <w:tcW w:w="5245" w:type="dxa"/>
            <w:tcBorders>
              <w:top w:val="single" w:sz="4" w:space="0" w:color="000000"/>
              <w:left w:val="single" w:sz="4" w:space="0" w:color="000000"/>
              <w:right w:val="single" w:sz="4" w:space="0" w:color="000000"/>
            </w:tcBorders>
            <w:tcMar>
              <w:top w:w="68" w:type="dxa"/>
              <w:left w:w="85" w:type="dxa"/>
              <w:bottom w:w="79" w:type="dxa"/>
              <w:right w:w="85" w:type="dxa"/>
            </w:tcMar>
          </w:tcPr>
          <w:p w14:paraId="6C21D306" w14:textId="77777777" w:rsidR="002E05B9" w:rsidRPr="006E2F1F" w:rsidRDefault="002E05B9" w:rsidP="009A2128">
            <w:pPr>
              <w:pStyle w:val="af8"/>
              <w:spacing w:line="240" w:lineRule="auto"/>
              <w:jc w:val="both"/>
              <w:rPr>
                <w:rFonts w:ascii="Times New Roman" w:hAnsi="Times New Roman"/>
                <w:color w:val="auto"/>
                <w:sz w:val="18"/>
                <w:szCs w:val="18"/>
              </w:rPr>
            </w:pPr>
            <w:r w:rsidRPr="006E2F1F">
              <w:rPr>
                <w:rFonts w:ascii="Times New Roman" w:hAnsi="Times New Roman"/>
                <w:color w:val="auto"/>
                <w:spacing w:val="-4"/>
                <w:sz w:val="18"/>
                <w:szCs w:val="18"/>
              </w:rPr>
              <w:t>4.</w:t>
            </w:r>
            <w:r w:rsidRPr="006E2F1F">
              <w:rPr>
                <w:rFonts w:ascii="Times New Roman" w:hAnsi="Times New Roman"/>
                <w:color w:val="auto"/>
                <w:spacing w:val="-4"/>
                <w:sz w:val="18"/>
                <w:szCs w:val="18"/>
              </w:rPr>
              <w:t> </w:t>
            </w:r>
            <w:r w:rsidRPr="006E2F1F">
              <w:rPr>
                <w:rFonts w:ascii="Times New Roman" w:hAnsi="Times New Roman"/>
                <w:color w:val="auto"/>
                <w:spacing w:val="-4"/>
                <w:sz w:val="18"/>
                <w:szCs w:val="18"/>
              </w:rPr>
              <w:t xml:space="preserve">Обеспечение публичной отчетности </w:t>
            </w:r>
            <w:r w:rsidRPr="006E2F1F">
              <w:rPr>
                <w:rFonts w:ascii="Times New Roman" w:hAnsi="Times New Roman"/>
                <w:color w:val="auto"/>
                <w:sz w:val="18"/>
                <w:szCs w:val="18"/>
              </w:rPr>
              <w:t xml:space="preserve">образовательной организации </w:t>
            </w:r>
            <w:r w:rsidRPr="006E2F1F">
              <w:rPr>
                <w:rFonts w:ascii="Times New Roman" w:hAnsi="Times New Roman"/>
                <w:color w:val="auto"/>
                <w:spacing w:val="-2"/>
                <w:sz w:val="18"/>
                <w:szCs w:val="18"/>
              </w:rPr>
              <w:t>о ходе и результатах введения и реализации ФГОС НОО</w:t>
            </w:r>
          </w:p>
          <w:p w14:paraId="68A97D32" w14:textId="77777777" w:rsidR="002E05B9" w:rsidRPr="006E2F1F" w:rsidRDefault="002E05B9" w:rsidP="009A2128">
            <w:pPr>
              <w:pStyle w:val="af8"/>
              <w:spacing w:line="240" w:lineRule="auto"/>
              <w:jc w:val="both"/>
              <w:rPr>
                <w:rFonts w:ascii="Times New Roman" w:hAnsi="Times New Roman"/>
                <w:color w:val="auto"/>
                <w:sz w:val="18"/>
                <w:szCs w:val="18"/>
              </w:rPr>
            </w:pPr>
          </w:p>
        </w:tc>
        <w:tc>
          <w:tcPr>
            <w:tcW w:w="1701" w:type="dxa"/>
            <w:tcBorders>
              <w:top w:val="single" w:sz="4" w:space="0" w:color="000000"/>
              <w:left w:val="single" w:sz="4" w:space="0" w:color="000000"/>
              <w:right w:val="single" w:sz="4" w:space="0" w:color="000000"/>
            </w:tcBorders>
            <w:tcMar>
              <w:top w:w="68" w:type="dxa"/>
              <w:left w:w="85" w:type="dxa"/>
              <w:bottom w:w="79" w:type="dxa"/>
              <w:right w:w="85" w:type="dxa"/>
            </w:tcMar>
          </w:tcPr>
          <w:p w14:paraId="4934D648"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r>
      <w:tr w:rsidR="002E05B9" w:rsidRPr="00C524AA" w14:paraId="220F985D" w14:textId="77777777" w:rsidTr="009A2128">
        <w:trPr>
          <w:trHeight w:val="306"/>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1D9A4C9C" w14:textId="77777777" w:rsidR="002E05B9" w:rsidRPr="006E2F1F" w:rsidRDefault="002E05B9" w:rsidP="009A2128">
            <w:pPr>
              <w:pStyle w:val="af8"/>
              <w:spacing w:line="240" w:lineRule="auto"/>
              <w:jc w:val="both"/>
              <w:rPr>
                <w:rFonts w:ascii="Times New Roman" w:hAnsi="Times New Roman"/>
                <w:color w:val="auto"/>
                <w:sz w:val="18"/>
                <w:szCs w:val="18"/>
              </w:rPr>
            </w:pPr>
            <w:r w:rsidRPr="006E2F1F">
              <w:rPr>
                <w:rFonts w:ascii="Times New Roman" w:hAnsi="Times New Roman"/>
                <w:color w:val="auto"/>
                <w:sz w:val="18"/>
                <w:szCs w:val="18"/>
              </w:rPr>
              <w:t>VI.</w:t>
            </w:r>
            <w:r w:rsidRPr="006E2F1F">
              <w:rPr>
                <w:rFonts w:ascii="Times New Roman" w:hAnsi="Times New Roman"/>
                <w:color w:val="auto"/>
                <w:sz w:val="18"/>
                <w:szCs w:val="18"/>
              </w:rPr>
              <w:t> </w:t>
            </w:r>
            <w:r w:rsidRPr="006E2F1F">
              <w:rPr>
                <w:rFonts w:ascii="Times New Roman" w:hAnsi="Times New Roman"/>
                <w:color w:val="auto"/>
                <w:sz w:val="18"/>
                <w:szCs w:val="18"/>
              </w:rPr>
              <w:t>Материально­техническое обеспечение введения ФГОС НОО</w:t>
            </w: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4379C235" w14:textId="77777777" w:rsidR="002E05B9" w:rsidRPr="006E2F1F" w:rsidRDefault="002E05B9" w:rsidP="00226398">
            <w:pPr>
              <w:pStyle w:val="af8"/>
              <w:spacing w:line="240" w:lineRule="auto"/>
              <w:jc w:val="both"/>
              <w:rPr>
                <w:rFonts w:ascii="Times New Roman" w:hAnsi="Times New Roman"/>
                <w:color w:val="auto"/>
                <w:sz w:val="18"/>
                <w:szCs w:val="18"/>
              </w:rPr>
            </w:pPr>
            <w:r w:rsidRPr="006E2F1F">
              <w:rPr>
                <w:rFonts w:ascii="Times New Roman" w:hAnsi="Times New Roman"/>
                <w:color w:val="auto"/>
                <w:sz w:val="18"/>
                <w:szCs w:val="18"/>
              </w:rPr>
              <w:t>1.</w:t>
            </w:r>
            <w:r w:rsidRPr="006E2F1F">
              <w:rPr>
                <w:rFonts w:ascii="Times New Roman" w:hAnsi="Times New Roman"/>
                <w:color w:val="auto"/>
                <w:sz w:val="18"/>
                <w:szCs w:val="18"/>
              </w:rPr>
              <w:t> </w:t>
            </w:r>
            <w:r w:rsidRPr="006E2F1F">
              <w:rPr>
                <w:rFonts w:ascii="Times New Roman" w:hAnsi="Times New Roman"/>
                <w:color w:val="auto"/>
                <w:sz w:val="18"/>
                <w:szCs w:val="18"/>
              </w:rPr>
              <w:t xml:space="preserve">Анализ материально­технического обеспечения введения и реализации ФГОС НОО </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311C344F"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r>
      <w:tr w:rsidR="002E05B9" w:rsidRPr="00C524AA" w14:paraId="4C1B012E" w14:textId="77777777" w:rsidTr="009A2128">
        <w:trPr>
          <w:trHeight w:val="306"/>
        </w:trPr>
        <w:tc>
          <w:tcPr>
            <w:tcW w:w="2410" w:type="dxa"/>
            <w:vMerge/>
            <w:tcBorders>
              <w:top w:val="single" w:sz="4" w:space="0" w:color="000000"/>
              <w:left w:val="single" w:sz="4" w:space="0" w:color="000000"/>
              <w:bottom w:val="single" w:sz="4" w:space="0" w:color="000000"/>
              <w:right w:val="single" w:sz="4" w:space="0" w:color="000000"/>
            </w:tcBorders>
          </w:tcPr>
          <w:p w14:paraId="4B54DD35"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11B727A7" w14:textId="77777777" w:rsidR="002E05B9" w:rsidRPr="006E2F1F" w:rsidRDefault="002E05B9" w:rsidP="00226398">
            <w:pPr>
              <w:pStyle w:val="af8"/>
              <w:spacing w:line="240" w:lineRule="auto"/>
              <w:jc w:val="both"/>
              <w:rPr>
                <w:rFonts w:ascii="Times New Roman" w:hAnsi="Times New Roman"/>
                <w:color w:val="auto"/>
                <w:sz w:val="18"/>
                <w:szCs w:val="18"/>
              </w:rPr>
            </w:pPr>
            <w:r w:rsidRPr="006E2F1F">
              <w:rPr>
                <w:rFonts w:ascii="Times New Roman" w:hAnsi="Times New Roman"/>
                <w:color w:val="auto"/>
                <w:sz w:val="18"/>
                <w:szCs w:val="18"/>
              </w:rPr>
              <w:t>2.</w:t>
            </w:r>
            <w:r w:rsidRPr="006E2F1F">
              <w:rPr>
                <w:rFonts w:ascii="Times New Roman" w:hAnsi="Times New Roman"/>
                <w:color w:val="auto"/>
                <w:sz w:val="18"/>
                <w:szCs w:val="18"/>
              </w:rPr>
              <w:t> </w:t>
            </w:r>
            <w:r w:rsidRPr="006E2F1F">
              <w:rPr>
                <w:rFonts w:ascii="Times New Roman" w:hAnsi="Times New Roman"/>
                <w:color w:val="auto"/>
                <w:sz w:val="18"/>
                <w:szCs w:val="18"/>
              </w:rPr>
              <w:t>Обеспечение соответствия материаль</w:t>
            </w:r>
            <w:r w:rsidRPr="006E2F1F">
              <w:rPr>
                <w:rFonts w:ascii="Times New Roman" w:hAnsi="Times New Roman"/>
                <w:color w:val="auto"/>
                <w:spacing w:val="2"/>
                <w:sz w:val="18"/>
                <w:szCs w:val="18"/>
              </w:rPr>
              <w:t xml:space="preserve">но­технической базы </w:t>
            </w:r>
            <w:r w:rsidR="00226398" w:rsidRPr="006E2F1F">
              <w:rPr>
                <w:rFonts w:ascii="Times New Roman" w:hAnsi="Times New Roman"/>
                <w:color w:val="auto"/>
                <w:sz w:val="18"/>
                <w:szCs w:val="18"/>
              </w:rPr>
              <w:t>Школы</w:t>
            </w:r>
            <w:r w:rsidRPr="006E2F1F">
              <w:rPr>
                <w:rFonts w:ascii="Times New Roman" w:hAnsi="Times New Roman"/>
                <w:color w:val="auto"/>
                <w:spacing w:val="2"/>
                <w:sz w:val="18"/>
                <w:szCs w:val="18"/>
              </w:rPr>
              <w:t xml:space="preserve"> требованиям </w:t>
            </w:r>
            <w:r w:rsidRPr="006E2F1F">
              <w:rPr>
                <w:rFonts w:ascii="Times New Roman" w:hAnsi="Times New Roman"/>
                <w:color w:val="auto"/>
                <w:sz w:val="18"/>
                <w:szCs w:val="18"/>
              </w:rPr>
              <w:t>ФГОС НОО</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79" w:type="dxa"/>
              <w:right w:w="85" w:type="dxa"/>
            </w:tcMar>
          </w:tcPr>
          <w:p w14:paraId="3A78ECA3"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r>
      <w:tr w:rsidR="002E05B9" w:rsidRPr="00C524AA" w14:paraId="3823884E" w14:textId="77777777" w:rsidTr="009A2128">
        <w:trPr>
          <w:trHeight w:val="694"/>
        </w:trPr>
        <w:tc>
          <w:tcPr>
            <w:tcW w:w="2410" w:type="dxa"/>
            <w:vMerge w:val="restart"/>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430924FE"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0DCF199" w14:textId="77777777" w:rsidR="002E05B9" w:rsidRPr="006E2F1F" w:rsidRDefault="002E05B9" w:rsidP="009A2128">
            <w:pPr>
              <w:pStyle w:val="af8"/>
              <w:spacing w:line="240" w:lineRule="auto"/>
              <w:jc w:val="both"/>
              <w:rPr>
                <w:rFonts w:ascii="Times New Roman" w:hAnsi="Times New Roman"/>
                <w:color w:val="auto"/>
                <w:sz w:val="18"/>
                <w:szCs w:val="18"/>
              </w:rPr>
            </w:pPr>
            <w:r w:rsidRPr="006E2F1F">
              <w:rPr>
                <w:rFonts w:ascii="Times New Roman" w:hAnsi="Times New Roman"/>
                <w:color w:val="auto"/>
                <w:sz w:val="18"/>
                <w:szCs w:val="18"/>
              </w:rPr>
              <w:t>3.</w:t>
            </w:r>
            <w:r w:rsidRPr="006E2F1F">
              <w:rPr>
                <w:rFonts w:ascii="Times New Roman" w:hAnsi="Times New Roman"/>
                <w:color w:val="auto"/>
                <w:sz w:val="18"/>
                <w:szCs w:val="18"/>
              </w:rPr>
              <w:t> </w:t>
            </w:r>
            <w:r w:rsidRPr="006E2F1F">
              <w:rPr>
                <w:rFonts w:ascii="Times New Roman" w:hAnsi="Times New Roman"/>
                <w:color w:val="auto"/>
                <w:sz w:val="18"/>
                <w:szCs w:val="18"/>
              </w:rPr>
              <w:t>Обеспечение соответствия санитарно­гигиенических условий требованиям ФГОС НОО</w:t>
            </w:r>
          </w:p>
          <w:p w14:paraId="472D65CE" w14:textId="77777777" w:rsidR="002E05B9" w:rsidRPr="006E2F1F" w:rsidRDefault="002E05B9" w:rsidP="009A2128">
            <w:pPr>
              <w:pStyle w:val="af8"/>
              <w:spacing w:line="240" w:lineRule="auto"/>
              <w:jc w:val="both"/>
              <w:rPr>
                <w:rFonts w:ascii="Times New Roman" w:hAnsi="Times New Roman"/>
                <w:color w:val="auto"/>
                <w:sz w:val="18"/>
                <w:szCs w:val="18"/>
              </w:rPr>
            </w:pPr>
            <w:r w:rsidRPr="006E2F1F">
              <w:rPr>
                <w:rFonts w:ascii="Times New Roman" w:hAnsi="Times New Roman"/>
                <w:color w:val="auto"/>
                <w:sz w:val="18"/>
                <w:szCs w:val="18"/>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3A766E7"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r>
      <w:tr w:rsidR="002E05B9" w:rsidRPr="00C524AA" w14:paraId="6AC22AA0" w14:textId="77777777" w:rsidTr="009A2128">
        <w:trPr>
          <w:trHeight w:val="888"/>
        </w:trPr>
        <w:tc>
          <w:tcPr>
            <w:tcW w:w="2410" w:type="dxa"/>
            <w:vMerge/>
            <w:tcBorders>
              <w:top w:val="single" w:sz="4" w:space="0" w:color="000000"/>
              <w:left w:val="single" w:sz="4" w:space="0" w:color="000000"/>
              <w:bottom w:val="single" w:sz="4" w:space="0" w:color="000000"/>
              <w:right w:val="single" w:sz="4" w:space="0" w:color="000000"/>
            </w:tcBorders>
          </w:tcPr>
          <w:p w14:paraId="4630F0C0"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5E90DC7A" w14:textId="77777777" w:rsidR="002E05B9" w:rsidRPr="006E2F1F" w:rsidRDefault="002E05B9" w:rsidP="009A2128">
            <w:pPr>
              <w:pStyle w:val="af8"/>
              <w:spacing w:line="240" w:lineRule="auto"/>
              <w:jc w:val="both"/>
              <w:rPr>
                <w:rFonts w:ascii="Times New Roman" w:hAnsi="Times New Roman"/>
                <w:color w:val="auto"/>
                <w:sz w:val="18"/>
                <w:szCs w:val="18"/>
              </w:rPr>
            </w:pPr>
            <w:r w:rsidRPr="006E2F1F">
              <w:rPr>
                <w:rFonts w:ascii="Times New Roman" w:hAnsi="Times New Roman"/>
                <w:color w:val="auto"/>
                <w:sz w:val="18"/>
                <w:szCs w:val="18"/>
              </w:rPr>
              <w:t>4.</w:t>
            </w:r>
            <w:r w:rsidRPr="006E2F1F">
              <w:rPr>
                <w:rFonts w:ascii="Times New Roman" w:hAnsi="Times New Roman"/>
                <w:color w:val="auto"/>
                <w:sz w:val="18"/>
                <w:szCs w:val="18"/>
              </w:rPr>
              <w:t> </w:t>
            </w:r>
            <w:r w:rsidRPr="006E2F1F">
              <w:rPr>
                <w:rFonts w:ascii="Times New Roman" w:hAnsi="Times New Roman"/>
                <w:color w:val="auto"/>
                <w:sz w:val="18"/>
                <w:szCs w:val="18"/>
              </w:rPr>
              <w:t>Обеспечение соответствия условий реализации ООП противопожарным нормам, нормам охраны труда работников образовательной организации</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6670F48"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r>
      <w:tr w:rsidR="002E05B9" w:rsidRPr="00C524AA" w14:paraId="3B8CB3CE" w14:textId="77777777" w:rsidTr="009A2128">
        <w:trPr>
          <w:trHeight w:val="694"/>
        </w:trPr>
        <w:tc>
          <w:tcPr>
            <w:tcW w:w="2410" w:type="dxa"/>
            <w:vMerge/>
            <w:tcBorders>
              <w:top w:val="single" w:sz="4" w:space="0" w:color="000000"/>
              <w:left w:val="single" w:sz="4" w:space="0" w:color="000000"/>
              <w:bottom w:val="single" w:sz="4" w:space="0" w:color="000000"/>
              <w:right w:val="single" w:sz="4" w:space="0" w:color="000000"/>
            </w:tcBorders>
          </w:tcPr>
          <w:p w14:paraId="35EA2480"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2871D4F" w14:textId="77777777" w:rsidR="002E05B9" w:rsidRPr="006E2F1F" w:rsidRDefault="002E05B9" w:rsidP="009A2128">
            <w:pPr>
              <w:pStyle w:val="af8"/>
              <w:spacing w:line="240" w:lineRule="auto"/>
              <w:jc w:val="both"/>
              <w:rPr>
                <w:rFonts w:ascii="Times New Roman" w:hAnsi="Times New Roman"/>
                <w:color w:val="auto"/>
                <w:sz w:val="18"/>
                <w:szCs w:val="18"/>
              </w:rPr>
            </w:pPr>
            <w:r w:rsidRPr="006E2F1F">
              <w:rPr>
                <w:rFonts w:ascii="Times New Roman" w:hAnsi="Times New Roman"/>
                <w:color w:val="auto"/>
                <w:sz w:val="18"/>
                <w:szCs w:val="18"/>
              </w:rPr>
              <w:t>5.</w:t>
            </w:r>
            <w:r w:rsidRPr="006E2F1F">
              <w:rPr>
                <w:rFonts w:ascii="Times New Roman" w:hAnsi="Times New Roman"/>
                <w:color w:val="auto"/>
                <w:sz w:val="18"/>
                <w:szCs w:val="18"/>
              </w:rPr>
              <w:t> </w:t>
            </w:r>
            <w:r w:rsidRPr="006E2F1F">
              <w:rPr>
                <w:rFonts w:ascii="Times New Roman" w:hAnsi="Times New Roman"/>
                <w:color w:val="auto"/>
                <w:sz w:val="18"/>
                <w:szCs w:val="18"/>
              </w:rPr>
              <w:t>Обеспечение соответствия информационно­образовательной среды требованиям ФГОС НОО:</w:t>
            </w:r>
          </w:p>
          <w:p w14:paraId="447C6599" w14:textId="77777777" w:rsidR="002E05B9" w:rsidRPr="006E2F1F" w:rsidRDefault="002E05B9" w:rsidP="009A2128">
            <w:pPr>
              <w:pStyle w:val="af8"/>
              <w:spacing w:line="240" w:lineRule="auto"/>
              <w:jc w:val="both"/>
              <w:rPr>
                <w:rFonts w:ascii="Times New Roman" w:hAnsi="Times New Roman"/>
                <w:color w:val="auto"/>
                <w:sz w:val="18"/>
                <w:szCs w:val="18"/>
              </w:rPr>
            </w:pPr>
            <w:r w:rsidRPr="006E2F1F">
              <w:rPr>
                <w:rFonts w:ascii="Times New Roman" w:hAnsi="Times New Roman"/>
                <w:color w:val="auto"/>
                <w:sz w:val="18"/>
                <w:szCs w:val="18"/>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35268D5"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r>
      <w:tr w:rsidR="002E05B9" w:rsidRPr="00C524AA" w14:paraId="1D3A1968" w14:textId="77777777" w:rsidTr="009A2128">
        <w:trPr>
          <w:trHeight w:val="306"/>
        </w:trPr>
        <w:tc>
          <w:tcPr>
            <w:tcW w:w="2410" w:type="dxa"/>
            <w:vMerge/>
            <w:tcBorders>
              <w:top w:val="single" w:sz="4" w:space="0" w:color="000000"/>
              <w:left w:val="single" w:sz="4" w:space="0" w:color="000000"/>
              <w:bottom w:val="single" w:sz="4" w:space="0" w:color="000000"/>
              <w:right w:val="single" w:sz="4" w:space="0" w:color="000000"/>
            </w:tcBorders>
          </w:tcPr>
          <w:p w14:paraId="1FDACC91"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7E68B47" w14:textId="77777777" w:rsidR="002E05B9" w:rsidRPr="006E2F1F" w:rsidRDefault="002E05B9" w:rsidP="009A2128">
            <w:pPr>
              <w:pStyle w:val="af8"/>
              <w:spacing w:line="240" w:lineRule="auto"/>
              <w:jc w:val="both"/>
              <w:rPr>
                <w:rFonts w:ascii="Times New Roman" w:hAnsi="Times New Roman"/>
                <w:color w:val="auto"/>
                <w:sz w:val="18"/>
                <w:szCs w:val="18"/>
              </w:rPr>
            </w:pPr>
            <w:r w:rsidRPr="006E2F1F">
              <w:rPr>
                <w:rFonts w:ascii="Times New Roman" w:hAnsi="Times New Roman"/>
                <w:color w:val="auto"/>
                <w:sz w:val="18"/>
                <w:szCs w:val="18"/>
              </w:rPr>
              <w:t>6.</w:t>
            </w:r>
            <w:r w:rsidRPr="006E2F1F">
              <w:rPr>
                <w:rFonts w:ascii="Times New Roman" w:hAnsi="Times New Roman"/>
                <w:color w:val="auto"/>
                <w:sz w:val="18"/>
                <w:szCs w:val="18"/>
              </w:rPr>
              <w:t> </w:t>
            </w:r>
            <w:r w:rsidRPr="006E2F1F">
              <w:rPr>
                <w:rFonts w:ascii="Times New Roman" w:hAnsi="Times New Roman"/>
                <w:color w:val="auto"/>
                <w:sz w:val="18"/>
                <w:szCs w:val="18"/>
              </w:rPr>
              <w:t>Обеспечение укомплектованности библиотечно­информационного центра печатными и электронными образовательными ресурсами:</w:t>
            </w:r>
          </w:p>
          <w:p w14:paraId="5279E9E6" w14:textId="77777777" w:rsidR="002E05B9" w:rsidRPr="006E2F1F" w:rsidRDefault="002E05B9" w:rsidP="009A2128">
            <w:pPr>
              <w:pStyle w:val="af8"/>
              <w:spacing w:line="240" w:lineRule="auto"/>
              <w:jc w:val="both"/>
              <w:rPr>
                <w:rFonts w:ascii="Times New Roman" w:hAnsi="Times New Roman"/>
                <w:color w:val="auto"/>
                <w:sz w:val="18"/>
                <w:szCs w:val="18"/>
              </w:rPr>
            </w:pPr>
            <w:r w:rsidRPr="006E2F1F">
              <w:rPr>
                <w:rFonts w:ascii="Times New Roman" w:hAnsi="Times New Roman"/>
                <w:color w:val="auto"/>
                <w:sz w:val="18"/>
                <w:szCs w:val="18"/>
              </w:rPr>
              <w:t>…</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A0F04DB"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r>
      <w:tr w:rsidR="002E05B9" w:rsidRPr="00C524AA" w14:paraId="7CE6AD73" w14:textId="77777777" w:rsidTr="009A2128">
        <w:trPr>
          <w:trHeight w:val="888"/>
        </w:trPr>
        <w:tc>
          <w:tcPr>
            <w:tcW w:w="2410" w:type="dxa"/>
            <w:vMerge/>
            <w:tcBorders>
              <w:top w:val="single" w:sz="4" w:space="0" w:color="000000"/>
              <w:left w:val="single" w:sz="4" w:space="0" w:color="000000"/>
              <w:bottom w:val="single" w:sz="4" w:space="0" w:color="000000"/>
              <w:right w:val="single" w:sz="4" w:space="0" w:color="000000"/>
            </w:tcBorders>
          </w:tcPr>
          <w:p w14:paraId="58ED6812"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26BE6AB5" w14:textId="77777777" w:rsidR="002E05B9" w:rsidRPr="006E2F1F" w:rsidRDefault="002E05B9" w:rsidP="009A2128">
            <w:pPr>
              <w:pStyle w:val="af8"/>
              <w:spacing w:line="240" w:lineRule="auto"/>
              <w:jc w:val="both"/>
              <w:rPr>
                <w:rFonts w:ascii="Times New Roman" w:hAnsi="Times New Roman"/>
                <w:color w:val="auto"/>
                <w:sz w:val="18"/>
                <w:szCs w:val="18"/>
              </w:rPr>
            </w:pPr>
            <w:r w:rsidRPr="006E2F1F">
              <w:rPr>
                <w:rFonts w:ascii="Times New Roman" w:hAnsi="Times New Roman"/>
                <w:color w:val="auto"/>
                <w:sz w:val="18"/>
                <w:szCs w:val="18"/>
              </w:rPr>
              <w:t>7.</w:t>
            </w:r>
            <w:r w:rsidRPr="006E2F1F">
              <w:rPr>
                <w:rFonts w:ascii="Times New Roman" w:hAnsi="Times New Roman"/>
                <w:color w:val="auto"/>
                <w:sz w:val="18"/>
                <w:szCs w:val="18"/>
              </w:rPr>
              <w:t> </w:t>
            </w:r>
            <w:r w:rsidRPr="006E2F1F">
              <w:rPr>
                <w:rFonts w:ascii="Times New Roman" w:hAnsi="Times New Roman"/>
                <w:color w:val="auto"/>
                <w:sz w:val="18"/>
                <w:szCs w:val="18"/>
              </w:rPr>
              <w:t>Наличие доступа образовательной организации к электронным образовательным ресурсам (ЭОР), размещенным в федеральных, региональных и иных базах данных</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7210785E"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r>
      <w:tr w:rsidR="002E05B9" w:rsidRPr="00C524AA" w14:paraId="73177DD6" w14:textId="77777777" w:rsidTr="009A2128">
        <w:trPr>
          <w:trHeight w:val="306"/>
        </w:trPr>
        <w:tc>
          <w:tcPr>
            <w:tcW w:w="2410" w:type="dxa"/>
            <w:vMerge/>
            <w:tcBorders>
              <w:top w:val="single" w:sz="4" w:space="0" w:color="000000"/>
              <w:left w:val="single" w:sz="4" w:space="0" w:color="000000"/>
              <w:bottom w:val="single" w:sz="4" w:space="0" w:color="000000"/>
              <w:right w:val="single" w:sz="4" w:space="0" w:color="000000"/>
            </w:tcBorders>
          </w:tcPr>
          <w:p w14:paraId="389905FF"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c>
          <w:tcPr>
            <w:tcW w:w="5245"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6187CCCB" w14:textId="77777777" w:rsidR="002E05B9" w:rsidRPr="006E2F1F" w:rsidRDefault="002E05B9" w:rsidP="009A2128">
            <w:pPr>
              <w:pStyle w:val="af8"/>
              <w:spacing w:line="240" w:lineRule="auto"/>
              <w:jc w:val="both"/>
              <w:rPr>
                <w:rFonts w:ascii="Times New Roman" w:hAnsi="Times New Roman"/>
                <w:color w:val="auto"/>
                <w:sz w:val="18"/>
                <w:szCs w:val="18"/>
              </w:rPr>
            </w:pPr>
            <w:r w:rsidRPr="006E2F1F">
              <w:rPr>
                <w:rFonts w:ascii="Times New Roman" w:hAnsi="Times New Roman"/>
                <w:color w:val="auto"/>
                <w:sz w:val="18"/>
                <w:szCs w:val="18"/>
              </w:rPr>
              <w:t>8.</w:t>
            </w:r>
            <w:r w:rsidRPr="006E2F1F">
              <w:rPr>
                <w:rFonts w:ascii="Times New Roman" w:hAnsi="Times New Roman"/>
                <w:color w:val="auto"/>
                <w:sz w:val="18"/>
                <w:szCs w:val="18"/>
              </w:rPr>
              <w:t> </w:t>
            </w:r>
            <w:r w:rsidRPr="006E2F1F">
              <w:rPr>
                <w:rFonts w:ascii="Times New Roman" w:hAnsi="Times New Roman"/>
                <w:color w:val="auto"/>
                <w:sz w:val="18"/>
                <w:szCs w:val="18"/>
              </w:rPr>
              <w:t>Обеспечение контролируемого доступа участников образовательных отношений к информационным образовательным ресурсам в Интернете</w:t>
            </w:r>
          </w:p>
        </w:tc>
        <w:tc>
          <w:tcPr>
            <w:tcW w:w="1701" w:type="dxa"/>
            <w:tcBorders>
              <w:top w:val="single" w:sz="4" w:space="0" w:color="000000"/>
              <w:left w:val="single" w:sz="4" w:space="0" w:color="000000"/>
              <w:bottom w:val="single" w:sz="4" w:space="0" w:color="000000"/>
              <w:right w:val="single" w:sz="4" w:space="0" w:color="000000"/>
            </w:tcBorders>
            <w:tcMar>
              <w:top w:w="68" w:type="dxa"/>
              <w:left w:w="85" w:type="dxa"/>
              <w:bottom w:w="85" w:type="dxa"/>
              <w:right w:w="85" w:type="dxa"/>
            </w:tcMar>
          </w:tcPr>
          <w:p w14:paraId="31C87AB0" w14:textId="77777777" w:rsidR="002E05B9" w:rsidRPr="006E2F1F" w:rsidRDefault="002E05B9" w:rsidP="009A2128">
            <w:pPr>
              <w:pStyle w:val="NoParagraphStyle"/>
              <w:spacing w:line="240" w:lineRule="auto"/>
              <w:jc w:val="both"/>
              <w:textAlignment w:val="auto"/>
              <w:rPr>
                <w:rFonts w:ascii="Times New Roman" w:hAnsi="Times New Roman" w:cs="Times New Roman"/>
                <w:color w:val="auto"/>
                <w:sz w:val="18"/>
                <w:szCs w:val="18"/>
                <w:lang w:val="ru-RU"/>
              </w:rPr>
            </w:pPr>
          </w:p>
        </w:tc>
      </w:tr>
    </w:tbl>
    <w:p w14:paraId="67437B04" w14:textId="77777777" w:rsidR="002E05B9" w:rsidRPr="00C524AA" w:rsidRDefault="002E05B9" w:rsidP="002E05B9">
      <w:pPr>
        <w:pStyle w:val="3"/>
        <w:spacing w:after="0"/>
        <w:ind w:left="5387"/>
        <w:rPr>
          <w:rFonts w:ascii="Times New Roman" w:hAnsi="Times New Roman" w:cs="Times New Roman"/>
          <w:sz w:val="22"/>
          <w:szCs w:val="22"/>
        </w:rPr>
      </w:pPr>
    </w:p>
    <w:p w14:paraId="22D34775" w14:textId="77777777" w:rsidR="002E05B9" w:rsidRDefault="002E05B9" w:rsidP="002E05B9">
      <w:pPr>
        <w:pStyle w:val="3"/>
        <w:spacing w:after="0"/>
        <w:ind w:left="5387"/>
      </w:pPr>
    </w:p>
    <w:p w14:paraId="1E6928C6" w14:textId="77777777" w:rsidR="002E05B9" w:rsidRDefault="002E05B9" w:rsidP="002E05B9">
      <w:pPr>
        <w:pStyle w:val="3"/>
        <w:spacing w:after="0"/>
        <w:ind w:left="5387"/>
      </w:pPr>
    </w:p>
    <w:p w14:paraId="434E0288" w14:textId="240A705B" w:rsidR="002E05B9" w:rsidRDefault="002E05B9" w:rsidP="002E05B9">
      <w:pPr>
        <w:pStyle w:val="3"/>
        <w:spacing w:after="0"/>
        <w:ind w:left="5387"/>
      </w:pPr>
    </w:p>
    <w:p w14:paraId="3F852628" w14:textId="721590DD" w:rsidR="00801484" w:rsidRDefault="00801484" w:rsidP="002E05B9">
      <w:pPr>
        <w:pStyle w:val="3"/>
        <w:spacing w:after="0"/>
        <w:ind w:left="5387"/>
      </w:pPr>
    </w:p>
    <w:p w14:paraId="4063614D" w14:textId="3F9899EB" w:rsidR="00801484" w:rsidRDefault="00801484" w:rsidP="002E05B9">
      <w:pPr>
        <w:pStyle w:val="3"/>
        <w:spacing w:after="0"/>
        <w:ind w:left="5387"/>
      </w:pPr>
    </w:p>
    <w:p w14:paraId="5C55A922" w14:textId="5D46523E" w:rsidR="00801484" w:rsidRDefault="00801484" w:rsidP="002E05B9">
      <w:pPr>
        <w:pStyle w:val="3"/>
        <w:spacing w:after="0"/>
        <w:ind w:left="5387"/>
      </w:pPr>
    </w:p>
    <w:p w14:paraId="6DCE0D01" w14:textId="14D5E291" w:rsidR="00801484" w:rsidRDefault="00801484" w:rsidP="002E05B9">
      <w:pPr>
        <w:pStyle w:val="3"/>
        <w:spacing w:after="0"/>
        <w:ind w:left="5387"/>
      </w:pPr>
    </w:p>
    <w:p w14:paraId="6C618A3F" w14:textId="75018E37" w:rsidR="00801484" w:rsidRDefault="00801484" w:rsidP="002E05B9">
      <w:pPr>
        <w:pStyle w:val="3"/>
        <w:spacing w:after="0"/>
        <w:ind w:left="5387"/>
      </w:pPr>
    </w:p>
    <w:p w14:paraId="57B9D395" w14:textId="058EC7B5" w:rsidR="00801484" w:rsidRDefault="00801484" w:rsidP="002E05B9">
      <w:pPr>
        <w:pStyle w:val="3"/>
        <w:spacing w:after="0"/>
        <w:ind w:left="5387"/>
      </w:pPr>
    </w:p>
    <w:p w14:paraId="519026D8" w14:textId="77777777" w:rsidR="00801484" w:rsidRDefault="00801484" w:rsidP="002E05B9">
      <w:pPr>
        <w:pStyle w:val="3"/>
        <w:spacing w:after="0"/>
        <w:ind w:left="5387"/>
      </w:pPr>
    </w:p>
    <w:p w14:paraId="30436986" w14:textId="253400CA" w:rsidR="00801484" w:rsidRDefault="00801484" w:rsidP="002E05B9">
      <w:pPr>
        <w:pStyle w:val="3"/>
        <w:spacing w:after="0"/>
        <w:ind w:left="5387"/>
      </w:pPr>
    </w:p>
    <w:p w14:paraId="1A8650BD" w14:textId="4664A670" w:rsidR="00801484" w:rsidRDefault="00BA3746" w:rsidP="00801484">
      <w:r>
        <w:rPr>
          <w:noProof/>
        </w:rPr>
        <w:drawing>
          <wp:anchor distT="0" distB="0" distL="114300" distR="114300" simplePos="0" relativeHeight="251732992" behindDoc="0" locked="0" layoutInCell="1" allowOverlap="1" wp14:anchorId="22274BF8" wp14:editId="6E6B55FB">
            <wp:simplePos x="0" y="0"/>
            <wp:positionH relativeFrom="column">
              <wp:posOffset>-226695</wp:posOffset>
            </wp:positionH>
            <wp:positionV relativeFrom="paragraph">
              <wp:posOffset>288290</wp:posOffset>
            </wp:positionV>
            <wp:extent cx="6570980" cy="8673465"/>
            <wp:effectExtent l="0" t="0" r="0" b="0"/>
            <wp:wrapNone/>
            <wp:docPr id="13" name="Рисунок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89"/>
                    <pic:cNvPicPr>
                      <a:picLocks noChangeAspect="1" noChangeArrowheads="1"/>
                    </pic:cNvPicPr>
                  </pic:nvPicPr>
                  <pic:blipFill>
                    <a:blip r:embed="rId75">
                      <a:extLst>
                        <a:ext uri="{28A0092B-C50C-407E-A947-70E740481C1C}">
                          <a14:useLocalDpi xmlns:a14="http://schemas.microsoft.com/office/drawing/2010/main" val="0"/>
                        </a:ext>
                      </a:extLst>
                    </a:blip>
                    <a:srcRect/>
                    <a:stretch>
                      <a:fillRect/>
                    </a:stretch>
                  </pic:blipFill>
                  <pic:spPr bwMode="auto">
                    <a:xfrm>
                      <a:off x="0" y="0"/>
                      <a:ext cx="6570980" cy="867346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DD417DC" w14:textId="1C5A11AC" w:rsidR="00801484" w:rsidRDefault="00801484" w:rsidP="00801484"/>
    <w:p w14:paraId="3CA42B6A" w14:textId="77777777" w:rsidR="00801484" w:rsidRDefault="00801484" w:rsidP="00801484"/>
    <w:p w14:paraId="012248D8" w14:textId="3D21B5E7" w:rsidR="00801484" w:rsidRDefault="00801484" w:rsidP="00801484"/>
    <w:p w14:paraId="514C3F80" w14:textId="752CF082" w:rsidR="0008797D" w:rsidRDefault="0008797D" w:rsidP="00801484"/>
    <w:p w14:paraId="5813915A" w14:textId="01BC19B8" w:rsidR="0008797D" w:rsidRDefault="0008797D" w:rsidP="00801484"/>
    <w:p w14:paraId="28334A2A" w14:textId="52B0E814" w:rsidR="0008797D" w:rsidRDefault="0008797D" w:rsidP="00801484"/>
    <w:p w14:paraId="67C4284C" w14:textId="6B4ACE10" w:rsidR="0008797D" w:rsidRDefault="0008797D" w:rsidP="00801484"/>
    <w:p w14:paraId="2FD02F94" w14:textId="60BE0CAB" w:rsidR="0008797D" w:rsidRDefault="0008797D" w:rsidP="00801484"/>
    <w:p w14:paraId="75F8D608" w14:textId="6637EFE8" w:rsidR="0008797D" w:rsidRDefault="0008797D" w:rsidP="00801484"/>
    <w:p w14:paraId="0AFB92FE" w14:textId="7042C97A" w:rsidR="0008797D" w:rsidRDefault="0008797D" w:rsidP="00801484"/>
    <w:p w14:paraId="4D3837CB" w14:textId="00C144EF" w:rsidR="0008797D" w:rsidRDefault="0008797D" w:rsidP="00801484"/>
    <w:p w14:paraId="117E44AB" w14:textId="341CFE4F" w:rsidR="0008797D" w:rsidRDefault="0008797D" w:rsidP="00801484"/>
    <w:p w14:paraId="5754E5CA" w14:textId="6F006AB5" w:rsidR="0008797D" w:rsidRDefault="0008797D" w:rsidP="00801484"/>
    <w:p w14:paraId="7E0A8EB2" w14:textId="7611470F" w:rsidR="0008797D" w:rsidRDefault="0008797D" w:rsidP="00801484"/>
    <w:p w14:paraId="0FE00928" w14:textId="20CBFD01" w:rsidR="0008797D" w:rsidRDefault="0008797D" w:rsidP="00801484"/>
    <w:p w14:paraId="4CB5CF0D" w14:textId="75D50EB2" w:rsidR="0008797D" w:rsidRDefault="0008797D" w:rsidP="00801484"/>
    <w:p w14:paraId="09A1AEDD" w14:textId="1ABE12DA" w:rsidR="0008797D" w:rsidRDefault="0008797D" w:rsidP="00801484"/>
    <w:p w14:paraId="08E60260" w14:textId="7AF5D3CB" w:rsidR="0008797D" w:rsidRDefault="0008797D" w:rsidP="00801484"/>
    <w:p w14:paraId="43CB186B" w14:textId="61749C82" w:rsidR="0008797D" w:rsidRDefault="0008797D" w:rsidP="00801484"/>
    <w:p w14:paraId="51A506AF" w14:textId="42FE5126" w:rsidR="0008797D" w:rsidRDefault="0008797D" w:rsidP="00801484"/>
    <w:p w14:paraId="317BF606" w14:textId="7B9A0823" w:rsidR="0008797D" w:rsidRDefault="0008797D" w:rsidP="00801484"/>
    <w:p w14:paraId="5F371D40" w14:textId="606A07E0" w:rsidR="0008797D" w:rsidRDefault="0008797D" w:rsidP="00801484"/>
    <w:p w14:paraId="5EBCFE3B" w14:textId="1371FFD1" w:rsidR="0008797D" w:rsidRDefault="0008797D" w:rsidP="00801484"/>
    <w:p w14:paraId="176FBB5C" w14:textId="3473885F" w:rsidR="0008797D" w:rsidRDefault="0008797D" w:rsidP="00801484"/>
    <w:p w14:paraId="4F437715" w14:textId="6A3C40E9" w:rsidR="0008797D" w:rsidRDefault="0008797D" w:rsidP="00801484"/>
    <w:p w14:paraId="24931425" w14:textId="39789FB1" w:rsidR="0008797D" w:rsidRDefault="0008797D" w:rsidP="00801484"/>
    <w:p w14:paraId="63931161" w14:textId="1C0EAC67" w:rsidR="0008797D" w:rsidRDefault="0008797D" w:rsidP="00801484"/>
    <w:p w14:paraId="79F8B00D" w14:textId="5486CB3F" w:rsidR="0008797D" w:rsidRDefault="0008797D" w:rsidP="00801484"/>
    <w:p w14:paraId="1B5136F3" w14:textId="77777777" w:rsidR="00801484" w:rsidRPr="00D02E59" w:rsidRDefault="00801484" w:rsidP="00043E6E">
      <w:pPr>
        <w:numPr>
          <w:ilvl w:val="0"/>
          <w:numId w:val="195"/>
        </w:numPr>
        <w:shd w:val="clear" w:color="auto" w:fill="C00000"/>
        <w:ind w:left="567" w:hanging="567"/>
        <w:jc w:val="center"/>
        <w:rPr>
          <w:rFonts w:ascii="Times New Roman" w:hAnsi="Times New Roman"/>
          <w:b/>
        </w:rPr>
      </w:pPr>
      <w:r w:rsidRPr="00D02E59">
        <w:rPr>
          <w:rFonts w:ascii="Times New Roman" w:hAnsi="Times New Roman"/>
          <w:b/>
        </w:rPr>
        <w:lastRenderedPageBreak/>
        <w:t>ОСОБЕННОСТИ ВОСПИТАТЕЛЬНОГО ПРОЦЕССА В МБОУ СОШ № 19 г. КОВРОВА</w:t>
      </w:r>
    </w:p>
    <w:p w14:paraId="15B5CFC3" w14:textId="77777777" w:rsidR="00801484" w:rsidRDefault="00801484" w:rsidP="00801484">
      <w:pPr>
        <w:pStyle w:val="a4"/>
        <w:jc w:val="center"/>
        <w:rPr>
          <w:rFonts w:ascii="Times New Roman" w:hAnsi="Times New Roman"/>
          <w:b/>
          <w:color w:val="FFFFFF"/>
          <w:sz w:val="18"/>
          <w:szCs w:val="18"/>
          <w:shd w:val="clear" w:color="auto" w:fill="DAEEF3"/>
        </w:rPr>
      </w:pPr>
    </w:p>
    <w:p w14:paraId="7AF035C1" w14:textId="77777777" w:rsidR="00801484" w:rsidRPr="00E7494C" w:rsidRDefault="00801484" w:rsidP="00801484">
      <w:pPr>
        <w:pStyle w:val="a4"/>
        <w:shd w:val="clear" w:color="auto" w:fill="5F497A"/>
        <w:jc w:val="center"/>
        <w:rPr>
          <w:rFonts w:ascii="Times New Roman" w:hAnsi="Times New Roman"/>
          <w:b/>
          <w:color w:val="FFFFFF"/>
          <w:w w:val="0"/>
        </w:rPr>
      </w:pPr>
      <w:r w:rsidRPr="00E7494C">
        <w:rPr>
          <w:rFonts w:ascii="Times New Roman" w:hAnsi="Times New Roman"/>
          <w:b/>
          <w:color w:val="FFFFFF"/>
          <w:w w:val="0"/>
        </w:rPr>
        <w:t>Специфика расположения школы</w:t>
      </w:r>
    </w:p>
    <w:p w14:paraId="6C4B215D" w14:textId="77777777" w:rsidR="00801484" w:rsidRDefault="00801484" w:rsidP="00801484">
      <w:pPr>
        <w:pStyle w:val="a4"/>
        <w:ind w:left="34" w:right="34" w:firstLine="283"/>
        <w:jc w:val="both"/>
        <w:rPr>
          <w:rFonts w:ascii="Times New Roman" w:hAnsi="Times New Roman"/>
          <w:w w:val="0"/>
        </w:rPr>
      </w:pPr>
    </w:p>
    <w:p w14:paraId="194BD2C4" w14:textId="77777777" w:rsidR="00801484" w:rsidRPr="00D62E31" w:rsidRDefault="00801484" w:rsidP="00801484">
      <w:pPr>
        <w:pStyle w:val="a4"/>
        <w:ind w:left="34" w:right="34" w:firstLine="283"/>
        <w:jc w:val="both"/>
        <w:rPr>
          <w:rFonts w:ascii="Times New Roman" w:hAnsi="Times New Roman"/>
        </w:rPr>
      </w:pPr>
      <w:r w:rsidRPr="00D62E31">
        <w:rPr>
          <w:rFonts w:ascii="Times New Roman" w:hAnsi="Times New Roman"/>
          <w:w w:val="0"/>
        </w:rPr>
        <w:t>МБОУ СОШ № 19 расположена в юго</w:t>
      </w:r>
      <w:r>
        <w:rPr>
          <w:rFonts w:ascii="Times New Roman" w:hAnsi="Times New Roman"/>
          <w:w w:val="0"/>
        </w:rPr>
        <w:t>-</w:t>
      </w:r>
      <w:r w:rsidRPr="00D62E31">
        <w:rPr>
          <w:rFonts w:ascii="Times New Roman" w:hAnsi="Times New Roman"/>
          <w:w w:val="0"/>
        </w:rPr>
        <w:t xml:space="preserve">восточной части г. Коврова. </w:t>
      </w:r>
      <w:r w:rsidRPr="00D62E31">
        <w:rPr>
          <w:rFonts w:ascii="Times New Roman" w:hAnsi="Times New Roman"/>
        </w:rPr>
        <w:t xml:space="preserve">Адрес школы и </w:t>
      </w:r>
      <w:r>
        <w:rPr>
          <w:rFonts w:ascii="Times New Roman" w:hAnsi="Times New Roman"/>
        </w:rPr>
        <w:t>к</w:t>
      </w:r>
      <w:r w:rsidRPr="00D62E31">
        <w:rPr>
          <w:rFonts w:ascii="Times New Roman" w:hAnsi="Times New Roman"/>
        </w:rPr>
        <w:t xml:space="preserve">онтактные данные: </w:t>
      </w:r>
      <w:r>
        <w:rPr>
          <w:rStyle w:val="FontStyle41"/>
        </w:rPr>
        <w:t>601909, г. Ковров</w:t>
      </w:r>
      <w:r w:rsidRPr="00D62E31">
        <w:rPr>
          <w:rStyle w:val="FontStyle41"/>
        </w:rPr>
        <w:t>, ул</w:t>
      </w:r>
      <w:r>
        <w:rPr>
          <w:rStyle w:val="FontStyle41"/>
        </w:rPr>
        <w:t>.  Пионерская, д.</w:t>
      </w:r>
      <w:r w:rsidRPr="00D62E31">
        <w:rPr>
          <w:rStyle w:val="FontStyle41"/>
        </w:rPr>
        <w:t>8,</w:t>
      </w:r>
      <w:r>
        <w:rPr>
          <w:rStyle w:val="FontStyle41"/>
        </w:rPr>
        <w:t>телефон (49232)</w:t>
      </w:r>
      <w:r w:rsidRPr="00D62E31">
        <w:rPr>
          <w:rStyle w:val="FontStyle41"/>
        </w:rPr>
        <w:t xml:space="preserve">3-27-54, </w:t>
      </w:r>
      <w:r w:rsidRPr="006832AD">
        <w:rPr>
          <w:rFonts w:ascii="Times New Roman" w:hAnsi="Times New Roman"/>
          <w:lang w:val="en-US"/>
        </w:rPr>
        <w:t>E</w:t>
      </w:r>
      <w:r w:rsidRPr="006832AD">
        <w:rPr>
          <w:rFonts w:ascii="Times New Roman" w:hAnsi="Times New Roman"/>
        </w:rPr>
        <w:t>-</w:t>
      </w:r>
      <w:r w:rsidRPr="006832AD">
        <w:rPr>
          <w:rFonts w:ascii="Times New Roman" w:hAnsi="Times New Roman"/>
          <w:lang w:val="en-US"/>
        </w:rPr>
        <w:t>mail</w:t>
      </w:r>
      <w:r w:rsidRPr="006832AD">
        <w:t xml:space="preserve">: </w:t>
      </w:r>
      <w:hyperlink r:id="rId76" w:history="1">
        <w:r w:rsidRPr="00D62E31">
          <w:rPr>
            <w:rStyle w:val="a3"/>
            <w:rFonts w:ascii="Times New Roman" w:hAnsi="Times New Roman"/>
          </w:rPr>
          <w:t>ksch19@mail.ru</w:t>
        </w:r>
      </w:hyperlink>
      <w:r>
        <w:rPr>
          <w:rFonts w:ascii="Times New Roman" w:hAnsi="Times New Roman"/>
        </w:rPr>
        <w:t>, с</w:t>
      </w:r>
      <w:r w:rsidRPr="00D62E31">
        <w:rPr>
          <w:rFonts w:ascii="Times New Roman" w:hAnsi="Times New Roman"/>
        </w:rPr>
        <w:t xml:space="preserve">айт  школы </w:t>
      </w:r>
      <w:hyperlink r:id="rId77" w:history="1">
        <w:r w:rsidRPr="00D62E31">
          <w:rPr>
            <w:rStyle w:val="a3"/>
            <w:rFonts w:ascii="Times New Roman" w:hAnsi="Times New Roman"/>
          </w:rPr>
          <w:t>http://school19.1gb.ru</w:t>
        </w:r>
      </w:hyperlink>
      <w:r>
        <w:rPr>
          <w:rFonts w:ascii="Times New Roman" w:hAnsi="Times New Roman"/>
        </w:rPr>
        <w:t>.</w:t>
      </w:r>
      <w:r w:rsidRPr="00D62E31">
        <w:rPr>
          <w:rFonts w:ascii="Times New Roman" w:hAnsi="Times New Roman"/>
        </w:rPr>
        <w:t xml:space="preserve">                  </w:t>
      </w:r>
    </w:p>
    <w:p w14:paraId="0CE164ED" w14:textId="77777777" w:rsidR="00801484" w:rsidRPr="00D62E31" w:rsidRDefault="00801484" w:rsidP="00801484">
      <w:pPr>
        <w:pStyle w:val="1"/>
        <w:spacing w:before="0" w:beforeAutospacing="0" w:after="0" w:afterAutospacing="0"/>
        <w:ind w:firstLine="318"/>
        <w:jc w:val="both"/>
        <w:rPr>
          <w:b w:val="0"/>
          <w:w w:val="0"/>
          <w:sz w:val="22"/>
          <w:szCs w:val="22"/>
        </w:rPr>
      </w:pPr>
      <w:r w:rsidRPr="00D62E31">
        <w:rPr>
          <w:sz w:val="22"/>
          <w:szCs w:val="22"/>
        </w:rPr>
        <w:t xml:space="preserve"> </w:t>
      </w:r>
      <w:r w:rsidRPr="00D62E31">
        <w:rPr>
          <w:b w:val="0"/>
          <w:w w:val="0"/>
          <w:sz w:val="22"/>
          <w:szCs w:val="22"/>
        </w:rPr>
        <w:t xml:space="preserve">Крупнейшими объектами  микрорайона школы являются  ОАО «Механический завод», </w:t>
      </w:r>
      <w:r w:rsidRPr="00D62E31">
        <w:rPr>
          <w:b w:val="0"/>
          <w:sz w:val="22"/>
          <w:szCs w:val="22"/>
        </w:rPr>
        <w:t xml:space="preserve">КБ «Арматура» (филиал АО ГКНПЦ имени М. В. Хруничева), </w:t>
      </w:r>
      <w:r w:rsidRPr="00D62E31">
        <w:rPr>
          <w:b w:val="0"/>
          <w:w w:val="0"/>
          <w:sz w:val="22"/>
          <w:szCs w:val="22"/>
        </w:rPr>
        <w:t>ДК «Современник», парк имени В.А. Дегтярёва</w:t>
      </w:r>
      <w:r>
        <w:rPr>
          <w:b w:val="0"/>
          <w:w w:val="0"/>
          <w:sz w:val="22"/>
          <w:szCs w:val="22"/>
        </w:rPr>
        <w:t>.</w:t>
      </w:r>
    </w:p>
    <w:p w14:paraId="3DE982A8" w14:textId="77777777" w:rsidR="00801484" w:rsidRPr="00D62E31" w:rsidRDefault="00801484" w:rsidP="00801484">
      <w:pPr>
        <w:pStyle w:val="Style19"/>
        <w:widowControl/>
        <w:tabs>
          <w:tab w:val="left" w:pos="0"/>
        </w:tabs>
        <w:spacing w:before="43" w:after="240" w:line="240" w:lineRule="auto"/>
        <w:ind w:right="34" w:firstLine="318"/>
        <w:jc w:val="both"/>
        <w:rPr>
          <w:rStyle w:val="FontStyle41"/>
          <w:rFonts w:eastAsia="Batang"/>
          <w:sz w:val="22"/>
          <w:szCs w:val="22"/>
        </w:rPr>
      </w:pPr>
      <w:r w:rsidRPr="00D62E31">
        <w:rPr>
          <w:rStyle w:val="FontStyle41"/>
          <w:rFonts w:eastAsia="Batang"/>
          <w:sz w:val="22"/>
          <w:szCs w:val="22"/>
        </w:rPr>
        <w:t>Большинство обучающихся  и их семей проживают в домах типовой застройки  микрорайона  рядом со школой  (70 %) ,  треть (30%) -  в соседних и в других микрорайонах города.</w:t>
      </w:r>
    </w:p>
    <w:p w14:paraId="42464777" w14:textId="77777777" w:rsidR="00801484" w:rsidRPr="00E7494C" w:rsidRDefault="00801484" w:rsidP="00801484">
      <w:pPr>
        <w:pStyle w:val="a4"/>
        <w:shd w:val="clear" w:color="auto" w:fill="5F497A"/>
        <w:jc w:val="center"/>
        <w:rPr>
          <w:rFonts w:ascii="Times New Roman" w:hAnsi="Times New Roman"/>
          <w:b/>
          <w:color w:val="FFFFFF"/>
          <w:w w:val="0"/>
        </w:rPr>
      </w:pPr>
      <w:r w:rsidRPr="00E7494C">
        <w:rPr>
          <w:rFonts w:ascii="Times New Roman" w:hAnsi="Times New Roman"/>
          <w:b/>
          <w:color w:val="FFFFFF"/>
          <w:w w:val="0"/>
        </w:rPr>
        <w:t>Особенности социального окружения и значимые партнёры школы</w:t>
      </w:r>
    </w:p>
    <w:p w14:paraId="1D30714E" w14:textId="77777777" w:rsidR="00801484" w:rsidRPr="00D62E31" w:rsidRDefault="00801484" w:rsidP="00801484">
      <w:pPr>
        <w:pStyle w:val="a4"/>
        <w:tabs>
          <w:tab w:val="left" w:pos="0"/>
        </w:tabs>
        <w:autoSpaceDE w:val="0"/>
        <w:autoSpaceDN w:val="0"/>
        <w:adjustRightInd w:val="0"/>
        <w:spacing w:before="240" w:line="288" w:lineRule="auto"/>
        <w:ind w:left="33" w:right="34" w:firstLine="534"/>
        <w:jc w:val="both"/>
        <w:rPr>
          <w:rFonts w:ascii="Times New Roman" w:eastAsia="Calibri" w:hAnsi="Times New Roman" w:cs="OfficinaSansBookC"/>
          <w:color w:val="000000"/>
        </w:rPr>
      </w:pPr>
      <w:r w:rsidRPr="00D62E31">
        <w:rPr>
          <w:rFonts w:ascii="Times New Roman" w:eastAsia="Calibri" w:hAnsi="Times New Roman" w:cs="OfficinaSansBookC"/>
          <w:color w:val="000000"/>
        </w:rPr>
        <w:t>Образовательный  и воспитательный процесс школы  опирается на возможности социума  (микрорайона школы и города):</w:t>
      </w:r>
    </w:p>
    <w:p w14:paraId="66778557" w14:textId="77777777" w:rsidR="00801484" w:rsidRDefault="00801484" w:rsidP="00043E6E">
      <w:pPr>
        <w:pStyle w:val="a4"/>
        <w:numPr>
          <w:ilvl w:val="0"/>
          <w:numId w:val="110"/>
        </w:numPr>
        <w:tabs>
          <w:tab w:val="left" w:pos="0"/>
          <w:tab w:val="left" w:pos="459"/>
        </w:tabs>
        <w:autoSpaceDE w:val="0"/>
        <w:autoSpaceDN w:val="0"/>
        <w:adjustRightInd w:val="0"/>
        <w:spacing w:line="288" w:lineRule="auto"/>
        <w:ind w:left="33" w:right="34" w:firstLine="143"/>
        <w:jc w:val="both"/>
        <w:rPr>
          <w:rFonts w:ascii="Times New Roman" w:eastAsia="Calibri" w:hAnsi="Times New Roman" w:cs="OfficinaSansBookC"/>
          <w:color w:val="000000"/>
        </w:rPr>
      </w:pPr>
      <w:r>
        <w:rPr>
          <w:rFonts w:ascii="Times New Roman" w:eastAsia="Calibri" w:hAnsi="Times New Roman" w:cs="OfficinaSansBookC"/>
          <w:color w:val="000000"/>
          <w:u w:val="single"/>
        </w:rPr>
        <w:t xml:space="preserve">Учреждения культуры: </w:t>
      </w:r>
      <w:r w:rsidRPr="00A41A4A">
        <w:rPr>
          <w:rFonts w:ascii="Times New Roman" w:eastAsia="Calibri" w:hAnsi="Times New Roman" w:cs="OfficinaSansBookC"/>
          <w:color w:val="000000"/>
        </w:rPr>
        <w:t>ДК «Современник»</w:t>
      </w:r>
      <w:r w:rsidRPr="00D62E31">
        <w:rPr>
          <w:rFonts w:ascii="Times New Roman" w:eastAsia="Calibri" w:hAnsi="Times New Roman" w:cs="OfficinaSansBookC"/>
          <w:color w:val="000000"/>
        </w:rPr>
        <w:t xml:space="preserve"> (многолетнее сотрудничество в  проведении общешкольных праздников и акций);</w:t>
      </w:r>
    </w:p>
    <w:p w14:paraId="124349CD" w14:textId="77777777" w:rsidR="00801484" w:rsidRPr="00A41A4A" w:rsidRDefault="00801484" w:rsidP="00043E6E">
      <w:pPr>
        <w:pStyle w:val="a4"/>
        <w:numPr>
          <w:ilvl w:val="0"/>
          <w:numId w:val="110"/>
        </w:numPr>
        <w:tabs>
          <w:tab w:val="left" w:pos="0"/>
          <w:tab w:val="left" w:pos="459"/>
        </w:tabs>
        <w:autoSpaceDE w:val="0"/>
        <w:autoSpaceDN w:val="0"/>
        <w:adjustRightInd w:val="0"/>
        <w:spacing w:line="288" w:lineRule="auto"/>
        <w:ind w:left="33" w:right="34" w:firstLine="143"/>
        <w:jc w:val="both"/>
        <w:rPr>
          <w:rFonts w:ascii="Times New Roman" w:eastAsia="Calibri" w:hAnsi="Times New Roman" w:cs="OfficinaSansBookC"/>
          <w:color w:val="000000"/>
        </w:rPr>
      </w:pPr>
      <w:r>
        <w:rPr>
          <w:rFonts w:ascii="Times New Roman" w:eastAsia="Calibri" w:hAnsi="Times New Roman" w:cs="OfficinaSansBookC"/>
          <w:color w:val="000000"/>
          <w:u w:val="single"/>
        </w:rPr>
        <w:t>Учреждения профессионального образования</w:t>
      </w:r>
      <w:r w:rsidRPr="00A41A4A">
        <w:rPr>
          <w:rFonts w:ascii="Times New Roman" w:eastAsia="Calibri" w:hAnsi="Times New Roman" w:cs="OfficinaSansBookC"/>
          <w:color w:val="000000"/>
        </w:rPr>
        <w:t>: ГБ ПОУ «Ковровский колледж сервиса и технологий»</w:t>
      </w:r>
      <w:r>
        <w:rPr>
          <w:rFonts w:ascii="Times New Roman" w:eastAsia="Calibri" w:hAnsi="Times New Roman" w:cs="OfficinaSansBookC"/>
          <w:color w:val="000000"/>
        </w:rPr>
        <w:t>;</w:t>
      </w:r>
    </w:p>
    <w:p w14:paraId="3A73063B" w14:textId="77777777" w:rsidR="00801484" w:rsidRPr="00884B4B" w:rsidRDefault="00801484" w:rsidP="00043E6E">
      <w:pPr>
        <w:pStyle w:val="a4"/>
        <w:numPr>
          <w:ilvl w:val="0"/>
          <w:numId w:val="110"/>
        </w:numPr>
        <w:tabs>
          <w:tab w:val="left" w:pos="459"/>
        </w:tabs>
        <w:ind w:left="34" w:right="34" w:firstLine="143"/>
        <w:jc w:val="both"/>
        <w:rPr>
          <w:rFonts w:ascii="Times New Roman" w:hAnsi="Times New Roman"/>
        </w:rPr>
      </w:pPr>
      <w:r>
        <w:rPr>
          <w:rFonts w:ascii="Times New Roman" w:eastAsia="Calibri" w:hAnsi="Times New Roman" w:cs="OfficinaSansBookC"/>
          <w:color w:val="000000"/>
          <w:u w:val="single"/>
        </w:rPr>
        <w:t xml:space="preserve">Учреждения дополнительного образования: </w:t>
      </w:r>
      <w:r w:rsidRPr="00884B4B">
        <w:rPr>
          <w:rFonts w:ascii="Times New Roman" w:eastAsia="Calibri" w:hAnsi="Times New Roman" w:cs="OfficinaSansBookC"/>
          <w:color w:val="000000"/>
        </w:rPr>
        <w:t xml:space="preserve">МБ УДО </w:t>
      </w:r>
      <w:r w:rsidRPr="00884B4B">
        <w:rPr>
          <w:rFonts w:ascii="Times New Roman" w:hAnsi="Times New Roman"/>
        </w:rPr>
        <w:t xml:space="preserve">"Детско-юношеский центр "Гелиос", </w:t>
      </w:r>
      <w:r w:rsidRPr="00884B4B">
        <w:rPr>
          <w:rFonts w:ascii="Times New Roman" w:eastAsia="Calibri" w:hAnsi="Times New Roman" w:cs="OfficinaSansBookC"/>
          <w:color w:val="000000"/>
        </w:rPr>
        <w:t xml:space="preserve"> Детск</w:t>
      </w:r>
      <w:r>
        <w:rPr>
          <w:rFonts w:ascii="Times New Roman" w:eastAsia="Calibri" w:hAnsi="Times New Roman" w:cs="OfficinaSansBookC"/>
          <w:color w:val="000000"/>
        </w:rPr>
        <w:t>ий</w:t>
      </w:r>
      <w:r w:rsidRPr="00884B4B">
        <w:rPr>
          <w:rFonts w:ascii="Times New Roman" w:eastAsia="Calibri" w:hAnsi="Times New Roman" w:cs="OfficinaSansBookC"/>
          <w:color w:val="000000"/>
        </w:rPr>
        <w:t xml:space="preserve"> клуб «Огонёк»;</w:t>
      </w:r>
    </w:p>
    <w:p w14:paraId="69C2C738" w14:textId="77777777" w:rsidR="00801484" w:rsidRPr="00884B4B" w:rsidRDefault="00801484" w:rsidP="00043E6E">
      <w:pPr>
        <w:pStyle w:val="a4"/>
        <w:numPr>
          <w:ilvl w:val="0"/>
          <w:numId w:val="110"/>
        </w:numPr>
        <w:tabs>
          <w:tab w:val="left" w:pos="459"/>
        </w:tabs>
        <w:ind w:left="34" w:right="34" w:firstLine="143"/>
        <w:jc w:val="both"/>
        <w:rPr>
          <w:rFonts w:ascii="Times New Roman" w:hAnsi="Times New Roman"/>
        </w:rPr>
      </w:pPr>
      <w:r w:rsidRPr="00884B4B">
        <w:rPr>
          <w:rFonts w:ascii="Times New Roman" w:hAnsi="Times New Roman"/>
          <w:u w:val="single"/>
        </w:rPr>
        <w:t>Библиотеки:</w:t>
      </w:r>
      <w:r w:rsidRPr="00884B4B">
        <w:rPr>
          <w:rFonts w:ascii="Times New Roman" w:hAnsi="Times New Roman"/>
        </w:rPr>
        <w:t xml:space="preserve"> детская библиотека № 11(ул. Маяковского)  и  историко -патриотическая библиотека № 10 (ул. Калинина) (проведение совместной работы по формированию российской идентичности школьников, </w:t>
      </w:r>
      <w:r>
        <w:rPr>
          <w:rFonts w:ascii="Times New Roman" w:hAnsi="Times New Roman"/>
        </w:rPr>
        <w:t>правовому просвещению, краеведческому направлению</w:t>
      </w:r>
      <w:r w:rsidRPr="00884B4B">
        <w:rPr>
          <w:rFonts w:ascii="Times New Roman" w:hAnsi="Times New Roman"/>
        </w:rPr>
        <w:t>);</w:t>
      </w:r>
    </w:p>
    <w:p w14:paraId="70619B9D" w14:textId="77777777" w:rsidR="00801484" w:rsidRPr="00D62E31" w:rsidRDefault="00801484" w:rsidP="00043E6E">
      <w:pPr>
        <w:pStyle w:val="a4"/>
        <w:numPr>
          <w:ilvl w:val="0"/>
          <w:numId w:val="110"/>
        </w:numPr>
        <w:tabs>
          <w:tab w:val="left" w:pos="0"/>
          <w:tab w:val="left" w:pos="459"/>
        </w:tabs>
        <w:ind w:left="600" w:right="34" w:hanging="424"/>
        <w:jc w:val="both"/>
        <w:rPr>
          <w:rFonts w:ascii="Times New Roman" w:hAnsi="Times New Roman"/>
          <w:b/>
          <w:noProof/>
          <w:color w:val="002060"/>
        </w:rPr>
      </w:pPr>
      <w:r w:rsidRPr="00884B4B">
        <w:rPr>
          <w:rFonts w:ascii="Times New Roman" w:hAnsi="Times New Roman"/>
          <w:u w:val="single"/>
        </w:rPr>
        <w:t>МДОУ микрорайона</w:t>
      </w:r>
      <w:r w:rsidRPr="00D62E31">
        <w:rPr>
          <w:rFonts w:ascii="Times New Roman" w:hAnsi="Times New Roman"/>
        </w:rPr>
        <w:t>.</w:t>
      </w:r>
    </w:p>
    <w:p w14:paraId="6B9BC1EE" w14:textId="77777777" w:rsidR="00801484" w:rsidRPr="00D62E31" w:rsidRDefault="00801484" w:rsidP="00801484">
      <w:pPr>
        <w:pStyle w:val="a4"/>
        <w:tabs>
          <w:tab w:val="left" w:pos="0"/>
        </w:tabs>
        <w:ind w:left="33" w:right="34" w:firstLine="567"/>
        <w:jc w:val="both"/>
        <w:rPr>
          <w:rFonts w:ascii="Times New Roman" w:hAnsi="Times New Roman"/>
          <w:shd w:val="clear" w:color="auto" w:fill="FFFFFF"/>
        </w:rPr>
      </w:pPr>
      <w:r w:rsidRPr="00D62E31">
        <w:rPr>
          <w:rFonts w:ascii="Times New Roman" w:hAnsi="Times New Roman"/>
        </w:rPr>
        <w:t>В целях  эффективности  воспитания и социализации  обучающихся школ</w:t>
      </w:r>
      <w:r>
        <w:rPr>
          <w:rFonts w:ascii="Times New Roman" w:hAnsi="Times New Roman"/>
        </w:rPr>
        <w:t>ой</w:t>
      </w:r>
      <w:r w:rsidRPr="00D62E31">
        <w:rPr>
          <w:rFonts w:ascii="Times New Roman" w:hAnsi="Times New Roman"/>
        </w:rPr>
        <w:t xml:space="preserve"> заключаются  договоры с организациями - партнёрами. Среди них - организации с многолетними связями:  Ковровский краеведческий музей,  предприятия города (ЗиД, КМЗ</w:t>
      </w:r>
      <w:r>
        <w:rPr>
          <w:rFonts w:ascii="Times New Roman" w:hAnsi="Times New Roman"/>
        </w:rPr>
        <w:t>, АО «ТВЭЛ», ООО «ВсеИнструменты.ру»</w:t>
      </w:r>
      <w:r w:rsidRPr="00D62E31">
        <w:rPr>
          <w:rFonts w:ascii="Times New Roman" w:hAnsi="Times New Roman"/>
        </w:rPr>
        <w:t xml:space="preserve">), </w:t>
      </w:r>
      <w:r>
        <w:rPr>
          <w:rFonts w:ascii="Times New Roman" w:hAnsi="Times New Roman"/>
        </w:rPr>
        <w:t xml:space="preserve">централизованная </w:t>
      </w:r>
      <w:r w:rsidRPr="00D62E31">
        <w:rPr>
          <w:rFonts w:ascii="Times New Roman" w:hAnsi="Times New Roman"/>
        </w:rPr>
        <w:t>библиоте</w:t>
      </w:r>
      <w:r>
        <w:rPr>
          <w:rFonts w:ascii="Times New Roman" w:hAnsi="Times New Roman"/>
        </w:rPr>
        <w:t>чн</w:t>
      </w:r>
      <w:r w:rsidRPr="00D62E31">
        <w:rPr>
          <w:rFonts w:ascii="Times New Roman" w:hAnsi="Times New Roman"/>
        </w:rPr>
        <w:t>а</w:t>
      </w:r>
      <w:r>
        <w:rPr>
          <w:rFonts w:ascii="Times New Roman" w:hAnsi="Times New Roman"/>
        </w:rPr>
        <w:t>я система г. Коврова</w:t>
      </w:r>
      <w:r w:rsidRPr="00D62E31">
        <w:rPr>
          <w:rFonts w:ascii="Times New Roman" w:hAnsi="Times New Roman"/>
        </w:rPr>
        <w:t xml:space="preserve">, Дом детского творчества, </w:t>
      </w:r>
      <w:r>
        <w:rPr>
          <w:rFonts w:ascii="Times New Roman" w:hAnsi="Times New Roman"/>
        </w:rPr>
        <w:t>социально-</w:t>
      </w:r>
      <w:r w:rsidRPr="00D62E31">
        <w:rPr>
          <w:rFonts w:ascii="Times New Roman" w:hAnsi="Times New Roman"/>
        </w:rPr>
        <w:t xml:space="preserve">психологическая служба администрации  г. Ковров;  </w:t>
      </w:r>
      <w:r w:rsidRPr="00D62E31">
        <w:rPr>
          <w:rFonts w:ascii="Times New Roman" w:hAnsi="Times New Roman"/>
          <w:shd w:val="clear" w:color="auto" w:fill="FFFFFF"/>
        </w:rPr>
        <w:t>сетевые партнёры: КГТА (Ковровская государственная технологическая академия) им. В.А. Дегтярёва, ККСТ (Ковровский колледж сервиса и технологий),  ККТС (Ковровский колледж  транспортного строительства), КПГК  (Ковровский промышленно-гуманитарный колледж),  МУК «Ковровский межшкольный комбинат» (на открытие Школы здоровья в параллели 8 к</w:t>
      </w:r>
      <w:r>
        <w:rPr>
          <w:rFonts w:ascii="Times New Roman" w:hAnsi="Times New Roman"/>
          <w:shd w:val="clear" w:color="auto" w:fill="FFFFFF"/>
        </w:rPr>
        <w:t>лассов)</w:t>
      </w:r>
      <w:r w:rsidRPr="00D62E31">
        <w:rPr>
          <w:rFonts w:ascii="Times New Roman" w:hAnsi="Times New Roman"/>
          <w:shd w:val="clear" w:color="auto" w:fill="FFFFFF"/>
        </w:rPr>
        <w:t>.</w:t>
      </w:r>
      <w:r>
        <w:rPr>
          <w:rFonts w:ascii="Times New Roman" w:hAnsi="Times New Roman"/>
          <w:shd w:val="clear" w:color="auto" w:fill="FFFFFF"/>
        </w:rPr>
        <w:t xml:space="preserve"> Среди значимых партнеров школы – </w:t>
      </w:r>
      <w:r w:rsidRPr="00F27C13">
        <w:rPr>
          <w:rFonts w:ascii="Times New Roman" w:hAnsi="Times New Roman"/>
          <w:shd w:val="clear" w:color="auto" w:fill="FFFFFF"/>
        </w:rPr>
        <w:t xml:space="preserve">ГАОУ ДПО </w:t>
      </w:r>
      <w:r w:rsidRPr="00F27C13">
        <w:rPr>
          <w:rFonts w:ascii="Times New Roman" w:hAnsi="Times New Roman"/>
        </w:rPr>
        <w:t>ВИРО имени Л.И. Новиковой (реализация инновационной программы в рамках региональной инновационной площадки).</w:t>
      </w:r>
    </w:p>
    <w:p w14:paraId="516BB6E1" w14:textId="77777777" w:rsidR="00801484" w:rsidRPr="00D62E31" w:rsidRDefault="00801484" w:rsidP="00801484">
      <w:pPr>
        <w:pStyle w:val="a4"/>
        <w:shd w:val="clear" w:color="auto" w:fill="FFFFFF"/>
        <w:tabs>
          <w:tab w:val="left" w:pos="0"/>
        </w:tabs>
        <w:spacing w:after="240"/>
        <w:ind w:left="33" w:right="34" w:firstLine="567"/>
        <w:jc w:val="both"/>
        <w:rPr>
          <w:rFonts w:ascii="Times New Roman" w:hAnsi="Times New Roman"/>
          <w:shd w:val="clear" w:color="auto" w:fill="FFFFFF"/>
        </w:rPr>
      </w:pPr>
      <w:r w:rsidRPr="00D62E31">
        <w:rPr>
          <w:rFonts w:ascii="Times New Roman" w:hAnsi="Times New Roman"/>
          <w:shd w:val="clear" w:color="auto" w:fill="FFFFFF"/>
        </w:rPr>
        <w:t xml:space="preserve">Поддерживается многолетняя связь с городским Советом народных депутатов: представители исполнительной власти присутствуют на традиционных  и знаковых мероприятиях школы.   </w:t>
      </w:r>
    </w:p>
    <w:p w14:paraId="2C53B37A" w14:textId="77777777" w:rsidR="00801484" w:rsidRPr="00E7494C" w:rsidRDefault="00801484" w:rsidP="00801484">
      <w:pPr>
        <w:pStyle w:val="a4"/>
        <w:shd w:val="clear" w:color="auto" w:fill="5F497A"/>
        <w:jc w:val="center"/>
        <w:rPr>
          <w:rFonts w:ascii="Times New Roman" w:hAnsi="Times New Roman"/>
          <w:b/>
          <w:color w:val="FFFFFF"/>
          <w:w w:val="0"/>
        </w:rPr>
      </w:pPr>
      <w:r w:rsidRPr="00E7494C">
        <w:rPr>
          <w:rFonts w:ascii="Times New Roman" w:hAnsi="Times New Roman"/>
          <w:b/>
          <w:color w:val="FFFFFF"/>
          <w:w w:val="0"/>
        </w:rPr>
        <w:t>Особенности контингента учащихся</w:t>
      </w:r>
    </w:p>
    <w:p w14:paraId="22190BB7" w14:textId="77777777" w:rsidR="00801484" w:rsidRPr="00A41A4A" w:rsidRDefault="00801484" w:rsidP="00801484">
      <w:pPr>
        <w:pStyle w:val="a4"/>
        <w:shd w:val="clear" w:color="auto" w:fill="FFFFFF"/>
        <w:tabs>
          <w:tab w:val="left" w:pos="0"/>
          <w:tab w:val="left" w:pos="7864"/>
        </w:tabs>
        <w:spacing w:before="240"/>
        <w:ind w:left="33" w:firstLine="567"/>
        <w:jc w:val="both"/>
        <w:rPr>
          <w:rFonts w:ascii="Times New Roman" w:hAnsi="Times New Roman"/>
          <w:b/>
        </w:rPr>
      </w:pPr>
      <w:r w:rsidRPr="00A41A4A">
        <w:rPr>
          <w:rFonts w:ascii="Times New Roman" w:hAnsi="Times New Roman"/>
          <w:b/>
        </w:rPr>
        <w:t>Кол</w:t>
      </w:r>
      <w:r>
        <w:rPr>
          <w:rFonts w:ascii="Times New Roman" w:hAnsi="Times New Roman"/>
          <w:b/>
        </w:rPr>
        <w:t xml:space="preserve">ичество классов-комплектов в </w:t>
      </w:r>
      <w:r w:rsidRPr="00A41A4A">
        <w:rPr>
          <w:rFonts w:ascii="Times New Roman" w:hAnsi="Times New Roman"/>
          <w:b/>
        </w:rPr>
        <w:t>- 28;</w:t>
      </w:r>
      <w:r w:rsidRPr="00A41A4A">
        <w:rPr>
          <w:rFonts w:ascii="Times New Roman" w:hAnsi="Times New Roman"/>
        </w:rPr>
        <w:t xml:space="preserve"> в них </w:t>
      </w:r>
      <w:r w:rsidRPr="00A41A4A">
        <w:rPr>
          <w:rFonts w:ascii="Times New Roman" w:hAnsi="Times New Roman"/>
          <w:b/>
        </w:rPr>
        <w:t>обучающихся</w:t>
      </w:r>
      <w:r w:rsidRPr="00A41A4A">
        <w:rPr>
          <w:rFonts w:ascii="Times New Roman" w:hAnsi="Times New Roman"/>
        </w:rPr>
        <w:t xml:space="preserve">  на  конец 2020 года - </w:t>
      </w:r>
      <w:r w:rsidRPr="00A41A4A">
        <w:rPr>
          <w:rFonts w:ascii="Times New Roman" w:hAnsi="Times New Roman"/>
          <w:b/>
        </w:rPr>
        <w:t>77</w:t>
      </w:r>
      <w:r w:rsidRPr="00A41A4A">
        <w:rPr>
          <w:rFonts w:ascii="Times New Roman" w:hAnsi="Times New Roman"/>
        </w:rPr>
        <w:t>4</w:t>
      </w:r>
      <w:r w:rsidRPr="00A41A4A">
        <w:rPr>
          <w:rFonts w:ascii="Times New Roman" w:hAnsi="Times New Roman"/>
          <w:b/>
        </w:rPr>
        <w:t xml:space="preserve">.   </w:t>
      </w:r>
    </w:p>
    <w:p w14:paraId="35E32E64" w14:textId="77777777" w:rsidR="00801484" w:rsidRPr="00A41A4A" w:rsidRDefault="00801484" w:rsidP="00801484">
      <w:pPr>
        <w:pStyle w:val="a4"/>
        <w:shd w:val="clear" w:color="auto" w:fill="FFFFFF"/>
        <w:tabs>
          <w:tab w:val="left" w:pos="7864"/>
        </w:tabs>
        <w:ind w:firstLine="567"/>
        <w:jc w:val="both"/>
        <w:rPr>
          <w:rFonts w:ascii="Times New Roman" w:hAnsi="Times New Roman"/>
        </w:rPr>
      </w:pPr>
      <w:r w:rsidRPr="00A41A4A">
        <w:rPr>
          <w:rFonts w:ascii="Times New Roman" w:hAnsi="Times New Roman"/>
        </w:rPr>
        <w:t xml:space="preserve">100% обучающихся в течение трёх последних лет достигли  образовательных стандартов  по всем общеобразовательным предметам Учебного плана. </w:t>
      </w:r>
    </w:p>
    <w:p w14:paraId="67779408" w14:textId="77777777" w:rsidR="00801484" w:rsidRPr="00A41A4A" w:rsidRDefault="00801484" w:rsidP="00801484">
      <w:pPr>
        <w:pStyle w:val="a4"/>
        <w:shd w:val="clear" w:color="auto" w:fill="FFFFFF"/>
        <w:tabs>
          <w:tab w:val="left" w:pos="7864"/>
        </w:tabs>
        <w:ind w:firstLine="567"/>
        <w:jc w:val="both"/>
        <w:rPr>
          <w:rFonts w:ascii="Times New Roman" w:hAnsi="Times New Roman"/>
        </w:rPr>
      </w:pPr>
      <w:r w:rsidRPr="00A41A4A">
        <w:rPr>
          <w:rFonts w:ascii="Times New Roman" w:hAnsi="Times New Roman"/>
        </w:rPr>
        <w:t xml:space="preserve">100% первоклассников  и 100 % аттестуемых 2-8 и 10 классов в 2020 г. переведены в следующий класс (показатель стабилен в течение трёх последних лет). </w:t>
      </w:r>
    </w:p>
    <w:p w14:paraId="7176F1B6" w14:textId="77777777" w:rsidR="00801484" w:rsidRPr="00A41A4A" w:rsidRDefault="00801484" w:rsidP="00801484">
      <w:pPr>
        <w:pStyle w:val="a4"/>
        <w:shd w:val="clear" w:color="auto" w:fill="FFFFFF"/>
        <w:tabs>
          <w:tab w:val="left" w:pos="0"/>
          <w:tab w:val="left" w:pos="7864"/>
        </w:tabs>
        <w:ind w:left="33" w:firstLine="567"/>
        <w:jc w:val="both"/>
        <w:rPr>
          <w:rFonts w:ascii="Times New Roman" w:hAnsi="Times New Roman"/>
          <w:b/>
        </w:rPr>
      </w:pPr>
      <w:r w:rsidRPr="00A41A4A">
        <w:rPr>
          <w:rFonts w:ascii="Times New Roman" w:hAnsi="Times New Roman"/>
        </w:rPr>
        <w:t>100 % выпускников 9 и 11 классов 2020 года успешно завершили основное и среднее общее образование</w:t>
      </w:r>
      <w:r w:rsidRPr="00A41A4A">
        <w:rPr>
          <w:rFonts w:ascii="Times New Roman" w:hAnsi="Times New Roman"/>
          <w:b/>
        </w:rPr>
        <w:t xml:space="preserve"> </w:t>
      </w:r>
      <w:r w:rsidRPr="00A41A4A">
        <w:rPr>
          <w:rFonts w:ascii="Times New Roman" w:hAnsi="Times New Roman"/>
        </w:rPr>
        <w:t xml:space="preserve"> и получили аттестат  об основном или среднем общем образовании.</w:t>
      </w:r>
    </w:p>
    <w:p w14:paraId="7B23C827" w14:textId="77777777" w:rsidR="00801484" w:rsidRPr="00A41A4A" w:rsidRDefault="00801484" w:rsidP="00801484">
      <w:pPr>
        <w:pStyle w:val="a4"/>
        <w:tabs>
          <w:tab w:val="left" w:pos="7864"/>
        </w:tabs>
        <w:spacing w:after="240"/>
        <w:ind w:left="85" w:firstLine="425"/>
        <w:jc w:val="both"/>
        <w:rPr>
          <w:rFonts w:ascii="Times New Roman" w:hAnsi="Times New Roman"/>
        </w:rPr>
      </w:pPr>
      <w:r w:rsidRPr="00A41A4A">
        <w:rPr>
          <w:rFonts w:ascii="Times New Roman" w:hAnsi="Times New Roman"/>
        </w:rPr>
        <w:t xml:space="preserve">Количество </w:t>
      </w:r>
      <w:r w:rsidRPr="0091515F">
        <w:rPr>
          <w:rFonts w:ascii="Times New Roman" w:hAnsi="Times New Roman"/>
        </w:rPr>
        <w:t>обучающихся только на «отлично»</w:t>
      </w:r>
      <w:r w:rsidRPr="0091515F">
        <w:rPr>
          <w:rFonts w:ascii="Times New Roman" w:hAnsi="Times New Roman"/>
          <w:b/>
        </w:rPr>
        <w:t xml:space="preserve">  </w:t>
      </w:r>
      <w:r w:rsidRPr="0091515F">
        <w:rPr>
          <w:rFonts w:ascii="Times New Roman" w:hAnsi="Times New Roman"/>
        </w:rPr>
        <w:t>в течение</w:t>
      </w:r>
      <w:r w:rsidRPr="0091515F">
        <w:rPr>
          <w:rFonts w:ascii="Times New Roman" w:hAnsi="Times New Roman"/>
          <w:b/>
        </w:rPr>
        <w:t xml:space="preserve"> </w:t>
      </w:r>
      <w:r w:rsidRPr="0091515F">
        <w:rPr>
          <w:rFonts w:ascii="Times New Roman" w:hAnsi="Times New Roman"/>
        </w:rPr>
        <w:t xml:space="preserve"> трёх  учебных лет  составляет</w:t>
      </w:r>
      <w:r w:rsidRPr="0091515F">
        <w:rPr>
          <w:rFonts w:ascii="Times New Roman" w:hAnsi="Times New Roman"/>
          <w:b/>
        </w:rPr>
        <w:t xml:space="preserve">  7,9%  -  7,6%  -  8,3 %.</w:t>
      </w:r>
      <w:r w:rsidRPr="00A41A4A">
        <w:rPr>
          <w:rFonts w:ascii="Times New Roman" w:hAnsi="Times New Roman"/>
          <w:b/>
          <w:color w:val="C00000"/>
        </w:rPr>
        <w:t xml:space="preserve"> </w:t>
      </w:r>
      <w:r w:rsidRPr="00A41A4A">
        <w:rPr>
          <w:rFonts w:ascii="Times New Roman" w:hAnsi="Times New Roman"/>
        </w:rPr>
        <w:t>В</w:t>
      </w:r>
      <w:r w:rsidRPr="00A41A4A">
        <w:rPr>
          <w:rFonts w:ascii="Times New Roman" w:hAnsi="Times New Roman"/>
          <w:b/>
          <w:color w:val="C00000"/>
        </w:rPr>
        <w:t xml:space="preserve">  </w:t>
      </w:r>
      <w:r w:rsidRPr="00A41A4A">
        <w:rPr>
          <w:rFonts w:ascii="Times New Roman" w:hAnsi="Times New Roman"/>
        </w:rPr>
        <w:t xml:space="preserve">2020 г.  Два 11-классника  закончили </w:t>
      </w:r>
      <w:r>
        <w:rPr>
          <w:rFonts w:ascii="Times New Roman" w:hAnsi="Times New Roman"/>
        </w:rPr>
        <w:t>школу</w:t>
      </w:r>
      <w:r w:rsidRPr="00A41A4A">
        <w:rPr>
          <w:rFonts w:ascii="Times New Roman" w:hAnsi="Times New Roman"/>
        </w:rPr>
        <w:t xml:space="preserve"> с памятными медалями, </w:t>
      </w:r>
      <w:r>
        <w:rPr>
          <w:rFonts w:ascii="Times New Roman" w:hAnsi="Times New Roman"/>
        </w:rPr>
        <w:t>шесть</w:t>
      </w:r>
      <w:r w:rsidRPr="00A41A4A">
        <w:rPr>
          <w:rFonts w:ascii="Times New Roman" w:hAnsi="Times New Roman"/>
        </w:rPr>
        <w:t xml:space="preserve"> 9-классник</w:t>
      </w:r>
      <w:r>
        <w:rPr>
          <w:rFonts w:ascii="Times New Roman" w:hAnsi="Times New Roman"/>
        </w:rPr>
        <w:t>ов</w:t>
      </w:r>
      <w:r w:rsidRPr="00A41A4A">
        <w:rPr>
          <w:rFonts w:ascii="Times New Roman" w:hAnsi="Times New Roman"/>
        </w:rPr>
        <w:t xml:space="preserve"> отмечены аттестатом с отличием. </w:t>
      </w:r>
    </w:p>
    <w:p w14:paraId="26C275E2" w14:textId="77777777" w:rsidR="00801484" w:rsidRPr="00E7494C" w:rsidRDefault="00801484" w:rsidP="00801484">
      <w:pPr>
        <w:pStyle w:val="a4"/>
        <w:shd w:val="clear" w:color="auto" w:fill="5F497A"/>
        <w:jc w:val="center"/>
        <w:rPr>
          <w:rFonts w:ascii="Times New Roman" w:hAnsi="Times New Roman"/>
          <w:b/>
          <w:color w:val="FFFFFF"/>
          <w:w w:val="0"/>
        </w:rPr>
      </w:pPr>
      <w:r w:rsidRPr="00E7494C">
        <w:rPr>
          <w:rFonts w:ascii="Times New Roman" w:hAnsi="Times New Roman"/>
          <w:b/>
          <w:color w:val="FFFFFF"/>
          <w:w w:val="0"/>
        </w:rPr>
        <w:t>Источники положительного влияния на детей</w:t>
      </w:r>
    </w:p>
    <w:p w14:paraId="0D31205E" w14:textId="77777777" w:rsidR="00801484" w:rsidRDefault="00801484" w:rsidP="00043E6E">
      <w:pPr>
        <w:pStyle w:val="a4"/>
        <w:numPr>
          <w:ilvl w:val="0"/>
          <w:numId w:val="111"/>
        </w:numPr>
        <w:tabs>
          <w:tab w:val="left" w:pos="318"/>
        </w:tabs>
        <w:ind w:left="34" w:firstLine="0"/>
        <w:jc w:val="both"/>
        <w:rPr>
          <w:rFonts w:ascii="Times New Roman" w:hAnsi="Times New Roman"/>
        </w:rPr>
      </w:pPr>
      <w:r w:rsidRPr="004E5737">
        <w:rPr>
          <w:rFonts w:ascii="Times New Roman" w:hAnsi="Times New Roman"/>
          <w:w w:val="0"/>
        </w:rPr>
        <w:t xml:space="preserve">Присвоение  школе  в </w:t>
      </w:r>
      <w:r w:rsidRPr="004E5737">
        <w:rPr>
          <w:rFonts w:ascii="Times New Roman" w:hAnsi="Times New Roman"/>
        </w:rPr>
        <w:t>2019 г.  почётного имени Героя России Дмитрия Сергеевича Кожемякина.  Выстроена система работы с именем Героя с целью введения  форм работы в направления деятельности по воспитанию и  формирования традиций.</w:t>
      </w:r>
    </w:p>
    <w:p w14:paraId="30B371A5" w14:textId="77777777" w:rsidR="00801484" w:rsidRPr="007212A2" w:rsidRDefault="00801484" w:rsidP="00043E6E">
      <w:pPr>
        <w:pStyle w:val="a4"/>
        <w:numPr>
          <w:ilvl w:val="0"/>
          <w:numId w:val="111"/>
        </w:numPr>
        <w:tabs>
          <w:tab w:val="left" w:pos="318"/>
        </w:tabs>
        <w:ind w:left="34" w:firstLine="0"/>
        <w:jc w:val="both"/>
        <w:rPr>
          <w:rFonts w:ascii="Times New Roman" w:hAnsi="Times New Roman"/>
        </w:rPr>
      </w:pPr>
      <w:r w:rsidRPr="004E5737">
        <w:rPr>
          <w:rFonts w:ascii="Times New Roman" w:hAnsi="Times New Roman"/>
          <w:w w:val="0"/>
        </w:rPr>
        <w:lastRenderedPageBreak/>
        <w:t xml:space="preserve"> </w:t>
      </w:r>
      <w:r w:rsidRPr="004E5737">
        <w:rPr>
          <w:rFonts w:ascii="Times New Roman" w:hAnsi="Times New Roman"/>
        </w:rPr>
        <w:t>Инновационная деятельность школы по проблемам воспитания: в 2020 г. завершилась  с высокой оценкой областного инновационного совета работа</w:t>
      </w:r>
      <w:r w:rsidRPr="004E5737">
        <w:rPr>
          <w:rFonts w:ascii="Times New Roman" w:hAnsi="Times New Roman"/>
          <w:b/>
        </w:rPr>
        <w:t xml:space="preserve">  </w:t>
      </w:r>
      <w:r w:rsidRPr="004E5737">
        <w:rPr>
          <w:rFonts w:ascii="Times New Roman" w:hAnsi="Times New Roman"/>
        </w:rPr>
        <w:t xml:space="preserve">региональной инновационной площадки по теме «Организационно-педагогические условия формирования российской идентичности современного школьника» (открыта приказом департамента образования Владимирской области 27.06.2014 г. (приказ № 916).  Научный руководитель площадки и автор инновационной программы - Дебердеева Татьяна Халитовна (завкафедрой гуманитарного образования ВИРО имени Л.И. Новиковой, кандидат философских наук, </w:t>
      </w:r>
      <w:r w:rsidRPr="007212A2">
        <w:rPr>
          <w:rFonts w:ascii="Times New Roman" w:hAnsi="Times New Roman"/>
        </w:rPr>
        <w:t>доцент).</w:t>
      </w:r>
    </w:p>
    <w:p w14:paraId="6F1B82F5" w14:textId="77777777" w:rsidR="00801484" w:rsidRPr="007212A2" w:rsidRDefault="00801484" w:rsidP="00801484">
      <w:pPr>
        <w:pStyle w:val="a4"/>
        <w:tabs>
          <w:tab w:val="left" w:pos="0"/>
        </w:tabs>
        <w:spacing w:after="240"/>
        <w:ind w:right="-1" w:firstLine="368"/>
        <w:jc w:val="both"/>
        <w:rPr>
          <w:rFonts w:ascii="Times New Roman" w:hAnsi="Times New Roman"/>
        </w:rPr>
      </w:pPr>
      <w:r w:rsidRPr="007212A2">
        <w:rPr>
          <w:rFonts w:ascii="Times New Roman" w:hAnsi="Times New Roman"/>
        </w:rPr>
        <w:t>24.12.2020 г. инновационным советом департамента образования Владимирской области принято решение об открытии региональной инновационной площадки по теме «Воспитание социальной зрелости обучающихся в условиях школьного образования».</w:t>
      </w:r>
    </w:p>
    <w:p w14:paraId="0D7BDDCE" w14:textId="77777777" w:rsidR="00801484" w:rsidRPr="00E7494C" w:rsidRDefault="00801484" w:rsidP="00801484">
      <w:pPr>
        <w:pStyle w:val="a4"/>
        <w:shd w:val="clear" w:color="auto" w:fill="5F497A"/>
        <w:jc w:val="center"/>
        <w:rPr>
          <w:rFonts w:ascii="Times New Roman" w:hAnsi="Times New Roman"/>
          <w:b/>
          <w:color w:val="FFFFFF"/>
          <w:w w:val="0"/>
        </w:rPr>
      </w:pPr>
      <w:r w:rsidRPr="00E7494C">
        <w:rPr>
          <w:rFonts w:ascii="Times New Roman" w:hAnsi="Times New Roman"/>
          <w:b/>
          <w:color w:val="FFFFFF"/>
          <w:w w:val="0"/>
        </w:rPr>
        <w:t>Важные для школы принципы и традиции воспитания</w:t>
      </w:r>
    </w:p>
    <w:p w14:paraId="63F8D16B" w14:textId="77777777" w:rsidR="00801484" w:rsidRPr="001C5025" w:rsidRDefault="00801484" w:rsidP="00801484">
      <w:pPr>
        <w:spacing w:before="240" w:after="0" w:line="240" w:lineRule="auto"/>
        <w:ind w:firstLine="567"/>
        <w:jc w:val="center"/>
        <w:rPr>
          <w:rFonts w:ascii="Times New Roman" w:hAnsi="Times New Roman"/>
          <w:b/>
          <w:iCs/>
          <w:color w:val="000000"/>
          <w:w w:val="0"/>
        </w:rPr>
      </w:pPr>
      <w:r w:rsidRPr="001C5025">
        <w:rPr>
          <w:rFonts w:ascii="Times New Roman" w:hAnsi="Times New Roman"/>
          <w:b/>
          <w:iCs/>
          <w:color w:val="000000"/>
          <w:w w:val="0"/>
        </w:rPr>
        <w:t>Процесс воспитания основывается на следующих принципах:</w:t>
      </w:r>
    </w:p>
    <w:p w14:paraId="5B86EECE" w14:textId="77777777" w:rsidR="00801484" w:rsidRPr="00C313DF" w:rsidRDefault="00801484" w:rsidP="00043E6E">
      <w:pPr>
        <w:pStyle w:val="a4"/>
        <w:numPr>
          <w:ilvl w:val="0"/>
          <w:numId w:val="112"/>
        </w:numPr>
        <w:tabs>
          <w:tab w:val="left" w:pos="318"/>
        </w:tabs>
        <w:ind w:left="34" w:firstLine="34"/>
        <w:jc w:val="both"/>
        <w:rPr>
          <w:rFonts w:ascii="Times New Roman" w:hAnsi="Times New Roman"/>
        </w:rPr>
      </w:pPr>
      <w:r w:rsidRPr="00C313DF">
        <w:rPr>
          <w:rFonts w:ascii="Times New Roman" w:hAnsi="Times New Roman"/>
          <w:bCs/>
          <w:u w:val="single"/>
        </w:rPr>
        <w:t>Принцип  единства</w:t>
      </w:r>
      <w:r w:rsidRPr="00C313DF">
        <w:rPr>
          <w:rFonts w:ascii="Times New Roman" w:hAnsi="Times New Roman"/>
          <w:bCs/>
        </w:rPr>
        <w:t xml:space="preserve"> воспитания в образовательном пространстве урока и во внеурочное время.</w:t>
      </w:r>
    </w:p>
    <w:p w14:paraId="6284351E" w14:textId="77777777" w:rsidR="00801484" w:rsidRPr="00C313DF" w:rsidRDefault="00801484" w:rsidP="00043E6E">
      <w:pPr>
        <w:pStyle w:val="a4"/>
        <w:numPr>
          <w:ilvl w:val="0"/>
          <w:numId w:val="112"/>
        </w:numPr>
        <w:tabs>
          <w:tab w:val="left" w:pos="318"/>
        </w:tabs>
        <w:ind w:left="34" w:firstLine="34"/>
        <w:jc w:val="both"/>
        <w:rPr>
          <w:rFonts w:ascii="Times New Roman" w:hAnsi="Times New Roman"/>
        </w:rPr>
      </w:pPr>
      <w:r w:rsidRPr="00C313DF">
        <w:rPr>
          <w:rFonts w:ascii="Times New Roman" w:hAnsi="Times New Roman"/>
          <w:iCs/>
          <w:color w:val="000000"/>
          <w:w w:val="0"/>
          <w:u w:val="single"/>
        </w:rPr>
        <w:t>Принцип неукоснительного соблюдения законности и прав семьи и ребенка</w:t>
      </w:r>
      <w:r w:rsidRPr="00C313DF">
        <w:rPr>
          <w:rFonts w:ascii="Times New Roman" w:hAnsi="Times New Roman"/>
          <w:iCs/>
          <w:color w:val="000000"/>
          <w:w w:val="0"/>
        </w:rPr>
        <w:t>, соблюдения конфиденциальности информации о ребенке и семье, приоритета безопасности ребенка при нахождении в образовательной организации</w:t>
      </w:r>
      <w:r>
        <w:rPr>
          <w:rFonts w:ascii="Times New Roman" w:hAnsi="Times New Roman"/>
          <w:iCs/>
          <w:color w:val="000000"/>
          <w:w w:val="0"/>
        </w:rPr>
        <w:t>.</w:t>
      </w:r>
    </w:p>
    <w:p w14:paraId="04F6A967" w14:textId="77777777" w:rsidR="00801484" w:rsidRDefault="00801484" w:rsidP="00043E6E">
      <w:pPr>
        <w:pStyle w:val="a4"/>
        <w:numPr>
          <w:ilvl w:val="0"/>
          <w:numId w:val="112"/>
        </w:numPr>
        <w:tabs>
          <w:tab w:val="left" w:pos="318"/>
        </w:tabs>
        <w:ind w:left="34" w:firstLine="34"/>
        <w:jc w:val="both"/>
        <w:rPr>
          <w:rFonts w:ascii="Times New Roman" w:hAnsi="Times New Roman"/>
        </w:rPr>
      </w:pPr>
      <w:r w:rsidRPr="00C313DF">
        <w:rPr>
          <w:rFonts w:ascii="Times New Roman" w:hAnsi="Times New Roman"/>
          <w:u w:val="single"/>
        </w:rPr>
        <w:t>Принцип гуманизма</w:t>
      </w:r>
      <w:r w:rsidRPr="00C313DF">
        <w:rPr>
          <w:rFonts w:ascii="Times New Roman" w:hAnsi="Times New Roman"/>
        </w:rPr>
        <w:t xml:space="preserve"> – обращенность образования к человеку, свобода выбора форм, сроков, видов обучения, возможность повышения квалификации, самообразования. Он реализуется через создание благоприятных условий для развития творческой индивидуальности личности. Этот принцип отвергает насилие, национальную и расовую исключительность, равнодушие к окружающим.</w:t>
      </w:r>
    </w:p>
    <w:p w14:paraId="05CD7E4F" w14:textId="77777777" w:rsidR="00801484" w:rsidRDefault="00801484" w:rsidP="00043E6E">
      <w:pPr>
        <w:pStyle w:val="a4"/>
        <w:numPr>
          <w:ilvl w:val="0"/>
          <w:numId w:val="112"/>
        </w:numPr>
        <w:tabs>
          <w:tab w:val="left" w:pos="318"/>
        </w:tabs>
        <w:ind w:left="34" w:firstLine="34"/>
        <w:jc w:val="both"/>
        <w:rPr>
          <w:rFonts w:ascii="Times New Roman" w:hAnsi="Times New Roman"/>
        </w:rPr>
      </w:pPr>
      <w:r w:rsidRPr="00C313DF">
        <w:rPr>
          <w:rFonts w:ascii="Times New Roman" w:hAnsi="Times New Roman"/>
          <w:u w:val="single"/>
        </w:rPr>
        <w:t>Принцип демократизма</w:t>
      </w:r>
      <w:r w:rsidRPr="00C313DF">
        <w:rPr>
          <w:rFonts w:ascii="Times New Roman" w:hAnsi="Times New Roman"/>
        </w:rPr>
        <w:t xml:space="preserve"> – доступность образования благодаря многообразию форм обучения. </w:t>
      </w:r>
    </w:p>
    <w:p w14:paraId="37733E6B" w14:textId="77777777" w:rsidR="00801484" w:rsidRDefault="00801484" w:rsidP="00043E6E">
      <w:pPr>
        <w:pStyle w:val="a4"/>
        <w:numPr>
          <w:ilvl w:val="0"/>
          <w:numId w:val="112"/>
        </w:numPr>
        <w:tabs>
          <w:tab w:val="left" w:pos="318"/>
        </w:tabs>
        <w:ind w:left="34" w:firstLine="34"/>
        <w:jc w:val="both"/>
        <w:rPr>
          <w:rFonts w:ascii="Times New Roman" w:hAnsi="Times New Roman"/>
        </w:rPr>
      </w:pPr>
      <w:r w:rsidRPr="00C313DF">
        <w:rPr>
          <w:rFonts w:ascii="Times New Roman" w:hAnsi="Times New Roman"/>
          <w:u w:val="single"/>
        </w:rPr>
        <w:t xml:space="preserve">Принцип опережения </w:t>
      </w:r>
      <w:r w:rsidRPr="00C313DF">
        <w:rPr>
          <w:rFonts w:ascii="Times New Roman" w:hAnsi="Times New Roman"/>
        </w:rPr>
        <w:t>требует быстрого и гибкого развития, перестройки учебн</w:t>
      </w:r>
      <w:r>
        <w:rPr>
          <w:rFonts w:ascii="Times New Roman" w:hAnsi="Times New Roman"/>
        </w:rPr>
        <w:t>ого</w:t>
      </w:r>
      <w:r w:rsidRPr="00C313DF">
        <w:rPr>
          <w:rFonts w:ascii="Times New Roman" w:hAnsi="Times New Roman"/>
        </w:rPr>
        <w:t xml:space="preserve"> заведени</w:t>
      </w:r>
      <w:r>
        <w:rPr>
          <w:rFonts w:ascii="Times New Roman" w:hAnsi="Times New Roman"/>
        </w:rPr>
        <w:t>я</w:t>
      </w:r>
      <w:r w:rsidRPr="00C313DF">
        <w:rPr>
          <w:rFonts w:ascii="Times New Roman" w:hAnsi="Times New Roman"/>
        </w:rPr>
        <w:t xml:space="preserve"> по отношению к нуждам общественной практики и потребностям обучающихся. Он ориентирует на широкое и активное применение новых форм, методов, средств обучения</w:t>
      </w:r>
      <w:r>
        <w:rPr>
          <w:rFonts w:ascii="Times New Roman" w:hAnsi="Times New Roman"/>
        </w:rPr>
        <w:t xml:space="preserve"> и воспитания</w:t>
      </w:r>
      <w:r w:rsidRPr="00C313DF">
        <w:rPr>
          <w:rFonts w:ascii="Times New Roman" w:hAnsi="Times New Roman"/>
        </w:rPr>
        <w:t>.</w:t>
      </w:r>
    </w:p>
    <w:p w14:paraId="5B2E5EAB" w14:textId="77777777" w:rsidR="00801484" w:rsidRPr="00C313DF" w:rsidRDefault="00801484" w:rsidP="00043E6E">
      <w:pPr>
        <w:pStyle w:val="a4"/>
        <w:numPr>
          <w:ilvl w:val="0"/>
          <w:numId w:val="112"/>
        </w:numPr>
        <w:tabs>
          <w:tab w:val="left" w:pos="318"/>
        </w:tabs>
        <w:spacing w:after="240"/>
        <w:ind w:left="34" w:firstLine="34"/>
        <w:jc w:val="both"/>
        <w:rPr>
          <w:rFonts w:ascii="Times New Roman" w:hAnsi="Times New Roman"/>
        </w:rPr>
      </w:pPr>
      <w:r w:rsidRPr="00C313DF">
        <w:rPr>
          <w:rFonts w:ascii="Times New Roman" w:hAnsi="Times New Roman"/>
          <w:u w:val="single"/>
        </w:rPr>
        <w:t>Принцип открытости</w:t>
      </w:r>
      <w:r w:rsidRPr="00C313DF">
        <w:rPr>
          <w:rFonts w:ascii="Times New Roman" w:hAnsi="Times New Roman"/>
        </w:rPr>
        <w:t xml:space="preserve"> подразумевает открытость учебного заведения к социуму и своим партнерам, создание широкого (на основе сотрудничества с другими учреждениями и организациями) пространства для формирования социально зрелой личности.</w:t>
      </w:r>
    </w:p>
    <w:p w14:paraId="1CF2B11F" w14:textId="77777777" w:rsidR="00801484" w:rsidRPr="001C5025" w:rsidRDefault="00801484" w:rsidP="00801484">
      <w:pPr>
        <w:spacing w:after="0" w:line="240" w:lineRule="auto"/>
        <w:ind w:firstLine="719"/>
        <w:jc w:val="center"/>
        <w:rPr>
          <w:rFonts w:ascii="Times New Roman" w:hAnsi="Times New Roman"/>
          <w:b/>
          <w:iCs/>
          <w:color w:val="000000"/>
          <w:w w:val="0"/>
        </w:rPr>
      </w:pPr>
      <w:r w:rsidRPr="001C5025">
        <w:rPr>
          <w:rFonts w:ascii="Times New Roman" w:hAnsi="Times New Roman"/>
          <w:b/>
          <w:color w:val="00000A"/>
        </w:rPr>
        <w:t>Основными традициями воспитания в образовательной организации являются следующие</w:t>
      </w:r>
      <w:r w:rsidRPr="001C5025">
        <w:rPr>
          <w:rFonts w:ascii="Times New Roman" w:hAnsi="Times New Roman"/>
          <w:b/>
          <w:iCs/>
          <w:color w:val="000000"/>
          <w:w w:val="0"/>
        </w:rPr>
        <w:t>:</w:t>
      </w:r>
    </w:p>
    <w:p w14:paraId="2581B46D" w14:textId="77777777" w:rsidR="00801484" w:rsidRPr="001C5025" w:rsidRDefault="00801484" w:rsidP="00043E6E">
      <w:pPr>
        <w:pStyle w:val="a4"/>
        <w:numPr>
          <w:ilvl w:val="0"/>
          <w:numId w:val="112"/>
        </w:numPr>
        <w:tabs>
          <w:tab w:val="left" w:pos="318"/>
        </w:tabs>
        <w:ind w:left="34" w:firstLine="0"/>
        <w:jc w:val="both"/>
        <w:rPr>
          <w:rFonts w:ascii="Times New Roman" w:hAnsi="Times New Roman"/>
          <w:bCs/>
        </w:rPr>
      </w:pPr>
      <w:r>
        <w:rPr>
          <w:rFonts w:ascii="Times New Roman" w:hAnsi="Times New Roman"/>
          <w:color w:val="00000A"/>
        </w:rPr>
        <w:t>С</w:t>
      </w:r>
      <w:r w:rsidRPr="004E5737">
        <w:rPr>
          <w:rFonts w:ascii="Times New Roman" w:hAnsi="Times New Roman"/>
          <w:color w:val="00000A"/>
        </w:rPr>
        <w:t xml:space="preserve">тержнем годового цикла воспитательной работы школы являются ключевые общешкольные дела, </w:t>
      </w:r>
      <w:r w:rsidRPr="004E5737">
        <w:rPr>
          <w:rFonts w:ascii="Times New Roman" w:hAnsi="Times New Roman"/>
        </w:rPr>
        <w:t>через которые осуществляется интеграция воспитательных усилий педагогов</w:t>
      </w:r>
      <w:r>
        <w:rPr>
          <w:rFonts w:ascii="Times New Roman" w:hAnsi="Times New Roman"/>
        </w:rPr>
        <w:t>. В</w:t>
      </w:r>
      <w:r w:rsidRPr="001C5025">
        <w:rPr>
          <w:rFonts w:ascii="Times New Roman" w:hAnsi="Times New Roman"/>
        </w:rPr>
        <w:t xml:space="preserve"> проведении общешкольных дел поощряется конструктивное межклассное и межвозрастное взаимодействие школьников, а также их социальная активность</w:t>
      </w:r>
      <w:r>
        <w:rPr>
          <w:rFonts w:ascii="Times New Roman" w:hAnsi="Times New Roman"/>
        </w:rPr>
        <w:t>.</w:t>
      </w:r>
    </w:p>
    <w:p w14:paraId="7BF37BFB" w14:textId="77777777" w:rsidR="00801484" w:rsidRPr="001C5025" w:rsidRDefault="00801484" w:rsidP="00043E6E">
      <w:pPr>
        <w:pStyle w:val="a4"/>
        <w:numPr>
          <w:ilvl w:val="0"/>
          <w:numId w:val="112"/>
        </w:numPr>
        <w:tabs>
          <w:tab w:val="left" w:pos="318"/>
        </w:tabs>
        <w:ind w:left="34" w:firstLine="0"/>
        <w:jc w:val="both"/>
        <w:rPr>
          <w:rFonts w:ascii="Times New Roman" w:hAnsi="Times New Roman"/>
          <w:bCs/>
        </w:rPr>
      </w:pPr>
      <w:r>
        <w:rPr>
          <w:rFonts w:ascii="Times New Roman" w:hAnsi="Times New Roman"/>
        </w:rPr>
        <w:t xml:space="preserve">Преимущество среди </w:t>
      </w:r>
      <w:r w:rsidRPr="001C5025">
        <w:rPr>
          <w:rFonts w:ascii="Times New Roman" w:hAnsi="Times New Roman"/>
        </w:rPr>
        <w:t>используемы</w:t>
      </w:r>
      <w:r>
        <w:rPr>
          <w:rFonts w:ascii="Times New Roman" w:hAnsi="Times New Roman"/>
        </w:rPr>
        <w:t>х</w:t>
      </w:r>
      <w:r w:rsidRPr="001C5025">
        <w:rPr>
          <w:rFonts w:ascii="Times New Roman" w:hAnsi="Times New Roman"/>
        </w:rPr>
        <w:t xml:space="preserve"> в образовательно-воспитательном пространстве технологи</w:t>
      </w:r>
      <w:r>
        <w:rPr>
          <w:rFonts w:ascii="Times New Roman" w:hAnsi="Times New Roman"/>
        </w:rPr>
        <w:t>й</w:t>
      </w:r>
      <w:r w:rsidRPr="001C5025">
        <w:rPr>
          <w:rFonts w:ascii="Times New Roman" w:hAnsi="Times New Roman"/>
        </w:rPr>
        <w:t>, форм и метод</w:t>
      </w:r>
      <w:r>
        <w:rPr>
          <w:rFonts w:ascii="Times New Roman" w:hAnsi="Times New Roman"/>
        </w:rPr>
        <w:t>ов</w:t>
      </w:r>
      <w:r w:rsidRPr="001C5025">
        <w:rPr>
          <w:rFonts w:ascii="Times New Roman" w:hAnsi="Times New Roman"/>
        </w:rPr>
        <w:t xml:space="preserve"> работы</w:t>
      </w:r>
      <w:r>
        <w:rPr>
          <w:rFonts w:ascii="Times New Roman" w:hAnsi="Times New Roman"/>
        </w:rPr>
        <w:t xml:space="preserve"> занимает проектная технология, в том числе социальное проектирование.</w:t>
      </w:r>
    </w:p>
    <w:p w14:paraId="46E849D7" w14:textId="77777777" w:rsidR="00801484" w:rsidRPr="001C5025" w:rsidRDefault="00801484" w:rsidP="00043E6E">
      <w:pPr>
        <w:pStyle w:val="a4"/>
        <w:numPr>
          <w:ilvl w:val="0"/>
          <w:numId w:val="112"/>
        </w:numPr>
        <w:tabs>
          <w:tab w:val="left" w:pos="318"/>
        </w:tabs>
        <w:ind w:left="34" w:firstLine="0"/>
        <w:jc w:val="both"/>
        <w:rPr>
          <w:rFonts w:ascii="Times New Roman" w:hAnsi="Times New Roman"/>
          <w:bCs/>
        </w:rPr>
      </w:pPr>
      <w:r>
        <w:rPr>
          <w:rFonts w:ascii="Times New Roman" w:hAnsi="Times New Roman"/>
        </w:rPr>
        <w:t>П</w:t>
      </w:r>
      <w:r w:rsidRPr="001C5025">
        <w:rPr>
          <w:rFonts w:ascii="Times New Roman" w:hAnsi="Times New Roman"/>
        </w:rPr>
        <w:t xml:space="preserve">едагоги школы ориентированы на формирование коллективов в рамках школьных классов, кружков, студий, секций и иных детских объединений, на </w:t>
      </w:r>
      <w:r w:rsidRPr="001C5025">
        <w:rPr>
          <w:rFonts w:ascii="Times New Roman" w:hAnsi="Times New Roman"/>
          <w:color w:val="000000"/>
          <w:w w:val="0"/>
        </w:rPr>
        <w:t>установление в них доброжелательных и товарищеских взаимоотношений</w:t>
      </w:r>
      <w:r>
        <w:rPr>
          <w:rFonts w:ascii="Times New Roman" w:hAnsi="Times New Roman"/>
          <w:color w:val="000000"/>
          <w:w w:val="0"/>
        </w:rPr>
        <w:t>.</w:t>
      </w:r>
    </w:p>
    <w:p w14:paraId="5865881C" w14:textId="77777777" w:rsidR="00801484" w:rsidRPr="00A41A4A" w:rsidRDefault="00801484" w:rsidP="00043E6E">
      <w:pPr>
        <w:pStyle w:val="a4"/>
        <w:numPr>
          <w:ilvl w:val="0"/>
          <w:numId w:val="112"/>
        </w:numPr>
        <w:tabs>
          <w:tab w:val="left" w:pos="318"/>
        </w:tabs>
        <w:ind w:left="34" w:firstLine="0"/>
        <w:jc w:val="both"/>
        <w:rPr>
          <w:rFonts w:ascii="Times New Roman" w:hAnsi="Times New Roman"/>
          <w:bCs/>
        </w:rPr>
      </w:pPr>
      <w:r w:rsidRPr="00A41A4A">
        <w:rPr>
          <w:rFonts w:ascii="Times New Roman" w:hAnsi="Times New Roman"/>
          <w:bCs/>
        </w:rPr>
        <w:t xml:space="preserve">Принцип коллегиального управления:  школа имеет  опыт само-и соуправления  ученическим сообществом, на его базе  создана Школьная демократическая республика, во главе которой  </w:t>
      </w:r>
      <w:r>
        <w:rPr>
          <w:rFonts w:ascii="Times New Roman" w:hAnsi="Times New Roman"/>
          <w:bCs/>
        </w:rPr>
        <w:t xml:space="preserve">- избранные </w:t>
      </w:r>
      <w:r w:rsidRPr="00A41A4A">
        <w:rPr>
          <w:rFonts w:ascii="Times New Roman" w:hAnsi="Times New Roman"/>
          <w:bCs/>
        </w:rPr>
        <w:t>президент и парламент.</w:t>
      </w:r>
    </w:p>
    <w:p w14:paraId="4A236D31" w14:textId="77777777" w:rsidR="00801484" w:rsidRDefault="00801484" w:rsidP="00043E6E">
      <w:pPr>
        <w:pStyle w:val="a4"/>
        <w:numPr>
          <w:ilvl w:val="0"/>
          <w:numId w:val="112"/>
        </w:numPr>
        <w:tabs>
          <w:tab w:val="left" w:pos="318"/>
        </w:tabs>
        <w:ind w:left="34" w:firstLine="0"/>
        <w:jc w:val="both"/>
        <w:rPr>
          <w:rFonts w:ascii="Times New Roman" w:hAnsi="Times New Roman"/>
        </w:rPr>
      </w:pPr>
      <w:r w:rsidRPr="001C5025">
        <w:rPr>
          <w:rFonts w:ascii="Times New Roman" w:hAnsi="Times New Roman"/>
          <w:bCs/>
        </w:rPr>
        <w:t xml:space="preserve">Взаимодействие  всех субъектов образовательных отношений (педагогов, обучающихся и их родителей (законных представителей) и социальных партнеров школы в организации  социально значимых дел школы, в создании </w:t>
      </w:r>
      <w:r w:rsidRPr="001C5025">
        <w:rPr>
          <w:rFonts w:ascii="Times New Roman" w:hAnsi="Times New Roman"/>
        </w:rPr>
        <w:t>позитивной психологической атмосфера, эстетики и комфорта предметно-эстетической школьной среды.</w:t>
      </w:r>
    </w:p>
    <w:p w14:paraId="4C20D488" w14:textId="77777777" w:rsidR="00801484" w:rsidRPr="001C5025" w:rsidRDefault="00801484" w:rsidP="00043E6E">
      <w:pPr>
        <w:pStyle w:val="a4"/>
        <w:numPr>
          <w:ilvl w:val="0"/>
          <w:numId w:val="112"/>
        </w:numPr>
        <w:tabs>
          <w:tab w:val="left" w:pos="318"/>
        </w:tabs>
        <w:ind w:left="34" w:firstLine="0"/>
        <w:jc w:val="both"/>
        <w:rPr>
          <w:rFonts w:ascii="Times New Roman" w:hAnsi="Times New Roman"/>
        </w:rPr>
      </w:pPr>
      <w:r>
        <w:rPr>
          <w:rFonts w:ascii="Times New Roman" w:hAnsi="Times New Roman"/>
        </w:rPr>
        <w:t>К</w:t>
      </w:r>
      <w:r w:rsidRPr="001C5025">
        <w:rPr>
          <w:rFonts w:ascii="Times New Roman" w:hAnsi="Times New Roman"/>
        </w:rPr>
        <w:t>лючевой фигурой воспитания в школе является классный руководитель, реализующий по отношению к детям защитную, личностно развивающую, организационную, посредническую (в разрешении конфликтов) функции.</w:t>
      </w:r>
    </w:p>
    <w:p w14:paraId="2286362E" w14:textId="77777777" w:rsidR="00801484" w:rsidRDefault="00801484" w:rsidP="00801484"/>
    <w:p w14:paraId="11D95536" w14:textId="77777777" w:rsidR="00801484" w:rsidRDefault="00801484" w:rsidP="00801484"/>
    <w:p w14:paraId="59A6AB91" w14:textId="77777777" w:rsidR="00801484" w:rsidRDefault="00801484" w:rsidP="00801484"/>
    <w:p w14:paraId="6A10C74B" w14:textId="77777777" w:rsidR="00801484" w:rsidRDefault="00801484" w:rsidP="00801484"/>
    <w:p w14:paraId="20BA7E7C" w14:textId="77777777" w:rsidR="00801484" w:rsidRPr="00E7494C" w:rsidRDefault="00801484" w:rsidP="00801484">
      <w:pPr>
        <w:shd w:val="clear" w:color="auto" w:fill="5F497A"/>
        <w:spacing w:line="240" w:lineRule="auto"/>
        <w:jc w:val="center"/>
        <w:rPr>
          <w:rStyle w:val="CharAttribute299"/>
          <w:rFonts w:eastAsia="№Е"/>
          <w:b/>
          <w:noProof/>
          <w:color w:val="FFFFFF"/>
        </w:rPr>
      </w:pPr>
      <w:r w:rsidRPr="00E7494C">
        <w:rPr>
          <w:rStyle w:val="CharAttribute299"/>
          <w:rFonts w:eastAsia="№Е"/>
          <w:b/>
          <w:noProof/>
          <w:color w:val="FFFFFF"/>
        </w:rPr>
        <w:lastRenderedPageBreak/>
        <w:t>ИСТОЧНИКИ РАЗРАБОТКИ ПРОГРАММЫ ВОСПИТАНИЯ</w:t>
      </w:r>
    </w:p>
    <w:p w14:paraId="2D9326A7" w14:textId="77777777" w:rsidR="00801484" w:rsidRDefault="00DA3A68" w:rsidP="00801484">
      <w:pPr>
        <w:tabs>
          <w:tab w:val="left" w:pos="8350"/>
        </w:tabs>
      </w:pPr>
      <w:r>
        <w:rPr>
          <w:rFonts w:ascii="Times New Roman" w:hAnsi="Times New Roman"/>
          <w:b/>
          <w:noProof/>
        </w:rPr>
        <w:pict w14:anchorId="33E0F5AE">
          <v:shapetype id="_x0000_t202" coordsize="21600,21600" o:spt="202" path="m,l,21600r21600,l21600,xe">
            <v:stroke joinstyle="miter"/>
            <v:path gradientshapeok="t" o:connecttype="rect"/>
          </v:shapetype>
          <v:shape id="_x0000_s1196" type="#_x0000_t202" style="position:absolute;margin-left:376.8pt;margin-top:24.05pt;width:129.35pt;height:209.5pt;z-index:251716608;mso-position-horizontal-relative:margin;mso-position-vertical-relative:margin" strokecolor="#8064a2" strokeweight="2.5pt">
            <v:shadow color="#868686"/>
            <v:textbox>
              <w:txbxContent>
                <w:p w14:paraId="27821429" w14:textId="77777777" w:rsidR="00801484" w:rsidRPr="00834084" w:rsidRDefault="00801484" w:rsidP="00801484">
                  <w:pPr>
                    <w:pStyle w:val="a4"/>
                    <w:tabs>
                      <w:tab w:val="left" w:pos="0"/>
                    </w:tabs>
                    <w:ind w:right="-1"/>
                    <w:jc w:val="center"/>
                    <w:rPr>
                      <w:rFonts w:ascii="Times New Roman" w:hAnsi="Times New Roman"/>
                      <w:b/>
                      <w:sz w:val="20"/>
                      <w:szCs w:val="20"/>
                    </w:rPr>
                  </w:pPr>
                  <w:r w:rsidRPr="00834084">
                    <w:rPr>
                      <w:rFonts w:ascii="Times New Roman" w:hAnsi="Times New Roman"/>
                      <w:b/>
                      <w:sz w:val="20"/>
                      <w:szCs w:val="20"/>
                    </w:rPr>
                    <w:t>Программа региональной инновационной площадки</w:t>
                  </w:r>
                </w:p>
                <w:p w14:paraId="444C316D" w14:textId="77777777" w:rsidR="00801484" w:rsidRPr="00834084" w:rsidRDefault="00801484" w:rsidP="00801484">
                  <w:pPr>
                    <w:pStyle w:val="a4"/>
                    <w:tabs>
                      <w:tab w:val="left" w:pos="0"/>
                    </w:tabs>
                    <w:ind w:right="-1"/>
                    <w:jc w:val="center"/>
                    <w:rPr>
                      <w:rFonts w:ascii="Times New Roman" w:hAnsi="Times New Roman"/>
                      <w:sz w:val="20"/>
                      <w:szCs w:val="20"/>
                    </w:rPr>
                  </w:pPr>
                  <w:r w:rsidRPr="00834084">
                    <w:rPr>
                      <w:rFonts w:ascii="Times New Roman" w:hAnsi="Times New Roman"/>
                      <w:sz w:val="20"/>
                      <w:szCs w:val="20"/>
                    </w:rPr>
                    <w:t>«Воспитание социальной зрелости обучающихся в условиях школьного образования»</w:t>
                  </w:r>
                </w:p>
                <w:p w14:paraId="3A10F5D8" w14:textId="77777777" w:rsidR="00801484" w:rsidRPr="00834084" w:rsidRDefault="00801484" w:rsidP="00801484">
                  <w:pPr>
                    <w:pStyle w:val="a4"/>
                    <w:tabs>
                      <w:tab w:val="left" w:pos="0"/>
                    </w:tabs>
                    <w:ind w:right="-1"/>
                    <w:jc w:val="center"/>
                    <w:rPr>
                      <w:rFonts w:ascii="Times New Roman" w:hAnsi="Times New Roman"/>
                      <w:sz w:val="20"/>
                      <w:szCs w:val="20"/>
                    </w:rPr>
                  </w:pPr>
                  <w:r w:rsidRPr="00834084">
                    <w:rPr>
                      <w:rFonts w:ascii="Times New Roman" w:hAnsi="Times New Roman"/>
                      <w:sz w:val="20"/>
                      <w:szCs w:val="20"/>
                    </w:rPr>
                    <w:t>(2021-2025 г.г.)</w:t>
                  </w:r>
                </w:p>
                <w:p w14:paraId="37B431BE" w14:textId="77777777" w:rsidR="00801484" w:rsidRPr="00834084" w:rsidRDefault="00801484" w:rsidP="00801484">
                  <w:pPr>
                    <w:pStyle w:val="a4"/>
                    <w:tabs>
                      <w:tab w:val="left" w:pos="0"/>
                    </w:tabs>
                    <w:ind w:right="-1"/>
                    <w:rPr>
                      <w:rFonts w:ascii="Times New Roman" w:hAnsi="Times New Roman"/>
                      <w:sz w:val="20"/>
                      <w:szCs w:val="20"/>
                    </w:rPr>
                  </w:pPr>
                </w:p>
                <w:p w14:paraId="16E50A70" w14:textId="77777777" w:rsidR="00801484" w:rsidRPr="00834084" w:rsidRDefault="00801484" w:rsidP="00801484">
                  <w:pPr>
                    <w:pStyle w:val="a4"/>
                    <w:tabs>
                      <w:tab w:val="left" w:pos="0"/>
                    </w:tabs>
                    <w:ind w:right="-1"/>
                    <w:jc w:val="center"/>
                    <w:rPr>
                      <w:rFonts w:ascii="Times New Roman" w:hAnsi="Times New Roman"/>
                      <w:b/>
                      <w:sz w:val="20"/>
                      <w:szCs w:val="20"/>
                    </w:rPr>
                  </w:pPr>
                  <w:r w:rsidRPr="00834084">
                    <w:rPr>
                      <w:rFonts w:ascii="Times New Roman" w:hAnsi="Times New Roman"/>
                      <w:b/>
                      <w:sz w:val="20"/>
                      <w:szCs w:val="20"/>
                    </w:rPr>
                    <w:t>Программа развития  воспитания в системе образования Владимирской области</w:t>
                  </w:r>
                </w:p>
                <w:p w14:paraId="6BCE17F1" w14:textId="77777777" w:rsidR="00801484" w:rsidRPr="00834084" w:rsidRDefault="00801484" w:rsidP="00801484">
                  <w:pPr>
                    <w:pStyle w:val="a4"/>
                    <w:tabs>
                      <w:tab w:val="left" w:pos="0"/>
                    </w:tabs>
                    <w:ind w:right="-1"/>
                    <w:jc w:val="center"/>
                    <w:rPr>
                      <w:rFonts w:ascii="Times New Roman" w:hAnsi="Times New Roman"/>
                      <w:sz w:val="20"/>
                      <w:szCs w:val="20"/>
                    </w:rPr>
                  </w:pPr>
                  <w:r w:rsidRPr="00834084">
                    <w:rPr>
                      <w:rFonts w:ascii="Times New Roman" w:hAnsi="Times New Roman"/>
                      <w:sz w:val="20"/>
                      <w:szCs w:val="20"/>
                    </w:rPr>
                    <w:t>«Край Владимирский – колыбель России» на 2017-2025 г.г.</w:t>
                  </w:r>
                </w:p>
                <w:p w14:paraId="5C796DAA" w14:textId="77777777" w:rsidR="00801484" w:rsidRDefault="00801484" w:rsidP="00801484"/>
              </w:txbxContent>
            </v:textbox>
            <w10:wrap type="square" anchorx="margin" anchory="margin"/>
          </v:shape>
        </w:pict>
      </w:r>
      <w:r>
        <w:rPr>
          <w:rFonts w:ascii="Times New Roman" w:hAnsi="Times New Roman"/>
          <w:b/>
          <w:noProof/>
        </w:rPr>
        <w:pict w14:anchorId="583DE1FC">
          <v:shape id="_x0000_s1195" type="#_x0000_t202" style="position:absolute;margin-left:186.3pt;margin-top:24.05pt;width:173.5pt;height:212pt;z-index:251715584;mso-position-horizontal-relative:margin;mso-position-vertical-relative:margin" strokecolor="#8064a2" strokeweight="2.5pt">
            <v:shadow color="#868686"/>
            <v:textbox>
              <w:txbxContent>
                <w:p w14:paraId="3BA78176" w14:textId="77777777" w:rsidR="00801484" w:rsidRPr="00834084" w:rsidRDefault="00801484" w:rsidP="00801484">
                  <w:pPr>
                    <w:tabs>
                      <w:tab w:val="left" w:pos="851"/>
                    </w:tabs>
                    <w:spacing w:line="240" w:lineRule="auto"/>
                    <w:jc w:val="center"/>
                    <w:rPr>
                      <w:rFonts w:ascii="Times New Roman" w:hAnsi="Times New Roman"/>
                      <w:color w:val="000000"/>
                      <w:w w:val="0"/>
                      <w:sz w:val="20"/>
                      <w:szCs w:val="20"/>
                    </w:rPr>
                  </w:pPr>
                  <w:r w:rsidRPr="00834084">
                    <w:rPr>
                      <w:rFonts w:ascii="Times New Roman" w:hAnsi="Times New Roman"/>
                      <w:b/>
                      <w:color w:val="000000"/>
                      <w:w w:val="0"/>
                      <w:sz w:val="20"/>
                      <w:szCs w:val="20"/>
                    </w:rPr>
                    <w:t>Достижение учащимися личностных результатов, указанных во ФГОС:</w:t>
                  </w:r>
                </w:p>
                <w:p w14:paraId="241E6B41" w14:textId="77777777" w:rsidR="00801484" w:rsidRPr="00834084" w:rsidRDefault="00801484" w:rsidP="00801484">
                  <w:pPr>
                    <w:tabs>
                      <w:tab w:val="left" w:pos="851"/>
                    </w:tabs>
                    <w:spacing w:line="240" w:lineRule="auto"/>
                    <w:jc w:val="both"/>
                    <w:rPr>
                      <w:rFonts w:ascii="Arial" w:hAnsi="Arial" w:cs="Arial"/>
                      <w:color w:val="000000"/>
                      <w:w w:val="0"/>
                      <w:sz w:val="20"/>
                      <w:szCs w:val="20"/>
                    </w:rPr>
                  </w:pPr>
                  <w:r w:rsidRPr="00834084">
                    <w:rPr>
                      <w:rFonts w:ascii="Times New Roman" w:hAnsi="Times New Roman"/>
                      <w:color w:val="000000"/>
                      <w:w w:val="0"/>
                      <w:sz w:val="20"/>
                      <w:szCs w:val="20"/>
                    </w:rPr>
                    <w:t>формирование у обучающихся основ российской идентичности; готовность</w:t>
                  </w:r>
                  <w:r w:rsidRPr="00834084">
                    <w:rPr>
                      <w:rFonts w:ascii="Arial" w:hAnsi="Arial" w:cs="Arial"/>
                      <w:color w:val="000000"/>
                      <w:w w:val="0"/>
                      <w:sz w:val="20"/>
                      <w:szCs w:val="20"/>
                    </w:rPr>
                    <w:t xml:space="preserve"> </w:t>
                  </w:r>
                  <w:r w:rsidRPr="00834084">
                    <w:rPr>
                      <w:rFonts w:ascii="Times New Roman" w:hAnsi="Times New Roman"/>
                      <w:color w:val="000000"/>
                      <w:w w:val="0"/>
                      <w:sz w:val="20"/>
                      <w:szCs w:val="20"/>
                    </w:rPr>
                    <w:t>обучающихся к саморазвитию; мотивацию к познанию и обучению; ценностные установки и</w:t>
                  </w:r>
                  <w:r w:rsidRPr="00834084">
                    <w:rPr>
                      <w:rFonts w:ascii="Arial" w:hAnsi="Arial" w:cs="Arial"/>
                      <w:color w:val="000000"/>
                      <w:w w:val="0"/>
                      <w:sz w:val="20"/>
                      <w:szCs w:val="20"/>
                    </w:rPr>
                    <w:t xml:space="preserve"> </w:t>
                  </w:r>
                  <w:r w:rsidRPr="00834084">
                    <w:rPr>
                      <w:rFonts w:ascii="Times New Roman" w:hAnsi="Times New Roman"/>
                      <w:color w:val="000000"/>
                      <w:w w:val="0"/>
                      <w:sz w:val="20"/>
                      <w:szCs w:val="20"/>
                    </w:rPr>
                    <w:t>социально-значимые качества</w:t>
                  </w:r>
                  <w:r w:rsidRPr="00834084">
                    <w:rPr>
                      <w:rFonts w:ascii="Arial" w:hAnsi="Arial" w:cs="Arial"/>
                      <w:color w:val="000000"/>
                      <w:w w:val="0"/>
                      <w:sz w:val="20"/>
                      <w:szCs w:val="20"/>
                    </w:rPr>
                    <w:t xml:space="preserve"> </w:t>
                  </w:r>
                  <w:r w:rsidRPr="00834084">
                    <w:rPr>
                      <w:rFonts w:ascii="Times New Roman" w:hAnsi="Times New Roman"/>
                      <w:color w:val="000000"/>
                      <w:w w:val="0"/>
                      <w:sz w:val="20"/>
                      <w:szCs w:val="20"/>
                    </w:rPr>
                    <w:t>личности;</w:t>
                  </w:r>
                  <w:r w:rsidRPr="00834084">
                    <w:rPr>
                      <w:rFonts w:ascii="Arial" w:hAnsi="Arial" w:cs="Arial"/>
                      <w:color w:val="000000"/>
                      <w:w w:val="0"/>
                      <w:sz w:val="20"/>
                      <w:szCs w:val="20"/>
                    </w:rPr>
                    <w:t xml:space="preserve"> </w:t>
                  </w:r>
                  <w:r w:rsidRPr="00834084">
                    <w:rPr>
                      <w:rFonts w:ascii="Times New Roman" w:hAnsi="Times New Roman"/>
                      <w:color w:val="000000"/>
                      <w:w w:val="0"/>
                      <w:sz w:val="20"/>
                      <w:szCs w:val="20"/>
                    </w:rPr>
                    <w:t>активное участие в социально - значимой деятельности.</w:t>
                  </w:r>
                </w:p>
                <w:p w14:paraId="3E0558DB" w14:textId="77777777" w:rsidR="00801484" w:rsidRPr="00834084" w:rsidRDefault="00801484" w:rsidP="00801484">
                  <w:pPr>
                    <w:tabs>
                      <w:tab w:val="left" w:pos="851"/>
                    </w:tabs>
                    <w:spacing w:after="0" w:line="240" w:lineRule="auto"/>
                    <w:jc w:val="center"/>
                    <w:rPr>
                      <w:rFonts w:ascii="Times New Roman" w:hAnsi="Times New Roman"/>
                      <w:b/>
                      <w:color w:val="000000"/>
                      <w:w w:val="0"/>
                      <w:sz w:val="20"/>
                      <w:szCs w:val="20"/>
                    </w:rPr>
                  </w:pPr>
                  <w:r w:rsidRPr="00834084">
                    <w:rPr>
                      <w:rFonts w:ascii="Times New Roman" w:hAnsi="Times New Roman"/>
                      <w:b/>
                      <w:color w:val="000000"/>
                      <w:w w:val="0"/>
                      <w:sz w:val="20"/>
                      <w:szCs w:val="20"/>
                    </w:rPr>
                    <w:t>Реализация ООП НОО, ООП ООО, ООП СОО МБОУ СОШ № 19 г. Коврова</w:t>
                  </w:r>
                </w:p>
                <w:p w14:paraId="6E2EA4E5" w14:textId="77777777" w:rsidR="00801484" w:rsidRDefault="00801484" w:rsidP="00801484"/>
              </w:txbxContent>
            </v:textbox>
            <w10:wrap type="square" anchorx="margin" anchory="margin"/>
          </v:shape>
        </w:pict>
      </w:r>
      <w:r>
        <w:rPr>
          <w:rFonts w:ascii="Times New Roman" w:hAnsi="Times New Roman"/>
          <w:b/>
          <w:noProof/>
        </w:rPr>
        <w:pict w14:anchorId="59136F37">
          <v:shape id="_x0000_s1200" type="#_x0000_t202" style="position:absolute;margin-left:.7pt;margin-top:24.05pt;width:168.1pt;height:3in;z-index:251720704;mso-position-horizontal-relative:margin;mso-position-vertical-relative:margin" strokecolor="#8064a2" strokeweight="2.5pt">
            <v:shadow color="#868686"/>
            <v:textbox>
              <w:txbxContent>
                <w:p w14:paraId="4BAF6BEC" w14:textId="77777777" w:rsidR="00801484" w:rsidRPr="00834084" w:rsidRDefault="00801484" w:rsidP="00801484">
                  <w:pPr>
                    <w:pStyle w:val="a4"/>
                    <w:shd w:val="clear" w:color="auto" w:fill="FFFFFF"/>
                    <w:jc w:val="center"/>
                    <w:rPr>
                      <w:rFonts w:ascii="Times New Roman" w:hAnsi="Times New Roman"/>
                      <w:b/>
                      <w:bCs/>
                      <w:sz w:val="20"/>
                      <w:szCs w:val="20"/>
                    </w:rPr>
                  </w:pPr>
                  <w:r w:rsidRPr="00834084">
                    <w:rPr>
                      <w:rFonts w:ascii="Times New Roman" w:hAnsi="Times New Roman"/>
                      <w:b/>
                      <w:bCs/>
                      <w:sz w:val="20"/>
                      <w:szCs w:val="20"/>
                    </w:rPr>
                    <w:t>Современный  национальный идеал личности</w:t>
                  </w:r>
                </w:p>
                <w:p w14:paraId="23CC2064" w14:textId="77777777" w:rsidR="00801484" w:rsidRPr="00834084" w:rsidRDefault="00801484" w:rsidP="00801484">
                  <w:pPr>
                    <w:pStyle w:val="a4"/>
                    <w:shd w:val="clear" w:color="auto" w:fill="FFFFFF"/>
                    <w:spacing w:after="240"/>
                    <w:jc w:val="center"/>
                    <w:rPr>
                      <w:rFonts w:ascii="Times New Roman" w:hAnsi="Times New Roman"/>
                      <w:bCs/>
                      <w:sz w:val="20"/>
                      <w:szCs w:val="20"/>
                    </w:rPr>
                  </w:pPr>
                  <w:r w:rsidRPr="00834084">
                    <w:rPr>
                      <w:rFonts w:ascii="Times New Roman" w:hAnsi="Times New Roman"/>
                      <w:b/>
                      <w:bCs/>
                      <w:sz w:val="20"/>
                      <w:szCs w:val="20"/>
                    </w:rPr>
                    <w:t xml:space="preserve">- </w:t>
                  </w:r>
                  <w:r w:rsidRPr="00834084">
                    <w:rPr>
                      <w:rFonts w:ascii="Times New Roman" w:hAnsi="Times New Roman"/>
                      <w:bCs/>
                      <w:sz w:val="20"/>
                      <w:szCs w:val="20"/>
                    </w:rPr>
                    <w:t xml:space="preserve">высоконравственный, творческий, компетентный </w:t>
                  </w:r>
                  <w:r w:rsidRPr="00834084">
                    <w:rPr>
                      <w:rFonts w:ascii="Times New Roman" w:hAnsi="Times New Roman"/>
                      <w:bCs/>
                      <w:sz w:val="20"/>
                      <w:szCs w:val="20"/>
                      <w:u w:val="single"/>
                    </w:rPr>
                    <w:t>гражданин</w:t>
                  </w:r>
                  <w:r w:rsidRPr="00834084">
                    <w:rPr>
                      <w:rFonts w:ascii="Times New Roman" w:hAnsi="Times New Roman"/>
                      <w:bCs/>
                      <w:sz w:val="20"/>
                      <w:szCs w:val="20"/>
                    </w:rPr>
                    <w:t xml:space="preserve"> России, </w:t>
                  </w:r>
                  <w:r w:rsidRPr="00834084">
                    <w:rPr>
                      <w:rFonts w:ascii="Times New Roman" w:hAnsi="Times New Roman"/>
                      <w:bCs/>
                      <w:sz w:val="20"/>
                      <w:szCs w:val="20"/>
                      <w:u w:val="single"/>
                    </w:rPr>
                    <w:t xml:space="preserve">принимающий </w:t>
                  </w:r>
                  <w:r w:rsidRPr="00834084">
                    <w:rPr>
                      <w:rFonts w:ascii="Times New Roman" w:hAnsi="Times New Roman"/>
                      <w:bCs/>
                      <w:sz w:val="20"/>
                      <w:szCs w:val="20"/>
                    </w:rPr>
                    <w:t xml:space="preserve">судьбу Отечества как свою личную, </w:t>
                  </w:r>
                  <w:r w:rsidRPr="00834084">
                    <w:rPr>
                      <w:rFonts w:ascii="Times New Roman" w:hAnsi="Times New Roman"/>
                      <w:bCs/>
                      <w:sz w:val="20"/>
                      <w:szCs w:val="20"/>
                      <w:u w:val="single"/>
                    </w:rPr>
                    <w:t>осознающий ответственность</w:t>
                  </w:r>
                  <w:r w:rsidRPr="00834084">
                    <w:rPr>
                      <w:rFonts w:ascii="Times New Roman" w:hAnsi="Times New Roman"/>
                      <w:bCs/>
                      <w:sz w:val="20"/>
                      <w:szCs w:val="20"/>
                    </w:rPr>
                    <w:t xml:space="preserve"> за настоящее и будущее своей страны</w:t>
                  </w:r>
                  <w:r w:rsidRPr="00834084">
                    <w:rPr>
                      <w:rFonts w:ascii="Times New Roman" w:hAnsi="Times New Roman"/>
                      <w:bCs/>
                      <w:sz w:val="20"/>
                      <w:szCs w:val="20"/>
                      <w:u w:val="single"/>
                    </w:rPr>
                    <w:t>, укорененный</w:t>
                  </w:r>
                  <w:r w:rsidRPr="00834084">
                    <w:rPr>
                      <w:rFonts w:ascii="Times New Roman" w:hAnsi="Times New Roman"/>
                      <w:bCs/>
                      <w:sz w:val="20"/>
                      <w:szCs w:val="20"/>
                    </w:rPr>
                    <w:t xml:space="preserve"> в духовных и культурных традициях российского народа</w:t>
                  </w:r>
                </w:p>
                <w:p w14:paraId="69036621" w14:textId="77777777" w:rsidR="00801484" w:rsidRPr="00834084" w:rsidRDefault="00801484" w:rsidP="00801484">
                  <w:pPr>
                    <w:pStyle w:val="a4"/>
                    <w:shd w:val="clear" w:color="auto" w:fill="FFFFFF"/>
                    <w:jc w:val="center"/>
                    <w:rPr>
                      <w:rFonts w:ascii="Times New Roman" w:hAnsi="Times New Roman"/>
                      <w:b/>
                      <w:bCs/>
                      <w:sz w:val="20"/>
                      <w:szCs w:val="20"/>
                    </w:rPr>
                  </w:pPr>
                  <w:r w:rsidRPr="00834084">
                    <w:rPr>
                      <w:rFonts w:ascii="Times New Roman" w:hAnsi="Times New Roman"/>
                      <w:b/>
                      <w:bCs/>
                      <w:sz w:val="20"/>
                      <w:szCs w:val="20"/>
                    </w:rPr>
                    <w:t xml:space="preserve">Базовые национальные ценности: </w:t>
                  </w:r>
                </w:p>
                <w:p w14:paraId="4271FCF8" w14:textId="77777777" w:rsidR="00801484" w:rsidRPr="00834084" w:rsidRDefault="00801484" w:rsidP="00801484">
                  <w:pPr>
                    <w:pStyle w:val="a4"/>
                    <w:shd w:val="clear" w:color="auto" w:fill="FFFFFF"/>
                    <w:rPr>
                      <w:sz w:val="20"/>
                      <w:szCs w:val="20"/>
                    </w:rPr>
                  </w:pPr>
                  <w:r w:rsidRPr="00834084">
                    <w:rPr>
                      <w:rStyle w:val="CharAttribute484"/>
                      <w:rFonts w:eastAsia="№Е" w:hAnsi="Times New Roman"/>
                      <w:i w:val="0"/>
                      <w:iCs/>
                      <w:sz w:val="20"/>
                      <w:szCs w:val="20"/>
                    </w:rPr>
                    <w:t>семья, труд, отечество, природа, мир, знания, культура</w:t>
                  </w:r>
                  <w:r w:rsidRPr="00834084">
                    <w:rPr>
                      <w:rStyle w:val="CharAttribute484"/>
                      <w:rFonts w:ascii="Arial" w:eastAsia="№Е" w:hAnsi="Arial" w:cs="Arial"/>
                      <w:i w:val="0"/>
                      <w:iCs/>
                      <w:sz w:val="20"/>
                      <w:szCs w:val="20"/>
                    </w:rPr>
                    <w:t xml:space="preserve">, </w:t>
                  </w:r>
                  <w:r w:rsidRPr="00834084">
                    <w:rPr>
                      <w:rStyle w:val="CharAttribute484"/>
                      <w:rFonts w:eastAsia="№Е" w:hAnsi="Times New Roman"/>
                      <w:i w:val="0"/>
                      <w:iCs/>
                      <w:sz w:val="20"/>
                      <w:szCs w:val="20"/>
                    </w:rPr>
                    <w:t>здоровье, человек</w:t>
                  </w:r>
                </w:p>
              </w:txbxContent>
            </v:textbox>
            <w10:wrap anchorx="margin" anchory="margin"/>
          </v:shape>
        </w:pict>
      </w:r>
      <w:r w:rsidR="00801484">
        <w:tab/>
      </w:r>
    </w:p>
    <w:p w14:paraId="013E92B6" w14:textId="77777777" w:rsidR="00801484" w:rsidRDefault="00801484" w:rsidP="00801484">
      <w:pPr>
        <w:tabs>
          <w:tab w:val="left" w:pos="8350"/>
        </w:tabs>
      </w:pPr>
    </w:p>
    <w:p w14:paraId="588F12E1" w14:textId="77777777" w:rsidR="00801484" w:rsidRDefault="00801484" w:rsidP="00801484">
      <w:pPr>
        <w:tabs>
          <w:tab w:val="left" w:pos="8350"/>
        </w:tabs>
      </w:pPr>
    </w:p>
    <w:p w14:paraId="03D41583" w14:textId="77777777" w:rsidR="00801484" w:rsidRDefault="00801484" w:rsidP="00801484">
      <w:pPr>
        <w:tabs>
          <w:tab w:val="left" w:pos="8350"/>
        </w:tabs>
      </w:pPr>
    </w:p>
    <w:p w14:paraId="7A4A0460" w14:textId="77777777" w:rsidR="00801484" w:rsidRDefault="00801484" w:rsidP="00801484">
      <w:pPr>
        <w:tabs>
          <w:tab w:val="left" w:pos="8350"/>
        </w:tabs>
      </w:pPr>
    </w:p>
    <w:p w14:paraId="0496C326" w14:textId="77777777" w:rsidR="00801484" w:rsidRDefault="00801484" w:rsidP="00801484">
      <w:pPr>
        <w:tabs>
          <w:tab w:val="left" w:pos="8350"/>
        </w:tabs>
      </w:pPr>
    </w:p>
    <w:p w14:paraId="26C94E6A" w14:textId="77777777" w:rsidR="00801484" w:rsidRDefault="00801484" w:rsidP="00801484">
      <w:pPr>
        <w:tabs>
          <w:tab w:val="left" w:pos="8350"/>
        </w:tabs>
      </w:pPr>
    </w:p>
    <w:p w14:paraId="13D20889" w14:textId="77777777" w:rsidR="00801484" w:rsidRDefault="00801484" w:rsidP="00801484">
      <w:pPr>
        <w:tabs>
          <w:tab w:val="left" w:pos="8350"/>
        </w:tabs>
      </w:pPr>
    </w:p>
    <w:p w14:paraId="7B9E22F1" w14:textId="77777777" w:rsidR="00801484" w:rsidRDefault="00DA3A68" w:rsidP="00801484">
      <w:pPr>
        <w:tabs>
          <w:tab w:val="left" w:pos="8350"/>
        </w:tabs>
      </w:pPr>
      <w:r>
        <w:rPr>
          <w:rFonts w:ascii="Times New Roman" w:eastAsia="№Е" w:hAnsi="Times New Roman"/>
          <w:b/>
          <w:noProof/>
          <w:sz w:val="18"/>
          <w:szCs w:val="18"/>
        </w:rPr>
        <w:pict w14:anchorId="599E75AF">
          <v:shapetype id="_x0000_t67" coordsize="21600,21600" o:spt="67" adj="16200,5400" path="m0@0l@1@0@1,0@2,0@2@0,21600@0,10800,21600xe">
            <v:stroke joinstyle="miter"/>
            <v:formulas>
              <v:f eqn="val #0"/>
              <v:f eqn="val #1"/>
              <v:f eqn="sum height 0 #1"/>
              <v:f eqn="sum 10800 0 #1"/>
              <v:f eqn="sum width 0 #0"/>
              <v:f eqn="prod @4 @3 10800"/>
              <v:f eqn="sum width 0 @5"/>
            </v:formulas>
            <v:path o:connecttype="custom" o:connectlocs="10800,0;0,@0;10800,21600;21600,@0" o:connectangles="270,180,90,0" textboxrect="@1,0,@2,@6"/>
            <v:handles>
              <v:h position="#1,#0" xrange="0,10800" yrange="0,21600"/>
            </v:handles>
          </v:shapetype>
          <v:shape id="_x0000_s1198" type="#_x0000_t67" style="position:absolute;margin-left:430.7pt;margin-top:21.85pt;width:16.65pt;height:15.5pt;z-index:251718656" fillcolor="#8064a2" strokecolor="#f2f2f2" strokeweight="3pt">
            <v:shadow on="t" type="perspective" color="#3f3151" opacity=".5" offset="1pt" offset2="-1pt"/>
            <v:textbox style="layout-flow:vertical-ideographic"/>
          </v:shape>
        </w:pict>
      </w:r>
      <w:r>
        <w:rPr>
          <w:rFonts w:ascii="Times New Roman" w:eastAsia="№Е" w:hAnsi="Times New Roman"/>
          <w:b/>
          <w:noProof/>
          <w:sz w:val="18"/>
          <w:szCs w:val="18"/>
        </w:rPr>
        <w:pict w14:anchorId="2F159936">
          <v:shape id="_x0000_s1197" type="#_x0000_t67" style="position:absolute;margin-left:262.2pt;margin-top:21.85pt;width:16.65pt;height:15.5pt;z-index:251717632" fillcolor="#8064a2" strokecolor="#f2f2f2" strokeweight="3pt">
            <v:shadow on="t" type="perspective" color="#3f3151" opacity=".5" offset="1pt" offset2="-1pt"/>
            <v:textbox style="layout-flow:vertical-ideographic"/>
          </v:shape>
        </w:pict>
      </w:r>
      <w:r>
        <w:rPr>
          <w:rFonts w:ascii="Times New Roman" w:hAnsi="Times New Roman"/>
          <w:b/>
          <w:noProof/>
        </w:rPr>
        <w:pict w14:anchorId="6AA36FE7">
          <v:shape id="_x0000_s1201" type="#_x0000_t67" style="position:absolute;margin-left:68.85pt;margin-top:21.85pt;width:16.65pt;height:15.5pt;z-index:251721728" fillcolor="#8064a2" strokecolor="#f2f2f2" strokeweight="3pt">
            <v:shadow on="t" type="perspective" color="#3f3151" opacity=".5" offset="1pt" offset2="-1pt"/>
            <v:textbox style="layout-flow:vertical-ideographic"/>
          </v:shape>
        </w:pict>
      </w:r>
    </w:p>
    <w:p w14:paraId="7CAF7A13" w14:textId="77777777" w:rsidR="00801484" w:rsidRDefault="00DA3A68" w:rsidP="00801484">
      <w:pPr>
        <w:tabs>
          <w:tab w:val="left" w:pos="8350"/>
        </w:tabs>
      </w:pPr>
      <w:r>
        <w:rPr>
          <w:rFonts w:ascii="Times New Roman" w:eastAsia="№Е" w:hAnsi="Times New Roman"/>
          <w:b/>
          <w:noProof/>
          <w:sz w:val="18"/>
          <w:szCs w:val="18"/>
        </w:rPr>
        <w:pict w14:anchorId="1B08CF1B">
          <v:shape id="_x0000_s1199" type="#_x0000_t202" style="position:absolute;margin-left:60.45pt;margin-top:19.4pt;width:401.35pt;height:34.5pt;z-index:251719680" strokecolor="#b2a1c7" strokeweight="1pt">
            <v:fill color2="#ccc0d9" focusposition="1" focussize="" focus="100%" type="gradient"/>
            <v:shadow on="t" type="perspective" color="#3f3151" opacity=".5" offset="1pt" offset2="-3pt"/>
            <v:textbox>
              <w:txbxContent>
                <w:p w14:paraId="3F36170C" w14:textId="77777777" w:rsidR="00801484" w:rsidRPr="00834084" w:rsidRDefault="00801484" w:rsidP="00801484">
                  <w:pPr>
                    <w:pStyle w:val="a4"/>
                    <w:jc w:val="center"/>
                    <w:rPr>
                      <w:rFonts w:ascii="Times New Roman" w:hAnsi="Times New Roman"/>
                      <w:b/>
                    </w:rPr>
                  </w:pPr>
                  <w:r w:rsidRPr="00834084">
                    <w:rPr>
                      <w:rFonts w:ascii="Times New Roman" w:hAnsi="Times New Roman"/>
                      <w:b/>
                    </w:rPr>
                    <w:t>ПРОГРАММА ВОСПИТАНИЯ МБОУ СОШ № 19 г. Коврова</w:t>
                  </w:r>
                </w:p>
                <w:p w14:paraId="191F0BD7" w14:textId="77777777" w:rsidR="00801484" w:rsidRPr="00834084" w:rsidRDefault="00801484" w:rsidP="00801484">
                  <w:pPr>
                    <w:jc w:val="center"/>
                  </w:pPr>
                  <w:r w:rsidRPr="00834084">
                    <w:rPr>
                      <w:rFonts w:ascii="Times New Roman" w:hAnsi="Times New Roman"/>
                      <w:b/>
                    </w:rPr>
                    <w:t>на 2021 - 2025 г.г.</w:t>
                  </w:r>
                </w:p>
              </w:txbxContent>
            </v:textbox>
          </v:shape>
        </w:pict>
      </w:r>
    </w:p>
    <w:p w14:paraId="72EB14EC" w14:textId="77777777" w:rsidR="00801484" w:rsidRDefault="00801484" w:rsidP="00801484">
      <w:pPr>
        <w:tabs>
          <w:tab w:val="left" w:pos="8350"/>
        </w:tabs>
      </w:pPr>
    </w:p>
    <w:p w14:paraId="3F8EA2D6" w14:textId="77777777" w:rsidR="00801484" w:rsidRDefault="00801484" w:rsidP="00801484">
      <w:pPr>
        <w:tabs>
          <w:tab w:val="left" w:pos="8350"/>
        </w:tabs>
      </w:pPr>
    </w:p>
    <w:p w14:paraId="5E09C461" w14:textId="77777777" w:rsidR="00801484" w:rsidRPr="00754334" w:rsidRDefault="00801484" w:rsidP="00043E6E">
      <w:pPr>
        <w:numPr>
          <w:ilvl w:val="0"/>
          <w:numId w:val="195"/>
        </w:numPr>
        <w:shd w:val="clear" w:color="auto" w:fill="C00000"/>
        <w:tabs>
          <w:tab w:val="left" w:pos="709"/>
        </w:tabs>
        <w:ind w:left="0" w:firstLine="360"/>
        <w:jc w:val="center"/>
        <w:rPr>
          <w:rFonts w:ascii="Times New Roman" w:hAnsi="Times New Roman"/>
          <w:b/>
        </w:rPr>
      </w:pPr>
      <w:r w:rsidRPr="00754334">
        <w:rPr>
          <w:rFonts w:ascii="Times New Roman" w:hAnsi="Times New Roman"/>
          <w:b/>
        </w:rPr>
        <w:t>ЦЕЛЬ И ЗАДАЧИ ВОСПИТАНИЯ</w:t>
      </w:r>
    </w:p>
    <w:p w14:paraId="37BFB8DF" w14:textId="77777777" w:rsidR="00801484" w:rsidRDefault="00DA3A68" w:rsidP="00801484">
      <w:pPr>
        <w:tabs>
          <w:tab w:val="left" w:pos="8350"/>
        </w:tabs>
      </w:pPr>
      <w:r>
        <w:rPr>
          <w:noProof/>
        </w:rPr>
        <w:pict w14:anchorId="3BFDFEA6">
          <v:shape id="_x0000_s1202" type="#_x0000_t202" style="position:absolute;margin-left:19.65pt;margin-top:2.5pt;width:486.5pt;height:59.5pt;z-index:251722752" strokecolor="#d99594" strokeweight="1pt">
            <v:fill color2="#e5b8b7" focusposition="1" focussize="" focus="100%" type="gradient"/>
            <v:shadow on="t" type="perspective" color="#622423" opacity=".5" offset="1pt" offset2="-3pt"/>
            <v:textbox>
              <w:txbxContent>
                <w:p w14:paraId="022AE165" w14:textId="77777777" w:rsidR="00801484" w:rsidRDefault="00801484" w:rsidP="00801484">
                  <w:pPr>
                    <w:jc w:val="both"/>
                  </w:pPr>
                  <w:r w:rsidRPr="00754334">
                    <w:rPr>
                      <w:rFonts w:ascii="Times New Roman" w:hAnsi="Times New Roman"/>
                      <w:b/>
                      <w:i/>
                      <w:sz w:val="20"/>
                      <w:szCs w:val="20"/>
                      <w:u w:val="single"/>
                    </w:rPr>
                    <w:t>ОБЩАЯ ЦЕЛЬ ВОСПИТАНИЯ</w:t>
                  </w:r>
                  <w:r w:rsidRPr="005B2586">
                    <w:rPr>
                      <w:rFonts w:ascii="Times New Roman" w:hAnsi="Times New Roman"/>
                      <w:b/>
                      <w:i/>
                      <w:sz w:val="20"/>
                      <w:szCs w:val="20"/>
                    </w:rPr>
                    <w:t xml:space="preserve"> </w:t>
                  </w:r>
                  <w:r w:rsidRPr="00954437">
                    <w:rPr>
                      <w:rFonts w:ascii="Times New Roman" w:hAnsi="Times New Roman"/>
                      <w:b/>
                      <w:sz w:val="20"/>
                      <w:szCs w:val="20"/>
                    </w:rPr>
                    <w:t xml:space="preserve">- </w:t>
                  </w:r>
                  <w:r w:rsidRPr="00754334">
                    <w:rPr>
                      <w:rFonts w:ascii="Times New Roman" w:hAnsi="Times New Roman"/>
                      <w:b/>
                      <w:color w:val="C00000"/>
                      <w:sz w:val="18"/>
                      <w:szCs w:val="18"/>
                    </w:rPr>
                    <w:t>СОЗДАНИЕ  БЛАГОПРИЯТНЫХ  УСЛОВИЙ  ДЛЯ  ПОЗИТИВНЫХ ИЗМЕНЕНИЙ  РАЗВИТИЯ  ЛИЧНОСТИ ОБУЧАЮЩИХСЯ ШКОЛЫ НА ОСНОВЕ БАЗОВЫХ ДЛЯ РОССИЙСКОГО ОБЩЕСТВА ЦЕННОСТЕЙ</w:t>
                  </w:r>
                  <w:r w:rsidRPr="00954437">
                    <w:rPr>
                      <w:rFonts w:ascii="Times New Roman" w:hAnsi="Times New Roman"/>
                      <w:b/>
                      <w:color w:val="C00000"/>
                      <w:sz w:val="18"/>
                      <w:szCs w:val="18"/>
                    </w:rPr>
                    <w:t xml:space="preserve">: </w:t>
                  </w:r>
                  <w:r w:rsidRPr="00954437">
                    <w:rPr>
                      <w:rFonts w:ascii="Times New Roman" w:hAnsi="Times New Roman"/>
                      <w:b/>
                      <w:color w:val="17365D"/>
                      <w:sz w:val="18"/>
                      <w:szCs w:val="18"/>
                    </w:rPr>
                    <w:t>СЕМЬЯ, ТРУД, ОТЕЧЕСТВО, ПРИРОДА, МИР, ЗНАНИЯ, КУЛЬТУРА, ЗДОРОВЬЕ, ЧЕЛОВЕК</w:t>
                  </w:r>
                </w:p>
              </w:txbxContent>
            </v:textbox>
          </v:shape>
        </w:pict>
      </w:r>
    </w:p>
    <w:p w14:paraId="5124119C" w14:textId="77777777" w:rsidR="00801484" w:rsidRDefault="00801484" w:rsidP="00801484">
      <w:pPr>
        <w:tabs>
          <w:tab w:val="left" w:pos="8350"/>
        </w:tabs>
      </w:pPr>
    </w:p>
    <w:p w14:paraId="6FC47C43" w14:textId="77777777" w:rsidR="00801484" w:rsidRDefault="00DA3A68" w:rsidP="00801484">
      <w:pPr>
        <w:tabs>
          <w:tab w:val="left" w:pos="8350"/>
        </w:tabs>
      </w:pPr>
      <w:r>
        <w:rPr>
          <w:rFonts w:ascii="Times New Roman" w:hAnsi="Times New Roman"/>
          <w:b/>
          <w:noProof/>
          <w:color w:val="365F91"/>
          <w:sz w:val="20"/>
          <w:szCs w:val="20"/>
        </w:rPr>
        <w:pict w14:anchorId="1A1EF6DB">
          <v:shape id="_x0000_s1190" type="#_x0000_t67" style="position:absolute;margin-left:367.15pt;margin-top:14.6pt;width:16.65pt;height:15.5pt;z-index:251710464" fillcolor="#8064a2" strokecolor="#f2f2f2" strokeweight="3pt">
            <v:shadow on="t" type="perspective" color="#3f3151" opacity=".5" offset="1pt" offset2="-1pt"/>
            <v:textbox style="layout-flow:vertical-ideographic"/>
          </v:shape>
        </w:pict>
      </w:r>
      <w:r>
        <w:rPr>
          <w:rFonts w:ascii="Times New Roman" w:hAnsi="Times New Roman"/>
          <w:b/>
          <w:noProof/>
          <w:color w:val="365F91"/>
          <w:sz w:val="20"/>
          <w:szCs w:val="20"/>
        </w:rPr>
        <w:pict w14:anchorId="30F0ED27">
          <v:shape id="_x0000_s1189" type="#_x0000_t67" style="position:absolute;margin-left:114.5pt;margin-top:14.6pt;width:16.65pt;height:15.5pt;z-index:251709440" fillcolor="#8064a2" strokecolor="#f2f2f2" strokeweight="3pt">
            <v:shadow on="t" type="perspective" color="#3f3151" opacity=".5" offset="1pt" offset2="-1pt"/>
            <v:textbox style="layout-flow:vertical-ideographic"/>
          </v:shape>
        </w:pict>
      </w:r>
    </w:p>
    <w:p w14:paraId="5FE01A70" w14:textId="77777777" w:rsidR="00801484" w:rsidRDefault="00DA3A68" w:rsidP="00801484">
      <w:pPr>
        <w:tabs>
          <w:tab w:val="left" w:pos="8350"/>
        </w:tabs>
      </w:pPr>
      <w:r>
        <w:rPr>
          <w:noProof/>
        </w:rPr>
        <w:pict w14:anchorId="25C6B07C">
          <v:shape id="_x0000_s1204" type="#_x0000_t202" style="position:absolute;margin-left:244.8pt;margin-top:11.15pt;width:261.35pt;height:78pt;z-index:251724800" fillcolor="#b2a1c7" strokecolor="#b2a1c7" strokeweight="1pt">
            <v:fill color2="#e5dfec" angle="-45" focus="-50%" type="gradient"/>
            <v:shadow on="t" type="perspective" color="#3f3151" opacity=".5" offset="1pt" offset2="-3pt"/>
            <v:textbox>
              <w:txbxContent>
                <w:p w14:paraId="513744BC" w14:textId="77777777" w:rsidR="00801484" w:rsidRPr="00754334" w:rsidRDefault="00801484" w:rsidP="00801484">
                  <w:pPr>
                    <w:spacing w:line="240" w:lineRule="auto"/>
                    <w:jc w:val="center"/>
                  </w:pPr>
                  <w:r w:rsidRPr="00754334">
                    <w:rPr>
                      <w:rStyle w:val="a5"/>
                      <w:rFonts w:ascii="Times New Roman" w:eastAsiaTheme="minorEastAsia" w:hAnsi="Times New Roman"/>
                      <w:b/>
                      <w:i/>
                    </w:rPr>
                    <w:t>Ожидаемый,</w:t>
                  </w:r>
                  <w:r w:rsidRPr="00754334">
                    <w:rPr>
                      <w:rFonts w:ascii="Times New Roman" w:hAnsi="Times New Roman"/>
                      <w:b/>
                      <w:bCs/>
                      <w:i/>
                    </w:rPr>
                    <w:t xml:space="preserve"> планируемый результат</w:t>
                  </w:r>
                  <w:r w:rsidRPr="00754334">
                    <w:rPr>
                      <w:rFonts w:ascii="Times New Roman" w:hAnsi="Times New Roman"/>
                      <w:bCs/>
                    </w:rPr>
                    <w:t xml:space="preserve"> воспитательной деятельности</w:t>
                  </w:r>
                  <w:r w:rsidRPr="00754334">
                    <w:rPr>
                      <w:rStyle w:val="CharAttribute299"/>
                      <w:rFonts w:eastAsia="№Е"/>
                    </w:rPr>
                    <w:t xml:space="preserve"> – изменения в личностном развитии детей, которые взрослые (родители или педагоги) получили в процессе их воспитания</w:t>
                  </w:r>
                </w:p>
              </w:txbxContent>
            </v:textbox>
          </v:shape>
        </w:pict>
      </w:r>
      <w:r>
        <w:rPr>
          <w:noProof/>
        </w:rPr>
        <w:pict w14:anchorId="526D4B2E">
          <v:shape id="_x0000_s1203" type="#_x0000_t202" style="position:absolute;margin-left:19.65pt;margin-top:11.15pt;width:213.65pt;height:65.5pt;z-index:251723776" fillcolor="#b2a1c7" strokecolor="#b2a1c7" strokeweight="1pt">
            <v:fill color2="#e5dfec" angle="-45" focusposition="1" focussize="" focus="-50%" type="gradient"/>
            <v:shadow on="t" type="perspective" color="#3f3151" opacity=".5" offset="1pt" offset2="-3pt"/>
            <v:textbox>
              <w:txbxContent>
                <w:p w14:paraId="5D47A474" w14:textId="77777777" w:rsidR="00801484" w:rsidRPr="00754334" w:rsidRDefault="00801484" w:rsidP="00801484">
                  <w:pPr>
                    <w:spacing w:line="240" w:lineRule="auto"/>
                    <w:jc w:val="center"/>
                  </w:pPr>
                  <w:r w:rsidRPr="00754334">
                    <w:rPr>
                      <w:rStyle w:val="a5"/>
                      <w:rFonts w:ascii="Times New Roman" w:eastAsiaTheme="minorEastAsia" w:hAnsi="Times New Roman"/>
                      <w:b/>
                      <w:i/>
                    </w:rPr>
                    <w:t>Изменения в личности детей</w:t>
                  </w:r>
                  <w:r w:rsidRPr="00754334">
                    <w:rPr>
                      <w:rStyle w:val="a5"/>
                      <w:rFonts w:ascii="Times New Roman" w:eastAsiaTheme="minorEastAsia" w:hAnsi="Times New Roman"/>
                    </w:rPr>
                    <w:t>, которые педагоги стремятся получить в процессе реализации своей воспитательной деятельности</w:t>
                  </w:r>
                </w:p>
              </w:txbxContent>
            </v:textbox>
          </v:shape>
        </w:pict>
      </w:r>
    </w:p>
    <w:p w14:paraId="33631D85" w14:textId="77777777" w:rsidR="00801484" w:rsidRDefault="00801484" w:rsidP="00801484">
      <w:pPr>
        <w:tabs>
          <w:tab w:val="left" w:pos="8350"/>
        </w:tabs>
      </w:pPr>
    </w:p>
    <w:p w14:paraId="7C704131" w14:textId="77777777" w:rsidR="00801484" w:rsidRDefault="00801484" w:rsidP="00801484">
      <w:pPr>
        <w:tabs>
          <w:tab w:val="left" w:pos="8350"/>
        </w:tabs>
      </w:pPr>
    </w:p>
    <w:p w14:paraId="7981F8BF" w14:textId="77777777" w:rsidR="00801484" w:rsidRDefault="00DA3A68" w:rsidP="00801484">
      <w:pPr>
        <w:tabs>
          <w:tab w:val="left" w:pos="8350"/>
        </w:tabs>
      </w:pPr>
      <w:r>
        <w:rPr>
          <w:rFonts w:ascii="Times New Roman" w:hAnsi="Times New Roman"/>
          <w:bCs/>
          <w:i/>
          <w:noProof/>
          <w:sz w:val="18"/>
          <w:szCs w:val="18"/>
        </w:rPr>
        <w:pict w14:anchorId="45E9FE26">
          <v:shape id="_x0000_s1194" type="#_x0000_t67" style="position:absolute;margin-left:114.5pt;margin-top:2.1pt;width:16.65pt;height:18.75pt;z-index:251714560" fillcolor="#8064a2" strokecolor="#f2f2f2" strokeweight="3pt">
            <v:shadow on="t" type="perspective" color="#3f3151" opacity=".5" offset="1pt" offset2="-1pt"/>
            <v:textbox style="layout-flow:vertical-ideographic"/>
          </v:shape>
        </w:pict>
      </w:r>
    </w:p>
    <w:p w14:paraId="0A30B2A6" w14:textId="77777777" w:rsidR="00801484" w:rsidRDefault="00DA3A68" w:rsidP="00801484">
      <w:pPr>
        <w:tabs>
          <w:tab w:val="left" w:pos="8350"/>
        </w:tabs>
        <w:rPr>
          <w:rFonts w:ascii="Times New Roman" w:hAnsi="Times New Roman"/>
          <w:b/>
          <w:bCs/>
          <w:i/>
          <w:color w:val="FFFFFF"/>
        </w:rPr>
      </w:pPr>
      <w:r>
        <w:rPr>
          <w:rFonts w:ascii="Times New Roman" w:hAnsi="Times New Roman"/>
          <w:bCs/>
          <w:noProof/>
          <w:sz w:val="18"/>
          <w:szCs w:val="18"/>
        </w:rPr>
        <w:pict w14:anchorId="3CC7DADC">
          <v:shape id="_x0000_s1193" type="#_x0000_t67" style="position:absolute;margin-left:216.65pt;margin-top:13.15pt;width:16.65pt;height:24.25pt;z-index:251713536" fillcolor="#8064a2" strokecolor="#f2f2f2" strokeweight="3pt">
            <v:shadow on="t" type="perspective" color="#3f3151" opacity=".5" offset="1pt" offset2="-1pt"/>
            <v:textbox style="layout-flow:vertical-ideographic"/>
          </v:shape>
        </w:pict>
      </w:r>
      <w:r>
        <w:rPr>
          <w:rFonts w:ascii="Times New Roman" w:hAnsi="Times New Roman"/>
          <w:bCs/>
          <w:noProof/>
          <w:sz w:val="18"/>
          <w:szCs w:val="18"/>
        </w:rPr>
        <w:pict w14:anchorId="5A2408B4">
          <v:shape id="_x0000_s1191" type="#_x0000_t67" style="position:absolute;margin-left:117.3pt;margin-top:16.3pt;width:16.65pt;height:21.1pt;z-index:251711488" fillcolor="#8064a2" strokecolor="#f2f2f2" strokeweight="3pt">
            <v:shadow on="t" type="perspective" color="#3f3151" opacity=".5" offset="1pt" offset2="-1pt"/>
            <v:textbox style="layout-flow:vertical-ideographic"/>
          </v:shape>
        </w:pict>
      </w:r>
      <w:r>
        <w:rPr>
          <w:rFonts w:ascii="Times New Roman" w:hAnsi="Times New Roman"/>
          <w:bCs/>
          <w:noProof/>
          <w:sz w:val="18"/>
          <w:szCs w:val="18"/>
        </w:rPr>
        <w:pict w14:anchorId="336ED8FA">
          <v:shape id="_x0000_s1192" type="#_x0000_t67" style="position:absolute;margin-left:25.15pt;margin-top:16.3pt;width:16.65pt;height:21.1pt;z-index:251712512" fillcolor="#8064a2" strokecolor="#f2f2f2" strokeweight="3pt">
            <v:shadow on="t" type="perspective" color="#3f3151" opacity=".5" offset="1pt" offset2="-1pt"/>
            <v:textbox style="layout-flow:vertical-ideographic"/>
          </v:shape>
        </w:pict>
      </w:r>
      <w:r w:rsidR="00801484" w:rsidRPr="00834084">
        <w:rPr>
          <w:rFonts w:ascii="Times New Roman" w:hAnsi="Times New Roman"/>
          <w:b/>
          <w:bCs/>
          <w:i/>
          <w:sz w:val="18"/>
          <w:szCs w:val="18"/>
        </w:rPr>
        <w:t xml:space="preserve">         </w:t>
      </w:r>
      <w:r w:rsidR="00801484">
        <w:rPr>
          <w:rFonts w:ascii="Times New Roman" w:hAnsi="Times New Roman"/>
          <w:b/>
          <w:bCs/>
          <w:i/>
          <w:sz w:val="18"/>
          <w:szCs w:val="18"/>
        </w:rPr>
        <w:t xml:space="preserve">    </w:t>
      </w:r>
      <w:r w:rsidR="00801484" w:rsidRPr="00834084">
        <w:rPr>
          <w:rFonts w:ascii="Times New Roman" w:hAnsi="Times New Roman"/>
          <w:b/>
          <w:bCs/>
          <w:i/>
          <w:color w:val="FFFFFF"/>
          <w:highlight w:val="darkMagenta"/>
        </w:rPr>
        <w:t>Среды проявления изменений в личности</w:t>
      </w:r>
    </w:p>
    <w:p w14:paraId="09423624" w14:textId="77777777" w:rsidR="00801484" w:rsidRPr="00834084" w:rsidRDefault="00801484" w:rsidP="00801484">
      <w:pPr>
        <w:tabs>
          <w:tab w:val="left" w:pos="8350"/>
        </w:tabs>
        <w:rPr>
          <w:color w:val="FFFFFF"/>
        </w:rPr>
      </w:pPr>
    </w:p>
    <w:tbl>
      <w:tblPr>
        <w:tblW w:w="5427"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ook w:val="04A0" w:firstRow="1" w:lastRow="0" w:firstColumn="1" w:lastColumn="0" w:noHBand="0" w:noVBand="1"/>
      </w:tblPr>
      <w:tblGrid>
        <w:gridCol w:w="1809"/>
        <w:gridCol w:w="1809"/>
        <w:gridCol w:w="1809"/>
      </w:tblGrid>
      <w:tr w:rsidR="00801484" w14:paraId="0F2E6758" w14:textId="77777777" w:rsidTr="00D35B5A">
        <w:tc>
          <w:tcPr>
            <w:tcW w:w="1809" w:type="dxa"/>
            <w:shd w:val="clear" w:color="auto" w:fill="E5B8B7"/>
          </w:tcPr>
          <w:p w14:paraId="4C23C085" w14:textId="77777777" w:rsidR="00801484" w:rsidRPr="00D62CAB" w:rsidRDefault="00801484" w:rsidP="00D35B5A">
            <w:pPr>
              <w:pStyle w:val="a4"/>
              <w:jc w:val="center"/>
              <w:rPr>
                <w:rFonts w:ascii="Times New Roman" w:hAnsi="Times New Roman"/>
                <w:b/>
                <w:bCs/>
                <w:i/>
                <w:sz w:val="20"/>
                <w:szCs w:val="20"/>
              </w:rPr>
            </w:pPr>
            <w:r w:rsidRPr="00D62CAB">
              <w:rPr>
                <w:rFonts w:ascii="Times New Roman" w:hAnsi="Times New Roman"/>
                <w:b/>
                <w:bCs/>
                <w:i/>
                <w:sz w:val="20"/>
                <w:szCs w:val="20"/>
              </w:rPr>
              <w:t>Ценностная образовательная среда</w:t>
            </w:r>
          </w:p>
        </w:tc>
        <w:tc>
          <w:tcPr>
            <w:tcW w:w="1809" w:type="dxa"/>
            <w:shd w:val="clear" w:color="auto" w:fill="E5B8B7"/>
          </w:tcPr>
          <w:p w14:paraId="129D860F" w14:textId="77777777" w:rsidR="00801484" w:rsidRPr="00D62CAB" w:rsidRDefault="00801484" w:rsidP="00D35B5A">
            <w:pPr>
              <w:pStyle w:val="a4"/>
              <w:jc w:val="center"/>
              <w:rPr>
                <w:rFonts w:ascii="Times New Roman" w:hAnsi="Times New Roman"/>
                <w:b/>
                <w:bCs/>
                <w:i/>
                <w:sz w:val="20"/>
                <w:szCs w:val="20"/>
              </w:rPr>
            </w:pPr>
            <w:r w:rsidRPr="00D62CAB">
              <w:rPr>
                <w:rFonts w:ascii="Times New Roman" w:hAnsi="Times New Roman"/>
                <w:b/>
                <w:bCs/>
                <w:i/>
                <w:sz w:val="20"/>
                <w:szCs w:val="20"/>
              </w:rPr>
              <w:t>Эмоционально-ценностная среда</w:t>
            </w:r>
          </w:p>
        </w:tc>
        <w:tc>
          <w:tcPr>
            <w:tcW w:w="1809" w:type="dxa"/>
            <w:shd w:val="clear" w:color="auto" w:fill="E5B8B7"/>
          </w:tcPr>
          <w:p w14:paraId="402CBBD3" w14:textId="77777777" w:rsidR="00801484" w:rsidRPr="00D62CAB" w:rsidRDefault="00801484" w:rsidP="00D35B5A">
            <w:pPr>
              <w:pStyle w:val="a4"/>
              <w:jc w:val="center"/>
              <w:rPr>
                <w:rFonts w:ascii="Times New Roman" w:hAnsi="Times New Roman"/>
                <w:b/>
                <w:bCs/>
                <w:i/>
                <w:sz w:val="20"/>
                <w:szCs w:val="20"/>
              </w:rPr>
            </w:pPr>
            <w:r w:rsidRPr="00D62CAB">
              <w:rPr>
                <w:rFonts w:ascii="Times New Roman" w:hAnsi="Times New Roman"/>
                <w:b/>
                <w:bCs/>
                <w:i/>
                <w:sz w:val="20"/>
                <w:szCs w:val="20"/>
              </w:rPr>
              <w:t>Деятельностно-поведенческая среда</w:t>
            </w:r>
          </w:p>
        </w:tc>
      </w:tr>
      <w:tr w:rsidR="00801484" w14:paraId="479C3F23" w14:textId="77777777" w:rsidTr="00D35B5A">
        <w:tc>
          <w:tcPr>
            <w:tcW w:w="1809" w:type="dxa"/>
            <w:shd w:val="clear" w:color="auto" w:fill="F2DBDB"/>
          </w:tcPr>
          <w:p w14:paraId="023F5EB5" w14:textId="77777777" w:rsidR="00801484" w:rsidRPr="00D62CAB" w:rsidRDefault="00801484" w:rsidP="00D35B5A">
            <w:pPr>
              <w:pStyle w:val="a4"/>
              <w:jc w:val="center"/>
              <w:rPr>
                <w:rFonts w:ascii="Times New Roman" w:hAnsi="Times New Roman"/>
                <w:bCs/>
                <w:sz w:val="20"/>
                <w:szCs w:val="20"/>
              </w:rPr>
            </w:pPr>
            <w:r w:rsidRPr="00D62CAB">
              <w:rPr>
                <w:rFonts w:ascii="Times New Roman" w:hAnsi="Times New Roman"/>
                <w:bCs/>
                <w:sz w:val="20"/>
                <w:szCs w:val="20"/>
              </w:rPr>
              <w:t xml:space="preserve">Усвоение обучающимися социально значимых знаний основных норм, которые выработаны на </w:t>
            </w:r>
            <w:r w:rsidRPr="00D62CAB">
              <w:rPr>
                <w:rFonts w:ascii="Times New Roman" w:hAnsi="Times New Roman"/>
                <w:bCs/>
                <w:sz w:val="20"/>
                <w:szCs w:val="20"/>
              </w:rPr>
              <w:lastRenderedPageBreak/>
              <w:t>основе общественных ценностей</w:t>
            </w:r>
          </w:p>
        </w:tc>
        <w:tc>
          <w:tcPr>
            <w:tcW w:w="1809" w:type="dxa"/>
            <w:shd w:val="clear" w:color="auto" w:fill="F2DBDB"/>
          </w:tcPr>
          <w:p w14:paraId="54210105" w14:textId="77777777" w:rsidR="00801484" w:rsidRPr="00D62CAB" w:rsidRDefault="00801484" w:rsidP="00D35B5A">
            <w:pPr>
              <w:pStyle w:val="a4"/>
              <w:jc w:val="center"/>
              <w:rPr>
                <w:rFonts w:ascii="Times New Roman" w:hAnsi="Times New Roman"/>
                <w:bCs/>
                <w:sz w:val="20"/>
                <w:szCs w:val="20"/>
              </w:rPr>
            </w:pPr>
          </w:p>
          <w:p w14:paraId="113110A9" w14:textId="77777777" w:rsidR="00801484" w:rsidRPr="00D62CAB" w:rsidRDefault="00801484" w:rsidP="00D35B5A">
            <w:pPr>
              <w:pStyle w:val="a4"/>
              <w:jc w:val="center"/>
              <w:rPr>
                <w:rFonts w:ascii="Times New Roman" w:hAnsi="Times New Roman"/>
                <w:bCs/>
                <w:sz w:val="20"/>
                <w:szCs w:val="20"/>
              </w:rPr>
            </w:pPr>
            <w:r w:rsidRPr="00D62CAB">
              <w:rPr>
                <w:rFonts w:ascii="Times New Roman" w:hAnsi="Times New Roman"/>
                <w:bCs/>
                <w:sz w:val="20"/>
                <w:szCs w:val="20"/>
              </w:rPr>
              <w:t xml:space="preserve">Развитие  социально значимых отношений обучающихся к  общественным </w:t>
            </w:r>
            <w:r w:rsidRPr="00D62CAB">
              <w:rPr>
                <w:rFonts w:ascii="Times New Roman" w:hAnsi="Times New Roman"/>
                <w:bCs/>
                <w:sz w:val="20"/>
                <w:szCs w:val="20"/>
              </w:rPr>
              <w:lastRenderedPageBreak/>
              <w:t>ценностям</w:t>
            </w:r>
          </w:p>
        </w:tc>
        <w:tc>
          <w:tcPr>
            <w:tcW w:w="1809" w:type="dxa"/>
            <w:shd w:val="clear" w:color="auto" w:fill="F2DBDB"/>
          </w:tcPr>
          <w:p w14:paraId="2258E6D5" w14:textId="77777777" w:rsidR="00801484" w:rsidRPr="00D62CAB" w:rsidRDefault="00801484" w:rsidP="00D35B5A">
            <w:pPr>
              <w:pStyle w:val="a4"/>
              <w:jc w:val="center"/>
              <w:rPr>
                <w:rFonts w:ascii="Times New Roman" w:hAnsi="Times New Roman"/>
                <w:bCs/>
                <w:sz w:val="20"/>
                <w:szCs w:val="20"/>
              </w:rPr>
            </w:pPr>
            <w:r w:rsidRPr="00D62CAB">
              <w:rPr>
                <w:rFonts w:ascii="Times New Roman" w:hAnsi="Times New Roman"/>
                <w:bCs/>
                <w:sz w:val="20"/>
                <w:szCs w:val="20"/>
              </w:rPr>
              <w:lastRenderedPageBreak/>
              <w:t xml:space="preserve">Приобретение обучающимися опыта поведения при осуществлении социально значимых дел в </w:t>
            </w:r>
            <w:r w:rsidRPr="00D62CAB">
              <w:rPr>
                <w:rFonts w:ascii="Times New Roman" w:hAnsi="Times New Roman"/>
                <w:bCs/>
                <w:sz w:val="20"/>
                <w:szCs w:val="20"/>
              </w:rPr>
              <w:lastRenderedPageBreak/>
              <w:t>соответствии  с общественными ценностями</w:t>
            </w:r>
          </w:p>
        </w:tc>
      </w:tr>
    </w:tbl>
    <w:p w14:paraId="502EFFAD" w14:textId="77777777" w:rsidR="00801484" w:rsidRDefault="00801484" w:rsidP="00801484">
      <w:pPr>
        <w:tabs>
          <w:tab w:val="left" w:pos="8350"/>
        </w:tabs>
      </w:pPr>
    </w:p>
    <w:p w14:paraId="36136125" w14:textId="77777777" w:rsidR="00801484" w:rsidRPr="009E59CC" w:rsidRDefault="00801484" w:rsidP="00801484">
      <w:pPr>
        <w:pStyle w:val="a4"/>
        <w:shd w:val="clear" w:color="auto" w:fill="5F497A"/>
        <w:jc w:val="center"/>
        <w:rPr>
          <w:rFonts w:ascii="Times New Roman" w:hAnsi="Times New Roman"/>
          <w:b/>
          <w:color w:val="FFFFFF"/>
        </w:rPr>
      </w:pPr>
      <w:r w:rsidRPr="009E59CC">
        <w:rPr>
          <w:rStyle w:val="CharAttribute484"/>
          <w:rFonts w:eastAsia="№Е" w:hAnsi="Times New Roman"/>
          <w:b/>
          <w:i w:val="0"/>
          <w:color w:val="FFFFFF"/>
        </w:rPr>
        <w:t xml:space="preserve">Конкретизация общей цели воспитания применительно к Программе региональной инновационной площадки </w:t>
      </w:r>
      <w:r w:rsidRPr="009E59CC">
        <w:rPr>
          <w:rFonts w:ascii="Times New Roman" w:hAnsi="Times New Roman"/>
          <w:b/>
          <w:color w:val="FFFFFF"/>
        </w:rPr>
        <w:t>«Воспитание социальной зрелости обучающихся в условиях школьного образования»</w:t>
      </w:r>
    </w:p>
    <w:p w14:paraId="2082A55B" w14:textId="77777777" w:rsidR="00801484" w:rsidRDefault="00DA3A68" w:rsidP="00801484">
      <w:pPr>
        <w:pStyle w:val="a4"/>
        <w:rPr>
          <w:rFonts w:ascii="Times New Roman" w:hAnsi="Times New Roman"/>
          <w:b/>
          <w:sz w:val="24"/>
          <w:szCs w:val="24"/>
        </w:rPr>
      </w:pPr>
      <w:r>
        <w:rPr>
          <w:rFonts w:ascii="Times New Roman" w:hAnsi="Times New Roman"/>
          <w:b/>
          <w:noProof/>
          <w:sz w:val="24"/>
          <w:szCs w:val="24"/>
        </w:rPr>
        <w:pict w14:anchorId="3E86C4C3">
          <v:shape id="_x0000_s1205" type="#_x0000_t202" style="position:absolute;margin-left:11.3pt;margin-top:12.8pt;width:487.5pt;height:47pt;z-index:251725824" strokecolor="#d99594" strokeweight="1pt">
            <v:fill color2="#e5b8b7" focusposition="1" focussize="" focus="100%" type="gradient"/>
            <v:shadow on="t" type="perspective" color="#622423" opacity=".5" offset="1pt" offset2="-3pt"/>
            <v:textbox>
              <w:txbxContent>
                <w:p w14:paraId="73543309" w14:textId="77777777" w:rsidR="00801484" w:rsidRPr="009E59CC" w:rsidRDefault="00801484" w:rsidP="00801484">
                  <w:pPr>
                    <w:spacing w:after="0" w:line="240" w:lineRule="auto"/>
                    <w:jc w:val="both"/>
                    <w:rPr>
                      <w:rFonts w:ascii="Times New Roman" w:hAnsi="Times New Roman"/>
                      <w:color w:val="222222"/>
                    </w:rPr>
                  </w:pPr>
                  <w:r w:rsidRPr="009E59CC">
                    <w:rPr>
                      <w:rFonts w:ascii="Times New Roman" w:hAnsi="Times New Roman"/>
                      <w:b/>
                      <w:i/>
                    </w:rPr>
                    <w:t>ЦЕЛЬ ИННОВАЦИОННОЙ ДЕЯТЕЛЬНОСТИ</w:t>
                  </w:r>
                  <w:r>
                    <w:rPr>
                      <w:rFonts w:ascii="Arial" w:hAnsi="Arial" w:cs="Arial"/>
                    </w:rPr>
                    <w:t xml:space="preserve"> </w:t>
                  </w:r>
                  <w:r w:rsidRPr="009E59CC">
                    <w:rPr>
                      <w:rFonts w:ascii="Times New Roman" w:hAnsi="Times New Roman"/>
                      <w:b/>
                      <w:color w:val="FF0000"/>
                    </w:rPr>
                    <w:t>- Формирование у обучающихся специальных качеств личности (обусловливающих их социальную зрелость)  как условие успешной самореализации личности в современном мире</w:t>
                  </w:r>
                  <w:r w:rsidRPr="009E59CC">
                    <w:rPr>
                      <w:rFonts w:ascii="Times New Roman" w:hAnsi="Times New Roman"/>
                      <w:color w:val="222222"/>
                    </w:rPr>
                    <w:t>.</w:t>
                  </w:r>
                </w:p>
                <w:p w14:paraId="0036E45F" w14:textId="77777777" w:rsidR="00801484" w:rsidRDefault="00801484" w:rsidP="00801484">
                  <w:pPr>
                    <w:tabs>
                      <w:tab w:val="left" w:pos="8350"/>
                    </w:tabs>
                  </w:pPr>
                </w:p>
                <w:p w14:paraId="54E3CCFA" w14:textId="77777777" w:rsidR="00801484" w:rsidRDefault="00801484" w:rsidP="00801484"/>
              </w:txbxContent>
            </v:textbox>
          </v:shape>
        </w:pict>
      </w:r>
    </w:p>
    <w:p w14:paraId="4F0E5086" w14:textId="77777777" w:rsidR="00801484" w:rsidRPr="00C645D7" w:rsidRDefault="00801484" w:rsidP="00801484">
      <w:pPr>
        <w:pStyle w:val="a4"/>
        <w:rPr>
          <w:rFonts w:ascii="Times New Roman" w:hAnsi="Times New Roman"/>
          <w:b/>
          <w:sz w:val="24"/>
          <w:szCs w:val="24"/>
        </w:rPr>
      </w:pPr>
    </w:p>
    <w:p w14:paraId="733414EB" w14:textId="77777777" w:rsidR="00801484" w:rsidRDefault="00801484" w:rsidP="00801484">
      <w:pPr>
        <w:spacing w:after="0" w:line="240" w:lineRule="auto"/>
        <w:jc w:val="both"/>
        <w:rPr>
          <w:rFonts w:ascii="Times New Roman" w:hAnsi="Times New Roman"/>
          <w:b/>
          <w:i/>
          <w:color w:val="0000FF"/>
        </w:rPr>
      </w:pPr>
    </w:p>
    <w:p w14:paraId="30137F52" w14:textId="77777777" w:rsidR="00801484" w:rsidRDefault="00801484" w:rsidP="00801484">
      <w:pPr>
        <w:tabs>
          <w:tab w:val="left" w:pos="8350"/>
        </w:tabs>
      </w:pPr>
    </w:p>
    <w:p w14:paraId="770841AE" w14:textId="77777777" w:rsidR="00801484" w:rsidRDefault="00801484" w:rsidP="00801484">
      <w:pPr>
        <w:tabs>
          <w:tab w:val="left" w:pos="8350"/>
        </w:tabs>
      </w:pPr>
    </w:p>
    <w:p w14:paraId="12CCA8B3" w14:textId="77777777" w:rsidR="00801484" w:rsidRPr="009E59CC" w:rsidRDefault="00801484" w:rsidP="00801484">
      <w:pPr>
        <w:pStyle w:val="a4"/>
        <w:shd w:val="clear" w:color="auto" w:fill="5F497A"/>
        <w:jc w:val="center"/>
        <w:rPr>
          <w:rFonts w:ascii="Times New Roman" w:hAnsi="Times New Roman"/>
          <w:b/>
          <w:color w:val="FFFFFF"/>
          <w:sz w:val="18"/>
          <w:szCs w:val="18"/>
        </w:rPr>
      </w:pPr>
      <w:r w:rsidRPr="009E59CC">
        <w:rPr>
          <w:rStyle w:val="CharAttribute484"/>
          <w:rFonts w:eastAsia="№Е" w:hAnsi="Times New Roman"/>
          <w:b/>
          <w:i w:val="0"/>
          <w:color w:val="FFFFFF"/>
          <w:sz w:val="24"/>
        </w:rPr>
        <w:t xml:space="preserve">Конкретизация общей цели воспитания </w:t>
      </w:r>
      <w:r>
        <w:rPr>
          <w:rStyle w:val="CharAttribute484"/>
          <w:rFonts w:eastAsia="№Е" w:hAnsi="Times New Roman"/>
          <w:b/>
          <w:i w:val="0"/>
          <w:color w:val="FFFFFF"/>
          <w:sz w:val="24"/>
        </w:rPr>
        <w:t xml:space="preserve">(целевые установки) </w:t>
      </w:r>
      <w:r w:rsidRPr="009E59CC">
        <w:rPr>
          <w:rStyle w:val="CharAttribute484"/>
          <w:rFonts w:eastAsia="№Е" w:hAnsi="Times New Roman"/>
          <w:b/>
          <w:i w:val="0"/>
          <w:color w:val="FFFFFF"/>
          <w:sz w:val="24"/>
        </w:rPr>
        <w:t>применительно к возрастным особенностям школьников</w:t>
      </w:r>
    </w:p>
    <w:p w14:paraId="50709180" w14:textId="77777777" w:rsidR="00801484" w:rsidRDefault="00801484" w:rsidP="00801484">
      <w:pPr>
        <w:tabs>
          <w:tab w:val="left" w:pos="8350"/>
        </w:tabs>
        <w:spacing w:after="0" w:line="240" w:lineRule="auto"/>
      </w:pPr>
    </w:p>
    <w:p w14:paraId="098AB75E" w14:textId="77777777" w:rsidR="00801484" w:rsidRPr="009E59CC" w:rsidRDefault="00801484" w:rsidP="00801484">
      <w:pPr>
        <w:pStyle w:val="a4"/>
        <w:shd w:val="clear" w:color="auto" w:fill="E36C0A"/>
        <w:jc w:val="center"/>
        <w:rPr>
          <w:rFonts w:ascii="Times New Roman" w:hAnsi="Times New Roman"/>
          <w:b/>
          <w:color w:val="FFFFFF"/>
        </w:rPr>
      </w:pPr>
      <w:r w:rsidRPr="009E59CC">
        <w:rPr>
          <w:rFonts w:ascii="Times New Roman" w:hAnsi="Times New Roman"/>
          <w:b/>
          <w:color w:val="FFFFFF"/>
        </w:rPr>
        <w:t>НАЧАЛЬНОЕ ОБЩЕЕ ОБРАЗОВАНИЕ (НОО)</w:t>
      </w:r>
    </w:p>
    <w:p w14:paraId="29A938CA" w14:textId="77777777" w:rsidR="00801484" w:rsidRPr="001319B5" w:rsidRDefault="00801484" w:rsidP="00801484">
      <w:pPr>
        <w:tabs>
          <w:tab w:val="left" w:pos="1011"/>
        </w:tabs>
        <w:spacing w:line="240" w:lineRule="auto"/>
        <w:ind w:firstLine="176"/>
        <w:rPr>
          <w:rFonts w:ascii="Times New Roman" w:hAnsi="Times New Roman" w:cs="Times New Roman"/>
          <w:b/>
        </w:rPr>
      </w:pPr>
      <w:r w:rsidRPr="001319B5">
        <w:rPr>
          <w:rFonts w:ascii="Times New Roman" w:hAnsi="Times New Roman" w:cs="Times New Roman"/>
          <w:b/>
        </w:rPr>
        <w:t>Создание благоприятных условий для усвоения школьниками социально значимых знаний - знаний основных норм и традиций того общества, в котором они живут, освоения нормами поведения:</w:t>
      </w:r>
    </w:p>
    <w:p w14:paraId="5BF4543B" w14:textId="77777777" w:rsidR="00801484" w:rsidRPr="001319B5" w:rsidRDefault="00801484" w:rsidP="00043E6E">
      <w:pPr>
        <w:widowControl w:val="0"/>
        <w:numPr>
          <w:ilvl w:val="0"/>
          <w:numId w:val="107"/>
        </w:numPr>
        <w:tabs>
          <w:tab w:val="left" w:pos="176"/>
          <w:tab w:val="left" w:pos="1011"/>
        </w:tabs>
        <w:spacing w:after="0" w:line="240" w:lineRule="auto"/>
        <w:ind w:left="176" w:hanging="142"/>
        <w:jc w:val="both"/>
        <w:rPr>
          <w:rFonts w:ascii="Times New Roman" w:hAnsi="Times New Roman" w:cs="Times New Roman"/>
        </w:rPr>
      </w:pPr>
      <w:r w:rsidRPr="001319B5">
        <w:rPr>
          <w:rFonts w:ascii="Times New Roman" w:hAnsi="Times New Roman" w:cs="Times New Roman"/>
        </w:rPr>
        <w:t>быть любящим, послушным и отзывчивым сыном (дочерью), братом (сестрой), внуком (внучкой); уважать старших и заботиться о младших членах семьи; выполнять посильную для ребёнка домашнюю работу, помогая старшим;</w:t>
      </w:r>
    </w:p>
    <w:p w14:paraId="475033C6" w14:textId="77777777" w:rsidR="00801484" w:rsidRPr="001319B5" w:rsidRDefault="00801484" w:rsidP="00043E6E">
      <w:pPr>
        <w:widowControl w:val="0"/>
        <w:numPr>
          <w:ilvl w:val="0"/>
          <w:numId w:val="107"/>
        </w:numPr>
        <w:tabs>
          <w:tab w:val="left" w:pos="176"/>
          <w:tab w:val="left" w:pos="918"/>
          <w:tab w:val="left" w:pos="1011"/>
        </w:tabs>
        <w:spacing w:after="0" w:line="240" w:lineRule="auto"/>
        <w:ind w:left="176" w:hanging="142"/>
        <w:jc w:val="both"/>
        <w:rPr>
          <w:rFonts w:ascii="Times New Roman" w:hAnsi="Times New Roman" w:cs="Times New Roman"/>
        </w:rPr>
      </w:pPr>
      <w:r w:rsidRPr="001319B5">
        <w:rPr>
          <w:rFonts w:ascii="Times New Roman" w:hAnsi="Times New Roman" w:cs="Times New Roman"/>
        </w:rPr>
        <w:t>быть трудолюбивым, следуя принципу «делу - время, потехе - час» как в учебных занятиях, так и в домашних делах, доводить начатое дело до конца;</w:t>
      </w:r>
    </w:p>
    <w:p w14:paraId="6ADF12B0" w14:textId="77777777" w:rsidR="00801484" w:rsidRPr="001319B5" w:rsidRDefault="00801484" w:rsidP="00043E6E">
      <w:pPr>
        <w:widowControl w:val="0"/>
        <w:numPr>
          <w:ilvl w:val="0"/>
          <w:numId w:val="107"/>
        </w:numPr>
        <w:tabs>
          <w:tab w:val="left" w:pos="176"/>
          <w:tab w:val="left" w:pos="1011"/>
        </w:tabs>
        <w:spacing w:after="0" w:line="240" w:lineRule="auto"/>
        <w:ind w:left="176" w:hanging="142"/>
        <w:jc w:val="both"/>
        <w:rPr>
          <w:rFonts w:ascii="Times New Roman" w:hAnsi="Times New Roman" w:cs="Times New Roman"/>
        </w:rPr>
      </w:pPr>
      <w:r w:rsidRPr="001319B5">
        <w:rPr>
          <w:rFonts w:ascii="Times New Roman" w:hAnsi="Times New Roman" w:cs="Times New Roman"/>
        </w:rPr>
        <w:t>знать и любить свою Родину - свой родной дом, двор, улицу, город, село, свою страну;</w:t>
      </w:r>
    </w:p>
    <w:p w14:paraId="0ADCC906" w14:textId="77777777" w:rsidR="00801484" w:rsidRPr="001319B5" w:rsidRDefault="00801484" w:rsidP="00043E6E">
      <w:pPr>
        <w:widowControl w:val="0"/>
        <w:numPr>
          <w:ilvl w:val="0"/>
          <w:numId w:val="107"/>
        </w:numPr>
        <w:tabs>
          <w:tab w:val="left" w:pos="176"/>
          <w:tab w:val="left" w:pos="932"/>
          <w:tab w:val="left" w:pos="1011"/>
        </w:tabs>
        <w:spacing w:after="0" w:line="240" w:lineRule="auto"/>
        <w:ind w:left="176" w:hanging="142"/>
        <w:jc w:val="both"/>
        <w:rPr>
          <w:rFonts w:ascii="Times New Roman" w:hAnsi="Times New Roman" w:cs="Times New Roman"/>
        </w:rPr>
      </w:pPr>
      <w:r w:rsidRPr="001319B5">
        <w:rPr>
          <w:rFonts w:ascii="Times New Roman" w:hAnsi="Times New Roman" w:cs="Times New Roman"/>
        </w:rPr>
        <w:t>беречь и охранять природу (ухаживать за комнатными растениями в классе или дома, заботиться о своих домашних питомцах и, по возможности, о бездомных животных в своем дворе; подкармливать птиц в морозные зимы; не засорять бытовым мусором улицы, леса, водоёмы);</w:t>
      </w:r>
    </w:p>
    <w:p w14:paraId="5318B1FC" w14:textId="77777777" w:rsidR="00801484" w:rsidRPr="001319B5" w:rsidRDefault="00801484" w:rsidP="00043E6E">
      <w:pPr>
        <w:widowControl w:val="0"/>
        <w:numPr>
          <w:ilvl w:val="0"/>
          <w:numId w:val="107"/>
        </w:numPr>
        <w:tabs>
          <w:tab w:val="left" w:pos="176"/>
          <w:tab w:val="left" w:pos="985"/>
          <w:tab w:val="left" w:pos="1011"/>
        </w:tabs>
        <w:spacing w:after="0" w:line="240" w:lineRule="auto"/>
        <w:ind w:left="176" w:hanging="142"/>
        <w:jc w:val="both"/>
        <w:rPr>
          <w:rFonts w:ascii="Times New Roman" w:hAnsi="Times New Roman" w:cs="Times New Roman"/>
        </w:rPr>
      </w:pPr>
      <w:r w:rsidRPr="001319B5">
        <w:rPr>
          <w:rFonts w:ascii="Times New Roman" w:hAnsi="Times New Roman" w:cs="Times New Roman"/>
        </w:rPr>
        <w:t>проявлять миролюбие - не затевать конфликтов и стремиться решать спорные вопросы, не прибегая к силе;</w:t>
      </w:r>
    </w:p>
    <w:p w14:paraId="75710356" w14:textId="77777777" w:rsidR="00801484" w:rsidRPr="001319B5" w:rsidRDefault="00801484" w:rsidP="00043E6E">
      <w:pPr>
        <w:widowControl w:val="0"/>
        <w:numPr>
          <w:ilvl w:val="0"/>
          <w:numId w:val="107"/>
        </w:numPr>
        <w:tabs>
          <w:tab w:val="left" w:pos="176"/>
          <w:tab w:val="left" w:pos="1011"/>
        </w:tabs>
        <w:spacing w:after="0" w:line="240" w:lineRule="auto"/>
        <w:ind w:left="176" w:hanging="142"/>
        <w:jc w:val="both"/>
        <w:rPr>
          <w:rFonts w:ascii="Times New Roman" w:hAnsi="Times New Roman" w:cs="Times New Roman"/>
        </w:rPr>
      </w:pPr>
      <w:r w:rsidRPr="001319B5">
        <w:rPr>
          <w:rFonts w:ascii="Times New Roman" w:hAnsi="Times New Roman" w:cs="Times New Roman"/>
        </w:rPr>
        <w:t>стремиться узнавать что-то новое, проявлять любознательность, ценить знания;</w:t>
      </w:r>
    </w:p>
    <w:p w14:paraId="0B99DE93" w14:textId="77777777" w:rsidR="00801484" w:rsidRPr="001319B5" w:rsidRDefault="00801484" w:rsidP="00043E6E">
      <w:pPr>
        <w:widowControl w:val="0"/>
        <w:numPr>
          <w:ilvl w:val="0"/>
          <w:numId w:val="107"/>
        </w:numPr>
        <w:tabs>
          <w:tab w:val="left" w:pos="176"/>
          <w:tab w:val="left" w:pos="804"/>
          <w:tab w:val="left" w:pos="1011"/>
        </w:tabs>
        <w:spacing w:after="0" w:line="240" w:lineRule="auto"/>
        <w:ind w:left="176" w:hanging="142"/>
        <w:jc w:val="both"/>
        <w:rPr>
          <w:rFonts w:ascii="Times New Roman" w:hAnsi="Times New Roman" w:cs="Times New Roman"/>
        </w:rPr>
      </w:pPr>
      <w:r w:rsidRPr="001319B5">
        <w:rPr>
          <w:rFonts w:ascii="Times New Roman" w:hAnsi="Times New Roman" w:cs="Times New Roman"/>
        </w:rPr>
        <w:t>быть вежливым и опрятным, скромным и приветливым;</w:t>
      </w:r>
    </w:p>
    <w:p w14:paraId="28FC6946" w14:textId="77777777" w:rsidR="00801484" w:rsidRPr="001319B5" w:rsidRDefault="00801484" w:rsidP="00801484">
      <w:pPr>
        <w:tabs>
          <w:tab w:val="left" w:pos="318"/>
          <w:tab w:val="left" w:pos="1011"/>
        </w:tabs>
        <w:spacing w:line="240" w:lineRule="auto"/>
        <w:ind w:left="176" w:hanging="142"/>
        <w:rPr>
          <w:rFonts w:ascii="Times New Roman" w:hAnsi="Times New Roman" w:cs="Times New Roman"/>
        </w:rPr>
      </w:pPr>
      <w:r w:rsidRPr="001319B5">
        <w:rPr>
          <w:rFonts w:ascii="Times New Roman" w:hAnsi="Times New Roman" w:cs="Times New Roman"/>
        </w:rPr>
        <w:t>- соблюдать правила личной гигиены, режим дня, вести здоровый образ жизни;</w:t>
      </w:r>
    </w:p>
    <w:p w14:paraId="765F5AEC" w14:textId="77777777" w:rsidR="00801484" w:rsidRPr="001319B5" w:rsidRDefault="00801484" w:rsidP="00801484">
      <w:pPr>
        <w:tabs>
          <w:tab w:val="left" w:pos="318"/>
          <w:tab w:val="left" w:pos="1011"/>
        </w:tabs>
        <w:spacing w:line="240" w:lineRule="auto"/>
        <w:ind w:left="176" w:hanging="142"/>
        <w:rPr>
          <w:rFonts w:ascii="Times New Roman" w:hAnsi="Times New Roman" w:cs="Times New Roman"/>
        </w:rPr>
      </w:pPr>
      <w:r w:rsidRPr="001319B5">
        <w:rPr>
          <w:rFonts w:ascii="Times New Roman" w:hAnsi="Times New Roman" w:cs="Times New Roman"/>
        </w:rPr>
        <w:t xml:space="preserve">- уметь сопереживать, проявлять сострадание к попавшим в беду; стремиться устанавливать хорошие отношения с другими людьми; </w:t>
      </w:r>
    </w:p>
    <w:p w14:paraId="43300E4A" w14:textId="77777777" w:rsidR="00801484" w:rsidRPr="001319B5" w:rsidRDefault="00801484" w:rsidP="00801484">
      <w:pPr>
        <w:tabs>
          <w:tab w:val="left" w:pos="176"/>
          <w:tab w:val="left" w:pos="1011"/>
        </w:tabs>
        <w:spacing w:line="240" w:lineRule="auto"/>
        <w:ind w:left="176" w:hanging="142"/>
        <w:rPr>
          <w:rFonts w:ascii="Times New Roman" w:hAnsi="Times New Roman" w:cs="Times New Roman"/>
        </w:rPr>
      </w:pPr>
      <w:r w:rsidRPr="001319B5">
        <w:rPr>
          <w:rFonts w:ascii="Times New Roman" w:hAnsi="Times New Roman" w:cs="Times New Roman"/>
        </w:rPr>
        <w:t>-   уметь прощать обиды, защищать слабых, по мере возможности помогать нуждающимся в этом людям; уважительно относиться к людям иной национальной или религиозной принадлежности, иного имущественного положения, людям с ограниченными возможностями здоровья;</w:t>
      </w:r>
    </w:p>
    <w:p w14:paraId="25A0FEC8" w14:textId="77777777" w:rsidR="00801484" w:rsidRPr="001319B5" w:rsidRDefault="00801484" w:rsidP="00801484">
      <w:pPr>
        <w:tabs>
          <w:tab w:val="left" w:pos="1011"/>
        </w:tabs>
        <w:spacing w:after="240" w:line="240" w:lineRule="auto"/>
        <w:ind w:left="176" w:hanging="142"/>
        <w:rPr>
          <w:rFonts w:ascii="Times New Roman" w:hAnsi="Times New Roman" w:cs="Times New Roman"/>
        </w:rPr>
      </w:pPr>
      <w:r w:rsidRPr="001319B5">
        <w:rPr>
          <w:rFonts w:ascii="Times New Roman" w:hAnsi="Times New Roman" w:cs="Times New Roman"/>
        </w:rPr>
        <w:t>- быть уверенным в себе, открытым и общительным, не стесняться быть в чём- то непохожим на других ребят; уметь ставить перед собой цели и проявлять инициативу, отстаивать своё мнение и действовать самостоятельно, без помощи старших.</w:t>
      </w:r>
    </w:p>
    <w:p w14:paraId="2C5B0697" w14:textId="77777777" w:rsidR="00801484" w:rsidRPr="009E59CC" w:rsidRDefault="00801484" w:rsidP="00801484">
      <w:pPr>
        <w:pStyle w:val="a4"/>
        <w:shd w:val="clear" w:color="auto" w:fill="E36C0A"/>
        <w:tabs>
          <w:tab w:val="left" w:pos="34"/>
          <w:tab w:val="left" w:pos="176"/>
        </w:tabs>
        <w:jc w:val="center"/>
        <w:rPr>
          <w:rFonts w:ascii="Times New Roman" w:hAnsi="Times New Roman"/>
          <w:b/>
          <w:color w:val="FFFFFF"/>
        </w:rPr>
      </w:pPr>
      <w:r w:rsidRPr="009E59CC">
        <w:rPr>
          <w:rFonts w:ascii="Times New Roman" w:hAnsi="Times New Roman"/>
          <w:b/>
          <w:color w:val="FFFFFF"/>
        </w:rPr>
        <w:t>ОСНОВНОЕ ОБЩЕЕ ОБРАЗОВАНИЕ (ООО)</w:t>
      </w:r>
    </w:p>
    <w:p w14:paraId="3B1890B8" w14:textId="77777777" w:rsidR="00801484" w:rsidRPr="001319B5" w:rsidRDefault="00801484" w:rsidP="00801484">
      <w:pPr>
        <w:pStyle w:val="a4"/>
        <w:tabs>
          <w:tab w:val="left" w:pos="34"/>
          <w:tab w:val="left" w:pos="176"/>
        </w:tabs>
        <w:spacing w:before="240"/>
        <w:ind w:firstLine="459"/>
        <w:jc w:val="both"/>
        <w:rPr>
          <w:rFonts w:ascii="Times New Roman" w:hAnsi="Times New Roman"/>
          <w:b/>
        </w:rPr>
      </w:pPr>
      <w:r w:rsidRPr="001319B5">
        <w:rPr>
          <w:rFonts w:ascii="Times New Roman" w:hAnsi="Times New Roman"/>
          <w:b/>
        </w:rPr>
        <w:t>Создание благоприятных условий для развития социально значимых отношений школьников, и, прежде всего, ценностных отношений</w:t>
      </w:r>
    </w:p>
    <w:p w14:paraId="3874AFB9" w14:textId="77777777" w:rsidR="00801484" w:rsidRPr="001319B5" w:rsidRDefault="00801484" w:rsidP="00043E6E">
      <w:pPr>
        <w:widowControl w:val="0"/>
        <w:numPr>
          <w:ilvl w:val="0"/>
          <w:numId w:val="107"/>
        </w:numPr>
        <w:tabs>
          <w:tab w:val="left" w:pos="34"/>
          <w:tab w:val="left" w:pos="176"/>
          <w:tab w:val="left" w:pos="734"/>
        </w:tabs>
        <w:spacing w:after="0" w:line="240" w:lineRule="auto"/>
        <w:ind w:left="284" w:hanging="250"/>
        <w:jc w:val="both"/>
        <w:rPr>
          <w:rFonts w:ascii="Times New Roman" w:hAnsi="Times New Roman" w:cs="Times New Roman"/>
        </w:rPr>
      </w:pPr>
      <w:r w:rsidRPr="001319B5">
        <w:rPr>
          <w:rFonts w:ascii="Times New Roman" w:hAnsi="Times New Roman" w:cs="Times New Roman"/>
        </w:rPr>
        <w:t xml:space="preserve"> к семье как главной опоре в жизни человека и источнику его счастья;</w:t>
      </w:r>
    </w:p>
    <w:p w14:paraId="6F860D9E" w14:textId="77777777" w:rsidR="00801484" w:rsidRPr="001319B5" w:rsidRDefault="00801484" w:rsidP="00043E6E">
      <w:pPr>
        <w:widowControl w:val="0"/>
        <w:numPr>
          <w:ilvl w:val="0"/>
          <w:numId w:val="107"/>
        </w:numPr>
        <w:tabs>
          <w:tab w:val="left" w:pos="34"/>
          <w:tab w:val="left" w:pos="176"/>
          <w:tab w:val="left" w:pos="754"/>
        </w:tabs>
        <w:spacing w:after="0" w:line="240" w:lineRule="auto"/>
        <w:ind w:left="284" w:hanging="250"/>
        <w:jc w:val="both"/>
        <w:rPr>
          <w:rFonts w:ascii="Times New Roman" w:hAnsi="Times New Roman" w:cs="Times New Roman"/>
        </w:rPr>
      </w:pPr>
      <w:r w:rsidRPr="001319B5">
        <w:rPr>
          <w:rFonts w:ascii="Times New Roman" w:hAnsi="Times New Roman" w:cs="Times New Roman"/>
        </w:rPr>
        <w:t xml:space="preserve"> к труду как основному способу достижения жизненного благополучия человека, залогу его успешного профессионального самоопределения и ощущения уверенности в завтрашнем дне;</w:t>
      </w:r>
    </w:p>
    <w:p w14:paraId="04C55632" w14:textId="77777777" w:rsidR="00801484" w:rsidRPr="001319B5" w:rsidRDefault="00801484" w:rsidP="00043E6E">
      <w:pPr>
        <w:widowControl w:val="0"/>
        <w:numPr>
          <w:ilvl w:val="0"/>
          <w:numId w:val="107"/>
        </w:numPr>
        <w:tabs>
          <w:tab w:val="left" w:pos="34"/>
          <w:tab w:val="left" w:pos="176"/>
          <w:tab w:val="left" w:pos="807"/>
        </w:tabs>
        <w:spacing w:after="0" w:line="240" w:lineRule="auto"/>
        <w:ind w:left="284" w:hanging="250"/>
        <w:jc w:val="both"/>
        <w:rPr>
          <w:rFonts w:ascii="Times New Roman" w:hAnsi="Times New Roman" w:cs="Times New Roman"/>
        </w:rPr>
      </w:pPr>
      <w:r w:rsidRPr="001319B5">
        <w:rPr>
          <w:rFonts w:ascii="Times New Roman" w:hAnsi="Times New Roman" w:cs="Times New Roman"/>
        </w:rPr>
        <w:t>к  своему отечеству,  своей малой и большой Родине как месту, в котором человек вырос и познал первые радости и неудачи, которая завещана ему предками и которую нужно оберегать;</w:t>
      </w:r>
    </w:p>
    <w:p w14:paraId="21886FF1" w14:textId="77777777" w:rsidR="00801484" w:rsidRPr="001319B5" w:rsidRDefault="00801484" w:rsidP="00043E6E">
      <w:pPr>
        <w:widowControl w:val="0"/>
        <w:numPr>
          <w:ilvl w:val="0"/>
          <w:numId w:val="107"/>
        </w:numPr>
        <w:tabs>
          <w:tab w:val="left" w:pos="34"/>
          <w:tab w:val="left" w:pos="176"/>
          <w:tab w:val="left" w:pos="783"/>
        </w:tabs>
        <w:spacing w:after="0" w:line="240" w:lineRule="auto"/>
        <w:ind w:left="284" w:hanging="250"/>
        <w:jc w:val="both"/>
        <w:rPr>
          <w:rFonts w:ascii="Times New Roman" w:hAnsi="Times New Roman" w:cs="Times New Roman"/>
        </w:rPr>
      </w:pPr>
      <w:r w:rsidRPr="001319B5">
        <w:rPr>
          <w:rFonts w:ascii="Times New Roman" w:hAnsi="Times New Roman" w:cs="Times New Roman"/>
        </w:rPr>
        <w:t xml:space="preserve"> к природе как источнику жизни на Земле, основе самого ее существования, нуждающейся в защите и постоянном внимании со стороны человека;</w:t>
      </w:r>
    </w:p>
    <w:p w14:paraId="0A3B37BC" w14:textId="77777777" w:rsidR="00801484" w:rsidRPr="001319B5" w:rsidRDefault="00801484" w:rsidP="00043E6E">
      <w:pPr>
        <w:widowControl w:val="0"/>
        <w:numPr>
          <w:ilvl w:val="0"/>
          <w:numId w:val="107"/>
        </w:numPr>
        <w:tabs>
          <w:tab w:val="left" w:pos="34"/>
          <w:tab w:val="left" w:pos="176"/>
          <w:tab w:val="left" w:pos="822"/>
        </w:tabs>
        <w:spacing w:after="0" w:line="240" w:lineRule="auto"/>
        <w:ind w:left="284" w:hanging="250"/>
        <w:jc w:val="both"/>
        <w:rPr>
          <w:rFonts w:ascii="Times New Roman" w:hAnsi="Times New Roman" w:cs="Times New Roman"/>
        </w:rPr>
      </w:pPr>
      <w:r w:rsidRPr="001319B5">
        <w:rPr>
          <w:rFonts w:ascii="Times New Roman" w:hAnsi="Times New Roman" w:cs="Times New Roman"/>
        </w:rPr>
        <w:t xml:space="preserve">к миру как главному принципу человеческого общежития, условию крепкой дружбы, налаживания </w:t>
      </w:r>
      <w:r w:rsidRPr="001319B5">
        <w:rPr>
          <w:rFonts w:ascii="Times New Roman" w:hAnsi="Times New Roman" w:cs="Times New Roman"/>
        </w:rPr>
        <w:lastRenderedPageBreak/>
        <w:t>отношений с коллегами по работе в будущем и создания благоприятного микроклимата в своей собственной семье;</w:t>
      </w:r>
    </w:p>
    <w:p w14:paraId="1CD5F034" w14:textId="77777777" w:rsidR="00801484" w:rsidRPr="001319B5" w:rsidRDefault="00801484" w:rsidP="00043E6E">
      <w:pPr>
        <w:widowControl w:val="0"/>
        <w:numPr>
          <w:ilvl w:val="0"/>
          <w:numId w:val="107"/>
        </w:numPr>
        <w:tabs>
          <w:tab w:val="left" w:pos="34"/>
          <w:tab w:val="left" w:pos="176"/>
          <w:tab w:val="left" w:pos="889"/>
        </w:tabs>
        <w:spacing w:after="0" w:line="240" w:lineRule="auto"/>
        <w:ind w:left="284" w:hanging="250"/>
        <w:jc w:val="both"/>
        <w:rPr>
          <w:rFonts w:ascii="Times New Roman" w:hAnsi="Times New Roman" w:cs="Times New Roman"/>
        </w:rPr>
      </w:pPr>
      <w:r w:rsidRPr="001319B5">
        <w:rPr>
          <w:rFonts w:ascii="Times New Roman" w:hAnsi="Times New Roman" w:cs="Times New Roman"/>
        </w:rPr>
        <w:t>к знаниям как интеллектуальному ресурсу, обеспечивающему будущее человека, как результату кропотливого, но увлекательного учебного труда;</w:t>
      </w:r>
    </w:p>
    <w:p w14:paraId="566CCA9D" w14:textId="77777777" w:rsidR="00801484" w:rsidRPr="001319B5" w:rsidRDefault="00801484" w:rsidP="00043E6E">
      <w:pPr>
        <w:widowControl w:val="0"/>
        <w:numPr>
          <w:ilvl w:val="0"/>
          <w:numId w:val="107"/>
        </w:numPr>
        <w:tabs>
          <w:tab w:val="left" w:pos="34"/>
          <w:tab w:val="left" w:pos="176"/>
          <w:tab w:val="left" w:pos="793"/>
        </w:tabs>
        <w:spacing w:after="0" w:line="240" w:lineRule="auto"/>
        <w:ind w:left="284" w:hanging="250"/>
        <w:jc w:val="both"/>
        <w:rPr>
          <w:rFonts w:ascii="Times New Roman" w:hAnsi="Times New Roman" w:cs="Times New Roman"/>
        </w:rPr>
      </w:pPr>
      <w:r w:rsidRPr="001319B5">
        <w:rPr>
          <w:rFonts w:ascii="Times New Roman" w:hAnsi="Times New Roman" w:cs="Times New Roman"/>
        </w:rPr>
        <w:t>к культуре как духовному богатству общества и важному условию ощущения человеком полноты проживаемой жизни, которое дают ему чтение, музыка, искусство, театр, творческое самовыражение;</w:t>
      </w:r>
    </w:p>
    <w:p w14:paraId="26A5CD11" w14:textId="77777777" w:rsidR="00801484" w:rsidRPr="001319B5" w:rsidRDefault="00801484" w:rsidP="00043E6E">
      <w:pPr>
        <w:widowControl w:val="0"/>
        <w:numPr>
          <w:ilvl w:val="0"/>
          <w:numId w:val="107"/>
        </w:numPr>
        <w:tabs>
          <w:tab w:val="left" w:pos="34"/>
          <w:tab w:val="left" w:pos="176"/>
          <w:tab w:val="left" w:pos="826"/>
        </w:tabs>
        <w:spacing w:after="0" w:line="240" w:lineRule="auto"/>
        <w:ind w:left="284" w:hanging="250"/>
        <w:jc w:val="both"/>
        <w:rPr>
          <w:rFonts w:ascii="Times New Roman" w:hAnsi="Times New Roman" w:cs="Times New Roman"/>
        </w:rPr>
      </w:pPr>
      <w:r w:rsidRPr="001319B5">
        <w:rPr>
          <w:rFonts w:ascii="Times New Roman" w:hAnsi="Times New Roman" w:cs="Times New Roman"/>
        </w:rPr>
        <w:t>к здоровью как залогу долгой и активной жизни человека, его хорошего настроения и оптимистичного взгляда на мир;</w:t>
      </w:r>
    </w:p>
    <w:p w14:paraId="41B8CB75" w14:textId="77777777" w:rsidR="00801484" w:rsidRPr="001319B5" w:rsidRDefault="00801484" w:rsidP="00043E6E">
      <w:pPr>
        <w:widowControl w:val="0"/>
        <w:numPr>
          <w:ilvl w:val="0"/>
          <w:numId w:val="107"/>
        </w:numPr>
        <w:tabs>
          <w:tab w:val="left" w:pos="34"/>
          <w:tab w:val="left" w:pos="176"/>
          <w:tab w:val="left" w:pos="918"/>
        </w:tabs>
        <w:spacing w:after="0" w:line="240" w:lineRule="auto"/>
        <w:ind w:left="284" w:hanging="250"/>
        <w:jc w:val="both"/>
        <w:rPr>
          <w:rFonts w:ascii="Times New Roman" w:hAnsi="Times New Roman" w:cs="Times New Roman"/>
        </w:rPr>
      </w:pPr>
      <w:r w:rsidRPr="001319B5">
        <w:rPr>
          <w:rFonts w:ascii="Times New Roman" w:hAnsi="Times New Roman" w:cs="Times New Roman"/>
        </w:rPr>
        <w:t>к окружающим людям как безусловной и абсолютной ценности, как равноправным социальным партнерам, с которыми необходимо выстраивать доброжелательные отношения, дающие человеку радость общения и позволяющие избегать чувства одиночества;</w:t>
      </w:r>
    </w:p>
    <w:p w14:paraId="69622FE0" w14:textId="77777777" w:rsidR="00801484" w:rsidRPr="001319B5" w:rsidRDefault="00801484" w:rsidP="00043E6E">
      <w:pPr>
        <w:widowControl w:val="0"/>
        <w:numPr>
          <w:ilvl w:val="0"/>
          <w:numId w:val="107"/>
        </w:numPr>
        <w:tabs>
          <w:tab w:val="left" w:pos="34"/>
          <w:tab w:val="left" w:pos="176"/>
          <w:tab w:val="left" w:pos="913"/>
        </w:tabs>
        <w:spacing w:after="240" w:line="240" w:lineRule="auto"/>
        <w:ind w:left="284" w:hanging="250"/>
        <w:jc w:val="both"/>
        <w:rPr>
          <w:rFonts w:ascii="Times New Roman" w:hAnsi="Times New Roman" w:cs="Times New Roman"/>
        </w:rPr>
      </w:pPr>
      <w:r w:rsidRPr="001319B5">
        <w:rPr>
          <w:rFonts w:ascii="Times New Roman" w:hAnsi="Times New Roman" w:cs="Times New Roman"/>
        </w:rPr>
        <w:t>к самим себе как хозяевам своей судьбы, самоопределяющимся личностям, отвечающим за свое собственное будущее.</w:t>
      </w:r>
    </w:p>
    <w:p w14:paraId="76D3A58C" w14:textId="77777777" w:rsidR="00801484" w:rsidRPr="009E59CC" w:rsidRDefault="00801484" w:rsidP="00801484">
      <w:pPr>
        <w:pStyle w:val="a4"/>
        <w:shd w:val="clear" w:color="auto" w:fill="E36C0A"/>
        <w:jc w:val="center"/>
        <w:rPr>
          <w:rFonts w:ascii="Times New Roman" w:hAnsi="Times New Roman"/>
          <w:b/>
        </w:rPr>
      </w:pPr>
      <w:r w:rsidRPr="009E59CC">
        <w:rPr>
          <w:rFonts w:ascii="Times New Roman" w:hAnsi="Times New Roman"/>
          <w:b/>
          <w:color w:val="FFFFFF"/>
          <w:shd w:val="clear" w:color="auto" w:fill="E36C0A"/>
        </w:rPr>
        <w:t>СРЕДНЕЕ ОБЩЕЕ ОБРАЗОВАНИЕ (СОО</w:t>
      </w:r>
      <w:r w:rsidRPr="009E59CC">
        <w:rPr>
          <w:rFonts w:ascii="Times New Roman" w:hAnsi="Times New Roman"/>
          <w:b/>
          <w:color w:val="FFFFFF"/>
        </w:rPr>
        <w:t>)</w:t>
      </w:r>
    </w:p>
    <w:p w14:paraId="3082F1C2" w14:textId="77777777" w:rsidR="00801484" w:rsidRPr="001319B5" w:rsidRDefault="00801484" w:rsidP="00801484">
      <w:pPr>
        <w:tabs>
          <w:tab w:val="left" w:pos="8505"/>
          <w:tab w:val="left" w:pos="9356"/>
        </w:tabs>
        <w:spacing w:line="240" w:lineRule="auto"/>
        <w:ind w:right="34"/>
        <w:rPr>
          <w:rFonts w:ascii="Times New Roman" w:hAnsi="Times New Roman" w:cs="Times New Roman"/>
          <w:b/>
        </w:rPr>
      </w:pPr>
      <w:r w:rsidRPr="00C645D7">
        <w:rPr>
          <w:rFonts w:ascii="Times New Roman" w:hAnsi="Times New Roman" w:cs="Times New Roman"/>
          <w:sz w:val="18"/>
          <w:szCs w:val="18"/>
        </w:rPr>
        <w:t xml:space="preserve">           </w:t>
      </w:r>
      <w:r w:rsidRPr="001319B5">
        <w:rPr>
          <w:rFonts w:ascii="Times New Roman" w:hAnsi="Times New Roman" w:cs="Times New Roman"/>
          <w:b/>
        </w:rPr>
        <w:t>Создание благоприятных условий для приобретения школьниками опыта осуществления социально значимых дел:</w:t>
      </w:r>
    </w:p>
    <w:p w14:paraId="2A8169BB" w14:textId="77777777" w:rsidR="00801484" w:rsidRPr="001319B5" w:rsidRDefault="00801484" w:rsidP="00043E6E">
      <w:pPr>
        <w:widowControl w:val="0"/>
        <w:numPr>
          <w:ilvl w:val="0"/>
          <w:numId w:val="107"/>
        </w:numPr>
        <w:tabs>
          <w:tab w:val="left" w:pos="176"/>
          <w:tab w:val="left" w:pos="8505"/>
          <w:tab w:val="left" w:pos="9356"/>
        </w:tabs>
        <w:spacing w:after="0" w:line="240" w:lineRule="auto"/>
        <w:ind w:left="176" w:right="34" w:hanging="142"/>
        <w:jc w:val="both"/>
        <w:rPr>
          <w:rFonts w:ascii="Times New Roman" w:hAnsi="Times New Roman" w:cs="Times New Roman"/>
        </w:rPr>
      </w:pPr>
      <w:r w:rsidRPr="001319B5">
        <w:rPr>
          <w:rFonts w:ascii="Times New Roman" w:hAnsi="Times New Roman" w:cs="Times New Roman"/>
        </w:rPr>
        <w:t>опыт дел, направленных на заботу о своей семье, родных и близких;</w:t>
      </w:r>
    </w:p>
    <w:p w14:paraId="41C204FF" w14:textId="77777777" w:rsidR="00801484" w:rsidRPr="001319B5" w:rsidRDefault="00801484" w:rsidP="00043E6E">
      <w:pPr>
        <w:widowControl w:val="0"/>
        <w:numPr>
          <w:ilvl w:val="0"/>
          <w:numId w:val="107"/>
        </w:numPr>
        <w:tabs>
          <w:tab w:val="left" w:pos="176"/>
          <w:tab w:val="left" w:pos="8505"/>
          <w:tab w:val="left" w:pos="9356"/>
        </w:tabs>
        <w:spacing w:after="0" w:line="240" w:lineRule="auto"/>
        <w:ind w:left="176" w:right="34" w:hanging="142"/>
        <w:jc w:val="both"/>
        <w:rPr>
          <w:rFonts w:ascii="Times New Roman" w:hAnsi="Times New Roman" w:cs="Times New Roman"/>
        </w:rPr>
      </w:pPr>
      <w:r w:rsidRPr="001319B5">
        <w:rPr>
          <w:rFonts w:ascii="Times New Roman" w:hAnsi="Times New Roman" w:cs="Times New Roman"/>
        </w:rPr>
        <w:t>трудовой опыт, опыт участия в производственной практике;</w:t>
      </w:r>
    </w:p>
    <w:p w14:paraId="4B469137" w14:textId="77777777" w:rsidR="00801484" w:rsidRPr="001319B5" w:rsidRDefault="00801484" w:rsidP="00043E6E">
      <w:pPr>
        <w:widowControl w:val="0"/>
        <w:numPr>
          <w:ilvl w:val="0"/>
          <w:numId w:val="107"/>
        </w:numPr>
        <w:tabs>
          <w:tab w:val="left" w:pos="176"/>
          <w:tab w:val="left" w:pos="8505"/>
          <w:tab w:val="left" w:pos="9356"/>
        </w:tabs>
        <w:spacing w:after="0" w:line="240" w:lineRule="auto"/>
        <w:ind w:left="176" w:right="34" w:hanging="142"/>
        <w:jc w:val="both"/>
        <w:rPr>
          <w:rFonts w:ascii="Times New Roman" w:hAnsi="Times New Roman" w:cs="Times New Roman"/>
        </w:rPr>
      </w:pPr>
      <w:r w:rsidRPr="001319B5">
        <w:rPr>
          <w:rFonts w:ascii="Times New Roman" w:hAnsi="Times New Roman" w:cs="Times New Roman"/>
        </w:rPr>
        <w:t>опыт дел, направленных на пользу своему родному городу или селу, стране в целом, опыт деятельного выражения собственной гражданской позиции;</w:t>
      </w:r>
    </w:p>
    <w:p w14:paraId="6D3DB801" w14:textId="77777777" w:rsidR="00801484" w:rsidRPr="001319B5" w:rsidRDefault="00801484" w:rsidP="00043E6E">
      <w:pPr>
        <w:widowControl w:val="0"/>
        <w:numPr>
          <w:ilvl w:val="0"/>
          <w:numId w:val="107"/>
        </w:numPr>
        <w:tabs>
          <w:tab w:val="left" w:pos="176"/>
          <w:tab w:val="left" w:pos="8505"/>
          <w:tab w:val="left" w:pos="9356"/>
        </w:tabs>
        <w:spacing w:after="0" w:line="240" w:lineRule="auto"/>
        <w:ind w:left="176" w:right="34" w:hanging="142"/>
        <w:jc w:val="both"/>
        <w:rPr>
          <w:rFonts w:ascii="Times New Roman" w:hAnsi="Times New Roman" w:cs="Times New Roman"/>
        </w:rPr>
      </w:pPr>
      <w:r w:rsidRPr="001319B5">
        <w:rPr>
          <w:rFonts w:ascii="Times New Roman" w:hAnsi="Times New Roman" w:cs="Times New Roman"/>
        </w:rPr>
        <w:t>опыт природоохранных дел;</w:t>
      </w:r>
    </w:p>
    <w:p w14:paraId="73C8F413" w14:textId="77777777" w:rsidR="00801484" w:rsidRPr="001319B5" w:rsidRDefault="00801484" w:rsidP="00043E6E">
      <w:pPr>
        <w:widowControl w:val="0"/>
        <w:numPr>
          <w:ilvl w:val="0"/>
          <w:numId w:val="107"/>
        </w:numPr>
        <w:tabs>
          <w:tab w:val="left" w:pos="176"/>
          <w:tab w:val="left" w:pos="778"/>
          <w:tab w:val="left" w:pos="8505"/>
          <w:tab w:val="left" w:pos="9356"/>
        </w:tabs>
        <w:spacing w:after="0" w:line="240" w:lineRule="auto"/>
        <w:ind w:left="176" w:right="34" w:hanging="142"/>
        <w:jc w:val="both"/>
        <w:rPr>
          <w:rFonts w:ascii="Times New Roman" w:hAnsi="Times New Roman" w:cs="Times New Roman"/>
        </w:rPr>
      </w:pPr>
      <w:r w:rsidRPr="001319B5">
        <w:rPr>
          <w:rFonts w:ascii="Times New Roman" w:hAnsi="Times New Roman" w:cs="Times New Roman"/>
        </w:rPr>
        <w:t>опыт разрешения возникающих конфликтных ситуаций в школе, дома или на улице;</w:t>
      </w:r>
    </w:p>
    <w:p w14:paraId="7F486486" w14:textId="77777777" w:rsidR="00801484" w:rsidRPr="001319B5" w:rsidRDefault="00801484" w:rsidP="00043E6E">
      <w:pPr>
        <w:widowControl w:val="0"/>
        <w:numPr>
          <w:ilvl w:val="0"/>
          <w:numId w:val="107"/>
        </w:numPr>
        <w:tabs>
          <w:tab w:val="left" w:pos="176"/>
          <w:tab w:val="left" w:pos="831"/>
          <w:tab w:val="left" w:pos="8505"/>
          <w:tab w:val="left" w:pos="9356"/>
        </w:tabs>
        <w:spacing w:after="0" w:line="240" w:lineRule="auto"/>
        <w:ind w:left="176" w:right="34" w:hanging="142"/>
        <w:jc w:val="both"/>
        <w:rPr>
          <w:rFonts w:ascii="Times New Roman" w:hAnsi="Times New Roman" w:cs="Times New Roman"/>
        </w:rPr>
      </w:pPr>
      <w:r w:rsidRPr="001319B5">
        <w:rPr>
          <w:rFonts w:ascii="Times New Roman" w:hAnsi="Times New Roman" w:cs="Times New Roman"/>
        </w:rPr>
        <w:t>опыт самостоятельного приобретения новых знаний, проведения научных исследований, опыт проектной деятельности;</w:t>
      </w:r>
    </w:p>
    <w:p w14:paraId="174570FA" w14:textId="77777777" w:rsidR="00801484" w:rsidRPr="001319B5" w:rsidRDefault="00801484" w:rsidP="00043E6E">
      <w:pPr>
        <w:widowControl w:val="0"/>
        <w:numPr>
          <w:ilvl w:val="0"/>
          <w:numId w:val="107"/>
        </w:numPr>
        <w:tabs>
          <w:tab w:val="left" w:pos="176"/>
          <w:tab w:val="left" w:pos="8505"/>
          <w:tab w:val="left" w:pos="9356"/>
        </w:tabs>
        <w:spacing w:after="0" w:line="240" w:lineRule="auto"/>
        <w:ind w:left="176" w:right="34" w:hanging="142"/>
        <w:jc w:val="both"/>
        <w:rPr>
          <w:rFonts w:ascii="Times New Roman" w:hAnsi="Times New Roman" w:cs="Times New Roman"/>
        </w:rPr>
      </w:pPr>
      <w:r w:rsidRPr="001319B5">
        <w:rPr>
          <w:rFonts w:ascii="Times New Roman" w:hAnsi="Times New Roman" w:cs="Times New Roman"/>
        </w:rPr>
        <w:t>опыт изучения, защиты и восстановления культурного наследия человечества, опыт создания собственных произведений культуры, опыт творческого самовыражения;</w:t>
      </w:r>
    </w:p>
    <w:p w14:paraId="5E0BE9E1" w14:textId="77777777" w:rsidR="00801484" w:rsidRPr="001319B5" w:rsidRDefault="00801484" w:rsidP="00043E6E">
      <w:pPr>
        <w:widowControl w:val="0"/>
        <w:numPr>
          <w:ilvl w:val="0"/>
          <w:numId w:val="107"/>
        </w:numPr>
        <w:tabs>
          <w:tab w:val="left" w:pos="176"/>
          <w:tab w:val="left" w:pos="8505"/>
          <w:tab w:val="left" w:pos="9356"/>
        </w:tabs>
        <w:spacing w:after="0" w:line="240" w:lineRule="auto"/>
        <w:ind w:left="176" w:right="34" w:hanging="142"/>
        <w:jc w:val="both"/>
        <w:rPr>
          <w:rFonts w:ascii="Times New Roman" w:hAnsi="Times New Roman" w:cs="Times New Roman"/>
        </w:rPr>
      </w:pPr>
      <w:r w:rsidRPr="001319B5">
        <w:rPr>
          <w:rFonts w:ascii="Times New Roman" w:hAnsi="Times New Roman" w:cs="Times New Roman"/>
        </w:rPr>
        <w:t>опыт ведения здорового образа жизни и заботы о здоровье других людей;</w:t>
      </w:r>
    </w:p>
    <w:p w14:paraId="0A184C63" w14:textId="77777777" w:rsidR="00801484" w:rsidRPr="001319B5" w:rsidRDefault="00801484" w:rsidP="00043E6E">
      <w:pPr>
        <w:widowControl w:val="0"/>
        <w:numPr>
          <w:ilvl w:val="0"/>
          <w:numId w:val="107"/>
        </w:numPr>
        <w:tabs>
          <w:tab w:val="left" w:pos="176"/>
          <w:tab w:val="left" w:pos="759"/>
          <w:tab w:val="left" w:pos="8505"/>
          <w:tab w:val="left" w:pos="9356"/>
        </w:tabs>
        <w:spacing w:after="0" w:line="240" w:lineRule="auto"/>
        <w:ind w:left="176" w:right="34" w:hanging="142"/>
        <w:jc w:val="both"/>
        <w:rPr>
          <w:rFonts w:ascii="Times New Roman" w:hAnsi="Times New Roman" w:cs="Times New Roman"/>
        </w:rPr>
      </w:pPr>
      <w:r w:rsidRPr="001319B5">
        <w:rPr>
          <w:rFonts w:ascii="Times New Roman" w:hAnsi="Times New Roman" w:cs="Times New Roman"/>
        </w:rPr>
        <w:t>опыт оказания помощи окружающим, заботы о малышах или пожилых людях, волонтерский опыт;</w:t>
      </w:r>
    </w:p>
    <w:p w14:paraId="613717CD" w14:textId="77777777" w:rsidR="00801484" w:rsidRDefault="00801484" w:rsidP="00801484">
      <w:pPr>
        <w:tabs>
          <w:tab w:val="left" w:pos="8350"/>
        </w:tabs>
        <w:rPr>
          <w:rFonts w:ascii="Times New Roman" w:hAnsi="Times New Roman"/>
        </w:rPr>
      </w:pPr>
      <w:r w:rsidRPr="001319B5">
        <w:rPr>
          <w:rFonts w:ascii="Times New Roman" w:hAnsi="Times New Roman"/>
        </w:rPr>
        <w:t>опыт самопознания и самоанализа, опыт</w:t>
      </w:r>
      <w:r w:rsidRPr="00C645D7">
        <w:rPr>
          <w:rFonts w:ascii="Times New Roman" w:hAnsi="Times New Roman"/>
          <w:sz w:val="18"/>
          <w:szCs w:val="18"/>
        </w:rPr>
        <w:t xml:space="preserve"> </w:t>
      </w:r>
      <w:r w:rsidRPr="001319B5">
        <w:rPr>
          <w:rFonts w:ascii="Times New Roman" w:hAnsi="Times New Roman"/>
        </w:rPr>
        <w:t>социально приемлемого самовыражения и самореализации.</w:t>
      </w:r>
    </w:p>
    <w:p w14:paraId="19990943" w14:textId="77777777" w:rsidR="00801484" w:rsidRDefault="00801484" w:rsidP="00801484">
      <w:pPr>
        <w:shd w:val="clear" w:color="auto" w:fill="5F497A"/>
        <w:tabs>
          <w:tab w:val="left" w:pos="8350"/>
        </w:tabs>
        <w:jc w:val="center"/>
        <w:rPr>
          <w:rFonts w:ascii="Times New Roman" w:hAnsi="Times New Roman"/>
          <w:b/>
          <w:color w:val="FFFFFF"/>
        </w:rPr>
      </w:pPr>
      <w:r w:rsidRPr="009E59CC">
        <w:rPr>
          <w:rFonts w:ascii="Times New Roman" w:hAnsi="Times New Roman"/>
          <w:b/>
          <w:color w:val="FFFFFF"/>
        </w:rPr>
        <w:t>ВОСПИТАТЕЛЬНЫЕ ЗАДАЧИ И ИХ ОРИЕНТИРЫ ПРИ РЕАЛИЗАЦИИ ЦЕЛИ ВОСПИТАНИЯ</w:t>
      </w:r>
    </w:p>
    <w:p w14:paraId="1F051780" w14:textId="77777777" w:rsidR="00801484" w:rsidRPr="00BB11B0" w:rsidRDefault="00801484" w:rsidP="00801484">
      <w:pPr>
        <w:pStyle w:val="a4"/>
        <w:ind w:firstLine="284"/>
        <w:jc w:val="both"/>
        <w:rPr>
          <w:rFonts w:ascii="Times New Roman" w:hAnsi="Times New Roman"/>
        </w:rPr>
      </w:pPr>
      <w:r w:rsidRPr="00BB11B0">
        <w:rPr>
          <w:rStyle w:val="CharAttribute484"/>
          <w:rFonts w:eastAsia="№Е" w:hAnsi="Times New Roman"/>
          <w:b/>
          <w:i w:val="0"/>
        </w:rPr>
        <w:t xml:space="preserve">Достижению поставленной </w:t>
      </w:r>
      <w:r>
        <w:rPr>
          <w:rStyle w:val="CharAttribute484"/>
          <w:rFonts w:eastAsia="№Е" w:hAnsi="Times New Roman"/>
          <w:b/>
          <w:i w:val="0"/>
        </w:rPr>
        <w:t xml:space="preserve">общей </w:t>
      </w:r>
      <w:r w:rsidRPr="00BB11B0">
        <w:rPr>
          <w:rStyle w:val="CharAttribute484"/>
          <w:rFonts w:eastAsia="№Е" w:hAnsi="Times New Roman"/>
          <w:b/>
          <w:i w:val="0"/>
        </w:rPr>
        <w:t>цели воспитания школьников будет способствовать решение следующих основных</w:t>
      </w:r>
      <w:r w:rsidRPr="00BB11B0">
        <w:rPr>
          <w:rStyle w:val="CharAttribute484"/>
          <w:rFonts w:eastAsia="№Е" w:hAnsi="Times New Roman"/>
          <w:i w:val="0"/>
        </w:rPr>
        <w:t xml:space="preserve"> </w:t>
      </w:r>
      <w:r w:rsidRPr="00BB11B0">
        <w:rPr>
          <w:rStyle w:val="CharAttribute484"/>
          <w:rFonts w:eastAsia="№Е" w:hAnsi="Times New Roman"/>
          <w:b/>
          <w:u w:val="single"/>
        </w:rPr>
        <w:t>задач:</w:t>
      </w:r>
    </w:p>
    <w:p w14:paraId="216339E8" w14:textId="77777777" w:rsidR="00801484" w:rsidRPr="00BB11B0" w:rsidRDefault="00801484" w:rsidP="00043E6E">
      <w:pPr>
        <w:pStyle w:val="a4"/>
        <w:numPr>
          <w:ilvl w:val="0"/>
          <w:numId w:val="106"/>
        </w:numPr>
        <w:ind w:left="284" w:hanging="284"/>
        <w:jc w:val="both"/>
        <w:rPr>
          <w:rFonts w:ascii="Times New Roman" w:hAnsi="Times New Roman"/>
        </w:rPr>
      </w:pPr>
      <w:r w:rsidRPr="00BB11B0">
        <w:rPr>
          <w:rFonts w:ascii="Times New Roman" w:hAnsi="Times New Roman"/>
          <w:w w:val="0"/>
        </w:rPr>
        <w:t>реализовывать воспитательные возможности</w:t>
      </w:r>
      <w:r w:rsidRPr="00BB11B0">
        <w:rPr>
          <w:rFonts w:ascii="Times New Roman" w:hAnsi="Times New Roman"/>
        </w:rPr>
        <w:t xml:space="preserve"> о</w:t>
      </w:r>
      <w:r w:rsidRPr="00BB11B0">
        <w:rPr>
          <w:rFonts w:ascii="Times New Roman" w:hAnsi="Times New Roman"/>
          <w:w w:val="0"/>
        </w:rPr>
        <w:t xml:space="preserve">бщешкольных ключевых </w:t>
      </w:r>
      <w:r w:rsidRPr="00BB11B0">
        <w:rPr>
          <w:rFonts w:ascii="Times New Roman" w:hAnsi="Times New Roman"/>
        </w:rPr>
        <w:t>дел</w:t>
      </w:r>
      <w:r w:rsidRPr="00BB11B0">
        <w:rPr>
          <w:rFonts w:ascii="Times New Roman" w:hAnsi="Times New Roman"/>
          <w:w w:val="0"/>
        </w:rPr>
        <w:t>,</w:t>
      </w:r>
      <w:r w:rsidRPr="00BB11B0">
        <w:rPr>
          <w:rFonts w:ascii="Times New Roman" w:hAnsi="Times New Roman"/>
        </w:rPr>
        <w:t xml:space="preserve"> поддерживать традиции их </w:t>
      </w:r>
      <w:r w:rsidRPr="00BB11B0">
        <w:rPr>
          <w:rFonts w:ascii="Times New Roman" w:hAnsi="Times New Roman"/>
          <w:w w:val="0"/>
        </w:rPr>
        <w:t>коллективного планирования, организации, проведения и анализа в школьном сообществе;</w:t>
      </w:r>
    </w:p>
    <w:p w14:paraId="76B139CB" w14:textId="77777777" w:rsidR="00801484" w:rsidRPr="00BB11B0" w:rsidRDefault="00801484" w:rsidP="00043E6E">
      <w:pPr>
        <w:pStyle w:val="a4"/>
        <w:numPr>
          <w:ilvl w:val="0"/>
          <w:numId w:val="106"/>
        </w:numPr>
        <w:ind w:left="284" w:hanging="284"/>
        <w:jc w:val="both"/>
        <w:rPr>
          <w:rFonts w:ascii="Times New Roman" w:hAnsi="Times New Roman"/>
        </w:rPr>
      </w:pPr>
      <w:r w:rsidRPr="00BB11B0">
        <w:rPr>
          <w:rFonts w:ascii="Times New Roman" w:hAnsi="Times New Roman"/>
        </w:rPr>
        <w:t>реализовывать потенциал классного руководства в воспитании школьников, поддерживать активное участие классных сообществ в жизни школы;</w:t>
      </w:r>
    </w:p>
    <w:p w14:paraId="080309A6" w14:textId="77777777" w:rsidR="00801484" w:rsidRPr="00BB11B0" w:rsidRDefault="00801484" w:rsidP="00043E6E">
      <w:pPr>
        <w:pStyle w:val="a4"/>
        <w:numPr>
          <w:ilvl w:val="0"/>
          <w:numId w:val="106"/>
        </w:numPr>
        <w:ind w:left="284" w:hanging="284"/>
        <w:jc w:val="both"/>
        <w:rPr>
          <w:rFonts w:ascii="Times New Roman" w:hAnsi="Times New Roman"/>
        </w:rPr>
      </w:pPr>
      <w:r w:rsidRPr="00BB11B0">
        <w:rPr>
          <w:rStyle w:val="CharAttribute484"/>
          <w:rFonts w:eastAsia="№Е" w:hAnsi="Times New Roman"/>
          <w:i w:val="0"/>
        </w:rPr>
        <w:t xml:space="preserve">вовлекать школьников в </w:t>
      </w:r>
      <w:r w:rsidRPr="00BB11B0">
        <w:rPr>
          <w:rFonts w:ascii="Times New Roman" w:hAnsi="Times New Roman"/>
        </w:rPr>
        <w:t xml:space="preserve">кружки, секции, клубы, студии и иные объединения, работающие по школьным программам внеурочной деятельности, </w:t>
      </w:r>
      <w:r w:rsidRPr="00BB11B0">
        <w:rPr>
          <w:rStyle w:val="CharAttribute484"/>
          <w:rFonts w:eastAsia="№Е" w:hAnsi="Times New Roman"/>
          <w:i w:val="0"/>
        </w:rPr>
        <w:t>реализовывать их воспитательные возможности</w:t>
      </w:r>
      <w:r w:rsidRPr="00BB11B0">
        <w:rPr>
          <w:rFonts w:ascii="Times New Roman" w:hAnsi="Times New Roman"/>
          <w:w w:val="0"/>
        </w:rPr>
        <w:t>;</w:t>
      </w:r>
    </w:p>
    <w:p w14:paraId="7795E42B" w14:textId="77777777" w:rsidR="00801484" w:rsidRPr="00BB11B0" w:rsidRDefault="00801484" w:rsidP="00043E6E">
      <w:pPr>
        <w:pStyle w:val="a4"/>
        <w:numPr>
          <w:ilvl w:val="0"/>
          <w:numId w:val="106"/>
        </w:numPr>
        <w:ind w:left="284" w:hanging="284"/>
        <w:jc w:val="both"/>
        <w:rPr>
          <w:rStyle w:val="CharAttribute484"/>
          <w:rFonts w:eastAsia="№Е" w:hAnsi="Times New Roman"/>
          <w:i w:val="0"/>
        </w:rPr>
      </w:pPr>
      <w:r w:rsidRPr="00BB11B0">
        <w:rPr>
          <w:rStyle w:val="CharAttribute484"/>
          <w:rFonts w:eastAsia="№Е" w:hAnsi="Times New Roman"/>
          <w:i w:val="0"/>
        </w:rPr>
        <w:t xml:space="preserve">использовать в воспитании детей возможности школьного урока, поддерживать использование на уроках интерактивных форм занятий с учащимися; </w:t>
      </w:r>
    </w:p>
    <w:p w14:paraId="4C5F2EAC" w14:textId="77777777" w:rsidR="00801484" w:rsidRDefault="00801484" w:rsidP="00043E6E">
      <w:pPr>
        <w:pStyle w:val="a4"/>
        <w:numPr>
          <w:ilvl w:val="0"/>
          <w:numId w:val="106"/>
        </w:numPr>
        <w:ind w:left="284" w:hanging="284"/>
        <w:jc w:val="both"/>
        <w:rPr>
          <w:rFonts w:ascii="Times New Roman" w:hAnsi="Times New Roman"/>
        </w:rPr>
      </w:pPr>
      <w:r w:rsidRPr="00BB11B0">
        <w:rPr>
          <w:rFonts w:ascii="Times New Roman" w:hAnsi="Times New Roman"/>
        </w:rPr>
        <w:t xml:space="preserve">инициировать и поддерживать ученическое самоуправление – как на уровне школы, так и на уровне классных сообществ; </w:t>
      </w:r>
    </w:p>
    <w:p w14:paraId="7A8E496F" w14:textId="77777777" w:rsidR="00801484" w:rsidRPr="00BB11B0" w:rsidRDefault="00801484" w:rsidP="00043E6E">
      <w:pPr>
        <w:pStyle w:val="a4"/>
        <w:numPr>
          <w:ilvl w:val="0"/>
          <w:numId w:val="106"/>
        </w:numPr>
        <w:ind w:left="284" w:hanging="284"/>
        <w:jc w:val="both"/>
        <w:rPr>
          <w:rFonts w:ascii="Times New Roman" w:hAnsi="Times New Roman"/>
        </w:rPr>
      </w:pPr>
      <w:r w:rsidRPr="00BB11B0">
        <w:rPr>
          <w:rFonts w:ascii="Times New Roman" w:hAnsi="Times New Roman"/>
        </w:rPr>
        <w:t>поддерживать деятельность функционирующих на базе школы д</w:t>
      </w:r>
      <w:r w:rsidRPr="00BB11B0">
        <w:rPr>
          <w:rFonts w:ascii="Times New Roman" w:hAnsi="Times New Roman"/>
          <w:w w:val="0"/>
        </w:rPr>
        <w:t>етских общественных объединений и организаций;</w:t>
      </w:r>
    </w:p>
    <w:p w14:paraId="3FA41612" w14:textId="77777777" w:rsidR="00801484" w:rsidRDefault="00801484" w:rsidP="00043E6E">
      <w:pPr>
        <w:pStyle w:val="a4"/>
        <w:numPr>
          <w:ilvl w:val="0"/>
          <w:numId w:val="106"/>
        </w:numPr>
        <w:ind w:left="284" w:hanging="284"/>
        <w:jc w:val="both"/>
        <w:rPr>
          <w:rStyle w:val="CharAttribute484"/>
          <w:rFonts w:eastAsia="№Е" w:hAnsi="Times New Roman"/>
          <w:i w:val="0"/>
        </w:rPr>
      </w:pPr>
      <w:r w:rsidRPr="00BB11B0">
        <w:rPr>
          <w:rFonts w:ascii="Times New Roman" w:hAnsi="Times New Roman"/>
        </w:rPr>
        <w:t>поддерживать</w:t>
      </w:r>
      <w:r w:rsidRPr="00BB11B0">
        <w:rPr>
          <w:rStyle w:val="CharAttribute484"/>
          <w:rFonts w:eastAsia="№Е" w:hAnsi="Times New Roman"/>
          <w:i w:val="0"/>
        </w:rPr>
        <w:t xml:space="preserve"> работу школьных медиа, реализовывать их воспитательный потенциал; </w:t>
      </w:r>
    </w:p>
    <w:p w14:paraId="14EF7600" w14:textId="77777777" w:rsidR="00801484" w:rsidRPr="00BB11B0" w:rsidRDefault="00801484" w:rsidP="00043E6E">
      <w:pPr>
        <w:pStyle w:val="a4"/>
        <w:numPr>
          <w:ilvl w:val="0"/>
          <w:numId w:val="106"/>
        </w:numPr>
        <w:ind w:left="284" w:hanging="284"/>
        <w:jc w:val="both"/>
        <w:rPr>
          <w:rStyle w:val="CharAttribute484"/>
          <w:rFonts w:eastAsia="№Е" w:hAnsi="Times New Roman"/>
          <w:i w:val="0"/>
        </w:rPr>
      </w:pPr>
      <w:r w:rsidRPr="00BB11B0">
        <w:rPr>
          <w:rStyle w:val="CharAttribute484"/>
          <w:rFonts w:eastAsia="№Е" w:hAnsi="Times New Roman"/>
          <w:i w:val="0"/>
        </w:rPr>
        <w:t>организовывать профориентационную работу со школьниками;</w:t>
      </w:r>
    </w:p>
    <w:p w14:paraId="418EA016" w14:textId="77777777" w:rsidR="00801484" w:rsidRPr="00BB11B0" w:rsidRDefault="00801484" w:rsidP="00043E6E">
      <w:pPr>
        <w:pStyle w:val="a4"/>
        <w:numPr>
          <w:ilvl w:val="0"/>
          <w:numId w:val="106"/>
        </w:numPr>
        <w:ind w:left="284" w:hanging="284"/>
        <w:jc w:val="both"/>
        <w:rPr>
          <w:rStyle w:val="CharAttribute484"/>
          <w:rFonts w:eastAsia="№Е" w:hAnsi="Times New Roman"/>
          <w:i w:val="0"/>
        </w:rPr>
      </w:pPr>
      <w:r w:rsidRPr="00BB11B0">
        <w:rPr>
          <w:rStyle w:val="CharAttribute484"/>
          <w:rFonts w:eastAsia="№Е" w:hAnsi="Times New Roman"/>
          <w:i w:val="0"/>
        </w:rPr>
        <w:t xml:space="preserve">организовывать для школьников </w:t>
      </w:r>
      <w:r w:rsidRPr="00BB11B0">
        <w:rPr>
          <w:rFonts w:ascii="Times New Roman" w:hAnsi="Times New Roman"/>
          <w:w w:val="0"/>
        </w:rPr>
        <w:t>экскурсии, экспедиции, походы и реализовывать их воспитательный потенциал;</w:t>
      </w:r>
    </w:p>
    <w:p w14:paraId="17A04DC7" w14:textId="77777777" w:rsidR="00801484" w:rsidRPr="00BB11B0" w:rsidRDefault="00801484" w:rsidP="00043E6E">
      <w:pPr>
        <w:pStyle w:val="a4"/>
        <w:numPr>
          <w:ilvl w:val="0"/>
          <w:numId w:val="106"/>
        </w:numPr>
        <w:ind w:left="284" w:hanging="284"/>
        <w:jc w:val="both"/>
        <w:rPr>
          <w:rFonts w:ascii="Times New Roman" w:hAnsi="Times New Roman"/>
        </w:rPr>
      </w:pPr>
      <w:r w:rsidRPr="00BB11B0">
        <w:rPr>
          <w:rStyle w:val="CharAttribute484"/>
          <w:rFonts w:eastAsia="№Е" w:hAnsi="Times New Roman"/>
          <w:i w:val="0"/>
        </w:rPr>
        <w:lastRenderedPageBreak/>
        <w:t>организовать работу с семьями школьников, их родителями или законными представителями, направленную на совместное решение проблем личностного развития детей</w:t>
      </w:r>
    </w:p>
    <w:p w14:paraId="7BD48057" w14:textId="77777777" w:rsidR="00801484" w:rsidRDefault="00801484" w:rsidP="00043E6E">
      <w:pPr>
        <w:pStyle w:val="a4"/>
        <w:numPr>
          <w:ilvl w:val="0"/>
          <w:numId w:val="106"/>
        </w:numPr>
        <w:ind w:left="284" w:hanging="284"/>
        <w:jc w:val="both"/>
        <w:rPr>
          <w:rStyle w:val="CharAttribute484"/>
          <w:rFonts w:eastAsia="№Е" w:hAnsi="Times New Roman"/>
          <w:i w:val="0"/>
        </w:rPr>
      </w:pPr>
      <w:r w:rsidRPr="00BB11B0">
        <w:rPr>
          <w:rStyle w:val="CharAttribute484"/>
          <w:rFonts w:eastAsia="№Е" w:hAnsi="Times New Roman"/>
          <w:i w:val="0"/>
        </w:rPr>
        <w:t xml:space="preserve">развивать </w:t>
      </w:r>
      <w:r w:rsidRPr="00BB11B0">
        <w:rPr>
          <w:rFonts w:ascii="Times New Roman" w:hAnsi="Times New Roman"/>
          <w:w w:val="0"/>
        </w:rPr>
        <w:t>предметно-эстетическую среду школы</w:t>
      </w:r>
      <w:r w:rsidRPr="00BB11B0">
        <w:rPr>
          <w:rStyle w:val="CharAttribute484"/>
          <w:rFonts w:eastAsia="№Е" w:hAnsi="Times New Roman"/>
          <w:i w:val="0"/>
        </w:rPr>
        <w:t xml:space="preserve"> и реализовыват</w:t>
      </w:r>
      <w:r>
        <w:rPr>
          <w:rStyle w:val="CharAttribute484"/>
          <w:rFonts w:eastAsia="№Е" w:hAnsi="Times New Roman"/>
          <w:i w:val="0"/>
        </w:rPr>
        <w:t>ь ее воспитательные возможности</w:t>
      </w:r>
    </w:p>
    <w:p w14:paraId="224C7A86" w14:textId="77777777" w:rsidR="00801484" w:rsidRPr="001319B5" w:rsidRDefault="00801484" w:rsidP="00801484">
      <w:pPr>
        <w:widowControl w:val="0"/>
        <w:overflowPunct w:val="0"/>
        <w:autoSpaceDE w:val="0"/>
        <w:autoSpaceDN w:val="0"/>
        <w:adjustRightInd w:val="0"/>
        <w:spacing w:after="0"/>
        <w:ind w:firstLine="459"/>
        <w:jc w:val="both"/>
        <w:rPr>
          <w:rFonts w:ascii="Times New Roman" w:hAnsi="Times New Roman"/>
          <w:b/>
        </w:rPr>
      </w:pPr>
      <w:r w:rsidRPr="001319B5">
        <w:rPr>
          <w:rFonts w:ascii="Times New Roman" w:hAnsi="Times New Roman"/>
          <w:b/>
        </w:rPr>
        <w:t xml:space="preserve">Для реализации цели региональной инновационной площадки необходимым является достижение следующих </w:t>
      </w:r>
      <w:r w:rsidRPr="001319B5">
        <w:rPr>
          <w:rFonts w:ascii="Times New Roman" w:hAnsi="Times New Roman"/>
          <w:b/>
          <w:i/>
          <w:u w:val="single"/>
        </w:rPr>
        <w:t>задач:</w:t>
      </w:r>
    </w:p>
    <w:p w14:paraId="6B053653" w14:textId="77777777" w:rsidR="00801484" w:rsidRPr="001319B5" w:rsidRDefault="00801484" w:rsidP="00043E6E">
      <w:pPr>
        <w:pStyle w:val="Web"/>
        <w:numPr>
          <w:ilvl w:val="0"/>
          <w:numId w:val="180"/>
        </w:numPr>
        <w:shd w:val="clear" w:color="auto" w:fill="FFFFFF"/>
        <w:spacing w:before="0" w:beforeAutospacing="0" w:after="0" w:afterAutospacing="0"/>
        <w:ind w:left="318" w:hanging="284"/>
        <w:jc w:val="both"/>
        <w:rPr>
          <w:color w:val="000000"/>
          <w:sz w:val="22"/>
          <w:szCs w:val="22"/>
        </w:rPr>
      </w:pPr>
      <w:r>
        <w:rPr>
          <w:color w:val="000000"/>
          <w:sz w:val="22"/>
          <w:szCs w:val="22"/>
        </w:rPr>
        <w:t>и</w:t>
      </w:r>
      <w:r w:rsidRPr="001319B5">
        <w:rPr>
          <w:color w:val="000000"/>
          <w:sz w:val="22"/>
          <w:szCs w:val="22"/>
        </w:rPr>
        <w:t>нтеграция всех элементов и структур целостного воспитательно-образовательного процесса, творческого потенциала его субъектов (администрация, учителя, учащиеся, родители, представители муниципальных учреждений) и средовых социально-педагогических и социокультурных ресурсов образовательно</w:t>
      </w:r>
      <w:r>
        <w:rPr>
          <w:color w:val="000000"/>
          <w:sz w:val="22"/>
          <w:szCs w:val="22"/>
        </w:rPr>
        <w:t>й организации;</w:t>
      </w:r>
    </w:p>
    <w:p w14:paraId="42021194" w14:textId="77777777" w:rsidR="00801484" w:rsidRPr="001319B5" w:rsidRDefault="00801484" w:rsidP="00043E6E">
      <w:pPr>
        <w:pStyle w:val="Web"/>
        <w:numPr>
          <w:ilvl w:val="0"/>
          <w:numId w:val="180"/>
        </w:numPr>
        <w:shd w:val="clear" w:color="auto" w:fill="FFFFFF"/>
        <w:spacing w:before="0" w:beforeAutospacing="0" w:after="0" w:afterAutospacing="0"/>
        <w:ind w:left="318" w:hanging="284"/>
        <w:jc w:val="both"/>
        <w:rPr>
          <w:color w:val="000000"/>
          <w:sz w:val="22"/>
          <w:szCs w:val="22"/>
        </w:rPr>
      </w:pPr>
      <w:r>
        <w:rPr>
          <w:color w:val="000000"/>
          <w:sz w:val="22"/>
          <w:szCs w:val="22"/>
        </w:rPr>
        <w:t>м</w:t>
      </w:r>
      <w:r w:rsidRPr="001319B5">
        <w:rPr>
          <w:color w:val="000000"/>
          <w:sz w:val="22"/>
          <w:szCs w:val="22"/>
        </w:rPr>
        <w:t>оделирование организационно</w:t>
      </w:r>
      <w:r>
        <w:rPr>
          <w:color w:val="000000"/>
          <w:sz w:val="22"/>
          <w:szCs w:val="22"/>
        </w:rPr>
        <w:t xml:space="preserve"> </w:t>
      </w:r>
      <w:r w:rsidRPr="001319B5">
        <w:rPr>
          <w:color w:val="000000"/>
          <w:sz w:val="22"/>
          <w:szCs w:val="22"/>
        </w:rPr>
        <w:t>-</w:t>
      </w:r>
      <w:r>
        <w:rPr>
          <w:color w:val="000000"/>
          <w:sz w:val="22"/>
          <w:szCs w:val="22"/>
        </w:rPr>
        <w:t xml:space="preserve"> </w:t>
      </w:r>
      <w:r w:rsidRPr="001319B5">
        <w:rPr>
          <w:color w:val="000000"/>
          <w:sz w:val="22"/>
          <w:szCs w:val="22"/>
        </w:rPr>
        <w:t>управленческого, аналитического, содержательного и результативно</w:t>
      </w:r>
      <w:r>
        <w:rPr>
          <w:color w:val="000000"/>
          <w:sz w:val="22"/>
          <w:szCs w:val="22"/>
        </w:rPr>
        <w:t xml:space="preserve"> </w:t>
      </w:r>
      <w:r w:rsidRPr="001319B5">
        <w:rPr>
          <w:color w:val="000000"/>
          <w:sz w:val="22"/>
          <w:szCs w:val="22"/>
        </w:rPr>
        <w:t>-</w:t>
      </w:r>
      <w:r>
        <w:rPr>
          <w:color w:val="000000"/>
          <w:sz w:val="22"/>
          <w:szCs w:val="22"/>
        </w:rPr>
        <w:t xml:space="preserve"> </w:t>
      </w:r>
      <w:r w:rsidRPr="001319B5">
        <w:rPr>
          <w:color w:val="000000"/>
          <w:sz w:val="22"/>
          <w:szCs w:val="22"/>
        </w:rPr>
        <w:t xml:space="preserve">оценочного </w:t>
      </w:r>
      <w:r>
        <w:rPr>
          <w:color w:val="000000"/>
          <w:sz w:val="22"/>
          <w:szCs w:val="22"/>
        </w:rPr>
        <w:t>компонентов модели;</w:t>
      </w:r>
    </w:p>
    <w:p w14:paraId="64692551" w14:textId="77777777" w:rsidR="00801484" w:rsidRPr="001319B5" w:rsidRDefault="00801484" w:rsidP="00043E6E">
      <w:pPr>
        <w:pStyle w:val="Web"/>
        <w:numPr>
          <w:ilvl w:val="0"/>
          <w:numId w:val="180"/>
        </w:numPr>
        <w:shd w:val="clear" w:color="auto" w:fill="FFFFFF"/>
        <w:spacing w:before="0" w:beforeAutospacing="0" w:after="0" w:afterAutospacing="0"/>
        <w:ind w:left="318" w:hanging="284"/>
        <w:jc w:val="both"/>
        <w:rPr>
          <w:sz w:val="22"/>
          <w:szCs w:val="22"/>
        </w:rPr>
      </w:pPr>
      <w:r>
        <w:rPr>
          <w:sz w:val="22"/>
          <w:szCs w:val="22"/>
        </w:rPr>
        <w:t>р</w:t>
      </w:r>
      <w:r w:rsidRPr="001319B5">
        <w:rPr>
          <w:sz w:val="22"/>
          <w:szCs w:val="22"/>
        </w:rPr>
        <w:t xml:space="preserve">азработка и апробация критериев и показателей сформированности социальной зрелости школьников с учетом преемственности (начальная, </w:t>
      </w:r>
      <w:r w:rsidRPr="001319B5">
        <w:rPr>
          <w:color w:val="000000"/>
          <w:sz w:val="22"/>
          <w:szCs w:val="22"/>
        </w:rPr>
        <w:t>основная и старшая школа) и возможности их сопоставления</w:t>
      </w:r>
      <w:r>
        <w:rPr>
          <w:color w:val="000000"/>
          <w:sz w:val="22"/>
          <w:szCs w:val="22"/>
        </w:rPr>
        <w:t>;</w:t>
      </w:r>
    </w:p>
    <w:p w14:paraId="30C98A5D" w14:textId="77777777" w:rsidR="00801484" w:rsidRPr="001319B5" w:rsidRDefault="00801484" w:rsidP="00043E6E">
      <w:pPr>
        <w:pStyle w:val="Web"/>
        <w:numPr>
          <w:ilvl w:val="0"/>
          <w:numId w:val="180"/>
        </w:numPr>
        <w:shd w:val="clear" w:color="auto" w:fill="FFFFFF"/>
        <w:spacing w:before="0" w:beforeAutospacing="0" w:after="0" w:afterAutospacing="0"/>
        <w:ind w:left="318" w:hanging="284"/>
        <w:jc w:val="both"/>
      </w:pPr>
      <w:r>
        <w:rPr>
          <w:color w:val="000000"/>
          <w:sz w:val="22"/>
          <w:szCs w:val="22"/>
        </w:rPr>
        <w:t>м</w:t>
      </w:r>
      <w:r w:rsidRPr="001319B5">
        <w:rPr>
          <w:color w:val="000000"/>
          <w:sz w:val="22"/>
          <w:szCs w:val="22"/>
        </w:rPr>
        <w:t>ониторинг процесса формирования социальной зрелости школьников</w:t>
      </w:r>
      <w:r>
        <w:rPr>
          <w:color w:val="000000"/>
          <w:sz w:val="22"/>
          <w:szCs w:val="22"/>
        </w:rPr>
        <w:t>;</w:t>
      </w:r>
    </w:p>
    <w:p w14:paraId="3ECDE7E1" w14:textId="77777777" w:rsidR="00801484" w:rsidRPr="00ED2646" w:rsidRDefault="00801484" w:rsidP="00043E6E">
      <w:pPr>
        <w:pStyle w:val="Web"/>
        <w:numPr>
          <w:ilvl w:val="0"/>
          <w:numId w:val="180"/>
        </w:numPr>
        <w:shd w:val="clear" w:color="auto" w:fill="FFFFFF"/>
        <w:spacing w:before="0" w:beforeAutospacing="0" w:after="240" w:afterAutospacing="0"/>
        <w:ind w:left="284" w:hanging="284"/>
        <w:jc w:val="both"/>
        <w:rPr>
          <w:rFonts w:eastAsia="№Е"/>
          <w:sz w:val="22"/>
          <w:szCs w:val="22"/>
        </w:rPr>
      </w:pPr>
      <w:r>
        <w:rPr>
          <w:sz w:val="22"/>
          <w:szCs w:val="22"/>
        </w:rPr>
        <w:t>п</w:t>
      </w:r>
      <w:r w:rsidRPr="001319B5">
        <w:rPr>
          <w:sz w:val="22"/>
          <w:szCs w:val="22"/>
        </w:rPr>
        <w:t>овышение профессиональной компетентности педагогов школы в области формирования социальной зрелости школьников.</w:t>
      </w:r>
    </w:p>
    <w:p w14:paraId="7C457143" w14:textId="77777777" w:rsidR="00801484" w:rsidRPr="002F46DF" w:rsidRDefault="00801484" w:rsidP="00801484">
      <w:pPr>
        <w:pStyle w:val="a4"/>
        <w:shd w:val="clear" w:color="auto" w:fill="943634"/>
        <w:jc w:val="center"/>
        <w:rPr>
          <w:rFonts w:ascii="Times New Roman" w:hAnsi="Times New Roman"/>
          <w:b/>
          <w:color w:val="FFFFFF"/>
        </w:rPr>
      </w:pPr>
      <w:r w:rsidRPr="002F46DF">
        <w:rPr>
          <w:rFonts w:ascii="Times New Roman" w:hAnsi="Times New Roman"/>
          <w:b/>
          <w:bCs/>
          <w:color w:val="FFFFFF"/>
          <w:sz w:val="20"/>
          <w:szCs w:val="20"/>
          <w:lang w:val="en-US"/>
        </w:rPr>
        <w:t>III</w:t>
      </w:r>
      <w:r w:rsidRPr="002F46DF">
        <w:rPr>
          <w:rFonts w:ascii="Times New Roman" w:hAnsi="Times New Roman"/>
          <w:b/>
          <w:bCs/>
          <w:color w:val="FFFFFF"/>
        </w:rPr>
        <w:t xml:space="preserve"> . </w:t>
      </w:r>
      <w:r>
        <w:rPr>
          <w:rFonts w:ascii="Times New Roman" w:hAnsi="Times New Roman"/>
          <w:b/>
          <w:bCs/>
          <w:color w:val="FFFFFF"/>
        </w:rPr>
        <w:t xml:space="preserve">ВИДЫ, ФОРМЫ И </w:t>
      </w:r>
      <w:r w:rsidRPr="002F46DF">
        <w:rPr>
          <w:rFonts w:ascii="Times New Roman" w:hAnsi="Times New Roman"/>
          <w:b/>
          <w:color w:val="FFFFFF"/>
        </w:rPr>
        <w:t>СОДЕРЖАНИЕ ДЕЯТЕЛЬНОСТИ</w:t>
      </w:r>
    </w:p>
    <w:p w14:paraId="0F16FEF8" w14:textId="77777777" w:rsidR="00801484" w:rsidRDefault="00801484" w:rsidP="00801484">
      <w:pPr>
        <w:pStyle w:val="Web"/>
        <w:shd w:val="clear" w:color="auto" w:fill="FFFFFF"/>
        <w:spacing w:before="0" w:beforeAutospacing="0" w:after="0" w:afterAutospacing="0"/>
        <w:ind w:left="284"/>
        <w:jc w:val="both"/>
        <w:rPr>
          <w:rStyle w:val="CharAttribute484"/>
          <w:rFonts w:eastAsia="№Е"/>
          <w:i w:val="0"/>
          <w:sz w:val="22"/>
          <w:szCs w:val="22"/>
        </w:rPr>
      </w:pPr>
    </w:p>
    <w:p w14:paraId="00402BAA" w14:textId="77777777" w:rsidR="00801484" w:rsidRDefault="00801484" w:rsidP="00801484">
      <w:pPr>
        <w:spacing w:after="0" w:line="240" w:lineRule="auto"/>
        <w:ind w:firstLine="567"/>
        <w:jc w:val="both"/>
        <w:rPr>
          <w:rFonts w:ascii="Times New Roman" w:hAnsi="Times New Roman"/>
          <w:color w:val="000000"/>
          <w:w w:val="0"/>
        </w:rPr>
      </w:pPr>
      <w:r w:rsidRPr="007C6B8A">
        <w:rPr>
          <w:rFonts w:ascii="Times New Roman" w:hAnsi="Times New Roman"/>
          <w:color w:val="000000"/>
          <w:w w:val="0"/>
        </w:rPr>
        <w:t xml:space="preserve">Практическая реализация цели и задач воспитания осуществляется в рамках </w:t>
      </w:r>
      <w:r>
        <w:rPr>
          <w:rFonts w:ascii="Times New Roman" w:hAnsi="Times New Roman"/>
          <w:color w:val="000000"/>
          <w:w w:val="0"/>
        </w:rPr>
        <w:t xml:space="preserve">различных </w:t>
      </w:r>
      <w:r w:rsidRPr="007C6B8A">
        <w:rPr>
          <w:rFonts w:ascii="Times New Roman" w:hAnsi="Times New Roman"/>
          <w:color w:val="000000"/>
          <w:w w:val="0"/>
        </w:rPr>
        <w:t>направлений воспитательной работы школы. Каждое из них представлено в соответствующем модуле.</w:t>
      </w:r>
    </w:p>
    <w:p w14:paraId="38D7DBBF" w14:textId="77777777" w:rsidR="00801484" w:rsidRDefault="00801484" w:rsidP="00801484">
      <w:pPr>
        <w:pStyle w:val="Web"/>
        <w:shd w:val="clear" w:color="auto" w:fill="FFFFFF"/>
        <w:spacing w:before="0" w:beforeAutospacing="0" w:after="0" w:afterAutospacing="0"/>
        <w:ind w:left="284"/>
        <w:jc w:val="both"/>
        <w:rPr>
          <w:rStyle w:val="CharAttribute484"/>
          <w:rFonts w:eastAsia="№Е"/>
          <w:i w:val="0"/>
          <w:sz w:val="22"/>
          <w:szCs w:val="22"/>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392"/>
        <w:gridCol w:w="425"/>
        <w:gridCol w:w="709"/>
        <w:gridCol w:w="516"/>
        <w:gridCol w:w="993"/>
        <w:gridCol w:w="759"/>
        <w:gridCol w:w="567"/>
        <w:gridCol w:w="567"/>
        <w:gridCol w:w="709"/>
        <w:gridCol w:w="708"/>
        <w:gridCol w:w="709"/>
        <w:gridCol w:w="567"/>
        <w:gridCol w:w="567"/>
        <w:gridCol w:w="709"/>
        <w:gridCol w:w="709"/>
        <w:gridCol w:w="850"/>
      </w:tblGrid>
      <w:tr w:rsidR="00801484" w:rsidRPr="00954437" w14:paraId="5C43D9EA" w14:textId="77777777" w:rsidTr="00D35B5A">
        <w:tc>
          <w:tcPr>
            <w:tcW w:w="10456" w:type="dxa"/>
            <w:gridSpan w:val="16"/>
            <w:shd w:val="clear" w:color="auto" w:fill="FDE9D9"/>
          </w:tcPr>
          <w:p w14:paraId="4C15F0B3" w14:textId="77777777" w:rsidR="00801484" w:rsidRPr="00954437" w:rsidRDefault="00801484" w:rsidP="00D35B5A">
            <w:pPr>
              <w:spacing w:after="0"/>
              <w:ind w:firstLine="567"/>
              <w:jc w:val="center"/>
              <w:rPr>
                <w:rFonts w:ascii="Times New Roman" w:hAnsi="Times New Roman"/>
                <w:b/>
                <w:color w:val="000000"/>
              </w:rPr>
            </w:pPr>
            <w:r w:rsidRPr="00954437">
              <w:rPr>
                <w:rFonts w:ascii="Times New Roman" w:hAnsi="Times New Roman"/>
                <w:b/>
                <w:color w:val="000000"/>
              </w:rPr>
              <w:t>МОДУЛИ</w:t>
            </w:r>
          </w:p>
          <w:p w14:paraId="00BFE1BE" w14:textId="77777777" w:rsidR="00801484" w:rsidRPr="00954437" w:rsidRDefault="00801484" w:rsidP="00D35B5A">
            <w:pPr>
              <w:pStyle w:val="a4"/>
              <w:jc w:val="center"/>
              <w:rPr>
                <w:rFonts w:ascii="Times New Roman" w:hAnsi="Times New Roman"/>
                <w:b/>
                <w:color w:val="000000"/>
              </w:rPr>
            </w:pPr>
            <w:r w:rsidRPr="00954437">
              <w:rPr>
                <w:rFonts w:ascii="Times New Roman" w:hAnsi="Times New Roman"/>
                <w:sz w:val="18"/>
                <w:szCs w:val="18"/>
              </w:rPr>
              <w:t>(направления, ориентированные  на решение одной из поставленных задач  воспитательной деятельности школы)</w:t>
            </w:r>
          </w:p>
        </w:tc>
      </w:tr>
      <w:tr w:rsidR="00801484" w:rsidRPr="00185A0B" w14:paraId="7A236D22" w14:textId="77777777" w:rsidTr="00D35B5A">
        <w:trPr>
          <w:trHeight w:val="285"/>
        </w:trPr>
        <w:tc>
          <w:tcPr>
            <w:tcW w:w="3794" w:type="dxa"/>
            <w:gridSpan w:val="6"/>
            <w:shd w:val="clear" w:color="auto" w:fill="EAF1DD"/>
          </w:tcPr>
          <w:p w14:paraId="320BC013" w14:textId="77777777" w:rsidR="00801484" w:rsidRPr="00185A0B" w:rsidRDefault="00801484" w:rsidP="00D35B5A">
            <w:pPr>
              <w:pStyle w:val="a4"/>
              <w:jc w:val="center"/>
              <w:rPr>
                <w:rFonts w:ascii="Times New Roman" w:hAnsi="Times New Roman"/>
                <w:b/>
                <w:color w:val="C00000"/>
              </w:rPr>
            </w:pPr>
            <w:r w:rsidRPr="00185A0B">
              <w:rPr>
                <w:rFonts w:ascii="Times New Roman" w:hAnsi="Times New Roman"/>
                <w:b/>
                <w:color w:val="C00000"/>
                <w:sz w:val="18"/>
                <w:szCs w:val="18"/>
              </w:rPr>
              <w:t>ИНВАРИАНТНЫЕ</w:t>
            </w:r>
          </w:p>
        </w:tc>
        <w:tc>
          <w:tcPr>
            <w:tcW w:w="6662" w:type="dxa"/>
            <w:gridSpan w:val="10"/>
            <w:shd w:val="clear" w:color="auto" w:fill="EAF1DD"/>
          </w:tcPr>
          <w:p w14:paraId="07D46495" w14:textId="77777777" w:rsidR="00801484" w:rsidRPr="00185A0B" w:rsidRDefault="00801484" w:rsidP="00D35B5A">
            <w:pPr>
              <w:pStyle w:val="a4"/>
              <w:jc w:val="center"/>
              <w:rPr>
                <w:rFonts w:ascii="Times New Roman" w:hAnsi="Times New Roman"/>
                <w:b/>
                <w:color w:val="C00000"/>
                <w:sz w:val="18"/>
                <w:szCs w:val="18"/>
              </w:rPr>
            </w:pPr>
            <w:r w:rsidRPr="00185A0B">
              <w:rPr>
                <w:rFonts w:ascii="Times New Roman" w:hAnsi="Times New Roman"/>
                <w:b/>
                <w:color w:val="C00000"/>
                <w:sz w:val="18"/>
                <w:szCs w:val="18"/>
              </w:rPr>
              <w:t>ВАРИАТИВНЫЕ</w:t>
            </w:r>
          </w:p>
        </w:tc>
      </w:tr>
      <w:tr w:rsidR="00801484" w:rsidRPr="00F7421E" w14:paraId="12A27F70" w14:textId="77777777" w:rsidTr="00D35B5A">
        <w:trPr>
          <w:cantSplit/>
          <w:trHeight w:val="2278"/>
        </w:trPr>
        <w:tc>
          <w:tcPr>
            <w:tcW w:w="392" w:type="dxa"/>
            <w:shd w:val="clear" w:color="auto" w:fill="EAF1DD"/>
            <w:textDirection w:val="btLr"/>
          </w:tcPr>
          <w:p w14:paraId="3C1EBCB8" w14:textId="77777777" w:rsidR="00801484" w:rsidRPr="00ED2646" w:rsidRDefault="00801484" w:rsidP="00D35B5A">
            <w:pPr>
              <w:pStyle w:val="a4"/>
              <w:ind w:left="113" w:right="113"/>
              <w:jc w:val="center"/>
              <w:rPr>
                <w:rFonts w:ascii="Times New Roman" w:hAnsi="Times New Roman"/>
                <w:b/>
                <w:sz w:val="18"/>
                <w:szCs w:val="18"/>
              </w:rPr>
            </w:pPr>
            <w:r w:rsidRPr="00ED2646">
              <w:rPr>
                <w:rFonts w:ascii="Times New Roman" w:hAnsi="Times New Roman"/>
                <w:b/>
                <w:sz w:val="18"/>
                <w:szCs w:val="18"/>
              </w:rPr>
              <w:t>Классное руководство</w:t>
            </w:r>
          </w:p>
        </w:tc>
        <w:tc>
          <w:tcPr>
            <w:tcW w:w="425" w:type="dxa"/>
            <w:shd w:val="clear" w:color="auto" w:fill="EAF1DD"/>
            <w:textDirection w:val="btLr"/>
          </w:tcPr>
          <w:p w14:paraId="023AB2FE" w14:textId="77777777" w:rsidR="00801484" w:rsidRPr="00ED2646" w:rsidRDefault="00801484" w:rsidP="00D35B5A">
            <w:pPr>
              <w:pStyle w:val="a4"/>
              <w:ind w:left="113" w:right="113"/>
              <w:jc w:val="center"/>
              <w:rPr>
                <w:rFonts w:ascii="Times New Roman" w:hAnsi="Times New Roman"/>
                <w:b/>
                <w:sz w:val="18"/>
                <w:szCs w:val="18"/>
              </w:rPr>
            </w:pPr>
            <w:r w:rsidRPr="00ED2646">
              <w:rPr>
                <w:rFonts w:ascii="Times New Roman" w:hAnsi="Times New Roman"/>
                <w:b/>
                <w:sz w:val="18"/>
                <w:szCs w:val="18"/>
              </w:rPr>
              <w:t>Школьный урок</w:t>
            </w:r>
          </w:p>
        </w:tc>
        <w:tc>
          <w:tcPr>
            <w:tcW w:w="709" w:type="dxa"/>
            <w:shd w:val="clear" w:color="auto" w:fill="EAF1DD"/>
            <w:textDirection w:val="btLr"/>
          </w:tcPr>
          <w:p w14:paraId="20F16D14" w14:textId="77777777" w:rsidR="00801484" w:rsidRPr="00ED2646" w:rsidRDefault="00801484" w:rsidP="00D35B5A">
            <w:pPr>
              <w:pStyle w:val="a4"/>
              <w:ind w:left="113" w:right="113"/>
              <w:jc w:val="center"/>
              <w:rPr>
                <w:rFonts w:ascii="Times New Roman" w:hAnsi="Times New Roman"/>
                <w:b/>
                <w:sz w:val="18"/>
                <w:szCs w:val="18"/>
              </w:rPr>
            </w:pPr>
            <w:r w:rsidRPr="00ED2646">
              <w:rPr>
                <w:rFonts w:ascii="Times New Roman" w:hAnsi="Times New Roman"/>
                <w:b/>
                <w:sz w:val="18"/>
                <w:szCs w:val="18"/>
              </w:rPr>
              <w:t>Курсы внеурочной деятельности</w:t>
            </w:r>
          </w:p>
        </w:tc>
        <w:tc>
          <w:tcPr>
            <w:tcW w:w="516" w:type="dxa"/>
            <w:shd w:val="clear" w:color="auto" w:fill="EAF1DD"/>
            <w:textDirection w:val="btLr"/>
          </w:tcPr>
          <w:p w14:paraId="68F25196" w14:textId="77777777" w:rsidR="00801484" w:rsidRPr="00ED2646" w:rsidRDefault="00801484" w:rsidP="00D35B5A">
            <w:pPr>
              <w:pStyle w:val="a4"/>
              <w:ind w:left="113" w:right="113"/>
              <w:jc w:val="center"/>
              <w:rPr>
                <w:rFonts w:ascii="Times New Roman" w:hAnsi="Times New Roman"/>
                <w:b/>
                <w:sz w:val="18"/>
                <w:szCs w:val="18"/>
              </w:rPr>
            </w:pPr>
            <w:r w:rsidRPr="00ED2646">
              <w:rPr>
                <w:rFonts w:ascii="Times New Roman" w:hAnsi="Times New Roman"/>
                <w:b/>
                <w:sz w:val="18"/>
                <w:szCs w:val="18"/>
              </w:rPr>
              <w:t>Работа с родителями</w:t>
            </w:r>
          </w:p>
        </w:tc>
        <w:tc>
          <w:tcPr>
            <w:tcW w:w="993" w:type="dxa"/>
            <w:shd w:val="clear" w:color="auto" w:fill="EAF1DD"/>
            <w:textDirection w:val="btLr"/>
          </w:tcPr>
          <w:p w14:paraId="3330D69D" w14:textId="77777777" w:rsidR="00801484" w:rsidRPr="00ED2646" w:rsidRDefault="00801484" w:rsidP="00D35B5A">
            <w:pPr>
              <w:pStyle w:val="a4"/>
              <w:ind w:left="113" w:right="113"/>
              <w:jc w:val="center"/>
              <w:rPr>
                <w:rFonts w:ascii="Times New Roman" w:hAnsi="Times New Roman"/>
                <w:b/>
                <w:sz w:val="18"/>
                <w:szCs w:val="18"/>
              </w:rPr>
            </w:pPr>
            <w:r w:rsidRPr="00ED2646">
              <w:rPr>
                <w:rFonts w:ascii="Times New Roman" w:hAnsi="Times New Roman"/>
                <w:b/>
                <w:sz w:val="18"/>
                <w:szCs w:val="18"/>
              </w:rPr>
              <w:t>Самоуправление (Школьная демократическая республика)</w:t>
            </w:r>
          </w:p>
        </w:tc>
        <w:tc>
          <w:tcPr>
            <w:tcW w:w="759" w:type="dxa"/>
            <w:shd w:val="clear" w:color="auto" w:fill="EAF1DD"/>
            <w:textDirection w:val="btLr"/>
          </w:tcPr>
          <w:p w14:paraId="73A606D2" w14:textId="77777777" w:rsidR="00801484" w:rsidRPr="00ED2646" w:rsidRDefault="00801484" w:rsidP="00D35B5A">
            <w:pPr>
              <w:pStyle w:val="a4"/>
              <w:ind w:left="113" w:right="113"/>
              <w:jc w:val="center"/>
              <w:rPr>
                <w:rFonts w:ascii="Times New Roman" w:hAnsi="Times New Roman"/>
                <w:b/>
                <w:sz w:val="18"/>
                <w:szCs w:val="18"/>
              </w:rPr>
            </w:pPr>
            <w:r w:rsidRPr="00ED2646">
              <w:rPr>
                <w:rFonts w:ascii="Times New Roman" w:hAnsi="Times New Roman"/>
                <w:b/>
                <w:sz w:val="18"/>
                <w:szCs w:val="18"/>
              </w:rPr>
              <w:t>Труд – основа  жизни (профориентация и труд)</w:t>
            </w:r>
          </w:p>
        </w:tc>
        <w:tc>
          <w:tcPr>
            <w:tcW w:w="567" w:type="dxa"/>
            <w:shd w:val="clear" w:color="auto" w:fill="F2DBDB"/>
            <w:textDirection w:val="btLr"/>
          </w:tcPr>
          <w:p w14:paraId="43609290" w14:textId="77777777" w:rsidR="00801484" w:rsidRPr="00ED2646" w:rsidRDefault="00801484" w:rsidP="00D35B5A">
            <w:pPr>
              <w:pStyle w:val="a4"/>
              <w:jc w:val="center"/>
              <w:rPr>
                <w:rFonts w:ascii="Times New Roman" w:hAnsi="Times New Roman"/>
                <w:b/>
                <w:sz w:val="18"/>
                <w:szCs w:val="18"/>
              </w:rPr>
            </w:pPr>
            <w:r w:rsidRPr="00ED2646">
              <w:rPr>
                <w:rFonts w:ascii="Times New Roman" w:hAnsi="Times New Roman"/>
                <w:b/>
                <w:sz w:val="18"/>
                <w:szCs w:val="18"/>
              </w:rPr>
              <w:t>Ключевые общешкольные дела</w:t>
            </w:r>
          </w:p>
        </w:tc>
        <w:tc>
          <w:tcPr>
            <w:tcW w:w="567" w:type="dxa"/>
            <w:shd w:val="clear" w:color="auto" w:fill="F2DBDB"/>
            <w:textDirection w:val="btLr"/>
          </w:tcPr>
          <w:p w14:paraId="6AE363EB" w14:textId="77777777" w:rsidR="00801484" w:rsidRPr="00ED2646" w:rsidRDefault="00801484" w:rsidP="00D35B5A">
            <w:pPr>
              <w:pStyle w:val="a4"/>
              <w:jc w:val="center"/>
              <w:rPr>
                <w:rFonts w:ascii="Times New Roman" w:hAnsi="Times New Roman"/>
                <w:b/>
                <w:sz w:val="18"/>
                <w:szCs w:val="18"/>
              </w:rPr>
            </w:pPr>
            <w:r w:rsidRPr="00ED2646">
              <w:rPr>
                <w:rFonts w:ascii="Times New Roman" w:hAnsi="Times New Roman"/>
                <w:b/>
                <w:sz w:val="18"/>
                <w:szCs w:val="18"/>
              </w:rPr>
              <w:t>Школьные медиа</w:t>
            </w:r>
          </w:p>
        </w:tc>
        <w:tc>
          <w:tcPr>
            <w:tcW w:w="709" w:type="dxa"/>
            <w:shd w:val="clear" w:color="auto" w:fill="F2DBDB"/>
            <w:textDirection w:val="btLr"/>
          </w:tcPr>
          <w:p w14:paraId="307D24C2" w14:textId="77777777" w:rsidR="00801484" w:rsidRPr="00ED2646" w:rsidRDefault="00801484" w:rsidP="00D35B5A">
            <w:pPr>
              <w:pStyle w:val="a4"/>
              <w:jc w:val="center"/>
              <w:rPr>
                <w:rFonts w:ascii="Times New Roman" w:hAnsi="Times New Roman"/>
                <w:b/>
                <w:sz w:val="18"/>
                <w:szCs w:val="18"/>
              </w:rPr>
            </w:pPr>
            <w:r w:rsidRPr="00ED2646">
              <w:rPr>
                <w:rFonts w:ascii="Times New Roman" w:hAnsi="Times New Roman"/>
                <w:b/>
                <w:sz w:val="18"/>
                <w:szCs w:val="18"/>
              </w:rPr>
              <w:t>Детские общественные объединения</w:t>
            </w:r>
          </w:p>
        </w:tc>
        <w:tc>
          <w:tcPr>
            <w:tcW w:w="708" w:type="dxa"/>
            <w:shd w:val="clear" w:color="auto" w:fill="F2DBDB"/>
            <w:textDirection w:val="btLr"/>
          </w:tcPr>
          <w:p w14:paraId="4BF80004" w14:textId="77777777" w:rsidR="00801484" w:rsidRPr="00ED2646" w:rsidRDefault="00801484" w:rsidP="00D35B5A">
            <w:pPr>
              <w:pStyle w:val="a4"/>
              <w:jc w:val="center"/>
              <w:rPr>
                <w:rFonts w:ascii="Times New Roman" w:hAnsi="Times New Roman"/>
                <w:b/>
                <w:sz w:val="18"/>
                <w:szCs w:val="18"/>
              </w:rPr>
            </w:pPr>
            <w:r w:rsidRPr="00ED2646">
              <w:rPr>
                <w:rFonts w:ascii="Times New Roman" w:hAnsi="Times New Roman"/>
                <w:b/>
                <w:sz w:val="18"/>
                <w:szCs w:val="18"/>
              </w:rPr>
              <w:t>Судьба и Родина едины</w:t>
            </w:r>
          </w:p>
        </w:tc>
        <w:tc>
          <w:tcPr>
            <w:tcW w:w="709" w:type="dxa"/>
            <w:shd w:val="clear" w:color="auto" w:fill="F2DBDB"/>
            <w:textDirection w:val="btLr"/>
            <w:vAlign w:val="center"/>
          </w:tcPr>
          <w:p w14:paraId="0425759E" w14:textId="77777777" w:rsidR="00801484" w:rsidRPr="00ED2646" w:rsidRDefault="00801484" w:rsidP="00D35B5A">
            <w:pPr>
              <w:pStyle w:val="a4"/>
              <w:jc w:val="center"/>
              <w:rPr>
                <w:rFonts w:ascii="Times New Roman" w:hAnsi="Times New Roman"/>
                <w:b/>
                <w:sz w:val="18"/>
                <w:szCs w:val="18"/>
              </w:rPr>
            </w:pPr>
            <w:r w:rsidRPr="00ED2646">
              <w:rPr>
                <w:rFonts w:ascii="Times New Roman" w:hAnsi="Times New Roman"/>
                <w:b/>
                <w:sz w:val="18"/>
                <w:szCs w:val="18"/>
              </w:rPr>
              <w:t>Гражданином быть обязан</w:t>
            </w:r>
          </w:p>
        </w:tc>
        <w:tc>
          <w:tcPr>
            <w:tcW w:w="567" w:type="dxa"/>
            <w:shd w:val="clear" w:color="auto" w:fill="F2DBDB"/>
            <w:textDirection w:val="btLr"/>
          </w:tcPr>
          <w:p w14:paraId="2C1DF1E9" w14:textId="77777777" w:rsidR="00801484" w:rsidRPr="00ED2646" w:rsidRDefault="00801484" w:rsidP="00D35B5A">
            <w:pPr>
              <w:pStyle w:val="a4"/>
              <w:jc w:val="center"/>
              <w:rPr>
                <w:rFonts w:ascii="Times New Roman" w:hAnsi="Times New Roman"/>
                <w:b/>
                <w:sz w:val="18"/>
                <w:szCs w:val="18"/>
              </w:rPr>
            </w:pPr>
            <w:r w:rsidRPr="00ED2646">
              <w:rPr>
                <w:rFonts w:ascii="Times New Roman" w:hAnsi="Times New Roman"/>
                <w:b/>
                <w:sz w:val="18"/>
                <w:szCs w:val="18"/>
              </w:rPr>
              <w:t>Шаг в науку</w:t>
            </w:r>
          </w:p>
        </w:tc>
        <w:tc>
          <w:tcPr>
            <w:tcW w:w="567" w:type="dxa"/>
            <w:shd w:val="clear" w:color="auto" w:fill="F2DBDB"/>
            <w:textDirection w:val="btLr"/>
          </w:tcPr>
          <w:p w14:paraId="13D64460" w14:textId="77777777" w:rsidR="00801484" w:rsidRPr="00ED2646" w:rsidRDefault="00801484" w:rsidP="00D35B5A">
            <w:pPr>
              <w:pStyle w:val="a4"/>
              <w:jc w:val="center"/>
              <w:rPr>
                <w:rFonts w:ascii="Times New Roman" w:hAnsi="Times New Roman"/>
                <w:b/>
                <w:sz w:val="18"/>
                <w:szCs w:val="18"/>
              </w:rPr>
            </w:pPr>
            <w:r w:rsidRPr="00ED2646">
              <w:rPr>
                <w:rFonts w:ascii="Times New Roman" w:hAnsi="Times New Roman"/>
                <w:b/>
                <w:sz w:val="18"/>
                <w:szCs w:val="18"/>
              </w:rPr>
              <w:t>За ЗОЖ</w:t>
            </w:r>
          </w:p>
        </w:tc>
        <w:tc>
          <w:tcPr>
            <w:tcW w:w="709" w:type="dxa"/>
            <w:shd w:val="clear" w:color="auto" w:fill="F2DBDB"/>
            <w:textDirection w:val="btLr"/>
          </w:tcPr>
          <w:p w14:paraId="1E09CA5A" w14:textId="77777777" w:rsidR="00801484" w:rsidRPr="00ED2646" w:rsidRDefault="00801484" w:rsidP="00D35B5A">
            <w:pPr>
              <w:pStyle w:val="a4"/>
              <w:jc w:val="center"/>
              <w:rPr>
                <w:rFonts w:ascii="Times New Roman" w:hAnsi="Times New Roman"/>
                <w:b/>
                <w:sz w:val="18"/>
                <w:szCs w:val="18"/>
              </w:rPr>
            </w:pPr>
            <w:r w:rsidRPr="00ED2646">
              <w:rPr>
                <w:rFonts w:ascii="Times New Roman" w:hAnsi="Times New Roman"/>
                <w:b/>
                <w:sz w:val="18"/>
                <w:szCs w:val="18"/>
              </w:rPr>
              <w:t>Колыбель талантов</w:t>
            </w:r>
          </w:p>
        </w:tc>
        <w:tc>
          <w:tcPr>
            <w:tcW w:w="709" w:type="dxa"/>
            <w:shd w:val="clear" w:color="auto" w:fill="F2DBDB"/>
            <w:textDirection w:val="btLr"/>
          </w:tcPr>
          <w:p w14:paraId="78A4B05D" w14:textId="77777777" w:rsidR="00801484" w:rsidRPr="00ED2646" w:rsidRDefault="00801484" w:rsidP="00D35B5A">
            <w:pPr>
              <w:pStyle w:val="a4"/>
              <w:jc w:val="center"/>
              <w:rPr>
                <w:rFonts w:ascii="Times New Roman" w:hAnsi="Times New Roman"/>
                <w:b/>
                <w:sz w:val="18"/>
                <w:szCs w:val="18"/>
              </w:rPr>
            </w:pPr>
            <w:r w:rsidRPr="00ED2646">
              <w:rPr>
                <w:rFonts w:ascii="Times New Roman" w:hAnsi="Times New Roman"/>
                <w:b/>
                <w:sz w:val="18"/>
                <w:szCs w:val="18"/>
              </w:rPr>
              <w:t>Голубая планета</w:t>
            </w:r>
          </w:p>
        </w:tc>
        <w:tc>
          <w:tcPr>
            <w:tcW w:w="850" w:type="dxa"/>
            <w:shd w:val="clear" w:color="auto" w:fill="F2DBDB"/>
            <w:textDirection w:val="btLr"/>
          </w:tcPr>
          <w:p w14:paraId="610EDF89" w14:textId="77777777" w:rsidR="00801484" w:rsidRPr="00ED2646" w:rsidRDefault="00801484" w:rsidP="00D35B5A">
            <w:pPr>
              <w:pStyle w:val="a4"/>
              <w:jc w:val="center"/>
              <w:rPr>
                <w:rFonts w:ascii="Times New Roman" w:hAnsi="Times New Roman"/>
                <w:b/>
                <w:sz w:val="18"/>
                <w:szCs w:val="18"/>
              </w:rPr>
            </w:pPr>
            <w:r w:rsidRPr="00ED2646">
              <w:rPr>
                <w:rFonts w:ascii="Times New Roman" w:hAnsi="Times New Roman"/>
                <w:b/>
                <w:sz w:val="18"/>
                <w:szCs w:val="18"/>
              </w:rPr>
              <w:t>Школа – позитивный мир эстетики и комфорта</w:t>
            </w:r>
          </w:p>
        </w:tc>
      </w:tr>
    </w:tbl>
    <w:p w14:paraId="7EFF980B" w14:textId="77777777" w:rsidR="00801484" w:rsidRPr="001319B5" w:rsidRDefault="00801484" w:rsidP="00801484">
      <w:pPr>
        <w:pStyle w:val="Web"/>
        <w:shd w:val="clear" w:color="auto" w:fill="FFFFFF"/>
        <w:spacing w:before="0" w:beforeAutospacing="0" w:after="0" w:afterAutospacing="0"/>
        <w:ind w:left="284"/>
        <w:jc w:val="both"/>
        <w:rPr>
          <w:rStyle w:val="CharAttribute484"/>
          <w:rFonts w:eastAsia="№Е"/>
          <w:i w:val="0"/>
          <w:sz w:val="22"/>
          <w:szCs w:val="22"/>
        </w:rPr>
      </w:pPr>
    </w:p>
    <w:p w14:paraId="2E78CC38" w14:textId="77777777" w:rsidR="00801484" w:rsidRDefault="00801484" w:rsidP="00801484">
      <w:pPr>
        <w:pStyle w:val="a4"/>
        <w:jc w:val="both"/>
        <w:rPr>
          <w:rFonts w:ascii="Times New Roman" w:hAnsi="Times New Roman"/>
          <w:bCs/>
        </w:rPr>
      </w:pPr>
      <w:r w:rsidRPr="000F50F2">
        <w:rPr>
          <w:rFonts w:ascii="Times New Roman" w:hAnsi="Times New Roman"/>
          <w:b/>
          <w:color w:val="FFFFFF"/>
          <w:shd w:val="clear" w:color="auto" w:fill="943634"/>
        </w:rPr>
        <w:t>ВИДЫ ДЕЯТЕЛЬНОСТИ</w:t>
      </w:r>
      <w:r>
        <w:rPr>
          <w:rFonts w:ascii="Times New Roman" w:hAnsi="Times New Roman"/>
          <w:b/>
          <w:sz w:val="18"/>
          <w:szCs w:val="18"/>
        </w:rPr>
        <w:t xml:space="preserve"> - </w:t>
      </w:r>
      <w:r w:rsidRPr="000F50F2">
        <w:rPr>
          <w:rFonts w:ascii="Times New Roman" w:hAnsi="Times New Roman"/>
          <w:bCs/>
        </w:rPr>
        <w:t>виды индивидуальной или совместной с детьми деятельности педагогов, используемые ими в процессе воспитания</w:t>
      </w:r>
      <w:r>
        <w:rPr>
          <w:rFonts w:ascii="Times New Roman" w:hAnsi="Times New Roman"/>
          <w:bCs/>
        </w:rPr>
        <w:t>.</w:t>
      </w:r>
    </w:p>
    <w:p w14:paraId="6B3F3B4F" w14:textId="77777777" w:rsidR="00801484" w:rsidRDefault="00801484" w:rsidP="00801484">
      <w:pPr>
        <w:pStyle w:val="a4"/>
        <w:jc w:val="both"/>
        <w:rPr>
          <w:rFonts w:ascii="Times New Roman" w:hAnsi="Times New Roman"/>
          <w:bCs/>
        </w:rPr>
      </w:pPr>
      <w:r>
        <w:rPr>
          <w:rFonts w:ascii="Times New Roman" w:hAnsi="Times New Roman"/>
          <w:b/>
          <w:color w:val="FFFFFF"/>
          <w:shd w:val="clear" w:color="auto" w:fill="943634"/>
        </w:rPr>
        <w:t xml:space="preserve">ФОРМЫ </w:t>
      </w:r>
      <w:r w:rsidRPr="000F50F2">
        <w:rPr>
          <w:rFonts w:ascii="Times New Roman" w:hAnsi="Times New Roman"/>
          <w:b/>
          <w:color w:val="FFFFFF"/>
          <w:shd w:val="clear" w:color="auto" w:fill="943634"/>
        </w:rPr>
        <w:t>ДЕЯТЕЛЬНОСТИ</w:t>
      </w:r>
      <w:r w:rsidRPr="00185A0B">
        <w:rPr>
          <w:rFonts w:ascii="Times New Roman" w:hAnsi="Times New Roman"/>
          <w:b/>
          <w:color w:val="FFFFFF"/>
        </w:rPr>
        <w:t xml:space="preserve"> </w:t>
      </w:r>
      <w:r w:rsidRPr="00185A0B">
        <w:rPr>
          <w:rFonts w:ascii="Times New Roman" w:hAnsi="Times New Roman"/>
          <w:b/>
        </w:rPr>
        <w:t>-</w:t>
      </w:r>
      <w:r>
        <w:rPr>
          <w:rFonts w:ascii="Times New Roman" w:hAnsi="Times New Roman"/>
          <w:b/>
        </w:rPr>
        <w:t xml:space="preserve"> </w:t>
      </w:r>
      <w:r w:rsidRPr="00185A0B">
        <w:rPr>
          <w:rFonts w:ascii="Times New Roman" w:hAnsi="Times New Roman"/>
          <w:bCs/>
        </w:rPr>
        <w:t>это организационная оболочка деятельности, ограниченные во времени и пространстве акты индивидуальной или совместной с детьми деятельности, которые педагог использует для достижения цели воспитания</w:t>
      </w:r>
      <w:r>
        <w:rPr>
          <w:rFonts w:ascii="Times New Roman" w:hAnsi="Times New Roman"/>
          <w:bCs/>
        </w:rPr>
        <w:t>.</w:t>
      </w:r>
    </w:p>
    <w:p w14:paraId="73D34407" w14:textId="77777777" w:rsidR="00801484" w:rsidRDefault="00801484" w:rsidP="00801484">
      <w:pPr>
        <w:pStyle w:val="a4"/>
        <w:jc w:val="both"/>
        <w:rPr>
          <w:rFonts w:ascii="Times New Roman" w:hAnsi="Times New Roman"/>
          <w:bCs/>
        </w:rPr>
      </w:pPr>
    </w:p>
    <w:tbl>
      <w:tblPr>
        <w:tblW w:w="10456"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1809"/>
        <w:gridCol w:w="3969"/>
        <w:gridCol w:w="4678"/>
      </w:tblGrid>
      <w:tr w:rsidR="00801484" w:rsidRPr="00D62CAB" w14:paraId="587A535C" w14:textId="77777777" w:rsidTr="00D35B5A">
        <w:tc>
          <w:tcPr>
            <w:tcW w:w="1809" w:type="dxa"/>
          </w:tcPr>
          <w:p w14:paraId="0AE5A3FA" w14:textId="77777777" w:rsidR="00801484" w:rsidRPr="00D62CAB" w:rsidRDefault="00801484" w:rsidP="00D35B5A">
            <w:pPr>
              <w:spacing w:before="100" w:beforeAutospacing="1" w:after="100" w:afterAutospacing="1" w:line="240" w:lineRule="auto"/>
              <w:jc w:val="center"/>
              <w:rPr>
                <w:rFonts w:ascii="Times New Roman" w:hAnsi="Times New Roman"/>
                <w:b/>
                <w:sz w:val="20"/>
                <w:szCs w:val="20"/>
              </w:rPr>
            </w:pPr>
            <w:r w:rsidRPr="00D62CAB">
              <w:rPr>
                <w:rFonts w:ascii="Times New Roman" w:hAnsi="Times New Roman"/>
                <w:b/>
                <w:sz w:val="20"/>
                <w:szCs w:val="20"/>
              </w:rPr>
              <w:t>Вид деятельности</w:t>
            </w:r>
          </w:p>
        </w:tc>
        <w:tc>
          <w:tcPr>
            <w:tcW w:w="3969" w:type="dxa"/>
          </w:tcPr>
          <w:p w14:paraId="26D062CC" w14:textId="77777777" w:rsidR="00801484" w:rsidRPr="00D62CAB" w:rsidRDefault="00801484" w:rsidP="00D35B5A">
            <w:pPr>
              <w:spacing w:before="100" w:beforeAutospacing="1" w:after="100" w:afterAutospacing="1" w:line="240" w:lineRule="auto"/>
              <w:jc w:val="center"/>
              <w:rPr>
                <w:rFonts w:ascii="Times New Roman" w:hAnsi="Times New Roman"/>
                <w:b/>
                <w:sz w:val="20"/>
                <w:szCs w:val="20"/>
              </w:rPr>
            </w:pPr>
            <w:r w:rsidRPr="00D62CAB">
              <w:rPr>
                <w:rFonts w:ascii="Times New Roman" w:hAnsi="Times New Roman"/>
                <w:b/>
                <w:sz w:val="20"/>
                <w:szCs w:val="20"/>
              </w:rPr>
              <w:t>Целевое назначение</w:t>
            </w:r>
          </w:p>
        </w:tc>
        <w:tc>
          <w:tcPr>
            <w:tcW w:w="4678" w:type="dxa"/>
          </w:tcPr>
          <w:p w14:paraId="236AEFB2" w14:textId="77777777" w:rsidR="00801484" w:rsidRPr="00D62CAB" w:rsidRDefault="00801484" w:rsidP="00D35B5A">
            <w:pPr>
              <w:spacing w:before="100" w:beforeAutospacing="1" w:after="100" w:afterAutospacing="1" w:line="240" w:lineRule="auto"/>
              <w:jc w:val="center"/>
              <w:rPr>
                <w:rFonts w:ascii="Times New Roman" w:hAnsi="Times New Roman"/>
                <w:b/>
                <w:sz w:val="20"/>
                <w:szCs w:val="20"/>
              </w:rPr>
            </w:pPr>
            <w:r w:rsidRPr="00D62CAB">
              <w:rPr>
                <w:rFonts w:ascii="Times New Roman" w:hAnsi="Times New Roman"/>
                <w:b/>
                <w:sz w:val="20"/>
                <w:szCs w:val="20"/>
              </w:rPr>
              <w:t>Формы деятельности</w:t>
            </w:r>
          </w:p>
        </w:tc>
      </w:tr>
      <w:tr w:rsidR="00801484" w:rsidRPr="00D62CAB" w14:paraId="7F554BC1" w14:textId="77777777" w:rsidTr="00D35B5A">
        <w:tc>
          <w:tcPr>
            <w:tcW w:w="1809" w:type="dxa"/>
          </w:tcPr>
          <w:p w14:paraId="67DCC623" w14:textId="77777777" w:rsidR="00801484" w:rsidRPr="00D62CAB" w:rsidRDefault="00801484" w:rsidP="00D35B5A">
            <w:pPr>
              <w:spacing w:before="100" w:beforeAutospacing="1" w:after="100" w:afterAutospacing="1" w:line="240" w:lineRule="auto"/>
              <w:rPr>
                <w:rFonts w:ascii="Times New Roman" w:hAnsi="Times New Roman"/>
                <w:b/>
                <w:sz w:val="20"/>
                <w:szCs w:val="20"/>
              </w:rPr>
            </w:pPr>
            <w:r w:rsidRPr="00D62CAB">
              <w:rPr>
                <w:rFonts w:ascii="Times New Roman" w:hAnsi="Times New Roman"/>
                <w:b/>
                <w:sz w:val="20"/>
                <w:szCs w:val="20"/>
              </w:rPr>
              <w:t>Познавательная</w:t>
            </w:r>
          </w:p>
        </w:tc>
        <w:tc>
          <w:tcPr>
            <w:tcW w:w="3969" w:type="dxa"/>
          </w:tcPr>
          <w:p w14:paraId="1BAA2521" w14:textId="77777777" w:rsidR="00801484" w:rsidRPr="00D62CAB" w:rsidRDefault="00801484" w:rsidP="00D35B5A">
            <w:pPr>
              <w:spacing w:before="100" w:beforeAutospacing="1" w:after="100" w:afterAutospacing="1" w:line="240" w:lineRule="auto"/>
              <w:rPr>
                <w:rFonts w:ascii="Times New Roman" w:hAnsi="Times New Roman"/>
                <w:sz w:val="20"/>
                <w:szCs w:val="20"/>
              </w:rPr>
            </w:pPr>
            <w:r w:rsidRPr="00D62CAB">
              <w:rPr>
                <w:rFonts w:ascii="Times New Roman" w:hAnsi="Times New Roman"/>
                <w:sz w:val="20"/>
                <w:szCs w:val="20"/>
              </w:rPr>
              <w:t>Обогащает представление об окружающей действительности, формирует потребность в профессиональном образовании, способствует интеллектуальному развитию.</w:t>
            </w:r>
          </w:p>
        </w:tc>
        <w:tc>
          <w:tcPr>
            <w:tcW w:w="4678" w:type="dxa"/>
          </w:tcPr>
          <w:p w14:paraId="695F127E" w14:textId="77777777" w:rsidR="00801484" w:rsidRPr="00D62CAB" w:rsidRDefault="00801484" w:rsidP="00D35B5A">
            <w:pPr>
              <w:spacing w:before="100" w:beforeAutospacing="1" w:after="100" w:afterAutospacing="1" w:line="240" w:lineRule="auto"/>
              <w:rPr>
                <w:rFonts w:ascii="Times New Roman" w:hAnsi="Times New Roman"/>
                <w:sz w:val="20"/>
                <w:szCs w:val="20"/>
              </w:rPr>
            </w:pPr>
            <w:r w:rsidRPr="00D62CAB">
              <w:rPr>
                <w:rFonts w:ascii="Times New Roman" w:hAnsi="Times New Roman"/>
                <w:b/>
                <w:i/>
                <w:sz w:val="20"/>
                <w:szCs w:val="20"/>
              </w:rPr>
              <w:t>Урочная:</w:t>
            </w:r>
            <w:r w:rsidRPr="00D62CAB">
              <w:rPr>
                <w:rFonts w:ascii="Times New Roman" w:hAnsi="Times New Roman"/>
                <w:sz w:val="20"/>
                <w:szCs w:val="20"/>
              </w:rPr>
              <w:t xml:space="preserve"> семинар, лекция, ролевая игра, защита проекта, творческий отчет, презентация, нетрадиционная форма. </w:t>
            </w:r>
            <w:r w:rsidRPr="00D62CAB">
              <w:rPr>
                <w:rFonts w:ascii="Times New Roman" w:hAnsi="Times New Roman"/>
                <w:sz w:val="20"/>
                <w:szCs w:val="20"/>
              </w:rPr>
              <w:br/>
            </w:r>
            <w:r w:rsidRPr="00D62CAB">
              <w:rPr>
                <w:rFonts w:ascii="Times New Roman" w:hAnsi="Times New Roman"/>
                <w:b/>
                <w:i/>
                <w:sz w:val="20"/>
                <w:szCs w:val="20"/>
              </w:rPr>
              <w:t>Внеурочная:</w:t>
            </w:r>
            <w:r w:rsidRPr="00D62CAB">
              <w:rPr>
                <w:rFonts w:ascii="Times New Roman" w:hAnsi="Times New Roman"/>
                <w:sz w:val="20"/>
                <w:szCs w:val="20"/>
              </w:rPr>
              <w:t xml:space="preserve"> конференция, круглый стол, викторина, интеллектуальный марафон, ринг, предметные недели и тематические дни.</w:t>
            </w:r>
          </w:p>
        </w:tc>
      </w:tr>
      <w:tr w:rsidR="00801484" w:rsidRPr="00D62CAB" w14:paraId="3D994B22" w14:textId="77777777" w:rsidTr="00D35B5A">
        <w:tc>
          <w:tcPr>
            <w:tcW w:w="1809" w:type="dxa"/>
          </w:tcPr>
          <w:p w14:paraId="06481F1B" w14:textId="77777777" w:rsidR="00801484" w:rsidRPr="00D62CAB" w:rsidRDefault="00801484" w:rsidP="00D35B5A">
            <w:pPr>
              <w:spacing w:before="100" w:beforeAutospacing="1" w:after="100" w:afterAutospacing="1" w:line="240" w:lineRule="auto"/>
              <w:rPr>
                <w:rFonts w:ascii="Times New Roman" w:hAnsi="Times New Roman"/>
                <w:b/>
                <w:sz w:val="20"/>
                <w:szCs w:val="20"/>
              </w:rPr>
            </w:pPr>
            <w:r w:rsidRPr="00D62CAB">
              <w:rPr>
                <w:rFonts w:ascii="Times New Roman" w:hAnsi="Times New Roman"/>
                <w:b/>
                <w:sz w:val="20"/>
                <w:szCs w:val="20"/>
              </w:rPr>
              <w:t>Общественная</w:t>
            </w:r>
          </w:p>
        </w:tc>
        <w:tc>
          <w:tcPr>
            <w:tcW w:w="3969" w:type="dxa"/>
          </w:tcPr>
          <w:p w14:paraId="17DE092E" w14:textId="77777777" w:rsidR="00801484" w:rsidRPr="00D62CAB" w:rsidRDefault="00801484" w:rsidP="00D35B5A">
            <w:pPr>
              <w:spacing w:before="100" w:beforeAutospacing="1" w:after="100" w:afterAutospacing="1" w:line="240" w:lineRule="auto"/>
              <w:rPr>
                <w:rFonts w:ascii="Times New Roman" w:hAnsi="Times New Roman"/>
                <w:sz w:val="20"/>
                <w:szCs w:val="20"/>
              </w:rPr>
            </w:pPr>
            <w:r w:rsidRPr="00D62CAB">
              <w:rPr>
                <w:rFonts w:ascii="Times New Roman" w:hAnsi="Times New Roman"/>
                <w:sz w:val="20"/>
                <w:szCs w:val="20"/>
              </w:rPr>
              <w:t xml:space="preserve">Содействует социализации учеников, включает </w:t>
            </w:r>
          </w:p>
        </w:tc>
        <w:tc>
          <w:tcPr>
            <w:tcW w:w="4678" w:type="dxa"/>
          </w:tcPr>
          <w:p w14:paraId="3C12F04B" w14:textId="77777777" w:rsidR="00801484" w:rsidRPr="00D62CAB" w:rsidRDefault="00801484" w:rsidP="00D35B5A">
            <w:pPr>
              <w:spacing w:before="100" w:beforeAutospacing="1" w:after="100" w:afterAutospacing="1" w:line="240" w:lineRule="auto"/>
              <w:rPr>
                <w:rFonts w:ascii="Times New Roman" w:hAnsi="Times New Roman"/>
                <w:sz w:val="20"/>
                <w:szCs w:val="20"/>
              </w:rPr>
            </w:pPr>
            <w:r w:rsidRPr="00D62CAB">
              <w:rPr>
                <w:rStyle w:val="c1"/>
                <w:rFonts w:ascii="Times New Roman" w:eastAsia="Batang" w:hAnsi="Times New Roman"/>
                <w:sz w:val="20"/>
                <w:szCs w:val="20"/>
              </w:rPr>
              <w:t xml:space="preserve">Участие в общественных акциях (патриотических, экологических и др.). Школьные собрания, заседания, выборы, дебаты, дискуссии, работа ученических органов самоуправления. </w:t>
            </w:r>
            <w:r w:rsidRPr="00D62CAB">
              <w:rPr>
                <w:rFonts w:ascii="Times New Roman" w:hAnsi="Times New Roman"/>
                <w:sz w:val="20"/>
                <w:szCs w:val="20"/>
              </w:rPr>
              <w:t xml:space="preserve">Выпуск  периодической печати,  шефство, волонтерство, участие в </w:t>
            </w:r>
            <w:r w:rsidRPr="00D62CAB">
              <w:rPr>
                <w:rStyle w:val="c1"/>
                <w:rFonts w:ascii="Times New Roman" w:eastAsia="Batang" w:hAnsi="Times New Roman"/>
                <w:sz w:val="20"/>
                <w:szCs w:val="20"/>
              </w:rPr>
              <w:t xml:space="preserve">общественных движениях и организациях, </w:t>
            </w:r>
            <w:r w:rsidRPr="00D62CAB">
              <w:rPr>
                <w:rFonts w:ascii="Times New Roman" w:hAnsi="Times New Roman"/>
                <w:sz w:val="20"/>
                <w:szCs w:val="20"/>
              </w:rPr>
              <w:t>акции милосердия.</w:t>
            </w:r>
          </w:p>
        </w:tc>
      </w:tr>
      <w:tr w:rsidR="00801484" w:rsidRPr="00D62CAB" w14:paraId="265B61BD" w14:textId="77777777" w:rsidTr="00D35B5A">
        <w:tc>
          <w:tcPr>
            <w:tcW w:w="1809" w:type="dxa"/>
          </w:tcPr>
          <w:p w14:paraId="3CE421AE" w14:textId="77777777" w:rsidR="00801484" w:rsidRPr="00D62CAB" w:rsidRDefault="00801484" w:rsidP="00D35B5A">
            <w:pPr>
              <w:spacing w:before="100" w:beforeAutospacing="1" w:after="100" w:afterAutospacing="1" w:line="240" w:lineRule="auto"/>
              <w:rPr>
                <w:rFonts w:ascii="Times New Roman" w:hAnsi="Times New Roman"/>
                <w:b/>
                <w:sz w:val="20"/>
                <w:szCs w:val="20"/>
              </w:rPr>
            </w:pPr>
            <w:r w:rsidRPr="00D62CAB">
              <w:rPr>
                <w:rFonts w:ascii="Times New Roman" w:hAnsi="Times New Roman"/>
                <w:b/>
                <w:sz w:val="20"/>
                <w:szCs w:val="20"/>
              </w:rPr>
              <w:lastRenderedPageBreak/>
              <w:t>Ценностно – орентированная</w:t>
            </w:r>
          </w:p>
        </w:tc>
        <w:tc>
          <w:tcPr>
            <w:tcW w:w="3969" w:type="dxa"/>
          </w:tcPr>
          <w:p w14:paraId="16ECF13F" w14:textId="77777777" w:rsidR="00801484" w:rsidRPr="00D62CAB" w:rsidRDefault="00801484" w:rsidP="00D35B5A">
            <w:pPr>
              <w:spacing w:before="100" w:beforeAutospacing="1" w:after="100" w:afterAutospacing="1" w:line="240" w:lineRule="auto"/>
              <w:rPr>
                <w:rFonts w:ascii="Times New Roman" w:hAnsi="Times New Roman"/>
                <w:sz w:val="20"/>
                <w:szCs w:val="20"/>
              </w:rPr>
            </w:pPr>
            <w:r w:rsidRPr="00D62CAB">
              <w:rPr>
                <w:rFonts w:ascii="Times New Roman" w:hAnsi="Times New Roman"/>
                <w:sz w:val="20"/>
                <w:szCs w:val="20"/>
              </w:rPr>
              <w:t>Рациональное осмысление общечеловеческих и социальных ценностей, формирование культуры, своего “Я”.</w:t>
            </w:r>
          </w:p>
        </w:tc>
        <w:tc>
          <w:tcPr>
            <w:tcW w:w="4678" w:type="dxa"/>
          </w:tcPr>
          <w:p w14:paraId="1AEFB9FB" w14:textId="77777777" w:rsidR="00801484" w:rsidRPr="00D62CAB" w:rsidRDefault="00801484" w:rsidP="00D35B5A">
            <w:pPr>
              <w:spacing w:after="0" w:line="240" w:lineRule="auto"/>
              <w:rPr>
                <w:rFonts w:ascii="Times New Roman" w:hAnsi="Times New Roman"/>
                <w:sz w:val="20"/>
                <w:szCs w:val="20"/>
              </w:rPr>
            </w:pPr>
            <w:r w:rsidRPr="00D62CAB">
              <w:rPr>
                <w:rFonts w:ascii="Times New Roman" w:hAnsi="Times New Roman"/>
                <w:sz w:val="20"/>
                <w:szCs w:val="20"/>
              </w:rPr>
              <w:t xml:space="preserve">Диспуты, классные часы, лекции, беседы, </w:t>
            </w:r>
            <w:r w:rsidRPr="00D62CAB">
              <w:rPr>
                <w:rStyle w:val="c1"/>
                <w:rFonts w:ascii="Times New Roman" w:hAnsi="Times New Roman"/>
                <w:sz w:val="20"/>
                <w:szCs w:val="20"/>
              </w:rPr>
              <w:t xml:space="preserve">устные журналы, этические беседы, </w:t>
            </w:r>
            <w:r w:rsidRPr="00D62CAB">
              <w:rPr>
                <w:rFonts w:ascii="Times New Roman" w:hAnsi="Times New Roman"/>
                <w:sz w:val="20"/>
                <w:szCs w:val="20"/>
              </w:rPr>
              <w:t>дискуссии на нравственные темы. Этикет и профессиональная этика.</w:t>
            </w:r>
          </w:p>
          <w:p w14:paraId="79BE9F95" w14:textId="77777777" w:rsidR="00801484" w:rsidRPr="00D62CAB" w:rsidRDefault="00801484" w:rsidP="00D35B5A">
            <w:pPr>
              <w:spacing w:after="0" w:line="240" w:lineRule="auto"/>
              <w:rPr>
                <w:rFonts w:ascii="Times New Roman" w:hAnsi="Times New Roman"/>
                <w:b/>
                <w:i/>
                <w:sz w:val="20"/>
                <w:szCs w:val="20"/>
              </w:rPr>
            </w:pPr>
            <w:r w:rsidRPr="00D62CAB">
              <w:rPr>
                <w:rFonts w:ascii="Times New Roman" w:hAnsi="Times New Roman"/>
                <w:b/>
                <w:i/>
                <w:sz w:val="20"/>
                <w:szCs w:val="20"/>
              </w:rPr>
              <w:t>Психологические формы:</w:t>
            </w:r>
          </w:p>
          <w:p w14:paraId="20FD0952" w14:textId="77777777" w:rsidR="00801484" w:rsidRPr="00D62CAB" w:rsidRDefault="00801484" w:rsidP="00D35B5A">
            <w:pPr>
              <w:spacing w:after="100" w:afterAutospacing="1" w:line="240" w:lineRule="auto"/>
              <w:rPr>
                <w:rFonts w:ascii="Times New Roman" w:hAnsi="Times New Roman"/>
                <w:sz w:val="20"/>
                <w:szCs w:val="20"/>
              </w:rPr>
            </w:pPr>
            <w:r w:rsidRPr="00D62CAB">
              <w:rPr>
                <w:rFonts w:ascii="Times New Roman" w:hAnsi="Times New Roman"/>
                <w:sz w:val="20"/>
                <w:szCs w:val="20"/>
              </w:rPr>
              <w:t>тестирование, анкетирование, составление психологической карты</w:t>
            </w:r>
            <w:r w:rsidRPr="00D62CAB">
              <w:rPr>
                <w:rStyle w:val="c1"/>
                <w:rFonts w:ascii="Times New Roman" w:eastAsia="Batang" w:hAnsi="Times New Roman"/>
                <w:sz w:val="20"/>
                <w:szCs w:val="20"/>
              </w:rPr>
              <w:t>, тренинги, методы практической психологии, индивидуальной и групповой психотерапии,</w:t>
            </w:r>
            <w:r w:rsidRPr="00D62CAB">
              <w:rPr>
                <w:rStyle w:val="c1"/>
                <w:rFonts w:eastAsia="Batang"/>
              </w:rPr>
              <w:t xml:space="preserve"> </w:t>
            </w:r>
            <w:r w:rsidRPr="00D62CAB">
              <w:rPr>
                <w:rStyle w:val="c1"/>
                <w:rFonts w:ascii="Times New Roman" w:eastAsia="Batang" w:hAnsi="Times New Roman"/>
                <w:sz w:val="20"/>
                <w:szCs w:val="20"/>
              </w:rPr>
              <w:t>психологические упражнения, консультации.</w:t>
            </w:r>
            <w:r w:rsidRPr="00D62CAB">
              <w:rPr>
                <w:rFonts w:ascii="Times New Roman" w:hAnsi="Times New Roman"/>
                <w:sz w:val="20"/>
                <w:szCs w:val="20"/>
              </w:rPr>
              <w:t xml:space="preserve"> </w:t>
            </w:r>
          </w:p>
        </w:tc>
      </w:tr>
      <w:tr w:rsidR="00801484" w:rsidRPr="00D62CAB" w14:paraId="52E01B31" w14:textId="77777777" w:rsidTr="00D35B5A">
        <w:tc>
          <w:tcPr>
            <w:tcW w:w="1809" w:type="dxa"/>
          </w:tcPr>
          <w:p w14:paraId="1AC14610" w14:textId="77777777" w:rsidR="00801484" w:rsidRPr="00D62CAB" w:rsidRDefault="00801484" w:rsidP="00D35B5A">
            <w:pPr>
              <w:spacing w:before="100" w:beforeAutospacing="1" w:after="100" w:afterAutospacing="1" w:line="240" w:lineRule="auto"/>
              <w:rPr>
                <w:rFonts w:ascii="Times New Roman" w:hAnsi="Times New Roman"/>
                <w:b/>
                <w:sz w:val="20"/>
                <w:szCs w:val="20"/>
              </w:rPr>
            </w:pPr>
            <w:r w:rsidRPr="00D62CAB">
              <w:rPr>
                <w:rFonts w:ascii="Times New Roman" w:hAnsi="Times New Roman"/>
                <w:b/>
                <w:sz w:val="20"/>
                <w:szCs w:val="20"/>
              </w:rPr>
              <w:t>Трудовая</w:t>
            </w:r>
          </w:p>
        </w:tc>
        <w:tc>
          <w:tcPr>
            <w:tcW w:w="3969" w:type="dxa"/>
          </w:tcPr>
          <w:p w14:paraId="03A98259" w14:textId="77777777" w:rsidR="00801484" w:rsidRPr="00D62CAB" w:rsidRDefault="00801484" w:rsidP="00D35B5A">
            <w:pPr>
              <w:spacing w:before="100" w:beforeAutospacing="1" w:after="100" w:afterAutospacing="1" w:line="240" w:lineRule="auto"/>
              <w:rPr>
                <w:rFonts w:ascii="Times New Roman" w:hAnsi="Times New Roman"/>
                <w:sz w:val="20"/>
                <w:szCs w:val="20"/>
              </w:rPr>
            </w:pPr>
            <w:r w:rsidRPr="00D62CAB">
              <w:rPr>
                <w:rFonts w:ascii="Times New Roman" w:hAnsi="Times New Roman"/>
                <w:sz w:val="20"/>
                <w:szCs w:val="20"/>
              </w:rPr>
              <w:t>Создание, сохранение и приумножение материальных ценностей.</w:t>
            </w:r>
          </w:p>
        </w:tc>
        <w:tc>
          <w:tcPr>
            <w:tcW w:w="4678" w:type="dxa"/>
          </w:tcPr>
          <w:p w14:paraId="18FA3C18" w14:textId="77777777" w:rsidR="00801484" w:rsidRPr="00D62CAB" w:rsidRDefault="00801484" w:rsidP="00D35B5A">
            <w:pPr>
              <w:spacing w:before="100" w:beforeAutospacing="1" w:after="100" w:afterAutospacing="1" w:line="240" w:lineRule="auto"/>
              <w:rPr>
                <w:rFonts w:ascii="Times New Roman" w:hAnsi="Times New Roman"/>
                <w:sz w:val="20"/>
                <w:szCs w:val="20"/>
              </w:rPr>
            </w:pPr>
            <w:r w:rsidRPr="00D62CAB">
              <w:rPr>
                <w:rFonts w:ascii="Times New Roman" w:hAnsi="Times New Roman"/>
                <w:sz w:val="20"/>
                <w:szCs w:val="20"/>
              </w:rPr>
              <w:t>Общественно-полезный труд по самообслуживанию, дежурство по классу и школе, трудовые десанты, субботники, акции.</w:t>
            </w:r>
          </w:p>
        </w:tc>
      </w:tr>
      <w:tr w:rsidR="00801484" w:rsidRPr="00D62CAB" w14:paraId="4B68B426" w14:textId="77777777" w:rsidTr="00D35B5A">
        <w:tc>
          <w:tcPr>
            <w:tcW w:w="1809" w:type="dxa"/>
          </w:tcPr>
          <w:p w14:paraId="7A8002A9" w14:textId="77777777" w:rsidR="00801484" w:rsidRPr="00D62CAB" w:rsidRDefault="00801484" w:rsidP="00D35B5A">
            <w:pPr>
              <w:spacing w:before="100" w:beforeAutospacing="1" w:after="100" w:afterAutospacing="1" w:line="240" w:lineRule="auto"/>
              <w:rPr>
                <w:rFonts w:ascii="Times New Roman" w:hAnsi="Times New Roman"/>
                <w:b/>
                <w:sz w:val="20"/>
                <w:szCs w:val="20"/>
              </w:rPr>
            </w:pPr>
            <w:r w:rsidRPr="00D62CAB">
              <w:rPr>
                <w:rFonts w:ascii="Times New Roman" w:hAnsi="Times New Roman"/>
                <w:b/>
                <w:sz w:val="20"/>
                <w:szCs w:val="20"/>
              </w:rPr>
              <w:t>Спортивно – оздоровительная</w:t>
            </w:r>
          </w:p>
        </w:tc>
        <w:tc>
          <w:tcPr>
            <w:tcW w:w="3969" w:type="dxa"/>
          </w:tcPr>
          <w:p w14:paraId="1BF301C3" w14:textId="77777777" w:rsidR="00801484" w:rsidRPr="00D62CAB" w:rsidRDefault="00801484" w:rsidP="00D35B5A">
            <w:pPr>
              <w:spacing w:before="100" w:beforeAutospacing="1" w:after="100" w:afterAutospacing="1" w:line="240" w:lineRule="auto"/>
              <w:rPr>
                <w:rFonts w:ascii="Times New Roman" w:hAnsi="Times New Roman"/>
                <w:sz w:val="20"/>
                <w:szCs w:val="20"/>
              </w:rPr>
            </w:pPr>
            <w:r w:rsidRPr="00D62CAB">
              <w:rPr>
                <w:rFonts w:ascii="Times New Roman" w:hAnsi="Times New Roman"/>
                <w:sz w:val="20"/>
                <w:szCs w:val="20"/>
              </w:rPr>
              <w:t>Здоровый образ жизни, формирует силу, выносливость, пластичность и красоту человеческого тела и отношений.</w:t>
            </w:r>
          </w:p>
        </w:tc>
        <w:tc>
          <w:tcPr>
            <w:tcW w:w="4678" w:type="dxa"/>
          </w:tcPr>
          <w:p w14:paraId="54974CC3" w14:textId="77777777" w:rsidR="00801484" w:rsidRPr="00D62CAB" w:rsidRDefault="00801484" w:rsidP="00D35B5A">
            <w:pPr>
              <w:spacing w:before="100" w:beforeAutospacing="1" w:after="100" w:afterAutospacing="1" w:line="240" w:lineRule="auto"/>
              <w:rPr>
                <w:rFonts w:ascii="Times New Roman" w:hAnsi="Times New Roman"/>
                <w:sz w:val="20"/>
                <w:szCs w:val="20"/>
              </w:rPr>
            </w:pPr>
            <w:r w:rsidRPr="00D62CAB">
              <w:rPr>
                <w:rFonts w:ascii="Times New Roman" w:hAnsi="Times New Roman"/>
                <w:sz w:val="20"/>
                <w:szCs w:val="20"/>
              </w:rPr>
              <w:t>Кружки, секции, спартакиады, товарищеские состязания, фестивали ГТО, спортивные игры, эстафеты, праздники и олимпиады.</w:t>
            </w:r>
          </w:p>
        </w:tc>
      </w:tr>
      <w:tr w:rsidR="00801484" w:rsidRPr="00D62CAB" w14:paraId="2FB056C4" w14:textId="77777777" w:rsidTr="00D35B5A">
        <w:tc>
          <w:tcPr>
            <w:tcW w:w="1809" w:type="dxa"/>
          </w:tcPr>
          <w:p w14:paraId="0AD3F172" w14:textId="77777777" w:rsidR="00801484" w:rsidRPr="00D62CAB" w:rsidRDefault="00801484" w:rsidP="00D35B5A">
            <w:pPr>
              <w:spacing w:before="100" w:beforeAutospacing="1" w:after="100" w:afterAutospacing="1" w:line="240" w:lineRule="auto"/>
              <w:rPr>
                <w:rFonts w:ascii="Times New Roman" w:hAnsi="Times New Roman"/>
                <w:b/>
                <w:sz w:val="20"/>
                <w:szCs w:val="20"/>
              </w:rPr>
            </w:pPr>
            <w:r w:rsidRPr="00D62CAB">
              <w:rPr>
                <w:rFonts w:ascii="Times New Roman" w:hAnsi="Times New Roman"/>
                <w:b/>
                <w:bCs/>
                <w:sz w:val="20"/>
                <w:szCs w:val="20"/>
              </w:rPr>
              <w:t>Туристско-экскурсионная</w:t>
            </w:r>
          </w:p>
        </w:tc>
        <w:tc>
          <w:tcPr>
            <w:tcW w:w="3969" w:type="dxa"/>
          </w:tcPr>
          <w:p w14:paraId="7FE25B81" w14:textId="77777777" w:rsidR="00801484" w:rsidRPr="00D62CAB" w:rsidRDefault="00801484" w:rsidP="00D35B5A">
            <w:pPr>
              <w:spacing w:before="100" w:beforeAutospacing="1" w:after="100" w:afterAutospacing="1" w:line="240" w:lineRule="auto"/>
              <w:rPr>
                <w:rFonts w:ascii="Times New Roman" w:hAnsi="Times New Roman"/>
                <w:sz w:val="20"/>
                <w:szCs w:val="20"/>
              </w:rPr>
            </w:pPr>
          </w:p>
        </w:tc>
        <w:tc>
          <w:tcPr>
            <w:tcW w:w="4678" w:type="dxa"/>
          </w:tcPr>
          <w:p w14:paraId="29DD73CD" w14:textId="77777777" w:rsidR="00801484" w:rsidRPr="00D62CAB" w:rsidRDefault="00801484" w:rsidP="00D35B5A">
            <w:pPr>
              <w:spacing w:before="100" w:beforeAutospacing="1" w:after="100" w:afterAutospacing="1" w:line="240" w:lineRule="auto"/>
              <w:rPr>
                <w:rStyle w:val="c1"/>
                <w:rFonts w:ascii="Times New Roman" w:eastAsia="Batang" w:hAnsi="Times New Roman"/>
                <w:sz w:val="20"/>
                <w:szCs w:val="20"/>
              </w:rPr>
            </w:pPr>
            <w:r w:rsidRPr="00D62CAB">
              <w:rPr>
                <w:rFonts w:ascii="Times New Roman" w:hAnsi="Times New Roman"/>
                <w:sz w:val="20"/>
                <w:szCs w:val="20"/>
              </w:rPr>
              <w:t>Экскурсии и мини-экспедици</w:t>
            </w:r>
          </w:p>
        </w:tc>
      </w:tr>
      <w:tr w:rsidR="00801484" w:rsidRPr="00D62CAB" w14:paraId="6C008152" w14:textId="77777777" w:rsidTr="00D35B5A">
        <w:tc>
          <w:tcPr>
            <w:tcW w:w="1809" w:type="dxa"/>
          </w:tcPr>
          <w:p w14:paraId="1AFD6822" w14:textId="77777777" w:rsidR="00801484" w:rsidRPr="00D62CAB" w:rsidRDefault="00801484" w:rsidP="00D35B5A">
            <w:pPr>
              <w:spacing w:before="100" w:beforeAutospacing="1" w:after="100" w:afterAutospacing="1" w:line="240" w:lineRule="auto"/>
              <w:rPr>
                <w:rFonts w:ascii="Times New Roman" w:hAnsi="Times New Roman"/>
                <w:b/>
                <w:bCs/>
                <w:sz w:val="20"/>
                <w:szCs w:val="20"/>
              </w:rPr>
            </w:pPr>
            <w:r w:rsidRPr="00D62CAB">
              <w:rPr>
                <w:rStyle w:val="c1"/>
                <w:rFonts w:ascii="Times New Roman" w:eastAsia="Batang" w:hAnsi="Times New Roman"/>
                <w:b/>
                <w:sz w:val="20"/>
                <w:szCs w:val="20"/>
              </w:rPr>
              <w:t>Эстетическая</w:t>
            </w:r>
          </w:p>
        </w:tc>
        <w:tc>
          <w:tcPr>
            <w:tcW w:w="3969" w:type="dxa"/>
          </w:tcPr>
          <w:p w14:paraId="0690AC68" w14:textId="77777777" w:rsidR="00801484" w:rsidRPr="00D62CAB" w:rsidRDefault="00801484" w:rsidP="00D35B5A">
            <w:pPr>
              <w:spacing w:before="100" w:beforeAutospacing="1" w:after="100" w:afterAutospacing="1" w:line="240" w:lineRule="auto"/>
              <w:rPr>
                <w:rFonts w:ascii="Times New Roman" w:hAnsi="Times New Roman"/>
                <w:sz w:val="20"/>
                <w:szCs w:val="20"/>
              </w:rPr>
            </w:pPr>
            <w:r w:rsidRPr="00D62CAB">
              <w:rPr>
                <w:rFonts w:ascii="Times New Roman" w:hAnsi="Times New Roman"/>
                <w:sz w:val="20"/>
                <w:szCs w:val="20"/>
              </w:rPr>
              <w:t>Чувственное мироощущение, потребность в прекрасном, реализация индивидуальных задатков и способностей.</w:t>
            </w:r>
          </w:p>
        </w:tc>
        <w:tc>
          <w:tcPr>
            <w:tcW w:w="4678" w:type="dxa"/>
          </w:tcPr>
          <w:p w14:paraId="7732D344" w14:textId="77777777" w:rsidR="00801484" w:rsidRPr="00D62CAB" w:rsidRDefault="00801484" w:rsidP="00D35B5A">
            <w:pPr>
              <w:spacing w:before="100" w:beforeAutospacing="1" w:after="0" w:line="240" w:lineRule="auto"/>
              <w:rPr>
                <w:rFonts w:ascii="Times New Roman" w:hAnsi="Times New Roman"/>
                <w:sz w:val="20"/>
                <w:szCs w:val="20"/>
              </w:rPr>
            </w:pPr>
            <w:r w:rsidRPr="00D62CAB">
              <w:rPr>
                <w:rFonts w:ascii="Times New Roman" w:hAnsi="Times New Roman"/>
                <w:sz w:val="20"/>
                <w:szCs w:val="20"/>
              </w:rPr>
              <w:t>Музыкальные и литературные гостиные, творческие конкурсы.</w:t>
            </w:r>
            <w:r w:rsidRPr="00D62CAB">
              <w:rPr>
                <w:rFonts w:ascii="Times New Roman" w:hAnsi="Times New Roman"/>
                <w:sz w:val="20"/>
                <w:szCs w:val="20"/>
              </w:rPr>
              <w:br/>
              <w:t>Дополнительное образование, и</w:t>
            </w:r>
            <w:r w:rsidRPr="00D62CAB">
              <w:rPr>
                <w:rStyle w:val="c1"/>
                <w:rFonts w:ascii="Times New Roman" w:eastAsia="Batang" w:hAnsi="Times New Roman"/>
                <w:sz w:val="20"/>
                <w:szCs w:val="20"/>
              </w:rPr>
              <w:t>нсценировки, школьные театры, концерты, фестивали, экскурсии в музеи</w:t>
            </w:r>
            <w:r w:rsidRPr="00D62CAB">
              <w:rPr>
                <w:rFonts w:ascii="Times New Roman" w:hAnsi="Times New Roman"/>
                <w:sz w:val="20"/>
                <w:szCs w:val="20"/>
              </w:rPr>
              <w:t>, посещение выставок, вечера отдыха, праздники.</w:t>
            </w:r>
          </w:p>
          <w:p w14:paraId="73DFCE76" w14:textId="77777777" w:rsidR="00801484" w:rsidRPr="00D62CAB" w:rsidRDefault="00801484" w:rsidP="00D35B5A">
            <w:pPr>
              <w:spacing w:after="0" w:line="240" w:lineRule="auto"/>
              <w:rPr>
                <w:rFonts w:ascii="Times New Roman" w:hAnsi="Times New Roman"/>
                <w:sz w:val="20"/>
                <w:szCs w:val="20"/>
              </w:rPr>
            </w:pPr>
            <w:r w:rsidRPr="00D62CAB">
              <w:rPr>
                <w:rStyle w:val="c4"/>
                <w:b/>
                <w:i/>
              </w:rPr>
              <w:t>Национально-обрядовые:</w:t>
            </w:r>
            <w:r w:rsidRPr="00D62CAB">
              <w:rPr>
                <w:rStyle w:val="c1"/>
                <w:rFonts w:ascii="Times New Roman" w:hAnsi="Times New Roman"/>
                <w:sz w:val="20"/>
                <w:szCs w:val="20"/>
              </w:rPr>
              <w:t> народные праздники, посиделки, народные забавы.</w:t>
            </w:r>
          </w:p>
        </w:tc>
      </w:tr>
      <w:tr w:rsidR="00801484" w:rsidRPr="00D62CAB" w14:paraId="25C074EC" w14:textId="77777777" w:rsidTr="00D35B5A">
        <w:tc>
          <w:tcPr>
            <w:tcW w:w="1809" w:type="dxa"/>
          </w:tcPr>
          <w:p w14:paraId="6A6E1BC0" w14:textId="77777777" w:rsidR="00801484" w:rsidRPr="00D62CAB" w:rsidRDefault="00801484" w:rsidP="00D35B5A">
            <w:pPr>
              <w:pStyle w:val="a4"/>
              <w:jc w:val="both"/>
              <w:rPr>
                <w:rFonts w:ascii="Times New Roman" w:hAnsi="Times New Roman"/>
                <w:b/>
                <w:sz w:val="20"/>
                <w:szCs w:val="20"/>
              </w:rPr>
            </w:pPr>
            <w:r w:rsidRPr="00D62CAB">
              <w:rPr>
                <w:rFonts w:ascii="Times New Roman" w:hAnsi="Times New Roman"/>
                <w:b/>
                <w:bCs/>
                <w:sz w:val="20"/>
                <w:szCs w:val="20"/>
              </w:rPr>
              <w:t>Досугово-развлекательная</w:t>
            </w:r>
          </w:p>
          <w:p w14:paraId="1D2B836C" w14:textId="77777777" w:rsidR="00801484" w:rsidRPr="00D62CAB" w:rsidRDefault="00801484" w:rsidP="00D35B5A">
            <w:pPr>
              <w:spacing w:before="100" w:beforeAutospacing="1" w:after="100" w:afterAutospacing="1" w:line="240" w:lineRule="auto"/>
              <w:rPr>
                <w:rFonts w:ascii="Times New Roman" w:hAnsi="Times New Roman"/>
                <w:b/>
                <w:bCs/>
                <w:sz w:val="20"/>
                <w:szCs w:val="20"/>
              </w:rPr>
            </w:pPr>
          </w:p>
        </w:tc>
        <w:tc>
          <w:tcPr>
            <w:tcW w:w="3969" w:type="dxa"/>
          </w:tcPr>
          <w:p w14:paraId="295D8494" w14:textId="77777777" w:rsidR="00801484" w:rsidRPr="00D62CAB" w:rsidRDefault="00801484" w:rsidP="00D35B5A">
            <w:pPr>
              <w:spacing w:before="100" w:beforeAutospacing="1" w:after="100" w:afterAutospacing="1" w:line="240" w:lineRule="auto"/>
              <w:rPr>
                <w:rFonts w:ascii="Times New Roman" w:hAnsi="Times New Roman"/>
                <w:sz w:val="20"/>
                <w:szCs w:val="20"/>
              </w:rPr>
            </w:pPr>
            <w:r w:rsidRPr="00D62CAB">
              <w:rPr>
                <w:rFonts w:ascii="Times New Roman" w:hAnsi="Times New Roman"/>
                <w:sz w:val="20"/>
                <w:szCs w:val="20"/>
              </w:rPr>
              <w:t>Взаимнообогащающий и развивающий досуг школьников.</w:t>
            </w:r>
            <w:r w:rsidRPr="00D62CAB">
              <w:rPr>
                <w:rFonts w:ascii="Times New Roman" w:hAnsi="Times New Roman"/>
                <w:sz w:val="20"/>
                <w:szCs w:val="20"/>
              </w:rPr>
              <w:br/>
              <w:t>Общение друг с другом.</w:t>
            </w:r>
          </w:p>
        </w:tc>
        <w:tc>
          <w:tcPr>
            <w:tcW w:w="4678" w:type="dxa"/>
          </w:tcPr>
          <w:p w14:paraId="03B3DA0A" w14:textId="77777777" w:rsidR="00801484" w:rsidRPr="00D62CAB" w:rsidRDefault="00801484" w:rsidP="00D35B5A">
            <w:pPr>
              <w:spacing w:before="100" w:beforeAutospacing="1" w:after="100" w:afterAutospacing="1" w:line="240" w:lineRule="auto"/>
              <w:rPr>
                <w:rFonts w:ascii="Times New Roman" w:hAnsi="Times New Roman"/>
                <w:sz w:val="20"/>
                <w:szCs w:val="20"/>
              </w:rPr>
            </w:pPr>
            <w:r w:rsidRPr="00D62CAB">
              <w:rPr>
                <w:rFonts w:ascii="Times New Roman" w:hAnsi="Times New Roman"/>
                <w:sz w:val="20"/>
                <w:szCs w:val="20"/>
              </w:rPr>
              <w:t xml:space="preserve">Игры, групповые дела, “огоньки”, час общения, викторина, вечера, именины группы, </w:t>
            </w:r>
            <w:r w:rsidRPr="00D62CAB">
              <w:rPr>
                <w:rStyle w:val="c1"/>
                <w:rFonts w:ascii="Times New Roman" w:eastAsia="Batang" w:hAnsi="Times New Roman"/>
                <w:sz w:val="20"/>
                <w:szCs w:val="20"/>
              </w:rPr>
              <w:t>коллективные дни рождения, соревнования, совместные прогулки, походы.</w:t>
            </w:r>
          </w:p>
        </w:tc>
      </w:tr>
    </w:tbl>
    <w:p w14:paraId="6352398E" w14:textId="77777777" w:rsidR="00801484" w:rsidRDefault="00801484" w:rsidP="00801484">
      <w:pPr>
        <w:pStyle w:val="a4"/>
        <w:jc w:val="both"/>
        <w:rPr>
          <w:rFonts w:ascii="Times New Roman" w:hAnsi="Times New Roman"/>
          <w:bCs/>
        </w:rPr>
      </w:pPr>
    </w:p>
    <w:p w14:paraId="6476E2C9" w14:textId="77777777" w:rsidR="00801484" w:rsidRDefault="00801484" w:rsidP="00801484">
      <w:pPr>
        <w:shd w:val="clear" w:color="auto" w:fill="943634"/>
        <w:ind w:right="283"/>
        <w:jc w:val="center"/>
        <w:rPr>
          <w:rFonts w:ascii="Times New Roman" w:hAnsi="Times New Roman"/>
          <w:b/>
          <w:color w:val="FFFFFF"/>
        </w:rPr>
        <w:sectPr w:rsidR="00801484" w:rsidSect="00E7494C">
          <w:footerReference w:type="default" r:id="rId78"/>
          <w:pgSz w:w="11906" w:h="16838"/>
          <w:pgMar w:top="709" w:right="424" w:bottom="1134" w:left="1134" w:header="708" w:footer="0" w:gutter="0"/>
          <w:cols w:space="708"/>
          <w:docGrid w:linePitch="360"/>
        </w:sectPr>
      </w:pPr>
    </w:p>
    <w:p w14:paraId="3FE72FEE" w14:textId="77777777" w:rsidR="00801484" w:rsidRPr="00ED2646" w:rsidRDefault="00801484" w:rsidP="00801484">
      <w:pPr>
        <w:shd w:val="clear" w:color="auto" w:fill="943634"/>
        <w:ind w:right="283" w:hanging="567"/>
        <w:jc w:val="center"/>
        <w:rPr>
          <w:rFonts w:ascii="Times New Roman" w:hAnsi="Times New Roman"/>
          <w:b/>
          <w:color w:val="FFFFFF"/>
        </w:rPr>
      </w:pPr>
      <w:r w:rsidRPr="00ED2646">
        <w:rPr>
          <w:rFonts w:ascii="Times New Roman" w:hAnsi="Times New Roman"/>
          <w:b/>
          <w:color w:val="FFFFFF"/>
        </w:rPr>
        <w:lastRenderedPageBreak/>
        <w:t>Инвариантные модули:</w:t>
      </w:r>
    </w:p>
    <w:tbl>
      <w:tblPr>
        <w:tblW w:w="10490" w:type="dxa"/>
        <w:tblInd w:w="-601" w:type="dxa"/>
        <w:tblLayout w:type="fixed"/>
        <w:tblLook w:val="0000" w:firstRow="0" w:lastRow="0" w:firstColumn="0" w:lastColumn="0" w:noHBand="0" w:noVBand="0"/>
      </w:tblPr>
      <w:tblGrid>
        <w:gridCol w:w="10490"/>
      </w:tblGrid>
      <w:tr w:rsidR="00801484" w14:paraId="39D7A37A" w14:textId="77777777" w:rsidTr="00D35B5A">
        <w:tc>
          <w:tcPr>
            <w:tcW w:w="10490" w:type="dxa"/>
            <w:tcBorders>
              <w:top w:val="single" w:sz="4" w:space="0" w:color="000000"/>
              <w:left w:val="single" w:sz="4" w:space="0" w:color="000000"/>
              <w:bottom w:val="single" w:sz="4" w:space="0" w:color="000000"/>
              <w:right w:val="single" w:sz="4" w:space="0" w:color="000000"/>
            </w:tcBorders>
            <w:shd w:val="clear" w:color="auto" w:fill="C6D9F1"/>
          </w:tcPr>
          <w:p w14:paraId="2326A16B" w14:textId="77777777" w:rsidR="00801484" w:rsidRPr="00824D2E" w:rsidRDefault="00801484" w:rsidP="00D35B5A">
            <w:pPr>
              <w:spacing w:after="0" w:line="240" w:lineRule="auto"/>
              <w:ind w:right="459"/>
              <w:jc w:val="center"/>
              <w:rPr>
                <w:b/>
              </w:rPr>
            </w:pPr>
          </w:p>
          <w:p w14:paraId="1C0B4530" w14:textId="77777777" w:rsidR="00801484" w:rsidRPr="00DF10BD" w:rsidRDefault="00801484" w:rsidP="00D35B5A">
            <w:pPr>
              <w:spacing w:after="0" w:line="240" w:lineRule="auto"/>
              <w:jc w:val="center"/>
              <w:rPr>
                <w:rFonts w:ascii="Times New Roman" w:hAnsi="Times New Roman"/>
                <w:b/>
                <w:sz w:val="28"/>
                <w:szCs w:val="28"/>
              </w:rPr>
            </w:pPr>
            <w:r>
              <w:rPr>
                <w:rFonts w:ascii="Times New Roman" w:hAnsi="Times New Roman"/>
                <w:b/>
                <w:sz w:val="28"/>
                <w:szCs w:val="28"/>
              </w:rPr>
              <w:t>«КЛАССНОЕ РУКОВОДСТВО</w:t>
            </w:r>
            <w:r w:rsidRPr="00DF10BD">
              <w:rPr>
                <w:rFonts w:ascii="Times New Roman" w:hAnsi="Times New Roman"/>
                <w:b/>
                <w:sz w:val="28"/>
                <w:szCs w:val="28"/>
              </w:rPr>
              <w:t>»</w:t>
            </w:r>
          </w:p>
          <w:p w14:paraId="776A0891" w14:textId="77777777" w:rsidR="00801484" w:rsidRDefault="00801484" w:rsidP="00D35B5A">
            <w:pPr>
              <w:spacing w:after="0" w:line="240" w:lineRule="auto"/>
              <w:jc w:val="center"/>
            </w:pPr>
          </w:p>
        </w:tc>
      </w:tr>
      <w:tr w:rsidR="00801484" w14:paraId="51D2F18E" w14:textId="77777777" w:rsidTr="00D35B5A">
        <w:tc>
          <w:tcPr>
            <w:tcW w:w="10490" w:type="dxa"/>
            <w:tcBorders>
              <w:top w:val="single" w:sz="4" w:space="0" w:color="000000"/>
              <w:left w:val="single" w:sz="4" w:space="0" w:color="000000"/>
              <w:bottom w:val="single" w:sz="4" w:space="0" w:color="000000"/>
              <w:right w:val="single" w:sz="4" w:space="0" w:color="000000"/>
            </w:tcBorders>
            <w:shd w:val="clear" w:color="auto" w:fill="auto"/>
          </w:tcPr>
          <w:p w14:paraId="20A76274" w14:textId="77777777" w:rsidR="00801484" w:rsidRDefault="00801484" w:rsidP="00D35B5A">
            <w:pPr>
              <w:spacing w:after="0" w:line="240" w:lineRule="auto"/>
              <w:ind w:firstLine="304"/>
              <w:jc w:val="both"/>
              <w:rPr>
                <w:rFonts w:ascii="Times New Roman" w:hAnsi="Times New Roman"/>
              </w:rPr>
            </w:pPr>
            <w:r w:rsidRPr="00AA0B91">
              <w:rPr>
                <w:rFonts w:ascii="Times New Roman" w:hAnsi="Times New Roman"/>
                <w:b/>
              </w:rPr>
              <w:t>Классное руководство</w:t>
            </w:r>
            <w:r w:rsidRPr="00AA0B91">
              <w:rPr>
                <w:rFonts w:ascii="Times New Roman" w:hAnsi="Times New Roman"/>
              </w:rPr>
              <w:t xml:space="preserve"> – это профессиональная деятельность педагога, направленная на обеспечение постоянного педагогического сопровождения группы обучающихся, объединённых в одном учебном классе, </w:t>
            </w:r>
            <w:r w:rsidRPr="00AA0B91">
              <w:t xml:space="preserve"> </w:t>
            </w:r>
            <w:r w:rsidRPr="00AA0B91">
              <w:rPr>
                <w:rFonts w:ascii="Times New Roman" w:hAnsi="Times New Roman"/>
              </w:rPr>
              <w:t>создание условий эффективной воспитательной деятельности при реализации целей и задач воспитания и социализации подрастающего поколения, установленных нормативными правовыми актами федерального и регионального уровней, а также дополнительных задач с учётом социально-экономической, социокультурной, демографической, криминогенной ситуации во Владимирской области и городе Коврове.</w:t>
            </w:r>
          </w:p>
          <w:p w14:paraId="5078BB87" w14:textId="77777777" w:rsidR="00801484" w:rsidRDefault="00801484" w:rsidP="00D35B5A">
            <w:pPr>
              <w:spacing w:after="0" w:line="240" w:lineRule="auto"/>
              <w:ind w:firstLine="304"/>
              <w:jc w:val="both"/>
              <w:rPr>
                <w:rFonts w:ascii="Times New Roman" w:eastAsia="Calibri" w:hAnsi="Times New Roman"/>
              </w:rPr>
            </w:pPr>
            <w:r w:rsidRPr="00AA0B91">
              <w:rPr>
                <w:rFonts w:ascii="Times New Roman" w:eastAsia="Calibri" w:hAnsi="Times New Roman"/>
              </w:rPr>
              <w:t>Осуществляя классное руководство, педагог организует работу с классом</w:t>
            </w:r>
            <w:r>
              <w:rPr>
                <w:rFonts w:ascii="Times New Roman" w:eastAsia="Calibri" w:hAnsi="Times New Roman"/>
              </w:rPr>
              <w:t>,</w:t>
            </w:r>
            <w:r w:rsidRPr="00AA0B91">
              <w:rPr>
                <w:rFonts w:ascii="Times New Roman" w:eastAsia="Calibri" w:hAnsi="Times New Roman"/>
              </w:rPr>
              <w:t xml:space="preserve"> индивидуальную работу с учащимися класса</w:t>
            </w:r>
            <w:r>
              <w:rPr>
                <w:rFonts w:ascii="Times New Roman" w:eastAsia="Calibri" w:hAnsi="Times New Roman"/>
              </w:rPr>
              <w:t>,</w:t>
            </w:r>
            <w:r w:rsidRPr="00AA0B91">
              <w:rPr>
                <w:rFonts w:ascii="Times New Roman" w:eastAsia="Calibri" w:hAnsi="Times New Roman"/>
              </w:rPr>
              <w:t xml:space="preserve"> работу с учителями-предметниками</w:t>
            </w:r>
            <w:r>
              <w:rPr>
                <w:rFonts w:ascii="Times New Roman" w:eastAsia="Calibri" w:hAnsi="Times New Roman"/>
              </w:rPr>
              <w:t>,</w:t>
            </w:r>
            <w:r w:rsidRPr="00AA0B91">
              <w:rPr>
                <w:rFonts w:ascii="Times New Roman" w:eastAsia="Calibri" w:hAnsi="Times New Roman"/>
              </w:rPr>
              <w:t xml:space="preserve"> работу с родителями (законными представителями).  </w:t>
            </w:r>
          </w:p>
          <w:p w14:paraId="42BF1D82" w14:textId="77777777" w:rsidR="00801484" w:rsidRDefault="00801484" w:rsidP="00043E6E">
            <w:pPr>
              <w:pStyle w:val="af3"/>
              <w:numPr>
                <w:ilvl w:val="0"/>
                <w:numId w:val="113"/>
              </w:numPr>
              <w:spacing w:before="240" w:after="0"/>
              <w:ind w:right="-1"/>
              <w:jc w:val="center"/>
              <w:rPr>
                <w:rStyle w:val="CharAttribute502"/>
                <w:rFonts w:eastAsia="№Е"/>
                <w:b/>
                <w:bCs/>
                <w:i w:val="0"/>
                <w:iCs/>
              </w:rPr>
            </w:pPr>
            <w:r w:rsidRPr="00A87AFF">
              <w:rPr>
                <w:rStyle w:val="CharAttribute502"/>
                <w:rFonts w:eastAsia="№Е"/>
                <w:b/>
                <w:bCs/>
                <w:iCs/>
              </w:rPr>
              <w:t>Работа с классным коллективом</w:t>
            </w:r>
          </w:p>
          <w:p w14:paraId="38DBDA8B" w14:textId="77777777" w:rsidR="00801484" w:rsidRDefault="00801484" w:rsidP="00D35B5A">
            <w:pPr>
              <w:pStyle w:val="Default"/>
              <w:ind w:firstLine="304"/>
              <w:jc w:val="both"/>
              <w:rPr>
                <w:i/>
                <w:iCs/>
                <w:color w:val="auto"/>
                <w:sz w:val="22"/>
                <w:szCs w:val="22"/>
              </w:rPr>
            </w:pPr>
          </w:p>
          <w:p w14:paraId="655BE9ED" w14:textId="77777777" w:rsidR="00801484" w:rsidRPr="00A87AFF" w:rsidRDefault="00801484" w:rsidP="00D35B5A">
            <w:pPr>
              <w:pStyle w:val="Default"/>
              <w:ind w:firstLine="304"/>
              <w:jc w:val="both"/>
              <w:rPr>
                <w:color w:val="auto"/>
                <w:sz w:val="22"/>
                <w:szCs w:val="22"/>
              </w:rPr>
            </w:pPr>
            <w:r w:rsidRPr="00A87AFF">
              <w:rPr>
                <w:i/>
                <w:iCs/>
                <w:color w:val="auto"/>
                <w:sz w:val="22"/>
                <w:szCs w:val="22"/>
              </w:rPr>
              <w:t xml:space="preserve">Деятельность по воспитанию и социализации обучающихся, осуществляемая с классом как социальной группой, включая: </w:t>
            </w:r>
          </w:p>
          <w:p w14:paraId="122A045D" w14:textId="77777777" w:rsidR="00801484" w:rsidRPr="00A87AFF" w:rsidRDefault="00801484" w:rsidP="00D35B5A">
            <w:pPr>
              <w:pStyle w:val="Default"/>
              <w:jc w:val="both"/>
              <w:rPr>
                <w:color w:val="auto"/>
                <w:sz w:val="22"/>
                <w:szCs w:val="22"/>
              </w:rPr>
            </w:pPr>
            <w:r w:rsidRPr="00A87AFF">
              <w:rPr>
                <w:color w:val="auto"/>
                <w:sz w:val="22"/>
                <w:szCs w:val="22"/>
              </w:rPr>
              <w:t xml:space="preserve">- изучение и анализ характеристик класса как малой социальной группы; </w:t>
            </w:r>
          </w:p>
          <w:p w14:paraId="70F62066" w14:textId="77777777" w:rsidR="00801484" w:rsidRPr="00A87AFF" w:rsidRDefault="00801484" w:rsidP="00D35B5A">
            <w:pPr>
              <w:pStyle w:val="Default"/>
              <w:jc w:val="both"/>
              <w:rPr>
                <w:color w:val="auto"/>
                <w:sz w:val="22"/>
                <w:szCs w:val="22"/>
              </w:rPr>
            </w:pPr>
            <w:r w:rsidRPr="00A87AFF">
              <w:rPr>
                <w:color w:val="auto"/>
                <w:sz w:val="22"/>
                <w:szCs w:val="22"/>
              </w:rPr>
              <w:t xml:space="preserve">- регулирование и гуманизацию межличностных отношений в классе, формирование благоприятного психологического климата, толерантности и навыков общения в полиэтнической, поликультурной среде; </w:t>
            </w:r>
          </w:p>
          <w:p w14:paraId="2D45E73C" w14:textId="77777777" w:rsidR="00801484" w:rsidRDefault="00801484" w:rsidP="00D35B5A">
            <w:pPr>
              <w:pStyle w:val="Default"/>
              <w:jc w:val="both"/>
              <w:rPr>
                <w:color w:val="auto"/>
                <w:sz w:val="22"/>
                <w:szCs w:val="22"/>
              </w:rPr>
            </w:pPr>
            <w:r w:rsidRPr="00A87AFF">
              <w:rPr>
                <w:color w:val="auto"/>
                <w:sz w:val="22"/>
                <w:szCs w:val="22"/>
              </w:rPr>
              <w:t xml:space="preserve">- формирование ценностно-ориентационного единства в классе по отношению к национальным, общечеловеческим, семейным ценностям, здоровому образу жизни, активной гражданской позиции, патриотизму, чувству ответственности за будущее страны; признанию ценности достижений и самореализации в учебной, спортивной, исследовательской, творческой и иной деятельности; </w:t>
            </w:r>
          </w:p>
          <w:p w14:paraId="6DC4BE23" w14:textId="77777777" w:rsidR="00801484" w:rsidRPr="00A87AFF" w:rsidRDefault="00801484" w:rsidP="00D35B5A">
            <w:pPr>
              <w:tabs>
                <w:tab w:val="left" w:pos="993"/>
                <w:tab w:val="left" w:pos="1310"/>
              </w:tabs>
              <w:spacing w:after="0" w:line="240" w:lineRule="auto"/>
              <w:jc w:val="both"/>
              <w:rPr>
                <w:rFonts w:ascii="Times New Roman" w:hAnsi="Times New Roman"/>
              </w:rPr>
            </w:pPr>
            <w:r>
              <w:rPr>
                <w:rFonts w:ascii="Times New Roman" w:hAnsi="Times New Roman"/>
              </w:rPr>
              <w:t xml:space="preserve">- </w:t>
            </w:r>
            <w:r w:rsidRPr="00A87AFF">
              <w:rPr>
                <w:rFonts w:ascii="Times New Roman" w:hAnsi="Times New Roman"/>
              </w:rPr>
              <w:t>инициирование и поддержк</w:t>
            </w:r>
            <w:r>
              <w:rPr>
                <w:rFonts w:ascii="Times New Roman" w:hAnsi="Times New Roman"/>
              </w:rPr>
              <w:t>у</w:t>
            </w:r>
            <w:r w:rsidRPr="00A87AFF">
              <w:rPr>
                <w:rFonts w:ascii="Times New Roman" w:hAnsi="Times New Roman"/>
              </w:rPr>
              <w:t xml:space="preserve"> участия класса в общешкольных ключевых делах, оказание необходимой помощи детям в их подготовке, проведении и анализе;</w:t>
            </w:r>
          </w:p>
          <w:p w14:paraId="2FBF40A6" w14:textId="77777777" w:rsidR="00801484" w:rsidRDefault="00801484" w:rsidP="00D35B5A">
            <w:pPr>
              <w:pStyle w:val="Default"/>
              <w:jc w:val="both"/>
              <w:rPr>
                <w:color w:val="auto"/>
                <w:sz w:val="22"/>
                <w:szCs w:val="22"/>
              </w:rPr>
            </w:pPr>
            <w:r w:rsidRPr="00A87AFF">
              <w:rPr>
                <w:color w:val="auto"/>
                <w:sz w:val="22"/>
                <w:szCs w:val="22"/>
              </w:rPr>
              <w:t>- организацию и поддержку всех форм и видов конструктивного взаимодействия обучающихся,</w:t>
            </w:r>
            <w:r>
              <w:rPr>
                <w:color w:val="auto"/>
                <w:sz w:val="22"/>
                <w:szCs w:val="22"/>
              </w:rPr>
              <w:t xml:space="preserve"> </w:t>
            </w:r>
            <w:r w:rsidRPr="003E538B">
              <w:rPr>
                <w:color w:val="auto"/>
                <w:sz w:val="22"/>
                <w:szCs w:val="22"/>
              </w:rPr>
              <w:t>в</w:t>
            </w:r>
            <w:r w:rsidRPr="00A87AFF">
              <w:rPr>
                <w:color w:val="auto"/>
                <w:sz w:val="22"/>
                <w:szCs w:val="22"/>
              </w:rPr>
              <w:t xml:space="preserve"> том числе их включённости в волонтерскую деятельность</w:t>
            </w:r>
            <w:r>
              <w:rPr>
                <w:color w:val="auto"/>
                <w:sz w:val="22"/>
                <w:szCs w:val="22"/>
              </w:rPr>
              <w:t>,</w:t>
            </w:r>
            <w:r w:rsidRPr="00A87AFF">
              <w:rPr>
                <w:color w:val="auto"/>
                <w:sz w:val="22"/>
                <w:szCs w:val="22"/>
              </w:rPr>
              <w:t xml:space="preserve"> реализацию социальных и образовательных проектов</w:t>
            </w:r>
            <w:r>
              <w:rPr>
                <w:color w:val="auto"/>
                <w:sz w:val="22"/>
                <w:szCs w:val="22"/>
              </w:rPr>
              <w:t xml:space="preserve">, участие в </w:t>
            </w:r>
            <w:r w:rsidRPr="002D752E">
              <w:rPr>
                <w:sz w:val="22"/>
                <w:szCs w:val="22"/>
              </w:rPr>
              <w:t>детских общественных движени</w:t>
            </w:r>
            <w:r>
              <w:rPr>
                <w:sz w:val="22"/>
                <w:szCs w:val="22"/>
              </w:rPr>
              <w:t>ях</w:t>
            </w:r>
            <w:r w:rsidRPr="002D752E">
              <w:rPr>
                <w:sz w:val="22"/>
                <w:szCs w:val="22"/>
              </w:rPr>
              <w:t xml:space="preserve">, </w:t>
            </w:r>
            <w:r>
              <w:rPr>
                <w:sz w:val="22"/>
                <w:szCs w:val="22"/>
              </w:rPr>
              <w:t xml:space="preserve">работе </w:t>
            </w:r>
            <w:r w:rsidRPr="002D752E">
              <w:rPr>
                <w:sz w:val="22"/>
                <w:szCs w:val="22"/>
              </w:rPr>
              <w:t>творческих и научных сообществ</w:t>
            </w:r>
            <w:r w:rsidRPr="002D752E">
              <w:rPr>
                <w:color w:val="auto"/>
                <w:sz w:val="22"/>
                <w:szCs w:val="22"/>
              </w:rPr>
              <w:t>;</w:t>
            </w:r>
            <w:r w:rsidRPr="00A87AFF">
              <w:rPr>
                <w:color w:val="auto"/>
                <w:sz w:val="22"/>
                <w:szCs w:val="22"/>
              </w:rPr>
              <w:t xml:space="preserve"> </w:t>
            </w:r>
          </w:p>
          <w:p w14:paraId="571FE490" w14:textId="77777777" w:rsidR="00801484" w:rsidRDefault="00801484" w:rsidP="00D35B5A">
            <w:pPr>
              <w:pStyle w:val="Default"/>
              <w:jc w:val="both"/>
              <w:rPr>
                <w:color w:val="auto"/>
                <w:sz w:val="22"/>
                <w:szCs w:val="22"/>
              </w:rPr>
            </w:pPr>
            <w:r>
              <w:rPr>
                <w:color w:val="auto"/>
                <w:sz w:val="22"/>
                <w:szCs w:val="22"/>
              </w:rPr>
              <w:t>-</w:t>
            </w:r>
            <w:r w:rsidRPr="00A87AFF">
              <w:rPr>
                <w:color w:val="auto"/>
                <w:sz w:val="22"/>
                <w:szCs w:val="22"/>
              </w:rPr>
              <w:t xml:space="preserve"> </w:t>
            </w:r>
            <w:r w:rsidRPr="003E538B">
              <w:rPr>
                <w:sz w:val="22"/>
                <w:szCs w:val="22"/>
              </w:rPr>
              <w:t>организаци</w:t>
            </w:r>
            <w:r>
              <w:rPr>
                <w:sz w:val="22"/>
                <w:szCs w:val="22"/>
              </w:rPr>
              <w:t>ю</w:t>
            </w:r>
            <w:r w:rsidRPr="003E538B">
              <w:rPr>
                <w:sz w:val="22"/>
                <w:szCs w:val="22"/>
              </w:rPr>
              <w:t xml:space="preserve"> интересных и полезных для личностного развития ребенка совместных дел с учащимися вверенного ему класса познавательной, трудовой, спортивно-оздоровительной, духовно-нравственной, творческой, профориентационной направленности</w:t>
            </w:r>
            <w:r w:rsidRPr="00A87AFF">
              <w:rPr>
                <w:color w:val="auto"/>
                <w:sz w:val="22"/>
                <w:szCs w:val="22"/>
              </w:rPr>
              <w:t xml:space="preserve">; </w:t>
            </w:r>
          </w:p>
          <w:p w14:paraId="7D90545B" w14:textId="77777777" w:rsidR="00801484" w:rsidRPr="003E538B" w:rsidRDefault="00801484" w:rsidP="00D35B5A">
            <w:pPr>
              <w:pStyle w:val="Default"/>
              <w:jc w:val="both"/>
              <w:rPr>
                <w:color w:val="auto"/>
                <w:sz w:val="22"/>
                <w:szCs w:val="22"/>
              </w:rPr>
            </w:pPr>
            <w:r>
              <w:rPr>
                <w:sz w:val="22"/>
                <w:szCs w:val="22"/>
              </w:rPr>
              <w:t xml:space="preserve">- </w:t>
            </w:r>
            <w:r w:rsidRPr="003E538B">
              <w:rPr>
                <w:sz w:val="22"/>
                <w:szCs w:val="22"/>
              </w:rPr>
              <w:t>проведение классных часов как часов плодотворного и доверительного общения педагога и школьников, основанных на принципах уважительного отношения к личности ребенка, поддержки активной позиции каждого ребенка в беседе, предоставления школьникам возможности обсуждения и принятия решений по обсуждаемой проблеме, создания благоприятной среды для общения</w:t>
            </w:r>
            <w:r>
              <w:rPr>
                <w:sz w:val="22"/>
                <w:szCs w:val="22"/>
              </w:rPr>
              <w:t>;</w:t>
            </w:r>
          </w:p>
          <w:p w14:paraId="2501246A" w14:textId="77777777" w:rsidR="00801484" w:rsidRPr="00A87AFF" w:rsidRDefault="00801484" w:rsidP="00D35B5A">
            <w:pPr>
              <w:pStyle w:val="Default"/>
              <w:jc w:val="both"/>
              <w:rPr>
                <w:color w:val="auto"/>
                <w:sz w:val="22"/>
                <w:szCs w:val="22"/>
              </w:rPr>
            </w:pPr>
            <w:r w:rsidRPr="00A87AFF">
              <w:rPr>
                <w:color w:val="auto"/>
                <w:sz w:val="22"/>
                <w:szCs w:val="22"/>
              </w:rPr>
              <w:t xml:space="preserve">- выявление и своевременную коррекцию деструктивных отношений, создающих угрозы физическому и психическому здоровью обучающихся; </w:t>
            </w:r>
          </w:p>
          <w:p w14:paraId="37DECC00" w14:textId="77777777" w:rsidR="00801484" w:rsidRDefault="00801484" w:rsidP="00D35B5A">
            <w:pPr>
              <w:pStyle w:val="Default"/>
              <w:spacing w:after="240"/>
              <w:jc w:val="both"/>
              <w:rPr>
                <w:color w:val="auto"/>
                <w:sz w:val="22"/>
                <w:szCs w:val="22"/>
              </w:rPr>
            </w:pPr>
            <w:r w:rsidRPr="00A87AFF">
              <w:rPr>
                <w:color w:val="auto"/>
                <w:sz w:val="22"/>
                <w:szCs w:val="22"/>
              </w:rPr>
              <w:t xml:space="preserve">- профилактику девиантного и асоциального поведения обучающихся, в том числе всех форм проявления жестокости, насилия, травли в детском коллективе. </w:t>
            </w:r>
          </w:p>
          <w:p w14:paraId="7944FF80" w14:textId="77777777" w:rsidR="00801484" w:rsidRPr="00AD591F" w:rsidRDefault="00801484" w:rsidP="00D35B5A">
            <w:pPr>
              <w:shd w:val="clear" w:color="auto" w:fill="FFFFFF"/>
              <w:spacing w:after="0" w:line="240" w:lineRule="auto"/>
              <w:jc w:val="both"/>
              <w:rPr>
                <w:rFonts w:ascii="Times New Roman" w:hAnsi="Times New Roman"/>
                <w:i/>
              </w:rPr>
            </w:pPr>
            <w:r w:rsidRPr="00AD591F">
              <w:rPr>
                <w:rFonts w:ascii="Times New Roman" w:hAnsi="Times New Roman"/>
                <w:i/>
              </w:rPr>
              <w:t>Формы и виды деятельности:</w:t>
            </w:r>
          </w:p>
          <w:p w14:paraId="670ADA18" w14:textId="77777777" w:rsidR="00801484" w:rsidRPr="00857C33" w:rsidRDefault="00801484" w:rsidP="00D35B5A">
            <w:pPr>
              <w:spacing w:after="0" w:line="240" w:lineRule="auto"/>
              <w:jc w:val="both"/>
              <w:rPr>
                <w:rFonts w:ascii="Times New Roman" w:eastAsia="№Е" w:hAnsi="Times New Roman"/>
                <w:lang w:eastAsia="ko-KR"/>
              </w:rPr>
            </w:pPr>
            <w:r>
              <w:rPr>
                <w:rFonts w:ascii="Times New Roman" w:eastAsia="№Е" w:hAnsi="Times New Roman"/>
                <w:lang w:eastAsia="ko-KR"/>
              </w:rPr>
              <w:t xml:space="preserve">- </w:t>
            </w:r>
            <w:r w:rsidRPr="00BB7BD5">
              <w:rPr>
                <w:rFonts w:ascii="Times New Roman" w:eastAsia="Tahoma" w:hAnsi="Times New Roman"/>
              </w:rPr>
              <w:t>и</w:t>
            </w:r>
            <w:r w:rsidRPr="00BB7BD5">
              <w:rPr>
                <w:rStyle w:val="CharAttribute501"/>
                <w:rFonts w:eastAsia="№Е" w:hAnsi="Times New Roman"/>
                <w:i w:val="0"/>
              </w:rPr>
              <w:t>гры и тренинги на сплочение и командообразование</w:t>
            </w:r>
            <w:r>
              <w:rPr>
                <w:rStyle w:val="CharAttribute501"/>
                <w:rFonts w:eastAsia="№Е" w:hAnsi="Times New Roman"/>
              </w:rPr>
              <w:t>;</w:t>
            </w:r>
          </w:p>
          <w:p w14:paraId="265DA9A8" w14:textId="77777777" w:rsidR="00801484" w:rsidRPr="00857C33" w:rsidRDefault="00801484" w:rsidP="00D35B5A">
            <w:pPr>
              <w:spacing w:after="0" w:line="240" w:lineRule="auto"/>
              <w:jc w:val="both"/>
              <w:rPr>
                <w:rFonts w:ascii="Times New Roman" w:hAnsi="Times New Roman"/>
              </w:rPr>
            </w:pPr>
            <w:r>
              <w:rPr>
                <w:rFonts w:ascii="Times New Roman" w:hAnsi="Times New Roman"/>
              </w:rPr>
              <w:t xml:space="preserve">- </w:t>
            </w:r>
            <w:r w:rsidRPr="00857C33">
              <w:rPr>
                <w:rFonts w:ascii="Times New Roman" w:hAnsi="Times New Roman"/>
              </w:rPr>
              <w:t>формирование традиций в классном коллективе</w:t>
            </w:r>
            <w:r>
              <w:rPr>
                <w:rFonts w:ascii="Times New Roman" w:hAnsi="Times New Roman"/>
              </w:rPr>
              <w:t xml:space="preserve">: </w:t>
            </w:r>
            <w:r w:rsidRPr="00857C33">
              <w:rPr>
                <w:rFonts w:ascii="Times New Roman" w:eastAsia="№Е" w:hAnsi="Times New Roman"/>
                <w:lang w:eastAsia="ko-KR"/>
              </w:rPr>
              <w:t xml:space="preserve">походы и экскурсии, организуемые вместе с родителями; празднования </w:t>
            </w:r>
            <w:r>
              <w:rPr>
                <w:rFonts w:ascii="Times New Roman" w:eastAsia="№Е" w:hAnsi="Times New Roman"/>
                <w:lang w:eastAsia="ko-KR"/>
              </w:rPr>
              <w:t>дней рождения детей</w:t>
            </w:r>
            <w:r w:rsidRPr="00857C33">
              <w:rPr>
                <w:rFonts w:ascii="Times New Roman" w:eastAsia="№Е" w:hAnsi="Times New Roman"/>
                <w:lang w:eastAsia="ko-KR"/>
              </w:rPr>
              <w:t xml:space="preserve"> класса, </w:t>
            </w:r>
            <w:r w:rsidRPr="00857C33">
              <w:rPr>
                <w:rFonts w:ascii="Times New Roman" w:eastAsia="Tahoma" w:hAnsi="Times New Roman"/>
                <w:lang w:eastAsia="ko-KR"/>
              </w:rPr>
              <w:t>включающие в себя подготовленные ученическими микрогруппами поздравления; регулярные внутриклассные «огоньки» и вечера, дающие каждому школьнику возможность рефлексии собственного участия в жизни коллектива</w:t>
            </w:r>
            <w:r>
              <w:rPr>
                <w:rFonts w:ascii="Times New Roman" w:eastAsia="Tahoma" w:hAnsi="Times New Roman"/>
                <w:lang w:eastAsia="ko-KR"/>
              </w:rPr>
              <w:t>;</w:t>
            </w:r>
          </w:p>
          <w:p w14:paraId="72424AD3" w14:textId="77777777" w:rsidR="00801484" w:rsidRPr="00857C33" w:rsidRDefault="00801484" w:rsidP="00D35B5A">
            <w:pPr>
              <w:spacing w:after="0" w:line="240" w:lineRule="auto"/>
              <w:jc w:val="both"/>
              <w:rPr>
                <w:rFonts w:ascii="Times New Roman" w:hAnsi="Times New Roman"/>
              </w:rPr>
            </w:pPr>
            <w:r>
              <w:rPr>
                <w:rFonts w:ascii="Times New Roman" w:hAnsi="Times New Roman"/>
              </w:rPr>
              <w:t xml:space="preserve">- </w:t>
            </w:r>
            <w:r w:rsidRPr="00857C33">
              <w:rPr>
                <w:rFonts w:ascii="Times New Roman" w:hAnsi="Times New Roman"/>
              </w:rPr>
              <w:t xml:space="preserve">организация классного самоуправления: </w:t>
            </w:r>
          </w:p>
          <w:p w14:paraId="743D74B7" w14:textId="77777777" w:rsidR="00801484" w:rsidRPr="00C779A2" w:rsidRDefault="00801484" w:rsidP="00043E6E">
            <w:pPr>
              <w:pStyle w:val="aa"/>
              <w:numPr>
                <w:ilvl w:val="0"/>
                <w:numId w:val="114"/>
              </w:numPr>
              <w:spacing w:after="0" w:line="240" w:lineRule="auto"/>
              <w:ind w:left="459" w:hanging="284"/>
              <w:jc w:val="both"/>
              <w:rPr>
                <w:rFonts w:ascii="Times New Roman" w:eastAsia="Times New Roman"/>
              </w:rPr>
            </w:pPr>
            <w:r w:rsidRPr="00C779A2">
              <w:rPr>
                <w:rFonts w:ascii="Times New Roman" w:eastAsia="Times New Roman"/>
              </w:rPr>
              <w:t>проектирование</w:t>
            </w:r>
            <w:r w:rsidRPr="00C779A2">
              <w:rPr>
                <w:rFonts w:ascii="Times New Roman" w:eastAsia="Times New Roman"/>
              </w:rPr>
              <w:t xml:space="preserve"> </w:t>
            </w:r>
            <w:r w:rsidRPr="00C779A2">
              <w:rPr>
                <w:rFonts w:ascii="Times New Roman" w:eastAsia="Times New Roman"/>
              </w:rPr>
              <w:t>целей</w:t>
            </w:r>
            <w:r w:rsidRPr="00C779A2">
              <w:rPr>
                <w:rFonts w:ascii="Times New Roman" w:eastAsia="Times New Roman"/>
              </w:rPr>
              <w:t xml:space="preserve">, </w:t>
            </w:r>
            <w:r w:rsidRPr="00C779A2">
              <w:rPr>
                <w:rFonts w:ascii="Times New Roman" w:eastAsia="Times New Roman"/>
              </w:rPr>
              <w:t>перспектив</w:t>
            </w:r>
            <w:r w:rsidRPr="00C779A2">
              <w:rPr>
                <w:rFonts w:ascii="Times New Roman" w:eastAsia="Times New Roman"/>
              </w:rPr>
              <w:t xml:space="preserve"> </w:t>
            </w:r>
            <w:r w:rsidRPr="00C779A2">
              <w:rPr>
                <w:rFonts w:ascii="Times New Roman" w:eastAsia="Times New Roman"/>
              </w:rPr>
              <w:t>и</w:t>
            </w:r>
            <w:r w:rsidRPr="00C779A2">
              <w:rPr>
                <w:rFonts w:ascii="Times New Roman" w:eastAsia="Times New Roman"/>
              </w:rPr>
              <w:t xml:space="preserve"> </w:t>
            </w:r>
            <w:r w:rsidRPr="00C779A2">
              <w:rPr>
                <w:rFonts w:ascii="Times New Roman" w:eastAsia="Times New Roman"/>
              </w:rPr>
              <w:t>образа</w:t>
            </w:r>
            <w:r w:rsidRPr="00C779A2">
              <w:rPr>
                <w:rFonts w:ascii="Times New Roman" w:eastAsia="Times New Roman"/>
              </w:rPr>
              <w:t xml:space="preserve"> </w:t>
            </w:r>
            <w:r w:rsidRPr="00C779A2">
              <w:rPr>
                <w:rFonts w:ascii="Times New Roman" w:eastAsia="Times New Roman"/>
              </w:rPr>
              <w:t>жизнедеятельности</w:t>
            </w:r>
            <w:r w:rsidRPr="00C779A2">
              <w:rPr>
                <w:rFonts w:ascii="Times New Roman" w:eastAsia="Times New Roman"/>
              </w:rPr>
              <w:t xml:space="preserve"> </w:t>
            </w:r>
            <w:r w:rsidRPr="00C779A2">
              <w:rPr>
                <w:rFonts w:ascii="Times New Roman" w:eastAsia="Times New Roman"/>
              </w:rPr>
              <w:t>классного</w:t>
            </w:r>
            <w:r w:rsidRPr="00C779A2">
              <w:rPr>
                <w:rFonts w:ascii="Times New Roman" w:eastAsia="Times New Roman"/>
              </w:rPr>
              <w:t xml:space="preserve"> </w:t>
            </w:r>
            <w:r w:rsidRPr="00C779A2">
              <w:rPr>
                <w:rFonts w:ascii="Times New Roman" w:eastAsia="Times New Roman"/>
              </w:rPr>
              <w:t>коллектива</w:t>
            </w:r>
            <w:r w:rsidRPr="00C779A2">
              <w:rPr>
                <w:rFonts w:ascii="Times New Roman" w:eastAsia="Times New Roman"/>
              </w:rPr>
              <w:t xml:space="preserve"> </w:t>
            </w:r>
            <w:r w:rsidRPr="00C779A2">
              <w:rPr>
                <w:rFonts w:ascii="Times New Roman" w:eastAsia="Times New Roman"/>
              </w:rPr>
              <w:t>с</w:t>
            </w:r>
            <w:r w:rsidRPr="00C779A2">
              <w:rPr>
                <w:rFonts w:ascii="Times New Roman" w:eastAsia="Times New Roman"/>
              </w:rPr>
              <w:t xml:space="preserve"> </w:t>
            </w:r>
            <w:r w:rsidRPr="00C779A2">
              <w:rPr>
                <w:rFonts w:ascii="Times New Roman" w:eastAsia="Times New Roman"/>
              </w:rPr>
              <w:t>помощью</w:t>
            </w:r>
            <w:r w:rsidRPr="00C779A2">
              <w:rPr>
                <w:rFonts w:ascii="Times New Roman" w:eastAsia="Times New Roman"/>
              </w:rPr>
              <w:t xml:space="preserve"> </w:t>
            </w:r>
            <w:r w:rsidRPr="00C779A2">
              <w:rPr>
                <w:rFonts w:ascii="Times New Roman" w:eastAsia="Times New Roman"/>
              </w:rPr>
              <w:t>организационно</w:t>
            </w:r>
            <w:r w:rsidRPr="00C779A2">
              <w:rPr>
                <w:rFonts w:ascii="Times New Roman" w:eastAsia="Times New Roman"/>
              </w:rPr>
              <w:t>-</w:t>
            </w:r>
            <w:r w:rsidRPr="00C779A2">
              <w:rPr>
                <w:rFonts w:ascii="Times New Roman" w:eastAsia="Times New Roman"/>
              </w:rPr>
              <w:t>деятельностной</w:t>
            </w:r>
            <w:r w:rsidRPr="00C779A2">
              <w:rPr>
                <w:rFonts w:ascii="Times New Roman" w:eastAsia="Times New Roman"/>
              </w:rPr>
              <w:t xml:space="preserve"> </w:t>
            </w:r>
            <w:r w:rsidRPr="00C779A2">
              <w:rPr>
                <w:rFonts w:ascii="Times New Roman" w:eastAsia="Times New Roman"/>
              </w:rPr>
              <w:t>игры</w:t>
            </w:r>
            <w:r w:rsidRPr="00C779A2">
              <w:rPr>
                <w:rFonts w:ascii="Times New Roman" w:eastAsia="Times New Roman"/>
              </w:rPr>
              <w:t xml:space="preserve">, </w:t>
            </w:r>
            <w:r w:rsidRPr="00C779A2">
              <w:rPr>
                <w:rFonts w:ascii="Times New Roman" w:eastAsia="Times New Roman"/>
              </w:rPr>
              <w:t>классного</w:t>
            </w:r>
            <w:r w:rsidRPr="00C779A2">
              <w:rPr>
                <w:rFonts w:ascii="Times New Roman" w:eastAsia="Times New Roman"/>
              </w:rPr>
              <w:t xml:space="preserve"> </w:t>
            </w:r>
            <w:r w:rsidRPr="00C779A2">
              <w:rPr>
                <w:rFonts w:ascii="Times New Roman" w:eastAsia="Times New Roman"/>
              </w:rPr>
              <w:t>часа</w:t>
            </w:r>
            <w:r w:rsidRPr="00C779A2">
              <w:rPr>
                <w:rFonts w:ascii="Times New Roman" w:eastAsia="Times New Roman"/>
              </w:rPr>
              <w:t xml:space="preserve"> </w:t>
            </w:r>
            <w:r w:rsidRPr="00C779A2">
              <w:rPr>
                <w:rFonts w:ascii="Times New Roman" w:eastAsia="Times New Roman"/>
              </w:rPr>
              <w:t>«Класс</w:t>
            </w:r>
            <w:r w:rsidRPr="00C779A2">
              <w:rPr>
                <w:rFonts w:ascii="Times New Roman" w:eastAsia="Times New Roman"/>
              </w:rPr>
              <w:t xml:space="preserve">, </w:t>
            </w:r>
            <w:r w:rsidRPr="00C779A2">
              <w:rPr>
                <w:rFonts w:ascii="Times New Roman" w:eastAsia="Times New Roman"/>
              </w:rPr>
              <w:t>в</w:t>
            </w:r>
            <w:r w:rsidRPr="00C779A2">
              <w:rPr>
                <w:rFonts w:ascii="Times New Roman" w:eastAsia="Times New Roman"/>
              </w:rPr>
              <w:t xml:space="preserve"> </w:t>
            </w:r>
            <w:r w:rsidRPr="00C779A2">
              <w:rPr>
                <w:rFonts w:ascii="Times New Roman" w:eastAsia="Times New Roman"/>
              </w:rPr>
              <w:t>котором</w:t>
            </w:r>
            <w:r w:rsidRPr="00C779A2">
              <w:rPr>
                <w:rFonts w:ascii="Times New Roman" w:eastAsia="Times New Roman"/>
              </w:rPr>
              <w:t xml:space="preserve"> </w:t>
            </w:r>
            <w:r w:rsidRPr="00C779A2">
              <w:rPr>
                <w:rFonts w:ascii="Times New Roman" w:eastAsia="Times New Roman"/>
              </w:rPr>
              <w:t>я</w:t>
            </w:r>
            <w:r w:rsidRPr="00C779A2">
              <w:rPr>
                <w:rFonts w:ascii="Times New Roman" w:eastAsia="Times New Roman"/>
              </w:rPr>
              <w:t xml:space="preserve"> </w:t>
            </w:r>
            <w:r w:rsidRPr="00C779A2">
              <w:rPr>
                <w:rFonts w:ascii="Times New Roman" w:eastAsia="Times New Roman"/>
              </w:rPr>
              <w:t>хотел</w:t>
            </w:r>
            <w:r w:rsidRPr="00C779A2">
              <w:rPr>
                <w:rFonts w:ascii="Times New Roman" w:eastAsia="Times New Roman"/>
              </w:rPr>
              <w:t xml:space="preserve"> </w:t>
            </w:r>
            <w:r w:rsidRPr="00C779A2">
              <w:rPr>
                <w:rFonts w:ascii="Times New Roman" w:eastAsia="Times New Roman"/>
              </w:rPr>
              <w:t>бы</w:t>
            </w:r>
            <w:r w:rsidRPr="00C779A2">
              <w:rPr>
                <w:rFonts w:ascii="Times New Roman" w:eastAsia="Times New Roman"/>
              </w:rPr>
              <w:t xml:space="preserve"> </w:t>
            </w:r>
            <w:r w:rsidRPr="00C779A2">
              <w:rPr>
                <w:rFonts w:ascii="Times New Roman" w:eastAsia="Times New Roman"/>
              </w:rPr>
              <w:t>учиться»</w:t>
            </w:r>
            <w:r w:rsidRPr="00C779A2">
              <w:rPr>
                <w:rFonts w:ascii="Times New Roman" w:eastAsia="Times New Roman"/>
              </w:rPr>
              <w:t xml:space="preserve">, </w:t>
            </w:r>
            <w:r w:rsidRPr="00C779A2">
              <w:rPr>
                <w:rFonts w:ascii="Times New Roman" w:eastAsia="Times New Roman"/>
              </w:rPr>
              <w:t>конкурсах</w:t>
            </w:r>
            <w:r w:rsidRPr="00C779A2">
              <w:rPr>
                <w:rFonts w:ascii="Times New Roman" w:eastAsia="Times New Roman"/>
              </w:rPr>
              <w:t xml:space="preserve"> </w:t>
            </w:r>
            <w:r w:rsidRPr="00C779A2">
              <w:rPr>
                <w:rFonts w:ascii="Times New Roman" w:eastAsia="Times New Roman"/>
              </w:rPr>
              <w:t>«Устав</w:t>
            </w:r>
            <w:r w:rsidRPr="00C779A2">
              <w:rPr>
                <w:rFonts w:ascii="Times New Roman" w:eastAsia="Times New Roman"/>
              </w:rPr>
              <w:t xml:space="preserve"> </w:t>
            </w:r>
            <w:r w:rsidRPr="00C779A2">
              <w:rPr>
                <w:rFonts w:ascii="Times New Roman" w:eastAsia="Times New Roman"/>
              </w:rPr>
              <w:t>класса»</w:t>
            </w:r>
            <w:r w:rsidRPr="00C779A2">
              <w:rPr>
                <w:rFonts w:ascii="Times New Roman" w:eastAsia="Times New Roman"/>
              </w:rPr>
              <w:t xml:space="preserve">, </w:t>
            </w:r>
            <w:r w:rsidRPr="00C779A2">
              <w:rPr>
                <w:rFonts w:ascii="Times New Roman" w:eastAsia="Times New Roman"/>
              </w:rPr>
              <w:t>«Герб</w:t>
            </w:r>
            <w:r w:rsidRPr="00C779A2">
              <w:rPr>
                <w:rFonts w:ascii="Times New Roman" w:eastAsia="Times New Roman"/>
              </w:rPr>
              <w:t xml:space="preserve"> </w:t>
            </w:r>
            <w:r w:rsidRPr="00C779A2">
              <w:rPr>
                <w:rFonts w:ascii="Times New Roman" w:eastAsia="Times New Roman"/>
              </w:rPr>
              <w:t>класса»</w:t>
            </w:r>
            <w:r w:rsidRPr="00C779A2">
              <w:rPr>
                <w:rFonts w:ascii="Times New Roman" w:eastAsia="Times New Roman"/>
              </w:rPr>
              <w:t xml:space="preserve">, </w:t>
            </w:r>
            <w:r w:rsidRPr="00C779A2">
              <w:rPr>
                <w:rFonts w:ascii="Times New Roman" w:eastAsia="Times New Roman"/>
              </w:rPr>
              <w:t>«Мой</w:t>
            </w:r>
            <w:r w:rsidRPr="00C779A2">
              <w:rPr>
                <w:rFonts w:ascii="Times New Roman" w:eastAsia="Times New Roman"/>
              </w:rPr>
              <w:t xml:space="preserve"> </w:t>
            </w:r>
            <w:r w:rsidRPr="00C779A2">
              <w:rPr>
                <w:rFonts w:ascii="Times New Roman" w:eastAsia="Times New Roman"/>
              </w:rPr>
              <w:t>класс</w:t>
            </w:r>
            <w:r w:rsidRPr="00C779A2">
              <w:rPr>
                <w:rFonts w:ascii="Times New Roman" w:eastAsia="Times New Roman"/>
              </w:rPr>
              <w:t xml:space="preserve"> </w:t>
            </w:r>
            <w:r w:rsidRPr="00C779A2">
              <w:rPr>
                <w:rFonts w:ascii="Times New Roman" w:eastAsia="Times New Roman"/>
              </w:rPr>
              <w:t>сегодня</w:t>
            </w:r>
            <w:r w:rsidRPr="00C779A2">
              <w:rPr>
                <w:rFonts w:ascii="Times New Roman" w:eastAsia="Times New Roman"/>
              </w:rPr>
              <w:t xml:space="preserve"> </w:t>
            </w:r>
            <w:r w:rsidRPr="00C779A2">
              <w:rPr>
                <w:rFonts w:ascii="Times New Roman" w:eastAsia="Times New Roman"/>
              </w:rPr>
              <w:t>и</w:t>
            </w:r>
            <w:r w:rsidRPr="00C779A2">
              <w:rPr>
                <w:rFonts w:ascii="Times New Roman" w:eastAsia="Times New Roman"/>
              </w:rPr>
              <w:t xml:space="preserve"> </w:t>
            </w:r>
            <w:r w:rsidRPr="00C779A2">
              <w:rPr>
                <w:rFonts w:ascii="Times New Roman" w:eastAsia="Times New Roman"/>
              </w:rPr>
              <w:t>завтра»</w:t>
            </w:r>
            <w:r w:rsidRPr="00C779A2">
              <w:rPr>
                <w:rFonts w:ascii="Times New Roman" w:eastAsia="Times New Roman"/>
              </w:rPr>
              <w:t xml:space="preserve">, </w:t>
            </w:r>
            <w:r w:rsidRPr="00C779A2">
              <w:rPr>
                <w:rFonts w:ascii="Times New Roman" w:eastAsia="Times New Roman"/>
              </w:rPr>
              <w:t>«Разговор</w:t>
            </w:r>
            <w:r w:rsidRPr="00C779A2">
              <w:rPr>
                <w:rFonts w:ascii="Times New Roman" w:eastAsia="Times New Roman"/>
              </w:rPr>
              <w:t xml:space="preserve"> </w:t>
            </w:r>
            <w:r w:rsidRPr="00C779A2">
              <w:rPr>
                <w:rFonts w:ascii="Times New Roman" w:eastAsia="Times New Roman"/>
              </w:rPr>
              <w:t>при</w:t>
            </w:r>
            <w:r w:rsidRPr="00C779A2">
              <w:rPr>
                <w:rFonts w:ascii="Times New Roman" w:eastAsia="Times New Roman"/>
              </w:rPr>
              <w:t xml:space="preserve"> </w:t>
            </w:r>
            <w:r w:rsidRPr="00C779A2">
              <w:rPr>
                <w:rFonts w:ascii="Times New Roman" w:eastAsia="Times New Roman"/>
              </w:rPr>
              <w:t>свечах»</w:t>
            </w:r>
            <w:r w:rsidRPr="00C779A2">
              <w:rPr>
                <w:rFonts w:ascii="Times New Roman" w:eastAsia="Times New Roman"/>
              </w:rPr>
              <w:t xml:space="preserve"> </w:t>
            </w:r>
            <w:r w:rsidRPr="00C779A2">
              <w:rPr>
                <w:rFonts w:ascii="Times New Roman" w:eastAsia="Times New Roman"/>
              </w:rPr>
              <w:t>и</w:t>
            </w:r>
            <w:r w:rsidRPr="00C779A2">
              <w:rPr>
                <w:rFonts w:ascii="Times New Roman" w:eastAsia="Times New Roman"/>
              </w:rPr>
              <w:t xml:space="preserve"> </w:t>
            </w:r>
            <w:r w:rsidRPr="00C779A2">
              <w:rPr>
                <w:rFonts w:ascii="Times New Roman" w:eastAsia="Times New Roman"/>
              </w:rPr>
              <w:t>др</w:t>
            </w:r>
            <w:r w:rsidRPr="00C779A2">
              <w:rPr>
                <w:rFonts w:ascii="Times New Roman" w:eastAsia="Times New Roman"/>
              </w:rPr>
              <w:t>.;</w:t>
            </w:r>
          </w:p>
          <w:p w14:paraId="74B37841" w14:textId="77777777" w:rsidR="00801484" w:rsidRPr="00C779A2" w:rsidRDefault="00801484" w:rsidP="00043E6E">
            <w:pPr>
              <w:pStyle w:val="aa"/>
              <w:numPr>
                <w:ilvl w:val="0"/>
                <w:numId w:val="114"/>
              </w:numPr>
              <w:spacing w:after="0" w:line="240" w:lineRule="auto"/>
              <w:ind w:left="459" w:hanging="284"/>
              <w:jc w:val="both"/>
              <w:rPr>
                <w:rFonts w:ascii="Times New Roman" w:eastAsia="Times New Roman"/>
              </w:rPr>
            </w:pPr>
            <w:r w:rsidRPr="00C779A2">
              <w:rPr>
                <w:rFonts w:ascii="Times New Roman"/>
              </w:rPr>
              <w:t>выработка</w:t>
            </w:r>
            <w:r w:rsidRPr="00C779A2">
              <w:rPr>
                <w:rFonts w:ascii="Times New Roman"/>
              </w:rPr>
              <w:t xml:space="preserve"> </w:t>
            </w:r>
            <w:r w:rsidRPr="00C779A2">
              <w:rPr>
                <w:rFonts w:ascii="Times New Roman"/>
              </w:rPr>
              <w:t>совместно</w:t>
            </w:r>
            <w:r w:rsidRPr="00C779A2">
              <w:rPr>
                <w:rFonts w:ascii="Times New Roman"/>
              </w:rPr>
              <w:t xml:space="preserve"> </w:t>
            </w:r>
            <w:r w:rsidRPr="00C779A2">
              <w:rPr>
                <w:rFonts w:ascii="Times New Roman"/>
              </w:rPr>
              <w:t>со</w:t>
            </w:r>
            <w:r w:rsidRPr="00C779A2">
              <w:rPr>
                <w:rFonts w:ascii="Times New Roman"/>
              </w:rPr>
              <w:t xml:space="preserve"> </w:t>
            </w:r>
            <w:r w:rsidRPr="00C779A2">
              <w:rPr>
                <w:rFonts w:ascii="Times New Roman"/>
              </w:rPr>
              <w:t>школьниками</w:t>
            </w:r>
            <w:r w:rsidRPr="00C779A2">
              <w:rPr>
                <w:rFonts w:ascii="Times New Roman"/>
              </w:rPr>
              <w:t xml:space="preserve"> </w:t>
            </w:r>
            <w:r w:rsidRPr="00C779A2">
              <w:rPr>
                <w:rFonts w:ascii="Times New Roman"/>
              </w:rPr>
              <w:t>законов</w:t>
            </w:r>
            <w:r w:rsidRPr="00C779A2">
              <w:rPr>
                <w:rFonts w:ascii="Times New Roman"/>
              </w:rPr>
              <w:t xml:space="preserve"> </w:t>
            </w:r>
            <w:r w:rsidRPr="00C779A2">
              <w:rPr>
                <w:rFonts w:ascii="Times New Roman"/>
              </w:rPr>
              <w:t>класса</w:t>
            </w:r>
            <w:r w:rsidRPr="00C779A2">
              <w:rPr>
                <w:rFonts w:ascii="Times New Roman"/>
              </w:rPr>
              <w:t xml:space="preserve">, </w:t>
            </w:r>
            <w:r w:rsidRPr="00C779A2">
              <w:rPr>
                <w:rFonts w:ascii="Times New Roman"/>
              </w:rPr>
              <w:t>помогающих</w:t>
            </w:r>
            <w:r w:rsidRPr="00C779A2">
              <w:rPr>
                <w:rFonts w:ascii="Times New Roman"/>
              </w:rPr>
              <w:t xml:space="preserve"> </w:t>
            </w:r>
            <w:r w:rsidRPr="00C779A2">
              <w:rPr>
                <w:rFonts w:ascii="Times New Roman"/>
              </w:rPr>
              <w:t>детям</w:t>
            </w:r>
            <w:r w:rsidRPr="00C779A2">
              <w:rPr>
                <w:rFonts w:ascii="Times New Roman"/>
              </w:rPr>
              <w:t xml:space="preserve"> </w:t>
            </w:r>
            <w:r w:rsidRPr="00C779A2">
              <w:rPr>
                <w:rFonts w:ascii="Times New Roman"/>
              </w:rPr>
              <w:t>освоить</w:t>
            </w:r>
            <w:r w:rsidRPr="00C779A2">
              <w:rPr>
                <w:rFonts w:ascii="Times New Roman"/>
              </w:rPr>
              <w:t xml:space="preserve"> </w:t>
            </w:r>
            <w:r w:rsidRPr="00C779A2">
              <w:rPr>
                <w:rFonts w:ascii="Times New Roman"/>
              </w:rPr>
              <w:t>нормы</w:t>
            </w:r>
            <w:r w:rsidRPr="00C779A2">
              <w:rPr>
                <w:rFonts w:ascii="Times New Roman"/>
              </w:rPr>
              <w:t xml:space="preserve"> </w:t>
            </w:r>
            <w:r w:rsidRPr="00C779A2">
              <w:rPr>
                <w:rFonts w:ascii="Times New Roman"/>
              </w:rPr>
              <w:t>и</w:t>
            </w:r>
            <w:r w:rsidRPr="00C779A2">
              <w:rPr>
                <w:rFonts w:ascii="Times New Roman"/>
              </w:rPr>
              <w:t xml:space="preserve"> </w:t>
            </w:r>
            <w:r w:rsidRPr="00C779A2">
              <w:rPr>
                <w:rFonts w:ascii="Times New Roman"/>
              </w:rPr>
              <w:t>правила</w:t>
            </w:r>
            <w:r w:rsidRPr="00C779A2">
              <w:rPr>
                <w:rFonts w:ascii="Times New Roman"/>
              </w:rPr>
              <w:t xml:space="preserve"> </w:t>
            </w:r>
            <w:r w:rsidRPr="00C779A2">
              <w:rPr>
                <w:rFonts w:ascii="Times New Roman"/>
              </w:rPr>
              <w:t>общения</w:t>
            </w:r>
            <w:r w:rsidRPr="00C779A2">
              <w:rPr>
                <w:rFonts w:ascii="Times New Roman"/>
              </w:rPr>
              <w:t xml:space="preserve">, </w:t>
            </w:r>
            <w:r w:rsidRPr="00C779A2">
              <w:rPr>
                <w:rFonts w:ascii="Times New Roman"/>
              </w:rPr>
              <w:t>которым</w:t>
            </w:r>
            <w:r w:rsidRPr="00C779A2">
              <w:rPr>
                <w:rFonts w:ascii="Times New Roman"/>
              </w:rPr>
              <w:t xml:space="preserve"> </w:t>
            </w:r>
            <w:r w:rsidRPr="00C779A2">
              <w:rPr>
                <w:rFonts w:ascii="Times New Roman"/>
              </w:rPr>
              <w:t>они</w:t>
            </w:r>
            <w:r w:rsidRPr="00C779A2">
              <w:rPr>
                <w:rFonts w:ascii="Times New Roman"/>
              </w:rPr>
              <w:t xml:space="preserve"> </w:t>
            </w:r>
            <w:r w:rsidRPr="00C779A2">
              <w:rPr>
                <w:rFonts w:ascii="Times New Roman"/>
              </w:rPr>
              <w:t>должны</w:t>
            </w:r>
            <w:r w:rsidRPr="00C779A2">
              <w:rPr>
                <w:rFonts w:ascii="Times New Roman"/>
              </w:rPr>
              <w:t xml:space="preserve"> </w:t>
            </w:r>
            <w:r w:rsidRPr="00C779A2">
              <w:rPr>
                <w:rFonts w:ascii="Times New Roman"/>
              </w:rPr>
              <w:t>следовать</w:t>
            </w:r>
            <w:r w:rsidRPr="00C779A2">
              <w:rPr>
                <w:rFonts w:ascii="Times New Roman"/>
              </w:rPr>
              <w:t xml:space="preserve"> </w:t>
            </w:r>
            <w:r w:rsidRPr="00C779A2">
              <w:rPr>
                <w:rFonts w:ascii="Times New Roman"/>
              </w:rPr>
              <w:t>в</w:t>
            </w:r>
            <w:r w:rsidRPr="00C779A2">
              <w:rPr>
                <w:rFonts w:ascii="Times New Roman"/>
              </w:rPr>
              <w:t xml:space="preserve"> </w:t>
            </w:r>
            <w:r w:rsidRPr="00C779A2">
              <w:rPr>
                <w:rFonts w:ascii="Times New Roman"/>
              </w:rPr>
              <w:t>школе</w:t>
            </w:r>
            <w:r w:rsidRPr="00C779A2">
              <w:rPr>
                <w:rFonts w:ascii="Times New Roman"/>
              </w:rPr>
              <w:t>;</w:t>
            </w:r>
          </w:p>
          <w:p w14:paraId="2419457C" w14:textId="77777777" w:rsidR="00801484" w:rsidRPr="00C779A2" w:rsidRDefault="00801484" w:rsidP="00043E6E">
            <w:pPr>
              <w:pStyle w:val="aa"/>
              <w:numPr>
                <w:ilvl w:val="0"/>
                <w:numId w:val="114"/>
              </w:numPr>
              <w:shd w:val="clear" w:color="auto" w:fill="FFFFFF"/>
              <w:spacing w:after="0" w:line="240" w:lineRule="auto"/>
              <w:ind w:left="459" w:hanging="284"/>
              <w:jc w:val="both"/>
              <w:rPr>
                <w:rFonts w:ascii="Times New Roman" w:eastAsia="Times New Roman"/>
              </w:rPr>
            </w:pPr>
            <w:r w:rsidRPr="00C779A2">
              <w:rPr>
                <w:rFonts w:ascii="Times New Roman" w:eastAsia="Times New Roman"/>
              </w:rPr>
              <w:t>коллективное</w:t>
            </w:r>
            <w:r w:rsidRPr="00C779A2">
              <w:rPr>
                <w:rFonts w:ascii="Times New Roman" w:eastAsia="Times New Roman"/>
              </w:rPr>
              <w:t xml:space="preserve"> </w:t>
            </w:r>
            <w:r w:rsidRPr="00C779A2">
              <w:rPr>
                <w:rFonts w:ascii="Times New Roman" w:eastAsia="Times New Roman"/>
              </w:rPr>
              <w:t>планирование</w:t>
            </w:r>
            <w:r w:rsidRPr="00C779A2">
              <w:rPr>
                <w:rFonts w:ascii="Times New Roman" w:eastAsia="Times New Roman"/>
              </w:rPr>
              <w:t xml:space="preserve"> </w:t>
            </w:r>
            <w:r w:rsidRPr="00C779A2">
              <w:rPr>
                <w:rFonts w:ascii="Times New Roman" w:eastAsia="Times New Roman"/>
              </w:rPr>
              <w:t>жизнедеятельности</w:t>
            </w:r>
            <w:r w:rsidRPr="00C779A2">
              <w:rPr>
                <w:rFonts w:ascii="Times New Roman" w:eastAsia="Times New Roman"/>
              </w:rPr>
              <w:t xml:space="preserve"> </w:t>
            </w:r>
            <w:r w:rsidRPr="00C779A2">
              <w:rPr>
                <w:rFonts w:ascii="Times New Roman" w:eastAsia="Times New Roman"/>
              </w:rPr>
              <w:t>классного</w:t>
            </w:r>
            <w:r w:rsidRPr="00C779A2">
              <w:rPr>
                <w:rFonts w:ascii="Times New Roman" w:eastAsia="Times New Roman"/>
              </w:rPr>
              <w:t xml:space="preserve"> </w:t>
            </w:r>
            <w:r w:rsidRPr="00C779A2">
              <w:rPr>
                <w:rFonts w:ascii="Times New Roman" w:eastAsia="Times New Roman"/>
              </w:rPr>
              <w:t>коллектива</w:t>
            </w:r>
            <w:r w:rsidRPr="00C779A2">
              <w:rPr>
                <w:rFonts w:ascii="Times New Roman" w:eastAsia="Times New Roman"/>
              </w:rPr>
              <w:t xml:space="preserve"> </w:t>
            </w:r>
            <w:r w:rsidRPr="00C779A2">
              <w:rPr>
                <w:rFonts w:ascii="Times New Roman" w:eastAsia="Times New Roman"/>
              </w:rPr>
              <w:t>и</w:t>
            </w:r>
            <w:r w:rsidRPr="00C779A2">
              <w:rPr>
                <w:rFonts w:ascii="Times New Roman" w:eastAsia="Times New Roman"/>
              </w:rPr>
              <w:t xml:space="preserve"> </w:t>
            </w:r>
            <w:r w:rsidRPr="00C779A2">
              <w:rPr>
                <w:rFonts w:ascii="Times New Roman" w:eastAsia="Times New Roman"/>
              </w:rPr>
              <w:t>совместное</w:t>
            </w:r>
            <w:r w:rsidRPr="00C779A2">
              <w:rPr>
                <w:rFonts w:ascii="Times New Roman" w:eastAsia="Times New Roman"/>
              </w:rPr>
              <w:t xml:space="preserve"> </w:t>
            </w:r>
            <w:r w:rsidRPr="00C779A2">
              <w:rPr>
                <w:rFonts w:ascii="Times New Roman" w:eastAsia="Times New Roman"/>
              </w:rPr>
              <w:t>подведение</w:t>
            </w:r>
            <w:r w:rsidRPr="00C779A2">
              <w:rPr>
                <w:rFonts w:ascii="Times New Roman" w:eastAsia="Times New Roman"/>
              </w:rPr>
              <w:t xml:space="preserve"> </w:t>
            </w:r>
            <w:r w:rsidRPr="00C779A2">
              <w:rPr>
                <w:rFonts w:ascii="Times New Roman" w:eastAsia="Times New Roman"/>
              </w:rPr>
              <w:t>итогов</w:t>
            </w:r>
            <w:r w:rsidRPr="00C779A2">
              <w:rPr>
                <w:rFonts w:ascii="Times New Roman" w:eastAsia="Times New Roman"/>
              </w:rPr>
              <w:t xml:space="preserve"> </w:t>
            </w:r>
            <w:r w:rsidRPr="00C779A2">
              <w:rPr>
                <w:rFonts w:ascii="Times New Roman" w:eastAsia="Times New Roman"/>
              </w:rPr>
              <w:t>реализации</w:t>
            </w:r>
            <w:r w:rsidRPr="00C779A2">
              <w:rPr>
                <w:rFonts w:ascii="Times New Roman" w:eastAsia="Times New Roman"/>
              </w:rPr>
              <w:t xml:space="preserve"> </w:t>
            </w:r>
            <w:r w:rsidRPr="00C779A2">
              <w:rPr>
                <w:rFonts w:ascii="Times New Roman" w:eastAsia="Times New Roman"/>
              </w:rPr>
              <w:t>плана</w:t>
            </w:r>
            <w:r w:rsidRPr="00C779A2">
              <w:rPr>
                <w:rFonts w:ascii="Times New Roman" w:eastAsia="Times New Roman"/>
              </w:rPr>
              <w:t xml:space="preserve"> </w:t>
            </w:r>
            <w:r w:rsidRPr="00C779A2">
              <w:rPr>
                <w:rFonts w:ascii="Times New Roman" w:eastAsia="Times New Roman"/>
              </w:rPr>
              <w:t>каждого</w:t>
            </w:r>
            <w:r w:rsidRPr="00C779A2">
              <w:rPr>
                <w:rFonts w:ascii="Times New Roman" w:eastAsia="Times New Roman"/>
              </w:rPr>
              <w:t xml:space="preserve"> </w:t>
            </w:r>
            <w:r w:rsidRPr="00C779A2">
              <w:rPr>
                <w:rFonts w:ascii="Times New Roman" w:eastAsia="Times New Roman"/>
              </w:rPr>
              <w:t>месяца</w:t>
            </w:r>
            <w:r w:rsidRPr="00C779A2">
              <w:rPr>
                <w:rFonts w:ascii="Times New Roman" w:eastAsia="Times New Roman"/>
              </w:rPr>
              <w:t xml:space="preserve"> (</w:t>
            </w:r>
            <w:r w:rsidRPr="00C779A2">
              <w:rPr>
                <w:rFonts w:ascii="Times New Roman" w:eastAsia="Times New Roman"/>
              </w:rPr>
              <w:t>четверти</w:t>
            </w:r>
            <w:r w:rsidRPr="00C779A2">
              <w:rPr>
                <w:rFonts w:ascii="Times New Roman" w:eastAsia="Times New Roman"/>
              </w:rPr>
              <w:t xml:space="preserve">, </w:t>
            </w:r>
            <w:r w:rsidRPr="00C779A2">
              <w:rPr>
                <w:rFonts w:ascii="Times New Roman" w:eastAsia="Times New Roman"/>
              </w:rPr>
              <w:t>полугодия</w:t>
            </w:r>
            <w:r w:rsidRPr="00C779A2">
              <w:rPr>
                <w:rFonts w:ascii="Times New Roman" w:eastAsia="Times New Roman"/>
              </w:rPr>
              <w:t xml:space="preserve">, </w:t>
            </w:r>
            <w:r w:rsidRPr="00C779A2">
              <w:rPr>
                <w:rFonts w:ascii="Times New Roman" w:eastAsia="Times New Roman"/>
              </w:rPr>
              <w:t>года</w:t>
            </w:r>
            <w:r w:rsidRPr="00C779A2">
              <w:rPr>
                <w:rFonts w:ascii="Times New Roman" w:eastAsia="Times New Roman"/>
              </w:rPr>
              <w:t xml:space="preserve">) </w:t>
            </w:r>
            <w:r w:rsidRPr="00C779A2">
              <w:rPr>
                <w:rFonts w:ascii="Times New Roman" w:eastAsia="Times New Roman"/>
              </w:rPr>
              <w:t>по</w:t>
            </w:r>
            <w:r w:rsidRPr="00C779A2">
              <w:rPr>
                <w:rFonts w:ascii="Times New Roman" w:eastAsia="Times New Roman"/>
              </w:rPr>
              <w:t xml:space="preserve"> </w:t>
            </w:r>
            <w:r w:rsidRPr="00C779A2">
              <w:rPr>
                <w:rFonts w:ascii="Times New Roman" w:eastAsia="Times New Roman"/>
              </w:rPr>
              <w:t>разным</w:t>
            </w:r>
            <w:r w:rsidRPr="00C779A2">
              <w:rPr>
                <w:rFonts w:ascii="Times New Roman" w:eastAsia="Times New Roman"/>
              </w:rPr>
              <w:t xml:space="preserve"> </w:t>
            </w:r>
            <w:r w:rsidRPr="00C779A2">
              <w:rPr>
                <w:rFonts w:ascii="Times New Roman" w:eastAsia="Times New Roman"/>
              </w:rPr>
              <w:t>направлениям</w:t>
            </w:r>
            <w:r w:rsidRPr="00C779A2">
              <w:rPr>
                <w:rFonts w:ascii="Times New Roman" w:eastAsia="Times New Roman"/>
              </w:rPr>
              <w:t xml:space="preserve"> </w:t>
            </w:r>
            <w:r w:rsidRPr="00C779A2">
              <w:rPr>
                <w:rFonts w:ascii="Times New Roman" w:eastAsia="Times New Roman"/>
              </w:rPr>
              <w:t>деятельности</w:t>
            </w:r>
            <w:r w:rsidRPr="00C779A2">
              <w:rPr>
                <w:rFonts w:ascii="Times New Roman" w:eastAsia="Times New Roman"/>
              </w:rPr>
              <w:t>;</w:t>
            </w:r>
          </w:p>
          <w:p w14:paraId="788B60DD" w14:textId="77777777" w:rsidR="00801484" w:rsidRPr="00C779A2" w:rsidRDefault="00801484" w:rsidP="00043E6E">
            <w:pPr>
              <w:pStyle w:val="aa"/>
              <w:numPr>
                <w:ilvl w:val="0"/>
                <w:numId w:val="114"/>
              </w:numPr>
              <w:shd w:val="clear" w:color="auto" w:fill="FFFFFF"/>
              <w:spacing w:after="0" w:line="240" w:lineRule="auto"/>
              <w:ind w:left="459" w:hanging="284"/>
              <w:jc w:val="both"/>
              <w:rPr>
                <w:rFonts w:ascii="Times New Roman" w:eastAsia="Times New Roman"/>
              </w:rPr>
            </w:pPr>
            <w:r w:rsidRPr="00C779A2">
              <w:rPr>
                <w:rFonts w:ascii="Times New Roman" w:eastAsia="Times New Roman"/>
              </w:rPr>
              <w:lastRenderedPageBreak/>
              <w:t>отражение</w:t>
            </w:r>
            <w:r w:rsidRPr="00C779A2">
              <w:rPr>
                <w:rFonts w:ascii="Times New Roman" w:eastAsia="Times New Roman"/>
              </w:rPr>
              <w:t xml:space="preserve"> </w:t>
            </w:r>
            <w:r w:rsidRPr="00C779A2">
              <w:rPr>
                <w:rFonts w:ascii="Times New Roman" w:eastAsia="Times New Roman"/>
              </w:rPr>
              <w:t>значимых</w:t>
            </w:r>
            <w:r w:rsidRPr="00C779A2">
              <w:rPr>
                <w:rFonts w:ascii="Times New Roman" w:eastAsia="Times New Roman"/>
              </w:rPr>
              <w:t xml:space="preserve"> </w:t>
            </w:r>
            <w:r w:rsidRPr="00C779A2">
              <w:rPr>
                <w:rFonts w:ascii="Times New Roman" w:eastAsia="Times New Roman"/>
              </w:rPr>
              <w:t>событий</w:t>
            </w:r>
            <w:r w:rsidRPr="00C779A2">
              <w:rPr>
                <w:rFonts w:ascii="Times New Roman" w:eastAsia="Times New Roman"/>
              </w:rPr>
              <w:t xml:space="preserve"> </w:t>
            </w:r>
            <w:r w:rsidRPr="00C779A2">
              <w:rPr>
                <w:rFonts w:ascii="Times New Roman" w:eastAsia="Times New Roman"/>
              </w:rPr>
              <w:t>жизнедеятельности</w:t>
            </w:r>
            <w:r w:rsidRPr="00C779A2">
              <w:rPr>
                <w:rFonts w:ascii="Times New Roman" w:eastAsia="Times New Roman"/>
              </w:rPr>
              <w:t xml:space="preserve"> </w:t>
            </w:r>
            <w:r w:rsidRPr="00C779A2">
              <w:rPr>
                <w:rFonts w:ascii="Times New Roman" w:eastAsia="Times New Roman"/>
              </w:rPr>
              <w:t>классного</w:t>
            </w:r>
            <w:r w:rsidRPr="00C779A2">
              <w:rPr>
                <w:rFonts w:ascii="Times New Roman" w:eastAsia="Times New Roman"/>
              </w:rPr>
              <w:t xml:space="preserve"> </w:t>
            </w:r>
            <w:r w:rsidRPr="00C779A2">
              <w:rPr>
                <w:rFonts w:ascii="Times New Roman" w:eastAsia="Times New Roman"/>
              </w:rPr>
              <w:t>коллектива</w:t>
            </w:r>
            <w:r w:rsidRPr="00C779A2">
              <w:rPr>
                <w:rFonts w:ascii="Times New Roman" w:eastAsia="Times New Roman"/>
              </w:rPr>
              <w:t xml:space="preserve"> </w:t>
            </w:r>
            <w:r w:rsidRPr="00C779A2">
              <w:rPr>
                <w:rFonts w:ascii="Times New Roman" w:eastAsia="Times New Roman"/>
              </w:rPr>
              <w:t>в</w:t>
            </w:r>
            <w:r w:rsidRPr="00C779A2">
              <w:rPr>
                <w:rFonts w:ascii="Times New Roman" w:eastAsia="Times New Roman"/>
              </w:rPr>
              <w:t xml:space="preserve"> </w:t>
            </w:r>
            <w:r w:rsidRPr="00C779A2">
              <w:rPr>
                <w:rFonts w:ascii="Times New Roman" w:eastAsia="Times New Roman"/>
              </w:rPr>
              <w:t>общешкольной</w:t>
            </w:r>
            <w:r w:rsidRPr="00C779A2">
              <w:rPr>
                <w:rFonts w:ascii="Times New Roman" w:eastAsia="Times New Roman"/>
              </w:rPr>
              <w:t xml:space="preserve"> </w:t>
            </w:r>
            <w:r w:rsidRPr="00C779A2">
              <w:rPr>
                <w:rFonts w:ascii="Times New Roman" w:eastAsia="Times New Roman"/>
              </w:rPr>
              <w:t>газете</w:t>
            </w:r>
            <w:r w:rsidRPr="00C779A2">
              <w:rPr>
                <w:rFonts w:ascii="Times New Roman" w:eastAsia="Times New Roman"/>
              </w:rPr>
              <w:t xml:space="preserve"> </w:t>
            </w:r>
            <w:r w:rsidRPr="00C779A2">
              <w:rPr>
                <w:rFonts w:ascii="Times New Roman" w:eastAsia="Times New Roman"/>
              </w:rPr>
              <w:t>«Зеркало»</w:t>
            </w:r>
            <w:r w:rsidRPr="00C779A2">
              <w:rPr>
                <w:rFonts w:ascii="Times New Roman" w:eastAsia="Times New Roman"/>
              </w:rPr>
              <w:t>;</w:t>
            </w:r>
          </w:p>
          <w:p w14:paraId="160FEEAE" w14:textId="77777777" w:rsidR="00801484" w:rsidRDefault="00801484" w:rsidP="00D35B5A">
            <w:pPr>
              <w:shd w:val="clear" w:color="auto" w:fill="FFFFFF"/>
              <w:spacing w:after="0" w:line="240" w:lineRule="auto"/>
              <w:jc w:val="both"/>
              <w:rPr>
                <w:rFonts w:ascii="Times New Roman" w:hAnsi="Times New Roman"/>
              </w:rPr>
            </w:pPr>
            <w:r>
              <w:rPr>
                <w:rFonts w:ascii="Times New Roman" w:hAnsi="Times New Roman"/>
              </w:rPr>
              <w:t xml:space="preserve">- </w:t>
            </w:r>
            <w:r w:rsidRPr="00857C33">
              <w:rPr>
                <w:rFonts w:ascii="Times New Roman" w:hAnsi="Times New Roman"/>
              </w:rPr>
              <w:t>установление позитивных отношений с другими классными коллективами (через подготовку и проведение ключевых общешкольных дел, участие в общешкольных проектах, акциях и др.)</w:t>
            </w:r>
            <w:r>
              <w:rPr>
                <w:rFonts w:ascii="Times New Roman" w:hAnsi="Times New Roman"/>
              </w:rPr>
              <w:t>.</w:t>
            </w:r>
          </w:p>
          <w:p w14:paraId="7C444E5E" w14:textId="77777777" w:rsidR="00801484" w:rsidRPr="00857C33" w:rsidRDefault="00801484" w:rsidP="00D35B5A">
            <w:pPr>
              <w:shd w:val="clear" w:color="auto" w:fill="FFFFFF"/>
              <w:spacing w:after="0" w:line="240" w:lineRule="auto"/>
              <w:jc w:val="both"/>
              <w:rPr>
                <w:rFonts w:ascii="Times New Roman" w:hAnsi="Times New Roman"/>
              </w:rPr>
            </w:pPr>
          </w:p>
          <w:p w14:paraId="637F5F16" w14:textId="77777777" w:rsidR="00801484" w:rsidRPr="00150789" w:rsidRDefault="00801484" w:rsidP="00043E6E">
            <w:pPr>
              <w:pStyle w:val="aa"/>
              <w:numPr>
                <w:ilvl w:val="0"/>
                <w:numId w:val="113"/>
              </w:numPr>
              <w:jc w:val="center"/>
              <w:rPr>
                <w:rFonts w:ascii="Times New Roman" w:eastAsia="№Е"/>
                <w:b/>
                <w:i/>
                <w:sz w:val="24"/>
                <w:szCs w:val="24"/>
              </w:rPr>
            </w:pPr>
            <w:r w:rsidRPr="00150789">
              <w:rPr>
                <w:rFonts w:ascii="Times New Roman" w:eastAsia="Calibri"/>
                <w:b/>
                <w:sz w:val="24"/>
                <w:szCs w:val="24"/>
              </w:rPr>
              <w:t>Индивидуальная</w:t>
            </w:r>
            <w:r w:rsidRPr="00150789">
              <w:rPr>
                <w:rFonts w:ascii="Times New Roman" w:eastAsia="Calibri"/>
                <w:b/>
                <w:sz w:val="24"/>
                <w:szCs w:val="24"/>
              </w:rPr>
              <w:t xml:space="preserve"> </w:t>
            </w:r>
            <w:r w:rsidRPr="00150789">
              <w:rPr>
                <w:rFonts w:ascii="Times New Roman" w:eastAsia="Calibri"/>
                <w:b/>
                <w:sz w:val="24"/>
                <w:szCs w:val="24"/>
              </w:rPr>
              <w:t>работа</w:t>
            </w:r>
            <w:r w:rsidRPr="00150789">
              <w:rPr>
                <w:rFonts w:ascii="Times New Roman" w:eastAsia="Calibri"/>
                <w:b/>
                <w:sz w:val="24"/>
                <w:szCs w:val="24"/>
              </w:rPr>
              <w:t xml:space="preserve"> </w:t>
            </w:r>
            <w:r w:rsidRPr="00150789">
              <w:rPr>
                <w:rFonts w:ascii="Times New Roman" w:eastAsia="Calibri"/>
                <w:b/>
                <w:sz w:val="24"/>
                <w:szCs w:val="24"/>
              </w:rPr>
              <w:t>с</w:t>
            </w:r>
            <w:r w:rsidRPr="00150789">
              <w:rPr>
                <w:rFonts w:ascii="Times New Roman" w:eastAsia="Calibri"/>
                <w:b/>
                <w:sz w:val="24"/>
                <w:szCs w:val="24"/>
              </w:rPr>
              <w:t xml:space="preserve"> </w:t>
            </w:r>
            <w:r w:rsidRPr="00150789">
              <w:rPr>
                <w:rFonts w:ascii="Times New Roman" w:eastAsia="Calibri"/>
                <w:b/>
                <w:sz w:val="24"/>
                <w:szCs w:val="24"/>
              </w:rPr>
              <w:t>учащимися</w:t>
            </w:r>
            <w:r w:rsidRPr="00150789">
              <w:rPr>
                <w:rFonts w:ascii="Times New Roman" w:eastAsia="Calibri"/>
                <w:b/>
                <w:sz w:val="24"/>
                <w:szCs w:val="24"/>
              </w:rPr>
              <w:t xml:space="preserve"> </w:t>
            </w:r>
            <w:r w:rsidRPr="00150789">
              <w:rPr>
                <w:rFonts w:ascii="Times New Roman" w:eastAsia="Calibri"/>
                <w:b/>
                <w:sz w:val="24"/>
                <w:szCs w:val="24"/>
              </w:rPr>
              <w:t>класса</w:t>
            </w:r>
          </w:p>
          <w:p w14:paraId="286FC169" w14:textId="77777777" w:rsidR="00801484" w:rsidRPr="00AD591F" w:rsidRDefault="00801484" w:rsidP="00D35B5A">
            <w:pPr>
              <w:spacing w:after="0" w:line="240" w:lineRule="auto"/>
              <w:ind w:firstLine="304"/>
              <w:jc w:val="both"/>
              <w:rPr>
                <w:rFonts w:ascii="Times New Roman" w:eastAsia="№Е" w:hAnsi="Times New Roman"/>
                <w:b/>
                <w:i/>
              </w:rPr>
            </w:pPr>
            <w:r w:rsidRPr="00AD591F">
              <w:rPr>
                <w:rFonts w:ascii="Times New Roman" w:hAnsi="Times New Roman"/>
                <w:i/>
                <w:iCs/>
              </w:rPr>
              <w:t xml:space="preserve">Личностно ориентированная деятельность </w:t>
            </w:r>
            <w:r>
              <w:rPr>
                <w:rFonts w:ascii="Times New Roman" w:hAnsi="Times New Roman"/>
                <w:i/>
                <w:iCs/>
              </w:rPr>
              <w:t xml:space="preserve">классного руководителя </w:t>
            </w:r>
            <w:r w:rsidRPr="00AD591F">
              <w:rPr>
                <w:rFonts w:ascii="Times New Roman" w:hAnsi="Times New Roman"/>
                <w:i/>
                <w:iCs/>
              </w:rPr>
              <w:t>по воспитанию и социализации обучающихся включа</w:t>
            </w:r>
            <w:r>
              <w:rPr>
                <w:rFonts w:ascii="Times New Roman" w:hAnsi="Times New Roman"/>
                <w:i/>
                <w:iCs/>
              </w:rPr>
              <w:t>ет</w:t>
            </w:r>
            <w:r w:rsidRPr="00AD591F">
              <w:rPr>
                <w:rFonts w:ascii="Times New Roman" w:hAnsi="Times New Roman"/>
                <w:i/>
                <w:iCs/>
              </w:rPr>
              <w:t>:</w:t>
            </w:r>
          </w:p>
          <w:p w14:paraId="625B9AA1" w14:textId="77777777" w:rsidR="00801484" w:rsidRPr="00AD591F" w:rsidRDefault="00801484" w:rsidP="00D35B5A">
            <w:pPr>
              <w:pStyle w:val="Default"/>
              <w:jc w:val="both"/>
              <w:rPr>
                <w:color w:val="auto"/>
                <w:sz w:val="22"/>
                <w:szCs w:val="22"/>
              </w:rPr>
            </w:pPr>
            <w:r w:rsidRPr="00AD591F">
              <w:rPr>
                <w:color w:val="auto"/>
                <w:sz w:val="22"/>
                <w:szCs w:val="22"/>
              </w:rPr>
              <w:t xml:space="preserve">- содействие повышению дисциплинированности и академической успешности каждого обучающегося, в том числе путём осуществления </w:t>
            </w:r>
            <w:r w:rsidRPr="00AD591F">
              <w:rPr>
                <w:b/>
                <w:color w:val="auto"/>
                <w:sz w:val="22"/>
                <w:szCs w:val="22"/>
              </w:rPr>
              <w:t>систематического</w:t>
            </w:r>
            <w:r w:rsidRPr="00AD591F">
              <w:rPr>
                <w:color w:val="auto"/>
                <w:sz w:val="22"/>
                <w:szCs w:val="22"/>
              </w:rPr>
              <w:t xml:space="preserve"> </w:t>
            </w:r>
            <w:r w:rsidRPr="00AD591F">
              <w:rPr>
                <w:b/>
                <w:color w:val="auto"/>
                <w:sz w:val="22"/>
                <w:szCs w:val="22"/>
              </w:rPr>
              <w:t>контроля посещаемости и успеваемости</w:t>
            </w:r>
            <w:r w:rsidRPr="00AD591F">
              <w:rPr>
                <w:color w:val="auto"/>
                <w:sz w:val="22"/>
                <w:szCs w:val="22"/>
              </w:rPr>
              <w:t xml:space="preserve">; </w:t>
            </w:r>
          </w:p>
          <w:p w14:paraId="6F48093F" w14:textId="77777777" w:rsidR="00801484" w:rsidRPr="00AD591F" w:rsidRDefault="00801484" w:rsidP="00D35B5A">
            <w:pPr>
              <w:pStyle w:val="Default"/>
              <w:jc w:val="both"/>
              <w:rPr>
                <w:color w:val="auto"/>
                <w:sz w:val="22"/>
                <w:szCs w:val="22"/>
              </w:rPr>
            </w:pPr>
            <w:r w:rsidRPr="00AD591F">
              <w:rPr>
                <w:color w:val="auto"/>
                <w:sz w:val="22"/>
                <w:szCs w:val="22"/>
              </w:rPr>
              <w:t xml:space="preserve">- содействие формированию у детей с устойчиво низкими образовательными результатами </w:t>
            </w:r>
            <w:r w:rsidRPr="00AD591F">
              <w:rPr>
                <w:b/>
                <w:color w:val="auto"/>
                <w:sz w:val="22"/>
                <w:szCs w:val="22"/>
              </w:rPr>
              <w:t>мотивации к обучению, развитию у них познавательных интересов</w:t>
            </w:r>
            <w:r w:rsidRPr="00AD591F">
              <w:rPr>
                <w:color w:val="auto"/>
                <w:sz w:val="22"/>
                <w:szCs w:val="22"/>
              </w:rPr>
              <w:t xml:space="preserve">; </w:t>
            </w:r>
          </w:p>
          <w:p w14:paraId="3997B245" w14:textId="77777777" w:rsidR="00801484" w:rsidRPr="00AD591F" w:rsidRDefault="00801484" w:rsidP="00D35B5A">
            <w:pPr>
              <w:pStyle w:val="Default"/>
              <w:jc w:val="both"/>
              <w:rPr>
                <w:color w:val="auto"/>
                <w:sz w:val="22"/>
                <w:szCs w:val="22"/>
              </w:rPr>
            </w:pPr>
            <w:r w:rsidRPr="00AD591F">
              <w:rPr>
                <w:color w:val="auto"/>
                <w:sz w:val="22"/>
                <w:szCs w:val="22"/>
              </w:rPr>
              <w:t xml:space="preserve">- </w:t>
            </w:r>
            <w:r w:rsidRPr="00AD591F">
              <w:rPr>
                <w:b/>
                <w:color w:val="auto"/>
                <w:sz w:val="22"/>
                <w:szCs w:val="22"/>
              </w:rPr>
              <w:t>поддержку талантливых обучающихся</w:t>
            </w:r>
            <w:r w:rsidRPr="00AD591F">
              <w:rPr>
                <w:color w:val="auto"/>
                <w:sz w:val="22"/>
                <w:szCs w:val="22"/>
              </w:rPr>
              <w:t xml:space="preserve">, в том числе содействие развитию их способностей; </w:t>
            </w:r>
          </w:p>
          <w:p w14:paraId="0B9EC8A0" w14:textId="77777777" w:rsidR="00801484" w:rsidRPr="00AD591F" w:rsidRDefault="00801484" w:rsidP="00D35B5A">
            <w:pPr>
              <w:shd w:val="clear" w:color="auto" w:fill="FFFFFF"/>
              <w:spacing w:after="0" w:line="240" w:lineRule="auto"/>
              <w:jc w:val="both"/>
              <w:rPr>
                <w:rFonts w:ascii="Times New Roman" w:hAnsi="Times New Roman"/>
              </w:rPr>
            </w:pPr>
            <w:r>
              <w:rPr>
                <w:rFonts w:ascii="Times New Roman" w:hAnsi="Times New Roman"/>
              </w:rPr>
              <w:t xml:space="preserve">- </w:t>
            </w:r>
            <w:r w:rsidRPr="00AD591F">
              <w:rPr>
                <w:rFonts w:ascii="Times New Roman" w:hAnsi="Times New Roman"/>
              </w:rPr>
              <w:t>изучение учащихся класса (потребности, интересы, склонности и другие личностные характеристики членов классного коллектива), отношений, общения и деятельности в классном коллективе с помощью наблюдения, игр, методики для исследования мотивов участия школьников в деятельности и для определения уровня социальной активности обучающихся;</w:t>
            </w:r>
          </w:p>
          <w:p w14:paraId="65836782" w14:textId="77777777" w:rsidR="00801484" w:rsidRPr="00AD591F" w:rsidRDefault="00801484" w:rsidP="00D35B5A">
            <w:pPr>
              <w:pStyle w:val="Default"/>
              <w:jc w:val="both"/>
              <w:rPr>
                <w:color w:val="auto"/>
                <w:sz w:val="22"/>
                <w:szCs w:val="22"/>
              </w:rPr>
            </w:pPr>
            <w:r w:rsidRPr="00AD591F">
              <w:rPr>
                <w:color w:val="auto"/>
                <w:sz w:val="22"/>
                <w:szCs w:val="22"/>
              </w:rPr>
              <w:t xml:space="preserve">- обеспечение </w:t>
            </w:r>
            <w:r w:rsidRPr="00AD591F">
              <w:rPr>
                <w:b/>
                <w:color w:val="auto"/>
                <w:sz w:val="22"/>
                <w:szCs w:val="22"/>
              </w:rPr>
              <w:t>защиты прав и соблюдения законных интересов</w:t>
            </w:r>
            <w:r w:rsidRPr="00AD591F">
              <w:rPr>
                <w:color w:val="auto"/>
                <w:sz w:val="22"/>
                <w:szCs w:val="22"/>
              </w:rPr>
              <w:t xml:space="preserve"> обучающихся, в том числе гарантий доступности ресурсов системы образования;</w:t>
            </w:r>
          </w:p>
          <w:p w14:paraId="7D26C7B4" w14:textId="77777777" w:rsidR="00801484" w:rsidRPr="00AD591F" w:rsidRDefault="00801484" w:rsidP="00D35B5A">
            <w:pPr>
              <w:pStyle w:val="Default"/>
              <w:jc w:val="both"/>
              <w:rPr>
                <w:color w:val="auto"/>
                <w:sz w:val="22"/>
                <w:szCs w:val="22"/>
              </w:rPr>
            </w:pPr>
            <w:r w:rsidRPr="00AD591F">
              <w:rPr>
                <w:color w:val="auto"/>
                <w:sz w:val="22"/>
                <w:szCs w:val="22"/>
              </w:rPr>
              <w:t xml:space="preserve">- обеспечение включённости всех обучающихся в воспитательные мероприятия по приоритетным направлениям деятельности по воспитанию и социализации; </w:t>
            </w:r>
          </w:p>
          <w:p w14:paraId="53C850A8" w14:textId="77777777" w:rsidR="00801484" w:rsidRDefault="00801484" w:rsidP="00D35B5A">
            <w:pPr>
              <w:pStyle w:val="Default"/>
              <w:jc w:val="both"/>
              <w:rPr>
                <w:color w:val="auto"/>
                <w:sz w:val="22"/>
                <w:szCs w:val="22"/>
              </w:rPr>
            </w:pPr>
            <w:r w:rsidRPr="00AD591F">
              <w:rPr>
                <w:color w:val="auto"/>
                <w:sz w:val="22"/>
                <w:szCs w:val="22"/>
              </w:rPr>
              <w:t xml:space="preserve">- осуществление </w:t>
            </w:r>
            <w:r w:rsidRPr="00AD591F">
              <w:rPr>
                <w:b/>
                <w:color w:val="auto"/>
                <w:sz w:val="22"/>
                <w:szCs w:val="22"/>
              </w:rPr>
              <w:t>индивидуальной поддержки</w:t>
            </w:r>
            <w:r w:rsidRPr="00AD591F">
              <w:rPr>
                <w:color w:val="auto"/>
                <w:sz w:val="22"/>
                <w:szCs w:val="22"/>
              </w:rPr>
              <w:t xml:space="preserve"> каждого обучающегося класса на основе изучения его психофизиологических особенностей, социально-бытовых условий жизни и семейного воспитания, социокультурной ситуации развития ребёнка в семье; </w:t>
            </w:r>
          </w:p>
          <w:p w14:paraId="46CB1812" w14:textId="77777777" w:rsidR="00801484" w:rsidRPr="00AD591F" w:rsidRDefault="00801484" w:rsidP="00D35B5A">
            <w:pPr>
              <w:pStyle w:val="Default"/>
              <w:jc w:val="both"/>
              <w:rPr>
                <w:color w:val="auto"/>
                <w:sz w:val="22"/>
                <w:szCs w:val="22"/>
              </w:rPr>
            </w:pPr>
            <w:r w:rsidRPr="00AD591F">
              <w:rPr>
                <w:color w:val="auto"/>
                <w:sz w:val="22"/>
                <w:szCs w:val="22"/>
              </w:rPr>
              <w:t xml:space="preserve">- </w:t>
            </w:r>
            <w:r w:rsidRPr="00AD591F">
              <w:rPr>
                <w:b/>
                <w:color w:val="auto"/>
                <w:sz w:val="22"/>
                <w:szCs w:val="22"/>
              </w:rPr>
              <w:t>выявление и поддержку обучающихся, оказавшихся в сложной жизненной ситуации</w:t>
            </w:r>
            <w:r w:rsidRPr="00AD591F">
              <w:rPr>
                <w:color w:val="auto"/>
                <w:sz w:val="22"/>
                <w:szCs w:val="22"/>
              </w:rPr>
              <w:t xml:space="preserve">, оказание помощи в выработке моделей поведения в различных трудных жизненных ситуациях, в том числе проблемных, стрессовых и конфликтных; </w:t>
            </w:r>
          </w:p>
          <w:p w14:paraId="7867389C" w14:textId="77777777" w:rsidR="00801484" w:rsidRPr="00AD591F" w:rsidRDefault="00801484" w:rsidP="00D35B5A">
            <w:pPr>
              <w:pStyle w:val="Default"/>
              <w:jc w:val="both"/>
              <w:rPr>
                <w:color w:val="auto"/>
                <w:sz w:val="22"/>
                <w:szCs w:val="22"/>
              </w:rPr>
            </w:pPr>
            <w:r w:rsidRPr="00AD591F">
              <w:rPr>
                <w:color w:val="auto"/>
                <w:sz w:val="22"/>
                <w:szCs w:val="22"/>
              </w:rPr>
              <w:t xml:space="preserve">- </w:t>
            </w:r>
            <w:r w:rsidRPr="00AD591F">
              <w:rPr>
                <w:b/>
                <w:color w:val="auto"/>
                <w:sz w:val="22"/>
                <w:szCs w:val="22"/>
              </w:rPr>
              <w:t>выявление и педагогическую поддержку обучающихся, нуждающихся в психологической помощи</w:t>
            </w:r>
            <w:r w:rsidRPr="00AD591F">
              <w:rPr>
                <w:color w:val="auto"/>
                <w:sz w:val="22"/>
                <w:szCs w:val="22"/>
              </w:rPr>
              <w:t xml:space="preserve">; </w:t>
            </w:r>
          </w:p>
          <w:p w14:paraId="2AF3C337" w14:textId="77777777" w:rsidR="00801484" w:rsidRPr="00AD591F" w:rsidRDefault="00801484" w:rsidP="00D35B5A">
            <w:pPr>
              <w:pStyle w:val="Default"/>
              <w:jc w:val="both"/>
              <w:rPr>
                <w:color w:val="auto"/>
                <w:sz w:val="22"/>
                <w:szCs w:val="22"/>
              </w:rPr>
            </w:pPr>
            <w:r w:rsidRPr="00AD591F">
              <w:rPr>
                <w:color w:val="auto"/>
                <w:sz w:val="22"/>
                <w:szCs w:val="22"/>
              </w:rPr>
              <w:t xml:space="preserve">- профилактику наркотической и алкогольной зависимости, табакокурения, употребления вредных для здоровья веществ; </w:t>
            </w:r>
          </w:p>
          <w:p w14:paraId="6494E946" w14:textId="77777777" w:rsidR="00801484" w:rsidRPr="00AD591F" w:rsidRDefault="00801484" w:rsidP="00D35B5A">
            <w:pPr>
              <w:pStyle w:val="Default"/>
              <w:jc w:val="both"/>
              <w:rPr>
                <w:color w:val="auto"/>
                <w:sz w:val="22"/>
                <w:szCs w:val="22"/>
              </w:rPr>
            </w:pPr>
            <w:r w:rsidRPr="00AD591F">
              <w:rPr>
                <w:color w:val="auto"/>
                <w:sz w:val="22"/>
                <w:szCs w:val="22"/>
              </w:rPr>
              <w:t xml:space="preserve">- формирование навыков информационной безопасности; </w:t>
            </w:r>
          </w:p>
          <w:p w14:paraId="3FC60988" w14:textId="77777777" w:rsidR="00801484" w:rsidRDefault="00801484" w:rsidP="00D35B5A">
            <w:pPr>
              <w:shd w:val="clear" w:color="auto" w:fill="FFFFFF"/>
              <w:spacing w:after="0" w:line="240" w:lineRule="auto"/>
              <w:jc w:val="both"/>
              <w:rPr>
                <w:rFonts w:ascii="Times New Roman" w:hAnsi="Times New Roman"/>
                <w:i/>
              </w:rPr>
            </w:pPr>
          </w:p>
          <w:p w14:paraId="2B687DD9" w14:textId="77777777" w:rsidR="00801484" w:rsidRPr="00AD591F" w:rsidRDefault="00801484" w:rsidP="00D35B5A">
            <w:pPr>
              <w:shd w:val="clear" w:color="auto" w:fill="FFFFFF"/>
              <w:spacing w:after="0" w:line="240" w:lineRule="auto"/>
              <w:jc w:val="both"/>
              <w:rPr>
                <w:rFonts w:ascii="Times New Roman" w:hAnsi="Times New Roman"/>
                <w:i/>
              </w:rPr>
            </w:pPr>
            <w:r w:rsidRPr="00AD591F">
              <w:rPr>
                <w:rFonts w:ascii="Times New Roman" w:hAnsi="Times New Roman"/>
                <w:i/>
              </w:rPr>
              <w:t>Формы и виды деятельности:</w:t>
            </w:r>
          </w:p>
          <w:p w14:paraId="62B0C6B2" w14:textId="77777777" w:rsidR="00801484" w:rsidRPr="00C779A2" w:rsidRDefault="00801484" w:rsidP="00043E6E">
            <w:pPr>
              <w:pStyle w:val="aa"/>
              <w:numPr>
                <w:ilvl w:val="0"/>
                <w:numId w:val="115"/>
              </w:numPr>
              <w:shd w:val="clear" w:color="auto" w:fill="FFFFFF"/>
              <w:spacing w:after="0" w:line="240" w:lineRule="auto"/>
              <w:ind w:left="460" w:hanging="284"/>
              <w:rPr>
                <w:rFonts w:ascii="Times New Roman" w:eastAsia="Times New Roman"/>
                <w:b/>
                <w:i/>
                <w:u w:val="single"/>
              </w:rPr>
            </w:pPr>
            <w:r w:rsidRPr="00C779A2">
              <w:rPr>
                <w:rFonts w:ascii="Times New Roman" w:eastAsia="Times New Roman"/>
              </w:rPr>
              <w:t>наблюдение</w:t>
            </w:r>
            <w:r w:rsidRPr="00C779A2">
              <w:rPr>
                <w:rFonts w:ascii="Times New Roman" w:eastAsia="Times New Roman"/>
              </w:rPr>
              <w:t>;</w:t>
            </w:r>
          </w:p>
          <w:p w14:paraId="32C384D7" w14:textId="77777777" w:rsidR="00801484" w:rsidRPr="00C779A2" w:rsidRDefault="00801484" w:rsidP="00043E6E">
            <w:pPr>
              <w:pStyle w:val="aa"/>
              <w:numPr>
                <w:ilvl w:val="0"/>
                <w:numId w:val="115"/>
              </w:numPr>
              <w:shd w:val="clear" w:color="auto" w:fill="FFFFFF"/>
              <w:spacing w:after="0" w:line="240" w:lineRule="auto"/>
              <w:ind w:left="460" w:right="-1" w:hanging="284"/>
              <w:rPr>
                <w:rFonts w:ascii="Times New Roman" w:eastAsia="№Е"/>
                <w:b/>
                <w:bCs/>
                <w:iCs/>
              </w:rPr>
            </w:pPr>
            <w:r w:rsidRPr="00C779A2">
              <w:rPr>
                <w:rFonts w:ascii="Times New Roman" w:eastAsia="Times New Roman"/>
              </w:rPr>
              <w:t>изучение</w:t>
            </w:r>
            <w:r w:rsidRPr="00C779A2">
              <w:rPr>
                <w:rFonts w:ascii="Times New Roman" w:eastAsia="Times New Roman"/>
              </w:rPr>
              <w:t xml:space="preserve"> </w:t>
            </w:r>
            <w:r w:rsidRPr="00C779A2">
              <w:rPr>
                <w:rFonts w:ascii="Times New Roman" w:eastAsia="Times New Roman"/>
              </w:rPr>
              <w:t>личных</w:t>
            </w:r>
            <w:r w:rsidRPr="00C779A2">
              <w:rPr>
                <w:rFonts w:ascii="Times New Roman" w:eastAsia="Times New Roman"/>
              </w:rPr>
              <w:t xml:space="preserve"> </w:t>
            </w:r>
            <w:r w:rsidRPr="00C779A2">
              <w:rPr>
                <w:rFonts w:ascii="Times New Roman" w:eastAsia="Times New Roman"/>
              </w:rPr>
              <w:t>дел</w:t>
            </w:r>
            <w:r w:rsidRPr="00C779A2">
              <w:rPr>
                <w:rFonts w:ascii="Times New Roman" w:eastAsia="Times New Roman"/>
              </w:rPr>
              <w:t xml:space="preserve"> </w:t>
            </w:r>
            <w:r w:rsidRPr="00C779A2">
              <w:rPr>
                <w:rFonts w:ascii="Times New Roman" w:eastAsia="Times New Roman"/>
              </w:rPr>
              <w:t>обучающихся</w:t>
            </w:r>
            <w:r w:rsidRPr="00C779A2">
              <w:rPr>
                <w:rFonts w:ascii="Times New Roman" w:eastAsia="Times New Roman"/>
              </w:rPr>
              <w:t xml:space="preserve">, </w:t>
            </w:r>
            <w:r w:rsidRPr="00C779A2">
              <w:rPr>
                <w:rFonts w:ascii="Times New Roman" w:eastAsia="Times New Roman"/>
              </w:rPr>
              <w:t>собеседование</w:t>
            </w:r>
            <w:r w:rsidRPr="00C779A2">
              <w:rPr>
                <w:rFonts w:ascii="Times New Roman" w:eastAsia="Times New Roman"/>
              </w:rPr>
              <w:t xml:space="preserve"> </w:t>
            </w:r>
            <w:r w:rsidRPr="00C779A2">
              <w:rPr>
                <w:rFonts w:ascii="Times New Roman" w:eastAsia="Times New Roman"/>
              </w:rPr>
              <w:t>с</w:t>
            </w:r>
            <w:r w:rsidRPr="00C779A2">
              <w:rPr>
                <w:rFonts w:ascii="Times New Roman" w:eastAsia="Times New Roman"/>
              </w:rPr>
              <w:t xml:space="preserve"> </w:t>
            </w:r>
            <w:r w:rsidRPr="00C779A2">
              <w:rPr>
                <w:rFonts w:ascii="Times New Roman" w:eastAsia="Times New Roman"/>
              </w:rPr>
              <w:t>учителями</w:t>
            </w:r>
            <w:r w:rsidRPr="00C779A2">
              <w:rPr>
                <w:rFonts w:ascii="Times New Roman" w:eastAsia="Times New Roman"/>
              </w:rPr>
              <w:t xml:space="preserve"> </w:t>
            </w:r>
            <w:r w:rsidRPr="00C779A2">
              <w:rPr>
                <w:rFonts w:ascii="Times New Roman" w:eastAsia="Times New Roman"/>
              </w:rPr>
              <w:t>–</w:t>
            </w:r>
            <w:r w:rsidRPr="00C779A2">
              <w:rPr>
                <w:rFonts w:ascii="Times New Roman" w:eastAsia="Times New Roman"/>
              </w:rPr>
              <w:t xml:space="preserve"> </w:t>
            </w:r>
            <w:r w:rsidRPr="00C779A2">
              <w:rPr>
                <w:rFonts w:ascii="Times New Roman" w:eastAsia="Times New Roman"/>
              </w:rPr>
              <w:t>предметниками</w:t>
            </w:r>
            <w:r w:rsidRPr="00C779A2">
              <w:rPr>
                <w:rFonts w:ascii="Times New Roman" w:eastAsia="Times New Roman"/>
              </w:rPr>
              <w:t xml:space="preserve">, </w:t>
            </w:r>
            <w:r w:rsidRPr="00C779A2">
              <w:rPr>
                <w:rFonts w:ascii="Times New Roman" w:eastAsia="Times New Roman"/>
              </w:rPr>
              <w:t>медицинским</w:t>
            </w:r>
            <w:r w:rsidRPr="00C779A2">
              <w:rPr>
                <w:rFonts w:ascii="Times New Roman" w:eastAsia="Times New Roman"/>
              </w:rPr>
              <w:t xml:space="preserve"> </w:t>
            </w:r>
            <w:r w:rsidRPr="00C779A2">
              <w:rPr>
                <w:rFonts w:ascii="Times New Roman" w:eastAsia="Times New Roman"/>
              </w:rPr>
              <w:t>работником</w:t>
            </w:r>
            <w:r w:rsidRPr="00C779A2">
              <w:rPr>
                <w:rFonts w:ascii="Times New Roman" w:eastAsia="Times New Roman"/>
              </w:rPr>
              <w:t xml:space="preserve"> </w:t>
            </w:r>
            <w:r w:rsidRPr="00C779A2">
              <w:rPr>
                <w:rFonts w:ascii="Times New Roman" w:eastAsia="Times New Roman"/>
              </w:rPr>
              <w:t>школы</w:t>
            </w:r>
            <w:r w:rsidRPr="00C779A2">
              <w:rPr>
                <w:rFonts w:ascii="Times New Roman" w:eastAsia="Times New Roman"/>
              </w:rPr>
              <w:t xml:space="preserve">, </w:t>
            </w:r>
            <w:r w:rsidRPr="00C779A2">
              <w:rPr>
                <w:rFonts w:ascii="Times New Roman" w:eastAsia="Times New Roman"/>
              </w:rPr>
              <w:t>психологом</w:t>
            </w:r>
            <w:r w:rsidRPr="00C779A2">
              <w:rPr>
                <w:rFonts w:ascii="Times New Roman" w:eastAsia="Times New Roman"/>
              </w:rPr>
              <w:t xml:space="preserve">, </w:t>
            </w:r>
            <w:r w:rsidRPr="00C779A2">
              <w:rPr>
                <w:rFonts w:ascii="Times New Roman" w:eastAsia="Times New Roman"/>
              </w:rPr>
              <w:t>социальным</w:t>
            </w:r>
            <w:r w:rsidRPr="00C779A2">
              <w:rPr>
                <w:rFonts w:ascii="Times New Roman" w:eastAsia="Times New Roman"/>
              </w:rPr>
              <w:t xml:space="preserve"> </w:t>
            </w:r>
            <w:r w:rsidRPr="00C779A2">
              <w:rPr>
                <w:rFonts w:ascii="Times New Roman" w:eastAsia="Times New Roman"/>
              </w:rPr>
              <w:t>педагогом</w:t>
            </w:r>
            <w:r w:rsidRPr="00C779A2">
              <w:rPr>
                <w:rFonts w:ascii="Times New Roman" w:eastAsia="Times New Roman"/>
              </w:rPr>
              <w:t xml:space="preserve">, </w:t>
            </w:r>
            <w:r w:rsidRPr="00C779A2">
              <w:rPr>
                <w:rFonts w:ascii="Times New Roman" w:eastAsia="Times New Roman"/>
              </w:rPr>
              <w:t>педагогом</w:t>
            </w:r>
            <w:r w:rsidRPr="00C779A2">
              <w:rPr>
                <w:rFonts w:ascii="Times New Roman" w:eastAsia="Times New Roman"/>
              </w:rPr>
              <w:t xml:space="preserve"> </w:t>
            </w:r>
            <w:r w:rsidRPr="00C779A2">
              <w:rPr>
                <w:rFonts w:ascii="Times New Roman" w:eastAsia="Times New Roman"/>
              </w:rPr>
              <w:t>дополнительного</w:t>
            </w:r>
            <w:r w:rsidRPr="00C779A2">
              <w:rPr>
                <w:rFonts w:ascii="Times New Roman" w:eastAsia="Times New Roman"/>
              </w:rPr>
              <w:t xml:space="preserve"> </w:t>
            </w:r>
            <w:r w:rsidRPr="00C779A2">
              <w:rPr>
                <w:rFonts w:ascii="Times New Roman" w:eastAsia="Times New Roman"/>
              </w:rPr>
              <w:t>образования</w:t>
            </w:r>
            <w:r w:rsidRPr="00C779A2">
              <w:rPr>
                <w:rFonts w:ascii="Times New Roman" w:eastAsia="Times New Roman"/>
              </w:rPr>
              <w:t>;</w:t>
            </w:r>
          </w:p>
          <w:p w14:paraId="11CBEE58" w14:textId="77777777" w:rsidR="00801484" w:rsidRPr="00C779A2" w:rsidRDefault="00801484" w:rsidP="00043E6E">
            <w:pPr>
              <w:pStyle w:val="aa"/>
              <w:numPr>
                <w:ilvl w:val="0"/>
                <w:numId w:val="115"/>
              </w:numPr>
              <w:shd w:val="clear" w:color="auto" w:fill="FFFFFF"/>
              <w:spacing w:after="0" w:line="240" w:lineRule="auto"/>
              <w:ind w:left="460" w:right="-1" w:hanging="284"/>
              <w:rPr>
                <w:rFonts w:ascii="Times New Roman" w:eastAsia="№Е"/>
                <w:b/>
                <w:bCs/>
                <w:iCs/>
              </w:rPr>
            </w:pPr>
            <w:r w:rsidRPr="00C779A2">
              <w:rPr>
                <w:rFonts w:ascii="Times New Roman" w:eastAsia="Times New Roman"/>
              </w:rPr>
              <w:t>использование</w:t>
            </w:r>
            <w:r w:rsidRPr="00C779A2">
              <w:rPr>
                <w:rFonts w:ascii="Times New Roman" w:eastAsia="Times New Roman"/>
              </w:rPr>
              <w:t xml:space="preserve"> </w:t>
            </w:r>
            <w:r w:rsidRPr="00C779A2">
              <w:rPr>
                <w:rFonts w:ascii="Times New Roman" w:eastAsia="Times New Roman"/>
              </w:rPr>
              <w:t>опросников</w:t>
            </w:r>
            <w:r w:rsidRPr="00C779A2">
              <w:rPr>
                <w:rFonts w:ascii="Times New Roman" w:eastAsia="Times New Roman"/>
              </w:rPr>
              <w:t xml:space="preserve">, </w:t>
            </w:r>
            <w:r w:rsidRPr="00C779A2">
              <w:rPr>
                <w:rFonts w:ascii="Times New Roman" w:eastAsia="Times New Roman"/>
              </w:rPr>
              <w:t>которые</w:t>
            </w:r>
            <w:r w:rsidRPr="00C779A2">
              <w:rPr>
                <w:rFonts w:ascii="Times New Roman" w:eastAsia="Times New Roman"/>
              </w:rPr>
              <w:t xml:space="preserve"> </w:t>
            </w:r>
            <w:r w:rsidRPr="00C779A2">
              <w:rPr>
                <w:rFonts w:ascii="Times New Roman" w:eastAsia="Times New Roman"/>
              </w:rPr>
              <w:t>дают</w:t>
            </w:r>
            <w:r w:rsidRPr="00C779A2">
              <w:rPr>
                <w:rFonts w:ascii="Times New Roman" w:eastAsia="Times New Roman"/>
              </w:rPr>
              <w:t xml:space="preserve"> </w:t>
            </w:r>
            <w:r w:rsidRPr="00C779A2">
              <w:rPr>
                <w:rFonts w:ascii="Times New Roman" w:eastAsia="Times New Roman"/>
              </w:rPr>
              <w:t>возможность</w:t>
            </w:r>
            <w:r w:rsidRPr="00C779A2">
              <w:rPr>
                <w:rFonts w:ascii="Times New Roman" w:eastAsia="Times New Roman"/>
              </w:rPr>
              <w:t xml:space="preserve"> </w:t>
            </w:r>
            <w:r w:rsidRPr="00C779A2">
              <w:rPr>
                <w:rFonts w:ascii="Times New Roman" w:eastAsia="Times New Roman"/>
              </w:rPr>
              <w:t>изучить</w:t>
            </w:r>
            <w:r w:rsidRPr="00C779A2">
              <w:rPr>
                <w:rFonts w:ascii="Times New Roman" w:eastAsia="Times New Roman"/>
              </w:rPr>
              <w:t xml:space="preserve"> </w:t>
            </w:r>
            <w:r w:rsidRPr="00C779A2">
              <w:rPr>
                <w:rFonts w:ascii="Times New Roman" w:eastAsia="Times New Roman"/>
              </w:rPr>
              <w:t>мотивацию</w:t>
            </w:r>
            <w:r w:rsidRPr="00C779A2">
              <w:rPr>
                <w:rFonts w:ascii="Times New Roman" w:eastAsia="Times New Roman"/>
              </w:rPr>
              <w:t xml:space="preserve"> </w:t>
            </w:r>
            <w:r w:rsidRPr="00C779A2">
              <w:rPr>
                <w:rFonts w:ascii="Times New Roman" w:eastAsia="Times New Roman"/>
              </w:rPr>
              <w:t>действий</w:t>
            </w:r>
            <w:r w:rsidRPr="00C779A2">
              <w:rPr>
                <w:rFonts w:ascii="Times New Roman" w:eastAsia="Times New Roman"/>
              </w:rPr>
              <w:t xml:space="preserve"> </w:t>
            </w:r>
            <w:r w:rsidRPr="00C779A2">
              <w:rPr>
                <w:rFonts w:ascii="Times New Roman" w:eastAsia="Times New Roman"/>
              </w:rPr>
              <w:t>учащихся</w:t>
            </w:r>
            <w:r w:rsidRPr="00C779A2">
              <w:rPr>
                <w:rFonts w:ascii="Times New Roman" w:eastAsia="Times New Roman"/>
              </w:rPr>
              <w:t xml:space="preserve">, </w:t>
            </w:r>
            <w:r w:rsidRPr="00C779A2">
              <w:rPr>
                <w:rFonts w:ascii="Times New Roman" w:eastAsia="Times New Roman"/>
              </w:rPr>
              <w:t>интересов</w:t>
            </w:r>
            <w:r w:rsidRPr="00C779A2">
              <w:rPr>
                <w:rFonts w:ascii="Times New Roman" w:eastAsia="Times New Roman"/>
              </w:rPr>
              <w:t xml:space="preserve"> </w:t>
            </w:r>
            <w:r w:rsidRPr="00C779A2">
              <w:rPr>
                <w:rFonts w:ascii="Times New Roman" w:eastAsia="Times New Roman"/>
              </w:rPr>
              <w:t>конкретной</w:t>
            </w:r>
            <w:r w:rsidRPr="00C779A2">
              <w:rPr>
                <w:rFonts w:ascii="Times New Roman" w:eastAsia="Times New Roman"/>
              </w:rPr>
              <w:t xml:space="preserve"> </w:t>
            </w:r>
            <w:r w:rsidRPr="00C779A2">
              <w:rPr>
                <w:rFonts w:ascii="Times New Roman" w:eastAsia="Times New Roman"/>
              </w:rPr>
              <w:t>группы</w:t>
            </w:r>
            <w:r w:rsidRPr="00C779A2">
              <w:rPr>
                <w:rFonts w:ascii="Times New Roman" w:eastAsia="Times New Roman"/>
              </w:rPr>
              <w:t xml:space="preserve"> </w:t>
            </w:r>
            <w:r w:rsidRPr="00C779A2">
              <w:rPr>
                <w:rFonts w:ascii="Times New Roman" w:eastAsia="Times New Roman"/>
              </w:rPr>
              <w:t>учащихся</w:t>
            </w:r>
            <w:r w:rsidRPr="00C779A2">
              <w:rPr>
                <w:rFonts w:ascii="Times New Roman" w:eastAsia="Times New Roman"/>
              </w:rPr>
              <w:t xml:space="preserve">, </w:t>
            </w:r>
            <w:r w:rsidRPr="00C779A2">
              <w:rPr>
                <w:rFonts w:ascii="Times New Roman" w:eastAsia="Times New Roman"/>
              </w:rPr>
              <w:t>уровень</w:t>
            </w:r>
            <w:r w:rsidRPr="00C779A2">
              <w:rPr>
                <w:rFonts w:ascii="Times New Roman" w:eastAsia="Times New Roman"/>
              </w:rPr>
              <w:t xml:space="preserve"> </w:t>
            </w:r>
            <w:r w:rsidRPr="00C779A2">
              <w:rPr>
                <w:rFonts w:ascii="Times New Roman" w:eastAsia="Times New Roman"/>
              </w:rPr>
              <w:t>тревожности</w:t>
            </w:r>
            <w:r w:rsidRPr="00C779A2">
              <w:rPr>
                <w:rFonts w:ascii="Times New Roman" w:eastAsia="Times New Roman"/>
              </w:rPr>
              <w:t xml:space="preserve"> </w:t>
            </w:r>
            <w:r w:rsidRPr="00C779A2">
              <w:rPr>
                <w:rFonts w:ascii="Times New Roman" w:eastAsia="Times New Roman"/>
              </w:rPr>
              <w:t>учащихся</w:t>
            </w:r>
            <w:r w:rsidRPr="00C779A2">
              <w:rPr>
                <w:rFonts w:ascii="Times New Roman" w:eastAsia="Times New Roman"/>
              </w:rPr>
              <w:t xml:space="preserve"> </w:t>
            </w:r>
            <w:r w:rsidRPr="00C779A2">
              <w:rPr>
                <w:rFonts w:ascii="Times New Roman" w:eastAsia="Times New Roman"/>
              </w:rPr>
              <w:t>класса</w:t>
            </w:r>
            <w:r w:rsidRPr="00C779A2">
              <w:rPr>
                <w:rFonts w:ascii="Times New Roman" w:eastAsia="Times New Roman"/>
              </w:rPr>
              <w:t xml:space="preserve">;  </w:t>
            </w:r>
          </w:p>
          <w:p w14:paraId="57836F53" w14:textId="77777777" w:rsidR="00801484" w:rsidRPr="00C779A2" w:rsidRDefault="00801484" w:rsidP="00043E6E">
            <w:pPr>
              <w:pStyle w:val="aa"/>
              <w:numPr>
                <w:ilvl w:val="0"/>
                <w:numId w:val="115"/>
              </w:numPr>
              <w:shd w:val="clear" w:color="auto" w:fill="FFFFFF"/>
              <w:spacing w:after="0" w:line="240" w:lineRule="auto"/>
              <w:ind w:left="460" w:right="-1" w:hanging="284"/>
              <w:rPr>
                <w:rStyle w:val="CharAttribute502"/>
                <w:rFonts w:eastAsia="№Е"/>
                <w:b/>
                <w:bCs/>
                <w:i w:val="0"/>
                <w:iCs/>
              </w:rPr>
            </w:pPr>
            <w:r w:rsidRPr="00C779A2">
              <w:rPr>
                <w:rFonts w:ascii="Times New Roman" w:eastAsia="Times New Roman"/>
              </w:rPr>
              <w:t>проведение</w:t>
            </w:r>
            <w:r w:rsidRPr="00C779A2">
              <w:rPr>
                <w:rFonts w:ascii="Times New Roman" w:eastAsia="Times New Roman"/>
              </w:rPr>
              <w:t xml:space="preserve"> </w:t>
            </w:r>
            <w:r w:rsidRPr="00C779A2">
              <w:rPr>
                <w:rFonts w:ascii="Times New Roman" w:eastAsia="Times New Roman"/>
              </w:rPr>
              <w:t>индивидуальных</w:t>
            </w:r>
            <w:r w:rsidRPr="00C779A2">
              <w:rPr>
                <w:rFonts w:ascii="Times New Roman" w:eastAsia="Times New Roman"/>
              </w:rPr>
              <w:t xml:space="preserve"> </w:t>
            </w:r>
            <w:r w:rsidRPr="00C779A2">
              <w:rPr>
                <w:rFonts w:ascii="Times New Roman" w:eastAsia="Times New Roman"/>
              </w:rPr>
              <w:t>и</w:t>
            </w:r>
            <w:r w:rsidRPr="00C779A2">
              <w:rPr>
                <w:rFonts w:ascii="Times New Roman" w:eastAsia="Times New Roman"/>
              </w:rPr>
              <w:t xml:space="preserve"> </w:t>
            </w:r>
            <w:r w:rsidRPr="00C779A2">
              <w:rPr>
                <w:rFonts w:ascii="Times New Roman" w:eastAsia="Times New Roman"/>
              </w:rPr>
              <w:t>групповых</w:t>
            </w:r>
            <w:r w:rsidRPr="00C779A2">
              <w:rPr>
                <w:rFonts w:ascii="Times New Roman" w:eastAsia="Times New Roman"/>
              </w:rPr>
              <w:t xml:space="preserve"> </w:t>
            </w:r>
            <w:r w:rsidRPr="00C779A2">
              <w:rPr>
                <w:rFonts w:ascii="Times New Roman" w:eastAsia="Times New Roman"/>
              </w:rPr>
              <w:t>диагностических</w:t>
            </w:r>
            <w:r w:rsidRPr="00C779A2">
              <w:rPr>
                <w:rFonts w:ascii="Times New Roman" w:eastAsia="Times New Roman"/>
              </w:rPr>
              <w:t xml:space="preserve"> </w:t>
            </w:r>
            <w:r w:rsidRPr="00C779A2">
              <w:rPr>
                <w:rFonts w:ascii="Times New Roman" w:eastAsia="Times New Roman"/>
              </w:rPr>
              <w:t>бесед</w:t>
            </w:r>
            <w:r w:rsidRPr="00C779A2">
              <w:rPr>
                <w:rFonts w:ascii="Times New Roman" w:eastAsia="Times New Roman"/>
              </w:rPr>
              <w:t>;</w:t>
            </w:r>
          </w:p>
          <w:p w14:paraId="68529652" w14:textId="77777777" w:rsidR="00801484" w:rsidRPr="00C779A2" w:rsidRDefault="00801484" w:rsidP="00043E6E">
            <w:pPr>
              <w:pStyle w:val="aa"/>
              <w:numPr>
                <w:ilvl w:val="0"/>
                <w:numId w:val="115"/>
              </w:numPr>
              <w:shd w:val="clear" w:color="auto" w:fill="FFFFFF"/>
              <w:spacing w:after="0" w:line="240" w:lineRule="auto"/>
              <w:ind w:left="460" w:hanging="284"/>
              <w:rPr>
                <w:rFonts w:ascii="Times New Roman" w:eastAsia="Times New Roman"/>
              </w:rPr>
            </w:pPr>
            <w:r w:rsidRPr="00C779A2">
              <w:rPr>
                <w:rFonts w:ascii="Times New Roman" w:eastAsia="Times New Roman"/>
              </w:rPr>
              <w:t>составление</w:t>
            </w:r>
            <w:r w:rsidRPr="00C779A2">
              <w:rPr>
                <w:rFonts w:ascii="Times New Roman" w:eastAsia="Times New Roman"/>
              </w:rPr>
              <w:t xml:space="preserve"> </w:t>
            </w:r>
            <w:r w:rsidRPr="00C779A2">
              <w:rPr>
                <w:rFonts w:ascii="Times New Roman" w:eastAsia="Times New Roman"/>
              </w:rPr>
              <w:t>карты</w:t>
            </w:r>
            <w:r w:rsidRPr="00C779A2">
              <w:rPr>
                <w:rFonts w:ascii="Times New Roman" w:eastAsia="Times New Roman"/>
              </w:rPr>
              <w:t xml:space="preserve"> </w:t>
            </w:r>
            <w:r w:rsidRPr="00C779A2">
              <w:rPr>
                <w:rFonts w:ascii="Times New Roman" w:eastAsia="Times New Roman"/>
              </w:rPr>
              <w:t>интересов</w:t>
            </w:r>
            <w:r w:rsidRPr="00C779A2">
              <w:rPr>
                <w:rFonts w:ascii="Times New Roman" w:eastAsia="Times New Roman"/>
              </w:rPr>
              <w:t xml:space="preserve"> </w:t>
            </w:r>
            <w:r w:rsidRPr="00C779A2">
              <w:rPr>
                <w:rFonts w:ascii="Times New Roman" w:eastAsia="Times New Roman"/>
              </w:rPr>
              <w:t>и</w:t>
            </w:r>
            <w:r w:rsidRPr="00C779A2">
              <w:rPr>
                <w:rFonts w:ascii="Times New Roman" w:eastAsia="Times New Roman"/>
              </w:rPr>
              <w:t xml:space="preserve"> </w:t>
            </w:r>
            <w:r w:rsidRPr="00C779A2">
              <w:rPr>
                <w:rFonts w:ascii="Times New Roman" w:eastAsia="Times New Roman"/>
              </w:rPr>
              <w:t>увлечений</w:t>
            </w:r>
            <w:r w:rsidRPr="00C779A2">
              <w:rPr>
                <w:rFonts w:ascii="Times New Roman" w:eastAsia="Times New Roman"/>
              </w:rPr>
              <w:t xml:space="preserve"> </w:t>
            </w:r>
            <w:r w:rsidRPr="00C779A2">
              <w:rPr>
                <w:rFonts w:ascii="Times New Roman" w:eastAsia="Times New Roman"/>
              </w:rPr>
              <w:t>обучающихся</w:t>
            </w:r>
            <w:r w:rsidRPr="00C779A2">
              <w:rPr>
                <w:rFonts w:ascii="Times New Roman" w:eastAsia="Times New Roman"/>
              </w:rPr>
              <w:t>;</w:t>
            </w:r>
          </w:p>
          <w:p w14:paraId="435DB975" w14:textId="77777777" w:rsidR="00801484" w:rsidRPr="00C779A2" w:rsidRDefault="00801484" w:rsidP="00043E6E">
            <w:pPr>
              <w:pStyle w:val="aa"/>
              <w:numPr>
                <w:ilvl w:val="0"/>
                <w:numId w:val="115"/>
              </w:numPr>
              <w:shd w:val="clear" w:color="auto" w:fill="FFFFFF"/>
              <w:spacing w:after="0" w:line="240" w:lineRule="auto"/>
              <w:ind w:left="460" w:hanging="284"/>
              <w:jc w:val="both"/>
              <w:rPr>
                <w:rFonts w:ascii="Times New Roman" w:eastAsia="Calibri"/>
                <w:bCs/>
                <w:lang w:eastAsia="ar-SA"/>
              </w:rPr>
            </w:pPr>
            <w:r w:rsidRPr="00C779A2">
              <w:rPr>
                <w:rFonts w:ascii="Times New Roman" w:eastAsia="Calibri"/>
                <w:color w:val="000000"/>
              </w:rPr>
              <w:t>заполнение</w:t>
            </w:r>
            <w:r w:rsidRPr="00C779A2">
              <w:rPr>
                <w:rFonts w:ascii="Times New Roman" w:eastAsia="Calibri"/>
                <w:color w:val="000000"/>
              </w:rPr>
              <w:t xml:space="preserve"> </w:t>
            </w:r>
            <w:r w:rsidRPr="00C779A2">
              <w:rPr>
                <w:rFonts w:ascii="Times New Roman" w:eastAsia="Calibri"/>
                <w:color w:val="000000"/>
              </w:rPr>
              <w:t>с</w:t>
            </w:r>
            <w:r w:rsidRPr="00C779A2">
              <w:rPr>
                <w:rFonts w:ascii="Times New Roman" w:eastAsia="Calibri"/>
                <w:color w:val="000000"/>
              </w:rPr>
              <w:t xml:space="preserve"> </w:t>
            </w:r>
            <w:r w:rsidRPr="00C779A2">
              <w:rPr>
                <w:rFonts w:ascii="Times New Roman" w:eastAsia="Calibri"/>
                <w:color w:val="000000"/>
              </w:rPr>
              <w:t>учащимися</w:t>
            </w:r>
            <w:r w:rsidRPr="00C779A2">
              <w:rPr>
                <w:rFonts w:ascii="Times New Roman" w:eastAsia="Calibri"/>
                <w:color w:val="000000"/>
              </w:rPr>
              <w:t xml:space="preserve"> </w:t>
            </w:r>
            <w:r w:rsidRPr="00C779A2">
              <w:rPr>
                <w:rFonts w:ascii="Times New Roman" w:eastAsia="Calibri"/>
                <w:color w:val="000000"/>
              </w:rPr>
              <w:t>«Портфолио»</w:t>
            </w:r>
            <w:r w:rsidRPr="00C779A2">
              <w:rPr>
                <w:rFonts w:ascii="Times New Roman" w:eastAsia="Calibri"/>
                <w:color w:val="000000"/>
              </w:rPr>
              <w:t xml:space="preserve"> </w:t>
            </w:r>
            <w:r w:rsidRPr="00C779A2">
              <w:rPr>
                <w:rFonts w:ascii="Times New Roman" w:eastAsia="Calibri"/>
                <w:color w:val="000000"/>
              </w:rPr>
              <w:t>личных</w:t>
            </w:r>
            <w:r w:rsidRPr="00C779A2">
              <w:rPr>
                <w:rFonts w:ascii="Times New Roman" w:eastAsia="Calibri"/>
                <w:color w:val="000000"/>
              </w:rPr>
              <w:t xml:space="preserve"> </w:t>
            </w:r>
            <w:r w:rsidRPr="00C779A2">
              <w:rPr>
                <w:rFonts w:ascii="Times New Roman" w:eastAsia="Calibri"/>
                <w:color w:val="000000"/>
              </w:rPr>
              <w:t>успехов</w:t>
            </w:r>
            <w:r w:rsidRPr="00C779A2">
              <w:rPr>
                <w:rFonts w:ascii="Times New Roman" w:eastAsia="Calibri"/>
                <w:color w:val="000000"/>
              </w:rPr>
              <w:t xml:space="preserve"> </w:t>
            </w:r>
            <w:r w:rsidRPr="00C779A2">
              <w:rPr>
                <w:rFonts w:ascii="Times New Roman" w:eastAsia="Calibri"/>
                <w:color w:val="000000"/>
              </w:rPr>
              <w:t>и</w:t>
            </w:r>
            <w:r w:rsidRPr="00C779A2">
              <w:rPr>
                <w:rFonts w:ascii="Times New Roman" w:eastAsia="Calibri"/>
                <w:color w:val="000000"/>
              </w:rPr>
              <w:t xml:space="preserve"> </w:t>
            </w:r>
            <w:r w:rsidRPr="00C779A2">
              <w:rPr>
                <w:rFonts w:ascii="Times New Roman" w:eastAsia="Calibri"/>
                <w:color w:val="000000"/>
              </w:rPr>
              <w:t>достижений</w:t>
            </w:r>
            <w:r w:rsidRPr="00C779A2">
              <w:rPr>
                <w:rFonts w:ascii="Times New Roman" w:eastAsia="Calibri"/>
                <w:color w:val="000000"/>
              </w:rPr>
              <w:t>;</w:t>
            </w:r>
          </w:p>
          <w:p w14:paraId="7DA08608" w14:textId="77777777" w:rsidR="00801484" w:rsidRPr="00C779A2" w:rsidRDefault="00801484" w:rsidP="00043E6E">
            <w:pPr>
              <w:pStyle w:val="aa"/>
              <w:numPr>
                <w:ilvl w:val="0"/>
                <w:numId w:val="115"/>
              </w:numPr>
              <w:shd w:val="clear" w:color="auto" w:fill="FFFFFF"/>
              <w:spacing w:after="0" w:line="240" w:lineRule="auto"/>
              <w:ind w:left="460" w:hanging="284"/>
              <w:jc w:val="both"/>
              <w:rPr>
                <w:rFonts w:ascii="Times New Roman" w:eastAsia="Calibri"/>
                <w:bCs/>
                <w:lang w:eastAsia="ar-SA"/>
              </w:rPr>
            </w:pPr>
            <w:r w:rsidRPr="00C779A2">
              <w:rPr>
                <w:rFonts w:ascii="Times New Roman" w:eastAsia="Calibri"/>
                <w:color w:val="000000"/>
              </w:rPr>
              <w:t>вовлечение</w:t>
            </w:r>
            <w:r w:rsidRPr="00C779A2">
              <w:rPr>
                <w:rFonts w:ascii="Times New Roman" w:eastAsia="Calibri"/>
                <w:color w:val="000000"/>
              </w:rPr>
              <w:t xml:space="preserve"> </w:t>
            </w:r>
            <w:r w:rsidRPr="00C779A2">
              <w:rPr>
                <w:rFonts w:ascii="Times New Roman" w:eastAsia="Calibri"/>
                <w:color w:val="000000"/>
              </w:rPr>
              <w:t>детей</w:t>
            </w:r>
            <w:r w:rsidRPr="00C779A2">
              <w:rPr>
                <w:rFonts w:ascii="Times New Roman" w:eastAsia="Calibri"/>
                <w:color w:val="000000"/>
              </w:rPr>
              <w:t xml:space="preserve"> </w:t>
            </w:r>
            <w:r w:rsidRPr="00C779A2">
              <w:rPr>
                <w:rFonts w:ascii="Times New Roman" w:eastAsia="Calibri"/>
                <w:color w:val="000000"/>
              </w:rPr>
              <w:t>в</w:t>
            </w:r>
            <w:r w:rsidRPr="00C779A2">
              <w:rPr>
                <w:rFonts w:ascii="Times New Roman" w:eastAsia="Calibri"/>
                <w:color w:val="000000"/>
              </w:rPr>
              <w:t xml:space="preserve"> </w:t>
            </w:r>
            <w:r w:rsidRPr="00C779A2">
              <w:rPr>
                <w:rFonts w:ascii="Times New Roman" w:eastAsia="Calibri"/>
                <w:color w:val="000000"/>
              </w:rPr>
              <w:t>кружковую</w:t>
            </w:r>
            <w:r w:rsidRPr="00C779A2">
              <w:rPr>
                <w:rFonts w:ascii="Times New Roman" w:eastAsia="Calibri"/>
                <w:color w:val="000000"/>
              </w:rPr>
              <w:t xml:space="preserve"> </w:t>
            </w:r>
            <w:r w:rsidRPr="00C779A2">
              <w:rPr>
                <w:rFonts w:ascii="Times New Roman" w:eastAsia="Calibri"/>
                <w:color w:val="000000"/>
              </w:rPr>
              <w:t>работу</w:t>
            </w:r>
            <w:r w:rsidRPr="00C779A2">
              <w:rPr>
                <w:rFonts w:ascii="Times New Roman" w:eastAsia="Calibri"/>
                <w:color w:val="000000"/>
              </w:rPr>
              <w:t>;</w:t>
            </w:r>
          </w:p>
          <w:p w14:paraId="1242DA85" w14:textId="77777777" w:rsidR="00801484" w:rsidRPr="00C779A2" w:rsidRDefault="00801484" w:rsidP="00043E6E">
            <w:pPr>
              <w:pStyle w:val="aa"/>
              <w:numPr>
                <w:ilvl w:val="0"/>
                <w:numId w:val="115"/>
              </w:numPr>
              <w:shd w:val="clear" w:color="auto" w:fill="FFFFFF"/>
              <w:spacing w:after="0" w:line="240" w:lineRule="auto"/>
              <w:ind w:left="460" w:hanging="284"/>
              <w:jc w:val="both"/>
              <w:rPr>
                <w:rFonts w:ascii="Times New Roman" w:eastAsia="Calibri"/>
                <w:bCs/>
                <w:lang w:eastAsia="ar-SA"/>
              </w:rPr>
            </w:pPr>
            <w:r w:rsidRPr="00C779A2">
              <w:rPr>
                <w:rFonts w:ascii="Times New Roman" w:eastAsia="Calibri"/>
                <w:color w:val="000000"/>
              </w:rPr>
              <w:t>наделение</w:t>
            </w:r>
            <w:r w:rsidRPr="00C779A2">
              <w:rPr>
                <w:rFonts w:ascii="Times New Roman" w:eastAsia="Calibri"/>
                <w:color w:val="000000"/>
              </w:rPr>
              <w:t xml:space="preserve"> </w:t>
            </w:r>
            <w:r w:rsidRPr="00C779A2">
              <w:rPr>
                <w:rFonts w:ascii="Times New Roman" w:eastAsia="Calibri"/>
                <w:color w:val="000000"/>
              </w:rPr>
              <w:t>общественными</w:t>
            </w:r>
            <w:r w:rsidRPr="00C779A2">
              <w:rPr>
                <w:rFonts w:ascii="Times New Roman" w:eastAsia="Calibri"/>
                <w:color w:val="000000"/>
              </w:rPr>
              <w:t xml:space="preserve"> </w:t>
            </w:r>
            <w:r w:rsidRPr="00C779A2">
              <w:rPr>
                <w:rFonts w:ascii="Times New Roman" w:eastAsia="Calibri"/>
                <w:color w:val="000000"/>
              </w:rPr>
              <w:t>поручениями</w:t>
            </w:r>
            <w:r w:rsidRPr="00C779A2">
              <w:rPr>
                <w:rFonts w:ascii="Times New Roman" w:eastAsia="Calibri"/>
                <w:color w:val="000000"/>
              </w:rPr>
              <w:t xml:space="preserve"> </w:t>
            </w:r>
            <w:r w:rsidRPr="00C779A2">
              <w:rPr>
                <w:rFonts w:ascii="Times New Roman" w:eastAsia="Calibri"/>
                <w:color w:val="000000"/>
              </w:rPr>
              <w:t>в</w:t>
            </w:r>
            <w:r w:rsidRPr="00C779A2">
              <w:rPr>
                <w:rFonts w:ascii="Times New Roman" w:eastAsia="Calibri"/>
                <w:color w:val="000000"/>
              </w:rPr>
              <w:t xml:space="preserve"> </w:t>
            </w:r>
            <w:r w:rsidRPr="00C779A2">
              <w:rPr>
                <w:rFonts w:ascii="Times New Roman" w:eastAsia="Calibri"/>
                <w:color w:val="000000"/>
              </w:rPr>
              <w:t>классе</w:t>
            </w:r>
            <w:r w:rsidRPr="00C779A2">
              <w:rPr>
                <w:rFonts w:ascii="Times New Roman" w:eastAsia="Calibri"/>
                <w:color w:val="000000"/>
              </w:rPr>
              <w:t>;</w:t>
            </w:r>
          </w:p>
          <w:p w14:paraId="29C5CC4D" w14:textId="77777777" w:rsidR="00801484" w:rsidRPr="00C779A2" w:rsidRDefault="00801484" w:rsidP="00043E6E">
            <w:pPr>
              <w:pStyle w:val="aa"/>
              <w:numPr>
                <w:ilvl w:val="0"/>
                <w:numId w:val="115"/>
              </w:numPr>
              <w:shd w:val="clear" w:color="auto" w:fill="FFFFFF"/>
              <w:spacing w:after="0" w:line="240" w:lineRule="auto"/>
              <w:ind w:left="460" w:hanging="284"/>
              <w:jc w:val="both"/>
              <w:rPr>
                <w:rFonts w:ascii="Times New Roman" w:eastAsia="Calibri"/>
                <w:bCs/>
                <w:lang w:eastAsia="ar-SA"/>
              </w:rPr>
            </w:pPr>
            <w:r w:rsidRPr="00C779A2">
              <w:rPr>
                <w:rFonts w:ascii="Times New Roman" w:eastAsia="Calibri"/>
                <w:color w:val="000000"/>
              </w:rPr>
              <w:t>ежедневный</w:t>
            </w:r>
            <w:r w:rsidRPr="00C779A2">
              <w:rPr>
                <w:rFonts w:ascii="Times New Roman" w:eastAsia="Calibri"/>
                <w:color w:val="000000"/>
              </w:rPr>
              <w:t xml:space="preserve"> </w:t>
            </w:r>
            <w:r w:rsidRPr="00C779A2">
              <w:rPr>
                <w:rFonts w:ascii="Times New Roman" w:eastAsia="Calibri"/>
                <w:color w:val="000000"/>
              </w:rPr>
              <w:t>контроль</w:t>
            </w:r>
            <w:r w:rsidRPr="00C779A2">
              <w:rPr>
                <w:rFonts w:ascii="Times New Roman" w:eastAsia="Calibri"/>
                <w:color w:val="000000"/>
              </w:rPr>
              <w:t>;</w:t>
            </w:r>
          </w:p>
          <w:p w14:paraId="243B715A" w14:textId="77777777" w:rsidR="00801484" w:rsidRPr="00C779A2" w:rsidRDefault="00801484" w:rsidP="00043E6E">
            <w:pPr>
              <w:pStyle w:val="aa"/>
              <w:numPr>
                <w:ilvl w:val="0"/>
                <w:numId w:val="115"/>
              </w:numPr>
              <w:shd w:val="clear" w:color="auto" w:fill="FFFFFF"/>
              <w:spacing w:after="0" w:line="240" w:lineRule="auto"/>
              <w:ind w:left="460" w:hanging="284"/>
              <w:jc w:val="both"/>
              <w:rPr>
                <w:rFonts w:ascii="Times New Roman" w:eastAsia="Calibri"/>
                <w:bCs/>
                <w:lang w:eastAsia="ar-SA"/>
              </w:rPr>
            </w:pPr>
            <w:r w:rsidRPr="00C779A2">
              <w:rPr>
                <w:rFonts w:ascii="Times New Roman" w:eastAsia="Calibri"/>
                <w:color w:val="000000"/>
              </w:rPr>
              <w:t>беседы</w:t>
            </w:r>
            <w:r w:rsidRPr="00C779A2">
              <w:rPr>
                <w:rFonts w:ascii="Times New Roman" w:eastAsia="Calibri"/>
                <w:color w:val="000000"/>
              </w:rPr>
              <w:t xml:space="preserve"> </w:t>
            </w:r>
            <w:r w:rsidRPr="00C779A2">
              <w:rPr>
                <w:rFonts w:ascii="Times New Roman" w:eastAsia="Calibri"/>
                <w:color w:val="000000"/>
              </w:rPr>
              <w:t>с</w:t>
            </w:r>
            <w:r w:rsidRPr="00C779A2">
              <w:rPr>
                <w:rFonts w:ascii="Times New Roman" w:eastAsia="Calibri"/>
                <w:color w:val="000000"/>
              </w:rPr>
              <w:t xml:space="preserve"> </w:t>
            </w:r>
            <w:r w:rsidRPr="00C779A2">
              <w:rPr>
                <w:rFonts w:ascii="Times New Roman" w:eastAsia="Calibri"/>
                <w:color w:val="000000"/>
              </w:rPr>
              <w:t>родителями</w:t>
            </w:r>
            <w:r w:rsidRPr="00C779A2">
              <w:rPr>
                <w:rFonts w:ascii="Times New Roman" w:eastAsia="Calibri"/>
                <w:color w:val="000000"/>
              </w:rPr>
              <w:t>.</w:t>
            </w:r>
          </w:p>
          <w:p w14:paraId="17785932" w14:textId="77777777" w:rsidR="00801484" w:rsidRPr="00150789" w:rsidRDefault="00801484" w:rsidP="00D35B5A">
            <w:pPr>
              <w:pStyle w:val="aa"/>
              <w:shd w:val="clear" w:color="auto" w:fill="FFFFFF"/>
              <w:ind w:left="20" w:firstLine="142"/>
              <w:rPr>
                <w:rFonts w:ascii="Times New Roman" w:eastAsia="Times New Roman"/>
              </w:rPr>
            </w:pPr>
          </w:p>
          <w:p w14:paraId="7F02A249" w14:textId="77777777" w:rsidR="00801484" w:rsidRPr="00361502" w:rsidRDefault="00801484" w:rsidP="00043E6E">
            <w:pPr>
              <w:pStyle w:val="aa"/>
              <w:numPr>
                <w:ilvl w:val="0"/>
                <w:numId w:val="113"/>
              </w:numPr>
              <w:spacing w:line="240" w:lineRule="auto"/>
              <w:jc w:val="center"/>
              <w:rPr>
                <w:rFonts w:ascii="Times New Roman"/>
                <w:b/>
                <w:sz w:val="24"/>
                <w:szCs w:val="24"/>
              </w:rPr>
            </w:pPr>
            <w:r w:rsidRPr="00361502">
              <w:rPr>
                <w:rFonts w:ascii="Times New Roman" w:eastAsia="Calibri"/>
                <w:b/>
                <w:sz w:val="24"/>
                <w:szCs w:val="24"/>
              </w:rPr>
              <w:t>Работа</w:t>
            </w:r>
            <w:r w:rsidRPr="00361502">
              <w:rPr>
                <w:rFonts w:ascii="Times New Roman" w:eastAsia="Calibri"/>
                <w:b/>
                <w:sz w:val="24"/>
                <w:szCs w:val="24"/>
              </w:rPr>
              <w:t xml:space="preserve"> </w:t>
            </w:r>
            <w:r w:rsidRPr="00361502">
              <w:rPr>
                <w:rFonts w:ascii="Times New Roman" w:eastAsia="Calibri"/>
                <w:b/>
                <w:sz w:val="24"/>
                <w:szCs w:val="24"/>
              </w:rPr>
              <w:t>классного</w:t>
            </w:r>
            <w:r w:rsidRPr="00361502">
              <w:rPr>
                <w:rFonts w:ascii="Times New Roman" w:eastAsia="Calibri"/>
                <w:b/>
                <w:sz w:val="24"/>
                <w:szCs w:val="24"/>
              </w:rPr>
              <w:t xml:space="preserve"> </w:t>
            </w:r>
            <w:r w:rsidRPr="00361502">
              <w:rPr>
                <w:rFonts w:ascii="Times New Roman" w:eastAsia="Calibri"/>
                <w:b/>
                <w:sz w:val="24"/>
                <w:szCs w:val="24"/>
              </w:rPr>
              <w:t>руководителя</w:t>
            </w:r>
            <w:r w:rsidRPr="00361502">
              <w:rPr>
                <w:rFonts w:ascii="Times New Roman" w:eastAsia="Calibri"/>
                <w:b/>
                <w:sz w:val="24"/>
                <w:szCs w:val="24"/>
              </w:rPr>
              <w:t xml:space="preserve"> </w:t>
            </w:r>
            <w:r w:rsidRPr="00361502">
              <w:rPr>
                <w:rFonts w:ascii="Times New Roman" w:eastAsia="Calibri"/>
                <w:b/>
                <w:sz w:val="24"/>
                <w:szCs w:val="24"/>
              </w:rPr>
              <w:t>с</w:t>
            </w:r>
            <w:r w:rsidRPr="00361502">
              <w:rPr>
                <w:rFonts w:ascii="Times New Roman" w:eastAsia="Calibri"/>
                <w:b/>
                <w:sz w:val="24"/>
                <w:szCs w:val="24"/>
              </w:rPr>
              <w:t xml:space="preserve"> </w:t>
            </w:r>
            <w:r w:rsidRPr="00361502">
              <w:rPr>
                <w:rFonts w:ascii="Times New Roman" w:eastAsia="Calibri"/>
                <w:b/>
                <w:sz w:val="24"/>
                <w:szCs w:val="24"/>
              </w:rPr>
              <w:t>учителями</w:t>
            </w:r>
            <w:r w:rsidRPr="00361502">
              <w:rPr>
                <w:rFonts w:ascii="Times New Roman" w:eastAsia="Calibri"/>
                <w:b/>
                <w:sz w:val="24"/>
                <w:szCs w:val="24"/>
              </w:rPr>
              <w:t>-</w:t>
            </w:r>
            <w:r w:rsidRPr="00361502">
              <w:rPr>
                <w:rFonts w:ascii="Times New Roman" w:eastAsia="Calibri"/>
                <w:b/>
                <w:sz w:val="24"/>
                <w:szCs w:val="24"/>
              </w:rPr>
              <w:t>предметниками</w:t>
            </w:r>
          </w:p>
          <w:p w14:paraId="2318C388" w14:textId="77777777" w:rsidR="00801484" w:rsidRPr="0027709A" w:rsidRDefault="00801484" w:rsidP="00D35B5A">
            <w:pPr>
              <w:pStyle w:val="Default"/>
              <w:ind w:firstLine="587"/>
              <w:jc w:val="both"/>
              <w:rPr>
                <w:color w:val="auto"/>
                <w:sz w:val="22"/>
                <w:szCs w:val="22"/>
              </w:rPr>
            </w:pPr>
            <w:r w:rsidRPr="0027709A">
              <w:rPr>
                <w:i/>
                <w:iCs/>
                <w:color w:val="auto"/>
                <w:sz w:val="22"/>
                <w:szCs w:val="22"/>
              </w:rPr>
              <w:t xml:space="preserve">Осуществление воспитательной деятельности классного руководителя во взаимодействии с учителями-предметниками и другими членами педагогического коллектива включает: </w:t>
            </w:r>
          </w:p>
          <w:p w14:paraId="0811F95F" w14:textId="77777777" w:rsidR="00801484" w:rsidRPr="0027709A" w:rsidRDefault="00801484" w:rsidP="00D35B5A">
            <w:pPr>
              <w:pStyle w:val="Default"/>
              <w:jc w:val="both"/>
              <w:rPr>
                <w:color w:val="auto"/>
                <w:sz w:val="22"/>
                <w:szCs w:val="22"/>
              </w:rPr>
            </w:pPr>
            <w:r w:rsidRPr="0027709A">
              <w:rPr>
                <w:color w:val="auto"/>
                <w:sz w:val="22"/>
                <w:szCs w:val="22"/>
              </w:rPr>
              <w:t xml:space="preserve">- взаимодействие с членами педагогического коллектива с целью </w:t>
            </w:r>
            <w:r w:rsidRPr="0027709A">
              <w:rPr>
                <w:b/>
                <w:color w:val="auto"/>
                <w:sz w:val="22"/>
                <w:szCs w:val="22"/>
              </w:rPr>
              <w:t>разработки единых педагогических требований</w:t>
            </w:r>
            <w:r w:rsidRPr="0027709A">
              <w:rPr>
                <w:color w:val="auto"/>
                <w:sz w:val="22"/>
                <w:szCs w:val="22"/>
              </w:rPr>
              <w:t xml:space="preserve">, целей, задач и подходов к обучению и воспитанию с учётом особенностей условий деятельности общеобразовательной организации; </w:t>
            </w:r>
          </w:p>
          <w:p w14:paraId="3498777F" w14:textId="77777777" w:rsidR="00801484" w:rsidRPr="0027709A" w:rsidRDefault="00801484" w:rsidP="00D35B5A">
            <w:pPr>
              <w:pStyle w:val="Default"/>
              <w:jc w:val="both"/>
              <w:rPr>
                <w:color w:val="auto"/>
                <w:sz w:val="22"/>
                <w:szCs w:val="22"/>
              </w:rPr>
            </w:pPr>
            <w:r w:rsidRPr="0027709A">
              <w:rPr>
                <w:color w:val="auto"/>
                <w:sz w:val="22"/>
                <w:szCs w:val="22"/>
              </w:rPr>
              <w:t xml:space="preserve">- взаимодействие с администрацией общеобразовательной организации и учителями учебных предметов по вопросам </w:t>
            </w:r>
            <w:r w:rsidRPr="0027709A">
              <w:rPr>
                <w:b/>
                <w:color w:val="auto"/>
                <w:sz w:val="22"/>
                <w:szCs w:val="22"/>
              </w:rPr>
              <w:t>контроля и повышения результативности учебной деятельности</w:t>
            </w:r>
            <w:r w:rsidRPr="0027709A">
              <w:rPr>
                <w:color w:val="auto"/>
                <w:sz w:val="22"/>
                <w:szCs w:val="22"/>
              </w:rPr>
              <w:t xml:space="preserve"> обучающихся и класса в целом; </w:t>
            </w:r>
          </w:p>
          <w:p w14:paraId="582D0FA3" w14:textId="77777777" w:rsidR="00801484" w:rsidRPr="0027709A" w:rsidRDefault="00801484" w:rsidP="00D35B5A">
            <w:pPr>
              <w:pStyle w:val="Default"/>
              <w:jc w:val="both"/>
              <w:rPr>
                <w:color w:val="auto"/>
                <w:sz w:val="22"/>
                <w:szCs w:val="22"/>
              </w:rPr>
            </w:pPr>
            <w:r w:rsidRPr="0027709A">
              <w:rPr>
                <w:color w:val="auto"/>
                <w:sz w:val="22"/>
                <w:szCs w:val="22"/>
              </w:rPr>
              <w:lastRenderedPageBreak/>
              <w:t xml:space="preserve">- взаимодействие с педагогом-психологом, социальным педагогом и педагогами дополнительного образования по вопросам </w:t>
            </w:r>
            <w:r w:rsidRPr="0027709A">
              <w:rPr>
                <w:b/>
                <w:color w:val="auto"/>
                <w:sz w:val="22"/>
                <w:szCs w:val="22"/>
              </w:rPr>
              <w:t>изучения личностных особенностей обучающихся</w:t>
            </w:r>
            <w:r w:rsidRPr="0027709A">
              <w:rPr>
                <w:color w:val="auto"/>
                <w:sz w:val="22"/>
                <w:szCs w:val="22"/>
              </w:rPr>
              <w:t xml:space="preserve">, их </w:t>
            </w:r>
            <w:r w:rsidRPr="0027709A">
              <w:rPr>
                <w:b/>
                <w:color w:val="auto"/>
                <w:sz w:val="22"/>
                <w:szCs w:val="22"/>
              </w:rPr>
              <w:t>адаптации и интеграции</w:t>
            </w:r>
            <w:r w:rsidRPr="0027709A">
              <w:rPr>
                <w:color w:val="auto"/>
                <w:sz w:val="22"/>
                <w:szCs w:val="22"/>
              </w:rPr>
              <w:t xml:space="preserve"> в коллективе класса, построения и </w:t>
            </w:r>
            <w:r w:rsidRPr="0027709A">
              <w:rPr>
                <w:b/>
                <w:color w:val="auto"/>
                <w:sz w:val="22"/>
                <w:szCs w:val="22"/>
              </w:rPr>
              <w:t>коррекции</w:t>
            </w:r>
            <w:r w:rsidRPr="0027709A">
              <w:rPr>
                <w:color w:val="auto"/>
                <w:sz w:val="22"/>
                <w:szCs w:val="22"/>
              </w:rPr>
              <w:t xml:space="preserve"> индивидуальных траекторий личностного развития; </w:t>
            </w:r>
          </w:p>
          <w:p w14:paraId="53BDCB83" w14:textId="77777777" w:rsidR="00801484" w:rsidRPr="0027709A" w:rsidRDefault="00801484" w:rsidP="00D35B5A">
            <w:pPr>
              <w:pStyle w:val="Default"/>
              <w:jc w:val="both"/>
              <w:rPr>
                <w:color w:val="auto"/>
                <w:sz w:val="22"/>
                <w:szCs w:val="22"/>
              </w:rPr>
            </w:pPr>
            <w:r w:rsidRPr="0027709A">
              <w:rPr>
                <w:color w:val="auto"/>
                <w:sz w:val="22"/>
                <w:szCs w:val="22"/>
              </w:rPr>
              <w:t xml:space="preserve">- взаимодействие с учителями учебных предметов и педагогами дополнительного образования по вопросам </w:t>
            </w:r>
            <w:r w:rsidRPr="0027709A">
              <w:rPr>
                <w:b/>
                <w:color w:val="auto"/>
                <w:sz w:val="22"/>
                <w:szCs w:val="22"/>
              </w:rPr>
              <w:t>включения обучающихся в различные формы деятельности</w:t>
            </w:r>
            <w:r w:rsidRPr="0027709A">
              <w:rPr>
                <w:color w:val="auto"/>
                <w:sz w:val="22"/>
                <w:szCs w:val="22"/>
              </w:rPr>
              <w:t xml:space="preserve">: интеллектуально-познавательную, творческую, трудовую, общественно полезную, художественно-эстетическую, физкультурно-спортивную, игровую и др.; </w:t>
            </w:r>
          </w:p>
          <w:p w14:paraId="33353EA0" w14:textId="77777777" w:rsidR="00801484" w:rsidRPr="0027709A" w:rsidRDefault="00801484" w:rsidP="00D35B5A">
            <w:pPr>
              <w:pStyle w:val="Default"/>
              <w:jc w:val="both"/>
              <w:rPr>
                <w:color w:val="auto"/>
                <w:sz w:val="22"/>
                <w:szCs w:val="22"/>
              </w:rPr>
            </w:pPr>
            <w:r w:rsidRPr="0027709A">
              <w:rPr>
                <w:color w:val="auto"/>
                <w:sz w:val="22"/>
                <w:szCs w:val="22"/>
              </w:rPr>
              <w:t xml:space="preserve">- взаимодействие с педагогом-организатором, педагогом-библиотекарем, педагогами дополнительного образования и педагогами – организаторами по вопросам </w:t>
            </w:r>
            <w:r w:rsidRPr="0027709A">
              <w:rPr>
                <w:b/>
                <w:color w:val="auto"/>
                <w:sz w:val="22"/>
                <w:szCs w:val="22"/>
              </w:rPr>
              <w:t>вовлечения обучающихся класса в систему внеурочной деятельности</w:t>
            </w:r>
            <w:r w:rsidRPr="0027709A">
              <w:rPr>
                <w:color w:val="auto"/>
                <w:sz w:val="22"/>
                <w:szCs w:val="22"/>
              </w:rPr>
              <w:t xml:space="preserve">, организации внешкольной работы, досуговых и каникулярных мероприятий; </w:t>
            </w:r>
          </w:p>
          <w:p w14:paraId="1CB05865" w14:textId="77777777" w:rsidR="00801484" w:rsidRPr="0027709A" w:rsidRDefault="00801484" w:rsidP="00D35B5A">
            <w:pPr>
              <w:pStyle w:val="Default"/>
              <w:jc w:val="both"/>
              <w:rPr>
                <w:color w:val="auto"/>
                <w:sz w:val="22"/>
                <w:szCs w:val="22"/>
              </w:rPr>
            </w:pPr>
            <w:r w:rsidRPr="0027709A">
              <w:rPr>
                <w:color w:val="auto"/>
                <w:sz w:val="22"/>
                <w:szCs w:val="22"/>
              </w:rPr>
              <w:t xml:space="preserve">- взаимодействие с педагогическими работниками и администрацией общеобразовательной организации по вопросам </w:t>
            </w:r>
            <w:r w:rsidRPr="0027709A">
              <w:rPr>
                <w:b/>
                <w:color w:val="auto"/>
                <w:sz w:val="22"/>
                <w:szCs w:val="22"/>
              </w:rPr>
              <w:t>профилактики девиантного и асоциального поведения</w:t>
            </w:r>
            <w:r w:rsidRPr="0027709A">
              <w:rPr>
                <w:color w:val="auto"/>
                <w:sz w:val="22"/>
                <w:szCs w:val="22"/>
              </w:rPr>
              <w:t xml:space="preserve"> обучающихся; </w:t>
            </w:r>
          </w:p>
          <w:p w14:paraId="343BCD1F" w14:textId="77777777" w:rsidR="00801484" w:rsidRPr="0027709A" w:rsidRDefault="00801484" w:rsidP="00D35B5A">
            <w:pPr>
              <w:pStyle w:val="Default"/>
              <w:spacing w:after="240"/>
              <w:jc w:val="both"/>
              <w:rPr>
                <w:b/>
                <w:color w:val="auto"/>
                <w:sz w:val="22"/>
                <w:szCs w:val="22"/>
              </w:rPr>
            </w:pPr>
            <w:r w:rsidRPr="0027709A">
              <w:rPr>
                <w:color w:val="auto"/>
                <w:sz w:val="22"/>
                <w:szCs w:val="22"/>
              </w:rPr>
              <w:t xml:space="preserve">- взаимодействие с администрацией и педагогическими работниками общеобразовательной организации (социальным педагогом, педагогом-психологом, тьютором и др.) с целью организации </w:t>
            </w:r>
            <w:r w:rsidRPr="0027709A">
              <w:rPr>
                <w:b/>
                <w:color w:val="auto"/>
                <w:sz w:val="22"/>
                <w:szCs w:val="22"/>
              </w:rPr>
              <w:t xml:space="preserve">комплексной поддержки обучающихся, находящихся в трудной жизненной ситуации. </w:t>
            </w:r>
          </w:p>
          <w:p w14:paraId="7538DB1A" w14:textId="77777777" w:rsidR="00801484" w:rsidRPr="00AD591F" w:rsidRDefault="00801484" w:rsidP="00D35B5A">
            <w:pPr>
              <w:shd w:val="clear" w:color="auto" w:fill="FFFFFF"/>
              <w:spacing w:after="0" w:line="240" w:lineRule="auto"/>
              <w:jc w:val="both"/>
              <w:rPr>
                <w:rFonts w:ascii="Times New Roman" w:hAnsi="Times New Roman"/>
                <w:i/>
              </w:rPr>
            </w:pPr>
            <w:r w:rsidRPr="00AD591F">
              <w:rPr>
                <w:rFonts w:ascii="Times New Roman" w:hAnsi="Times New Roman"/>
                <w:i/>
              </w:rPr>
              <w:t>Формы и виды деятельности:</w:t>
            </w:r>
          </w:p>
          <w:p w14:paraId="213A612B" w14:textId="77777777" w:rsidR="00801484" w:rsidRPr="00C779A2" w:rsidRDefault="00801484" w:rsidP="00043E6E">
            <w:pPr>
              <w:pStyle w:val="aa"/>
              <w:numPr>
                <w:ilvl w:val="0"/>
                <w:numId w:val="109"/>
              </w:numPr>
              <w:tabs>
                <w:tab w:val="left" w:pos="304"/>
                <w:tab w:val="left" w:pos="1310"/>
              </w:tabs>
              <w:spacing w:after="0" w:line="240" w:lineRule="auto"/>
              <w:ind w:left="304" w:right="175" w:hanging="284"/>
              <w:contextualSpacing w:val="0"/>
              <w:jc w:val="both"/>
              <w:rPr>
                <w:rFonts w:ascii="Times New Roman"/>
              </w:rPr>
            </w:pPr>
            <w:r w:rsidRPr="00C779A2">
              <w:rPr>
                <w:rFonts w:ascii="Times New Roman" w:eastAsia="Calibri"/>
                <w:color w:val="000000"/>
              </w:rPr>
              <w:t>посещение</w:t>
            </w:r>
            <w:r w:rsidRPr="00C779A2">
              <w:rPr>
                <w:rFonts w:ascii="Times New Roman" w:eastAsia="Calibri"/>
                <w:color w:val="000000"/>
              </w:rPr>
              <w:t xml:space="preserve"> </w:t>
            </w:r>
            <w:r w:rsidRPr="00C779A2">
              <w:rPr>
                <w:rFonts w:ascii="Times New Roman" w:eastAsia="Calibri"/>
                <w:color w:val="000000"/>
              </w:rPr>
              <w:t>учебных</w:t>
            </w:r>
            <w:r w:rsidRPr="00C779A2">
              <w:rPr>
                <w:rFonts w:ascii="Times New Roman" w:eastAsia="Calibri"/>
                <w:color w:val="000000"/>
              </w:rPr>
              <w:t xml:space="preserve"> </w:t>
            </w:r>
            <w:r w:rsidRPr="00C779A2">
              <w:rPr>
                <w:rFonts w:ascii="Times New Roman" w:eastAsia="Calibri"/>
                <w:color w:val="000000"/>
              </w:rPr>
              <w:t>занятий</w:t>
            </w:r>
            <w:r w:rsidRPr="00C779A2">
              <w:rPr>
                <w:rFonts w:ascii="Times New Roman" w:eastAsia="Calibri"/>
                <w:color w:val="000000"/>
              </w:rPr>
              <w:t>;</w:t>
            </w:r>
          </w:p>
          <w:p w14:paraId="57AE77AD" w14:textId="77777777" w:rsidR="00801484" w:rsidRPr="00C779A2" w:rsidRDefault="00801484" w:rsidP="00043E6E">
            <w:pPr>
              <w:pStyle w:val="aa"/>
              <w:numPr>
                <w:ilvl w:val="0"/>
                <w:numId w:val="109"/>
              </w:numPr>
              <w:tabs>
                <w:tab w:val="left" w:pos="304"/>
                <w:tab w:val="left" w:pos="1310"/>
              </w:tabs>
              <w:spacing w:after="0" w:line="240" w:lineRule="auto"/>
              <w:ind w:left="304" w:right="175" w:hanging="284"/>
              <w:contextualSpacing w:val="0"/>
              <w:jc w:val="both"/>
              <w:rPr>
                <w:rFonts w:ascii="Times New Roman"/>
              </w:rPr>
            </w:pPr>
            <w:r w:rsidRPr="00C779A2">
              <w:rPr>
                <w:rFonts w:ascii="Times New Roman"/>
              </w:rPr>
              <w:t>регулярные</w:t>
            </w:r>
            <w:r w:rsidRPr="00C779A2">
              <w:rPr>
                <w:rFonts w:ascii="Times New Roman"/>
              </w:rPr>
              <w:t xml:space="preserve"> </w:t>
            </w:r>
            <w:r w:rsidRPr="00C779A2">
              <w:rPr>
                <w:rFonts w:ascii="Times New Roman"/>
                <w:b/>
              </w:rPr>
              <w:t>консультации</w:t>
            </w:r>
            <w:r w:rsidRPr="00C779A2">
              <w:rPr>
                <w:rFonts w:ascii="Times New Roman"/>
              </w:rPr>
              <w:t xml:space="preserve"> </w:t>
            </w:r>
            <w:r w:rsidRPr="00C779A2">
              <w:rPr>
                <w:rFonts w:ascii="Times New Roman"/>
              </w:rPr>
              <w:t>классного</w:t>
            </w:r>
            <w:r w:rsidRPr="00C779A2">
              <w:rPr>
                <w:rFonts w:ascii="Times New Roman"/>
              </w:rPr>
              <w:t xml:space="preserve"> </w:t>
            </w:r>
            <w:r w:rsidRPr="00C779A2">
              <w:rPr>
                <w:rFonts w:ascii="Times New Roman"/>
              </w:rPr>
              <w:t>руководителя</w:t>
            </w:r>
            <w:r w:rsidRPr="00C779A2">
              <w:rPr>
                <w:rFonts w:ascii="Times New Roman"/>
              </w:rPr>
              <w:t xml:space="preserve"> </w:t>
            </w:r>
            <w:r w:rsidRPr="00C779A2">
              <w:rPr>
                <w:rFonts w:ascii="Times New Roman"/>
              </w:rPr>
              <w:t>с</w:t>
            </w:r>
            <w:r w:rsidRPr="00C779A2">
              <w:rPr>
                <w:rFonts w:ascii="Times New Roman"/>
              </w:rPr>
              <w:t xml:space="preserve"> </w:t>
            </w:r>
            <w:r w:rsidRPr="00C779A2">
              <w:rPr>
                <w:rFonts w:ascii="Times New Roman"/>
              </w:rPr>
              <w:t>учителями</w:t>
            </w:r>
            <w:r w:rsidRPr="00C779A2">
              <w:rPr>
                <w:rFonts w:ascii="Times New Roman"/>
              </w:rPr>
              <w:t>-</w:t>
            </w:r>
            <w:r w:rsidRPr="00C779A2">
              <w:rPr>
                <w:rFonts w:ascii="Times New Roman"/>
              </w:rPr>
              <w:t>предметниками</w:t>
            </w:r>
            <w:r w:rsidRPr="00C779A2">
              <w:rPr>
                <w:rFonts w:ascii="Times New Roman"/>
              </w:rPr>
              <w:t>;</w:t>
            </w:r>
          </w:p>
          <w:p w14:paraId="5B320582" w14:textId="77777777" w:rsidR="00801484" w:rsidRPr="00C779A2" w:rsidRDefault="00801484" w:rsidP="00043E6E">
            <w:pPr>
              <w:pStyle w:val="aa"/>
              <w:numPr>
                <w:ilvl w:val="0"/>
                <w:numId w:val="109"/>
              </w:numPr>
              <w:tabs>
                <w:tab w:val="left" w:pos="304"/>
                <w:tab w:val="left" w:pos="1310"/>
              </w:tabs>
              <w:spacing w:after="0" w:line="240" w:lineRule="auto"/>
              <w:ind w:left="304" w:right="175" w:hanging="284"/>
              <w:contextualSpacing w:val="0"/>
              <w:jc w:val="both"/>
              <w:rPr>
                <w:rFonts w:ascii="Times New Roman"/>
              </w:rPr>
            </w:pPr>
            <w:r w:rsidRPr="00C779A2">
              <w:rPr>
                <w:rFonts w:ascii="Times New Roman"/>
              </w:rPr>
              <w:t>проведение</w:t>
            </w:r>
            <w:r w:rsidRPr="00C779A2">
              <w:rPr>
                <w:rFonts w:ascii="Times New Roman"/>
              </w:rPr>
              <w:t xml:space="preserve"> </w:t>
            </w:r>
            <w:r w:rsidRPr="00C779A2">
              <w:rPr>
                <w:rFonts w:ascii="Times New Roman"/>
                <w:b/>
              </w:rPr>
              <w:t>мини</w:t>
            </w:r>
            <w:r w:rsidRPr="00C779A2">
              <w:rPr>
                <w:rFonts w:ascii="Times New Roman"/>
                <w:b/>
              </w:rPr>
              <w:t>-</w:t>
            </w:r>
            <w:r w:rsidRPr="00C779A2">
              <w:rPr>
                <w:rFonts w:ascii="Times New Roman"/>
                <w:b/>
              </w:rPr>
              <w:t>педсоветов</w:t>
            </w:r>
            <w:r w:rsidRPr="00C779A2">
              <w:rPr>
                <w:rFonts w:ascii="Times New Roman"/>
              </w:rPr>
              <w:t xml:space="preserve">, </w:t>
            </w:r>
            <w:r w:rsidRPr="00C779A2">
              <w:rPr>
                <w:rFonts w:ascii="Times New Roman"/>
              </w:rPr>
              <w:t>направленных</w:t>
            </w:r>
            <w:r w:rsidRPr="00C779A2">
              <w:rPr>
                <w:rFonts w:ascii="Times New Roman"/>
              </w:rPr>
              <w:t xml:space="preserve"> </w:t>
            </w:r>
            <w:r w:rsidRPr="00C779A2">
              <w:rPr>
                <w:rFonts w:ascii="Times New Roman"/>
              </w:rPr>
              <w:t>на</w:t>
            </w:r>
            <w:r w:rsidRPr="00C779A2">
              <w:rPr>
                <w:rFonts w:ascii="Times New Roman"/>
              </w:rPr>
              <w:t xml:space="preserve"> </w:t>
            </w:r>
            <w:r w:rsidRPr="00C779A2">
              <w:rPr>
                <w:rFonts w:ascii="Times New Roman"/>
              </w:rPr>
              <w:t>решение</w:t>
            </w:r>
            <w:r w:rsidRPr="00C779A2">
              <w:rPr>
                <w:rFonts w:ascii="Times New Roman"/>
              </w:rPr>
              <w:t xml:space="preserve"> </w:t>
            </w:r>
            <w:r w:rsidRPr="00C779A2">
              <w:rPr>
                <w:rFonts w:ascii="Times New Roman"/>
              </w:rPr>
              <w:t>конкретных</w:t>
            </w:r>
            <w:r w:rsidRPr="00C779A2">
              <w:rPr>
                <w:rFonts w:ascii="Times New Roman"/>
              </w:rPr>
              <w:t xml:space="preserve"> </w:t>
            </w:r>
            <w:r w:rsidRPr="00C779A2">
              <w:rPr>
                <w:rFonts w:ascii="Times New Roman"/>
              </w:rPr>
              <w:t>проблем</w:t>
            </w:r>
            <w:r w:rsidRPr="00C779A2">
              <w:rPr>
                <w:rFonts w:ascii="Times New Roman"/>
              </w:rPr>
              <w:t xml:space="preserve"> </w:t>
            </w:r>
            <w:r w:rsidRPr="00C779A2">
              <w:rPr>
                <w:rFonts w:ascii="Times New Roman"/>
              </w:rPr>
              <w:t>класса</w:t>
            </w:r>
            <w:r w:rsidRPr="00C779A2">
              <w:rPr>
                <w:rFonts w:ascii="Times New Roman"/>
              </w:rPr>
              <w:t xml:space="preserve"> </w:t>
            </w:r>
            <w:r w:rsidRPr="00C779A2">
              <w:rPr>
                <w:rFonts w:ascii="Times New Roman"/>
              </w:rPr>
              <w:t>и</w:t>
            </w:r>
            <w:r w:rsidRPr="00C779A2">
              <w:rPr>
                <w:rFonts w:ascii="Times New Roman"/>
              </w:rPr>
              <w:t xml:space="preserve"> </w:t>
            </w:r>
            <w:r w:rsidRPr="00C779A2">
              <w:rPr>
                <w:rFonts w:ascii="Times New Roman"/>
              </w:rPr>
              <w:t>интеграцию</w:t>
            </w:r>
            <w:r w:rsidRPr="00C779A2">
              <w:rPr>
                <w:rFonts w:ascii="Times New Roman"/>
              </w:rPr>
              <w:t xml:space="preserve"> </w:t>
            </w:r>
            <w:r w:rsidRPr="00C779A2">
              <w:rPr>
                <w:rFonts w:ascii="Times New Roman"/>
              </w:rPr>
              <w:t>воспитательных</w:t>
            </w:r>
            <w:r w:rsidRPr="00C779A2">
              <w:rPr>
                <w:rFonts w:ascii="Times New Roman"/>
              </w:rPr>
              <w:t xml:space="preserve"> </w:t>
            </w:r>
            <w:r w:rsidRPr="00C779A2">
              <w:rPr>
                <w:rFonts w:ascii="Times New Roman"/>
              </w:rPr>
              <w:t>влияний</w:t>
            </w:r>
            <w:r w:rsidRPr="00C779A2">
              <w:rPr>
                <w:rFonts w:ascii="Times New Roman"/>
              </w:rPr>
              <w:t xml:space="preserve"> </w:t>
            </w:r>
            <w:r w:rsidRPr="00C779A2">
              <w:rPr>
                <w:rFonts w:ascii="Times New Roman"/>
              </w:rPr>
              <w:t>на</w:t>
            </w:r>
            <w:r w:rsidRPr="00C779A2">
              <w:rPr>
                <w:rFonts w:ascii="Times New Roman"/>
              </w:rPr>
              <w:t xml:space="preserve"> </w:t>
            </w:r>
            <w:r w:rsidRPr="00C779A2">
              <w:rPr>
                <w:rFonts w:ascii="Times New Roman"/>
              </w:rPr>
              <w:t>школьников</w:t>
            </w:r>
            <w:r w:rsidRPr="00C779A2">
              <w:rPr>
                <w:rFonts w:ascii="Times New Roman"/>
              </w:rPr>
              <w:t>;</w:t>
            </w:r>
          </w:p>
          <w:p w14:paraId="290A2804" w14:textId="77777777" w:rsidR="00801484" w:rsidRPr="00C779A2" w:rsidRDefault="00801484" w:rsidP="00043E6E">
            <w:pPr>
              <w:pStyle w:val="aa"/>
              <w:numPr>
                <w:ilvl w:val="0"/>
                <w:numId w:val="109"/>
              </w:numPr>
              <w:tabs>
                <w:tab w:val="left" w:pos="304"/>
                <w:tab w:val="left" w:pos="1310"/>
              </w:tabs>
              <w:spacing w:after="0" w:line="240" w:lineRule="auto"/>
              <w:ind w:left="304" w:right="175" w:hanging="284"/>
              <w:contextualSpacing w:val="0"/>
              <w:jc w:val="both"/>
              <w:rPr>
                <w:rFonts w:ascii="Times New Roman"/>
              </w:rPr>
            </w:pPr>
            <w:r w:rsidRPr="00C779A2">
              <w:rPr>
                <w:rFonts w:ascii="Times New Roman"/>
                <w:b/>
              </w:rPr>
              <w:t>привлечение</w:t>
            </w:r>
            <w:r w:rsidRPr="00C779A2">
              <w:rPr>
                <w:rFonts w:ascii="Times New Roman"/>
              </w:rPr>
              <w:t xml:space="preserve"> </w:t>
            </w:r>
            <w:r w:rsidRPr="00C779A2">
              <w:rPr>
                <w:rFonts w:ascii="Times New Roman"/>
              </w:rPr>
              <w:t>учителей</w:t>
            </w:r>
            <w:r w:rsidRPr="00C779A2">
              <w:rPr>
                <w:rFonts w:ascii="Times New Roman"/>
              </w:rPr>
              <w:t xml:space="preserve"> </w:t>
            </w:r>
            <w:r w:rsidRPr="00C779A2">
              <w:rPr>
                <w:rFonts w:ascii="Times New Roman"/>
              </w:rPr>
              <w:t>к</w:t>
            </w:r>
            <w:r w:rsidRPr="00C779A2">
              <w:rPr>
                <w:rFonts w:ascii="Times New Roman"/>
              </w:rPr>
              <w:t xml:space="preserve"> </w:t>
            </w:r>
            <w:r w:rsidRPr="00C779A2">
              <w:rPr>
                <w:rFonts w:ascii="Times New Roman"/>
              </w:rPr>
              <w:t>участию</w:t>
            </w:r>
            <w:r w:rsidRPr="00C779A2">
              <w:rPr>
                <w:rFonts w:ascii="Times New Roman"/>
              </w:rPr>
              <w:t xml:space="preserve"> </w:t>
            </w:r>
            <w:r w:rsidRPr="00C779A2">
              <w:rPr>
                <w:rFonts w:ascii="Times New Roman"/>
                <w:b/>
              </w:rPr>
              <w:t>во</w:t>
            </w:r>
            <w:r w:rsidRPr="00C779A2">
              <w:rPr>
                <w:rFonts w:ascii="Times New Roman"/>
                <w:b/>
              </w:rPr>
              <w:t xml:space="preserve"> </w:t>
            </w:r>
            <w:r w:rsidRPr="00C779A2">
              <w:rPr>
                <w:rFonts w:ascii="Times New Roman"/>
                <w:b/>
              </w:rPr>
              <w:t>внутриклассных</w:t>
            </w:r>
            <w:r w:rsidRPr="00C779A2">
              <w:rPr>
                <w:rFonts w:ascii="Times New Roman"/>
                <w:b/>
              </w:rPr>
              <w:t xml:space="preserve"> </w:t>
            </w:r>
            <w:r w:rsidRPr="00C779A2">
              <w:rPr>
                <w:rFonts w:ascii="Times New Roman"/>
                <w:b/>
              </w:rPr>
              <w:t>делах</w:t>
            </w:r>
            <w:r w:rsidRPr="00C779A2">
              <w:rPr>
                <w:rFonts w:ascii="Times New Roman"/>
              </w:rPr>
              <w:t xml:space="preserve">, </w:t>
            </w:r>
            <w:r w:rsidRPr="00C779A2">
              <w:rPr>
                <w:rFonts w:ascii="Times New Roman"/>
              </w:rPr>
              <w:t>дающих</w:t>
            </w:r>
            <w:r w:rsidRPr="00C779A2">
              <w:rPr>
                <w:rFonts w:ascii="Times New Roman"/>
              </w:rPr>
              <w:t xml:space="preserve"> </w:t>
            </w:r>
            <w:r w:rsidRPr="00C779A2">
              <w:rPr>
                <w:rFonts w:ascii="Times New Roman"/>
              </w:rPr>
              <w:t>педагогам</w:t>
            </w:r>
            <w:r w:rsidRPr="00C779A2">
              <w:rPr>
                <w:rFonts w:ascii="Times New Roman"/>
              </w:rPr>
              <w:t xml:space="preserve"> </w:t>
            </w:r>
            <w:r w:rsidRPr="00C779A2">
              <w:rPr>
                <w:rFonts w:ascii="Times New Roman"/>
              </w:rPr>
              <w:t>возможность</w:t>
            </w:r>
            <w:r w:rsidRPr="00C779A2">
              <w:rPr>
                <w:rFonts w:ascii="Times New Roman"/>
              </w:rPr>
              <w:t xml:space="preserve"> </w:t>
            </w:r>
            <w:r w:rsidRPr="00C779A2">
              <w:rPr>
                <w:rFonts w:ascii="Times New Roman"/>
              </w:rPr>
              <w:t>лучше</w:t>
            </w:r>
            <w:r w:rsidRPr="00C779A2">
              <w:rPr>
                <w:rFonts w:ascii="Times New Roman"/>
              </w:rPr>
              <w:t xml:space="preserve"> </w:t>
            </w:r>
            <w:r w:rsidRPr="00C779A2">
              <w:rPr>
                <w:rFonts w:ascii="Times New Roman"/>
              </w:rPr>
              <w:t>узнавать</w:t>
            </w:r>
            <w:r w:rsidRPr="00C779A2">
              <w:rPr>
                <w:rFonts w:ascii="Times New Roman"/>
              </w:rPr>
              <w:t xml:space="preserve"> </w:t>
            </w:r>
            <w:r w:rsidRPr="00C779A2">
              <w:rPr>
                <w:rFonts w:ascii="Times New Roman"/>
              </w:rPr>
              <w:t>и</w:t>
            </w:r>
            <w:r w:rsidRPr="00C779A2">
              <w:rPr>
                <w:rFonts w:ascii="Times New Roman"/>
              </w:rPr>
              <w:t xml:space="preserve"> </w:t>
            </w:r>
            <w:r w:rsidRPr="00C779A2">
              <w:rPr>
                <w:rFonts w:ascii="Times New Roman"/>
              </w:rPr>
              <w:t>понимать</w:t>
            </w:r>
            <w:r w:rsidRPr="00C779A2">
              <w:rPr>
                <w:rFonts w:ascii="Times New Roman"/>
              </w:rPr>
              <w:t xml:space="preserve"> </w:t>
            </w:r>
            <w:r w:rsidRPr="00C779A2">
              <w:rPr>
                <w:rFonts w:ascii="Times New Roman"/>
              </w:rPr>
              <w:t>своих</w:t>
            </w:r>
            <w:r w:rsidRPr="00C779A2">
              <w:rPr>
                <w:rFonts w:ascii="Times New Roman"/>
              </w:rPr>
              <w:t xml:space="preserve"> </w:t>
            </w:r>
            <w:r w:rsidRPr="00C779A2">
              <w:rPr>
                <w:rFonts w:ascii="Times New Roman"/>
              </w:rPr>
              <w:t>учеников</w:t>
            </w:r>
            <w:r w:rsidRPr="00C779A2">
              <w:rPr>
                <w:rFonts w:ascii="Times New Roman"/>
              </w:rPr>
              <w:t xml:space="preserve">, </w:t>
            </w:r>
            <w:r w:rsidRPr="00C779A2">
              <w:rPr>
                <w:rFonts w:ascii="Times New Roman"/>
              </w:rPr>
              <w:t>увидев</w:t>
            </w:r>
            <w:r w:rsidRPr="00C779A2">
              <w:rPr>
                <w:rFonts w:ascii="Times New Roman"/>
              </w:rPr>
              <w:t xml:space="preserve"> </w:t>
            </w:r>
            <w:r w:rsidRPr="00C779A2">
              <w:rPr>
                <w:rFonts w:ascii="Times New Roman"/>
              </w:rPr>
              <w:t>их</w:t>
            </w:r>
            <w:r w:rsidRPr="00C779A2">
              <w:rPr>
                <w:rFonts w:ascii="Times New Roman"/>
              </w:rPr>
              <w:t xml:space="preserve"> </w:t>
            </w:r>
            <w:r w:rsidRPr="00C779A2">
              <w:rPr>
                <w:rFonts w:ascii="Times New Roman"/>
              </w:rPr>
              <w:t>в</w:t>
            </w:r>
            <w:r w:rsidRPr="00C779A2">
              <w:rPr>
                <w:rFonts w:ascii="Times New Roman"/>
              </w:rPr>
              <w:t xml:space="preserve"> </w:t>
            </w:r>
            <w:r w:rsidRPr="00C779A2">
              <w:rPr>
                <w:rFonts w:ascii="Times New Roman"/>
              </w:rPr>
              <w:t>иной</w:t>
            </w:r>
            <w:r w:rsidRPr="00C779A2">
              <w:rPr>
                <w:rFonts w:ascii="Times New Roman"/>
              </w:rPr>
              <w:t xml:space="preserve">, </w:t>
            </w:r>
            <w:r w:rsidRPr="00C779A2">
              <w:rPr>
                <w:rFonts w:ascii="Times New Roman"/>
              </w:rPr>
              <w:t>отличной</w:t>
            </w:r>
            <w:r w:rsidRPr="00C779A2">
              <w:rPr>
                <w:rFonts w:ascii="Times New Roman"/>
              </w:rPr>
              <w:t xml:space="preserve"> </w:t>
            </w:r>
            <w:r w:rsidRPr="00C779A2">
              <w:rPr>
                <w:rFonts w:ascii="Times New Roman"/>
              </w:rPr>
              <w:t>от</w:t>
            </w:r>
            <w:r w:rsidRPr="00C779A2">
              <w:rPr>
                <w:rFonts w:ascii="Times New Roman"/>
              </w:rPr>
              <w:t xml:space="preserve"> </w:t>
            </w:r>
            <w:r w:rsidRPr="00C779A2">
              <w:rPr>
                <w:rFonts w:ascii="Times New Roman"/>
              </w:rPr>
              <w:t>учебной</w:t>
            </w:r>
            <w:r w:rsidRPr="00C779A2">
              <w:rPr>
                <w:rFonts w:ascii="Times New Roman"/>
              </w:rPr>
              <w:t xml:space="preserve">, </w:t>
            </w:r>
            <w:r w:rsidRPr="00C779A2">
              <w:rPr>
                <w:rFonts w:ascii="Times New Roman"/>
              </w:rPr>
              <w:t>обстановке</w:t>
            </w:r>
            <w:r w:rsidRPr="00C779A2">
              <w:rPr>
                <w:rFonts w:ascii="Times New Roman"/>
              </w:rPr>
              <w:t>;</w:t>
            </w:r>
          </w:p>
          <w:p w14:paraId="05ADE87D" w14:textId="77777777" w:rsidR="00801484" w:rsidRPr="00C779A2" w:rsidRDefault="00801484" w:rsidP="00043E6E">
            <w:pPr>
              <w:pStyle w:val="aa"/>
              <w:numPr>
                <w:ilvl w:val="0"/>
                <w:numId w:val="109"/>
              </w:numPr>
              <w:tabs>
                <w:tab w:val="left" w:pos="304"/>
                <w:tab w:val="left" w:pos="1310"/>
              </w:tabs>
              <w:spacing w:after="0" w:line="240" w:lineRule="auto"/>
              <w:ind w:left="304" w:right="175" w:hanging="284"/>
              <w:contextualSpacing w:val="0"/>
              <w:jc w:val="both"/>
              <w:rPr>
                <w:rFonts w:ascii="Times New Roman"/>
              </w:rPr>
            </w:pPr>
            <w:r w:rsidRPr="00C779A2">
              <w:rPr>
                <w:rFonts w:ascii="Times New Roman"/>
                <w:b/>
              </w:rPr>
              <w:t>привлечение</w:t>
            </w:r>
            <w:r w:rsidRPr="00C779A2">
              <w:rPr>
                <w:rFonts w:ascii="Times New Roman"/>
              </w:rPr>
              <w:t xml:space="preserve"> </w:t>
            </w:r>
            <w:r w:rsidRPr="00C779A2">
              <w:rPr>
                <w:rFonts w:ascii="Times New Roman"/>
              </w:rPr>
              <w:t>учителей</w:t>
            </w:r>
            <w:r w:rsidRPr="00C779A2">
              <w:rPr>
                <w:rFonts w:ascii="Times New Roman"/>
              </w:rPr>
              <w:t xml:space="preserve"> </w:t>
            </w:r>
            <w:r w:rsidRPr="00C779A2">
              <w:rPr>
                <w:rFonts w:ascii="Times New Roman"/>
              </w:rPr>
              <w:t>к</w:t>
            </w:r>
            <w:r w:rsidRPr="00C779A2">
              <w:rPr>
                <w:rFonts w:ascii="Times New Roman"/>
              </w:rPr>
              <w:t xml:space="preserve"> </w:t>
            </w:r>
            <w:r w:rsidRPr="00C779A2">
              <w:rPr>
                <w:rFonts w:ascii="Times New Roman"/>
              </w:rPr>
              <w:t>участию</w:t>
            </w:r>
            <w:r w:rsidRPr="00C779A2">
              <w:rPr>
                <w:rFonts w:ascii="Times New Roman"/>
              </w:rPr>
              <w:t xml:space="preserve"> </w:t>
            </w:r>
            <w:r w:rsidRPr="00C779A2">
              <w:rPr>
                <w:rFonts w:ascii="Times New Roman"/>
                <w:b/>
              </w:rPr>
              <w:t>в</w:t>
            </w:r>
            <w:r w:rsidRPr="00C779A2">
              <w:rPr>
                <w:rFonts w:ascii="Times New Roman"/>
                <w:b/>
              </w:rPr>
              <w:t xml:space="preserve"> </w:t>
            </w:r>
            <w:r w:rsidRPr="00C779A2">
              <w:rPr>
                <w:rFonts w:ascii="Times New Roman"/>
                <w:b/>
              </w:rPr>
              <w:t>родительских</w:t>
            </w:r>
            <w:r w:rsidRPr="00C779A2">
              <w:rPr>
                <w:rFonts w:ascii="Times New Roman"/>
                <w:b/>
              </w:rPr>
              <w:t xml:space="preserve"> </w:t>
            </w:r>
            <w:r w:rsidRPr="00C779A2">
              <w:rPr>
                <w:rFonts w:ascii="Times New Roman"/>
                <w:b/>
              </w:rPr>
              <w:t>собраниях</w:t>
            </w:r>
            <w:r w:rsidRPr="00C779A2">
              <w:rPr>
                <w:rFonts w:ascii="Times New Roman"/>
              </w:rPr>
              <w:t xml:space="preserve"> </w:t>
            </w:r>
            <w:r w:rsidRPr="00C779A2">
              <w:rPr>
                <w:rFonts w:ascii="Times New Roman"/>
              </w:rPr>
              <w:t>класса</w:t>
            </w:r>
            <w:r w:rsidRPr="00C779A2">
              <w:rPr>
                <w:rFonts w:ascii="Times New Roman"/>
              </w:rPr>
              <w:t xml:space="preserve"> </w:t>
            </w:r>
            <w:r w:rsidRPr="00C779A2">
              <w:rPr>
                <w:rFonts w:ascii="Times New Roman"/>
              </w:rPr>
              <w:t>для</w:t>
            </w:r>
            <w:r w:rsidRPr="00C779A2">
              <w:rPr>
                <w:rFonts w:ascii="Times New Roman"/>
              </w:rPr>
              <w:t xml:space="preserve"> </w:t>
            </w:r>
            <w:r w:rsidRPr="00C779A2">
              <w:rPr>
                <w:rFonts w:ascii="Times New Roman"/>
              </w:rPr>
              <w:t>объединения</w:t>
            </w:r>
            <w:r w:rsidRPr="00C779A2">
              <w:rPr>
                <w:rFonts w:ascii="Times New Roman"/>
              </w:rPr>
              <w:t xml:space="preserve"> </w:t>
            </w:r>
            <w:r w:rsidRPr="00C779A2">
              <w:rPr>
                <w:rFonts w:ascii="Times New Roman"/>
              </w:rPr>
              <w:t>усилий</w:t>
            </w:r>
            <w:r w:rsidRPr="00C779A2">
              <w:rPr>
                <w:rFonts w:ascii="Times New Roman"/>
              </w:rPr>
              <w:t xml:space="preserve"> </w:t>
            </w:r>
            <w:r w:rsidRPr="00C779A2">
              <w:rPr>
                <w:rFonts w:ascii="Times New Roman"/>
              </w:rPr>
              <w:t>в</w:t>
            </w:r>
            <w:r w:rsidRPr="00C779A2">
              <w:rPr>
                <w:rFonts w:ascii="Times New Roman"/>
              </w:rPr>
              <w:t xml:space="preserve"> </w:t>
            </w:r>
            <w:r w:rsidRPr="00C779A2">
              <w:rPr>
                <w:rFonts w:ascii="Times New Roman"/>
              </w:rPr>
              <w:t>деле</w:t>
            </w:r>
            <w:r w:rsidRPr="00C779A2">
              <w:rPr>
                <w:rFonts w:ascii="Times New Roman"/>
              </w:rPr>
              <w:t xml:space="preserve"> </w:t>
            </w:r>
            <w:r w:rsidRPr="00C779A2">
              <w:rPr>
                <w:rFonts w:ascii="Times New Roman"/>
              </w:rPr>
              <w:t>обучения</w:t>
            </w:r>
            <w:r w:rsidRPr="00C779A2">
              <w:rPr>
                <w:rFonts w:ascii="Times New Roman"/>
              </w:rPr>
              <w:t xml:space="preserve"> </w:t>
            </w:r>
            <w:r w:rsidRPr="00C779A2">
              <w:rPr>
                <w:rFonts w:ascii="Times New Roman"/>
              </w:rPr>
              <w:t>и</w:t>
            </w:r>
            <w:r w:rsidRPr="00C779A2">
              <w:rPr>
                <w:rFonts w:ascii="Times New Roman"/>
              </w:rPr>
              <w:t xml:space="preserve"> </w:t>
            </w:r>
            <w:r w:rsidRPr="00C779A2">
              <w:rPr>
                <w:rFonts w:ascii="Times New Roman"/>
              </w:rPr>
              <w:t>воспитания</w:t>
            </w:r>
            <w:r w:rsidRPr="00C779A2">
              <w:rPr>
                <w:rFonts w:ascii="Times New Roman"/>
              </w:rPr>
              <w:t xml:space="preserve"> </w:t>
            </w:r>
            <w:r w:rsidRPr="00C779A2">
              <w:rPr>
                <w:rFonts w:ascii="Times New Roman"/>
              </w:rPr>
              <w:t>детей</w:t>
            </w:r>
            <w:r w:rsidRPr="00C779A2">
              <w:rPr>
                <w:rFonts w:ascii="Times New Roman"/>
              </w:rPr>
              <w:t>.</w:t>
            </w:r>
          </w:p>
          <w:p w14:paraId="7BBCBE60" w14:textId="77777777" w:rsidR="00801484" w:rsidRDefault="00801484" w:rsidP="00D35B5A">
            <w:pPr>
              <w:shd w:val="clear" w:color="auto" w:fill="FFFFFF"/>
              <w:spacing w:after="0" w:line="240" w:lineRule="auto"/>
              <w:ind w:firstLine="304"/>
              <w:jc w:val="both"/>
              <w:rPr>
                <w:rFonts w:ascii="Times New Roman" w:hAnsi="Times New Roman"/>
              </w:rPr>
            </w:pPr>
          </w:p>
          <w:p w14:paraId="12E06735" w14:textId="77777777" w:rsidR="00801484" w:rsidRPr="00361502" w:rsidRDefault="00801484" w:rsidP="00043E6E">
            <w:pPr>
              <w:pStyle w:val="aa"/>
              <w:numPr>
                <w:ilvl w:val="0"/>
                <w:numId w:val="113"/>
              </w:numPr>
              <w:spacing w:line="240" w:lineRule="auto"/>
              <w:jc w:val="center"/>
              <w:rPr>
                <w:rFonts w:ascii="Times New Roman" w:eastAsia="Calibri"/>
                <w:b/>
                <w:sz w:val="24"/>
                <w:szCs w:val="24"/>
              </w:rPr>
            </w:pPr>
            <w:r w:rsidRPr="00361502">
              <w:rPr>
                <w:rFonts w:ascii="Times New Roman" w:eastAsia="Calibri"/>
                <w:b/>
                <w:sz w:val="24"/>
                <w:szCs w:val="24"/>
              </w:rPr>
              <w:t>Работа</w:t>
            </w:r>
            <w:r w:rsidRPr="00361502">
              <w:rPr>
                <w:rFonts w:ascii="Times New Roman" w:eastAsia="Calibri"/>
                <w:b/>
                <w:sz w:val="24"/>
                <w:szCs w:val="24"/>
              </w:rPr>
              <w:t xml:space="preserve"> </w:t>
            </w:r>
            <w:r w:rsidRPr="00361502">
              <w:rPr>
                <w:rFonts w:ascii="Times New Roman" w:eastAsia="Calibri"/>
                <w:b/>
                <w:sz w:val="24"/>
                <w:szCs w:val="24"/>
              </w:rPr>
              <w:t>с</w:t>
            </w:r>
            <w:r w:rsidRPr="00361502">
              <w:rPr>
                <w:rFonts w:ascii="Times New Roman" w:eastAsia="Calibri"/>
                <w:b/>
                <w:sz w:val="24"/>
                <w:szCs w:val="24"/>
              </w:rPr>
              <w:t xml:space="preserve"> </w:t>
            </w:r>
            <w:r w:rsidRPr="00361502">
              <w:rPr>
                <w:rFonts w:ascii="Times New Roman" w:eastAsia="Calibri"/>
                <w:b/>
                <w:sz w:val="24"/>
                <w:szCs w:val="24"/>
              </w:rPr>
              <w:t>родителями</w:t>
            </w:r>
            <w:r w:rsidRPr="00361502">
              <w:rPr>
                <w:rFonts w:ascii="Times New Roman" w:eastAsia="Calibri"/>
                <w:b/>
                <w:sz w:val="24"/>
                <w:szCs w:val="24"/>
              </w:rPr>
              <w:t xml:space="preserve"> (</w:t>
            </w:r>
            <w:r w:rsidRPr="00361502">
              <w:rPr>
                <w:rFonts w:ascii="Times New Roman" w:eastAsia="Calibri"/>
                <w:b/>
                <w:sz w:val="24"/>
                <w:szCs w:val="24"/>
              </w:rPr>
              <w:t>законными</w:t>
            </w:r>
            <w:r w:rsidRPr="00361502">
              <w:rPr>
                <w:rFonts w:ascii="Times New Roman" w:eastAsia="Calibri"/>
                <w:b/>
                <w:sz w:val="24"/>
                <w:szCs w:val="24"/>
              </w:rPr>
              <w:t xml:space="preserve"> </w:t>
            </w:r>
            <w:r w:rsidRPr="00361502">
              <w:rPr>
                <w:rFonts w:ascii="Times New Roman" w:eastAsia="Calibri"/>
                <w:b/>
                <w:sz w:val="24"/>
                <w:szCs w:val="24"/>
              </w:rPr>
              <w:t>представителями</w:t>
            </w:r>
            <w:r w:rsidRPr="00361502">
              <w:rPr>
                <w:rFonts w:ascii="Times New Roman" w:eastAsia="Calibri"/>
                <w:b/>
                <w:sz w:val="24"/>
                <w:szCs w:val="24"/>
              </w:rPr>
              <w:t>)</w:t>
            </w:r>
          </w:p>
          <w:p w14:paraId="45E41952" w14:textId="77777777" w:rsidR="00801484" w:rsidRPr="0027709A" w:rsidRDefault="00801484" w:rsidP="00D35B5A">
            <w:pPr>
              <w:pStyle w:val="Default"/>
              <w:ind w:firstLine="304"/>
              <w:jc w:val="both"/>
              <w:rPr>
                <w:color w:val="auto"/>
                <w:sz w:val="22"/>
                <w:szCs w:val="22"/>
              </w:rPr>
            </w:pPr>
            <w:r w:rsidRPr="0027709A">
              <w:rPr>
                <w:i/>
                <w:iCs/>
                <w:color w:val="auto"/>
                <w:sz w:val="22"/>
                <w:szCs w:val="22"/>
              </w:rPr>
              <w:t xml:space="preserve">Осуществление воспитательной деятельности классного руководителя во взаимодействии с родителями (законными представителями) несовершеннолетних обучающихся включает: </w:t>
            </w:r>
          </w:p>
          <w:p w14:paraId="5AAC3A0D" w14:textId="77777777" w:rsidR="00801484" w:rsidRPr="0027709A" w:rsidRDefault="00801484" w:rsidP="00D35B5A">
            <w:pPr>
              <w:pStyle w:val="Default"/>
              <w:jc w:val="both"/>
              <w:rPr>
                <w:color w:val="auto"/>
                <w:sz w:val="22"/>
                <w:szCs w:val="22"/>
              </w:rPr>
            </w:pPr>
            <w:r w:rsidRPr="0027709A">
              <w:rPr>
                <w:color w:val="auto"/>
                <w:sz w:val="22"/>
                <w:szCs w:val="22"/>
              </w:rPr>
              <w:t xml:space="preserve">- </w:t>
            </w:r>
            <w:r w:rsidRPr="0027709A">
              <w:rPr>
                <w:b/>
                <w:color w:val="auto"/>
                <w:sz w:val="22"/>
                <w:szCs w:val="22"/>
              </w:rPr>
              <w:t>привлечение</w:t>
            </w:r>
            <w:r w:rsidRPr="0027709A">
              <w:rPr>
                <w:color w:val="auto"/>
                <w:sz w:val="22"/>
                <w:szCs w:val="22"/>
              </w:rPr>
              <w:t xml:space="preserve"> родителей (законных представителей) </w:t>
            </w:r>
            <w:r w:rsidRPr="0027709A">
              <w:rPr>
                <w:b/>
                <w:color w:val="auto"/>
                <w:sz w:val="22"/>
                <w:szCs w:val="22"/>
              </w:rPr>
              <w:t>к сотрудничеству</w:t>
            </w:r>
            <w:r w:rsidRPr="0027709A">
              <w:rPr>
                <w:color w:val="auto"/>
                <w:sz w:val="22"/>
                <w:szCs w:val="22"/>
              </w:rPr>
              <w:t xml:space="preserve"> в интересах обучающихся в целях формирования единых подходов к воспитанию и создания наиболее благоприятных условий для развития личности каждого ребёнка; </w:t>
            </w:r>
          </w:p>
          <w:p w14:paraId="1C3BE7B5" w14:textId="77777777" w:rsidR="00801484" w:rsidRPr="0027709A" w:rsidRDefault="00801484" w:rsidP="00D35B5A">
            <w:pPr>
              <w:pStyle w:val="Default"/>
              <w:jc w:val="both"/>
              <w:rPr>
                <w:color w:val="auto"/>
                <w:sz w:val="22"/>
                <w:szCs w:val="22"/>
              </w:rPr>
            </w:pPr>
            <w:r w:rsidRPr="0027709A">
              <w:rPr>
                <w:color w:val="auto"/>
                <w:sz w:val="22"/>
                <w:szCs w:val="22"/>
              </w:rPr>
              <w:t xml:space="preserve">- регулярное </w:t>
            </w:r>
            <w:r w:rsidRPr="0027709A">
              <w:rPr>
                <w:b/>
                <w:color w:val="auto"/>
                <w:sz w:val="22"/>
                <w:szCs w:val="22"/>
              </w:rPr>
              <w:t>информирование</w:t>
            </w:r>
            <w:r w:rsidRPr="0027709A">
              <w:rPr>
                <w:color w:val="auto"/>
                <w:sz w:val="22"/>
                <w:szCs w:val="22"/>
              </w:rPr>
              <w:t xml:space="preserve"> родителей (законных представителей) об особенностях осуществления образовательного процесса в течение учебного года, основных содержательных и организационных изменениях, о внеурочных мероприятиях и событиях жизни класса; </w:t>
            </w:r>
          </w:p>
          <w:p w14:paraId="4134BC35" w14:textId="77777777" w:rsidR="00801484" w:rsidRPr="0027709A" w:rsidRDefault="00801484" w:rsidP="00D35B5A">
            <w:pPr>
              <w:pStyle w:val="Default"/>
              <w:jc w:val="both"/>
              <w:rPr>
                <w:color w:val="auto"/>
                <w:sz w:val="22"/>
                <w:szCs w:val="22"/>
              </w:rPr>
            </w:pPr>
            <w:r w:rsidRPr="0027709A">
              <w:rPr>
                <w:color w:val="auto"/>
                <w:sz w:val="22"/>
                <w:szCs w:val="22"/>
              </w:rPr>
              <w:t xml:space="preserve">- координацию взаимосвязей между родителями (законными представителями)  несовершеннолетних обучающихся и другими участниками образовательных отношений; </w:t>
            </w:r>
          </w:p>
          <w:p w14:paraId="1F251299" w14:textId="77777777" w:rsidR="00801484" w:rsidRDefault="00801484" w:rsidP="00D35B5A">
            <w:pPr>
              <w:pStyle w:val="Default"/>
              <w:spacing w:after="240"/>
              <w:jc w:val="both"/>
              <w:rPr>
                <w:color w:val="auto"/>
                <w:sz w:val="22"/>
                <w:szCs w:val="22"/>
              </w:rPr>
            </w:pPr>
            <w:r w:rsidRPr="0027709A">
              <w:rPr>
                <w:color w:val="auto"/>
                <w:sz w:val="22"/>
                <w:szCs w:val="22"/>
              </w:rPr>
              <w:t xml:space="preserve">- содействие </w:t>
            </w:r>
            <w:r w:rsidRPr="0027709A">
              <w:rPr>
                <w:b/>
                <w:color w:val="auto"/>
                <w:sz w:val="22"/>
                <w:szCs w:val="22"/>
              </w:rPr>
              <w:t>повышению педагогической компетентности родителей</w:t>
            </w:r>
            <w:r w:rsidRPr="0027709A">
              <w:rPr>
                <w:color w:val="auto"/>
                <w:sz w:val="22"/>
                <w:szCs w:val="22"/>
              </w:rPr>
              <w:t xml:space="preserve"> (законных представителей) путём организации целевых мероприятий, оказания консультативной помощи по вопросам обучения и воспитания, личностного развития детей. </w:t>
            </w:r>
          </w:p>
          <w:p w14:paraId="6C474D26" w14:textId="77777777" w:rsidR="00801484" w:rsidRPr="00AD591F" w:rsidRDefault="00801484" w:rsidP="00D35B5A">
            <w:pPr>
              <w:shd w:val="clear" w:color="auto" w:fill="FFFFFF"/>
              <w:spacing w:after="0"/>
              <w:jc w:val="both"/>
              <w:rPr>
                <w:rFonts w:ascii="Times New Roman" w:hAnsi="Times New Roman"/>
                <w:i/>
              </w:rPr>
            </w:pPr>
            <w:r w:rsidRPr="00AD591F">
              <w:rPr>
                <w:rFonts w:ascii="Times New Roman" w:hAnsi="Times New Roman"/>
                <w:i/>
              </w:rPr>
              <w:t>Формы и виды деятельности:</w:t>
            </w:r>
          </w:p>
          <w:p w14:paraId="06679548" w14:textId="77777777" w:rsidR="00801484" w:rsidRPr="00C779A2" w:rsidRDefault="00801484" w:rsidP="00043E6E">
            <w:pPr>
              <w:pStyle w:val="aa"/>
              <w:numPr>
                <w:ilvl w:val="0"/>
                <w:numId w:val="116"/>
              </w:numPr>
              <w:spacing w:after="0" w:line="240" w:lineRule="auto"/>
              <w:ind w:left="426" w:hanging="426"/>
              <w:jc w:val="both"/>
              <w:rPr>
                <w:rFonts w:ascii="Times New Roman"/>
              </w:rPr>
            </w:pPr>
            <w:r w:rsidRPr="00C779A2">
              <w:rPr>
                <w:rFonts w:ascii="Times New Roman"/>
              </w:rPr>
              <w:t>«Узкий</w:t>
            </w:r>
            <w:r w:rsidRPr="00C779A2">
              <w:rPr>
                <w:rFonts w:ascii="Times New Roman"/>
              </w:rPr>
              <w:t xml:space="preserve"> </w:t>
            </w:r>
            <w:r w:rsidRPr="00C779A2">
              <w:rPr>
                <w:rFonts w:ascii="Times New Roman"/>
              </w:rPr>
              <w:t>круг»</w:t>
            </w:r>
            <w:r w:rsidRPr="00C779A2">
              <w:rPr>
                <w:rFonts w:ascii="Times New Roman"/>
              </w:rPr>
              <w:t xml:space="preserve">. </w:t>
            </w:r>
            <w:r w:rsidRPr="00C779A2">
              <w:rPr>
                <w:rFonts w:ascii="Times New Roman"/>
              </w:rPr>
              <w:t>Беседа</w:t>
            </w:r>
            <w:r w:rsidRPr="00C779A2">
              <w:rPr>
                <w:rFonts w:ascii="Times New Roman"/>
              </w:rPr>
              <w:t xml:space="preserve"> </w:t>
            </w:r>
            <w:r w:rsidRPr="00C779A2">
              <w:rPr>
                <w:rFonts w:ascii="Times New Roman"/>
              </w:rPr>
              <w:t>родителей</w:t>
            </w:r>
            <w:r w:rsidRPr="00C779A2">
              <w:rPr>
                <w:rFonts w:ascii="Times New Roman"/>
              </w:rPr>
              <w:t xml:space="preserve">, </w:t>
            </w:r>
            <w:r w:rsidRPr="00C779A2">
              <w:rPr>
                <w:rFonts w:ascii="Times New Roman"/>
              </w:rPr>
              <w:t>педагогов</w:t>
            </w:r>
            <w:r w:rsidRPr="00C779A2">
              <w:rPr>
                <w:rFonts w:ascii="Times New Roman"/>
              </w:rPr>
              <w:t xml:space="preserve">, </w:t>
            </w:r>
            <w:r w:rsidRPr="00C779A2">
              <w:rPr>
                <w:rFonts w:ascii="Times New Roman"/>
              </w:rPr>
              <w:t>администрации</w:t>
            </w:r>
            <w:r w:rsidRPr="00C779A2">
              <w:rPr>
                <w:rFonts w:ascii="Times New Roman"/>
              </w:rPr>
              <w:t xml:space="preserve"> (</w:t>
            </w:r>
            <w:r w:rsidRPr="00C779A2">
              <w:rPr>
                <w:rFonts w:ascii="Times New Roman"/>
              </w:rPr>
              <w:t>при</w:t>
            </w:r>
            <w:r w:rsidRPr="00C779A2">
              <w:rPr>
                <w:rFonts w:ascii="Times New Roman"/>
              </w:rPr>
              <w:t xml:space="preserve"> </w:t>
            </w:r>
            <w:r w:rsidRPr="00C779A2">
              <w:rPr>
                <w:rFonts w:ascii="Times New Roman"/>
              </w:rPr>
              <w:t>необходимости</w:t>
            </w:r>
            <w:r w:rsidRPr="00C779A2">
              <w:rPr>
                <w:rFonts w:ascii="Times New Roman"/>
              </w:rPr>
              <w:t xml:space="preserve">) </w:t>
            </w:r>
            <w:r w:rsidRPr="00C779A2">
              <w:rPr>
                <w:rFonts w:ascii="Times New Roman"/>
              </w:rPr>
              <w:t>с</w:t>
            </w:r>
            <w:r w:rsidRPr="00C779A2">
              <w:rPr>
                <w:rFonts w:ascii="Times New Roman"/>
              </w:rPr>
              <w:t xml:space="preserve"> </w:t>
            </w:r>
            <w:r w:rsidRPr="00C779A2">
              <w:rPr>
                <w:rFonts w:ascii="Times New Roman"/>
              </w:rPr>
              <w:t>целью</w:t>
            </w:r>
            <w:r w:rsidRPr="00C779A2">
              <w:rPr>
                <w:rFonts w:ascii="Times New Roman"/>
              </w:rPr>
              <w:t xml:space="preserve"> </w:t>
            </w:r>
            <w:r w:rsidRPr="00C779A2">
              <w:rPr>
                <w:rFonts w:ascii="Times New Roman"/>
              </w:rPr>
              <w:t>оказания</w:t>
            </w:r>
            <w:r w:rsidRPr="00C779A2">
              <w:rPr>
                <w:rFonts w:ascii="Times New Roman"/>
              </w:rPr>
              <w:t xml:space="preserve"> </w:t>
            </w:r>
            <w:r w:rsidRPr="00C779A2">
              <w:rPr>
                <w:rFonts w:ascii="Times New Roman"/>
              </w:rPr>
              <w:t>помощи</w:t>
            </w:r>
            <w:r w:rsidRPr="00C779A2">
              <w:rPr>
                <w:rFonts w:ascii="Times New Roman"/>
              </w:rPr>
              <w:t xml:space="preserve"> </w:t>
            </w:r>
            <w:r w:rsidRPr="00C779A2">
              <w:rPr>
                <w:rFonts w:ascii="Times New Roman"/>
              </w:rPr>
              <w:t>родителям</w:t>
            </w:r>
            <w:r w:rsidRPr="00C779A2">
              <w:rPr>
                <w:rFonts w:ascii="Times New Roman"/>
              </w:rPr>
              <w:t xml:space="preserve"> </w:t>
            </w:r>
            <w:r w:rsidRPr="00C779A2">
              <w:rPr>
                <w:rFonts w:ascii="Times New Roman"/>
              </w:rPr>
              <w:t>школьников</w:t>
            </w:r>
            <w:r w:rsidRPr="00C779A2">
              <w:rPr>
                <w:rFonts w:ascii="Times New Roman"/>
              </w:rPr>
              <w:t xml:space="preserve"> </w:t>
            </w:r>
            <w:r w:rsidRPr="00C779A2">
              <w:rPr>
                <w:rFonts w:ascii="Times New Roman"/>
              </w:rPr>
              <w:t>или</w:t>
            </w:r>
            <w:r w:rsidRPr="00C779A2">
              <w:rPr>
                <w:rFonts w:ascii="Times New Roman"/>
              </w:rPr>
              <w:t xml:space="preserve"> </w:t>
            </w:r>
            <w:r w:rsidRPr="00C779A2">
              <w:rPr>
                <w:rFonts w:ascii="Times New Roman"/>
              </w:rPr>
              <w:t>их</w:t>
            </w:r>
            <w:r w:rsidRPr="00C779A2">
              <w:rPr>
                <w:rFonts w:ascii="Times New Roman"/>
              </w:rPr>
              <w:t xml:space="preserve"> </w:t>
            </w:r>
            <w:r w:rsidRPr="00C779A2">
              <w:rPr>
                <w:rFonts w:ascii="Times New Roman"/>
              </w:rPr>
              <w:t>законным</w:t>
            </w:r>
            <w:r w:rsidRPr="00C779A2">
              <w:rPr>
                <w:rFonts w:ascii="Times New Roman"/>
              </w:rPr>
              <w:t xml:space="preserve"> </w:t>
            </w:r>
            <w:r w:rsidRPr="00C779A2">
              <w:rPr>
                <w:rFonts w:ascii="Times New Roman"/>
              </w:rPr>
              <w:t>представителям</w:t>
            </w:r>
            <w:r w:rsidRPr="00C779A2">
              <w:rPr>
                <w:rFonts w:ascii="Times New Roman"/>
              </w:rPr>
              <w:t xml:space="preserve"> </w:t>
            </w:r>
            <w:r w:rsidRPr="00C779A2">
              <w:rPr>
                <w:rFonts w:ascii="Times New Roman"/>
              </w:rPr>
              <w:t>в</w:t>
            </w:r>
            <w:r w:rsidRPr="00C779A2">
              <w:rPr>
                <w:rFonts w:ascii="Times New Roman"/>
              </w:rPr>
              <w:t xml:space="preserve"> </w:t>
            </w:r>
            <w:r w:rsidRPr="00C779A2">
              <w:rPr>
                <w:rFonts w:ascii="Times New Roman"/>
              </w:rPr>
              <w:t>регулировании</w:t>
            </w:r>
            <w:r w:rsidRPr="00C779A2">
              <w:rPr>
                <w:rFonts w:ascii="Times New Roman"/>
              </w:rPr>
              <w:t xml:space="preserve"> </w:t>
            </w:r>
            <w:r w:rsidRPr="00C779A2">
              <w:rPr>
                <w:rFonts w:ascii="Times New Roman"/>
              </w:rPr>
              <w:t>отношений</w:t>
            </w:r>
            <w:r w:rsidRPr="00C779A2">
              <w:rPr>
                <w:rFonts w:ascii="Times New Roman"/>
              </w:rPr>
              <w:t xml:space="preserve"> </w:t>
            </w:r>
            <w:r w:rsidRPr="00C779A2">
              <w:rPr>
                <w:rFonts w:ascii="Times New Roman"/>
              </w:rPr>
              <w:t>между</w:t>
            </w:r>
            <w:r w:rsidRPr="00C779A2">
              <w:rPr>
                <w:rFonts w:ascii="Times New Roman"/>
              </w:rPr>
              <w:t xml:space="preserve"> </w:t>
            </w:r>
            <w:r w:rsidRPr="00C779A2">
              <w:rPr>
                <w:rFonts w:ascii="Times New Roman"/>
              </w:rPr>
              <w:t>ними</w:t>
            </w:r>
            <w:r w:rsidRPr="00C779A2">
              <w:rPr>
                <w:rFonts w:ascii="Times New Roman"/>
              </w:rPr>
              <w:t xml:space="preserve">, </w:t>
            </w:r>
            <w:r w:rsidRPr="00C779A2">
              <w:rPr>
                <w:rFonts w:ascii="Times New Roman"/>
              </w:rPr>
              <w:t>администрацией</w:t>
            </w:r>
            <w:r w:rsidRPr="00C779A2">
              <w:rPr>
                <w:rFonts w:ascii="Times New Roman"/>
              </w:rPr>
              <w:t xml:space="preserve"> </w:t>
            </w:r>
            <w:r w:rsidRPr="00C779A2">
              <w:rPr>
                <w:rFonts w:ascii="Times New Roman"/>
              </w:rPr>
              <w:t>Школы</w:t>
            </w:r>
            <w:r w:rsidRPr="00C779A2">
              <w:rPr>
                <w:rFonts w:ascii="Times New Roman"/>
              </w:rPr>
              <w:t xml:space="preserve"> </w:t>
            </w:r>
            <w:r w:rsidRPr="00C779A2">
              <w:rPr>
                <w:rFonts w:ascii="Times New Roman"/>
              </w:rPr>
              <w:t>и</w:t>
            </w:r>
            <w:r w:rsidRPr="00C779A2">
              <w:rPr>
                <w:rFonts w:ascii="Times New Roman"/>
              </w:rPr>
              <w:t xml:space="preserve"> </w:t>
            </w:r>
            <w:r w:rsidRPr="00C779A2">
              <w:rPr>
                <w:rFonts w:ascii="Times New Roman"/>
              </w:rPr>
              <w:t>учителями</w:t>
            </w:r>
            <w:r w:rsidRPr="00C779A2">
              <w:rPr>
                <w:rFonts w:ascii="Times New Roman"/>
              </w:rPr>
              <w:t>-</w:t>
            </w:r>
            <w:r w:rsidRPr="00C779A2">
              <w:rPr>
                <w:rFonts w:ascii="Times New Roman"/>
              </w:rPr>
              <w:t>предметниками</w:t>
            </w:r>
            <w:r w:rsidRPr="00C779A2">
              <w:rPr>
                <w:rFonts w:ascii="Times New Roman"/>
              </w:rPr>
              <w:t>.</w:t>
            </w:r>
          </w:p>
          <w:p w14:paraId="4ED6A2FA" w14:textId="77777777" w:rsidR="00801484" w:rsidRPr="00C779A2" w:rsidRDefault="00801484" w:rsidP="00043E6E">
            <w:pPr>
              <w:pStyle w:val="aa"/>
              <w:numPr>
                <w:ilvl w:val="0"/>
                <w:numId w:val="116"/>
              </w:numPr>
              <w:spacing w:after="0" w:line="240" w:lineRule="auto"/>
              <w:ind w:left="426" w:hanging="426"/>
              <w:jc w:val="both"/>
              <w:rPr>
                <w:rFonts w:ascii="Times New Roman"/>
              </w:rPr>
            </w:pPr>
            <w:r w:rsidRPr="00C779A2">
              <w:rPr>
                <w:rFonts w:ascii="Times New Roman"/>
              </w:rPr>
              <w:t>Анкетирование</w:t>
            </w:r>
            <w:r w:rsidRPr="00C779A2">
              <w:t xml:space="preserve"> </w:t>
            </w:r>
            <w:r w:rsidRPr="00C779A2">
              <w:rPr>
                <w:rFonts w:ascii="Times New Roman"/>
              </w:rPr>
              <w:t>и</w:t>
            </w:r>
            <w:r w:rsidRPr="00C779A2">
              <w:t xml:space="preserve"> </w:t>
            </w:r>
            <w:r w:rsidRPr="00C779A2">
              <w:rPr>
                <w:rFonts w:ascii="Times New Roman"/>
              </w:rPr>
              <w:t>тестирование</w:t>
            </w:r>
            <w:r w:rsidRPr="00C779A2">
              <w:rPr>
                <w:rFonts w:ascii="Times New Roman"/>
              </w:rPr>
              <w:t xml:space="preserve"> </w:t>
            </w:r>
            <w:r w:rsidRPr="00C779A2">
              <w:rPr>
                <w:rFonts w:ascii="Times New Roman"/>
              </w:rPr>
              <w:t>родителей</w:t>
            </w:r>
            <w:r w:rsidRPr="00C779A2">
              <w:rPr>
                <w:rFonts w:ascii="Times New Roman"/>
              </w:rPr>
              <w:t>.</w:t>
            </w:r>
          </w:p>
          <w:p w14:paraId="1B373706" w14:textId="77777777" w:rsidR="00801484" w:rsidRPr="00C779A2" w:rsidRDefault="00801484" w:rsidP="00043E6E">
            <w:pPr>
              <w:pStyle w:val="aa"/>
              <w:numPr>
                <w:ilvl w:val="0"/>
                <w:numId w:val="109"/>
              </w:numPr>
              <w:tabs>
                <w:tab w:val="left" w:pos="446"/>
                <w:tab w:val="left" w:pos="1310"/>
              </w:tabs>
              <w:spacing w:after="0" w:line="240" w:lineRule="auto"/>
              <w:ind w:left="446" w:right="175" w:hanging="446"/>
              <w:contextualSpacing w:val="0"/>
              <w:jc w:val="both"/>
              <w:rPr>
                <w:rFonts w:ascii="Times New Roman"/>
              </w:rPr>
            </w:pPr>
            <w:r w:rsidRPr="00C779A2">
              <w:rPr>
                <w:rFonts w:ascii="Times New Roman"/>
              </w:rPr>
              <w:t>Мини</w:t>
            </w:r>
            <w:r w:rsidRPr="00C779A2">
              <w:rPr>
                <w:rFonts w:ascii="Times New Roman"/>
              </w:rPr>
              <w:t>-</w:t>
            </w:r>
            <w:r w:rsidRPr="00C779A2">
              <w:rPr>
                <w:rFonts w:ascii="Times New Roman"/>
              </w:rPr>
              <w:t>педсовет</w:t>
            </w:r>
            <w:r w:rsidRPr="00C779A2">
              <w:rPr>
                <w:rFonts w:ascii="Times New Roman"/>
              </w:rPr>
              <w:t xml:space="preserve">. </w:t>
            </w:r>
            <w:r w:rsidRPr="00C779A2">
              <w:rPr>
                <w:rFonts w:ascii="Times New Roman"/>
              </w:rPr>
              <w:t>Проведение</w:t>
            </w:r>
            <w:r w:rsidRPr="00C779A2">
              <w:rPr>
                <w:rFonts w:ascii="Times New Roman"/>
              </w:rPr>
              <w:t xml:space="preserve"> </w:t>
            </w:r>
            <w:r w:rsidRPr="00C779A2">
              <w:rPr>
                <w:rFonts w:ascii="Times New Roman"/>
              </w:rPr>
              <w:t>мини</w:t>
            </w:r>
            <w:r w:rsidRPr="00C779A2">
              <w:rPr>
                <w:rFonts w:ascii="Times New Roman"/>
              </w:rPr>
              <w:t>-</w:t>
            </w:r>
            <w:r w:rsidRPr="00C779A2">
              <w:rPr>
                <w:rFonts w:ascii="Times New Roman"/>
              </w:rPr>
              <w:t>педсоветов</w:t>
            </w:r>
            <w:r w:rsidRPr="00C779A2">
              <w:rPr>
                <w:rFonts w:ascii="Times New Roman"/>
              </w:rPr>
              <w:t xml:space="preserve"> </w:t>
            </w:r>
            <w:r w:rsidRPr="00C779A2">
              <w:rPr>
                <w:rFonts w:ascii="Times New Roman"/>
              </w:rPr>
              <w:t>с</w:t>
            </w:r>
            <w:r w:rsidRPr="00C779A2">
              <w:rPr>
                <w:rFonts w:ascii="Times New Roman"/>
              </w:rPr>
              <w:t xml:space="preserve"> </w:t>
            </w:r>
            <w:r w:rsidRPr="00C779A2">
              <w:rPr>
                <w:rFonts w:ascii="Times New Roman"/>
              </w:rPr>
              <w:t>участием</w:t>
            </w:r>
            <w:r w:rsidRPr="00C779A2">
              <w:rPr>
                <w:rFonts w:ascii="Times New Roman"/>
              </w:rPr>
              <w:t xml:space="preserve"> </w:t>
            </w:r>
            <w:r w:rsidRPr="00C779A2">
              <w:rPr>
                <w:rFonts w:ascii="Times New Roman"/>
              </w:rPr>
              <w:t>отдельных</w:t>
            </w:r>
            <w:r w:rsidRPr="00C779A2">
              <w:rPr>
                <w:rFonts w:ascii="Times New Roman"/>
              </w:rPr>
              <w:t xml:space="preserve"> </w:t>
            </w:r>
            <w:r w:rsidRPr="00C779A2">
              <w:rPr>
                <w:rFonts w:ascii="Times New Roman"/>
              </w:rPr>
              <w:t>родителей</w:t>
            </w:r>
            <w:r w:rsidRPr="00C779A2">
              <w:rPr>
                <w:rFonts w:ascii="Times New Roman"/>
              </w:rPr>
              <w:t xml:space="preserve"> </w:t>
            </w:r>
            <w:r w:rsidRPr="00C779A2">
              <w:rPr>
                <w:rFonts w:ascii="Times New Roman"/>
              </w:rPr>
              <w:t>и</w:t>
            </w:r>
            <w:r w:rsidRPr="00C779A2">
              <w:rPr>
                <w:rFonts w:ascii="Times New Roman"/>
              </w:rPr>
              <w:t xml:space="preserve"> </w:t>
            </w:r>
            <w:r w:rsidRPr="00C779A2">
              <w:rPr>
                <w:rFonts w:ascii="Times New Roman"/>
              </w:rPr>
              <w:t>учащихся</w:t>
            </w:r>
            <w:r w:rsidRPr="00C779A2">
              <w:rPr>
                <w:rFonts w:ascii="Times New Roman"/>
              </w:rPr>
              <w:t xml:space="preserve">  </w:t>
            </w:r>
            <w:r w:rsidRPr="00C779A2">
              <w:rPr>
                <w:rFonts w:ascii="Times New Roman"/>
              </w:rPr>
              <w:t>направлено</w:t>
            </w:r>
            <w:r w:rsidRPr="00C779A2">
              <w:rPr>
                <w:rFonts w:ascii="Times New Roman"/>
              </w:rPr>
              <w:t xml:space="preserve"> </w:t>
            </w:r>
            <w:r w:rsidRPr="00C779A2">
              <w:rPr>
                <w:rFonts w:ascii="Times New Roman"/>
              </w:rPr>
              <w:t>на</w:t>
            </w:r>
            <w:r w:rsidRPr="00C779A2">
              <w:rPr>
                <w:rFonts w:ascii="Times New Roman"/>
              </w:rPr>
              <w:t xml:space="preserve"> </w:t>
            </w:r>
            <w:r w:rsidRPr="00C779A2">
              <w:rPr>
                <w:rFonts w:ascii="Times New Roman"/>
              </w:rPr>
              <w:t>решение</w:t>
            </w:r>
            <w:r w:rsidRPr="00C779A2">
              <w:rPr>
                <w:rFonts w:ascii="Times New Roman"/>
              </w:rPr>
              <w:t xml:space="preserve"> </w:t>
            </w:r>
            <w:r w:rsidRPr="00C779A2">
              <w:rPr>
                <w:rFonts w:ascii="Times New Roman"/>
              </w:rPr>
              <w:t>конкретных</w:t>
            </w:r>
            <w:r w:rsidRPr="00C779A2">
              <w:rPr>
                <w:rFonts w:ascii="Times New Roman"/>
              </w:rPr>
              <w:t xml:space="preserve"> </w:t>
            </w:r>
            <w:r w:rsidRPr="00C779A2">
              <w:rPr>
                <w:rFonts w:ascii="Times New Roman"/>
              </w:rPr>
              <w:t>проблем</w:t>
            </w:r>
            <w:r w:rsidRPr="00C779A2">
              <w:rPr>
                <w:rFonts w:ascii="Times New Roman"/>
              </w:rPr>
              <w:t xml:space="preserve"> </w:t>
            </w:r>
            <w:r w:rsidRPr="00C779A2">
              <w:rPr>
                <w:rFonts w:ascii="Times New Roman"/>
              </w:rPr>
              <w:t>класса</w:t>
            </w:r>
            <w:r w:rsidRPr="00C779A2">
              <w:rPr>
                <w:rFonts w:ascii="Times New Roman"/>
              </w:rPr>
              <w:t xml:space="preserve"> </w:t>
            </w:r>
            <w:r w:rsidRPr="00C779A2">
              <w:rPr>
                <w:rFonts w:ascii="Times New Roman"/>
              </w:rPr>
              <w:t>и</w:t>
            </w:r>
            <w:r w:rsidRPr="00C779A2">
              <w:rPr>
                <w:rFonts w:ascii="Times New Roman"/>
              </w:rPr>
              <w:t xml:space="preserve"> </w:t>
            </w:r>
            <w:r w:rsidRPr="00C779A2">
              <w:rPr>
                <w:rFonts w:ascii="Times New Roman"/>
              </w:rPr>
              <w:t>интеграцию</w:t>
            </w:r>
            <w:r w:rsidRPr="00C779A2">
              <w:rPr>
                <w:rFonts w:ascii="Times New Roman"/>
              </w:rPr>
              <w:t xml:space="preserve"> </w:t>
            </w:r>
            <w:r w:rsidRPr="00C779A2">
              <w:rPr>
                <w:rFonts w:ascii="Times New Roman"/>
              </w:rPr>
              <w:t>воспитательных</w:t>
            </w:r>
            <w:r w:rsidRPr="00C779A2">
              <w:rPr>
                <w:rFonts w:ascii="Times New Roman"/>
              </w:rPr>
              <w:t xml:space="preserve"> </w:t>
            </w:r>
            <w:r w:rsidRPr="00C779A2">
              <w:rPr>
                <w:rFonts w:ascii="Times New Roman"/>
              </w:rPr>
              <w:t>влияний</w:t>
            </w:r>
            <w:r w:rsidRPr="00C779A2">
              <w:rPr>
                <w:rFonts w:ascii="Times New Roman"/>
              </w:rPr>
              <w:t xml:space="preserve"> </w:t>
            </w:r>
            <w:r w:rsidRPr="00C779A2">
              <w:rPr>
                <w:rFonts w:ascii="Times New Roman"/>
              </w:rPr>
              <w:t>на</w:t>
            </w:r>
            <w:r w:rsidRPr="00C779A2">
              <w:rPr>
                <w:rFonts w:ascii="Times New Roman"/>
              </w:rPr>
              <w:t xml:space="preserve"> </w:t>
            </w:r>
            <w:r w:rsidRPr="00C779A2">
              <w:rPr>
                <w:rFonts w:ascii="Times New Roman"/>
              </w:rPr>
              <w:t>школьников</w:t>
            </w:r>
            <w:r w:rsidRPr="00C779A2">
              <w:rPr>
                <w:rFonts w:ascii="Times New Roman"/>
              </w:rPr>
              <w:t>.</w:t>
            </w:r>
          </w:p>
          <w:p w14:paraId="3046B1BB" w14:textId="77777777" w:rsidR="00801484" w:rsidRPr="00C779A2" w:rsidRDefault="00801484" w:rsidP="00043E6E">
            <w:pPr>
              <w:pStyle w:val="Default"/>
              <w:numPr>
                <w:ilvl w:val="0"/>
                <w:numId w:val="116"/>
              </w:numPr>
              <w:ind w:left="426" w:hanging="426"/>
              <w:jc w:val="both"/>
              <w:rPr>
                <w:sz w:val="22"/>
                <w:szCs w:val="22"/>
              </w:rPr>
            </w:pPr>
            <w:r w:rsidRPr="00C779A2">
              <w:rPr>
                <w:sz w:val="22"/>
                <w:szCs w:val="22"/>
              </w:rPr>
              <w:t>Родительское собрание. Организация родительских собраний (тематических, организационных, аналитических, итоговых, комбинированных, совместно с учителями-предметниками, совместно с детьми), проводимых в режиме обсуждения наиболее острых проблем обучения и воспитания школьников.</w:t>
            </w:r>
          </w:p>
          <w:p w14:paraId="231D1087" w14:textId="77777777" w:rsidR="00801484" w:rsidRPr="00C779A2" w:rsidRDefault="00801484" w:rsidP="00043E6E">
            <w:pPr>
              <w:pStyle w:val="Default"/>
              <w:numPr>
                <w:ilvl w:val="0"/>
                <w:numId w:val="116"/>
              </w:numPr>
              <w:ind w:left="426" w:hanging="426"/>
              <w:jc w:val="both"/>
              <w:rPr>
                <w:color w:val="auto"/>
                <w:sz w:val="22"/>
                <w:szCs w:val="22"/>
              </w:rPr>
            </w:pPr>
            <w:r w:rsidRPr="00C779A2">
              <w:rPr>
                <w:sz w:val="22"/>
                <w:szCs w:val="22"/>
              </w:rPr>
              <w:t>Родительский комитет. Создание и организация работы родительских комитетов классов, участвующих в управлении Школой и решении вопросов воспитания и обучения детей.</w:t>
            </w:r>
          </w:p>
          <w:p w14:paraId="2D0FCA5C" w14:textId="77777777" w:rsidR="00801484" w:rsidRPr="00DF10BD" w:rsidRDefault="00801484" w:rsidP="00043E6E">
            <w:pPr>
              <w:pStyle w:val="Default"/>
              <w:numPr>
                <w:ilvl w:val="0"/>
                <w:numId w:val="116"/>
              </w:numPr>
              <w:spacing w:after="240"/>
              <w:ind w:left="426" w:hanging="426"/>
              <w:jc w:val="both"/>
            </w:pPr>
            <w:r w:rsidRPr="00C779A2">
              <w:rPr>
                <w:sz w:val="22"/>
                <w:szCs w:val="22"/>
              </w:rPr>
              <w:lastRenderedPageBreak/>
              <w:t>Совместные дела. Организация на базе класса семейных праздников, конкурсов, соревнований, направленных на сплочение семьи и Школы.</w:t>
            </w:r>
          </w:p>
        </w:tc>
      </w:tr>
    </w:tbl>
    <w:p w14:paraId="2489AF07" w14:textId="77777777" w:rsidR="00801484" w:rsidRDefault="00801484" w:rsidP="00801484">
      <w:pPr>
        <w:pStyle w:val="a4"/>
        <w:rPr>
          <w:rFonts w:ascii="Times New Roman" w:hAnsi="Times New Roman"/>
          <w:b/>
        </w:rPr>
        <w:sectPr w:rsidR="00801484" w:rsidSect="00B607C2">
          <w:pgSz w:w="11906" w:h="16838"/>
          <w:pgMar w:top="709" w:right="424" w:bottom="1134" w:left="1701" w:header="708" w:footer="0" w:gutter="0"/>
          <w:cols w:space="708"/>
          <w:docGrid w:linePitch="360"/>
        </w:sectPr>
      </w:pPr>
    </w:p>
    <w:tbl>
      <w:tblPr>
        <w:tblW w:w="10348" w:type="dxa"/>
        <w:tblInd w:w="-459" w:type="dxa"/>
        <w:tblLayout w:type="fixed"/>
        <w:tblLook w:val="0000" w:firstRow="0" w:lastRow="0" w:firstColumn="0" w:lastColumn="0" w:noHBand="0" w:noVBand="0"/>
      </w:tblPr>
      <w:tblGrid>
        <w:gridCol w:w="10348"/>
      </w:tblGrid>
      <w:tr w:rsidR="00801484" w14:paraId="4B104BA3" w14:textId="77777777" w:rsidTr="00D35B5A">
        <w:tc>
          <w:tcPr>
            <w:tcW w:w="10348" w:type="dxa"/>
            <w:tcBorders>
              <w:top w:val="single" w:sz="4" w:space="0" w:color="000000"/>
              <w:left w:val="single" w:sz="4" w:space="0" w:color="000000"/>
              <w:bottom w:val="single" w:sz="4" w:space="0" w:color="000000"/>
              <w:right w:val="single" w:sz="4" w:space="0" w:color="000000"/>
            </w:tcBorders>
            <w:shd w:val="clear" w:color="auto" w:fill="C6D9F1"/>
          </w:tcPr>
          <w:p w14:paraId="510C5C3C" w14:textId="77777777" w:rsidR="00801484" w:rsidRPr="00427C7D" w:rsidRDefault="00801484" w:rsidP="00D35B5A">
            <w:pPr>
              <w:pStyle w:val="a4"/>
              <w:rPr>
                <w:rFonts w:ascii="Times New Roman" w:hAnsi="Times New Roman"/>
                <w:b/>
              </w:rPr>
            </w:pPr>
          </w:p>
          <w:p w14:paraId="623B4894" w14:textId="77777777" w:rsidR="00801484" w:rsidRPr="00C779A2" w:rsidRDefault="00801484" w:rsidP="00D35B5A">
            <w:pPr>
              <w:pStyle w:val="a4"/>
              <w:jc w:val="center"/>
              <w:rPr>
                <w:rFonts w:ascii="Times New Roman" w:hAnsi="Times New Roman"/>
                <w:b/>
                <w:sz w:val="28"/>
                <w:szCs w:val="28"/>
              </w:rPr>
            </w:pPr>
            <w:r w:rsidRPr="00C779A2">
              <w:rPr>
                <w:rFonts w:ascii="Times New Roman" w:hAnsi="Times New Roman"/>
                <w:b/>
                <w:sz w:val="28"/>
                <w:szCs w:val="28"/>
              </w:rPr>
              <w:t>«ШКОЛЬНЫЙ УРОК»</w:t>
            </w:r>
          </w:p>
          <w:p w14:paraId="175C4D5B" w14:textId="77777777" w:rsidR="00801484" w:rsidRPr="00427C7D" w:rsidRDefault="00801484" w:rsidP="00D35B5A">
            <w:pPr>
              <w:pStyle w:val="a4"/>
              <w:rPr>
                <w:rFonts w:ascii="Times New Roman" w:hAnsi="Times New Roman"/>
                <w:b/>
              </w:rPr>
            </w:pPr>
          </w:p>
        </w:tc>
      </w:tr>
      <w:tr w:rsidR="00801484" w14:paraId="185F7C23" w14:textId="77777777" w:rsidTr="00D35B5A">
        <w:tc>
          <w:tcPr>
            <w:tcW w:w="10348" w:type="dxa"/>
            <w:tcBorders>
              <w:top w:val="single" w:sz="4" w:space="0" w:color="000000"/>
              <w:left w:val="single" w:sz="4" w:space="0" w:color="000000"/>
              <w:bottom w:val="single" w:sz="4" w:space="0" w:color="000000"/>
              <w:right w:val="single" w:sz="4" w:space="0" w:color="000000"/>
            </w:tcBorders>
            <w:shd w:val="clear" w:color="auto" w:fill="auto"/>
          </w:tcPr>
          <w:p w14:paraId="4B32932A" w14:textId="77777777" w:rsidR="00801484" w:rsidRPr="00427C7D" w:rsidRDefault="00801484" w:rsidP="00D35B5A">
            <w:pPr>
              <w:pStyle w:val="a4"/>
              <w:jc w:val="both"/>
              <w:rPr>
                <w:rFonts w:ascii="Times New Roman" w:hAnsi="Times New Roman"/>
              </w:rPr>
            </w:pPr>
            <w:r w:rsidRPr="00427C7D">
              <w:rPr>
                <w:rStyle w:val="CharAttribute512"/>
                <w:rFonts w:hAnsi="Times New Roman"/>
              </w:rPr>
              <w:t>Реализация школьными педагогами воспитательного потенциала урока предполагает следующее</w:t>
            </w:r>
            <w:r w:rsidRPr="00427C7D">
              <w:rPr>
                <w:rFonts w:ascii="Times New Roman" w:hAnsi="Times New Roman"/>
              </w:rPr>
              <w:t>:</w:t>
            </w:r>
          </w:p>
          <w:p w14:paraId="6E44A220" w14:textId="77777777" w:rsidR="00801484" w:rsidRPr="00427C7D" w:rsidRDefault="00801484" w:rsidP="00043E6E">
            <w:pPr>
              <w:pStyle w:val="aa"/>
              <w:numPr>
                <w:ilvl w:val="0"/>
                <w:numId w:val="109"/>
              </w:numPr>
              <w:tabs>
                <w:tab w:val="left" w:pos="993"/>
                <w:tab w:val="left" w:pos="1310"/>
              </w:tabs>
              <w:spacing w:after="0" w:line="240" w:lineRule="auto"/>
              <w:ind w:left="0" w:firstLine="567"/>
              <w:contextualSpacing w:val="0"/>
              <w:jc w:val="both"/>
              <w:rPr>
                <w:rStyle w:val="CharAttribute501"/>
                <w:rFonts w:eastAsia="Batang"/>
                <w:i w:val="0"/>
              </w:rPr>
            </w:pPr>
            <w:r w:rsidRPr="00427C7D">
              <w:rPr>
                <w:rStyle w:val="CharAttribute501"/>
                <w:rFonts w:eastAsia="Batang"/>
                <w:i w:val="0"/>
              </w:rPr>
              <w:t>установление</w:t>
            </w:r>
            <w:r w:rsidRPr="00427C7D">
              <w:rPr>
                <w:rStyle w:val="CharAttribute501"/>
                <w:rFonts w:eastAsia="Batang"/>
                <w:i w:val="0"/>
              </w:rPr>
              <w:t xml:space="preserve"> </w:t>
            </w:r>
            <w:r w:rsidRPr="00427C7D">
              <w:rPr>
                <w:rStyle w:val="CharAttribute501"/>
                <w:rFonts w:eastAsia="Batang"/>
                <w:i w:val="0"/>
              </w:rPr>
              <w:t>доверительных</w:t>
            </w:r>
            <w:r w:rsidRPr="00427C7D">
              <w:rPr>
                <w:rStyle w:val="CharAttribute501"/>
                <w:rFonts w:eastAsia="Batang"/>
                <w:i w:val="0"/>
              </w:rPr>
              <w:t xml:space="preserve"> </w:t>
            </w:r>
            <w:r w:rsidRPr="00427C7D">
              <w:rPr>
                <w:rStyle w:val="CharAttribute501"/>
                <w:rFonts w:eastAsia="Batang"/>
                <w:i w:val="0"/>
              </w:rPr>
              <w:t>отношений</w:t>
            </w:r>
            <w:r w:rsidRPr="00427C7D">
              <w:rPr>
                <w:rStyle w:val="CharAttribute501"/>
                <w:rFonts w:eastAsia="Batang"/>
                <w:i w:val="0"/>
              </w:rPr>
              <w:t xml:space="preserve"> </w:t>
            </w:r>
            <w:r w:rsidRPr="00427C7D">
              <w:rPr>
                <w:rStyle w:val="CharAttribute501"/>
                <w:rFonts w:eastAsia="Batang"/>
                <w:i w:val="0"/>
              </w:rPr>
              <w:t>между</w:t>
            </w:r>
            <w:r w:rsidRPr="00427C7D">
              <w:rPr>
                <w:rStyle w:val="CharAttribute501"/>
                <w:rFonts w:eastAsia="Batang"/>
                <w:i w:val="0"/>
              </w:rPr>
              <w:t xml:space="preserve"> </w:t>
            </w:r>
            <w:r w:rsidRPr="00427C7D">
              <w:rPr>
                <w:rStyle w:val="CharAttribute501"/>
                <w:rFonts w:eastAsia="Batang"/>
                <w:i w:val="0"/>
              </w:rPr>
              <w:t>учителем</w:t>
            </w:r>
            <w:r w:rsidRPr="00427C7D">
              <w:rPr>
                <w:rStyle w:val="CharAttribute501"/>
                <w:rFonts w:eastAsia="Batang"/>
                <w:i w:val="0"/>
              </w:rPr>
              <w:t xml:space="preserve"> </w:t>
            </w:r>
            <w:r w:rsidRPr="00427C7D">
              <w:rPr>
                <w:rStyle w:val="CharAttribute501"/>
                <w:rFonts w:eastAsia="Batang"/>
                <w:i w:val="0"/>
              </w:rPr>
              <w:t>и</w:t>
            </w:r>
            <w:r w:rsidRPr="00427C7D">
              <w:rPr>
                <w:rStyle w:val="CharAttribute501"/>
                <w:rFonts w:eastAsia="Batang"/>
                <w:i w:val="0"/>
              </w:rPr>
              <w:t xml:space="preserve"> </w:t>
            </w:r>
            <w:r w:rsidRPr="00427C7D">
              <w:rPr>
                <w:rStyle w:val="CharAttribute501"/>
                <w:rFonts w:eastAsia="Batang"/>
                <w:i w:val="0"/>
              </w:rPr>
              <w:t>его</w:t>
            </w:r>
            <w:r w:rsidRPr="00427C7D">
              <w:rPr>
                <w:rStyle w:val="CharAttribute501"/>
                <w:rFonts w:eastAsia="Batang"/>
                <w:i w:val="0"/>
              </w:rPr>
              <w:t xml:space="preserve"> </w:t>
            </w:r>
            <w:r w:rsidRPr="00427C7D">
              <w:rPr>
                <w:rStyle w:val="CharAttribute501"/>
                <w:rFonts w:eastAsia="Batang"/>
                <w:i w:val="0"/>
              </w:rPr>
              <w:t>учениками</w:t>
            </w:r>
            <w:r w:rsidRPr="00427C7D">
              <w:rPr>
                <w:rStyle w:val="CharAttribute501"/>
                <w:rFonts w:eastAsia="Batang"/>
                <w:i w:val="0"/>
              </w:rPr>
              <w:t xml:space="preserve">, </w:t>
            </w:r>
            <w:r w:rsidRPr="00427C7D">
              <w:rPr>
                <w:rStyle w:val="CharAttribute501"/>
                <w:rFonts w:eastAsia="Batang"/>
                <w:i w:val="0"/>
              </w:rPr>
              <w:t>способствующих</w:t>
            </w:r>
            <w:r w:rsidRPr="00427C7D">
              <w:rPr>
                <w:rStyle w:val="CharAttribute501"/>
                <w:rFonts w:eastAsia="Batang"/>
                <w:i w:val="0"/>
              </w:rPr>
              <w:t xml:space="preserve"> </w:t>
            </w:r>
            <w:r w:rsidRPr="00427C7D">
              <w:rPr>
                <w:rStyle w:val="CharAttribute501"/>
                <w:rFonts w:eastAsia="Batang"/>
                <w:i w:val="0"/>
              </w:rPr>
              <w:t>позитивному</w:t>
            </w:r>
            <w:r w:rsidRPr="00427C7D">
              <w:rPr>
                <w:rStyle w:val="CharAttribute501"/>
                <w:rFonts w:eastAsia="Batang"/>
                <w:i w:val="0"/>
              </w:rPr>
              <w:t xml:space="preserve"> </w:t>
            </w:r>
            <w:r w:rsidRPr="00427C7D">
              <w:rPr>
                <w:rStyle w:val="CharAttribute501"/>
                <w:rFonts w:eastAsia="Batang"/>
                <w:i w:val="0"/>
              </w:rPr>
              <w:t>восприятию</w:t>
            </w:r>
            <w:r w:rsidRPr="00427C7D">
              <w:rPr>
                <w:rStyle w:val="CharAttribute501"/>
                <w:rFonts w:eastAsia="Batang"/>
                <w:i w:val="0"/>
              </w:rPr>
              <w:t xml:space="preserve"> </w:t>
            </w:r>
            <w:r w:rsidRPr="00427C7D">
              <w:rPr>
                <w:rStyle w:val="CharAttribute501"/>
                <w:rFonts w:eastAsia="Batang"/>
                <w:i w:val="0"/>
              </w:rPr>
              <w:t>учащимися</w:t>
            </w:r>
            <w:r w:rsidRPr="00427C7D">
              <w:rPr>
                <w:rStyle w:val="CharAttribute501"/>
                <w:rFonts w:eastAsia="Batang"/>
                <w:i w:val="0"/>
              </w:rPr>
              <w:t xml:space="preserve"> </w:t>
            </w:r>
            <w:r w:rsidRPr="00427C7D">
              <w:rPr>
                <w:rStyle w:val="CharAttribute501"/>
                <w:rFonts w:eastAsia="Batang"/>
                <w:i w:val="0"/>
              </w:rPr>
              <w:t>требований</w:t>
            </w:r>
            <w:r w:rsidRPr="00427C7D">
              <w:rPr>
                <w:rStyle w:val="CharAttribute501"/>
                <w:rFonts w:eastAsia="Batang"/>
                <w:i w:val="0"/>
              </w:rPr>
              <w:t xml:space="preserve"> </w:t>
            </w:r>
            <w:r w:rsidRPr="00427C7D">
              <w:rPr>
                <w:rStyle w:val="CharAttribute501"/>
                <w:rFonts w:eastAsia="Batang"/>
                <w:i w:val="0"/>
              </w:rPr>
              <w:t>и</w:t>
            </w:r>
            <w:r w:rsidRPr="00427C7D">
              <w:rPr>
                <w:rStyle w:val="CharAttribute501"/>
                <w:rFonts w:eastAsia="Batang"/>
                <w:i w:val="0"/>
              </w:rPr>
              <w:t xml:space="preserve"> </w:t>
            </w:r>
            <w:r w:rsidRPr="00427C7D">
              <w:rPr>
                <w:rStyle w:val="CharAttribute501"/>
                <w:rFonts w:eastAsia="Batang"/>
                <w:i w:val="0"/>
              </w:rPr>
              <w:t>просьб</w:t>
            </w:r>
            <w:r w:rsidRPr="00427C7D">
              <w:rPr>
                <w:rStyle w:val="CharAttribute501"/>
                <w:rFonts w:eastAsia="Batang"/>
                <w:i w:val="0"/>
              </w:rPr>
              <w:t xml:space="preserve"> </w:t>
            </w:r>
            <w:r w:rsidRPr="00427C7D">
              <w:rPr>
                <w:rStyle w:val="CharAttribute501"/>
                <w:rFonts w:eastAsia="Batang"/>
                <w:i w:val="0"/>
              </w:rPr>
              <w:t>учителя</w:t>
            </w:r>
            <w:r w:rsidRPr="00427C7D">
              <w:rPr>
                <w:rStyle w:val="CharAttribute501"/>
                <w:rFonts w:eastAsia="Batang"/>
                <w:i w:val="0"/>
              </w:rPr>
              <w:t xml:space="preserve">, </w:t>
            </w:r>
            <w:r w:rsidRPr="00427C7D">
              <w:rPr>
                <w:rStyle w:val="CharAttribute501"/>
                <w:rFonts w:eastAsia="Batang"/>
                <w:i w:val="0"/>
              </w:rPr>
              <w:t>привлечению</w:t>
            </w:r>
            <w:r w:rsidRPr="00427C7D">
              <w:rPr>
                <w:rStyle w:val="CharAttribute501"/>
                <w:rFonts w:eastAsia="Batang"/>
                <w:i w:val="0"/>
              </w:rPr>
              <w:t xml:space="preserve"> </w:t>
            </w:r>
            <w:r w:rsidRPr="00427C7D">
              <w:rPr>
                <w:rStyle w:val="CharAttribute501"/>
                <w:rFonts w:eastAsia="Batang"/>
                <w:i w:val="0"/>
              </w:rPr>
              <w:t>их</w:t>
            </w:r>
            <w:r w:rsidRPr="00427C7D">
              <w:rPr>
                <w:rStyle w:val="CharAttribute501"/>
                <w:rFonts w:eastAsia="Batang"/>
                <w:i w:val="0"/>
              </w:rPr>
              <w:t xml:space="preserve"> </w:t>
            </w:r>
            <w:r w:rsidRPr="00427C7D">
              <w:rPr>
                <w:rStyle w:val="CharAttribute501"/>
                <w:rFonts w:eastAsia="Batang"/>
                <w:i w:val="0"/>
              </w:rPr>
              <w:t>внимания</w:t>
            </w:r>
            <w:r w:rsidRPr="00427C7D">
              <w:rPr>
                <w:rStyle w:val="CharAttribute501"/>
                <w:rFonts w:eastAsia="Batang"/>
                <w:i w:val="0"/>
              </w:rPr>
              <w:t xml:space="preserve"> </w:t>
            </w:r>
            <w:r w:rsidRPr="00427C7D">
              <w:rPr>
                <w:rStyle w:val="CharAttribute501"/>
                <w:rFonts w:eastAsia="Batang"/>
                <w:i w:val="0"/>
              </w:rPr>
              <w:t>к</w:t>
            </w:r>
            <w:r w:rsidRPr="00427C7D">
              <w:rPr>
                <w:rStyle w:val="CharAttribute501"/>
                <w:rFonts w:eastAsia="Batang"/>
                <w:i w:val="0"/>
              </w:rPr>
              <w:t xml:space="preserve"> </w:t>
            </w:r>
            <w:r w:rsidRPr="00427C7D">
              <w:rPr>
                <w:rStyle w:val="CharAttribute501"/>
                <w:rFonts w:eastAsia="Batang"/>
                <w:i w:val="0"/>
              </w:rPr>
              <w:t>обсуждаемой</w:t>
            </w:r>
            <w:r w:rsidRPr="00427C7D">
              <w:rPr>
                <w:rStyle w:val="CharAttribute501"/>
                <w:rFonts w:eastAsia="Batang"/>
                <w:i w:val="0"/>
              </w:rPr>
              <w:t xml:space="preserve"> </w:t>
            </w:r>
            <w:r w:rsidRPr="00427C7D">
              <w:rPr>
                <w:rStyle w:val="CharAttribute501"/>
                <w:rFonts w:eastAsia="Batang"/>
                <w:i w:val="0"/>
              </w:rPr>
              <w:t>на</w:t>
            </w:r>
            <w:r w:rsidRPr="00427C7D">
              <w:rPr>
                <w:rStyle w:val="CharAttribute501"/>
                <w:rFonts w:eastAsia="Batang"/>
                <w:i w:val="0"/>
              </w:rPr>
              <w:t xml:space="preserve"> </w:t>
            </w:r>
            <w:r w:rsidRPr="00427C7D">
              <w:rPr>
                <w:rStyle w:val="CharAttribute501"/>
                <w:rFonts w:eastAsia="Batang"/>
                <w:i w:val="0"/>
              </w:rPr>
              <w:t>уроке</w:t>
            </w:r>
            <w:r w:rsidRPr="00427C7D">
              <w:rPr>
                <w:rStyle w:val="CharAttribute501"/>
                <w:rFonts w:eastAsia="Batang"/>
                <w:i w:val="0"/>
              </w:rPr>
              <w:t xml:space="preserve"> </w:t>
            </w:r>
            <w:r w:rsidRPr="00427C7D">
              <w:rPr>
                <w:rStyle w:val="CharAttribute501"/>
                <w:rFonts w:eastAsia="Batang"/>
                <w:i w:val="0"/>
              </w:rPr>
              <w:t>информации</w:t>
            </w:r>
            <w:r w:rsidRPr="00427C7D">
              <w:rPr>
                <w:rStyle w:val="CharAttribute501"/>
                <w:rFonts w:eastAsia="Batang"/>
                <w:i w:val="0"/>
              </w:rPr>
              <w:t xml:space="preserve">, </w:t>
            </w:r>
            <w:r w:rsidRPr="00427C7D">
              <w:rPr>
                <w:rStyle w:val="CharAttribute501"/>
                <w:rFonts w:eastAsia="Batang"/>
                <w:i w:val="0"/>
              </w:rPr>
              <w:t>активизации</w:t>
            </w:r>
            <w:r w:rsidRPr="00427C7D">
              <w:rPr>
                <w:rStyle w:val="CharAttribute501"/>
                <w:rFonts w:eastAsia="Batang"/>
                <w:i w:val="0"/>
              </w:rPr>
              <w:t xml:space="preserve"> </w:t>
            </w:r>
            <w:r w:rsidRPr="00427C7D">
              <w:rPr>
                <w:rStyle w:val="CharAttribute501"/>
                <w:rFonts w:eastAsia="Batang"/>
                <w:i w:val="0"/>
              </w:rPr>
              <w:t>их</w:t>
            </w:r>
            <w:r w:rsidRPr="00427C7D">
              <w:rPr>
                <w:rStyle w:val="CharAttribute501"/>
                <w:rFonts w:eastAsia="Batang"/>
                <w:i w:val="0"/>
              </w:rPr>
              <w:t xml:space="preserve"> </w:t>
            </w:r>
            <w:r w:rsidRPr="00427C7D">
              <w:rPr>
                <w:rStyle w:val="CharAttribute501"/>
                <w:rFonts w:eastAsia="Batang"/>
                <w:i w:val="0"/>
              </w:rPr>
              <w:t>познавательной</w:t>
            </w:r>
            <w:r w:rsidRPr="00427C7D">
              <w:rPr>
                <w:rStyle w:val="CharAttribute501"/>
                <w:rFonts w:eastAsia="Batang"/>
                <w:i w:val="0"/>
              </w:rPr>
              <w:t xml:space="preserve"> </w:t>
            </w:r>
            <w:r w:rsidRPr="00427C7D">
              <w:rPr>
                <w:rStyle w:val="CharAttribute501"/>
                <w:rFonts w:eastAsia="Batang"/>
                <w:i w:val="0"/>
              </w:rPr>
              <w:t>деятельности</w:t>
            </w:r>
            <w:r w:rsidRPr="00427C7D">
              <w:rPr>
                <w:rStyle w:val="CharAttribute501"/>
                <w:rFonts w:eastAsia="Batang"/>
                <w:i w:val="0"/>
              </w:rPr>
              <w:t>;</w:t>
            </w:r>
          </w:p>
          <w:p w14:paraId="5A0C86BB" w14:textId="77777777" w:rsidR="00801484" w:rsidRPr="00427C7D" w:rsidRDefault="00801484" w:rsidP="00043E6E">
            <w:pPr>
              <w:pStyle w:val="aa"/>
              <w:numPr>
                <w:ilvl w:val="0"/>
                <w:numId w:val="109"/>
              </w:numPr>
              <w:tabs>
                <w:tab w:val="left" w:pos="993"/>
                <w:tab w:val="left" w:pos="1310"/>
              </w:tabs>
              <w:spacing w:after="0" w:line="240" w:lineRule="auto"/>
              <w:ind w:left="0" w:firstLine="567"/>
              <w:contextualSpacing w:val="0"/>
              <w:jc w:val="both"/>
              <w:rPr>
                <w:rStyle w:val="CharAttribute501"/>
                <w:rFonts w:eastAsia="Batang"/>
                <w:i w:val="0"/>
              </w:rPr>
            </w:pPr>
            <w:r w:rsidRPr="00427C7D">
              <w:rPr>
                <w:rStyle w:val="CharAttribute501"/>
                <w:rFonts w:eastAsia="Batang"/>
                <w:i w:val="0"/>
              </w:rPr>
              <w:t>побуждение</w:t>
            </w:r>
            <w:r w:rsidRPr="00427C7D">
              <w:rPr>
                <w:rStyle w:val="CharAttribute501"/>
                <w:rFonts w:eastAsia="Batang"/>
                <w:i w:val="0"/>
              </w:rPr>
              <w:t xml:space="preserve"> </w:t>
            </w:r>
            <w:r w:rsidRPr="00427C7D">
              <w:rPr>
                <w:rStyle w:val="CharAttribute501"/>
                <w:rFonts w:eastAsia="Batang"/>
                <w:i w:val="0"/>
              </w:rPr>
              <w:t>школьников</w:t>
            </w:r>
            <w:r w:rsidRPr="00427C7D">
              <w:rPr>
                <w:rStyle w:val="CharAttribute501"/>
                <w:rFonts w:eastAsia="Batang"/>
                <w:i w:val="0"/>
              </w:rPr>
              <w:t xml:space="preserve"> </w:t>
            </w:r>
            <w:r w:rsidRPr="00427C7D">
              <w:rPr>
                <w:rStyle w:val="CharAttribute501"/>
                <w:rFonts w:eastAsia="Batang"/>
                <w:i w:val="0"/>
              </w:rPr>
              <w:t>соблюдать</w:t>
            </w:r>
            <w:r w:rsidRPr="00427C7D">
              <w:rPr>
                <w:rStyle w:val="CharAttribute501"/>
                <w:rFonts w:eastAsia="Batang"/>
                <w:i w:val="0"/>
              </w:rPr>
              <w:t xml:space="preserve"> </w:t>
            </w:r>
            <w:r w:rsidRPr="00427C7D">
              <w:rPr>
                <w:rStyle w:val="CharAttribute501"/>
                <w:rFonts w:eastAsia="Batang"/>
                <w:i w:val="0"/>
              </w:rPr>
              <w:t>на</w:t>
            </w:r>
            <w:r w:rsidRPr="00427C7D">
              <w:rPr>
                <w:rStyle w:val="CharAttribute501"/>
                <w:rFonts w:eastAsia="Batang"/>
                <w:i w:val="0"/>
              </w:rPr>
              <w:t xml:space="preserve"> </w:t>
            </w:r>
            <w:r w:rsidRPr="00427C7D">
              <w:rPr>
                <w:rStyle w:val="CharAttribute501"/>
                <w:rFonts w:eastAsia="Batang"/>
                <w:i w:val="0"/>
              </w:rPr>
              <w:t>уроке</w:t>
            </w:r>
            <w:r w:rsidRPr="00427C7D">
              <w:rPr>
                <w:rStyle w:val="CharAttribute501"/>
                <w:rFonts w:eastAsia="Batang"/>
                <w:i w:val="0"/>
              </w:rPr>
              <w:t xml:space="preserve"> </w:t>
            </w:r>
            <w:r w:rsidRPr="00427C7D">
              <w:rPr>
                <w:rStyle w:val="CharAttribute501"/>
                <w:rFonts w:eastAsia="Batang"/>
                <w:i w:val="0"/>
              </w:rPr>
              <w:t>общепринятые</w:t>
            </w:r>
            <w:r w:rsidRPr="00427C7D">
              <w:rPr>
                <w:rStyle w:val="CharAttribute501"/>
                <w:rFonts w:eastAsia="Batang"/>
                <w:i w:val="0"/>
              </w:rPr>
              <w:t xml:space="preserve"> </w:t>
            </w:r>
            <w:r w:rsidRPr="00427C7D">
              <w:rPr>
                <w:rStyle w:val="CharAttribute501"/>
                <w:rFonts w:eastAsia="Batang"/>
                <w:i w:val="0"/>
              </w:rPr>
              <w:t>нормы</w:t>
            </w:r>
            <w:r w:rsidRPr="00427C7D">
              <w:rPr>
                <w:rStyle w:val="CharAttribute501"/>
                <w:rFonts w:eastAsia="Batang"/>
                <w:i w:val="0"/>
              </w:rPr>
              <w:t xml:space="preserve"> </w:t>
            </w:r>
            <w:r w:rsidRPr="00427C7D">
              <w:rPr>
                <w:rStyle w:val="CharAttribute501"/>
                <w:rFonts w:eastAsia="Batang"/>
                <w:i w:val="0"/>
              </w:rPr>
              <w:t>поведения</w:t>
            </w:r>
            <w:r w:rsidRPr="00427C7D">
              <w:rPr>
                <w:rStyle w:val="CharAttribute501"/>
                <w:rFonts w:eastAsia="Batang"/>
                <w:i w:val="0"/>
              </w:rPr>
              <w:t xml:space="preserve">, </w:t>
            </w:r>
            <w:r w:rsidRPr="00427C7D">
              <w:rPr>
                <w:rStyle w:val="CharAttribute501"/>
                <w:rFonts w:eastAsia="Batang"/>
                <w:i w:val="0"/>
              </w:rPr>
              <w:t>правила</w:t>
            </w:r>
            <w:r w:rsidRPr="00427C7D">
              <w:rPr>
                <w:rStyle w:val="CharAttribute501"/>
                <w:rFonts w:eastAsia="Batang"/>
                <w:i w:val="0"/>
              </w:rPr>
              <w:t xml:space="preserve"> </w:t>
            </w:r>
            <w:r w:rsidRPr="00427C7D">
              <w:rPr>
                <w:rStyle w:val="CharAttribute501"/>
                <w:rFonts w:eastAsia="Batang"/>
                <w:i w:val="0"/>
              </w:rPr>
              <w:t>общения</w:t>
            </w:r>
            <w:r w:rsidRPr="00427C7D">
              <w:rPr>
                <w:rStyle w:val="CharAttribute501"/>
                <w:rFonts w:eastAsia="Batang"/>
                <w:i w:val="0"/>
              </w:rPr>
              <w:t xml:space="preserve"> </w:t>
            </w:r>
            <w:r w:rsidRPr="00427C7D">
              <w:rPr>
                <w:rStyle w:val="CharAttribute501"/>
                <w:rFonts w:eastAsia="Batang"/>
                <w:i w:val="0"/>
              </w:rPr>
              <w:t>со</w:t>
            </w:r>
            <w:r w:rsidRPr="00427C7D">
              <w:rPr>
                <w:rStyle w:val="CharAttribute501"/>
                <w:rFonts w:eastAsia="Batang"/>
                <w:i w:val="0"/>
              </w:rPr>
              <w:t xml:space="preserve"> </w:t>
            </w:r>
            <w:r w:rsidRPr="00427C7D">
              <w:rPr>
                <w:rStyle w:val="CharAttribute501"/>
                <w:rFonts w:eastAsia="Batang"/>
                <w:i w:val="0"/>
              </w:rPr>
              <w:t>старшими</w:t>
            </w:r>
            <w:r w:rsidRPr="00427C7D">
              <w:rPr>
                <w:rStyle w:val="CharAttribute501"/>
                <w:rFonts w:eastAsia="Batang"/>
                <w:i w:val="0"/>
              </w:rPr>
              <w:t xml:space="preserve"> (</w:t>
            </w:r>
            <w:r w:rsidRPr="00427C7D">
              <w:rPr>
                <w:rStyle w:val="CharAttribute501"/>
                <w:rFonts w:eastAsia="Batang"/>
                <w:i w:val="0"/>
              </w:rPr>
              <w:t>учителями</w:t>
            </w:r>
            <w:r w:rsidRPr="00427C7D">
              <w:rPr>
                <w:rStyle w:val="CharAttribute501"/>
                <w:rFonts w:eastAsia="Batang"/>
                <w:i w:val="0"/>
              </w:rPr>
              <w:t xml:space="preserve">) </w:t>
            </w:r>
            <w:r w:rsidRPr="00427C7D">
              <w:rPr>
                <w:rStyle w:val="CharAttribute501"/>
                <w:rFonts w:eastAsia="Batang"/>
                <w:i w:val="0"/>
              </w:rPr>
              <w:t>и</w:t>
            </w:r>
            <w:r w:rsidRPr="00427C7D">
              <w:rPr>
                <w:rStyle w:val="CharAttribute501"/>
                <w:rFonts w:eastAsia="Batang"/>
                <w:i w:val="0"/>
              </w:rPr>
              <w:t xml:space="preserve"> </w:t>
            </w:r>
            <w:r w:rsidRPr="00427C7D">
              <w:rPr>
                <w:rStyle w:val="CharAttribute501"/>
                <w:rFonts w:eastAsia="Batang"/>
                <w:i w:val="0"/>
              </w:rPr>
              <w:t>сверстниками</w:t>
            </w:r>
            <w:r w:rsidRPr="00427C7D">
              <w:rPr>
                <w:rStyle w:val="CharAttribute501"/>
                <w:rFonts w:eastAsia="Batang"/>
                <w:i w:val="0"/>
              </w:rPr>
              <w:t xml:space="preserve"> (</w:t>
            </w:r>
            <w:r w:rsidRPr="00427C7D">
              <w:rPr>
                <w:rStyle w:val="CharAttribute501"/>
                <w:rFonts w:eastAsia="Batang"/>
                <w:i w:val="0"/>
              </w:rPr>
              <w:t>школьниками</w:t>
            </w:r>
            <w:r w:rsidRPr="00427C7D">
              <w:rPr>
                <w:rStyle w:val="CharAttribute501"/>
                <w:rFonts w:eastAsia="Batang"/>
                <w:i w:val="0"/>
              </w:rPr>
              <w:t xml:space="preserve">), </w:t>
            </w:r>
            <w:r w:rsidRPr="00427C7D">
              <w:rPr>
                <w:rStyle w:val="CharAttribute501"/>
                <w:rFonts w:eastAsia="Batang"/>
                <w:i w:val="0"/>
              </w:rPr>
              <w:t>принципы</w:t>
            </w:r>
            <w:r w:rsidRPr="00427C7D">
              <w:rPr>
                <w:rStyle w:val="CharAttribute501"/>
                <w:rFonts w:eastAsia="Batang"/>
                <w:i w:val="0"/>
              </w:rPr>
              <w:t xml:space="preserve"> </w:t>
            </w:r>
            <w:r w:rsidRPr="00427C7D">
              <w:rPr>
                <w:rStyle w:val="CharAttribute501"/>
                <w:rFonts w:eastAsia="Batang"/>
                <w:i w:val="0"/>
              </w:rPr>
              <w:t>учебной</w:t>
            </w:r>
            <w:r w:rsidRPr="00427C7D">
              <w:rPr>
                <w:rStyle w:val="CharAttribute501"/>
                <w:rFonts w:eastAsia="Batang"/>
                <w:i w:val="0"/>
              </w:rPr>
              <w:t xml:space="preserve"> </w:t>
            </w:r>
            <w:r w:rsidRPr="00427C7D">
              <w:rPr>
                <w:rStyle w:val="CharAttribute501"/>
                <w:rFonts w:eastAsia="Batang"/>
                <w:i w:val="0"/>
              </w:rPr>
              <w:t>дисциплины</w:t>
            </w:r>
            <w:r w:rsidRPr="00427C7D">
              <w:rPr>
                <w:rStyle w:val="CharAttribute501"/>
                <w:rFonts w:eastAsia="Batang"/>
                <w:i w:val="0"/>
              </w:rPr>
              <w:t xml:space="preserve"> </w:t>
            </w:r>
            <w:r w:rsidRPr="00427C7D">
              <w:rPr>
                <w:rStyle w:val="CharAttribute501"/>
                <w:rFonts w:eastAsia="Batang"/>
                <w:i w:val="0"/>
              </w:rPr>
              <w:t>и</w:t>
            </w:r>
            <w:r w:rsidRPr="00427C7D">
              <w:rPr>
                <w:rStyle w:val="CharAttribute501"/>
                <w:rFonts w:eastAsia="Batang"/>
                <w:i w:val="0"/>
              </w:rPr>
              <w:t xml:space="preserve"> </w:t>
            </w:r>
            <w:r w:rsidRPr="00427C7D">
              <w:rPr>
                <w:rStyle w:val="CharAttribute501"/>
                <w:rFonts w:eastAsia="Batang"/>
                <w:i w:val="0"/>
              </w:rPr>
              <w:t>самоорганизации</w:t>
            </w:r>
            <w:r w:rsidRPr="00427C7D">
              <w:rPr>
                <w:rStyle w:val="CharAttribute501"/>
                <w:rFonts w:eastAsia="Batang"/>
                <w:i w:val="0"/>
              </w:rPr>
              <w:t xml:space="preserve">; </w:t>
            </w:r>
          </w:p>
          <w:p w14:paraId="2D999D5C" w14:textId="77777777" w:rsidR="00801484" w:rsidRPr="00427C7D" w:rsidRDefault="00801484" w:rsidP="00043E6E">
            <w:pPr>
              <w:pStyle w:val="a4"/>
              <w:numPr>
                <w:ilvl w:val="0"/>
                <w:numId w:val="109"/>
              </w:numPr>
              <w:ind w:left="0" w:right="317" w:firstLine="567"/>
              <w:jc w:val="both"/>
              <w:rPr>
                <w:rFonts w:ascii="Times New Roman" w:hAnsi="Times New Roman"/>
              </w:rPr>
            </w:pPr>
            <w:r w:rsidRPr="00427C7D">
              <w:rPr>
                <w:rStyle w:val="CharAttribute501"/>
                <w:rFonts w:hAnsi="Times New Roman"/>
                <w:i w:val="0"/>
              </w:rPr>
              <w:t xml:space="preserve">привлечение внимания школьников к ценностному аспекту изучаемых на уроках явлений, имеющих отношение к </w:t>
            </w:r>
            <w:r w:rsidRPr="00427C7D">
              <w:rPr>
                <w:rFonts w:ascii="Times New Roman" w:hAnsi="Times New Roman"/>
              </w:rPr>
              <w:t xml:space="preserve">базовым  для российского общества ценностям: семья, труд, отечество, природа, мир, знания, культура, здоровье, человек и  </w:t>
            </w:r>
            <w:r w:rsidRPr="00427C7D">
              <w:rPr>
                <w:rStyle w:val="CharAttribute501"/>
                <w:rFonts w:hAnsi="Times New Roman"/>
                <w:i w:val="0"/>
              </w:rPr>
              <w:t>организация работы обучающихся с получаемой на уроке социально значимой информацией – инициирование ее обсуждения, высказывания учащимися своего мнения по ее поводу, выработки своего к ней отношения;</w:t>
            </w:r>
          </w:p>
          <w:p w14:paraId="79369BB3" w14:textId="77777777" w:rsidR="00801484" w:rsidRPr="00427C7D" w:rsidRDefault="00801484" w:rsidP="00043E6E">
            <w:pPr>
              <w:pStyle w:val="aa"/>
              <w:numPr>
                <w:ilvl w:val="0"/>
                <w:numId w:val="109"/>
              </w:numPr>
              <w:tabs>
                <w:tab w:val="left" w:pos="993"/>
                <w:tab w:val="left" w:pos="1310"/>
              </w:tabs>
              <w:spacing w:after="0" w:line="240" w:lineRule="auto"/>
              <w:ind w:left="0" w:firstLine="567"/>
              <w:contextualSpacing w:val="0"/>
              <w:jc w:val="both"/>
              <w:rPr>
                <w:rFonts w:ascii="Times New Roman" w:eastAsia="Times New Roman"/>
              </w:rPr>
            </w:pPr>
            <w:r w:rsidRPr="00427C7D">
              <w:rPr>
                <w:rStyle w:val="CharAttribute501"/>
                <w:rFonts w:eastAsia="Batang"/>
                <w:i w:val="0"/>
              </w:rPr>
              <w:t xml:space="preserve"> </w:t>
            </w:r>
            <w:r w:rsidRPr="00427C7D">
              <w:rPr>
                <w:rStyle w:val="CharAttribute501"/>
                <w:rFonts w:eastAsia="Batang"/>
                <w:i w:val="0"/>
              </w:rPr>
              <w:t>использование</w:t>
            </w:r>
            <w:r w:rsidRPr="00427C7D">
              <w:rPr>
                <w:rStyle w:val="CharAttribute501"/>
                <w:rFonts w:eastAsia="Batang"/>
                <w:i w:val="0"/>
              </w:rPr>
              <w:t xml:space="preserve"> </w:t>
            </w:r>
            <w:r w:rsidRPr="00427C7D">
              <w:rPr>
                <w:rFonts w:ascii="Times New Roman" w:eastAsia="Times New Roman"/>
              </w:rPr>
              <w:t>воспитательных</w:t>
            </w:r>
            <w:r w:rsidRPr="00427C7D">
              <w:rPr>
                <w:rFonts w:ascii="Times New Roman" w:eastAsia="Times New Roman"/>
              </w:rPr>
              <w:t xml:space="preserve"> </w:t>
            </w:r>
            <w:r w:rsidRPr="00427C7D">
              <w:rPr>
                <w:rFonts w:ascii="Times New Roman" w:eastAsia="Times New Roman"/>
              </w:rPr>
              <w:t>возможностей</w:t>
            </w:r>
            <w:r w:rsidRPr="00427C7D">
              <w:rPr>
                <w:rFonts w:ascii="Times New Roman" w:eastAsia="Times New Roman"/>
              </w:rPr>
              <w:t xml:space="preserve"> </w:t>
            </w:r>
            <w:r w:rsidRPr="00427C7D">
              <w:rPr>
                <w:rFonts w:ascii="Times New Roman" w:eastAsia="Times New Roman"/>
              </w:rPr>
              <w:t>содержания</w:t>
            </w:r>
            <w:r w:rsidRPr="00427C7D">
              <w:rPr>
                <w:rFonts w:ascii="Times New Roman" w:eastAsia="Times New Roman"/>
              </w:rPr>
              <w:t xml:space="preserve"> </w:t>
            </w:r>
            <w:r w:rsidRPr="00427C7D">
              <w:rPr>
                <w:rFonts w:ascii="Times New Roman" w:eastAsia="Times New Roman"/>
              </w:rPr>
              <w:t>учебного</w:t>
            </w:r>
            <w:r w:rsidRPr="00427C7D">
              <w:rPr>
                <w:rFonts w:ascii="Times New Roman" w:eastAsia="Times New Roman"/>
              </w:rPr>
              <w:t xml:space="preserve"> </w:t>
            </w:r>
            <w:r w:rsidRPr="00427C7D">
              <w:rPr>
                <w:rFonts w:ascii="Times New Roman" w:eastAsia="Times New Roman"/>
              </w:rPr>
              <w:t>предмета</w:t>
            </w:r>
            <w:r w:rsidRPr="00427C7D">
              <w:rPr>
                <w:rFonts w:ascii="Times New Roman" w:eastAsia="Times New Roman"/>
              </w:rPr>
              <w:t xml:space="preserve"> </w:t>
            </w:r>
            <w:r w:rsidRPr="00427C7D">
              <w:rPr>
                <w:rFonts w:ascii="Times New Roman" w:eastAsia="Times New Roman"/>
              </w:rPr>
              <w:t>через</w:t>
            </w:r>
            <w:r w:rsidRPr="00427C7D">
              <w:rPr>
                <w:rFonts w:ascii="Times New Roman" w:eastAsia="Times New Roman"/>
              </w:rPr>
              <w:t xml:space="preserve"> </w:t>
            </w:r>
            <w:r w:rsidRPr="00427C7D">
              <w:rPr>
                <w:rFonts w:ascii="Times New Roman" w:eastAsia="Times New Roman"/>
              </w:rPr>
              <w:t>демонстрацию</w:t>
            </w:r>
            <w:r w:rsidRPr="00427C7D">
              <w:rPr>
                <w:rFonts w:ascii="Times New Roman" w:eastAsia="Times New Roman"/>
              </w:rPr>
              <w:t xml:space="preserve"> </w:t>
            </w:r>
            <w:r w:rsidRPr="00427C7D">
              <w:rPr>
                <w:rFonts w:ascii="Times New Roman" w:eastAsia="Times New Roman"/>
              </w:rPr>
              <w:t>детям</w:t>
            </w:r>
            <w:r w:rsidRPr="00427C7D">
              <w:rPr>
                <w:rFonts w:ascii="Times New Roman" w:eastAsia="Times New Roman"/>
              </w:rPr>
              <w:t xml:space="preserve"> </w:t>
            </w:r>
            <w:r w:rsidRPr="00427C7D">
              <w:rPr>
                <w:rFonts w:ascii="Times New Roman" w:eastAsia="Times New Roman"/>
              </w:rPr>
              <w:t>примеров</w:t>
            </w:r>
            <w:r w:rsidRPr="00427C7D">
              <w:rPr>
                <w:rFonts w:ascii="Times New Roman" w:eastAsia="Times New Roman"/>
              </w:rPr>
              <w:t xml:space="preserve"> </w:t>
            </w:r>
            <w:r w:rsidRPr="00427C7D">
              <w:rPr>
                <w:rFonts w:ascii="Times New Roman" w:eastAsia="Times New Roman"/>
              </w:rPr>
              <w:t>ответственного</w:t>
            </w:r>
            <w:r w:rsidRPr="00427C7D">
              <w:rPr>
                <w:rFonts w:ascii="Times New Roman" w:eastAsia="Times New Roman"/>
              </w:rPr>
              <w:t xml:space="preserve">, </w:t>
            </w:r>
            <w:r w:rsidRPr="00427C7D">
              <w:rPr>
                <w:rFonts w:ascii="Times New Roman" w:eastAsia="Times New Roman"/>
              </w:rPr>
              <w:t>гражданского</w:t>
            </w:r>
            <w:r w:rsidRPr="00427C7D">
              <w:rPr>
                <w:rFonts w:ascii="Times New Roman" w:eastAsia="Times New Roman"/>
              </w:rPr>
              <w:t xml:space="preserve"> </w:t>
            </w:r>
            <w:r w:rsidRPr="00427C7D">
              <w:rPr>
                <w:rFonts w:ascii="Times New Roman" w:eastAsia="Times New Roman"/>
              </w:rPr>
              <w:t>поведения</w:t>
            </w:r>
            <w:r w:rsidRPr="00427C7D">
              <w:rPr>
                <w:rFonts w:ascii="Times New Roman" w:eastAsia="Times New Roman"/>
              </w:rPr>
              <w:t xml:space="preserve">, </w:t>
            </w:r>
            <w:r w:rsidRPr="00427C7D">
              <w:rPr>
                <w:rFonts w:ascii="Times New Roman" w:eastAsia="Times New Roman"/>
              </w:rPr>
              <w:t>проявления</w:t>
            </w:r>
            <w:r w:rsidRPr="00427C7D">
              <w:rPr>
                <w:rFonts w:ascii="Times New Roman" w:eastAsia="Times New Roman"/>
              </w:rPr>
              <w:t xml:space="preserve"> </w:t>
            </w:r>
            <w:r w:rsidRPr="00427C7D">
              <w:rPr>
                <w:rFonts w:ascii="Times New Roman" w:eastAsia="Times New Roman"/>
              </w:rPr>
              <w:t>человеколюбия</w:t>
            </w:r>
            <w:r w:rsidRPr="00427C7D">
              <w:rPr>
                <w:rFonts w:ascii="Times New Roman" w:eastAsia="Times New Roman"/>
              </w:rPr>
              <w:t xml:space="preserve"> </w:t>
            </w:r>
            <w:r w:rsidRPr="00427C7D">
              <w:rPr>
                <w:rFonts w:ascii="Times New Roman" w:eastAsia="Times New Roman"/>
              </w:rPr>
              <w:t>и</w:t>
            </w:r>
            <w:r w:rsidRPr="00427C7D">
              <w:rPr>
                <w:rFonts w:ascii="Times New Roman" w:eastAsia="Times New Roman"/>
              </w:rPr>
              <w:t xml:space="preserve"> </w:t>
            </w:r>
            <w:r w:rsidRPr="00427C7D">
              <w:rPr>
                <w:rFonts w:ascii="Times New Roman" w:eastAsia="Times New Roman"/>
              </w:rPr>
              <w:t>добросердечности</w:t>
            </w:r>
            <w:r w:rsidRPr="00427C7D">
              <w:rPr>
                <w:rFonts w:ascii="Times New Roman" w:eastAsia="Times New Roman"/>
              </w:rPr>
              <w:t xml:space="preserve">, </w:t>
            </w:r>
            <w:r w:rsidRPr="00427C7D">
              <w:rPr>
                <w:rFonts w:ascii="Times New Roman" w:eastAsia="Times New Roman"/>
              </w:rPr>
              <w:t>через</w:t>
            </w:r>
            <w:r w:rsidRPr="00427C7D">
              <w:rPr>
                <w:rFonts w:ascii="Times New Roman" w:eastAsia="Times New Roman"/>
              </w:rPr>
              <w:t xml:space="preserve"> </w:t>
            </w:r>
            <w:r w:rsidRPr="00427C7D">
              <w:rPr>
                <w:rFonts w:ascii="Times New Roman" w:eastAsia="Times New Roman"/>
              </w:rPr>
              <w:t>подбор</w:t>
            </w:r>
            <w:r w:rsidRPr="00427C7D">
              <w:rPr>
                <w:rFonts w:ascii="Times New Roman" w:eastAsia="Times New Roman"/>
              </w:rPr>
              <w:t xml:space="preserve"> </w:t>
            </w:r>
            <w:r w:rsidRPr="00427C7D">
              <w:rPr>
                <w:rFonts w:ascii="Times New Roman" w:eastAsia="Times New Roman"/>
              </w:rPr>
              <w:t>соответствующих</w:t>
            </w:r>
            <w:r w:rsidRPr="00427C7D">
              <w:rPr>
                <w:rFonts w:ascii="Times New Roman" w:eastAsia="Times New Roman"/>
              </w:rPr>
              <w:t xml:space="preserve"> </w:t>
            </w:r>
            <w:r w:rsidRPr="00427C7D">
              <w:rPr>
                <w:rFonts w:ascii="Times New Roman" w:eastAsia="Times New Roman"/>
              </w:rPr>
              <w:t>текстов</w:t>
            </w:r>
            <w:r w:rsidRPr="00427C7D">
              <w:rPr>
                <w:rFonts w:ascii="Times New Roman" w:eastAsia="Times New Roman"/>
              </w:rPr>
              <w:t xml:space="preserve"> </w:t>
            </w:r>
            <w:r w:rsidRPr="00427C7D">
              <w:rPr>
                <w:rFonts w:ascii="Times New Roman" w:eastAsia="Times New Roman"/>
              </w:rPr>
              <w:t>для</w:t>
            </w:r>
            <w:r w:rsidRPr="00427C7D">
              <w:rPr>
                <w:rFonts w:ascii="Times New Roman" w:eastAsia="Times New Roman"/>
              </w:rPr>
              <w:t xml:space="preserve"> </w:t>
            </w:r>
            <w:r w:rsidRPr="00427C7D">
              <w:rPr>
                <w:rFonts w:ascii="Times New Roman" w:eastAsia="Times New Roman"/>
              </w:rPr>
              <w:t>чтения</w:t>
            </w:r>
            <w:r w:rsidRPr="00427C7D">
              <w:rPr>
                <w:rFonts w:ascii="Times New Roman" w:eastAsia="Times New Roman"/>
              </w:rPr>
              <w:t xml:space="preserve">, </w:t>
            </w:r>
            <w:r w:rsidRPr="00427C7D">
              <w:rPr>
                <w:rFonts w:ascii="Times New Roman" w:eastAsia="Times New Roman"/>
              </w:rPr>
              <w:t>задач</w:t>
            </w:r>
            <w:r w:rsidRPr="00427C7D">
              <w:rPr>
                <w:rFonts w:ascii="Times New Roman" w:eastAsia="Times New Roman"/>
              </w:rPr>
              <w:t xml:space="preserve"> </w:t>
            </w:r>
            <w:r w:rsidRPr="00427C7D">
              <w:rPr>
                <w:rFonts w:ascii="Times New Roman" w:eastAsia="Times New Roman"/>
              </w:rPr>
              <w:t>для</w:t>
            </w:r>
            <w:r w:rsidRPr="00427C7D">
              <w:rPr>
                <w:rFonts w:ascii="Times New Roman" w:eastAsia="Times New Roman"/>
              </w:rPr>
              <w:t xml:space="preserve"> </w:t>
            </w:r>
            <w:r w:rsidRPr="00427C7D">
              <w:rPr>
                <w:rFonts w:ascii="Times New Roman" w:eastAsia="Times New Roman"/>
              </w:rPr>
              <w:t>решения</w:t>
            </w:r>
            <w:r w:rsidRPr="00427C7D">
              <w:rPr>
                <w:rFonts w:ascii="Times New Roman" w:eastAsia="Times New Roman"/>
              </w:rPr>
              <w:t xml:space="preserve">, </w:t>
            </w:r>
            <w:r w:rsidRPr="00427C7D">
              <w:rPr>
                <w:rFonts w:ascii="Times New Roman" w:eastAsia="Times New Roman"/>
              </w:rPr>
              <w:t>проблемных</w:t>
            </w:r>
            <w:r w:rsidRPr="00427C7D">
              <w:rPr>
                <w:rFonts w:ascii="Times New Roman" w:eastAsia="Times New Roman"/>
              </w:rPr>
              <w:t xml:space="preserve"> </w:t>
            </w:r>
            <w:r w:rsidRPr="00427C7D">
              <w:rPr>
                <w:rFonts w:ascii="Times New Roman" w:eastAsia="Times New Roman"/>
              </w:rPr>
              <w:t>ситуаций</w:t>
            </w:r>
            <w:r w:rsidRPr="00427C7D">
              <w:rPr>
                <w:rFonts w:ascii="Times New Roman" w:eastAsia="Times New Roman"/>
              </w:rPr>
              <w:t xml:space="preserve"> </w:t>
            </w:r>
            <w:r w:rsidRPr="00427C7D">
              <w:rPr>
                <w:rFonts w:ascii="Times New Roman" w:eastAsia="Times New Roman"/>
              </w:rPr>
              <w:t>для</w:t>
            </w:r>
            <w:r w:rsidRPr="00427C7D">
              <w:rPr>
                <w:rFonts w:ascii="Times New Roman" w:eastAsia="Times New Roman"/>
              </w:rPr>
              <w:t xml:space="preserve"> </w:t>
            </w:r>
            <w:r w:rsidRPr="00427C7D">
              <w:rPr>
                <w:rFonts w:ascii="Times New Roman" w:eastAsia="Times New Roman"/>
              </w:rPr>
              <w:t>обсуждения</w:t>
            </w:r>
            <w:r w:rsidRPr="00427C7D">
              <w:rPr>
                <w:rFonts w:ascii="Times New Roman" w:eastAsia="Times New Roman"/>
              </w:rPr>
              <w:t xml:space="preserve"> </w:t>
            </w:r>
            <w:r w:rsidRPr="00427C7D">
              <w:rPr>
                <w:rFonts w:ascii="Times New Roman" w:eastAsia="Times New Roman"/>
              </w:rPr>
              <w:t>в</w:t>
            </w:r>
            <w:r w:rsidRPr="00427C7D">
              <w:rPr>
                <w:rFonts w:ascii="Times New Roman" w:eastAsia="Times New Roman"/>
              </w:rPr>
              <w:t xml:space="preserve"> </w:t>
            </w:r>
            <w:r w:rsidRPr="00427C7D">
              <w:rPr>
                <w:rFonts w:ascii="Times New Roman" w:eastAsia="Times New Roman"/>
              </w:rPr>
              <w:t>классе</w:t>
            </w:r>
            <w:r w:rsidRPr="00427C7D">
              <w:rPr>
                <w:rFonts w:ascii="Times New Roman" w:eastAsia="Times New Roman"/>
              </w:rPr>
              <w:t>;</w:t>
            </w:r>
          </w:p>
          <w:p w14:paraId="3F001498" w14:textId="77777777" w:rsidR="00801484" w:rsidRPr="00427C7D" w:rsidRDefault="00801484" w:rsidP="00043E6E">
            <w:pPr>
              <w:pStyle w:val="aa"/>
              <w:numPr>
                <w:ilvl w:val="0"/>
                <w:numId w:val="109"/>
              </w:numPr>
              <w:tabs>
                <w:tab w:val="left" w:pos="993"/>
                <w:tab w:val="left" w:pos="1310"/>
              </w:tabs>
              <w:spacing w:after="0" w:line="240" w:lineRule="auto"/>
              <w:ind w:left="0" w:firstLine="567"/>
              <w:contextualSpacing w:val="0"/>
              <w:jc w:val="both"/>
              <w:rPr>
                <w:rFonts w:ascii="Times New Roman" w:eastAsia="Times New Roman"/>
              </w:rPr>
            </w:pPr>
            <w:r w:rsidRPr="00427C7D">
              <w:rPr>
                <w:rStyle w:val="CharAttribute501"/>
                <w:rFonts w:eastAsia="Batang"/>
                <w:i w:val="0"/>
              </w:rPr>
              <w:t>применение</w:t>
            </w:r>
            <w:r w:rsidRPr="00427C7D">
              <w:rPr>
                <w:rStyle w:val="CharAttribute501"/>
                <w:rFonts w:eastAsia="Batang"/>
                <w:i w:val="0"/>
              </w:rPr>
              <w:t xml:space="preserve"> </w:t>
            </w:r>
            <w:r w:rsidRPr="00427C7D">
              <w:rPr>
                <w:rStyle w:val="CharAttribute501"/>
                <w:rFonts w:eastAsia="Batang"/>
                <w:i w:val="0"/>
              </w:rPr>
              <w:t>на</w:t>
            </w:r>
            <w:r w:rsidRPr="00427C7D">
              <w:rPr>
                <w:rStyle w:val="CharAttribute501"/>
                <w:rFonts w:eastAsia="Batang"/>
                <w:i w:val="0"/>
              </w:rPr>
              <w:t xml:space="preserve"> </w:t>
            </w:r>
            <w:r w:rsidRPr="00427C7D">
              <w:rPr>
                <w:rStyle w:val="CharAttribute501"/>
                <w:rFonts w:eastAsia="Batang"/>
                <w:i w:val="0"/>
              </w:rPr>
              <w:t>уроке</w:t>
            </w:r>
            <w:r w:rsidRPr="00427C7D">
              <w:rPr>
                <w:rStyle w:val="CharAttribute501"/>
                <w:rFonts w:eastAsia="Batang"/>
                <w:i w:val="0"/>
              </w:rPr>
              <w:t xml:space="preserve"> </w:t>
            </w:r>
            <w:r w:rsidRPr="00427C7D">
              <w:rPr>
                <w:rStyle w:val="CharAttribute501"/>
                <w:rFonts w:eastAsia="Batang"/>
                <w:i w:val="0"/>
              </w:rPr>
              <w:t>интерактивных</w:t>
            </w:r>
            <w:r w:rsidRPr="00427C7D">
              <w:rPr>
                <w:rStyle w:val="CharAttribute501"/>
                <w:rFonts w:eastAsia="Batang"/>
                <w:i w:val="0"/>
              </w:rPr>
              <w:t xml:space="preserve"> </w:t>
            </w:r>
            <w:r w:rsidRPr="00427C7D">
              <w:rPr>
                <w:rStyle w:val="CharAttribute501"/>
                <w:rFonts w:eastAsia="Batang"/>
                <w:i w:val="0"/>
              </w:rPr>
              <w:t>форм</w:t>
            </w:r>
            <w:r w:rsidRPr="00427C7D">
              <w:rPr>
                <w:rStyle w:val="CharAttribute501"/>
                <w:rFonts w:eastAsia="Batang"/>
                <w:i w:val="0"/>
              </w:rPr>
              <w:t xml:space="preserve"> </w:t>
            </w:r>
            <w:r w:rsidRPr="00427C7D">
              <w:rPr>
                <w:rStyle w:val="CharAttribute501"/>
                <w:rFonts w:eastAsia="Batang"/>
                <w:i w:val="0"/>
              </w:rPr>
              <w:t>работы</w:t>
            </w:r>
            <w:r w:rsidRPr="00427C7D">
              <w:rPr>
                <w:rStyle w:val="CharAttribute501"/>
                <w:rFonts w:eastAsia="Batang"/>
                <w:i w:val="0"/>
              </w:rPr>
              <w:t xml:space="preserve"> </w:t>
            </w:r>
            <w:r w:rsidRPr="00427C7D">
              <w:rPr>
                <w:rStyle w:val="CharAttribute501"/>
                <w:rFonts w:eastAsia="Batang"/>
                <w:i w:val="0"/>
              </w:rPr>
              <w:t>учащихся</w:t>
            </w:r>
            <w:r w:rsidRPr="00427C7D">
              <w:rPr>
                <w:rStyle w:val="CharAttribute501"/>
                <w:rFonts w:eastAsia="Batang"/>
                <w:i w:val="0"/>
              </w:rPr>
              <w:t xml:space="preserve">: </w:t>
            </w:r>
            <w:r w:rsidRPr="00427C7D">
              <w:rPr>
                <w:rStyle w:val="CharAttribute501"/>
                <w:rFonts w:eastAsia="Batang"/>
                <w:i w:val="0"/>
              </w:rPr>
              <w:t>интеллектуальных</w:t>
            </w:r>
            <w:r w:rsidRPr="00427C7D">
              <w:rPr>
                <w:rStyle w:val="CharAttribute501"/>
                <w:rFonts w:eastAsia="Batang"/>
                <w:i w:val="0"/>
              </w:rPr>
              <w:t xml:space="preserve"> </w:t>
            </w:r>
            <w:r w:rsidRPr="00427C7D">
              <w:rPr>
                <w:rStyle w:val="CharAttribute501"/>
                <w:rFonts w:eastAsia="Batang"/>
                <w:i w:val="0"/>
              </w:rPr>
              <w:t>игр</w:t>
            </w:r>
            <w:r w:rsidRPr="00427C7D">
              <w:rPr>
                <w:rStyle w:val="CharAttribute501"/>
                <w:rFonts w:eastAsia="Batang"/>
                <w:i w:val="0"/>
              </w:rPr>
              <w:t xml:space="preserve">, </w:t>
            </w:r>
            <w:r w:rsidRPr="00427C7D">
              <w:rPr>
                <w:rStyle w:val="CharAttribute501"/>
                <w:rFonts w:eastAsia="Batang"/>
                <w:i w:val="0"/>
              </w:rPr>
              <w:t>стимулирующих</w:t>
            </w:r>
            <w:r w:rsidRPr="00427C7D">
              <w:rPr>
                <w:rStyle w:val="CharAttribute501"/>
                <w:rFonts w:eastAsia="Batang"/>
                <w:i w:val="0"/>
              </w:rPr>
              <w:t xml:space="preserve"> </w:t>
            </w:r>
            <w:r w:rsidRPr="00427C7D">
              <w:rPr>
                <w:rStyle w:val="CharAttribute501"/>
                <w:rFonts w:eastAsia="Batang"/>
                <w:i w:val="0"/>
              </w:rPr>
              <w:t>познавательную</w:t>
            </w:r>
            <w:r w:rsidRPr="00427C7D">
              <w:rPr>
                <w:rStyle w:val="CharAttribute501"/>
                <w:rFonts w:eastAsia="Batang"/>
                <w:i w:val="0"/>
              </w:rPr>
              <w:t xml:space="preserve"> </w:t>
            </w:r>
            <w:r w:rsidRPr="00427C7D">
              <w:rPr>
                <w:rStyle w:val="CharAttribute501"/>
                <w:rFonts w:eastAsia="Batang"/>
                <w:i w:val="0"/>
              </w:rPr>
              <w:t>мотивацию</w:t>
            </w:r>
            <w:r w:rsidRPr="00427C7D">
              <w:rPr>
                <w:rStyle w:val="CharAttribute501"/>
                <w:rFonts w:eastAsia="Batang"/>
                <w:i w:val="0"/>
              </w:rPr>
              <w:t xml:space="preserve"> </w:t>
            </w:r>
            <w:r w:rsidRPr="00427C7D">
              <w:rPr>
                <w:rStyle w:val="CharAttribute501"/>
                <w:rFonts w:eastAsia="Batang"/>
                <w:i w:val="0"/>
              </w:rPr>
              <w:t>школьников</w:t>
            </w:r>
            <w:r w:rsidRPr="00427C7D">
              <w:rPr>
                <w:rStyle w:val="CharAttribute501"/>
                <w:rFonts w:eastAsia="Batang"/>
                <w:i w:val="0"/>
              </w:rPr>
              <w:t xml:space="preserve">; </w:t>
            </w:r>
            <w:r w:rsidRPr="00427C7D">
              <w:rPr>
                <w:rStyle w:val="CharAttribute501"/>
                <w:rFonts w:eastAsia="Batang"/>
                <w:i w:val="0"/>
              </w:rPr>
              <w:t>дидактического</w:t>
            </w:r>
            <w:r w:rsidRPr="00427C7D">
              <w:rPr>
                <w:rStyle w:val="CharAttribute501"/>
                <w:rFonts w:eastAsia="Batang"/>
                <w:i w:val="0"/>
              </w:rPr>
              <w:t xml:space="preserve"> </w:t>
            </w:r>
            <w:r w:rsidRPr="00427C7D">
              <w:rPr>
                <w:rStyle w:val="CharAttribute501"/>
                <w:rFonts w:eastAsia="Batang"/>
                <w:i w:val="0"/>
              </w:rPr>
              <w:t>театра</w:t>
            </w:r>
            <w:r w:rsidRPr="00427C7D">
              <w:rPr>
                <w:rStyle w:val="CharAttribute501"/>
                <w:rFonts w:eastAsia="Batang"/>
                <w:i w:val="0"/>
              </w:rPr>
              <w:t xml:space="preserve">, </w:t>
            </w:r>
            <w:r w:rsidRPr="00427C7D">
              <w:rPr>
                <w:rStyle w:val="CharAttribute501"/>
                <w:rFonts w:eastAsia="Batang"/>
                <w:i w:val="0"/>
              </w:rPr>
              <w:t>где</w:t>
            </w:r>
            <w:r w:rsidRPr="00427C7D">
              <w:rPr>
                <w:rStyle w:val="CharAttribute501"/>
                <w:rFonts w:eastAsia="Batang"/>
                <w:i w:val="0"/>
              </w:rPr>
              <w:t xml:space="preserve"> </w:t>
            </w:r>
            <w:r w:rsidRPr="00427C7D">
              <w:rPr>
                <w:rStyle w:val="CharAttribute501"/>
                <w:rFonts w:eastAsia="Batang"/>
                <w:i w:val="0"/>
              </w:rPr>
              <w:t>полученные</w:t>
            </w:r>
            <w:r w:rsidRPr="00427C7D">
              <w:rPr>
                <w:rStyle w:val="CharAttribute501"/>
                <w:rFonts w:eastAsia="Batang"/>
                <w:i w:val="0"/>
              </w:rPr>
              <w:t xml:space="preserve"> </w:t>
            </w:r>
            <w:r w:rsidRPr="00427C7D">
              <w:rPr>
                <w:rStyle w:val="CharAttribute501"/>
                <w:rFonts w:eastAsia="Batang"/>
                <w:i w:val="0"/>
              </w:rPr>
              <w:t>на</w:t>
            </w:r>
            <w:r w:rsidRPr="00427C7D">
              <w:rPr>
                <w:rStyle w:val="CharAttribute501"/>
                <w:rFonts w:eastAsia="Batang"/>
                <w:i w:val="0"/>
              </w:rPr>
              <w:t xml:space="preserve"> </w:t>
            </w:r>
            <w:r w:rsidRPr="00427C7D">
              <w:rPr>
                <w:rStyle w:val="CharAttribute501"/>
                <w:rFonts w:eastAsia="Batang"/>
                <w:i w:val="0"/>
              </w:rPr>
              <w:t>уроке</w:t>
            </w:r>
            <w:r w:rsidRPr="00427C7D">
              <w:rPr>
                <w:rStyle w:val="CharAttribute501"/>
                <w:rFonts w:eastAsia="Batang"/>
                <w:i w:val="0"/>
              </w:rPr>
              <w:t xml:space="preserve"> </w:t>
            </w:r>
            <w:r w:rsidRPr="00427C7D">
              <w:rPr>
                <w:rStyle w:val="CharAttribute501"/>
                <w:rFonts w:eastAsia="Batang"/>
                <w:i w:val="0"/>
              </w:rPr>
              <w:t>знания</w:t>
            </w:r>
            <w:r w:rsidRPr="00427C7D">
              <w:rPr>
                <w:rStyle w:val="CharAttribute501"/>
                <w:rFonts w:eastAsia="Batang"/>
                <w:i w:val="0"/>
              </w:rPr>
              <w:t xml:space="preserve"> </w:t>
            </w:r>
            <w:r w:rsidRPr="00427C7D">
              <w:rPr>
                <w:rStyle w:val="CharAttribute501"/>
                <w:rFonts w:eastAsia="Batang"/>
                <w:i w:val="0"/>
              </w:rPr>
              <w:t>обыгрываются</w:t>
            </w:r>
            <w:r w:rsidRPr="00427C7D">
              <w:rPr>
                <w:rStyle w:val="CharAttribute501"/>
                <w:rFonts w:eastAsia="Batang"/>
                <w:i w:val="0"/>
              </w:rPr>
              <w:t xml:space="preserve"> </w:t>
            </w:r>
            <w:r w:rsidRPr="00427C7D">
              <w:rPr>
                <w:rStyle w:val="CharAttribute501"/>
                <w:rFonts w:eastAsia="Batang"/>
                <w:i w:val="0"/>
              </w:rPr>
              <w:t>в</w:t>
            </w:r>
            <w:r w:rsidRPr="00427C7D">
              <w:rPr>
                <w:rStyle w:val="CharAttribute501"/>
                <w:rFonts w:eastAsia="Batang"/>
                <w:i w:val="0"/>
              </w:rPr>
              <w:t xml:space="preserve"> </w:t>
            </w:r>
            <w:r w:rsidRPr="00427C7D">
              <w:rPr>
                <w:rStyle w:val="CharAttribute501"/>
                <w:rFonts w:eastAsia="Batang"/>
                <w:i w:val="0"/>
              </w:rPr>
              <w:t>театральных</w:t>
            </w:r>
            <w:r w:rsidRPr="00427C7D">
              <w:rPr>
                <w:rStyle w:val="CharAttribute501"/>
                <w:rFonts w:eastAsia="Batang"/>
                <w:i w:val="0"/>
              </w:rPr>
              <w:t xml:space="preserve"> </w:t>
            </w:r>
            <w:r w:rsidRPr="00427C7D">
              <w:rPr>
                <w:rStyle w:val="CharAttribute501"/>
                <w:rFonts w:eastAsia="Batang"/>
                <w:i w:val="0"/>
              </w:rPr>
              <w:t>постановках</w:t>
            </w:r>
            <w:r w:rsidRPr="00427C7D">
              <w:rPr>
                <w:rStyle w:val="CharAttribute501"/>
                <w:rFonts w:eastAsia="Batang"/>
                <w:i w:val="0"/>
              </w:rPr>
              <w:t xml:space="preserve">; </w:t>
            </w:r>
            <w:r w:rsidRPr="00427C7D">
              <w:rPr>
                <w:rStyle w:val="CharAttribute501"/>
                <w:rFonts w:eastAsia="Batang"/>
                <w:i w:val="0"/>
              </w:rPr>
              <w:t>дискуссий</w:t>
            </w:r>
            <w:r w:rsidRPr="00427C7D">
              <w:rPr>
                <w:rStyle w:val="CharAttribute501"/>
                <w:rFonts w:eastAsia="Batang"/>
                <w:i w:val="0"/>
              </w:rPr>
              <w:t xml:space="preserve">, </w:t>
            </w:r>
            <w:r w:rsidRPr="00427C7D">
              <w:rPr>
                <w:rStyle w:val="CharAttribute501"/>
                <w:rFonts w:eastAsia="Batang"/>
                <w:i w:val="0"/>
              </w:rPr>
              <w:t>которые</w:t>
            </w:r>
            <w:r w:rsidRPr="00427C7D">
              <w:rPr>
                <w:rStyle w:val="CharAttribute501"/>
                <w:rFonts w:eastAsia="Batang"/>
                <w:i w:val="0"/>
              </w:rPr>
              <w:t xml:space="preserve"> </w:t>
            </w:r>
            <w:r w:rsidRPr="00427C7D">
              <w:rPr>
                <w:rStyle w:val="CharAttribute501"/>
                <w:rFonts w:eastAsia="Batang"/>
                <w:i w:val="0"/>
              </w:rPr>
              <w:t>дают</w:t>
            </w:r>
            <w:r w:rsidRPr="00427C7D">
              <w:rPr>
                <w:rStyle w:val="CharAttribute501"/>
                <w:rFonts w:eastAsia="Batang"/>
                <w:i w:val="0"/>
              </w:rPr>
              <w:t xml:space="preserve"> </w:t>
            </w:r>
            <w:r w:rsidRPr="00427C7D">
              <w:rPr>
                <w:rStyle w:val="CharAttribute501"/>
                <w:rFonts w:eastAsia="Batang"/>
                <w:i w:val="0"/>
              </w:rPr>
              <w:t>учащимся</w:t>
            </w:r>
            <w:r w:rsidRPr="00427C7D">
              <w:rPr>
                <w:rStyle w:val="CharAttribute501"/>
                <w:rFonts w:eastAsia="Batang"/>
                <w:i w:val="0"/>
              </w:rPr>
              <w:t xml:space="preserve"> </w:t>
            </w:r>
            <w:r w:rsidRPr="00427C7D">
              <w:rPr>
                <w:rStyle w:val="CharAttribute501"/>
                <w:rFonts w:eastAsia="Batang"/>
                <w:i w:val="0"/>
              </w:rPr>
              <w:t>возможность</w:t>
            </w:r>
            <w:r w:rsidRPr="00427C7D">
              <w:rPr>
                <w:rStyle w:val="CharAttribute501"/>
                <w:rFonts w:eastAsia="Batang"/>
                <w:i w:val="0"/>
              </w:rPr>
              <w:t xml:space="preserve"> </w:t>
            </w:r>
            <w:r w:rsidRPr="00427C7D">
              <w:rPr>
                <w:rStyle w:val="CharAttribute501"/>
                <w:rFonts w:eastAsia="Batang"/>
                <w:i w:val="0"/>
              </w:rPr>
              <w:t>приобрести</w:t>
            </w:r>
            <w:r w:rsidRPr="00427C7D">
              <w:rPr>
                <w:rStyle w:val="CharAttribute501"/>
                <w:rFonts w:eastAsia="Batang"/>
                <w:i w:val="0"/>
              </w:rPr>
              <w:t xml:space="preserve"> </w:t>
            </w:r>
            <w:r w:rsidRPr="00427C7D">
              <w:rPr>
                <w:rStyle w:val="CharAttribute501"/>
                <w:rFonts w:eastAsia="Batang"/>
                <w:i w:val="0"/>
              </w:rPr>
              <w:t>опыт</w:t>
            </w:r>
            <w:r w:rsidRPr="00427C7D">
              <w:rPr>
                <w:rStyle w:val="CharAttribute501"/>
                <w:rFonts w:eastAsia="Batang"/>
                <w:i w:val="0"/>
              </w:rPr>
              <w:t xml:space="preserve"> </w:t>
            </w:r>
            <w:r w:rsidRPr="00427C7D">
              <w:rPr>
                <w:rStyle w:val="CharAttribute501"/>
                <w:rFonts w:eastAsia="Batang"/>
                <w:i w:val="0"/>
              </w:rPr>
              <w:t>ведения</w:t>
            </w:r>
            <w:r w:rsidRPr="00427C7D">
              <w:rPr>
                <w:rStyle w:val="CharAttribute501"/>
                <w:rFonts w:eastAsia="Batang"/>
                <w:i w:val="0"/>
              </w:rPr>
              <w:t xml:space="preserve"> </w:t>
            </w:r>
            <w:r w:rsidRPr="00427C7D">
              <w:rPr>
                <w:rStyle w:val="CharAttribute501"/>
                <w:rFonts w:eastAsia="Batang"/>
                <w:i w:val="0"/>
              </w:rPr>
              <w:t>конструктивного</w:t>
            </w:r>
            <w:r w:rsidRPr="00427C7D">
              <w:rPr>
                <w:rStyle w:val="CharAttribute501"/>
                <w:rFonts w:eastAsia="Batang"/>
                <w:i w:val="0"/>
              </w:rPr>
              <w:t xml:space="preserve"> </w:t>
            </w:r>
            <w:r w:rsidRPr="00427C7D">
              <w:rPr>
                <w:rStyle w:val="CharAttribute501"/>
                <w:rFonts w:eastAsia="Batang"/>
                <w:i w:val="0"/>
              </w:rPr>
              <w:t>диалога</w:t>
            </w:r>
            <w:r w:rsidRPr="00427C7D">
              <w:rPr>
                <w:rStyle w:val="CharAttribute501"/>
                <w:rFonts w:eastAsia="Batang"/>
                <w:i w:val="0"/>
              </w:rPr>
              <w:t xml:space="preserve">; </w:t>
            </w:r>
            <w:r w:rsidRPr="00427C7D">
              <w:rPr>
                <w:rStyle w:val="CharAttribute501"/>
                <w:rFonts w:eastAsia="Batang"/>
                <w:i w:val="0"/>
              </w:rPr>
              <w:t>групповой</w:t>
            </w:r>
            <w:r w:rsidRPr="00427C7D">
              <w:rPr>
                <w:rStyle w:val="CharAttribute501"/>
                <w:rFonts w:eastAsia="Batang"/>
                <w:i w:val="0"/>
              </w:rPr>
              <w:t xml:space="preserve"> </w:t>
            </w:r>
            <w:r w:rsidRPr="00427C7D">
              <w:rPr>
                <w:rStyle w:val="CharAttribute501"/>
                <w:rFonts w:eastAsia="Batang"/>
                <w:i w:val="0"/>
              </w:rPr>
              <w:t>работы</w:t>
            </w:r>
            <w:r w:rsidRPr="00427C7D">
              <w:rPr>
                <w:rStyle w:val="CharAttribute501"/>
                <w:rFonts w:eastAsia="Batang"/>
                <w:i w:val="0"/>
              </w:rPr>
              <w:t xml:space="preserve"> </w:t>
            </w:r>
            <w:r w:rsidRPr="00427C7D">
              <w:rPr>
                <w:rStyle w:val="CharAttribute501"/>
                <w:rFonts w:eastAsia="Batang"/>
                <w:i w:val="0"/>
              </w:rPr>
              <w:t>или</w:t>
            </w:r>
            <w:r w:rsidRPr="00427C7D">
              <w:rPr>
                <w:rStyle w:val="CharAttribute501"/>
                <w:rFonts w:eastAsia="Batang"/>
                <w:i w:val="0"/>
              </w:rPr>
              <w:t xml:space="preserve"> </w:t>
            </w:r>
            <w:r w:rsidRPr="00427C7D">
              <w:rPr>
                <w:rStyle w:val="CharAttribute501"/>
                <w:rFonts w:eastAsia="Batang"/>
                <w:i w:val="0"/>
              </w:rPr>
              <w:t>работы</w:t>
            </w:r>
            <w:r w:rsidRPr="00427C7D">
              <w:rPr>
                <w:rStyle w:val="CharAttribute501"/>
                <w:rFonts w:eastAsia="Batang"/>
                <w:i w:val="0"/>
              </w:rPr>
              <w:t xml:space="preserve"> </w:t>
            </w:r>
            <w:r w:rsidRPr="00427C7D">
              <w:rPr>
                <w:rStyle w:val="CharAttribute501"/>
                <w:rFonts w:eastAsia="Batang"/>
                <w:i w:val="0"/>
              </w:rPr>
              <w:t>в</w:t>
            </w:r>
            <w:r w:rsidRPr="00427C7D">
              <w:rPr>
                <w:rStyle w:val="CharAttribute501"/>
                <w:rFonts w:eastAsia="Batang"/>
                <w:i w:val="0"/>
              </w:rPr>
              <w:t xml:space="preserve"> </w:t>
            </w:r>
            <w:r w:rsidRPr="00427C7D">
              <w:rPr>
                <w:rStyle w:val="CharAttribute501"/>
                <w:rFonts w:eastAsia="Batang"/>
                <w:i w:val="0"/>
              </w:rPr>
              <w:t>парах</w:t>
            </w:r>
            <w:r w:rsidRPr="00427C7D">
              <w:rPr>
                <w:rStyle w:val="CharAttribute501"/>
                <w:rFonts w:eastAsia="Batang"/>
                <w:i w:val="0"/>
              </w:rPr>
              <w:t xml:space="preserve">, </w:t>
            </w:r>
            <w:r w:rsidRPr="00427C7D">
              <w:rPr>
                <w:rStyle w:val="CharAttribute501"/>
                <w:rFonts w:eastAsia="Batang"/>
                <w:i w:val="0"/>
              </w:rPr>
              <w:t>которые</w:t>
            </w:r>
            <w:r w:rsidRPr="00427C7D">
              <w:rPr>
                <w:rStyle w:val="CharAttribute501"/>
                <w:rFonts w:eastAsia="Batang"/>
                <w:i w:val="0"/>
              </w:rPr>
              <w:t xml:space="preserve"> </w:t>
            </w:r>
            <w:r w:rsidRPr="00427C7D">
              <w:rPr>
                <w:rFonts w:ascii="Times New Roman" w:eastAsia="Times New Roman"/>
              </w:rPr>
              <w:t>учат</w:t>
            </w:r>
            <w:r w:rsidRPr="00427C7D">
              <w:rPr>
                <w:rFonts w:ascii="Times New Roman" w:eastAsia="Times New Roman"/>
              </w:rPr>
              <w:t xml:space="preserve"> </w:t>
            </w:r>
            <w:r w:rsidRPr="00427C7D">
              <w:rPr>
                <w:rFonts w:ascii="Times New Roman" w:eastAsia="Times New Roman"/>
              </w:rPr>
              <w:t>школьников</w:t>
            </w:r>
            <w:r w:rsidRPr="00427C7D">
              <w:rPr>
                <w:rFonts w:ascii="Times New Roman" w:eastAsia="Times New Roman"/>
              </w:rPr>
              <w:t xml:space="preserve"> </w:t>
            </w:r>
            <w:r w:rsidRPr="00427C7D">
              <w:rPr>
                <w:rFonts w:ascii="Times New Roman" w:eastAsia="Times New Roman"/>
              </w:rPr>
              <w:t>командной</w:t>
            </w:r>
            <w:r w:rsidRPr="00427C7D">
              <w:rPr>
                <w:rFonts w:ascii="Times New Roman" w:eastAsia="Times New Roman"/>
              </w:rPr>
              <w:t xml:space="preserve"> </w:t>
            </w:r>
            <w:r w:rsidRPr="00427C7D">
              <w:rPr>
                <w:rFonts w:ascii="Times New Roman" w:eastAsia="Times New Roman"/>
              </w:rPr>
              <w:t>работе</w:t>
            </w:r>
            <w:r w:rsidRPr="00427C7D">
              <w:rPr>
                <w:rFonts w:ascii="Times New Roman" w:eastAsia="Times New Roman"/>
              </w:rPr>
              <w:t xml:space="preserve"> </w:t>
            </w:r>
            <w:r w:rsidRPr="00427C7D">
              <w:rPr>
                <w:rFonts w:ascii="Times New Roman" w:eastAsia="Times New Roman"/>
              </w:rPr>
              <w:t>и</w:t>
            </w:r>
            <w:r w:rsidRPr="00427C7D">
              <w:rPr>
                <w:rFonts w:ascii="Times New Roman" w:eastAsia="Times New Roman"/>
              </w:rPr>
              <w:t xml:space="preserve"> </w:t>
            </w:r>
            <w:r w:rsidRPr="00427C7D">
              <w:rPr>
                <w:rFonts w:ascii="Times New Roman" w:eastAsia="Times New Roman"/>
              </w:rPr>
              <w:t>взаимодействию</w:t>
            </w:r>
            <w:r w:rsidRPr="00427C7D">
              <w:rPr>
                <w:rFonts w:ascii="Times New Roman" w:eastAsia="Times New Roman"/>
              </w:rPr>
              <w:t xml:space="preserve"> </w:t>
            </w:r>
            <w:r w:rsidRPr="00427C7D">
              <w:rPr>
                <w:rFonts w:ascii="Times New Roman" w:eastAsia="Times New Roman"/>
              </w:rPr>
              <w:t>с</w:t>
            </w:r>
            <w:r w:rsidRPr="00427C7D">
              <w:rPr>
                <w:rFonts w:ascii="Times New Roman" w:eastAsia="Times New Roman"/>
              </w:rPr>
              <w:t xml:space="preserve"> </w:t>
            </w:r>
            <w:r w:rsidRPr="00427C7D">
              <w:rPr>
                <w:rFonts w:ascii="Times New Roman" w:eastAsia="Times New Roman"/>
              </w:rPr>
              <w:t>другими</w:t>
            </w:r>
            <w:r w:rsidRPr="00427C7D">
              <w:rPr>
                <w:rFonts w:ascii="Times New Roman" w:eastAsia="Times New Roman"/>
              </w:rPr>
              <w:t xml:space="preserve"> </w:t>
            </w:r>
            <w:r w:rsidRPr="00427C7D">
              <w:rPr>
                <w:rFonts w:ascii="Times New Roman" w:eastAsia="Times New Roman"/>
              </w:rPr>
              <w:t>детьми</w:t>
            </w:r>
            <w:r w:rsidRPr="00427C7D">
              <w:rPr>
                <w:rFonts w:ascii="Times New Roman" w:eastAsia="Times New Roman"/>
              </w:rPr>
              <w:t xml:space="preserve">;  </w:t>
            </w:r>
          </w:p>
          <w:p w14:paraId="0122DAB9" w14:textId="77777777" w:rsidR="00801484" w:rsidRPr="00427C7D" w:rsidRDefault="00801484" w:rsidP="00043E6E">
            <w:pPr>
              <w:pStyle w:val="aa"/>
              <w:numPr>
                <w:ilvl w:val="0"/>
                <w:numId w:val="109"/>
              </w:numPr>
              <w:tabs>
                <w:tab w:val="left" w:pos="993"/>
                <w:tab w:val="left" w:pos="1310"/>
              </w:tabs>
              <w:spacing w:after="0" w:line="240" w:lineRule="auto"/>
              <w:ind w:left="0" w:firstLine="567"/>
              <w:contextualSpacing w:val="0"/>
              <w:jc w:val="both"/>
              <w:rPr>
                <w:rFonts w:ascii="Times New Roman" w:eastAsia="Times New Roman"/>
              </w:rPr>
            </w:pPr>
            <w:r w:rsidRPr="00427C7D">
              <w:rPr>
                <w:rFonts w:ascii="Times New Roman" w:eastAsia="Times New Roman"/>
              </w:rPr>
              <w:t>включение</w:t>
            </w:r>
            <w:r w:rsidRPr="00427C7D">
              <w:rPr>
                <w:rFonts w:ascii="Times New Roman" w:eastAsia="Times New Roman"/>
              </w:rPr>
              <w:t xml:space="preserve"> </w:t>
            </w:r>
            <w:r w:rsidRPr="00427C7D">
              <w:rPr>
                <w:rFonts w:ascii="Times New Roman" w:eastAsia="Times New Roman"/>
              </w:rPr>
              <w:t>в</w:t>
            </w:r>
            <w:r w:rsidRPr="00427C7D">
              <w:rPr>
                <w:rFonts w:ascii="Times New Roman" w:eastAsia="Times New Roman"/>
              </w:rPr>
              <w:t xml:space="preserve"> </w:t>
            </w:r>
            <w:r w:rsidRPr="00427C7D">
              <w:rPr>
                <w:rFonts w:ascii="Times New Roman" w:eastAsia="Times New Roman"/>
              </w:rPr>
              <w:t>урок</w:t>
            </w:r>
            <w:r w:rsidRPr="00427C7D">
              <w:rPr>
                <w:rFonts w:ascii="Times New Roman" w:eastAsia="Times New Roman"/>
              </w:rPr>
              <w:t xml:space="preserve"> </w:t>
            </w:r>
            <w:r w:rsidRPr="00427C7D">
              <w:rPr>
                <w:rFonts w:ascii="Times New Roman" w:eastAsia="Times New Roman"/>
              </w:rPr>
              <w:t>игровых</w:t>
            </w:r>
            <w:r w:rsidRPr="00427C7D">
              <w:rPr>
                <w:rFonts w:ascii="Times New Roman" w:eastAsia="Times New Roman"/>
              </w:rPr>
              <w:t xml:space="preserve"> </w:t>
            </w:r>
            <w:r w:rsidRPr="00427C7D">
              <w:rPr>
                <w:rFonts w:ascii="Times New Roman" w:eastAsia="Times New Roman"/>
              </w:rPr>
              <w:t>процедур</w:t>
            </w:r>
            <w:r w:rsidRPr="00427C7D">
              <w:rPr>
                <w:rFonts w:ascii="Times New Roman" w:eastAsia="Times New Roman"/>
              </w:rPr>
              <w:t xml:space="preserve">, </w:t>
            </w:r>
            <w:r w:rsidRPr="00427C7D">
              <w:rPr>
                <w:rFonts w:ascii="Times New Roman" w:eastAsia="Times New Roman"/>
              </w:rPr>
              <w:t>которые</w:t>
            </w:r>
            <w:r w:rsidRPr="00427C7D">
              <w:rPr>
                <w:rFonts w:ascii="Times New Roman" w:eastAsia="Times New Roman"/>
              </w:rPr>
              <w:t xml:space="preserve"> </w:t>
            </w:r>
            <w:r w:rsidRPr="00427C7D">
              <w:rPr>
                <w:rFonts w:ascii="Times New Roman" w:eastAsia="Times New Roman"/>
              </w:rPr>
              <w:t>помогают</w:t>
            </w:r>
            <w:r w:rsidRPr="00427C7D">
              <w:rPr>
                <w:rFonts w:ascii="Times New Roman" w:eastAsia="Times New Roman"/>
              </w:rPr>
              <w:t xml:space="preserve"> </w:t>
            </w:r>
            <w:r w:rsidRPr="00427C7D">
              <w:rPr>
                <w:rFonts w:ascii="Times New Roman" w:eastAsia="Times New Roman"/>
              </w:rPr>
              <w:t>поддержать</w:t>
            </w:r>
            <w:r w:rsidRPr="00427C7D">
              <w:rPr>
                <w:rFonts w:ascii="Times New Roman" w:eastAsia="Times New Roman"/>
              </w:rPr>
              <w:t xml:space="preserve"> </w:t>
            </w:r>
            <w:r w:rsidRPr="00427C7D">
              <w:rPr>
                <w:rFonts w:ascii="Times New Roman" w:eastAsia="Times New Roman"/>
              </w:rPr>
              <w:t>мотивацию</w:t>
            </w:r>
            <w:r w:rsidRPr="00427C7D">
              <w:rPr>
                <w:rFonts w:ascii="Times New Roman" w:eastAsia="Times New Roman"/>
              </w:rPr>
              <w:t xml:space="preserve"> </w:t>
            </w:r>
            <w:r w:rsidRPr="00427C7D">
              <w:rPr>
                <w:rFonts w:ascii="Times New Roman" w:eastAsia="Times New Roman"/>
              </w:rPr>
              <w:t>детей</w:t>
            </w:r>
            <w:r w:rsidRPr="00427C7D">
              <w:rPr>
                <w:rFonts w:ascii="Times New Roman" w:eastAsia="Times New Roman"/>
              </w:rPr>
              <w:t xml:space="preserve"> </w:t>
            </w:r>
            <w:r w:rsidRPr="00427C7D">
              <w:rPr>
                <w:rFonts w:ascii="Times New Roman" w:eastAsia="Times New Roman"/>
              </w:rPr>
              <w:t>к</w:t>
            </w:r>
            <w:r w:rsidRPr="00427C7D">
              <w:rPr>
                <w:rFonts w:ascii="Times New Roman" w:eastAsia="Times New Roman"/>
              </w:rPr>
              <w:t xml:space="preserve"> </w:t>
            </w:r>
            <w:r w:rsidRPr="00427C7D">
              <w:rPr>
                <w:rFonts w:ascii="Times New Roman" w:eastAsia="Times New Roman"/>
              </w:rPr>
              <w:t>получению</w:t>
            </w:r>
            <w:r w:rsidRPr="00427C7D">
              <w:rPr>
                <w:rFonts w:ascii="Times New Roman" w:eastAsia="Times New Roman"/>
              </w:rPr>
              <w:t xml:space="preserve"> </w:t>
            </w:r>
            <w:r w:rsidRPr="00427C7D">
              <w:rPr>
                <w:rFonts w:ascii="Times New Roman" w:eastAsia="Times New Roman"/>
              </w:rPr>
              <w:t>знаний</w:t>
            </w:r>
            <w:r w:rsidRPr="00427C7D">
              <w:rPr>
                <w:rFonts w:ascii="Times New Roman" w:eastAsia="Times New Roman"/>
              </w:rPr>
              <w:t xml:space="preserve">, </w:t>
            </w:r>
            <w:r w:rsidRPr="00427C7D">
              <w:rPr>
                <w:rFonts w:ascii="Times New Roman" w:eastAsia="Times New Roman"/>
              </w:rPr>
              <w:t>налаживанию</w:t>
            </w:r>
            <w:r w:rsidRPr="00427C7D">
              <w:rPr>
                <w:rFonts w:ascii="Times New Roman" w:eastAsia="Times New Roman"/>
              </w:rPr>
              <w:t xml:space="preserve"> </w:t>
            </w:r>
            <w:r w:rsidRPr="00427C7D">
              <w:rPr>
                <w:rFonts w:ascii="Times New Roman" w:eastAsia="Times New Roman"/>
              </w:rPr>
              <w:t>позитивных</w:t>
            </w:r>
            <w:r w:rsidRPr="00427C7D">
              <w:rPr>
                <w:rFonts w:ascii="Times New Roman" w:eastAsia="Times New Roman"/>
              </w:rPr>
              <w:t xml:space="preserve"> </w:t>
            </w:r>
            <w:r w:rsidRPr="00427C7D">
              <w:rPr>
                <w:rFonts w:ascii="Times New Roman" w:eastAsia="Times New Roman"/>
              </w:rPr>
              <w:t>межличностных</w:t>
            </w:r>
            <w:r w:rsidRPr="00427C7D">
              <w:rPr>
                <w:rFonts w:ascii="Times New Roman" w:eastAsia="Times New Roman"/>
              </w:rPr>
              <w:t xml:space="preserve"> </w:t>
            </w:r>
            <w:r w:rsidRPr="00427C7D">
              <w:rPr>
                <w:rFonts w:ascii="Times New Roman" w:eastAsia="Times New Roman"/>
              </w:rPr>
              <w:t>отношений</w:t>
            </w:r>
            <w:r w:rsidRPr="00427C7D">
              <w:rPr>
                <w:rFonts w:ascii="Times New Roman" w:eastAsia="Times New Roman"/>
              </w:rPr>
              <w:t xml:space="preserve"> </w:t>
            </w:r>
            <w:r w:rsidRPr="00427C7D">
              <w:rPr>
                <w:rFonts w:ascii="Times New Roman" w:eastAsia="Times New Roman"/>
              </w:rPr>
              <w:t>в</w:t>
            </w:r>
            <w:r w:rsidRPr="00427C7D">
              <w:rPr>
                <w:rFonts w:ascii="Times New Roman" w:eastAsia="Times New Roman"/>
              </w:rPr>
              <w:t xml:space="preserve"> </w:t>
            </w:r>
            <w:r w:rsidRPr="00427C7D">
              <w:rPr>
                <w:rFonts w:ascii="Times New Roman" w:eastAsia="Times New Roman"/>
              </w:rPr>
              <w:t>классе</w:t>
            </w:r>
            <w:r w:rsidRPr="00427C7D">
              <w:rPr>
                <w:rFonts w:ascii="Times New Roman" w:eastAsia="Times New Roman"/>
              </w:rPr>
              <w:t xml:space="preserve">, </w:t>
            </w:r>
            <w:r w:rsidRPr="00427C7D">
              <w:rPr>
                <w:rFonts w:ascii="Times New Roman" w:eastAsia="Times New Roman"/>
              </w:rPr>
              <w:t>помогают</w:t>
            </w:r>
            <w:r w:rsidRPr="00427C7D">
              <w:rPr>
                <w:rFonts w:ascii="Times New Roman" w:eastAsia="Times New Roman"/>
              </w:rPr>
              <w:t xml:space="preserve"> </w:t>
            </w:r>
            <w:r w:rsidRPr="00427C7D">
              <w:rPr>
                <w:rFonts w:ascii="Times New Roman" w:eastAsia="Times New Roman"/>
              </w:rPr>
              <w:t>установлению</w:t>
            </w:r>
            <w:r w:rsidRPr="00427C7D">
              <w:rPr>
                <w:rFonts w:ascii="Times New Roman" w:eastAsia="Times New Roman"/>
              </w:rPr>
              <w:t xml:space="preserve"> </w:t>
            </w:r>
            <w:r w:rsidRPr="00427C7D">
              <w:rPr>
                <w:rFonts w:ascii="Times New Roman" w:eastAsia="Times New Roman"/>
              </w:rPr>
              <w:t>доброжелательной</w:t>
            </w:r>
            <w:r w:rsidRPr="00427C7D">
              <w:rPr>
                <w:rFonts w:ascii="Times New Roman" w:eastAsia="Times New Roman"/>
              </w:rPr>
              <w:t xml:space="preserve"> </w:t>
            </w:r>
            <w:r w:rsidRPr="00427C7D">
              <w:rPr>
                <w:rFonts w:ascii="Times New Roman" w:eastAsia="Times New Roman"/>
              </w:rPr>
              <w:t>атмосферы</w:t>
            </w:r>
            <w:r w:rsidRPr="00427C7D">
              <w:rPr>
                <w:rFonts w:ascii="Times New Roman" w:eastAsia="Times New Roman"/>
              </w:rPr>
              <w:t xml:space="preserve"> </w:t>
            </w:r>
            <w:r w:rsidRPr="00427C7D">
              <w:rPr>
                <w:rFonts w:ascii="Times New Roman" w:eastAsia="Times New Roman"/>
              </w:rPr>
              <w:t>во</w:t>
            </w:r>
            <w:r w:rsidRPr="00427C7D">
              <w:rPr>
                <w:rFonts w:ascii="Times New Roman" w:eastAsia="Times New Roman"/>
              </w:rPr>
              <w:t xml:space="preserve"> </w:t>
            </w:r>
            <w:r w:rsidRPr="00427C7D">
              <w:rPr>
                <w:rFonts w:ascii="Times New Roman" w:eastAsia="Times New Roman"/>
              </w:rPr>
              <w:t>время</w:t>
            </w:r>
            <w:r w:rsidRPr="00427C7D">
              <w:rPr>
                <w:rFonts w:ascii="Times New Roman" w:eastAsia="Times New Roman"/>
              </w:rPr>
              <w:t xml:space="preserve"> </w:t>
            </w:r>
            <w:r w:rsidRPr="00427C7D">
              <w:rPr>
                <w:rFonts w:ascii="Times New Roman" w:eastAsia="Times New Roman"/>
              </w:rPr>
              <w:t>урока</w:t>
            </w:r>
            <w:r w:rsidRPr="00427C7D">
              <w:rPr>
                <w:rFonts w:ascii="Times New Roman" w:eastAsia="Times New Roman"/>
              </w:rPr>
              <w:t xml:space="preserve">;   </w:t>
            </w:r>
          </w:p>
          <w:p w14:paraId="312D93F8" w14:textId="77777777" w:rsidR="00801484" w:rsidRPr="00427C7D" w:rsidRDefault="00801484" w:rsidP="00043E6E">
            <w:pPr>
              <w:pStyle w:val="aa"/>
              <w:numPr>
                <w:ilvl w:val="0"/>
                <w:numId w:val="109"/>
              </w:numPr>
              <w:tabs>
                <w:tab w:val="left" w:pos="993"/>
                <w:tab w:val="left" w:pos="1310"/>
              </w:tabs>
              <w:spacing w:after="0" w:line="240" w:lineRule="auto"/>
              <w:ind w:left="0" w:firstLine="567"/>
              <w:contextualSpacing w:val="0"/>
              <w:jc w:val="both"/>
              <w:rPr>
                <w:rStyle w:val="CharAttribute501"/>
                <w:rFonts w:eastAsia="Batang"/>
                <w:i w:val="0"/>
              </w:rPr>
            </w:pPr>
            <w:r w:rsidRPr="00427C7D">
              <w:rPr>
                <w:rStyle w:val="CharAttribute501"/>
                <w:rFonts w:eastAsia="Batang"/>
                <w:i w:val="0"/>
              </w:rPr>
              <w:t>организация</w:t>
            </w:r>
            <w:r w:rsidRPr="00427C7D">
              <w:rPr>
                <w:rStyle w:val="CharAttribute501"/>
                <w:rFonts w:eastAsia="Batang"/>
                <w:i w:val="0"/>
              </w:rPr>
              <w:t xml:space="preserve"> </w:t>
            </w:r>
            <w:r w:rsidRPr="00427C7D">
              <w:rPr>
                <w:rStyle w:val="CharAttribute501"/>
                <w:rFonts w:eastAsia="Batang"/>
                <w:i w:val="0"/>
              </w:rPr>
              <w:t>шефства</w:t>
            </w:r>
            <w:r w:rsidRPr="00427C7D">
              <w:rPr>
                <w:rStyle w:val="CharAttribute501"/>
                <w:rFonts w:eastAsia="Batang"/>
                <w:i w:val="0"/>
              </w:rPr>
              <w:t xml:space="preserve"> </w:t>
            </w:r>
            <w:r w:rsidRPr="00427C7D">
              <w:rPr>
                <w:rStyle w:val="CharAttribute501"/>
                <w:rFonts w:eastAsia="Batang"/>
                <w:i w:val="0"/>
              </w:rPr>
              <w:t>мотивированных</w:t>
            </w:r>
            <w:r w:rsidRPr="00427C7D">
              <w:rPr>
                <w:rStyle w:val="CharAttribute501"/>
                <w:rFonts w:eastAsia="Batang"/>
                <w:i w:val="0"/>
              </w:rPr>
              <w:t xml:space="preserve"> </w:t>
            </w:r>
            <w:r w:rsidRPr="00427C7D">
              <w:rPr>
                <w:rStyle w:val="CharAttribute501"/>
                <w:rFonts w:eastAsia="Batang"/>
                <w:i w:val="0"/>
              </w:rPr>
              <w:t>и</w:t>
            </w:r>
            <w:r w:rsidRPr="00427C7D">
              <w:rPr>
                <w:rStyle w:val="CharAttribute501"/>
                <w:rFonts w:eastAsia="Batang"/>
                <w:i w:val="0"/>
              </w:rPr>
              <w:t xml:space="preserve"> </w:t>
            </w:r>
            <w:r w:rsidRPr="00427C7D">
              <w:rPr>
                <w:rStyle w:val="CharAttribute501"/>
                <w:rFonts w:eastAsia="Batang"/>
                <w:i w:val="0"/>
              </w:rPr>
              <w:t>эрудированных</w:t>
            </w:r>
            <w:r w:rsidRPr="00427C7D">
              <w:rPr>
                <w:rStyle w:val="CharAttribute501"/>
                <w:rFonts w:eastAsia="Batang"/>
                <w:i w:val="0"/>
              </w:rPr>
              <w:t xml:space="preserve"> </w:t>
            </w:r>
            <w:r w:rsidRPr="00427C7D">
              <w:rPr>
                <w:rStyle w:val="CharAttribute501"/>
                <w:rFonts w:eastAsia="Batang"/>
                <w:i w:val="0"/>
              </w:rPr>
              <w:t>учащихся</w:t>
            </w:r>
            <w:r w:rsidRPr="00427C7D">
              <w:rPr>
                <w:rStyle w:val="CharAttribute501"/>
                <w:rFonts w:eastAsia="Batang"/>
                <w:i w:val="0"/>
              </w:rPr>
              <w:t xml:space="preserve"> </w:t>
            </w:r>
            <w:r w:rsidRPr="00427C7D">
              <w:rPr>
                <w:rStyle w:val="CharAttribute501"/>
                <w:rFonts w:eastAsia="Batang"/>
                <w:i w:val="0"/>
              </w:rPr>
              <w:t>над</w:t>
            </w:r>
            <w:r w:rsidRPr="00427C7D">
              <w:rPr>
                <w:rStyle w:val="CharAttribute501"/>
                <w:rFonts w:eastAsia="Batang"/>
                <w:i w:val="0"/>
              </w:rPr>
              <w:t xml:space="preserve"> </w:t>
            </w:r>
            <w:r w:rsidRPr="00427C7D">
              <w:rPr>
                <w:rStyle w:val="CharAttribute501"/>
                <w:rFonts w:eastAsia="Batang"/>
                <w:i w:val="0"/>
              </w:rPr>
              <w:t>их</w:t>
            </w:r>
            <w:r w:rsidRPr="00427C7D">
              <w:rPr>
                <w:rStyle w:val="CharAttribute501"/>
                <w:rFonts w:eastAsia="Batang"/>
                <w:i w:val="0"/>
              </w:rPr>
              <w:t xml:space="preserve"> </w:t>
            </w:r>
            <w:r w:rsidRPr="00427C7D">
              <w:rPr>
                <w:rStyle w:val="CharAttribute501"/>
                <w:rFonts w:eastAsia="Batang"/>
                <w:i w:val="0"/>
              </w:rPr>
              <w:t>неуспевающими</w:t>
            </w:r>
            <w:r w:rsidRPr="00427C7D">
              <w:rPr>
                <w:rStyle w:val="CharAttribute501"/>
                <w:rFonts w:eastAsia="Batang"/>
                <w:i w:val="0"/>
              </w:rPr>
              <w:t xml:space="preserve"> </w:t>
            </w:r>
            <w:r w:rsidRPr="00427C7D">
              <w:rPr>
                <w:rStyle w:val="CharAttribute501"/>
                <w:rFonts w:eastAsia="Batang"/>
                <w:i w:val="0"/>
              </w:rPr>
              <w:t>одноклассниками</w:t>
            </w:r>
            <w:r w:rsidRPr="00427C7D">
              <w:rPr>
                <w:rStyle w:val="CharAttribute501"/>
                <w:rFonts w:eastAsia="Batang"/>
                <w:i w:val="0"/>
              </w:rPr>
              <w:t xml:space="preserve">, </w:t>
            </w:r>
            <w:r w:rsidRPr="00427C7D">
              <w:rPr>
                <w:rStyle w:val="CharAttribute501"/>
                <w:rFonts w:eastAsia="Batang"/>
                <w:i w:val="0"/>
              </w:rPr>
              <w:t>дающего</w:t>
            </w:r>
            <w:r w:rsidRPr="00427C7D">
              <w:rPr>
                <w:rStyle w:val="CharAttribute501"/>
                <w:rFonts w:eastAsia="Batang"/>
                <w:i w:val="0"/>
              </w:rPr>
              <w:t xml:space="preserve"> </w:t>
            </w:r>
            <w:r w:rsidRPr="00427C7D">
              <w:rPr>
                <w:rStyle w:val="CharAttribute501"/>
                <w:rFonts w:eastAsia="Batang"/>
                <w:i w:val="0"/>
              </w:rPr>
              <w:t>школьникам</w:t>
            </w:r>
            <w:r w:rsidRPr="00427C7D">
              <w:rPr>
                <w:rStyle w:val="CharAttribute501"/>
                <w:rFonts w:eastAsia="Batang"/>
                <w:i w:val="0"/>
              </w:rPr>
              <w:t xml:space="preserve"> </w:t>
            </w:r>
            <w:r w:rsidRPr="00427C7D">
              <w:rPr>
                <w:rStyle w:val="CharAttribute501"/>
                <w:rFonts w:eastAsia="Batang"/>
                <w:i w:val="0"/>
              </w:rPr>
              <w:t>социально</w:t>
            </w:r>
            <w:r w:rsidRPr="00427C7D">
              <w:rPr>
                <w:rStyle w:val="CharAttribute501"/>
                <w:rFonts w:eastAsia="Batang"/>
                <w:i w:val="0"/>
              </w:rPr>
              <w:t xml:space="preserve"> </w:t>
            </w:r>
            <w:r w:rsidRPr="00427C7D">
              <w:rPr>
                <w:rStyle w:val="CharAttribute501"/>
                <w:rFonts w:eastAsia="Batang"/>
                <w:i w:val="0"/>
              </w:rPr>
              <w:t>значимый</w:t>
            </w:r>
            <w:r w:rsidRPr="00427C7D">
              <w:rPr>
                <w:rStyle w:val="CharAttribute501"/>
                <w:rFonts w:eastAsia="Batang"/>
                <w:i w:val="0"/>
              </w:rPr>
              <w:t xml:space="preserve"> </w:t>
            </w:r>
            <w:r w:rsidRPr="00427C7D">
              <w:rPr>
                <w:rStyle w:val="CharAttribute501"/>
                <w:rFonts w:eastAsia="Batang"/>
                <w:i w:val="0"/>
              </w:rPr>
              <w:t>опыт</w:t>
            </w:r>
            <w:r w:rsidRPr="00427C7D">
              <w:rPr>
                <w:rStyle w:val="CharAttribute501"/>
                <w:rFonts w:eastAsia="Batang"/>
                <w:i w:val="0"/>
              </w:rPr>
              <w:t xml:space="preserve"> </w:t>
            </w:r>
            <w:r w:rsidRPr="00427C7D">
              <w:rPr>
                <w:rStyle w:val="CharAttribute501"/>
                <w:rFonts w:eastAsia="Batang"/>
                <w:i w:val="0"/>
              </w:rPr>
              <w:t>сотрудничества</w:t>
            </w:r>
            <w:r w:rsidRPr="00427C7D">
              <w:rPr>
                <w:rStyle w:val="CharAttribute501"/>
                <w:rFonts w:eastAsia="Batang"/>
                <w:i w:val="0"/>
              </w:rPr>
              <w:t xml:space="preserve"> </w:t>
            </w:r>
            <w:r w:rsidRPr="00427C7D">
              <w:rPr>
                <w:rStyle w:val="CharAttribute501"/>
                <w:rFonts w:eastAsia="Batang"/>
                <w:i w:val="0"/>
              </w:rPr>
              <w:t>и</w:t>
            </w:r>
            <w:r w:rsidRPr="00427C7D">
              <w:rPr>
                <w:rStyle w:val="CharAttribute501"/>
                <w:rFonts w:eastAsia="Batang"/>
                <w:i w:val="0"/>
              </w:rPr>
              <w:t xml:space="preserve"> </w:t>
            </w:r>
            <w:r w:rsidRPr="00427C7D">
              <w:rPr>
                <w:rStyle w:val="CharAttribute501"/>
                <w:rFonts w:eastAsia="Batang"/>
                <w:i w:val="0"/>
              </w:rPr>
              <w:t>взаимной</w:t>
            </w:r>
            <w:r w:rsidRPr="00427C7D">
              <w:rPr>
                <w:rStyle w:val="CharAttribute501"/>
                <w:rFonts w:eastAsia="Batang"/>
                <w:i w:val="0"/>
              </w:rPr>
              <w:t xml:space="preserve"> </w:t>
            </w:r>
            <w:r w:rsidRPr="00427C7D">
              <w:rPr>
                <w:rStyle w:val="CharAttribute501"/>
                <w:rFonts w:eastAsia="Batang"/>
                <w:i w:val="0"/>
              </w:rPr>
              <w:t>помощи</w:t>
            </w:r>
            <w:r w:rsidRPr="00427C7D">
              <w:rPr>
                <w:rStyle w:val="CharAttribute501"/>
                <w:rFonts w:eastAsia="Batang"/>
                <w:i w:val="0"/>
              </w:rPr>
              <w:t>;</w:t>
            </w:r>
          </w:p>
          <w:p w14:paraId="3C9263BE" w14:textId="77777777" w:rsidR="00801484" w:rsidRDefault="00801484" w:rsidP="00D35B5A">
            <w:pPr>
              <w:pStyle w:val="a4"/>
              <w:jc w:val="both"/>
              <w:rPr>
                <w:rStyle w:val="CharAttribute501"/>
                <w:rFonts w:hAnsi="Times New Roman"/>
                <w:i w:val="0"/>
              </w:rPr>
            </w:pPr>
            <w:r w:rsidRPr="00427C7D">
              <w:rPr>
                <w:rStyle w:val="CharAttribute501"/>
                <w:rFonts w:hAnsi="Times New Roman"/>
                <w:i w:val="0"/>
              </w:rPr>
              <w:t>инициирование и поддержка исследовательской деятельности школьников в рамках реализации ими индивидуальных и групповых исследовательских проектов, что даст школьникам возможность приобрести навык самостоятельного решения теоретической проблемы, навык генерирования и оформления собственных идей, навык уважительного отношения к чужим идеям, оформленным в работах других исследователей, навык публичного выступления перед аудиторией, аргументирования и отстаивания своей точки зрения.</w:t>
            </w:r>
          </w:p>
          <w:p w14:paraId="57093C69" w14:textId="77777777" w:rsidR="00801484" w:rsidRPr="00427C7D" w:rsidRDefault="00801484" w:rsidP="00D35B5A">
            <w:pPr>
              <w:pStyle w:val="a4"/>
              <w:jc w:val="both"/>
              <w:rPr>
                <w:rFonts w:ascii="Times New Roman" w:hAnsi="Times New Roman"/>
                <w:b/>
              </w:rPr>
            </w:pPr>
          </w:p>
        </w:tc>
      </w:tr>
    </w:tbl>
    <w:p w14:paraId="222A0516" w14:textId="77777777" w:rsidR="00801484" w:rsidRDefault="00801484" w:rsidP="00801484">
      <w:r>
        <w:br w:type="page"/>
      </w:r>
    </w:p>
    <w:tbl>
      <w:tblPr>
        <w:tblW w:w="10206" w:type="dxa"/>
        <w:tblInd w:w="-459" w:type="dxa"/>
        <w:tblLayout w:type="fixed"/>
        <w:tblLook w:val="0000" w:firstRow="0" w:lastRow="0" w:firstColumn="0" w:lastColumn="0" w:noHBand="0" w:noVBand="0"/>
      </w:tblPr>
      <w:tblGrid>
        <w:gridCol w:w="10206"/>
      </w:tblGrid>
      <w:tr w:rsidR="00801484" w14:paraId="66545C49" w14:textId="77777777" w:rsidTr="00D35B5A">
        <w:tc>
          <w:tcPr>
            <w:tcW w:w="10206" w:type="dxa"/>
            <w:tcBorders>
              <w:top w:val="single" w:sz="4" w:space="0" w:color="000000"/>
              <w:left w:val="single" w:sz="4" w:space="0" w:color="000000"/>
              <w:bottom w:val="single" w:sz="4" w:space="0" w:color="000000"/>
              <w:right w:val="single" w:sz="4" w:space="0" w:color="000000"/>
            </w:tcBorders>
            <w:shd w:val="clear" w:color="auto" w:fill="C6D9F1"/>
          </w:tcPr>
          <w:p w14:paraId="4111E393" w14:textId="77777777" w:rsidR="00801484" w:rsidRPr="00C779A2" w:rsidRDefault="00801484" w:rsidP="00D35B5A">
            <w:pPr>
              <w:pStyle w:val="a4"/>
              <w:spacing w:before="240" w:after="240"/>
              <w:jc w:val="center"/>
              <w:rPr>
                <w:rFonts w:ascii="Times New Roman" w:hAnsi="Times New Roman"/>
                <w:b/>
                <w:sz w:val="28"/>
                <w:szCs w:val="28"/>
              </w:rPr>
            </w:pPr>
            <w:r w:rsidRPr="00C779A2">
              <w:rPr>
                <w:rFonts w:ascii="Times New Roman" w:hAnsi="Times New Roman"/>
                <w:b/>
                <w:sz w:val="28"/>
                <w:szCs w:val="28"/>
              </w:rPr>
              <w:lastRenderedPageBreak/>
              <w:t>«КУРСЫ ВНЕУРОЧНОЙ ДЕЯТЕЛЬНОСТИ»</w:t>
            </w:r>
          </w:p>
        </w:tc>
      </w:tr>
      <w:tr w:rsidR="00801484" w:rsidRPr="0046174A" w14:paraId="2C268B5C" w14:textId="77777777" w:rsidTr="00D35B5A">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4D654D36" w14:textId="77777777" w:rsidR="00801484" w:rsidRPr="000E7FFA" w:rsidRDefault="00801484" w:rsidP="00D35B5A">
            <w:pPr>
              <w:pStyle w:val="a4"/>
              <w:rPr>
                <w:rFonts w:ascii="Times New Roman" w:hAnsi="Times New Roman"/>
              </w:rPr>
            </w:pPr>
            <w:r w:rsidRPr="000E7FFA">
              <w:rPr>
                <w:rFonts w:ascii="Times New Roman" w:hAnsi="Times New Roman"/>
                <w:b/>
              </w:rPr>
              <w:t xml:space="preserve">        </w:t>
            </w:r>
            <w:r w:rsidRPr="000E7FFA">
              <w:rPr>
                <w:rFonts w:ascii="Times New Roman" w:hAnsi="Times New Roman"/>
              </w:rPr>
              <w:t xml:space="preserve">Воспитание на занятиях курсов внеурочной деятельности в МБОУ СОШ № 19 г. Коврова осуществляется преимущественно через: </w:t>
            </w:r>
          </w:p>
          <w:p w14:paraId="424FF1A6" w14:textId="77777777" w:rsidR="00801484" w:rsidRPr="000E7FFA" w:rsidRDefault="00801484" w:rsidP="00043E6E">
            <w:pPr>
              <w:pStyle w:val="a4"/>
              <w:numPr>
                <w:ilvl w:val="0"/>
                <w:numId w:val="123"/>
              </w:numPr>
              <w:jc w:val="both"/>
              <w:rPr>
                <w:rFonts w:ascii="Times New Roman" w:hAnsi="Times New Roman"/>
              </w:rPr>
            </w:pPr>
            <w:r w:rsidRPr="000E7FFA">
              <w:rPr>
                <w:rFonts w:ascii="Times New Roman" w:hAnsi="Times New Roman"/>
              </w:rPr>
              <w:t>вовлечение обучающихся в интересную и полезную для них деятельность, которая предоставит им возможность самореализоваться в ней, приобрести социально значимые знания, развить в себе важные для своего личностного развития социально значимые отношения, получить опыт участия в социально значимых делах;</w:t>
            </w:r>
          </w:p>
          <w:p w14:paraId="0FF64FC4" w14:textId="77777777" w:rsidR="00801484" w:rsidRPr="000E7FFA" w:rsidRDefault="00801484" w:rsidP="00043E6E">
            <w:pPr>
              <w:pStyle w:val="a4"/>
              <w:numPr>
                <w:ilvl w:val="0"/>
                <w:numId w:val="123"/>
              </w:numPr>
              <w:jc w:val="both"/>
              <w:rPr>
                <w:rStyle w:val="CharAttribute0"/>
              </w:rPr>
            </w:pPr>
            <w:r w:rsidRPr="000E7FFA">
              <w:rPr>
                <w:rStyle w:val="CharAttribute0"/>
              </w:rPr>
              <w:t xml:space="preserve">формирование в </w:t>
            </w:r>
            <w:r w:rsidRPr="000E7FFA">
              <w:rPr>
                <w:rFonts w:ascii="Times New Roman" w:hAnsi="Times New Roman"/>
              </w:rPr>
              <w:t xml:space="preserve">кружках, секциях, клубах, центрах и т.п. детско-взрослых общностей, </w:t>
            </w:r>
            <w:r w:rsidRPr="000E7FFA">
              <w:rPr>
                <w:rStyle w:val="CharAttribute0"/>
              </w:rPr>
              <w:t xml:space="preserve">которые </w:t>
            </w:r>
            <w:r w:rsidRPr="000E7FFA">
              <w:rPr>
                <w:rFonts w:ascii="Times New Roman" w:hAnsi="Times New Roman"/>
              </w:rPr>
              <w:t xml:space="preserve">могли бы </w:t>
            </w:r>
            <w:r w:rsidRPr="000E7FFA">
              <w:rPr>
                <w:rStyle w:val="CharAttribute0"/>
              </w:rPr>
              <w:t>объединять обучающихся и педагогических работников общими позитивными эмоциями и доверительными отношениями друг к другу;</w:t>
            </w:r>
          </w:p>
          <w:p w14:paraId="775EB93D" w14:textId="77777777" w:rsidR="00801484" w:rsidRPr="000E7FFA" w:rsidRDefault="00801484" w:rsidP="00043E6E">
            <w:pPr>
              <w:pStyle w:val="a4"/>
              <w:numPr>
                <w:ilvl w:val="0"/>
                <w:numId w:val="123"/>
              </w:numPr>
              <w:jc w:val="both"/>
              <w:rPr>
                <w:rFonts w:ascii="Times New Roman" w:hAnsi="Times New Roman"/>
              </w:rPr>
            </w:pPr>
            <w:r w:rsidRPr="000E7FFA">
              <w:rPr>
                <w:rStyle w:val="CharAttribute0"/>
              </w:rPr>
              <w:t>создание в</w:t>
            </w:r>
            <w:r w:rsidRPr="000E7FFA">
              <w:rPr>
                <w:rFonts w:ascii="Times New Roman" w:hAnsi="Times New Roman"/>
              </w:rPr>
              <w:t xml:space="preserve"> детских объединениях традиций, задающих их членам определенные социально значимые формы поведения;</w:t>
            </w:r>
          </w:p>
          <w:p w14:paraId="07F54B5B" w14:textId="77777777" w:rsidR="00801484" w:rsidRPr="000E7FFA" w:rsidRDefault="00801484" w:rsidP="00043E6E">
            <w:pPr>
              <w:pStyle w:val="a4"/>
              <w:numPr>
                <w:ilvl w:val="0"/>
                <w:numId w:val="123"/>
              </w:numPr>
              <w:jc w:val="both"/>
              <w:rPr>
                <w:rFonts w:ascii="Times New Roman" w:hAnsi="Times New Roman"/>
              </w:rPr>
            </w:pPr>
            <w:r w:rsidRPr="000E7FFA">
              <w:rPr>
                <w:rFonts w:ascii="Times New Roman" w:hAnsi="Times New Roman"/>
              </w:rPr>
              <w:t xml:space="preserve">поддержку в детских объединениях обучающихся с ярко выраженной лидерской позицией и установкой на сохранение и поддержание накопленных социально значимых традиций; </w:t>
            </w:r>
          </w:p>
          <w:p w14:paraId="68588EA4" w14:textId="77777777" w:rsidR="00801484" w:rsidRPr="000E7FFA" w:rsidRDefault="00801484" w:rsidP="00043E6E">
            <w:pPr>
              <w:pStyle w:val="a4"/>
              <w:numPr>
                <w:ilvl w:val="0"/>
                <w:numId w:val="123"/>
              </w:numPr>
              <w:spacing w:after="240"/>
              <w:jc w:val="both"/>
              <w:rPr>
                <w:rFonts w:ascii="Times New Roman" w:hAnsi="Times New Roman"/>
              </w:rPr>
            </w:pPr>
            <w:r w:rsidRPr="000E7FFA">
              <w:rPr>
                <w:rFonts w:ascii="Times New Roman" w:hAnsi="Times New Roman"/>
              </w:rPr>
              <w:t xml:space="preserve">поощрение педагогическими работниками детских инициатив и детского самоуправления, развитие соуправления. </w:t>
            </w:r>
          </w:p>
          <w:p w14:paraId="28650657" w14:textId="77777777" w:rsidR="00801484" w:rsidRPr="000E7FFA" w:rsidRDefault="00801484" w:rsidP="00D35B5A">
            <w:pPr>
              <w:pStyle w:val="a4"/>
              <w:rPr>
                <w:rFonts w:ascii="Times New Roman" w:hAnsi="Times New Roman"/>
              </w:rPr>
            </w:pPr>
            <w:r w:rsidRPr="000E7FFA">
              <w:rPr>
                <w:rStyle w:val="CharAttribute511"/>
                <w:rFonts w:hAnsi="Times New Roman"/>
              </w:rPr>
              <w:t xml:space="preserve">        Реализация воспитательного потенциала курсов внеурочной деятельности происходит в рамках следующих выбранных обучающимися ее видов:</w:t>
            </w:r>
          </w:p>
          <w:p w14:paraId="46B10C80" w14:textId="77777777" w:rsidR="00801484" w:rsidRPr="000E7FFA" w:rsidRDefault="00801484" w:rsidP="00D35B5A">
            <w:pPr>
              <w:pStyle w:val="a4"/>
              <w:jc w:val="center"/>
              <w:rPr>
                <w:rFonts w:ascii="Times New Roman" w:hAnsi="Times New Roman"/>
                <w:b/>
              </w:rPr>
            </w:pPr>
          </w:p>
          <w:tbl>
            <w:tblPr>
              <w:tblW w:w="0" w:type="auto"/>
              <w:tblLayout w:type="fixed"/>
              <w:tblLook w:val="04A0" w:firstRow="1" w:lastRow="0" w:firstColumn="1" w:lastColumn="0" w:noHBand="0" w:noVBand="1"/>
            </w:tblPr>
            <w:tblGrid>
              <w:gridCol w:w="2302"/>
              <w:gridCol w:w="4253"/>
              <w:gridCol w:w="3260"/>
            </w:tblGrid>
            <w:tr w:rsidR="00801484" w:rsidRPr="00361502" w14:paraId="4A95D4A9" w14:textId="77777777" w:rsidTr="00D35B5A">
              <w:tc>
                <w:tcPr>
                  <w:tcW w:w="2302" w:type="dxa"/>
                </w:tcPr>
                <w:p w14:paraId="11395CA0" w14:textId="77777777" w:rsidR="00801484" w:rsidRPr="00FC27E3" w:rsidRDefault="00801484" w:rsidP="00D35B5A">
                  <w:pPr>
                    <w:pStyle w:val="a4"/>
                    <w:spacing w:after="200" w:line="276" w:lineRule="auto"/>
                    <w:jc w:val="center"/>
                    <w:rPr>
                      <w:rFonts w:ascii="Times New Roman" w:hAnsi="Times New Roman"/>
                      <w:b/>
                    </w:rPr>
                  </w:pPr>
                  <w:r w:rsidRPr="00FC27E3">
                    <w:rPr>
                      <w:rFonts w:ascii="Times New Roman" w:hAnsi="Times New Roman"/>
                      <w:b/>
                    </w:rPr>
                    <w:t>Познавательная деятельность</w:t>
                  </w:r>
                </w:p>
              </w:tc>
              <w:tc>
                <w:tcPr>
                  <w:tcW w:w="4253" w:type="dxa"/>
                </w:tcPr>
                <w:p w14:paraId="60A31C99" w14:textId="77777777" w:rsidR="00801484" w:rsidRPr="00AA064C" w:rsidRDefault="00801484" w:rsidP="00D35B5A">
                  <w:pPr>
                    <w:tabs>
                      <w:tab w:val="left" w:pos="1310"/>
                    </w:tabs>
                    <w:spacing w:after="0" w:line="240" w:lineRule="auto"/>
                    <w:ind w:firstLine="317"/>
                    <w:jc w:val="both"/>
                    <w:rPr>
                      <w:rStyle w:val="CharAttribute501"/>
                      <w:rFonts w:eastAsia="№Е" w:hAnsi="Times New Roman"/>
                      <w:i w:val="0"/>
                    </w:rPr>
                  </w:pPr>
                  <w:r w:rsidRPr="00AA064C">
                    <w:rPr>
                      <w:rFonts w:ascii="Times New Roman" w:hAnsi="Times New Roman"/>
                    </w:rPr>
                    <w:t xml:space="preserve">Курсы внеурочной деятельности, направленные на </w:t>
                  </w:r>
                  <w:r w:rsidRPr="00AA064C">
                    <w:rPr>
                      <w:rStyle w:val="CharAttribute501"/>
                      <w:rFonts w:eastAsia="№Е" w:hAnsi="Times New Roman"/>
                    </w:rPr>
                    <w:t>передачу обучающимся  социально значимых знаний, развивающие их любознательность, позволяющие привлечь их внимание к</w:t>
                  </w:r>
                  <w:r w:rsidRPr="00AA064C">
                    <w:rPr>
                      <w:rStyle w:val="CharAttribute501"/>
                      <w:rFonts w:eastAsia="№Е" w:hAnsi="Times New Roman"/>
                      <w:i w:val="0"/>
                    </w:rPr>
                    <w:t xml:space="preserve"> </w:t>
                  </w:r>
                  <w:r w:rsidRPr="00AA064C">
                    <w:rPr>
                      <w:rFonts w:ascii="Times New Roman" w:hAnsi="Times New Roman"/>
                      <w:i/>
                    </w:rPr>
                    <w:t xml:space="preserve">экономическим, политическим, экологическим, </w:t>
                  </w:r>
                  <w:r w:rsidRPr="00AA064C">
                    <w:rPr>
                      <w:rStyle w:val="CharAttribute501"/>
                      <w:rFonts w:eastAsia="№Е" w:hAnsi="Times New Roman"/>
                    </w:rPr>
                    <w:t>гуманитарным проблемам нашего общества, формирующие их гуманистическое мировоззрение и научную картину мира</w:t>
                  </w:r>
                </w:p>
                <w:p w14:paraId="6C8CF571" w14:textId="77777777" w:rsidR="00801484" w:rsidRPr="00361502" w:rsidRDefault="00801484" w:rsidP="00D35B5A">
                  <w:pPr>
                    <w:pStyle w:val="aa"/>
                    <w:tabs>
                      <w:tab w:val="left" w:pos="1310"/>
                    </w:tabs>
                    <w:spacing w:line="336" w:lineRule="auto"/>
                    <w:ind w:left="1440"/>
                    <w:rPr>
                      <w:rFonts w:ascii="Times New Roman"/>
                    </w:rPr>
                  </w:pPr>
                </w:p>
              </w:tc>
              <w:tc>
                <w:tcPr>
                  <w:tcW w:w="3260" w:type="dxa"/>
                </w:tcPr>
                <w:p w14:paraId="76B0E469" w14:textId="77777777" w:rsidR="00801484" w:rsidRPr="00361502" w:rsidRDefault="00801484" w:rsidP="00043E6E">
                  <w:pPr>
                    <w:pStyle w:val="aa"/>
                    <w:numPr>
                      <w:ilvl w:val="0"/>
                      <w:numId w:val="117"/>
                    </w:numPr>
                    <w:tabs>
                      <w:tab w:val="left" w:pos="317"/>
                    </w:tabs>
                    <w:spacing w:after="0" w:line="240" w:lineRule="auto"/>
                    <w:ind w:left="317" w:hanging="284"/>
                    <w:contextualSpacing w:val="0"/>
                    <w:rPr>
                      <w:rFonts w:ascii="Times New Roman"/>
                      <w:u w:val="single"/>
                    </w:rPr>
                  </w:pPr>
                  <w:r w:rsidRPr="00361502">
                    <w:rPr>
                      <w:rFonts w:ascii="Times New Roman"/>
                    </w:rPr>
                    <w:t>«Финансовая</w:t>
                  </w:r>
                  <w:r w:rsidRPr="00361502">
                    <w:rPr>
                      <w:rFonts w:ascii="Times New Roman"/>
                    </w:rPr>
                    <w:t xml:space="preserve"> </w:t>
                  </w:r>
                  <w:r w:rsidRPr="00361502">
                    <w:rPr>
                      <w:rFonts w:ascii="Times New Roman"/>
                    </w:rPr>
                    <w:t>грамотность»</w:t>
                  </w:r>
                </w:p>
                <w:p w14:paraId="7B3793CA" w14:textId="77777777" w:rsidR="00801484" w:rsidRPr="00361502" w:rsidRDefault="00801484" w:rsidP="00043E6E">
                  <w:pPr>
                    <w:pStyle w:val="aa"/>
                    <w:numPr>
                      <w:ilvl w:val="0"/>
                      <w:numId w:val="117"/>
                    </w:numPr>
                    <w:tabs>
                      <w:tab w:val="left" w:pos="317"/>
                    </w:tabs>
                    <w:spacing w:after="0" w:line="240" w:lineRule="auto"/>
                    <w:ind w:left="317" w:hanging="284"/>
                    <w:contextualSpacing w:val="0"/>
                    <w:rPr>
                      <w:rFonts w:ascii="Times New Roman"/>
                      <w:u w:val="single"/>
                    </w:rPr>
                  </w:pPr>
                  <w:r w:rsidRPr="00361502">
                    <w:rPr>
                      <w:rFonts w:ascii="Times New Roman"/>
                    </w:rPr>
                    <w:t>«Юный</w:t>
                  </w:r>
                  <w:r w:rsidRPr="00361502">
                    <w:rPr>
                      <w:rFonts w:ascii="Times New Roman"/>
                    </w:rPr>
                    <w:t xml:space="preserve"> </w:t>
                  </w:r>
                  <w:r w:rsidRPr="00361502">
                    <w:rPr>
                      <w:rFonts w:ascii="Times New Roman"/>
                    </w:rPr>
                    <w:t>финансист»</w:t>
                  </w:r>
                </w:p>
                <w:p w14:paraId="1E2DB222" w14:textId="77777777" w:rsidR="00801484" w:rsidRPr="00361502" w:rsidRDefault="00801484" w:rsidP="00043E6E">
                  <w:pPr>
                    <w:pStyle w:val="aa"/>
                    <w:numPr>
                      <w:ilvl w:val="0"/>
                      <w:numId w:val="117"/>
                    </w:numPr>
                    <w:tabs>
                      <w:tab w:val="left" w:pos="317"/>
                    </w:tabs>
                    <w:spacing w:after="0" w:line="240" w:lineRule="auto"/>
                    <w:ind w:left="317" w:hanging="284"/>
                    <w:contextualSpacing w:val="0"/>
                    <w:rPr>
                      <w:rFonts w:ascii="Times New Roman"/>
                      <w:u w:val="single"/>
                    </w:rPr>
                  </w:pPr>
                  <w:r w:rsidRPr="00361502">
                    <w:rPr>
                      <w:rFonts w:ascii="Times New Roman"/>
                      <w:b/>
                    </w:rPr>
                    <w:t>«</w:t>
                  </w:r>
                  <w:r w:rsidRPr="00361502">
                    <w:rPr>
                      <w:rFonts w:ascii="Times New Roman"/>
                    </w:rPr>
                    <w:t>Увлекательный</w:t>
                  </w:r>
                  <w:r w:rsidRPr="00361502">
                    <w:rPr>
                      <w:rFonts w:ascii="Times New Roman"/>
                    </w:rPr>
                    <w:t xml:space="preserve"> </w:t>
                  </w:r>
                  <w:r w:rsidRPr="00361502">
                    <w:rPr>
                      <w:rFonts w:ascii="Times New Roman"/>
                    </w:rPr>
                    <w:t>мир</w:t>
                  </w:r>
                  <w:r w:rsidRPr="00361502">
                    <w:rPr>
                      <w:rFonts w:ascii="Times New Roman"/>
                    </w:rPr>
                    <w:t xml:space="preserve"> </w:t>
                  </w:r>
                  <w:r w:rsidRPr="00361502">
                    <w:rPr>
                      <w:rFonts w:ascii="Times New Roman"/>
                    </w:rPr>
                    <w:t>информатики»</w:t>
                  </w:r>
                </w:p>
                <w:p w14:paraId="5A177EAB" w14:textId="77777777" w:rsidR="00801484" w:rsidRPr="00361502" w:rsidRDefault="00801484" w:rsidP="00043E6E">
                  <w:pPr>
                    <w:pStyle w:val="aa"/>
                    <w:numPr>
                      <w:ilvl w:val="0"/>
                      <w:numId w:val="117"/>
                    </w:numPr>
                    <w:tabs>
                      <w:tab w:val="left" w:pos="317"/>
                    </w:tabs>
                    <w:spacing w:after="0" w:line="240" w:lineRule="auto"/>
                    <w:ind w:left="317" w:hanging="284"/>
                    <w:contextualSpacing w:val="0"/>
                    <w:rPr>
                      <w:rFonts w:ascii="Times New Roman"/>
                      <w:u w:val="single"/>
                    </w:rPr>
                  </w:pPr>
                  <w:r w:rsidRPr="00361502">
                    <w:rPr>
                      <w:rFonts w:ascii="Times New Roman"/>
                    </w:rPr>
                    <w:t>«Математическая</w:t>
                  </w:r>
                  <w:r w:rsidRPr="00361502">
                    <w:rPr>
                      <w:rFonts w:ascii="Times New Roman"/>
                    </w:rPr>
                    <w:t xml:space="preserve"> </w:t>
                  </w:r>
                  <w:r w:rsidRPr="00361502">
                    <w:rPr>
                      <w:rFonts w:ascii="Times New Roman"/>
                    </w:rPr>
                    <w:t>мозаика»</w:t>
                  </w:r>
                </w:p>
                <w:p w14:paraId="5263486D" w14:textId="77777777" w:rsidR="00801484" w:rsidRPr="00361502" w:rsidRDefault="00801484" w:rsidP="00043E6E">
                  <w:pPr>
                    <w:pStyle w:val="aa"/>
                    <w:numPr>
                      <w:ilvl w:val="0"/>
                      <w:numId w:val="117"/>
                    </w:numPr>
                    <w:tabs>
                      <w:tab w:val="left" w:pos="317"/>
                    </w:tabs>
                    <w:spacing w:after="0" w:line="240" w:lineRule="auto"/>
                    <w:ind w:left="317" w:hanging="284"/>
                    <w:contextualSpacing w:val="0"/>
                    <w:rPr>
                      <w:rFonts w:ascii="Times New Roman"/>
                      <w:u w:val="single"/>
                    </w:rPr>
                  </w:pPr>
                  <w:r w:rsidRPr="00361502">
                    <w:rPr>
                      <w:rFonts w:ascii="Times New Roman"/>
                    </w:rPr>
                    <w:t>«Физика</w:t>
                  </w:r>
                  <w:r w:rsidRPr="00361502">
                    <w:rPr>
                      <w:rFonts w:ascii="Times New Roman"/>
                    </w:rPr>
                    <w:t xml:space="preserve"> </w:t>
                  </w:r>
                  <w:r w:rsidRPr="00361502">
                    <w:rPr>
                      <w:rFonts w:ascii="Times New Roman"/>
                    </w:rPr>
                    <w:t>вокруг</w:t>
                  </w:r>
                  <w:r w:rsidRPr="00361502">
                    <w:rPr>
                      <w:rFonts w:ascii="Times New Roman"/>
                    </w:rPr>
                    <w:t xml:space="preserve"> </w:t>
                  </w:r>
                  <w:r w:rsidRPr="00361502">
                    <w:rPr>
                      <w:rFonts w:ascii="Times New Roman"/>
                    </w:rPr>
                    <w:t>нас»</w:t>
                  </w:r>
                </w:p>
                <w:p w14:paraId="45DE636D" w14:textId="77777777" w:rsidR="00801484" w:rsidRPr="00361502" w:rsidRDefault="00801484" w:rsidP="00043E6E">
                  <w:pPr>
                    <w:pStyle w:val="aa"/>
                    <w:numPr>
                      <w:ilvl w:val="0"/>
                      <w:numId w:val="117"/>
                    </w:numPr>
                    <w:tabs>
                      <w:tab w:val="left" w:pos="317"/>
                    </w:tabs>
                    <w:spacing w:after="0" w:line="240" w:lineRule="auto"/>
                    <w:ind w:left="317" w:hanging="284"/>
                    <w:contextualSpacing w:val="0"/>
                    <w:rPr>
                      <w:rFonts w:ascii="Times New Roman"/>
                      <w:u w:val="single"/>
                    </w:rPr>
                  </w:pPr>
                  <w:r w:rsidRPr="00361502">
                    <w:rPr>
                      <w:rFonts w:ascii="Times New Roman"/>
                    </w:rPr>
                    <w:t>«Я</w:t>
                  </w:r>
                  <w:r w:rsidRPr="00361502">
                    <w:rPr>
                      <w:rFonts w:ascii="Times New Roman"/>
                    </w:rPr>
                    <w:t xml:space="preserve"> </w:t>
                  </w:r>
                  <w:r w:rsidRPr="00361502">
                    <w:rPr>
                      <w:rFonts w:ascii="Times New Roman"/>
                    </w:rPr>
                    <w:t>–</w:t>
                  </w:r>
                  <w:r w:rsidRPr="00361502">
                    <w:rPr>
                      <w:rFonts w:ascii="Times New Roman"/>
                    </w:rPr>
                    <w:t xml:space="preserve"> </w:t>
                  </w:r>
                  <w:r w:rsidRPr="00361502">
                    <w:rPr>
                      <w:rFonts w:ascii="Times New Roman"/>
                    </w:rPr>
                    <w:t>исследователь»</w:t>
                  </w:r>
                </w:p>
                <w:p w14:paraId="7F9920AA" w14:textId="77777777" w:rsidR="00801484" w:rsidRPr="00361502" w:rsidRDefault="00801484" w:rsidP="00043E6E">
                  <w:pPr>
                    <w:pStyle w:val="aa"/>
                    <w:numPr>
                      <w:ilvl w:val="0"/>
                      <w:numId w:val="117"/>
                    </w:numPr>
                    <w:tabs>
                      <w:tab w:val="left" w:pos="317"/>
                    </w:tabs>
                    <w:spacing w:after="0" w:line="240" w:lineRule="auto"/>
                    <w:ind w:left="317" w:hanging="284"/>
                    <w:contextualSpacing w:val="0"/>
                    <w:rPr>
                      <w:rFonts w:ascii="Times New Roman"/>
                      <w:u w:val="single"/>
                    </w:rPr>
                  </w:pPr>
                  <w:r w:rsidRPr="00361502">
                    <w:rPr>
                      <w:rFonts w:ascii="Times New Roman"/>
                    </w:rPr>
                    <w:t>«Мир</w:t>
                  </w:r>
                  <w:r w:rsidRPr="00361502">
                    <w:rPr>
                      <w:rFonts w:ascii="Times New Roman"/>
                    </w:rPr>
                    <w:t xml:space="preserve"> </w:t>
                  </w:r>
                  <w:r w:rsidRPr="00361502">
                    <w:rPr>
                      <w:rFonts w:ascii="Times New Roman"/>
                    </w:rPr>
                    <w:t>деятельности»</w:t>
                  </w:r>
                </w:p>
                <w:p w14:paraId="30871252" w14:textId="77777777" w:rsidR="00801484" w:rsidRPr="00361502" w:rsidRDefault="00801484" w:rsidP="00043E6E">
                  <w:pPr>
                    <w:pStyle w:val="aa"/>
                    <w:numPr>
                      <w:ilvl w:val="0"/>
                      <w:numId w:val="117"/>
                    </w:numPr>
                    <w:tabs>
                      <w:tab w:val="left" w:pos="317"/>
                    </w:tabs>
                    <w:spacing w:after="0" w:line="240" w:lineRule="auto"/>
                    <w:ind w:left="317" w:hanging="284"/>
                    <w:contextualSpacing w:val="0"/>
                    <w:rPr>
                      <w:rFonts w:ascii="Times New Roman"/>
                      <w:u w:val="single"/>
                    </w:rPr>
                  </w:pPr>
                  <w:r w:rsidRPr="00361502">
                    <w:rPr>
                      <w:rFonts w:ascii="Times New Roman"/>
                    </w:rPr>
                    <w:t>«На</w:t>
                  </w:r>
                  <w:r w:rsidRPr="00361502">
                    <w:rPr>
                      <w:rFonts w:ascii="Times New Roman"/>
                    </w:rPr>
                    <w:t xml:space="preserve"> </w:t>
                  </w:r>
                  <w:r w:rsidRPr="00361502">
                    <w:rPr>
                      <w:rFonts w:ascii="Times New Roman"/>
                    </w:rPr>
                    <w:t>волне</w:t>
                  </w:r>
                  <w:r w:rsidRPr="00361502">
                    <w:rPr>
                      <w:rFonts w:ascii="Times New Roman"/>
                    </w:rPr>
                    <w:t xml:space="preserve"> </w:t>
                  </w:r>
                  <w:r w:rsidRPr="00361502">
                    <w:rPr>
                      <w:rFonts w:ascii="Times New Roman"/>
                    </w:rPr>
                    <w:t>английского</w:t>
                  </w:r>
                  <w:r w:rsidRPr="00361502">
                    <w:rPr>
                      <w:rFonts w:ascii="Times New Roman"/>
                    </w:rPr>
                    <w:t xml:space="preserve"> </w:t>
                  </w:r>
                  <w:r w:rsidRPr="00361502">
                    <w:rPr>
                      <w:rFonts w:ascii="Times New Roman"/>
                    </w:rPr>
                    <w:t>языка»</w:t>
                  </w:r>
                </w:p>
                <w:p w14:paraId="48D6914E" w14:textId="77777777" w:rsidR="00801484" w:rsidRPr="00F9197F" w:rsidRDefault="00801484" w:rsidP="00043E6E">
                  <w:pPr>
                    <w:pStyle w:val="aa"/>
                    <w:numPr>
                      <w:ilvl w:val="0"/>
                      <w:numId w:val="117"/>
                    </w:numPr>
                    <w:tabs>
                      <w:tab w:val="left" w:pos="317"/>
                    </w:tabs>
                    <w:spacing w:after="0" w:line="240" w:lineRule="auto"/>
                    <w:ind w:left="317" w:hanging="284"/>
                    <w:contextualSpacing w:val="0"/>
                    <w:rPr>
                      <w:rStyle w:val="CharAttribute501"/>
                      <w:rFonts w:eastAsia="№Е"/>
                      <w:i w:val="0"/>
                    </w:rPr>
                  </w:pPr>
                  <w:r w:rsidRPr="00F9197F">
                    <w:rPr>
                      <w:rStyle w:val="CharAttribute501"/>
                      <w:rFonts w:eastAsia="№Е"/>
                      <w:i w:val="0"/>
                    </w:rPr>
                    <w:t>«Путешествие</w:t>
                  </w:r>
                  <w:r w:rsidRPr="00F9197F">
                    <w:rPr>
                      <w:rStyle w:val="CharAttribute501"/>
                      <w:rFonts w:eastAsia="№Е"/>
                      <w:i w:val="0"/>
                    </w:rPr>
                    <w:t xml:space="preserve"> </w:t>
                  </w:r>
                  <w:r w:rsidRPr="00F9197F">
                    <w:rPr>
                      <w:rStyle w:val="CharAttribute501"/>
                      <w:rFonts w:eastAsia="№Е"/>
                      <w:i w:val="0"/>
                    </w:rPr>
                    <w:t>по</w:t>
                  </w:r>
                  <w:r w:rsidRPr="00F9197F">
                    <w:rPr>
                      <w:rStyle w:val="CharAttribute501"/>
                      <w:rFonts w:eastAsia="№Е"/>
                      <w:i w:val="0"/>
                    </w:rPr>
                    <w:t xml:space="preserve"> </w:t>
                  </w:r>
                  <w:r w:rsidRPr="00F9197F">
                    <w:rPr>
                      <w:rStyle w:val="CharAttribute501"/>
                      <w:rFonts w:eastAsia="№Е"/>
                      <w:i w:val="0"/>
                    </w:rPr>
                    <w:t>стране</w:t>
                  </w:r>
                  <w:r w:rsidRPr="00F9197F">
                    <w:rPr>
                      <w:rStyle w:val="CharAttribute501"/>
                      <w:rFonts w:eastAsia="№Е"/>
                      <w:i w:val="0"/>
                    </w:rPr>
                    <w:t xml:space="preserve"> </w:t>
                  </w:r>
                  <w:r w:rsidRPr="00F9197F">
                    <w:rPr>
                      <w:rStyle w:val="CharAttribute501"/>
                      <w:rFonts w:eastAsia="№Е"/>
                      <w:i w:val="0"/>
                    </w:rPr>
                    <w:t>грамматика»</w:t>
                  </w:r>
                </w:p>
                <w:p w14:paraId="6A913C0B" w14:textId="77777777" w:rsidR="00801484" w:rsidRPr="00361502" w:rsidRDefault="00801484" w:rsidP="00043E6E">
                  <w:pPr>
                    <w:pStyle w:val="aa"/>
                    <w:numPr>
                      <w:ilvl w:val="0"/>
                      <w:numId w:val="117"/>
                    </w:numPr>
                    <w:tabs>
                      <w:tab w:val="left" w:pos="317"/>
                    </w:tabs>
                    <w:spacing w:after="0" w:line="240" w:lineRule="auto"/>
                    <w:ind w:left="317" w:hanging="284"/>
                    <w:contextualSpacing w:val="0"/>
                    <w:rPr>
                      <w:rFonts w:ascii="Times New Roman"/>
                    </w:rPr>
                  </w:pPr>
                  <w:r w:rsidRPr="00361502">
                    <w:rPr>
                      <w:rFonts w:ascii="Times New Roman"/>
                    </w:rPr>
                    <w:t>«Человек</w:t>
                  </w:r>
                  <w:r w:rsidRPr="00361502">
                    <w:rPr>
                      <w:rFonts w:ascii="Times New Roman"/>
                    </w:rPr>
                    <w:t xml:space="preserve"> </w:t>
                  </w:r>
                  <w:r w:rsidRPr="00361502">
                    <w:rPr>
                      <w:rFonts w:ascii="Times New Roman"/>
                    </w:rPr>
                    <w:t>и</w:t>
                  </w:r>
                  <w:r w:rsidRPr="00361502">
                    <w:rPr>
                      <w:rFonts w:ascii="Times New Roman"/>
                    </w:rPr>
                    <w:t xml:space="preserve"> </w:t>
                  </w:r>
                  <w:r w:rsidRPr="00361502">
                    <w:rPr>
                      <w:rFonts w:ascii="Times New Roman"/>
                    </w:rPr>
                    <w:t>мир»</w:t>
                  </w:r>
                </w:p>
                <w:p w14:paraId="60B9629D" w14:textId="77777777" w:rsidR="00801484" w:rsidRPr="00F9197F" w:rsidRDefault="00801484" w:rsidP="00043E6E">
                  <w:pPr>
                    <w:pStyle w:val="aa"/>
                    <w:numPr>
                      <w:ilvl w:val="0"/>
                      <w:numId w:val="117"/>
                    </w:numPr>
                    <w:tabs>
                      <w:tab w:val="left" w:pos="317"/>
                    </w:tabs>
                    <w:spacing w:after="0" w:line="240" w:lineRule="auto"/>
                    <w:ind w:left="317" w:hanging="284"/>
                    <w:contextualSpacing w:val="0"/>
                    <w:rPr>
                      <w:rFonts w:ascii="Times New Roman"/>
                    </w:rPr>
                  </w:pPr>
                  <w:r w:rsidRPr="00FC27E3">
                    <w:rPr>
                      <w:rFonts w:ascii="Times New Roman"/>
                    </w:rPr>
                    <w:t>«Удивительный</w:t>
                  </w:r>
                  <w:r w:rsidRPr="00FC27E3">
                    <w:rPr>
                      <w:rFonts w:ascii="Times New Roman"/>
                    </w:rPr>
                    <w:t xml:space="preserve"> </w:t>
                  </w:r>
                  <w:r w:rsidRPr="00FC27E3">
                    <w:rPr>
                      <w:rFonts w:ascii="Times New Roman"/>
                    </w:rPr>
                    <w:t>мир</w:t>
                  </w:r>
                  <w:r w:rsidRPr="00FC27E3">
                    <w:rPr>
                      <w:rFonts w:ascii="Times New Roman"/>
                    </w:rPr>
                    <w:t xml:space="preserve"> </w:t>
                  </w:r>
                  <w:r w:rsidRPr="00FC27E3">
                    <w:rPr>
                      <w:rFonts w:ascii="Times New Roman"/>
                    </w:rPr>
                    <w:t>химических</w:t>
                  </w:r>
                  <w:r w:rsidRPr="00FC27E3">
                    <w:rPr>
                      <w:rFonts w:ascii="Times New Roman"/>
                    </w:rPr>
                    <w:t xml:space="preserve"> </w:t>
                  </w:r>
                  <w:r w:rsidRPr="00FC27E3">
                    <w:rPr>
                      <w:rFonts w:ascii="Times New Roman"/>
                    </w:rPr>
                    <w:t>реакций»</w:t>
                  </w:r>
                </w:p>
                <w:p w14:paraId="4308FB19" w14:textId="77777777" w:rsidR="00801484" w:rsidRPr="00F9197F" w:rsidRDefault="00801484" w:rsidP="00043E6E">
                  <w:pPr>
                    <w:pStyle w:val="aa"/>
                    <w:numPr>
                      <w:ilvl w:val="0"/>
                      <w:numId w:val="117"/>
                    </w:numPr>
                    <w:tabs>
                      <w:tab w:val="left" w:pos="317"/>
                    </w:tabs>
                    <w:spacing w:after="240" w:line="240" w:lineRule="auto"/>
                    <w:ind w:left="317" w:hanging="284"/>
                    <w:contextualSpacing w:val="0"/>
                    <w:rPr>
                      <w:rFonts w:ascii="Times New Roman"/>
                    </w:rPr>
                  </w:pPr>
                  <w:r w:rsidRPr="00F9197F">
                    <w:rPr>
                      <w:rFonts w:ascii="Times New Roman"/>
                    </w:rPr>
                    <w:t>«Робототехника»</w:t>
                  </w:r>
                </w:p>
              </w:tc>
            </w:tr>
            <w:tr w:rsidR="00801484" w:rsidRPr="00361502" w14:paraId="38681D94" w14:textId="77777777" w:rsidTr="00D35B5A">
              <w:tc>
                <w:tcPr>
                  <w:tcW w:w="2302" w:type="dxa"/>
                </w:tcPr>
                <w:p w14:paraId="710C246B" w14:textId="77777777" w:rsidR="00801484" w:rsidRPr="00F9197F" w:rsidRDefault="00801484" w:rsidP="00D35B5A">
                  <w:pPr>
                    <w:pStyle w:val="a4"/>
                    <w:spacing w:after="200" w:line="276" w:lineRule="auto"/>
                    <w:jc w:val="center"/>
                    <w:rPr>
                      <w:rFonts w:ascii="Times New Roman" w:hAnsi="Times New Roman"/>
                      <w:b/>
                    </w:rPr>
                  </w:pPr>
                  <w:r w:rsidRPr="00F9197F">
                    <w:rPr>
                      <w:rFonts w:ascii="Times New Roman" w:hAnsi="Times New Roman"/>
                      <w:b/>
                    </w:rPr>
                    <w:t>Художественно-эстетическая деятельность</w:t>
                  </w:r>
                </w:p>
              </w:tc>
              <w:tc>
                <w:tcPr>
                  <w:tcW w:w="4253" w:type="dxa"/>
                </w:tcPr>
                <w:p w14:paraId="79DE1295" w14:textId="77777777" w:rsidR="00801484" w:rsidRPr="00AA064C" w:rsidRDefault="00801484" w:rsidP="00D35B5A">
                  <w:pPr>
                    <w:tabs>
                      <w:tab w:val="left" w:pos="851"/>
                    </w:tabs>
                    <w:spacing w:after="0" w:line="240" w:lineRule="auto"/>
                    <w:jc w:val="both"/>
                    <w:rPr>
                      <w:rStyle w:val="CharAttribute501"/>
                      <w:rFonts w:eastAsia="№Е" w:hAnsi="Times New Roman"/>
                      <w:i w:val="0"/>
                    </w:rPr>
                  </w:pPr>
                  <w:r w:rsidRPr="00361502">
                    <w:rPr>
                      <w:rFonts w:ascii="Times New Roman" w:hAnsi="Times New Roman"/>
                    </w:rPr>
                    <w:t xml:space="preserve">       Курсы внеурочной деятельности, создающие благоприятные условия для просоциальной самореализации обучающихся, направленные на раскрытие их творческих способностей, формирование чувства вкуса и умения ценить прекрасное, на воспитание ценностного отношения обучающихся к культуре и их </w:t>
                  </w:r>
                  <w:r w:rsidRPr="00AA064C">
                    <w:rPr>
                      <w:rStyle w:val="CharAttribute501"/>
                      <w:rFonts w:eastAsia="№Е" w:hAnsi="Times New Roman"/>
                    </w:rPr>
                    <w:t>общее духовно-нравственное развитие</w:t>
                  </w:r>
                </w:p>
                <w:p w14:paraId="577BC5C1" w14:textId="77777777" w:rsidR="00801484" w:rsidRPr="00361502" w:rsidRDefault="00801484" w:rsidP="00D35B5A">
                  <w:pPr>
                    <w:pStyle w:val="a4"/>
                    <w:ind w:left="1440"/>
                    <w:jc w:val="both"/>
                    <w:rPr>
                      <w:rFonts w:ascii="Times New Roman" w:hAnsi="Times New Roman"/>
                    </w:rPr>
                  </w:pPr>
                </w:p>
              </w:tc>
              <w:tc>
                <w:tcPr>
                  <w:tcW w:w="3260" w:type="dxa"/>
                </w:tcPr>
                <w:p w14:paraId="425E5F0B" w14:textId="77777777" w:rsidR="00801484" w:rsidRPr="00F9197F" w:rsidRDefault="00801484" w:rsidP="00043E6E">
                  <w:pPr>
                    <w:pStyle w:val="aa"/>
                    <w:numPr>
                      <w:ilvl w:val="0"/>
                      <w:numId w:val="118"/>
                    </w:numPr>
                    <w:tabs>
                      <w:tab w:val="left" w:pos="317"/>
                    </w:tabs>
                    <w:spacing w:after="0" w:line="240" w:lineRule="auto"/>
                    <w:ind w:left="317" w:hanging="317"/>
                    <w:contextualSpacing w:val="0"/>
                    <w:jc w:val="both"/>
                    <w:rPr>
                      <w:rStyle w:val="CharAttribute501"/>
                      <w:rFonts w:eastAsia="№Е"/>
                      <w:i w:val="0"/>
                    </w:rPr>
                  </w:pPr>
                  <w:r w:rsidRPr="00F9197F">
                    <w:rPr>
                      <w:rStyle w:val="CharAttribute501"/>
                      <w:rFonts w:eastAsia="№Е"/>
                      <w:i w:val="0"/>
                    </w:rPr>
                    <w:t>«Смотрю</w:t>
                  </w:r>
                  <w:r w:rsidRPr="00F9197F">
                    <w:rPr>
                      <w:rStyle w:val="CharAttribute501"/>
                      <w:rFonts w:eastAsia="№Е"/>
                      <w:i w:val="0"/>
                    </w:rPr>
                    <w:t xml:space="preserve"> </w:t>
                  </w:r>
                  <w:r w:rsidRPr="00F9197F">
                    <w:rPr>
                      <w:rStyle w:val="CharAttribute501"/>
                      <w:rFonts w:eastAsia="№Е"/>
                      <w:i w:val="0"/>
                    </w:rPr>
                    <w:t>на</w:t>
                  </w:r>
                  <w:r w:rsidRPr="00F9197F">
                    <w:rPr>
                      <w:rStyle w:val="CharAttribute501"/>
                      <w:rFonts w:eastAsia="№Е"/>
                      <w:i w:val="0"/>
                    </w:rPr>
                    <w:t xml:space="preserve"> </w:t>
                  </w:r>
                  <w:r w:rsidRPr="00F9197F">
                    <w:rPr>
                      <w:rStyle w:val="CharAttribute501"/>
                      <w:rFonts w:eastAsia="№Е"/>
                      <w:i w:val="0"/>
                    </w:rPr>
                    <w:t>мир</w:t>
                  </w:r>
                  <w:r w:rsidRPr="00F9197F">
                    <w:rPr>
                      <w:rStyle w:val="CharAttribute501"/>
                      <w:rFonts w:eastAsia="№Е"/>
                      <w:i w:val="0"/>
                    </w:rPr>
                    <w:t xml:space="preserve"> </w:t>
                  </w:r>
                  <w:r w:rsidRPr="00F9197F">
                    <w:rPr>
                      <w:rStyle w:val="CharAttribute501"/>
                      <w:rFonts w:eastAsia="№Е"/>
                      <w:i w:val="0"/>
                    </w:rPr>
                    <w:t>глазами</w:t>
                  </w:r>
                  <w:r w:rsidRPr="00F9197F">
                    <w:rPr>
                      <w:rStyle w:val="CharAttribute501"/>
                      <w:rFonts w:eastAsia="№Е"/>
                      <w:i w:val="0"/>
                    </w:rPr>
                    <w:t xml:space="preserve"> </w:t>
                  </w:r>
                  <w:r w:rsidRPr="00F9197F">
                    <w:rPr>
                      <w:rStyle w:val="CharAttribute501"/>
                      <w:rFonts w:eastAsia="№Е"/>
                      <w:i w:val="0"/>
                    </w:rPr>
                    <w:t>художника»</w:t>
                  </w:r>
                </w:p>
                <w:p w14:paraId="39711259" w14:textId="77777777" w:rsidR="00801484" w:rsidRPr="00F9197F" w:rsidRDefault="00801484" w:rsidP="00043E6E">
                  <w:pPr>
                    <w:pStyle w:val="aa"/>
                    <w:numPr>
                      <w:ilvl w:val="0"/>
                      <w:numId w:val="118"/>
                    </w:numPr>
                    <w:tabs>
                      <w:tab w:val="left" w:pos="317"/>
                    </w:tabs>
                    <w:spacing w:after="0" w:line="240" w:lineRule="auto"/>
                    <w:ind w:left="317" w:hanging="317"/>
                    <w:contextualSpacing w:val="0"/>
                    <w:jc w:val="both"/>
                    <w:rPr>
                      <w:rFonts w:ascii="Times New Roman"/>
                    </w:rPr>
                  </w:pPr>
                  <w:r w:rsidRPr="00F9197F">
                    <w:rPr>
                      <w:rFonts w:ascii="Times New Roman"/>
                    </w:rPr>
                    <w:t>Объединение</w:t>
                  </w:r>
                  <w:r w:rsidRPr="00F9197F">
                    <w:rPr>
                      <w:rFonts w:ascii="Times New Roman"/>
                    </w:rPr>
                    <w:t xml:space="preserve"> </w:t>
                  </w:r>
                  <w:r w:rsidRPr="00F9197F">
                    <w:rPr>
                      <w:rFonts w:ascii="Times New Roman"/>
                    </w:rPr>
                    <w:t>экскурсоводов</w:t>
                  </w:r>
                  <w:r w:rsidRPr="00F9197F">
                    <w:rPr>
                      <w:rFonts w:ascii="Times New Roman"/>
                    </w:rPr>
                    <w:t xml:space="preserve">  </w:t>
                  </w:r>
                  <w:r w:rsidRPr="00F9197F">
                    <w:rPr>
                      <w:rFonts w:ascii="Times New Roman"/>
                    </w:rPr>
                    <w:t>школьной</w:t>
                  </w:r>
                  <w:r w:rsidRPr="00F9197F">
                    <w:rPr>
                      <w:rFonts w:ascii="Times New Roman"/>
                    </w:rPr>
                    <w:t xml:space="preserve">  </w:t>
                  </w:r>
                  <w:r w:rsidRPr="00F9197F">
                    <w:rPr>
                      <w:rFonts w:ascii="Times New Roman"/>
                    </w:rPr>
                    <w:t>художественной</w:t>
                  </w:r>
                  <w:r w:rsidRPr="00F9197F">
                    <w:rPr>
                      <w:rFonts w:ascii="Times New Roman"/>
                    </w:rPr>
                    <w:t xml:space="preserve"> </w:t>
                  </w:r>
                  <w:r w:rsidRPr="00F9197F">
                    <w:rPr>
                      <w:rFonts w:ascii="Times New Roman"/>
                    </w:rPr>
                    <w:t>галереи</w:t>
                  </w:r>
                  <w:r w:rsidRPr="00F9197F">
                    <w:rPr>
                      <w:rFonts w:ascii="Times New Roman"/>
                    </w:rPr>
                    <w:t xml:space="preserve">  </w:t>
                  </w:r>
                  <w:r w:rsidRPr="00F9197F">
                    <w:rPr>
                      <w:rFonts w:ascii="Times New Roman"/>
                    </w:rPr>
                    <w:t>ковровских</w:t>
                  </w:r>
                  <w:r w:rsidRPr="00F9197F">
                    <w:rPr>
                      <w:rFonts w:ascii="Times New Roman"/>
                    </w:rPr>
                    <w:t xml:space="preserve"> </w:t>
                  </w:r>
                  <w:r w:rsidRPr="00F9197F">
                    <w:rPr>
                      <w:rFonts w:ascii="Times New Roman"/>
                    </w:rPr>
                    <w:t>художников</w:t>
                  </w:r>
                  <w:r w:rsidRPr="00F9197F">
                    <w:rPr>
                      <w:rFonts w:ascii="Times New Roman"/>
                    </w:rPr>
                    <w:t xml:space="preserve"> </w:t>
                  </w:r>
                  <w:r w:rsidRPr="00F9197F">
                    <w:rPr>
                      <w:rFonts w:ascii="Times New Roman"/>
                    </w:rPr>
                    <w:t>«Истоки»</w:t>
                  </w:r>
                  <w:r w:rsidRPr="00F9197F">
                    <w:rPr>
                      <w:rFonts w:ascii="Times New Roman"/>
                    </w:rPr>
                    <w:t xml:space="preserve"> </w:t>
                  </w:r>
                </w:p>
                <w:p w14:paraId="41D9A2A5" w14:textId="77777777" w:rsidR="00801484" w:rsidRPr="00F9197F" w:rsidRDefault="00801484" w:rsidP="00043E6E">
                  <w:pPr>
                    <w:pStyle w:val="aa"/>
                    <w:numPr>
                      <w:ilvl w:val="0"/>
                      <w:numId w:val="118"/>
                    </w:numPr>
                    <w:tabs>
                      <w:tab w:val="left" w:pos="317"/>
                    </w:tabs>
                    <w:spacing w:after="0" w:line="240" w:lineRule="auto"/>
                    <w:ind w:left="317" w:hanging="317"/>
                    <w:contextualSpacing w:val="0"/>
                    <w:jc w:val="both"/>
                    <w:rPr>
                      <w:rFonts w:ascii="Times New Roman"/>
                    </w:rPr>
                  </w:pPr>
                  <w:r w:rsidRPr="00F9197F">
                    <w:rPr>
                      <w:rFonts w:ascii="Times New Roman"/>
                    </w:rPr>
                    <w:t>Хор</w:t>
                  </w:r>
                  <w:r w:rsidRPr="00F9197F">
                    <w:rPr>
                      <w:rFonts w:ascii="Times New Roman"/>
                    </w:rPr>
                    <w:t xml:space="preserve"> </w:t>
                  </w:r>
                  <w:r w:rsidRPr="00F9197F">
                    <w:rPr>
                      <w:rFonts w:ascii="Times New Roman"/>
                    </w:rPr>
                    <w:t>«Звонкие</w:t>
                  </w:r>
                  <w:r w:rsidRPr="00F9197F">
                    <w:rPr>
                      <w:rFonts w:ascii="Times New Roman"/>
                    </w:rPr>
                    <w:t xml:space="preserve"> </w:t>
                  </w:r>
                  <w:r w:rsidRPr="00F9197F">
                    <w:rPr>
                      <w:rFonts w:ascii="Times New Roman"/>
                    </w:rPr>
                    <w:t>голоса»</w:t>
                  </w:r>
                  <w:r w:rsidRPr="00F9197F">
                    <w:rPr>
                      <w:rFonts w:ascii="Times New Roman"/>
                    </w:rPr>
                    <w:t xml:space="preserve"> </w:t>
                  </w:r>
                </w:p>
                <w:p w14:paraId="55416443" w14:textId="77777777" w:rsidR="00801484" w:rsidRPr="00AA064C" w:rsidRDefault="00801484" w:rsidP="00043E6E">
                  <w:pPr>
                    <w:pStyle w:val="aa"/>
                    <w:numPr>
                      <w:ilvl w:val="0"/>
                      <w:numId w:val="118"/>
                    </w:numPr>
                    <w:tabs>
                      <w:tab w:val="left" w:pos="317"/>
                    </w:tabs>
                    <w:spacing w:after="0" w:line="240" w:lineRule="auto"/>
                    <w:ind w:left="317" w:hanging="317"/>
                    <w:contextualSpacing w:val="0"/>
                    <w:jc w:val="both"/>
                    <w:rPr>
                      <w:rFonts w:ascii="Times New Roman"/>
                    </w:rPr>
                  </w:pPr>
                  <w:r w:rsidRPr="00AA064C">
                    <w:rPr>
                      <w:rFonts w:ascii="Times New Roman"/>
                    </w:rPr>
                    <w:t>«Юный</w:t>
                  </w:r>
                  <w:r w:rsidRPr="00AA064C">
                    <w:rPr>
                      <w:rFonts w:ascii="Times New Roman"/>
                    </w:rPr>
                    <w:t xml:space="preserve"> </w:t>
                  </w:r>
                  <w:r w:rsidRPr="00AA064C">
                    <w:rPr>
                      <w:rFonts w:ascii="Times New Roman"/>
                    </w:rPr>
                    <w:t>корреспондент»</w:t>
                  </w:r>
                </w:p>
                <w:p w14:paraId="48B053C1" w14:textId="77777777" w:rsidR="00801484" w:rsidRPr="00AA064C" w:rsidRDefault="00801484" w:rsidP="00043E6E">
                  <w:pPr>
                    <w:pStyle w:val="aa"/>
                    <w:numPr>
                      <w:ilvl w:val="0"/>
                      <w:numId w:val="118"/>
                    </w:numPr>
                    <w:tabs>
                      <w:tab w:val="left" w:pos="317"/>
                    </w:tabs>
                    <w:spacing w:after="0" w:line="240" w:lineRule="auto"/>
                    <w:ind w:left="317" w:hanging="317"/>
                    <w:contextualSpacing w:val="0"/>
                    <w:jc w:val="both"/>
                    <w:rPr>
                      <w:rFonts w:ascii="Times New Roman"/>
                    </w:rPr>
                  </w:pPr>
                  <w:r w:rsidRPr="00AA064C">
                    <w:rPr>
                      <w:rFonts w:ascii="Times New Roman"/>
                    </w:rPr>
                    <w:t>«Развиваем</w:t>
                  </w:r>
                  <w:r w:rsidRPr="00AA064C">
                    <w:rPr>
                      <w:rFonts w:ascii="Times New Roman"/>
                    </w:rPr>
                    <w:t xml:space="preserve"> </w:t>
                  </w:r>
                  <w:r w:rsidRPr="00AA064C">
                    <w:rPr>
                      <w:rFonts w:ascii="Times New Roman"/>
                    </w:rPr>
                    <w:t>дар</w:t>
                  </w:r>
                  <w:r w:rsidRPr="00AA064C">
                    <w:rPr>
                      <w:rFonts w:ascii="Times New Roman"/>
                    </w:rPr>
                    <w:t xml:space="preserve"> </w:t>
                  </w:r>
                  <w:r w:rsidRPr="00AA064C">
                    <w:rPr>
                      <w:rFonts w:ascii="Times New Roman"/>
                    </w:rPr>
                    <w:t>слова»</w:t>
                  </w:r>
                </w:p>
                <w:p w14:paraId="2F89DECB" w14:textId="77777777" w:rsidR="00801484" w:rsidRPr="00F9197F" w:rsidRDefault="00801484" w:rsidP="00043E6E">
                  <w:pPr>
                    <w:pStyle w:val="aa"/>
                    <w:numPr>
                      <w:ilvl w:val="0"/>
                      <w:numId w:val="118"/>
                    </w:numPr>
                    <w:tabs>
                      <w:tab w:val="left" w:pos="317"/>
                    </w:tabs>
                    <w:spacing w:after="0" w:line="240" w:lineRule="auto"/>
                    <w:ind w:left="317" w:hanging="317"/>
                    <w:contextualSpacing w:val="0"/>
                    <w:jc w:val="both"/>
                    <w:rPr>
                      <w:rFonts w:ascii="Times New Roman"/>
                    </w:rPr>
                  </w:pPr>
                  <w:r w:rsidRPr="00F9197F">
                    <w:rPr>
                      <w:rFonts w:ascii="Times New Roman"/>
                    </w:rPr>
                    <w:t>«Бисероплетение</w:t>
                  </w:r>
                  <w:r>
                    <w:rPr>
                      <w:rFonts w:ascii="Times New Roman"/>
                    </w:rPr>
                    <w:t>»</w:t>
                  </w:r>
                </w:p>
                <w:p w14:paraId="5734D6C1" w14:textId="77777777" w:rsidR="00801484" w:rsidRPr="00F9197F" w:rsidRDefault="00801484" w:rsidP="00043E6E">
                  <w:pPr>
                    <w:pStyle w:val="aa"/>
                    <w:numPr>
                      <w:ilvl w:val="0"/>
                      <w:numId w:val="118"/>
                    </w:numPr>
                    <w:tabs>
                      <w:tab w:val="left" w:pos="317"/>
                    </w:tabs>
                    <w:spacing w:after="0" w:line="240" w:lineRule="auto"/>
                    <w:ind w:left="317" w:hanging="317"/>
                    <w:contextualSpacing w:val="0"/>
                    <w:jc w:val="both"/>
                    <w:rPr>
                      <w:rFonts w:ascii="Times New Roman"/>
                    </w:rPr>
                  </w:pPr>
                  <w:r w:rsidRPr="00F9197F">
                    <w:rPr>
                      <w:rFonts w:ascii="Times New Roman"/>
                    </w:rPr>
                    <w:t>«Шь</w:t>
                  </w:r>
                  <w:r>
                    <w:rPr>
                      <w:rFonts w:ascii="Times New Roman"/>
                    </w:rPr>
                    <w:t>ем</w:t>
                  </w:r>
                  <w:r w:rsidRPr="00F9197F">
                    <w:rPr>
                      <w:rFonts w:ascii="Times New Roman"/>
                    </w:rPr>
                    <w:t xml:space="preserve"> </w:t>
                  </w:r>
                  <w:r w:rsidRPr="00F9197F">
                    <w:rPr>
                      <w:rFonts w:ascii="Times New Roman"/>
                    </w:rPr>
                    <w:t>кукол</w:t>
                  </w:r>
                  <w:r w:rsidRPr="00F9197F">
                    <w:rPr>
                      <w:rFonts w:ascii="Times New Roman"/>
                    </w:rPr>
                    <w:t xml:space="preserve"> </w:t>
                  </w:r>
                  <w:r w:rsidRPr="00F9197F">
                    <w:rPr>
                      <w:rFonts w:ascii="Times New Roman"/>
                    </w:rPr>
                    <w:t>своими</w:t>
                  </w:r>
                  <w:r w:rsidRPr="00F9197F">
                    <w:rPr>
                      <w:rFonts w:ascii="Times New Roman"/>
                    </w:rPr>
                    <w:t xml:space="preserve"> </w:t>
                  </w:r>
                  <w:r w:rsidRPr="00F9197F">
                    <w:rPr>
                      <w:rFonts w:ascii="Times New Roman"/>
                    </w:rPr>
                    <w:t>руками»</w:t>
                  </w:r>
                </w:p>
                <w:p w14:paraId="211F8F1E" w14:textId="77777777" w:rsidR="00801484" w:rsidRPr="00F9197F" w:rsidRDefault="00801484" w:rsidP="00043E6E">
                  <w:pPr>
                    <w:pStyle w:val="Style13"/>
                    <w:widowControl/>
                    <w:numPr>
                      <w:ilvl w:val="0"/>
                      <w:numId w:val="118"/>
                    </w:numPr>
                    <w:tabs>
                      <w:tab w:val="left" w:pos="317"/>
                    </w:tabs>
                    <w:ind w:left="317" w:hanging="317"/>
                    <w:jc w:val="both"/>
                  </w:pPr>
                  <w:r w:rsidRPr="00F9197F">
                    <w:rPr>
                      <w:sz w:val="22"/>
                      <w:szCs w:val="22"/>
                    </w:rPr>
                    <w:lastRenderedPageBreak/>
                    <w:t>«Сказка своими руками»</w:t>
                  </w:r>
                </w:p>
                <w:p w14:paraId="52C2460B" w14:textId="77777777" w:rsidR="00801484" w:rsidRPr="00F9197F" w:rsidRDefault="00801484" w:rsidP="00043E6E">
                  <w:pPr>
                    <w:pStyle w:val="Style13"/>
                    <w:widowControl/>
                    <w:numPr>
                      <w:ilvl w:val="0"/>
                      <w:numId w:val="118"/>
                    </w:numPr>
                    <w:tabs>
                      <w:tab w:val="left" w:pos="317"/>
                    </w:tabs>
                    <w:ind w:left="317" w:hanging="317"/>
                    <w:jc w:val="both"/>
                  </w:pPr>
                  <w:r w:rsidRPr="00F9197F">
                    <w:rPr>
                      <w:sz w:val="22"/>
                      <w:szCs w:val="22"/>
                    </w:rPr>
                    <w:t>«Праздники, традиции и ремесла народов России»</w:t>
                  </w:r>
                </w:p>
                <w:p w14:paraId="0205ED2A" w14:textId="77777777" w:rsidR="00801484" w:rsidRPr="00361502" w:rsidRDefault="00801484" w:rsidP="00043E6E">
                  <w:pPr>
                    <w:pStyle w:val="Style13"/>
                    <w:widowControl/>
                    <w:numPr>
                      <w:ilvl w:val="0"/>
                      <w:numId w:val="118"/>
                    </w:numPr>
                    <w:tabs>
                      <w:tab w:val="left" w:pos="317"/>
                    </w:tabs>
                    <w:spacing w:after="240"/>
                    <w:ind w:left="317" w:hanging="317"/>
                    <w:jc w:val="both"/>
                  </w:pPr>
                  <w:r w:rsidRPr="00F9197F">
                    <w:t>«Рисунок и живопись»</w:t>
                  </w:r>
                </w:p>
              </w:tc>
            </w:tr>
            <w:tr w:rsidR="00801484" w:rsidRPr="00361502" w14:paraId="5EAD9F38" w14:textId="77777777" w:rsidTr="00D35B5A">
              <w:tc>
                <w:tcPr>
                  <w:tcW w:w="2302" w:type="dxa"/>
                </w:tcPr>
                <w:p w14:paraId="0D438EE3" w14:textId="77777777" w:rsidR="00801484" w:rsidRPr="00F9197F" w:rsidRDefault="00801484" w:rsidP="00D35B5A">
                  <w:pPr>
                    <w:pStyle w:val="a4"/>
                    <w:spacing w:after="200" w:line="276" w:lineRule="auto"/>
                    <w:jc w:val="center"/>
                    <w:rPr>
                      <w:rFonts w:ascii="Times New Roman" w:hAnsi="Times New Roman"/>
                      <w:b/>
                    </w:rPr>
                  </w:pPr>
                  <w:r w:rsidRPr="00F9197F">
                    <w:rPr>
                      <w:rFonts w:ascii="Times New Roman" w:hAnsi="Times New Roman"/>
                      <w:b/>
                    </w:rPr>
                    <w:lastRenderedPageBreak/>
                    <w:t>Проблемно-ценностное общение</w:t>
                  </w:r>
                </w:p>
              </w:tc>
              <w:tc>
                <w:tcPr>
                  <w:tcW w:w="4253" w:type="dxa"/>
                </w:tcPr>
                <w:p w14:paraId="73CD55F4" w14:textId="77777777" w:rsidR="00801484" w:rsidRPr="00361502" w:rsidRDefault="00801484" w:rsidP="00D35B5A">
                  <w:pPr>
                    <w:tabs>
                      <w:tab w:val="left" w:pos="851"/>
                    </w:tabs>
                    <w:spacing w:after="0" w:line="240" w:lineRule="auto"/>
                    <w:ind w:firstLine="317"/>
                    <w:jc w:val="both"/>
                    <w:rPr>
                      <w:rStyle w:val="CharAttribute3"/>
                      <w:rFonts w:hAnsi="Times New Roman"/>
                    </w:rPr>
                  </w:pPr>
                  <w:r w:rsidRPr="00361502">
                    <w:rPr>
                      <w:rFonts w:ascii="Times New Roman" w:hAnsi="Times New Roman"/>
                    </w:rPr>
                    <w:t xml:space="preserve">Курсы внеурочной деятельности, направленные на </w:t>
                  </w:r>
                  <w:r w:rsidRPr="00AA064C">
                    <w:rPr>
                      <w:rFonts w:ascii="Times New Roman" w:hAnsi="Times New Roman"/>
                      <w:i/>
                    </w:rPr>
                    <w:t>развитие коммуникативных компетенций</w:t>
                  </w:r>
                  <w:r w:rsidRPr="00361502">
                    <w:rPr>
                      <w:rFonts w:ascii="Times New Roman" w:hAnsi="Times New Roman"/>
                    </w:rPr>
                    <w:t xml:space="preserve"> обучающихся, воспитание у них культуры общения, развитие умений слушать и слышать других, уважать чужое мнение и отстаивать свое собственное, терпимо относиться к </w:t>
                  </w:r>
                  <w:r w:rsidRPr="00361502">
                    <w:rPr>
                      <w:rStyle w:val="CharAttribute3"/>
                      <w:rFonts w:hAnsi="Times New Roman"/>
                    </w:rPr>
                    <w:t>разнооб</w:t>
                  </w:r>
                  <w:r>
                    <w:rPr>
                      <w:rStyle w:val="CharAttribute3"/>
                      <w:rFonts w:hAnsi="Times New Roman"/>
                    </w:rPr>
                    <w:t>разию взглядов людей</w:t>
                  </w:r>
                </w:p>
                <w:p w14:paraId="27677A63" w14:textId="77777777" w:rsidR="00801484" w:rsidRPr="00361502" w:rsidRDefault="00801484" w:rsidP="00D35B5A">
                  <w:pPr>
                    <w:pStyle w:val="aa"/>
                    <w:tabs>
                      <w:tab w:val="left" w:pos="851"/>
                    </w:tabs>
                    <w:spacing w:line="336" w:lineRule="auto"/>
                    <w:ind w:left="1429"/>
                    <w:rPr>
                      <w:rFonts w:ascii="Times New Roman"/>
                    </w:rPr>
                  </w:pPr>
                </w:p>
              </w:tc>
              <w:tc>
                <w:tcPr>
                  <w:tcW w:w="3260" w:type="dxa"/>
                </w:tcPr>
                <w:p w14:paraId="47CEEE79" w14:textId="77777777" w:rsidR="00801484" w:rsidRPr="00F9197F" w:rsidRDefault="00801484" w:rsidP="00043E6E">
                  <w:pPr>
                    <w:pStyle w:val="aa"/>
                    <w:numPr>
                      <w:ilvl w:val="0"/>
                      <w:numId w:val="119"/>
                    </w:numPr>
                    <w:tabs>
                      <w:tab w:val="left" w:pos="317"/>
                    </w:tabs>
                    <w:spacing w:after="0" w:line="240" w:lineRule="auto"/>
                    <w:ind w:left="317" w:hanging="284"/>
                    <w:contextualSpacing w:val="0"/>
                    <w:jc w:val="both"/>
                    <w:rPr>
                      <w:rFonts w:ascii="Times New Roman"/>
                    </w:rPr>
                  </w:pPr>
                  <w:r w:rsidRPr="00F9197F">
                    <w:rPr>
                      <w:rFonts w:ascii="Times New Roman"/>
                    </w:rPr>
                    <w:t>«Я</w:t>
                  </w:r>
                  <w:r w:rsidRPr="00F9197F">
                    <w:rPr>
                      <w:rFonts w:ascii="Times New Roman"/>
                    </w:rPr>
                    <w:t xml:space="preserve"> </w:t>
                  </w:r>
                  <w:r w:rsidRPr="00F9197F">
                    <w:rPr>
                      <w:rFonts w:ascii="Times New Roman"/>
                    </w:rPr>
                    <w:t>и</w:t>
                  </w:r>
                  <w:r w:rsidRPr="00F9197F">
                    <w:rPr>
                      <w:rFonts w:ascii="Times New Roman"/>
                    </w:rPr>
                    <w:t xml:space="preserve"> </w:t>
                  </w:r>
                  <w:r w:rsidRPr="00F9197F">
                    <w:rPr>
                      <w:rFonts w:ascii="Times New Roman"/>
                    </w:rPr>
                    <w:t>мои</w:t>
                  </w:r>
                  <w:r w:rsidRPr="00F9197F">
                    <w:rPr>
                      <w:rFonts w:ascii="Times New Roman"/>
                    </w:rPr>
                    <w:t xml:space="preserve"> </w:t>
                  </w:r>
                  <w:r w:rsidRPr="00F9197F">
                    <w:rPr>
                      <w:rFonts w:ascii="Times New Roman"/>
                    </w:rPr>
                    <w:t>права»</w:t>
                  </w:r>
                </w:p>
                <w:p w14:paraId="689F6EDF" w14:textId="77777777" w:rsidR="00801484" w:rsidRPr="00F9197F" w:rsidRDefault="00801484" w:rsidP="00043E6E">
                  <w:pPr>
                    <w:pStyle w:val="aa"/>
                    <w:numPr>
                      <w:ilvl w:val="0"/>
                      <w:numId w:val="119"/>
                    </w:numPr>
                    <w:tabs>
                      <w:tab w:val="left" w:pos="317"/>
                    </w:tabs>
                    <w:spacing w:after="0" w:line="240" w:lineRule="auto"/>
                    <w:ind w:left="317" w:hanging="284"/>
                    <w:contextualSpacing w:val="0"/>
                    <w:jc w:val="both"/>
                    <w:rPr>
                      <w:rFonts w:ascii="Times New Roman"/>
                    </w:rPr>
                  </w:pPr>
                  <w:r w:rsidRPr="00F9197F">
                    <w:rPr>
                      <w:rFonts w:ascii="Times New Roman"/>
                    </w:rPr>
                    <w:t>«Пять</w:t>
                  </w:r>
                  <w:r w:rsidRPr="00F9197F">
                    <w:rPr>
                      <w:rFonts w:ascii="Times New Roman"/>
                    </w:rPr>
                    <w:t xml:space="preserve"> </w:t>
                  </w:r>
                  <w:r w:rsidRPr="00F9197F">
                    <w:rPr>
                      <w:rFonts w:ascii="Times New Roman"/>
                    </w:rPr>
                    <w:t>шагов</w:t>
                  </w:r>
                  <w:r w:rsidRPr="00F9197F">
                    <w:rPr>
                      <w:rFonts w:ascii="Times New Roman"/>
                    </w:rPr>
                    <w:t xml:space="preserve"> </w:t>
                  </w:r>
                  <w:r w:rsidRPr="00F9197F">
                    <w:rPr>
                      <w:rFonts w:ascii="Times New Roman"/>
                    </w:rPr>
                    <w:t>толерантности»</w:t>
                  </w:r>
                </w:p>
                <w:p w14:paraId="476D55D3" w14:textId="77777777" w:rsidR="00801484" w:rsidRPr="00F9197F" w:rsidRDefault="00801484" w:rsidP="00043E6E">
                  <w:pPr>
                    <w:pStyle w:val="aa"/>
                    <w:numPr>
                      <w:ilvl w:val="0"/>
                      <w:numId w:val="119"/>
                    </w:numPr>
                    <w:tabs>
                      <w:tab w:val="left" w:pos="317"/>
                      <w:tab w:val="left" w:pos="851"/>
                    </w:tabs>
                    <w:spacing w:after="0" w:line="240" w:lineRule="auto"/>
                    <w:ind w:left="317" w:hanging="284"/>
                    <w:contextualSpacing w:val="0"/>
                    <w:jc w:val="both"/>
                    <w:rPr>
                      <w:rFonts w:ascii="Times New Roman"/>
                    </w:rPr>
                  </w:pPr>
                  <w:r w:rsidRPr="00F9197F">
                    <w:rPr>
                      <w:rFonts w:ascii="Times New Roman"/>
                    </w:rPr>
                    <w:t>«Я</w:t>
                  </w:r>
                  <w:r w:rsidRPr="00F9197F">
                    <w:rPr>
                      <w:rFonts w:ascii="Times New Roman"/>
                    </w:rPr>
                    <w:t xml:space="preserve"> </w:t>
                  </w:r>
                  <w:r w:rsidRPr="00F9197F">
                    <w:rPr>
                      <w:rFonts w:ascii="Times New Roman"/>
                    </w:rPr>
                    <w:t>–</w:t>
                  </w:r>
                  <w:r w:rsidRPr="00F9197F">
                    <w:rPr>
                      <w:rFonts w:ascii="Times New Roman"/>
                    </w:rPr>
                    <w:t xml:space="preserve"> </w:t>
                  </w:r>
                  <w:r w:rsidRPr="00F9197F">
                    <w:rPr>
                      <w:rFonts w:ascii="Times New Roman"/>
                    </w:rPr>
                    <w:t>первоклассник»</w:t>
                  </w:r>
                </w:p>
                <w:p w14:paraId="4882604F" w14:textId="77777777" w:rsidR="00801484" w:rsidRPr="00F9197F" w:rsidRDefault="00801484" w:rsidP="00043E6E">
                  <w:pPr>
                    <w:pStyle w:val="aa"/>
                    <w:numPr>
                      <w:ilvl w:val="0"/>
                      <w:numId w:val="119"/>
                    </w:numPr>
                    <w:tabs>
                      <w:tab w:val="left" w:pos="317"/>
                      <w:tab w:val="left" w:pos="851"/>
                    </w:tabs>
                    <w:spacing w:after="0" w:line="240" w:lineRule="auto"/>
                    <w:ind w:left="317" w:hanging="284"/>
                    <w:contextualSpacing w:val="0"/>
                    <w:jc w:val="both"/>
                    <w:rPr>
                      <w:rFonts w:ascii="Times New Roman"/>
                    </w:rPr>
                  </w:pPr>
                  <w:r w:rsidRPr="00F9197F">
                    <w:rPr>
                      <w:rFonts w:ascii="Times New Roman"/>
                    </w:rPr>
                    <w:t>«Жар</w:t>
                  </w:r>
                  <w:r w:rsidRPr="00F9197F">
                    <w:rPr>
                      <w:rFonts w:ascii="Times New Roman"/>
                    </w:rPr>
                    <w:t xml:space="preserve"> </w:t>
                  </w:r>
                  <w:r w:rsidRPr="00F9197F">
                    <w:rPr>
                      <w:rFonts w:ascii="Times New Roman"/>
                    </w:rPr>
                    <w:t>–</w:t>
                  </w:r>
                  <w:r w:rsidRPr="00F9197F">
                    <w:rPr>
                      <w:rFonts w:ascii="Times New Roman"/>
                    </w:rPr>
                    <w:t xml:space="preserve"> </w:t>
                  </w:r>
                  <w:r w:rsidRPr="00F9197F">
                    <w:rPr>
                      <w:rFonts w:ascii="Times New Roman"/>
                    </w:rPr>
                    <w:t>птица»</w:t>
                  </w:r>
                </w:p>
                <w:p w14:paraId="4CB59CAD" w14:textId="77777777" w:rsidR="00801484" w:rsidRPr="00F9197F" w:rsidRDefault="00801484" w:rsidP="00043E6E">
                  <w:pPr>
                    <w:pStyle w:val="aa"/>
                    <w:numPr>
                      <w:ilvl w:val="0"/>
                      <w:numId w:val="119"/>
                    </w:numPr>
                    <w:tabs>
                      <w:tab w:val="left" w:pos="317"/>
                      <w:tab w:val="left" w:pos="851"/>
                    </w:tabs>
                    <w:spacing w:after="0" w:line="240" w:lineRule="auto"/>
                    <w:ind w:left="317" w:hanging="284"/>
                    <w:contextualSpacing w:val="0"/>
                    <w:jc w:val="both"/>
                    <w:rPr>
                      <w:rFonts w:ascii="Times New Roman"/>
                    </w:rPr>
                  </w:pPr>
                  <w:r w:rsidRPr="00F9197F">
                    <w:rPr>
                      <w:rFonts w:ascii="Times New Roman"/>
                    </w:rPr>
                    <w:t>«Кораблик»</w:t>
                  </w:r>
                  <w:r w:rsidRPr="00F9197F">
                    <w:rPr>
                      <w:rFonts w:ascii="Times New Roman"/>
                    </w:rPr>
                    <w:t xml:space="preserve"> </w:t>
                  </w:r>
                </w:p>
                <w:p w14:paraId="6E487ADA" w14:textId="77777777" w:rsidR="00801484" w:rsidRPr="00F9197F" w:rsidRDefault="00801484" w:rsidP="00043E6E">
                  <w:pPr>
                    <w:pStyle w:val="aa"/>
                    <w:numPr>
                      <w:ilvl w:val="0"/>
                      <w:numId w:val="119"/>
                    </w:numPr>
                    <w:tabs>
                      <w:tab w:val="left" w:pos="317"/>
                      <w:tab w:val="left" w:pos="851"/>
                    </w:tabs>
                    <w:spacing w:after="0" w:line="240" w:lineRule="auto"/>
                    <w:ind w:left="317" w:hanging="284"/>
                    <w:contextualSpacing w:val="0"/>
                    <w:jc w:val="both"/>
                    <w:rPr>
                      <w:rFonts w:ascii="Times New Roman"/>
                    </w:rPr>
                  </w:pPr>
                  <w:r w:rsidRPr="00F9197F">
                    <w:rPr>
                      <w:rFonts w:ascii="Times New Roman"/>
                    </w:rPr>
                    <w:t>«Дорогою</w:t>
                  </w:r>
                  <w:r w:rsidRPr="00F9197F">
                    <w:rPr>
                      <w:rFonts w:ascii="Times New Roman"/>
                    </w:rPr>
                    <w:t xml:space="preserve"> </w:t>
                  </w:r>
                  <w:r w:rsidRPr="00F9197F">
                    <w:rPr>
                      <w:rFonts w:ascii="Times New Roman"/>
                    </w:rPr>
                    <w:t>открытий</w:t>
                  </w:r>
                  <w:r w:rsidRPr="00F9197F">
                    <w:rPr>
                      <w:rFonts w:ascii="Times New Roman"/>
                    </w:rPr>
                    <w:t xml:space="preserve"> </w:t>
                  </w:r>
                  <w:r w:rsidRPr="00F9197F">
                    <w:rPr>
                      <w:rFonts w:ascii="Times New Roman"/>
                    </w:rPr>
                    <w:t>и</w:t>
                  </w:r>
                  <w:r w:rsidRPr="00F9197F">
                    <w:rPr>
                      <w:rFonts w:ascii="Times New Roman"/>
                    </w:rPr>
                    <w:t xml:space="preserve"> </w:t>
                  </w:r>
                  <w:r w:rsidRPr="00F9197F">
                    <w:rPr>
                      <w:rFonts w:ascii="Times New Roman"/>
                    </w:rPr>
                    <w:t>добра»</w:t>
                  </w:r>
                  <w:r w:rsidRPr="00F9197F">
                    <w:rPr>
                      <w:rFonts w:ascii="Times New Roman"/>
                    </w:rPr>
                    <w:t xml:space="preserve"> </w:t>
                  </w:r>
                </w:p>
                <w:p w14:paraId="6D9DED83" w14:textId="77777777" w:rsidR="00801484" w:rsidRPr="00F9197F" w:rsidRDefault="00801484" w:rsidP="00D35B5A">
                  <w:pPr>
                    <w:pStyle w:val="aa"/>
                    <w:tabs>
                      <w:tab w:val="left" w:pos="317"/>
                      <w:tab w:val="left" w:pos="851"/>
                    </w:tabs>
                    <w:ind w:left="317"/>
                    <w:rPr>
                      <w:rFonts w:ascii="Times New Roman"/>
                    </w:rPr>
                  </w:pPr>
                </w:p>
              </w:tc>
            </w:tr>
            <w:tr w:rsidR="00801484" w:rsidRPr="00361502" w14:paraId="3C984023" w14:textId="77777777" w:rsidTr="00D35B5A">
              <w:trPr>
                <w:trHeight w:val="1800"/>
              </w:trPr>
              <w:tc>
                <w:tcPr>
                  <w:tcW w:w="2302" w:type="dxa"/>
                </w:tcPr>
                <w:p w14:paraId="45C1FF16" w14:textId="77777777" w:rsidR="00801484" w:rsidRPr="00F9197F" w:rsidRDefault="00801484" w:rsidP="00D35B5A">
                  <w:pPr>
                    <w:pStyle w:val="a4"/>
                    <w:spacing w:after="200" w:line="276" w:lineRule="auto"/>
                    <w:jc w:val="center"/>
                    <w:rPr>
                      <w:rFonts w:ascii="Times New Roman" w:hAnsi="Times New Roman"/>
                      <w:b/>
                    </w:rPr>
                  </w:pPr>
                  <w:r w:rsidRPr="00F9197F">
                    <w:rPr>
                      <w:rFonts w:ascii="Times New Roman" w:hAnsi="Times New Roman"/>
                      <w:b/>
                    </w:rPr>
                    <w:t>Туристско-краеведческая деятельность</w:t>
                  </w:r>
                </w:p>
              </w:tc>
              <w:tc>
                <w:tcPr>
                  <w:tcW w:w="4253" w:type="dxa"/>
                </w:tcPr>
                <w:p w14:paraId="3E63BD5E" w14:textId="77777777" w:rsidR="00801484" w:rsidRPr="00361502" w:rsidRDefault="00801484" w:rsidP="00D35B5A">
                  <w:pPr>
                    <w:tabs>
                      <w:tab w:val="left" w:pos="851"/>
                    </w:tabs>
                    <w:spacing w:after="0" w:line="240" w:lineRule="auto"/>
                    <w:ind w:firstLine="317"/>
                    <w:jc w:val="both"/>
                    <w:rPr>
                      <w:rStyle w:val="CharAttribute501"/>
                      <w:rFonts w:eastAsia="№Е" w:hAnsi="Times New Roman"/>
                      <w:i w:val="0"/>
                    </w:rPr>
                  </w:pPr>
                  <w:r w:rsidRPr="00361502">
                    <w:rPr>
                      <w:rFonts w:ascii="Times New Roman" w:hAnsi="Times New Roman"/>
                    </w:rPr>
                    <w:t xml:space="preserve">Курсы внеурочной деятельности, направленные </w:t>
                  </w:r>
                  <w:r w:rsidRPr="00AA064C">
                    <w:rPr>
                      <w:rStyle w:val="CharAttribute501"/>
                      <w:rFonts w:eastAsia="№Е" w:hAnsi="Times New Roman"/>
                    </w:rPr>
                    <w:t>на воспитание у обучающихся любви к своему краю, его истории, культуре, природе, на развитие самостоятельности и ответственности обучающихся, формирование у них навыков самообслуживающего труда</w:t>
                  </w:r>
                  <w:r w:rsidRPr="00361502">
                    <w:rPr>
                      <w:rStyle w:val="CharAttribute501"/>
                      <w:rFonts w:eastAsia="№Е" w:hAnsi="Times New Roman"/>
                    </w:rPr>
                    <w:t xml:space="preserve"> </w:t>
                  </w:r>
                </w:p>
                <w:p w14:paraId="136498D7" w14:textId="77777777" w:rsidR="00801484" w:rsidRPr="00361502" w:rsidRDefault="00801484" w:rsidP="00D35B5A">
                  <w:pPr>
                    <w:pStyle w:val="aa"/>
                    <w:tabs>
                      <w:tab w:val="left" w:pos="851"/>
                    </w:tabs>
                    <w:spacing w:line="336" w:lineRule="auto"/>
                    <w:ind w:left="1429"/>
                    <w:rPr>
                      <w:rFonts w:ascii="Times New Roman"/>
                      <w:b/>
                      <w:u w:val="single"/>
                    </w:rPr>
                  </w:pPr>
                </w:p>
              </w:tc>
              <w:tc>
                <w:tcPr>
                  <w:tcW w:w="3260" w:type="dxa"/>
                </w:tcPr>
                <w:p w14:paraId="154833D8" w14:textId="77777777" w:rsidR="00801484" w:rsidRPr="00F9197F" w:rsidRDefault="00801484" w:rsidP="00043E6E">
                  <w:pPr>
                    <w:pStyle w:val="aa"/>
                    <w:numPr>
                      <w:ilvl w:val="0"/>
                      <w:numId w:val="122"/>
                    </w:numPr>
                    <w:tabs>
                      <w:tab w:val="left" w:pos="317"/>
                    </w:tabs>
                    <w:spacing w:after="0" w:line="240" w:lineRule="auto"/>
                    <w:ind w:left="317" w:hanging="317"/>
                    <w:contextualSpacing w:val="0"/>
                    <w:jc w:val="both"/>
                    <w:rPr>
                      <w:rFonts w:ascii="Times New Roman"/>
                    </w:rPr>
                  </w:pPr>
                  <w:r w:rsidRPr="00F9197F">
                    <w:rPr>
                      <w:rFonts w:ascii="Times New Roman"/>
                    </w:rPr>
                    <w:t>Историко</w:t>
                  </w:r>
                  <w:r w:rsidRPr="00F9197F">
                    <w:rPr>
                      <w:rFonts w:ascii="Times New Roman"/>
                    </w:rPr>
                    <w:t xml:space="preserve"> </w:t>
                  </w:r>
                  <w:r w:rsidRPr="00F9197F">
                    <w:rPr>
                      <w:rFonts w:ascii="Times New Roman"/>
                    </w:rPr>
                    <w:t>–</w:t>
                  </w:r>
                  <w:r w:rsidRPr="00F9197F">
                    <w:rPr>
                      <w:rFonts w:ascii="Times New Roman"/>
                    </w:rPr>
                    <w:t xml:space="preserve"> </w:t>
                  </w:r>
                  <w:r w:rsidRPr="00F9197F">
                    <w:rPr>
                      <w:rFonts w:ascii="Times New Roman"/>
                    </w:rPr>
                    <w:t>краеведческий</w:t>
                  </w:r>
                  <w:r w:rsidRPr="00F9197F">
                    <w:rPr>
                      <w:rFonts w:ascii="Times New Roman"/>
                    </w:rPr>
                    <w:t xml:space="preserve"> </w:t>
                  </w:r>
                  <w:r w:rsidRPr="00F9197F">
                    <w:rPr>
                      <w:rFonts w:ascii="Times New Roman"/>
                    </w:rPr>
                    <w:t>клуб</w:t>
                  </w:r>
                  <w:r w:rsidRPr="00F9197F">
                    <w:rPr>
                      <w:rFonts w:ascii="Times New Roman"/>
                    </w:rPr>
                    <w:t xml:space="preserve"> </w:t>
                  </w:r>
                  <w:r w:rsidRPr="00F9197F">
                    <w:rPr>
                      <w:rFonts w:ascii="Times New Roman"/>
                    </w:rPr>
                    <w:t>«Наследие»</w:t>
                  </w:r>
                </w:p>
                <w:p w14:paraId="0DF9A0BE" w14:textId="77777777" w:rsidR="00801484" w:rsidRPr="00F9197F" w:rsidRDefault="00801484" w:rsidP="00043E6E">
                  <w:pPr>
                    <w:pStyle w:val="aa"/>
                    <w:numPr>
                      <w:ilvl w:val="0"/>
                      <w:numId w:val="122"/>
                    </w:numPr>
                    <w:tabs>
                      <w:tab w:val="left" w:pos="317"/>
                    </w:tabs>
                    <w:spacing w:after="0" w:line="240" w:lineRule="auto"/>
                    <w:ind w:left="317" w:hanging="317"/>
                    <w:contextualSpacing w:val="0"/>
                    <w:jc w:val="both"/>
                    <w:rPr>
                      <w:rFonts w:ascii="Times New Roman"/>
                    </w:rPr>
                  </w:pPr>
                  <w:r w:rsidRPr="00F9197F">
                    <w:rPr>
                      <w:rFonts w:ascii="Times New Roman"/>
                    </w:rPr>
                    <w:t>«Люблю</w:t>
                  </w:r>
                  <w:r w:rsidRPr="00F9197F">
                    <w:rPr>
                      <w:rFonts w:ascii="Times New Roman"/>
                    </w:rPr>
                    <w:t xml:space="preserve"> </w:t>
                  </w:r>
                  <w:r w:rsidRPr="00F9197F">
                    <w:rPr>
                      <w:rFonts w:ascii="Times New Roman"/>
                    </w:rPr>
                    <w:t>тебя</w:t>
                  </w:r>
                  <w:r w:rsidRPr="00F9197F">
                    <w:rPr>
                      <w:rFonts w:ascii="Times New Roman"/>
                    </w:rPr>
                    <w:t xml:space="preserve">, </w:t>
                  </w:r>
                  <w:r w:rsidRPr="00F9197F">
                    <w:rPr>
                      <w:rFonts w:ascii="Times New Roman"/>
                    </w:rPr>
                    <w:t>мой</w:t>
                  </w:r>
                  <w:r w:rsidRPr="00F9197F">
                    <w:rPr>
                      <w:rFonts w:ascii="Times New Roman"/>
                    </w:rPr>
                    <w:t xml:space="preserve"> </w:t>
                  </w:r>
                  <w:r w:rsidRPr="00F9197F">
                    <w:rPr>
                      <w:rFonts w:ascii="Times New Roman"/>
                    </w:rPr>
                    <w:t>край</w:t>
                  </w:r>
                  <w:r w:rsidRPr="00F9197F">
                    <w:rPr>
                      <w:rFonts w:ascii="Times New Roman"/>
                    </w:rPr>
                    <w:t xml:space="preserve"> </w:t>
                  </w:r>
                  <w:r w:rsidRPr="00F9197F">
                    <w:rPr>
                      <w:rFonts w:ascii="Times New Roman"/>
                    </w:rPr>
                    <w:t>родной»</w:t>
                  </w:r>
                </w:p>
              </w:tc>
            </w:tr>
            <w:tr w:rsidR="00801484" w:rsidRPr="00361502" w14:paraId="239FA818" w14:textId="77777777" w:rsidTr="00D35B5A">
              <w:tc>
                <w:tcPr>
                  <w:tcW w:w="2302" w:type="dxa"/>
                </w:tcPr>
                <w:p w14:paraId="37E15183" w14:textId="77777777" w:rsidR="00801484" w:rsidRPr="00F9197F" w:rsidRDefault="00801484" w:rsidP="00D35B5A">
                  <w:pPr>
                    <w:pStyle w:val="a4"/>
                    <w:spacing w:after="200" w:line="276" w:lineRule="auto"/>
                    <w:jc w:val="center"/>
                    <w:rPr>
                      <w:rFonts w:ascii="Times New Roman" w:hAnsi="Times New Roman"/>
                      <w:b/>
                    </w:rPr>
                  </w:pPr>
                  <w:r w:rsidRPr="00F9197F">
                    <w:rPr>
                      <w:rFonts w:ascii="Times New Roman" w:hAnsi="Times New Roman"/>
                      <w:b/>
                    </w:rPr>
                    <w:t>Экологическая деятельность</w:t>
                  </w:r>
                </w:p>
              </w:tc>
              <w:tc>
                <w:tcPr>
                  <w:tcW w:w="4253" w:type="dxa"/>
                </w:tcPr>
                <w:p w14:paraId="5A00DD6A" w14:textId="77777777" w:rsidR="00801484" w:rsidRPr="00AA064C" w:rsidRDefault="00801484" w:rsidP="00D35B5A">
                  <w:pPr>
                    <w:tabs>
                      <w:tab w:val="left" w:pos="851"/>
                    </w:tabs>
                    <w:spacing w:after="0" w:line="240" w:lineRule="auto"/>
                    <w:ind w:firstLine="317"/>
                    <w:jc w:val="both"/>
                    <w:rPr>
                      <w:rStyle w:val="CharAttribute501"/>
                      <w:rFonts w:eastAsia="№Е" w:hAnsi="Times New Roman"/>
                      <w:i w:val="0"/>
                    </w:rPr>
                  </w:pPr>
                  <w:r>
                    <w:rPr>
                      <w:rFonts w:ascii="Times New Roman" w:hAnsi="Times New Roman"/>
                    </w:rPr>
                    <w:t xml:space="preserve"> </w:t>
                  </w:r>
                  <w:r w:rsidRPr="00361502">
                    <w:rPr>
                      <w:rFonts w:ascii="Times New Roman" w:hAnsi="Times New Roman"/>
                    </w:rPr>
                    <w:t xml:space="preserve">Курсы внеурочной деятельности, направленные </w:t>
                  </w:r>
                  <w:r w:rsidRPr="00AA064C">
                    <w:rPr>
                      <w:rStyle w:val="CharAttribute501"/>
                      <w:rFonts w:eastAsia="№Е" w:hAnsi="Times New Roman"/>
                    </w:rPr>
                    <w:t>на воспитание у обучающихся любви к природе, на развитие понимания сохранности природы, самостоятельности и ответственности обучающихся, формирование у них навыков природоохранительной деятельности</w:t>
                  </w:r>
                </w:p>
                <w:p w14:paraId="6E3B08A4" w14:textId="77777777" w:rsidR="00801484" w:rsidRPr="00361502" w:rsidRDefault="00801484" w:rsidP="00D35B5A">
                  <w:pPr>
                    <w:pStyle w:val="aa"/>
                    <w:tabs>
                      <w:tab w:val="left" w:pos="851"/>
                    </w:tabs>
                    <w:spacing w:line="336" w:lineRule="auto"/>
                    <w:ind w:left="1429"/>
                    <w:rPr>
                      <w:rFonts w:ascii="Times New Roman"/>
                      <w:b/>
                      <w:u w:val="single"/>
                    </w:rPr>
                  </w:pPr>
                </w:p>
              </w:tc>
              <w:tc>
                <w:tcPr>
                  <w:tcW w:w="3260" w:type="dxa"/>
                </w:tcPr>
                <w:p w14:paraId="69C77350" w14:textId="77777777" w:rsidR="00801484" w:rsidRPr="00F9197F" w:rsidRDefault="00801484" w:rsidP="00043E6E">
                  <w:pPr>
                    <w:numPr>
                      <w:ilvl w:val="0"/>
                      <w:numId w:val="181"/>
                    </w:numPr>
                    <w:tabs>
                      <w:tab w:val="left" w:pos="317"/>
                    </w:tabs>
                    <w:spacing w:after="0" w:line="240" w:lineRule="auto"/>
                    <w:ind w:left="317" w:hanging="284"/>
                    <w:jc w:val="both"/>
                    <w:rPr>
                      <w:rFonts w:ascii="Times New Roman" w:hAnsi="Times New Roman"/>
                    </w:rPr>
                  </w:pPr>
                  <w:r w:rsidRPr="00F9197F">
                    <w:rPr>
                      <w:rFonts w:ascii="Times New Roman" w:hAnsi="Times New Roman"/>
                    </w:rPr>
                    <w:t>«Экология края»</w:t>
                  </w:r>
                </w:p>
              </w:tc>
            </w:tr>
            <w:tr w:rsidR="00801484" w:rsidRPr="00361502" w14:paraId="48DCB1CA" w14:textId="77777777" w:rsidTr="00D35B5A">
              <w:tc>
                <w:tcPr>
                  <w:tcW w:w="2302" w:type="dxa"/>
                </w:tcPr>
                <w:p w14:paraId="3F006700" w14:textId="77777777" w:rsidR="00801484" w:rsidRPr="00E54A73" w:rsidRDefault="00801484" w:rsidP="00D35B5A">
                  <w:pPr>
                    <w:pStyle w:val="a4"/>
                    <w:spacing w:after="200" w:line="276" w:lineRule="auto"/>
                    <w:jc w:val="center"/>
                    <w:rPr>
                      <w:rFonts w:ascii="Times New Roman" w:hAnsi="Times New Roman"/>
                      <w:b/>
                    </w:rPr>
                  </w:pPr>
                  <w:r w:rsidRPr="00E54A73">
                    <w:rPr>
                      <w:rFonts w:ascii="Times New Roman" w:hAnsi="Times New Roman"/>
                      <w:b/>
                    </w:rPr>
                    <w:t>Спортивно – оздоровительная деятельность</w:t>
                  </w:r>
                </w:p>
              </w:tc>
              <w:tc>
                <w:tcPr>
                  <w:tcW w:w="4253" w:type="dxa"/>
                </w:tcPr>
                <w:p w14:paraId="0D7C5361" w14:textId="77777777" w:rsidR="00801484" w:rsidRPr="00361502" w:rsidRDefault="00801484" w:rsidP="00D35B5A">
                  <w:pPr>
                    <w:tabs>
                      <w:tab w:val="left" w:pos="851"/>
                    </w:tabs>
                    <w:spacing w:line="240" w:lineRule="auto"/>
                    <w:ind w:firstLine="317"/>
                    <w:jc w:val="both"/>
                    <w:rPr>
                      <w:rFonts w:ascii="Times New Roman"/>
                    </w:rPr>
                  </w:pPr>
                  <w:r w:rsidRPr="00361502">
                    <w:rPr>
                      <w:rFonts w:ascii="Times New Roman" w:hAnsi="Times New Roman"/>
                    </w:rPr>
                    <w:t xml:space="preserve">Курсы внеурочной деятельности, направленные </w:t>
                  </w:r>
                  <w:r w:rsidRPr="00AA064C">
                    <w:rPr>
                      <w:rStyle w:val="CharAttribute501"/>
                      <w:rFonts w:eastAsia="№Е" w:hAnsi="Times New Roman"/>
                    </w:rPr>
                    <w:t>на физическое развитие обучающихся, развитие их ценностного отношения к своему здоровью, побуждение к здоровому образу жизни, воспитание силы воли, ответственности, формирование установок на защиту слабых</w:t>
                  </w:r>
                </w:p>
              </w:tc>
              <w:tc>
                <w:tcPr>
                  <w:tcW w:w="3260" w:type="dxa"/>
                </w:tcPr>
                <w:p w14:paraId="759764AF" w14:textId="77777777" w:rsidR="00801484" w:rsidRPr="00E54A73" w:rsidRDefault="00801484" w:rsidP="00043E6E">
                  <w:pPr>
                    <w:pStyle w:val="aa"/>
                    <w:numPr>
                      <w:ilvl w:val="0"/>
                      <w:numId w:val="121"/>
                    </w:numPr>
                    <w:tabs>
                      <w:tab w:val="left" w:pos="317"/>
                    </w:tabs>
                    <w:spacing w:after="0" w:line="240" w:lineRule="auto"/>
                    <w:ind w:hanging="1467"/>
                    <w:contextualSpacing w:val="0"/>
                    <w:jc w:val="both"/>
                    <w:rPr>
                      <w:rStyle w:val="CharAttribute501"/>
                      <w:rFonts w:eastAsia="№Е"/>
                      <w:i w:val="0"/>
                    </w:rPr>
                  </w:pPr>
                  <w:r w:rsidRPr="00E54A73">
                    <w:rPr>
                      <w:rStyle w:val="CharAttribute501"/>
                      <w:rFonts w:eastAsia="№Е"/>
                      <w:i w:val="0"/>
                    </w:rPr>
                    <w:t>«Баскетбол»</w:t>
                  </w:r>
                </w:p>
                <w:p w14:paraId="4BFE9378" w14:textId="77777777" w:rsidR="00801484" w:rsidRPr="00E54A73" w:rsidRDefault="00801484" w:rsidP="00043E6E">
                  <w:pPr>
                    <w:pStyle w:val="aa"/>
                    <w:numPr>
                      <w:ilvl w:val="0"/>
                      <w:numId w:val="121"/>
                    </w:numPr>
                    <w:tabs>
                      <w:tab w:val="left" w:pos="317"/>
                    </w:tabs>
                    <w:spacing w:after="0" w:line="240" w:lineRule="auto"/>
                    <w:ind w:hanging="1467"/>
                    <w:contextualSpacing w:val="0"/>
                    <w:jc w:val="both"/>
                    <w:rPr>
                      <w:rStyle w:val="CharAttribute501"/>
                      <w:rFonts w:eastAsia="№Е"/>
                      <w:i w:val="0"/>
                    </w:rPr>
                  </w:pPr>
                  <w:r w:rsidRPr="00E54A73">
                    <w:rPr>
                      <w:rStyle w:val="CharAttribute501"/>
                      <w:rFonts w:eastAsia="№Е"/>
                      <w:i w:val="0"/>
                    </w:rPr>
                    <w:t>«Спортивные</w:t>
                  </w:r>
                  <w:r w:rsidRPr="00E54A73">
                    <w:rPr>
                      <w:rStyle w:val="CharAttribute501"/>
                      <w:rFonts w:eastAsia="№Е"/>
                      <w:i w:val="0"/>
                    </w:rPr>
                    <w:t xml:space="preserve"> </w:t>
                  </w:r>
                  <w:r w:rsidRPr="00E54A73">
                    <w:rPr>
                      <w:rStyle w:val="CharAttribute501"/>
                      <w:rFonts w:eastAsia="№Е"/>
                      <w:i w:val="0"/>
                    </w:rPr>
                    <w:t>игры»</w:t>
                  </w:r>
                </w:p>
                <w:p w14:paraId="006C5337" w14:textId="77777777" w:rsidR="00801484" w:rsidRPr="00E54A73" w:rsidRDefault="00801484" w:rsidP="00043E6E">
                  <w:pPr>
                    <w:pStyle w:val="aa"/>
                    <w:numPr>
                      <w:ilvl w:val="0"/>
                      <w:numId w:val="121"/>
                    </w:numPr>
                    <w:tabs>
                      <w:tab w:val="left" w:pos="317"/>
                    </w:tabs>
                    <w:spacing w:after="0" w:line="240" w:lineRule="auto"/>
                    <w:ind w:hanging="1467"/>
                    <w:contextualSpacing w:val="0"/>
                    <w:jc w:val="both"/>
                    <w:rPr>
                      <w:rStyle w:val="CharAttribute501"/>
                      <w:rFonts w:eastAsia="№Е"/>
                      <w:i w:val="0"/>
                    </w:rPr>
                  </w:pPr>
                  <w:r w:rsidRPr="00E54A73">
                    <w:rPr>
                      <w:rStyle w:val="CharAttribute501"/>
                      <w:rFonts w:eastAsia="№Е"/>
                      <w:i w:val="0"/>
                    </w:rPr>
                    <w:t xml:space="preserve"> </w:t>
                  </w:r>
                  <w:r w:rsidRPr="00E54A73">
                    <w:rPr>
                      <w:rStyle w:val="CharAttribute501"/>
                      <w:rFonts w:eastAsia="№Е"/>
                      <w:i w:val="0"/>
                    </w:rPr>
                    <w:t>«ОФП»</w:t>
                  </w:r>
                </w:p>
                <w:p w14:paraId="56C118AE" w14:textId="77777777" w:rsidR="00801484" w:rsidRPr="00361502" w:rsidRDefault="00801484" w:rsidP="00D35B5A">
                  <w:pPr>
                    <w:tabs>
                      <w:tab w:val="left" w:pos="317"/>
                    </w:tabs>
                    <w:spacing w:line="240" w:lineRule="auto"/>
                    <w:ind w:hanging="1467"/>
                    <w:jc w:val="both"/>
                    <w:rPr>
                      <w:rFonts w:ascii="Times New Roman" w:hAnsi="Times New Roman"/>
                    </w:rPr>
                  </w:pPr>
                  <w:r w:rsidRPr="00E54A73">
                    <w:rPr>
                      <w:rStyle w:val="CharAttribute501"/>
                      <w:rFonts w:eastAsia="№Е" w:hAnsi="Times New Roman"/>
                    </w:rPr>
                    <w:t>«ОФП»</w:t>
                  </w:r>
                </w:p>
              </w:tc>
            </w:tr>
            <w:tr w:rsidR="00801484" w:rsidRPr="00361502" w14:paraId="226A3D11" w14:textId="77777777" w:rsidTr="00D35B5A">
              <w:tc>
                <w:tcPr>
                  <w:tcW w:w="2302" w:type="dxa"/>
                </w:tcPr>
                <w:p w14:paraId="559D6ADF" w14:textId="77777777" w:rsidR="00801484" w:rsidRPr="00E54A73" w:rsidRDefault="00801484" w:rsidP="00D35B5A">
                  <w:pPr>
                    <w:pStyle w:val="a4"/>
                    <w:spacing w:after="200" w:line="276" w:lineRule="auto"/>
                    <w:jc w:val="center"/>
                    <w:rPr>
                      <w:rFonts w:ascii="Times New Roman" w:hAnsi="Times New Roman"/>
                      <w:b/>
                    </w:rPr>
                  </w:pPr>
                  <w:r w:rsidRPr="00E54A73">
                    <w:rPr>
                      <w:rFonts w:ascii="Times New Roman" w:hAnsi="Times New Roman"/>
                      <w:b/>
                    </w:rPr>
                    <w:t xml:space="preserve">Трудовая </w:t>
                  </w:r>
                  <w:r w:rsidRPr="00E54A73">
                    <w:rPr>
                      <w:rFonts w:ascii="Times New Roman" w:hAnsi="Times New Roman"/>
                      <w:b/>
                    </w:rPr>
                    <w:lastRenderedPageBreak/>
                    <w:t>деятельность</w:t>
                  </w:r>
                </w:p>
              </w:tc>
              <w:tc>
                <w:tcPr>
                  <w:tcW w:w="4253" w:type="dxa"/>
                </w:tcPr>
                <w:p w14:paraId="1319DAB6" w14:textId="77777777" w:rsidR="00801484" w:rsidRPr="00361502" w:rsidRDefault="00801484" w:rsidP="00D35B5A">
                  <w:pPr>
                    <w:tabs>
                      <w:tab w:val="left" w:pos="851"/>
                    </w:tabs>
                    <w:spacing w:line="240" w:lineRule="auto"/>
                    <w:ind w:firstLine="317"/>
                    <w:jc w:val="both"/>
                    <w:rPr>
                      <w:rFonts w:ascii="Times New Roman"/>
                      <w:u w:val="single"/>
                    </w:rPr>
                  </w:pPr>
                  <w:r w:rsidRPr="00361502">
                    <w:rPr>
                      <w:rFonts w:ascii="Times New Roman" w:hAnsi="Times New Roman"/>
                    </w:rPr>
                    <w:lastRenderedPageBreak/>
                    <w:t xml:space="preserve">Курсы внеурочной деятельности, направленные </w:t>
                  </w:r>
                  <w:r w:rsidRPr="00AA064C">
                    <w:rPr>
                      <w:rStyle w:val="CharAttribute501"/>
                      <w:rFonts w:eastAsia="№Е" w:hAnsi="Times New Roman"/>
                    </w:rPr>
                    <w:t xml:space="preserve">на развитие </w:t>
                  </w:r>
                  <w:r w:rsidRPr="00AA064C">
                    <w:rPr>
                      <w:rStyle w:val="CharAttribute501"/>
                      <w:rFonts w:eastAsia="№Е" w:hAnsi="Times New Roman"/>
                    </w:rPr>
                    <w:lastRenderedPageBreak/>
                    <w:t>творческих способностей обучающихся, воспитание у них трудолюбия и уважительного отношения к физическому труду</w:t>
                  </w:r>
                </w:p>
              </w:tc>
              <w:tc>
                <w:tcPr>
                  <w:tcW w:w="3260" w:type="dxa"/>
                </w:tcPr>
                <w:p w14:paraId="61E82898" w14:textId="77777777" w:rsidR="00801484" w:rsidRPr="00E54A73" w:rsidRDefault="00801484" w:rsidP="00043E6E">
                  <w:pPr>
                    <w:numPr>
                      <w:ilvl w:val="0"/>
                      <w:numId w:val="120"/>
                    </w:numPr>
                    <w:tabs>
                      <w:tab w:val="left" w:pos="317"/>
                    </w:tabs>
                    <w:spacing w:line="240" w:lineRule="auto"/>
                    <w:ind w:left="317" w:hanging="284"/>
                    <w:jc w:val="both"/>
                    <w:rPr>
                      <w:rFonts w:ascii="Times New Roman" w:hAnsi="Times New Roman"/>
                    </w:rPr>
                  </w:pPr>
                  <w:r w:rsidRPr="00E54A73">
                    <w:rPr>
                      <w:rFonts w:ascii="Times New Roman" w:hAnsi="Times New Roman"/>
                    </w:rPr>
                    <w:lastRenderedPageBreak/>
                    <w:t>«Школа рукоделия»</w:t>
                  </w:r>
                </w:p>
              </w:tc>
            </w:tr>
            <w:tr w:rsidR="00801484" w:rsidRPr="00361502" w14:paraId="710263B0" w14:textId="77777777" w:rsidTr="00D35B5A">
              <w:tc>
                <w:tcPr>
                  <w:tcW w:w="2302" w:type="dxa"/>
                </w:tcPr>
                <w:p w14:paraId="60B57397" w14:textId="77777777" w:rsidR="00801484" w:rsidRPr="00E54A73" w:rsidRDefault="00801484" w:rsidP="00D35B5A">
                  <w:pPr>
                    <w:pStyle w:val="a4"/>
                    <w:spacing w:after="200" w:line="276" w:lineRule="auto"/>
                    <w:jc w:val="center"/>
                    <w:rPr>
                      <w:rFonts w:ascii="Times New Roman" w:hAnsi="Times New Roman"/>
                      <w:b/>
                    </w:rPr>
                  </w:pPr>
                  <w:r w:rsidRPr="00E54A73">
                    <w:rPr>
                      <w:rFonts w:ascii="Times New Roman" w:hAnsi="Times New Roman"/>
                      <w:b/>
                    </w:rPr>
                    <w:t>Игровая деятельность</w:t>
                  </w:r>
                </w:p>
              </w:tc>
              <w:tc>
                <w:tcPr>
                  <w:tcW w:w="4253" w:type="dxa"/>
                </w:tcPr>
                <w:p w14:paraId="2C204D76" w14:textId="77777777" w:rsidR="00801484" w:rsidRPr="00361502" w:rsidRDefault="00801484" w:rsidP="00D35B5A">
                  <w:pPr>
                    <w:tabs>
                      <w:tab w:val="left" w:pos="851"/>
                    </w:tabs>
                    <w:spacing w:line="240" w:lineRule="auto"/>
                    <w:ind w:firstLine="317"/>
                    <w:jc w:val="both"/>
                    <w:rPr>
                      <w:rFonts w:ascii="Times New Roman"/>
                    </w:rPr>
                  </w:pPr>
                  <w:r w:rsidRPr="00361502">
                    <w:rPr>
                      <w:rFonts w:ascii="Times New Roman" w:hAnsi="Times New Roman"/>
                    </w:rPr>
                    <w:t xml:space="preserve">Курсы внеурочной деятельности, направленные </w:t>
                  </w:r>
                  <w:r w:rsidRPr="00AA064C">
                    <w:rPr>
                      <w:rStyle w:val="CharAttribute501"/>
                      <w:rFonts w:eastAsia="№Е" w:hAnsi="Times New Roman"/>
                    </w:rPr>
                    <w:t>на раскрытие творческого, умственного и физического потенциала обучающихся, развитие у них навыков конструктивного общения, умений работать в команде</w:t>
                  </w:r>
                </w:p>
              </w:tc>
              <w:tc>
                <w:tcPr>
                  <w:tcW w:w="3260" w:type="dxa"/>
                </w:tcPr>
                <w:p w14:paraId="6E486707" w14:textId="77777777" w:rsidR="00801484" w:rsidRDefault="00801484" w:rsidP="00043E6E">
                  <w:pPr>
                    <w:numPr>
                      <w:ilvl w:val="0"/>
                      <w:numId w:val="120"/>
                    </w:numPr>
                    <w:tabs>
                      <w:tab w:val="left" w:pos="317"/>
                    </w:tabs>
                    <w:spacing w:after="0" w:line="240" w:lineRule="auto"/>
                    <w:ind w:hanging="1537"/>
                    <w:jc w:val="both"/>
                    <w:rPr>
                      <w:rFonts w:ascii="Times New Roman" w:hAnsi="Times New Roman"/>
                    </w:rPr>
                  </w:pPr>
                  <w:r w:rsidRPr="00E54A73">
                    <w:rPr>
                      <w:rFonts w:ascii="Times New Roman" w:hAnsi="Times New Roman"/>
                    </w:rPr>
                    <w:t>«Играем вместе»</w:t>
                  </w:r>
                </w:p>
                <w:p w14:paraId="6AA57C77" w14:textId="77777777" w:rsidR="00801484" w:rsidRDefault="00801484" w:rsidP="00043E6E">
                  <w:pPr>
                    <w:pStyle w:val="aa"/>
                    <w:numPr>
                      <w:ilvl w:val="0"/>
                      <w:numId w:val="121"/>
                    </w:numPr>
                    <w:tabs>
                      <w:tab w:val="left" w:pos="317"/>
                    </w:tabs>
                    <w:spacing w:after="0" w:line="240" w:lineRule="auto"/>
                    <w:ind w:hanging="1467"/>
                    <w:contextualSpacing w:val="0"/>
                    <w:jc w:val="both"/>
                    <w:rPr>
                      <w:rStyle w:val="CharAttribute501"/>
                      <w:rFonts w:eastAsia="№Е"/>
                      <w:i w:val="0"/>
                    </w:rPr>
                  </w:pPr>
                  <w:r w:rsidRPr="00E54A73">
                    <w:rPr>
                      <w:rStyle w:val="CharAttribute501"/>
                      <w:rFonts w:eastAsia="№Е"/>
                      <w:i w:val="0"/>
                    </w:rPr>
                    <w:t>«Игры</w:t>
                  </w:r>
                  <w:r w:rsidRPr="00E54A73">
                    <w:rPr>
                      <w:rStyle w:val="CharAttribute501"/>
                      <w:rFonts w:eastAsia="№Е"/>
                      <w:i w:val="0"/>
                    </w:rPr>
                    <w:t xml:space="preserve"> </w:t>
                  </w:r>
                  <w:r w:rsidRPr="00E54A73">
                    <w:rPr>
                      <w:rStyle w:val="CharAttribute501"/>
                      <w:rFonts w:eastAsia="№Е"/>
                      <w:i w:val="0"/>
                    </w:rPr>
                    <w:t>нашего</w:t>
                  </w:r>
                  <w:r w:rsidRPr="00E54A73">
                    <w:rPr>
                      <w:rStyle w:val="CharAttribute501"/>
                      <w:rFonts w:eastAsia="№Е"/>
                      <w:i w:val="0"/>
                    </w:rPr>
                    <w:t xml:space="preserve"> </w:t>
                  </w:r>
                  <w:r w:rsidRPr="00E54A73">
                    <w:rPr>
                      <w:rStyle w:val="CharAttribute501"/>
                      <w:rFonts w:eastAsia="№Е"/>
                      <w:i w:val="0"/>
                    </w:rPr>
                    <w:t>двора»</w:t>
                  </w:r>
                </w:p>
                <w:p w14:paraId="69A4C40F" w14:textId="77777777" w:rsidR="00801484" w:rsidRPr="00E54A73" w:rsidRDefault="00801484" w:rsidP="00D35B5A">
                  <w:pPr>
                    <w:tabs>
                      <w:tab w:val="left" w:pos="317"/>
                    </w:tabs>
                    <w:spacing w:line="240" w:lineRule="auto"/>
                    <w:ind w:left="1570"/>
                    <w:jc w:val="both"/>
                    <w:rPr>
                      <w:rFonts w:ascii="Times New Roman" w:hAnsi="Times New Roman"/>
                    </w:rPr>
                  </w:pPr>
                </w:p>
              </w:tc>
            </w:tr>
          </w:tbl>
          <w:p w14:paraId="03B75AE4" w14:textId="77777777" w:rsidR="00801484" w:rsidRPr="000E7FFA" w:rsidRDefault="00801484" w:rsidP="00D35B5A">
            <w:pPr>
              <w:pStyle w:val="a4"/>
              <w:jc w:val="center"/>
              <w:rPr>
                <w:rFonts w:ascii="Times New Roman" w:hAnsi="Times New Roman"/>
                <w:b/>
              </w:rPr>
            </w:pPr>
          </w:p>
        </w:tc>
      </w:tr>
    </w:tbl>
    <w:p w14:paraId="5DBD1A8B" w14:textId="77777777" w:rsidR="00801484" w:rsidRDefault="00801484" w:rsidP="00801484"/>
    <w:p w14:paraId="3AB02355" w14:textId="77777777" w:rsidR="00801484" w:rsidRDefault="00801484" w:rsidP="00801484"/>
    <w:p w14:paraId="12484FBE" w14:textId="77777777" w:rsidR="00801484" w:rsidRDefault="00801484" w:rsidP="00801484"/>
    <w:p w14:paraId="7B27FA05" w14:textId="77777777" w:rsidR="00801484" w:rsidRDefault="00801484" w:rsidP="00801484"/>
    <w:p w14:paraId="47AF9564" w14:textId="77777777" w:rsidR="00801484" w:rsidRDefault="00801484" w:rsidP="00801484"/>
    <w:tbl>
      <w:tblPr>
        <w:tblW w:w="10206" w:type="dxa"/>
        <w:tblInd w:w="-459" w:type="dxa"/>
        <w:tblLayout w:type="fixed"/>
        <w:tblLook w:val="0000" w:firstRow="0" w:lastRow="0" w:firstColumn="0" w:lastColumn="0" w:noHBand="0" w:noVBand="0"/>
      </w:tblPr>
      <w:tblGrid>
        <w:gridCol w:w="10206"/>
      </w:tblGrid>
      <w:tr w:rsidR="00801484" w14:paraId="2A9780E2" w14:textId="77777777" w:rsidTr="00D35B5A">
        <w:tc>
          <w:tcPr>
            <w:tcW w:w="10206" w:type="dxa"/>
            <w:tcBorders>
              <w:top w:val="single" w:sz="4" w:space="0" w:color="000000"/>
              <w:left w:val="single" w:sz="4" w:space="0" w:color="000000"/>
              <w:bottom w:val="single" w:sz="4" w:space="0" w:color="000000"/>
              <w:right w:val="single" w:sz="4" w:space="0" w:color="000000"/>
            </w:tcBorders>
            <w:shd w:val="clear" w:color="auto" w:fill="C6D9F1"/>
          </w:tcPr>
          <w:p w14:paraId="3602F5AB" w14:textId="77777777" w:rsidR="00801484" w:rsidRPr="00C779A2" w:rsidRDefault="00801484" w:rsidP="00D35B5A">
            <w:pPr>
              <w:tabs>
                <w:tab w:val="left" w:pos="851"/>
              </w:tabs>
              <w:spacing w:before="240" w:line="336" w:lineRule="auto"/>
              <w:jc w:val="center"/>
              <w:rPr>
                <w:rFonts w:ascii="Times New Roman" w:hAnsi="Times New Roman"/>
                <w:b/>
                <w:sz w:val="28"/>
                <w:szCs w:val="28"/>
              </w:rPr>
            </w:pPr>
            <w:r>
              <w:br w:type="page"/>
            </w:r>
            <w:r w:rsidRPr="00C779A2">
              <w:rPr>
                <w:rFonts w:ascii="Times New Roman" w:hAnsi="Times New Roman"/>
                <w:b/>
                <w:sz w:val="28"/>
                <w:szCs w:val="28"/>
              </w:rPr>
              <w:t>«РАБОТА С РОДИТЕЛЯМИ»</w:t>
            </w:r>
          </w:p>
        </w:tc>
      </w:tr>
      <w:tr w:rsidR="00801484" w:rsidRPr="0046174A" w14:paraId="43DD5F00" w14:textId="77777777" w:rsidTr="00D35B5A">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113816D3" w14:textId="77777777" w:rsidR="00801484" w:rsidRPr="00361502" w:rsidRDefault="00801484" w:rsidP="00D35B5A">
            <w:pPr>
              <w:pStyle w:val="a4"/>
              <w:jc w:val="both"/>
              <w:rPr>
                <w:rFonts w:ascii="Times New Roman" w:hAnsi="Times New Roman"/>
              </w:rPr>
            </w:pPr>
            <w:r>
              <w:rPr>
                <w:rFonts w:ascii="Times New Roman" w:hAnsi="Times New Roman"/>
              </w:rPr>
              <w:t xml:space="preserve">       </w:t>
            </w:r>
            <w:r w:rsidRPr="00361502">
              <w:rPr>
                <w:rFonts w:ascii="Times New Roman" w:hAnsi="Times New Roman"/>
              </w:rPr>
              <w:t xml:space="preserve">Работа с родителями или законными представителями обучающихся в МБОУ СОШ № 19 г. Коврова осуществляется для более эффективного достижения цели воспитания, которое обеспечивается согласованием позиций семьи и школы в данном вопросе. </w:t>
            </w:r>
          </w:p>
          <w:p w14:paraId="2FD06363" w14:textId="77777777" w:rsidR="00801484" w:rsidRPr="00361502" w:rsidRDefault="00801484" w:rsidP="00D35B5A">
            <w:pPr>
              <w:pStyle w:val="a4"/>
              <w:jc w:val="both"/>
              <w:rPr>
                <w:rStyle w:val="CharAttribute502"/>
                <w:rFonts w:eastAsia="№Е" w:hAnsi="Times New Roman"/>
                <w:i w:val="0"/>
              </w:rPr>
            </w:pPr>
            <w:r>
              <w:rPr>
                <w:rFonts w:ascii="Times New Roman" w:hAnsi="Times New Roman"/>
              </w:rPr>
              <w:t xml:space="preserve">       </w:t>
            </w:r>
            <w:r w:rsidRPr="00361502">
              <w:rPr>
                <w:rFonts w:ascii="Times New Roman" w:hAnsi="Times New Roman"/>
              </w:rPr>
              <w:t>Работа с родителями или законными представителями обучающихся осуществляется в рамках следующих видов и форм деятельности:</w:t>
            </w:r>
          </w:p>
          <w:p w14:paraId="6881926C" w14:textId="77777777" w:rsidR="00801484" w:rsidRPr="00361502" w:rsidRDefault="00801484" w:rsidP="00D35B5A">
            <w:pPr>
              <w:pStyle w:val="a4"/>
              <w:jc w:val="both"/>
              <w:rPr>
                <w:rFonts w:ascii="Times New Roman" w:hAnsi="Times New Roman"/>
              </w:rPr>
            </w:pPr>
          </w:p>
          <w:tbl>
            <w:tblPr>
              <w:tblW w:w="0" w:type="auto"/>
              <w:tblLayout w:type="fixed"/>
              <w:tblLook w:val="04A0" w:firstRow="1" w:lastRow="0" w:firstColumn="1" w:lastColumn="0" w:noHBand="0" w:noVBand="1"/>
            </w:tblPr>
            <w:tblGrid>
              <w:gridCol w:w="2567"/>
              <w:gridCol w:w="7390"/>
            </w:tblGrid>
            <w:tr w:rsidR="00801484" w:rsidRPr="00361502" w14:paraId="70E7ADA8" w14:textId="77777777" w:rsidTr="00D35B5A">
              <w:tc>
                <w:tcPr>
                  <w:tcW w:w="2567" w:type="dxa"/>
                </w:tcPr>
                <w:p w14:paraId="4DDB21AF" w14:textId="77777777" w:rsidR="00801484" w:rsidRPr="00361502" w:rsidRDefault="00801484" w:rsidP="00D35B5A">
                  <w:pPr>
                    <w:pStyle w:val="a4"/>
                    <w:jc w:val="both"/>
                    <w:rPr>
                      <w:rFonts w:ascii="Times New Roman" w:hAnsi="Times New Roman"/>
                      <w:color w:val="FF0000"/>
                    </w:rPr>
                  </w:pPr>
                  <w:r w:rsidRPr="00361502">
                    <w:rPr>
                      <w:rStyle w:val="CharAttribute502"/>
                      <w:rFonts w:eastAsia="№Е" w:hAnsi="Times New Roman"/>
                    </w:rPr>
                    <w:t>На групповом уровне:</w:t>
                  </w:r>
                </w:p>
              </w:tc>
              <w:tc>
                <w:tcPr>
                  <w:tcW w:w="7390" w:type="dxa"/>
                </w:tcPr>
                <w:p w14:paraId="6AA8185A" w14:textId="77777777" w:rsidR="00801484" w:rsidRDefault="00801484" w:rsidP="00043E6E">
                  <w:pPr>
                    <w:pStyle w:val="ParaAttribute38"/>
                    <w:numPr>
                      <w:ilvl w:val="0"/>
                      <w:numId w:val="124"/>
                    </w:numPr>
                    <w:autoSpaceDE w:val="0"/>
                    <w:autoSpaceDN w:val="0"/>
                    <w:adjustRightInd w:val="0"/>
                    <w:ind w:left="194" w:right="0" w:hanging="194"/>
                    <w:rPr>
                      <w:sz w:val="22"/>
                      <w:szCs w:val="22"/>
                    </w:rPr>
                  </w:pPr>
                  <w:r w:rsidRPr="006F097D">
                    <w:rPr>
                      <w:b/>
                      <w:i/>
                      <w:sz w:val="22"/>
                      <w:szCs w:val="22"/>
                    </w:rPr>
                    <w:t>Совет МБОУ СОШ № 19 г. Коврова, Совет родителей (законных представителей), классные родительские комитеты</w:t>
                  </w:r>
                  <w:r w:rsidRPr="00361502">
                    <w:rPr>
                      <w:sz w:val="22"/>
                      <w:szCs w:val="22"/>
                    </w:rPr>
                    <w:t>, участвующие в управлении образовательной организацией и решении вопросов воспитания и социализации обучающихся;</w:t>
                  </w:r>
                </w:p>
                <w:p w14:paraId="4DBB3678" w14:textId="77777777" w:rsidR="00801484" w:rsidRPr="006F097D" w:rsidRDefault="00801484" w:rsidP="00043E6E">
                  <w:pPr>
                    <w:pStyle w:val="ParaAttribute38"/>
                    <w:numPr>
                      <w:ilvl w:val="0"/>
                      <w:numId w:val="124"/>
                    </w:numPr>
                    <w:autoSpaceDE w:val="0"/>
                    <w:autoSpaceDN w:val="0"/>
                    <w:adjustRightInd w:val="0"/>
                    <w:ind w:left="194" w:right="0" w:hanging="194"/>
                    <w:rPr>
                      <w:sz w:val="22"/>
                      <w:szCs w:val="22"/>
                    </w:rPr>
                  </w:pPr>
                  <w:r w:rsidRPr="006F097D">
                    <w:rPr>
                      <w:b/>
                      <w:i/>
                      <w:sz w:val="22"/>
                      <w:szCs w:val="22"/>
                    </w:rPr>
                    <w:t>семейные клубы</w:t>
                  </w:r>
                  <w:r w:rsidRPr="006F097D">
                    <w:rPr>
                      <w:sz w:val="22"/>
                      <w:szCs w:val="22"/>
                    </w:rPr>
                    <w:t xml:space="preserve">, </w:t>
                  </w:r>
                  <w:r>
                    <w:rPr>
                      <w:b/>
                      <w:i/>
                      <w:sz w:val="22"/>
                      <w:szCs w:val="22"/>
                    </w:rPr>
                    <w:t xml:space="preserve">семейные </w:t>
                  </w:r>
                  <w:r w:rsidRPr="006F097D">
                    <w:rPr>
                      <w:b/>
                      <w:i/>
                      <w:sz w:val="22"/>
                      <w:szCs w:val="22"/>
                    </w:rPr>
                    <w:t>и родительски</w:t>
                  </w:r>
                  <w:r>
                    <w:rPr>
                      <w:b/>
                      <w:i/>
                      <w:sz w:val="22"/>
                      <w:szCs w:val="22"/>
                    </w:rPr>
                    <w:t>е</w:t>
                  </w:r>
                  <w:r w:rsidRPr="006F097D">
                    <w:rPr>
                      <w:b/>
                      <w:i/>
                      <w:sz w:val="22"/>
                      <w:szCs w:val="22"/>
                    </w:rPr>
                    <w:t xml:space="preserve"> объединени</w:t>
                  </w:r>
                  <w:r>
                    <w:rPr>
                      <w:b/>
                      <w:i/>
                      <w:sz w:val="22"/>
                      <w:szCs w:val="22"/>
                    </w:rPr>
                    <w:t>я,</w:t>
                  </w:r>
                  <w:r w:rsidRPr="006F097D">
                    <w:rPr>
                      <w:sz w:val="22"/>
                      <w:szCs w:val="22"/>
                    </w:rPr>
                    <w:t xml:space="preserve"> действующие на базе отдельных классов</w:t>
                  </w:r>
                  <w:r>
                    <w:rPr>
                      <w:sz w:val="22"/>
                      <w:szCs w:val="22"/>
                    </w:rPr>
                    <w:t xml:space="preserve"> или межклассной интеграции</w:t>
                  </w:r>
                  <w:r w:rsidRPr="006F097D">
                    <w:rPr>
                      <w:sz w:val="22"/>
                      <w:szCs w:val="22"/>
                    </w:rPr>
                    <w:t>, предоставляющие родителям, педагогическим работникам и обучающимся площадку для совместного проведения досуга и общения;</w:t>
                  </w:r>
                </w:p>
                <w:p w14:paraId="22258A83" w14:textId="77777777" w:rsidR="00801484" w:rsidRPr="00361502" w:rsidRDefault="00801484" w:rsidP="00043E6E">
                  <w:pPr>
                    <w:pStyle w:val="ParaAttribute38"/>
                    <w:numPr>
                      <w:ilvl w:val="0"/>
                      <w:numId w:val="124"/>
                    </w:numPr>
                    <w:ind w:left="194" w:right="0" w:hanging="194"/>
                    <w:rPr>
                      <w:sz w:val="22"/>
                      <w:szCs w:val="22"/>
                    </w:rPr>
                  </w:pPr>
                  <w:r w:rsidRPr="00361502">
                    <w:rPr>
                      <w:b/>
                      <w:i/>
                      <w:sz w:val="22"/>
                      <w:szCs w:val="22"/>
                    </w:rPr>
                    <w:t>родительские конференции</w:t>
                  </w:r>
                  <w:r w:rsidRPr="00361502">
                    <w:rPr>
                      <w:sz w:val="22"/>
                      <w:szCs w:val="22"/>
                    </w:rPr>
                    <w:t>, на которых обсуждаются вопросы возрастных особенностей обучающихся, формы и способы доверительного взаимодействия родителей с обучающимися, проводятся мастер-классы, семинары, круглые столы</w:t>
                  </w:r>
                  <w:r>
                    <w:rPr>
                      <w:sz w:val="22"/>
                      <w:szCs w:val="22"/>
                    </w:rPr>
                    <w:t xml:space="preserve"> </w:t>
                  </w:r>
                  <w:r w:rsidRPr="00361502">
                    <w:rPr>
                      <w:sz w:val="22"/>
                      <w:szCs w:val="22"/>
                    </w:rPr>
                    <w:t>с приглашением специалистов и где родители обмениваться собственным творческим, опытом семейного воспитания и находками в деле воспитания обучающихся;</w:t>
                  </w:r>
                </w:p>
                <w:p w14:paraId="153F932B" w14:textId="77777777" w:rsidR="00801484" w:rsidRDefault="00801484" w:rsidP="00043E6E">
                  <w:pPr>
                    <w:pStyle w:val="ParaAttribute38"/>
                    <w:numPr>
                      <w:ilvl w:val="0"/>
                      <w:numId w:val="124"/>
                    </w:numPr>
                    <w:autoSpaceDE w:val="0"/>
                    <w:autoSpaceDN w:val="0"/>
                    <w:adjustRightInd w:val="0"/>
                    <w:ind w:left="194" w:right="0" w:hanging="194"/>
                    <w:rPr>
                      <w:sz w:val="22"/>
                      <w:szCs w:val="22"/>
                    </w:rPr>
                  </w:pPr>
                  <w:r w:rsidRPr="006F097D">
                    <w:rPr>
                      <w:b/>
                      <w:i/>
                      <w:sz w:val="22"/>
                      <w:szCs w:val="22"/>
                    </w:rPr>
                    <w:t>общешкольные родительские собрания</w:t>
                  </w:r>
                  <w:r w:rsidRPr="00361502">
                    <w:rPr>
                      <w:sz w:val="22"/>
                      <w:szCs w:val="22"/>
                    </w:rPr>
                    <w:t xml:space="preserve">, происходящие в режиме обсуждения наиболее </w:t>
                  </w:r>
                  <w:r>
                    <w:rPr>
                      <w:sz w:val="22"/>
                      <w:szCs w:val="22"/>
                    </w:rPr>
                    <w:t xml:space="preserve">важных и </w:t>
                  </w:r>
                  <w:r w:rsidRPr="00361502">
                    <w:rPr>
                      <w:sz w:val="22"/>
                      <w:szCs w:val="22"/>
                    </w:rPr>
                    <w:t>острых проблем обучения и воспитания обучающихся;</w:t>
                  </w:r>
                </w:p>
                <w:p w14:paraId="42FD885A" w14:textId="77777777" w:rsidR="00801484" w:rsidRPr="006F097D" w:rsidRDefault="00801484" w:rsidP="00043E6E">
                  <w:pPr>
                    <w:pStyle w:val="ParaAttribute38"/>
                    <w:numPr>
                      <w:ilvl w:val="0"/>
                      <w:numId w:val="124"/>
                    </w:numPr>
                    <w:autoSpaceDE w:val="0"/>
                    <w:autoSpaceDN w:val="0"/>
                    <w:adjustRightInd w:val="0"/>
                    <w:ind w:left="194" w:right="0" w:hanging="194"/>
                    <w:rPr>
                      <w:sz w:val="22"/>
                      <w:szCs w:val="22"/>
                    </w:rPr>
                  </w:pPr>
                  <w:r w:rsidRPr="006F097D">
                    <w:rPr>
                      <w:b/>
                      <w:i/>
                      <w:sz w:val="22"/>
                      <w:szCs w:val="22"/>
                    </w:rPr>
                    <w:t>родительский всеобуч</w:t>
                  </w:r>
                  <w:r w:rsidRPr="006F097D">
                    <w:rPr>
                      <w:sz w:val="22"/>
                      <w:szCs w:val="22"/>
                    </w:rPr>
                    <w:t xml:space="preserve">, имеющий целью просвещение и консультирования родителей по правовым, экономическим, медицинским, психолого-педагогическим и иным вопросам семейного воспитания;  </w:t>
                  </w:r>
                </w:p>
                <w:p w14:paraId="1364B339" w14:textId="77777777" w:rsidR="00801484" w:rsidRPr="00361502" w:rsidRDefault="00801484" w:rsidP="00043E6E">
                  <w:pPr>
                    <w:pStyle w:val="ParaAttribute38"/>
                    <w:numPr>
                      <w:ilvl w:val="0"/>
                      <w:numId w:val="124"/>
                    </w:numPr>
                    <w:ind w:left="194" w:right="0" w:hanging="194"/>
                    <w:rPr>
                      <w:b/>
                      <w:i/>
                      <w:sz w:val="22"/>
                      <w:szCs w:val="22"/>
                    </w:rPr>
                  </w:pPr>
                  <w:r w:rsidRPr="00361502">
                    <w:rPr>
                      <w:b/>
                      <w:i/>
                      <w:sz w:val="22"/>
                      <w:szCs w:val="22"/>
                    </w:rPr>
                    <w:t>родительские форумы при школьном интернет-сайте</w:t>
                  </w:r>
                  <w:r w:rsidRPr="00361502">
                    <w:rPr>
                      <w:sz w:val="22"/>
                      <w:szCs w:val="22"/>
                    </w:rPr>
                    <w:t xml:space="preserve">, на которых </w:t>
                  </w:r>
                  <w:r w:rsidRPr="00361502">
                    <w:rPr>
                      <w:sz w:val="22"/>
                      <w:szCs w:val="22"/>
                    </w:rPr>
                    <w:lastRenderedPageBreak/>
                    <w:t>обсуждаются интересующие родителей вопросы, а также осуществляются виртуальные консультации психологов, специалистов и педагогических работников;</w:t>
                  </w:r>
                </w:p>
                <w:p w14:paraId="193C52F9" w14:textId="77777777" w:rsidR="00801484" w:rsidRPr="00964393" w:rsidRDefault="00801484" w:rsidP="00043E6E">
                  <w:pPr>
                    <w:pStyle w:val="ParaAttribute38"/>
                    <w:numPr>
                      <w:ilvl w:val="0"/>
                      <w:numId w:val="124"/>
                    </w:numPr>
                    <w:ind w:left="194" w:right="0" w:hanging="194"/>
                    <w:rPr>
                      <w:b/>
                      <w:i/>
                      <w:sz w:val="22"/>
                      <w:szCs w:val="22"/>
                    </w:rPr>
                  </w:pPr>
                  <w:r>
                    <w:rPr>
                      <w:b/>
                      <w:i/>
                      <w:sz w:val="22"/>
                      <w:szCs w:val="22"/>
                    </w:rPr>
                    <w:t>С</w:t>
                  </w:r>
                  <w:r w:rsidRPr="00361502">
                    <w:rPr>
                      <w:b/>
                      <w:i/>
                      <w:sz w:val="22"/>
                      <w:szCs w:val="22"/>
                    </w:rPr>
                    <w:t>овет по правовому обучению и воспитанию, профилактике безнадзорности и правонарушений среди обучающихся МБОУ СОШ № 19 г. Коврова,</w:t>
                  </w:r>
                  <w:r w:rsidRPr="00361502">
                    <w:rPr>
                      <w:b/>
                      <w:i/>
                      <w:color w:val="FF0000"/>
                      <w:sz w:val="22"/>
                      <w:szCs w:val="22"/>
                    </w:rPr>
                    <w:t xml:space="preserve"> </w:t>
                  </w:r>
                  <w:r w:rsidRPr="00361502">
                    <w:rPr>
                      <w:b/>
                      <w:i/>
                      <w:sz w:val="22"/>
                      <w:szCs w:val="22"/>
                    </w:rPr>
                    <w:t>комиссия по урегулированию споров между участниками образовательного процесса</w:t>
                  </w:r>
                  <w:r w:rsidRPr="00361502">
                    <w:rPr>
                      <w:sz w:val="22"/>
                      <w:szCs w:val="22"/>
                    </w:rPr>
                    <w:t xml:space="preserve"> на которых обсуждаются вопросы планирования, организации и реализации профилактической работы в МБОУ СОШ № 19 г. Коврова, осуществления контроля за проведением первичной профилактики социально-опасных явлений (нарушений правил поведения и Устава</w:t>
                  </w:r>
                  <w:r>
                    <w:rPr>
                      <w:sz w:val="22"/>
                      <w:szCs w:val="22"/>
                    </w:rPr>
                    <w:t xml:space="preserve"> школы</w:t>
                  </w:r>
                  <w:r w:rsidRPr="00361502">
                    <w:rPr>
                      <w:sz w:val="22"/>
                      <w:szCs w:val="22"/>
                    </w:rPr>
                    <w:t xml:space="preserve">, совершения правонарушений, антиобщественных действий, социального сиротства обучающихся) в образовательной среде учреждения  и </w:t>
                  </w:r>
                  <w:r w:rsidRPr="00361502">
                    <w:rPr>
                      <w:rFonts w:eastAsia="Times New Roman"/>
                      <w:color w:val="000000"/>
                      <w:sz w:val="22"/>
                      <w:szCs w:val="22"/>
                    </w:rPr>
                    <w:t>урегулирования разногласий между участниками образовательных</w:t>
                  </w:r>
                  <w:r w:rsidRPr="00361502">
                    <w:rPr>
                      <w:color w:val="000000"/>
                      <w:sz w:val="22"/>
                      <w:szCs w:val="22"/>
                    </w:rPr>
                    <w:t xml:space="preserve"> </w:t>
                  </w:r>
                  <w:r w:rsidRPr="00361502">
                    <w:rPr>
                      <w:rFonts w:eastAsia="Times New Roman"/>
                      <w:color w:val="000000"/>
                      <w:sz w:val="22"/>
                      <w:szCs w:val="22"/>
                    </w:rPr>
                    <w:t>отношений по вопросам реализации права на образование, в том числе в</w:t>
                  </w:r>
                  <w:r w:rsidRPr="00361502">
                    <w:rPr>
                      <w:color w:val="000000"/>
                      <w:sz w:val="22"/>
                      <w:szCs w:val="22"/>
                    </w:rPr>
                    <w:t xml:space="preserve"> </w:t>
                  </w:r>
                  <w:r w:rsidRPr="00361502">
                    <w:rPr>
                      <w:rFonts w:eastAsia="Times New Roman"/>
                      <w:color w:val="000000"/>
                      <w:sz w:val="22"/>
                      <w:szCs w:val="22"/>
                    </w:rPr>
                    <w:t>случаях возникновения конфликта интересов педагогического работника,</w:t>
                  </w:r>
                  <w:r w:rsidRPr="00361502">
                    <w:rPr>
                      <w:color w:val="000000"/>
                      <w:sz w:val="22"/>
                      <w:szCs w:val="22"/>
                    </w:rPr>
                    <w:t xml:space="preserve"> </w:t>
                  </w:r>
                  <w:r w:rsidRPr="00361502">
                    <w:rPr>
                      <w:rFonts w:eastAsia="Times New Roman"/>
                      <w:color w:val="000000"/>
                      <w:sz w:val="22"/>
                      <w:szCs w:val="22"/>
                    </w:rPr>
                    <w:t>вопросам применения локальных нормативных актов Школы, обжалования</w:t>
                  </w:r>
                  <w:r w:rsidRPr="00361502">
                    <w:rPr>
                      <w:color w:val="000000"/>
                      <w:sz w:val="22"/>
                      <w:szCs w:val="22"/>
                    </w:rPr>
                    <w:t xml:space="preserve"> </w:t>
                  </w:r>
                  <w:r w:rsidRPr="00361502">
                    <w:rPr>
                      <w:rFonts w:eastAsia="Times New Roman"/>
                      <w:color w:val="000000"/>
                      <w:sz w:val="22"/>
                      <w:szCs w:val="22"/>
                    </w:rPr>
                    <w:t>решений о применении к учащимся дисциплинарного взыскания</w:t>
                  </w:r>
                  <w:r>
                    <w:rPr>
                      <w:rFonts w:eastAsia="Times New Roman"/>
                      <w:color w:val="000000"/>
                      <w:sz w:val="22"/>
                      <w:szCs w:val="22"/>
                    </w:rPr>
                    <w:t>;</w:t>
                  </w:r>
                </w:p>
                <w:p w14:paraId="3A47D5F3" w14:textId="77777777" w:rsidR="00801484" w:rsidRPr="00361502" w:rsidRDefault="00801484" w:rsidP="00043E6E">
                  <w:pPr>
                    <w:pStyle w:val="ParaAttribute38"/>
                    <w:numPr>
                      <w:ilvl w:val="0"/>
                      <w:numId w:val="124"/>
                    </w:numPr>
                    <w:ind w:left="194" w:right="0" w:hanging="194"/>
                    <w:rPr>
                      <w:b/>
                      <w:i/>
                      <w:sz w:val="22"/>
                      <w:szCs w:val="22"/>
                    </w:rPr>
                  </w:pPr>
                  <w:r>
                    <w:rPr>
                      <w:b/>
                      <w:i/>
                      <w:sz w:val="22"/>
                      <w:szCs w:val="22"/>
                    </w:rPr>
                    <w:t xml:space="preserve">Психолого-педагогический консилиум (ППк), </w:t>
                  </w:r>
                  <w:r>
                    <w:rPr>
                      <w:sz w:val="22"/>
                      <w:szCs w:val="22"/>
                    </w:rPr>
                    <w:t xml:space="preserve">являющийся одной из форм взаимодействия руководящих и педагогических работников </w:t>
                  </w:r>
                  <w:r w:rsidRPr="000C0F6C">
                    <w:rPr>
                      <w:sz w:val="22"/>
                      <w:szCs w:val="22"/>
                    </w:rPr>
                    <w:t>МБОУ СОШ № 19 г. Коврова</w:t>
                  </w:r>
                  <w:r>
                    <w:rPr>
                      <w:sz w:val="22"/>
                      <w:szCs w:val="22"/>
                    </w:rPr>
                    <w:t xml:space="preserve"> и родителей обучающихся с целью создания оптимальных условий обучения, развития, социализации и адаптации обучающихся посредством психолого – педагогического сопровождения.</w:t>
                  </w:r>
                </w:p>
              </w:tc>
            </w:tr>
            <w:tr w:rsidR="00801484" w:rsidRPr="00361502" w14:paraId="57670A38" w14:textId="77777777" w:rsidTr="00D35B5A">
              <w:tc>
                <w:tcPr>
                  <w:tcW w:w="2567" w:type="dxa"/>
                </w:tcPr>
                <w:p w14:paraId="02FDF2D5" w14:textId="77777777" w:rsidR="00801484" w:rsidRPr="00361502" w:rsidRDefault="00801484" w:rsidP="00D35B5A">
                  <w:pPr>
                    <w:pStyle w:val="a4"/>
                    <w:rPr>
                      <w:rFonts w:ascii="Times New Roman" w:hAnsi="Times New Roman"/>
                      <w:i/>
                    </w:rPr>
                  </w:pPr>
                  <w:r w:rsidRPr="00361502">
                    <w:rPr>
                      <w:rFonts w:ascii="Times New Roman" w:hAnsi="Times New Roman"/>
                      <w:i/>
                    </w:rPr>
                    <w:lastRenderedPageBreak/>
                    <w:t>На индивидуальном уровне</w:t>
                  </w:r>
                  <w:r>
                    <w:rPr>
                      <w:rFonts w:ascii="Times New Roman" w:hAnsi="Times New Roman"/>
                      <w:i/>
                    </w:rPr>
                    <w:t>:</w:t>
                  </w:r>
                </w:p>
              </w:tc>
              <w:tc>
                <w:tcPr>
                  <w:tcW w:w="7390" w:type="dxa"/>
                </w:tcPr>
                <w:p w14:paraId="63597EF6" w14:textId="77777777" w:rsidR="00801484" w:rsidRPr="00361502" w:rsidRDefault="00801484" w:rsidP="00043E6E">
                  <w:pPr>
                    <w:pStyle w:val="aa"/>
                    <w:numPr>
                      <w:ilvl w:val="0"/>
                      <w:numId w:val="125"/>
                    </w:numPr>
                    <w:tabs>
                      <w:tab w:val="left" w:pos="194"/>
                    </w:tabs>
                    <w:spacing w:after="0" w:line="240" w:lineRule="auto"/>
                    <w:ind w:left="194" w:hanging="194"/>
                    <w:contextualSpacing w:val="0"/>
                    <w:jc w:val="both"/>
                    <w:rPr>
                      <w:rFonts w:ascii="Times New Roman"/>
                    </w:rPr>
                  </w:pPr>
                  <w:r w:rsidRPr="00361502">
                    <w:rPr>
                      <w:rFonts w:ascii="Times New Roman"/>
                      <w:b/>
                      <w:i/>
                    </w:rPr>
                    <w:t>работа</w:t>
                  </w:r>
                  <w:r w:rsidRPr="00361502">
                    <w:rPr>
                      <w:rFonts w:ascii="Times New Roman"/>
                      <w:b/>
                      <w:i/>
                    </w:rPr>
                    <w:t xml:space="preserve"> </w:t>
                  </w:r>
                  <w:r w:rsidRPr="00361502">
                    <w:rPr>
                      <w:rFonts w:ascii="Times New Roman"/>
                      <w:b/>
                      <w:i/>
                    </w:rPr>
                    <w:t>специалистов</w:t>
                  </w:r>
                  <w:r w:rsidRPr="00361502">
                    <w:rPr>
                      <w:rFonts w:ascii="Times New Roman"/>
                    </w:rPr>
                    <w:t xml:space="preserve"> </w:t>
                  </w:r>
                  <w:r w:rsidRPr="00361502">
                    <w:rPr>
                      <w:rFonts w:ascii="Times New Roman"/>
                    </w:rPr>
                    <w:t>по</w:t>
                  </w:r>
                  <w:r w:rsidRPr="00361502">
                    <w:rPr>
                      <w:rFonts w:ascii="Times New Roman"/>
                    </w:rPr>
                    <w:t xml:space="preserve"> </w:t>
                  </w:r>
                  <w:r w:rsidRPr="00361502">
                    <w:rPr>
                      <w:rFonts w:ascii="Times New Roman"/>
                    </w:rPr>
                    <w:t>запросу</w:t>
                  </w:r>
                  <w:r w:rsidRPr="00361502">
                    <w:rPr>
                      <w:rFonts w:ascii="Times New Roman"/>
                    </w:rPr>
                    <w:t xml:space="preserve"> </w:t>
                  </w:r>
                  <w:r w:rsidRPr="00361502">
                    <w:rPr>
                      <w:rFonts w:ascii="Times New Roman"/>
                    </w:rPr>
                    <w:t>родителей</w:t>
                  </w:r>
                  <w:r w:rsidRPr="00361502">
                    <w:rPr>
                      <w:rFonts w:ascii="Times New Roman"/>
                    </w:rPr>
                    <w:t xml:space="preserve"> </w:t>
                  </w:r>
                  <w:r w:rsidRPr="00361502">
                    <w:rPr>
                      <w:rFonts w:ascii="Times New Roman"/>
                    </w:rPr>
                    <w:t>для</w:t>
                  </w:r>
                  <w:r w:rsidRPr="00361502">
                    <w:rPr>
                      <w:rFonts w:ascii="Times New Roman"/>
                    </w:rPr>
                    <w:t xml:space="preserve"> </w:t>
                  </w:r>
                  <w:r w:rsidRPr="00361502">
                    <w:rPr>
                      <w:rFonts w:ascii="Times New Roman"/>
                    </w:rPr>
                    <w:t>решения</w:t>
                  </w:r>
                  <w:r w:rsidRPr="00361502">
                    <w:rPr>
                      <w:rFonts w:ascii="Times New Roman"/>
                    </w:rPr>
                    <w:t xml:space="preserve"> </w:t>
                  </w:r>
                  <w:r w:rsidRPr="00361502">
                    <w:rPr>
                      <w:rFonts w:ascii="Times New Roman"/>
                    </w:rPr>
                    <w:t>острых</w:t>
                  </w:r>
                  <w:r w:rsidRPr="00361502">
                    <w:rPr>
                      <w:rFonts w:ascii="Times New Roman"/>
                    </w:rPr>
                    <w:t xml:space="preserve"> </w:t>
                  </w:r>
                  <w:r w:rsidRPr="00361502">
                    <w:rPr>
                      <w:rFonts w:ascii="Times New Roman"/>
                    </w:rPr>
                    <w:t>конфликтных</w:t>
                  </w:r>
                  <w:r w:rsidRPr="00361502">
                    <w:rPr>
                      <w:rFonts w:ascii="Times New Roman"/>
                    </w:rPr>
                    <w:t xml:space="preserve"> </w:t>
                  </w:r>
                  <w:r w:rsidRPr="00361502">
                    <w:rPr>
                      <w:rFonts w:ascii="Times New Roman"/>
                    </w:rPr>
                    <w:t>ситуаций</w:t>
                  </w:r>
                  <w:r w:rsidRPr="00361502">
                    <w:rPr>
                      <w:rFonts w:ascii="Times New Roman"/>
                    </w:rPr>
                    <w:t>;</w:t>
                  </w:r>
                </w:p>
                <w:p w14:paraId="7B689C4D" w14:textId="77777777" w:rsidR="00801484" w:rsidRPr="00361502" w:rsidRDefault="00801484" w:rsidP="00043E6E">
                  <w:pPr>
                    <w:pStyle w:val="aa"/>
                    <w:numPr>
                      <w:ilvl w:val="0"/>
                      <w:numId w:val="125"/>
                    </w:numPr>
                    <w:tabs>
                      <w:tab w:val="left" w:pos="194"/>
                    </w:tabs>
                    <w:spacing w:after="0" w:line="240" w:lineRule="auto"/>
                    <w:ind w:left="194" w:hanging="194"/>
                    <w:contextualSpacing w:val="0"/>
                    <w:jc w:val="both"/>
                    <w:rPr>
                      <w:rFonts w:ascii="Times New Roman"/>
                    </w:rPr>
                  </w:pPr>
                  <w:r w:rsidRPr="00361502">
                    <w:rPr>
                      <w:rFonts w:ascii="Times New Roman"/>
                      <w:b/>
                      <w:i/>
                    </w:rPr>
                    <w:t>участие</w:t>
                  </w:r>
                  <w:r w:rsidRPr="00361502">
                    <w:rPr>
                      <w:rFonts w:ascii="Times New Roman"/>
                      <w:b/>
                      <w:i/>
                    </w:rPr>
                    <w:t xml:space="preserve"> </w:t>
                  </w:r>
                  <w:r w:rsidRPr="00361502">
                    <w:rPr>
                      <w:rFonts w:ascii="Times New Roman"/>
                      <w:b/>
                      <w:i/>
                    </w:rPr>
                    <w:t>родителей</w:t>
                  </w:r>
                  <w:r w:rsidRPr="00361502">
                    <w:rPr>
                      <w:rFonts w:ascii="Times New Roman"/>
                      <w:b/>
                      <w:i/>
                    </w:rPr>
                    <w:t xml:space="preserve"> </w:t>
                  </w:r>
                  <w:r w:rsidRPr="00361502">
                    <w:rPr>
                      <w:rFonts w:ascii="Times New Roman"/>
                      <w:b/>
                      <w:i/>
                    </w:rPr>
                    <w:t>в</w:t>
                  </w:r>
                  <w:r w:rsidRPr="00361502">
                    <w:rPr>
                      <w:rFonts w:ascii="Times New Roman"/>
                      <w:b/>
                      <w:i/>
                    </w:rPr>
                    <w:t xml:space="preserve"> </w:t>
                  </w:r>
                  <w:r w:rsidRPr="00361502">
                    <w:rPr>
                      <w:rFonts w:ascii="Times New Roman"/>
                      <w:b/>
                      <w:i/>
                    </w:rPr>
                    <w:t>педагогических</w:t>
                  </w:r>
                  <w:r w:rsidRPr="00361502">
                    <w:rPr>
                      <w:rFonts w:ascii="Times New Roman"/>
                      <w:b/>
                      <w:i/>
                    </w:rPr>
                    <w:t xml:space="preserve"> </w:t>
                  </w:r>
                  <w:r w:rsidRPr="00361502">
                    <w:rPr>
                      <w:rFonts w:ascii="Times New Roman"/>
                      <w:b/>
                      <w:i/>
                    </w:rPr>
                    <w:t>консилиумах</w:t>
                  </w:r>
                  <w:r w:rsidRPr="00361502">
                    <w:rPr>
                      <w:rFonts w:ascii="Times New Roman"/>
                    </w:rPr>
                    <w:t xml:space="preserve">, </w:t>
                  </w:r>
                  <w:r w:rsidRPr="00361502">
                    <w:rPr>
                      <w:rFonts w:ascii="Times New Roman"/>
                    </w:rPr>
                    <w:t>собираемых</w:t>
                  </w:r>
                  <w:r w:rsidRPr="00361502">
                    <w:rPr>
                      <w:rFonts w:ascii="Times New Roman"/>
                    </w:rPr>
                    <w:t xml:space="preserve"> </w:t>
                  </w:r>
                  <w:r w:rsidRPr="00361502">
                    <w:rPr>
                      <w:rFonts w:ascii="Times New Roman"/>
                    </w:rPr>
                    <w:t>в</w:t>
                  </w:r>
                  <w:r w:rsidRPr="00361502">
                    <w:rPr>
                      <w:rFonts w:ascii="Times New Roman"/>
                    </w:rPr>
                    <w:t xml:space="preserve"> </w:t>
                  </w:r>
                  <w:r w:rsidRPr="00361502">
                    <w:rPr>
                      <w:rFonts w:ascii="Times New Roman"/>
                    </w:rPr>
                    <w:t>случае</w:t>
                  </w:r>
                  <w:r w:rsidRPr="00361502">
                    <w:rPr>
                      <w:rFonts w:ascii="Times New Roman"/>
                    </w:rPr>
                    <w:t xml:space="preserve"> </w:t>
                  </w:r>
                  <w:r w:rsidRPr="00361502">
                    <w:rPr>
                      <w:rFonts w:ascii="Times New Roman"/>
                    </w:rPr>
                    <w:t>возникновения</w:t>
                  </w:r>
                  <w:r w:rsidRPr="00361502">
                    <w:rPr>
                      <w:rFonts w:ascii="Times New Roman"/>
                    </w:rPr>
                    <w:t xml:space="preserve"> </w:t>
                  </w:r>
                  <w:r w:rsidRPr="00361502">
                    <w:rPr>
                      <w:rFonts w:ascii="Times New Roman"/>
                    </w:rPr>
                    <w:t>острых</w:t>
                  </w:r>
                  <w:r w:rsidRPr="00361502">
                    <w:rPr>
                      <w:rFonts w:ascii="Times New Roman"/>
                    </w:rPr>
                    <w:t xml:space="preserve"> </w:t>
                  </w:r>
                  <w:r w:rsidRPr="00361502">
                    <w:rPr>
                      <w:rFonts w:ascii="Times New Roman"/>
                    </w:rPr>
                    <w:t>проблем</w:t>
                  </w:r>
                  <w:r w:rsidRPr="00361502">
                    <w:rPr>
                      <w:rFonts w:ascii="Times New Roman"/>
                    </w:rPr>
                    <w:t xml:space="preserve">, </w:t>
                  </w:r>
                  <w:r w:rsidRPr="00361502">
                    <w:rPr>
                      <w:rFonts w:ascii="Times New Roman"/>
                    </w:rPr>
                    <w:t>связанных</w:t>
                  </w:r>
                  <w:r w:rsidRPr="00361502">
                    <w:rPr>
                      <w:rFonts w:ascii="Times New Roman"/>
                    </w:rPr>
                    <w:t xml:space="preserve"> </w:t>
                  </w:r>
                  <w:r w:rsidRPr="00361502">
                    <w:rPr>
                      <w:rFonts w:ascii="Times New Roman"/>
                    </w:rPr>
                    <w:t>с</w:t>
                  </w:r>
                  <w:r w:rsidRPr="00361502">
                    <w:rPr>
                      <w:rFonts w:ascii="Times New Roman"/>
                    </w:rPr>
                    <w:t xml:space="preserve"> </w:t>
                  </w:r>
                  <w:r w:rsidRPr="00361502">
                    <w:rPr>
                      <w:rFonts w:ascii="Times New Roman"/>
                    </w:rPr>
                    <w:t>обучением</w:t>
                  </w:r>
                  <w:r w:rsidRPr="00361502">
                    <w:rPr>
                      <w:rFonts w:ascii="Times New Roman"/>
                    </w:rPr>
                    <w:t xml:space="preserve"> </w:t>
                  </w:r>
                  <w:r w:rsidRPr="00361502">
                    <w:rPr>
                      <w:rFonts w:ascii="Times New Roman"/>
                    </w:rPr>
                    <w:t>и</w:t>
                  </w:r>
                  <w:r w:rsidRPr="00361502">
                    <w:rPr>
                      <w:rFonts w:ascii="Times New Roman"/>
                    </w:rPr>
                    <w:t xml:space="preserve"> </w:t>
                  </w:r>
                  <w:r w:rsidRPr="00361502">
                    <w:rPr>
                      <w:rFonts w:ascii="Times New Roman"/>
                    </w:rPr>
                    <w:t>воспитанием</w:t>
                  </w:r>
                  <w:r w:rsidRPr="00361502">
                    <w:rPr>
                      <w:rFonts w:ascii="Times New Roman"/>
                    </w:rPr>
                    <w:t xml:space="preserve"> </w:t>
                  </w:r>
                  <w:r w:rsidRPr="00361502">
                    <w:rPr>
                      <w:rFonts w:ascii="Times New Roman"/>
                    </w:rPr>
                    <w:t>конкретного</w:t>
                  </w:r>
                  <w:r w:rsidRPr="00361502">
                    <w:rPr>
                      <w:rFonts w:ascii="Times New Roman"/>
                    </w:rPr>
                    <w:t xml:space="preserve"> </w:t>
                  </w:r>
                  <w:r w:rsidRPr="00361502">
                    <w:rPr>
                      <w:rFonts w:ascii="Times New Roman"/>
                    </w:rPr>
                    <w:t>обучающегося</w:t>
                  </w:r>
                  <w:r w:rsidRPr="00361502">
                    <w:rPr>
                      <w:rFonts w:ascii="Times New Roman"/>
                    </w:rPr>
                    <w:t>;</w:t>
                  </w:r>
                </w:p>
                <w:p w14:paraId="77412D41" w14:textId="77777777" w:rsidR="00801484" w:rsidRPr="00361502" w:rsidRDefault="00801484" w:rsidP="00043E6E">
                  <w:pPr>
                    <w:pStyle w:val="aa"/>
                    <w:numPr>
                      <w:ilvl w:val="0"/>
                      <w:numId w:val="125"/>
                    </w:numPr>
                    <w:tabs>
                      <w:tab w:val="left" w:pos="194"/>
                    </w:tabs>
                    <w:spacing w:after="0" w:line="240" w:lineRule="auto"/>
                    <w:ind w:left="194" w:hanging="194"/>
                    <w:contextualSpacing w:val="0"/>
                    <w:jc w:val="both"/>
                    <w:rPr>
                      <w:rFonts w:ascii="Times New Roman"/>
                    </w:rPr>
                  </w:pPr>
                  <w:r w:rsidRPr="00361502">
                    <w:rPr>
                      <w:rFonts w:ascii="Times New Roman"/>
                      <w:b/>
                      <w:i/>
                    </w:rPr>
                    <w:t>помощь</w:t>
                  </w:r>
                  <w:r w:rsidRPr="00361502">
                    <w:rPr>
                      <w:rFonts w:ascii="Times New Roman"/>
                      <w:b/>
                      <w:i/>
                    </w:rPr>
                    <w:t xml:space="preserve"> </w:t>
                  </w:r>
                  <w:r w:rsidRPr="00361502">
                    <w:rPr>
                      <w:rFonts w:ascii="Times New Roman"/>
                      <w:b/>
                      <w:i/>
                    </w:rPr>
                    <w:t>со</w:t>
                  </w:r>
                  <w:r w:rsidRPr="00361502">
                    <w:rPr>
                      <w:rFonts w:ascii="Times New Roman"/>
                      <w:b/>
                      <w:i/>
                    </w:rPr>
                    <w:t xml:space="preserve"> </w:t>
                  </w:r>
                  <w:r w:rsidRPr="00361502">
                    <w:rPr>
                      <w:rFonts w:ascii="Times New Roman"/>
                      <w:b/>
                      <w:i/>
                    </w:rPr>
                    <w:t>стороны</w:t>
                  </w:r>
                  <w:r w:rsidRPr="00361502">
                    <w:rPr>
                      <w:rFonts w:ascii="Times New Roman"/>
                      <w:b/>
                      <w:i/>
                    </w:rPr>
                    <w:t xml:space="preserve"> </w:t>
                  </w:r>
                  <w:r w:rsidRPr="00361502">
                    <w:rPr>
                      <w:rFonts w:ascii="Times New Roman"/>
                      <w:b/>
                      <w:i/>
                    </w:rPr>
                    <w:t>родителей</w:t>
                  </w:r>
                  <w:r w:rsidRPr="00361502">
                    <w:rPr>
                      <w:rFonts w:ascii="Times New Roman"/>
                    </w:rPr>
                    <w:t xml:space="preserve"> </w:t>
                  </w:r>
                  <w:r w:rsidRPr="00361502">
                    <w:rPr>
                      <w:rFonts w:ascii="Times New Roman"/>
                    </w:rPr>
                    <w:t>в</w:t>
                  </w:r>
                  <w:r w:rsidRPr="00361502">
                    <w:rPr>
                      <w:rFonts w:ascii="Times New Roman"/>
                    </w:rPr>
                    <w:t xml:space="preserve"> </w:t>
                  </w:r>
                  <w:r w:rsidRPr="00361502">
                    <w:rPr>
                      <w:rFonts w:ascii="Times New Roman"/>
                    </w:rPr>
                    <w:t>подготовке</w:t>
                  </w:r>
                  <w:r w:rsidRPr="00361502">
                    <w:rPr>
                      <w:rFonts w:ascii="Times New Roman"/>
                    </w:rPr>
                    <w:t xml:space="preserve"> </w:t>
                  </w:r>
                  <w:r w:rsidRPr="00361502">
                    <w:rPr>
                      <w:rFonts w:ascii="Times New Roman"/>
                    </w:rPr>
                    <w:t>и</w:t>
                  </w:r>
                  <w:r w:rsidRPr="00361502">
                    <w:rPr>
                      <w:rFonts w:ascii="Times New Roman"/>
                    </w:rPr>
                    <w:t xml:space="preserve"> </w:t>
                  </w:r>
                  <w:r w:rsidRPr="00361502">
                    <w:rPr>
                      <w:rFonts w:ascii="Times New Roman"/>
                    </w:rPr>
                    <w:t>проведении</w:t>
                  </w:r>
                  <w:r w:rsidRPr="00361502">
                    <w:rPr>
                      <w:rFonts w:ascii="Times New Roman"/>
                    </w:rPr>
                    <w:t xml:space="preserve"> </w:t>
                  </w:r>
                  <w:r w:rsidRPr="00361502">
                    <w:rPr>
                      <w:rFonts w:ascii="Times New Roman"/>
                    </w:rPr>
                    <w:t>общешкольных</w:t>
                  </w:r>
                  <w:r w:rsidRPr="00361502">
                    <w:rPr>
                      <w:rFonts w:ascii="Times New Roman"/>
                    </w:rPr>
                    <w:t xml:space="preserve"> </w:t>
                  </w:r>
                  <w:r w:rsidRPr="00361502">
                    <w:rPr>
                      <w:rFonts w:ascii="Times New Roman"/>
                    </w:rPr>
                    <w:t>и</w:t>
                  </w:r>
                  <w:r w:rsidRPr="00361502">
                    <w:rPr>
                      <w:rFonts w:ascii="Times New Roman"/>
                    </w:rPr>
                    <w:t xml:space="preserve"> </w:t>
                  </w:r>
                  <w:r w:rsidRPr="00361502">
                    <w:rPr>
                      <w:rFonts w:ascii="Times New Roman"/>
                    </w:rPr>
                    <w:t>внутриклассных</w:t>
                  </w:r>
                  <w:r w:rsidRPr="00361502">
                    <w:rPr>
                      <w:rFonts w:ascii="Times New Roman"/>
                    </w:rPr>
                    <w:t xml:space="preserve"> </w:t>
                  </w:r>
                  <w:r w:rsidRPr="00361502">
                    <w:rPr>
                      <w:rFonts w:ascii="Times New Roman"/>
                    </w:rPr>
                    <w:t>мероприятий</w:t>
                  </w:r>
                  <w:r w:rsidRPr="00361502">
                    <w:rPr>
                      <w:rFonts w:ascii="Times New Roman"/>
                    </w:rPr>
                    <w:t xml:space="preserve"> </w:t>
                  </w:r>
                  <w:r w:rsidRPr="00361502">
                    <w:rPr>
                      <w:rFonts w:ascii="Times New Roman"/>
                    </w:rPr>
                    <w:t>воспитательной</w:t>
                  </w:r>
                  <w:r w:rsidRPr="00361502">
                    <w:rPr>
                      <w:rFonts w:ascii="Times New Roman"/>
                    </w:rPr>
                    <w:t xml:space="preserve"> </w:t>
                  </w:r>
                  <w:r w:rsidRPr="00361502">
                    <w:rPr>
                      <w:rFonts w:ascii="Times New Roman"/>
                    </w:rPr>
                    <w:t>направленности</w:t>
                  </w:r>
                  <w:r w:rsidRPr="00361502">
                    <w:rPr>
                      <w:rFonts w:ascii="Times New Roman"/>
                    </w:rPr>
                    <w:t>;</w:t>
                  </w:r>
                </w:p>
                <w:p w14:paraId="1A721D69" w14:textId="77777777" w:rsidR="00801484" w:rsidRDefault="00801484" w:rsidP="00043E6E">
                  <w:pPr>
                    <w:pStyle w:val="aa"/>
                    <w:numPr>
                      <w:ilvl w:val="0"/>
                      <w:numId w:val="125"/>
                    </w:numPr>
                    <w:tabs>
                      <w:tab w:val="left" w:pos="194"/>
                    </w:tabs>
                    <w:spacing w:after="0" w:line="240" w:lineRule="auto"/>
                    <w:ind w:left="194" w:hanging="194"/>
                    <w:contextualSpacing w:val="0"/>
                    <w:jc w:val="both"/>
                    <w:rPr>
                      <w:rFonts w:ascii="Times New Roman"/>
                    </w:rPr>
                  </w:pPr>
                  <w:r w:rsidRPr="00361502">
                    <w:rPr>
                      <w:rFonts w:ascii="Times New Roman"/>
                      <w:b/>
                      <w:i/>
                    </w:rPr>
                    <w:t>индивидуальное</w:t>
                  </w:r>
                  <w:r w:rsidRPr="00361502">
                    <w:rPr>
                      <w:rFonts w:ascii="Times New Roman"/>
                      <w:b/>
                      <w:i/>
                    </w:rPr>
                    <w:t xml:space="preserve"> </w:t>
                  </w:r>
                  <w:r w:rsidRPr="00361502">
                    <w:rPr>
                      <w:rFonts w:ascii="Times New Roman"/>
                      <w:b/>
                      <w:i/>
                    </w:rPr>
                    <w:t>консультирование</w:t>
                  </w:r>
                  <w:r w:rsidRPr="00361502">
                    <w:rPr>
                      <w:rFonts w:ascii="Times New Roman"/>
                    </w:rPr>
                    <w:t xml:space="preserve"> c </w:t>
                  </w:r>
                  <w:r w:rsidRPr="00361502">
                    <w:rPr>
                      <w:rFonts w:ascii="Times New Roman"/>
                    </w:rPr>
                    <w:t>целью</w:t>
                  </w:r>
                  <w:r w:rsidRPr="00361502">
                    <w:rPr>
                      <w:rFonts w:ascii="Times New Roman"/>
                    </w:rPr>
                    <w:t xml:space="preserve"> </w:t>
                  </w:r>
                  <w:r w:rsidRPr="00361502">
                    <w:rPr>
                      <w:rFonts w:ascii="Times New Roman"/>
                    </w:rPr>
                    <w:t>координации</w:t>
                  </w:r>
                  <w:r w:rsidRPr="00361502">
                    <w:rPr>
                      <w:rFonts w:ascii="Times New Roman"/>
                    </w:rPr>
                    <w:t xml:space="preserve"> </w:t>
                  </w:r>
                  <w:r w:rsidRPr="00361502">
                    <w:rPr>
                      <w:rFonts w:ascii="Times New Roman"/>
                    </w:rPr>
                    <w:t>воспитательных</w:t>
                  </w:r>
                  <w:r w:rsidRPr="00361502">
                    <w:rPr>
                      <w:rFonts w:ascii="Times New Roman"/>
                    </w:rPr>
                    <w:t xml:space="preserve"> </w:t>
                  </w:r>
                  <w:r w:rsidRPr="00361502">
                    <w:rPr>
                      <w:rFonts w:ascii="Times New Roman"/>
                    </w:rPr>
                    <w:t>усилий</w:t>
                  </w:r>
                  <w:r w:rsidRPr="00361502">
                    <w:rPr>
                      <w:rFonts w:ascii="Times New Roman"/>
                    </w:rPr>
                    <w:t xml:space="preserve"> </w:t>
                  </w:r>
                  <w:r w:rsidRPr="00361502">
                    <w:rPr>
                      <w:rFonts w:ascii="Times New Roman"/>
                    </w:rPr>
                    <w:t>педаго</w:t>
                  </w:r>
                  <w:r>
                    <w:rPr>
                      <w:rFonts w:ascii="Times New Roman"/>
                    </w:rPr>
                    <w:t>гических</w:t>
                  </w:r>
                  <w:r>
                    <w:rPr>
                      <w:rFonts w:ascii="Times New Roman"/>
                    </w:rPr>
                    <w:t xml:space="preserve"> </w:t>
                  </w:r>
                  <w:r>
                    <w:rPr>
                      <w:rFonts w:ascii="Times New Roman"/>
                    </w:rPr>
                    <w:t>работников</w:t>
                  </w:r>
                  <w:r>
                    <w:rPr>
                      <w:rFonts w:ascii="Times New Roman"/>
                    </w:rPr>
                    <w:t xml:space="preserve"> </w:t>
                  </w:r>
                  <w:r>
                    <w:rPr>
                      <w:rFonts w:ascii="Times New Roman"/>
                    </w:rPr>
                    <w:t>и</w:t>
                  </w:r>
                  <w:r>
                    <w:rPr>
                      <w:rFonts w:ascii="Times New Roman"/>
                    </w:rPr>
                    <w:t xml:space="preserve"> </w:t>
                  </w:r>
                  <w:r>
                    <w:rPr>
                      <w:rFonts w:ascii="Times New Roman"/>
                    </w:rPr>
                    <w:t>родителей</w:t>
                  </w:r>
                  <w:r>
                    <w:rPr>
                      <w:rFonts w:ascii="Times New Roman"/>
                    </w:rPr>
                    <w:t>;</w:t>
                  </w:r>
                </w:p>
                <w:p w14:paraId="26DF164B" w14:textId="77777777" w:rsidR="00801484" w:rsidRPr="00361502" w:rsidRDefault="00801484" w:rsidP="00D35B5A">
                  <w:pPr>
                    <w:autoSpaceDE w:val="0"/>
                    <w:autoSpaceDN w:val="0"/>
                    <w:adjustRightInd w:val="0"/>
                    <w:spacing w:after="0" w:line="240" w:lineRule="auto"/>
                    <w:ind w:left="194" w:hanging="194"/>
                    <w:jc w:val="both"/>
                    <w:rPr>
                      <w:rFonts w:ascii="Times New Roman"/>
                    </w:rPr>
                  </w:pPr>
                  <w:r>
                    <w:rPr>
                      <w:rFonts w:ascii="Symbol" w:hAnsi="Symbol" w:cs="Symbol"/>
                      <w:sz w:val="28"/>
                      <w:szCs w:val="28"/>
                    </w:rPr>
                    <w:t></w:t>
                  </w:r>
                  <w:r>
                    <w:rPr>
                      <w:rFonts w:ascii="Symbol" w:hAnsi="Symbol" w:cs="Symbol"/>
                      <w:sz w:val="28"/>
                      <w:szCs w:val="28"/>
                    </w:rPr>
                    <w:t></w:t>
                  </w:r>
                  <w:r w:rsidRPr="006F097D">
                    <w:rPr>
                      <w:rFonts w:ascii="Times New Roman" w:hAnsi="Times New Roman"/>
                    </w:rPr>
                    <w:t xml:space="preserve">возрождение значимости больших многопоколенных семей, </w:t>
                  </w:r>
                  <w:r>
                    <w:rPr>
                      <w:rFonts w:ascii="Times New Roman" w:hAnsi="Times New Roman"/>
                    </w:rPr>
                    <w:t>п</w:t>
                  </w:r>
                  <w:r w:rsidRPr="006F097D">
                    <w:rPr>
                      <w:rFonts w:ascii="Times New Roman" w:hAnsi="Times New Roman"/>
                    </w:rPr>
                    <w:t>рофессиональных династий</w:t>
                  </w:r>
                  <w:r>
                    <w:rPr>
                      <w:rFonts w:ascii="Times New Roman" w:hAnsi="Times New Roman"/>
                    </w:rPr>
                    <w:t xml:space="preserve"> через участие родителей вместе с детьми в совместных </w:t>
                  </w:r>
                  <w:r w:rsidRPr="006F097D">
                    <w:rPr>
                      <w:rFonts w:ascii="Times New Roman" w:hAnsi="Times New Roman"/>
                      <w:i/>
                    </w:rPr>
                    <w:t>проектах «Родословная», «Семейные династии» «Судьба семьи в судьбе страны»</w:t>
                  </w:r>
                  <w:r w:rsidRPr="006F097D">
                    <w:rPr>
                      <w:rFonts w:ascii="Times New Roman" w:hAnsi="Times New Roman"/>
                    </w:rPr>
                    <w:t>;</w:t>
                  </w:r>
                </w:p>
              </w:tc>
            </w:tr>
          </w:tbl>
          <w:p w14:paraId="26FFF16B" w14:textId="77777777" w:rsidR="00801484" w:rsidRPr="00361502" w:rsidRDefault="00801484" w:rsidP="00D35B5A">
            <w:pPr>
              <w:pStyle w:val="aa"/>
              <w:shd w:val="clear" w:color="auto" w:fill="FFFFFF"/>
              <w:ind w:left="0" w:firstLine="709"/>
              <w:rPr>
                <w:rFonts w:ascii="Times New Roman"/>
              </w:rPr>
            </w:pPr>
          </w:p>
        </w:tc>
      </w:tr>
    </w:tbl>
    <w:p w14:paraId="1E9267A2" w14:textId="77777777" w:rsidR="00801484" w:rsidRDefault="00801484" w:rsidP="00801484">
      <w:pPr>
        <w:sectPr w:rsidR="00801484" w:rsidSect="00B607C2">
          <w:pgSz w:w="11906" w:h="16838"/>
          <w:pgMar w:top="709" w:right="424" w:bottom="1134" w:left="1701" w:header="708" w:footer="0" w:gutter="0"/>
          <w:cols w:space="708"/>
          <w:docGrid w:linePitch="360"/>
        </w:sectPr>
      </w:pPr>
    </w:p>
    <w:tbl>
      <w:tblPr>
        <w:tblW w:w="10206" w:type="dxa"/>
        <w:tblInd w:w="-459" w:type="dxa"/>
        <w:tblLayout w:type="fixed"/>
        <w:tblLook w:val="0000" w:firstRow="0" w:lastRow="0" w:firstColumn="0" w:lastColumn="0" w:noHBand="0" w:noVBand="0"/>
      </w:tblPr>
      <w:tblGrid>
        <w:gridCol w:w="10206"/>
      </w:tblGrid>
      <w:tr w:rsidR="00801484" w:rsidRPr="0035560D" w14:paraId="3BB32113" w14:textId="77777777" w:rsidTr="00D35B5A">
        <w:tc>
          <w:tcPr>
            <w:tcW w:w="10206" w:type="dxa"/>
            <w:tcBorders>
              <w:top w:val="single" w:sz="4" w:space="0" w:color="000000"/>
              <w:left w:val="single" w:sz="4" w:space="0" w:color="000000"/>
              <w:bottom w:val="single" w:sz="4" w:space="0" w:color="000000"/>
              <w:right w:val="single" w:sz="4" w:space="0" w:color="000000"/>
            </w:tcBorders>
            <w:shd w:val="clear" w:color="auto" w:fill="C6D9F1"/>
          </w:tcPr>
          <w:p w14:paraId="719E6327" w14:textId="77777777" w:rsidR="00801484" w:rsidRPr="00A32090" w:rsidRDefault="00801484" w:rsidP="00D35B5A">
            <w:pPr>
              <w:tabs>
                <w:tab w:val="left" w:pos="851"/>
              </w:tabs>
              <w:spacing w:before="240" w:after="0" w:line="240" w:lineRule="auto"/>
              <w:jc w:val="center"/>
              <w:rPr>
                <w:rFonts w:ascii="Times New Roman" w:hAnsi="Times New Roman"/>
                <w:b/>
                <w:iCs/>
                <w:w w:val="0"/>
                <w:sz w:val="28"/>
                <w:szCs w:val="28"/>
              </w:rPr>
            </w:pPr>
            <w:r w:rsidRPr="00A32090">
              <w:rPr>
                <w:rFonts w:ascii="Times New Roman" w:hAnsi="Times New Roman"/>
                <w:b/>
                <w:iCs/>
                <w:w w:val="0"/>
                <w:sz w:val="28"/>
                <w:szCs w:val="28"/>
              </w:rPr>
              <w:lastRenderedPageBreak/>
              <w:t>«САМОУПРАВЛЕНИЕ»</w:t>
            </w:r>
          </w:p>
          <w:p w14:paraId="644EBCF0" w14:textId="77777777" w:rsidR="00801484" w:rsidRPr="00361502" w:rsidRDefault="00801484" w:rsidP="00D35B5A">
            <w:pPr>
              <w:tabs>
                <w:tab w:val="left" w:pos="851"/>
              </w:tabs>
              <w:spacing w:after="0" w:line="336" w:lineRule="auto"/>
              <w:jc w:val="center"/>
              <w:rPr>
                <w:rFonts w:ascii="Times New Roman" w:hAnsi="Times New Roman"/>
                <w:b/>
                <w:i/>
                <w:iCs/>
                <w:w w:val="0"/>
                <w:sz w:val="28"/>
                <w:szCs w:val="28"/>
              </w:rPr>
            </w:pPr>
            <w:r>
              <w:rPr>
                <w:rFonts w:ascii="Times New Roman" w:hAnsi="Times New Roman"/>
                <w:b/>
                <w:i/>
                <w:iCs/>
                <w:w w:val="0"/>
                <w:sz w:val="28"/>
                <w:szCs w:val="28"/>
              </w:rPr>
              <w:t>(Школьная Демократическая республика)</w:t>
            </w:r>
          </w:p>
        </w:tc>
      </w:tr>
      <w:tr w:rsidR="00801484" w:rsidRPr="0035560D" w14:paraId="6775D8E8" w14:textId="77777777" w:rsidTr="00D35B5A">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6208A03B" w14:textId="77777777" w:rsidR="00801484" w:rsidRPr="00361502" w:rsidRDefault="00801484" w:rsidP="00D35B5A">
            <w:pPr>
              <w:pStyle w:val="a4"/>
              <w:jc w:val="both"/>
              <w:rPr>
                <w:rFonts w:ascii="Times New Roman" w:hAnsi="Times New Roman"/>
              </w:rPr>
            </w:pPr>
            <w:r>
              <w:rPr>
                <w:rStyle w:val="CharAttribute504"/>
                <w:rFonts w:eastAsia="№Е" w:hAnsi="Times New Roman"/>
              </w:rPr>
              <w:t xml:space="preserve">      </w:t>
            </w:r>
            <w:r w:rsidRPr="00361502">
              <w:rPr>
                <w:rStyle w:val="CharAttribute504"/>
                <w:rFonts w:eastAsia="№Е" w:hAnsi="Times New Roman"/>
              </w:rPr>
              <w:t xml:space="preserve">Поддержка детского </w:t>
            </w:r>
            <w:r w:rsidRPr="00361502">
              <w:rPr>
                <w:rFonts w:ascii="Times New Roman" w:hAnsi="Times New Roman"/>
              </w:rPr>
              <w:t xml:space="preserve">самоуправления в МБОУ СОШ № 19 г. Коврова  помогает педагогическим работникам воспитывать в обучающихся инициативность, самостоятельность, ответственность, трудолюбие, чувство собственного достоинства, а обучающимся – предоставляет широкие возможности для самовыражения и самореализации. Это то, что готовит их к взрослой жизни. </w:t>
            </w:r>
          </w:p>
          <w:p w14:paraId="7FF7D876" w14:textId="77777777" w:rsidR="00801484" w:rsidRPr="00361502" w:rsidRDefault="00801484" w:rsidP="00D35B5A">
            <w:pPr>
              <w:pStyle w:val="a4"/>
              <w:jc w:val="both"/>
              <w:rPr>
                <w:rFonts w:ascii="Times New Roman" w:hAnsi="Times New Roman"/>
              </w:rPr>
            </w:pPr>
            <w:r>
              <w:rPr>
                <w:rFonts w:ascii="Times New Roman" w:hAnsi="Times New Roman"/>
              </w:rPr>
              <w:t xml:space="preserve">      </w:t>
            </w:r>
            <w:r w:rsidRPr="00361502">
              <w:rPr>
                <w:rFonts w:ascii="Times New Roman" w:hAnsi="Times New Roman"/>
              </w:rPr>
              <w:t xml:space="preserve">Поскольку обучающимся младших и подростковых классов не всегда удается самостоятельно организовать свою деятельность, детское самоуправление иногда и на время может трансформироваться (посредством введения функции педагога-куратора) в детско-взрослое самоуправление (соуправление). </w:t>
            </w:r>
          </w:p>
          <w:p w14:paraId="62382FAF" w14:textId="77777777" w:rsidR="00801484" w:rsidRPr="00361502" w:rsidRDefault="00801484" w:rsidP="00D35B5A">
            <w:pPr>
              <w:pStyle w:val="a4"/>
              <w:spacing w:before="240"/>
              <w:jc w:val="both"/>
              <w:rPr>
                <w:rFonts w:ascii="Times New Roman" w:hAnsi="Times New Roman"/>
                <w:i/>
                <w:color w:val="FF0000"/>
              </w:rPr>
            </w:pPr>
            <w:r>
              <w:rPr>
                <w:rFonts w:ascii="Times New Roman" w:hAnsi="Times New Roman"/>
              </w:rPr>
              <w:t xml:space="preserve">     </w:t>
            </w:r>
            <w:r w:rsidRPr="00361502">
              <w:rPr>
                <w:rFonts w:ascii="Times New Roman" w:hAnsi="Times New Roman"/>
              </w:rPr>
              <w:t xml:space="preserve">Детское самоуправление в школе осуществляется следующим образом: </w:t>
            </w:r>
          </w:p>
          <w:p w14:paraId="208A407E" w14:textId="77777777" w:rsidR="00801484" w:rsidRPr="00361502" w:rsidRDefault="00801484" w:rsidP="00D35B5A">
            <w:pPr>
              <w:pStyle w:val="a4"/>
              <w:jc w:val="both"/>
              <w:rPr>
                <w:rFonts w:ascii="Times New Roman" w:hAnsi="Times New Roman"/>
              </w:rPr>
            </w:pPr>
          </w:p>
          <w:tbl>
            <w:tblPr>
              <w:tblW w:w="0" w:type="auto"/>
              <w:tblLayout w:type="fixed"/>
              <w:tblLook w:val="04A0" w:firstRow="1" w:lastRow="0" w:firstColumn="1" w:lastColumn="0" w:noHBand="0" w:noVBand="1"/>
            </w:tblPr>
            <w:tblGrid>
              <w:gridCol w:w="2160"/>
              <w:gridCol w:w="7655"/>
            </w:tblGrid>
            <w:tr w:rsidR="00801484" w:rsidRPr="00361502" w14:paraId="19280EE2" w14:textId="77777777" w:rsidTr="00D35B5A">
              <w:trPr>
                <w:trHeight w:val="1833"/>
              </w:trPr>
              <w:tc>
                <w:tcPr>
                  <w:tcW w:w="2160" w:type="dxa"/>
                </w:tcPr>
                <w:p w14:paraId="72D8D52C" w14:textId="77777777" w:rsidR="00801484" w:rsidRPr="00361502" w:rsidRDefault="00801484" w:rsidP="00D35B5A">
                  <w:pPr>
                    <w:pStyle w:val="a4"/>
                    <w:jc w:val="both"/>
                    <w:rPr>
                      <w:rFonts w:ascii="Times New Roman" w:eastAsia="№Е" w:hAnsi="Times New Roman"/>
                      <w:i/>
                    </w:rPr>
                  </w:pPr>
                  <w:r w:rsidRPr="00361502">
                    <w:rPr>
                      <w:rFonts w:ascii="Times New Roman" w:eastAsia="№Е" w:hAnsi="Times New Roman"/>
                      <w:i/>
                    </w:rPr>
                    <w:t>На уровне школы</w:t>
                  </w:r>
                </w:p>
              </w:tc>
              <w:tc>
                <w:tcPr>
                  <w:tcW w:w="7655" w:type="dxa"/>
                </w:tcPr>
                <w:p w14:paraId="0376EA0E" w14:textId="77777777" w:rsidR="00801484" w:rsidRDefault="00801484" w:rsidP="00043E6E">
                  <w:pPr>
                    <w:pStyle w:val="aa"/>
                    <w:numPr>
                      <w:ilvl w:val="0"/>
                      <w:numId w:val="126"/>
                    </w:numPr>
                    <w:tabs>
                      <w:tab w:val="left" w:pos="336"/>
                    </w:tabs>
                    <w:spacing w:after="0" w:line="240" w:lineRule="auto"/>
                    <w:ind w:left="336" w:hanging="284"/>
                    <w:contextualSpacing w:val="0"/>
                    <w:jc w:val="both"/>
                    <w:rPr>
                      <w:rFonts w:ascii="Times New Roman"/>
                    </w:rPr>
                  </w:pPr>
                  <w:r w:rsidRPr="00361502">
                    <w:rPr>
                      <w:rFonts w:ascii="Times New Roman"/>
                    </w:rPr>
                    <w:t>через</w:t>
                  </w:r>
                  <w:r w:rsidRPr="00361502">
                    <w:rPr>
                      <w:rFonts w:ascii="Times New Roman"/>
                    </w:rPr>
                    <w:t xml:space="preserve"> </w:t>
                  </w:r>
                  <w:r w:rsidRPr="00361502">
                    <w:rPr>
                      <w:rFonts w:ascii="Times New Roman"/>
                    </w:rPr>
                    <w:t>деятельность</w:t>
                  </w:r>
                  <w:r w:rsidRPr="00361502">
                    <w:rPr>
                      <w:rFonts w:ascii="Times New Roman"/>
                    </w:rPr>
                    <w:t xml:space="preserve"> </w:t>
                  </w:r>
                  <w:r w:rsidRPr="00361502">
                    <w:rPr>
                      <w:rFonts w:ascii="Times New Roman"/>
                    </w:rPr>
                    <w:t>выборного</w:t>
                  </w:r>
                  <w:r w:rsidRPr="00361502">
                    <w:rPr>
                      <w:rFonts w:ascii="Times New Roman"/>
                    </w:rPr>
                    <w:t xml:space="preserve"> </w:t>
                  </w:r>
                  <w:r w:rsidRPr="00A32090">
                    <w:rPr>
                      <w:rFonts w:ascii="Times New Roman"/>
                      <w:b/>
                    </w:rPr>
                    <w:t>Совета</w:t>
                  </w:r>
                  <w:r w:rsidRPr="00A32090">
                    <w:rPr>
                      <w:rFonts w:ascii="Times New Roman"/>
                      <w:b/>
                    </w:rPr>
                    <w:t xml:space="preserve"> </w:t>
                  </w:r>
                  <w:r w:rsidRPr="00A32090">
                    <w:rPr>
                      <w:rFonts w:ascii="Times New Roman"/>
                      <w:b/>
                    </w:rPr>
                    <w:t>обучающихся</w:t>
                  </w:r>
                  <w:r w:rsidRPr="00361502">
                    <w:rPr>
                      <w:rFonts w:ascii="Times New Roman"/>
                    </w:rPr>
                    <w:t xml:space="preserve">, </w:t>
                  </w:r>
                  <w:r w:rsidRPr="00361502">
                    <w:rPr>
                      <w:rFonts w:ascii="Times New Roman"/>
                    </w:rPr>
                    <w:t>создаваемого</w:t>
                  </w:r>
                  <w:r w:rsidRPr="00361502">
                    <w:rPr>
                      <w:rFonts w:ascii="Times New Roman"/>
                    </w:rPr>
                    <w:t xml:space="preserve"> </w:t>
                  </w:r>
                  <w:r w:rsidRPr="00361502">
                    <w:rPr>
                      <w:rFonts w:ascii="Times New Roman"/>
                    </w:rPr>
                    <w:t>для</w:t>
                  </w:r>
                  <w:r w:rsidRPr="00361502">
                    <w:rPr>
                      <w:rFonts w:ascii="Times New Roman"/>
                    </w:rPr>
                    <w:t xml:space="preserve"> </w:t>
                  </w:r>
                  <w:r w:rsidRPr="00361502">
                    <w:rPr>
                      <w:rFonts w:ascii="Times New Roman"/>
                    </w:rPr>
                    <w:t>учёта</w:t>
                  </w:r>
                  <w:r w:rsidRPr="00361502">
                    <w:rPr>
                      <w:rFonts w:ascii="Times New Roman"/>
                    </w:rPr>
                    <w:t xml:space="preserve"> </w:t>
                  </w:r>
                  <w:r w:rsidRPr="00361502">
                    <w:rPr>
                      <w:rFonts w:ascii="Times New Roman"/>
                    </w:rPr>
                    <w:t>мнения</w:t>
                  </w:r>
                  <w:r w:rsidRPr="00361502">
                    <w:rPr>
                      <w:rFonts w:ascii="Times New Roman"/>
                    </w:rPr>
                    <w:t xml:space="preserve"> </w:t>
                  </w:r>
                  <w:r w:rsidRPr="00361502">
                    <w:rPr>
                      <w:rFonts w:ascii="Times New Roman"/>
                    </w:rPr>
                    <w:t>обучающихся</w:t>
                  </w:r>
                  <w:r w:rsidRPr="00361502">
                    <w:rPr>
                      <w:rFonts w:ascii="Times New Roman"/>
                    </w:rPr>
                    <w:t xml:space="preserve"> </w:t>
                  </w:r>
                  <w:r w:rsidRPr="00361502">
                    <w:rPr>
                      <w:rFonts w:ascii="Times New Roman"/>
                    </w:rPr>
                    <w:t>Школы</w:t>
                  </w:r>
                  <w:r w:rsidRPr="00361502">
                    <w:rPr>
                      <w:rFonts w:ascii="Times New Roman"/>
                    </w:rPr>
                    <w:t xml:space="preserve"> </w:t>
                  </w:r>
                  <w:r w:rsidRPr="00361502">
                    <w:rPr>
                      <w:rFonts w:ascii="Times New Roman"/>
                    </w:rPr>
                    <w:t>по</w:t>
                  </w:r>
                  <w:r w:rsidRPr="00361502">
                    <w:rPr>
                      <w:rFonts w:ascii="Times New Roman"/>
                    </w:rPr>
                    <w:t xml:space="preserve"> </w:t>
                  </w:r>
                  <w:r w:rsidRPr="00361502">
                    <w:rPr>
                      <w:rFonts w:ascii="Times New Roman"/>
                    </w:rPr>
                    <w:t>вопросам</w:t>
                  </w:r>
                  <w:r w:rsidRPr="00361502">
                    <w:rPr>
                      <w:rFonts w:ascii="Times New Roman"/>
                    </w:rPr>
                    <w:t xml:space="preserve"> </w:t>
                  </w:r>
                  <w:r w:rsidRPr="00361502">
                    <w:rPr>
                      <w:rFonts w:ascii="Times New Roman"/>
                    </w:rPr>
                    <w:t>управления</w:t>
                  </w:r>
                  <w:r w:rsidRPr="00361502">
                    <w:rPr>
                      <w:rFonts w:ascii="Times New Roman"/>
                    </w:rPr>
                    <w:t xml:space="preserve"> </w:t>
                  </w:r>
                  <w:r w:rsidRPr="00361502">
                    <w:rPr>
                      <w:rFonts w:ascii="Times New Roman"/>
                    </w:rPr>
                    <w:t>Школой</w:t>
                  </w:r>
                  <w:r w:rsidRPr="00361502">
                    <w:rPr>
                      <w:rFonts w:ascii="Times New Roman"/>
                    </w:rPr>
                    <w:t xml:space="preserve"> </w:t>
                  </w:r>
                  <w:r w:rsidRPr="00361502">
                    <w:rPr>
                      <w:rFonts w:ascii="Times New Roman"/>
                    </w:rPr>
                    <w:t>и</w:t>
                  </w:r>
                  <w:r w:rsidRPr="00361502">
                    <w:rPr>
                      <w:rFonts w:ascii="Times New Roman"/>
                    </w:rPr>
                    <w:t xml:space="preserve"> </w:t>
                  </w:r>
                  <w:r w:rsidRPr="00361502">
                    <w:rPr>
                      <w:rFonts w:ascii="Times New Roman"/>
                    </w:rPr>
                    <w:t>при</w:t>
                  </w:r>
                  <w:r w:rsidRPr="00361502">
                    <w:rPr>
                      <w:rFonts w:ascii="Times New Roman"/>
                    </w:rPr>
                    <w:t xml:space="preserve"> </w:t>
                  </w:r>
                  <w:r w:rsidRPr="00361502">
                    <w:rPr>
                      <w:rFonts w:ascii="Times New Roman"/>
                    </w:rPr>
                    <w:t>принятии</w:t>
                  </w:r>
                  <w:r w:rsidRPr="00361502">
                    <w:rPr>
                      <w:rFonts w:ascii="Times New Roman"/>
                    </w:rPr>
                    <w:t xml:space="preserve"> </w:t>
                  </w:r>
                  <w:r w:rsidRPr="00361502">
                    <w:rPr>
                      <w:rFonts w:ascii="Times New Roman"/>
                    </w:rPr>
                    <w:t>Школой</w:t>
                  </w:r>
                  <w:r w:rsidRPr="00361502">
                    <w:rPr>
                      <w:rFonts w:ascii="Times New Roman"/>
                    </w:rPr>
                    <w:t xml:space="preserve"> </w:t>
                  </w:r>
                  <w:r w:rsidRPr="00361502">
                    <w:rPr>
                      <w:rFonts w:ascii="Times New Roman"/>
                    </w:rPr>
                    <w:t>локальных</w:t>
                  </w:r>
                  <w:r w:rsidRPr="00361502">
                    <w:rPr>
                      <w:rFonts w:ascii="Times New Roman"/>
                    </w:rPr>
                    <w:t xml:space="preserve"> </w:t>
                  </w:r>
                  <w:r w:rsidRPr="00361502">
                    <w:rPr>
                      <w:rFonts w:ascii="Times New Roman"/>
                    </w:rPr>
                    <w:t>нормативных</w:t>
                  </w:r>
                  <w:r w:rsidRPr="00361502">
                    <w:rPr>
                      <w:rFonts w:ascii="Times New Roman"/>
                    </w:rPr>
                    <w:t xml:space="preserve"> </w:t>
                  </w:r>
                  <w:r w:rsidRPr="00361502">
                    <w:rPr>
                      <w:rFonts w:ascii="Times New Roman"/>
                    </w:rPr>
                    <w:t>актов</w:t>
                  </w:r>
                  <w:r w:rsidRPr="00361502">
                    <w:rPr>
                      <w:rFonts w:ascii="Times New Roman"/>
                    </w:rPr>
                    <w:t xml:space="preserve">, </w:t>
                  </w:r>
                  <w:r w:rsidRPr="00361502">
                    <w:rPr>
                      <w:rFonts w:ascii="Times New Roman"/>
                    </w:rPr>
                    <w:t>затрагивающих</w:t>
                  </w:r>
                  <w:r w:rsidRPr="00361502">
                    <w:rPr>
                      <w:rFonts w:ascii="Times New Roman"/>
                    </w:rPr>
                    <w:t xml:space="preserve"> </w:t>
                  </w:r>
                  <w:r w:rsidRPr="00361502">
                    <w:rPr>
                      <w:rFonts w:ascii="Times New Roman"/>
                    </w:rPr>
                    <w:t>их</w:t>
                  </w:r>
                  <w:r w:rsidRPr="00361502">
                    <w:rPr>
                      <w:rFonts w:ascii="Times New Roman"/>
                    </w:rPr>
                    <w:t xml:space="preserve"> </w:t>
                  </w:r>
                  <w:r w:rsidRPr="00361502">
                    <w:rPr>
                      <w:rFonts w:ascii="Times New Roman"/>
                    </w:rPr>
                    <w:t>права</w:t>
                  </w:r>
                  <w:r w:rsidRPr="00361502">
                    <w:rPr>
                      <w:rFonts w:ascii="Times New Roman"/>
                    </w:rPr>
                    <w:t xml:space="preserve"> </w:t>
                  </w:r>
                  <w:r w:rsidRPr="00361502">
                    <w:rPr>
                      <w:rFonts w:ascii="Times New Roman"/>
                    </w:rPr>
                    <w:t>и</w:t>
                  </w:r>
                  <w:r w:rsidRPr="00361502">
                    <w:rPr>
                      <w:rFonts w:ascii="Times New Roman"/>
                    </w:rPr>
                    <w:t xml:space="preserve"> </w:t>
                  </w:r>
                  <w:r w:rsidRPr="00361502">
                    <w:rPr>
                      <w:rFonts w:ascii="Times New Roman"/>
                    </w:rPr>
                    <w:t>законные</w:t>
                  </w:r>
                  <w:r w:rsidRPr="00361502">
                    <w:rPr>
                      <w:rFonts w:ascii="Times New Roman"/>
                    </w:rPr>
                    <w:t xml:space="preserve"> </w:t>
                  </w:r>
                  <w:r w:rsidRPr="00361502">
                    <w:rPr>
                      <w:rFonts w:ascii="Times New Roman"/>
                    </w:rPr>
                    <w:t>интересы</w:t>
                  </w:r>
                  <w:r>
                    <w:rPr>
                      <w:rFonts w:ascii="Times New Roman"/>
                    </w:rPr>
                    <w:t>;</w:t>
                  </w:r>
                </w:p>
                <w:p w14:paraId="03FDD250" w14:textId="77777777" w:rsidR="00801484" w:rsidRPr="00A32090" w:rsidRDefault="00801484" w:rsidP="00043E6E">
                  <w:pPr>
                    <w:pStyle w:val="aa"/>
                    <w:numPr>
                      <w:ilvl w:val="0"/>
                      <w:numId w:val="126"/>
                    </w:numPr>
                    <w:tabs>
                      <w:tab w:val="left" w:pos="336"/>
                    </w:tabs>
                    <w:spacing w:after="0" w:line="240" w:lineRule="auto"/>
                    <w:ind w:left="336" w:hanging="284"/>
                    <w:contextualSpacing w:val="0"/>
                    <w:jc w:val="both"/>
                    <w:rPr>
                      <w:rFonts w:ascii="Times New Roman"/>
                      <w:b/>
                    </w:rPr>
                  </w:pPr>
                  <w:r w:rsidRPr="00361502">
                    <w:rPr>
                      <w:rFonts w:ascii="Times New Roman"/>
                      <w:iCs/>
                    </w:rPr>
                    <w:t>через</w:t>
                  </w:r>
                  <w:r w:rsidRPr="00361502">
                    <w:rPr>
                      <w:rFonts w:ascii="Times New Roman"/>
                      <w:iCs/>
                    </w:rPr>
                    <w:t xml:space="preserve"> </w:t>
                  </w:r>
                  <w:r w:rsidRPr="00361502">
                    <w:rPr>
                      <w:rFonts w:ascii="Times New Roman"/>
                      <w:iCs/>
                    </w:rPr>
                    <w:t>деятельность</w:t>
                  </w:r>
                  <w:r>
                    <w:rPr>
                      <w:rFonts w:ascii="Times New Roman"/>
                      <w:iCs/>
                    </w:rPr>
                    <w:t xml:space="preserve"> </w:t>
                  </w:r>
                  <w:r w:rsidRPr="00A32090">
                    <w:rPr>
                      <w:rFonts w:ascii="Times New Roman"/>
                      <w:b/>
                      <w:iCs/>
                    </w:rPr>
                    <w:t>выборных</w:t>
                  </w:r>
                  <w:r w:rsidRPr="00A32090">
                    <w:rPr>
                      <w:rFonts w:ascii="Times New Roman"/>
                      <w:b/>
                      <w:iCs/>
                    </w:rPr>
                    <w:t xml:space="preserve"> </w:t>
                  </w:r>
                  <w:r w:rsidRPr="00A32090">
                    <w:rPr>
                      <w:rFonts w:ascii="Times New Roman"/>
                      <w:b/>
                      <w:iCs/>
                    </w:rPr>
                    <w:t>органов</w:t>
                  </w:r>
                  <w:r w:rsidRPr="00A32090">
                    <w:rPr>
                      <w:rFonts w:ascii="Times New Roman"/>
                      <w:b/>
                      <w:iCs/>
                    </w:rPr>
                    <w:t xml:space="preserve"> </w:t>
                  </w:r>
                  <w:r w:rsidRPr="00A32090">
                    <w:rPr>
                      <w:rFonts w:ascii="Times New Roman" w:eastAsia="№Е"/>
                      <w:b/>
                    </w:rPr>
                    <w:t>Ученической</w:t>
                  </w:r>
                  <w:r w:rsidRPr="00A32090">
                    <w:rPr>
                      <w:rFonts w:ascii="Times New Roman" w:eastAsia="№Е"/>
                      <w:b/>
                    </w:rPr>
                    <w:t xml:space="preserve"> </w:t>
                  </w:r>
                  <w:r w:rsidRPr="00A32090">
                    <w:rPr>
                      <w:rFonts w:ascii="Times New Roman" w:eastAsia="№Е"/>
                      <w:b/>
                    </w:rPr>
                    <w:t>Демократической</w:t>
                  </w:r>
                  <w:r w:rsidRPr="00A32090">
                    <w:rPr>
                      <w:rFonts w:ascii="Times New Roman" w:eastAsia="№Е"/>
                      <w:b/>
                    </w:rPr>
                    <w:t xml:space="preserve"> </w:t>
                  </w:r>
                  <w:r w:rsidRPr="00A32090">
                    <w:rPr>
                      <w:rFonts w:ascii="Times New Roman" w:eastAsia="№Е"/>
                      <w:b/>
                    </w:rPr>
                    <w:t>Республики</w:t>
                  </w:r>
                  <w:r w:rsidRPr="00A32090">
                    <w:rPr>
                      <w:rFonts w:ascii="Times New Roman" w:eastAsia="№Е"/>
                      <w:b/>
                    </w:rPr>
                    <w:t xml:space="preserve"> </w:t>
                  </w:r>
                  <w:r w:rsidRPr="00A32090">
                    <w:rPr>
                      <w:rFonts w:ascii="Times New Roman" w:eastAsia="№Е"/>
                      <w:b/>
                    </w:rPr>
                    <w:t>школы</w:t>
                  </w:r>
                  <w:r>
                    <w:rPr>
                      <w:rFonts w:ascii="Times New Roman" w:eastAsia="№Е"/>
                      <w:b/>
                    </w:rPr>
                    <w:t>:</w:t>
                  </w:r>
                </w:p>
                <w:p w14:paraId="3B79F585" w14:textId="77777777" w:rsidR="00801484" w:rsidRPr="00361502" w:rsidRDefault="00801484" w:rsidP="00043E6E">
                  <w:pPr>
                    <w:pStyle w:val="a4"/>
                    <w:numPr>
                      <w:ilvl w:val="0"/>
                      <w:numId w:val="182"/>
                    </w:numPr>
                    <w:jc w:val="both"/>
                    <w:rPr>
                      <w:rFonts w:ascii="Times New Roman" w:eastAsia="№Е" w:hAnsi="Times New Roman"/>
                    </w:rPr>
                  </w:pPr>
                  <w:r>
                    <w:rPr>
                      <w:rFonts w:ascii="Times New Roman" w:eastAsia="№Е" w:hAnsi="Times New Roman"/>
                    </w:rPr>
                    <w:t>в</w:t>
                  </w:r>
                  <w:r w:rsidRPr="00361502">
                    <w:rPr>
                      <w:rFonts w:ascii="Times New Roman" w:eastAsia="№Е" w:hAnsi="Times New Roman"/>
                    </w:rPr>
                    <w:t xml:space="preserve">ысшим органом Ученической Демократической Республики  (далее УДР) является </w:t>
                  </w:r>
                  <w:r w:rsidRPr="00A32090">
                    <w:rPr>
                      <w:rFonts w:ascii="Times New Roman" w:eastAsia="№Е" w:hAnsi="Times New Roman"/>
                      <w:b/>
                    </w:rPr>
                    <w:t>общешкольная конференция</w:t>
                  </w:r>
                  <w:r>
                    <w:rPr>
                      <w:rFonts w:ascii="Times New Roman" w:eastAsia="№Е" w:hAnsi="Times New Roman"/>
                    </w:rPr>
                    <w:t>;</w:t>
                  </w:r>
                  <w:r w:rsidRPr="00361502">
                    <w:rPr>
                      <w:rFonts w:ascii="Times New Roman" w:eastAsia="№Е" w:hAnsi="Times New Roman"/>
                    </w:rPr>
                    <w:t xml:space="preserve"> </w:t>
                  </w:r>
                </w:p>
                <w:p w14:paraId="50CCBA78" w14:textId="77777777" w:rsidR="00801484" w:rsidRPr="00361502" w:rsidRDefault="00801484" w:rsidP="00043E6E">
                  <w:pPr>
                    <w:pStyle w:val="a4"/>
                    <w:numPr>
                      <w:ilvl w:val="0"/>
                      <w:numId w:val="182"/>
                    </w:numPr>
                    <w:jc w:val="both"/>
                    <w:rPr>
                      <w:rFonts w:ascii="Times New Roman" w:eastAsia="№Е" w:hAnsi="Times New Roman"/>
                    </w:rPr>
                  </w:pPr>
                  <w:r w:rsidRPr="00A32090">
                    <w:rPr>
                      <w:rFonts w:ascii="Times New Roman" w:eastAsia="№Е" w:hAnsi="Times New Roman"/>
                      <w:b/>
                    </w:rPr>
                    <w:t>Президент</w:t>
                  </w:r>
                  <w:r w:rsidRPr="00361502">
                    <w:rPr>
                      <w:rFonts w:ascii="Times New Roman" w:eastAsia="№Е" w:hAnsi="Times New Roman"/>
                    </w:rPr>
                    <w:t xml:space="preserve"> избирается представителями УДР и ему прин</w:t>
                  </w:r>
                  <w:r>
                    <w:rPr>
                      <w:rFonts w:ascii="Times New Roman" w:eastAsia="№Е" w:hAnsi="Times New Roman"/>
                    </w:rPr>
                    <w:t>адлежит высшая властная функция;</w:t>
                  </w:r>
                  <w:r w:rsidRPr="00361502">
                    <w:rPr>
                      <w:rFonts w:ascii="Times New Roman" w:eastAsia="№Е" w:hAnsi="Times New Roman"/>
                    </w:rPr>
                    <w:t xml:space="preserve"> </w:t>
                  </w:r>
                </w:p>
                <w:p w14:paraId="591A6E8D" w14:textId="77777777" w:rsidR="00801484" w:rsidRDefault="00801484" w:rsidP="00043E6E">
                  <w:pPr>
                    <w:pStyle w:val="a4"/>
                    <w:numPr>
                      <w:ilvl w:val="0"/>
                      <w:numId w:val="182"/>
                    </w:numPr>
                    <w:jc w:val="both"/>
                    <w:rPr>
                      <w:rFonts w:ascii="Times New Roman" w:eastAsia="№Е" w:hAnsi="Times New Roman"/>
                    </w:rPr>
                  </w:pPr>
                  <w:r w:rsidRPr="00A32090">
                    <w:rPr>
                      <w:rFonts w:ascii="Times New Roman" w:eastAsia="№Е" w:hAnsi="Times New Roman"/>
                    </w:rPr>
                    <w:t xml:space="preserve">законодательную власть осуществляет </w:t>
                  </w:r>
                  <w:r w:rsidRPr="00A32090">
                    <w:rPr>
                      <w:rFonts w:ascii="Times New Roman" w:eastAsia="№Е" w:hAnsi="Times New Roman"/>
                      <w:b/>
                    </w:rPr>
                    <w:t>Ученический парламент</w:t>
                  </w:r>
                  <w:r>
                    <w:rPr>
                      <w:rFonts w:ascii="Times New Roman" w:eastAsia="№Е" w:hAnsi="Times New Roman"/>
                      <w:b/>
                    </w:rPr>
                    <w:t xml:space="preserve"> </w:t>
                  </w:r>
                  <w:r w:rsidRPr="00A32090">
                    <w:rPr>
                      <w:rFonts w:ascii="Times New Roman" w:eastAsia="№Е" w:hAnsi="Times New Roman"/>
                    </w:rPr>
                    <w:t>(возглавляет</w:t>
                  </w:r>
                  <w:r>
                    <w:rPr>
                      <w:rFonts w:ascii="Times New Roman" w:eastAsia="№Е" w:hAnsi="Times New Roman"/>
                      <w:b/>
                    </w:rPr>
                    <w:t xml:space="preserve"> спикер</w:t>
                  </w:r>
                  <w:r w:rsidRPr="00A32090">
                    <w:rPr>
                      <w:rFonts w:ascii="Times New Roman" w:eastAsia="№Е" w:hAnsi="Times New Roman"/>
                    </w:rPr>
                    <w:t xml:space="preserve">), который выбирается представителями УДР; </w:t>
                  </w:r>
                </w:p>
                <w:p w14:paraId="660FF2B5" w14:textId="77777777" w:rsidR="00801484" w:rsidRPr="00A32090" w:rsidRDefault="00801484" w:rsidP="00043E6E">
                  <w:pPr>
                    <w:pStyle w:val="a4"/>
                    <w:numPr>
                      <w:ilvl w:val="0"/>
                      <w:numId w:val="182"/>
                    </w:numPr>
                    <w:jc w:val="both"/>
                    <w:rPr>
                      <w:rFonts w:ascii="Times New Roman" w:eastAsia="№Е" w:hAnsi="Times New Roman"/>
                    </w:rPr>
                  </w:pPr>
                  <w:r>
                    <w:rPr>
                      <w:rFonts w:ascii="Times New Roman" w:eastAsia="№Е" w:hAnsi="Times New Roman"/>
                    </w:rPr>
                    <w:t>и</w:t>
                  </w:r>
                  <w:r w:rsidRPr="00A32090">
                    <w:rPr>
                      <w:rFonts w:ascii="Times New Roman" w:eastAsia="№Е" w:hAnsi="Times New Roman"/>
                    </w:rPr>
                    <w:t xml:space="preserve">сполнительную власть осуществляет </w:t>
                  </w:r>
                  <w:r w:rsidRPr="00A32090">
                    <w:rPr>
                      <w:rFonts w:ascii="Times New Roman" w:eastAsia="№Е" w:hAnsi="Times New Roman"/>
                      <w:b/>
                    </w:rPr>
                    <w:t>школьное правительство</w:t>
                  </w:r>
                  <w:r w:rsidRPr="00A32090">
                    <w:rPr>
                      <w:rFonts w:ascii="Times New Roman" w:eastAsia="№Е" w:hAnsi="Times New Roman"/>
                    </w:rPr>
                    <w:t xml:space="preserve">, возглавляемое </w:t>
                  </w:r>
                  <w:r w:rsidRPr="00A32090">
                    <w:rPr>
                      <w:rFonts w:ascii="Times New Roman" w:eastAsia="№Е" w:hAnsi="Times New Roman"/>
                      <w:b/>
                    </w:rPr>
                    <w:t>премьер – министром</w:t>
                  </w:r>
                  <w:r w:rsidRPr="00A32090">
                    <w:rPr>
                      <w:rFonts w:ascii="Times New Roman" w:eastAsia="№Е" w:hAnsi="Times New Roman"/>
                    </w:rPr>
                    <w:t>. Школьное правительство формируется из министров, возглавляющих министерства по направлениям: Министерство образования и науки, Министерство спорта, Министерство внутренних дел, Министерство труда и ЧС, Министерство культуры и досуга. Министерства формируются из лидеров, председателей школьных клубов, центров и других ученических общественных объединений.</w:t>
                  </w:r>
                </w:p>
                <w:p w14:paraId="0CDF01A5" w14:textId="77777777" w:rsidR="00801484" w:rsidRPr="00361502" w:rsidRDefault="00801484" w:rsidP="00D35B5A">
                  <w:pPr>
                    <w:pStyle w:val="a4"/>
                    <w:ind w:firstLine="194"/>
                    <w:jc w:val="both"/>
                    <w:rPr>
                      <w:rFonts w:ascii="Times New Roman" w:eastAsia="№Е" w:hAnsi="Times New Roman"/>
                    </w:rPr>
                  </w:pPr>
                  <w:r w:rsidRPr="00361502">
                    <w:rPr>
                      <w:rFonts w:ascii="Times New Roman" w:eastAsia="№Е" w:hAnsi="Times New Roman"/>
                    </w:rPr>
                    <w:t>Президент Ученической Демократической Республики, спикер Ученического Парламента, премьер – министр, лидеры других ученических объединений, действующих в школе входят в Совет обучающихся школы, являющегося органом коллегиального управления (раздел 6 Устава МБОУ СОШ № 19 г. Коврова).</w:t>
                  </w:r>
                </w:p>
                <w:p w14:paraId="624EBC07" w14:textId="77777777" w:rsidR="00801484" w:rsidRPr="00361502" w:rsidRDefault="00801484" w:rsidP="00043E6E">
                  <w:pPr>
                    <w:pStyle w:val="aa"/>
                    <w:numPr>
                      <w:ilvl w:val="0"/>
                      <w:numId w:val="126"/>
                    </w:numPr>
                    <w:tabs>
                      <w:tab w:val="left" w:pos="336"/>
                    </w:tabs>
                    <w:spacing w:after="0" w:line="240" w:lineRule="auto"/>
                    <w:ind w:left="336" w:hanging="284"/>
                    <w:contextualSpacing w:val="0"/>
                    <w:jc w:val="both"/>
                    <w:rPr>
                      <w:rFonts w:ascii="Times New Roman"/>
                    </w:rPr>
                  </w:pPr>
                  <w:r w:rsidRPr="00361502">
                    <w:rPr>
                      <w:rFonts w:ascii="Times New Roman"/>
                      <w:iCs/>
                    </w:rPr>
                    <w:t>через</w:t>
                  </w:r>
                  <w:r w:rsidRPr="00361502">
                    <w:rPr>
                      <w:rFonts w:ascii="Times New Roman"/>
                      <w:iCs/>
                    </w:rPr>
                    <w:t xml:space="preserve"> </w:t>
                  </w:r>
                  <w:r w:rsidRPr="00361502">
                    <w:rPr>
                      <w:rFonts w:ascii="Times New Roman"/>
                      <w:iCs/>
                    </w:rPr>
                    <w:t>деятельность</w:t>
                  </w:r>
                  <w:r w:rsidRPr="00361502">
                    <w:rPr>
                      <w:rFonts w:ascii="Times New Roman"/>
                      <w:iCs/>
                    </w:rPr>
                    <w:t xml:space="preserve"> </w:t>
                  </w:r>
                  <w:r w:rsidRPr="00A32090">
                    <w:rPr>
                      <w:rFonts w:ascii="Times New Roman"/>
                      <w:b/>
                      <w:iCs/>
                    </w:rPr>
                    <w:t>Совета</w:t>
                  </w:r>
                  <w:r w:rsidRPr="00A32090">
                    <w:rPr>
                      <w:rFonts w:ascii="Times New Roman"/>
                      <w:b/>
                      <w:iCs/>
                    </w:rPr>
                    <w:t xml:space="preserve"> </w:t>
                  </w:r>
                  <w:r w:rsidRPr="00A32090">
                    <w:rPr>
                      <w:rFonts w:ascii="Times New Roman"/>
                      <w:b/>
                      <w:iCs/>
                    </w:rPr>
                    <w:t>лидеров</w:t>
                  </w:r>
                  <w:r w:rsidRPr="00361502">
                    <w:rPr>
                      <w:rFonts w:ascii="Times New Roman"/>
                      <w:iCs/>
                    </w:rPr>
                    <w:t xml:space="preserve">, </w:t>
                  </w:r>
                  <w:r w:rsidRPr="00361502">
                    <w:rPr>
                      <w:rFonts w:ascii="Times New Roman"/>
                      <w:iCs/>
                    </w:rPr>
                    <w:t>объединяющего</w:t>
                  </w:r>
                  <w:r w:rsidRPr="00361502">
                    <w:rPr>
                      <w:rFonts w:ascii="Times New Roman"/>
                      <w:iCs/>
                    </w:rPr>
                    <w:t xml:space="preserve"> </w:t>
                  </w:r>
                  <w:r w:rsidRPr="00361502">
                    <w:rPr>
                      <w:rFonts w:ascii="Times New Roman"/>
                      <w:iCs/>
                    </w:rPr>
                    <w:t>лидеров</w:t>
                  </w:r>
                  <w:r w:rsidRPr="00361502">
                    <w:rPr>
                      <w:rFonts w:ascii="Times New Roman"/>
                      <w:iCs/>
                    </w:rPr>
                    <w:t xml:space="preserve"> </w:t>
                  </w:r>
                  <w:r w:rsidRPr="00361502">
                    <w:rPr>
                      <w:rFonts w:ascii="Times New Roman"/>
                      <w:iCs/>
                    </w:rPr>
                    <w:t>Совета</w:t>
                  </w:r>
                  <w:r w:rsidRPr="00361502">
                    <w:rPr>
                      <w:rFonts w:ascii="Times New Roman"/>
                      <w:iCs/>
                    </w:rPr>
                    <w:t xml:space="preserve"> </w:t>
                  </w:r>
                  <w:r w:rsidRPr="00361502">
                    <w:rPr>
                      <w:rFonts w:ascii="Times New Roman"/>
                    </w:rPr>
                    <w:t>обучающихся</w:t>
                  </w:r>
                  <w:r w:rsidRPr="00361502">
                    <w:rPr>
                      <w:rFonts w:ascii="Times New Roman"/>
                    </w:rPr>
                    <w:t xml:space="preserve"> </w:t>
                  </w:r>
                  <w:r w:rsidRPr="00361502">
                    <w:rPr>
                      <w:rFonts w:ascii="Times New Roman"/>
                      <w:iCs/>
                    </w:rPr>
                    <w:t>классов</w:t>
                  </w:r>
                  <w:r w:rsidRPr="00361502">
                    <w:rPr>
                      <w:rFonts w:ascii="Times New Roman"/>
                      <w:iCs/>
                    </w:rPr>
                    <w:t xml:space="preserve"> </w:t>
                  </w:r>
                  <w:r w:rsidRPr="00361502">
                    <w:rPr>
                      <w:rFonts w:ascii="Times New Roman"/>
                      <w:iCs/>
                    </w:rPr>
                    <w:t>для</w:t>
                  </w:r>
                  <w:r w:rsidRPr="00361502">
                    <w:rPr>
                      <w:rFonts w:ascii="Times New Roman"/>
                      <w:iCs/>
                    </w:rPr>
                    <w:t xml:space="preserve"> </w:t>
                  </w:r>
                  <w:r w:rsidRPr="00361502">
                    <w:rPr>
                      <w:rFonts w:ascii="Times New Roman"/>
                      <w:iCs/>
                    </w:rPr>
                    <w:t>облегчения</w:t>
                  </w:r>
                  <w:r w:rsidRPr="00361502">
                    <w:rPr>
                      <w:rFonts w:ascii="Times New Roman"/>
                      <w:iCs/>
                    </w:rPr>
                    <w:t xml:space="preserve"> </w:t>
                  </w:r>
                  <w:r w:rsidRPr="00361502">
                    <w:rPr>
                      <w:rFonts w:ascii="Times New Roman"/>
                      <w:iCs/>
                    </w:rPr>
                    <w:t>распространения</w:t>
                  </w:r>
                  <w:r w:rsidRPr="00361502">
                    <w:rPr>
                      <w:rFonts w:ascii="Times New Roman"/>
                      <w:iCs/>
                    </w:rPr>
                    <w:t xml:space="preserve"> </w:t>
                  </w:r>
                  <w:r w:rsidRPr="00361502">
                    <w:rPr>
                      <w:rFonts w:ascii="Times New Roman"/>
                      <w:iCs/>
                    </w:rPr>
                    <w:t>значимой</w:t>
                  </w:r>
                  <w:r w:rsidRPr="00361502">
                    <w:rPr>
                      <w:rFonts w:ascii="Times New Roman"/>
                      <w:iCs/>
                    </w:rPr>
                    <w:t xml:space="preserve"> </w:t>
                  </w:r>
                  <w:r w:rsidRPr="00361502">
                    <w:rPr>
                      <w:rFonts w:ascii="Times New Roman"/>
                      <w:iCs/>
                    </w:rPr>
                    <w:t>для</w:t>
                  </w:r>
                  <w:r w:rsidRPr="00361502">
                    <w:rPr>
                      <w:rFonts w:ascii="Times New Roman"/>
                      <w:iCs/>
                    </w:rPr>
                    <w:t xml:space="preserve"> </w:t>
                  </w:r>
                  <w:r w:rsidRPr="00361502">
                    <w:rPr>
                      <w:rFonts w:ascii="Times New Roman"/>
                      <w:iCs/>
                    </w:rPr>
                    <w:t>обучающихся</w:t>
                  </w:r>
                  <w:r w:rsidRPr="00361502">
                    <w:rPr>
                      <w:rFonts w:ascii="Times New Roman"/>
                      <w:iCs/>
                    </w:rPr>
                    <w:t xml:space="preserve"> </w:t>
                  </w:r>
                  <w:r w:rsidRPr="00361502">
                    <w:rPr>
                      <w:rFonts w:ascii="Times New Roman"/>
                      <w:iCs/>
                    </w:rPr>
                    <w:t>информации</w:t>
                  </w:r>
                  <w:r w:rsidRPr="00361502">
                    <w:rPr>
                      <w:rFonts w:ascii="Times New Roman"/>
                      <w:iCs/>
                    </w:rPr>
                    <w:t xml:space="preserve"> </w:t>
                  </w:r>
                  <w:r w:rsidRPr="00361502">
                    <w:rPr>
                      <w:rFonts w:ascii="Times New Roman"/>
                      <w:iCs/>
                    </w:rPr>
                    <w:t>и</w:t>
                  </w:r>
                  <w:r w:rsidRPr="00361502">
                    <w:rPr>
                      <w:rFonts w:ascii="Times New Roman"/>
                      <w:iCs/>
                    </w:rPr>
                    <w:t xml:space="preserve"> </w:t>
                  </w:r>
                  <w:r w:rsidRPr="00361502">
                    <w:rPr>
                      <w:rFonts w:ascii="Times New Roman"/>
                      <w:iCs/>
                    </w:rPr>
                    <w:t>получения</w:t>
                  </w:r>
                  <w:r w:rsidRPr="00361502">
                    <w:rPr>
                      <w:rFonts w:ascii="Times New Roman"/>
                      <w:iCs/>
                    </w:rPr>
                    <w:t xml:space="preserve"> </w:t>
                  </w:r>
                  <w:r w:rsidRPr="00361502">
                    <w:rPr>
                      <w:rFonts w:ascii="Times New Roman"/>
                      <w:iCs/>
                    </w:rPr>
                    <w:t>обратной</w:t>
                  </w:r>
                  <w:r w:rsidRPr="00361502">
                    <w:rPr>
                      <w:rFonts w:ascii="Times New Roman"/>
                      <w:iCs/>
                    </w:rPr>
                    <w:t xml:space="preserve"> </w:t>
                  </w:r>
                  <w:r w:rsidRPr="00361502">
                    <w:rPr>
                      <w:rFonts w:ascii="Times New Roman"/>
                      <w:iCs/>
                    </w:rPr>
                    <w:t>связи</w:t>
                  </w:r>
                  <w:r w:rsidRPr="00361502">
                    <w:rPr>
                      <w:rFonts w:ascii="Times New Roman"/>
                      <w:iCs/>
                    </w:rPr>
                    <w:t xml:space="preserve"> </w:t>
                  </w:r>
                  <w:r w:rsidRPr="00361502">
                    <w:rPr>
                      <w:rFonts w:ascii="Times New Roman"/>
                      <w:iCs/>
                    </w:rPr>
                    <w:t>от</w:t>
                  </w:r>
                  <w:r w:rsidRPr="00361502">
                    <w:rPr>
                      <w:rFonts w:ascii="Times New Roman"/>
                      <w:iCs/>
                    </w:rPr>
                    <w:t xml:space="preserve"> </w:t>
                  </w:r>
                  <w:r w:rsidRPr="00361502">
                    <w:rPr>
                      <w:rFonts w:ascii="Times New Roman"/>
                      <w:iCs/>
                    </w:rPr>
                    <w:t>классных</w:t>
                  </w:r>
                  <w:r w:rsidRPr="00361502">
                    <w:rPr>
                      <w:rFonts w:ascii="Times New Roman"/>
                      <w:iCs/>
                    </w:rPr>
                    <w:t xml:space="preserve"> </w:t>
                  </w:r>
                  <w:r w:rsidRPr="00361502">
                    <w:rPr>
                      <w:rFonts w:ascii="Times New Roman"/>
                      <w:iCs/>
                    </w:rPr>
                    <w:t>коллективов</w:t>
                  </w:r>
                  <w:r w:rsidRPr="00361502">
                    <w:rPr>
                      <w:rFonts w:ascii="Times New Roman"/>
                      <w:iCs/>
                    </w:rPr>
                    <w:t>;</w:t>
                  </w:r>
                </w:p>
                <w:p w14:paraId="01905561" w14:textId="77777777" w:rsidR="00801484" w:rsidRPr="008F1F70" w:rsidRDefault="00801484" w:rsidP="00043E6E">
                  <w:pPr>
                    <w:pStyle w:val="aa"/>
                    <w:numPr>
                      <w:ilvl w:val="0"/>
                      <w:numId w:val="126"/>
                    </w:numPr>
                    <w:tabs>
                      <w:tab w:val="left" w:pos="336"/>
                    </w:tabs>
                    <w:spacing w:after="240" w:line="240" w:lineRule="auto"/>
                    <w:ind w:left="336" w:hanging="284"/>
                    <w:contextualSpacing w:val="0"/>
                    <w:jc w:val="both"/>
                    <w:rPr>
                      <w:rFonts w:ascii="Times New Roman" w:eastAsia="№Е"/>
                      <w:sz w:val="28"/>
                      <w:szCs w:val="28"/>
                    </w:rPr>
                  </w:pPr>
                  <w:r w:rsidRPr="00361502">
                    <w:rPr>
                      <w:rFonts w:ascii="Times New Roman"/>
                    </w:rPr>
                    <w:t>через</w:t>
                  </w:r>
                  <w:r w:rsidRPr="00361502">
                    <w:rPr>
                      <w:rFonts w:ascii="Times New Roman"/>
                    </w:rPr>
                    <w:t xml:space="preserve"> </w:t>
                  </w:r>
                  <w:r w:rsidRPr="00361502">
                    <w:rPr>
                      <w:rFonts w:ascii="Times New Roman"/>
                    </w:rPr>
                    <w:t>работу</w:t>
                  </w:r>
                  <w:r w:rsidRPr="00361502">
                    <w:rPr>
                      <w:rFonts w:ascii="Times New Roman"/>
                    </w:rPr>
                    <w:t xml:space="preserve"> </w:t>
                  </w:r>
                  <w:r w:rsidRPr="00361502">
                    <w:rPr>
                      <w:rFonts w:ascii="Times New Roman"/>
                    </w:rPr>
                    <w:t>постоянно</w:t>
                  </w:r>
                  <w:r w:rsidRPr="00361502">
                    <w:rPr>
                      <w:rFonts w:ascii="Times New Roman"/>
                    </w:rPr>
                    <w:t xml:space="preserve"> </w:t>
                  </w:r>
                  <w:r w:rsidRPr="00361502">
                    <w:rPr>
                      <w:rFonts w:ascii="Times New Roman"/>
                    </w:rPr>
                    <w:t>действующего</w:t>
                  </w:r>
                  <w:r w:rsidRPr="00361502">
                    <w:rPr>
                      <w:rFonts w:ascii="Times New Roman"/>
                    </w:rPr>
                    <w:t xml:space="preserve"> </w:t>
                  </w:r>
                  <w:r w:rsidRPr="008F1F70">
                    <w:rPr>
                      <w:rFonts w:ascii="Times New Roman"/>
                      <w:b/>
                    </w:rPr>
                    <w:t>школьного</w:t>
                  </w:r>
                  <w:r w:rsidRPr="008F1F70">
                    <w:rPr>
                      <w:rFonts w:ascii="Times New Roman"/>
                      <w:b/>
                    </w:rPr>
                    <w:t xml:space="preserve"> </w:t>
                  </w:r>
                  <w:r w:rsidRPr="008F1F70">
                    <w:rPr>
                      <w:rFonts w:ascii="Times New Roman"/>
                      <w:b/>
                    </w:rPr>
                    <w:t>актива</w:t>
                  </w:r>
                  <w:r w:rsidRPr="00361502">
                    <w:rPr>
                      <w:rFonts w:ascii="Times New Roman"/>
                    </w:rPr>
                    <w:t xml:space="preserve">, </w:t>
                  </w:r>
                  <w:r w:rsidRPr="00361502">
                    <w:rPr>
                      <w:rFonts w:ascii="Times New Roman"/>
                    </w:rPr>
                    <w:t>инициирующего</w:t>
                  </w:r>
                  <w:r w:rsidRPr="00361502">
                    <w:rPr>
                      <w:rFonts w:ascii="Times New Roman"/>
                    </w:rPr>
                    <w:t xml:space="preserve"> </w:t>
                  </w:r>
                  <w:r w:rsidRPr="00361502">
                    <w:rPr>
                      <w:rFonts w:ascii="Times New Roman"/>
                    </w:rPr>
                    <w:t>и</w:t>
                  </w:r>
                  <w:r w:rsidRPr="00361502">
                    <w:rPr>
                      <w:rFonts w:ascii="Times New Roman"/>
                    </w:rPr>
                    <w:t xml:space="preserve"> </w:t>
                  </w:r>
                  <w:r w:rsidRPr="00361502">
                    <w:rPr>
                      <w:rFonts w:ascii="Times New Roman"/>
                    </w:rPr>
                    <w:t>организующего</w:t>
                  </w:r>
                  <w:r w:rsidRPr="00361502">
                    <w:rPr>
                      <w:rFonts w:ascii="Times New Roman"/>
                    </w:rPr>
                    <w:t xml:space="preserve"> </w:t>
                  </w:r>
                  <w:r w:rsidRPr="00361502">
                    <w:rPr>
                      <w:rFonts w:ascii="Times New Roman"/>
                    </w:rPr>
                    <w:t>проведение</w:t>
                  </w:r>
                  <w:r w:rsidRPr="00361502">
                    <w:rPr>
                      <w:rFonts w:ascii="Times New Roman"/>
                    </w:rPr>
                    <w:t xml:space="preserve"> </w:t>
                  </w:r>
                  <w:r w:rsidRPr="00361502">
                    <w:rPr>
                      <w:rFonts w:ascii="Times New Roman"/>
                    </w:rPr>
                    <w:t>личностно</w:t>
                  </w:r>
                  <w:r w:rsidRPr="00361502">
                    <w:rPr>
                      <w:rFonts w:ascii="Times New Roman"/>
                    </w:rPr>
                    <w:t xml:space="preserve"> </w:t>
                  </w:r>
                  <w:r w:rsidRPr="00361502">
                    <w:rPr>
                      <w:rFonts w:ascii="Times New Roman"/>
                    </w:rPr>
                    <w:t>значимых</w:t>
                  </w:r>
                  <w:r w:rsidRPr="00361502">
                    <w:rPr>
                      <w:rFonts w:ascii="Times New Roman"/>
                    </w:rPr>
                    <w:t xml:space="preserve"> </w:t>
                  </w:r>
                  <w:r w:rsidRPr="00361502">
                    <w:rPr>
                      <w:rFonts w:ascii="Times New Roman"/>
                    </w:rPr>
                    <w:t>для</w:t>
                  </w:r>
                  <w:r w:rsidRPr="00361502">
                    <w:rPr>
                      <w:rFonts w:ascii="Times New Roman"/>
                    </w:rPr>
                    <w:t xml:space="preserve"> </w:t>
                  </w:r>
                  <w:r w:rsidRPr="00361502">
                    <w:rPr>
                      <w:rFonts w:ascii="Times New Roman"/>
                    </w:rPr>
                    <w:t>обучающихся</w:t>
                  </w:r>
                  <w:r w:rsidRPr="00361502">
                    <w:rPr>
                      <w:rFonts w:ascii="Times New Roman"/>
                    </w:rPr>
                    <w:t xml:space="preserve"> </w:t>
                  </w:r>
                  <w:r w:rsidRPr="00361502">
                    <w:rPr>
                      <w:rFonts w:ascii="Times New Roman"/>
                    </w:rPr>
                    <w:t>событий</w:t>
                  </w:r>
                  <w:r w:rsidRPr="00361502">
                    <w:rPr>
                      <w:rFonts w:ascii="Times New Roman"/>
                    </w:rPr>
                    <w:t xml:space="preserve"> (</w:t>
                  </w:r>
                  <w:r w:rsidRPr="00361502">
                    <w:rPr>
                      <w:rFonts w:ascii="Times New Roman"/>
                    </w:rPr>
                    <w:t>соревнований</w:t>
                  </w:r>
                  <w:r w:rsidRPr="00361502">
                    <w:rPr>
                      <w:rFonts w:ascii="Times New Roman"/>
                    </w:rPr>
                    <w:t xml:space="preserve">, </w:t>
                  </w:r>
                  <w:r w:rsidRPr="00361502">
                    <w:rPr>
                      <w:rFonts w:ascii="Times New Roman"/>
                    </w:rPr>
                    <w:t>конкурсов</w:t>
                  </w:r>
                  <w:r w:rsidRPr="00361502">
                    <w:rPr>
                      <w:rFonts w:ascii="Times New Roman"/>
                    </w:rPr>
                    <w:t xml:space="preserve">, </w:t>
                  </w:r>
                  <w:r w:rsidRPr="00361502">
                    <w:rPr>
                      <w:rFonts w:ascii="Times New Roman"/>
                    </w:rPr>
                    <w:t>фестивалей</w:t>
                  </w:r>
                  <w:r w:rsidRPr="00361502">
                    <w:rPr>
                      <w:rFonts w:ascii="Times New Roman"/>
                    </w:rPr>
                    <w:t xml:space="preserve">, </w:t>
                  </w:r>
                  <w:r w:rsidRPr="00361502">
                    <w:rPr>
                      <w:rFonts w:ascii="Times New Roman"/>
                    </w:rPr>
                    <w:t>проектов</w:t>
                  </w:r>
                  <w:r w:rsidRPr="00361502">
                    <w:rPr>
                      <w:rFonts w:ascii="Times New Roman"/>
                    </w:rPr>
                    <w:t xml:space="preserve">, </w:t>
                  </w:r>
                  <w:r w:rsidRPr="00361502">
                    <w:rPr>
                      <w:rFonts w:ascii="Times New Roman"/>
                    </w:rPr>
                    <w:t>акций</w:t>
                  </w:r>
                  <w:r w:rsidRPr="00361502">
                    <w:rPr>
                      <w:rFonts w:ascii="Times New Roman"/>
                    </w:rPr>
                    <w:t xml:space="preserve">, </w:t>
                  </w:r>
                  <w:r w:rsidRPr="00361502">
                    <w:rPr>
                      <w:rFonts w:ascii="Times New Roman"/>
                    </w:rPr>
                    <w:t>флешмобов</w:t>
                  </w:r>
                  <w:r w:rsidRPr="00361502">
                    <w:rPr>
                      <w:rFonts w:ascii="Times New Roman"/>
                    </w:rPr>
                    <w:t xml:space="preserve"> </w:t>
                  </w:r>
                  <w:r w:rsidRPr="00361502">
                    <w:rPr>
                      <w:rFonts w:ascii="Times New Roman"/>
                    </w:rPr>
                    <w:t>и</w:t>
                  </w:r>
                  <w:r w:rsidRPr="00361502">
                    <w:rPr>
                      <w:rFonts w:ascii="Times New Roman"/>
                    </w:rPr>
                    <w:t xml:space="preserve"> </w:t>
                  </w:r>
                  <w:r w:rsidRPr="00361502">
                    <w:rPr>
                      <w:rFonts w:ascii="Times New Roman"/>
                    </w:rPr>
                    <w:t>т</w:t>
                  </w:r>
                  <w:r w:rsidRPr="00361502">
                    <w:rPr>
                      <w:rFonts w:ascii="Times New Roman"/>
                    </w:rPr>
                    <w:t>.</w:t>
                  </w:r>
                  <w:r w:rsidRPr="00361502">
                    <w:rPr>
                      <w:rFonts w:ascii="Times New Roman"/>
                    </w:rPr>
                    <w:t>п</w:t>
                  </w:r>
                  <w:r w:rsidRPr="00361502">
                    <w:rPr>
                      <w:rFonts w:ascii="Times New Roman"/>
                    </w:rPr>
                    <w:t>.)</w:t>
                  </w:r>
                </w:p>
              </w:tc>
            </w:tr>
            <w:tr w:rsidR="00801484" w:rsidRPr="00361502" w14:paraId="445A23AD" w14:textId="77777777" w:rsidTr="00D35B5A">
              <w:tc>
                <w:tcPr>
                  <w:tcW w:w="2160" w:type="dxa"/>
                </w:tcPr>
                <w:p w14:paraId="30CFA0C3" w14:textId="77777777" w:rsidR="00801484" w:rsidRPr="00361502" w:rsidRDefault="00801484" w:rsidP="00D35B5A">
                  <w:pPr>
                    <w:pStyle w:val="a4"/>
                    <w:jc w:val="both"/>
                    <w:rPr>
                      <w:rFonts w:ascii="Times New Roman" w:eastAsia="№Е" w:hAnsi="Times New Roman"/>
                      <w:i/>
                    </w:rPr>
                  </w:pPr>
                  <w:r w:rsidRPr="00361502">
                    <w:rPr>
                      <w:rFonts w:ascii="Times New Roman" w:eastAsia="№Е" w:hAnsi="Times New Roman"/>
                      <w:i/>
                    </w:rPr>
                    <w:t>На уровне класса</w:t>
                  </w:r>
                </w:p>
              </w:tc>
              <w:tc>
                <w:tcPr>
                  <w:tcW w:w="7655" w:type="dxa"/>
                </w:tcPr>
                <w:p w14:paraId="285721B6" w14:textId="77777777" w:rsidR="00801484" w:rsidRPr="00361502" w:rsidRDefault="00801484" w:rsidP="00D35B5A">
                  <w:pPr>
                    <w:tabs>
                      <w:tab w:val="left" w:pos="851"/>
                    </w:tabs>
                    <w:spacing w:line="240" w:lineRule="auto"/>
                    <w:ind w:firstLine="336"/>
                    <w:jc w:val="both"/>
                    <w:rPr>
                      <w:rFonts w:ascii="Times New Roman" w:eastAsia="№Е" w:hAnsi="Times New Roman"/>
                      <w:bCs/>
                      <w:i/>
                    </w:rPr>
                  </w:pPr>
                  <w:r w:rsidRPr="00361502">
                    <w:rPr>
                      <w:rFonts w:ascii="Times New Roman" w:eastAsia="№Е" w:hAnsi="Times New Roman"/>
                      <w:bCs/>
                      <w:i/>
                    </w:rPr>
                    <w:t xml:space="preserve">Внутриклассная система самоуправления действует в рамках </w:t>
                  </w:r>
                  <w:r w:rsidRPr="000C0F6C">
                    <w:rPr>
                      <w:rFonts w:ascii="Times New Roman" w:eastAsia="№Е" w:hAnsi="Times New Roman"/>
                      <w:b/>
                      <w:bCs/>
                      <w:i/>
                    </w:rPr>
                    <w:t>класса-города</w:t>
                  </w:r>
                  <w:r w:rsidRPr="00361502">
                    <w:rPr>
                      <w:rFonts w:ascii="Times New Roman" w:eastAsia="№Е" w:hAnsi="Times New Roman"/>
                      <w:bCs/>
                      <w:i/>
                    </w:rPr>
                    <w:t>, имеющего своё название и символику (герб, гимн, флаг), которая осуществляется:</w:t>
                  </w:r>
                </w:p>
                <w:p w14:paraId="31B4FC2D" w14:textId="77777777" w:rsidR="00801484" w:rsidRPr="00361502" w:rsidRDefault="00801484" w:rsidP="00043E6E">
                  <w:pPr>
                    <w:pStyle w:val="aa"/>
                    <w:numPr>
                      <w:ilvl w:val="0"/>
                      <w:numId w:val="127"/>
                    </w:numPr>
                    <w:tabs>
                      <w:tab w:val="left" w:pos="851"/>
                    </w:tabs>
                    <w:spacing w:after="0" w:line="240" w:lineRule="auto"/>
                    <w:contextualSpacing w:val="0"/>
                    <w:jc w:val="both"/>
                    <w:rPr>
                      <w:rFonts w:ascii="Times New Roman"/>
                      <w:bCs/>
                      <w:i/>
                    </w:rPr>
                  </w:pPr>
                  <w:r w:rsidRPr="00361502">
                    <w:rPr>
                      <w:rFonts w:ascii="Times New Roman"/>
                      <w:iCs/>
                    </w:rPr>
                    <w:t>через</w:t>
                  </w:r>
                  <w:r w:rsidRPr="00361502">
                    <w:rPr>
                      <w:rFonts w:ascii="Times New Roman"/>
                      <w:iCs/>
                    </w:rPr>
                    <w:t xml:space="preserve"> </w:t>
                  </w:r>
                  <w:r w:rsidRPr="00361502">
                    <w:rPr>
                      <w:rFonts w:ascii="Times New Roman"/>
                    </w:rPr>
                    <w:t>деятельность</w:t>
                  </w:r>
                  <w:r w:rsidRPr="00361502">
                    <w:rPr>
                      <w:rFonts w:ascii="Times New Roman"/>
                    </w:rPr>
                    <w:t xml:space="preserve"> </w:t>
                  </w:r>
                  <w:r w:rsidRPr="00361502">
                    <w:rPr>
                      <w:rFonts w:ascii="Times New Roman"/>
                    </w:rPr>
                    <w:t>выборных</w:t>
                  </w:r>
                  <w:r w:rsidRPr="00361502">
                    <w:rPr>
                      <w:rFonts w:ascii="Times New Roman"/>
                    </w:rPr>
                    <w:t xml:space="preserve"> </w:t>
                  </w:r>
                  <w:r w:rsidRPr="00361502">
                    <w:rPr>
                      <w:rFonts w:ascii="Times New Roman"/>
                    </w:rPr>
                    <w:t>по</w:t>
                  </w:r>
                  <w:r w:rsidRPr="00361502">
                    <w:rPr>
                      <w:rFonts w:ascii="Times New Roman"/>
                    </w:rPr>
                    <w:t xml:space="preserve"> </w:t>
                  </w:r>
                  <w:r w:rsidRPr="00361502">
                    <w:rPr>
                      <w:rFonts w:ascii="Times New Roman"/>
                    </w:rPr>
                    <w:t>инициативе</w:t>
                  </w:r>
                  <w:r w:rsidRPr="00361502">
                    <w:rPr>
                      <w:rFonts w:ascii="Times New Roman"/>
                    </w:rPr>
                    <w:t xml:space="preserve"> </w:t>
                  </w:r>
                  <w:r w:rsidRPr="00361502">
                    <w:rPr>
                      <w:rFonts w:ascii="Times New Roman"/>
                    </w:rPr>
                    <w:t>и</w:t>
                  </w:r>
                  <w:r w:rsidRPr="00361502">
                    <w:rPr>
                      <w:rFonts w:ascii="Times New Roman"/>
                    </w:rPr>
                    <w:t xml:space="preserve"> </w:t>
                  </w:r>
                  <w:r w:rsidRPr="00361502">
                    <w:rPr>
                      <w:rFonts w:ascii="Times New Roman"/>
                    </w:rPr>
                    <w:t>предложениям</w:t>
                  </w:r>
                  <w:r w:rsidRPr="00361502">
                    <w:rPr>
                      <w:rFonts w:ascii="Times New Roman"/>
                    </w:rPr>
                    <w:t xml:space="preserve"> </w:t>
                  </w:r>
                  <w:r w:rsidRPr="00361502">
                    <w:rPr>
                      <w:rFonts w:ascii="Times New Roman"/>
                    </w:rPr>
                    <w:t>обучающихся</w:t>
                  </w:r>
                  <w:r w:rsidRPr="00361502">
                    <w:rPr>
                      <w:rFonts w:ascii="Times New Roman"/>
                    </w:rPr>
                    <w:t xml:space="preserve"> </w:t>
                  </w:r>
                  <w:r w:rsidRPr="00361502">
                    <w:rPr>
                      <w:rFonts w:ascii="Times New Roman"/>
                    </w:rPr>
                    <w:t>класса</w:t>
                  </w:r>
                  <w:r w:rsidRPr="00361502">
                    <w:rPr>
                      <w:rFonts w:ascii="Times New Roman"/>
                    </w:rPr>
                    <w:t>-</w:t>
                  </w:r>
                  <w:r w:rsidRPr="00361502">
                    <w:rPr>
                      <w:rFonts w:ascii="Times New Roman"/>
                    </w:rPr>
                    <w:t>города</w:t>
                  </w:r>
                  <w:r w:rsidRPr="00361502">
                    <w:rPr>
                      <w:rFonts w:ascii="Times New Roman"/>
                    </w:rPr>
                    <w:t xml:space="preserve"> </w:t>
                  </w:r>
                  <w:r w:rsidRPr="0004502A">
                    <w:rPr>
                      <w:rFonts w:ascii="Times New Roman"/>
                      <w:i/>
                    </w:rPr>
                    <w:t>лидеров</w:t>
                  </w:r>
                  <w:r w:rsidRPr="0004502A">
                    <w:rPr>
                      <w:rFonts w:ascii="Times New Roman"/>
                      <w:i/>
                    </w:rPr>
                    <w:t xml:space="preserve"> (</w:t>
                  </w:r>
                  <w:r w:rsidRPr="0004502A">
                    <w:rPr>
                      <w:rFonts w:ascii="Times New Roman" w:eastAsia="№Е"/>
                      <w:i/>
                    </w:rPr>
                    <w:t>мэра</w:t>
                  </w:r>
                  <w:r w:rsidRPr="0004502A">
                    <w:rPr>
                      <w:rFonts w:ascii="Times New Roman" w:eastAsia="№Е"/>
                      <w:i/>
                    </w:rPr>
                    <w:t xml:space="preserve"> </w:t>
                  </w:r>
                  <w:r w:rsidRPr="0004502A">
                    <w:rPr>
                      <w:rFonts w:ascii="Times New Roman" w:eastAsia="№Е"/>
                      <w:i/>
                    </w:rPr>
                    <w:t>и</w:t>
                  </w:r>
                  <w:r w:rsidRPr="0004502A">
                    <w:rPr>
                      <w:rFonts w:ascii="Times New Roman" w:eastAsia="№Е"/>
                      <w:i/>
                    </w:rPr>
                    <w:t xml:space="preserve"> </w:t>
                  </w:r>
                  <w:r w:rsidRPr="0004502A">
                    <w:rPr>
                      <w:rFonts w:ascii="Times New Roman" w:eastAsia="№Е"/>
                      <w:i/>
                    </w:rPr>
                    <w:t>вице</w:t>
                  </w:r>
                  <w:r w:rsidRPr="0004502A">
                    <w:rPr>
                      <w:rFonts w:ascii="Times New Roman" w:eastAsia="№Е"/>
                      <w:i/>
                    </w:rPr>
                    <w:t>-</w:t>
                  </w:r>
                  <w:r w:rsidRPr="0004502A">
                    <w:rPr>
                      <w:rFonts w:ascii="Times New Roman" w:eastAsia="№Е"/>
                      <w:i/>
                    </w:rPr>
                    <w:t>мэра</w:t>
                  </w:r>
                  <w:r w:rsidRPr="000C0F6C">
                    <w:rPr>
                      <w:rFonts w:ascii="Times New Roman" w:eastAsia="№Е"/>
                    </w:rPr>
                    <w:t xml:space="preserve"> </w:t>
                  </w:r>
                  <w:r w:rsidRPr="0004502A">
                    <w:rPr>
                      <w:rFonts w:ascii="Times New Roman" w:eastAsia="№Е"/>
                      <w:i/>
                    </w:rPr>
                    <w:t>класса</w:t>
                  </w:r>
                  <w:r w:rsidRPr="0004502A">
                    <w:rPr>
                      <w:rFonts w:ascii="Times New Roman" w:eastAsia="№Е"/>
                      <w:i/>
                    </w:rPr>
                    <w:t xml:space="preserve"> - </w:t>
                  </w:r>
                  <w:r w:rsidRPr="0004502A">
                    <w:rPr>
                      <w:rFonts w:ascii="Times New Roman" w:eastAsia="№Е"/>
                      <w:i/>
                    </w:rPr>
                    <w:t>города</w:t>
                  </w:r>
                  <w:r w:rsidRPr="0004502A">
                    <w:rPr>
                      <w:rFonts w:ascii="Times New Roman"/>
                      <w:i/>
                    </w:rPr>
                    <w:t>)</w:t>
                  </w:r>
                  <w:r w:rsidRPr="000C0F6C">
                    <w:rPr>
                      <w:rFonts w:ascii="Times New Roman"/>
                    </w:rPr>
                    <w:t>,</w:t>
                  </w:r>
                  <w:r w:rsidRPr="00361502">
                    <w:rPr>
                      <w:rFonts w:ascii="Times New Roman"/>
                    </w:rPr>
                    <w:t xml:space="preserve"> </w:t>
                  </w:r>
                  <w:r w:rsidRPr="00361502">
                    <w:rPr>
                      <w:rFonts w:ascii="Times New Roman"/>
                    </w:rPr>
                    <w:t>представляющих</w:t>
                  </w:r>
                  <w:r w:rsidRPr="00361502">
                    <w:rPr>
                      <w:rFonts w:ascii="Times New Roman"/>
                    </w:rPr>
                    <w:t xml:space="preserve"> </w:t>
                  </w:r>
                  <w:r w:rsidRPr="00361502">
                    <w:rPr>
                      <w:rFonts w:ascii="Times New Roman"/>
                    </w:rPr>
                    <w:t>интересы</w:t>
                  </w:r>
                  <w:r w:rsidRPr="00361502">
                    <w:rPr>
                      <w:rFonts w:ascii="Times New Roman"/>
                    </w:rPr>
                    <w:t xml:space="preserve"> </w:t>
                  </w:r>
                  <w:r w:rsidRPr="00361502">
                    <w:rPr>
                      <w:rFonts w:ascii="Times New Roman"/>
                    </w:rPr>
                    <w:t>класса</w:t>
                  </w:r>
                  <w:r w:rsidRPr="00361502">
                    <w:rPr>
                      <w:rFonts w:ascii="Times New Roman"/>
                    </w:rPr>
                    <w:t xml:space="preserve"> </w:t>
                  </w:r>
                  <w:r w:rsidRPr="00361502">
                    <w:rPr>
                      <w:rFonts w:ascii="Times New Roman"/>
                    </w:rPr>
                    <w:t>в</w:t>
                  </w:r>
                  <w:r w:rsidRPr="00361502">
                    <w:rPr>
                      <w:rFonts w:ascii="Times New Roman"/>
                    </w:rPr>
                    <w:t xml:space="preserve"> </w:t>
                  </w:r>
                  <w:r w:rsidRPr="00361502">
                    <w:rPr>
                      <w:rFonts w:ascii="Times New Roman"/>
                    </w:rPr>
                    <w:t>общешкольных</w:t>
                  </w:r>
                  <w:r w:rsidRPr="00361502">
                    <w:rPr>
                      <w:rFonts w:ascii="Times New Roman"/>
                    </w:rPr>
                    <w:t xml:space="preserve"> </w:t>
                  </w:r>
                  <w:r w:rsidRPr="00361502">
                    <w:rPr>
                      <w:rFonts w:ascii="Times New Roman"/>
                    </w:rPr>
                    <w:t>делах</w:t>
                  </w:r>
                  <w:r w:rsidRPr="00361502">
                    <w:rPr>
                      <w:rFonts w:ascii="Times New Roman"/>
                    </w:rPr>
                    <w:t xml:space="preserve"> </w:t>
                  </w:r>
                  <w:r w:rsidRPr="00361502">
                    <w:rPr>
                      <w:rFonts w:ascii="Times New Roman"/>
                    </w:rPr>
                    <w:t>и</w:t>
                  </w:r>
                  <w:r w:rsidRPr="00361502">
                    <w:rPr>
                      <w:rFonts w:ascii="Times New Roman"/>
                    </w:rPr>
                    <w:t xml:space="preserve"> </w:t>
                  </w:r>
                  <w:r w:rsidRPr="00361502">
                    <w:rPr>
                      <w:rFonts w:ascii="Times New Roman"/>
                    </w:rPr>
                    <w:t>призванных</w:t>
                  </w:r>
                  <w:r w:rsidRPr="00361502">
                    <w:rPr>
                      <w:rFonts w:ascii="Times New Roman"/>
                    </w:rPr>
                    <w:t xml:space="preserve"> </w:t>
                  </w:r>
                  <w:r w:rsidRPr="00361502">
                    <w:rPr>
                      <w:rFonts w:ascii="Times New Roman"/>
                    </w:rPr>
                    <w:t>координировать</w:t>
                  </w:r>
                  <w:r w:rsidRPr="00361502">
                    <w:rPr>
                      <w:rFonts w:ascii="Times New Roman"/>
                    </w:rPr>
                    <w:t xml:space="preserve"> </w:t>
                  </w:r>
                  <w:r w:rsidRPr="00361502">
                    <w:rPr>
                      <w:rFonts w:ascii="Times New Roman"/>
                    </w:rPr>
                    <w:t>его</w:t>
                  </w:r>
                  <w:r w:rsidRPr="00361502">
                    <w:rPr>
                      <w:rFonts w:ascii="Times New Roman"/>
                    </w:rPr>
                    <w:t xml:space="preserve"> </w:t>
                  </w:r>
                  <w:r w:rsidRPr="00361502">
                    <w:rPr>
                      <w:rFonts w:ascii="Times New Roman"/>
                    </w:rPr>
                    <w:t>работу</w:t>
                  </w:r>
                  <w:r w:rsidRPr="00361502">
                    <w:rPr>
                      <w:rFonts w:ascii="Times New Roman"/>
                    </w:rPr>
                    <w:t xml:space="preserve"> </w:t>
                  </w:r>
                  <w:r w:rsidRPr="00361502">
                    <w:rPr>
                      <w:rFonts w:ascii="Times New Roman"/>
                    </w:rPr>
                    <w:t>с</w:t>
                  </w:r>
                  <w:r w:rsidRPr="00361502">
                    <w:rPr>
                      <w:rFonts w:ascii="Times New Roman"/>
                    </w:rPr>
                    <w:t xml:space="preserve"> </w:t>
                  </w:r>
                  <w:r w:rsidRPr="00361502">
                    <w:rPr>
                      <w:rFonts w:ascii="Times New Roman"/>
                    </w:rPr>
                    <w:t>работой</w:t>
                  </w:r>
                  <w:r w:rsidRPr="00361502">
                    <w:rPr>
                      <w:rFonts w:ascii="Times New Roman"/>
                    </w:rPr>
                    <w:t xml:space="preserve"> </w:t>
                  </w:r>
                  <w:r w:rsidRPr="00361502">
                    <w:rPr>
                      <w:rFonts w:ascii="Times New Roman"/>
                    </w:rPr>
                    <w:t>общешкольных</w:t>
                  </w:r>
                  <w:r w:rsidRPr="00361502">
                    <w:rPr>
                      <w:rFonts w:ascii="Times New Roman"/>
                    </w:rPr>
                    <w:t xml:space="preserve"> </w:t>
                  </w:r>
                  <w:r w:rsidRPr="00361502">
                    <w:rPr>
                      <w:rFonts w:ascii="Times New Roman"/>
                    </w:rPr>
                    <w:t>органов</w:t>
                  </w:r>
                  <w:r w:rsidRPr="00361502">
                    <w:rPr>
                      <w:rFonts w:ascii="Times New Roman"/>
                    </w:rPr>
                    <w:t xml:space="preserve"> </w:t>
                  </w:r>
                  <w:r w:rsidRPr="00361502">
                    <w:rPr>
                      <w:rFonts w:ascii="Times New Roman"/>
                    </w:rPr>
                    <w:t>самоуправления</w:t>
                  </w:r>
                  <w:r w:rsidRPr="00361502">
                    <w:rPr>
                      <w:rFonts w:ascii="Times New Roman"/>
                    </w:rPr>
                    <w:t xml:space="preserve"> </w:t>
                  </w:r>
                  <w:r w:rsidRPr="00361502">
                    <w:rPr>
                      <w:rFonts w:ascii="Times New Roman"/>
                    </w:rPr>
                    <w:t>и</w:t>
                  </w:r>
                  <w:r w:rsidRPr="00361502">
                    <w:rPr>
                      <w:rFonts w:ascii="Times New Roman"/>
                    </w:rPr>
                    <w:t xml:space="preserve"> </w:t>
                  </w:r>
                  <w:r w:rsidRPr="00361502">
                    <w:rPr>
                      <w:rFonts w:ascii="Times New Roman"/>
                    </w:rPr>
                    <w:t>классных</w:t>
                  </w:r>
                  <w:r w:rsidRPr="00361502">
                    <w:rPr>
                      <w:rFonts w:ascii="Times New Roman"/>
                    </w:rPr>
                    <w:t xml:space="preserve"> </w:t>
                  </w:r>
                  <w:r w:rsidRPr="00361502">
                    <w:rPr>
                      <w:rFonts w:ascii="Times New Roman"/>
                    </w:rPr>
                    <w:t>руководителей</w:t>
                  </w:r>
                  <w:r w:rsidRPr="00361502">
                    <w:rPr>
                      <w:rFonts w:ascii="Times New Roman"/>
                    </w:rPr>
                    <w:t>;</w:t>
                  </w:r>
                </w:p>
                <w:p w14:paraId="073B1D42" w14:textId="77777777" w:rsidR="00801484" w:rsidRPr="0004502A" w:rsidRDefault="00801484" w:rsidP="00043E6E">
                  <w:pPr>
                    <w:pStyle w:val="aa"/>
                    <w:numPr>
                      <w:ilvl w:val="0"/>
                      <w:numId w:val="127"/>
                    </w:numPr>
                    <w:tabs>
                      <w:tab w:val="left" w:pos="851"/>
                    </w:tabs>
                    <w:spacing w:after="0" w:line="240" w:lineRule="auto"/>
                    <w:ind w:hanging="384"/>
                    <w:contextualSpacing w:val="0"/>
                    <w:jc w:val="both"/>
                    <w:rPr>
                      <w:rFonts w:ascii="Times New Roman" w:eastAsia="№Е"/>
                      <w:bCs/>
                      <w:i/>
                    </w:rPr>
                  </w:pPr>
                  <w:r w:rsidRPr="0004502A">
                    <w:rPr>
                      <w:rFonts w:ascii="Times New Roman"/>
                      <w:iCs/>
                    </w:rPr>
                    <w:lastRenderedPageBreak/>
                    <w:t>через</w:t>
                  </w:r>
                  <w:r w:rsidRPr="0004502A">
                    <w:rPr>
                      <w:rFonts w:ascii="Times New Roman"/>
                      <w:iCs/>
                    </w:rPr>
                    <w:t xml:space="preserve"> </w:t>
                  </w:r>
                  <w:r w:rsidRPr="0004502A">
                    <w:rPr>
                      <w:rFonts w:ascii="Times New Roman"/>
                      <w:iCs/>
                    </w:rPr>
                    <w:t>деятельность</w:t>
                  </w:r>
                  <w:r w:rsidRPr="0004502A">
                    <w:rPr>
                      <w:rFonts w:ascii="Times New Roman"/>
                      <w:iCs/>
                    </w:rPr>
                    <w:t xml:space="preserve"> </w:t>
                  </w:r>
                  <w:r w:rsidRPr="0004502A">
                    <w:rPr>
                      <w:rFonts w:ascii="Times New Roman"/>
                      <w:i/>
                      <w:iCs/>
                    </w:rPr>
                    <w:t>выборных</w:t>
                  </w:r>
                  <w:r w:rsidRPr="0004502A">
                    <w:rPr>
                      <w:rFonts w:ascii="Times New Roman"/>
                      <w:i/>
                      <w:iCs/>
                    </w:rPr>
                    <w:t xml:space="preserve"> </w:t>
                  </w:r>
                  <w:r w:rsidRPr="0004502A">
                    <w:rPr>
                      <w:rFonts w:ascii="Times New Roman"/>
                      <w:i/>
                      <w:iCs/>
                    </w:rPr>
                    <w:t>органов</w:t>
                  </w:r>
                  <w:r w:rsidRPr="0004502A">
                    <w:rPr>
                      <w:rFonts w:ascii="Times New Roman"/>
                      <w:i/>
                      <w:iCs/>
                    </w:rPr>
                    <w:t xml:space="preserve"> </w:t>
                  </w:r>
                  <w:r w:rsidRPr="0004502A">
                    <w:rPr>
                      <w:rFonts w:ascii="Times New Roman"/>
                      <w:i/>
                      <w:iCs/>
                    </w:rPr>
                    <w:t>самоуправления</w:t>
                  </w:r>
                  <w:r w:rsidRPr="0004502A">
                    <w:rPr>
                      <w:rFonts w:ascii="Times New Roman"/>
                      <w:i/>
                      <w:iCs/>
                    </w:rPr>
                    <w:t xml:space="preserve"> (</w:t>
                  </w:r>
                  <w:r w:rsidRPr="0004502A">
                    <w:rPr>
                      <w:rFonts w:ascii="Times New Roman"/>
                      <w:i/>
                      <w:iCs/>
                    </w:rPr>
                    <w:t>Администрации</w:t>
                  </w:r>
                  <w:r w:rsidRPr="0004502A">
                    <w:rPr>
                      <w:rFonts w:ascii="Times New Roman"/>
                      <w:i/>
                      <w:iCs/>
                    </w:rPr>
                    <w:t xml:space="preserve"> </w:t>
                  </w:r>
                  <w:r w:rsidRPr="0004502A">
                    <w:rPr>
                      <w:rFonts w:ascii="Times New Roman"/>
                      <w:i/>
                      <w:iCs/>
                    </w:rPr>
                    <w:t>класса</w:t>
                  </w:r>
                  <w:r w:rsidRPr="0004502A">
                    <w:rPr>
                      <w:rFonts w:ascii="Times New Roman"/>
                      <w:i/>
                      <w:iCs/>
                    </w:rPr>
                    <w:t xml:space="preserve"> - </w:t>
                  </w:r>
                  <w:r w:rsidRPr="0004502A">
                    <w:rPr>
                      <w:rFonts w:ascii="Times New Roman"/>
                      <w:i/>
                      <w:iCs/>
                    </w:rPr>
                    <w:t>города</w:t>
                  </w:r>
                  <w:r w:rsidRPr="0004502A">
                    <w:rPr>
                      <w:rFonts w:ascii="Times New Roman"/>
                      <w:i/>
                      <w:iCs/>
                    </w:rPr>
                    <w:t>)</w:t>
                  </w:r>
                  <w:r w:rsidRPr="0004502A">
                    <w:rPr>
                      <w:rFonts w:ascii="Times New Roman"/>
                      <w:iCs/>
                    </w:rPr>
                    <w:t xml:space="preserve">, </w:t>
                  </w:r>
                  <w:r w:rsidRPr="0004502A">
                    <w:rPr>
                      <w:rFonts w:ascii="Times New Roman"/>
                      <w:iCs/>
                    </w:rPr>
                    <w:t>в</w:t>
                  </w:r>
                  <w:r w:rsidRPr="0004502A">
                    <w:rPr>
                      <w:rFonts w:ascii="Times New Roman" w:eastAsia="№Е"/>
                    </w:rPr>
                    <w:t xml:space="preserve"> </w:t>
                  </w:r>
                  <w:r w:rsidRPr="0004502A">
                    <w:rPr>
                      <w:rFonts w:ascii="Times New Roman" w:eastAsia="№Е"/>
                    </w:rPr>
                    <w:t>состав</w:t>
                  </w:r>
                  <w:r w:rsidRPr="0004502A">
                    <w:rPr>
                      <w:rFonts w:ascii="Times New Roman" w:eastAsia="№Е"/>
                    </w:rPr>
                    <w:t xml:space="preserve"> </w:t>
                  </w:r>
                  <w:r w:rsidRPr="0004502A">
                    <w:rPr>
                      <w:rFonts w:ascii="Times New Roman" w:eastAsia="№Е"/>
                    </w:rPr>
                    <w:t>которых</w:t>
                  </w:r>
                  <w:r w:rsidRPr="0004502A">
                    <w:rPr>
                      <w:rFonts w:ascii="Times New Roman" w:eastAsia="№Е"/>
                    </w:rPr>
                    <w:t xml:space="preserve"> </w:t>
                  </w:r>
                  <w:r w:rsidRPr="0004502A">
                    <w:rPr>
                      <w:rFonts w:ascii="Times New Roman" w:eastAsia="№Е"/>
                    </w:rPr>
                    <w:t>входят</w:t>
                  </w:r>
                  <w:r w:rsidRPr="0004502A">
                    <w:rPr>
                      <w:rFonts w:ascii="Times New Roman" w:eastAsia="№Е"/>
                    </w:rPr>
                    <w:t xml:space="preserve"> </w:t>
                  </w:r>
                  <w:r w:rsidRPr="0004502A">
                    <w:rPr>
                      <w:rFonts w:ascii="Times New Roman" w:eastAsia="№Е"/>
                    </w:rPr>
                    <w:t>представители</w:t>
                  </w:r>
                  <w:r w:rsidRPr="0004502A">
                    <w:rPr>
                      <w:rFonts w:ascii="Times New Roman" w:eastAsia="№Е"/>
                    </w:rPr>
                    <w:t xml:space="preserve"> - </w:t>
                  </w:r>
                  <w:r w:rsidRPr="0004502A">
                    <w:rPr>
                      <w:rFonts w:ascii="Times New Roman" w:eastAsia="№Е"/>
                      <w:i/>
                    </w:rPr>
                    <w:t>советники</w:t>
                  </w:r>
                  <w:r w:rsidRPr="0004502A">
                    <w:rPr>
                      <w:rFonts w:ascii="Times New Roman" w:eastAsia="№Е"/>
                      <w:i/>
                    </w:rPr>
                    <w:t>,</w:t>
                  </w:r>
                  <w:r w:rsidRPr="0004502A">
                    <w:rPr>
                      <w:rFonts w:ascii="Times New Roman" w:eastAsia="№Е"/>
                    </w:rPr>
                    <w:t xml:space="preserve"> </w:t>
                  </w:r>
                  <w:r w:rsidRPr="0004502A">
                    <w:rPr>
                      <w:rFonts w:ascii="Times New Roman"/>
                      <w:iCs/>
                    </w:rPr>
                    <w:t>отвечающие</w:t>
                  </w:r>
                  <w:r w:rsidRPr="0004502A">
                    <w:rPr>
                      <w:rFonts w:ascii="Times New Roman"/>
                      <w:iCs/>
                    </w:rPr>
                    <w:t xml:space="preserve"> </w:t>
                  </w:r>
                  <w:r w:rsidRPr="0004502A">
                    <w:rPr>
                      <w:rFonts w:ascii="Times New Roman"/>
                      <w:iCs/>
                    </w:rPr>
                    <w:t>за</w:t>
                  </w:r>
                  <w:r w:rsidRPr="0004502A">
                    <w:rPr>
                      <w:rFonts w:ascii="Times New Roman"/>
                      <w:iCs/>
                    </w:rPr>
                    <w:t xml:space="preserve"> </w:t>
                  </w:r>
                  <w:r w:rsidRPr="0004502A">
                    <w:rPr>
                      <w:rFonts w:ascii="Times New Roman"/>
                      <w:iCs/>
                    </w:rPr>
                    <w:t>различные</w:t>
                  </w:r>
                  <w:r w:rsidRPr="0004502A">
                    <w:rPr>
                      <w:rFonts w:ascii="Times New Roman"/>
                      <w:iCs/>
                    </w:rPr>
                    <w:t xml:space="preserve"> </w:t>
                  </w:r>
                  <w:r w:rsidRPr="0004502A">
                    <w:rPr>
                      <w:rFonts w:ascii="Times New Roman"/>
                      <w:iCs/>
                    </w:rPr>
                    <w:t>направления</w:t>
                  </w:r>
                  <w:r w:rsidRPr="0004502A">
                    <w:rPr>
                      <w:rFonts w:ascii="Times New Roman"/>
                      <w:iCs/>
                    </w:rPr>
                    <w:t xml:space="preserve"> </w:t>
                  </w:r>
                  <w:r w:rsidRPr="0004502A">
                    <w:rPr>
                      <w:rFonts w:ascii="Times New Roman"/>
                      <w:iCs/>
                    </w:rPr>
                    <w:t>работы</w:t>
                  </w:r>
                  <w:r w:rsidRPr="0004502A">
                    <w:rPr>
                      <w:rFonts w:ascii="Times New Roman"/>
                      <w:iCs/>
                    </w:rPr>
                    <w:t xml:space="preserve"> </w:t>
                  </w:r>
                  <w:r w:rsidRPr="0004502A">
                    <w:rPr>
                      <w:rFonts w:ascii="Times New Roman"/>
                      <w:i/>
                      <w:iCs/>
                    </w:rPr>
                    <w:t>(</w:t>
                  </w:r>
                  <w:r w:rsidRPr="0004502A">
                    <w:rPr>
                      <w:rFonts w:ascii="Times New Roman"/>
                      <w:i/>
                      <w:iCs/>
                    </w:rPr>
                    <w:t>Совет</w:t>
                  </w:r>
                  <w:r w:rsidRPr="0004502A">
                    <w:rPr>
                      <w:rFonts w:ascii="Times New Roman"/>
                      <w:i/>
                      <w:iCs/>
                    </w:rPr>
                    <w:t xml:space="preserve"> </w:t>
                  </w:r>
                  <w:r w:rsidRPr="0004502A">
                    <w:rPr>
                      <w:rFonts w:ascii="Times New Roman"/>
                      <w:i/>
                      <w:iCs/>
                    </w:rPr>
                    <w:t>по</w:t>
                  </w:r>
                  <w:r w:rsidRPr="0004502A">
                    <w:rPr>
                      <w:rFonts w:ascii="Times New Roman"/>
                      <w:i/>
                      <w:iCs/>
                    </w:rPr>
                    <w:t xml:space="preserve"> </w:t>
                  </w:r>
                  <w:r w:rsidRPr="0004502A">
                    <w:rPr>
                      <w:rFonts w:ascii="Times New Roman"/>
                      <w:i/>
                      <w:iCs/>
                    </w:rPr>
                    <w:t>образованию</w:t>
                  </w:r>
                  <w:r w:rsidRPr="0004502A">
                    <w:rPr>
                      <w:rFonts w:ascii="Times New Roman"/>
                      <w:i/>
                      <w:iCs/>
                    </w:rPr>
                    <w:t xml:space="preserve">, </w:t>
                  </w:r>
                  <w:r w:rsidRPr="0004502A">
                    <w:rPr>
                      <w:rFonts w:ascii="Times New Roman"/>
                      <w:i/>
                      <w:iCs/>
                    </w:rPr>
                    <w:t>Совет</w:t>
                  </w:r>
                  <w:r w:rsidRPr="0004502A">
                    <w:rPr>
                      <w:rFonts w:ascii="Times New Roman"/>
                      <w:i/>
                      <w:iCs/>
                    </w:rPr>
                    <w:t xml:space="preserve"> </w:t>
                  </w:r>
                  <w:r w:rsidRPr="0004502A">
                    <w:rPr>
                      <w:rFonts w:ascii="Times New Roman"/>
                      <w:i/>
                      <w:iCs/>
                    </w:rPr>
                    <w:t>по</w:t>
                  </w:r>
                  <w:r w:rsidRPr="0004502A">
                    <w:rPr>
                      <w:rFonts w:ascii="Times New Roman"/>
                      <w:i/>
                      <w:iCs/>
                    </w:rPr>
                    <w:t xml:space="preserve"> </w:t>
                  </w:r>
                  <w:r w:rsidRPr="0004502A">
                    <w:rPr>
                      <w:rFonts w:ascii="Times New Roman"/>
                      <w:i/>
                      <w:iCs/>
                    </w:rPr>
                    <w:t>досугу</w:t>
                  </w:r>
                  <w:r w:rsidRPr="0004502A">
                    <w:rPr>
                      <w:rFonts w:ascii="Times New Roman"/>
                      <w:i/>
                      <w:iCs/>
                    </w:rPr>
                    <w:t xml:space="preserve">, </w:t>
                  </w:r>
                  <w:r w:rsidRPr="0004502A">
                    <w:rPr>
                      <w:rFonts w:ascii="Times New Roman"/>
                      <w:i/>
                      <w:iCs/>
                    </w:rPr>
                    <w:t>Совет</w:t>
                  </w:r>
                  <w:r w:rsidRPr="0004502A">
                    <w:rPr>
                      <w:rFonts w:ascii="Times New Roman"/>
                      <w:i/>
                      <w:iCs/>
                    </w:rPr>
                    <w:t xml:space="preserve"> </w:t>
                  </w:r>
                  <w:r w:rsidRPr="0004502A">
                    <w:rPr>
                      <w:rFonts w:ascii="Times New Roman"/>
                      <w:i/>
                      <w:iCs/>
                    </w:rPr>
                    <w:t>по</w:t>
                  </w:r>
                  <w:r w:rsidRPr="0004502A">
                    <w:rPr>
                      <w:rFonts w:ascii="Times New Roman"/>
                      <w:i/>
                      <w:iCs/>
                    </w:rPr>
                    <w:t xml:space="preserve"> </w:t>
                  </w:r>
                  <w:r w:rsidRPr="0004502A">
                    <w:rPr>
                      <w:rFonts w:ascii="Times New Roman"/>
                      <w:i/>
                      <w:iCs/>
                    </w:rPr>
                    <w:t>труду</w:t>
                  </w:r>
                  <w:r w:rsidRPr="0004502A">
                    <w:rPr>
                      <w:rFonts w:ascii="Times New Roman"/>
                      <w:i/>
                      <w:iCs/>
                    </w:rPr>
                    <w:t xml:space="preserve"> </w:t>
                  </w:r>
                  <w:r w:rsidRPr="0004502A">
                    <w:rPr>
                      <w:rFonts w:ascii="Times New Roman"/>
                      <w:i/>
                      <w:iCs/>
                    </w:rPr>
                    <w:t>и</w:t>
                  </w:r>
                  <w:r w:rsidRPr="0004502A">
                    <w:rPr>
                      <w:rFonts w:ascii="Times New Roman"/>
                      <w:i/>
                      <w:iCs/>
                    </w:rPr>
                    <w:t xml:space="preserve"> </w:t>
                  </w:r>
                  <w:r w:rsidRPr="0004502A">
                    <w:rPr>
                      <w:rFonts w:ascii="Times New Roman"/>
                      <w:i/>
                      <w:iCs/>
                    </w:rPr>
                    <w:t>ЧС</w:t>
                  </w:r>
                  <w:r w:rsidRPr="0004502A">
                    <w:rPr>
                      <w:rFonts w:ascii="Times New Roman"/>
                      <w:i/>
                      <w:iCs/>
                    </w:rPr>
                    <w:t xml:space="preserve">, </w:t>
                  </w:r>
                  <w:r w:rsidRPr="0004502A">
                    <w:rPr>
                      <w:rFonts w:ascii="Times New Roman"/>
                      <w:i/>
                      <w:iCs/>
                    </w:rPr>
                    <w:t>Совет</w:t>
                  </w:r>
                  <w:r w:rsidRPr="0004502A">
                    <w:rPr>
                      <w:rFonts w:ascii="Times New Roman"/>
                      <w:i/>
                      <w:iCs/>
                    </w:rPr>
                    <w:t xml:space="preserve"> </w:t>
                  </w:r>
                  <w:r w:rsidRPr="0004502A">
                    <w:rPr>
                      <w:rFonts w:ascii="Times New Roman"/>
                      <w:i/>
                      <w:iCs/>
                    </w:rPr>
                    <w:t>по</w:t>
                  </w:r>
                  <w:r w:rsidRPr="0004502A">
                    <w:rPr>
                      <w:rFonts w:ascii="Times New Roman"/>
                      <w:i/>
                      <w:iCs/>
                    </w:rPr>
                    <w:t xml:space="preserve"> </w:t>
                  </w:r>
                  <w:r w:rsidRPr="0004502A">
                    <w:rPr>
                      <w:rFonts w:ascii="Times New Roman"/>
                      <w:i/>
                      <w:iCs/>
                    </w:rPr>
                    <w:t>спорту</w:t>
                  </w:r>
                  <w:r w:rsidRPr="0004502A">
                    <w:rPr>
                      <w:rFonts w:ascii="Times New Roman"/>
                      <w:i/>
                      <w:iCs/>
                    </w:rPr>
                    <w:t xml:space="preserve">, </w:t>
                  </w:r>
                  <w:r w:rsidRPr="0004502A">
                    <w:rPr>
                      <w:rFonts w:ascii="Times New Roman"/>
                      <w:i/>
                      <w:iCs/>
                    </w:rPr>
                    <w:t>художественный</w:t>
                  </w:r>
                  <w:r w:rsidRPr="0004502A">
                    <w:rPr>
                      <w:rFonts w:ascii="Times New Roman"/>
                      <w:i/>
                      <w:iCs/>
                    </w:rPr>
                    <w:t xml:space="preserve"> </w:t>
                  </w:r>
                  <w:r w:rsidRPr="0004502A">
                    <w:rPr>
                      <w:rFonts w:ascii="Times New Roman"/>
                      <w:i/>
                      <w:iCs/>
                    </w:rPr>
                    <w:t>Совет</w:t>
                  </w:r>
                  <w:r w:rsidRPr="0004502A">
                    <w:rPr>
                      <w:rFonts w:ascii="Times New Roman"/>
                      <w:i/>
                      <w:iCs/>
                    </w:rPr>
                    <w:t>);</w:t>
                  </w:r>
                </w:p>
                <w:p w14:paraId="01DE3313" w14:textId="77777777" w:rsidR="00801484" w:rsidRPr="0004502A" w:rsidRDefault="00801484" w:rsidP="00043E6E">
                  <w:pPr>
                    <w:pStyle w:val="aa"/>
                    <w:numPr>
                      <w:ilvl w:val="0"/>
                      <w:numId w:val="127"/>
                    </w:numPr>
                    <w:tabs>
                      <w:tab w:val="left" w:pos="851"/>
                    </w:tabs>
                    <w:spacing w:after="0" w:line="240" w:lineRule="auto"/>
                    <w:ind w:hanging="384"/>
                    <w:contextualSpacing w:val="0"/>
                    <w:jc w:val="both"/>
                    <w:rPr>
                      <w:rFonts w:ascii="Times New Roman" w:eastAsia="№Е"/>
                      <w:bCs/>
                      <w:i/>
                      <w:sz w:val="28"/>
                      <w:szCs w:val="28"/>
                    </w:rPr>
                  </w:pPr>
                  <w:r w:rsidRPr="0004502A">
                    <w:rPr>
                      <w:rFonts w:ascii="Times New Roman" w:eastAsia="№Е"/>
                      <w:iCs/>
                    </w:rPr>
                    <w:t>через</w:t>
                  </w:r>
                  <w:r w:rsidRPr="0004502A">
                    <w:rPr>
                      <w:rFonts w:ascii="Times New Roman" w:eastAsia="№Е"/>
                      <w:iCs/>
                    </w:rPr>
                    <w:t xml:space="preserve"> </w:t>
                  </w:r>
                  <w:r w:rsidRPr="0004502A">
                    <w:rPr>
                      <w:rFonts w:ascii="Times New Roman" w:eastAsia="Calibri"/>
                    </w:rPr>
                    <w:t>организацию</w:t>
                  </w:r>
                  <w:r w:rsidRPr="0004502A">
                    <w:rPr>
                      <w:rFonts w:ascii="Times New Roman" w:eastAsia="Calibri"/>
                    </w:rPr>
                    <w:t xml:space="preserve"> </w:t>
                  </w:r>
                  <w:r w:rsidRPr="0004502A">
                    <w:rPr>
                      <w:rFonts w:ascii="Times New Roman" w:eastAsia="Calibri"/>
                    </w:rPr>
                    <w:t>на</w:t>
                  </w:r>
                  <w:r w:rsidRPr="0004502A">
                    <w:rPr>
                      <w:rFonts w:ascii="Times New Roman" w:eastAsia="Calibri"/>
                    </w:rPr>
                    <w:t xml:space="preserve"> </w:t>
                  </w:r>
                  <w:r w:rsidRPr="0004502A">
                    <w:rPr>
                      <w:rFonts w:ascii="Times New Roman" w:eastAsia="Calibri"/>
                    </w:rPr>
                    <w:t>принципах</w:t>
                  </w:r>
                  <w:r w:rsidRPr="0004502A">
                    <w:rPr>
                      <w:rFonts w:ascii="Times New Roman" w:eastAsia="Calibri"/>
                    </w:rPr>
                    <w:t xml:space="preserve"> </w:t>
                  </w:r>
                  <w:r w:rsidRPr="0004502A">
                    <w:rPr>
                      <w:rFonts w:ascii="Times New Roman" w:eastAsia="Calibri"/>
                    </w:rPr>
                    <w:t>самоуправления</w:t>
                  </w:r>
                  <w:r w:rsidRPr="0004502A">
                    <w:rPr>
                      <w:rFonts w:ascii="Times New Roman" w:eastAsia="Calibri"/>
                    </w:rPr>
                    <w:t xml:space="preserve"> </w:t>
                  </w:r>
                  <w:r w:rsidRPr="0004502A">
                    <w:rPr>
                      <w:rFonts w:ascii="Times New Roman" w:eastAsia="Calibri"/>
                    </w:rPr>
                    <w:t>жизни</w:t>
                  </w:r>
                  <w:r w:rsidRPr="0004502A">
                    <w:rPr>
                      <w:rFonts w:ascii="Times New Roman" w:eastAsia="Calibri"/>
                    </w:rPr>
                    <w:t xml:space="preserve"> </w:t>
                  </w:r>
                  <w:r w:rsidRPr="0004502A">
                    <w:rPr>
                      <w:rFonts w:ascii="Times New Roman" w:eastAsia="Calibri"/>
                    </w:rPr>
                    <w:t>детских</w:t>
                  </w:r>
                  <w:r w:rsidRPr="0004502A">
                    <w:rPr>
                      <w:rFonts w:ascii="Times New Roman" w:eastAsia="Calibri"/>
                    </w:rPr>
                    <w:t xml:space="preserve"> </w:t>
                  </w:r>
                  <w:r w:rsidRPr="0004502A">
                    <w:rPr>
                      <w:rFonts w:ascii="Times New Roman" w:eastAsia="Calibri"/>
                    </w:rPr>
                    <w:t>групп</w:t>
                  </w:r>
                  <w:r w:rsidRPr="0004502A">
                    <w:rPr>
                      <w:rFonts w:ascii="Times New Roman" w:eastAsia="Calibri"/>
                    </w:rPr>
                    <w:t xml:space="preserve">, </w:t>
                  </w:r>
                  <w:r w:rsidRPr="0004502A">
                    <w:rPr>
                      <w:rFonts w:ascii="Times New Roman" w:eastAsia="Calibri"/>
                    </w:rPr>
                    <w:t>отправляющихся</w:t>
                  </w:r>
                  <w:r w:rsidRPr="0004502A">
                    <w:rPr>
                      <w:rFonts w:ascii="Times New Roman" w:eastAsia="Calibri"/>
                    </w:rPr>
                    <w:t xml:space="preserve"> </w:t>
                  </w:r>
                  <w:r w:rsidRPr="0004502A">
                    <w:rPr>
                      <w:rFonts w:ascii="Times New Roman" w:eastAsia="Calibri"/>
                    </w:rPr>
                    <w:t>в</w:t>
                  </w:r>
                  <w:r w:rsidRPr="0004502A">
                    <w:rPr>
                      <w:rFonts w:ascii="Times New Roman" w:eastAsia="Calibri"/>
                    </w:rPr>
                    <w:t xml:space="preserve"> </w:t>
                  </w:r>
                  <w:r w:rsidRPr="0004502A">
                    <w:rPr>
                      <w:rFonts w:ascii="Times New Roman" w:eastAsia="Calibri"/>
                    </w:rPr>
                    <w:t>походы</w:t>
                  </w:r>
                  <w:r w:rsidRPr="0004502A">
                    <w:rPr>
                      <w:rFonts w:ascii="Times New Roman" w:eastAsia="Calibri"/>
                    </w:rPr>
                    <w:t xml:space="preserve">, </w:t>
                  </w:r>
                  <w:r w:rsidRPr="0004502A">
                    <w:rPr>
                      <w:rFonts w:ascii="Times New Roman" w:eastAsia="Calibri"/>
                    </w:rPr>
                    <w:t>экспедиции</w:t>
                  </w:r>
                  <w:r w:rsidRPr="0004502A">
                    <w:rPr>
                      <w:rFonts w:ascii="Times New Roman" w:eastAsia="Calibri"/>
                    </w:rPr>
                    <w:t xml:space="preserve">, </w:t>
                  </w:r>
                  <w:r w:rsidRPr="0004502A">
                    <w:rPr>
                      <w:rFonts w:ascii="Times New Roman" w:eastAsia="Calibri"/>
                    </w:rPr>
                    <w:t>на</w:t>
                  </w:r>
                  <w:r w:rsidRPr="0004502A">
                    <w:rPr>
                      <w:rFonts w:ascii="Times New Roman" w:eastAsia="Calibri"/>
                    </w:rPr>
                    <w:t xml:space="preserve"> </w:t>
                  </w:r>
                  <w:r w:rsidRPr="0004502A">
                    <w:rPr>
                      <w:rFonts w:ascii="Times New Roman" w:eastAsia="Calibri"/>
                    </w:rPr>
                    <w:t>экскурсии</w:t>
                  </w:r>
                  <w:r w:rsidRPr="0004502A">
                    <w:rPr>
                      <w:rFonts w:ascii="Times New Roman" w:eastAsia="Calibri"/>
                    </w:rPr>
                    <w:t xml:space="preserve">, </w:t>
                  </w:r>
                  <w:r w:rsidRPr="0004502A">
                    <w:rPr>
                      <w:rFonts w:ascii="Times New Roman" w:eastAsia="Calibri"/>
                    </w:rPr>
                    <w:t>осуществляемую</w:t>
                  </w:r>
                  <w:r w:rsidRPr="0004502A">
                    <w:rPr>
                      <w:rFonts w:ascii="Times New Roman" w:eastAsia="Calibri"/>
                    </w:rPr>
                    <w:t xml:space="preserve"> </w:t>
                  </w:r>
                  <w:r w:rsidRPr="0004502A">
                    <w:rPr>
                      <w:rFonts w:ascii="Times New Roman" w:eastAsia="Calibri"/>
                    </w:rPr>
                    <w:t>через</w:t>
                  </w:r>
                  <w:r w:rsidRPr="0004502A">
                    <w:rPr>
                      <w:rFonts w:ascii="Times New Roman" w:eastAsia="Calibri"/>
                    </w:rPr>
                    <w:t xml:space="preserve"> </w:t>
                  </w:r>
                  <w:r w:rsidRPr="0004502A">
                    <w:rPr>
                      <w:rFonts w:ascii="Times New Roman" w:eastAsia="Calibri"/>
                    </w:rPr>
                    <w:t>систему</w:t>
                  </w:r>
                  <w:r w:rsidRPr="0004502A">
                    <w:rPr>
                      <w:rFonts w:ascii="Times New Roman" w:eastAsia="Calibri"/>
                    </w:rPr>
                    <w:t xml:space="preserve"> </w:t>
                  </w:r>
                  <w:r w:rsidRPr="0004502A">
                    <w:rPr>
                      <w:rFonts w:ascii="Times New Roman" w:eastAsia="Calibri"/>
                    </w:rPr>
                    <w:t>распределяемых</w:t>
                  </w:r>
                  <w:r w:rsidRPr="0004502A">
                    <w:rPr>
                      <w:rFonts w:ascii="Times New Roman" w:eastAsia="Calibri"/>
                    </w:rPr>
                    <w:t xml:space="preserve"> </w:t>
                  </w:r>
                  <w:r w:rsidRPr="0004502A">
                    <w:rPr>
                      <w:rFonts w:ascii="Times New Roman" w:eastAsia="Calibri"/>
                    </w:rPr>
                    <w:t>среди</w:t>
                  </w:r>
                  <w:r w:rsidRPr="0004502A">
                    <w:rPr>
                      <w:rFonts w:ascii="Times New Roman" w:eastAsia="Calibri"/>
                    </w:rPr>
                    <w:t xml:space="preserve"> </w:t>
                  </w:r>
                  <w:r w:rsidRPr="0004502A">
                    <w:rPr>
                      <w:rFonts w:ascii="Times New Roman" w:eastAsia="Calibri"/>
                    </w:rPr>
                    <w:t>участников</w:t>
                  </w:r>
                  <w:r w:rsidRPr="0004502A">
                    <w:rPr>
                      <w:rFonts w:ascii="Times New Roman" w:eastAsia="Calibri"/>
                    </w:rPr>
                    <w:t xml:space="preserve"> </w:t>
                  </w:r>
                  <w:r w:rsidRPr="0004502A">
                    <w:rPr>
                      <w:rFonts w:ascii="Times New Roman" w:eastAsia="Calibri"/>
                    </w:rPr>
                    <w:t>ответственных</w:t>
                  </w:r>
                  <w:r w:rsidRPr="0004502A">
                    <w:rPr>
                      <w:rFonts w:ascii="Times New Roman" w:eastAsia="Calibri"/>
                    </w:rPr>
                    <w:t xml:space="preserve"> </w:t>
                  </w:r>
                  <w:r w:rsidRPr="0004502A">
                    <w:rPr>
                      <w:rFonts w:ascii="Times New Roman" w:eastAsia="Calibri"/>
                    </w:rPr>
                    <w:t>должностей</w:t>
                  </w:r>
                  <w:r w:rsidRPr="0004502A">
                    <w:rPr>
                      <w:rFonts w:ascii="Times New Roman" w:eastAsia="Calibri"/>
                    </w:rPr>
                    <w:t>.</w:t>
                  </w:r>
                </w:p>
              </w:tc>
            </w:tr>
            <w:tr w:rsidR="00801484" w:rsidRPr="00361502" w14:paraId="093EEA23" w14:textId="77777777" w:rsidTr="00D35B5A">
              <w:tc>
                <w:tcPr>
                  <w:tcW w:w="2160" w:type="dxa"/>
                </w:tcPr>
                <w:p w14:paraId="511775C9" w14:textId="77777777" w:rsidR="00801484" w:rsidRPr="00361502" w:rsidRDefault="00801484" w:rsidP="00D35B5A">
                  <w:pPr>
                    <w:pStyle w:val="a4"/>
                    <w:ind w:firstLine="67"/>
                    <w:rPr>
                      <w:rFonts w:ascii="Times New Roman" w:eastAsia="№Е" w:hAnsi="Times New Roman"/>
                      <w:i/>
                    </w:rPr>
                  </w:pPr>
                  <w:r w:rsidRPr="00361502">
                    <w:rPr>
                      <w:rFonts w:ascii="Times New Roman" w:eastAsia="№Е" w:hAnsi="Times New Roman"/>
                      <w:i/>
                    </w:rPr>
                    <w:lastRenderedPageBreak/>
                    <w:t>На индивидуальном уровне</w:t>
                  </w:r>
                </w:p>
              </w:tc>
              <w:tc>
                <w:tcPr>
                  <w:tcW w:w="7655" w:type="dxa"/>
                </w:tcPr>
                <w:p w14:paraId="0C0E6F39" w14:textId="77777777" w:rsidR="00801484" w:rsidRPr="00361502" w:rsidRDefault="00801484" w:rsidP="00043E6E">
                  <w:pPr>
                    <w:pStyle w:val="aa"/>
                    <w:numPr>
                      <w:ilvl w:val="0"/>
                      <w:numId w:val="128"/>
                    </w:numPr>
                    <w:spacing w:after="0" w:line="240" w:lineRule="auto"/>
                    <w:contextualSpacing w:val="0"/>
                    <w:jc w:val="both"/>
                    <w:rPr>
                      <w:rFonts w:ascii="Times New Roman"/>
                      <w:b/>
                      <w:bCs/>
                      <w:iCs/>
                      <w:u w:val="single"/>
                    </w:rPr>
                  </w:pPr>
                  <w:r w:rsidRPr="00361502">
                    <w:rPr>
                      <w:rFonts w:ascii="Times New Roman"/>
                      <w:iCs/>
                    </w:rPr>
                    <w:t>через</w:t>
                  </w:r>
                  <w:r w:rsidRPr="00361502">
                    <w:rPr>
                      <w:rFonts w:ascii="Times New Roman"/>
                      <w:iCs/>
                    </w:rPr>
                    <w:t xml:space="preserve"> </w:t>
                  </w:r>
                  <w:r w:rsidRPr="00361502">
                    <w:rPr>
                      <w:rFonts w:ascii="Times New Roman"/>
                    </w:rPr>
                    <w:t>вовлечение</w:t>
                  </w:r>
                  <w:r w:rsidRPr="00361502">
                    <w:rPr>
                      <w:rFonts w:ascii="Times New Roman"/>
                    </w:rPr>
                    <w:t xml:space="preserve"> </w:t>
                  </w:r>
                  <w:r w:rsidRPr="00361502">
                    <w:rPr>
                      <w:rFonts w:ascii="Times New Roman"/>
                    </w:rPr>
                    <w:t>обучающихся</w:t>
                  </w:r>
                  <w:r w:rsidRPr="00361502">
                    <w:rPr>
                      <w:rFonts w:ascii="Times New Roman"/>
                    </w:rPr>
                    <w:t xml:space="preserve"> </w:t>
                  </w:r>
                  <w:r w:rsidRPr="00361502">
                    <w:rPr>
                      <w:rFonts w:ascii="Times New Roman"/>
                    </w:rPr>
                    <w:t>в</w:t>
                  </w:r>
                  <w:r w:rsidRPr="00361502">
                    <w:rPr>
                      <w:rFonts w:ascii="Times New Roman"/>
                    </w:rPr>
                    <w:t xml:space="preserve"> </w:t>
                  </w:r>
                  <w:r w:rsidRPr="00361502">
                    <w:rPr>
                      <w:rFonts w:ascii="Times New Roman"/>
                    </w:rPr>
                    <w:t>планирование</w:t>
                  </w:r>
                  <w:r w:rsidRPr="00361502">
                    <w:rPr>
                      <w:rFonts w:ascii="Times New Roman"/>
                    </w:rPr>
                    <w:t xml:space="preserve">, </w:t>
                  </w:r>
                  <w:r w:rsidRPr="00361502">
                    <w:rPr>
                      <w:rFonts w:ascii="Times New Roman"/>
                    </w:rPr>
                    <w:t>организацию</w:t>
                  </w:r>
                  <w:r w:rsidRPr="00361502">
                    <w:rPr>
                      <w:rFonts w:ascii="Times New Roman"/>
                    </w:rPr>
                    <w:t xml:space="preserve">, </w:t>
                  </w:r>
                  <w:r w:rsidRPr="00361502">
                    <w:rPr>
                      <w:rFonts w:ascii="Times New Roman"/>
                    </w:rPr>
                    <w:t>проведение</w:t>
                  </w:r>
                  <w:r w:rsidRPr="00361502">
                    <w:rPr>
                      <w:rFonts w:ascii="Times New Roman"/>
                    </w:rPr>
                    <w:t xml:space="preserve"> </w:t>
                  </w:r>
                  <w:r w:rsidRPr="00361502">
                    <w:rPr>
                      <w:rFonts w:ascii="Times New Roman"/>
                    </w:rPr>
                    <w:t>и</w:t>
                  </w:r>
                  <w:r w:rsidRPr="00361502">
                    <w:rPr>
                      <w:rFonts w:ascii="Times New Roman"/>
                    </w:rPr>
                    <w:t xml:space="preserve"> </w:t>
                  </w:r>
                  <w:r w:rsidRPr="00361502">
                    <w:rPr>
                      <w:rFonts w:ascii="Times New Roman"/>
                    </w:rPr>
                    <w:t>анализ</w:t>
                  </w:r>
                  <w:r w:rsidRPr="00361502">
                    <w:rPr>
                      <w:rFonts w:ascii="Times New Roman"/>
                    </w:rPr>
                    <w:t xml:space="preserve"> </w:t>
                  </w:r>
                  <w:r w:rsidRPr="00361502">
                    <w:rPr>
                      <w:rFonts w:ascii="Times New Roman"/>
                    </w:rPr>
                    <w:t>общешкольных</w:t>
                  </w:r>
                  <w:r w:rsidRPr="00361502">
                    <w:rPr>
                      <w:rFonts w:ascii="Times New Roman"/>
                    </w:rPr>
                    <w:t xml:space="preserve"> </w:t>
                  </w:r>
                  <w:r w:rsidRPr="00361502">
                    <w:rPr>
                      <w:rFonts w:ascii="Times New Roman"/>
                    </w:rPr>
                    <w:t>и</w:t>
                  </w:r>
                  <w:r w:rsidRPr="00361502">
                    <w:rPr>
                      <w:rFonts w:ascii="Times New Roman"/>
                    </w:rPr>
                    <w:t xml:space="preserve"> </w:t>
                  </w:r>
                  <w:r w:rsidRPr="00361502">
                    <w:rPr>
                      <w:rFonts w:ascii="Times New Roman"/>
                    </w:rPr>
                    <w:t>внутриклассных</w:t>
                  </w:r>
                  <w:r w:rsidRPr="00361502">
                    <w:rPr>
                      <w:rFonts w:ascii="Times New Roman"/>
                    </w:rPr>
                    <w:t xml:space="preserve"> </w:t>
                  </w:r>
                  <w:r w:rsidRPr="00361502">
                    <w:rPr>
                      <w:rFonts w:ascii="Times New Roman"/>
                    </w:rPr>
                    <w:t>дел</w:t>
                  </w:r>
                  <w:r w:rsidRPr="00361502">
                    <w:rPr>
                      <w:rFonts w:ascii="Times New Roman"/>
                    </w:rPr>
                    <w:t>;</w:t>
                  </w:r>
                </w:p>
                <w:p w14:paraId="20CD90F6" w14:textId="77777777" w:rsidR="00801484" w:rsidRPr="00361502" w:rsidRDefault="00801484" w:rsidP="00043E6E">
                  <w:pPr>
                    <w:pStyle w:val="aa"/>
                    <w:numPr>
                      <w:ilvl w:val="0"/>
                      <w:numId w:val="128"/>
                    </w:numPr>
                    <w:spacing w:after="0" w:line="240" w:lineRule="auto"/>
                    <w:contextualSpacing w:val="0"/>
                    <w:jc w:val="both"/>
                    <w:rPr>
                      <w:rFonts w:ascii="Times New Roman"/>
                      <w:b/>
                      <w:bCs/>
                      <w:iCs/>
                      <w:sz w:val="28"/>
                      <w:szCs w:val="28"/>
                      <w:u w:val="single"/>
                    </w:rPr>
                  </w:pPr>
                  <w:r w:rsidRPr="00361502">
                    <w:rPr>
                      <w:rFonts w:ascii="Times New Roman"/>
                      <w:iCs/>
                    </w:rPr>
                    <w:t>через</w:t>
                  </w:r>
                  <w:r w:rsidRPr="00361502">
                    <w:rPr>
                      <w:rFonts w:ascii="Times New Roman"/>
                      <w:iCs/>
                    </w:rPr>
                    <w:t xml:space="preserve"> </w:t>
                  </w:r>
                  <w:r w:rsidRPr="00361502">
                    <w:rPr>
                      <w:rFonts w:ascii="Times New Roman"/>
                      <w:iCs/>
                    </w:rPr>
                    <w:t>реализацию</w:t>
                  </w:r>
                  <w:r w:rsidRPr="00361502">
                    <w:rPr>
                      <w:rFonts w:ascii="Times New Roman"/>
                      <w:iCs/>
                    </w:rPr>
                    <w:t xml:space="preserve"> </w:t>
                  </w:r>
                  <w:r w:rsidRPr="00361502">
                    <w:rPr>
                      <w:rFonts w:ascii="Times New Roman"/>
                      <w:iCs/>
                    </w:rPr>
                    <w:t>обучающимися</w:t>
                  </w:r>
                  <w:r w:rsidRPr="00361502">
                    <w:rPr>
                      <w:rFonts w:ascii="Times New Roman"/>
                      <w:iCs/>
                    </w:rPr>
                    <w:t xml:space="preserve">, </w:t>
                  </w:r>
                  <w:r w:rsidRPr="00361502">
                    <w:rPr>
                      <w:rFonts w:ascii="Times New Roman"/>
                      <w:iCs/>
                    </w:rPr>
                    <w:t>взявшими</w:t>
                  </w:r>
                  <w:r w:rsidRPr="00361502">
                    <w:rPr>
                      <w:rFonts w:ascii="Times New Roman"/>
                      <w:iCs/>
                    </w:rPr>
                    <w:t xml:space="preserve"> </w:t>
                  </w:r>
                  <w:r w:rsidRPr="00361502">
                    <w:rPr>
                      <w:rFonts w:ascii="Times New Roman"/>
                      <w:iCs/>
                    </w:rPr>
                    <w:t>на</w:t>
                  </w:r>
                  <w:r w:rsidRPr="00361502">
                    <w:rPr>
                      <w:rFonts w:ascii="Times New Roman"/>
                      <w:iCs/>
                    </w:rPr>
                    <w:t xml:space="preserve"> </w:t>
                  </w:r>
                  <w:r w:rsidRPr="00361502">
                    <w:rPr>
                      <w:rFonts w:ascii="Times New Roman"/>
                      <w:iCs/>
                    </w:rPr>
                    <w:t>себя</w:t>
                  </w:r>
                  <w:r w:rsidRPr="00361502">
                    <w:rPr>
                      <w:rFonts w:ascii="Times New Roman"/>
                      <w:iCs/>
                    </w:rPr>
                    <w:t xml:space="preserve"> </w:t>
                  </w:r>
                  <w:r w:rsidRPr="00361502">
                    <w:rPr>
                      <w:rFonts w:ascii="Times New Roman"/>
                      <w:iCs/>
                    </w:rPr>
                    <w:t>соответствующую</w:t>
                  </w:r>
                  <w:r w:rsidRPr="00361502">
                    <w:rPr>
                      <w:rFonts w:ascii="Times New Roman"/>
                      <w:iCs/>
                    </w:rPr>
                    <w:t xml:space="preserve"> </w:t>
                  </w:r>
                  <w:r w:rsidRPr="00361502">
                    <w:rPr>
                      <w:rFonts w:ascii="Times New Roman"/>
                      <w:iCs/>
                    </w:rPr>
                    <w:t>роль</w:t>
                  </w:r>
                  <w:r w:rsidRPr="00361502">
                    <w:rPr>
                      <w:rFonts w:ascii="Times New Roman"/>
                      <w:iCs/>
                    </w:rPr>
                    <w:t xml:space="preserve">, </w:t>
                  </w:r>
                  <w:r w:rsidRPr="00361502">
                    <w:rPr>
                      <w:rFonts w:ascii="Times New Roman"/>
                      <w:iCs/>
                    </w:rPr>
                    <w:t>функций</w:t>
                  </w:r>
                  <w:r w:rsidRPr="00361502">
                    <w:rPr>
                      <w:rFonts w:ascii="Times New Roman"/>
                      <w:iCs/>
                    </w:rPr>
                    <w:t xml:space="preserve"> </w:t>
                  </w:r>
                  <w:r w:rsidRPr="00361502">
                    <w:rPr>
                      <w:rFonts w:ascii="Times New Roman"/>
                      <w:iCs/>
                    </w:rPr>
                    <w:t>по</w:t>
                  </w:r>
                  <w:r w:rsidRPr="00361502">
                    <w:rPr>
                      <w:rFonts w:ascii="Times New Roman"/>
                      <w:iCs/>
                    </w:rPr>
                    <w:t xml:space="preserve"> </w:t>
                  </w:r>
                  <w:r w:rsidRPr="00361502">
                    <w:rPr>
                      <w:rFonts w:ascii="Times New Roman"/>
                      <w:iCs/>
                    </w:rPr>
                    <w:t>осуществлению</w:t>
                  </w:r>
                  <w:r w:rsidRPr="00361502">
                    <w:rPr>
                      <w:rFonts w:ascii="Times New Roman"/>
                      <w:iCs/>
                    </w:rPr>
                    <w:t xml:space="preserve"> </w:t>
                  </w:r>
                  <w:r w:rsidRPr="00361502">
                    <w:rPr>
                      <w:rFonts w:ascii="Times New Roman"/>
                      <w:iCs/>
                    </w:rPr>
                    <w:t>деятельности</w:t>
                  </w:r>
                  <w:r w:rsidRPr="00361502">
                    <w:rPr>
                      <w:rFonts w:ascii="Times New Roman"/>
                      <w:iCs/>
                    </w:rPr>
                    <w:t xml:space="preserve"> </w:t>
                  </w:r>
                  <w:r w:rsidRPr="00361502">
                    <w:rPr>
                      <w:rFonts w:ascii="Times New Roman"/>
                      <w:iCs/>
                    </w:rPr>
                    <w:t>по</w:t>
                  </w:r>
                  <w:r w:rsidRPr="00361502">
                    <w:rPr>
                      <w:rFonts w:ascii="Times New Roman"/>
                      <w:iCs/>
                    </w:rPr>
                    <w:t xml:space="preserve"> </w:t>
                  </w:r>
                  <w:r w:rsidRPr="00361502">
                    <w:rPr>
                      <w:rFonts w:ascii="Times New Roman"/>
                      <w:iCs/>
                    </w:rPr>
                    <w:t>различным</w:t>
                  </w:r>
                  <w:r w:rsidRPr="00361502">
                    <w:rPr>
                      <w:rFonts w:ascii="Times New Roman"/>
                      <w:iCs/>
                    </w:rPr>
                    <w:t xml:space="preserve"> </w:t>
                  </w:r>
                  <w:r w:rsidRPr="00361502">
                    <w:rPr>
                      <w:rFonts w:ascii="Times New Roman"/>
                      <w:iCs/>
                    </w:rPr>
                    <w:t>направлениям</w:t>
                  </w:r>
                  <w:r w:rsidRPr="00361502">
                    <w:rPr>
                      <w:rFonts w:ascii="Times New Roman"/>
                      <w:iCs/>
                    </w:rPr>
                    <w:t>.</w:t>
                  </w:r>
                </w:p>
              </w:tc>
            </w:tr>
          </w:tbl>
          <w:p w14:paraId="4DA9001B" w14:textId="77777777" w:rsidR="00801484" w:rsidRPr="00361502" w:rsidRDefault="00801484" w:rsidP="00D35B5A">
            <w:pPr>
              <w:pStyle w:val="aa"/>
              <w:shd w:val="clear" w:color="auto" w:fill="FFFFFF"/>
              <w:ind w:left="0" w:firstLine="709"/>
              <w:rPr>
                <w:rFonts w:ascii="Times New Roman"/>
              </w:rPr>
            </w:pPr>
          </w:p>
        </w:tc>
      </w:tr>
    </w:tbl>
    <w:p w14:paraId="2F0F38F7" w14:textId="77777777" w:rsidR="00801484" w:rsidRDefault="00801484" w:rsidP="00801484"/>
    <w:p w14:paraId="760918CB" w14:textId="77777777" w:rsidR="00801484" w:rsidRDefault="00801484" w:rsidP="00801484">
      <w:r>
        <w:br w:type="page"/>
      </w:r>
    </w:p>
    <w:tbl>
      <w:tblPr>
        <w:tblW w:w="10206" w:type="dxa"/>
        <w:tblInd w:w="-459" w:type="dxa"/>
        <w:tblLayout w:type="fixed"/>
        <w:tblLook w:val="0000" w:firstRow="0" w:lastRow="0" w:firstColumn="0" w:lastColumn="0" w:noHBand="0" w:noVBand="0"/>
      </w:tblPr>
      <w:tblGrid>
        <w:gridCol w:w="10206"/>
      </w:tblGrid>
      <w:tr w:rsidR="00801484" w:rsidRPr="00FD0648" w14:paraId="37EB90A5" w14:textId="77777777" w:rsidTr="00D35B5A">
        <w:tc>
          <w:tcPr>
            <w:tcW w:w="10206" w:type="dxa"/>
            <w:tcBorders>
              <w:top w:val="single" w:sz="4" w:space="0" w:color="000000"/>
              <w:left w:val="single" w:sz="4" w:space="0" w:color="000000"/>
              <w:bottom w:val="single" w:sz="4" w:space="0" w:color="000000"/>
              <w:right w:val="single" w:sz="4" w:space="0" w:color="000000"/>
            </w:tcBorders>
            <w:shd w:val="clear" w:color="auto" w:fill="C6D9F1"/>
          </w:tcPr>
          <w:p w14:paraId="5609255F" w14:textId="77777777" w:rsidR="00801484" w:rsidRPr="00CA4615" w:rsidRDefault="00801484" w:rsidP="00D35B5A">
            <w:pPr>
              <w:tabs>
                <w:tab w:val="left" w:pos="851"/>
              </w:tabs>
              <w:spacing w:before="240" w:line="336" w:lineRule="auto"/>
              <w:jc w:val="center"/>
              <w:rPr>
                <w:rFonts w:ascii="Times New Roman" w:hAnsi="Times New Roman"/>
                <w:b/>
                <w:iCs/>
                <w:color w:val="000000"/>
                <w:w w:val="0"/>
                <w:sz w:val="28"/>
                <w:szCs w:val="28"/>
              </w:rPr>
            </w:pPr>
            <w:r w:rsidRPr="00CA4615">
              <w:rPr>
                <w:rFonts w:ascii="Times New Roman" w:hAnsi="Times New Roman"/>
                <w:b/>
                <w:sz w:val="28"/>
                <w:szCs w:val="28"/>
              </w:rPr>
              <w:lastRenderedPageBreak/>
              <w:t>«ТРУД - ОСНОВА ЖИЗНИ» (ТРУД И ПРОФОРИЕНТАЦИЯ)»</w:t>
            </w:r>
          </w:p>
        </w:tc>
      </w:tr>
      <w:tr w:rsidR="00801484" w:rsidRPr="006947FC" w14:paraId="23712886" w14:textId="77777777" w:rsidTr="00D35B5A">
        <w:tc>
          <w:tcPr>
            <w:tcW w:w="10206" w:type="dxa"/>
            <w:tcBorders>
              <w:top w:val="single" w:sz="4" w:space="0" w:color="000000"/>
              <w:left w:val="single" w:sz="4" w:space="0" w:color="000000"/>
              <w:bottom w:val="single" w:sz="4" w:space="0" w:color="000000"/>
              <w:right w:val="single" w:sz="4" w:space="0" w:color="000000"/>
            </w:tcBorders>
            <w:shd w:val="clear" w:color="auto" w:fill="auto"/>
          </w:tcPr>
          <w:p w14:paraId="6318C954" w14:textId="77777777" w:rsidR="00801484" w:rsidRDefault="00801484" w:rsidP="00D35B5A">
            <w:pPr>
              <w:spacing w:after="0" w:line="240" w:lineRule="auto"/>
              <w:ind w:firstLine="459"/>
              <w:jc w:val="both"/>
              <w:rPr>
                <w:rFonts w:ascii="Times New Roman" w:hAnsi="Times New Roman"/>
                <w:sz w:val="24"/>
                <w:szCs w:val="24"/>
              </w:rPr>
            </w:pPr>
            <w:r w:rsidRPr="00501010">
              <w:rPr>
                <w:rFonts w:ascii="Times New Roman" w:hAnsi="Times New Roman"/>
                <w:b/>
                <w:sz w:val="24"/>
                <w:szCs w:val="24"/>
              </w:rPr>
              <w:t>Трудовое воспитание</w:t>
            </w:r>
            <w:r>
              <w:rPr>
                <w:rFonts w:ascii="Times New Roman" w:hAnsi="Times New Roman"/>
                <w:sz w:val="24"/>
                <w:szCs w:val="24"/>
              </w:rPr>
              <w:t xml:space="preserve"> в </w:t>
            </w:r>
            <w:r w:rsidRPr="000F0AEA">
              <w:rPr>
                <w:rFonts w:ascii="Times New Roman" w:hAnsi="Times New Roman"/>
              </w:rPr>
              <w:t>МБОУ СОШ № 19 г. Коврова</w:t>
            </w:r>
            <w:r w:rsidRPr="00501010">
              <w:rPr>
                <w:rFonts w:ascii="Times New Roman" w:hAnsi="Times New Roman"/>
                <w:sz w:val="24"/>
                <w:szCs w:val="24"/>
              </w:rPr>
              <w:t xml:space="preserve"> характеризуется определенным содержанием, включающим три основные разновидности трудовой деятельности: </w:t>
            </w:r>
          </w:p>
          <w:tbl>
            <w:tblPr>
              <w:tblW w:w="0" w:type="auto"/>
              <w:tblLayout w:type="fixed"/>
              <w:tblLook w:val="04A0" w:firstRow="1" w:lastRow="0" w:firstColumn="1" w:lastColumn="0" w:noHBand="0" w:noVBand="1"/>
            </w:tblPr>
            <w:tblGrid>
              <w:gridCol w:w="2581"/>
              <w:gridCol w:w="7394"/>
            </w:tblGrid>
            <w:tr w:rsidR="00801484" w:rsidRPr="00D97747" w14:paraId="0E075984" w14:textId="77777777" w:rsidTr="00D35B5A">
              <w:tc>
                <w:tcPr>
                  <w:tcW w:w="2581" w:type="dxa"/>
                </w:tcPr>
                <w:p w14:paraId="48F08EFB" w14:textId="77777777" w:rsidR="00801484" w:rsidRPr="00D97747" w:rsidRDefault="00801484" w:rsidP="00D35B5A">
                  <w:pPr>
                    <w:spacing w:line="240" w:lineRule="auto"/>
                    <w:jc w:val="center"/>
                    <w:rPr>
                      <w:rFonts w:ascii="Times New Roman" w:hAnsi="Times New Roman"/>
                      <w:b/>
                    </w:rPr>
                  </w:pPr>
                  <w:r w:rsidRPr="00501010">
                    <w:rPr>
                      <w:rFonts w:ascii="Times New Roman" w:hAnsi="Times New Roman"/>
                      <w:b/>
                      <w:sz w:val="24"/>
                      <w:szCs w:val="24"/>
                    </w:rPr>
                    <w:t>Учебная деятельность</w:t>
                  </w:r>
                </w:p>
              </w:tc>
              <w:tc>
                <w:tcPr>
                  <w:tcW w:w="7394" w:type="dxa"/>
                </w:tcPr>
                <w:p w14:paraId="4FAA0980" w14:textId="77777777" w:rsidR="00801484" w:rsidRPr="00D97747" w:rsidRDefault="00801484" w:rsidP="00D35B5A">
                  <w:pPr>
                    <w:spacing w:after="0" w:line="240" w:lineRule="auto"/>
                    <w:jc w:val="both"/>
                    <w:rPr>
                      <w:rFonts w:ascii="Times New Roman" w:hAnsi="Times New Roman"/>
                      <w:sz w:val="24"/>
                      <w:szCs w:val="24"/>
                    </w:rPr>
                  </w:pPr>
                  <w:r w:rsidRPr="00D97747">
                    <w:rPr>
                      <w:rFonts w:ascii="Times New Roman" w:hAnsi="Times New Roman"/>
                      <w:sz w:val="24"/>
                      <w:szCs w:val="24"/>
                    </w:rPr>
                    <w:t xml:space="preserve">- </w:t>
                  </w:r>
                  <w:r w:rsidRPr="00501010">
                    <w:rPr>
                      <w:rFonts w:ascii="Times New Roman" w:hAnsi="Times New Roman"/>
                      <w:sz w:val="24"/>
                      <w:szCs w:val="24"/>
                    </w:rPr>
                    <w:t xml:space="preserve">включает в себя </w:t>
                  </w:r>
                  <w:r w:rsidRPr="00501010">
                    <w:rPr>
                      <w:rFonts w:ascii="Times New Roman" w:hAnsi="Times New Roman"/>
                      <w:i/>
                      <w:sz w:val="24"/>
                      <w:szCs w:val="24"/>
                    </w:rPr>
                    <w:t>интеллектуальный и физический труд</w:t>
                  </w:r>
                  <w:r w:rsidRPr="00501010">
                    <w:rPr>
                      <w:rFonts w:ascii="Times New Roman" w:hAnsi="Times New Roman"/>
                      <w:sz w:val="24"/>
                      <w:szCs w:val="24"/>
                    </w:rPr>
                    <w:t xml:space="preserve">, прописанный в школьной программе обучения. </w:t>
                  </w:r>
                </w:p>
                <w:p w14:paraId="493B56EE" w14:textId="77777777" w:rsidR="00801484" w:rsidRPr="00D97747" w:rsidRDefault="00801484" w:rsidP="00D35B5A">
                  <w:pPr>
                    <w:spacing w:after="0" w:line="240" w:lineRule="auto"/>
                    <w:jc w:val="both"/>
                    <w:rPr>
                      <w:rFonts w:ascii="Times New Roman" w:hAnsi="Times New Roman"/>
                      <w:sz w:val="24"/>
                      <w:szCs w:val="24"/>
                    </w:rPr>
                  </w:pPr>
                  <w:r w:rsidRPr="00D97747">
                    <w:rPr>
                      <w:rFonts w:ascii="Times New Roman" w:hAnsi="Times New Roman"/>
                      <w:i/>
                      <w:sz w:val="24"/>
                      <w:szCs w:val="24"/>
                    </w:rPr>
                    <w:t>Интеллектуальный (у</w:t>
                  </w:r>
                  <w:r w:rsidRPr="00501010">
                    <w:rPr>
                      <w:rFonts w:ascii="Times New Roman" w:hAnsi="Times New Roman"/>
                      <w:i/>
                      <w:sz w:val="24"/>
                      <w:szCs w:val="24"/>
                    </w:rPr>
                    <w:t>мственный</w:t>
                  </w:r>
                  <w:r w:rsidRPr="00D97747">
                    <w:rPr>
                      <w:rFonts w:ascii="Times New Roman" w:hAnsi="Times New Roman"/>
                      <w:i/>
                      <w:sz w:val="24"/>
                      <w:szCs w:val="24"/>
                    </w:rPr>
                    <w:t>)</w:t>
                  </w:r>
                  <w:r w:rsidRPr="00501010">
                    <w:rPr>
                      <w:rFonts w:ascii="Times New Roman" w:hAnsi="Times New Roman"/>
                      <w:i/>
                      <w:sz w:val="24"/>
                      <w:szCs w:val="24"/>
                    </w:rPr>
                    <w:t xml:space="preserve"> труд</w:t>
                  </w:r>
                  <w:r w:rsidRPr="00501010">
                    <w:rPr>
                      <w:rFonts w:ascii="Times New Roman" w:hAnsi="Times New Roman"/>
                      <w:sz w:val="24"/>
                      <w:szCs w:val="24"/>
                    </w:rPr>
                    <w:t xml:space="preserve"> является самым сложным и составляет основу школьного обучения. Он требует наличие волевых качеств личности, ц</w:t>
                  </w:r>
                  <w:r w:rsidRPr="00D97747">
                    <w:rPr>
                      <w:rFonts w:ascii="Times New Roman" w:hAnsi="Times New Roman"/>
                      <w:sz w:val="24"/>
                      <w:szCs w:val="24"/>
                    </w:rPr>
                    <w:t>елеустремленности и усидчивости, которые в том числе формируются путем проведения бесед, классных часов, мастер-классов серии «Учись учиться», разработки памяток, инструкций, статьи в школьной газете «Зеркало».</w:t>
                  </w:r>
                  <w:r w:rsidRPr="00501010">
                    <w:rPr>
                      <w:rFonts w:ascii="Times New Roman" w:hAnsi="Times New Roman"/>
                      <w:sz w:val="24"/>
                      <w:szCs w:val="24"/>
                    </w:rPr>
                    <w:t xml:space="preserve"> </w:t>
                  </w:r>
                </w:p>
                <w:p w14:paraId="0482C3BA" w14:textId="77777777" w:rsidR="00801484" w:rsidRPr="00D97747" w:rsidRDefault="00801484" w:rsidP="00D35B5A">
                  <w:pPr>
                    <w:spacing w:line="240" w:lineRule="auto"/>
                    <w:jc w:val="both"/>
                    <w:rPr>
                      <w:rStyle w:val="textbig"/>
                      <w:rFonts w:ascii="Times New Roman" w:eastAsia="Batang" w:hAnsi="Times New Roman"/>
                    </w:rPr>
                  </w:pPr>
                  <w:r w:rsidRPr="00501010">
                    <w:rPr>
                      <w:rFonts w:ascii="Times New Roman" w:hAnsi="Times New Roman"/>
                      <w:i/>
                      <w:sz w:val="24"/>
                      <w:szCs w:val="24"/>
                    </w:rPr>
                    <w:t>Физический труд</w:t>
                  </w:r>
                  <w:r w:rsidRPr="00D97747">
                    <w:rPr>
                      <w:rFonts w:ascii="Times New Roman" w:hAnsi="Times New Roman"/>
                      <w:sz w:val="24"/>
                      <w:szCs w:val="24"/>
                    </w:rPr>
                    <w:t xml:space="preserve"> проходит в форме </w:t>
                  </w:r>
                  <w:r w:rsidRPr="00D97747">
                    <w:rPr>
                      <w:rFonts w:ascii="Times New Roman" w:hAnsi="Times New Roman"/>
                      <w:i/>
                      <w:sz w:val="24"/>
                      <w:szCs w:val="24"/>
                    </w:rPr>
                    <w:t>уроков технологии, кружковой работы</w:t>
                  </w:r>
                  <w:r w:rsidRPr="00D97747">
                    <w:rPr>
                      <w:rFonts w:ascii="Times New Roman" w:hAnsi="Times New Roman"/>
                      <w:sz w:val="24"/>
                      <w:szCs w:val="24"/>
                    </w:rPr>
                    <w:t xml:space="preserve"> и </w:t>
                  </w:r>
                  <w:r w:rsidRPr="00501010">
                    <w:rPr>
                      <w:rFonts w:ascii="Times New Roman" w:hAnsi="Times New Roman"/>
                      <w:sz w:val="24"/>
                      <w:szCs w:val="24"/>
                    </w:rPr>
                    <w:t>ориентирован на формирование коллективных форм взаимодействия, развитие взаимопомощи</w:t>
                  </w:r>
                  <w:r w:rsidRPr="00501010">
                    <w:rPr>
                      <w:rFonts w:ascii="Times New Roman" w:hAnsi="Times New Roman"/>
                    </w:rPr>
                    <w:t xml:space="preserve">. </w:t>
                  </w:r>
                  <w:r w:rsidRPr="00D97747">
                    <w:rPr>
                      <w:rStyle w:val="textbig"/>
                      <w:rFonts w:ascii="Times New Roman" w:eastAsia="Batang" w:hAnsi="Times New Roman"/>
                    </w:rPr>
                    <w:t>Участие обучающихся в кружках: технических, химических, биологических, домоводства, художественных ремесел позволяет выявить склонности и способности учащихся в различных видах деятельности, служит удовлетворению их интересов и развитию соответствующих трудовых умений и навыков.</w:t>
                  </w:r>
                </w:p>
                <w:p w14:paraId="279B7330" w14:textId="77777777" w:rsidR="00801484" w:rsidRPr="00D97747" w:rsidRDefault="00801484" w:rsidP="00D35B5A">
                  <w:pPr>
                    <w:spacing w:after="0" w:line="240" w:lineRule="auto"/>
                    <w:ind w:firstLine="317"/>
                    <w:jc w:val="both"/>
                    <w:rPr>
                      <w:rStyle w:val="textbig"/>
                      <w:rFonts w:ascii="Times New Roman" w:eastAsia="Batang" w:hAnsi="Times New Roman"/>
                    </w:rPr>
                  </w:pPr>
                  <w:r w:rsidRPr="00D97747">
                    <w:rPr>
                      <w:rStyle w:val="textbig"/>
                      <w:rFonts w:ascii="Times New Roman" w:eastAsia="Batang" w:hAnsi="Times New Roman"/>
                    </w:rPr>
                    <w:t xml:space="preserve">Новым направлением учебной деятельности является </w:t>
                  </w:r>
                  <w:r w:rsidRPr="00D97747">
                    <w:rPr>
                      <w:rStyle w:val="textbig"/>
                      <w:rFonts w:ascii="Times New Roman" w:eastAsia="Batang" w:hAnsi="Times New Roman"/>
                      <w:i/>
                    </w:rPr>
                    <w:t>организация сетевого взаимодействия</w:t>
                  </w:r>
                  <w:r w:rsidRPr="00D97747">
                    <w:rPr>
                      <w:rStyle w:val="textbig"/>
                      <w:rFonts w:ascii="Times New Roman" w:eastAsia="Batang" w:hAnsi="Times New Roman"/>
                    </w:rPr>
                    <w:t>:</w:t>
                  </w:r>
                </w:p>
                <w:p w14:paraId="119ED042" w14:textId="77777777" w:rsidR="00801484" w:rsidRPr="00D97747" w:rsidRDefault="00801484" w:rsidP="00043E6E">
                  <w:pPr>
                    <w:pStyle w:val="a4"/>
                    <w:numPr>
                      <w:ilvl w:val="0"/>
                      <w:numId w:val="184"/>
                    </w:numPr>
                    <w:tabs>
                      <w:tab w:val="left" w:pos="175"/>
                    </w:tabs>
                    <w:ind w:left="175" w:hanging="142"/>
                    <w:jc w:val="both"/>
                    <w:rPr>
                      <w:rFonts w:ascii="Times New Roman" w:hAnsi="Times New Roman"/>
                    </w:rPr>
                  </w:pPr>
                  <w:r w:rsidRPr="00D97747">
                    <w:rPr>
                      <w:rFonts w:ascii="Times New Roman" w:hAnsi="Times New Roman"/>
                    </w:rPr>
                    <w:t xml:space="preserve">с ГБПОУ ВО «Ковровский колледж сервиса и технологий» по </w:t>
                  </w:r>
                  <w:r w:rsidRPr="00D97747">
                    <w:rPr>
                      <w:rFonts w:ascii="Times New Roman" w:hAnsi="Times New Roman"/>
                      <w:b/>
                      <w:sz w:val="16"/>
                      <w:szCs w:val="16"/>
                    </w:rPr>
                    <w:t xml:space="preserve"> </w:t>
                  </w:r>
                  <w:r w:rsidRPr="00D97747">
                    <w:rPr>
                      <w:rFonts w:ascii="Times New Roman" w:hAnsi="Times New Roman"/>
                    </w:rPr>
                    <w:t>реализации в сетевой форме ОП курса «Технология» (8 кл.)</w:t>
                  </w:r>
                </w:p>
                <w:p w14:paraId="14A822F6" w14:textId="77777777" w:rsidR="00801484" w:rsidRPr="00D97747" w:rsidRDefault="00801484" w:rsidP="00043E6E">
                  <w:pPr>
                    <w:pStyle w:val="a4"/>
                    <w:numPr>
                      <w:ilvl w:val="0"/>
                      <w:numId w:val="184"/>
                    </w:numPr>
                    <w:tabs>
                      <w:tab w:val="left" w:pos="175"/>
                    </w:tabs>
                    <w:ind w:left="175" w:hanging="142"/>
                    <w:jc w:val="both"/>
                    <w:rPr>
                      <w:rFonts w:ascii="Times New Roman" w:hAnsi="Times New Roman"/>
                    </w:rPr>
                  </w:pPr>
                  <w:r w:rsidRPr="00D97747">
                    <w:rPr>
                      <w:rFonts w:ascii="Times New Roman" w:hAnsi="Times New Roman"/>
                    </w:rPr>
                    <w:t xml:space="preserve">с детским клубом «ТЕХНИКС» по </w:t>
                  </w:r>
                  <w:r w:rsidRPr="00D97747">
                    <w:rPr>
                      <w:rFonts w:ascii="Times New Roman" w:hAnsi="Times New Roman"/>
                      <w:b/>
                      <w:sz w:val="16"/>
                      <w:szCs w:val="16"/>
                    </w:rPr>
                    <w:t xml:space="preserve"> </w:t>
                  </w:r>
                  <w:r w:rsidRPr="00D97747">
                    <w:rPr>
                      <w:rFonts w:ascii="Times New Roman" w:hAnsi="Times New Roman"/>
                    </w:rPr>
                    <w:t>реализации программа «Первое знакомство с роботами»</w:t>
                  </w:r>
                  <w:r w:rsidRPr="00D97747">
                    <w:rPr>
                      <w:rFonts w:ascii="Times New Roman" w:hAnsi="Times New Roman"/>
                      <w:b/>
                    </w:rPr>
                    <w:t xml:space="preserve"> </w:t>
                  </w:r>
                </w:p>
                <w:p w14:paraId="1151E693" w14:textId="77777777" w:rsidR="00801484" w:rsidRPr="00D97747" w:rsidRDefault="00801484" w:rsidP="00D35B5A">
                  <w:pPr>
                    <w:pStyle w:val="a4"/>
                    <w:tabs>
                      <w:tab w:val="left" w:pos="175"/>
                    </w:tabs>
                    <w:ind w:left="175"/>
                    <w:jc w:val="both"/>
                    <w:rPr>
                      <w:rFonts w:ascii="Times New Roman" w:hAnsi="Times New Roman"/>
                    </w:rPr>
                  </w:pPr>
                </w:p>
              </w:tc>
            </w:tr>
            <w:tr w:rsidR="00801484" w:rsidRPr="00D97747" w14:paraId="1BE5B90C" w14:textId="77777777" w:rsidTr="00D35B5A">
              <w:tc>
                <w:tcPr>
                  <w:tcW w:w="2581" w:type="dxa"/>
                </w:tcPr>
                <w:p w14:paraId="4B01D4B3" w14:textId="77777777" w:rsidR="00801484" w:rsidRPr="00D97747" w:rsidRDefault="00801484" w:rsidP="00D35B5A">
                  <w:pPr>
                    <w:spacing w:line="240" w:lineRule="auto"/>
                    <w:jc w:val="center"/>
                    <w:rPr>
                      <w:rFonts w:ascii="Times New Roman" w:hAnsi="Times New Roman"/>
                      <w:b/>
                    </w:rPr>
                  </w:pPr>
                  <w:r w:rsidRPr="00501010">
                    <w:rPr>
                      <w:rFonts w:ascii="Times New Roman" w:hAnsi="Times New Roman"/>
                      <w:b/>
                      <w:sz w:val="24"/>
                      <w:szCs w:val="24"/>
                    </w:rPr>
                    <w:t>Общественно-полезная деятельность</w:t>
                  </w:r>
                </w:p>
              </w:tc>
              <w:tc>
                <w:tcPr>
                  <w:tcW w:w="7394" w:type="dxa"/>
                </w:tcPr>
                <w:p w14:paraId="2049B643" w14:textId="77777777" w:rsidR="00801484" w:rsidRPr="00D97747" w:rsidRDefault="00801484" w:rsidP="00D35B5A">
                  <w:pPr>
                    <w:spacing w:line="240" w:lineRule="auto"/>
                    <w:jc w:val="both"/>
                    <w:rPr>
                      <w:rFonts w:ascii="Times New Roman" w:hAnsi="Times New Roman"/>
                      <w:sz w:val="24"/>
                      <w:szCs w:val="24"/>
                    </w:rPr>
                  </w:pPr>
                  <w:r w:rsidRPr="00D97747">
                    <w:rPr>
                      <w:rFonts w:ascii="Times New Roman" w:hAnsi="Times New Roman"/>
                      <w:sz w:val="24"/>
                      <w:szCs w:val="24"/>
                    </w:rPr>
                    <w:t xml:space="preserve">- </w:t>
                  </w:r>
                  <w:r w:rsidRPr="00501010">
                    <w:rPr>
                      <w:rFonts w:ascii="Times New Roman" w:hAnsi="Times New Roman"/>
                      <w:sz w:val="24"/>
                      <w:szCs w:val="24"/>
                    </w:rPr>
                    <w:t xml:space="preserve">ориентирована на </w:t>
                  </w:r>
                  <w:r w:rsidRPr="00501010">
                    <w:rPr>
                      <w:rFonts w:ascii="Times New Roman" w:hAnsi="Times New Roman"/>
                      <w:i/>
                      <w:sz w:val="24"/>
                      <w:szCs w:val="24"/>
                    </w:rPr>
                    <w:t>принесение пользы всему школьному коллективу, обществу.</w:t>
                  </w:r>
                  <w:r w:rsidRPr="00501010">
                    <w:rPr>
                      <w:rFonts w:ascii="Times New Roman" w:hAnsi="Times New Roman"/>
                      <w:sz w:val="24"/>
                      <w:szCs w:val="24"/>
                    </w:rPr>
                    <w:t xml:space="preserve"> Сюда можно отнести приобщение учащихся к работам по благоустройству школы и ее территории</w:t>
                  </w:r>
                  <w:r w:rsidRPr="00D97747">
                    <w:rPr>
                      <w:rFonts w:ascii="Times New Roman" w:hAnsi="Times New Roman"/>
                      <w:sz w:val="24"/>
                      <w:szCs w:val="24"/>
                    </w:rPr>
                    <w:t>: работа по самообслуживанию, дежурство по классу и школе, помощь в столовой</w:t>
                  </w:r>
                  <w:r w:rsidRPr="00501010">
                    <w:rPr>
                      <w:rFonts w:ascii="Times New Roman" w:hAnsi="Times New Roman"/>
                      <w:sz w:val="24"/>
                      <w:szCs w:val="24"/>
                    </w:rPr>
                    <w:t>, участие в субботниках,</w:t>
                  </w:r>
                  <w:r w:rsidRPr="00D97747">
                    <w:rPr>
                      <w:rFonts w:ascii="Times New Roman" w:hAnsi="Times New Roman"/>
                      <w:sz w:val="24"/>
                      <w:szCs w:val="24"/>
                    </w:rPr>
                    <w:t xml:space="preserve"> </w:t>
                  </w:r>
                  <w:r w:rsidRPr="00501010">
                    <w:rPr>
                      <w:rFonts w:ascii="Times New Roman" w:hAnsi="Times New Roman"/>
                      <w:sz w:val="24"/>
                      <w:szCs w:val="24"/>
                    </w:rPr>
                    <w:t>трудов</w:t>
                  </w:r>
                  <w:r w:rsidRPr="00D97747">
                    <w:rPr>
                      <w:rFonts w:ascii="Times New Roman" w:hAnsi="Times New Roman"/>
                      <w:sz w:val="24"/>
                      <w:szCs w:val="24"/>
                    </w:rPr>
                    <w:t>ых</w:t>
                  </w:r>
                  <w:r w:rsidRPr="00501010">
                    <w:rPr>
                      <w:rFonts w:ascii="Times New Roman" w:hAnsi="Times New Roman"/>
                      <w:sz w:val="24"/>
                      <w:szCs w:val="24"/>
                    </w:rPr>
                    <w:t xml:space="preserve"> десант</w:t>
                  </w:r>
                  <w:r w:rsidRPr="00D97747">
                    <w:rPr>
                      <w:rFonts w:ascii="Times New Roman" w:hAnsi="Times New Roman"/>
                      <w:sz w:val="24"/>
                      <w:szCs w:val="24"/>
                    </w:rPr>
                    <w:t>ах, акциях, проектах по благоустройству и озеленению школьного двора, микрорайона, проблемных территорий города и района,</w:t>
                  </w:r>
                  <w:r w:rsidRPr="00501010">
                    <w:rPr>
                      <w:rFonts w:ascii="Times New Roman" w:hAnsi="Times New Roman"/>
                      <w:sz w:val="24"/>
                      <w:szCs w:val="24"/>
                    </w:rPr>
                    <w:t xml:space="preserve"> </w:t>
                  </w:r>
                  <w:r w:rsidRPr="00D97747">
                    <w:rPr>
                      <w:rFonts w:ascii="Times New Roman" w:hAnsi="Times New Roman"/>
                      <w:sz w:val="24"/>
                      <w:szCs w:val="24"/>
                    </w:rPr>
                    <w:t xml:space="preserve">работа трудовых </w:t>
                  </w:r>
                  <w:r w:rsidRPr="00501010">
                    <w:rPr>
                      <w:rFonts w:ascii="Times New Roman" w:hAnsi="Times New Roman"/>
                      <w:sz w:val="24"/>
                      <w:szCs w:val="24"/>
                    </w:rPr>
                    <w:t>отряд</w:t>
                  </w:r>
                  <w:r w:rsidRPr="00D97747">
                    <w:rPr>
                      <w:rFonts w:ascii="Times New Roman" w:hAnsi="Times New Roman"/>
                      <w:sz w:val="24"/>
                      <w:szCs w:val="24"/>
                    </w:rPr>
                    <w:t>ов, звеньев,</w:t>
                  </w:r>
                  <w:r w:rsidRPr="00501010">
                    <w:rPr>
                      <w:rFonts w:ascii="Times New Roman" w:hAnsi="Times New Roman"/>
                      <w:sz w:val="24"/>
                      <w:szCs w:val="24"/>
                    </w:rPr>
                    <w:t xml:space="preserve"> </w:t>
                  </w:r>
                  <w:r w:rsidRPr="00D97747">
                    <w:rPr>
                      <w:rFonts w:ascii="Times New Roman" w:hAnsi="Times New Roman"/>
                      <w:sz w:val="24"/>
                      <w:szCs w:val="24"/>
                    </w:rPr>
                    <w:t xml:space="preserve">объединений по </w:t>
                  </w:r>
                  <w:r w:rsidRPr="00D97747">
                    <w:rPr>
                      <w:rFonts w:ascii="Times New Roman" w:hAnsi="Times New Roman"/>
                    </w:rPr>
                    <w:t>изготовлению учебных пособий</w:t>
                  </w:r>
                  <w:r w:rsidRPr="00D97747">
                    <w:rPr>
                      <w:rFonts w:ascii="Times New Roman" w:hAnsi="Times New Roman"/>
                      <w:sz w:val="24"/>
                      <w:szCs w:val="24"/>
                    </w:rPr>
                    <w:t xml:space="preserve">, ремонту школьной мебели, оборудования, классных комнат, </w:t>
                  </w:r>
                  <w:r w:rsidRPr="00D97747">
                    <w:rPr>
                      <w:rFonts w:ascii="Times New Roman" w:hAnsi="Times New Roman"/>
                    </w:rPr>
                    <w:t>закладке памятных аллей,</w:t>
                  </w:r>
                  <w:r w:rsidRPr="00D97747">
                    <w:rPr>
                      <w:rFonts w:ascii="Times New Roman" w:hAnsi="Times New Roman"/>
                      <w:sz w:val="24"/>
                      <w:szCs w:val="24"/>
                    </w:rPr>
                    <w:t xml:space="preserve"> </w:t>
                  </w:r>
                  <w:r w:rsidRPr="00501010">
                    <w:rPr>
                      <w:rFonts w:ascii="Times New Roman" w:hAnsi="Times New Roman"/>
                      <w:sz w:val="24"/>
                      <w:szCs w:val="24"/>
                    </w:rPr>
                    <w:t>волонтерская работа.</w:t>
                  </w:r>
                </w:p>
                <w:p w14:paraId="46E1FD02" w14:textId="77777777" w:rsidR="00801484" w:rsidRPr="00D97747" w:rsidRDefault="00801484" w:rsidP="00D35B5A">
                  <w:pPr>
                    <w:spacing w:after="0" w:line="240" w:lineRule="auto"/>
                    <w:ind w:firstLine="175"/>
                    <w:jc w:val="both"/>
                    <w:rPr>
                      <w:rFonts w:ascii="Times New Roman" w:hAnsi="Times New Roman"/>
                    </w:rPr>
                  </w:pPr>
                  <w:r w:rsidRPr="00D97747">
                    <w:rPr>
                      <w:rFonts w:ascii="Times New Roman" w:hAnsi="Times New Roman"/>
                      <w:sz w:val="24"/>
                      <w:szCs w:val="24"/>
                    </w:rPr>
                    <w:t xml:space="preserve">Данное направление включает в себя также </w:t>
                  </w:r>
                  <w:r w:rsidRPr="00501010">
                    <w:rPr>
                      <w:rFonts w:ascii="Times New Roman" w:hAnsi="Times New Roman"/>
                      <w:i/>
                      <w:sz w:val="24"/>
                      <w:szCs w:val="24"/>
                    </w:rPr>
                    <w:t>развитие трудовых традиций</w:t>
                  </w:r>
                  <w:r w:rsidRPr="00D97747">
                    <w:rPr>
                      <w:rFonts w:ascii="Times New Roman" w:hAnsi="Times New Roman"/>
                      <w:i/>
                      <w:sz w:val="24"/>
                      <w:szCs w:val="24"/>
                    </w:rPr>
                    <w:t xml:space="preserve"> в школе. </w:t>
                  </w:r>
                  <w:r w:rsidRPr="00D97747">
                    <w:rPr>
                      <w:rFonts w:ascii="Times New Roman" w:hAnsi="Times New Roman"/>
                    </w:rPr>
                    <w:t>Стимулирующей трудовой традицией являются:</w:t>
                  </w:r>
                </w:p>
                <w:p w14:paraId="66B4194E" w14:textId="77777777" w:rsidR="00801484" w:rsidRPr="00D97747" w:rsidRDefault="00801484" w:rsidP="00043E6E">
                  <w:pPr>
                    <w:numPr>
                      <w:ilvl w:val="0"/>
                      <w:numId w:val="183"/>
                    </w:numPr>
                    <w:spacing w:after="0" w:line="240" w:lineRule="auto"/>
                    <w:jc w:val="both"/>
                    <w:rPr>
                      <w:rFonts w:ascii="Times New Roman" w:hAnsi="Times New Roman"/>
                      <w:sz w:val="24"/>
                      <w:szCs w:val="24"/>
                    </w:rPr>
                  </w:pPr>
                  <w:r w:rsidRPr="00D97747">
                    <w:rPr>
                      <w:rFonts w:ascii="Times New Roman" w:hAnsi="Times New Roman"/>
                    </w:rPr>
                    <w:t>выставки технического творчества школьников, изделий с уроков труда, различных кружков;</w:t>
                  </w:r>
                  <w:r w:rsidRPr="00D97747">
                    <w:rPr>
                      <w:rFonts w:ascii="Times New Roman" w:hAnsi="Times New Roman"/>
                      <w:sz w:val="24"/>
                      <w:szCs w:val="24"/>
                    </w:rPr>
                    <w:t xml:space="preserve"> </w:t>
                  </w:r>
                </w:p>
                <w:p w14:paraId="263BAE8A" w14:textId="77777777" w:rsidR="00801484" w:rsidRPr="00D97747" w:rsidRDefault="00801484" w:rsidP="00043E6E">
                  <w:pPr>
                    <w:numPr>
                      <w:ilvl w:val="0"/>
                      <w:numId w:val="183"/>
                    </w:numPr>
                    <w:spacing w:after="0" w:line="240" w:lineRule="auto"/>
                    <w:jc w:val="both"/>
                    <w:rPr>
                      <w:rFonts w:ascii="Times New Roman" w:hAnsi="Times New Roman"/>
                    </w:rPr>
                  </w:pPr>
                  <w:r w:rsidRPr="00501010">
                    <w:rPr>
                      <w:rFonts w:ascii="Times New Roman" w:hAnsi="Times New Roman"/>
                      <w:sz w:val="24"/>
                      <w:szCs w:val="24"/>
                    </w:rPr>
                    <w:t>смотры, конкурсы</w:t>
                  </w:r>
                  <w:r w:rsidRPr="00D97747">
                    <w:rPr>
                      <w:rFonts w:ascii="Times New Roman" w:hAnsi="Times New Roman"/>
                      <w:sz w:val="24"/>
                      <w:szCs w:val="24"/>
                    </w:rPr>
                    <w:t>;</w:t>
                  </w:r>
                </w:p>
                <w:p w14:paraId="5AA39882" w14:textId="77777777" w:rsidR="00801484" w:rsidRPr="00D97747" w:rsidRDefault="00801484" w:rsidP="00043E6E">
                  <w:pPr>
                    <w:numPr>
                      <w:ilvl w:val="0"/>
                      <w:numId w:val="183"/>
                    </w:numPr>
                    <w:spacing w:after="0" w:line="240" w:lineRule="auto"/>
                    <w:jc w:val="both"/>
                    <w:rPr>
                      <w:rFonts w:ascii="Times New Roman" w:hAnsi="Times New Roman"/>
                    </w:rPr>
                  </w:pPr>
                  <w:r w:rsidRPr="00D97747">
                    <w:rPr>
                      <w:rFonts w:ascii="Times New Roman" w:hAnsi="Times New Roman"/>
                      <w:sz w:val="24"/>
                      <w:szCs w:val="24"/>
                    </w:rPr>
                    <w:t>праздники труда</w:t>
                  </w:r>
                </w:p>
                <w:p w14:paraId="511E8BCB" w14:textId="77777777" w:rsidR="00801484" w:rsidRPr="00D97747" w:rsidRDefault="00801484" w:rsidP="00D35B5A">
                  <w:pPr>
                    <w:spacing w:after="0" w:line="240" w:lineRule="auto"/>
                    <w:ind w:left="720"/>
                    <w:jc w:val="both"/>
                    <w:rPr>
                      <w:rFonts w:ascii="Times New Roman" w:hAnsi="Times New Roman"/>
                    </w:rPr>
                  </w:pPr>
                </w:p>
              </w:tc>
            </w:tr>
            <w:tr w:rsidR="00801484" w:rsidRPr="00D97747" w14:paraId="76F9034D" w14:textId="77777777" w:rsidTr="00D35B5A">
              <w:tc>
                <w:tcPr>
                  <w:tcW w:w="2581" w:type="dxa"/>
                </w:tcPr>
                <w:p w14:paraId="56F8D414" w14:textId="77777777" w:rsidR="00801484" w:rsidRPr="00D97747" w:rsidRDefault="00801484" w:rsidP="00D35B5A">
                  <w:pPr>
                    <w:spacing w:line="240" w:lineRule="auto"/>
                    <w:jc w:val="center"/>
                    <w:rPr>
                      <w:rFonts w:ascii="Times New Roman" w:hAnsi="Times New Roman"/>
                      <w:b/>
                    </w:rPr>
                  </w:pPr>
                  <w:r w:rsidRPr="00501010">
                    <w:rPr>
                      <w:rFonts w:ascii="Times New Roman" w:hAnsi="Times New Roman"/>
                      <w:b/>
                      <w:sz w:val="24"/>
                      <w:szCs w:val="24"/>
                    </w:rPr>
                    <w:t>Производственная деятельность</w:t>
                  </w:r>
                </w:p>
              </w:tc>
              <w:tc>
                <w:tcPr>
                  <w:tcW w:w="7394" w:type="dxa"/>
                </w:tcPr>
                <w:p w14:paraId="22ECF17D" w14:textId="77777777" w:rsidR="00801484" w:rsidRPr="00D97747" w:rsidRDefault="00801484" w:rsidP="00D35B5A">
                  <w:pPr>
                    <w:spacing w:line="240" w:lineRule="auto"/>
                    <w:ind w:firstLine="317"/>
                    <w:jc w:val="both"/>
                    <w:rPr>
                      <w:rFonts w:ascii="Times New Roman" w:hAnsi="Times New Roman"/>
                    </w:rPr>
                  </w:pPr>
                  <w:r w:rsidRPr="00501010">
                    <w:rPr>
                      <w:rFonts w:ascii="Times New Roman" w:hAnsi="Times New Roman"/>
                      <w:sz w:val="24"/>
                      <w:szCs w:val="24"/>
                    </w:rPr>
                    <w:t>Такая трудовая деятельность связан</w:t>
                  </w:r>
                  <w:r w:rsidRPr="00D97747">
                    <w:rPr>
                      <w:rFonts w:ascii="Times New Roman" w:hAnsi="Times New Roman"/>
                      <w:sz w:val="24"/>
                      <w:szCs w:val="24"/>
                    </w:rPr>
                    <w:t>а</w:t>
                  </w:r>
                  <w:r w:rsidRPr="00501010">
                    <w:rPr>
                      <w:rFonts w:ascii="Times New Roman" w:hAnsi="Times New Roman"/>
                      <w:sz w:val="24"/>
                      <w:szCs w:val="24"/>
                    </w:rPr>
                    <w:t xml:space="preserve"> с созданием материальных благ</w:t>
                  </w:r>
                  <w:r w:rsidRPr="00D97747">
                    <w:rPr>
                      <w:rFonts w:ascii="Times New Roman" w:hAnsi="Times New Roman"/>
                      <w:sz w:val="24"/>
                      <w:szCs w:val="24"/>
                    </w:rPr>
                    <w:t xml:space="preserve">, </w:t>
                  </w:r>
                  <w:r w:rsidRPr="00501010">
                    <w:rPr>
                      <w:rFonts w:ascii="Times New Roman" w:hAnsi="Times New Roman"/>
                      <w:sz w:val="24"/>
                      <w:szCs w:val="24"/>
                    </w:rPr>
                    <w:t>является первым этапом в развитии производственных отношений и развивает профессиональный интерес.</w:t>
                  </w:r>
                  <w:r w:rsidRPr="00D97747">
                    <w:rPr>
                      <w:rFonts w:ascii="Times New Roman" w:hAnsi="Times New Roman"/>
                      <w:sz w:val="24"/>
                      <w:szCs w:val="24"/>
                    </w:rPr>
                    <w:t xml:space="preserve"> Она является перспективным направлением в работе школы.</w:t>
                  </w:r>
                </w:p>
              </w:tc>
            </w:tr>
          </w:tbl>
          <w:p w14:paraId="4A009855" w14:textId="77777777" w:rsidR="00801484" w:rsidRPr="000F0AEA" w:rsidRDefault="00801484" w:rsidP="00D35B5A">
            <w:pPr>
              <w:spacing w:line="240" w:lineRule="auto"/>
              <w:ind w:firstLine="459"/>
              <w:jc w:val="both"/>
              <w:rPr>
                <w:rFonts w:ascii="Times New Roman" w:hAnsi="Times New Roman"/>
              </w:rPr>
            </w:pPr>
            <w:r w:rsidRPr="000F0AEA">
              <w:rPr>
                <w:rFonts w:ascii="Times New Roman" w:hAnsi="Times New Roman"/>
              </w:rPr>
              <w:t xml:space="preserve">В МБОУ СОШ № 19 г. Коврова совместная деятельность педагогических работников и обучающихся по направлению </w:t>
            </w:r>
            <w:r w:rsidRPr="00DD4304">
              <w:rPr>
                <w:rFonts w:ascii="Times New Roman" w:hAnsi="Times New Roman"/>
                <w:b/>
              </w:rPr>
              <w:t>«профориентация»</w:t>
            </w:r>
            <w:r w:rsidRPr="000F0AEA">
              <w:rPr>
                <w:rFonts w:ascii="Times New Roman" w:hAnsi="Times New Roman"/>
              </w:rPr>
              <w:t xml:space="preserve"> включает в себя профессиональное просвещение обучающихся; диагностику и консультирование по проблемам профориентации, организацию профессиональных проб обучающихся. Задача совместной деятельности педагогического работника и обучающегося – подготовить обучающегося к осознанному выбору своей будущей профессиональной </w:t>
            </w:r>
            <w:r w:rsidRPr="000F0AEA">
              <w:rPr>
                <w:rFonts w:ascii="Times New Roman" w:hAnsi="Times New Roman"/>
              </w:rPr>
              <w:lastRenderedPageBreak/>
              <w:t xml:space="preserve">деятельности. </w:t>
            </w:r>
          </w:p>
          <w:p w14:paraId="13E0DC5C" w14:textId="77777777" w:rsidR="00801484" w:rsidRDefault="00801484" w:rsidP="00D35B5A">
            <w:pPr>
              <w:spacing w:line="240" w:lineRule="auto"/>
              <w:ind w:firstLine="459"/>
              <w:jc w:val="both"/>
              <w:rPr>
                <w:rFonts w:ascii="Times New Roman" w:hAnsi="Times New Roman"/>
              </w:rPr>
            </w:pPr>
            <w:r w:rsidRPr="000F0AEA">
              <w:rPr>
                <w:rFonts w:ascii="Times New Roman" w:hAnsi="Times New Roman"/>
              </w:rPr>
              <w:t xml:space="preserve">Создавая профориентационно значимые проблемные ситуации, формирующие готовность обучающегося к выбору, педагогический работник актуализирует его профессиональное самоопределение, позитивный взгляд на труд в постиндустриальном мире, охватывающий не только профессиональную, но и внепрофессиональную составляющие такой деятельности. </w:t>
            </w:r>
          </w:p>
          <w:p w14:paraId="347262FB" w14:textId="77777777" w:rsidR="00801484" w:rsidRPr="00543FDE" w:rsidRDefault="00801484" w:rsidP="00D35B5A">
            <w:pPr>
              <w:spacing w:line="240" w:lineRule="auto"/>
              <w:ind w:firstLine="459"/>
              <w:jc w:val="both"/>
              <w:rPr>
                <w:rFonts w:ascii="Times New Roman" w:hAnsi="Times New Roman"/>
              </w:rPr>
            </w:pPr>
            <w:r w:rsidRPr="00543FDE">
              <w:rPr>
                <w:rStyle w:val="CharAttribute511"/>
                <w:rFonts w:eastAsia="№Е" w:hAnsi="Times New Roman"/>
              </w:rPr>
              <w:t xml:space="preserve">Эта работа осуществляется </w:t>
            </w:r>
            <w:r w:rsidRPr="00543FDE">
              <w:rPr>
                <w:rStyle w:val="CharAttribute512"/>
                <w:rFonts w:eastAsia="№Е" w:hAnsi="Times New Roman"/>
              </w:rPr>
              <w:t>через:</w:t>
            </w:r>
          </w:p>
          <w:tbl>
            <w:tblPr>
              <w:tblW w:w="0" w:type="auto"/>
              <w:tblLayout w:type="fixed"/>
              <w:tblLook w:val="04A0" w:firstRow="1" w:lastRow="0" w:firstColumn="1" w:lastColumn="0" w:noHBand="0" w:noVBand="1"/>
            </w:tblPr>
            <w:tblGrid>
              <w:gridCol w:w="2160"/>
              <w:gridCol w:w="7513"/>
              <w:gridCol w:w="142"/>
            </w:tblGrid>
            <w:tr w:rsidR="00801484" w:rsidRPr="000F0AEA" w14:paraId="14DB655A" w14:textId="77777777" w:rsidTr="00D35B5A">
              <w:tc>
                <w:tcPr>
                  <w:tcW w:w="2160" w:type="dxa"/>
                </w:tcPr>
                <w:p w14:paraId="234BFB72" w14:textId="77777777" w:rsidR="00801484" w:rsidRPr="000F0AEA" w:rsidRDefault="00801484" w:rsidP="00D35B5A">
                  <w:pPr>
                    <w:spacing w:line="240" w:lineRule="auto"/>
                    <w:rPr>
                      <w:rFonts w:ascii="Times New Roman" w:eastAsia="№Е" w:hAnsi="Times New Roman"/>
                      <w:bCs/>
                      <w:i/>
                      <w:iCs/>
                      <w:color w:val="FF0000"/>
                    </w:rPr>
                  </w:pPr>
                  <w:r w:rsidRPr="000F0AEA">
                    <w:rPr>
                      <w:rFonts w:ascii="Times New Roman" w:eastAsia="№Е" w:hAnsi="Times New Roman"/>
                      <w:bCs/>
                      <w:i/>
                      <w:iCs/>
                    </w:rPr>
                    <w:t>На уровне социума (микрорайона, города, региона, страны)</w:t>
                  </w:r>
                </w:p>
                <w:p w14:paraId="34FA0A19" w14:textId="77777777" w:rsidR="00801484" w:rsidRPr="000F0AEA" w:rsidRDefault="00801484" w:rsidP="00D35B5A">
                  <w:pPr>
                    <w:pStyle w:val="a4"/>
                    <w:ind w:firstLine="851"/>
                    <w:jc w:val="both"/>
                    <w:rPr>
                      <w:rFonts w:ascii="Times New Roman" w:eastAsia="№Е" w:hAnsi="Times New Roman"/>
                      <w:color w:val="FF0000"/>
                    </w:rPr>
                  </w:pPr>
                </w:p>
              </w:tc>
              <w:tc>
                <w:tcPr>
                  <w:tcW w:w="7655" w:type="dxa"/>
                  <w:gridSpan w:val="2"/>
                </w:tcPr>
                <w:p w14:paraId="77623812" w14:textId="77777777" w:rsidR="00801484" w:rsidRPr="000F0AEA" w:rsidRDefault="00801484" w:rsidP="00043E6E">
                  <w:pPr>
                    <w:pStyle w:val="aa"/>
                    <w:numPr>
                      <w:ilvl w:val="0"/>
                      <w:numId w:val="129"/>
                    </w:numPr>
                    <w:spacing w:after="0" w:line="240" w:lineRule="auto"/>
                    <w:contextualSpacing w:val="0"/>
                    <w:jc w:val="both"/>
                    <w:rPr>
                      <w:rFonts w:ascii="Times New Roman" w:eastAsia="Calibri"/>
                    </w:rPr>
                  </w:pPr>
                  <w:r w:rsidRPr="000F0AEA">
                    <w:rPr>
                      <w:rFonts w:ascii="Times New Roman" w:eastAsia="Calibri"/>
                    </w:rPr>
                    <w:t>экскурсии</w:t>
                  </w:r>
                  <w:r w:rsidRPr="000F0AEA">
                    <w:rPr>
                      <w:rFonts w:ascii="Times New Roman" w:eastAsia="Calibri"/>
                    </w:rPr>
                    <w:t xml:space="preserve"> </w:t>
                  </w:r>
                  <w:r w:rsidRPr="000F0AEA">
                    <w:rPr>
                      <w:rFonts w:ascii="Times New Roman" w:eastAsia="Calibri"/>
                    </w:rPr>
                    <w:t>на</w:t>
                  </w:r>
                  <w:r w:rsidRPr="000F0AEA">
                    <w:rPr>
                      <w:rFonts w:ascii="Times New Roman" w:eastAsia="Calibri"/>
                    </w:rPr>
                    <w:t xml:space="preserve"> </w:t>
                  </w:r>
                  <w:r w:rsidRPr="000F0AEA">
                    <w:rPr>
                      <w:rFonts w:ascii="Times New Roman" w:eastAsia="Calibri"/>
                    </w:rPr>
                    <w:t>предприятия</w:t>
                  </w:r>
                  <w:r w:rsidRPr="000F0AEA">
                    <w:rPr>
                      <w:rFonts w:ascii="Times New Roman" w:eastAsia="Calibri"/>
                    </w:rPr>
                    <w:t xml:space="preserve"> </w:t>
                  </w:r>
                  <w:r w:rsidRPr="000F0AEA">
                    <w:rPr>
                      <w:rFonts w:ascii="Times New Roman" w:eastAsia="Calibri"/>
                    </w:rPr>
                    <w:t>города</w:t>
                  </w:r>
                  <w:r w:rsidRPr="000F0AEA">
                    <w:rPr>
                      <w:rFonts w:ascii="Times New Roman" w:eastAsia="Calibri"/>
                    </w:rPr>
                    <w:t xml:space="preserve">, </w:t>
                  </w:r>
                  <w:r w:rsidRPr="000F0AEA">
                    <w:rPr>
                      <w:rFonts w:ascii="Times New Roman" w:eastAsia="Calibri"/>
                    </w:rPr>
                    <w:t>дающие</w:t>
                  </w:r>
                  <w:r w:rsidRPr="000F0AEA">
                    <w:rPr>
                      <w:rFonts w:ascii="Times New Roman" w:eastAsia="Calibri"/>
                    </w:rPr>
                    <w:t xml:space="preserve"> </w:t>
                  </w:r>
                  <w:r w:rsidRPr="000F0AEA">
                    <w:rPr>
                      <w:rFonts w:ascii="Times New Roman" w:eastAsia="Calibri"/>
                    </w:rPr>
                    <w:t>обучающимся</w:t>
                  </w:r>
                  <w:r w:rsidRPr="000F0AEA">
                    <w:rPr>
                      <w:rFonts w:ascii="Times New Roman" w:eastAsia="Calibri"/>
                    </w:rPr>
                    <w:t xml:space="preserve"> </w:t>
                  </w:r>
                  <w:r w:rsidRPr="000F0AEA">
                    <w:rPr>
                      <w:rFonts w:ascii="Times New Roman" w:eastAsia="Calibri"/>
                    </w:rPr>
                    <w:t>начальные</w:t>
                  </w:r>
                  <w:r w:rsidRPr="000F0AEA">
                    <w:rPr>
                      <w:rFonts w:ascii="Times New Roman" w:eastAsia="Calibri"/>
                    </w:rPr>
                    <w:t xml:space="preserve"> </w:t>
                  </w:r>
                  <w:r w:rsidRPr="000F0AEA">
                    <w:rPr>
                      <w:rFonts w:ascii="Times New Roman" w:eastAsia="Calibri"/>
                    </w:rPr>
                    <w:t>представления</w:t>
                  </w:r>
                  <w:r w:rsidRPr="000F0AEA">
                    <w:rPr>
                      <w:rFonts w:ascii="Times New Roman" w:eastAsia="Calibri"/>
                    </w:rPr>
                    <w:t xml:space="preserve"> </w:t>
                  </w:r>
                  <w:r w:rsidRPr="000F0AEA">
                    <w:rPr>
                      <w:rFonts w:ascii="Times New Roman" w:eastAsia="Calibri"/>
                    </w:rPr>
                    <w:t>о</w:t>
                  </w:r>
                  <w:r w:rsidRPr="000F0AEA">
                    <w:rPr>
                      <w:rFonts w:ascii="Times New Roman" w:eastAsia="Calibri"/>
                    </w:rPr>
                    <w:t xml:space="preserve"> </w:t>
                  </w:r>
                  <w:r w:rsidRPr="000F0AEA">
                    <w:rPr>
                      <w:rFonts w:ascii="Times New Roman" w:eastAsia="Calibri"/>
                    </w:rPr>
                    <w:t>существующих</w:t>
                  </w:r>
                  <w:r w:rsidRPr="000F0AEA">
                    <w:rPr>
                      <w:rFonts w:ascii="Times New Roman" w:eastAsia="Calibri"/>
                    </w:rPr>
                    <w:t xml:space="preserve"> </w:t>
                  </w:r>
                  <w:r w:rsidRPr="000F0AEA">
                    <w:rPr>
                      <w:rFonts w:ascii="Times New Roman" w:eastAsia="Calibri"/>
                    </w:rPr>
                    <w:t>профессиях</w:t>
                  </w:r>
                  <w:r w:rsidRPr="000F0AEA">
                    <w:rPr>
                      <w:rFonts w:ascii="Times New Roman" w:eastAsia="Calibri"/>
                    </w:rPr>
                    <w:t xml:space="preserve"> </w:t>
                  </w:r>
                  <w:r w:rsidRPr="000F0AEA">
                    <w:rPr>
                      <w:rFonts w:ascii="Times New Roman" w:eastAsia="Calibri"/>
                    </w:rPr>
                    <w:t>и</w:t>
                  </w:r>
                  <w:r w:rsidRPr="000F0AEA">
                    <w:rPr>
                      <w:rFonts w:ascii="Times New Roman" w:eastAsia="Calibri"/>
                    </w:rPr>
                    <w:t xml:space="preserve"> </w:t>
                  </w:r>
                  <w:r w:rsidRPr="000F0AEA">
                    <w:rPr>
                      <w:rFonts w:ascii="Times New Roman" w:eastAsia="Calibri"/>
                    </w:rPr>
                    <w:t>условиях</w:t>
                  </w:r>
                  <w:r w:rsidRPr="000F0AEA">
                    <w:rPr>
                      <w:rFonts w:ascii="Times New Roman" w:eastAsia="Calibri"/>
                    </w:rPr>
                    <w:t xml:space="preserve"> </w:t>
                  </w:r>
                  <w:r w:rsidRPr="000F0AEA">
                    <w:rPr>
                      <w:rFonts w:ascii="Times New Roman" w:eastAsia="Calibri"/>
                    </w:rPr>
                    <w:t>работы</w:t>
                  </w:r>
                  <w:r w:rsidRPr="000F0AEA">
                    <w:rPr>
                      <w:rFonts w:ascii="Times New Roman" w:eastAsia="Calibri"/>
                    </w:rPr>
                    <w:t xml:space="preserve"> </w:t>
                  </w:r>
                  <w:r w:rsidRPr="000F0AEA">
                    <w:rPr>
                      <w:rFonts w:ascii="Times New Roman" w:eastAsia="Calibri"/>
                    </w:rPr>
                    <w:t>людей</w:t>
                  </w:r>
                  <w:r w:rsidRPr="000F0AEA">
                    <w:rPr>
                      <w:rFonts w:ascii="Times New Roman" w:eastAsia="Calibri"/>
                    </w:rPr>
                    <w:t xml:space="preserve">, </w:t>
                  </w:r>
                  <w:r w:rsidRPr="000F0AEA">
                    <w:rPr>
                      <w:rFonts w:ascii="Times New Roman" w:eastAsia="Calibri"/>
                    </w:rPr>
                    <w:t>представляющих</w:t>
                  </w:r>
                  <w:r w:rsidRPr="000F0AEA">
                    <w:rPr>
                      <w:rFonts w:ascii="Times New Roman" w:eastAsia="Calibri"/>
                    </w:rPr>
                    <w:t xml:space="preserve"> </w:t>
                  </w:r>
                  <w:r w:rsidRPr="000F0AEA">
                    <w:rPr>
                      <w:rFonts w:ascii="Times New Roman" w:eastAsia="Calibri"/>
                    </w:rPr>
                    <w:t>эти</w:t>
                  </w:r>
                  <w:r w:rsidRPr="000F0AEA">
                    <w:rPr>
                      <w:rFonts w:ascii="Times New Roman" w:eastAsia="Calibri"/>
                    </w:rPr>
                    <w:t xml:space="preserve"> </w:t>
                  </w:r>
                  <w:r w:rsidRPr="000F0AEA">
                    <w:rPr>
                      <w:rFonts w:ascii="Times New Roman" w:eastAsia="Calibri"/>
                    </w:rPr>
                    <w:t>профессии</w:t>
                  </w:r>
                  <w:r w:rsidRPr="000F0AEA">
                    <w:rPr>
                      <w:rFonts w:ascii="Times New Roman" w:eastAsia="Calibri"/>
                    </w:rPr>
                    <w:t>;</w:t>
                  </w:r>
                </w:p>
                <w:p w14:paraId="0E0E0653" w14:textId="77777777" w:rsidR="00801484" w:rsidRPr="00317C2C" w:rsidRDefault="00801484" w:rsidP="00043E6E">
                  <w:pPr>
                    <w:pStyle w:val="aa"/>
                    <w:numPr>
                      <w:ilvl w:val="0"/>
                      <w:numId w:val="129"/>
                    </w:numPr>
                    <w:spacing w:after="0" w:line="240" w:lineRule="auto"/>
                    <w:contextualSpacing w:val="0"/>
                    <w:jc w:val="both"/>
                    <w:rPr>
                      <w:rFonts w:ascii="Times New Roman"/>
                      <w:sz w:val="28"/>
                      <w:szCs w:val="28"/>
                    </w:rPr>
                  </w:pPr>
                  <w:r w:rsidRPr="000F0AEA">
                    <w:rPr>
                      <w:rFonts w:ascii="Times New Roman" w:eastAsia="Calibri"/>
                    </w:rPr>
                    <w:t>посещение</w:t>
                  </w:r>
                  <w:r w:rsidRPr="000F0AEA">
                    <w:rPr>
                      <w:rFonts w:ascii="Times New Roman" w:eastAsia="Calibri"/>
                    </w:rPr>
                    <w:t xml:space="preserve"> </w:t>
                  </w:r>
                  <w:r w:rsidRPr="000F0AEA">
                    <w:rPr>
                      <w:rFonts w:ascii="Times New Roman" w:eastAsia="Calibri"/>
                    </w:rPr>
                    <w:t>профориентационных</w:t>
                  </w:r>
                  <w:r w:rsidRPr="000F0AEA">
                    <w:rPr>
                      <w:rFonts w:ascii="Times New Roman" w:eastAsia="Calibri"/>
                    </w:rPr>
                    <w:t xml:space="preserve"> </w:t>
                  </w:r>
                  <w:r w:rsidRPr="000F0AEA">
                    <w:rPr>
                      <w:rFonts w:ascii="Times New Roman" w:eastAsia="Calibri"/>
                    </w:rPr>
                    <w:t>выставок</w:t>
                  </w:r>
                  <w:r w:rsidRPr="000F0AEA">
                    <w:rPr>
                      <w:rFonts w:ascii="Times New Roman" w:eastAsia="Calibri"/>
                    </w:rPr>
                    <w:t xml:space="preserve">, </w:t>
                  </w:r>
                  <w:r w:rsidRPr="000F0AEA">
                    <w:rPr>
                      <w:rFonts w:ascii="Times New Roman" w:eastAsia="Calibri"/>
                    </w:rPr>
                    <w:t>ярмарок</w:t>
                  </w:r>
                  <w:r w:rsidRPr="000F0AEA">
                    <w:rPr>
                      <w:rFonts w:ascii="Times New Roman" w:eastAsia="Calibri"/>
                    </w:rPr>
                    <w:t xml:space="preserve"> </w:t>
                  </w:r>
                  <w:r w:rsidRPr="000F0AEA">
                    <w:rPr>
                      <w:rFonts w:ascii="Times New Roman" w:eastAsia="Calibri"/>
                    </w:rPr>
                    <w:t>профессий</w:t>
                  </w:r>
                  <w:r w:rsidRPr="000F0AEA">
                    <w:rPr>
                      <w:rFonts w:ascii="Times New Roman" w:eastAsia="Calibri"/>
                    </w:rPr>
                    <w:t xml:space="preserve">, </w:t>
                  </w:r>
                  <w:r w:rsidRPr="000F0AEA">
                    <w:rPr>
                      <w:rFonts w:ascii="Times New Roman" w:eastAsia="Calibri"/>
                    </w:rPr>
                    <w:t>тематических</w:t>
                  </w:r>
                  <w:r w:rsidRPr="000F0AEA">
                    <w:rPr>
                      <w:rFonts w:ascii="Times New Roman" w:eastAsia="Calibri"/>
                    </w:rPr>
                    <w:t xml:space="preserve"> </w:t>
                  </w:r>
                  <w:r w:rsidRPr="000F0AEA">
                    <w:rPr>
                      <w:rFonts w:ascii="Times New Roman" w:eastAsia="Calibri"/>
                    </w:rPr>
                    <w:t>профориентационных</w:t>
                  </w:r>
                  <w:r w:rsidRPr="000F0AEA">
                    <w:rPr>
                      <w:rFonts w:ascii="Times New Roman" w:eastAsia="Calibri"/>
                    </w:rPr>
                    <w:t xml:space="preserve"> </w:t>
                  </w:r>
                  <w:r w:rsidRPr="000F0AEA">
                    <w:rPr>
                      <w:rFonts w:ascii="Times New Roman" w:eastAsia="Calibri"/>
                    </w:rPr>
                    <w:t>парков</w:t>
                  </w:r>
                  <w:r w:rsidRPr="000F0AEA">
                    <w:rPr>
                      <w:rFonts w:ascii="Times New Roman" w:eastAsia="Calibri"/>
                    </w:rPr>
                    <w:t xml:space="preserve">, </w:t>
                  </w:r>
                  <w:r w:rsidRPr="000F0AEA">
                    <w:rPr>
                      <w:rFonts w:ascii="Times New Roman" w:eastAsia="Calibri"/>
                    </w:rPr>
                    <w:t>профориентационных</w:t>
                  </w:r>
                  <w:r w:rsidRPr="000F0AEA">
                    <w:rPr>
                      <w:rFonts w:ascii="Times New Roman" w:eastAsia="Calibri"/>
                    </w:rPr>
                    <w:t xml:space="preserve"> </w:t>
                  </w:r>
                  <w:r w:rsidRPr="000F0AEA">
                    <w:rPr>
                      <w:rFonts w:ascii="Times New Roman" w:eastAsia="Calibri"/>
                    </w:rPr>
                    <w:t>лагерей</w:t>
                  </w:r>
                  <w:r w:rsidRPr="000F0AEA">
                    <w:rPr>
                      <w:rFonts w:ascii="Times New Roman" w:eastAsia="Calibri"/>
                    </w:rPr>
                    <w:t xml:space="preserve">, </w:t>
                  </w:r>
                  <w:r w:rsidRPr="000F0AEA">
                    <w:rPr>
                      <w:rFonts w:ascii="Times New Roman" w:eastAsia="Calibri"/>
                    </w:rPr>
                    <w:t>дней</w:t>
                  </w:r>
                  <w:r w:rsidRPr="000F0AEA">
                    <w:rPr>
                      <w:rFonts w:ascii="Times New Roman" w:eastAsia="Calibri"/>
                    </w:rPr>
                    <w:t xml:space="preserve"> </w:t>
                  </w:r>
                  <w:r w:rsidRPr="000F0AEA">
                    <w:rPr>
                      <w:rFonts w:ascii="Times New Roman" w:eastAsia="Calibri"/>
                    </w:rPr>
                    <w:t>открытых</w:t>
                  </w:r>
                  <w:r w:rsidRPr="000F0AEA">
                    <w:rPr>
                      <w:rFonts w:ascii="Times New Roman" w:eastAsia="Calibri"/>
                    </w:rPr>
                    <w:t xml:space="preserve"> </w:t>
                  </w:r>
                  <w:r w:rsidRPr="000F0AEA">
                    <w:rPr>
                      <w:rFonts w:ascii="Times New Roman" w:eastAsia="Calibri"/>
                    </w:rPr>
                    <w:t>дверей</w:t>
                  </w:r>
                  <w:r w:rsidRPr="000F0AEA">
                    <w:rPr>
                      <w:rFonts w:ascii="Times New Roman" w:eastAsia="Calibri"/>
                    </w:rPr>
                    <w:t xml:space="preserve"> </w:t>
                  </w:r>
                  <w:r w:rsidRPr="000F0AEA">
                    <w:rPr>
                      <w:rFonts w:ascii="Times New Roman" w:eastAsia="Calibri"/>
                    </w:rPr>
                    <w:t>в</w:t>
                  </w:r>
                  <w:r w:rsidRPr="000F0AEA">
                    <w:rPr>
                      <w:rFonts w:ascii="Times New Roman" w:eastAsia="Calibri"/>
                    </w:rPr>
                    <w:t xml:space="preserve"> </w:t>
                  </w:r>
                  <w:r w:rsidRPr="000F0AEA">
                    <w:rPr>
                      <w:rFonts w:ascii="Times New Roman" w:eastAsia="Calibri"/>
                    </w:rPr>
                    <w:t>профессиональные</w:t>
                  </w:r>
                  <w:r w:rsidRPr="000F0AEA">
                    <w:rPr>
                      <w:rFonts w:ascii="Times New Roman" w:eastAsia="Calibri"/>
                    </w:rPr>
                    <w:t xml:space="preserve"> </w:t>
                  </w:r>
                  <w:r w:rsidRPr="000F0AEA">
                    <w:rPr>
                      <w:rFonts w:ascii="Times New Roman" w:eastAsia="Calibri"/>
                    </w:rPr>
                    <w:t>образовательные</w:t>
                  </w:r>
                  <w:r w:rsidRPr="000F0AEA">
                    <w:rPr>
                      <w:rFonts w:ascii="Times New Roman" w:eastAsia="Calibri"/>
                    </w:rPr>
                    <w:t xml:space="preserve"> </w:t>
                  </w:r>
                  <w:r w:rsidRPr="000F0AEA">
                    <w:rPr>
                      <w:rFonts w:ascii="Times New Roman" w:eastAsia="Calibri"/>
                    </w:rPr>
                    <w:t>организации</w:t>
                  </w:r>
                  <w:r w:rsidRPr="000F0AEA">
                    <w:rPr>
                      <w:rFonts w:ascii="Times New Roman" w:eastAsia="Calibri"/>
                    </w:rPr>
                    <w:t xml:space="preserve"> </w:t>
                  </w:r>
                  <w:r w:rsidRPr="000F0AEA">
                    <w:rPr>
                      <w:rFonts w:ascii="Times New Roman" w:eastAsia="Calibri"/>
                    </w:rPr>
                    <w:t>и</w:t>
                  </w:r>
                  <w:r w:rsidRPr="000F0AEA">
                    <w:rPr>
                      <w:rFonts w:ascii="Times New Roman" w:eastAsia="Calibri"/>
                    </w:rPr>
                    <w:t xml:space="preserve"> </w:t>
                  </w:r>
                  <w:r w:rsidRPr="000F0AEA">
                    <w:rPr>
                      <w:rFonts w:ascii="Times New Roman" w:eastAsia="Calibri"/>
                    </w:rPr>
                    <w:t>организации</w:t>
                  </w:r>
                  <w:r w:rsidRPr="000F0AEA">
                    <w:rPr>
                      <w:rFonts w:ascii="Times New Roman" w:eastAsia="Calibri"/>
                    </w:rPr>
                    <w:t xml:space="preserve"> </w:t>
                  </w:r>
                  <w:r w:rsidRPr="000F0AEA">
                    <w:rPr>
                      <w:rFonts w:ascii="Times New Roman" w:eastAsia="Calibri"/>
                    </w:rPr>
                    <w:t>высшего</w:t>
                  </w:r>
                  <w:r w:rsidRPr="000F0AEA">
                    <w:rPr>
                      <w:rFonts w:ascii="Times New Roman" w:eastAsia="Calibri"/>
                    </w:rPr>
                    <w:t xml:space="preserve"> </w:t>
                  </w:r>
                  <w:r w:rsidRPr="000F0AEA">
                    <w:rPr>
                      <w:rFonts w:ascii="Times New Roman" w:eastAsia="Calibri"/>
                    </w:rPr>
                    <w:t>образования</w:t>
                  </w:r>
                  <w:r>
                    <w:rPr>
                      <w:rFonts w:ascii="Times New Roman" w:eastAsia="Calibri"/>
                    </w:rPr>
                    <w:t>;</w:t>
                  </w:r>
                </w:p>
                <w:p w14:paraId="4B155453" w14:textId="77777777" w:rsidR="00801484" w:rsidRPr="00317C2C" w:rsidRDefault="00801484" w:rsidP="00043E6E">
                  <w:pPr>
                    <w:pStyle w:val="aa"/>
                    <w:numPr>
                      <w:ilvl w:val="0"/>
                      <w:numId w:val="129"/>
                    </w:numPr>
                    <w:spacing w:after="0" w:line="240" w:lineRule="auto"/>
                    <w:contextualSpacing w:val="0"/>
                    <w:jc w:val="both"/>
                    <w:rPr>
                      <w:rFonts w:ascii="Times New Roman"/>
                    </w:rPr>
                  </w:pPr>
                  <w:r>
                    <w:rPr>
                      <w:rFonts w:ascii="Times New Roman"/>
                    </w:rPr>
                    <w:t>у</w:t>
                  </w:r>
                  <w:r w:rsidRPr="00317C2C">
                    <w:rPr>
                      <w:rFonts w:ascii="Times New Roman"/>
                    </w:rPr>
                    <w:t>частие</w:t>
                  </w:r>
                  <w:r w:rsidRPr="00317C2C">
                    <w:rPr>
                      <w:rFonts w:ascii="Times New Roman"/>
                    </w:rPr>
                    <w:t xml:space="preserve"> </w:t>
                  </w:r>
                  <w:r w:rsidRPr="00317C2C">
                    <w:rPr>
                      <w:rFonts w:ascii="Times New Roman"/>
                    </w:rPr>
                    <w:t>в</w:t>
                  </w:r>
                  <w:r w:rsidRPr="00317C2C">
                    <w:rPr>
                      <w:rFonts w:ascii="Times New Roman"/>
                    </w:rPr>
                    <w:t xml:space="preserve"> </w:t>
                  </w:r>
                  <w:r w:rsidRPr="00317C2C">
                    <w:rPr>
                      <w:rFonts w:ascii="Times New Roman"/>
                    </w:rPr>
                    <w:t>проекте</w:t>
                  </w:r>
                  <w:r w:rsidRPr="00317C2C">
                    <w:rPr>
                      <w:rFonts w:ascii="Times New Roman"/>
                    </w:rPr>
                    <w:t xml:space="preserve"> </w:t>
                  </w:r>
                  <w:r w:rsidRPr="00317C2C">
                    <w:rPr>
                      <w:rFonts w:ascii="Times New Roman"/>
                    </w:rPr>
                    <w:t>«Проектория»</w:t>
                  </w:r>
                  <w:r>
                    <w:rPr>
                      <w:rFonts w:ascii="Times New Roman"/>
                    </w:rPr>
                    <w:t xml:space="preserve">: </w:t>
                  </w:r>
                  <w:r>
                    <w:rPr>
                      <w:rFonts w:ascii="Times New Roman"/>
                    </w:rPr>
                    <w:t>организация</w:t>
                  </w:r>
                  <w:r>
                    <w:rPr>
                      <w:rFonts w:ascii="Times New Roman"/>
                    </w:rPr>
                    <w:t xml:space="preserve"> </w:t>
                  </w:r>
                  <w:r>
                    <w:rPr>
                      <w:rFonts w:ascii="Times New Roman"/>
                    </w:rPr>
                    <w:t>просмотров</w:t>
                  </w:r>
                  <w:r>
                    <w:rPr>
                      <w:rFonts w:ascii="Times New Roman"/>
                    </w:rPr>
                    <w:t xml:space="preserve"> </w:t>
                  </w:r>
                  <w:r w:rsidRPr="00317C2C">
                    <w:rPr>
                      <w:rFonts w:ascii="Times New Roman"/>
                    </w:rPr>
                    <w:t>Всероссийских</w:t>
                  </w:r>
                  <w:r w:rsidRPr="00317C2C">
                    <w:rPr>
                      <w:rFonts w:ascii="Times New Roman"/>
                    </w:rPr>
                    <w:t xml:space="preserve"> </w:t>
                  </w:r>
                  <w:r w:rsidRPr="00317C2C">
                    <w:rPr>
                      <w:rFonts w:ascii="Times New Roman"/>
                    </w:rPr>
                    <w:t>открытых</w:t>
                  </w:r>
                  <w:r w:rsidRPr="00317C2C">
                    <w:rPr>
                      <w:rFonts w:ascii="Times New Roman"/>
                    </w:rPr>
                    <w:t xml:space="preserve"> </w:t>
                  </w:r>
                  <w:r w:rsidRPr="00317C2C">
                    <w:rPr>
                      <w:rFonts w:ascii="Times New Roman"/>
                    </w:rPr>
                    <w:t>уроков</w:t>
                  </w:r>
                  <w:r>
                    <w:rPr>
                      <w:rFonts w:ascii="Times New Roman"/>
                    </w:rPr>
                    <w:t xml:space="preserve">, </w:t>
                  </w:r>
                  <w:r>
                    <w:rPr>
                      <w:rFonts w:ascii="Times New Roman"/>
                    </w:rPr>
                    <w:t>проект</w:t>
                  </w:r>
                  <w:r>
                    <w:rPr>
                      <w:rFonts w:ascii="Times New Roman"/>
                    </w:rPr>
                    <w:t xml:space="preserve"> </w:t>
                  </w:r>
                  <w:r>
                    <w:rPr>
                      <w:rFonts w:ascii="Times New Roman"/>
                    </w:rPr>
                    <w:t>«Профессии</w:t>
                  </w:r>
                  <w:r>
                    <w:rPr>
                      <w:rFonts w:ascii="Times New Roman"/>
                    </w:rPr>
                    <w:t xml:space="preserve"> </w:t>
                  </w:r>
                  <w:r>
                    <w:rPr>
                      <w:rFonts w:ascii="Times New Roman"/>
                    </w:rPr>
                    <w:t>недели»</w:t>
                  </w:r>
                  <w:r>
                    <w:rPr>
                      <w:rFonts w:ascii="Times New Roman"/>
                    </w:rPr>
                    <w:t>;</w:t>
                  </w:r>
                </w:p>
                <w:p w14:paraId="0C50DA82" w14:textId="77777777" w:rsidR="00801484" w:rsidRPr="00317C2C" w:rsidRDefault="00801484" w:rsidP="00D35B5A">
                  <w:pPr>
                    <w:pStyle w:val="aa"/>
                    <w:rPr>
                      <w:rFonts w:ascii="Times New Roman"/>
                    </w:rPr>
                  </w:pPr>
                </w:p>
              </w:tc>
            </w:tr>
            <w:tr w:rsidR="00801484" w:rsidRPr="000F0AEA" w14:paraId="76AE1D3D" w14:textId="77777777" w:rsidTr="00D35B5A">
              <w:tc>
                <w:tcPr>
                  <w:tcW w:w="2160" w:type="dxa"/>
                </w:tcPr>
                <w:p w14:paraId="3FCBE30B" w14:textId="77777777" w:rsidR="00801484" w:rsidRPr="000F0AEA" w:rsidRDefault="00801484" w:rsidP="00D35B5A">
                  <w:pPr>
                    <w:pStyle w:val="a4"/>
                    <w:rPr>
                      <w:rFonts w:ascii="Times New Roman" w:eastAsia="№Е" w:hAnsi="Times New Roman"/>
                      <w:i/>
                    </w:rPr>
                  </w:pPr>
                  <w:r w:rsidRPr="000F0AEA">
                    <w:rPr>
                      <w:rFonts w:ascii="Times New Roman" w:eastAsia="№Е" w:hAnsi="Times New Roman"/>
                      <w:i/>
                    </w:rPr>
                    <w:t>На уровне образовательной организации</w:t>
                  </w:r>
                </w:p>
              </w:tc>
              <w:tc>
                <w:tcPr>
                  <w:tcW w:w="7655" w:type="dxa"/>
                  <w:gridSpan w:val="2"/>
                </w:tcPr>
                <w:p w14:paraId="0BD2036D" w14:textId="77777777" w:rsidR="00801484" w:rsidRPr="002A5A7B" w:rsidRDefault="00801484" w:rsidP="00043E6E">
                  <w:pPr>
                    <w:pStyle w:val="aa"/>
                    <w:numPr>
                      <w:ilvl w:val="0"/>
                      <w:numId w:val="130"/>
                    </w:numPr>
                    <w:spacing w:after="0" w:line="240" w:lineRule="auto"/>
                    <w:ind w:left="743" w:hanging="425"/>
                    <w:contextualSpacing w:val="0"/>
                    <w:jc w:val="both"/>
                    <w:rPr>
                      <w:rFonts w:ascii="Times New Roman"/>
                    </w:rPr>
                  </w:pPr>
                  <w:r w:rsidRPr="002A5A7B">
                    <w:rPr>
                      <w:rFonts w:ascii="Times New Roman" w:eastAsia="Calibri"/>
                    </w:rPr>
                    <w:t>профориентационные</w:t>
                  </w:r>
                  <w:r w:rsidRPr="002A5A7B">
                    <w:rPr>
                      <w:rFonts w:ascii="Times New Roman" w:eastAsia="Calibri"/>
                    </w:rPr>
                    <w:t xml:space="preserve"> </w:t>
                  </w:r>
                  <w:r w:rsidRPr="002A5A7B">
                    <w:rPr>
                      <w:rFonts w:ascii="Times New Roman" w:eastAsia="Calibri"/>
                    </w:rPr>
                    <w:t>игры</w:t>
                  </w:r>
                  <w:r w:rsidRPr="002A5A7B">
                    <w:rPr>
                      <w:rFonts w:ascii="Times New Roman" w:eastAsia="Calibri"/>
                    </w:rPr>
                    <w:t xml:space="preserve">: </w:t>
                  </w:r>
                  <w:r w:rsidRPr="002A5A7B">
                    <w:rPr>
                      <w:rFonts w:ascii="Times New Roman" w:eastAsia="Calibri"/>
                    </w:rPr>
                    <w:t>деловые</w:t>
                  </w:r>
                  <w:r w:rsidRPr="002A5A7B">
                    <w:rPr>
                      <w:rFonts w:ascii="Times New Roman" w:eastAsia="Calibri"/>
                    </w:rPr>
                    <w:t xml:space="preserve"> </w:t>
                  </w:r>
                  <w:r w:rsidRPr="002A5A7B">
                    <w:rPr>
                      <w:rFonts w:ascii="Times New Roman" w:eastAsia="Calibri"/>
                    </w:rPr>
                    <w:t>игры</w:t>
                  </w:r>
                  <w:r w:rsidRPr="002A5A7B">
                    <w:rPr>
                      <w:rFonts w:ascii="Times New Roman" w:eastAsia="Calibri"/>
                    </w:rPr>
                    <w:t xml:space="preserve">, </w:t>
                  </w:r>
                  <w:r w:rsidRPr="002A5A7B">
                    <w:rPr>
                      <w:rFonts w:ascii="Times New Roman" w:eastAsia="Calibri"/>
                    </w:rPr>
                    <w:t>квесты</w:t>
                  </w:r>
                  <w:r w:rsidRPr="002A5A7B">
                    <w:rPr>
                      <w:rFonts w:ascii="Times New Roman" w:eastAsia="Calibri"/>
                    </w:rPr>
                    <w:t xml:space="preserve">, </w:t>
                  </w:r>
                  <w:r w:rsidRPr="002A5A7B">
                    <w:rPr>
                      <w:rFonts w:ascii="Times New Roman" w:eastAsia="Calibri"/>
                    </w:rPr>
                    <w:t>решение</w:t>
                  </w:r>
                  <w:r w:rsidRPr="002A5A7B">
                    <w:rPr>
                      <w:rFonts w:ascii="Times New Roman" w:eastAsia="Calibri"/>
                    </w:rPr>
                    <w:t xml:space="preserve"> </w:t>
                  </w:r>
                  <w:r w:rsidRPr="002A5A7B">
                    <w:rPr>
                      <w:rFonts w:ascii="Times New Roman" w:eastAsia="Calibri"/>
                    </w:rPr>
                    <w:t>кейсов</w:t>
                  </w:r>
                  <w:r w:rsidRPr="002A5A7B">
                    <w:rPr>
                      <w:rFonts w:ascii="Times New Roman" w:eastAsia="Calibri"/>
                    </w:rPr>
                    <w:t xml:space="preserve"> (</w:t>
                  </w:r>
                  <w:r w:rsidRPr="002A5A7B">
                    <w:rPr>
                      <w:rFonts w:ascii="Times New Roman" w:eastAsia="Calibri"/>
                    </w:rPr>
                    <w:t>ситуаций</w:t>
                  </w:r>
                  <w:r w:rsidRPr="002A5A7B">
                    <w:rPr>
                      <w:rFonts w:ascii="Times New Roman" w:eastAsia="Calibri"/>
                    </w:rPr>
                    <w:t xml:space="preserve">, </w:t>
                  </w:r>
                  <w:r w:rsidRPr="002A5A7B">
                    <w:rPr>
                      <w:rFonts w:ascii="Times New Roman" w:eastAsia="Calibri"/>
                    </w:rPr>
                    <w:t>в</w:t>
                  </w:r>
                  <w:r w:rsidRPr="002A5A7B">
                    <w:rPr>
                      <w:rFonts w:ascii="Times New Roman" w:eastAsia="Calibri"/>
                    </w:rPr>
                    <w:t xml:space="preserve"> </w:t>
                  </w:r>
                  <w:r w:rsidRPr="002A5A7B">
                    <w:rPr>
                      <w:rFonts w:ascii="Times New Roman" w:eastAsia="Calibri"/>
                    </w:rPr>
                    <w:t>которых</w:t>
                  </w:r>
                  <w:r w:rsidRPr="002A5A7B">
                    <w:rPr>
                      <w:rFonts w:ascii="Times New Roman" w:eastAsia="Calibri"/>
                    </w:rPr>
                    <w:t xml:space="preserve"> </w:t>
                  </w:r>
                  <w:r w:rsidRPr="002A5A7B">
                    <w:rPr>
                      <w:rFonts w:ascii="Times New Roman" w:eastAsia="Calibri"/>
                    </w:rPr>
                    <w:t>необходимо</w:t>
                  </w:r>
                  <w:r w:rsidRPr="002A5A7B">
                    <w:rPr>
                      <w:rFonts w:ascii="Times New Roman" w:eastAsia="Calibri"/>
                    </w:rPr>
                    <w:t xml:space="preserve"> </w:t>
                  </w:r>
                  <w:r w:rsidRPr="002A5A7B">
                    <w:rPr>
                      <w:rFonts w:ascii="Times New Roman" w:eastAsia="Calibri"/>
                    </w:rPr>
                    <w:t>принять</w:t>
                  </w:r>
                  <w:r w:rsidRPr="002A5A7B">
                    <w:rPr>
                      <w:rFonts w:ascii="Times New Roman" w:eastAsia="Calibri"/>
                    </w:rPr>
                    <w:t xml:space="preserve"> </w:t>
                  </w:r>
                  <w:r w:rsidRPr="002A5A7B">
                    <w:rPr>
                      <w:rFonts w:ascii="Times New Roman" w:eastAsia="Calibri"/>
                    </w:rPr>
                    <w:t>решение</w:t>
                  </w:r>
                  <w:r w:rsidRPr="002A5A7B">
                    <w:rPr>
                      <w:rFonts w:ascii="Times New Roman" w:eastAsia="Calibri"/>
                    </w:rPr>
                    <w:t xml:space="preserve">, </w:t>
                  </w:r>
                  <w:r w:rsidRPr="002A5A7B">
                    <w:rPr>
                      <w:rFonts w:ascii="Times New Roman" w:eastAsia="Calibri"/>
                    </w:rPr>
                    <w:t>занять</w:t>
                  </w:r>
                  <w:r w:rsidRPr="002A5A7B">
                    <w:rPr>
                      <w:rFonts w:ascii="Times New Roman" w:eastAsia="Calibri"/>
                    </w:rPr>
                    <w:t xml:space="preserve"> </w:t>
                  </w:r>
                  <w:r w:rsidRPr="002A5A7B">
                    <w:rPr>
                      <w:rFonts w:ascii="Times New Roman" w:eastAsia="Calibri"/>
                    </w:rPr>
                    <w:t>определенную</w:t>
                  </w:r>
                  <w:r w:rsidRPr="002A5A7B">
                    <w:rPr>
                      <w:rFonts w:ascii="Times New Roman" w:eastAsia="Calibri"/>
                    </w:rPr>
                    <w:t xml:space="preserve"> </w:t>
                  </w:r>
                  <w:r w:rsidRPr="002A5A7B">
                    <w:rPr>
                      <w:rFonts w:ascii="Times New Roman" w:eastAsia="Calibri"/>
                    </w:rPr>
                    <w:t>позицию</w:t>
                  </w:r>
                  <w:r w:rsidRPr="002A5A7B">
                    <w:rPr>
                      <w:rFonts w:ascii="Times New Roman" w:eastAsia="Calibri"/>
                    </w:rPr>
                    <w:t xml:space="preserve">), </w:t>
                  </w:r>
                  <w:r w:rsidRPr="002A5A7B">
                    <w:rPr>
                      <w:rFonts w:ascii="Times New Roman" w:eastAsia="Calibri"/>
                    </w:rPr>
                    <w:t>расширяющие</w:t>
                  </w:r>
                  <w:r w:rsidRPr="002A5A7B">
                    <w:rPr>
                      <w:rFonts w:ascii="Times New Roman" w:eastAsia="Calibri"/>
                    </w:rPr>
                    <w:t xml:space="preserve"> </w:t>
                  </w:r>
                  <w:r w:rsidRPr="002A5A7B">
                    <w:rPr>
                      <w:rFonts w:ascii="Times New Roman" w:eastAsia="Calibri"/>
                    </w:rPr>
                    <w:t>знания</w:t>
                  </w:r>
                  <w:r w:rsidRPr="002A5A7B">
                    <w:rPr>
                      <w:rFonts w:ascii="Times New Roman" w:eastAsia="Calibri"/>
                    </w:rPr>
                    <w:t xml:space="preserve"> </w:t>
                  </w:r>
                  <w:r w:rsidRPr="002A5A7B">
                    <w:rPr>
                      <w:rFonts w:ascii="Times New Roman" w:eastAsia="Calibri"/>
                    </w:rPr>
                    <w:t>обучающихся</w:t>
                  </w:r>
                  <w:r w:rsidRPr="002A5A7B">
                    <w:rPr>
                      <w:rFonts w:ascii="Times New Roman" w:eastAsia="Calibri"/>
                    </w:rPr>
                    <w:t xml:space="preserve"> </w:t>
                  </w:r>
                  <w:r w:rsidRPr="002A5A7B">
                    <w:rPr>
                      <w:rFonts w:ascii="Times New Roman" w:eastAsia="Calibri"/>
                    </w:rPr>
                    <w:t>о</w:t>
                  </w:r>
                  <w:r w:rsidRPr="002A5A7B">
                    <w:rPr>
                      <w:rFonts w:ascii="Times New Roman" w:eastAsia="Calibri"/>
                    </w:rPr>
                    <w:t xml:space="preserve"> </w:t>
                  </w:r>
                  <w:r w:rsidRPr="002A5A7B">
                    <w:rPr>
                      <w:rFonts w:ascii="Times New Roman" w:eastAsia="Calibri"/>
                    </w:rPr>
                    <w:t>типах</w:t>
                  </w:r>
                  <w:r w:rsidRPr="002A5A7B">
                    <w:rPr>
                      <w:rFonts w:ascii="Times New Roman" w:eastAsia="Calibri"/>
                    </w:rPr>
                    <w:t xml:space="preserve"> </w:t>
                  </w:r>
                  <w:r w:rsidRPr="002A5A7B">
                    <w:rPr>
                      <w:rFonts w:ascii="Times New Roman" w:eastAsia="Calibri"/>
                    </w:rPr>
                    <w:t>профессий</w:t>
                  </w:r>
                  <w:r w:rsidRPr="002A5A7B">
                    <w:rPr>
                      <w:rFonts w:ascii="Times New Roman" w:eastAsia="Calibri"/>
                    </w:rPr>
                    <w:t xml:space="preserve">, </w:t>
                  </w:r>
                  <w:r w:rsidRPr="002A5A7B">
                    <w:rPr>
                      <w:rFonts w:ascii="Times New Roman" w:eastAsia="Calibri"/>
                    </w:rPr>
                    <w:t>о</w:t>
                  </w:r>
                  <w:r w:rsidRPr="002A5A7B">
                    <w:rPr>
                      <w:rFonts w:ascii="Times New Roman" w:eastAsia="Calibri"/>
                    </w:rPr>
                    <w:t xml:space="preserve"> </w:t>
                  </w:r>
                  <w:r w:rsidRPr="002A5A7B">
                    <w:rPr>
                      <w:rFonts w:ascii="Times New Roman" w:eastAsia="Calibri"/>
                    </w:rPr>
                    <w:t>способах</w:t>
                  </w:r>
                  <w:r w:rsidRPr="002A5A7B">
                    <w:rPr>
                      <w:rFonts w:ascii="Times New Roman" w:eastAsia="Calibri"/>
                    </w:rPr>
                    <w:t xml:space="preserve"> </w:t>
                  </w:r>
                  <w:r w:rsidRPr="002A5A7B">
                    <w:rPr>
                      <w:rFonts w:ascii="Times New Roman" w:eastAsia="Calibri"/>
                    </w:rPr>
                    <w:t>выбора</w:t>
                  </w:r>
                  <w:r w:rsidRPr="002A5A7B">
                    <w:rPr>
                      <w:rFonts w:ascii="Times New Roman" w:eastAsia="Calibri"/>
                    </w:rPr>
                    <w:t xml:space="preserve"> </w:t>
                  </w:r>
                  <w:r w:rsidRPr="002A5A7B">
                    <w:rPr>
                      <w:rFonts w:ascii="Times New Roman" w:eastAsia="Calibri"/>
                    </w:rPr>
                    <w:t>профессий</w:t>
                  </w:r>
                  <w:r w:rsidRPr="002A5A7B">
                    <w:rPr>
                      <w:rFonts w:ascii="Times New Roman" w:eastAsia="Calibri"/>
                    </w:rPr>
                    <w:t xml:space="preserve">, </w:t>
                  </w:r>
                  <w:r w:rsidRPr="002A5A7B">
                    <w:rPr>
                      <w:rFonts w:ascii="Times New Roman" w:eastAsia="Calibri"/>
                    </w:rPr>
                    <w:t>о</w:t>
                  </w:r>
                  <w:r w:rsidRPr="002A5A7B">
                    <w:rPr>
                      <w:rFonts w:ascii="Times New Roman" w:eastAsia="Calibri"/>
                    </w:rPr>
                    <w:t xml:space="preserve"> </w:t>
                  </w:r>
                  <w:r w:rsidRPr="002A5A7B">
                    <w:rPr>
                      <w:rFonts w:ascii="Times New Roman" w:eastAsia="Calibri"/>
                    </w:rPr>
                    <w:t>достоинствах</w:t>
                  </w:r>
                  <w:r w:rsidRPr="002A5A7B">
                    <w:rPr>
                      <w:rFonts w:ascii="Times New Roman" w:eastAsia="Calibri"/>
                    </w:rPr>
                    <w:t xml:space="preserve"> </w:t>
                  </w:r>
                  <w:r w:rsidRPr="002A5A7B">
                    <w:rPr>
                      <w:rFonts w:ascii="Times New Roman" w:eastAsia="Calibri"/>
                    </w:rPr>
                    <w:t>и</w:t>
                  </w:r>
                  <w:r w:rsidRPr="002A5A7B">
                    <w:rPr>
                      <w:rFonts w:ascii="Times New Roman" w:eastAsia="Calibri"/>
                    </w:rPr>
                    <w:t xml:space="preserve"> </w:t>
                  </w:r>
                  <w:r w:rsidRPr="002A5A7B">
                    <w:rPr>
                      <w:rFonts w:ascii="Times New Roman" w:eastAsia="Calibri"/>
                    </w:rPr>
                    <w:t>недостатках</w:t>
                  </w:r>
                  <w:r w:rsidRPr="002A5A7B">
                    <w:rPr>
                      <w:rFonts w:ascii="Times New Roman" w:eastAsia="Calibri"/>
                    </w:rPr>
                    <w:t xml:space="preserve"> </w:t>
                  </w:r>
                  <w:r w:rsidRPr="002A5A7B">
                    <w:rPr>
                      <w:rFonts w:ascii="Times New Roman" w:eastAsia="Calibri"/>
                    </w:rPr>
                    <w:t>той</w:t>
                  </w:r>
                  <w:r w:rsidRPr="002A5A7B">
                    <w:rPr>
                      <w:rFonts w:ascii="Times New Roman" w:eastAsia="Calibri"/>
                    </w:rPr>
                    <w:t xml:space="preserve"> </w:t>
                  </w:r>
                  <w:r w:rsidRPr="002A5A7B">
                    <w:rPr>
                      <w:rFonts w:ascii="Times New Roman" w:eastAsia="Calibri"/>
                    </w:rPr>
                    <w:t>или</w:t>
                  </w:r>
                  <w:r w:rsidRPr="002A5A7B">
                    <w:rPr>
                      <w:rFonts w:ascii="Times New Roman" w:eastAsia="Calibri"/>
                    </w:rPr>
                    <w:t xml:space="preserve"> </w:t>
                  </w:r>
                  <w:r w:rsidRPr="002A5A7B">
                    <w:rPr>
                      <w:rFonts w:ascii="Times New Roman" w:eastAsia="Calibri"/>
                    </w:rPr>
                    <w:t>иной</w:t>
                  </w:r>
                  <w:r w:rsidRPr="002A5A7B">
                    <w:rPr>
                      <w:rFonts w:ascii="Times New Roman" w:eastAsia="Calibri"/>
                    </w:rPr>
                    <w:t xml:space="preserve"> </w:t>
                  </w:r>
                  <w:r w:rsidRPr="002A5A7B">
                    <w:rPr>
                      <w:rFonts w:ascii="Times New Roman" w:eastAsia="Calibri"/>
                    </w:rPr>
                    <w:t>интересной</w:t>
                  </w:r>
                  <w:r w:rsidRPr="002A5A7B">
                    <w:rPr>
                      <w:rFonts w:ascii="Times New Roman" w:eastAsia="Calibri"/>
                    </w:rPr>
                    <w:t xml:space="preserve"> </w:t>
                  </w:r>
                  <w:r w:rsidRPr="002A5A7B">
                    <w:rPr>
                      <w:rFonts w:ascii="Times New Roman" w:eastAsia="Calibri"/>
                    </w:rPr>
                    <w:t>обучающимся</w:t>
                  </w:r>
                  <w:r w:rsidRPr="002A5A7B">
                    <w:rPr>
                      <w:rFonts w:ascii="Times New Roman" w:eastAsia="Calibri"/>
                    </w:rPr>
                    <w:t xml:space="preserve"> </w:t>
                  </w:r>
                  <w:r w:rsidRPr="002A5A7B">
                    <w:rPr>
                      <w:rFonts w:ascii="Times New Roman" w:eastAsia="Calibri"/>
                    </w:rPr>
                    <w:t>профессиональной</w:t>
                  </w:r>
                  <w:r w:rsidRPr="002A5A7B">
                    <w:rPr>
                      <w:rFonts w:ascii="Times New Roman" w:eastAsia="Calibri"/>
                    </w:rPr>
                    <w:t xml:space="preserve"> </w:t>
                  </w:r>
                  <w:r w:rsidRPr="002A5A7B">
                    <w:rPr>
                      <w:rFonts w:ascii="Times New Roman" w:eastAsia="Calibri"/>
                    </w:rPr>
                    <w:t>деятельности</w:t>
                  </w:r>
                  <w:r w:rsidRPr="002A5A7B">
                    <w:rPr>
                      <w:rFonts w:ascii="Times New Roman" w:eastAsia="Calibri"/>
                    </w:rPr>
                    <w:t>;</w:t>
                  </w:r>
                </w:p>
                <w:p w14:paraId="12DA2BB1" w14:textId="77777777" w:rsidR="00801484" w:rsidRPr="009A1565" w:rsidRDefault="00801484" w:rsidP="00043E6E">
                  <w:pPr>
                    <w:pStyle w:val="aa"/>
                    <w:numPr>
                      <w:ilvl w:val="0"/>
                      <w:numId w:val="130"/>
                    </w:numPr>
                    <w:spacing w:after="0" w:line="240" w:lineRule="auto"/>
                    <w:ind w:left="743" w:hanging="425"/>
                    <w:contextualSpacing w:val="0"/>
                    <w:jc w:val="both"/>
                    <w:rPr>
                      <w:rFonts w:ascii="Times New Roman"/>
                      <w:bCs/>
                      <w:iCs/>
                    </w:rPr>
                  </w:pPr>
                  <w:r w:rsidRPr="009A1565">
                    <w:rPr>
                      <w:rFonts w:ascii="Times New Roman"/>
                    </w:rPr>
                    <w:t>заключение</w:t>
                  </w:r>
                  <w:r w:rsidRPr="009A1565">
                    <w:rPr>
                      <w:rFonts w:ascii="Times New Roman"/>
                    </w:rPr>
                    <w:t xml:space="preserve"> </w:t>
                  </w:r>
                  <w:r w:rsidRPr="009A1565">
                    <w:rPr>
                      <w:rFonts w:ascii="Times New Roman"/>
                    </w:rPr>
                    <w:t>договоров</w:t>
                  </w:r>
                  <w:r w:rsidRPr="009A1565">
                    <w:rPr>
                      <w:rFonts w:ascii="Times New Roman"/>
                    </w:rPr>
                    <w:t xml:space="preserve"> </w:t>
                  </w:r>
                  <w:r w:rsidRPr="009A1565">
                    <w:rPr>
                      <w:rFonts w:ascii="Times New Roman"/>
                    </w:rPr>
                    <w:t>с</w:t>
                  </w:r>
                  <w:r w:rsidRPr="009A1565">
                    <w:rPr>
                      <w:rFonts w:ascii="Times New Roman"/>
                    </w:rPr>
                    <w:t xml:space="preserve"> </w:t>
                  </w:r>
                  <w:r w:rsidRPr="009A1565">
                    <w:rPr>
                      <w:rFonts w:ascii="Times New Roman"/>
                    </w:rPr>
                    <w:t>ОУ</w:t>
                  </w:r>
                  <w:r w:rsidRPr="009A1565">
                    <w:rPr>
                      <w:rFonts w:ascii="Times New Roman"/>
                    </w:rPr>
                    <w:t xml:space="preserve"> </w:t>
                  </w:r>
                  <w:r w:rsidRPr="009A1565">
                    <w:rPr>
                      <w:rFonts w:ascii="Times New Roman"/>
                    </w:rPr>
                    <w:t>высшего</w:t>
                  </w:r>
                  <w:r w:rsidRPr="009A1565">
                    <w:rPr>
                      <w:rFonts w:ascii="Times New Roman"/>
                    </w:rPr>
                    <w:t xml:space="preserve"> </w:t>
                  </w:r>
                  <w:r w:rsidRPr="009A1565">
                    <w:rPr>
                      <w:rFonts w:ascii="Times New Roman"/>
                    </w:rPr>
                    <w:t>и</w:t>
                  </w:r>
                  <w:r w:rsidRPr="009A1565">
                    <w:rPr>
                      <w:rFonts w:ascii="Times New Roman"/>
                    </w:rPr>
                    <w:t xml:space="preserve"> </w:t>
                  </w:r>
                  <w:r w:rsidRPr="009A1565">
                    <w:rPr>
                      <w:rFonts w:ascii="Times New Roman"/>
                    </w:rPr>
                    <w:t>среднего</w:t>
                  </w:r>
                  <w:r w:rsidRPr="009A1565">
                    <w:rPr>
                      <w:rFonts w:ascii="Times New Roman"/>
                    </w:rPr>
                    <w:t xml:space="preserve"> </w:t>
                  </w:r>
                  <w:r w:rsidRPr="009A1565">
                    <w:rPr>
                      <w:rFonts w:ascii="Times New Roman"/>
                    </w:rPr>
                    <w:t>профессионального</w:t>
                  </w:r>
                  <w:r w:rsidRPr="009A1565">
                    <w:rPr>
                      <w:rFonts w:ascii="Times New Roman"/>
                    </w:rPr>
                    <w:t xml:space="preserve"> </w:t>
                  </w:r>
                  <w:r w:rsidRPr="009A1565">
                    <w:rPr>
                      <w:rFonts w:ascii="Times New Roman"/>
                    </w:rPr>
                    <w:t>образования</w:t>
                  </w:r>
                  <w:r w:rsidRPr="009A1565">
                    <w:rPr>
                      <w:rFonts w:ascii="Times New Roman"/>
                    </w:rPr>
                    <w:t xml:space="preserve"> (</w:t>
                  </w:r>
                  <w:r w:rsidRPr="009A1565">
                    <w:rPr>
                      <w:rFonts w:ascii="Times New Roman"/>
                    </w:rPr>
                    <w:t>КГТА</w:t>
                  </w:r>
                  <w:r w:rsidRPr="009A1565">
                    <w:rPr>
                      <w:rFonts w:ascii="Times New Roman"/>
                    </w:rPr>
                    <w:t xml:space="preserve"> </w:t>
                  </w:r>
                  <w:r w:rsidRPr="009A1565">
                    <w:rPr>
                      <w:rFonts w:ascii="Times New Roman"/>
                    </w:rPr>
                    <w:t>имени</w:t>
                  </w:r>
                  <w:r w:rsidRPr="009A1565">
                    <w:rPr>
                      <w:rFonts w:ascii="Times New Roman"/>
                    </w:rPr>
                    <w:t xml:space="preserve"> </w:t>
                  </w:r>
                  <w:r w:rsidRPr="009A1565">
                    <w:rPr>
                      <w:rFonts w:ascii="Times New Roman"/>
                    </w:rPr>
                    <w:t>В</w:t>
                  </w:r>
                  <w:r w:rsidRPr="009A1565">
                    <w:rPr>
                      <w:rFonts w:ascii="Times New Roman"/>
                    </w:rPr>
                    <w:t>.</w:t>
                  </w:r>
                  <w:r w:rsidRPr="009A1565">
                    <w:rPr>
                      <w:rFonts w:ascii="Times New Roman"/>
                    </w:rPr>
                    <w:t>А</w:t>
                  </w:r>
                  <w:r w:rsidRPr="009A1565">
                    <w:rPr>
                      <w:rFonts w:ascii="Times New Roman"/>
                    </w:rPr>
                    <w:t xml:space="preserve">. </w:t>
                  </w:r>
                  <w:r w:rsidRPr="009A1565">
                    <w:rPr>
                      <w:rFonts w:ascii="Times New Roman"/>
                    </w:rPr>
                    <w:t>Дегтярева</w:t>
                  </w:r>
                  <w:r w:rsidRPr="009A1565">
                    <w:rPr>
                      <w:rFonts w:ascii="Times New Roman"/>
                    </w:rPr>
                    <w:t xml:space="preserve">, </w:t>
                  </w:r>
                  <w:r w:rsidRPr="009A1565">
                    <w:rPr>
                      <w:rFonts w:ascii="Times New Roman"/>
                    </w:rPr>
                    <w:t>ГБПОУ</w:t>
                  </w:r>
                  <w:r w:rsidRPr="009A1565">
                    <w:rPr>
                      <w:rFonts w:ascii="Times New Roman"/>
                    </w:rPr>
                    <w:t xml:space="preserve"> </w:t>
                  </w:r>
                  <w:r w:rsidRPr="009A1565">
                    <w:rPr>
                      <w:rFonts w:ascii="Times New Roman"/>
                    </w:rPr>
                    <w:t>ВО</w:t>
                  </w:r>
                  <w:r w:rsidRPr="009A1565">
                    <w:rPr>
                      <w:rFonts w:ascii="Times New Roman"/>
                    </w:rPr>
                    <w:t xml:space="preserve"> </w:t>
                  </w:r>
                  <w:r w:rsidRPr="009A1565">
                    <w:rPr>
                      <w:rFonts w:ascii="Times New Roman"/>
                    </w:rPr>
                    <w:t>«ККСТ»</w:t>
                  </w:r>
                  <w:r w:rsidRPr="009A1565">
                    <w:rPr>
                      <w:rFonts w:ascii="Times New Roman"/>
                    </w:rPr>
                    <w:t xml:space="preserve">, </w:t>
                  </w:r>
                  <w:r w:rsidRPr="009A1565">
                    <w:rPr>
                      <w:rFonts w:ascii="Times New Roman"/>
                    </w:rPr>
                    <w:t>ГБПОУ</w:t>
                  </w:r>
                  <w:r w:rsidRPr="009A1565">
                    <w:rPr>
                      <w:rFonts w:ascii="Times New Roman"/>
                    </w:rPr>
                    <w:t xml:space="preserve"> </w:t>
                  </w:r>
                  <w:r w:rsidRPr="009A1565">
                    <w:rPr>
                      <w:rFonts w:ascii="Times New Roman"/>
                    </w:rPr>
                    <w:t>ВО</w:t>
                  </w:r>
                  <w:r w:rsidRPr="009A1565">
                    <w:rPr>
                      <w:rFonts w:ascii="Times New Roman"/>
                    </w:rPr>
                    <w:t xml:space="preserve"> </w:t>
                  </w:r>
                  <w:r w:rsidRPr="009A1565">
                    <w:rPr>
                      <w:rFonts w:ascii="Times New Roman"/>
                    </w:rPr>
                    <w:t>«КТК»</w:t>
                  </w:r>
                  <w:r w:rsidRPr="009A1565">
                    <w:rPr>
                      <w:rFonts w:ascii="Times New Roman"/>
                    </w:rPr>
                    <w:t xml:space="preserve">, </w:t>
                  </w:r>
                  <w:r w:rsidRPr="009A1565">
                    <w:rPr>
                      <w:rFonts w:ascii="Times New Roman"/>
                    </w:rPr>
                    <w:t>ГБПОУ</w:t>
                  </w:r>
                  <w:r w:rsidRPr="009A1565">
                    <w:rPr>
                      <w:rFonts w:ascii="Times New Roman"/>
                    </w:rPr>
                    <w:t xml:space="preserve"> </w:t>
                  </w:r>
                  <w:r w:rsidRPr="009A1565">
                    <w:rPr>
                      <w:rFonts w:ascii="Times New Roman"/>
                    </w:rPr>
                    <w:t>ВО</w:t>
                  </w:r>
                  <w:r w:rsidRPr="009A1565">
                    <w:rPr>
                      <w:rFonts w:ascii="Times New Roman"/>
                    </w:rPr>
                    <w:t xml:space="preserve"> </w:t>
                  </w:r>
                  <w:r w:rsidRPr="009A1565">
                    <w:rPr>
                      <w:rFonts w:ascii="Times New Roman"/>
                    </w:rPr>
                    <w:t>«Ковровский</w:t>
                  </w:r>
                  <w:r w:rsidRPr="009A1565">
                    <w:rPr>
                      <w:rFonts w:ascii="Times New Roman"/>
                    </w:rPr>
                    <w:t xml:space="preserve"> </w:t>
                  </w:r>
                  <w:r w:rsidRPr="009A1565">
                    <w:rPr>
                      <w:rFonts w:ascii="Times New Roman"/>
                    </w:rPr>
                    <w:t>промышленно</w:t>
                  </w:r>
                  <w:r w:rsidRPr="009A1565">
                    <w:rPr>
                      <w:rFonts w:ascii="Times New Roman"/>
                    </w:rPr>
                    <w:t>-</w:t>
                  </w:r>
                  <w:r w:rsidRPr="009A1565">
                    <w:rPr>
                      <w:rFonts w:ascii="Times New Roman"/>
                    </w:rPr>
                    <w:t>гуманитарный</w:t>
                  </w:r>
                  <w:r w:rsidRPr="009A1565">
                    <w:rPr>
                      <w:rFonts w:ascii="Times New Roman"/>
                    </w:rPr>
                    <w:t xml:space="preserve"> </w:t>
                  </w:r>
                  <w:r w:rsidRPr="009A1565">
                    <w:rPr>
                      <w:rFonts w:ascii="Times New Roman"/>
                    </w:rPr>
                    <w:t>колледж»</w:t>
                  </w:r>
                  <w:r w:rsidRPr="009A1565">
                    <w:rPr>
                      <w:rFonts w:ascii="Times New Roman"/>
                    </w:rPr>
                    <w:t xml:space="preserve">) </w:t>
                  </w:r>
                  <w:r w:rsidRPr="009A1565">
                    <w:rPr>
                      <w:rFonts w:ascii="Times New Roman"/>
                    </w:rPr>
                    <w:t>о</w:t>
                  </w:r>
                  <w:r w:rsidRPr="009A1565">
                    <w:rPr>
                      <w:rFonts w:ascii="Times New Roman"/>
                    </w:rPr>
                    <w:t xml:space="preserve"> </w:t>
                  </w:r>
                  <w:r w:rsidRPr="009A1565">
                    <w:rPr>
                      <w:rFonts w:ascii="Times New Roman"/>
                    </w:rPr>
                    <w:t>проведение</w:t>
                  </w:r>
                  <w:r w:rsidRPr="009A1565">
                    <w:rPr>
                      <w:rFonts w:ascii="Times New Roman"/>
                    </w:rPr>
                    <w:t xml:space="preserve"> </w:t>
                  </w:r>
                  <w:r w:rsidRPr="009A1565">
                    <w:rPr>
                      <w:rFonts w:ascii="Times New Roman"/>
                    </w:rPr>
                    <w:t>совместных</w:t>
                  </w:r>
                  <w:r w:rsidRPr="009A1565">
                    <w:rPr>
                      <w:rFonts w:ascii="Times New Roman"/>
                    </w:rPr>
                    <w:t xml:space="preserve"> </w:t>
                  </w:r>
                  <w:r w:rsidRPr="009A1565">
                    <w:rPr>
                      <w:rFonts w:ascii="Times New Roman"/>
                    </w:rPr>
                    <w:t>мероприятий</w:t>
                  </w:r>
                  <w:r w:rsidRPr="009A1565">
                    <w:rPr>
                      <w:rFonts w:ascii="Times New Roman"/>
                    </w:rPr>
                    <w:t xml:space="preserve"> </w:t>
                  </w:r>
                  <w:r w:rsidRPr="009A1565">
                    <w:rPr>
                      <w:rFonts w:ascii="Times New Roman"/>
                    </w:rPr>
                    <w:t>профориентационной</w:t>
                  </w:r>
                  <w:r w:rsidRPr="009A1565">
                    <w:rPr>
                      <w:rFonts w:ascii="Times New Roman"/>
                    </w:rPr>
                    <w:t xml:space="preserve"> </w:t>
                  </w:r>
                  <w:r w:rsidRPr="009A1565">
                    <w:rPr>
                      <w:rFonts w:ascii="Times New Roman"/>
                    </w:rPr>
                    <w:t>направленности</w:t>
                  </w:r>
                  <w:r w:rsidRPr="009A1565">
                    <w:rPr>
                      <w:rFonts w:ascii="Times New Roman"/>
                    </w:rPr>
                    <w:t>;</w:t>
                  </w:r>
                </w:p>
                <w:p w14:paraId="56CAD687" w14:textId="77777777" w:rsidR="00801484" w:rsidRPr="009A1565" w:rsidRDefault="00801484" w:rsidP="00043E6E">
                  <w:pPr>
                    <w:pStyle w:val="aa"/>
                    <w:numPr>
                      <w:ilvl w:val="0"/>
                      <w:numId w:val="130"/>
                    </w:numPr>
                    <w:spacing w:after="0" w:line="240" w:lineRule="auto"/>
                    <w:ind w:left="743" w:hanging="425"/>
                    <w:contextualSpacing w:val="0"/>
                    <w:jc w:val="both"/>
                    <w:rPr>
                      <w:rFonts w:ascii="Times New Roman"/>
                      <w:bCs/>
                      <w:iCs/>
                    </w:rPr>
                  </w:pPr>
                  <w:r w:rsidRPr="009A1565">
                    <w:rPr>
                      <w:rFonts w:ascii="Times New Roman"/>
                    </w:rPr>
                    <w:t>договор</w:t>
                  </w:r>
                  <w:r w:rsidRPr="009A1565">
                    <w:rPr>
                      <w:rFonts w:ascii="Times New Roman"/>
                    </w:rPr>
                    <w:t xml:space="preserve"> </w:t>
                  </w:r>
                  <w:r w:rsidRPr="009A1565">
                    <w:rPr>
                      <w:rFonts w:ascii="Times New Roman"/>
                    </w:rPr>
                    <w:t>с</w:t>
                  </w:r>
                  <w:r w:rsidRPr="009A1565">
                    <w:rPr>
                      <w:rFonts w:ascii="Times New Roman"/>
                    </w:rPr>
                    <w:t xml:space="preserve"> </w:t>
                  </w:r>
                  <w:r w:rsidRPr="009A1565">
                    <w:rPr>
                      <w:rFonts w:ascii="Times New Roman"/>
                    </w:rPr>
                    <w:t>ФГБОУ</w:t>
                  </w:r>
                  <w:r w:rsidRPr="009A1565">
                    <w:rPr>
                      <w:rFonts w:ascii="Times New Roman"/>
                    </w:rPr>
                    <w:t xml:space="preserve"> </w:t>
                  </w:r>
                  <w:r w:rsidRPr="009A1565">
                    <w:rPr>
                      <w:rFonts w:ascii="Times New Roman"/>
                    </w:rPr>
                    <w:t>ВО</w:t>
                  </w:r>
                  <w:r w:rsidRPr="009A1565">
                    <w:rPr>
                      <w:rFonts w:ascii="Times New Roman"/>
                    </w:rPr>
                    <w:t xml:space="preserve"> </w:t>
                  </w:r>
                  <w:r w:rsidRPr="009A1565">
                    <w:rPr>
                      <w:rFonts w:ascii="Times New Roman"/>
                      <w:bCs/>
                      <w:iCs/>
                    </w:rPr>
                    <w:t>«Ковровская</w:t>
                  </w:r>
                  <w:r w:rsidRPr="009A1565">
                    <w:rPr>
                      <w:rFonts w:ascii="Times New Roman"/>
                      <w:bCs/>
                      <w:iCs/>
                    </w:rPr>
                    <w:t xml:space="preserve"> </w:t>
                  </w:r>
                  <w:r w:rsidRPr="009A1565">
                    <w:rPr>
                      <w:rFonts w:ascii="Times New Roman"/>
                      <w:bCs/>
                      <w:iCs/>
                    </w:rPr>
                    <w:t>государственная</w:t>
                  </w:r>
                  <w:r w:rsidRPr="009A1565">
                    <w:rPr>
                      <w:rFonts w:ascii="Times New Roman"/>
                      <w:bCs/>
                      <w:iCs/>
                    </w:rPr>
                    <w:t xml:space="preserve"> </w:t>
                  </w:r>
                  <w:r w:rsidRPr="009A1565">
                    <w:rPr>
                      <w:rFonts w:ascii="Times New Roman"/>
                      <w:bCs/>
                      <w:iCs/>
                    </w:rPr>
                    <w:t>технологическая</w:t>
                  </w:r>
                  <w:r w:rsidRPr="009A1565">
                    <w:rPr>
                      <w:rFonts w:ascii="Times New Roman"/>
                      <w:bCs/>
                      <w:iCs/>
                    </w:rPr>
                    <w:t xml:space="preserve"> </w:t>
                  </w:r>
                  <w:r w:rsidRPr="009A1565">
                    <w:rPr>
                      <w:rFonts w:ascii="Times New Roman"/>
                      <w:bCs/>
                      <w:iCs/>
                    </w:rPr>
                    <w:t>академия</w:t>
                  </w:r>
                  <w:r w:rsidRPr="009A1565">
                    <w:rPr>
                      <w:rFonts w:ascii="Times New Roman"/>
                      <w:bCs/>
                      <w:iCs/>
                    </w:rPr>
                    <w:t xml:space="preserve"> </w:t>
                  </w:r>
                  <w:r w:rsidRPr="009A1565">
                    <w:rPr>
                      <w:rFonts w:ascii="Times New Roman"/>
                      <w:bCs/>
                      <w:iCs/>
                    </w:rPr>
                    <w:t>имени</w:t>
                  </w:r>
                  <w:r w:rsidRPr="009A1565">
                    <w:rPr>
                      <w:rFonts w:ascii="Times New Roman"/>
                      <w:bCs/>
                      <w:iCs/>
                    </w:rPr>
                    <w:t xml:space="preserve"> </w:t>
                  </w:r>
                  <w:r w:rsidRPr="009A1565">
                    <w:rPr>
                      <w:rFonts w:ascii="Times New Roman"/>
                      <w:bCs/>
                      <w:iCs/>
                    </w:rPr>
                    <w:t>В</w:t>
                  </w:r>
                  <w:r w:rsidRPr="009A1565">
                    <w:rPr>
                      <w:rFonts w:ascii="Times New Roman"/>
                      <w:bCs/>
                      <w:iCs/>
                    </w:rPr>
                    <w:t>.</w:t>
                  </w:r>
                  <w:r w:rsidRPr="009A1565">
                    <w:rPr>
                      <w:rFonts w:ascii="Times New Roman"/>
                      <w:bCs/>
                      <w:iCs/>
                    </w:rPr>
                    <w:t>А</w:t>
                  </w:r>
                  <w:r w:rsidRPr="009A1565">
                    <w:rPr>
                      <w:rFonts w:ascii="Times New Roman"/>
                      <w:bCs/>
                      <w:iCs/>
                    </w:rPr>
                    <w:t xml:space="preserve">. </w:t>
                  </w:r>
                  <w:r w:rsidRPr="009A1565">
                    <w:rPr>
                      <w:rFonts w:ascii="Times New Roman"/>
                      <w:bCs/>
                      <w:iCs/>
                    </w:rPr>
                    <w:t>Дегтярева»</w:t>
                  </w:r>
                  <w:r w:rsidRPr="009A1565">
                    <w:rPr>
                      <w:rFonts w:ascii="Times New Roman"/>
                      <w:bCs/>
                      <w:iCs/>
                    </w:rPr>
                    <w:t xml:space="preserve">, </w:t>
                  </w:r>
                  <w:r w:rsidRPr="009A1565">
                    <w:rPr>
                      <w:rFonts w:ascii="Times New Roman"/>
                      <w:bCs/>
                      <w:iCs/>
                    </w:rPr>
                    <w:t>целью</w:t>
                  </w:r>
                  <w:r w:rsidRPr="009A1565">
                    <w:rPr>
                      <w:rFonts w:ascii="Times New Roman"/>
                      <w:bCs/>
                      <w:iCs/>
                    </w:rPr>
                    <w:t xml:space="preserve"> </w:t>
                  </w:r>
                  <w:r w:rsidRPr="009A1565">
                    <w:rPr>
                      <w:rFonts w:ascii="Times New Roman"/>
                      <w:bCs/>
                      <w:iCs/>
                    </w:rPr>
                    <w:t>которого</w:t>
                  </w:r>
                  <w:r w:rsidRPr="009A1565">
                    <w:rPr>
                      <w:rFonts w:ascii="Times New Roman"/>
                      <w:bCs/>
                      <w:iCs/>
                    </w:rPr>
                    <w:t xml:space="preserve"> </w:t>
                  </w:r>
                  <w:r w:rsidRPr="009A1565">
                    <w:rPr>
                      <w:rFonts w:ascii="Times New Roman"/>
                      <w:bCs/>
                      <w:iCs/>
                    </w:rPr>
                    <w:t>является</w:t>
                  </w:r>
                  <w:r w:rsidRPr="009A1565">
                    <w:rPr>
                      <w:rFonts w:ascii="Times New Roman"/>
                      <w:bCs/>
                      <w:iCs/>
                    </w:rPr>
                    <w:t xml:space="preserve"> </w:t>
                  </w:r>
                  <w:r w:rsidRPr="009A1565">
                    <w:rPr>
                      <w:rFonts w:ascii="Times New Roman"/>
                    </w:rPr>
                    <w:t xml:space="preserve"> </w:t>
                  </w:r>
                  <w:r w:rsidRPr="009A1565">
                    <w:rPr>
                      <w:rFonts w:ascii="Times New Roman"/>
                      <w:bCs/>
                      <w:iCs/>
                    </w:rPr>
                    <w:t>реализаци</w:t>
                  </w:r>
                  <w:r>
                    <w:rPr>
                      <w:rFonts w:ascii="Times New Roman"/>
                      <w:bCs/>
                      <w:iCs/>
                    </w:rPr>
                    <w:t>я</w:t>
                  </w:r>
                  <w:r w:rsidRPr="009A1565">
                    <w:rPr>
                      <w:rFonts w:ascii="Times New Roman"/>
                      <w:bCs/>
                      <w:iCs/>
                    </w:rPr>
                    <w:t xml:space="preserve"> </w:t>
                  </w:r>
                  <w:r w:rsidRPr="009A1565">
                    <w:rPr>
                      <w:rFonts w:ascii="Times New Roman"/>
                      <w:bCs/>
                      <w:iCs/>
                    </w:rPr>
                    <w:t>программы</w:t>
                  </w:r>
                  <w:r w:rsidRPr="009A1565">
                    <w:rPr>
                      <w:rFonts w:ascii="Times New Roman"/>
                      <w:bCs/>
                      <w:iCs/>
                    </w:rPr>
                    <w:t xml:space="preserve"> </w:t>
                  </w:r>
                  <w:r w:rsidRPr="009A1565">
                    <w:rPr>
                      <w:rFonts w:ascii="Times New Roman"/>
                      <w:bCs/>
                      <w:iCs/>
                    </w:rPr>
                    <w:t>профессиональной</w:t>
                  </w:r>
                  <w:r w:rsidRPr="009A1565">
                    <w:rPr>
                      <w:rFonts w:ascii="Times New Roman"/>
                      <w:bCs/>
                      <w:iCs/>
                    </w:rPr>
                    <w:t xml:space="preserve"> </w:t>
                  </w:r>
                  <w:r w:rsidRPr="009A1565">
                    <w:rPr>
                      <w:rFonts w:ascii="Times New Roman"/>
                      <w:bCs/>
                      <w:iCs/>
                    </w:rPr>
                    <w:t>ориентации</w:t>
                  </w:r>
                  <w:r w:rsidRPr="009A1565">
                    <w:rPr>
                      <w:rFonts w:ascii="Times New Roman"/>
                      <w:bCs/>
                      <w:iCs/>
                    </w:rPr>
                    <w:t xml:space="preserve"> </w:t>
                  </w:r>
                  <w:r w:rsidRPr="009A1565">
                    <w:rPr>
                      <w:rFonts w:ascii="Times New Roman"/>
                      <w:bCs/>
                      <w:iCs/>
                    </w:rPr>
                    <w:t>«Школа</w:t>
                  </w:r>
                  <w:r w:rsidRPr="009A1565">
                    <w:rPr>
                      <w:rFonts w:ascii="Times New Roman"/>
                      <w:bCs/>
                      <w:iCs/>
                    </w:rPr>
                    <w:t xml:space="preserve"> </w:t>
                  </w:r>
                  <w:r w:rsidRPr="009A1565">
                    <w:rPr>
                      <w:rFonts w:ascii="Times New Roman"/>
                      <w:bCs/>
                      <w:iCs/>
                    </w:rPr>
                    <w:t>–</w:t>
                  </w:r>
                  <w:r w:rsidRPr="009A1565">
                    <w:rPr>
                      <w:rFonts w:ascii="Times New Roman"/>
                      <w:bCs/>
                      <w:iCs/>
                    </w:rPr>
                    <w:t xml:space="preserve"> </w:t>
                  </w:r>
                  <w:r w:rsidRPr="009A1565">
                    <w:rPr>
                      <w:rFonts w:ascii="Times New Roman"/>
                      <w:bCs/>
                      <w:iCs/>
                    </w:rPr>
                    <w:t>ВУЗ</w:t>
                  </w:r>
                  <w:r w:rsidRPr="009A1565">
                    <w:rPr>
                      <w:rFonts w:ascii="Times New Roman"/>
                      <w:bCs/>
                      <w:iCs/>
                    </w:rPr>
                    <w:t xml:space="preserve"> </w:t>
                  </w:r>
                  <w:r w:rsidRPr="009A1565">
                    <w:rPr>
                      <w:rFonts w:ascii="Times New Roman"/>
                      <w:bCs/>
                      <w:iCs/>
                    </w:rPr>
                    <w:t>–</w:t>
                  </w:r>
                  <w:r w:rsidRPr="009A1565">
                    <w:rPr>
                      <w:rFonts w:ascii="Times New Roman"/>
                      <w:bCs/>
                      <w:iCs/>
                    </w:rPr>
                    <w:t xml:space="preserve"> </w:t>
                  </w:r>
                  <w:r w:rsidRPr="009A1565">
                    <w:rPr>
                      <w:rFonts w:ascii="Times New Roman"/>
                      <w:bCs/>
                      <w:iCs/>
                    </w:rPr>
                    <w:t>Предприятие»</w:t>
                  </w:r>
                  <w:r>
                    <w:rPr>
                      <w:rFonts w:ascii="Times New Roman"/>
                      <w:bCs/>
                      <w:iCs/>
                    </w:rPr>
                    <w:t>,</w:t>
                  </w:r>
                  <w:r w:rsidRPr="009A1565">
                    <w:rPr>
                      <w:rFonts w:ascii="Times New Roman"/>
                      <w:bCs/>
                      <w:iCs/>
                    </w:rPr>
                    <w:t xml:space="preserve"> </w:t>
                  </w:r>
                  <w:r w:rsidRPr="009A1565">
                    <w:rPr>
                      <w:rFonts w:ascii="Times New Roman"/>
                      <w:bCs/>
                      <w:iCs/>
                    </w:rPr>
                    <w:t>включающ</w:t>
                  </w:r>
                  <w:r>
                    <w:rPr>
                      <w:rFonts w:ascii="Times New Roman"/>
                      <w:bCs/>
                      <w:iCs/>
                    </w:rPr>
                    <w:t>ей</w:t>
                  </w:r>
                  <w:r w:rsidRPr="009A1565">
                    <w:rPr>
                      <w:rFonts w:ascii="Times New Roman"/>
                      <w:bCs/>
                      <w:iCs/>
                    </w:rPr>
                    <w:t xml:space="preserve"> </w:t>
                  </w:r>
                  <w:r w:rsidRPr="009A1565">
                    <w:rPr>
                      <w:rFonts w:ascii="Times New Roman"/>
                      <w:bCs/>
                      <w:iCs/>
                    </w:rPr>
                    <w:t>в</w:t>
                  </w:r>
                  <w:r w:rsidRPr="009A1565">
                    <w:rPr>
                      <w:rFonts w:ascii="Times New Roman"/>
                      <w:bCs/>
                      <w:iCs/>
                    </w:rPr>
                    <w:t xml:space="preserve"> </w:t>
                  </w:r>
                  <w:r w:rsidRPr="009A1565">
                    <w:rPr>
                      <w:rFonts w:ascii="Times New Roman"/>
                      <w:bCs/>
                      <w:iCs/>
                    </w:rPr>
                    <w:t>себя</w:t>
                  </w:r>
                  <w:r w:rsidRPr="009A1565">
                    <w:rPr>
                      <w:rFonts w:ascii="Times New Roman"/>
                      <w:bCs/>
                      <w:iCs/>
                    </w:rPr>
                    <w:t>:</w:t>
                  </w:r>
                </w:p>
                <w:p w14:paraId="3E94DFD8" w14:textId="77777777" w:rsidR="00801484" w:rsidRPr="009A1565" w:rsidRDefault="00801484" w:rsidP="00043E6E">
                  <w:pPr>
                    <w:numPr>
                      <w:ilvl w:val="0"/>
                      <w:numId w:val="185"/>
                    </w:numPr>
                    <w:spacing w:after="0" w:line="240" w:lineRule="auto"/>
                    <w:jc w:val="both"/>
                    <w:rPr>
                      <w:rFonts w:ascii="Times New Roman" w:hAnsi="Times New Roman"/>
                      <w:bCs/>
                      <w:iCs/>
                    </w:rPr>
                  </w:pPr>
                  <w:r w:rsidRPr="009A1565">
                    <w:rPr>
                      <w:rFonts w:ascii="Times New Roman" w:hAnsi="Times New Roman"/>
                      <w:bCs/>
                      <w:iCs/>
                    </w:rPr>
                    <w:t>годичную модель предпрофильной подготовки обучающихся 9-х классов (программы дополнительного образования по математике, физике и информатике);</w:t>
                  </w:r>
                </w:p>
                <w:p w14:paraId="705C4366" w14:textId="77777777" w:rsidR="00801484" w:rsidRPr="009A1565" w:rsidRDefault="00801484" w:rsidP="00043E6E">
                  <w:pPr>
                    <w:numPr>
                      <w:ilvl w:val="0"/>
                      <w:numId w:val="185"/>
                    </w:numPr>
                    <w:spacing w:after="0" w:line="240" w:lineRule="auto"/>
                    <w:jc w:val="both"/>
                    <w:rPr>
                      <w:rFonts w:ascii="Times New Roman" w:hAnsi="Times New Roman"/>
                      <w:b/>
                      <w:bCs/>
                      <w:iCs/>
                    </w:rPr>
                  </w:pPr>
                  <w:r w:rsidRPr="009A1565">
                    <w:rPr>
                      <w:rFonts w:ascii="Times New Roman" w:hAnsi="Times New Roman"/>
                      <w:bCs/>
                      <w:iCs/>
                    </w:rPr>
                    <w:t>двухгодичную модель профильного обучения 10-11 классов технологического профиля, предполагающего углубленное изучение математики, физики и информатики, ориентирующего выпускников на производственные, инженерные и информационно-технологические сферы деятельности</w:t>
                  </w:r>
                  <w:r>
                    <w:rPr>
                      <w:rFonts w:ascii="Times New Roman" w:hAnsi="Times New Roman"/>
                      <w:bCs/>
                      <w:iCs/>
                    </w:rPr>
                    <w:t>;</w:t>
                  </w:r>
                </w:p>
                <w:p w14:paraId="1E928968" w14:textId="77777777" w:rsidR="00801484" w:rsidRPr="000F0AEA" w:rsidRDefault="00801484" w:rsidP="00043E6E">
                  <w:pPr>
                    <w:pStyle w:val="aa"/>
                    <w:numPr>
                      <w:ilvl w:val="0"/>
                      <w:numId w:val="130"/>
                    </w:numPr>
                    <w:spacing w:after="0" w:line="240" w:lineRule="auto"/>
                    <w:contextualSpacing w:val="0"/>
                    <w:jc w:val="both"/>
                    <w:rPr>
                      <w:rFonts w:ascii="Times New Roman"/>
                      <w:sz w:val="28"/>
                      <w:szCs w:val="28"/>
                    </w:rPr>
                  </w:pPr>
                  <w:r w:rsidRPr="000F0AEA">
                    <w:rPr>
                      <w:rFonts w:ascii="Times New Roman" w:eastAsia="Calibri"/>
                    </w:rPr>
                    <w:t>организация</w:t>
                  </w:r>
                  <w:r w:rsidRPr="000F0AEA">
                    <w:rPr>
                      <w:rFonts w:ascii="Times New Roman" w:eastAsia="Calibri"/>
                    </w:rPr>
                    <w:t xml:space="preserve"> </w:t>
                  </w:r>
                  <w:r w:rsidRPr="000F0AEA">
                    <w:rPr>
                      <w:rFonts w:ascii="Times New Roman" w:eastAsia="Calibri"/>
                    </w:rPr>
                    <w:t>на</w:t>
                  </w:r>
                  <w:r w:rsidRPr="000F0AEA">
                    <w:rPr>
                      <w:rFonts w:ascii="Times New Roman" w:eastAsia="Calibri"/>
                    </w:rPr>
                    <w:t xml:space="preserve"> </w:t>
                  </w:r>
                  <w:r w:rsidRPr="000F0AEA">
                    <w:rPr>
                      <w:rFonts w:ascii="Times New Roman" w:eastAsia="Calibri"/>
                    </w:rPr>
                    <w:t>базе</w:t>
                  </w:r>
                  <w:r w:rsidRPr="000F0AEA">
                    <w:rPr>
                      <w:rFonts w:ascii="Times New Roman" w:eastAsia="Calibri"/>
                    </w:rPr>
                    <w:t xml:space="preserve"> </w:t>
                  </w:r>
                  <w:r w:rsidRPr="000F0AEA">
                    <w:rPr>
                      <w:rFonts w:ascii="Times New Roman" w:eastAsia="Calibri"/>
                    </w:rPr>
                    <w:t>пришкольного</w:t>
                  </w:r>
                  <w:r w:rsidRPr="000F0AEA">
                    <w:rPr>
                      <w:rFonts w:ascii="Times New Roman" w:eastAsia="Calibri"/>
                    </w:rPr>
                    <w:t xml:space="preserve"> </w:t>
                  </w:r>
                  <w:r w:rsidRPr="000F0AEA">
                    <w:rPr>
                      <w:rFonts w:ascii="Times New Roman" w:eastAsia="Calibri"/>
                    </w:rPr>
                    <w:t>детского</w:t>
                  </w:r>
                  <w:r w:rsidRPr="000F0AEA">
                    <w:rPr>
                      <w:rFonts w:ascii="Times New Roman" w:eastAsia="Calibri"/>
                    </w:rPr>
                    <w:t xml:space="preserve"> </w:t>
                  </w:r>
                  <w:r w:rsidRPr="000F0AEA">
                    <w:rPr>
                      <w:rFonts w:ascii="Times New Roman" w:eastAsia="Calibri"/>
                    </w:rPr>
                    <w:t>лагеря</w:t>
                  </w:r>
                  <w:r w:rsidRPr="000F0AEA">
                    <w:rPr>
                      <w:rFonts w:ascii="Times New Roman" w:eastAsia="Calibri"/>
                    </w:rPr>
                    <w:t xml:space="preserve"> </w:t>
                  </w:r>
                  <w:r w:rsidRPr="000F0AEA">
                    <w:rPr>
                      <w:rFonts w:ascii="Times New Roman" w:eastAsia="Calibri"/>
                    </w:rPr>
                    <w:t>отдыха</w:t>
                  </w:r>
                  <w:r w:rsidRPr="000F0AEA">
                    <w:rPr>
                      <w:rFonts w:ascii="Times New Roman" w:eastAsia="Calibri"/>
                    </w:rPr>
                    <w:t xml:space="preserve"> </w:t>
                  </w:r>
                  <w:r w:rsidRPr="000F0AEA">
                    <w:rPr>
                      <w:rFonts w:ascii="Times New Roman" w:eastAsia="Calibri"/>
                    </w:rPr>
                    <w:t>профориентационных</w:t>
                  </w:r>
                  <w:r w:rsidRPr="000F0AEA">
                    <w:rPr>
                      <w:rFonts w:ascii="Times New Roman" w:eastAsia="Calibri"/>
                    </w:rPr>
                    <w:t xml:space="preserve"> </w:t>
                  </w:r>
                  <w:r w:rsidRPr="000F0AEA">
                    <w:rPr>
                      <w:rFonts w:ascii="Times New Roman" w:eastAsia="Calibri"/>
                    </w:rPr>
                    <w:t>смен</w:t>
                  </w:r>
                  <w:r w:rsidRPr="000F0AEA">
                    <w:rPr>
                      <w:rFonts w:ascii="Times New Roman" w:eastAsia="Calibri"/>
                    </w:rPr>
                    <w:t xml:space="preserve">, </w:t>
                  </w:r>
                  <w:r w:rsidRPr="000F0AEA">
                    <w:rPr>
                      <w:rFonts w:ascii="Times New Roman" w:eastAsia="Calibri"/>
                    </w:rPr>
                    <w:t>в</w:t>
                  </w:r>
                  <w:r w:rsidRPr="000F0AEA">
                    <w:rPr>
                      <w:rFonts w:ascii="Times New Roman" w:eastAsia="Calibri"/>
                    </w:rPr>
                    <w:t xml:space="preserve"> </w:t>
                  </w:r>
                  <w:r w:rsidRPr="000F0AEA">
                    <w:rPr>
                      <w:rFonts w:ascii="Times New Roman" w:eastAsia="Calibri"/>
                    </w:rPr>
                    <w:t>работе</w:t>
                  </w:r>
                  <w:r w:rsidRPr="000F0AEA">
                    <w:rPr>
                      <w:rFonts w:ascii="Times New Roman" w:eastAsia="Calibri"/>
                    </w:rPr>
                    <w:t xml:space="preserve"> </w:t>
                  </w:r>
                  <w:r w:rsidRPr="000F0AEA">
                    <w:rPr>
                      <w:rFonts w:ascii="Times New Roman" w:eastAsia="Calibri"/>
                    </w:rPr>
                    <w:t>которых</w:t>
                  </w:r>
                  <w:r w:rsidRPr="000F0AEA">
                    <w:rPr>
                      <w:rFonts w:ascii="Times New Roman" w:eastAsia="Calibri"/>
                    </w:rPr>
                    <w:t xml:space="preserve"> </w:t>
                  </w:r>
                  <w:r w:rsidRPr="000F0AEA">
                    <w:rPr>
                      <w:rFonts w:ascii="Times New Roman" w:eastAsia="Calibri"/>
                    </w:rPr>
                    <w:t>принимают</w:t>
                  </w:r>
                  <w:r w:rsidRPr="000F0AEA">
                    <w:rPr>
                      <w:rFonts w:ascii="Times New Roman" w:eastAsia="Calibri"/>
                    </w:rPr>
                    <w:t xml:space="preserve"> </w:t>
                  </w:r>
                  <w:r w:rsidRPr="000F0AEA">
                    <w:rPr>
                      <w:rFonts w:ascii="Times New Roman" w:eastAsia="Calibri"/>
                    </w:rPr>
                    <w:t>участие</w:t>
                  </w:r>
                  <w:r w:rsidRPr="000F0AEA">
                    <w:rPr>
                      <w:rFonts w:ascii="Times New Roman" w:eastAsia="Calibri"/>
                    </w:rPr>
                    <w:t xml:space="preserve"> </w:t>
                  </w:r>
                  <w:r w:rsidRPr="000F0AEA">
                    <w:rPr>
                      <w:rFonts w:ascii="Times New Roman" w:eastAsia="Calibri"/>
                    </w:rPr>
                    <w:t>эксперты</w:t>
                  </w:r>
                  <w:r w:rsidRPr="000F0AEA">
                    <w:rPr>
                      <w:rFonts w:ascii="Times New Roman" w:eastAsia="Calibri"/>
                    </w:rPr>
                    <w:t xml:space="preserve"> </w:t>
                  </w:r>
                  <w:r w:rsidRPr="000F0AEA">
                    <w:rPr>
                      <w:rFonts w:ascii="Times New Roman" w:eastAsia="Calibri"/>
                    </w:rPr>
                    <w:t>в</w:t>
                  </w:r>
                  <w:r w:rsidRPr="000F0AEA">
                    <w:rPr>
                      <w:rFonts w:ascii="Times New Roman" w:eastAsia="Calibri"/>
                    </w:rPr>
                    <w:t xml:space="preserve"> </w:t>
                  </w:r>
                  <w:r w:rsidRPr="000F0AEA">
                    <w:rPr>
                      <w:rFonts w:ascii="Times New Roman" w:eastAsia="Calibri"/>
                    </w:rPr>
                    <w:t>области</w:t>
                  </w:r>
                  <w:r w:rsidRPr="000F0AEA">
                    <w:rPr>
                      <w:rFonts w:ascii="Times New Roman" w:eastAsia="Calibri"/>
                    </w:rPr>
                    <w:t xml:space="preserve"> </w:t>
                  </w:r>
                  <w:r w:rsidRPr="000F0AEA">
                    <w:rPr>
                      <w:rFonts w:ascii="Times New Roman" w:eastAsia="Calibri"/>
                    </w:rPr>
                    <w:t>профориентации</w:t>
                  </w:r>
                  <w:r w:rsidRPr="000F0AEA">
                    <w:rPr>
                      <w:rFonts w:ascii="Times New Roman" w:eastAsia="Calibri"/>
                    </w:rPr>
                    <w:t xml:space="preserve"> </w:t>
                  </w:r>
                  <w:r w:rsidRPr="000F0AEA">
                    <w:rPr>
                      <w:rFonts w:ascii="Times New Roman" w:eastAsia="Calibri"/>
                    </w:rPr>
                    <w:t>и</w:t>
                  </w:r>
                  <w:r w:rsidRPr="000F0AEA">
                    <w:rPr>
                      <w:rFonts w:ascii="Times New Roman" w:eastAsia="Calibri"/>
                    </w:rPr>
                    <w:t xml:space="preserve"> </w:t>
                  </w:r>
                  <w:r w:rsidRPr="000F0AEA">
                    <w:rPr>
                      <w:rFonts w:ascii="Times New Roman" w:eastAsia="Calibri"/>
                    </w:rPr>
                    <w:t>где</w:t>
                  </w:r>
                  <w:r w:rsidRPr="000F0AEA">
                    <w:rPr>
                      <w:rFonts w:ascii="Times New Roman" w:eastAsia="Calibri"/>
                    </w:rPr>
                    <w:t xml:space="preserve"> </w:t>
                  </w:r>
                  <w:r w:rsidRPr="000F0AEA">
                    <w:rPr>
                      <w:rFonts w:ascii="Times New Roman" w:eastAsia="Calibri"/>
                    </w:rPr>
                    <w:t>обучающиеся</w:t>
                  </w:r>
                  <w:r w:rsidRPr="000F0AEA">
                    <w:rPr>
                      <w:rFonts w:ascii="Times New Roman" w:eastAsia="Calibri"/>
                    </w:rPr>
                    <w:t xml:space="preserve"> </w:t>
                  </w:r>
                  <w:r w:rsidRPr="000F0AEA">
                    <w:rPr>
                      <w:rFonts w:ascii="Times New Roman" w:eastAsia="Calibri"/>
                    </w:rPr>
                    <w:t>могут</w:t>
                  </w:r>
                  <w:r w:rsidRPr="000F0AEA">
                    <w:rPr>
                      <w:rFonts w:ascii="Times New Roman" w:eastAsia="Calibri"/>
                    </w:rPr>
                    <w:t xml:space="preserve"> </w:t>
                  </w:r>
                  <w:r w:rsidRPr="000F0AEA">
                    <w:rPr>
                      <w:rFonts w:ascii="Times New Roman" w:eastAsia="Calibri"/>
                    </w:rPr>
                    <w:t>глубже</w:t>
                  </w:r>
                  <w:r w:rsidRPr="000F0AEA">
                    <w:rPr>
                      <w:rFonts w:ascii="Times New Roman" w:eastAsia="Calibri"/>
                    </w:rPr>
                    <w:t xml:space="preserve"> </w:t>
                  </w:r>
                  <w:r w:rsidRPr="000F0AEA">
                    <w:rPr>
                      <w:rFonts w:ascii="Times New Roman" w:eastAsia="Calibri"/>
                    </w:rPr>
                    <w:t>познакомиться</w:t>
                  </w:r>
                  <w:r w:rsidRPr="000F0AEA">
                    <w:rPr>
                      <w:rFonts w:ascii="Times New Roman" w:eastAsia="Calibri"/>
                    </w:rPr>
                    <w:t xml:space="preserve"> </w:t>
                  </w:r>
                  <w:r w:rsidRPr="000F0AEA">
                    <w:rPr>
                      <w:rFonts w:ascii="Times New Roman" w:eastAsia="Calibri"/>
                    </w:rPr>
                    <w:t>с</w:t>
                  </w:r>
                  <w:r w:rsidRPr="000F0AEA">
                    <w:rPr>
                      <w:rFonts w:ascii="Times New Roman" w:eastAsia="Calibri"/>
                    </w:rPr>
                    <w:t xml:space="preserve"> </w:t>
                  </w:r>
                  <w:r w:rsidRPr="000F0AEA">
                    <w:rPr>
                      <w:rFonts w:ascii="Times New Roman" w:eastAsia="Calibri"/>
                    </w:rPr>
                    <w:t>теми</w:t>
                  </w:r>
                  <w:r w:rsidRPr="000F0AEA">
                    <w:rPr>
                      <w:rFonts w:ascii="Times New Roman" w:eastAsia="Calibri"/>
                    </w:rPr>
                    <w:t xml:space="preserve"> </w:t>
                  </w:r>
                  <w:r w:rsidRPr="000F0AEA">
                    <w:rPr>
                      <w:rFonts w:ascii="Times New Roman" w:eastAsia="Calibri"/>
                    </w:rPr>
                    <w:t>или</w:t>
                  </w:r>
                  <w:r w:rsidRPr="000F0AEA">
                    <w:rPr>
                      <w:rFonts w:ascii="Times New Roman" w:eastAsia="Calibri"/>
                    </w:rPr>
                    <w:t xml:space="preserve"> </w:t>
                  </w:r>
                  <w:r w:rsidRPr="000F0AEA">
                    <w:rPr>
                      <w:rFonts w:ascii="Times New Roman" w:eastAsia="Calibri"/>
                    </w:rPr>
                    <w:t>иными</w:t>
                  </w:r>
                  <w:r w:rsidRPr="000F0AEA">
                    <w:rPr>
                      <w:rFonts w:ascii="Times New Roman" w:eastAsia="Calibri"/>
                    </w:rPr>
                    <w:t xml:space="preserve"> </w:t>
                  </w:r>
                  <w:r w:rsidRPr="000F0AEA">
                    <w:rPr>
                      <w:rFonts w:ascii="Times New Roman" w:eastAsia="Calibri"/>
                    </w:rPr>
                    <w:t>профессиями</w:t>
                  </w:r>
                  <w:r w:rsidRPr="000F0AEA">
                    <w:rPr>
                      <w:rFonts w:ascii="Times New Roman" w:eastAsia="Calibri"/>
                    </w:rPr>
                    <w:t xml:space="preserve">, </w:t>
                  </w:r>
                  <w:r w:rsidRPr="000F0AEA">
                    <w:rPr>
                      <w:rFonts w:ascii="Times New Roman" w:eastAsia="Calibri"/>
                    </w:rPr>
                    <w:t>получить</w:t>
                  </w:r>
                  <w:r w:rsidRPr="000F0AEA">
                    <w:rPr>
                      <w:rFonts w:ascii="Times New Roman" w:eastAsia="Calibri"/>
                    </w:rPr>
                    <w:t xml:space="preserve"> </w:t>
                  </w:r>
                  <w:r w:rsidRPr="000F0AEA">
                    <w:rPr>
                      <w:rFonts w:ascii="Times New Roman" w:eastAsia="Calibri"/>
                    </w:rPr>
                    <w:t>представление</w:t>
                  </w:r>
                  <w:r w:rsidRPr="000F0AEA">
                    <w:rPr>
                      <w:rFonts w:ascii="Times New Roman" w:eastAsia="Calibri"/>
                    </w:rPr>
                    <w:t xml:space="preserve"> </w:t>
                  </w:r>
                  <w:r w:rsidRPr="000F0AEA">
                    <w:rPr>
                      <w:rFonts w:ascii="Times New Roman" w:eastAsia="Calibri"/>
                    </w:rPr>
                    <w:t>об</w:t>
                  </w:r>
                  <w:r w:rsidRPr="000F0AEA">
                    <w:rPr>
                      <w:rFonts w:ascii="Times New Roman" w:eastAsia="Calibri"/>
                    </w:rPr>
                    <w:t xml:space="preserve"> </w:t>
                  </w:r>
                  <w:r w:rsidRPr="000F0AEA">
                    <w:rPr>
                      <w:rFonts w:ascii="Times New Roman" w:eastAsia="Calibri"/>
                    </w:rPr>
                    <w:t>их</w:t>
                  </w:r>
                  <w:r w:rsidRPr="000F0AEA">
                    <w:rPr>
                      <w:rFonts w:ascii="Times New Roman" w:eastAsia="Calibri"/>
                    </w:rPr>
                    <w:t xml:space="preserve"> </w:t>
                  </w:r>
                  <w:r w:rsidRPr="000F0AEA">
                    <w:rPr>
                      <w:rFonts w:ascii="Times New Roman" w:eastAsia="Calibri"/>
                    </w:rPr>
                    <w:t>специфике</w:t>
                  </w:r>
                  <w:r w:rsidRPr="000F0AEA">
                    <w:rPr>
                      <w:rFonts w:ascii="Times New Roman" w:eastAsia="Calibri"/>
                    </w:rPr>
                    <w:t xml:space="preserve">, </w:t>
                  </w:r>
                  <w:r w:rsidRPr="000F0AEA">
                    <w:rPr>
                      <w:rFonts w:ascii="Times New Roman" w:eastAsia="Calibri"/>
                    </w:rPr>
                    <w:t>попробовать</w:t>
                  </w:r>
                  <w:r w:rsidRPr="000F0AEA">
                    <w:rPr>
                      <w:rFonts w:ascii="Times New Roman" w:eastAsia="Calibri"/>
                    </w:rPr>
                    <w:t xml:space="preserve"> </w:t>
                  </w:r>
                  <w:r w:rsidRPr="000F0AEA">
                    <w:rPr>
                      <w:rFonts w:ascii="Times New Roman" w:eastAsia="Calibri"/>
                    </w:rPr>
                    <w:t>свои</w:t>
                  </w:r>
                  <w:r w:rsidRPr="000F0AEA">
                    <w:rPr>
                      <w:rFonts w:ascii="Times New Roman" w:eastAsia="Calibri"/>
                    </w:rPr>
                    <w:t xml:space="preserve"> </w:t>
                  </w:r>
                  <w:r w:rsidRPr="000F0AEA">
                    <w:rPr>
                      <w:rFonts w:ascii="Times New Roman" w:eastAsia="Calibri"/>
                    </w:rPr>
                    <w:t>силы</w:t>
                  </w:r>
                  <w:r w:rsidRPr="000F0AEA">
                    <w:rPr>
                      <w:rFonts w:ascii="Times New Roman" w:eastAsia="Calibri"/>
                    </w:rPr>
                    <w:t xml:space="preserve"> </w:t>
                  </w:r>
                  <w:r w:rsidRPr="000F0AEA">
                    <w:rPr>
                      <w:rFonts w:ascii="Times New Roman" w:eastAsia="Calibri"/>
                    </w:rPr>
                    <w:t>в</w:t>
                  </w:r>
                  <w:r w:rsidRPr="000F0AEA">
                    <w:rPr>
                      <w:rFonts w:ascii="Times New Roman" w:eastAsia="Calibri"/>
                    </w:rPr>
                    <w:t xml:space="preserve"> </w:t>
                  </w:r>
                  <w:r w:rsidRPr="000F0AEA">
                    <w:rPr>
                      <w:rFonts w:ascii="Times New Roman" w:eastAsia="Calibri"/>
                    </w:rPr>
                    <w:t>той</w:t>
                  </w:r>
                  <w:r w:rsidRPr="000F0AEA">
                    <w:rPr>
                      <w:rFonts w:ascii="Times New Roman" w:eastAsia="Calibri"/>
                    </w:rPr>
                    <w:t xml:space="preserve"> </w:t>
                  </w:r>
                  <w:r w:rsidRPr="000F0AEA">
                    <w:rPr>
                      <w:rFonts w:ascii="Times New Roman" w:eastAsia="Calibri"/>
                    </w:rPr>
                    <w:t>или</w:t>
                  </w:r>
                  <w:r w:rsidRPr="000F0AEA">
                    <w:rPr>
                      <w:rFonts w:ascii="Times New Roman" w:eastAsia="Calibri"/>
                    </w:rPr>
                    <w:t xml:space="preserve"> </w:t>
                  </w:r>
                  <w:r w:rsidRPr="000F0AEA">
                    <w:rPr>
                      <w:rFonts w:ascii="Times New Roman" w:eastAsia="Calibri"/>
                    </w:rPr>
                    <w:t>иной</w:t>
                  </w:r>
                  <w:r w:rsidRPr="000F0AEA">
                    <w:rPr>
                      <w:rFonts w:ascii="Times New Roman" w:eastAsia="Calibri"/>
                    </w:rPr>
                    <w:t xml:space="preserve"> </w:t>
                  </w:r>
                  <w:r w:rsidRPr="000F0AEA">
                    <w:rPr>
                      <w:rFonts w:ascii="Times New Roman" w:eastAsia="Calibri"/>
                    </w:rPr>
                    <w:t>профессии</w:t>
                  </w:r>
                  <w:r w:rsidRPr="000F0AEA">
                    <w:rPr>
                      <w:rFonts w:ascii="Times New Roman" w:eastAsia="Calibri"/>
                    </w:rPr>
                    <w:t xml:space="preserve">, </w:t>
                  </w:r>
                  <w:r w:rsidRPr="000F0AEA">
                    <w:rPr>
                      <w:rFonts w:ascii="Times New Roman" w:eastAsia="Calibri"/>
                    </w:rPr>
                    <w:t>развивать</w:t>
                  </w:r>
                  <w:r w:rsidRPr="000F0AEA">
                    <w:rPr>
                      <w:rFonts w:ascii="Times New Roman" w:eastAsia="Calibri"/>
                    </w:rPr>
                    <w:t xml:space="preserve"> </w:t>
                  </w:r>
                  <w:r w:rsidRPr="000F0AEA">
                    <w:rPr>
                      <w:rFonts w:ascii="Times New Roman" w:eastAsia="Calibri"/>
                    </w:rPr>
                    <w:t>в</w:t>
                  </w:r>
                  <w:r w:rsidRPr="000F0AEA">
                    <w:rPr>
                      <w:rFonts w:ascii="Times New Roman" w:eastAsia="Calibri"/>
                    </w:rPr>
                    <w:t xml:space="preserve"> </w:t>
                  </w:r>
                  <w:r w:rsidRPr="000F0AEA">
                    <w:rPr>
                      <w:rFonts w:ascii="Times New Roman" w:eastAsia="Calibri"/>
                    </w:rPr>
                    <w:t>себе</w:t>
                  </w:r>
                  <w:r w:rsidRPr="000F0AEA">
                    <w:rPr>
                      <w:rFonts w:ascii="Times New Roman" w:eastAsia="Calibri"/>
                    </w:rPr>
                    <w:t xml:space="preserve"> </w:t>
                  </w:r>
                  <w:r w:rsidRPr="000F0AEA">
                    <w:rPr>
                      <w:rFonts w:ascii="Times New Roman" w:eastAsia="Calibri"/>
                    </w:rPr>
                    <w:t>соответствующие</w:t>
                  </w:r>
                  <w:r w:rsidRPr="000F0AEA">
                    <w:rPr>
                      <w:rFonts w:ascii="Times New Roman" w:eastAsia="Calibri"/>
                    </w:rPr>
                    <w:t xml:space="preserve"> </w:t>
                  </w:r>
                  <w:r w:rsidRPr="000F0AEA">
                    <w:rPr>
                      <w:rFonts w:ascii="Times New Roman" w:eastAsia="Calibri"/>
                    </w:rPr>
                    <w:t>навыки</w:t>
                  </w:r>
                  <w:r w:rsidRPr="000F0AEA">
                    <w:rPr>
                      <w:rFonts w:ascii="Times New Roman" w:eastAsia="Calibri"/>
                    </w:rPr>
                    <w:t>.</w:t>
                  </w:r>
                  <w:r w:rsidRPr="000F0AEA">
                    <w:rPr>
                      <w:rFonts w:ascii="Times New Roman" w:eastAsia="Calibri"/>
                      <w:sz w:val="28"/>
                      <w:szCs w:val="28"/>
                    </w:rPr>
                    <w:t> </w:t>
                  </w:r>
                </w:p>
              </w:tc>
            </w:tr>
            <w:tr w:rsidR="00801484" w:rsidRPr="000F0AEA" w14:paraId="2F9F962A" w14:textId="77777777" w:rsidTr="00D35B5A">
              <w:trPr>
                <w:gridAfter w:val="1"/>
                <w:wAfter w:w="142" w:type="dxa"/>
              </w:trPr>
              <w:tc>
                <w:tcPr>
                  <w:tcW w:w="2160" w:type="dxa"/>
                </w:tcPr>
                <w:p w14:paraId="10A4B1C9" w14:textId="77777777" w:rsidR="00801484" w:rsidRPr="000F0AEA" w:rsidRDefault="00801484" w:rsidP="00D35B5A">
                  <w:pPr>
                    <w:pStyle w:val="a4"/>
                    <w:jc w:val="both"/>
                    <w:rPr>
                      <w:rFonts w:ascii="Times New Roman" w:eastAsia="№Е" w:hAnsi="Times New Roman"/>
                      <w:i/>
                    </w:rPr>
                  </w:pPr>
                  <w:r w:rsidRPr="000F0AEA">
                    <w:rPr>
                      <w:rFonts w:ascii="Times New Roman" w:eastAsia="№Е" w:hAnsi="Times New Roman"/>
                      <w:i/>
                    </w:rPr>
                    <w:t>На уровне классов</w:t>
                  </w:r>
                </w:p>
              </w:tc>
              <w:tc>
                <w:tcPr>
                  <w:tcW w:w="7513" w:type="dxa"/>
                </w:tcPr>
                <w:p w14:paraId="194532FB" w14:textId="77777777" w:rsidR="00801484" w:rsidRPr="000F0AEA" w:rsidRDefault="00801484" w:rsidP="00043E6E">
                  <w:pPr>
                    <w:pStyle w:val="aa"/>
                    <w:numPr>
                      <w:ilvl w:val="0"/>
                      <w:numId w:val="130"/>
                    </w:numPr>
                    <w:spacing w:after="0" w:line="240" w:lineRule="auto"/>
                    <w:contextualSpacing w:val="0"/>
                    <w:jc w:val="both"/>
                    <w:rPr>
                      <w:rFonts w:ascii="Times New Roman" w:eastAsia="Calibri"/>
                    </w:rPr>
                  </w:pPr>
                  <w:r w:rsidRPr="000F0AEA">
                    <w:rPr>
                      <w:rFonts w:ascii="Times New Roman" w:eastAsia="Calibri"/>
                    </w:rPr>
                    <w:t>циклы</w:t>
                  </w:r>
                  <w:r w:rsidRPr="000F0AEA">
                    <w:rPr>
                      <w:rFonts w:ascii="Times New Roman" w:eastAsia="Calibri"/>
                    </w:rPr>
                    <w:t xml:space="preserve"> </w:t>
                  </w:r>
                  <w:r w:rsidRPr="000F0AEA">
                    <w:rPr>
                      <w:rFonts w:ascii="Times New Roman" w:eastAsia="Calibri"/>
                    </w:rPr>
                    <w:t>классных</w:t>
                  </w:r>
                  <w:r w:rsidRPr="000F0AEA">
                    <w:rPr>
                      <w:rFonts w:ascii="Times New Roman" w:eastAsia="Calibri"/>
                    </w:rPr>
                    <w:t xml:space="preserve"> </w:t>
                  </w:r>
                  <w:r w:rsidRPr="000F0AEA">
                    <w:rPr>
                      <w:rFonts w:ascii="Times New Roman" w:eastAsia="Calibri"/>
                    </w:rPr>
                    <w:t>профориентационных</w:t>
                  </w:r>
                  <w:r w:rsidRPr="000F0AEA">
                    <w:rPr>
                      <w:rFonts w:ascii="Times New Roman" w:eastAsia="Calibri"/>
                    </w:rPr>
                    <w:t xml:space="preserve"> </w:t>
                  </w:r>
                  <w:r w:rsidRPr="000F0AEA">
                    <w:rPr>
                      <w:rFonts w:ascii="Times New Roman" w:eastAsia="Calibri"/>
                    </w:rPr>
                    <w:t>часов</w:t>
                  </w:r>
                  <w:r w:rsidRPr="000F0AEA">
                    <w:rPr>
                      <w:rFonts w:ascii="Times New Roman" w:eastAsia="Calibri"/>
                    </w:rPr>
                    <w:t xml:space="preserve"> </w:t>
                  </w:r>
                  <w:r w:rsidRPr="000F0AEA">
                    <w:rPr>
                      <w:rFonts w:ascii="Times New Roman" w:eastAsia="Calibri"/>
                    </w:rPr>
                    <w:t>общения</w:t>
                  </w:r>
                  <w:r w:rsidRPr="000F0AEA">
                    <w:rPr>
                      <w:rFonts w:ascii="Times New Roman" w:eastAsia="Calibri"/>
                    </w:rPr>
                    <w:t xml:space="preserve">, </w:t>
                  </w:r>
                  <w:r w:rsidRPr="000F0AEA">
                    <w:rPr>
                      <w:rFonts w:ascii="Times New Roman" w:eastAsia="Calibri"/>
                    </w:rPr>
                    <w:t>направленных</w:t>
                  </w:r>
                  <w:r w:rsidRPr="000F0AEA">
                    <w:rPr>
                      <w:rFonts w:ascii="Times New Roman" w:eastAsia="Calibri"/>
                    </w:rPr>
                    <w:t xml:space="preserve"> </w:t>
                  </w:r>
                  <w:r w:rsidRPr="000F0AEA">
                    <w:rPr>
                      <w:rFonts w:ascii="Times New Roman" w:eastAsia="Calibri"/>
                    </w:rPr>
                    <w:t>на</w:t>
                  </w:r>
                  <w:r w:rsidRPr="000F0AEA">
                    <w:rPr>
                      <w:rFonts w:ascii="Times New Roman" w:eastAsia="Calibri"/>
                    </w:rPr>
                    <w:t xml:space="preserve"> </w:t>
                  </w:r>
                  <w:r w:rsidRPr="000F0AEA">
                    <w:rPr>
                      <w:rFonts w:ascii="Times New Roman" w:eastAsia="Calibri"/>
                    </w:rPr>
                    <w:t>подготовку</w:t>
                  </w:r>
                  <w:r w:rsidRPr="000F0AEA">
                    <w:rPr>
                      <w:rFonts w:ascii="Times New Roman" w:eastAsia="Calibri"/>
                    </w:rPr>
                    <w:t xml:space="preserve"> </w:t>
                  </w:r>
                  <w:r w:rsidRPr="000F0AEA">
                    <w:rPr>
                      <w:rFonts w:ascii="Times New Roman" w:eastAsia="Calibri"/>
                    </w:rPr>
                    <w:t>обучающегося</w:t>
                  </w:r>
                  <w:r w:rsidRPr="000F0AEA">
                    <w:rPr>
                      <w:rFonts w:ascii="Times New Roman" w:eastAsia="Calibri"/>
                    </w:rPr>
                    <w:t xml:space="preserve"> </w:t>
                  </w:r>
                  <w:r w:rsidRPr="000F0AEA">
                    <w:rPr>
                      <w:rFonts w:ascii="Times New Roman" w:eastAsia="Calibri"/>
                    </w:rPr>
                    <w:t>к</w:t>
                  </w:r>
                  <w:r w:rsidRPr="000F0AEA">
                    <w:rPr>
                      <w:rFonts w:ascii="Times New Roman" w:eastAsia="Calibri"/>
                    </w:rPr>
                    <w:t xml:space="preserve"> </w:t>
                  </w:r>
                  <w:r w:rsidRPr="000F0AEA">
                    <w:rPr>
                      <w:rFonts w:ascii="Times New Roman" w:eastAsia="Calibri"/>
                    </w:rPr>
                    <w:t>осознанному</w:t>
                  </w:r>
                  <w:r w:rsidRPr="000F0AEA">
                    <w:rPr>
                      <w:rFonts w:ascii="Times New Roman" w:eastAsia="Calibri"/>
                    </w:rPr>
                    <w:t xml:space="preserve"> </w:t>
                  </w:r>
                  <w:r w:rsidRPr="000F0AEA">
                    <w:rPr>
                      <w:rFonts w:ascii="Times New Roman" w:eastAsia="Calibri"/>
                    </w:rPr>
                    <w:t>планированию</w:t>
                  </w:r>
                  <w:r w:rsidRPr="000F0AEA">
                    <w:rPr>
                      <w:rFonts w:ascii="Times New Roman" w:eastAsia="Calibri"/>
                    </w:rPr>
                    <w:t xml:space="preserve"> </w:t>
                  </w:r>
                  <w:r w:rsidRPr="000F0AEA">
                    <w:rPr>
                      <w:rFonts w:ascii="Times New Roman" w:eastAsia="Calibri"/>
                    </w:rPr>
                    <w:t>и</w:t>
                  </w:r>
                  <w:r w:rsidRPr="000F0AEA">
                    <w:rPr>
                      <w:rFonts w:ascii="Times New Roman" w:eastAsia="Calibri"/>
                    </w:rPr>
                    <w:t xml:space="preserve"> </w:t>
                  </w:r>
                  <w:r w:rsidRPr="000F0AEA">
                    <w:rPr>
                      <w:rFonts w:ascii="Times New Roman" w:eastAsia="Calibri"/>
                    </w:rPr>
                    <w:t>реализации</w:t>
                  </w:r>
                  <w:r w:rsidRPr="000F0AEA">
                    <w:rPr>
                      <w:rFonts w:ascii="Times New Roman" w:eastAsia="Calibri"/>
                    </w:rPr>
                    <w:t xml:space="preserve"> </w:t>
                  </w:r>
                  <w:r w:rsidRPr="000F0AEA">
                    <w:rPr>
                      <w:rFonts w:ascii="Times New Roman" w:eastAsia="Calibri"/>
                    </w:rPr>
                    <w:t>своего</w:t>
                  </w:r>
                  <w:r w:rsidRPr="000F0AEA">
                    <w:rPr>
                      <w:rFonts w:ascii="Times New Roman" w:eastAsia="Calibri"/>
                    </w:rPr>
                    <w:t xml:space="preserve"> </w:t>
                  </w:r>
                  <w:r w:rsidRPr="000F0AEA">
                    <w:rPr>
                      <w:rFonts w:ascii="Times New Roman" w:eastAsia="Calibri"/>
                    </w:rPr>
                    <w:t>профессионального</w:t>
                  </w:r>
                  <w:r w:rsidRPr="000F0AEA">
                    <w:rPr>
                      <w:rFonts w:ascii="Times New Roman" w:eastAsia="Calibri"/>
                    </w:rPr>
                    <w:t xml:space="preserve"> </w:t>
                  </w:r>
                  <w:r w:rsidRPr="000F0AEA">
                    <w:rPr>
                      <w:rFonts w:ascii="Times New Roman" w:eastAsia="Calibri"/>
                    </w:rPr>
                    <w:t>будущего</w:t>
                  </w:r>
                  <w:r w:rsidRPr="000F0AEA">
                    <w:rPr>
                      <w:rFonts w:ascii="Times New Roman" w:eastAsia="Calibri"/>
                    </w:rPr>
                    <w:t>;</w:t>
                  </w:r>
                </w:p>
                <w:p w14:paraId="0EC17B30" w14:textId="77777777" w:rsidR="00801484" w:rsidRPr="000F0AEA" w:rsidRDefault="00801484" w:rsidP="00043E6E">
                  <w:pPr>
                    <w:pStyle w:val="aa"/>
                    <w:numPr>
                      <w:ilvl w:val="0"/>
                      <w:numId w:val="130"/>
                    </w:numPr>
                    <w:spacing w:after="0" w:line="240" w:lineRule="auto"/>
                    <w:contextualSpacing w:val="0"/>
                    <w:jc w:val="both"/>
                    <w:rPr>
                      <w:rFonts w:ascii="Times New Roman"/>
                    </w:rPr>
                  </w:pPr>
                  <w:r w:rsidRPr="000F0AEA">
                    <w:rPr>
                      <w:rFonts w:ascii="Times New Roman" w:eastAsia="Calibri"/>
                    </w:rPr>
                    <w:t>встречи</w:t>
                  </w:r>
                  <w:r w:rsidRPr="000F0AEA">
                    <w:rPr>
                      <w:rFonts w:ascii="Times New Roman" w:eastAsia="Calibri"/>
                    </w:rPr>
                    <w:t xml:space="preserve"> </w:t>
                  </w:r>
                  <w:r w:rsidRPr="000F0AEA">
                    <w:rPr>
                      <w:rFonts w:ascii="Times New Roman" w:eastAsia="Calibri"/>
                    </w:rPr>
                    <w:t>с</w:t>
                  </w:r>
                  <w:r w:rsidRPr="000F0AEA">
                    <w:rPr>
                      <w:rFonts w:ascii="Times New Roman" w:eastAsia="Calibri"/>
                    </w:rPr>
                    <w:t xml:space="preserve"> </w:t>
                  </w:r>
                  <w:r w:rsidRPr="000F0AEA">
                    <w:rPr>
                      <w:rFonts w:ascii="Times New Roman" w:eastAsia="Calibri"/>
                    </w:rPr>
                    <w:t>представителями</w:t>
                  </w:r>
                  <w:r w:rsidRPr="000F0AEA">
                    <w:rPr>
                      <w:rFonts w:ascii="Times New Roman" w:eastAsia="Calibri"/>
                    </w:rPr>
                    <w:t xml:space="preserve"> </w:t>
                  </w:r>
                  <w:r w:rsidRPr="000F0AEA">
                    <w:rPr>
                      <w:rFonts w:ascii="Times New Roman" w:eastAsia="Calibri"/>
                    </w:rPr>
                    <w:t>разных</w:t>
                  </w:r>
                  <w:r w:rsidRPr="000F0AEA">
                    <w:rPr>
                      <w:rFonts w:ascii="Times New Roman" w:eastAsia="Calibri"/>
                    </w:rPr>
                    <w:t xml:space="preserve"> </w:t>
                  </w:r>
                  <w:r w:rsidRPr="000F0AEA">
                    <w:rPr>
                      <w:rFonts w:ascii="Times New Roman" w:eastAsia="Calibri"/>
                    </w:rPr>
                    <w:t>профессий</w:t>
                  </w:r>
                  <w:r>
                    <w:rPr>
                      <w:rFonts w:ascii="Times New Roman" w:eastAsia="Calibri"/>
                    </w:rPr>
                    <w:t>;</w:t>
                  </w:r>
                </w:p>
              </w:tc>
            </w:tr>
            <w:tr w:rsidR="00801484" w:rsidRPr="000F0AEA" w14:paraId="37971EBB" w14:textId="77777777" w:rsidTr="00D35B5A">
              <w:trPr>
                <w:gridAfter w:val="1"/>
                <w:wAfter w:w="142" w:type="dxa"/>
              </w:trPr>
              <w:tc>
                <w:tcPr>
                  <w:tcW w:w="2160" w:type="dxa"/>
                </w:tcPr>
                <w:p w14:paraId="185085CD" w14:textId="77777777" w:rsidR="00801484" w:rsidRPr="000F0AEA" w:rsidRDefault="00801484" w:rsidP="00D35B5A">
                  <w:pPr>
                    <w:pStyle w:val="a4"/>
                    <w:rPr>
                      <w:rFonts w:ascii="Times New Roman" w:eastAsia="№Е" w:hAnsi="Times New Roman"/>
                      <w:i/>
                    </w:rPr>
                  </w:pPr>
                  <w:r w:rsidRPr="000F0AEA">
                    <w:rPr>
                      <w:rFonts w:ascii="Times New Roman" w:eastAsia="№Е" w:hAnsi="Times New Roman"/>
                      <w:i/>
                    </w:rPr>
                    <w:t>На индивидуальном уровне</w:t>
                  </w:r>
                </w:p>
              </w:tc>
              <w:tc>
                <w:tcPr>
                  <w:tcW w:w="7513" w:type="dxa"/>
                </w:tcPr>
                <w:p w14:paraId="6429DA52" w14:textId="77777777" w:rsidR="00801484" w:rsidRPr="000F0AEA" w:rsidRDefault="00801484" w:rsidP="00043E6E">
                  <w:pPr>
                    <w:pStyle w:val="aa"/>
                    <w:numPr>
                      <w:ilvl w:val="0"/>
                      <w:numId w:val="130"/>
                    </w:numPr>
                    <w:spacing w:after="0" w:line="240" w:lineRule="auto"/>
                    <w:contextualSpacing w:val="0"/>
                    <w:jc w:val="both"/>
                    <w:rPr>
                      <w:rFonts w:ascii="Times New Roman" w:eastAsia="Calibri"/>
                    </w:rPr>
                  </w:pPr>
                  <w:r w:rsidRPr="000F0AEA">
                    <w:rPr>
                      <w:rFonts w:ascii="Times New Roman" w:eastAsia="Calibri"/>
                    </w:rPr>
                    <w:t>совместное</w:t>
                  </w:r>
                  <w:r w:rsidRPr="000F0AEA">
                    <w:rPr>
                      <w:rFonts w:ascii="Times New Roman" w:eastAsia="Calibri"/>
                    </w:rPr>
                    <w:t xml:space="preserve"> </w:t>
                  </w:r>
                  <w:r w:rsidRPr="000F0AEA">
                    <w:rPr>
                      <w:rFonts w:ascii="Times New Roman" w:eastAsia="Calibri"/>
                    </w:rPr>
                    <w:t>с</w:t>
                  </w:r>
                  <w:r w:rsidRPr="000F0AEA">
                    <w:rPr>
                      <w:rFonts w:ascii="Times New Roman" w:eastAsia="Calibri"/>
                    </w:rPr>
                    <w:t xml:space="preserve"> </w:t>
                  </w:r>
                  <w:r w:rsidRPr="000F0AEA">
                    <w:rPr>
                      <w:rFonts w:ascii="Times New Roman" w:eastAsia="Calibri"/>
                    </w:rPr>
                    <w:t>педагогическими</w:t>
                  </w:r>
                  <w:r w:rsidRPr="000F0AEA">
                    <w:rPr>
                      <w:rFonts w:ascii="Times New Roman" w:eastAsia="Calibri"/>
                    </w:rPr>
                    <w:t xml:space="preserve"> </w:t>
                  </w:r>
                  <w:r w:rsidRPr="000F0AEA">
                    <w:rPr>
                      <w:rFonts w:ascii="Times New Roman" w:eastAsia="Calibri"/>
                    </w:rPr>
                    <w:t>работниками</w:t>
                  </w:r>
                  <w:r w:rsidRPr="000F0AEA">
                    <w:rPr>
                      <w:rFonts w:ascii="Times New Roman" w:eastAsia="Calibri"/>
                    </w:rPr>
                    <w:t xml:space="preserve"> </w:t>
                  </w:r>
                  <w:r w:rsidRPr="000F0AEA">
                    <w:rPr>
                      <w:rFonts w:ascii="Times New Roman" w:eastAsia="Calibri"/>
                    </w:rPr>
                    <w:t>изучение</w:t>
                  </w:r>
                  <w:r w:rsidRPr="000F0AEA">
                    <w:rPr>
                      <w:rFonts w:ascii="Times New Roman" w:eastAsia="Calibri"/>
                    </w:rPr>
                    <w:t xml:space="preserve"> </w:t>
                  </w:r>
                  <w:r>
                    <w:rPr>
                      <w:rFonts w:ascii="Times New Roman" w:eastAsia="Calibri"/>
                    </w:rPr>
                    <w:t>И</w:t>
                  </w:r>
                  <w:r w:rsidRPr="000F0AEA">
                    <w:rPr>
                      <w:rFonts w:ascii="Times New Roman" w:eastAsia="Calibri"/>
                    </w:rPr>
                    <w:t>нтернет</w:t>
                  </w:r>
                  <w:r w:rsidRPr="000F0AEA">
                    <w:rPr>
                      <w:rFonts w:ascii="Times New Roman" w:eastAsia="Calibri"/>
                    </w:rPr>
                    <w:t xml:space="preserve"> </w:t>
                  </w:r>
                  <w:r w:rsidRPr="000F0AEA">
                    <w:rPr>
                      <w:rFonts w:ascii="Times New Roman" w:eastAsia="Calibri"/>
                    </w:rPr>
                    <w:t>ресурсов</w:t>
                  </w:r>
                  <w:r w:rsidRPr="000F0AEA">
                    <w:rPr>
                      <w:rFonts w:ascii="Times New Roman" w:eastAsia="Calibri"/>
                    </w:rPr>
                    <w:t xml:space="preserve">, </w:t>
                  </w:r>
                  <w:r w:rsidRPr="000F0AEA">
                    <w:rPr>
                      <w:rFonts w:ascii="Times New Roman" w:eastAsia="Calibri"/>
                    </w:rPr>
                    <w:t>посвященных</w:t>
                  </w:r>
                  <w:r w:rsidRPr="000F0AEA">
                    <w:rPr>
                      <w:rFonts w:ascii="Times New Roman" w:eastAsia="Calibri"/>
                    </w:rPr>
                    <w:t xml:space="preserve"> </w:t>
                  </w:r>
                  <w:r w:rsidRPr="000F0AEA">
                    <w:rPr>
                      <w:rFonts w:ascii="Times New Roman" w:eastAsia="Calibri"/>
                    </w:rPr>
                    <w:t>выбору</w:t>
                  </w:r>
                  <w:r w:rsidRPr="000F0AEA">
                    <w:rPr>
                      <w:rFonts w:ascii="Times New Roman" w:eastAsia="Calibri"/>
                    </w:rPr>
                    <w:t xml:space="preserve"> </w:t>
                  </w:r>
                  <w:r w:rsidRPr="000F0AEA">
                    <w:rPr>
                      <w:rFonts w:ascii="Times New Roman" w:eastAsia="Calibri"/>
                    </w:rPr>
                    <w:t>профессий</w:t>
                  </w:r>
                  <w:r w:rsidRPr="000F0AEA">
                    <w:rPr>
                      <w:rFonts w:ascii="Times New Roman" w:eastAsia="Calibri"/>
                    </w:rPr>
                    <w:t xml:space="preserve">, </w:t>
                  </w:r>
                  <w:r w:rsidRPr="000F0AEA">
                    <w:rPr>
                      <w:rFonts w:ascii="Times New Roman" w:eastAsia="Calibri"/>
                    </w:rPr>
                    <w:t>прохождение</w:t>
                  </w:r>
                  <w:r w:rsidRPr="000F0AEA">
                    <w:rPr>
                      <w:rFonts w:ascii="Times New Roman" w:eastAsia="Calibri"/>
                    </w:rPr>
                    <w:t xml:space="preserve"> </w:t>
                  </w:r>
                  <w:r w:rsidRPr="000F0AEA">
                    <w:rPr>
                      <w:rFonts w:ascii="Times New Roman" w:eastAsia="Calibri"/>
                    </w:rPr>
                    <w:t>профориентационного</w:t>
                  </w:r>
                  <w:r w:rsidRPr="000F0AEA">
                    <w:rPr>
                      <w:rFonts w:ascii="Times New Roman" w:eastAsia="Calibri"/>
                    </w:rPr>
                    <w:t xml:space="preserve"> </w:t>
                  </w:r>
                  <w:r w:rsidRPr="000F0AEA">
                    <w:rPr>
                      <w:rFonts w:ascii="Times New Roman" w:eastAsia="Calibri"/>
                    </w:rPr>
                    <w:t>онлайн</w:t>
                  </w:r>
                  <w:r w:rsidRPr="000F0AEA">
                    <w:rPr>
                      <w:rFonts w:ascii="Times New Roman" w:eastAsia="Calibri"/>
                    </w:rPr>
                    <w:t>-</w:t>
                  </w:r>
                  <w:r w:rsidRPr="000F0AEA">
                    <w:rPr>
                      <w:rFonts w:ascii="Times New Roman" w:eastAsia="Calibri"/>
                    </w:rPr>
                    <w:t>тестирования</w:t>
                  </w:r>
                  <w:r w:rsidRPr="000F0AEA">
                    <w:rPr>
                      <w:rFonts w:ascii="Times New Roman" w:eastAsia="Calibri"/>
                    </w:rPr>
                    <w:t xml:space="preserve">, </w:t>
                  </w:r>
                  <w:r w:rsidRPr="000F0AEA">
                    <w:rPr>
                      <w:rFonts w:ascii="Times New Roman" w:eastAsia="Calibri"/>
                    </w:rPr>
                    <w:t>прохождение</w:t>
                  </w:r>
                  <w:r w:rsidRPr="000F0AEA">
                    <w:rPr>
                      <w:rFonts w:ascii="Times New Roman" w:eastAsia="Calibri"/>
                    </w:rPr>
                    <w:t xml:space="preserve"> </w:t>
                  </w:r>
                  <w:r w:rsidRPr="000F0AEA">
                    <w:rPr>
                      <w:rFonts w:ascii="Times New Roman" w:eastAsia="Calibri"/>
                    </w:rPr>
                    <w:t>онлайн</w:t>
                  </w:r>
                  <w:r w:rsidRPr="000F0AEA">
                    <w:rPr>
                      <w:rFonts w:ascii="Times New Roman" w:eastAsia="Calibri"/>
                    </w:rPr>
                    <w:t xml:space="preserve"> </w:t>
                  </w:r>
                  <w:r w:rsidRPr="000F0AEA">
                    <w:rPr>
                      <w:rFonts w:ascii="Times New Roman" w:eastAsia="Calibri"/>
                    </w:rPr>
                    <w:lastRenderedPageBreak/>
                    <w:t>курсов</w:t>
                  </w:r>
                  <w:r w:rsidRPr="000F0AEA">
                    <w:rPr>
                      <w:rFonts w:ascii="Times New Roman" w:eastAsia="Calibri"/>
                    </w:rPr>
                    <w:t xml:space="preserve"> </w:t>
                  </w:r>
                  <w:r w:rsidRPr="000F0AEA">
                    <w:rPr>
                      <w:rFonts w:ascii="Times New Roman" w:eastAsia="Calibri"/>
                    </w:rPr>
                    <w:t>по</w:t>
                  </w:r>
                  <w:r w:rsidRPr="000F0AEA">
                    <w:rPr>
                      <w:rFonts w:ascii="Times New Roman" w:eastAsia="Calibri"/>
                    </w:rPr>
                    <w:t xml:space="preserve"> </w:t>
                  </w:r>
                  <w:r w:rsidRPr="000F0AEA">
                    <w:rPr>
                      <w:rFonts w:ascii="Times New Roman" w:eastAsia="Calibri"/>
                    </w:rPr>
                    <w:t>интересующим</w:t>
                  </w:r>
                  <w:r w:rsidRPr="000F0AEA">
                    <w:rPr>
                      <w:rFonts w:ascii="Times New Roman" w:eastAsia="Calibri"/>
                    </w:rPr>
                    <w:t xml:space="preserve"> </w:t>
                  </w:r>
                  <w:r w:rsidRPr="000F0AEA">
                    <w:rPr>
                      <w:rFonts w:ascii="Times New Roman" w:eastAsia="Calibri"/>
                    </w:rPr>
                    <w:t>профессиям</w:t>
                  </w:r>
                  <w:r w:rsidRPr="000F0AEA">
                    <w:rPr>
                      <w:rFonts w:ascii="Times New Roman" w:eastAsia="Calibri"/>
                    </w:rPr>
                    <w:t xml:space="preserve"> </w:t>
                  </w:r>
                  <w:r w:rsidRPr="000F0AEA">
                    <w:rPr>
                      <w:rFonts w:ascii="Times New Roman" w:eastAsia="Calibri"/>
                    </w:rPr>
                    <w:t>и</w:t>
                  </w:r>
                  <w:r w:rsidRPr="000F0AEA">
                    <w:rPr>
                      <w:rFonts w:ascii="Times New Roman" w:eastAsia="Calibri"/>
                    </w:rPr>
                    <w:t xml:space="preserve"> </w:t>
                  </w:r>
                  <w:r w:rsidRPr="000F0AEA">
                    <w:rPr>
                      <w:rFonts w:ascii="Times New Roman" w:eastAsia="Calibri"/>
                    </w:rPr>
                    <w:t>направлениям</w:t>
                  </w:r>
                  <w:r w:rsidRPr="000F0AEA">
                    <w:rPr>
                      <w:rFonts w:ascii="Times New Roman" w:eastAsia="Calibri"/>
                    </w:rPr>
                    <w:t xml:space="preserve"> </w:t>
                  </w:r>
                  <w:r w:rsidRPr="000F0AEA">
                    <w:rPr>
                      <w:rFonts w:ascii="Times New Roman" w:eastAsia="Calibri"/>
                    </w:rPr>
                    <w:t>образования</w:t>
                  </w:r>
                  <w:r w:rsidRPr="000F0AEA">
                    <w:rPr>
                      <w:rFonts w:ascii="Times New Roman" w:eastAsia="Calibri"/>
                    </w:rPr>
                    <w:t>;</w:t>
                  </w:r>
                </w:p>
                <w:p w14:paraId="34A95541" w14:textId="77777777" w:rsidR="00801484" w:rsidRPr="000F0AEA" w:rsidRDefault="00801484" w:rsidP="00043E6E">
                  <w:pPr>
                    <w:pStyle w:val="aa"/>
                    <w:numPr>
                      <w:ilvl w:val="0"/>
                      <w:numId w:val="130"/>
                    </w:numPr>
                    <w:spacing w:after="0" w:line="240" w:lineRule="auto"/>
                    <w:contextualSpacing w:val="0"/>
                    <w:jc w:val="both"/>
                    <w:rPr>
                      <w:rFonts w:ascii="Times New Roman"/>
                    </w:rPr>
                  </w:pPr>
                  <w:r w:rsidRPr="000F0AEA">
                    <w:rPr>
                      <w:rFonts w:ascii="Times New Roman"/>
                    </w:rPr>
                    <w:t>участие</w:t>
                  </w:r>
                  <w:r w:rsidRPr="000F0AEA">
                    <w:rPr>
                      <w:rFonts w:ascii="Times New Roman"/>
                    </w:rPr>
                    <w:t xml:space="preserve"> </w:t>
                  </w:r>
                  <w:r w:rsidRPr="000F0AEA">
                    <w:rPr>
                      <w:rFonts w:ascii="Times New Roman"/>
                    </w:rPr>
                    <w:t>в</w:t>
                  </w:r>
                  <w:r w:rsidRPr="000F0AEA">
                    <w:rPr>
                      <w:rFonts w:ascii="Times New Roman"/>
                    </w:rPr>
                    <w:t xml:space="preserve"> </w:t>
                  </w:r>
                  <w:r w:rsidRPr="000F0AEA">
                    <w:rPr>
                      <w:rFonts w:ascii="Times New Roman"/>
                    </w:rPr>
                    <w:t>работе</w:t>
                  </w:r>
                  <w:r w:rsidRPr="000F0AEA">
                    <w:rPr>
                      <w:rFonts w:ascii="Times New Roman"/>
                    </w:rPr>
                    <w:t xml:space="preserve"> </w:t>
                  </w:r>
                  <w:r w:rsidRPr="000F0AEA">
                    <w:rPr>
                      <w:rFonts w:ascii="Times New Roman"/>
                    </w:rPr>
                    <w:t>всероссийских</w:t>
                  </w:r>
                  <w:r w:rsidRPr="000F0AEA">
                    <w:rPr>
                      <w:rFonts w:ascii="Times New Roman"/>
                    </w:rPr>
                    <w:t xml:space="preserve"> </w:t>
                  </w:r>
                  <w:r w:rsidRPr="000F0AEA">
                    <w:rPr>
                      <w:rFonts w:ascii="Times New Roman"/>
                    </w:rPr>
                    <w:t>профориентационных</w:t>
                  </w:r>
                  <w:r w:rsidRPr="000F0AEA">
                    <w:rPr>
                      <w:rFonts w:ascii="Times New Roman"/>
                    </w:rPr>
                    <w:t xml:space="preserve"> </w:t>
                  </w:r>
                  <w:r w:rsidRPr="000F0AEA">
                    <w:rPr>
                      <w:rFonts w:ascii="Times New Roman"/>
                    </w:rPr>
                    <w:t>проектов</w:t>
                  </w:r>
                  <w:r w:rsidRPr="000F0AEA">
                    <w:rPr>
                      <w:rFonts w:ascii="Times New Roman"/>
                    </w:rPr>
                    <w:t xml:space="preserve">, </w:t>
                  </w:r>
                  <w:r w:rsidRPr="000F0AEA">
                    <w:rPr>
                      <w:rFonts w:ascii="Times New Roman"/>
                    </w:rPr>
                    <w:t>созданных</w:t>
                  </w:r>
                  <w:r w:rsidRPr="000F0AEA">
                    <w:rPr>
                      <w:rFonts w:ascii="Times New Roman"/>
                    </w:rPr>
                    <w:t xml:space="preserve"> </w:t>
                  </w:r>
                  <w:r w:rsidRPr="000F0AEA">
                    <w:rPr>
                      <w:rFonts w:ascii="Times New Roman"/>
                    </w:rPr>
                    <w:t>в</w:t>
                  </w:r>
                  <w:r w:rsidRPr="000F0AEA">
                    <w:rPr>
                      <w:rFonts w:ascii="Times New Roman"/>
                    </w:rPr>
                    <w:t xml:space="preserve"> </w:t>
                  </w:r>
                  <w:r w:rsidRPr="000F0AEA">
                    <w:rPr>
                      <w:rFonts w:ascii="Times New Roman"/>
                    </w:rPr>
                    <w:t>сети</w:t>
                  </w:r>
                  <w:r w:rsidRPr="000F0AEA">
                    <w:rPr>
                      <w:rFonts w:ascii="Times New Roman"/>
                    </w:rPr>
                    <w:t xml:space="preserve"> </w:t>
                  </w:r>
                  <w:r>
                    <w:rPr>
                      <w:rFonts w:ascii="Times New Roman"/>
                    </w:rPr>
                    <w:t>И</w:t>
                  </w:r>
                  <w:r w:rsidRPr="000F0AEA">
                    <w:rPr>
                      <w:rFonts w:ascii="Times New Roman"/>
                    </w:rPr>
                    <w:t>нтернет</w:t>
                  </w:r>
                  <w:r w:rsidRPr="000F0AEA">
                    <w:rPr>
                      <w:rFonts w:ascii="Times New Roman"/>
                    </w:rPr>
                    <w:t xml:space="preserve">: </w:t>
                  </w:r>
                  <w:r w:rsidRPr="000F0AEA">
                    <w:rPr>
                      <w:rFonts w:ascii="Times New Roman"/>
                    </w:rPr>
                    <w:t>просмотр</w:t>
                  </w:r>
                  <w:r w:rsidRPr="000F0AEA">
                    <w:rPr>
                      <w:rFonts w:ascii="Times New Roman"/>
                    </w:rPr>
                    <w:t xml:space="preserve"> </w:t>
                  </w:r>
                  <w:r w:rsidRPr="000F0AEA">
                    <w:rPr>
                      <w:rFonts w:ascii="Times New Roman"/>
                    </w:rPr>
                    <w:t>лекций</w:t>
                  </w:r>
                  <w:r w:rsidRPr="000F0AEA">
                    <w:rPr>
                      <w:rFonts w:ascii="Times New Roman"/>
                    </w:rPr>
                    <w:t xml:space="preserve">, </w:t>
                  </w:r>
                  <w:r w:rsidRPr="000F0AEA">
                    <w:rPr>
                      <w:rFonts w:ascii="Times New Roman"/>
                    </w:rPr>
                    <w:t>решение</w:t>
                  </w:r>
                  <w:r w:rsidRPr="000F0AEA">
                    <w:rPr>
                      <w:rFonts w:ascii="Times New Roman"/>
                    </w:rPr>
                    <w:t xml:space="preserve"> </w:t>
                  </w:r>
                  <w:r w:rsidRPr="000F0AEA">
                    <w:rPr>
                      <w:rFonts w:ascii="Times New Roman"/>
                    </w:rPr>
                    <w:t>учебно</w:t>
                  </w:r>
                  <w:r w:rsidRPr="000F0AEA">
                    <w:rPr>
                      <w:rFonts w:ascii="Times New Roman"/>
                    </w:rPr>
                    <w:t>-</w:t>
                  </w:r>
                  <w:r w:rsidRPr="000F0AEA">
                    <w:rPr>
                      <w:rFonts w:ascii="Times New Roman"/>
                    </w:rPr>
                    <w:t>тренировочных</w:t>
                  </w:r>
                  <w:r w:rsidRPr="000F0AEA">
                    <w:rPr>
                      <w:rFonts w:ascii="Times New Roman"/>
                    </w:rPr>
                    <w:t xml:space="preserve"> </w:t>
                  </w:r>
                  <w:r w:rsidRPr="000F0AEA">
                    <w:rPr>
                      <w:rFonts w:ascii="Times New Roman"/>
                    </w:rPr>
                    <w:t>задач</w:t>
                  </w:r>
                  <w:r w:rsidRPr="000F0AEA">
                    <w:rPr>
                      <w:rFonts w:ascii="Times New Roman"/>
                    </w:rPr>
                    <w:t xml:space="preserve">, </w:t>
                  </w:r>
                  <w:r w:rsidRPr="000F0AEA">
                    <w:rPr>
                      <w:rFonts w:ascii="Times New Roman"/>
                    </w:rPr>
                    <w:t>участие</w:t>
                  </w:r>
                  <w:r w:rsidRPr="000F0AEA">
                    <w:rPr>
                      <w:rFonts w:ascii="Times New Roman"/>
                    </w:rPr>
                    <w:t xml:space="preserve"> </w:t>
                  </w:r>
                  <w:r w:rsidRPr="000F0AEA">
                    <w:rPr>
                      <w:rFonts w:ascii="Times New Roman"/>
                    </w:rPr>
                    <w:t>в</w:t>
                  </w:r>
                  <w:r w:rsidRPr="000F0AEA">
                    <w:rPr>
                      <w:rFonts w:ascii="Times New Roman"/>
                    </w:rPr>
                    <w:t xml:space="preserve"> </w:t>
                  </w:r>
                  <w:r w:rsidRPr="000F0AEA">
                    <w:rPr>
                      <w:rFonts w:ascii="Times New Roman"/>
                    </w:rPr>
                    <w:t>мастер</w:t>
                  </w:r>
                  <w:r w:rsidRPr="000F0AEA">
                    <w:rPr>
                      <w:rFonts w:ascii="Times New Roman"/>
                    </w:rPr>
                    <w:t>-</w:t>
                  </w:r>
                  <w:r w:rsidRPr="000F0AEA">
                    <w:rPr>
                      <w:rFonts w:ascii="Times New Roman"/>
                    </w:rPr>
                    <w:t>классах</w:t>
                  </w:r>
                  <w:r w:rsidRPr="000F0AEA">
                    <w:rPr>
                      <w:rFonts w:ascii="Times New Roman"/>
                    </w:rPr>
                    <w:t xml:space="preserve">, </w:t>
                  </w:r>
                  <w:r w:rsidRPr="000F0AEA">
                    <w:rPr>
                      <w:rFonts w:ascii="Times New Roman"/>
                    </w:rPr>
                    <w:t>посещение</w:t>
                  </w:r>
                  <w:r w:rsidRPr="000F0AEA">
                    <w:rPr>
                      <w:rFonts w:ascii="Times New Roman"/>
                    </w:rPr>
                    <w:t xml:space="preserve"> </w:t>
                  </w:r>
                  <w:r w:rsidRPr="000F0AEA">
                    <w:rPr>
                      <w:rFonts w:ascii="Times New Roman"/>
                    </w:rPr>
                    <w:t>открытых</w:t>
                  </w:r>
                  <w:r w:rsidRPr="000F0AEA">
                    <w:rPr>
                      <w:rFonts w:ascii="Times New Roman"/>
                    </w:rPr>
                    <w:t xml:space="preserve"> </w:t>
                  </w:r>
                  <w:r w:rsidRPr="000F0AEA">
                    <w:rPr>
                      <w:rFonts w:ascii="Times New Roman"/>
                    </w:rPr>
                    <w:t>уроков</w:t>
                  </w:r>
                  <w:r w:rsidRPr="000F0AEA">
                    <w:rPr>
                      <w:rFonts w:ascii="Times New Roman"/>
                    </w:rPr>
                    <w:t>;</w:t>
                  </w:r>
                </w:p>
                <w:p w14:paraId="5F3873CE" w14:textId="77777777" w:rsidR="00801484" w:rsidRPr="000F0AEA" w:rsidRDefault="00801484" w:rsidP="00043E6E">
                  <w:pPr>
                    <w:pStyle w:val="aa"/>
                    <w:numPr>
                      <w:ilvl w:val="0"/>
                      <w:numId w:val="130"/>
                    </w:numPr>
                    <w:spacing w:after="0" w:line="240" w:lineRule="auto"/>
                    <w:contextualSpacing w:val="0"/>
                    <w:jc w:val="both"/>
                    <w:rPr>
                      <w:rFonts w:ascii="Times New Roman"/>
                    </w:rPr>
                  </w:pPr>
                  <w:r w:rsidRPr="000F0AEA">
                    <w:rPr>
                      <w:rFonts w:ascii="Times New Roman"/>
                    </w:rPr>
                    <w:t>индивидуальные</w:t>
                  </w:r>
                  <w:r w:rsidRPr="000F0AEA">
                    <w:rPr>
                      <w:rFonts w:ascii="Times New Roman"/>
                    </w:rPr>
                    <w:t xml:space="preserve"> </w:t>
                  </w:r>
                  <w:r w:rsidRPr="000F0AEA">
                    <w:rPr>
                      <w:rFonts w:ascii="Times New Roman"/>
                    </w:rPr>
                    <w:t>консультации</w:t>
                  </w:r>
                  <w:r w:rsidRPr="000F0AEA">
                    <w:rPr>
                      <w:rFonts w:ascii="Times New Roman"/>
                    </w:rPr>
                    <w:t xml:space="preserve"> </w:t>
                  </w:r>
                  <w:r w:rsidRPr="000F0AEA">
                    <w:rPr>
                      <w:rFonts w:ascii="Times New Roman"/>
                    </w:rPr>
                    <w:t>психолога</w:t>
                  </w:r>
                  <w:r w:rsidRPr="000F0AEA">
                    <w:rPr>
                      <w:rFonts w:ascii="Times New Roman"/>
                    </w:rPr>
                    <w:t xml:space="preserve"> </w:t>
                  </w:r>
                  <w:r w:rsidRPr="000F0AEA">
                    <w:rPr>
                      <w:rFonts w:ascii="Times New Roman"/>
                    </w:rPr>
                    <w:t>для</w:t>
                  </w:r>
                  <w:r w:rsidRPr="000F0AEA">
                    <w:rPr>
                      <w:rFonts w:ascii="Times New Roman"/>
                    </w:rPr>
                    <w:t xml:space="preserve"> </w:t>
                  </w:r>
                  <w:r w:rsidRPr="000F0AEA">
                    <w:rPr>
                      <w:rFonts w:ascii="Times New Roman"/>
                    </w:rPr>
                    <w:t>обучающихся</w:t>
                  </w:r>
                  <w:r w:rsidRPr="000F0AEA">
                    <w:rPr>
                      <w:rFonts w:ascii="Times New Roman"/>
                    </w:rPr>
                    <w:t xml:space="preserve"> </w:t>
                  </w:r>
                  <w:r w:rsidRPr="000F0AEA">
                    <w:rPr>
                      <w:rFonts w:ascii="Times New Roman"/>
                    </w:rPr>
                    <w:t>и</w:t>
                  </w:r>
                  <w:r w:rsidRPr="000F0AEA">
                    <w:rPr>
                      <w:rFonts w:ascii="Times New Roman"/>
                    </w:rPr>
                    <w:t xml:space="preserve"> </w:t>
                  </w:r>
                  <w:r w:rsidRPr="000F0AEA">
                    <w:rPr>
                      <w:rFonts w:ascii="Times New Roman"/>
                    </w:rPr>
                    <w:t>их</w:t>
                  </w:r>
                  <w:r w:rsidRPr="000F0AEA">
                    <w:rPr>
                      <w:rFonts w:ascii="Times New Roman"/>
                    </w:rPr>
                    <w:t xml:space="preserve"> </w:t>
                  </w:r>
                  <w:r w:rsidRPr="000F0AEA">
                    <w:rPr>
                      <w:rFonts w:ascii="Times New Roman"/>
                    </w:rPr>
                    <w:t>родителей</w:t>
                  </w:r>
                  <w:r w:rsidRPr="000F0AEA">
                    <w:rPr>
                      <w:rFonts w:ascii="Times New Roman"/>
                    </w:rPr>
                    <w:t xml:space="preserve"> (</w:t>
                  </w:r>
                  <w:r w:rsidRPr="000F0AEA">
                    <w:rPr>
                      <w:rFonts w:ascii="Times New Roman"/>
                    </w:rPr>
                    <w:t>законных</w:t>
                  </w:r>
                  <w:r w:rsidRPr="000F0AEA">
                    <w:rPr>
                      <w:rFonts w:ascii="Times New Roman"/>
                    </w:rPr>
                    <w:t xml:space="preserve"> </w:t>
                  </w:r>
                  <w:r w:rsidRPr="000F0AEA">
                    <w:rPr>
                      <w:rFonts w:ascii="Times New Roman"/>
                    </w:rPr>
                    <w:t>представителей</w:t>
                  </w:r>
                  <w:r w:rsidRPr="000F0AEA">
                    <w:rPr>
                      <w:rFonts w:ascii="Times New Roman"/>
                    </w:rPr>
                    <w:t xml:space="preserve">) </w:t>
                  </w:r>
                  <w:r w:rsidRPr="000F0AEA">
                    <w:rPr>
                      <w:rFonts w:ascii="Times New Roman"/>
                    </w:rPr>
                    <w:t>по</w:t>
                  </w:r>
                  <w:r w:rsidRPr="000F0AEA">
                    <w:rPr>
                      <w:rFonts w:ascii="Times New Roman"/>
                    </w:rPr>
                    <w:t xml:space="preserve"> </w:t>
                  </w:r>
                  <w:r w:rsidRPr="000F0AEA">
                    <w:rPr>
                      <w:rFonts w:ascii="Times New Roman"/>
                    </w:rPr>
                    <w:t>вопросам</w:t>
                  </w:r>
                  <w:r w:rsidRPr="000F0AEA">
                    <w:rPr>
                      <w:rFonts w:ascii="Times New Roman"/>
                    </w:rPr>
                    <w:t xml:space="preserve"> </w:t>
                  </w:r>
                  <w:r w:rsidRPr="000F0AEA">
                    <w:rPr>
                      <w:rFonts w:ascii="Times New Roman"/>
                    </w:rPr>
                    <w:t>склонностей</w:t>
                  </w:r>
                  <w:r w:rsidRPr="000F0AEA">
                    <w:rPr>
                      <w:rFonts w:ascii="Times New Roman"/>
                    </w:rPr>
                    <w:t xml:space="preserve">, </w:t>
                  </w:r>
                  <w:r w:rsidRPr="000F0AEA">
                    <w:rPr>
                      <w:rFonts w:ascii="Times New Roman"/>
                    </w:rPr>
                    <w:t>способностей</w:t>
                  </w:r>
                  <w:r w:rsidRPr="000F0AEA">
                    <w:rPr>
                      <w:rFonts w:ascii="Times New Roman"/>
                    </w:rPr>
                    <w:t xml:space="preserve">, </w:t>
                  </w:r>
                  <w:r w:rsidRPr="000F0AEA">
                    <w:rPr>
                      <w:rFonts w:ascii="Times New Roman"/>
                    </w:rPr>
                    <w:t>дарований</w:t>
                  </w:r>
                  <w:r w:rsidRPr="000F0AEA">
                    <w:rPr>
                      <w:rFonts w:ascii="Times New Roman"/>
                    </w:rPr>
                    <w:t xml:space="preserve"> </w:t>
                  </w:r>
                  <w:r w:rsidRPr="000F0AEA">
                    <w:rPr>
                      <w:rFonts w:ascii="Times New Roman"/>
                    </w:rPr>
                    <w:t>и</w:t>
                  </w:r>
                  <w:r w:rsidRPr="000F0AEA">
                    <w:rPr>
                      <w:rFonts w:ascii="Times New Roman"/>
                    </w:rPr>
                    <w:t xml:space="preserve"> </w:t>
                  </w:r>
                  <w:r w:rsidRPr="000F0AEA">
                    <w:rPr>
                      <w:rFonts w:ascii="Times New Roman"/>
                    </w:rPr>
                    <w:t>иных</w:t>
                  </w:r>
                  <w:r w:rsidRPr="000F0AEA">
                    <w:rPr>
                      <w:rFonts w:ascii="Times New Roman"/>
                    </w:rPr>
                    <w:t xml:space="preserve"> </w:t>
                  </w:r>
                  <w:r w:rsidRPr="000F0AEA">
                    <w:rPr>
                      <w:rFonts w:ascii="Times New Roman"/>
                    </w:rPr>
                    <w:t>индивидуальных</w:t>
                  </w:r>
                  <w:r w:rsidRPr="000F0AEA">
                    <w:rPr>
                      <w:rFonts w:ascii="Times New Roman"/>
                    </w:rPr>
                    <w:t xml:space="preserve"> </w:t>
                  </w:r>
                  <w:r w:rsidRPr="000F0AEA">
                    <w:rPr>
                      <w:rFonts w:ascii="Times New Roman"/>
                    </w:rPr>
                    <w:t>особенностей</w:t>
                  </w:r>
                  <w:r w:rsidRPr="000F0AEA">
                    <w:rPr>
                      <w:rFonts w:ascii="Times New Roman"/>
                    </w:rPr>
                    <w:t xml:space="preserve"> </w:t>
                  </w:r>
                  <w:r w:rsidRPr="000F0AEA">
                    <w:rPr>
                      <w:rFonts w:ascii="Times New Roman"/>
                    </w:rPr>
                    <w:t>обучающихся</w:t>
                  </w:r>
                  <w:r w:rsidRPr="000F0AEA">
                    <w:rPr>
                      <w:rFonts w:ascii="Times New Roman"/>
                    </w:rPr>
                    <w:t xml:space="preserve">, </w:t>
                  </w:r>
                  <w:r w:rsidRPr="000F0AEA">
                    <w:rPr>
                      <w:rFonts w:ascii="Times New Roman"/>
                    </w:rPr>
                    <w:t>которые</w:t>
                  </w:r>
                  <w:r w:rsidRPr="000F0AEA">
                    <w:rPr>
                      <w:rFonts w:ascii="Times New Roman"/>
                    </w:rPr>
                    <w:t xml:space="preserve"> </w:t>
                  </w:r>
                  <w:r w:rsidRPr="000F0AEA">
                    <w:rPr>
                      <w:rFonts w:ascii="Times New Roman"/>
                    </w:rPr>
                    <w:t>могут</w:t>
                  </w:r>
                  <w:r w:rsidRPr="000F0AEA">
                    <w:rPr>
                      <w:rFonts w:ascii="Times New Roman"/>
                    </w:rPr>
                    <w:t xml:space="preserve"> </w:t>
                  </w:r>
                  <w:r w:rsidRPr="000F0AEA">
                    <w:rPr>
                      <w:rFonts w:ascii="Times New Roman"/>
                    </w:rPr>
                    <w:t>иметь</w:t>
                  </w:r>
                  <w:r w:rsidRPr="000F0AEA">
                    <w:rPr>
                      <w:rFonts w:ascii="Times New Roman"/>
                    </w:rPr>
                    <w:t xml:space="preserve"> </w:t>
                  </w:r>
                  <w:r w:rsidRPr="000F0AEA">
                    <w:rPr>
                      <w:rFonts w:ascii="Times New Roman"/>
                    </w:rPr>
                    <w:t>значение</w:t>
                  </w:r>
                  <w:r w:rsidRPr="000F0AEA">
                    <w:rPr>
                      <w:rFonts w:ascii="Times New Roman"/>
                    </w:rPr>
                    <w:t xml:space="preserve"> </w:t>
                  </w:r>
                  <w:r w:rsidRPr="000F0AEA">
                    <w:rPr>
                      <w:rFonts w:ascii="Times New Roman"/>
                    </w:rPr>
                    <w:t>в</w:t>
                  </w:r>
                  <w:r w:rsidRPr="000F0AEA">
                    <w:rPr>
                      <w:rFonts w:ascii="Times New Roman"/>
                    </w:rPr>
                    <w:t xml:space="preserve"> </w:t>
                  </w:r>
                  <w:r w:rsidRPr="000F0AEA">
                    <w:rPr>
                      <w:rFonts w:ascii="Times New Roman"/>
                    </w:rPr>
                    <w:t>процессе</w:t>
                  </w:r>
                  <w:r w:rsidRPr="000F0AEA">
                    <w:rPr>
                      <w:rFonts w:ascii="Times New Roman"/>
                    </w:rPr>
                    <w:t xml:space="preserve"> </w:t>
                  </w:r>
                  <w:r w:rsidRPr="000F0AEA">
                    <w:rPr>
                      <w:rFonts w:ascii="Times New Roman"/>
                    </w:rPr>
                    <w:t>выбора</w:t>
                  </w:r>
                  <w:r w:rsidRPr="000F0AEA">
                    <w:rPr>
                      <w:rFonts w:ascii="Times New Roman"/>
                    </w:rPr>
                    <w:t xml:space="preserve"> </w:t>
                  </w:r>
                  <w:r w:rsidRPr="000F0AEA">
                    <w:rPr>
                      <w:rFonts w:ascii="Times New Roman"/>
                    </w:rPr>
                    <w:t>ими</w:t>
                  </w:r>
                  <w:r w:rsidRPr="000F0AEA">
                    <w:rPr>
                      <w:rFonts w:ascii="Times New Roman"/>
                    </w:rPr>
                    <w:t xml:space="preserve"> </w:t>
                  </w:r>
                  <w:r w:rsidRPr="000F0AEA">
                    <w:rPr>
                      <w:rFonts w:ascii="Times New Roman"/>
                    </w:rPr>
                    <w:t>профессии</w:t>
                  </w:r>
                  <w:r w:rsidRPr="000F0AEA">
                    <w:rPr>
                      <w:rFonts w:ascii="Times New Roman"/>
                    </w:rPr>
                    <w:t>;</w:t>
                  </w:r>
                </w:p>
                <w:p w14:paraId="13BF93D5" w14:textId="77777777" w:rsidR="00801484" w:rsidRPr="000F0AEA" w:rsidRDefault="00801484" w:rsidP="00043E6E">
                  <w:pPr>
                    <w:pStyle w:val="aa"/>
                    <w:numPr>
                      <w:ilvl w:val="0"/>
                      <w:numId w:val="130"/>
                    </w:numPr>
                    <w:spacing w:after="0" w:line="240" w:lineRule="auto"/>
                    <w:contextualSpacing w:val="0"/>
                    <w:jc w:val="both"/>
                    <w:rPr>
                      <w:rFonts w:ascii="Times New Roman"/>
                    </w:rPr>
                  </w:pPr>
                  <w:r w:rsidRPr="000F0AEA">
                    <w:rPr>
                      <w:rFonts w:ascii="Times New Roman"/>
                    </w:rPr>
                    <w:t>освоение</w:t>
                  </w:r>
                  <w:r w:rsidRPr="000F0AEA">
                    <w:rPr>
                      <w:rFonts w:ascii="Times New Roman"/>
                    </w:rPr>
                    <w:t xml:space="preserve"> </w:t>
                  </w:r>
                  <w:r w:rsidRPr="000F0AEA">
                    <w:rPr>
                      <w:rFonts w:ascii="Times New Roman"/>
                    </w:rPr>
                    <w:t>обучающимися</w:t>
                  </w:r>
                  <w:r w:rsidRPr="000F0AEA">
                    <w:rPr>
                      <w:rFonts w:ascii="Times New Roman"/>
                    </w:rPr>
                    <w:t xml:space="preserve"> </w:t>
                  </w:r>
                  <w:r w:rsidRPr="000F0AEA">
                    <w:rPr>
                      <w:rFonts w:ascii="Times New Roman"/>
                    </w:rPr>
                    <w:t>основ</w:t>
                  </w:r>
                  <w:r w:rsidRPr="000F0AEA">
                    <w:rPr>
                      <w:rFonts w:ascii="Times New Roman"/>
                    </w:rPr>
                    <w:t xml:space="preserve"> </w:t>
                  </w:r>
                  <w:r w:rsidRPr="000F0AEA">
                    <w:rPr>
                      <w:rFonts w:ascii="Times New Roman"/>
                    </w:rPr>
                    <w:t>профессии</w:t>
                  </w:r>
                  <w:r w:rsidRPr="000F0AEA">
                    <w:rPr>
                      <w:rFonts w:ascii="Times New Roman"/>
                    </w:rPr>
                    <w:t xml:space="preserve"> </w:t>
                  </w:r>
                  <w:r w:rsidRPr="000F0AEA">
                    <w:rPr>
                      <w:rFonts w:ascii="Times New Roman"/>
                    </w:rPr>
                    <w:t>в</w:t>
                  </w:r>
                  <w:r w:rsidRPr="000F0AEA">
                    <w:rPr>
                      <w:rFonts w:ascii="Times New Roman"/>
                    </w:rPr>
                    <w:t xml:space="preserve"> </w:t>
                  </w:r>
                  <w:r w:rsidRPr="000F0AEA">
                    <w:rPr>
                      <w:rFonts w:ascii="Times New Roman"/>
                    </w:rPr>
                    <w:t>рамках</w:t>
                  </w:r>
                  <w:r w:rsidRPr="000F0AEA">
                    <w:rPr>
                      <w:rFonts w:ascii="Times New Roman"/>
                    </w:rPr>
                    <w:t xml:space="preserve"> </w:t>
                  </w:r>
                  <w:r w:rsidRPr="000F0AEA">
                    <w:rPr>
                      <w:rFonts w:ascii="Times New Roman"/>
                    </w:rPr>
                    <w:t>различных</w:t>
                  </w:r>
                  <w:r w:rsidRPr="000F0AEA">
                    <w:rPr>
                      <w:rFonts w:ascii="Times New Roman"/>
                    </w:rPr>
                    <w:t xml:space="preserve"> </w:t>
                  </w:r>
                  <w:r w:rsidRPr="000F0AEA">
                    <w:rPr>
                      <w:rFonts w:ascii="Times New Roman"/>
                    </w:rPr>
                    <w:t>курсов</w:t>
                  </w:r>
                  <w:r w:rsidRPr="000F0AEA">
                    <w:rPr>
                      <w:rFonts w:ascii="Times New Roman"/>
                    </w:rPr>
                    <w:t xml:space="preserve"> </w:t>
                  </w:r>
                  <w:r w:rsidRPr="000F0AEA">
                    <w:rPr>
                      <w:rFonts w:ascii="Times New Roman"/>
                    </w:rPr>
                    <w:t>по</w:t>
                  </w:r>
                  <w:r w:rsidRPr="000F0AEA">
                    <w:rPr>
                      <w:rFonts w:ascii="Times New Roman"/>
                    </w:rPr>
                    <w:t xml:space="preserve"> </w:t>
                  </w:r>
                  <w:r w:rsidRPr="000F0AEA">
                    <w:rPr>
                      <w:rFonts w:ascii="Times New Roman"/>
                    </w:rPr>
                    <w:t>выбору</w:t>
                  </w:r>
                  <w:r w:rsidRPr="000F0AEA">
                    <w:rPr>
                      <w:rFonts w:ascii="Times New Roman"/>
                    </w:rPr>
                    <w:t xml:space="preserve">, </w:t>
                  </w:r>
                  <w:r w:rsidRPr="000F0AEA">
                    <w:rPr>
                      <w:rFonts w:ascii="Times New Roman"/>
                    </w:rPr>
                    <w:t>включенных</w:t>
                  </w:r>
                  <w:r w:rsidRPr="000F0AEA">
                    <w:rPr>
                      <w:rFonts w:ascii="Times New Roman"/>
                    </w:rPr>
                    <w:t xml:space="preserve"> </w:t>
                  </w:r>
                  <w:r w:rsidRPr="000F0AEA">
                    <w:rPr>
                      <w:rFonts w:ascii="Times New Roman"/>
                    </w:rPr>
                    <w:t>в</w:t>
                  </w:r>
                  <w:r w:rsidRPr="000F0AEA">
                    <w:rPr>
                      <w:rFonts w:ascii="Times New Roman"/>
                    </w:rPr>
                    <w:t xml:space="preserve"> </w:t>
                  </w:r>
                  <w:r w:rsidRPr="000F0AEA">
                    <w:rPr>
                      <w:rFonts w:ascii="Times New Roman"/>
                    </w:rPr>
                    <w:t>основную</w:t>
                  </w:r>
                  <w:r w:rsidRPr="000F0AEA">
                    <w:rPr>
                      <w:rFonts w:ascii="Times New Roman"/>
                    </w:rPr>
                    <w:t xml:space="preserve"> </w:t>
                  </w:r>
                  <w:r w:rsidRPr="000F0AEA">
                    <w:rPr>
                      <w:rFonts w:ascii="Times New Roman"/>
                    </w:rPr>
                    <w:t>образовательную</w:t>
                  </w:r>
                  <w:r w:rsidRPr="000F0AEA">
                    <w:rPr>
                      <w:rFonts w:ascii="Times New Roman"/>
                    </w:rPr>
                    <w:t xml:space="preserve"> </w:t>
                  </w:r>
                  <w:r w:rsidRPr="000F0AEA">
                    <w:rPr>
                      <w:rFonts w:ascii="Times New Roman"/>
                    </w:rPr>
                    <w:t>программу</w:t>
                  </w:r>
                  <w:r w:rsidRPr="000F0AEA">
                    <w:rPr>
                      <w:rFonts w:ascii="Times New Roman"/>
                    </w:rPr>
                    <w:t xml:space="preserve"> </w:t>
                  </w:r>
                  <w:r w:rsidRPr="000F0AEA">
                    <w:rPr>
                      <w:rFonts w:ascii="Times New Roman"/>
                    </w:rPr>
                    <w:t>школы</w:t>
                  </w:r>
                  <w:r w:rsidRPr="000F0AEA">
                    <w:rPr>
                      <w:rFonts w:ascii="Times New Roman"/>
                    </w:rPr>
                    <w:t xml:space="preserve">, </w:t>
                  </w:r>
                  <w:r w:rsidRPr="000F0AEA">
                    <w:rPr>
                      <w:rFonts w:ascii="Times New Roman"/>
                    </w:rPr>
                    <w:t>или</w:t>
                  </w:r>
                  <w:r w:rsidRPr="000F0AEA">
                    <w:rPr>
                      <w:rFonts w:ascii="Times New Roman"/>
                    </w:rPr>
                    <w:t xml:space="preserve"> </w:t>
                  </w:r>
                  <w:r w:rsidRPr="000F0AEA">
                    <w:rPr>
                      <w:rFonts w:ascii="Times New Roman"/>
                    </w:rPr>
                    <w:t>в</w:t>
                  </w:r>
                  <w:r w:rsidRPr="000F0AEA">
                    <w:rPr>
                      <w:rFonts w:ascii="Times New Roman"/>
                    </w:rPr>
                    <w:t xml:space="preserve"> </w:t>
                  </w:r>
                  <w:r w:rsidRPr="000F0AEA">
                    <w:rPr>
                      <w:rFonts w:ascii="Times New Roman"/>
                    </w:rPr>
                    <w:t>рамках</w:t>
                  </w:r>
                  <w:r w:rsidRPr="000F0AEA">
                    <w:rPr>
                      <w:rFonts w:ascii="Times New Roman"/>
                    </w:rPr>
                    <w:t xml:space="preserve"> </w:t>
                  </w:r>
                  <w:r w:rsidRPr="000F0AEA">
                    <w:rPr>
                      <w:rFonts w:ascii="Times New Roman"/>
                    </w:rPr>
                    <w:t>курсов</w:t>
                  </w:r>
                  <w:r w:rsidRPr="000F0AEA">
                    <w:rPr>
                      <w:rFonts w:ascii="Times New Roman"/>
                    </w:rPr>
                    <w:t xml:space="preserve"> </w:t>
                  </w:r>
                  <w:r w:rsidRPr="000F0AEA">
                    <w:rPr>
                      <w:rFonts w:ascii="Times New Roman"/>
                    </w:rPr>
                    <w:t>дополнительного</w:t>
                  </w:r>
                  <w:r w:rsidRPr="000F0AEA">
                    <w:rPr>
                      <w:rFonts w:ascii="Times New Roman"/>
                    </w:rPr>
                    <w:t xml:space="preserve"> </w:t>
                  </w:r>
                  <w:r w:rsidRPr="000F0AEA">
                    <w:rPr>
                      <w:rFonts w:ascii="Times New Roman"/>
                    </w:rPr>
                    <w:t>образования</w:t>
                  </w:r>
                  <w:r w:rsidRPr="000F0AEA">
                    <w:rPr>
                      <w:rFonts w:ascii="Times New Roman"/>
                    </w:rPr>
                    <w:t xml:space="preserve">.   </w:t>
                  </w:r>
                </w:p>
              </w:tc>
            </w:tr>
          </w:tbl>
          <w:p w14:paraId="3B82C94B" w14:textId="77777777" w:rsidR="00801484" w:rsidRPr="000F0AEA" w:rsidRDefault="00801484" w:rsidP="00D35B5A">
            <w:pPr>
              <w:shd w:val="clear" w:color="auto" w:fill="FFFFFF"/>
              <w:spacing w:line="240" w:lineRule="auto"/>
              <w:rPr>
                <w:rFonts w:ascii="Times New Roman" w:hAnsi="Times New Roman"/>
              </w:rPr>
            </w:pPr>
          </w:p>
        </w:tc>
      </w:tr>
    </w:tbl>
    <w:p w14:paraId="472C7432" w14:textId="77777777" w:rsidR="00801484" w:rsidRDefault="00801484" w:rsidP="00801484">
      <w:r>
        <w:lastRenderedPageBreak/>
        <w:br w:type="page"/>
      </w:r>
    </w:p>
    <w:p w14:paraId="0F728200" w14:textId="77777777" w:rsidR="00801484" w:rsidRDefault="00801484" w:rsidP="00801484">
      <w:pPr>
        <w:pStyle w:val="a4"/>
        <w:shd w:val="clear" w:color="auto" w:fill="C00000"/>
        <w:ind w:hanging="284"/>
        <w:jc w:val="center"/>
        <w:rPr>
          <w:rFonts w:ascii="Times New Roman" w:hAnsi="Times New Roman"/>
          <w:b/>
        </w:rPr>
      </w:pPr>
      <w:r w:rsidRPr="00317C2C">
        <w:rPr>
          <w:rFonts w:ascii="Times New Roman" w:hAnsi="Times New Roman"/>
          <w:b/>
        </w:rPr>
        <w:lastRenderedPageBreak/>
        <w:t>Вариативные модули:</w:t>
      </w:r>
    </w:p>
    <w:p w14:paraId="36F1F9B1" w14:textId="77777777" w:rsidR="00801484" w:rsidRPr="00317C2C" w:rsidRDefault="00801484" w:rsidP="00801484">
      <w:pPr>
        <w:pStyle w:val="a4"/>
        <w:jc w:val="center"/>
        <w:rPr>
          <w:rFonts w:ascii="Times New Roman" w:hAnsi="Times New Roman"/>
          <w:b/>
        </w:rPr>
      </w:pPr>
    </w:p>
    <w:tbl>
      <w:tblPr>
        <w:tblW w:w="9923" w:type="dxa"/>
        <w:tblInd w:w="-176" w:type="dxa"/>
        <w:tblLayout w:type="fixed"/>
        <w:tblLook w:val="0000" w:firstRow="0" w:lastRow="0" w:firstColumn="0" w:lastColumn="0" w:noHBand="0" w:noVBand="0"/>
      </w:tblPr>
      <w:tblGrid>
        <w:gridCol w:w="9923"/>
      </w:tblGrid>
      <w:tr w:rsidR="00801484" w14:paraId="5CF67FD7" w14:textId="77777777" w:rsidTr="00D35B5A">
        <w:tc>
          <w:tcPr>
            <w:tcW w:w="9923" w:type="dxa"/>
            <w:tcBorders>
              <w:top w:val="single" w:sz="4" w:space="0" w:color="000000"/>
              <w:left w:val="single" w:sz="4" w:space="0" w:color="000000"/>
              <w:bottom w:val="single" w:sz="4" w:space="0" w:color="000000"/>
              <w:right w:val="single" w:sz="4" w:space="0" w:color="000000"/>
            </w:tcBorders>
            <w:shd w:val="clear" w:color="auto" w:fill="C6D9F1"/>
          </w:tcPr>
          <w:p w14:paraId="7C04BDE9" w14:textId="77777777" w:rsidR="00801484" w:rsidRPr="00DB3D87" w:rsidRDefault="00801484" w:rsidP="00D35B5A">
            <w:pPr>
              <w:spacing w:before="240" w:line="336" w:lineRule="auto"/>
              <w:jc w:val="center"/>
              <w:rPr>
                <w:rFonts w:ascii="Times New Roman" w:hAnsi="Times New Roman"/>
                <w:b/>
                <w:iCs/>
                <w:w w:val="0"/>
                <w:sz w:val="28"/>
                <w:szCs w:val="28"/>
              </w:rPr>
            </w:pPr>
            <w:r w:rsidRPr="00DB3D87">
              <w:rPr>
                <w:rFonts w:ascii="Times New Roman" w:hAnsi="Times New Roman"/>
                <w:b/>
                <w:iCs/>
                <w:w w:val="0"/>
                <w:sz w:val="28"/>
                <w:szCs w:val="28"/>
              </w:rPr>
              <w:t>«К</w:t>
            </w:r>
            <w:r>
              <w:rPr>
                <w:rFonts w:ascii="Times New Roman" w:hAnsi="Times New Roman"/>
                <w:b/>
                <w:iCs/>
                <w:w w:val="0"/>
                <w:sz w:val="28"/>
                <w:szCs w:val="28"/>
              </w:rPr>
              <w:t>ЛЮЧЕВЫЕ ОБЩЕШКОЛЬНЫЕ ДЕЛА</w:t>
            </w:r>
            <w:r w:rsidRPr="00DB3D87">
              <w:rPr>
                <w:rFonts w:ascii="Times New Roman" w:hAnsi="Times New Roman"/>
                <w:b/>
                <w:iCs/>
                <w:w w:val="0"/>
                <w:sz w:val="28"/>
                <w:szCs w:val="28"/>
              </w:rPr>
              <w:t>»</w:t>
            </w:r>
          </w:p>
        </w:tc>
      </w:tr>
      <w:tr w:rsidR="00801484" w:rsidRPr="0046174A" w14:paraId="7C55F33C" w14:textId="77777777" w:rsidTr="00D35B5A">
        <w:tc>
          <w:tcPr>
            <w:tcW w:w="9923" w:type="dxa"/>
            <w:tcBorders>
              <w:top w:val="single" w:sz="4" w:space="0" w:color="000000"/>
              <w:left w:val="single" w:sz="4" w:space="0" w:color="000000"/>
              <w:bottom w:val="single" w:sz="4" w:space="0" w:color="000000"/>
              <w:right w:val="single" w:sz="4" w:space="0" w:color="000000"/>
            </w:tcBorders>
            <w:shd w:val="clear" w:color="auto" w:fill="auto"/>
          </w:tcPr>
          <w:p w14:paraId="77934008" w14:textId="77777777" w:rsidR="00801484" w:rsidRPr="00DB3D87" w:rsidRDefault="00801484" w:rsidP="00D35B5A">
            <w:pPr>
              <w:pStyle w:val="a4"/>
              <w:ind w:firstLine="304"/>
              <w:jc w:val="both"/>
              <w:rPr>
                <w:rFonts w:ascii="Times New Roman" w:hAnsi="Times New Roman"/>
              </w:rPr>
            </w:pPr>
            <w:r w:rsidRPr="00DB3D87">
              <w:rPr>
                <w:rFonts w:ascii="Times New Roman" w:hAnsi="Times New Roman"/>
              </w:rPr>
              <w:t>В МБОУ СОШ № 19 г. Коврова ключевые дела – это главные традиционные общешкольные дела, в которых принимает участие большая часть обучающихся и которые обязательно планируются, готовятся, проводятся и анализируются совместно педагогическими работниками и обучающимися.</w:t>
            </w:r>
            <w:r w:rsidRPr="00DB3D87">
              <w:rPr>
                <w:rFonts w:ascii="Times New Roman" w:hAnsi="Times New Roman"/>
                <w:color w:val="000000"/>
                <w:w w:val="0"/>
              </w:rPr>
              <w:t xml:space="preserve"> </w:t>
            </w:r>
            <w:r w:rsidRPr="00DB3D87">
              <w:rPr>
                <w:rFonts w:ascii="Times New Roman" w:hAnsi="Times New Roman"/>
              </w:rPr>
              <w:t xml:space="preserve">Ключевые дела – это комплекс коллективных и творческих дел, интересных и значимых для обучающихся, объединяющих их вместе с педагогическими работниками в единый коллектив. </w:t>
            </w:r>
          </w:p>
          <w:p w14:paraId="670C6672" w14:textId="77777777" w:rsidR="00801484" w:rsidRPr="00317C2C" w:rsidRDefault="00801484" w:rsidP="00D35B5A">
            <w:pPr>
              <w:pStyle w:val="a4"/>
              <w:spacing w:after="240"/>
              <w:ind w:firstLine="304"/>
              <w:jc w:val="both"/>
              <w:rPr>
                <w:rStyle w:val="CharAttribute484"/>
                <w:rFonts w:eastAsia="№Е" w:hAnsi="Times New Roman"/>
                <w:i w:val="0"/>
              </w:rPr>
            </w:pPr>
            <w:r>
              <w:rPr>
                <w:rFonts w:ascii="Times New Roman" w:hAnsi="Times New Roman"/>
                <w:color w:val="000000"/>
                <w:w w:val="0"/>
              </w:rPr>
              <w:t xml:space="preserve"> </w:t>
            </w:r>
            <w:r w:rsidRPr="00DB3D87">
              <w:rPr>
                <w:rFonts w:ascii="Times New Roman" w:hAnsi="Times New Roman"/>
                <w:color w:val="000000"/>
                <w:w w:val="0"/>
              </w:rPr>
              <w:t xml:space="preserve">Ключевые дела </w:t>
            </w:r>
            <w:r w:rsidRPr="00317C2C">
              <w:rPr>
                <w:rStyle w:val="CharAttribute484"/>
                <w:rFonts w:eastAsia="№Е" w:hAnsi="Times New Roman"/>
                <w:i w:val="0"/>
              </w:rPr>
              <w:t xml:space="preserve">обеспечивают включенность в них большого числа обучающихся и взрослых, способствуют интенсификации их общения, ставят их в ответственную позицию к происходящему в школе. </w:t>
            </w:r>
          </w:p>
          <w:p w14:paraId="61C300D9" w14:textId="77777777" w:rsidR="00801484" w:rsidRPr="00DB3D87" w:rsidRDefault="00801484" w:rsidP="00D35B5A">
            <w:pPr>
              <w:pStyle w:val="a4"/>
              <w:ind w:firstLine="304"/>
              <w:jc w:val="both"/>
              <w:rPr>
                <w:rFonts w:ascii="Times New Roman" w:hAnsi="Times New Roman"/>
              </w:rPr>
            </w:pPr>
            <w:r w:rsidRPr="00DB3D87">
              <w:rPr>
                <w:rFonts w:ascii="Times New Roman" w:hAnsi="Times New Roman"/>
              </w:rPr>
              <w:t>Для этого в образовательной организации используются следующие формы работы:</w:t>
            </w:r>
          </w:p>
          <w:tbl>
            <w:tblPr>
              <w:tblW w:w="9674" w:type="dxa"/>
              <w:tblLayout w:type="fixed"/>
              <w:tblLook w:val="04A0" w:firstRow="1" w:lastRow="0" w:firstColumn="1" w:lastColumn="0" w:noHBand="0" w:noVBand="1"/>
            </w:tblPr>
            <w:tblGrid>
              <w:gridCol w:w="2019"/>
              <w:gridCol w:w="7655"/>
            </w:tblGrid>
            <w:tr w:rsidR="00801484" w:rsidRPr="00DB3D87" w14:paraId="3AE3455A" w14:textId="77777777" w:rsidTr="00D35B5A">
              <w:tc>
                <w:tcPr>
                  <w:tcW w:w="2019" w:type="dxa"/>
                </w:tcPr>
                <w:p w14:paraId="11047215" w14:textId="77777777" w:rsidR="00801484" w:rsidRPr="00DB3D87" w:rsidRDefault="00801484" w:rsidP="00D35B5A">
                  <w:pPr>
                    <w:spacing w:after="0" w:line="240" w:lineRule="auto"/>
                    <w:rPr>
                      <w:rFonts w:ascii="Times New Roman" w:hAnsi="Times New Roman"/>
                      <w:bCs/>
                      <w:i/>
                      <w:iCs/>
                      <w:color w:val="FF0000"/>
                    </w:rPr>
                  </w:pPr>
                  <w:r w:rsidRPr="00DB3D87">
                    <w:rPr>
                      <w:rFonts w:ascii="Times New Roman" w:hAnsi="Times New Roman"/>
                      <w:bCs/>
                      <w:i/>
                      <w:iCs/>
                    </w:rPr>
                    <w:t>На уровне социума (микрорайона, города, региона, страны)</w:t>
                  </w:r>
                </w:p>
                <w:p w14:paraId="72993CA8" w14:textId="77777777" w:rsidR="00801484" w:rsidRPr="00DB3D87" w:rsidRDefault="00801484" w:rsidP="00D35B5A">
                  <w:pPr>
                    <w:pStyle w:val="a4"/>
                    <w:jc w:val="both"/>
                    <w:rPr>
                      <w:rFonts w:ascii="Times New Roman" w:hAnsi="Times New Roman"/>
                      <w:color w:val="FF0000"/>
                    </w:rPr>
                  </w:pPr>
                </w:p>
              </w:tc>
              <w:tc>
                <w:tcPr>
                  <w:tcW w:w="7655" w:type="dxa"/>
                </w:tcPr>
                <w:p w14:paraId="7BB8FF99" w14:textId="77777777" w:rsidR="00801484" w:rsidRPr="002E3228" w:rsidRDefault="00801484" w:rsidP="00043E6E">
                  <w:pPr>
                    <w:pStyle w:val="aa"/>
                    <w:numPr>
                      <w:ilvl w:val="0"/>
                      <w:numId w:val="131"/>
                    </w:numPr>
                    <w:spacing w:after="0" w:line="240" w:lineRule="auto"/>
                    <w:ind w:left="318" w:hanging="284"/>
                    <w:contextualSpacing w:val="0"/>
                    <w:jc w:val="both"/>
                    <w:rPr>
                      <w:rStyle w:val="CharAttribute501"/>
                      <w:rFonts w:eastAsia="№Е"/>
                      <w:b/>
                      <w:bCs/>
                      <w:iCs/>
                    </w:rPr>
                  </w:pPr>
                  <w:r w:rsidRPr="00DB3D87">
                    <w:rPr>
                      <w:rFonts w:ascii="Times New Roman"/>
                      <w:b/>
                    </w:rPr>
                    <w:t>с</w:t>
                  </w:r>
                  <w:r w:rsidRPr="00DB3D87">
                    <w:rPr>
                      <w:rStyle w:val="CharAttribute501"/>
                      <w:rFonts w:eastAsia="№Е"/>
                      <w:b/>
                    </w:rPr>
                    <w:t>оциальные</w:t>
                  </w:r>
                  <w:r w:rsidRPr="00DB3D87">
                    <w:rPr>
                      <w:rStyle w:val="CharAttribute501"/>
                      <w:rFonts w:eastAsia="№Е"/>
                      <w:b/>
                    </w:rPr>
                    <w:t xml:space="preserve"> </w:t>
                  </w:r>
                  <w:r w:rsidRPr="00DB3D87">
                    <w:rPr>
                      <w:rStyle w:val="CharAttribute501"/>
                      <w:rFonts w:eastAsia="№Е"/>
                      <w:b/>
                    </w:rPr>
                    <w:t>проекты</w:t>
                  </w:r>
                  <w:r w:rsidRPr="002E3228">
                    <w:rPr>
                      <w:rStyle w:val="CharAttribute501"/>
                      <w:rFonts w:eastAsia="№Е"/>
                      <w:b/>
                    </w:rPr>
                    <w:t xml:space="preserve"> </w:t>
                  </w:r>
                  <w:r w:rsidRPr="002E3228">
                    <w:rPr>
                      <w:rStyle w:val="CharAttribute501"/>
                      <w:rFonts w:eastAsia="№Е"/>
                    </w:rPr>
                    <w:t>–</w:t>
                  </w:r>
                  <w:r w:rsidRPr="002E3228">
                    <w:rPr>
                      <w:rStyle w:val="CharAttribute501"/>
                      <w:rFonts w:eastAsia="№Е"/>
                    </w:rPr>
                    <w:t xml:space="preserve"> </w:t>
                  </w:r>
                  <w:r w:rsidRPr="002E3228">
                    <w:rPr>
                      <w:rStyle w:val="CharAttribute501"/>
                      <w:rFonts w:eastAsia="№Е"/>
                      <w:i w:val="0"/>
                    </w:rPr>
                    <w:t>ежегодные</w:t>
                  </w:r>
                  <w:r w:rsidRPr="002E3228">
                    <w:rPr>
                      <w:rStyle w:val="CharAttribute501"/>
                      <w:rFonts w:eastAsia="№Е"/>
                      <w:i w:val="0"/>
                    </w:rPr>
                    <w:t xml:space="preserve"> </w:t>
                  </w:r>
                  <w:r w:rsidRPr="002E3228">
                    <w:rPr>
                      <w:rStyle w:val="CharAttribute501"/>
                      <w:rFonts w:eastAsia="№Е"/>
                      <w:i w:val="0"/>
                    </w:rPr>
                    <w:t>совместно</w:t>
                  </w:r>
                  <w:r w:rsidRPr="002E3228">
                    <w:rPr>
                      <w:rStyle w:val="CharAttribute501"/>
                      <w:rFonts w:eastAsia="№Е"/>
                      <w:i w:val="0"/>
                    </w:rPr>
                    <w:t xml:space="preserve"> </w:t>
                  </w:r>
                  <w:r w:rsidRPr="002E3228">
                    <w:rPr>
                      <w:rStyle w:val="CharAttribute501"/>
                      <w:rFonts w:eastAsia="№Е"/>
                      <w:i w:val="0"/>
                    </w:rPr>
                    <w:t>разрабатываемые</w:t>
                  </w:r>
                  <w:r w:rsidRPr="002E3228">
                    <w:rPr>
                      <w:rStyle w:val="CharAttribute501"/>
                      <w:rFonts w:eastAsia="№Е"/>
                      <w:i w:val="0"/>
                    </w:rPr>
                    <w:t xml:space="preserve"> </w:t>
                  </w:r>
                  <w:r w:rsidRPr="002E3228">
                    <w:rPr>
                      <w:rStyle w:val="CharAttribute501"/>
                      <w:rFonts w:eastAsia="№Е"/>
                      <w:i w:val="0"/>
                    </w:rPr>
                    <w:t>и</w:t>
                  </w:r>
                  <w:r w:rsidRPr="002E3228">
                    <w:rPr>
                      <w:rStyle w:val="CharAttribute501"/>
                      <w:rFonts w:eastAsia="№Е"/>
                      <w:i w:val="0"/>
                    </w:rPr>
                    <w:t xml:space="preserve"> </w:t>
                  </w:r>
                  <w:r w:rsidRPr="002E3228">
                    <w:rPr>
                      <w:rStyle w:val="CharAttribute501"/>
                      <w:rFonts w:eastAsia="№Е"/>
                      <w:i w:val="0"/>
                    </w:rPr>
                    <w:t>реализуемые</w:t>
                  </w:r>
                  <w:r w:rsidRPr="002E3228">
                    <w:rPr>
                      <w:rStyle w:val="CharAttribute501"/>
                      <w:rFonts w:eastAsia="№Е"/>
                      <w:i w:val="0"/>
                    </w:rPr>
                    <w:t xml:space="preserve"> </w:t>
                  </w:r>
                  <w:r w:rsidRPr="002E3228">
                    <w:rPr>
                      <w:rStyle w:val="CharAttribute501"/>
                      <w:rFonts w:eastAsia="№Е"/>
                      <w:i w:val="0"/>
                    </w:rPr>
                    <w:t>обучающимися</w:t>
                  </w:r>
                  <w:r w:rsidRPr="002E3228">
                    <w:rPr>
                      <w:rStyle w:val="CharAttribute501"/>
                      <w:rFonts w:eastAsia="№Е"/>
                      <w:i w:val="0"/>
                    </w:rPr>
                    <w:t xml:space="preserve"> </w:t>
                  </w:r>
                  <w:r w:rsidRPr="002E3228">
                    <w:rPr>
                      <w:rStyle w:val="CharAttribute501"/>
                      <w:rFonts w:eastAsia="№Е"/>
                      <w:i w:val="0"/>
                    </w:rPr>
                    <w:t>и</w:t>
                  </w:r>
                  <w:r w:rsidRPr="002E3228">
                    <w:rPr>
                      <w:rStyle w:val="CharAttribute501"/>
                      <w:rFonts w:eastAsia="№Е"/>
                    </w:rPr>
                    <w:t xml:space="preserve"> </w:t>
                  </w:r>
                  <w:r w:rsidRPr="00DB3D87">
                    <w:rPr>
                      <w:rFonts w:ascii="Times New Roman"/>
                      <w:color w:val="000000"/>
                      <w:w w:val="0"/>
                    </w:rPr>
                    <w:t>педагогическими</w:t>
                  </w:r>
                  <w:r w:rsidRPr="00DB3D87">
                    <w:rPr>
                      <w:rFonts w:ascii="Times New Roman"/>
                      <w:color w:val="000000"/>
                      <w:w w:val="0"/>
                    </w:rPr>
                    <w:t xml:space="preserve"> </w:t>
                  </w:r>
                  <w:r w:rsidRPr="00DB3D87">
                    <w:rPr>
                      <w:rFonts w:ascii="Times New Roman"/>
                      <w:color w:val="000000"/>
                      <w:w w:val="0"/>
                    </w:rPr>
                    <w:t>работниками</w:t>
                  </w:r>
                  <w:r w:rsidRPr="00DB3D87">
                    <w:rPr>
                      <w:rStyle w:val="CharAttribute501"/>
                      <w:rFonts w:eastAsia="№Е"/>
                    </w:rPr>
                    <w:t xml:space="preserve"> </w:t>
                  </w:r>
                  <w:r>
                    <w:rPr>
                      <w:rStyle w:val="CharAttribute501"/>
                      <w:rFonts w:eastAsia="№Е"/>
                    </w:rPr>
                    <w:t>комплексы</w:t>
                  </w:r>
                  <w:r>
                    <w:rPr>
                      <w:rStyle w:val="CharAttribute501"/>
                      <w:rFonts w:eastAsia="№Е"/>
                    </w:rPr>
                    <w:t xml:space="preserve"> </w:t>
                  </w:r>
                  <w:r>
                    <w:rPr>
                      <w:rStyle w:val="CharAttribute501"/>
                      <w:rFonts w:eastAsia="№Е"/>
                    </w:rPr>
                    <w:t>дел</w:t>
                  </w:r>
                  <w:r>
                    <w:rPr>
                      <w:rStyle w:val="CharAttribute501"/>
                      <w:rFonts w:eastAsia="№Е"/>
                    </w:rPr>
                    <w:t xml:space="preserve"> </w:t>
                  </w:r>
                  <w:r w:rsidRPr="002E3228">
                    <w:rPr>
                      <w:rStyle w:val="CharAttribute501"/>
                      <w:rFonts w:eastAsia="№Е"/>
                    </w:rPr>
                    <w:t>(</w:t>
                  </w:r>
                  <w:r w:rsidRPr="002E3228">
                    <w:rPr>
                      <w:rStyle w:val="CharAttribute501"/>
                      <w:rFonts w:eastAsia="№Е"/>
                    </w:rPr>
                    <w:t>благотворительной</w:t>
                  </w:r>
                  <w:r w:rsidRPr="002E3228">
                    <w:rPr>
                      <w:rStyle w:val="CharAttribute501"/>
                      <w:rFonts w:eastAsia="№Е"/>
                    </w:rPr>
                    <w:t xml:space="preserve">, </w:t>
                  </w:r>
                  <w:r w:rsidRPr="002E3228">
                    <w:rPr>
                      <w:rStyle w:val="CharAttribute501"/>
                      <w:rFonts w:eastAsia="№Е"/>
                    </w:rPr>
                    <w:t>экологической</w:t>
                  </w:r>
                  <w:r w:rsidRPr="002E3228">
                    <w:rPr>
                      <w:rStyle w:val="CharAttribute501"/>
                      <w:rFonts w:eastAsia="№Е"/>
                    </w:rPr>
                    <w:t>,</w:t>
                  </w:r>
                  <w:r>
                    <w:rPr>
                      <w:rStyle w:val="CharAttribute501"/>
                      <w:rFonts w:eastAsia="№Е"/>
                    </w:rPr>
                    <w:t xml:space="preserve"> </w:t>
                  </w:r>
                  <w:r w:rsidRPr="002E3228">
                    <w:rPr>
                      <w:rStyle w:val="CharAttribute501"/>
                      <w:rFonts w:eastAsia="№Е"/>
                    </w:rPr>
                    <w:t>трудовой</w:t>
                  </w:r>
                  <w:r>
                    <w:rPr>
                      <w:rStyle w:val="CharAttribute501"/>
                      <w:rFonts w:eastAsia="№Е"/>
                    </w:rPr>
                    <w:t>,</w:t>
                  </w:r>
                  <w:r w:rsidRPr="002E3228">
                    <w:rPr>
                      <w:rStyle w:val="CharAttribute501"/>
                      <w:rFonts w:eastAsia="№Е"/>
                    </w:rPr>
                    <w:t xml:space="preserve"> </w:t>
                  </w:r>
                  <w:r w:rsidRPr="002E3228">
                    <w:rPr>
                      <w:rStyle w:val="CharAttribute501"/>
                      <w:rFonts w:eastAsia="№Е"/>
                    </w:rPr>
                    <w:t>патриотической</w:t>
                  </w:r>
                  <w:r w:rsidRPr="002E3228">
                    <w:rPr>
                      <w:rStyle w:val="CharAttribute501"/>
                      <w:rFonts w:eastAsia="№Е"/>
                    </w:rPr>
                    <w:t xml:space="preserve">, </w:t>
                  </w:r>
                  <w:r w:rsidRPr="002E3228">
                    <w:rPr>
                      <w:rStyle w:val="CharAttribute501"/>
                      <w:rFonts w:eastAsia="№Е"/>
                    </w:rPr>
                    <w:t>художественно</w:t>
                  </w:r>
                  <w:r w:rsidRPr="002E3228">
                    <w:rPr>
                      <w:rStyle w:val="CharAttribute501"/>
                      <w:rFonts w:eastAsia="№Е"/>
                    </w:rPr>
                    <w:t xml:space="preserve"> - </w:t>
                  </w:r>
                  <w:r w:rsidRPr="002E3228">
                    <w:rPr>
                      <w:rStyle w:val="CharAttribute501"/>
                      <w:rFonts w:eastAsia="№Е"/>
                    </w:rPr>
                    <w:t>эстетической</w:t>
                  </w:r>
                  <w:r w:rsidRPr="002E3228">
                    <w:rPr>
                      <w:rStyle w:val="CharAttribute501"/>
                      <w:rFonts w:eastAsia="№Е"/>
                    </w:rPr>
                    <w:t xml:space="preserve"> </w:t>
                  </w:r>
                  <w:r w:rsidRPr="002E3228">
                    <w:rPr>
                      <w:rStyle w:val="CharAttribute501"/>
                      <w:rFonts w:eastAsia="№Е"/>
                    </w:rPr>
                    <w:t>направленности</w:t>
                  </w:r>
                  <w:r w:rsidRPr="002E3228">
                    <w:rPr>
                      <w:rStyle w:val="CharAttribute501"/>
                      <w:rFonts w:eastAsia="№Е"/>
                    </w:rPr>
                    <w:t xml:space="preserve">), </w:t>
                  </w:r>
                  <w:r w:rsidRPr="002E3228">
                    <w:rPr>
                      <w:rStyle w:val="CharAttribute501"/>
                      <w:rFonts w:eastAsia="№Е"/>
                    </w:rPr>
                    <w:t>ориентированные</w:t>
                  </w:r>
                  <w:r w:rsidRPr="002E3228">
                    <w:rPr>
                      <w:rStyle w:val="CharAttribute501"/>
                      <w:rFonts w:eastAsia="№Е"/>
                    </w:rPr>
                    <w:t xml:space="preserve"> </w:t>
                  </w:r>
                  <w:r w:rsidRPr="002E3228">
                    <w:rPr>
                      <w:rStyle w:val="CharAttribute501"/>
                      <w:rFonts w:eastAsia="№Е"/>
                    </w:rPr>
                    <w:t>на</w:t>
                  </w:r>
                  <w:r w:rsidRPr="002E3228">
                    <w:rPr>
                      <w:rStyle w:val="CharAttribute501"/>
                      <w:rFonts w:eastAsia="№Е"/>
                    </w:rPr>
                    <w:t xml:space="preserve"> </w:t>
                  </w:r>
                  <w:r w:rsidRPr="002E3228">
                    <w:rPr>
                      <w:rStyle w:val="CharAttribute501"/>
                      <w:rFonts w:eastAsia="№Е"/>
                    </w:rPr>
                    <w:t>преобразование</w:t>
                  </w:r>
                  <w:r w:rsidRPr="002E3228">
                    <w:rPr>
                      <w:rStyle w:val="CharAttribute501"/>
                      <w:rFonts w:eastAsia="№Е"/>
                    </w:rPr>
                    <w:t xml:space="preserve"> </w:t>
                  </w:r>
                  <w:r w:rsidRPr="002E3228">
                    <w:rPr>
                      <w:rStyle w:val="CharAttribute501"/>
                      <w:rFonts w:eastAsia="№Е"/>
                    </w:rPr>
                    <w:t>окружающего</w:t>
                  </w:r>
                  <w:r w:rsidRPr="002E3228">
                    <w:rPr>
                      <w:rStyle w:val="CharAttribute501"/>
                      <w:rFonts w:eastAsia="№Е"/>
                    </w:rPr>
                    <w:t xml:space="preserve"> </w:t>
                  </w:r>
                  <w:r w:rsidRPr="002E3228">
                    <w:rPr>
                      <w:rStyle w:val="CharAttribute501"/>
                      <w:rFonts w:eastAsia="№Е"/>
                    </w:rPr>
                    <w:t>школу</w:t>
                  </w:r>
                  <w:r w:rsidRPr="002E3228">
                    <w:rPr>
                      <w:rStyle w:val="CharAttribute501"/>
                      <w:rFonts w:eastAsia="№Е"/>
                    </w:rPr>
                    <w:t xml:space="preserve"> </w:t>
                  </w:r>
                  <w:r w:rsidRPr="002E3228">
                    <w:rPr>
                      <w:rStyle w:val="CharAttribute501"/>
                      <w:rFonts w:eastAsia="№Е"/>
                    </w:rPr>
                    <w:t>социума</w:t>
                  </w:r>
                  <w:r w:rsidRPr="002E3228">
                    <w:rPr>
                      <w:rStyle w:val="CharAttribute501"/>
                      <w:rFonts w:eastAsia="№Е"/>
                    </w:rPr>
                    <w:t>:</w:t>
                  </w:r>
                </w:p>
                <w:p w14:paraId="0332997B" w14:textId="77777777" w:rsidR="00801484" w:rsidRPr="002E3228" w:rsidRDefault="00801484" w:rsidP="00043E6E">
                  <w:pPr>
                    <w:pStyle w:val="aa"/>
                    <w:numPr>
                      <w:ilvl w:val="0"/>
                      <w:numId w:val="136"/>
                    </w:numPr>
                    <w:spacing w:after="0" w:line="240" w:lineRule="auto"/>
                    <w:ind w:left="318" w:firstLine="0"/>
                    <w:contextualSpacing w:val="0"/>
                    <w:jc w:val="both"/>
                    <w:rPr>
                      <w:rStyle w:val="CharAttribute501"/>
                      <w:rFonts w:eastAsia="№Е"/>
                      <w:bCs/>
                      <w:i w:val="0"/>
                      <w:iCs/>
                    </w:rPr>
                  </w:pPr>
                  <w:r w:rsidRPr="002E3228">
                    <w:rPr>
                      <w:rStyle w:val="CharAttribute501"/>
                      <w:rFonts w:eastAsia="№Е"/>
                      <w:bCs/>
                      <w:i w:val="0"/>
                      <w:iCs/>
                    </w:rPr>
                    <w:t>участие</w:t>
                  </w:r>
                  <w:r w:rsidRPr="002E3228">
                    <w:rPr>
                      <w:rStyle w:val="CharAttribute501"/>
                      <w:rFonts w:eastAsia="№Е"/>
                      <w:bCs/>
                      <w:i w:val="0"/>
                      <w:iCs/>
                    </w:rPr>
                    <w:t xml:space="preserve"> </w:t>
                  </w:r>
                  <w:r w:rsidRPr="002E3228">
                    <w:rPr>
                      <w:rStyle w:val="CharAttribute501"/>
                      <w:rFonts w:eastAsia="№Е"/>
                      <w:bCs/>
                      <w:i w:val="0"/>
                      <w:iCs/>
                    </w:rPr>
                    <w:t>в</w:t>
                  </w:r>
                  <w:r w:rsidRPr="002E3228">
                    <w:rPr>
                      <w:rStyle w:val="CharAttribute501"/>
                      <w:rFonts w:eastAsia="№Е"/>
                      <w:bCs/>
                      <w:i w:val="0"/>
                      <w:iCs/>
                    </w:rPr>
                    <w:t xml:space="preserve"> </w:t>
                  </w:r>
                  <w:r w:rsidRPr="002E3228">
                    <w:rPr>
                      <w:rStyle w:val="CharAttribute501"/>
                      <w:rFonts w:eastAsia="№Е"/>
                      <w:bCs/>
                      <w:i w:val="0"/>
                      <w:iCs/>
                    </w:rPr>
                    <w:t>городском</w:t>
                  </w:r>
                  <w:r w:rsidRPr="002E3228">
                    <w:rPr>
                      <w:rStyle w:val="CharAttribute501"/>
                      <w:rFonts w:eastAsia="№Е"/>
                      <w:bCs/>
                      <w:i w:val="0"/>
                      <w:iCs/>
                    </w:rPr>
                    <w:t xml:space="preserve"> </w:t>
                  </w:r>
                  <w:r w:rsidRPr="002E3228">
                    <w:rPr>
                      <w:rStyle w:val="CharAttribute501"/>
                      <w:rFonts w:eastAsia="№Е"/>
                      <w:bCs/>
                      <w:i w:val="0"/>
                      <w:iCs/>
                    </w:rPr>
                    <w:t>проекте</w:t>
                  </w:r>
                  <w:r w:rsidRPr="002E3228">
                    <w:rPr>
                      <w:rStyle w:val="CharAttribute501"/>
                      <w:rFonts w:eastAsia="№Е"/>
                      <w:bCs/>
                      <w:i w:val="0"/>
                      <w:iCs/>
                    </w:rPr>
                    <w:t xml:space="preserve"> </w:t>
                  </w:r>
                  <w:r w:rsidRPr="002E3228">
                    <w:rPr>
                      <w:rStyle w:val="CharAttribute501"/>
                      <w:rFonts w:eastAsia="№Е"/>
                      <w:bCs/>
                      <w:i w:val="0"/>
                      <w:iCs/>
                    </w:rPr>
                    <w:t>«Спасибо</w:t>
                  </w:r>
                  <w:r w:rsidRPr="002E3228">
                    <w:rPr>
                      <w:rStyle w:val="CharAttribute501"/>
                      <w:rFonts w:eastAsia="№Е"/>
                      <w:bCs/>
                      <w:i w:val="0"/>
                      <w:iCs/>
                    </w:rPr>
                    <w:t xml:space="preserve"> </w:t>
                  </w:r>
                  <w:r w:rsidRPr="002E3228">
                    <w:rPr>
                      <w:rStyle w:val="CharAttribute501"/>
                      <w:rFonts w:eastAsia="№Е"/>
                      <w:bCs/>
                      <w:i w:val="0"/>
                      <w:iCs/>
                    </w:rPr>
                    <w:t>солдату</w:t>
                  </w:r>
                  <w:r w:rsidRPr="002E3228">
                    <w:rPr>
                      <w:rStyle w:val="CharAttribute501"/>
                      <w:rFonts w:eastAsia="№Е"/>
                      <w:bCs/>
                      <w:i w:val="0"/>
                      <w:iCs/>
                    </w:rPr>
                    <w:t>!</w:t>
                  </w:r>
                  <w:r w:rsidRPr="002E3228">
                    <w:rPr>
                      <w:rStyle w:val="CharAttribute501"/>
                      <w:rFonts w:eastAsia="№Е"/>
                      <w:bCs/>
                      <w:i w:val="0"/>
                      <w:iCs/>
                    </w:rPr>
                    <w:t>»</w:t>
                  </w:r>
                  <w:r w:rsidRPr="002E3228">
                    <w:rPr>
                      <w:rStyle w:val="CharAttribute501"/>
                      <w:rFonts w:eastAsia="№Е"/>
                      <w:bCs/>
                      <w:i w:val="0"/>
                      <w:iCs/>
                    </w:rPr>
                    <w:t xml:space="preserve"> (</w:t>
                  </w:r>
                  <w:r w:rsidRPr="002E3228">
                    <w:rPr>
                      <w:rStyle w:val="CharAttribute501"/>
                      <w:rFonts w:eastAsia="№Е"/>
                      <w:bCs/>
                      <w:i w:val="0"/>
                      <w:iCs/>
                    </w:rPr>
                    <w:t>октябрь</w:t>
                  </w:r>
                  <w:r w:rsidRPr="002E3228">
                    <w:rPr>
                      <w:rStyle w:val="CharAttribute501"/>
                      <w:rFonts w:eastAsia="№Е"/>
                      <w:bCs/>
                      <w:i w:val="0"/>
                      <w:iCs/>
                    </w:rPr>
                    <w:t>)</w:t>
                  </w:r>
                </w:p>
                <w:p w14:paraId="4736B1C4" w14:textId="77777777" w:rsidR="00801484" w:rsidRPr="002E3228" w:rsidRDefault="00801484" w:rsidP="00043E6E">
                  <w:pPr>
                    <w:pStyle w:val="aa"/>
                    <w:numPr>
                      <w:ilvl w:val="0"/>
                      <w:numId w:val="136"/>
                    </w:numPr>
                    <w:spacing w:after="0" w:line="240" w:lineRule="auto"/>
                    <w:ind w:left="318" w:firstLine="0"/>
                    <w:contextualSpacing w:val="0"/>
                    <w:jc w:val="both"/>
                    <w:rPr>
                      <w:rStyle w:val="CharAttribute501"/>
                      <w:rFonts w:eastAsia="№Е"/>
                      <w:bCs/>
                      <w:i w:val="0"/>
                      <w:iCs/>
                    </w:rPr>
                  </w:pPr>
                  <w:r w:rsidRPr="002E3228">
                    <w:rPr>
                      <w:rStyle w:val="CharAttribute501"/>
                      <w:rFonts w:eastAsia="№Е"/>
                      <w:bCs/>
                      <w:i w:val="0"/>
                      <w:iCs/>
                    </w:rPr>
                    <w:t>краткосрочный</w:t>
                  </w:r>
                  <w:r w:rsidRPr="002E3228">
                    <w:rPr>
                      <w:rStyle w:val="CharAttribute501"/>
                      <w:rFonts w:eastAsia="№Е"/>
                      <w:bCs/>
                      <w:i w:val="0"/>
                      <w:iCs/>
                    </w:rPr>
                    <w:t xml:space="preserve"> </w:t>
                  </w:r>
                  <w:r w:rsidRPr="002E3228">
                    <w:rPr>
                      <w:rStyle w:val="CharAttribute501"/>
                      <w:rFonts w:eastAsia="№Е"/>
                      <w:bCs/>
                      <w:i w:val="0"/>
                      <w:iCs/>
                    </w:rPr>
                    <w:t>проект</w:t>
                  </w:r>
                  <w:r w:rsidRPr="002E3228">
                    <w:rPr>
                      <w:rStyle w:val="CharAttribute501"/>
                      <w:rFonts w:eastAsia="№Е"/>
                      <w:bCs/>
                      <w:i w:val="0"/>
                      <w:iCs/>
                    </w:rPr>
                    <w:t xml:space="preserve"> </w:t>
                  </w:r>
                  <w:r w:rsidRPr="002E3228">
                    <w:rPr>
                      <w:rStyle w:val="CharAttribute501"/>
                      <w:rFonts w:eastAsia="№Е"/>
                      <w:bCs/>
                      <w:i w:val="0"/>
                      <w:iCs/>
                    </w:rPr>
                    <w:t>в</w:t>
                  </w:r>
                  <w:r w:rsidRPr="002E3228">
                    <w:rPr>
                      <w:rStyle w:val="CharAttribute501"/>
                      <w:rFonts w:eastAsia="№Е"/>
                      <w:bCs/>
                      <w:i w:val="0"/>
                      <w:iCs/>
                    </w:rPr>
                    <w:t xml:space="preserve"> </w:t>
                  </w:r>
                  <w:r w:rsidRPr="002E3228">
                    <w:rPr>
                      <w:rStyle w:val="CharAttribute501"/>
                      <w:rFonts w:eastAsia="№Е"/>
                      <w:bCs/>
                      <w:i w:val="0"/>
                      <w:iCs/>
                    </w:rPr>
                    <w:t>ходе</w:t>
                  </w:r>
                  <w:r w:rsidRPr="002E3228">
                    <w:rPr>
                      <w:rStyle w:val="CharAttribute501"/>
                      <w:rFonts w:eastAsia="№Е"/>
                      <w:bCs/>
                      <w:i w:val="0"/>
                      <w:iCs/>
                    </w:rPr>
                    <w:t xml:space="preserve"> </w:t>
                  </w:r>
                  <w:r w:rsidRPr="002E3228">
                    <w:rPr>
                      <w:rStyle w:val="CharAttribute501"/>
                      <w:rFonts w:eastAsia="№Е"/>
                      <w:bCs/>
                      <w:i w:val="0"/>
                      <w:iCs/>
                    </w:rPr>
                    <w:t>Единого</w:t>
                  </w:r>
                  <w:r w:rsidRPr="002E3228">
                    <w:rPr>
                      <w:rStyle w:val="CharAttribute501"/>
                      <w:rFonts w:eastAsia="№Е"/>
                      <w:bCs/>
                      <w:i w:val="0"/>
                      <w:iCs/>
                    </w:rPr>
                    <w:t xml:space="preserve"> </w:t>
                  </w:r>
                  <w:r w:rsidRPr="002E3228">
                    <w:rPr>
                      <w:rStyle w:val="CharAttribute501"/>
                      <w:rFonts w:eastAsia="№Е"/>
                      <w:bCs/>
                      <w:i w:val="0"/>
                      <w:iCs/>
                    </w:rPr>
                    <w:t>дня</w:t>
                  </w:r>
                  <w:r w:rsidRPr="002E3228">
                    <w:rPr>
                      <w:rStyle w:val="CharAttribute501"/>
                      <w:rFonts w:eastAsia="№Е"/>
                      <w:bCs/>
                      <w:i w:val="0"/>
                      <w:iCs/>
                    </w:rPr>
                    <w:t xml:space="preserve"> </w:t>
                  </w:r>
                  <w:r w:rsidRPr="002E3228">
                    <w:rPr>
                      <w:rStyle w:val="CharAttribute501"/>
                      <w:rFonts w:eastAsia="№Е"/>
                      <w:bCs/>
                      <w:i w:val="0"/>
                      <w:iCs/>
                    </w:rPr>
                    <w:t>краеведения</w:t>
                  </w:r>
                  <w:r w:rsidRPr="002E3228">
                    <w:rPr>
                      <w:rStyle w:val="CharAttribute501"/>
                      <w:rFonts w:eastAsia="№Е"/>
                      <w:bCs/>
                      <w:i w:val="0"/>
                      <w:iCs/>
                    </w:rPr>
                    <w:t xml:space="preserve"> (</w:t>
                  </w:r>
                  <w:r w:rsidRPr="002E3228">
                    <w:rPr>
                      <w:rStyle w:val="CharAttribute501"/>
                      <w:rFonts w:eastAsia="№Е"/>
                      <w:bCs/>
                      <w:i w:val="0"/>
                      <w:iCs/>
                    </w:rPr>
                    <w:t>декабрь</w:t>
                  </w:r>
                  <w:r w:rsidRPr="002E3228">
                    <w:rPr>
                      <w:rStyle w:val="CharAttribute501"/>
                      <w:rFonts w:eastAsia="№Е"/>
                      <w:bCs/>
                      <w:i w:val="0"/>
                      <w:iCs/>
                    </w:rPr>
                    <w:t>)</w:t>
                  </w:r>
                </w:p>
                <w:p w14:paraId="184E7AE2" w14:textId="77777777" w:rsidR="00801484" w:rsidRPr="002E3228" w:rsidRDefault="00801484" w:rsidP="00043E6E">
                  <w:pPr>
                    <w:pStyle w:val="aa"/>
                    <w:numPr>
                      <w:ilvl w:val="0"/>
                      <w:numId w:val="136"/>
                    </w:numPr>
                    <w:spacing w:after="0" w:line="240" w:lineRule="auto"/>
                    <w:ind w:left="318" w:firstLine="0"/>
                    <w:contextualSpacing w:val="0"/>
                    <w:jc w:val="both"/>
                    <w:rPr>
                      <w:rStyle w:val="CharAttribute501"/>
                      <w:rFonts w:eastAsia="№Е"/>
                      <w:bCs/>
                      <w:i w:val="0"/>
                      <w:iCs/>
                    </w:rPr>
                  </w:pPr>
                  <w:r w:rsidRPr="002E3228">
                    <w:rPr>
                      <w:rStyle w:val="CharAttribute501"/>
                      <w:rFonts w:eastAsia="№Е"/>
                      <w:bCs/>
                      <w:i w:val="0"/>
                      <w:iCs/>
                    </w:rPr>
                    <w:t>экологический</w:t>
                  </w:r>
                  <w:r w:rsidRPr="002E3228">
                    <w:rPr>
                      <w:rStyle w:val="CharAttribute501"/>
                      <w:rFonts w:eastAsia="№Е"/>
                      <w:bCs/>
                      <w:i w:val="0"/>
                      <w:iCs/>
                    </w:rPr>
                    <w:t xml:space="preserve"> </w:t>
                  </w:r>
                  <w:r w:rsidRPr="002E3228">
                    <w:rPr>
                      <w:rStyle w:val="CharAttribute501"/>
                      <w:rFonts w:eastAsia="№Е"/>
                      <w:bCs/>
                      <w:i w:val="0"/>
                      <w:iCs/>
                    </w:rPr>
                    <w:t>проект</w:t>
                  </w:r>
                  <w:r w:rsidRPr="002E3228">
                    <w:rPr>
                      <w:rStyle w:val="CharAttribute501"/>
                      <w:rFonts w:eastAsia="№Е"/>
                      <w:bCs/>
                      <w:i w:val="0"/>
                      <w:iCs/>
                    </w:rPr>
                    <w:t xml:space="preserve"> </w:t>
                  </w:r>
                  <w:r w:rsidRPr="002E3228">
                    <w:rPr>
                      <w:rStyle w:val="CharAttribute501"/>
                      <w:rFonts w:eastAsia="№Е"/>
                      <w:bCs/>
                      <w:i w:val="0"/>
                      <w:iCs/>
                    </w:rPr>
                    <w:t>«Зелёная</w:t>
                  </w:r>
                  <w:r w:rsidRPr="002E3228">
                    <w:rPr>
                      <w:rStyle w:val="CharAttribute501"/>
                      <w:rFonts w:eastAsia="№Е"/>
                      <w:bCs/>
                      <w:i w:val="0"/>
                      <w:iCs/>
                    </w:rPr>
                    <w:t xml:space="preserve"> </w:t>
                  </w:r>
                  <w:r w:rsidRPr="002E3228">
                    <w:rPr>
                      <w:rStyle w:val="CharAttribute501"/>
                      <w:rFonts w:eastAsia="№Е"/>
                      <w:bCs/>
                      <w:i w:val="0"/>
                      <w:iCs/>
                    </w:rPr>
                    <w:t>волна»</w:t>
                  </w:r>
                  <w:r w:rsidRPr="002E3228">
                    <w:rPr>
                      <w:rStyle w:val="CharAttribute501"/>
                      <w:rFonts w:eastAsia="№Е"/>
                      <w:bCs/>
                      <w:i w:val="0"/>
                      <w:iCs/>
                    </w:rPr>
                    <w:t xml:space="preserve"> (</w:t>
                  </w:r>
                  <w:r w:rsidRPr="002E3228">
                    <w:rPr>
                      <w:rStyle w:val="CharAttribute501"/>
                      <w:rFonts w:eastAsia="№Е"/>
                      <w:bCs/>
                      <w:i w:val="0"/>
                      <w:iCs/>
                    </w:rPr>
                    <w:t>в</w:t>
                  </w:r>
                  <w:r w:rsidRPr="002E3228">
                    <w:rPr>
                      <w:rStyle w:val="CharAttribute501"/>
                      <w:rFonts w:eastAsia="№Е"/>
                      <w:bCs/>
                      <w:i w:val="0"/>
                      <w:iCs/>
                    </w:rPr>
                    <w:t xml:space="preserve"> </w:t>
                  </w:r>
                  <w:r w:rsidRPr="002E3228">
                    <w:rPr>
                      <w:rStyle w:val="CharAttribute501"/>
                      <w:rFonts w:eastAsia="№Е"/>
                      <w:bCs/>
                      <w:i w:val="0"/>
                      <w:iCs/>
                    </w:rPr>
                    <w:t>течение</w:t>
                  </w:r>
                  <w:r w:rsidRPr="002E3228">
                    <w:rPr>
                      <w:rStyle w:val="CharAttribute501"/>
                      <w:rFonts w:eastAsia="№Е"/>
                      <w:bCs/>
                      <w:i w:val="0"/>
                      <w:iCs/>
                    </w:rPr>
                    <w:t xml:space="preserve"> </w:t>
                  </w:r>
                  <w:r w:rsidRPr="002E3228">
                    <w:rPr>
                      <w:rStyle w:val="CharAttribute501"/>
                      <w:rFonts w:eastAsia="№Е"/>
                      <w:bCs/>
                      <w:i w:val="0"/>
                      <w:iCs/>
                    </w:rPr>
                    <w:t>года</w:t>
                  </w:r>
                  <w:r w:rsidRPr="002E3228">
                    <w:rPr>
                      <w:rStyle w:val="CharAttribute501"/>
                      <w:rFonts w:eastAsia="№Е"/>
                      <w:bCs/>
                      <w:i w:val="0"/>
                      <w:iCs/>
                    </w:rPr>
                    <w:t>)</w:t>
                  </w:r>
                </w:p>
                <w:p w14:paraId="15CCEFF2" w14:textId="77777777" w:rsidR="00801484" w:rsidRPr="002E3228" w:rsidRDefault="00801484" w:rsidP="00043E6E">
                  <w:pPr>
                    <w:pStyle w:val="aa"/>
                    <w:numPr>
                      <w:ilvl w:val="0"/>
                      <w:numId w:val="131"/>
                    </w:numPr>
                    <w:spacing w:after="0" w:line="240" w:lineRule="auto"/>
                    <w:ind w:left="318" w:hanging="284"/>
                    <w:contextualSpacing w:val="0"/>
                    <w:jc w:val="both"/>
                    <w:rPr>
                      <w:rStyle w:val="CharAttribute501"/>
                      <w:rFonts w:eastAsia="№Е"/>
                      <w:b/>
                      <w:bCs/>
                      <w:i w:val="0"/>
                      <w:iCs/>
                    </w:rPr>
                  </w:pPr>
                  <w:r w:rsidRPr="00DB3D87">
                    <w:rPr>
                      <w:rStyle w:val="CharAttribute501"/>
                      <w:rFonts w:eastAsia="№Е"/>
                      <w:b/>
                    </w:rPr>
                    <w:t>открытые</w:t>
                  </w:r>
                  <w:r w:rsidRPr="00DB3D87">
                    <w:rPr>
                      <w:rStyle w:val="CharAttribute501"/>
                      <w:rFonts w:eastAsia="№Е"/>
                      <w:b/>
                    </w:rPr>
                    <w:t xml:space="preserve"> </w:t>
                  </w:r>
                  <w:r w:rsidRPr="00DB3D87">
                    <w:rPr>
                      <w:rStyle w:val="CharAttribute501"/>
                      <w:rFonts w:eastAsia="№Е"/>
                      <w:b/>
                    </w:rPr>
                    <w:t>информационные</w:t>
                  </w:r>
                  <w:r w:rsidRPr="00DB3D87">
                    <w:rPr>
                      <w:rStyle w:val="CharAttribute501"/>
                      <w:rFonts w:eastAsia="№Е"/>
                      <w:b/>
                    </w:rPr>
                    <w:t xml:space="preserve"> </w:t>
                  </w:r>
                  <w:r w:rsidRPr="00DB3D87">
                    <w:rPr>
                      <w:rStyle w:val="CharAttribute501"/>
                      <w:rFonts w:eastAsia="№Е"/>
                      <w:b/>
                    </w:rPr>
                    <w:t>встречи</w:t>
                  </w:r>
                  <w:r w:rsidRPr="00DB3D87">
                    <w:rPr>
                      <w:rStyle w:val="CharAttribute501"/>
                      <w:rFonts w:eastAsia="№Е"/>
                      <w:b/>
                    </w:rPr>
                    <w:t xml:space="preserve"> </w:t>
                  </w:r>
                  <w:r w:rsidRPr="00DB3D87">
                    <w:rPr>
                      <w:rStyle w:val="CharAttribute501"/>
                      <w:rFonts w:eastAsia="№Е"/>
                      <w:b/>
                    </w:rPr>
                    <w:t>с</w:t>
                  </w:r>
                  <w:r w:rsidRPr="00DB3D87">
                    <w:rPr>
                      <w:rStyle w:val="CharAttribute501"/>
                      <w:rFonts w:eastAsia="№Е"/>
                      <w:b/>
                    </w:rPr>
                    <w:t xml:space="preserve"> </w:t>
                  </w:r>
                  <w:r w:rsidRPr="00DB3D87">
                    <w:rPr>
                      <w:rStyle w:val="CharAttribute501"/>
                      <w:rFonts w:eastAsia="№Е"/>
                      <w:b/>
                    </w:rPr>
                    <w:t>возможным</w:t>
                  </w:r>
                  <w:r w:rsidRPr="00DB3D87">
                    <w:rPr>
                      <w:rStyle w:val="CharAttribute501"/>
                      <w:rFonts w:eastAsia="№Е"/>
                      <w:b/>
                    </w:rPr>
                    <w:t xml:space="preserve"> </w:t>
                  </w:r>
                  <w:r w:rsidRPr="00DB3D87">
                    <w:rPr>
                      <w:rStyle w:val="CharAttribute501"/>
                      <w:rFonts w:eastAsia="№Е"/>
                      <w:b/>
                    </w:rPr>
                    <w:t>открытием</w:t>
                  </w:r>
                  <w:r w:rsidRPr="00DB3D87">
                    <w:rPr>
                      <w:rStyle w:val="CharAttribute501"/>
                      <w:rFonts w:eastAsia="№Е"/>
                      <w:b/>
                    </w:rPr>
                    <w:t xml:space="preserve"> </w:t>
                  </w:r>
                  <w:r w:rsidRPr="00DB3D87">
                    <w:rPr>
                      <w:rStyle w:val="CharAttribute501"/>
                      <w:rFonts w:eastAsia="№Е"/>
                      <w:b/>
                    </w:rPr>
                    <w:t>дискуссионных</w:t>
                  </w:r>
                  <w:r w:rsidRPr="00DB3D87">
                    <w:rPr>
                      <w:rStyle w:val="CharAttribute501"/>
                      <w:rFonts w:eastAsia="№Е"/>
                      <w:b/>
                    </w:rPr>
                    <w:t xml:space="preserve"> </w:t>
                  </w:r>
                  <w:r w:rsidRPr="00DB3D87">
                    <w:rPr>
                      <w:rStyle w:val="CharAttribute501"/>
                      <w:rFonts w:eastAsia="№Е"/>
                      <w:b/>
                    </w:rPr>
                    <w:t>площадок</w:t>
                  </w:r>
                  <w:r w:rsidRPr="00DB3D87">
                    <w:rPr>
                      <w:rStyle w:val="CharAttribute501"/>
                      <w:rFonts w:eastAsia="№Е"/>
                    </w:rPr>
                    <w:t xml:space="preserve"> </w:t>
                  </w:r>
                  <w:r w:rsidRPr="002E3228">
                    <w:rPr>
                      <w:rStyle w:val="CharAttribute501"/>
                      <w:rFonts w:eastAsia="№Е"/>
                      <w:i w:val="0"/>
                    </w:rPr>
                    <w:t>–</w:t>
                  </w:r>
                  <w:r w:rsidRPr="002E3228">
                    <w:rPr>
                      <w:rStyle w:val="CharAttribute501"/>
                      <w:rFonts w:eastAsia="№Е"/>
                      <w:i w:val="0"/>
                    </w:rPr>
                    <w:t xml:space="preserve"> </w:t>
                  </w:r>
                  <w:r w:rsidRPr="002E3228">
                    <w:rPr>
                      <w:rStyle w:val="CharAttribute501"/>
                      <w:rFonts w:eastAsia="№Е"/>
                      <w:i w:val="0"/>
                    </w:rPr>
                    <w:t>регулярно</w:t>
                  </w:r>
                  <w:r w:rsidRPr="002E3228">
                    <w:rPr>
                      <w:rStyle w:val="CharAttribute501"/>
                      <w:rFonts w:eastAsia="№Е"/>
                      <w:i w:val="0"/>
                    </w:rPr>
                    <w:t xml:space="preserve"> </w:t>
                  </w:r>
                  <w:r w:rsidRPr="002E3228">
                    <w:rPr>
                      <w:rStyle w:val="CharAttribute501"/>
                      <w:rFonts w:eastAsia="№Е"/>
                      <w:i w:val="0"/>
                    </w:rPr>
                    <w:t>организуемый</w:t>
                  </w:r>
                  <w:r w:rsidRPr="002E3228">
                    <w:rPr>
                      <w:rStyle w:val="CharAttribute501"/>
                      <w:rFonts w:eastAsia="№Е"/>
                      <w:i w:val="0"/>
                    </w:rPr>
                    <w:t xml:space="preserve"> </w:t>
                  </w:r>
                  <w:r w:rsidRPr="002E3228">
                    <w:rPr>
                      <w:rStyle w:val="CharAttribute501"/>
                      <w:rFonts w:eastAsia="№Е"/>
                      <w:i w:val="0"/>
                    </w:rPr>
                    <w:t>комплекс</w:t>
                  </w:r>
                  <w:r w:rsidRPr="002E3228">
                    <w:rPr>
                      <w:rStyle w:val="CharAttribute501"/>
                      <w:rFonts w:eastAsia="№Е"/>
                      <w:i w:val="0"/>
                    </w:rPr>
                    <w:t xml:space="preserve"> (1 </w:t>
                  </w:r>
                  <w:r w:rsidRPr="002E3228">
                    <w:rPr>
                      <w:rStyle w:val="CharAttribute501"/>
                      <w:rFonts w:eastAsia="№Е"/>
                      <w:i w:val="0"/>
                    </w:rPr>
                    <w:t>раз</w:t>
                  </w:r>
                  <w:r w:rsidRPr="002E3228">
                    <w:rPr>
                      <w:rStyle w:val="CharAttribute501"/>
                      <w:rFonts w:eastAsia="№Е"/>
                      <w:i w:val="0"/>
                    </w:rPr>
                    <w:t xml:space="preserve"> </w:t>
                  </w:r>
                  <w:r w:rsidRPr="002E3228">
                    <w:rPr>
                      <w:rStyle w:val="CharAttribute501"/>
                      <w:rFonts w:eastAsia="№Е"/>
                      <w:i w:val="0"/>
                    </w:rPr>
                    <w:t>в</w:t>
                  </w:r>
                  <w:r w:rsidRPr="002E3228">
                    <w:rPr>
                      <w:rStyle w:val="CharAttribute501"/>
                      <w:rFonts w:eastAsia="№Е"/>
                      <w:i w:val="0"/>
                    </w:rPr>
                    <w:t xml:space="preserve"> </w:t>
                  </w:r>
                  <w:r w:rsidRPr="002E3228">
                    <w:rPr>
                      <w:rStyle w:val="CharAttribute501"/>
                      <w:rFonts w:eastAsia="№Е"/>
                      <w:i w:val="0"/>
                    </w:rPr>
                    <w:t>четверть</w:t>
                  </w:r>
                  <w:r w:rsidRPr="002E3228">
                    <w:rPr>
                      <w:rStyle w:val="CharAttribute501"/>
                      <w:rFonts w:eastAsia="№Е"/>
                      <w:i w:val="0"/>
                    </w:rPr>
                    <w:t xml:space="preserve">, </w:t>
                  </w:r>
                  <w:r w:rsidRPr="002E3228">
                    <w:rPr>
                      <w:rStyle w:val="CharAttribute501"/>
                      <w:rFonts w:eastAsia="№Е"/>
                      <w:i w:val="0"/>
                    </w:rPr>
                    <w:t>год</w:t>
                  </w:r>
                  <w:r w:rsidRPr="002E3228">
                    <w:rPr>
                      <w:rStyle w:val="CharAttribute501"/>
                      <w:rFonts w:eastAsia="№Е"/>
                      <w:i w:val="0"/>
                    </w:rPr>
                    <w:t xml:space="preserve">) </w:t>
                  </w:r>
                  <w:r w:rsidRPr="002E3228">
                    <w:rPr>
                      <w:rStyle w:val="CharAttribute501"/>
                      <w:rFonts w:eastAsia="№Е"/>
                      <w:i w:val="0"/>
                    </w:rPr>
                    <w:t>открытых</w:t>
                  </w:r>
                  <w:r w:rsidRPr="002E3228">
                    <w:rPr>
                      <w:rStyle w:val="CharAttribute501"/>
                      <w:rFonts w:eastAsia="№Е"/>
                      <w:i w:val="0"/>
                    </w:rPr>
                    <w:t xml:space="preserve"> </w:t>
                  </w:r>
                  <w:r w:rsidRPr="002E3228">
                    <w:rPr>
                      <w:rStyle w:val="CharAttribute501"/>
                      <w:rFonts w:eastAsia="№Е"/>
                      <w:i w:val="0"/>
                    </w:rPr>
                    <w:t>информационных</w:t>
                  </w:r>
                  <w:r w:rsidRPr="002E3228">
                    <w:rPr>
                      <w:rStyle w:val="CharAttribute501"/>
                      <w:rFonts w:eastAsia="№Е"/>
                      <w:i w:val="0"/>
                    </w:rPr>
                    <w:t xml:space="preserve"> </w:t>
                  </w:r>
                  <w:r w:rsidRPr="002E3228">
                    <w:rPr>
                      <w:rStyle w:val="CharAttribute501"/>
                      <w:rFonts w:eastAsia="№Е"/>
                      <w:i w:val="0"/>
                    </w:rPr>
                    <w:t>встреч</w:t>
                  </w:r>
                  <w:r w:rsidRPr="002E3228">
                    <w:rPr>
                      <w:rStyle w:val="CharAttribute501"/>
                      <w:rFonts w:eastAsia="№Е"/>
                      <w:i w:val="0"/>
                    </w:rPr>
                    <w:t xml:space="preserve"> (</w:t>
                  </w:r>
                  <w:r w:rsidRPr="002E3228">
                    <w:rPr>
                      <w:rStyle w:val="CharAttribute501"/>
                      <w:rFonts w:eastAsia="№Е"/>
                      <w:i w:val="0"/>
                    </w:rPr>
                    <w:t>детских</w:t>
                  </w:r>
                  <w:r w:rsidRPr="002E3228">
                    <w:rPr>
                      <w:rStyle w:val="CharAttribute501"/>
                      <w:rFonts w:eastAsia="№Е"/>
                      <w:i w:val="0"/>
                    </w:rPr>
                    <w:t xml:space="preserve">, </w:t>
                  </w:r>
                  <w:r w:rsidRPr="002E3228">
                    <w:rPr>
                      <w:rStyle w:val="CharAttribute501"/>
                      <w:rFonts w:eastAsia="№Е"/>
                      <w:i w:val="0"/>
                    </w:rPr>
                    <w:t>педагогических</w:t>
                  </w:r>
                  <w:r w:rsidRPr="002E3228">
                    <w:rPr>
                      <w:rStyle w:val="CharAttribute501"/>
                      <w:rFonts w:eastAsia="№Е"/>
                      <w:i w:val="0"/>
                    </w:rPr>
                    <w:t xml:space="preserve">, </w:t>
                  </w:r>
                  <w:r w:rsidRPr="002E3228">
                    <w:rPr>
                      <w:rStyle w:val="CharAttribute501"/>
                      <w:rFonts w:eastAsia="№Е"/>
                      <w:i w:val="0"/>
                    </w:rPr>
                    <w:t>родительских</w:t>
                  </w:r>
                  <w:r w:rsidRPr="002E3228">
                    <w:rPr>
                      <w:rStyle w:val="CharAttribute501"/>
                      <w:rFonts w:eastAsia="№Е"/>
                      <w:i w:val="0"/>
                    </w:rPr>
                    <w:t xml:space="preserve">, </w:t>
                  </w:r>
                  <w:r w:rsidRPr="002E3228">
                    <w:rPr>
                      <w:rStyle w:val="CharAttribute501"/>
                      <w:rFonts w:eastAsia="№Е"/>
                      <w:i w:val="0"/>
                    </w:rPr>
                    <w:t>совместных</w:t>
                  </w:r>
                  <w:r w:rsidRPr="002E3228">
                    <w:rPr>
                      <w:rStyle w:val="CharAttribute501"/>
                      <w:rFonts w:eastAsia="№Е"/>
                      <w:i w:val="0"/>
                    </w:rPr>
                    <w:t xml:space="preserve">), </w:t>
                  </w:r>
                  <w:r w:rsidRPr="002E3228">
                    <w:rPr>
                      <w:rStyle w:val="CharAttribute501"/>
                      <w:rFonts w:eastAsia="№Е"/>
                      <w:i w:val="0"/>
                    </w:rPr>
                    <w:t>на</w:t>
                  </w:r>
                  <w:r w:rsidRPr="002E3228">
                    <w:rPr>
                      <w:rStyle w:val="CharAttribute501"/>
                      <w:rFonts w:eastAsia="№Е"/>
                      <w:i w:val="0"/>
                    </w:rPr>
                    <w:t xml:space="preserve"> </w:t>
                  </w:r>
                  <w:r w:rsidRPr="002E3228">
                    <w:rPr>
                      <w:rStyle w:val="CharAttribute501"/>
                      <w:rFonts w:eastAsia="№Е"/>
                      <w:i w:val="0"/>
                    </w:rPr>
                    <w:t>которые</w:t>
                  </w:r>
                  <w:r w:rsidRPr="002E3228">
                    <w:rPr>
                      <w:rStyle w:val="CharAttribute501"/>
                      <w:rFonts w:eastAsia="№Е"/>
                      <w:i w:val="0"/>
                    </w:rPr>
                    <w:t xml:space="preserve"> </w:t>
                  </w:r>
                  <w:r w:rsidRPr="002E3228">
                    <w:rPr>
                      <w:rStyle w:val="CharAttribute501"/>
                      <w:rFonts w:eastAsia="№Е"/>
                      <w:i w:val="0"/>
                    </w:rPr>
                    <w:t>приглашаются</w:t>
                  </w:r>
                  <w:r w:rsidRPr="002E3228">
                    <w:rPr>
                      <w:rStyle w:val="CharAttribute501"/>
                      <w:rFonts w:eastAsia="№Е"/>
                      <w:i w:val="0"/>
                    </w:rPr>
                    <w:t xml:space="preserve"> </w:t>
                  </w:r>
                  <w:r w:rsidRPr="002E3228">
                    <w:rPr>
                      <w:rStyle w:val="CharAttribute501"/>
                      <w:rFonts w:eastAsia="№Е"/>
                      <w:i w:val="0"/>
                    </w:rPr>
                    <w:t>представители</w:t>
                  </w:r>
                  <w:r w:rsidRPr="002E3228">
                    <w:rPr>
                      <w:rStyle w:val="CharAttribute501"/>
                      <w:rFonts w:eastAsia="№Е"/>
                      <w:i w:val="0"/>
                    </w:rPr>
                    <w:t xml:space="preserve"> </w:t>
                  </w:r>
                  <w:r w:rsidRPr="002E3228">
                    <w:rPr>
                      <w:rStyle w:val="CharAttribute501"/>
                      <w:rFonts w:eastAsia="№Е"/>
                      <w:i w:val="0"/>
                    </w:rPr>
                    <w:t>других</w:t>
                  </w:r>
                  <w:r w:rsidRPr="002E3228">
                    <w:rPr>
                      <w:rStyle w:val="CharAttribute501"/>
                      <w:rFonts w:eastAsia="№Е"/>
                      <w:i w:val="0"/>
                    </w:rPr>
                    <w:t xml:space="preserve"> </w:t>
                  </w:r>
                  <w:r w:rsidRPr="002E3228">
                    <w:rPr>
                      <w:rStyle w:val="CharAttribute501"/>
                      <w:rFonts w:eastAsia="№Е"/>
                      <w:i w:val="0"/>
                    </w:rPr>
                    <w:t>школ</w:t>
                  </w:r>
                  <w:r w:rsidRPr="002E3228">
                    <w:rPr>
                      <w:rStyle w:val="CharAttribute501"/>
                      <w:rFonts w:eastAsia="№Е"/>
                      <w:i w:val="0"/>
                    </w:rPr>
                    <w:t xml:space="preserve">, </w:t>
                  </w:r>
                  <w:r w:rsidRPr="002E3228">
                    <w:rPr>
                      <w:rStyle w:val="CharAttribute501"/>
                      <w:rFonts w:eastAsia="№Е"/>
                      <w:i w:val="0"/>
                    </w:rPr>
                    <w:t>работники</w:t>
                  </w:r>
                  <w:r w:rsidRPr="002E3228">
                    <w:rPr>
                      <w:rStyle w:val="CharAttribute501"/>
                      <w:rFonts w:eastAsia="№Е"/>
                      <w:i w:val="0"/>
                    </w:rPr>
                    <w:t xml:space="preserve"> </w:t>
                  </w:r>
                  <w:r w:rsidRPr="002E3228">
                    <w:rPr>
                      <w:rStyle w:val="CharAttribute501"/>
                      <w:rFonts w:eastAsia="№Е"/>
                      <w:i w:val="0"/>
                    </w:rPr>
                    <w:t>науки</w:t>
                  </w:r>
                  <w:r w:rsidRPr="002E3228">
                    <w:rPr>
                      <w:rStyle w:val="CharAttribute501"/>
                      <w:rFonts w:eastAsia="№Е"/>
                      <w:i w:val="0"/>
                    </w:rPr>
                    <w:t xml:space="preserve"> </w:t>
                  </w:r>
                  <w:r w:rsidRPr="002E3228">
                    <w:rPr>
                      <w:rStyle w:val="CharAttribute501"/>
                      <w:rFonts w:eastAsia="№Е"/>
                      <w:i w:val="0"/>
                    </w:rPr>
                    <w:t>и</w:t>
                  </w:r>
                  <w:r w:rsidRPr="002E3228">
                    <w:rPr>
                      <w:rStyle w:val="CharAttribute501"/>
                      <w:rFonts w:eastAsia="№Е"/>
                      <w:i w:val="0"/>
                    </w:rPr>
                    <w:t xml:space="preserve"> </w:t>
                  </w:r>
                  <w:r w:rsidRPr="002E3228">
                    <w:rPr>
                      <w:rStyle w:val="CharAttribute501"/>
                      <w:rFonts w:eastAsia="№Е"/>
                      <w:i w:val="0"/>
                    </w:rPr>
                    <w:t>культуры</w:t>
                  </w:r>
                  <w:r w:rsidRPr="002E3228">
                    <w:rPr>
                      <w:rStyle w:val="CharAttribute501"/>
                      <w:rFonts w:eastAsia="№Е"/>
                      <w:i w:val="0"/>
                    </w:rPr>
                    <w:t xml:space="preserve">, </w:t>
                  </w:r>
                  <w:r w:rsidRPr="002E3228">
                    <w:rPr>
                      <w:rStyle w:val="CharAttribute501"/>
                      <w:rFonts w:eastAsia="№Е"/>
                      <w:i w:val="0"/>
                    </w:rPr>
                    <w:t>представители</w:t>
                  </w:r>
                  <w:r w:rsidRPr="002E3228">
                    <w:rPr>
                      <w:rStyle w:val="CharAttribute501"/>
                      <w:rFonts w:eastAsia="№Е"/>
                      <w:i w:val="0"/>
                    </w:rPr>
                    <w:t xml:space="preserve"> </w:t>
                  </w:r>
                  <w:r w:rsidRPr="002E3228">
                    <w:rPr>
                      <w:rStyle w:val="CharAttribute501"/>
                      <w:rFonts w:eastAsia="№Е"/>
                      <w:i w:val="0"/>
                    </w:rPr>
                    <w:t>власти</w:t>
                  </w:r>
                  <w:r w:rsidRPr="002E3228">
                    <w:rPr>
                      <w:rStyle w:val="CharAttribute501"/>
                      <w:rFonts w:eastAsia="№Е"/>
                      <w:i w:val="0"/>
                    </w:rPr>
                    <w:t xml:space="preserve">, </w:t>
                  </w:r>
                  <w:r w:rsidRPr="002E3228">
                    <w:rPr>
                      <w:rStyle w:val="CharAttribute501"/>
                      <w:rFonts w:eastAsia="№Е"/>
                      <w:i w:val="0"/>
                    </w:rPr>
                    <w:t>общественности</w:t>
                  </w:r>
                  <w:r w:rsidRPr="002E3228">
                    <w:rPr>
                      <w:rStyle w:val="CharAttribute501"/>
                      <w:rFonts w:eastAsia="№Е"/>
                      <w:i w:val="0"/>
                    </w:rPr>
                    <w:t xml:space="preserve"> </w:t>
                  </w:r>
                  <w:r w:rsidRPr="002E3228">
                    <w:rPr>
                      <w:rStyle w:val="CharAttribute501"/>
                      <w:rFonts w:eastAsia="№Е"/>
                      <w:i w:val="0"/>
                    </w:rPr>
                    <w:t>и</w:t>
                  </w:r>
                  <w:r w:rsidRPr="002E3228">
                    <w:rPr>
                      <w:rStyle w:val="CharAttribute501"/>
                      <w:rFonts w:eastAsia="№Е"/>
                      <w:i w:val="0"/>
                    </w:rPr>
                    <w:t xml:space="preserve"> </w:t>
                  </w:r>
                  <w:r w:rsidRPr="002E3228">
                    <w:rPr>
                      <w:rStyle w:val="CharAttribute501"/>
                      <w:rFonts w:eastAsia="№Е"/>
                      <w:i w:val="0"/>
                    </w:rPr>
                    <w:t>в</w:t>
                  </w:r>
                  <w:r w:rsidRPr="002E3228">
                    <w:rPr>
                      <w:rStyle w:val="CharAttribute501"/>
                      <w:rFonts w:eastAsia="№Е"/>
                      <w:i w:val="0"/>
                    </w:rPr>
                    <w:t xml:space="preserve"> </w:t>
                  </w:r>
                  <w:r w:rsidRPr="002E3228">
                    <w:rPr>
                      <w:rStyle w:val="CharAttribute501"/>
                      <w:rFonts w:eastAsia="№Е"/>
                      <w:i w:val="0"/>
                    </w:rPr>
                    <w:t>рамках</w:t>
                  </w:r>
                  <w:r w:rsidRPr="002E3228">
                    <w:rPr>
                      <w:rStyle w:val="CharAttribute501"/>
                      <w:rFonts w:eastAsia="№Е"/>
                      <w:i w:val="0"/>
                    </w:rPr>
                    <w:t xml:space="preserve"> </w:t>
                  </w:r>
                  <w:r w:rsidRPr="002E3228">
                    <w:rPr>
                      <w:rStyle w:val="CharAttribute501"/>
                      <w:rFonts w:eastAsia="№Е"/>
                      <w:i w:val="0"/>
                    </w:rPr>
                    <w:t>которых</w:t>
                  </w:r>
                  <w:r w:rsidRPr="002E3228">
                    <w:rPr>
                      <w:rStyle w:val="CharAttribute501"/>
                      <w:rFonts w:eastAsia="№Е"/>
                      <w:i w:val="0"/>
                    </w:rPr>
                    <w:t xml:space="preserve"> </w:t>
                  </w:r>
                  <w:r w:rsidRPr="002E3228">
                    <w:rPr>
                      <w:rStyle w:val="CharAttribute501"/>
                      <w:rFonts w:eastAsia="№Е"/>
                      <w:i w:val="0"/>
                    </w:rPr>
                    <w:t>обсуждаются</w:t>
                  </w:r>
                  <w:r w:rsidRPr="002E3228">
                    <w:rPr>
                      <w:rStyle w:val="CharAttribute501"/>
                      <w:rFonts w:eastAsia="№Е"/>
                      <w:i w:val="0"/>
                    </w:rPr>
                    <w:t xml:space="preserve"> </w:t>
                  </w:r>
                  <w:r w:rsidRPr="002E3228">
                    <w:rPr>
                      <w:rStyle w:val="CharAttribute501"/>
                      <w:rFonts w:eastAsia="№Е"/>
                      <w:i w:val="0"/>
                    </w:rPr>
                    <w:t>насущные</w:t>
                  </w:r>
                  <w:r w:rsidRPr="002E3228">
                    <w:rPr>
                      <w:rStyle w:val="CharAttribute501"/>
                      <w:rFonts w:eastAsia="№Е"/>
                      <w:i w:val="0"/>
                    </w:rPr>
                    <w:t xml:space="preserve"> </w:t>
                  </w:r>
                  <w:r w:rsidRPr="002E3228">
                    <w:rPr>
                      <w:rStyle w:val="CharAttribute501"/>
                      <w:rFonts w:eastAsia="№Е"/>
                      <w:i w:val="0"/>
                    </w:rPr>
                    <w:t>поведенческие</w:t>
                  </w:r>
                  <w:r w:rsidRPr="002E3228">
                    <w:rPr>
                      <w:rStyle w:val="CharAttribute501"/>
                      <w:rFonts w:eastAsia="№Е"/>
                      <w:i w:val="0"/>
                    </w:rPr>
                    <w:t xml:space="preserve">, </w:t>
                  </w:r>
                  <w:r w:rsidRPr="002E3228">
                    <w:rPr>
                      <w:rStyle w:val="CharAttribute501"/>
                      <w:rFonts w:eastAsia="№Е"/>
                      <w:i w:val="0"/>
                    </w:rPr>
                    <w:t>нравственные</w:t>
                  </w:r>
                  <w:r w:rsidRPr="002E3228">
                    <w:rPr>
                      <w:rStyle w:val="CharAttribute501"/>
                      <w:rFonts w:eastAsia="№Е"/>
                      <w:i w:val="0"/>
                    </w:rPr>
                    <w:t xml:space="preserve">, </w:t>
                  </w:r>
                  <w:r w:rsidRPr="002E3228">
                    <w:rPr>
                      <w:rStyle w:val="CharAttribute501"/>
                      <w:rFonts w:eastAsia="№Е"/>
                      <w:i w:val="0"/>
                    </w:rPr>
                    <w:t>социальные</w:t>
                  </w:r>
                  <w:r w:rsidRPr="002E3228">
                    <w:rPr>
                      <w:rStyle w:val="CharAttribute501"/>
                      <w:rFonts w:eastAsia="№Е"/>
                      <w:i w:val="0"/>
                    </w:rPr>
                    <w:t xml:space="preserve"> </w:t>
                  </w:r>
                  <w:r w:rsidRPr="002E3228">
                    <w:rPr>
                      <w:rStyle w:val="CharAttribute501"/>
                      <w:rFonts w:eastAsia="№Е"/>
                      <w:i w:val="0"/>
                    </w:rPr>
                    <w:t>проблемы</w:t>
                  </w:r>
                  <w:r w:rsidRPr="002E3228">
                    <w:rPr>
                      <w:rStyle w:val="CharAttribute501"/>
                      <w:rFonts w:eastAsia="№Е"/>
                      <w:i w:val="0"/>
                    </w:rPr>
                    <w:t xml:space="preserve">, </w:t>
                  </w:r>
                  <w:r w:rsidRPr="002E3228">
                    <w:rPr>
                      <w:rStyle w:val="CharAttribute501"/>
                      <w:rFonts w:eastAsia="№Е"/>
                      <w:i w:val="0"/>
                    </w:rPr>
                    <w:t>касающиеся</w:t>
                  </w:r>
                  <w:r w:rsidRPr="002E3228">
                    <w:rPr>
                      <w:rStyle w:val="CharAttribute501"/>
                      <w:rFonts w:eastAsia="№Е"/>
                      <w:i w:val="0"/>
                    </w:rPr>
                    <w:t xml:space="preserve"> </w:t>
                  </w:r>
                  <w:r w:rsidRPr="002E3228">
                    <w:rPr>
                      <w:rStyle w:val="CharAttribute501"/>
                      <w:rFonts w:eastAsia="№Е"/>
                      <w:i w:val="0"/>
                    </w:rPr>
                    <w:t>жизни</w:t>
                  </w:r>
                  <w:r w:rsidRPr="002E3228">
                    <w:rPr>
                      <w:rStyle w:val="CharAttribute501"/>
                      <w:rFonts w:eastAsia="№Е"/>
                      <w:i w:val="0"/>
                    </w:rPr>
                    <w:t xml:space="preserve"> </w:t>
                  </w:r>
                  <w:r w:rsidRPr="002E3228">
                    <w:rPr>
                      <w:rStyle w:val="CharAttribute501"/>
                      <w:rFonts w:eastAsia="№Е"/>
                      <w:i w:val="0"/>
                    </w:rPr>
                    <w:t>города</w:t>
                  </w:r>
                  <w:r w:rsidRPr="002E3228">
                    <w:rPr>
                      <w:rStyle w:val="CharAttribute501"/>
                      <w:rFonts w:eastAsia="№Е"/>
                      <w:i w:val="0"/>
                    </w:rPr>
                    <w:t xml:space="preserve">, </w:t>
                  </w:r>
                  <w:r w:rsidRPr="002E3228">
                    <w:rPr>
                      <w:rStyle w:val="CharAttribute501"/>
                      <w:rFonts w:eastAsia="№Е"/>
                      <w:i w:val="0"/>
                    </w:rPr>
                    <w:t>региона</w:t>
                  </w:r>
                  <w:r w:rsidRPr="002E3228">
                    <w:rPr>
                      <w:rStyle w:val="CharAttribute501"/>
                      <w:rFonts w:eastAsia="№Е"/>
                      <w:i w:val="0"/>
                    </w:rPr>
                    <w:t xml:space="preserve">, </w:t>
                  </w:r>
                  <w:r w:rsidRPr="002E3228">
                    <w:rPr>
                      <w:rStyle w:val="CharAttribute501"/>
                      <w:rFonts w:eastAsia="№Е"/>
                      <w:i w:val="0"/>
                    </w:rPr>
                    <w:t>страны</w:t>
                  </w:r>
                  <w:r w:rsidRPr="002E3228">
                    <w:rPr>
                      <w:rStyle w:val="CharAttribute501"/>
                      <w:rFonts w:eastAsia="№Е"/>
                      <w:i w:val="0"/>
                    </w:rPr>
                    <w:t>:</w:t>
                  </w:r>
                </w:p>
                <w:p w14:paraId="721DC119" w14:textId="77777777" w:rsidR="00801484" w:rsidRPr="00AA064C" w:rsidRDefault="00801484" w:rsidP="00043E6E">
                  <w:pPr>
                    <w:pStyle w:val="aa"/>
                    <w:numPr>
                      <w:ilvl w:val="0"/>
                      <w:numId w:val="131"/>
                    </w:numPr>
                    <w:spacing w:after="0" w:line="240" w:lineRule="auto"/>
                    <w:ind w:left="318" w:hanging="318"/>
                    <w:contextualSpacing w:val="0"/>
                    <w:jc w:val="both"/>
                    <w:rPr>
                      <w:rStyle w:val="CharAttribute501"/>
                      <w:rFonts w:eastAsia="№Е"/>
                      <w:b/>
                      <w:bCs/>
                      <w:i w:val="0"/>
                      <w:iCs/>
                    </w:rPr>
                  </w:pPr>
                  <w:r w:rsidRPr="00AA064C">
                    <w:rPr>
                      <w:rStyle w:val="CharAttribute501"/>
                      <w:rFonts w:eastAsia="№Е"/>
                      <w:i w:val="0"/>
                    </w:rPr>
                    <w:t>проводимые</w:t>
                  </w:r>
                  <w:r w:rsidRPr="00AA064C">
                    <w:rPr>
                      <w:rStyle w:val="CharAttribute501"/>
                      <w:rFonts w:eastAsia="№Е"/>
                      <w:i w:val="0"/>
                    </w:rPr>
                    <w:t xml:space="preserve"> </w:t>
                  </w:r>
                  <w:r w:rsidRPr="00AA064C">
                    <w:rPr>
                      <w:rStyle w:val="CharAttribute501"/>
                      <w:rFonts w:eastAsia="№Е"/>
                      <w:i w:val="0"/>
                    </w:rPr>
                    <w:t>для</w:t>
                  </w:r>
                  <w:r w:rsidRPr="00AA064C">
                    <w:rPr>
                      <w:rStyle w:val="CharAttribute501"/>
                      <w:rFonts w:eastAsia="№Е"/>
                      <w:i w:val="0"/>
                    </w:rPr>
                    <w:t xml:space="preserve"> </w:t>
                  </w:r>
                  <w:r w:rsidRPr="00AA064C">
                    <w:rPr>
                      <w:rStyle w:val="CharAttribute501"/>
                      <w:rFonts w:eastAsia="№Е"/>
                      <w:i w:val="0"/>
                    </w:rPr>
                    <w:t>родителей</w:t>
                  </w:r>
                  <w:r w:rsidRPr="00AA064C">
                    <w:rPr>
                      <w:rStyle w:val="CharAttribute501"/>
                      <w:rFonts w:eastAsia="№Е"/>
                      <w:i w:val="0"/>
                    </w:rPr>
                    <w:t xml:space="preserve">, </w:t>
                  </w:r>
                  <w:r w:rsidRPr="00AA064C">
                    <w:rPr>
                      <w:rStyle w:val="CharAttribute501"/>
                      <w:rFonts w:eastAsia="№Е"/>
                      <w:i w:val="0"/>
                    </w:rPr>
                    <w:t>жителей</w:t>
                  </w:r>
                  <w:r w:rsidRPr="00AA064C">
                    <w:rPr>
                      <w:rStyle w:val="CharAttribute501"/>
                      <w:rFonts w:eastAsia="№Е"/>
                      <w:i w:val="0"/>
                    </w:rPr>
                    <w:t xml:space="preserve"> </w:t>
                  </w:r>
                  <w:r w:rsidRPr="00AA064C">
                    <w:rPr>
                      <w:rStyle w:val="CharAttribute501"/>
                      <w:rFonts w:eastAsia="№Е"/>
                      <w:i w:val="0"/>
                    </w:rPr>
                    <w:t>микрорайона</w:t>
                  </w:r>
                  <w:r w:rsidRPr="00AA064C">
                    <w:rPr>
                      <w:rStyle w:val="CharAttribute501"/>
                      <w:rFonts w:eastAsia="№Е"/>
                      <w:i w:val="0"/>
                    </w:rPr>
                    <w:t xml:space="preserve"> </w:t>
                  </w:r>
                  <w:r w:rsidRPr="00AA064C">
                    <w:rPr>
                      <w:rStyle w:val="CharAttribute501"/>
                      <w:rFonts w:eastAsia="№Е"/>
                      <w:i w:val="0"/>
                    </w:rPr>
                    <w:t>и</w:t>
                  </w:r>
                  <w:r w:rsidRPr="00AA064C">
                    <w:rPr>
                      <w:rStyle w:val="CharAttribute501"/>
                      <w:rFonts w:eastAsia="№Е"/>
                      <w:i w:val="0"/>
                    </w:rPr>
                    <w:t xml:space="preserve"> </w:t>
                  </w:r>
                  <w:r w:rsidRPr="00AA064C">
                    <w:rPr>
                      <w:rStyle w:val="CharAttribute501"/>
                      <w:rFonts w:eastAsia="№Е"/>
                      <w:i w:val="0"/>
                    </w:rPr>
                    <w:t>организуемые</w:t>
                  </w:r>
                  <w:r w:rsidRPr="00AA064C">
                    <w:rPr>
                      <w:rStyle w:val="CharAttribute501"/>
                      <w:rFonts w:eastAsia="№Е"/>
                      <w:i w:val="0"/>
                    </w:rPr>
                    <w:t xml:space="preserve"> </w:t>
                  </w:r>
                  <w:r w:rsidRPr="00AA064C">
                    <w:rPr>
                      <w:rStyle w:val="CharAttribute501"/>
                      <w:rFonts w:eastAsia="№Е"/>
                      <w:i w:val="0"/>
                    </w:rPr>
                    <w:t>совместно</w:t>
                  </w:r>
                  <w:r w:rsidRPr="00AA064C">
                    <w:rPr>
                      <w:rStyle w:val="CharAttribute501"/>
                      <w:rFonts w:eastAsia="№Е"/>
                      <w:i w:val="0"/>
                    </w:rPr>
                    <w:t xml:space="preserve"> </w:t>
                  </w:r>
                  <w:r w:rsidRPr="00AA064C">
                    <w:rPr>
                      <w:rStyle w:val="CharAttribute501"/>
                      <w:rFonts w:eastAsia="№Е"/>
                      <w:i w:val="0"/>
                    </w:rPr>
                    <w:t>с</w:t>
                  </w:r>
                  <w:r w:rsidRPr="00AA064C">
                    <w:rPr>
                      <w:rStyle w:val="CharAttribute501"/>
                      <w:rFonts w:eastAsia="№Е"/>
                      <w:i w:val="0"/>
                    </w:rPr>
                    <w:t xml:space="preserve"> </w:t>
                  </w:r>
                  <w:r w:rsidRPr="00AA064C">
                    <w:rPr>
                      <w:rStyle w:val="CharAttribute501"/>
                      <w:rFonts w:eastAsia="№Е"/>
                      <w:i w:val="0"/>
                    </w:rPr>
                    <w:t>семьями</w:t>
                  </w:r>
                  <w:r w:rsidRPr="00AA064C">
                    <w:rPr>
                      <w:rStyle w:val="CharAttribute501"/>
                      <w:rFonts w:eastAsia="№Е"/>
                      <w:i w:val="0"/>
                    </w:rPr>
                    <w:t xml:space="preserve"> </w:t>
                  </w:r>
                  <w:r w:rsidRPr="00AA064C">
                    <w:rPr>
                      <w:rStyle w:val="CharAttribute501"/>
                      <w:rFonts w:eastAsia="№Е"/>
                      <w:i w:val="0"/>
                    </w:rPr>
                    <w:t>обучающихся</w:t>
                  </w:r>
                  <w:r w:rsidRPr="00DB3D87">
                    <w:rPr>
                      <w:rStyle w:val="CharAttribute501"/>
                      <w:rFonts w:eastAsia="№Е"/>
                      <w:b/>
                    </w:rPr>
                    <w:t xml:space="preserve"> </w:t>
                  </w:r>
                  <w:r w:rsidRPr="00DB3D87">
                    <w:rPr>
                      <w:rStyle w:val="CharAttribute501"/>
                      <w:rFonts w:eastAsia="№Е"/>
                      <w:b/>
                    </w:rPr>
                    <w:t>спортивные</w:t>
                  </w:r>
                  <w:r w:rsidRPr="00DB3D87">
                    <w:rPr>
                      <w:rStyle w:val="CharAttribute501"/>
                      <w:rFonts w:eastAsia="№Е"/>
                      <w:b/>
                    </w:rPr>
                    <w:t xml:space="preserve"> </w:t>
                  </w:r>
                  <w:r w:rsidRPr="00DB3D87">
                    <w:rPr>
                      <w:rStyle w:val="CharAttribute501"/>
                      <w:rFonts w:eastAsia="№Е"/>
                      <w:b/>
                    </w:rPr>
                    <w:t>состязания</w:t>
                  </w:r>
                  <w:r w:rsidRPr="00DB3D87">
                    <w:rPr>
                      <w:rStyle w:val="CharAttribute501"/>
                      <w:rFonts w:eastAsia="№Е"/>
                      <w:b/>
                    </w:rPr>
                    <w:t xml:space="preserve">, </w:t>
                  </w:r>
                  <w:r w:rsidRPr="00DB3D87">
                    <w:rPr>
                      <w:rStyle w:val="CharAttribute501"/>
                      <w:rFonts w:eastAsia="№Е"/>
                      <w:b/>
                    </w:rPr>
                    <w:t>праздники</w:t>
                  </w:r>
                  <w:r w:rsidRPr="00DB3D87">
                    <w:rPr>
                      <w:rStyle w:val="CharAttribute501"/>
                      <w:rFonts w:eastAsia="№Е"/>
                      <w:b/>
                    </w:rPr>
                    <w:t xml:space="preserve">, </w:t>
                  </w:r>
                  <w:r w:rsidRPr="00DB3D87">
                    <w:rPr>
                      <w:rStyle w:val="CharAttribute501"/>
                      <w:rFonts w:eastAsia="№Е"/>
                      <w:b/>
                    </w:rPr>
                    <w:t>фестивали</w:t>
                  </w:r>
                  <w:r w:rsidRPr="00DB3D87">
                    <w:rPr>
                      <w:rStyle w:val="CharAttribute501"/>
                      <w:rFonts w:eastAsia="№Е"/>
                      <w:b/>
                    </w:rPr>
                    <w:t xml:space="preserve">, </w:t>
                  </w:r>
                  <w:r w:rsidRPr="00DB3D87">
                    <w:rPr>
                      <w:rStyle w:val="CharAttribute501"/>
                      <w:rFonts w:eastAsia="№Е"/>
                      <w:b/>
                    </w:rPr>
                    <w:t>представления</w:t>
                  </w:r>
                  <w:r w:rsidRPr="00DB3D87">
                    <w:rPr>
                      <w:rStyle w:val="CharAttribute501"/>
                      <w:rFonts w:eastAsia="№Е"/>
                      <w:b/>
                    </w:rPr>
                    <w:t xml:space="preserve">, </w:t>
                  </w:r>
                  <w:r w:rsidRPr="00DB3D87">
                    <w:rPr>
                      <w:rStyle w:val="CharAttribute501"/>
                      <w:rFonts w:eastAsia="№Е"/>
                      <w:b/>
                    </w:rPr>
                    <w:t>акции</w:t>
                  </w:r>
                  <w:r w:rsidRPr="00DB3D87">
                    <w:rPr>
                      <w:rStyle w:val="CharAttribute501"/>
                      <w:rFonts w:eastAsia="№Е"/>
                      <w:b/>
                    </w:rPr>
                    <w:t xml:space="preserve">, </w:t>
                  </w:r>
                  <w:r w:rsidRPr="00DB3D87">
                    <w:rPr>
                      <w:rStyle w:val="CharAttribute501"/>
                      <w:rFonts w:eastAsia="№Е"/>
                      <w:b/>
                    </w:rPr>
                    <w:t>флешмобы</w:t>
                  </w:r>
                  <w:r w:rsidRPr="00DB3D87">
                    <w:rPr>
                      <w:rStyle w:val="CharAttribute501"/>
                      <w:rFonts w:eastAsia="№Е"/>
                      <w:b/>
                    </w:rPr>
                    <w:t xml:space="preserve"> </w:t>
                  </w:r>
                  <w:r w:rsidRPr="00DB3D87">
                    <w:rPr>
                      <w:rStyle w:val="CharAttribute501"/>
                      <w:rFonts w:eastAsia="№Е"/>
                    </w:rPr>
                    <w:t xml:space="preserve"> </w:t>
                  </w:r>
                  <w:r w:rsidRPr="00AA064C">
                    <w:rPr>
                      <w:rStyle w:val="CharAttribute501"/>
                      <w:rFonts w:eastAsia="№Е"/>
                      <w:i w:val="0"/>
                    </w:rPr>
                    <w:t>которые</w:t>
                  </w:r>
                  <w:r w:rsidRPr="00AA064C">
                    <w:rPr>
                      <w:rStyle w:val="CharAttribute501"/>
                      <w:rFonts w:eastAsia="№Е"/>
                      <w:i w:val="0"/>
                    </w:rPr>
                    <w:t xml:space="preserve"> </w:t>
                  </w:r>
                  <w:r w:rsidRPr="00AA064C">
                    <w:rPr>
                      <w:rStyle w:val="CharAttribute501"/>
                      <w:rFonts w:eastAsia="№Е"/>
                      <w:i w:val="0"/>
                    </w:rPr>
                    <w:t>открывают</w:t>
                  </w:r>
                  <w:r w:rsidRPr="00AA064C">
                    <w:rPr>
                      <w:rStyle w:val="CharAttribute501"/>
                      <w:rFonts w:eastAsia="№Е"/>
                      <w:i w:val="0"/>
                    </w:rPr>
                    <w:t xml:space="preserve"> </w:t>
                  </w:r>
                  <w:r w:rsidRPr="00AA064C">
                    <w:rPr>
                      <w:rStyle w:val="CharAttribute501"/>
                      <w:rFonts w:eastAsia="№Е"/>
                      <w:i w:val="0"/>
                    </w:rPr>
                    <w:t>возможности</w:t>
                  </w:r>
                  <w:r w:rsidRPr="00AA064C">
                    <w:rPr>
                      <w:rStyle w:val="CharAttribute501"/>
                      <w:rFonts w:eastAsia="№Е"/>
                      <w:i w:val="0"/>
                    </w:rPr>
                    <w:t xml:space="preserve"> </w:t>
                  </w:r>
                  <w:r w:rsidRPr="00AA064C">
                    <w:rPr>
                      <w:rStyle w:val="CharAttribute501"/>
                      <w:rFonts w:eastAsia="№Е"/>
                      <w:i w:val="0"/>
                    </w:rPr>
                    <w:t>для</w:t>
                  </w:r>
                  <w:r w:rsidRPr="00AA064C">
                    <w:rPr>
                      <w:rStyle w:val="CharAttribute501"/>
                      <w:rFonts w:eastAsia="№Е"/>
                      <w:i w:val="0"/>
                    </w:rPr>
                    <w:t xml:space="preserve"> </w:t>
                  </w:r>
                  <w:r w:rsidRPr="00AA064C">
                    <w:rPr>
                      <w:rStyle w:val="CharAttribute501"/>
                      <w:rFonts w:eastAsia="№Е"/>
                      <w:i w:val="0"/>
                    </w:rPr>
                    <w:t>физической</w:t>
                  </w:r>
                  <w:r w:rsidRPr="00AA064C">
                    <w:rPr>
                      <w:rStyle w:val="CharAttribute501"/>
                      <w:rFonts w:eastAsia="№Е"/>
                      <w:i w:val="0"/>
                    </w:rPr>
                    <w:t xml:space="preserve"> </w:t>
                  </w:r>
                  <w:r w:rsidRPr="00AA064C">
                    <w:rPr>
                      <w:rStyle w:val="CharAttribute501"/>
                      <w:rFonts w:eastAsia="№Е"/>
                      <w:i w:val="0"/>
                    </w:rPr>
                    <w:t>и</w:t>
                  </w:r>
                  <w:r w:rsidRPr="00AA064C">
                    <w:rPr>
                      <w:rStyle w:val="CharAttribute501"/>
                      <w:rFonts w:eastAsia="№Е"/>
                      <w:i w:val="0"/>
                    </w:rPr>
                    <w:t xml:space="preserve"> </w:t>
                  </w:r>
                  <w:r w:rsidRPr="00AA064C">
                    <w:rPr>
                      <w:rStyle w:val="CharAttribute501"/>
                      <w:rFonts w:eastAsia="№Е"/>
                      <w:i w:val="0"/>
                    </w:rPr>
                    <w:t>творческой</w:t>
                  </w:r>
                  <w:r w:rsidRPr="00AA064C">
                    <w:rPr>
                      <w:rStyle w:val="CharAttribute501"/>
                      <w:rFonts w:eastAsia="№Е"/>
                      <w:i w:val="0"/>
                    </w:rPr>
                    <w:t xml:space="preserve"> </w:t>
                  </w:r>
                  <w:r w:rsidRPr="00AA064C">
                    <w:rPr>
                      <w:rStyle w:val="CharAttribute501"/>
                      <w:rFonts w:eastAsia="№Е"/>
                      <w:i w:val="0"/>
                    </w:rPr>
                    <w:t>самореализации</w:t>
                  </w:r>
                  <w:r w:rsidRPr="00AA064C">
                    <w:rPr>
                      <w:rStyle w:val="CharAttribute501"/>
                      <w:rFonts w:eastAsia="№Е"/>
                      <w:i w:val="0"/>
                    </w:rPr>
                    <w:t xml:space="preserve"> </w:t>
                  </w:r>
                  <w:r w:rsidRPr="00AA064C">
                    <w:rPr>
                      <w:rStyle w:val="CharAttribute501"/>
                      <w:rFonts w:eastAsia="№Е"/>
                      <w:i w:val="0"/>
                    </w:rPr>
                    <w:t>обучающихся</w:t>
                  </w:r>
                  <w:r w:rsidRPr="00AA064C">
                    <w:rPr>
                      <w:rStyle w:val="CharAttribute501"/>
                      <w:rFonts w:eastAsia="№Е"/>
                      <w:i w:val="0"/>
                    </w:rPr>
                    <w:t xml:space="preserve"> </w:t>
                  </w:r>
                  <w:r w:rsidRPr="00AA064C">
                    <w:rPr>
                      <w:rStyle w:val="CharAttribute501"/>
                      <w:rFonts w:eastAsia="№Е"/>
                      <w:i w:val="0"/>
                    </w:rPr>
                    <w:t>и</w:t>
                  </w:r>
                  <w:r w:rsidRPr="00AA064C">
                    <w:rPr>
                      <w:rStyle w:val="CharAttribute501"/>
                      <w:rFonts w:eastAsia="№Е"/>
                      <w:i w:val="0"/>
                    </w:rPr>
                    <w:t xml:space="preserve"> </w:t>
                  </w:r>
                  <w:r w:rsidRPr="00AA064C">
                    <w:rPr>
                      <w:rStyle w:val="CharAttribute501"/>
                      <w:rFonts w:eastAsia="№Е"/>
                      <w:i w:val="0"/>
                    </w:rPr>
                    <w:t>включают</w:t>
                  </w:r>
                  <w:r w:rsidRPr="00AA064C">
                    <w:rPr>
                      <w:rStyle w:val="CharAttribute501"/>
                      <w:rFonts w:eastAsia="№Е"/>
                      <w:i w:val="0"/>
                    </w:rPr>
                    <w:t xml:space="preserve"> </w:t>
                  </w:r>
                  <w:r w:rsidRPr="00AA064C">
                    <w:rPr>
                      <w:rStyle w:val="CharAttribute501"/>
                      <w:rFonts w:eastAsia="№Е"/>
                      <w:i w:val="0"/>
                    </w:rPr>
                    <w:t>их</w:t>
                  </w:r>
                  <w:r w:rsidRPr="00AA064C">
                    <w:rPr>
                      <w:rStyle w:val="CharAttribute501"/>
                      <w:rFonts w:eastAsia="№Е"/>
                      <w:i w:val="0"/>
                    </w:rPr>
                    <w:t xml:space="preserve"> </w:t>
                  </w:r>
                  <w:r w:rsidRPr="00AA064C">
                    <w:rPr>
                      <w:rStyle w:val="CharAttribute501"/>
                      <w:rFonts w:eastAsia="№Е"/>
                      <w:i w:val="0"/>
                    </w:rPr>
                    <w:t>в</w:t>
                  </w:r>
                  <w:r w:rsidRPr="00AA064C">
                    <w:rPr>
                      <w:rStyle w:val="CharAttribute501"/>
                      <w:rFonts w:eastAsia="№Е"/>
                      <w:i w:val="0"/>
                    </w:rPr>
                    <w:t xml:space="preserve"> </w:t>
                  </w:r>
                  <w:r w:rsidRPr="00AA064C">
                    <w:rPr>
                      <w:rStyle w:val="CharAttribute501"/>
                      <w:rFonts w:eastAsia="№Е"/>
                      <w:i w:val="0"/>
                    </w:rPr>
                    <w:t>деятельную</w:t>
                  </w:r>
                  <w:r w:rsidRPr="00AA064C">
                    <w:rPr>
                      <w:rStyle w:val="CharAttribute501"/>
                      <w:rFonts w:eastAsia="№Е"/>
                      <w:i w:val="0"/>
                    </w:rPr>
                    <w:t xml:space="preserve"> </w:t>
                  </w:r>
                  <w:r w:rsidRPr="00AA064C">
                    <w:rPr>
                      <w:rStyle w:val="CharAttribute501"/>
                      <w:rFonts w:eastAsia="№Е"/>
                      <w:i w:val="0"/>
                    </w:rPr>
                    <w:t>заботу</w:t>
                  </w:r>
                  <w:r w:rsidRPr="00AA064C">
                    <w:rPr>
                      <w:rStyle w:val="CharAttribute501"/>
                      <w:rFonts w:eastAsia="№Е"/>
                      <w:i w:val="0"/>
                    </w:rPr>
                    <w:t xml:space="preserve"> </w:t>
                  </w:r>
                  <w:r w:rsidRPr="00AA064C">
                    <w:rPr>
                      <w:rStyle w:val="CharAttribute501"/>
                      <w:rFonts w:eastAsia="№Е"/>
                      <w:i w:val="0"/>
                    </w:rPr>
                    <w:t>об</w:t>
                  </w:r>
                  <w:r w:rsidRPr="00AA064C">
                    <w:rPr>
                      <w:rStyle w:val="CharAttribute501"/>
                      <w:rFonts w:eastAsia="№Е"/>
                      <w:i w:val="0"/>
                    </w:rPr>
                    <w:t xml:space="preserve"> </w:t>
                  </w:r>
                  <w:r w:rsidRPr="00AA064C">
                    <w:rPr>
                      <w:rStyle w:val="CharAttribute501"/>
                      <w:rFonts w:eastAsia="№Е"/>
                      <w:i w:val="0"/>
                    </w:rPr>
                    <w:t>окружающих</w:t>
                  </w:r>
                  <w:r>
                    <w:rPr>
                      <w:rStyle w:val="CharAttribute501"/>
                      <w:rFonts w:eastAsia="№Е"/>
                      <w:i w:val="0"/>
                    </w:rPr>
                    <w:t>;</w:t>
                  </w:r>
                </w:p>
                <w:p w14:paraId="7A85C008" w14:textId="77777777" w:rsidR="00801484" w:rsidRPr="00E029FE" w:rsidRDefault="00801484" w:rsidP="00043E6E">
                  <w:pPr>
                    <w:pStyle w:val="aa"/>
                    <w:numPr>
                      <w:ilvl w:val="0"/>
                      <w:numId w:val="131"/>
                    </w:numPr>
                    <w:spacing w:after="0" w:line="240" w:lineRule="auto"/>
                    <w:ind w:left="318" w:hanging="284"/>
                    <w:contextualSpacing w:val="0"/>
                    <w:jc w:val="both"/>
                    <w:rPr>
                      <w:rStyle w:val="CharAttribute501"/>
                      <w:rFonts w:eastAsia="№Е"/>
                      <w:b/>
                      <w:bCs/>
                      <w:i w:val="0"/>
                      <w:iCs/>
                    </w:rPr>
                  </w:pPr>
                  <w:r w:rsidRPr="00DB3D87">
                    <w:rPr>
                      <w:rStyle w:val="CharAttribute501"/>
                      <w:rFonts w:eastAsia="№Е"/>
                      <w:b/>
                    </w:rPr>
                    <w:t>участие</w:t>
                  </w:r>
                  <w:r w:rsidRPr="00DB3D87">
                    <w:rPr>
                      <w:rStyle w:val="CharAttribute501"/>
                      <w:rFonts w:eastAsia="№Е"/>
                      <w:b/>
                    </w:rPr>
                    <w:t xml:space="preserve"> </w:t>
                  </w:r>
                  <w:r w:rsidRPr="00DB3D87">
                    <w:rPr>
                      <w:rStyle w:val="CharAttribute501"/>
                      <w:rFonts w:eastAsia="№Е"/>
                      <w:b/>
                    </w:rPr>
                    <w:t>во</w:t>
                  </w:r>
                  <w:r w:rsidRPr="00DB3D87">
                    <w:rPr>
                      <w:rStyle w:val="CharAttribute501"/>
                      <w:rFonts w:eastAsia="№Е"/>
                      <w:b/>
                    </w:rPr>
                    <w:t xml:space="preserve"> </w:t>
                  </w:r>
                  <w:r w:rsidRPr="00DB3D87">
                    <w:rPr>
                      <w:rStyle w:val="CharAttribute501"/>
                      <w:rFonts w:eastAsia="№Е"/>
                      <w:b/>
                    </w:rPr>
                    <w:t>всероссийских</w:t>
                  </w:r>
                  <w:r w:rsidRPr="00DB3D87">
                    <w:rPr>
                      <w:rStyle w:val="CharAttribute501"/>
                      <w:rFonts w:eastAsia="№Е"/>
                      <w:b/>
                    </w:rPr>
                    <w:t xml:space="preserve"> </w:t>
                  </w:r>
                  <w:r w:rsidRPr="00DB3D87">
                    <w:rPr>
                      <w:rStyle w:val="CharAttribute501"/>
                      <w:rFonts w:eastAsia="№Е"/>
                      <w:b/>
                    </w:rPr>
                    <w:t>акциях</w:t>
                  </w:r>
                  <w:r w:rsidRPr="00DB3D87">
                    <w:rPr>
                      <w:rStyle w:val="CharAttribute501"/>
                      <w:rFonts w:eastAsia="№Е"/>
                    </w:rPr>
                    <w:t>,</w:t>
                  </w:r>
                  <w:r w:rsidRPr="00AA064C">
                    <w:rPr>
                      <w:rStyle w:val="CharAttribute501"/>
                      <w:rFonts w:eastAsia="№Е"/>
                    </w:rPr>
                    <w:t xml:space="preserve"> </w:t>
                  </w:r>
                  <w:r w:rsidRPr="00E029FE">
                    <w:rPr>
                      <w:rStyle w:val="CharAttribute501"/>
                      <w:rFonts w:eastAsia="№Е"/>
                      <w:i w:val="0"/>
                    </w:rPr>
                    <w:t>посвященных</w:t>
                  </w:r>
                  <w:r w:rsidRPr="00E029FE">
                    <w:rPr>
                      <w:rStyle w:val="CharAttribute501"/>
                      <w:rFonts w:eastAsia="№Е"/>
                      <w:i w:val="0"/>
                    </w:rPr>
                    <w:t xml:space="preserve"> </w:t>
                  </w:r>
                  <w:r w:rsidRPr="00E029FE">
                    <w:rPr>
                      <w:rStyle w:val="CharAttribute501"/>
                      <w:rFonts w:eastAsia="№Е"/>
                      <w:i w:val="0"/>
                    </w:rPr>
                    <w:lastRenderedPageBreak/>
                    <w:t>значимым</w:t>
                  </w:r>
                  <w:r w:rsidRPr="00E029FE">
                    <w:rPr>
                      <w:rStyle w:val="CharAttribute501"/>
                      <w:rFonts w:eastAsia="№Е"/>
                      <w:i w:val="0"/>
                    </w:rPr>
                    <w:t xml:space="preserve"> </w:t>
                  </w:r>
                  <w:r w:rsidRPr="00E029FE">
                    <w:rPr>
                      <w:rStyle w:val="CharAttribute501"/>
                      <w:rFonts w:eastAsia="№Е"/>
                      <w:i w:val="0"/>
                    </w:rPr>
                    <w:t>отечественным</w:t>
                  </w:r>
                  <w:r w:rsidRPr="00E029FE">
                    <w:rPr>
                      <w:rStyle w:val="CharAttribute501"/>
                      <w:rFonts w:eastAsia="№Е"/>
                      <w:i w:val="0"/>
                    </w:rPr>
                    <w:t xml:space="preserve"> </w:t>
                  </w:r>
                  <w:r w:rsidRPr="00E029FE">
                    <w:rPr>
                      <w:rStyle w:val="CharAttribute501"/>
                      <w:rFonts w:eastAsia="№Е"/>
                      <w:i w:val="0"/>
                    </w:rPr>
                    <w:t>и</w:t>
                  </w:r>
                  <w:r w:rsidRPr="00E029FE">
                    <w:rPr>
                      <w:rStyle w:val="CharAttribute501"/>
                      <w:rFonts w:eastAsia="№Е"/>
                      <w:i w:val="0"/>
                    </w:rPr>
                    <w:t xml:space="preserve"> </w:t>
                  </w:r>
                  <w:r w:rsidRPr="00E029FE">
                    <w:rPr>
                      <w:rStyle w:val="CharAttribute501"/>
                      <w:rFonts w:eastAsia="№Е"/>
                      <w:i w:val="0"/>
                    </w:rPr>
                    <w:t>международным</w:t>
                  </w:r>
                  <w:r w:rsidRPr="00E029FE">
                    <w:rPr>
                      <w:rStyle w:val="CharAttribute501"/>
                      <w:rFonts w:eastAsia="№Е"/>
                      <w:i w:val="0"/>
                    </w:rPr>
                    <w:t xml:space="preserve"> </w:t>
                  </w:r>
                  <w:r w:rsidRPr="00E029FE">
                    <w:rPr>
                      <w:rStyle w:val="CharAttribute501"/>
                      <w:rFonts w:eastAsia="№Е"/>
                      <w:i w:val="0"/>
                    </w:rPr>
                    <w:t>событиям</w:t>
                  </w:r>
                  <w:r w:rsidRPr="00E029FE">
                    <w:rPr>
                      <w:rStyle w:val="CharAttribute501"/>
                      <w:rFonts w:eastAsia="№Е"/>
                      <w:i w:val="0"/>
                    </w:rPr>
                    <w:t>:</w:t>
                  </w:r>
                </w:p>
                <w:p w14:paraId="7824FF18" w14:textId="77777777" w:rsidR="00801484" w:rsidRPr="00E029FE" w:rsidRDefault="00801484" w:rsidP="00043E6E">
                  <w:pPr>
                    <w:pStyle w:val="aa"/>
                    <w:numPr>
                      <w:ilvl w:val="0"/>
                      <w:numId w:val="135"/>
                    </w:numPr>
                    <w:spacing w:after="0" w:line="240" w:lineRule="auto"/>
                    <w:ind w:hanging="1122"/>
                    <w:contextualSpacing w:val="0"/>
                    <w:jc w:val="both"/>
                    <w:rPr>
                      <w:rStyle w:val="CharAttribute501"/>
                      <w:rFonts w:eastAsia="№Е"/>
                      <w:bCs/>
                      <w:i w:val="0"/>
                      <w:iCs/>
                    </w:rPr>
                  </w:pPr>
                  <w:r w:rsidRPr="00E029FE">
                    <w:rPr>
                      <w:rStyle w:val="CharAttribute501"/>
                      <w:rFonts w:eastAsia="№Е"/>
                      <w:bCs/>
                      <w:i w:val="0"/>
                      <w:iCs/>
                    </w:rPr>
                    <w:t>акция</w:t>
                  </w:r>
                  <w:r w:rsidRPr="00E029FE">
                    <w:rPr>
                      <w:rStyle w:val="CharAttribute501"/>
                      <w:rFonts w:eastAsia="№Е"/>
                      <w:bCs/>
                      <w:i w:val="0"/>
                      <w:iCs/>
                    </w:rPr>
                    <w:t xml:space="preserve"> </w:t>
                  </w:r>
                  <w:r w:rsidRPr="00E029FE">
                    <w:rPr>
                      <w:rStyle w:val="CharAttribute501"/>
                      <w:rFonts w:eastAsia="№Е"/>
                      <w:bCs/>
                      <w:i w:val="0"/>
                      <w:iCs/>
                    </w:rPr>
                    <w:t>«Бессмертный</w:t>
                  </w:r>
                  <w:r w:rsidRPr="00E029FE">
                    <w:rPr>
                      <w:rStyle w:val="CharAttribute501"/>
                      <w:rFonts w:eastAsia="№Е"/>
                      <w:bCs/>
                      <w:i w:val="0"/>
                      <w:iCs/>
                    </w:rPr>
                    <w:t xml:space="preserve"> </w:t>
                  </w:r>
                  <w:r w:rsidRPr="00E029FE">
                    <w:rPr>
                      <w:rStyle w:val="CharAttribute501"/>
                      <w:rFonts w:eastAsia="№Е"/>
                      <w:bCs/>
                      <w:i w:val="0"/>
                      <w:iCs/>
                    </w:rPr>
                    <w:t>полк»</w:t>
                  </w:r>
                  <w:r w:rsidRPr="00E029FE">
                    <w:rPr>
                      <w:rStyle w:val="CharAttribute501"/>
                      <w:rFonts w:eastAsia="№Е"/>
                      <w:bCs/>
                      <w:i w:val="0"/>
                      <w:iCs/>
                    </w:rPr>
                    <w:t xml:space="preserve"> (</w:t>
                  </w:r>
                  <w:r w:rsidRPr="00E029FE">
                    <w:rPr>
                      <w:rStyle w:val="CharAttribute501"/>
                      <w:rFonts w:eastAsia="№Е"/>
                      <w:bCs/>
                      <w:i w:val="0"/>
                      <w:iCs/>
                    </w:rPr>
                    <w:t>май</w:t>
                  </w:r>
                  <w:r w:rsidRPr="00E029FE">
                    <w:rPr>
                      <w:rStyle w:val="CharAttribute501"/>
                      <w:rFonts w:eastAsia="№Е"/>
                      <w:bCs/>
                      <w:i w:val="0"/>
                      <w:iCs/>
                    </w:rPr>
                    <w:t>)</w:t>
                  </w:r>
                </w:p>
                <w:p w14:paraId="3E5B363A" w14:textId="77777777" w:rsidR="00801484" w:rsidRPr="00B7307E" w:rsidRDefault="00801484" w:rsidP="00043E6E">
                  <w:pPr>
                    <w:pStyle w:val="aa"/>
                    <w:numPr>
                      <w:ilvl w:val="0"/>
                      <w:numId w:val="135"/>
                    </w:numPr>
                    <w:spacing w:after="0" w:line="240" w:lineRule="auto"/>
                    <w:ind w:hanging="1122"/>
                    <w:contextualSpacing w:val="0"/>
                    <w:jc w:val="both"/>
                    <w:rPr>
                      <w:rStyle w:val="CharAttribute501"/>
                      <w:rFonts w:eastAsia="Batang"/>
                      <w:b/>
                      <w:bCs/>
                      <w:iCs/>
                      <w:szCs w:val="28"/>
                    </w:rPr>
                  </w:pPr>
                  <w:r w:rsidRPr="00E029FE">
                    <w:rPr>
                      <w:rStyle w:val="CharAttribute501"/>
                      <w:rFonts w:eastAsia="№Е"/>
                      <w:bCs/>
                      <w:i w:val="0"/>
                      <w:iCs/>
                    </w:rPr>
                    <w:t>акция</w:t>
                  </w:r>
                  <w:r w:rsidRPr="00E029FE">
                    <w:rPr>
                      <w:rStyle w:val="CharAttribute501"/>
                      <w:rFonts w:eastAsia="№Е"/>
                      <w:bCs/>
                      <w:i w:val="0"/>
                      <w:iCs/>
                    </w:rPr>
                    <w:t xml:space="preserve"> </w:t>
                  </w:r>
                  <w:r w:rsidRPr="00E029FE">
                    <w:rPr>
                      <w:rStyle w:val="CharAttribute501"/>
                      <w:rFonts w:eastAsia="№Е"/>
                      <w:bCs/>
                      <w:i w:val="0"/>
                      <w:iCs/>
                    </w:rPr>
                    <w:t>«Собери</w:t>
                  </w:r>
                  <w:r w:rsidRPr="00E029FE">
                    <w:rPr>
                      <w:rStyle w:val="CharAttribute501"/>
                      <w:rFonts w:eastAsia="№Е"/>
                      <w:bCs/>
                      <w:i w:val="0"/>
                      <w:iCs/>
                    </w:rPr>
                    <w:t xml:space="preserve"> </w:t>
                  </w:r>
                  <w:r w:rsidRPr="00E029FE">
                    <w:rPr>
                      <w:rStyle w:val="CharAttribute501"/>
                      <w:rFonts w:eastAsia="№Е"/>
                      <w:bCs/>
                      <w:i w:val="0"/>
                      <w:iCs/>
                    </w:rPr>
                    <w:t>макулатуру</w:t>
                  </w:r>
                  <w:r w:rsidRPr="00E029FE">
                    <w:rPr>
                      <w:rStyle w:val="CharAttribute501"/>
                      <w:rFonts w:eastAsia="№Е"/>
                      <w:bCs/>
                      <w:i w:val="0"/>
                      <w:iCs/>
                    </w:rPr>
                    <w:t xml:space="preserve"> - </w:t>
                  </w:r>
                  <w:r w:rsidRPr="00E029FE">
                    <w:rPr>
                      <w:rStyle w:val="CharAttribute501"/>
                      <w:rFonts w:eastAsia="№Е"/>
                      <w:bCs/>
                      <w:i w:val="0"/>
                      <w:iCs/>
                    </w:rPr>
                    <w:t>спаси</w:t>
                  </w:r>
                  <w:r w:rsidRPr="00E029FE">
                    <w:rPr>
                      <w:rStyle w:val="CharAttribute501"/>
                      <w:rFonts w:eastAsia="№Е"/>
                      <w:bCs/>
                      <w:i w:val="0"/>
                      <w:iCs/>
                    </w:rPr>
                    <w:t xml:space="preserve"> </w:t>
                  </w:r>
                  <w:r w:rsidRPr="00E029FE">
                    <w:rPr>
                      <w:rStyle w:val="CharAttribute501"/>
                      <w:rFonts w:eastAsia="№Е"/>
                      <w:bCs/>
                      <w:i w:val="0"/>
                      <w:iCs/>
                    </w:rPr>
                    <w:t>дерево</w:t>
                  </w:r>
                  <w:r w:rsidRPr="00E029FE">
                    <w:rPr>
                      <w:rStyle w:val="CharAttribute501"/>
                      <w:rFonts w:eastAsia="№Е"/>
                      <w:bCs/>
                      <w:i w:val="0"/>
                      <w:iCs/>
                    </w:rPr>
                    <w:t>!</w:t>
                  </w:r>
                  <w:r w:rsidRPr="00E029FE">
                    <w:rPr>
                      <w:rStyle w:val="CharAttribute501"/>
                      <w:rFonts w:eastAsia="№Е"/>
                      <w:bCs/>
                      <w:i w:val="0"/>
                      <w:iCs/>
                    </w:rPr>
                    <w:t>»</w:t>
                  </w:r>
                  <w:r w:rsidRPr="00E029FE">
                    <w:rPr>
                      <w:rStyle w:val="CharAttribute501"/>
                      <w:rFonts w:eastAsia="№Е"/>
                      <w:bCs/>
                      <w:i w:val="0"/>
                      <w:iCs/>
                    </w:rPr>
                    <w:t xml:space="preserve"> (1 </w:t>
                  </w:r>
                  <w:r w:rsidRPr="00E029FE">
                    <w:rPr>
                      <w:rStyle w:val="CharAttribute501"/>
                      <w:rFonts w:eastAsia="№Е"/>
                      <w:bCs/>
                      <w:i w:val="0"/>
                      <w:iCs/>
                    </w:rPr>
                    <w:t>раз</w:t>
                  </w:r>
                  <w:r w:rsidRPr="00E029FE">
                    <w:rPr>
                      <w:rStyle w:val="CharAttribute501"/>
                      <w:rFonts w:eastAsia="№Е"/>
                      <w:bCs/>
                      <w:i w:val="0"/>
                      <w:iCs/>
                    </w:rPr>
                    <w:t xml:space="preserve"> </w:t>
                  </w:r>
                  <w:r w:rsidRPr="00E029FE">
                    <w:rPr>
                      <w:rStyle w:val="CharAttribute501"/>
                      <w:rFonts w:eastAsia="№Е"/>
                      <w:bCs/>
                      <w:i w:val="0"/>
                      <w:iCs/>
                    </w:rPr>
                    <w:t>в</w:t>
                  </w:r>
                  <w:r w:rsidRPr="00E029FE">
                    <w:rPr>
                      <w:rStyle w:val="CharAttribute501"/>
                      <w:rFonts w:eastAsia="№Е"/>
                      <w:bCs/>
                      <w:i w:val="0"/>
                      <w:iCs/>
                    </w:rPr>
                    <w:t xml:space="preserve"> </w:t>
                  </w:r>
                  <w:r w:rsidRPr="00E029FE">
                    <w:rPr>
                      <w:rStyle w:val="CharAttribute501"/>
                      <w:rFonts w:eastAsia="№Е"/>
                      <w:bCs/>
                      <w:i w:val="0"/>
                      <w:iCs/>
                    </w:rPr>
                    <w:t>год</w:t>
                  </w:r>
                  <w:r w:rsidRPr="00E029FE">
                    <w:rPr>
                      <w:rStyle w:val="CharAttribute501"/>
                      <w:rFonts w:eastAsia="№Е"/>
                      <w:bCs/>
                      <w:i w:val="0"/>
                      <w:iCs/>
                    </w:rPr>
                    <w:t>)</w:t>
                  </w:r>
                </w:p>
                <w:p w14:paraId="4C3C284F" w14:textId="77777777" w:rsidR="00801484" w:rsidRPr="00DB3D87" w:rsidRDefault="00801484" w:rsidP="00D35B5A">
                  <w:pPr>
                    <w:pStyle w:val="aa"/>
                    <w:ind w:left="1440"/>
                    <w:rPr>
                      <w:rFonts w:ascii="Times New Roman"/>
                      <w:b/>
                      <w:bCs/>
                      <w:i/>
                      <w:iCs/>
                      <w:sz w:val="28"/>
                      <w:szCs w:val="28"/>
                    </w:rPr>
                  </w:pPr>
                </w:p>
              </w:tc>
            </w:tr>
            <w:tr w:rsidR="00801484" w:rsidRPr="00DB3D87" w14:paraId="771406B4" w14:textId="77777777" w:rsidTr="00D35B5A">
              <w:tc>
                <w:tcPr>
                  <w:tcW w:w="2019" w:type="dxa"/>
                </w:tcPr>
                <w:p w14:paraId="3BE861B1" w14:textId="77777777" w:rsidR="00801484" w:rsidRPr="00DB3D87" w:rsidRDefault="00801484" w:rsidP="00D35B5A">
                  <w:pPr>
                    <w:pStyle w:val="a4"/>
                    <w:rPr>
                      <w:rFonts w:ascii="Times New Roman" w:hAnsi="Times New Roman"/>
                      <w:i/>
                    </w:rPr>
                  </w:pPr>
                  <w:r w:rsidRPr="00DB3D87">
                    <w:rPr>
                      <w:rFonts w:ascii="Times New Roman" w:hAnsi="Times New Roman"/>
                      <w:i/>
                    </w:rPr>
                    <w:lastRenderedPageBreak/>
                    <w:t>На уровне образовательной организации</w:t>
                  </w:r>
                </w:p>
              </w:tc>
              <w:tc>
                <w:tcPr>
                  <w:tcW w:w="7655" w:type="dxa"/>
                </w:tcPr>
                <w:p w14:paraId="5CF88E87" w14:textId="77777777" w:rsidR="00801484" w:rsidRPr="00DB3D87" w:rsidRDefault="00801484" w:rsidP="00043E6E">
                  <w:pPr>
                    <w:pStyle w:val="aa"/>
                    <w:numPr>
                      <w:ilvl w:val="0"/>
                      <w:numId w:val="196"/>
                    </w:numPr>
                    <w:spacing w:after="0" w:line="240" w:lineRule="auto"/>
                    <w:contextualSpacing w:val="0"/>
                    <w:jc w:val="both"/>
                    <w:rPr>
                      <w:rStyle w:val="CharAttribute501"/>
                      <w:rFonts w:eastAsia="№Е"/>
                      <w:b/>
                      <w:bCs/>
                      <w:iCs/>
                    </w:rPr>
                  </w:pPr>
                  <w:r w:rsidRPr="00DB3D87">
                    <w:rPr>
                      <w:rStyle w:val="CharAttribute501"/>
                      <w:rFonts w:eastAsia="№Е"/>
                      <w:b/>
                      <w:bCs/>
                      <w:iCs/>
                    </w:rPr>
                    <w:t>фестиваль</w:t>
                  </w:r>
                  <w:r w:rsidRPr="00DB3D87">
                    <w:rPr>
                      <w:rStyle w:val="CharAttribute501"/>
                      <w:rFonts w:eastAsia="№Е"/>
                      <w:b/>
                      <w:bCs/>
                      <w:iCs/>
                    </w:rPr>
                    <w:t xml:space="preserve"> </w:t>
                  </w:r>
                  <w:r w:rsidRPr="00DB3D87">
                    <w:rPr>
                      <w:rStyle w:val="CharAttribute501"/>
                      <w:rFonts w:eastAsia="№Е"/>
                      <w:b/>
                      <w:bCs/>
                      <w:iCs/>
                    </w:rPr>
                    <w:t>«Содружество»</w:t>
                  </w:r>
                  <w:r w:rsidRPr="00DB3D87">
                    <w:rPr>
                      <w:rStyle w:val="CharAttribute501"/>
                      <w:rFonts w:eastAsia="№Е"/>
                      <w:b/>
                      <w:bCs/>
                      <w:iCs/>
                    </w:rPr>
                    <w:t xml:space="preserve"> (1 </w:t>
                  </w:r>
                  <w:r w:rsidRPr="00DB3D87">
                    <w:rPr>
                      <w:rStyle w:val="CharAttribute501"/>
                      <w:rFonts w:eastAsia="№Е"/>
                      <w:b/>
                      <w:bCs/>
                      <w:iCs/>
                    </w:rPr>
                    <w:t>раз</w:t>
                  </w:r>
                  <w:r w:rsidRPr="00DB3D87">
                    <w:rPr>
                      <w:rStyle w:val="CharAttribute501"/>
                      <w:rFonts w:eastAsia="№Е"/>
                      <w:b/>
                      <w:bCs/>
                      <w:iCs/>
                    </w:rPr>
                    <w:t xml:space="preserve"> </w:t>
                  </w:r>
                  <w:r w:rsidRPr="00DB3D87">
                    <w:rPr>
                      <w:rStyle w:val="CharAttribute501"/>
                      <w:rFonts w:eastAsia="№Е"/>
                      <w:b/>
                      <w:bCs/>
                      <w:iCs/>
                    </w:rPr>
                    <w:t>в</w:t>
                  </w:r>
                  <w:r w:rsidRPr="00DB3D87">
                    <w:rPr>
                      <w:rStyle w:val="CharAttribute501"/>
                      <w:rFonts w:eastAsia="№Е"/>
                      <w:b/>
                      <w:bCs/>
                      <w:iCs/>
                    </w:rPr>
                    <w:t xml:space="preserve"> </w:t>
                  </w:r>
                  <w:r w:rsidRPr="00DB3D87">
                    <w:rPr>
                      <w:rStyle w:val="CharAttribute501"/>
                      <w:rFonts w:eastAsia="№Е"/>
                      <w:b/>
                      <w:bCs/>
                      <w:iCs/>
                    </w:rPr>
                    <w:t>год</w:t>
                  </w:r>
                  <w:r w:rsidRPr="00DB3D87">
                    <w:rPr>
                      <w:rStyle w:val="CharAttribute501"/>
                      <w:rFonts w:eastAsia="№Е"/>
                      <w:b/>
                      <w:bCs/>
                      <w:iCs/>
                    </w:rPr>
                    <w:t xml:space="preserve"> - </w:t>
                  </w:r>
                  <w:r w:rsidRPr="00DB3D87">
                    <w:rPr>
                      <w:rStyle w:val="CharAttribute501"/>
                      <w:rFonts w:eastAsia="№Е"/>
                      <w:b/>
                      <w:bCs/>
                      <w:iCs/>
                    </w:rPr>
                    <w:t>апрель</w:t>
                  </w:r>
                  <w:r w:rsidRPr="00DB3D87">
                    <w:rPr>
                      <w:rStyle w:val="CharAttribute501"/>
                      <w:rFonts w:eastAsia="№Е"/>
                      <w:b/>
                      <w:bCs/>
                      <w:iCs/>
                    </w:rPr>
                    <w:t>)</w:t>
                  </w:r>
                </w:p>
                <w:p w14:paraId="4680B8F8" w14:textId="77777777" w:rsidR="00801484" w:rsidRPr="00DB3D87" w:rsidRDefault="00801484" w:rsidP="00043E6E">
                  <w:pPr>
                    <w:pStyle w:val="aa"/>
                    <w:numPr>
                      <w:ilvl w:val="0"/>
                      <w:numId w:val="196"/>
                    </w:numPr>
                    <w:spacing w:after="0" w:line="240" w:lineRule="auto"/>
                    <w:contextualSpacing w:val="0"/>
                    <w:jc w:val="both"/>
                    <w:rPr>
                      <w:rStyle w:val="CharAttribute501"/>
                      <w:rFonts w:eastAsia="№Е"/>
                      <w:b/>
                      <w:bCs/>
                      <w:iCs/>
                    </w:rPr>
                  </w:pPr>
                  <w:r w:rsidRPr="00DB3D87">
                    <w:rPr>
                      <w:rStyle w:val="CharAttribute501"/>
                      <w:rFonts w:eastAsia="№Е"/>
                      <w:b/>
                      <w:bCs/>
                      <w:iCs/>
                    </w:rPr>
                    <w:t>военно</w:t>
                  </w:r>
                  <w:r w:rsidRPr="00DB3D87">
                    <w:rPr>
                      <w:rStyle w:val="CharAttribute501"/>
                      <w:rFonts w:eastAsia="№Е"/>
                      <w:b/>
                      <w:bCs/>
                      <w:iCs/>
                    </w:rPr>
                    <w:t>-</w:t>
                  </w:r>
                  <w:r w:rsidRPr="00DB3D87">
                    <w:rPr>
                      <w:rStyle w:val="CharAttribute501"/>
                      <w:rFonts w:eastAsia="№Е"/>
                      <w:b/>
                      <w:bCs/>
                      <w:iCs/>
                    </w:rPr>
                    <w:t>спортивные</w:t>
                  </w:r>
                  <w:r w:rsidRPr="00DB3D87">
                    <w:rPr>
                      <w:rStyle w:val="CharAttribute501"/>
                      <w:rFonts w:eastAsia="№Е"/>
                      <w:b/>
                      <w:bCs/>
                      <w:iCs/>
                    </w:rPr>
                    <w:t xml:space="preserve"> </w:t>
                  </w:r>
                  <w:r w:rsidRPr="00DB3D87">
                    <w:rPr>
                      <w:rStyle w:val="CharAttribute501"/>
                      <w:rFonts w:eastAsia="№Е"/>
                      <w:b/>
                      <w:bCs/>
                      <w:iCs/>
                    </w:rPr>
                    <w:t>соревнования</w:t>
                  </w:r>
                  <w:r w:rsidRPr="00DB3D87">
                    <w:rPr>
                      <w:rStyle w:val="CharAttribute501"/>
                      <w:rFonts w:eastAsia="№Е"/>
                      <w:b/>
                      <w:bCs/>
                      <w:iCs/>
                    </w:rPr>
                    <w:t xml:space="preserve"> </w:t>
                  </w:r>
                  <w:r w:rsidRPr="00DB3D87">
                    <w:rPr>
                      <w:rStyle w:val="CharAttribute501"/>
                      <w:rFonts w:eastAsia="№Е"/>
                      <w:b/>
                      <w:bCs/>
                      <w:iCs/>
                    </w:rPr>
                    <w:t>«Папа</w:t>
                  </w:r>
                  <w:r w:rsidRPr="00DB3D87">
                    <w:rPr>
                      <w:rStyle w:val="CharAttribute501"/>
                      <w:rFonts w:eastAsia="№Е"/>
                      <w:b/>
                      <w:bCs/>
                      <w:iCs/>
                    </w:rPr>
                    <w:t xml:space="preserve"> </w:t>
                  </w:r>
                  <w:r w:rsidRPr="00DB3D87">
                    <w:rPr>
                      <w:rStyle w:val="CharAttribute501"/>
                      <w:rFonts w:eastAsia="№Е"/>
                      <w:b/>
                      <w:bCs/>
                      <w:iCs/>
                    </w:rPr>
                    <w:t>может</w:t>
                  </w:r>
                  <w:r w:rsidRPr="00DB3D87">
                    <w:rPr>
                      <w:rStyle w:val="CharAttribute501"/>
                      <w:rFonts w:eastAsia="№Е"/>
                      <w:b/>
                      <w:bCs/>
                      <w:iCs/>
                    </w:rPr>
                    <w:t>!</w:t>
                  </w:r>
                  <w:r w:rsidRPr="00DB3D87">
                    <w:rPr>
                      <w:rStyle w:val="CharAttribute501"/>
                      <w:rFonts w:eastAsia="№Е"/>
                      <w:b/>
                      <w:bCs/>
                      <w:iCs/>
                    </w:rPr>
                    <w:t>»</w:t>
                  </w:r>
                </w:p>
                <w:p w14:paraId="5344D976" w14:textId="77777777" w:rsidR="00801484" w:rsidRPr="00DB3D87" w:rsidRDefault="00801484" w:rsidP="00043E6E">
                  <w:pPr>
                    <w:pStyle w:val="aa"/>
                    <w:numPr>
                      <w:ilvl w:val="0"/>
                      <w:numId w:val="196"/>
                    </w:numPr>
                    <w:spacing w:after="0" w:line="240" w:lineRule="auto"/>
                    <w:contextualSpacing w:val="0"/>
                    <w:jc w:val="both"/>
                    <w:rPr>
                      <w:rStyle w:val="CharAttribute501"/>
                      <w:rFonts w:eastAsia="№Е"/>
                      <w:b/>
                      <w:bCs/>
                      <w:iCs/>
                    </w:rPr>
                  </w:pPr>
                  <w:r w:rsidRPr="00DB3D87">
                    <w:rPr>
                      <w:rStyle w:val="CharAttribute501"/>
                      <w:rFonts w:eastAsia="№Е"/>
                      <w:b/>
                      <w:bCs/>
                      <w:iCs/>
                    </w:rPr>
                    <w:t>спортивные</w:t>
                  </w:r>
                  <w:r w:rsidRPr="00DB3D87">
                    <w:rPr>
                      <w:rStyle w:val="CharAttribute501"/>
                      <w:rFonts w:eastAsia="№Е"/>
                      <w:b/>
                      <w:bCs/>
                      <w:iCs/>
                    </w:rPr>
                    <w:t xml:space="preserve"> </w:t>
                  </w:r>
                  <w:r w:rsidRPr="00DB3D87">
                    <w:rPr>
                      <w:rStyle w:val="CharAttribute501"/>
                      <w:rFonts w:eastAsia="№Е"/>
                      <w:b/>
                      <w:bCs/>
                      <w:iCs/>
                    </w:rPr>
                    <w:t>соревнования</w:t>
                  </w:r>
                  <w:r w:rsidRPr="00DB3D87">
                    <w:rPr>
                      <w:rStyle w:val="CharAttribute501"/>
                      <w:rFonts w:eastAsia="№Е"/>
                      <w:b/>
                      <w:bCs/>
                      <w:iCs/>
                    </w:rPr>
                    <w:t xml:space="preserve"> </w:t>
                  </w:r>
                  <w:r w:rsidRPr="00DB3D87">
                    <w:rPr>
                      <w:rStyle w:val="CharAttribute501"/>
                      <w:rFonts w:eastAsia="№Е"/>
                      <w:b/>
                      <w:bCs/>
                      <w:iCs/>
                    </w:rPr>
                    <w:t>«Папа</w:t>
                  </w:r>
                  <w:r w:rsidRPr="00DB3D87">
                    <w:rPr>
                      <w:rStyle w:val="CharAttribute501"/>
                      <w:rFonts w:eastAsia="№Е"/>
                      <w:b/>
                      <w:bCs/>
                      <w:iCs/>
                    </w:rPr>
                    <w:t xml:space="preserve">, </w:t>
                  </w:r>
                  <w:r w:rsidRPr="00DB3D87">
                    <w:rPr>
                      <w:rStyle w:val="CharAttribute501"/>
                      <w:rFonts w:eastAsia="№Е"/>
                      <w:b/>
                      <w:bCs/>
                      <w:iCs/>
                    </w:rPr>
                    <w:t>мама</w:t>
                  </w:r>
                  <w:r w:rsidRPr="00DB3D87">
                    <w:rPr>
                      <w:rStyle w:val="CharAttribute501"/>
                      <w:rFonts w:eastAsia="№Е"/>
                      <w:b/>
                      <w:bCs/>
                      <w:iCs/>
                    </w:rPr>
                    <w:t xml:space="preserve">, </w:t>
                  </w:r>
                  <w:r w:rsidRPr="00DB3D87">
                    <w:rPr>
                      <w:rStyle w:val="CharAttribute501"/>
                      <w:rFonts w:eastAsia="№Е"/>
                      <w:b/>
                      <w:bCs/>
                      <w:iCs/>
                    </w:rPr>
                    <w:t>я</w:t>
                  </w:r>
                  <w:r w:rsidRPr="00DB3D87">
                    <w:rPr>
                      <w:rStyle w:val="CharAttribute501"/>
                      <w:rFonts w:eastAsia="№Е"/>
                      <w:b/>
                      <w:bCs/>
                      <w:iCs/>
                    </w:rPr>
                    <w:t xml:space="preserve"> </w:t>
                  </w:r>
                  <w:r w:rsidRPr="00DB3D87">
                    <w:rPr>
                      <w:rStyle w:val="CharAttribute501"/>
                      <w:rFonts w:eastAsia="№Е"/>
                      <w:b/>
                      <w:bCs/>
                      <w:iCs/>
                    </w:rPr>
                    <w:t>–</w:t>
                  </w:r>
                  <w:r w:rsidRPr="00DB3D87">
                    <w:rPr>
                      <w:rStyle w:val="CharAttribute501"/>
                      <w:rFonts w:eastAsia="№Е"/>
                      <w:b/>
                      <w:bCs/>
                      <w:iCs/>
                    </w:rPr>
                    <w:t xml:space="preserve"> </w:t>
                  </w:r>
                  <w:r w:rsidRPr="00DB3D87">
                    <w:rPr>
                      <w:rStyle w:val="CharAttribute501"/>
                      <w:rFonts w:eastAsia="№Е"/>
                      <w:b/>
                      <w:bCs/>
                      <w:iCs/>
                    </w:rPr>
                    <w:t>спортивная</w:t>
                  </w:r>
                  <w:r w:rsidRPr="00DB3D87">
                    <w:rPr>
                      <w:rStyle w:val="CharAttribute501"/>
                      <w:rFonts w:eastAsia="№Е"/>
                      <w:b/>
                      <w:bCs/>
                      <w:iCs/>
                    </w:rPr>
                    <w:t xml:space="preserve"> </w:t>
                  </w:r>
                  <w:r w:rsidRPr="00DB3D87">
                    <w:rPr>
                      <w:rStyle w:val="CharAttribute501"/>
                      <w:rFonts w:eastAsia="№Е"/>
                      <w:b/>
                      <w:bCs/>
                      <w:iCs/>
                    </w:rPr>
                    <w:t>семья</w:t>
                  </w:r>
                  <w:r w:rsidRPr="00DB3D87">
                    <w:rPr>
                      <w:rStyle w:val="CharAttribute501"/>
                      <w:rFonts w:eastAsia="№Е"/>
                      <w:b/>
                      <w:bCs/>
                      <w:iCs/>
                    </w:rPr>
                    <w:t>!</w:t>
                  </w:r>
                  <w:r w:rsidRPr="00DB3D87">
                    <w:rPr>
                      <w:rStyle w:val="CharAttribute501"/>
                      <w:rFonts w:eastAsia="№Е"/>
                      <w:b/>
                      <w:bCs/>
                      <w:iCs/>
                    </w:rPr>
                    <w:t>»</w:t>
                  </w:r>
                </w:p>
                <w:p w14:paraId="135755C4" w14:textId="77777777" w:rsidR="00801484" w:rsidRPr="00B7307E" w:rsidRDefault="00801484" w:rsidP="00D35B5A">
                  <w:pPr>
                    <w:pStyle w:val="aa"/>
                    <w:rPr>
                      <w:rStyle w:val="CharAttribute501"/>
                      <w:rFonts w:eastAsia="№Е"/>
                      <w:bCs/>
                      <w:i w:val="0"/>
                      <w:iCs/>
                    </w:rPr>
                  </w:pPr>
                  <w:r>
                    <w:rPr>
                      <w:rStyle w:val="CharAttribute501"/>
                      <w:rFonts w:eastAsia="№Е"/>
                      <w:bCs/>
                      <w:i w:val="0"/>
                      <w:iCs/>
                    </w:rPr>
                    <w:t xml:space="preserve">     (</w:t>
                  </w:r>
                  <w:r w:rsidRPr="00B7307E">
                    <w:rPr>
                      <w:rStyle w:val="CharAttribute501"/>
                      <w:rFonts w:eastAsia="№Е"/>
                      <w:bCs/>
                      <w:i w:val="0"/>
                      <w:iCs/>
                    </w:rPr>
                    <w:t>декабрь</w:t>
                  </w:r>
                  <w:r w:rsidRPr="00B7307E">
                    <w:rPr>
                      <w:rStyle w:val="CharAttribute501"/>
                      <w:rFonts w:eastAsia="№Е"/>
                      <w:bCs/>
                      <w:i w:val="0"/>
                      <w:iCs/>
                    </w:rPr>
                    <w:t xml:space="preserve">, 2 </w:t>
                  </w:r>
                  <w:r w:rsidRPr="00B7307E">
                    <w:rPr>
                      <w:rStyle w:val="CharAttribute501"/>
                      <w:rFonts w:eastAsia="№Е"/>
                      <w:bCs/>
                      <w:i w:val="0"/>
                      <w:iCs/>
                    </w:rPr>
                    <w:t>этап</w:t>
                  </w:r>
                  <w:r w:rsidRPr="00B7307E">
                    <w:rPr>
                      <w:rStyle w:val="CharAttribute501"/>
                      <w:rFonts w:eastAsia="№Е"/>
                      <w:bCs/>
                      <w:i w:val="0"/>
                      <w:iCs/>
                    </w:rPr>
                    <w:t xml:space="preserve"> </w:t>
                  </w:r>
                  <w:r w:rsidRPr="00B7307E">
                    <w:rPr>
                      <w:rStyle w:val="CharAttribute501"/>
                      <w:rFonts w:eastAsia="№Е"/>
                      <w:bCs/>
                      <w:i w:val="0"/>
                      <w:iCs/>
                    </w:rPr>
                    <w:t>–</w:t>
                  </w:r>
                  <w:r w:rsidRPr="00B7307E">
                    <w:rPr>
                      <w:rStyle w:val="CharAttribute501"/>
                      <w:rFonts w:eastAsia="№Е"/>
                      <w:bCs/>
                      <w:i w:val="0"/>
                      <w:iCs/>
                    </w:rPr>
                    <w:t xml:space="preserve"> </w:t>
                  </w:r>
                  <w:r w:rsidRPr="00B7307E">
                    <w:rPr>
                      <w:rStyle w:val="CharAttribute501"/>
                      <w:rFonts w:eastAsia="№Е"/>
                      <w:bCs/>
                      <w:i w:val="0"/>
                      <w:iCs/>
                    </w:rPr>
                    <w:t>январь</w:t>
                  </w:r>
                  <w:r w:rsidRPr="00B7307E">
                    <w:rPr>
                      <w:rStyle w:val="CharAttribute501"/>
                      <w:rFonts w:eastAsia="№Е"/>
                      <w:bCs/>
                      <w:i w:val="0"/>
                      <w:iCs/>
                    </w:rPr>
                    <w:t xml:space="preserve">, 3 </w:t>
                  </w:r>
                  <w:r w:rsidRPr="00B7307E">
                    <w:rPr>
                      <w:rStyle w:val="CharAttribute501"/>
                      <w:rFonts w:eastAsia="№Е"/>
                      <w:bCs/>
                      <w:i w:val="0"/>
                      <w:iCs/>
                    </w:rPr>
                    <w:t>этап</w:t>
                  </w:r>
                  <w:r w:rsidRPr="00B7307E">
                    <w:rPr>
                      <w:rStyle w:val="CharAttribute501"/>
                      <w:rFonts w:eastAsia="№Е"/>
                      <w:bCs/>
                      <w:i w:val="0"/>
                      <w:iCs/>
                    </w:rPr>
                    <w:t xml:space="preserve"> </w:t>
                  </w:r>
                  <w:r w:rsidRPr="00B7307E">
                    <w:rPr>
                      <w:rStyle w:val="CharAttribute501"/>
                      <w:rFonts w:eastAsia="№Е"/>
                      <w:bCs/>
                      <w:i w:val="0"/>
                      <w:iCs/>
                    </w:rPr>
                    <w:t>–</w:t>
                  </w:r>
                  <w:r w:rsidRPr="00B7307E">
                    <w:rPr>
                      <w:rStyle w:val="CharAttribute501"/>
                      <w:rFonts w:eastAsia="№Е"/>
                      <w:bCs/>
                      <w:i w:val="0"/>
                      <w:iCs/>
                    </w:rPr>
                    <w:t xml:space="preserve"> </w:t>
                  </w:r>
                  <w:r w:rsidRPr="00B7307E">
                    <w:rPr>
                      <w:rStyle w:val="CharAttribute501"/>
                      <w:rFonts w:eastAsia="№Е"/>
                      <w:bCs/>
                      <w:i w:val="0"/>
                      <w:iCs/>
                    </w:rPr>
                    <w:t>февраль</w:t>
                  </w:r>
                  <w:r w:rsidRPr="00B7307E">
                    <w:rPr>
                      <w:rStyle w:val="CharAttribute501"/>
                      <w:rFonts w:eastAsia="№Е"/>
                      <w:bCs/>
                      <w:i w:val="0"/>
                      <w:iCs/>
                    </w:rPr>
                    <w:t xml:space="preserve">, 4 </w:t>
                  </w:r>
                  <w:r w:rsidRPr="00B7307E">
                    <w:rPr>
                      <w:rStyle w:val="CharAttribute501"/>
                      <w:rFonts w:eastAsia="№Е"/>
                      <w:bCs/>
                      <w:i w:val="0"/>
                      <w:iCs/>
                    </w:rPr>
                    <w:t>этап</w:t>
                  </w:r>
                  <w:r w:rsidRPr="00B7307E">
                    <w:rPr>
                      <w:rStyle w:val="CharAttribute501"/>
                      <w:rFonts w:eastAsia="№Е"/>
                      <w:bCs/>
                      <w:i w:val="0"/>
                      <w:iCs/>
                    </w:rPr>
                    <w:t xml:space="preserve"> - </w:t>
                  </w:r>
                  <w:r w:rsidRPr="00B7307E">
                    <w:rPr>
                      <w:rStyle w:val="CharAttribute501"/>
                      <w:rFonts w:eastAsia="№Е"/>
                      <w:bCs/>
                      <w:i w:val="0"/>
                      <w:iCs/>
                    </w:rPr>
                    <w:t>март</w:t>
                  </w:r>
                  <w:r w:rsidRPr="00B7307E">
                    <w:rPr>
                      <w:rStyle w:val="CharAttribute501"/>
                      <w:rFonts w:eastAsia="№Е"/>
                      <w:bCs/>
                      <w:i w:val="0"/>
                      <w:iCs/>
                    </w:rPr>
                    <w:t>)</w:t>
                  </w:r>
                </w:p>
                <w:p w14:paraId="18820823" w14:textId="77777777" w:rsidR="00801484" w:rsidRPr="00DB3D87" w:rsidRDefault="00801484" w:rsidP="00043E6E">
                  <w:pPr>
                    <w:pStyle w:val="aa"/>
                    <w:numPr>
                      <w:ilvl w:val="0"/>
                      <w:numId w:val="196"/>
                    </w:numPr>
                    <w:spacing w:after="0" w:line="240" w:lineRule="auto"/>
                    <w:contextualSpacing w:val="0"/>
                    <w:jc w:val="both"/>
                    <w:rPr>
                      <w:rStyle w:val="CharAttribute501"/>
                      <w:rFonts w:eastAsia="№Е"/>
                      <w:b/>
                      <w:bCs/>
                      <w:iCs/>
                    </w:rPr>
                  </w:pPr>
                  <w:r w:rsidRPr="00DB3D87">
                    <w:rPr>
                      <w:rStyle w:val="CharAttribute501"/>
                      <w:rFonts w:eastAsia="№Е"/>
                      <w:b/>
                      <w:bCs/>
                      <w:iCs/>
                    </w:rPr>
                    <w:t>творческие</w:t>
                  </w:r>
                  <w:r w:rsidRPr="00DB3D87">
                    <w:rPr>
                      <w:rStyle w:val="CharAttribute501"/>
                      <w:rFonts w:eastAsia="№Е"/>
                      <w:b/>
                      <w:bCs/>
                      <w:iCs/>
                    </w:rPr>
                    <w:t xml:space="preserve"> </w:t>
                  </w:r>
                  <w:r w:rsidRPr="00DB3D87">
                    <w:rPr>
                      <w:rStyle w:val="CharAttribute501"/>
                      <w:rFonts w:eastAsia="№Е"/>
                      <w:b/>
                      <w:bCs/>
                      <w:iCs/>
                    </w:rPr>
                    <w:t>гостиные</w:t>
                  </w:r>
                </w:p>
                <w:p w14:paraId="4F7EE894" w14:textId="77777777" w:rsidR="00801484" w:rsidRPr="00DB3D87" w:rsidRDefault="00801484" w:rsidP="00043E6E">
                  <w:pPr>
                    <w:pStyle w:val="aa"/>
                    <w:numPr>
                      <w:ilvl w:val="0"/>
                      <w:numId w:val="132"/>
                    </w:numPr>
                    <w:spacing w:after="0" w:line="240" w:lineRule="auto"/>
                    <w:contextualSpacing w:val="0"/>
                    <w:jc w:val="both"/>
                    <w:rPr>
                      <w:rStyle w:val="CharAttribute501"/>
                      <w:rFonts w:eastAsia="№Е"/>
                      <w:b/>
                      <w:bCs/>
                      <w:iCs/>
                    </w:rPr>
                  </w:pPr>
                  <w:r w:rsidRPr="00DB3D87">
                    <w:rPr>
                      <w:rStyle w:val="CharAttribute501"/>
                      <w:rFonts w:eastAsia="№Е"/>
                      <w:b/>
                    </w:rPr>
                    <w:t>общешкольные</w:t>
                  </w:r>
                  <w:r w:rsidRPr="00DB3D87">
                    <w:rPr>
                      <w:rStyle w:val="CharAttribute501"/>
                      <w:rFonts w:eastAsia="№Е"/>
                      <w:b/>
                    </w:rPr>
                    <w:t xml:space="preserve"> </w:t>
                  </w:r>
                  <w:r w:rsidRPr="00DB3D87">
                    <w:rPr>
                      <w:rStyle w:val="CharAttribute501"/>
                      <w:rFonts w:eastAsia="№Е"/>
                      <w:b/>
                    </w:rPr>
                    <w:t>праздники</w:t>
                  </w:r>
                  <w:r w:rsidRPr="00DB3D87">
                    <w:rPr>
                      <w:rStyle w:val="CharAttribute501"/>
                      <w:rFonts w:eastAsia="№Е"/>
                    </w:rPr>
                    <w:t xml:space="preserve"> </w:t>
                  </w:r>
                  <w:r w:rsidRPr="00E029FE">
                    <w:rPr>
                      <w:rStyle w:val="CharAttribute501"/>
                      <w:rFonts w:eastAsia="№Е"/>
                      <w:i w:val="0"/>
                    </w:rPr>
                    <w:t>–</w:t>
                  </w:r>
                  <w:r w:rsidRPr="00E029FE">
                    <w:rPr>
                      <w:rStyle w:val="CharAttribute501"/>
                      <w:rFonts w:eastAsia="№Е"/>
                      <w:i w:val="0"/>
                    </w:rPr>
                    <w:t xml:space="preserve"> </w:t>
                  </w:r>
                  <w:r w:rsidRPr="00E029FE">
                    <w:rPr>
                      <w:rStyle w:val="CharAttribute501"/>
                      <w:rFonts w:eastAsia="№Е"/>
                      <w:i w:val="0"/>
                    </w:rPr>
                    <w:t>ежегодно</w:t>
                  </w:r>
                  <w:r w:rsidRPr="00E029FE">
                    <w:rPr>
                      <w:rStyle w:val="CharAttribute501"/>
                      <w:rFonts w:eastAsia="№Е"/>
                      <w:i w:val="0"/>
                    </w:rPr>
                    <w:t xml:space="preserve"> </w:t>
                  </w:r>
                  <w:r w:rsidRPr="00E029FE">
                    <w:rPr>
                      <w:rStyle w:val="CharAttribute501"/>
                      <w:rFonts w:eastAsia="№Е"/>
                      <w:i w:val="0"/>
                    </w:rPr>
                    <w:t>проводимые</w:t>
                  </w:r>
                  <w:r w:rsidRPr="00E029FE">
                    <w:rPr>
                      <w:rStyle w:val="CharAttribute501"/>
                      <w:rFonts w:eastAsia="№Е"/>
                      <w:i w:val="0"/>
                    </w:rPr>
                    <w:t xml:space="preserve"> </w:t>
                  </w:r>
                  <w:r w:rsidRPr="00E029FE">
                    <w:rPr>
                      <w:rStyle w:val="CharAttribute501"/>
                      <w:rFonts w:eastAsia="№Е"/>
                      <w:i w:val="0"/>
                    </w:rPr>
                    <w:t>творческие</w:t>
                  </w:r>
                  <w:r w:rsidRPr="00E029FE">
                    <w:rPr>
                      <w:rStyle w:val="CharAttribute501"/>
                      <w:rFonts w:eastAsia="№Е"/>
                      <w:i w:val="0"/>
                    </w:rPr>
                    <w:t xml:space="preserve"> (</w:t>
                  </w:r>
                  <w:r w:rsidRPr="00E029FE">
                    <w:rPr>
                      <w:rStyle w:val="CharAttribute501"/>
                      <w:rFonts w:eastAsia="№Е"/>
                      <w:i w:val="0"/>
                    </w:rPr>
                    <w:t>театрализованные</w:t>
                  </w:r>
                  <w:r w:rsidRPr="00E029FE">
                    <w:rPr>
                      <w:rStyle w:val="CharAttribute501"/>
                      <w:rFonts w:eastAsia="№Е"/>
                      <w:i w:val="0"/>
                    </w:rPr>
                    <w:t xml:space="preserve">, </w:t>
                  </w:r>
                  <w:r w:rsidRPr="00E029FE">
                    <w:rPr>
                      <w:rStyle w:val="CharAttribute501"/>
                      <w:rFonts w:eastAsia="№Е"/>
                      <w:i w:val="0"/>
                    </w:rPr>
                    <w:t>музыкальные</w:t>
                  </w:r>
                  <w:r w:rsidRPr="00E029FE">
                    <w:rPr>
                      <w:rStyle w:val="CharAttribute501"/>
                      <w:rFonts w:eastAsia="№Е"/>
                      <w:i w:val="0"/>
                    </w:rPr>
                    <w:t xml:space="preserve">, </w:t>
                  </w:r>
                  <w:r w:rsidRPr="00E029FE">
                    <w:rPr>
                      <w:rStyle w:val="CharAttribute501"/>
                      <w:rFonts w:eastAsia="№Е"/>
                      <w:i w:val="0"/>
                    </w:rPr>
                    <w:t>патриотические</w:t>
                  </w:r>
                  <w:r w:rsidRPr="00E029FE">
                    <w:rPr>
                      <w:rStyle w:val="CharAttribute501"/>
                      <w:rFonts w:eastAsia="№Е"/>
                      <w:i w:val="0"/>
                    </w:rPr>
                    <w:t xml:space="preserve">, </w:t>
                  </w:r>
                  <w:r w:rsidRPr="00E029FE">
                    <w:rPr>
                      <w:rStyle w:val="CharAttribute501"/>
                      <w:rFonts w:eastAsia="№Е"/>
                      <w:i w:val="0"/>
                    </w:rPr>
                    <w:t>литературные</w:t>
                  </w:r>
                  <w:r w:rsidRPr="00E029FE">
                    <w:rPr>
                      <w:rStyle w:val="CharAttribute501"/>
                      <w:rFonts w:eastAsia="№Е"/>
                      <w:i w:val="0"/>
                    </w:rPr>
                    <w:t xml:space="preserve"> </w:t>
                  </w:r>
                  <w:r w:rsidRPr="00E029FE">
                    <w:rPr>
                      <w:rStyle w:val="CharAttribute501"/>
                      <w:rFonts w:eastAsia="№Е"/>
                      <w:i w:val="0"/>
                    </w:rPr>
                    <w:t>и</w:t>
                  </w:r>
                  <w:r w:rsidRPr="00E029FE">
                    <w:rPr>
                      <w:rStyle w:val="CharAttribute501"/>
                      <w:rFonts w:eastAsia="№Е"/>
                      <w:i w:val="0"/>
                    </w:rPr>
                    <w:t xml:space="preserve"> </w:t>
                  </w:r>
                  <w:r w:rsidRPr="00E029FE">
                    <w:rPr>
                      <w:rStyle w:val="CharAttribute501"/>
                      <w:rFonts w:eastAsia="№Е"/>
                      <w:i w:val="0"/>
                    </w:rPr>
                    <w:t>т</w:t>
                  </w:r>
                  <w:r w:rsidRPr="00E029FE">
                    <w:rPr>
                      <w:rStyle w:val="CharAttribute501"/>
                      <w:rFonts w:eastAsia="№Е"/>
                      <w:i w:val="0"/>
                    </w:rPr>
                    <w:t>.</w:t>
                  </w:r>
                  <w:r w:rsidRPr="00E029FE">
                    <w:rPr>
                      <w:rStyle w:val="CharAttribute501"/>
                      <w:rFonts w:eastAsia="№Е"/>
                      <w:i w:val="0"/>
                    </w:rPr>
                    <w:t>п</w:t>
                  </w:r>
                  <w:r w:rsidRPr="00E029FE">
                    <w:rPr>
                      <w:rStyle w:val="CharAttribute501"/>
                      <w:rFonts w:eastAsia="№Е"/>
                      <w:i w:val="0"/>
                    </w:rPr>
                    <w:t xml:space="preserve">.) </w:t>
                  </w:r>
                  <w:r w:rsidRPr="00E029FE">
                    <w:rPr>
                      <w:rStyle w:val="CharAttribute501"/>
                      <w:rFonts w:eastAsia="№Е"/>
                      <w:i w:val="0"/>
                    </w:rPr>
                    <w:t>дела</w:t>
                  </w:r>
                  <w:r w:rsidRPr="00E029FE">
                    <w:rPr>
                      <w:rStyle w:val="CharAttribute501"/>
                      <w:rFonts w:eastAsia="№Е"/>
                      <w:i w:val="0"/>
                    </w:rPr>
                    <w:t xml:space="preserve">, </w:t>
                  </w:r>
                  <w:r w:rsidRPr="00E029FE">
                    <w:rPr>
                      <w:rStyle w:val="CharAttribute501"/>
                      <w:rFonts w:eastAsia="№Е"/>
                      <w:i w:val="0"/>
                    </w:rPr>
                    <w:t>связанные</w:t>
                  </w:r>
                  <w:r w:rsidRPr="00E029FE">
                    <w:rPr>
                      <w:rStyle w:val="CharAttribute501"/>
                      <w:rFonts w:eastAsia="№Е"/>
                      <w:i w:val="0"/>
                    </w:rPr>
                    <w:t xml:space="preserve"> </w:t>
                  </w:r>
                  <w:r w:rsidRPr="00E029FE">
                    <w:rPr>
                      <w:rStyle w:val="CharAttribute501"/>
                      <w:rFonts w:eastAsia="№Е"/>
                      <w:i w:val="0"/>
                    </w:rPr>
                    <w:t>со</w:t>
                  </w:r>
                  <w:r w:rsidRPr="00E029FE">
                    <w:rPr>
                      <w:rStyle w:val="CharAttribute501"/>
                      <w:rFonts w:eastAsia="№Е"/>
                      <w:i w:val="0"/>
                    </w:rPr>
                    <w:t xml:space="preserve"> </w:t>
                  </w:r>
                  <w:r w:rsidRPr="00E029FE">
                    <w:rPr>
                      <w:rStyle w:val="CharAttribute501"/>
                      <w:rFonts w:eastAsia="№Е"/>
                      <w:i w:val="0"/>
                    </w:rPr>
                    <w:t>значимыми</w:t>
                  </w:r>
                  <w:r w:rsidRPr="00E029FE">
                    <w:rPr>
                      <w:rStyle w:val="CharAttribute501"/>
                      <w:rFonts w:eastAsia="№Е"/>
                      <w:i w:val="0"/>
                    </w:rPr>
                    <w:t xml:space="preserve"> </w:t>
                  </w:r>
                  <w:r w:rsidRPr="00E029FE">
                    <w:rPr>
                      <w:rStyle w:val="CharAttribute501"/>
                      <w:rFonts w:eastAsia="№Е"/>
                      <w:i w:val="0"/>
                    </w:rPr>
                    <w:t>для</w:t>
                  </w:r>
                  <w:r w:rsidRPr="00E029FE">
                    <w:rPr>
                      <w:rStyle w:val="CharAttribute501"/>
                      <w:rFonts w:eastAsia="№Е"/>
                      <w:i w:val="0"/>
                    </w:rPr>
                    <w:t xml:space="preserve"> </w:t>
                  </w:r>
                  <w:r w:rsidRPr="00E029FE">
                    <w:rPr>
                      <w:rStyle w:val="CharAttribute501"/>
                      <w:rFonts w:eastAsia="№Е"/>
                      <w:i w:val="0"/>
                    </w:rPr>
                    <w:t>обучающихся</w:t>
                  </w:r>
                  <w:r w:rsidRPr="00E029FE">
                    <w:rPr>
                      <w:rStyle w:val="CharAttribute501"/>
                      <w:rFonts w:eastAsia="№Е"/>
                      <w:i w:val="0"/>
                    </w:rPr>
                    <w:t xml:space="preserve"> </w:t>
                  </w:r>
                  <w:r w:rsidRPr="00E029FE">
                    <w:rPr>
                      <w:rStyle w:val="CharAttribute501"/>
                      <w:rFonts w:eastAsia="№Е"/>
                      <w:i w:val="0"/>
                    </w:rPr>
                    <w:t>и</w:t>
                  </w:r>
                  <w:r w:rsidRPr="00E029FE">
                    <w:rPr>
                      <w:rStyle w:val="CharAttribute501"/>
                      <w:rFonts w:eastAsia="№Е"/>
                      <w:i w:val="0"/>
                    </w:rPr>
                    <w:t xml:space="preserve"> </w:t>
                  </w:r>
                  <w:r w:rsidRPr="00E029FE">
                    <w:rPr>
                      <w:rStyle w:val="CharAttribute501"/>
                      <w:rFonts w:eastAsia="№Е"/>
                      <w:i w:val="0"/>
                    </w:rPr>
                    <w:t>педагогических</w:t>
                  </w:r>
                  <w:r w:rsidRPr="00E029FE">
                    <w:rPr>
                      <w:rStyle w:val="CharAttribute501"/>
                      <w:rFonts w:eastAsia="№Е"/>
                      <w:i w:val="0"/>
                    </w:rPr>
                    <w:t xml:space="preserve"> </w:t>
                  </w:r>
                  <w:r w:rsidRPr="00E029FE">
                    <w:rPr>
                      <w:rStyle w:val="CharAttribute501"/>
                      <w:rFonts w:eastAsia="№Е"/>
                      <w:i w:val="0"/>
                    </w:rPr>
                    <w:t>работников</w:t>
                  </w:r>
                  <w:r w:rsidRPr="00E029FE">
                    <w:rPr>
                      <w:rStyle w:val="CharAttribute501"/>
                      <w:rFonts w:eastAsia="№Е"/>
                      <w:i w:val="0"/>
                    </w:rPr>
                    <w:t xml:space="preserve"> </w:t>
                  </w:r>
                  <w:r w:rsidRPr="00E029FE">
                    <w:rPr>
                      <w:rStyle w:val="CharAttribute501"/>
                      <w:rFonts w:eastAsia="№Е"/>
                      <w:i w:val="0"/>
                    </w:rPr>
                    <w:t>знаменательными</w:t>
                  </w:r>
                  <w:r w:rsidRPr="00E029FE">
                    <w:rPr>
                      <w:rStyle w:val="CharAttribute501"/>
                      <w:rFonts w:eastAsia="№Е"/>
                      <w:i w:val="0"/>
                    </w:rPr>
                    <w:t xml:space="preserve"> </w:t>
                  </w:r>
                  <w:r w:rsidRPr="00E029FE">
                    <w:rPr>
                      <w:rStyle w:val="CharAttribute501"/>
                      <w:rFonts w:eastAsia="№Е"/>
                      <w:i w:val="0"/>
                    </w:rPr>
                    <w:t>датами</w:t>
                  </w:r>
                  <w:r>
                    <w:rPr>
                      <w:rStyle w:val="CharAttribute501"/>
                      <w:rFonts w:eastAsia="№Е"/>
                      <w:i w:val="0"/>
                    </w:rPr>
                    <w:t>,</w:t>
                  </w:r>
                  <w:r w:rsidRPr="00E029FE">
                    <w:rPr>
                      <w:rStyle w:val="CharAttribute501"/>
                      <w:rFonts w:eastAsia="№Е"/>
                      <w:i w:val="0"/>
                    </w:rPr>
                    <w:t xml:space="preserve"> </w:t>
                  </w:r>
                  <w:r w:rsidRPr="00E029FE">
                    <w:rPr>
                      <w:rStyle w:val="CharAttribute501"/>
                      <w:rFonts w:eastAsia="№Е"/>
                      <w:i w:val="0"/>
                    </w:rPr>
                    <w:t>в</w:t>
                  </w:r>
                  <w:r w:rsidRPr="00E029FE">
                    <w:rPr>
                      <w:rStyle w:val="CharAttribute501"/>
                      <w:rFonts w:eastAsia="№Е"/>
                      <w:i w:val="0"/>
                    </w:rPr>
                    <w:t xml:space="preserve"> </w:t>
                  </w:r>
                  <w:r w:rsidRPr="00E029FE">
                    <w:rPr>
                      <w:rStyle w:val="CharAttribute501"/>
                      <w:rFonts w:eastAsia="№Е"/>
                      <w:i w:val="0"/>
                    </w:rPr>
                    <w:t>которых</w:t>
                  </w:r>
                  <w:r w:rsidRPr="00E029FE">
                    <w:rPr>
                      <w:rStyle w:val="CharAttribute501"/>
                      <w:rFonts w:eastAsia="№Е"/>
                      <w:i w:val="0"/>
                    </w:rPr>
                    <w:t xml:space="preserve"> </w:t>
                  </w:r>
                  <w:r w:rsidRPr="00E029FE">
                    <w:rPr>
                      <w:rStyle w:val="CharAttribute501"/>
                      <w:rFonts w:eastAsia="№Е"/>
                      <w:i w:val="0"/>
                    </w:rPr>
                    <w:t>участвуют</w:t>
                  </w:r>
                  <w:r w:rsidRPr="00E029FE">
                    <w:rPr>
                      <w:rStyle w:val="CharAttribute501"/>
                      <w:rFonts w:eastAsia="№Е"/>
                      <w:i w:val="0"/>
                    </w:rPr>
                    <w:t xml:space="preserve"> </w:t>
                  </w:r>
                  <w:r w:rsidRPr="00E029FE">
                    <w:rPr>
                      <w:rStyle w:val="CharAttribute501"/>
                      <w:rFonts w:eastAsia="№Е"/>
                      <w:i w:val="0"/>
                    </w:rPr>
                    <w:t>все</w:t>
                  </w:r>
                  <w:r w:rsidRPr="00E029FE">
                    <w:rPr>
                      <w:rStyle w:val="CharAttribute501"/>
                      <w:rFonts w:eastAsia="№Е"/>
                      <w:i w:val="0"/>
                    </w:rPr>
                    <w:t xml:space="preserve"> </w:t>
                  </w:r>
                  <w:r w:rsidRPr="00E029FE">
                    <w:rPr>
                      <w:rStyle w:val="CharAttribute501"/>
                      <w:rFonts w:eastAsia="№Е"/>
                      <w:i w:val="0"/>
                    </w:rPr>
                    <w:t>классы</w:t>
                  </w:r>
                  <w:r w:rsidRPr="00E029FE">
                    <w:rPr>
                      <w:rStyle w:val="CharAttribute501"/>
                      <w:rFonts w:eastAsia="№Е"/>
                      <w:i w:val="0"/>
                    </w:rPr>
                    <w:t xml:space="preserve"> </w:t>
                  </w:r>
                  <w:r w:rsidRPr="00E029FE">
                    <w:rPr>
                      <w:rStyle w:val="CharAttribute501"/>
                      <w:rFonts w:eastAsia="№Е"/>
                      <w:i w:val="0"/>
                    </w:rPr>
                    <w:t>школы</w:t>
                  </w:r>
                  <w:r w:rsidRPr="00E029FE">
                    <w:rPr>
                      <w:rStyle w:val="CharAttribute501"/>
                      <w:rFonts w:eastAsia="№Е"/>
                      <w:i w:val="0"/>
                    </w:rPr>
                    <w:t xml:space="preserve">; </w:t>
                  </w:r>
                  <w:r w:rsidRPr="00E029FE">
                    <w:rPr>
                      <w:rStyle w:val="CharAttribute501"/>
                      <w:rFonts w:eastAsia="№Е"/>
                      <w:i w:val="0"/>
                    </w:rPr>
                    <w:t>они</w:t>
                  </w:r>
                  <w:r w:rsidRPr="00E029FE">
                    <w:rPr>
                      <w:rStyle w:val="CharAttribute501"/>
                      <w:rFonts w:eastAsia="№Е"/>
                      <w:i w:val="0"/>
                    </w:rPr>
                    <w:t xml:space="preserve"> </w:t>
                  </w:r>
                  <w:r w:rsidRPr="00E029FE">
                    <w:rPr>
                      <w:rStyle w:val="CharAttribute501"/>
                      <w:rFonts w:eastAsia="№Е"/>
                      <w:i w:val="0"/>
                    </w:rPr>
                    <w:t>создают</w:t>
                  </w:r>
                  <w:r w:rsidRPr="00E029FE">
                    <w:rPr>
                      <w:rStyle w:val="CharAttribute501"/>
                      <w:rFonts w:eastAsia="№Е"/>
                      <w:i w:val="0"/>
                    </w:rPr>
                    <w:t xml:space="preserve"> </w:t>
                  </w:r>
                  <w:r w:rsidRPr="00E029FE">
                    <w:rPr>
                      <w:rStyle w:val="CharAttribute501"/>
                      <w:rFonts w:eastAsia="№Е"/>
                      <w:i w:val="0"/>
                    </w:rPr>
                    <w:t>в</w:t>
                  </w:r>
                  <w:r w:rsidRPr="00E029FE">
                    <w:rPr>
                      <w:rStyle w:val="CharAttribute501"/>
                      <w:rFonts w:eastAsia="№Е"/>
                      <w:i w:val="0"/>
                    </w:rPr>
                    <w:t xml:space="preserve"> </w:t>
                  </w:r>
                  <w:r w:rsidRPr="00E029FE">
                    <w:rPr>
                      <w:rStyle w:val="CharAttribute501"/>
                      <w:rFonts w:eastAsia="№Е"/>
                      <w:i w:val="0"/>
                    </w:rPr>
                    <w:t>школе</w:t>
                  </w:r>
                  <w:r w:rsidRPr="00E029FE">
                    <w:rPr>
                      <w:rStyle w:val="CharAttribute501"/>
                      <w:rFonts w:eastAsia="№Е"/>
                      <w:i w:val="0"/>
                    </w:rPr>
                    <w:t xml:space="preserve"> </w:t>
                  </w:r>
                  <w:r w:rsidRPr="00E029FE">
                    <w:rPr>
                      <w:rStyle w:val="CharAttribute501"/>
                      <w:rFonts w:eastAsia="№Е"/>
                      <w:i w:val="0"/>
                    </w:rPr>
                    <w:t>атмосферу</w:t>
                  </w:r>
                  <w:r w:rsidRPr="00E029FE">
                    <w:rPr>
                      <w:rStyle w:val="CharAttribute501"/>
                      <w:rFonts w:eastAsia="№Е"/>
                      <w:i w:val="0"/>
                    </w:rPr>
                    <w:t xml:space="preserve"> </w:t>
                  </w:r>
                  <w:r w:rsidRPr="00E029FE">
                    <w:rPr>
                      <w:rStyle w:val="CharAttribute501"/>
                      <w:rFonts w:eastAsia="№Е"/>
                      <w:i w:val="0"/>
                    </w:rPr>
                    <w:t>творчества</w:t>
                  </w:r>
                  <w:r w:rsidRPr="00E029FE">
                    <w:rPr>
                      <w:rStyle w:val="CharAttribute501"/>
                      <w:rFonts w:eastAsia="№Е"/>
                      <w:i w:val="0"/>
                    </w:rPr>
                    <w:t xml:space="preserve"> </w:t>
                  </w:r>
                  <w:r w:rsidRPr="00E029FE">
                    <w:rPr>
                      <w:rStyle w:val="CharAttribute501"/>
                      <w:rFonts w:eastAsia="№Е"/>
                      <w:i w:val="0"/>
                    </w:rPr>
                    <w:t>и</w:t>
                  </w:r>
                  <w:r w:rsidRPr="00E029FE">
                    <w:rPr>
                      <w:rStyle w:val="CharAttribute501"/>
                      <w:rFonts w:eastAsia="№Е"/>
                      <w:i w:val="0"/>
                    </w:rPr>
                    <w:t xml:space="preserve"> </w:t>
                  </w:r>
                  <w:r w:rsidRPr="00E029FE">
                    <w:rPr>
                      <w:rStyle w:val="CharAttribute501"/>
                      <w:rFonts w:eastAsia="№Е"/>
                      <w:i w:val="0"/>
                    </w:rPr>
                    <w:t>неформального</w:t>
                  </w:r>
                  <w:r w:rsidRPr="00E029FE">
                    <w:rPr>
                      <w:rStyle w:val="CharAttribute501"/>
                      <w:rFonts w:eastAsia="№Е"/>
                      <w:i w:val="0"/>
                    </w:rPr>
                    <w:t xml:space="preserve"> </w:t>
                  </w:r>
                  <w:r w:rsidRPr="00E029FE">
                    <w:rPr>
                      <w:rStyle w:val="CharAttribute501"/>
                      <w:rFonts w:eastAsia="№Е"/>
                      <w:i w:val="0"/>
                    </w:rPr>
                    <w:t>общения</w:t>
                  </w:r>
                  <w:r w:rsidRPr="00E029FE">
                    <w:rPr>
                      <w:rStyle w:val="CharAttribute501"/>
                      <w:rFonts w:eastAsia="№Е"/>
                      <w:i w:val="0"/>
                    </w:rPr>
                    <w:t xml:space="preserve">, </w:t>
                  </w:r>
                  <w:r w:rsidRPr="00E029FE">
                    <w:rPr>
                      <w:rStyle w:val="CharAttribute501"/>
                      <w:rFonts w:eastAsia="№Е"/>
                      <w:i w:val="0"/>
                    </w:rPr>
                    <w:t>способствуют</w:t>
                  </w:r>
                  <w:r w:rsidRPr="00E029FE">
                    <w:rPr>
                      <w:rStyle w:val="CharAttribute501"/>
                      <w:rFonts w:eastAsia="№Е"/>
                      <w:i w:val="0"/>
                    </w:rPr>
                    <w:t xml:space="preserve"> </w:t>
                  </w:r>
                  <w:r w:rsidRPr="00E029FE">
                    <w:rPr>
                      <w:rStyle w:val="CharAttribute501"/>
                      <w:rFonts w:eastAsia="№Е"/>
                      <w:i w:val="0"/>
                    </w:rPr>
                    <w:t>сплочению</w:t>
                  </w:r>
                  <w:r w:rsidRPr="00E029FE">
                    <w:rPr>
                      <w:rStyle w:val="CharAttribute501"/>
                      <w:rFonts w:eastAsia="№Е"/>
                      <w:i w:val="0"/>
                    </w:rPr>
                    <w:t xml:space="preserve"> </w:t>
                  </w:r>
                  <w:r w:rsidRPr="00E029FE">
                    <w:rPr>
                      <w:rStyle w:val="CharAttribute501"/>
                      <w:rFonts w:eastAsia="№Е"/>
                      <w:i w:val="0"/>
                    </w:rPr>
                    <w:t>детского</w:t>
                  </w:r>
                  <w:r w:rsidRPr="00E029FE">
                    <w:rPr>
                      <w:rStyle w:val="CharAttribute501"/>
                      <w:rFonts w:eastAsia="№Е"/>
                      <w:i w:val="0"/>
                    </w:rPr>
                    <w:t xml:space="preserve">, </w:t>
                  </w:r>
                  <w:r w:rsidRPr="00E029FE">
                    <w:rPr>
                      <w:rStyle w:val="CharAttribute501"/>
                      <w:rFonts w:eastAsia="№Е"/>
                      <w:i w:val="0"/>
                    </w:rPr>
                    <w:t>педагогического</w:t>
                  </w:r>
                  <w:r w:rsidRPr="00E029FE">
                    <w:rPr>
                      <w:rStyle w:val="CharAttribute501"/>
                      <w:rFonts w:eastAsia="№Е"/>
                      <w:i w:val="0"/>
                    </w:rPr>
                    <w:t xml:space="preserve"> </w:t>
                  </w:r>
                  <w:r w:rsidRPr="00E029FE">
                    <w:rPr>
                      <w:rStyle w:val="CharAttribute501"/>
                      <w:rFonts w:eastAsia="№Е"/>
                      <w:i w:val="0"/>
                    </w:rPr>
                    <w:t>и</w:t>
                  </w:r>
                  <w:r w:rsidRPr="00E029FE">
                    <w:rPr>
                      <w:rStyle w:val="CharAttribute501"/>
                      <w:rFonts w:eastAsia="№Е"/>
                      <w:i w:val="0"/>
                    </w:rPr>
                    <w:t xml:space="preserve"> </w:t>
                  </w:r>
                  <w:r w:rsidRPr="00E029FE">
                    <w:rPr>
                      <w:rStyle w:val="CharAttribute501"/>
                      <w:rFonts w:eastAsia="№Е"/>
                      <w:i w:val="0"/>
                    </w:rPr>
                    <w:t>родительского</w:t>
                  </w:r>
                  <w:r w:rsidRPr="00E029FE">
                    <w:rPr>
                      <w:rStyle w:val="CharAttribute501"/>
                      <w:rFonts w:eastAsia="№Е"/>
                      <w:i w:val="0"/>
                    </w:rPr>
                    <w:t xml:space="preserve"> </w:t>
                  </w:r>
                  <w:r w:rsidRPr="00E029FE">
                    <w:rPr>
                      <w:rStyle w:val="CharAttribute501"/>
                      <w:rFonts w:eastAsia="№Е"/>
                      <w:i w:val="0"/>
                    </w:rPr>
                    <w:t>сообществ</w:t>
                  </w:r>
                  <w:r w:rsidRPr="00E029FE">
                    <w:rPr>
                      <w:rStyle w:val="CharAttribute501"/>
                      <w:rFonts w:eastAsia="№Е"/>
                      <w:i w:val="0"/>
                    </w:rPr>
                    <w:t xml:space="preserve"> </w:t>
                  </w:r>
                  <w:r w:rsidRPr="00E029FE">
                    <w:rPr>
                      <w:rStyle w:val="CharAttribute501"/>
                      <w:rFonts w:eastAsia="№Е"/>
                      <w:i w:val="0"/>
                    </w:rPr>
                    <w:t>школы</w:t>
                  </w:r>
                  <w:r w:rsidRPr="00E029FE">
                    <w:rPr>
                      <w:rStyle w:val="CharAttribute501"/>
                      <w:rFonts w:eastAsia="№Е"/>
                      <w:i w:val="0"/>
                    </w:rPr>
                    <w:t>:</w:t>
                  </w:r>
                </w:p>
                <w:p w14:paraId="52AD42A4" w14:textId="77777777" w:rsidR="00801484" w:rsidRPr="00E029FE" w:rsidRDefault="00801484" w:rsidP="00043E6E">
                  <w:pPr>
                    <w:pStyle w:val="aa"/>
                    <w:numPr>
                      <w:ilvl w:val="0"/>
                      <w:numId w:val="137"/>
                    </w:numPr>
                    <w:spacing w:after="0" w:line="240" w:lineRule="auto"/>
                    <w:ind w:left="1026" w:hanging="283"/>
                    <w:contextualSpacing w:val="0"/>
                    <w:jc w:val="both"/>
                    <w:rPr>
                      <w:rStyle w:val="CharAttribute501"/>
                      <w:rFonts w:eastAsia="№Е"/>
                      <w:bCs/>
                      <w:i w:val="0"/>
                      <w:iCs/>
                    </w:rPr>
                  </w:pPr>
                  <w:r w:rsidRPr="00E029FE">
                    <w:rPr>
                      <w:rStyle w:val="CharAttribute501"/>
                      <w:rFonts w:eastAsia="№Е"/>
                      <w:bCs/>
                      <w:i w:val="0"/>
                      <w:iCs/>
                    </w:rPr>
                    <w:t>Праздник</w:t>
                  </w:r>
                  <w:r w:rsidRPr="00E029FE">
                    <w:rPr>
                      <w:rStyle w:val="CharAttribute501"/>
                      <w:rFonts w:eastAsia="№Е"/>
                      <w:bCs/>
                      <w:i w:val="0"/>
                      <w:iCs/>
                    </w:rPr>
                    <w:t xml:space="preserve">, </w:t>
                  </w:r>
                  <w:r w:rsidRPr="00E029FE">
                    <w:rPr>
                      <w:rStyle w:val="CharAttribute501"/>
                      <w:rFonts w:eastAsia="№Е"/>
                      <w:bCs/>
                      <w:i w:val="0"/>
                      <w:iCs/>
                    </w:rPr>
                    <w:t>посвящённый</w:t>
                  </w:r>
                  <w:r w:rsidRPr="00E029FE">
                    <w:rPr>
                      <w:rStyle w:val="CharAttribute501"/>
                      <w:rFonts w:eastAsia="№Е"/>
                      <w:bCs/>
                      <w:i w:val="0"/>
                      <w:iCs/>
                    </w:rPr>
                    <w:t xml:space="preserve"> </w:t>
                  </w:r>
                  <w:r w:rsidRPr="00E029FE">
                    <w:rPr>
                      <w:rStyle w:val="CharAttribute501"/>
                      <w:rFonts w:eastAsia="№Е"/>
                      <w:bCs/>
                      <w:i w:val="0"/>
                      <w:iCs/>
                    </w:rPr>
                    <w:t>Дню</w:t>
                  </w:r>
                  <w:r w:rsidRPr="00E029FE">
                    <w:rPr>
                      <w:rStyle w:val="CharAttribute501"/>
                      <w:rFonts w:eastAsia="№Е"/>
                      <w:bCs/>
                      <w:i w:val="0"/>
                      <w:iCs/>
                    </w:rPr>
                    <w:t xml:space="preserve"> </w:t>
                  </w:r>
                  <w:r w:rsidRPr="00E029FE">
                    <w:rPr>
                      <w:rStyle w:val="CharAttribute501"/>
                      <w:rFonts w:eastAsia="№Е"/>
                      <w:bCs/>
                      <w:i w:val="0"/>
                      <w:iCs/>
                    </w:rPr>
                    <w:t>знаний</w:t>
                  </w:r>
                  <w:r w:rsidRPr="00E029FE">
                    <w:rPr>
                      <w:rStyle w:val="CharAttribute501"/>
                      <w:rFonts w:eastAsia="№Е"/>
                      <w:bCs/>
                      <w:i w:val="0"/>
                      <w:iCs/>
                    </w:rPr>
                    <w:t xml:space="preserve"> (</w:t>
                  </w:r>
                  <w:r w:rsidRPr="00E029FE">
                    <w:rPr>
                      <w:rStyle w:val="CharAttribute501"/>
                      <w:rFonts w:eastAsia="№Е"/>
                      <w:bCs/>
                      <w:i w:val="0"/>
                      <w:iCs/>
                    </w:rPr>
                    <w:t>сентябрь</w:t>
                  </w:r>
                  <w:r w:rsidRPr="00E029FE">
                    <w:rPr>
                      <w:rStyle w:val="CharAttribute501"/>
                      <w:rFonts w:eastAsia="№Е"/>
                      <w:bCs/>
                      <w:i w:val="0"/>
                      <w:iCs/>
                    </w:rPr>
                    <w:t>)</w:t>
                  </w:r>
                </w:p>
                <w:p w14:paraId="5BE2755A" w14:textId="77777777" w:rsidR="00801484" w:rsidRPr="00E029FE" w:rsidRDefault="00801484" w:rsidP="00043E6E">
                  <w:pPr>
                    <w:pStyle w:val="aa"/>
                    <w:numPr>
                      <w:ilvl w:val="0"/>
                      <w:numId w:val="137"/>
                    </w:numPr>
                    <w:spacing w:after="0" w:line="240" w:lineRule="auto"/>
                    <w:ind w:left="1026" w:hanging="283"/>
                    <w:contextualSpacing w:val="0"/>
                    <w:jc w:val="both"/>
                    <w:rPr>
                      <w:rStyle w:val="CharAttribute501"/>
                      <w:rFonts w:eastAsia="№Е"/>
                      <w:bCs/>
                      <w:i w:val="0"/>
                      <w:iCs/>
                    </w:rPr>
                  </w:pPr>
                  <w:r w:rsidRPr="00E029FE">
                    <w:rPr>
                      <w:rStyle w:val="CharAttribute501"/>
                      <w:rFonts w:eastAsia="№Е"/>
                      <w:bCs/>
                      <w:i w:val="0"/>
                      <w:iCs/>
                    </w:rPr>
                    <w:t>Праздник</w:t>
                  </w:r>
                  <w:r w:rsidRPr="00E029FE">
                    <w:rPr>
                      <w:rStyle w:val="CharAttribute501"/>
                      <w:rFonts w:eastAsia="№Е"/>
                      <w:bCs/>
                      <w:i w:val="0"/>
                      <w:iCs/>
                    </w:rPr>
                    <w:t xml:space="preserve">, </w:t>
                  </w:r>
                  <w:r w:rsidRPr="00E029FE">
                    <w:rPr>
                      <w:rStyle w:val="CharAttribute501"/>
                      <w:rFonts w:eastAsia="№Е"/>
                      <w:bCs/>
                      <w:i w:val="0"/>
                      <w:iCs/>
                    </w:rPr>
                    <w:t>посвящённый</w:t>
                  </w:r>
                  <w:r w:rsidRPr="00E029FE">
                    <w:rPr>
                      <w:rStyle w:val="CharAttribute501"/>
                      <w:rFonts w:eastAsia="№Е"/>
                      <w:bCs/>
                      <w:i w:val="0"/>
                      <w:iCs/>
                    </w:rPr>
                    <w:t xml:space="preserve"> </w:t>
                  </w:r>
                  <w:r w:rsidRPr="00E029FE">
                    <w:rPr>
                      <w:rStyle w:val="CharAttribute501"/>
                      <w:rFonts w:eastAsia="№Е"/>
                      <w:bCs/>
                      <w:i w:val="0"/>
                      <w:iCs/>
                    </w:rPr>
                    <w:t>Дню</w:t>
                  </w:r>
                  <w:r w:rsidRPr="00E029FE">
                    <w:rPr>
                      <w:rStyle w:val="CharAttribute501"/>
                      <w:rFonts w:eastAsia="№Е"/>
                      <w:bCs/>
                      <w:i w:val="0"/>
                      <w:iCs/>
                    </w:rPr>
                    <w:t xml:space="preserve"> </w:t>
                  </w:r>
                  <w:r w:rsidRPr="00E029FE">
                    <w:rPr>
                      <w:rStyle w:val="CharAttribute501"/>
                      <w:rFonts w:eastAsia="№Е"/>
                      <w:bCs/>
                      <w:i w:val="0"/>
                      <w:iCs/>
                    </w:rPr>
                    <w:t>учителя</w:t>
                  </w:r>
                  <w:r w:rsidRPr="00E029FE">
                    <w:rPr>
                      <w:rStyle w:val="CharAttribute501"/>
                      <w:rFonts w:eastAsia="№Е"/>
                      <w:bCs/>
                      <w:i w:val="0"/>
                      <w:iCs/>
                    </w:rPr>
                    <w:t xml:space="preserve"> (</w:t>
                  </w:r>
                  <w:r w:rsidRPr="00E029FE">
                    <w:rPr>
                      <w:rStyle w:val="CharAttribute501"/>
                      <w:rFonts w:eastAsia="№Е"/>
                      <w:bCs/>
                      <w:i w:val="0"/>
                      <w:iCs/>
                    </w:rPr>
                    <w:t>октябрь</w:t>
                  </w:r>
                  <w:r w:rsidRPr="00E029FE">
                    <w:rPr>
                      <w:rStyle w:val="CharAttribute501"/>
                      <w:rFonts w:eastAsia="№Е"/>
                      <w:bCs/>
                      <w:i w:val="0"/>
                      <w:iCs/>
                    </w:rPr>
                    <w:t>)</w:t>
                  </w:r>
                </w:p>
                <w:p w14:paraId="19BCED7E" w14:textId="77777777" w:rsidR="00801484" w:rsidRPr="00E029FE" w:rsidRDefault="00801484" w:rsidP="00043E6E">
                  <w:pPr>
                    <w:pStyle w:val="aa"/>
                    <w:numPr>
                      <w:ilvl w:val="0"/>
                      <w:numId w:val="137"/>
                    </w:numPr>
                    <w:spacing w:after="0" w:line="240" w:lineRule="auto"/>
                    <w:ind w:left="1026" w:hanging="283"/>
                    <w:contextualSpacing w:val="0"/>
                    <w:jc w:val="both"/>
                    <w:rPr>
                      <w:rStyle w:val="CharAttribute501"/>
                      <w:rFonts w:eastAsia="№Е"/>
                      <w:bCs/>
                      <w:i w:val="0"/>
                      <w:iCs/>
                    </w:rPr>
                  </w:pPr>
                  <w:r w:rsidRPr="00E029FE">
                    <w:rPr>
                      <w:rStyle w:val="CharAttribute501"/>
                      <w:rFonts w:eastAsia="№Е"/>
                      <w:bCs/>
                      <w:i w:val="0"/>
                      <w:iCs/>
                    </w:rPr>
                    <w:t>Праздник</w:t>
                  </w:r>
                  <w:r w:rsidRPr="00E029FE">
                    <w:rPr>
                      <w:rStyle w:val="CharAttribute501"/>
                      <w:rFonts w:eastAsia="№Е"/>
                      <w:bCs/>
                      <w:i w:val="0"/>
                      <w:iCs/>
                    </w:rPr>
                    <w:t xml:space="preserve">, </w:t>
                  </w:r>
                  <w:r w:rsidRPr="00E029FE">
                    <w:rPr>
                      <w:rStyle w:val="CharAttribute501"/>
                      <w:rFonts w:eastAsia="№Е"/>
                      <w:bCs/>
                      <w:i w:val="0"/>
                      <w:iCs/>
                    </w:rPr>
                    <w:t>посвящённый</w:t>
                  </w:r>
                  <w:r w:rsidRPr="00E029FE">
                    <w:rPr>
                      <w:rStyle w:val="CharAttribute501"/>
                      <w:rFonts w:eastAsia="№Е"/>
                      <w:bCs/>
                      <w:i w:val="0"/>
                      <w:iCs/>
                    </w:rPr>
                    <w:t xml:space="preserve"> </w:t>
                  </w:r>
                  <w:r w:rsidRPr="00E029FE">
                    <w:rPr>
                      <w:rStyle w:val="CharAttribute501"/>
                      <w:rFonts w:eastAsia="№Е"/>
                      <w:bCs/>
                      <w:i w:val="0"/>
                      <w:iCs/>
                    </w:rPr>
                    <w:t>Новому</w:t>
                  </w:r>
                  <w:r w:rsidRPr="00E029FE">
                    <w:rPr>
                      <w:rStyle w:val="CharAttribute501"/>
                      <w:rFonts w:eastAsia="№Е"/>
                      <w:bCs/>
                      <w:i w:val="0"/>
                      <w:iCs/>
                    </w:rPr>
                    <w:t xml:space="preserve"> </w:t>
                  </w:r>
                  <w:r w:rsidRPr="00E029FE">
                    <w:rPr>
                      <w:rStyle w:val="CharAttribute501"/>
                      <w:rFonts w:eastAsia="№Е"/>
                      <w:bCs/>
                      <w:i w:val="0"/>
                      <w:iCs/>
                    </w:rPr>
                    <w:t>году</w:t>
                  </w:r>
                  <w:r w:rsidRPr="00E029FE">
                    <w:rPr>
                      <w:rStyle w:val="CharAttribute501"/>
                      <w:rFonts w:eastAsia="№Е"/>
                      <w:bCs/>
                      <w:i w:val="0"/>
                      <w:iCs/>
                    </w:rPr>
                    <w:t xml:space="preserve"> (</w:t>
                  </w:r>
                  <w:r w:rsidRPr="00E029FE">
                    <w:rPr>
                      <w:rStyle w:val="CharAttribute501"/>
                      <w:rFonts w:eastAsia="№Е"/>
                      <w:bCs/>
                      <w:i w:val="0"/>
                      <w:iCs/>
                    </w:rPr>
                    <w:t>декабрь</w:t>
                  </w:r>
                  <w:r w:rsidRPr="00E029FE">
                    <w:rPr>
                      <w:rStyle w:val="CharAttribute501"/>
                      <w:rFonts w:eastAsia="№Е"/>
                      <w:bCs/>
                      <w:i w:val="0"/>
                      <w:iCs/>
                    </w:rPr>
                    <w:t>)</w:t>
                  </w:r>
                </w:p>
                <w:p w14:paraId="7FEFAE8C" w14:textId="77777777" w:rsidR="00801484" w:rsidRPr="00E029FE" w:rsidRDefault="00801484" w:rsidP="00043E6E">
                  <w:pPr>
                    <w:pStyle w:val="aa"/>
                    <w:numPr>
                      <w:ilvl w:val="0"/>
                      <w:numId w:val="137"/>
                    </w:numPr>
                    <w:spacing w:after="0" w:line="240" w:lineRule="auto"/>
                    <w:ind w:left="1026" w:hanging="283"/>
                    <w:contextualSpacing w:val="0"/>
                    <w:jc w:val="both"/>
                    <w:rPr>
                      <w:rStyle w:val="CharAttribute501"/>
                      <w:rFonts w:eastAsia="№Е"/>
                      <w:bCs/>
                      <w:i w:val="0"/>
                      <w:iCs/>
                    </w:rPr>
                  </w:pPr>
                  <w:r w:rsidRPr="00E029FE">
                    <w:rPr>
                      <w:rStyle w:val="CharAttribute501"/>
                      <w:rFonts w:eastAsia="№Е"/>
                      <w:bCs/>
                      <w:i w:val="0"/>
                      <w:iCs/>
                    </w:rPr>
                    <w:t>День</w:t>
                  </w:r>
                  <w:r w:rsidRPr="00E029FE">
                    <w:rPr>
                      <w:rStyle w:val="CharAttribute501"/>
                      <w:rFonts w:eastAsia="№Е"/>
                      <w:bCs/>
                      <w:i w:val="0"/>
                      <w:iCs/>
                    </w:rPr>
                    <w:t xml:space="preserve"> </w:t>
                  </w:r>
                  <w:r w:rsidRPr="00E029FE">
                    <w:rPr>
                      <w:rStyle w:val="CharAttribute501"/>
                      <w:rFonts w:eastAsia="№Е"/>
                      <w:bCs/>
                      <w:i w:val="0"/>
                      <w:iCs/>
                    </w:rPr>
                    <w:t>защитника</w:t>
                  </w:r>
                  <w:r w:rsidRPr="00E029FE">
                    <w:rPr>
                      <w:rStyle w:val="CharAttribute501"/>
                      <w:rFonts w:eastAsia="№Е"/>
                      <w:bCs/>
                      <w:i w:val="0"/>
                      <w:iCs/>
                    </w:rPr>
                    <w:t xml:space="preserve"> </w:t>
                  </w:r>
                  <w:r w:rsidRPr="00E029FE">
                    <w:rPr>
                      <w:rStyle w:val="CharAttribute501"/>
                      <w:rFonts w:eastAsia="№Е"/>
                      <w:bCs/>
                      <w:i w:val="0"/>
                      <w:iCs/>
                    </w:rPr>
                    <w:t>Отечества</w:t>
                  </w:r>
                  <w:r w:rsidRPr="00E029FE">
                    <w:rPr>
                      <w:rStyle w:val="CharAttribute501"/>
                      <w:rFonts w:eastAsia="№Е"/>
                      <w:bCs/>
                      <w:i w:val="0"/>
                      <w:iCs/>
                    </w:rPr>
                    <w:t xml:space="preserve"> (</w:t>
                  </w:r>
                  <w:r w:rsidRPr="00E029FE">
                    <w:rPr>
                      <w:rStyle w:val="CharAttribute501"/>
                      <w:rFonts w:eastAsia="№Е"/>
                      <w:bCs/>
                      <w:i w:val="0"/>
                      <w:iCs/>
                    </w:rPr>
                    <w:t>февраль</w:t>
                  </w:r>
                  <w:r w:rsidRPr="00E029FE">
                    <w:rPr>
                      <w:rStyle w:val="CharAttribute501"/>
                      <w:rFonts w:eastAsia="№Е"/>
                      <w:bCs/>
                      <w:i w:val="0"/>
                      <w:iCs/>
                    </w:rPr>
                    <w:t>)</w:t>
                  </w:r>
                </w:p>
                <w:p w14:paraId="29081E68" w14:textId="77777777" w:rsidR="00801484" w:rsidRPr="00E029FE" w:rsidRDefault="00801484" w:rsidP="00043E6E">
                  <w:pPr>
                    <w:pStyle w:val="aa"/>
                    <w:numPr>
                      <w:ilvl w:val="0"/>
                      <w:numId w:val="137"/>
                    </w:numPr>
                    <w:spacing w:after="0" w:line="240" w:lineRule="auto"/>
                    <w:ind w:left="1026" w:hanging="283"/>
                    <w:contextualSpacing w:val="0"/>
                    <w:jc w:val="both"/>
                    <w:rPr>
                      <w:rStyle w:val="CharAttribute501"/>
                      <w:rFonts w:eastAsia="№Е"/>
                      <w:bCs/>
                      <w:i w:val="0"/>
                      <w:iCs/>
                    </w:rPr>
                  </w:pPr>
                  <w:r w:rsidRPr="00E029FE">
                    <w:rPr>
                      <w:rStyle w:val="CharAttribute501"/>
                      <w:rFonts w:eastAsia="№Е"/>
                      <w:bCs/>
                      <w:i w:val="0"/>
                      <w:iCs/>
                    </w:rPr>
                    <w:t>Праздник</w:t>
                  </w:r>
                  <w:r w:rsidRPr="00E029FE">
                    <w:rPr>
                      <w:rStyle w:val="CharAttribute501"/>
                      <w:rFonts w:eastAsia="№Е"/>
                      <w:bCs/>
                      <w:i w:val="0"/>
                      <w:iCs/>
                    </w:rPr>
                    <w:t xml:space="preserve">, </w:t>
                  </w:r>
                  <w:r w:rsidRPr="00E029FE">
                    <w:rPr>
                      <w:rStyle w:val="CharAttribute501"/>
                      <w:rFonts w:eastAsia="№Е"/>
                      <w:bCs/>
                      <w:i w:val="0"/>
                      <w:iCs/>
                    </w:rPr>
                    <w:t>посвящённый</w:t>
                  </w:r>
                  <w:r w:rsidRPr="00E029FE">
                    <w:rPr>
                      <w:rStyle w:val="CharAttribute501"/>
                      <w:rFonts w:eastAsia="№Е"/>
                      <w:bCs/>
                      <w:i w:val="0"/>
                      <w:iCs/>
                    </w:rPr>
                    <w:t xml:space="preserve"> </w:t>
                  </w:r>
                  <w:r w:rsidRPr="00E029FE">
                    <w:rPr>
                      <w:rStyle w:val="CharAttribute501"/>
                      <w:rFonts w:eastAsia="№Е"/>
                      <w:bCs/>
                      <w:i w:val="0"/>
                      <w:iCs/>
                    </w:rPr>
                    <w:t>Международному</w:t>
                  </w:r>
                  <w:r w:rsidRPr="00E029FE">
                    <w:rPr>
                      <w:rStyle w:val="CharAttribute501"/>
                      <w:rFonts w:eastAsia="№Е"/>
                      <w:bCs/>
                      <w:i w:val="0"/>
                      <w:iCs/>
                    </w:rPr>
                    <w:t xml:space="preserve"> </w:t>
                  </w:r>
                  <w:r w:rsidRPr="00E029FE">
                    <w:rPr>
                      <w:rStyle w:val="CharAttribute501"/>
                      <w:rFonts w:eastAsia="№Е"/>
                      <w:bCs/>
                      <w:i w:val="0"/>
                      <w:iCs/>
                    </w:rPr>
                    <w:t>женскому</w:t>
                  </w:r>
                  <w:r w:rsidRPr="00E029FE">
                    <w:rPr>
                      <w:rStyle w:val="CharAttribute501"/>
                      <w:rFonts w:eastAsia="№Е"/>
                      <w:bCs/>
                      <w:i w:val="0"/>
                      <w:iCs/>
                    </w:rPr>
                    <w:t xml:space="preserve"> </w:t>
                  </w:r>
                  <w:r w:rsidRPr="00E029FE">
                    <w:rPr>
                      <w:rStyle w:val="CharAttribute501"/>
                      <w:rFonts w:eastAsia="№Е"/>
                      <w:bCs/>
                      <w:i w:val="0"/>
                      <w:iCs/>
                    </w:rPr>
                    <w:t>дню</w:t>
                  </w:r>
                  <w:r w:rsidRPr="00E029FE">
                    <w:rPr>
                      <w:rStyle w:val="CharAttribute501"/>
                      <w:rFonts w:eastAsia="№Е"/>
                      <w:bCs/>
                      <w:i w:val="0"/>
                      <w:iCs/>
                    </w:rPr>
                    <w:t xml:space="preserve"> (</w:t>
                  </w:r>
                  <w:r w:rsidRPr="00E029FE">
                    <w:rPr>
                      <w:rStyle w:val="CharAttribute501"/>
                      <w:rFonts w:eastAsia="№Е"/>
                      <w:bCs/>
                      <w:i w:val="0"/>
                      <w:iCs/>
                    </w:rPr>
                    <w:t>март</w:t>
                  </w:r>
                  <w:r w:rsidRPr="00E029FE">
                    <w:rPr>
                      <w:rStyle w:val="CharAttribute501"/>
                      <w:rFonts w:eastAsia="№Е"/>
                      <w:bCs/>
                      <w:i w:val="0"/>
                      <w:iCs/>
                    </w:rPr>
                    <w:t>)</w:t>
                  </w:r>
                </w:p>
                <w:p w14:paraId="378344D6" w14:textId="77777777" w:rsidR="00801484" w:rsidRPr="00E029FE" w:rsidRDefault="00801484" w:rsidP="00043E6E">
                  <w:pPr>
                    <w:pStyle w:val="aa"/>
                    <w:numPr>
                      <w:ilvl w:val="0"/>
                      <w:numId w:val="137"/>
                    </w:numPr>
                    <w:spacing w:after="0" w:line="240" w:lineRule="auto"/>
                    <w:ind w:left="1026" w:hanging="283"/>
                    <w:contextualSpacing w:val="0"/>
                    <w:jc w:val="both"/>
                    <w:rPr>
                      <w:rStyle w:val="CharAttribute501"/>
                      <w:rFonts w:eastAsia="№Е"/>
                      <w:bCs/>
                      <w:i w:val="0"/>
                      <w:iCs/>
                    </w:rPr>
                  </w:pPr>
                  <w:r w:rsidRPr="00E029FE">
                    <w:rPr>
                      <w:rStyle w:val="CharAttribute501"/>
                      <w:rFonts w:eastAsia="№Е"/>
                      <w:bCs/>
                      <w:i w:val="0"/>
                      <w:iCs/>
                    </w:rPr>
                    <w:t>Вечер</w:t>
                  </w:r>
                  <w:r w:rsidRPr="00E029FE">
                    <w:rPr>
                      <w:rStyle w:val="CharAttribute501"/>
                      <w:rFonts w:eastAsia="№Е"/>
                      <w:bCs/>
                      <w:i w:val="0"/>
                      <w:iCs/>
                    </w:rPr>
                    <w:t xml:space="preserve"> </w:t>
                  </w:r>
                  <w:r w:rsidRPr="00E029FE">
                    <w:rPr>
                      <w:rStyle w:val="CharAttribute501"/>
                      <w:rFonts w:eastAsia="№Е"/>
                      <w:bCs/>
                      <w:i w:val="0"/>
                      <w:iCs/>
                    </w:rPr>
                    <w:t>встречи</w:t>
                  </w:r>
                  <w:r w:rsidRPr="00E029FE">
                    <w:rPr>
                      <w:rStyle w:val="CharAttribute501"/>
                      <w:rFonts w:eastAsia="№Е"/>
                      <w:bCs/>
                      <w:i w:val="0"/>
                      <w:iCs/>
                    </w:rPr>
                    <w:t xml:space="preserve"> </w:t>
                  </w:r>
                  <w:r w:rsidRPr="00E029FE">
                    <w:rPr>
                      <w:rStyle w:val="CharAttribute501"/>
                      <w:rFonts w:eastAsia="№Е"/>
                      <w:bCs/>
                      <w:i w:val="0"/>
                      <w:iCs/>
                    </w:rPr>
                    <w:t>с</w:t>
                  </w:r>
                  <w:r w:rsidRPr="00E029FE">
                    <w:rPr>
                      <w:rStyle w:val="CharAttribute501"/>
                      <w:rFonts w:eastAsia="№Е"/>
                      <w:bCs/>
                      <w:i w:val="0"/>
                      <w:iCs/>
                    </w:rPr>
                    <w:t xml:space="preserve"> </w:t>
                  </w:r>
                  <w:r w:rsidRPr="00E029FE">
                    <w:rPr>
                      <w:rStyle w:val="CharAttribute501"/>
                      <w:rFonts w:eastAsia="№Е"/>
                      <w:bCs/>
                      <w:i w:val="0"/>
                      <w:iCs/>
                    </w:rPr>
                    <w:t>выпускниками</w:t>
                  </w:r>
                  <w:r w:rsidRPr="00E029FE">
                    <w:rPr>
                      <w:rStyle w:val="CharAttribute501"/>
                      <w:rFonts w:eastAsia="№Е"/>
                      <w:bCs/>
                      <w:i w:val="0"/>
                      <w:iCs/>
                    </w:rPr>
                    <w:t xml:space="preserve"> (</w:t>
                  </w:r>
                  <w:r w:rsidRPr="00E029FE">
                    <w:rPr>
                      <w:rStyle w:val="CharAttribute501"/>
                      <w:rFonts w:eastAsia="№Е"/>
                      <w:bCs/>
                      <w:i w:val="0"/>
                      <w:iCs/>
                    </w:rPr>
                    <w:t>февраль</w:t>
                  </w:r>
                  <w:r w:rsidRPr="00E029FE">
                    <w:rPr>
                      <w:rStyle w:val="CharAttribute501"/>
                      <w:rFonts w:eastAsia="№Е"/>
                      <w:bCs/>
                      <w:i w:val="0"/>
                      <w:iCs/>
                    </w:rPr>
                    <w:t>)</w:t>
                  </w:r>
                </w:p>
                <w:p w14:paraId="41F4A367" w14:textId="77777777" w:rsidR="00801484" w:rsidRPr="00E029FE" w:rsidRDefault="00801484" w:rsidP="00043E6E">
                  <w:pPr>
                    <w:pStyle w:val="aa"/>
                    <w:numPr>
                      <w:ilvl w:val="0"/>
                      <w:numId w:val="137"/>
                    </w:numPr>
                    <w:spacing w:after="0" w:line="240" w:lineRule="auto"/>
                    <w:ind w:left="1026" w:hanging="283"/>
                    <w:contextualSpacing w:val="0"/>
                    <w:jc w:val="both"/>
                    <w:rPr>
                      <w:rStyle w:val="CharAttribute501"/>
                      <w:rFonts w:eastAsia="№Е"/>
                      <w:bCs/>
                      <w:i w:val="0"/>
                      <w:iCs/>
                    </w:rPr>
                  </w:pPr>
                  <w:r w:rsidRPr="00E029FE">
                    <w:rPr>
                      <w:rStyle w:val="CharAttribute501"/>
                      <w:rFonts w:eastAsia="№Е"/>
                      <w:bCs/>
                      <w:i w:val="0"/>
                      <w:iCs/>
                    </w:rPr>
                    <w:t>День</w:t>
                  </w:r>
                  <w:r w:rsidRPr="00E029FE">
                    <w:rPr>
                      <w:rStyle w:val="CharAttribute501"/>
                      <w:rFonts w:eastAsia="№Е"/>
                      <w:bCs/>
                      <w:i w:val="0"/>
                      <w:iCs/>
                    </w:rPr>
                    <w:t xml:space="preserve"> </w:t>
                  </w:r>
                  <w:r w:rsidRPr="00E029FE">
                    <w:rPr>
                      <w:rStyle w:val="CharAttribute501"/>
                      <w:rFonts w:eastAsia="№Е"/>
                      <w:bCs/>
                      <w:i w:val="0"/>
                      <w:iCs/>
                    </w:rPr>
                    <w:t>защиты</w:t>
                  </w:r>
                  <w:r w:rsidRPr="00E029FE">
                    <w:rPr>
                      <w:rStyle w:val="CharAttribute501"/>
                      <w:rFonts w:eastAsia="№Е"/>
                      <w:bCs/>
                      <w:i w:val="0"/>
                      <w:iCs/>
                    </w:rPr>
                    <w:t xml:space="preserve"> </w:t>
                  </w:r>
                  <w:r w:rsidRPr="00E029FE">
                    <w:rPr>
                      <w:rStyle w:val="CharAttribute501"/>
                      <w:rFonts w:eastAsia="№Е"/>
                      <w:bCs/>
                      <w:i w:val="0"/>
                      <w:iCs/>
                    </w:rPr>
                    <w:t>детей</w:t>
                  </w:r>
                  <w:r w:rsidRPr="00E029FE">
                    <w:rPr>
                      <w:rStyle w:val="CharAttribute501"/>
                      <w:rFonts w:eastAsia="№Е"/>
                      <w:bCs/>
                      <w:i w:val="0"/>
                      <w:iCs/>
                    </w:rPr>
                    <w:t xml:space="preserve"> (</w:t>
                  </w:r>
                  <w:r w:rsidRPr="00E029FE">
                    <w:rPr>
                      <w:rStyle w:val="CharAttribute501"/>
                      <w:rFonts w:eastAsia="№Е"/>
                      <w:bCs/>
                      <w:i w:val="0"/>
                      <w:iCs/>
                    </w:rPr>
                    <w:t>май</w:t>
                  </w:r>
                  <w:r w:rsidRPr="00E029FE">
                    <w:rPr>
                      <w:rStyle w:val="CharAttribute501"/>
                      <w:rFonts w:eastAsia="№Е"/>
                      <w:bCs/>
                      <w:i w:val="0"/>
                      <w:iCs/>
                    </w:rPr>
                    <w:t>)</w:t>
                  </w:r>
                </w:p>
                <w:p w14:paraId="612D8234" w14:textId="77777777" w:rsidR="00801484" w:rsidRPr="00E029FE" w:rsidRDefault="00801484" w:rsidP="00043E6E">
                  <w:pPr>
                    <w:pStyle w:val="aa"/>
                    <w:numPr>
                      <w:ilvl w:val="0"/>
                      <w:numId w:val="137"/>
                    </w:numPr>
                    <w:spacing w:after="0" w:line="240" w:lineRule="auto"/>
                    <w:ind w:left="1026" w:hanging="283"/>
                    <w:contextualSpacing w:val="0"/>
                    <w:jc w:val="both"/>
                    <w:rPr>
                      <w:rStyle w:val="CharAttribute501"/>
                      <w:rFonts w:eastAsia="№Е"/>
                      <w:bCs/>
                      <w:i w:val="0"/>
                      <w:iCs/>
                    </w:rPr>
                  </w:pPr>
                  <w:r w:rsidRPr="00E029FE">
                    <w:rPr>
                      <w:rStyle w:val="CharAttribute501"/>
                      <w:rFonts w:eastAsia="№Е"/>
                      <w:bCs/>
                      <w:i w:val="0"/>
                      <w:iCs/>
                    </w:rPr>
                    <w:t>Праздник</w:t>
                  </w:r>
                  <w:r w:rsidRPr="00E029FE">
                    <w:rPr>
                      <w:rStyle w:val="CharAttribute501"/>
                      <w:rFonts w:eastAsia="№Е"/>
                      <w:bCs/>
                      <w:i w:val="0"/>
                      <w:iCs/>
                    </w:rPr>
                    <w:t xml:space="preserve"> </w:t>
                  </w:r>
                  <w:r w:rsidRPr="00E029FE">
                    <w:rPr>
                      <w:rStyle w:val="CharAttribute501"/>
                      <w:rFonts w:eastAsia="№Е"/>
                      <w:bCs/>
                      <w:i w:val="0"/>
                      <w:iCs/>
                    </w:rPr>
                    <w:t>Последнего</w:t>
                  </w:r>
                  <w:r w:rsidRPr="00E029FE">
                    <w:rPr>
                      <w:rStyle w:val="CharAttribute501"/>
                      <w:rFonts w:eastAsia="№Е"/>
                      <w:bCs/>
                      <w:i w:val="0"/>
                      <w:iCs/>
                    </w:rPr>
                    <w:t xml:space="preserve"> </w:t>
                  </w:r>
                  <w:r w:rsidRPr="00E029FE">
                    <w:rPr>
                      <w:rStyle w:val="CharAttribute501"/>
                      <w:rFonts w:eastAsia="№Е"/>
                      <w:bCs/>
                      <w:i w:val="0"/>
                      <w:iCs/>
                    </w:rPr>
                    <w:t>звонка</w:t>
                  </w:r>
                  <w:r w:rsidRPr="00E029FE">
                    <w:rPr>
                      <w:rStyle w:val="CharAttribute501"/>
                      <w:rFonts w:eastAsia="№Е"/>
                      <w:bCs/>
                      <w:i w:val="0"/>
                      <w:iCs/>
                    </w:rPr>
                    <w:t xml:space="preserve"> (</w:t>
                  </w:r>
                  <w:r w:rsidRPr="00E029FE">
                    <w:rPr>
                      <w:rStyle w:val="CharAttribute501"/>
                      <w:rFonts w:eastAsia="№Е"/>
                      <w:bCs/>
                      <w:i w:val="0"/>
                      <w:iCs/>
                    </w:rPr>
                    <w:t>май</w:t>
                  </w:r>
                  <w:r w:rsidRPr="00E029FE">
                    <w:rPr>
                      <w:rStyle w:val="CharAttribute501"/>
                      <w:rFonts w:eastAsia="№Е"/>
                      <w:bCs/>
                      <w:i w:val="0"/>
                      <w:iCs/>
                    </w:rPr>
                    <w:t>)</w:t>
                  </w:r>
                </w:p>
                <w:p w14:paraId="29E8F24A" w14:textId="77777777" w:rsidR="00801484" w:rsidRPr="00E029FE" w:rsidRDefault="00801484" w:rsidP="00043E6E">
                  <w:pPr>
                    <w:pStyle w:val="aa"/>
                    <w:numPr>
                      <w:ilvl w:val="0"/>
                      <w:numId w:val="137"/>
                    </w:numPr>
                    <w:spacing w:after="0" w:line="240" w:lineRule="auto"/>
                    <w:ind w:left="1026" w:hanging="283"/>
                    <w:contextualSpacing w:val="0"/>
                    <w:jc w:val="both"/>
                    <w:rPr>
                      <w:rStyle w:val="CharAttribute501"/>
                      <w:rFonts w:eastAsia="№Е"/>
                      <w:bCs/>
                      <w:i w:val="0"/>
                      <w:iCs/>
                    </w:rPr>
                  </w:pPr>
                  <w:r w:rsidRPr="00E029FE">
                    <w:rPr>
                      <w:rStyle w:val="CharAttribute501"/>
                      <w:rFonts w:eastAsia="№Е"/>
                      <w:bCs/>
                      <w:i w:val="0"/>
                      <w:iCs/>
                    </w:rPr>
                    <w:t>Выпускной</w:t>
                  </w:r>
                  <w:r w:rsidRPr="00E029FE">
                    <w:rPr>
                      <w:rStyle w:val="CharAttribute501"/>
                      <w:rFonts w:eastAsia="№Е"/>
                      <w:bCs/>
                      <w:i w:val="0"/>
                      <w:iCs/>
                    </w:rPr>
                    <w:t xml:space="preserve"> </w:t>
                  </w:r>
                  <w:r w:rsidRPr="00E029FE">
                    <w:rPr>
                      <w:rStyle w:val="CharAttribute501"/>
                      <w:rFonts w:eastAsia="№Е"/>
                      <w:bCs/>
                      <w:i w:val="0"/>
                      <w:iCs/>
                    </w:rPr>
                    <w:t>вечер</w:t>
                  </w:r>
                  <w:r w:rsidRPr="00E029FE">
                    <w:rPr>
                      <w:rStyle w:val="CharAttribute501"/>
                      <w:rFonts w:eastAsia="№Е"/>
                      <w:bCs/>
                      <w:i w:val="0"/>
                      <w:iCs/>
                    </w:rPr>
                    <w:t xml:space="preserve"> (</w:t>
                  </w:r>
                  <w:r w:rsidRPr="00E029FE">
                    <w:rPr>
                      <w:rStyle w:val="CharAttribute501"/>
                      <w:rFonts w:eastAsia="№Е"/>
                      <w:bCs/>
                      <w:i w:val="0"/>
                      <w:iCs/>
                    </w:rPr>
                    <w:t>июнь</w:t>
                  </w:r>
                  <w:r w:rsidRPr="00E029FE">
                    <w:rPr>
                      <w:rStyle w:val="CharAttribute501"/>
                      <w:rFonts w:eastAsia="№Е"/>
                      <w:bCs/>
                      <w:i w:val="0"/>
                      <w:iCs/>
                    </w:rPr>
                    <w:t>)</w:t>
                  </w:r>
                </w:p>
                <w:p w14:paraId="68A3BBD9" w14:textId="77777777" w:rsidR="00801484" w:rsidRPr="00DB3D87" w:rsidRDefault="00801484" w:rsidP="00043E6E">
                  <w:pPr>
                    <w:pStyle w:val="aa"/>
                    <w:numPr>
                      <w:ilvl w:val="0"/>
                      <w:numId w:val="132"/>
                    </w:numPr>
                    <w:spacing w:after="0" w:line="240" w:lineRule="auto"/>
                    <w:contextualSpacing w:val="0"/>
                    <w:jc w:val="both"/>
                    <w:rPr>
                      <w:rStyle w:val="CharAttribute501"/>
                      <w:rFonts w:eastAsia="№Е"/>
                      <w:b/>
                      <w:bCs/>
                      <w:iCs/>
                    </w:rPr>
                  </w:pPr>
                  <w:r w:rsidRPr="00E029FE">
                    <w:rPr>
                      <w:rStyle w:val="CharAttribute501"/>
                      <w:rFonts w:eastAsia="№Е"/>
                      <w:b/>
                    </w:rPr>
                    <w:t>торжественные</w:t>
                  </w:r>
                  <w:r w:rsidRPr="00E029FE">
                    <w:rPr>
                      <w:rStyle w:val="CharAttribute501"/>
                      <w:rFonts w:eastAsia="№Е"/>
                      <w:b/>
                    </w:rPr>
                    <w:t xml:space="preserve"> </w:t>
                  </w:r>
                  <w:r w:rsidRPr="00E029FE">
                    <w:rPr>
                      <w:rStyle w:val="CharAttribute501"/>
                      <w:rFonts w:eastAsia="№Е"/>
                      <w:b/>
                    </w:rPr>
                    <w:t>р</w:t>
                  </w:r>
                  <w:r w:rsidRPr="00E029FE">
                    <w:rPr>
                      <w:rFonts w:ascii="Times New Roman"/>
                      <w:b/>
                      <w:bCs/>
                      <w:i/>
                      <w:u w:val="single"/>
                    </w:rPr>
                    <w:t>итуалы</w:t>
                  </w:r>
                  <w:r w:rsidRPr="00DB3D87">
                    <w:rPr>
                      <w:rFonts w:ascii="Times New Roman"/>
                      <w:b/>
                      <w:bCs/>
                    </w:rPr>
                    <w:t xml:space="preserve"> </w:t>
                  </w:r>
                  <w:r w:rsidRPr="00E029FE">
                    <w:rPr>
                      <w:rFonts w:ascii="Times New Roman"/>
                      <w:b/>
                      <w:bCs/>
                      <w:i/>
                      <w:u w:val="single"/>
                    </w:rPr>
                    <w:t>посвящения</w:t>
                  </w:r>
                  <w:r w:rsidRPr="00DB3D87">
                    <w:rPr>
                      <w:rFonts w:ascii="Times New Roman"/>
                      <w:bCs/>
                    </w:rPr>
                    <w:t xml:space="preserve">, </w:t>
                  </w:r>
                  <w:r w:rsidRPr="00DB3D87">
                    <w:rPr>
                      <w:rFonts w:ascii="Times New Roman"/>
                      <w:bCs/>
                    </w:rPr>
                    <w:t>связанные</w:t>
                  </w:r>
                  <w:r w:rsidRPr="00DB3D87">
                    <w:rPr>
                      <w:rFonts w:ascii="Times New Roman"/>
                      <w:bCs/>
                    </w:rPr>
                    <w:t xml:space="preserve"> </w:t>
                  </w:r>
                  <w:r w:rsidRPr="00DB3D87">
                    <w:rPr>
                      <w:rFonts w:ascii="Times New Roman"/>
                      <w:bCs/>
                    </w:rPr>
                    <w:t>с</w:t>
                  </w:r>
                  <w:r w:rsidRPr="00DB3D87">
                    <w:rPr>
                      <w:rFonts w:ascii="Times New Roman"/>
                      <w:bCs/>
                    </w:rPr>
                    <w:t xml:space="preserve"> </w:t>
                  </w:r>
                  <w:r w:rsidRPr="00DB3D87">
                    <w:rPr>
                      <w:rFonts w:ascii="Times New Roman"/>
                      <w:bCs/>
                    </w:rPr>
                    <w:t>переходом</w:t>
                  </w:r>
                  <w:r w:rsidRPr="00DB3D87">
                    <w:rPr>
                      <w:rFonts w:ascii="Times New Roman"/>
                      <w:bCs/>
                    </w:rPr>
                    <w:t xml:space="preserve"> </w:t>
                  </w:r>
                  <w:r w:rsidRPr="00DB3D87">
                    <w:rPr>
                      <w:rFonts w:ascii="Times New Roman"/>
                      <w:bCs/>
                    </w:rPr>
                    <w:t>обучающихся</w:t>
                  </w:r>
                  <w:r w:rsidRPr="00DB3D87">
                    <w:rPr>
                      <w:rFonts w:ascii="Times New Roman"/>
                      <w:bCs/>
                    </w:rPr>
                    <w:t xml:space="preserve"> </w:t>
                  </w:r>
                  <w:r w:rsidRPr="00DB3D87">
                    <w:rPr>
                      <w:rFonts w:ascii="Times New Roman"/>
                      <w:bCs/>
                    </w:rPr>
                    <w:t>на</w:t>
                  </w:r>
                  <w:r w:rsidRPr="00DB3D87">
                    <w:rPr>
                      <w:rFonts w:ascii="Times New Roman"/>
                      <w:bCs/>
                    </w:rPr>
                    <w:t xml:space="preserve"> </w:t>
                  </w:r>
                  <w:r w:rsidRPr="00E029FE">
                    <w:rPr>
                      <w:rStyle w:val="CharAttribute501"/>
                      <w:rFonts w:eastAsia="№Е"/>
                      <w:i w:val="0"/>
                      <w:iCs/>
                    </w:rPr>
                    <w:t>следующую</w:t>
                  </w:r>
                  <w:r w:rsidRPr="00DB3D87">
                    <w:rPr>
                      <w:rFonts w:ascii="Times New Roman"/>
                      <w:bCs/>
                    </w:rPr>
                    <w:t xml:space="preserve"> </w:t>
                  </w:r>
                  <w:r w:rsidRPr="00DB3D87">
                    <w:rPr>
                      <w:rFonts w:ascii="Times New Roman"/>
                      <w:bCs/>
                    </w:rPr>
                    <w:t>ступень</w:t>
                  </w:r>
                  <w:r w:rsidRPr="00DB3D87">
                    <w:rPr>
                      <w:rFonts w:ascii="Times New Roman"/>
                      <w:bCs/>
                    </w:rPr>
                    <w:t xml:space="preserve"> </w:t>
                  </w:r>
                  <w:r w:rsidRPr="00DB3D87">
                    <w:rPr>
                      <w:rFonts w:ascii="Times New Roman"/>
                      <w:bCs/>
                    </w:rPr>
                    <w:t>образования</w:t>
                  </w:r>
                  <w:r w:rsidRPr="00DB3D87">
                    <w:rPr>
                      <w:rFonts w:ascii="Times New Roman"/>
                      <w:bCs/>
                    </w:rPr>
                    <w:t xml:space="preserve">, </w:t>
                  </w:r>
                  <w:r w:rsidRPr="00DB3D87">
                    <w:rPr>
                      <w:rFonts w:ascii="Times New Roman"/>
                      <w:bCs/>
                    </w:rPr>
                    <w:t>символизирующие</w:t>
                  </w:r>
                  <w:r w:rsidRPr="00DB3D87">
                    <w:rPr>
                      <w:rFonts w:ascii="Times New Roman"/>
                      <w:bCs/>
                    </w:rPr>
                    <w:t xml:space="preserve"> </w:t>
                  </w:r>
                  <w:r w:rsidRPr="00DB3D87">
                    <w:rPr>
                      <w:rFonts w:ascii="Times New Roman"/>
                      <w:bCs/>
                    </w:rPr>
                    <w:t>приобретение</w:t>
                  </w:r>
                  <w:r w:rsidRPr="00DB3D87">
                    <w:rPr>
                      <w:rFonts w:ascii="Times New Roman"/>
                      <w:bCs/>
                    </w:rPr>
                    <w:t xml:space="preserve"> </w:t>
                  </w:r>
                  <w:r w:rsidRPr="00DB3D87">
                    <w:rPr>
                      <w:rFonts w:ascii="Times New Roman"/>
                      <w:bCs/>
                    </w:rPr>
                    <w:t>ими</w:t>
                  </w:r>
                  <w:r w:rsidRPr="00DB3D87">
                    <w:rPr>
                      <w:rFonts w:ascii="Times New Roman"/>
                      <w:bCs/>
                    </w:rPr>
                    <w:t xml:space="preserve"> </w:t>
                  </w:r>
                  <w:r w:rsidRPr="00DB3D87">
                    <w:rPr>
                      <w:rFonts w:ascii="Times New Roman"/>
                      <w:bCs/>
                    </w:rPr>
                    <w:t>новых</w:t>
                  </w:r>
                  <w:r w:rsidRPr="00DB3D87">
                    <w:rPr>
                      <w:rFonts w:ascii="Times New Roman"/>
                      <w:bCs/>
                    </w:rPr>
                    <w:t xml:space="preserve"> </w:t>
                  </w:r>
                  <w:r w:rsidRPr="00DB3D87">
                    <w:rPr>
                      <w:rFonts w:ascii="Times New Roman"/>
                      <w:bCs/>
                    </w:rPr>
                    <w:t>социальных</w:t>
                  </w:r>
                  <w:r w:rsidRPr="00DB3D87">
                    <w:rPr>
                      <w:rFonts w:ascii="Times New Roman"/>
                      <w:bCs/>
                    </w:rPr>
                    <w:t xml:space="preserve"> </w:t>
                  </w:r>
                  <w:r w:rsidRPr="00DB3D87">
                    <w:rPr>
                      <w:rFonts w:ascii="Times New Roman"/>
                      <w:bCs/>
                    </w:rPr>
                    <w:t>статусов</w:t>
                  </w:r>
                  <w:r w:rsidRPr="00DB3D87">
                    <w:rPr>
                      <w:rFonts w:ascii="Times New Roman"/>
                      <w:bCs/>
                    </w:rPr>
                    <w:t xml:space="preserve"> </w:t>
                  </w:r>
                  <w:r w:rsidRPr="00DB3D87">
                    <w:rPr>
                      <w:rFonts w:ascii="Times New Roman"/>
                      <w:bCs/>
                    </w:rPr>
                    <w:t>в</w:t>
                  </w:r>
                  <w:r w:rsidRPr="00DB3D87">
                    <w:rPr>
                      <w:rFonts w:ascii="Times New Roman"/>
                      <w:bCs/>
                    </w:rPr>
                    <w:t xml:space="preserve"> </w:t>
                  </w:r>
                  <w:r w:rsidRPr="00DB3D87">
                    <w:rPr>
                      <w:rFonts w:ascii="Times New Roman"/>
                      <w:bCs/>
                    </w:rPr>
                    <w:t>школе</w:t>
                  </w:r>
                  <w:r w:rsidRPr="00DB3D87">
                    <w:rPr>
                      <w:rFonts w:ascii="Times New Roman"/>
                      <w:bCs/>
                    </w:rPr>
                    <w:t xml:space="preserve"> </w:t>
                  </w:r>
                  <w:r w:rsidRPr="00DB3D87">
                    <w:rPr>
                      <w:rFonts w:ascii="Times New Roman"/>
                      <w:bCs/>
                    </w:rPr>
                    <w:t>и</w:t>
                  </w:r>
                  <w:r w:rsidRPr="00DB3D87">
                    <w:rPr>
                      <w:rFonts w:ascii="Times New Roman"/>
                      <w:bCs/>
                    </w:rPr>
                    <w:t xml:space="preserve"> </w:t>
                  </w:r>
                  <w:r w:rsidRPr="00E029FE">
                    <w:rPr>
                      <w:rFonts w:ascii="Times New Roman"/>
                      <w:bCs/>
                      <w:i/>
                    </w:rPr>
                    <w:t>р</w:t>
                  </w:r>
                  <w:r w:rsidRPr="00E029FE">
                    <w:rPr>
                      <w:rStyle w:val="CharAttribute501"/>
                      <w:rFonts w:eastAsia="№Е"/>
                      <w:i w:val="0"/>
                    </w:rPr>
                    <w:t>азвивающие</w:t>
                  </w:r>
                  <w:r w:rsidRPr="00E029FE">
                    <w:rPr>
                      <w:rStyle w:val="CharAttribute501"/>
                      <w:rFonts w:eastAsia="№Е"/>
                      <w:i w:val="0"/>
                    </w:rPr>
                    <w:t xml:space="preserve"> </w:t>
                  </w:r>
                  <w:r w:rsidRPr="00E029FE">
                    <w:rPr>
                      <w:rStyle w:val="CharAttribute501"/>
                      <w:rFonts w:eastAsia="№Е"/>
                      <w:i w:val="0"/>
                    </w:rPr>
                    <w:t>школьную</w:t>
                  </w:r>
                  <w:r w:rsidRPr="00E029FE">
                    <w:rPr>
                      <w:rStyle w:val="CharAttribute501"/>
                      <w:rFonts w:eastAsia="№Е"/>
                      <w:i w:val="0"/>
                    </w:rPr>
                    <w:t xml:space="preserve"> </w:t>
                  </w:r>
                  <w:r w:rsidRPr="00E029FE">
                    <w:rPr>
                      <w:rStyle w:val="CharAttribute501"/>
                      <w:rFonts w:eastAsia="№Е"/>
                      <w:i w:val="0"/>
                    </w:rPr>
                    <w:t>идентичность</w:t>
                  </w:r>
                  <w:r w:rsidRPr="00E029FE">
                    <w:rPr>
                      <w:rStyle w:val="CharAttribute501"/>
                      <w:rFonts w:eastAsia="№Е"/>
                      <w:i w:val="0"/>
                    </w:rPr>
                    <w:t xml:space="preserve"> </w:t>
                  </w:r>
                  <w:r w:rsidRPr="00E029FE">
                    <w:rPr>
                      <w:rStyle w:val="CharAttribute501"/>
                      <w:rFonts w:eastAsia="№Е"/>
                      <w:i w:val="0"/>
                    </w:rPr>
                    <w:t>обучающихся</w:t>
                  </w:r>
                  <w:r w:rsidRPr="00E029FE">
                    <w:rPr>
                      <w:rStyle w:val="CharAttribute501"/>
                      <w:rFonts w:eastAsia="№Е"/>
                      <w:i w:val="0"/>
                    </w:rPr>
                    <w:t>:</w:t>
                  </w:r>
                </w:p>
                <w:p w14:paraId="6C6A7229" w14:textId="77777777" w:rsidR="00801484" w:rsidRPr="00E029FE" w:rsidRDefault="00801484" w:rsidP="00043E6E">
                  <w:pPr>
                    <w:pStyle w:val="aa"/>
                    <w:numPr>
                      <w:ilvl w:val="0"/>
                      <w:numId w:val="117"/>
                    </w:numPr>
                    <w:spacing w:after="0" w:line="240" w:lineRule="auto"/>
                    <w:ind w:left="1168" w:hanging="425"/>
                    <w:contextualSpacing w:val="0"/>
                    <w:jc w:val="both"/>
                    <w:rPr>
                      <w:rStyle w:val="CharAttribute501"/>
                      <w:rFonts w:eastAsia="№Е"/>
                      <w:bCs/>
                      <w:i w:val="0"/>
                      <w:iCs/>
                    </w:rPr>
                  </w:pPr>
                  <w:r w:rsidRPr="00E029FE">
                    <w:rPr>
                      <w:rStyle w:val="CharAttribute501"/>
                      <w:rFonts w:eastAsia="№Е"/>
                      <w:bCs/>
                      <w:i w:val="0"/>
                      <w:iCs/>
                    </w:rPr>
                    <w:t>Посвящение</w:t>
                  </w:r>
                  <w:r w:rsidRPr="00E029FE">
                    <w:rPr>
                      <w:rStyle w:val="CharAttribute501"/>
                      <w:rFonts w:eastAsia="№Е"/>
                      <w:bCs/>
                      <w:i w:val="0"/>
                      <w:iCs/>
                    </w:rPr>
                    <w:t xml:space="preserve"> </w:t>
                  </w:r>
                  <w:r w:rsidRPr="00E029FE">
                    <w:rPr>
                      <w:rStyle w:val="CharAttribute501"/>
                      <w:rFonts w:eastAsia="№Е"/>
                      <w:bCs/>
                      <w:i w:val="0"/>
                      <w:iCs/>
                    </w:rPr>
                    <w:t>в</w:t>
                  </w:r>
                  <w:r w:rsidRPr="00E029FE">
                    <w:rPr>
                      <w:rStyle w:val="CharAttribute501"/>
                      <w:rFonts w:eastAsia="№Е"/>
                      <w:bCs/>
                      <w:i w:val="0"/>
                      <w:iCs/>
                    </w:rPr>
                    <w:t xml:space="preserve"> </w:t>
                  </w:r>
                  <w:r w:rsidRPr="00E029FE">
                    <w:rPr>
                      <w:rStyle w:val="CharAttribute501"/>
                      <w:rFonts w:eastAsia="№Е"/>
                      <w:bCs/>
                      <w:i w:val="0"/>
                      <w:iCs/>
                    </w:rPr>
                    <w:t>первоклассники</w:t>
                  </w:r>
                  <w:r w:rsidRPr="00E029FE">
                    <w:rPr>
                      <w:rStyle w:val="CharAttribute501"/>
                      <w:rFonts w:eastAsia="№Е"/>
                      <w:bCs/>
                      <w:i w:val="0"/>
                      <w:iCs/>
                    </w:rPr>
                    <w:t xml:space="preserve"> (</w:t>
                  </w:r>
                  <w:r w:rsidRPr="00E029FE">
                    <w:rPr>
                      <w:rStyle w:val="CharAttribute501"/>
                      <w:rFonts w:eastAsia="№Е"/>
                      <w:bCs/>
                      <w:i w:val="0"/>
                      <w:iCs/>
                    </w:rPr>
                    <w:t>сентябрь</w:t>
                  </w:r>
                  <w:r w:rsidRPr="00E029FE">
                    <w:rPr>
                      <w:rStyle w:val="CharAttribute501"/>
                      <w:rFonts w:eastAsia="№Е"/>
                      <w:bCs/>
                      <w:i w:val="0"/>
                      <w:iCs/>
                    </w:rPr>
                    <w:t>)</w:t>
                  </w:r>
                </w:p>
                <w:p w14:paraId="4AAA722D" w14:textId="77777777" w:rsidR="00801484" w:rsidRPr="00E029FE" w:rsidRDefault="00801484" w:rsidP="00043E6E">
                  <w:pPr>
                    <w:pStyle w:val="aa"/>
                    <w:numPr>
                      <w:ilvl w:val="0"/>
                      <w:numId w:val="117"/>
                    </w:numPr>
                    <w:spacing w:after="0" w:line="240" w:lineRule="auto"/>
                    <w:ind w:left="1168" w:hanging="425"/>
                    <w:contextualSpacing w:val="0"/>
                    <w:jc w:val="both"/>
                    <w:rPr>
                      <w:rStyle w:val="CharAttribute501"/>
                      <w:rFonts w:eastAsia="№Е"/>
                      <w:bCs/>
                      <w:i w:val="0"/>
                      <w:iCs/>
                    </w:rPr>
                  </w:pPr>
                  <w:r w:rsidRPr="00E029FE">
                    <w:rPr>
                      <w:rStyle w:val="CharAttribute501"/>
                      <w:rFonts w:eastAsia="№Е"/>
                      <w:bCs/>
                      <w:i w:val="0"/>
                      <w:iCs/>
                    </w:rPr>
                    <w:t>Посвящение</w:t>
                  </w:r>
                  <w:r w:rsidRPr="00E029FE">
                    <w:rPr>
                      <w:rStyle w:val="CharAttribute501"/>
                      <w:rFonts w:eastAsia="№Е"/>
                      <w:bCs/>
                      <w:i w:val="0"/>
                      <w:iCs/>
                    </w:rPr>
                    <w:t xml:space="preserve"> </w:t>
                  </w:r>
                  <w:r w:rsidRPr="00E029FE">
                    <w:rPr>
                      <w:rStyle w:val="CharAttribute501"/>
                      <w:rFonts w:eastAsia="№Е"/>
                      <w:bCs/>
                      <w:i w:val="0"/>
                      <w:iCs/>
                    </w:rPr>
                    <w:t>в</w:t>
                  </w:r>
                  <w:r w:rsidRPr="00E029FE">
                    <w:rPr>
                      <w:rStyle w:val="CharAttribute501"/>
                      <w:rFonts w:eastAsia="№Е"/>
                      <w:bCs/>
                      <w:i w:val="0"/>
                      <w:iCs/>
                    </w:rPr>
                    <w:t xml:space="preserve"> </w:t>
                  </w:r>
                  <w:r w:rsidRPr="00E029FE">
                    <w:rPr>
                      <w:rStyle w:val="CharAttribute501"/>
                      <w:rFonts w:eastAsia="№Е"/>
                      <w:bCs/>
                      <w:i w:val="0"/>
                      <w:iCs/>
                    </w:rPr>
                    <w:t>пятиклассники</w:t>
                  </w:r>
                  <w:r w:rsidRPr="00E029FE">
                    <w:rPr>
                      <w:rStyle w:val="CharAttribute501"/>
                      <w:rFonts w:eastAsia="№Е"/>
                      <w:bCs/>
                      <w:i w:val="0"/>
                      <w:iCs/>
                    </w:rPr>
                    <w:t xml:space="preserve"> (</w:t>
                  </w:r>
                  <w:r w:rsidRPr="00E029FE">
                    <w:rPr>
                      <w:rStyle w:val="CharAttribute501"/>
                      <w:rFonts w:eastAsia="№Е"/>
                      <w:bCs/>
                      <w:i w:val="0"/>
                      <w:iCs/>
                    </w:rPr>
                    <w:t>сентябрь</w:t>
                  </w:r>
                  <w:r w:rsidRPr="00E029FE">
                    <w:rPr>
                      <w:rStyle w:val="CharAttribute501"/>
                      <w:rFonts w:eastAsia="№Е"/>
                      <w:bCs/>
                      <w:i w:val="0"/>
                      <w:iCs/>
                    </w:rPr>
                    <w:t>)</w:t>
                  </w:r>
                </w:p>
                <w:p w14:paraId="07EAF5C1" w14:textId="77777777" w:rsidR="00801484" w:rsidRPr="00E029FE" w:rsidRDefault="00801484" w:rsidP="00043E6E">
                  <w:pPr>
                    <w:pStyle w:val="aa"/>
                    <w:numPr>
                      <w:ilvl w:val="0"/>
                      <w:numId w:val="117"/>
                    </w:numPr>
                    <w:spacing w:after="0" w:line="240" w:lineRule="auto"/>
                    <w:ind w:left="1168" w:hanging="425"/>
                    <w:contextualSpacing w:val="0"/>
                    <w:jc w:val="both"/>
                    <w:rPr>
                      <w:rStyle w:val="CharAttribute501"/>
                      <w:rFonts w:eastAsia="№Е"/>
                      <w:bCs/>
                      <w:i w:val="0"/>
                      <w:iCs/>
                    </w:rPr>
                  </w:pPr>
                  <w:r w:rsidRPr="00E029FE">
                    <w:rPr>
                      <w:rStyle w:val="CharAttribute501"/>
                      <w:rFonts w:eastAsia="№Е"/>
                      <w:bCs/>
                      <w:i w:val="0"/>
                      <w:iCs/>
                    </w:rPr>
                    <w:t>Посвящение</w:t>
                  </w:r>
                  <w:r w:rsidRPr="00E029FE">
                    <w:rPr>
                      <w:rStyle w:val="CharAttribute501"/>
                      <w:rFonts w:eastAsia="№Е"/>
                      <w:bCs/>
                      <w:i w:val="0"/>
                      <w:iCs/>
                    </w:rPr>
                    <w:t xml:space="preserve"> </w:t>
                  </w:r>
                  <w:r w:rsidRPr="00E029FE">
                    <w:rPr>
                      <w:rStyle w:val="CharAttribute501"/>
                      <w:rFonts w:eastAsia="№Е"/>
                      <w:bCs/>
                      <w:i w:val="0"/>
                      <w:iCs/>
                    </w:rPr>
                    <w:t>в</w:t>
                  </w:r>
                  <w:r w:rsidRPr="00E029FE">
                    <w:rPr>
                      <w:rStyle w:val="CharAttribute501"/>
                      <w:rFonts w:eastAsia="№Е"/>
                      <w:bCs/>
                      <w:i w:val="0"/>
                      <w:iCs/>
                    </w:rPr>
                    <w:t xml:space="preserve"> </w:t>
                  </w:r>
                  <w:r w:rsidRPr="00E029FE">
                    <w:rPr>
                      <w:rStyle w:val="CharAttribute501"/>
                      <w:rFonts w:eastAsia="№Е"/>
                      <w:bCs/>
                      <w:i w:val="0"/>
                      <w:iCs/>
                    </w:rPr>
                    <w:t>выпускники</w:t>
                  </w:r>
                  <w:r w:rsidRPr="00E029FE">
                    <w:rPr>
                      <w:rStyle w:val="CharAttribute501"/>
                      <w:rFonts w:eastAsia="№Е"/>
                      <w:bCs/>
                      <w:i w:val="0"/>
                      <w:iCs/>
                    </w:rPr>
                    <w:t xml:space="preserve"> (</w:t>
                  </w:r>
                  <w:r w:rsidRPr="00E029FE">
                    <w:rPr>
                      <w:rStyle w:val="CharAttribute501"/>
                      <w:rFonts w:eastAsia="№Е"/>
                      <w:bCs/>
                      <w:i w:val="0"/>
                      <w:iCs/>
                    </w:rPr>
                    <w:t>сентябрь</w:t>
                  </w:r>
                  <w:r w:rsidRPr="00E029FE">
                    <w:rPr>
                      <w:rStyle w:val="CharAttribute501"/>
                      <w:rFonts w:eastAsia="№Е"/>
                      <w:bCs/>
                      <w:i w:val="0"/>
                      <w:iCs/>
                    </w:rPr>
                    <w:t>)</w:t>
                  </w:r>
                </w:p>
                <w:p w14:paraId="5BE29293" w14:textId="77777777" w:rsidR="00801484" w:rsidRDefault="00801484" w:rsidP="00043E6E">
                  <w:pPr>
                    <w:pStyle w:val="aa"/>
                    <w:numPr>
                      <w:ilvl w:val="0"/>
                      <w:numId w:val="117"/>
                    </w:numPr>
                    <w:spacing w:after="0" w:line="240" w:lineRule="auto"/>
                    <w:ind w:left="1168" w:hanging="425"/>
                    <w:contextualSpacing w:val="0"/>
                    <w:jc w:val="both"/>
                    <w:rPr>
                      <w:rStyle w:val="CharAttribute501"/>
                      <w:rFonts w:eastAsia="№Е"/>
                      <w:bCs/>
                      <w:i w:val="0"/>
                      <w:iCs/>
                    </w:rPr>
                  </w:pPr>
                  <w:r w:rsidRPr="00E029FE">
                    <w:rPr>
                      <w:rStyle w:val="CharAttribute501"/>
                      <w:rFonts w:eastAsia="№Е"/>
                      <w:bCs/>
                      <w:i w:val="0"/>
                      <w:iCs/>
                    </w:rPr>
                    <w:t>Инаугурация</w:t>
                  </w:r>
                  <w:r w:rsidRPr="00E029FE">
                    <w:rPr>
                      <w:rStyle w:val="CharAttribute501"/>
                      <w:rFonts w:eastAsia="№Е"/>
                      <w:bCs/>
                      <w:i w:val="0"/>
                      <w:iCs/>
                    </w:rPr>
                    <w:t xml:space="preserve"> </w:t>
                  </w:r>
                  <w:r w:rsidRPr="00E029FE">
                    <w:rPr>
                      <w:rStyle w:val="CharAttribute501"/>
                      <w:rFonts w:eastAsia="№Е"/>
                      <w:bCs/>
                      <w:i w:val="0"/>
                      <w:iCs/>
                    </w:rPr>
                    <w:t>Президента</w:t>
                  </w:r>
                  <w:r w:rsidRPr="00E029FE">
                    <w:rPr>
                      <w:rStyle w:val="CharAttribute501"/>
                      <w:rFonts w:eastAsia="№Е"/>
                      <w:bCs/>
                      <w:i w:val="0"/>
                      <w:iCs/>
                    </w:rPr>
                    <w:t xml:space="preserve"> </w:t>
                  </w:r>
                  <w:r w:rsidRPr="00E029FE">
                    <w:rPr>
                      <w:rStyle w:val="CharAttribute501"/>
                      <w:rFonts w:eastAsia="№Е"/>
                      <w:bCs/>
                      <w:i w:val="0"/>
                      <w:iCs/>
                    </w:rPr>
                    <w:t>Ученической</w:t>
                  </w:r>
                  <w:r w:rsidRPr="00E029FE">
                    <w:rPr>
                      <w:rStyle w:val="CharAttribute501"/>
                      <w:rFonts w:eastAsia="№Е"/>
                      <w:bCs/>
                      <w:i w:val="0"/>
                      <w:iCs/>
                    </w:rPr>
                    <w:t xml:space="preserve"> </w:t>
                  </w:r>
                  <w:r w:rsidRPr="00E029FE">
                    <w:rPr>
                      <w:rStyle w:val="CharAttribute501"/>
                      <w:rFonts w:eastAsia="№Е"/>
                      <w:bCs/>
                      <w:i w:val="0"/>
                      <w:iCs/>
                    </w:rPr>
                    <w:t>Демократической</w:t>
                  </w:r>
                  <w:r w:rsidRPr="00E029FE">
                    <w:rPr>
                      <w:rStyle w:val="CharAttribute501"/>
                      <w:rFonts w:eastAsia="№Е"/>
                      <w:bCs/>
                      <w:i w:val="0"/>
                      <w:iCs/>
                    </w:rPr>
                    <w:t xml:space="preserve"> </w:t>
                  </w:r>
                  <w:r w:rsidRPr="00E029FE">
                    <w:rPr>
                      <w:rStyle w:val="CharAttribute501"/>
                      <w:rFonts w:eastAsia="№Е"/>
                      <w:bCs/>
                      <w:i w:val="0"/>
                      <w:iCs/>
                    </w:rPr>
                    <w:t>Республики</w:t>
                  </w:r>
                  <w:r w:rsidRPr="00E029FE">
                    <w:rPr>
                      <w:rStyle w:val="CharAttribute501"/>
                      <w:rFonts w:eastAsia="№Е"/>
                      <w:bCs/>
                      <w:i w:val="0"/>
                      <w:iCs/>
                    </w:rPr>
                    <w:t xml:space="preserve">  </w:t>
                  </w:r>
                </w:p>
                <w:p w14:paraId="1E1E0AB7" w14:textId="77777777" w:rsidR="00801484" w:rsidRPr="00965D14" w:rsidRDefault="00801484" w:rsidP="00043E6E">
                  <w:pPr>
                    <w:pStyle w:val="aa"/>
                    <w:numPr>
                      <w:ilvl w:val="0"/>
                      <w:numId w:val="117"/>
                    </w:numPr>
                    <w:spacing w:after="0" w:line="240" w:lineRule="auto"/>
                    <w:ind w:left="1168" w:hanging="425"/>
                    <w:contextualSpacing w:val="0"/>
                    <w:jc w:val="both"/>
                    <w:rPr>
                      <w:rStyle w:val="CharAttribute501"/>
                      <w:rFonts w:eastAsia="№Е"/>
                      <w:bCs/>
                      <w:i w:val="0"/>
                      <w:iCs/>
                    </w:rPr>
                  </w:pPr>
                  <w:r w:rsidRPr="00965D14">
                    <w:rPr>
                      <w:rStyle w:val="CharAttribute501"/>
                      <w:rFonts w:eastAsia="№Е"/>
                      <w:bCs/>
                      <w:i w:val="0"/>
                      <w:iCs/>
                    </w:rPr>
                    <w:t>Ритуал</w:t>
                  </w:r>
                  <w:r w:rsidRPr="00965D14">
                    <w:rPr>
                      <w:rStyle w:val="CharAttribute501"/>
                      <w:rFonts w:eastAsia="№Е"/>
                      <w:bCs/>
                      <w:i w:val="0"/>
                      <w:iCs/>
                    </w:rPr>
                    <w:t xml:space="preserve"> </w:t>
                  </w:r>
                  <w:r w:rsidRPr="00965D14">
                    <w:rPr>
                      <w:rStyle w:val="CharAttribute501"/>
                      <w:rFonts w:eastAsia="№Е"/>
                      <w:bCs/>
                      <w:i w:val="0"/>
                      <w:iCs/>
                    </w:rPr>
                    <w:t>вручения</w:t>
                  </w:r>
                  <w:r w:rsidRPr="00965D14">
                    <w:rPr>
                      <w:rStyle w:val="CharAttribute501"/>
                      <w:rFonts w:eastAsia="№Е"/>
                      <w:bCs/>
                      <w:i w:val="0"/>
                      <w:iCs/>
                      <w:szCs w:val="28"/>
                    </w:rPr>
                    <w:t xml:space="preserve"> </w:t>
                  </w:r>
                  <w:r w:rsidRPr="00965D14">
                    <w:rPr>
                      <w:rStyle w:val="CharAttribute501"/>
                      <w:rFonts w:eastAsia="№Е"/>
                      <w:bCs/>
                      <w:i w:val="0"/>
                      <w:iCs/>
                    </w:rPr>
                    <w:t>знамени</w:t>
                  </w:r>
                  <w:r w:rsidRPr="00965D14">
                    <w:rPr>
                      <w:rStyle w:val="CharAttribute501"/>
                      <w:rFonts w:eastAsia="№Е"/>
                      <w:bCs/>
                      <w:i w:val="0"/>
                      <w:iCs/>
                    </w:rPr>
                    <w:t xml:space="preserve"> </w:t>
                  </w:r>
                  <w:r w:rsidRPr="00965D14">
                    <w:rPr>
                      <w:rStyle w:val="CharAttribute501"/>
                      <w:rFonts w:eastAsia="№Е"/>
                      <w:bCs/>
                      <w:i w:val="0"/>
                      <w:iCs/>
                    </w:rPr>
                    <w:t>школы</w:t>
                  </w:r>
                  <w:r w:rsidRPr="00965D14">
                    <w:rPr>
                      <w:rStyle w:val="CharAttribute501"/>
                      <w:rFonts w:eastAsia="№Е"/>
                      <w:bCs/>
                      <w:i w:val="0"/>
                      <w:iCs/>
                    </w:rPr>
                    <w:t xml:space="preserve"> </w:t>
                  </w:r>
                  <w:r w:rsidRPr="00965D14">
                    <w:rPr>
                      <w:rStyle w:val="CharAttribute501"/>
                      <w:rFonts w:eastAsia="№Е"/>
                      <w:bCs/>
                      <w:i w:val="0"/>
                      <w:iCs/>
                    </w:rPr>
                    <w:t>новой</w:t>
                  </w:r>
                  <w:r w:rsidRPr="00965D14">
                    <w:rPr>
                      <w:rStyle w:val="CharAttribute501"/>
                      <w:rFonts w:eastAsia="№Е"/>
                      <w:bCs/>
                      <w:i w:val="0"/>
                      <w:iCs/>
                    </w:rPr>
                    <w:t xml:space="preserve"> </w:t>
                  </w:r>
                  <w:r w:rsidRPr="00965D14">
                    <w:rPr>
                      <w:rStyle w:val="CharAttribute501"/>
                      <w:rFonts w:eastAsia="№Е"/>
                      <w:bCs/>
                      <w:i w:val="0"/>
                      <w:iCs/>
                    </w:rPr>
                    <w:t>знамённой</w:t>
                  </w:r>
                  <w:r w:rsidRPr="00965D14">
                    <w:rPr>
                      <w:rStyle w:val="CharAttribute501"/>
                      <w:rFonts w:eastAsia="№Е"/>
                      <w:bCs/>
                      <w:i w:val="0"/>
                      <w:iCs/>
                    </w:rPr>
                    <w:t xml:space="preserve"> </w:t>
                  </w:r>
                  <w:r w:rsidRPr="00965D14">
                    <w:rPr>
                      <w:rStyle w:val="CharAttribute501"/>
                      <w:rFonts w:eastAsia="№Е"/>
                      <w:bCs/>
                      <w:i w:val="0"/>
                      <w:iCs/>
                    </w:rPr>
                    <w:lastRenderedPageBreak/>
                    <w:t>групп</w:t>
                  </w:r>
                  <w:r>
                    <w:rPr>
                      <w:rStyle w:val="CharAttribute501"/>
                      <w:rFonts w:eastAsia="№Е"/>
                      <w:bCs/>
                      <w:i w:val="0"/>
                      <w:iCs/>
                    </w:rPr>
                    <w:t>е</w:t>
                  </w:r>
                  <w:r w:rsidRPr="00965D14">
                    <w:rPr>
                      <w:rStyle w:val="CharAttribute501"/>
                      <w:rFonts w:eastAsia="№Е"/>
                      <w:bCs/>
                      <w:i w:val="0"/>
                      <w:iCs/>
                      <w:szCs w:val="28"/>
                    </w:rPr>
                    <w:t xml:space="preserve">  </w:t>
                  </w:r>
                </w:p>
                <w:p w14:paraId="018DC4E2" w14:textId="77777777" w:rsidR="00801484" w:rsidRPr="00DB3D87" w:rsidRDefault="00801484" w:rsidP="00043E6E">
                  <w:pPr>
                    <w:pStyle w:val="aa"/>
                    <w:numPr>
                      <w:ilvl w:val="0"/>
                      <w:numId w:val="132"/>
                    </w:numPr>
                    <w:spacing w:after="0" w:line="240" w:lineRule="auto"/>
                    <w:contextualSpacing w:val="0"/>
                    <w:jc w:val="both"/>
                    <w:rPr>
                      <w:rStyle w:val="CharAttribute501"/>
                      <w:rFonts w:eastAsia="№Е"/>
                      <w:b/>
                      <w:bCs/>
                      <w:iCs/>
                    </w:rPr>
                  </w:pPr>
                  <w:r w:rsidRPr="00DB3D87">
                    <w:rPr>
                      <w:rStyle w:val="CharAttribute501"/>
                      <w:rFonts w:eastAsia="№Е"/>
                      <w:b/>
                    </w:rPr>
                    <w:t>участие</w:t>
                  </w:r>
                  <w:r w:rsidRPr="00DB3D87">
                    <w:rPr>
                      <w:rStyle w:val="CharAttribute501"/>
                      <w:rFonts w:eastAsia="№Е"/>
                      <w:b/>
                    </w:rPr>
                    <w:t xml:space="preserve"> </w:t>
                  </w:r>
                  <w:r w:rsidRPr="00DB3D87">
                    <w:rPr>
                      <w:rStyle w:val="CharAttribute501"/>
                      <w:rFonts w:eastAsia="№Е"/>
                      <w:b/>
                    </w:rPr>
                    <w:t>в</w:t>
                  </w:r>
                  <w:r w:rsidRPr="00DB3D87">
                    <w:rPr>
                      <w:rStyle w:val="CharAttribute501"/>
                      <w:rFonts w:eastAsia="№Е"/>
                      <w:b/>
                    </w:rPr>
                    <w:t xml:space="preserve"> </w:t>
                  </w:r>
                  <w:r w:rsidRPr="00DB3D87">
                    <w:rPr>
                      <w:rStyle w:val="CharAttribute501"/>
                      <w:rFonts w:eastAsia="№Е"/>
                      <w:b/>
                    </w:rPr>
                    <w:t>общешкольных</w:t>
                  </w:r>
                  <w:r w:rsidRPr="00DB3D87">
                    <w:rPr>
                      <w:rStyle w:val="CharAttribute501"/>
                      <w:rFonts w:eastAsia="№Е"/>
                      <w:b/>
                    </w:rPr>
                    <w:t xml:space="preserve"> </w:t>
                  </w:r>
                  <w:r>
                    <w:rPr>
                      <w:rStyle w:val="CharAttribute501"/>
                      <w:rFonts w:eastAsia="№Е"/>
                      <w:b/>
                    </w:rPr>
                    <w:t>проектах</w:t>
                  </w:r>
                  <w:r>
                    <w:rPr>
                      <w:rStyle w:val="CharAttribute501"/>
                      <w:rFonts w:eastAsia="№Е"/>
                      <w:b/>
                    </w:rPr>
                    <w:t xml:space="preserve"> </w:t>
                  </w:r>
                  <w:r>
                    <w:rPr>
                      <w:rStyle w:val="CharAttribute501"/>
                      <w:rFonts w:eastAsia="№Е"/>
                      <w:b/>
                    </w:rPr>
                    <w:t>и</w:t>
                  </w:r>
                  <w:r>
                    <w:rPr>
                      <w:rStyle w:val="CharAttribute501"/>
                      <w:rFonts w:eastAsia="№Е"/>
                      <w:b/>
                    </w:rPr>
                    <w:t xml:space="preserve"> </w:t>
                  </w:r>
                  <w:r w:rsidRPr="00DB3D87">
                    <w:rPr>
                      <w:rStyle w:val="CharAttribute501"/>
                      <w:rFonts w:eastAsia="№Е"/>
                      <w:b/>
                    </w:rPr>
                    <w:t>акциях</w:t>
                  </w:r>
                  <w:r w:rsidRPr="00E029FE">
                    <w:rPr>
                      <w:rStyle w:val="CharAttribute501"/>
                      <w:rFonts w:eastAsia="№Е"/>
                      <w:i w:val="0"/>
                    </w:rPr>
                    <w:t xml:space="preserve">, </w:t>
                  </w:r>
                  <w:r w:rsidRPr="00E029FE">
                    <w:rPr>
                      <w:rStyle w:val="CharAttribute501"/>
                      <w:rFonts w:eastAsia="№Е"/>
                      <w:i w:val="0"/>
                    </w:rPr>
                    <w:t>пос</w:t>
                  </w:r>
                  <w:r>
                    <w:rPr>
                      <w:rStyle w:val="CharAttribute501"/>
                      <w:rFonts w:eastAsia="№Е"/>
                      <w:i w:val="0"/>
                    </w:rPr>
                    <w:t>вященных</w:t>
                  </w:r>
                  <w:r>
                    <w:rPr>
                      <w:rStyle w:val="CharAttribute501"/>
                      <w:rFonts w:eastAsia="№Е"/>
                      <w:i w:val="0"/>
                    </w:rPr>
                    <w:t xml:space="preserve"> </w:t>
                  </w:r>
                  <w:r>
                    <w:rPr>
                      <w:rStyle w:val="CharAttribute501"/>
                      <w:rFonts w:eastAsia="№Е"/>
                      <w:i w:val="0"/>
                    </w:rPr>
                    <w:t>значимым</w:t>
                  </w:r>
                  <w:r>
                    <w:rPr>
                      <w:rStyle w:val="CharAttribute501"/>
                      <w:rFonts w:eastAsia="№Е"/>
                      <w:i w:val="0"/>
                    </w:rPr>
                    <w:t xml:space="preserve"> </w:t>
                  </w:r>
                  <w:r>
                    <w:rPr>
                      <w:rStyle w:val="CharAttribute501"/>
                      <w:rFonts w:eastAsia="№Е"/>
                      <w:i w:val="0"/>
                    </w:rPr>
                    <w:t>отечественным</w:t>
                  </w:r>
                  <w:r>
                    <w:rPr>
                      <w:rStyle w:val="CharAttribute501"/>
                      <w:rFonts w:eastAsia="№Е"/>
                      <w:i w:val="0"/>
                    </w:rPr>
                    <w:t xml:space="preserve">, </w:t>
                  </w:r>
                  <w:r>
                    <w:rPr>
                      <w:rStyle w:val="CharAttribute501"/>
                      <w:rFonts w:eastAsia="№Е"/>
                      <w:i w:val="0"/>
                    </w:rPr>
                    <w:t>региональным</w:t>
                  </w:r>
                  <w:r>
                    <w:rPr>
                      <w:rStyle w:val="CharAttribute501"/>
                      <w:rFonts w:eastAsia="№Е"/>
                      <w:i w:val="0"/>
                    </w:rPr>
                    <w:t xml:space="preserve"> </w:t>
                  </w:r>
                  <w:r>
                    <w:rPr>
                      <w:rStyle w:val="CharAttribute501"/>
                      <w:rFonts w:eastAsia="№Е"/>
                      <w:i w:val="0"/>
                    </w:rPr>
                    <w:t>и</w:t>
                  </w:r>
                  <w:r>
                    <w:rPr>
                      <w:rStyle w:val="CharAttribute501"/>
                      <w:rFonts w:eastAsia="№Е"/>
                      <w:i w:val="0"/>
                    </w:rPr>
                    <w:t xml:space="preserve"> </w:t>
                  </w:r>
                  <w:r>
                    <w:rPr>
                      <w:rStyle w:val="CharAttribute501"/>
                      <w:rFonts w:eastAsia="№Е"/>
                      <w:i w:val="0"/>
                    </w:rPr>
                    <w:t>школьным</w:t>
                  </w:r>
                  <w:r>
                    <w:rPr>
                      <w:rStyle w:val="CharAttribute501"/>
                      <w:rFonts w:eastAsia="№Е"/>
                      <w:i w:val="0"/>
                    </w:rPr>
                    <w:t xml:space="preserve"> </w:t>
                  </w:r>
                  <w:r w:rsidRPr="00E029FE">
                    <w:rPr>
                      <w:rStyle w:val="CharAttribute501"/>
                      <w:rFonts w:eastAsia="№Е"/>
                      <w:i w:val="0"/>
                    </w:rPr>
                    <w:t>событиям</w:t>
                  </w:r>
                  <w:r w:rsidRPr="00E029FE">
                    <w:rPr>
                      <w:rStyle w:val="CharAttribute501"/>
                      <w:rFonts w:eastAsia="№Е"/>
                      <w:i w:val="0"/>
                    </w:rPr>
                    <w:t>:</w:t>
                  </w:r>
                </w:p>
                <w:p w14:paraId="36C6C0A2" w14:textId="77777777" w:rsidR="00801484" w:rsidRDefault="00801484" w:rsidP="00043E6E">
                  <w:pPr>
                    <w:pStyle w:val="aa"/>
                    <w:numPr>
                      <w:ilvl w:val="0"/>
                      <w:numId w:val="136"/>
                    </w:numPr>
                    <w:tabs>
                      <w:tab w:val="left" w:pos="1168"/>
                    </w:tabs>
                    <w:spacing w:after="0" w:line="240" w:lineRule="auto"/>
                    <w:ind w:left="318" w:firstLine="425"/>
                    <w:contextualSpacing w:val="0"/>
                    <w:jc w:val="both"/>
                    <w:rPr>
                      <w:rStyle w:val="CharAttribute501"/>
                      <w:rFonts w:eastAsia="№Е"/>
                      <w:bCs/>
                      <w:i w:val="0"/>
                      <w:iCs/>
                    </w:rPr>
                  </w:pPr>
                  <w:r w:rsidRPr="00B7307E">
                    <w:rPr>
                      <w:rStyle w:val="CharAttribute501"/>
                      <w:rFonts w:eastAsia="№Е"/>
                      <w:bCs/>
                      <w:i w:val="0"/>
                      <w:iCs/>
                    </w:rPr>
                    <w:t>патриотический</w:t>
                  </w:r>
                  <w:r w:rsidRPr="00B7307E">
                    <w:rPr>
                      <w:rStyle w:val="CharAttribute501"/>
                      <w:rFonts w:eastAsia="№Е"/>
                      <w:bCs/>
                      <w:i w:val="0"/>
                      <w:iCs/>
                    </w:rPr>
                    <w:t xml:space="preserve"> </w:t>
                  </w:r>
                  <w:r w:rsidRPr="00B7307E">
                    <w:rPr>
                      <w:rStyle w:val="CharAttribute501"/>
                      <w:rFonts w:eastAsia="№Е"/>
                      <w:bCs/>
                      <w:i w:val="0"/>
                      <w:iCs/>
                    </w:rPr>
                    <w:t>проект</w:t>
                  </w:r>
                  <w:r w:rsidRPr="00B7307E">
                    <w:rPr>
                      <w:rStyle w:val="CharAttribute501"/>
                      <w:rFonts w:eastAsia="№Е"/>
                      <w:bCs/>
                      <w:i w:val="0"/>
                      <w:iCs/>
                    </w:rPr>
                    <w:t xml:space="preserve"> </w:t>
                  </w:r>
                  <w:r w:rsidRPr="00B7307E">
                    <w:rPr>
                      <w:rStyle w:val="CharAttribute501"/>
                      <w:rFonts w:eastAsia="№Е"/>
                      <w:bCs/>
                      <w:i w:val="0"/>
                      <w:iCs/>
                    </w:rPr>
                    <w:t>«Его</w:t>
                  </w:r>
                  <w:r w:rsidRPr="00B7307E">
                    <w:rPr>
                      <w:rStyle w:val="CharAttribute501"/>
                      <w:rFonts w:eastAsia="№Е"/>
                      <w:bCs/>
                      <w:i w:val="0"/>
                      <w:iCs/>
                    </w:rPr>
                    <w:t xml:space="preserve"> </w:t>
                  </w:r>
                  <w:r w:rsidRPr="00B7307E">
                    <w:rPr>
                      <w:rStyle w:val="CharAttribute501"/>
                      <w:rFonts w:eastAsia="№Е"/>
                      <w:bCs/>
                      <w:i w:val="0"/>
                      <w:iCs/>
                    </w:rPr>
                    <w:t>имя</w:t>
                  </w:r>
                  <w:r w:rsidRPr="00B7307E">
                    <w:rPr>
                      <w:rStyle w:val="CharAttribute501"/>
                      <w:rFonts w:eastAsia="№Е"/>
                      <w:bCs/>
                      <w:i w:val="0"/>
                      <w:iCs/>
                    </w:rPr>
                    <w:t xml:space="preserve"> </w:t>
                  </w:r>
                  <w:r w:rsidRPr="00B7307E">
                    <w:rPr>
                      <w:rStyle w:val="CharAttribute501"/>
                      <w:rFonts w:eastAsia="№Е"/>
                      <w:bCs/>
                      <w:i w:val="0"/>
                      <w:iCs/>
                    </w:rPr>
                    <w:t>носит</w:t>
                  </w:r>
                  <w:r w:rsidRPr="00B7307E">
                    <w:rPr>
                      <w:rStyle w:val="CharAttribute501"/>
                      <w:rFonts w:eastAsia="№Е"/>
                      <w:bCs/>
                      <w:i w:val="0"/>
                      <w:iCs/>
                    </w:rPr>
                    <w:t xml:space="preserve"> </w:t>
                  </w:r>
                  <w:r w:rsidRPr="00B7307E">
                    <w:rPr>
                      <w:rStyle w:val="CharAttribute501"/>
                      <w:rFonts w:eastAsia="№Е"/>
                      <w:bCs/>
                      <w:i w:val="0"/>
                      <w:iCs/>
                    </w:rPr>
                    <w:t>школа»</w:t>
                  </w:r>
                  <w:r w:rsidRPr="00B7307E">
                    <w:rPr>
                      <w:rStyle w:val="CharAttribute501"/>
                      <w:rFonts w:eastAsia="№Е"/>
                      <w:bCs/>
                      <w:i w:val="0"/>
                      <w:iCs/>
                    </w:rPr>
                    <w:t xml:space="preserve"> (</w:t>
                  </w:r>
                  <w:r w:rsidRPr="00B7307E">
                    <w:rPr>
                      <w:rStyle w:val="CharAttribute501"/>
                      <w:rFonts w:eastAsia="№Е"/>
                      <w:bCs/>
                      <w:i w:val="0"/>
                      <w:iCs/>
                    </w:rPr>
                    <w:t>март</w:t>
                  </w:r>
                  <w:r w:rsidRPr="00B7307E">
                    <w:rPr>
                      <w:rStyle w:val="CharAttribute501"/>
                      <w:rFonts w:eastAsia="№Е"/>
                      <w:bCs/>
                      <w:i w:val="0"/>
                      <w:iCs/>
                    </w:rPr>
                    <w:t>)</w:t>
                  </w:r>
                </w:p>
                <w:p w14:paraId="01D8D8FA" w14:textId="77777777" w:rsidR="00801484" w:rsidRPr="00B7307E" w:rsidRDefault="00801484" w:rsidP="00043E6E">
                  <w:pPr>
                    <w:pStyle w:val="aa"/>
                    <w:numPr>
                      <w:ilvl w:val="0"/>
                      <w:numId w:val="136"/>
                    </w:numPr>
                    <w:tabs>
                      <w:tab w:val="left" w:pos="1168"/>
                    </w:tabs>
                    <w:spacing w:after="0" w:line="240" w:lineRule="auto"/>
                    <w:ind w:left="318" w:firstLine="425"/>
                    <w:contextualSpacing w:val="0"/>
                    <w:jc w:val="both"/>
                    <w:rPr>
                      <w:rStyle w:val="CharAttribute501"/>
                      <w:rFonts w:eastAsia="№Е"/>
                      <w:bCs/>
                      <w:i w:val="0"/>
                      <w:iCs/>
                    </w:rPr>
                  </w:pPr>
                  <w:r>
                    <w:rPr>
                      <w:rStyle w:val="CharAttribute501"/>
                      <w:rFonts w:eastAsia="№Е"/>
                      <w:bCs/>
                      <w:i w:val="0"/>
                      <w:iCs/>
                    </w:rPr>
                    <w:t>краеведческий</w:t>
                  </w:r>
                  <w:r>
                    <w:rPr>
                      <w:rStyle w:val="CharAttribute501"/>
                      <w:rFonts w:eastAsia="№Е"/>
                      <w:bCs/>
                      <w:i w:val="0"/>
                      <w:iCs/>
                    </w:rPr>
                    <w:t xml:space="preserve"> </w:t>
                  </w:r>
                  <w:r>
                    <w:rPr>
                      <w:rStyle w:val="CharAttribute501"/>
                      <w:rFonts w:eastAsia="№Е"/>
                      <w:bCs/>
                      <w:i w:val="0"/>
                      <w:iCs/>
                    </w:rPr>
                    <w:t>проект</w:t>
                  </w:r>
                  <w:r>
                    <w:rPr>
                      <w:rStyle w:val="CharAttribute501"/>
                      <w:rFonts w:eastAsia="№Е"/>
                      <w:bCs/>
                      <w:i w:val="0"/>
                      <w:iCs/>
                    </w:rPr>
                    <w:t xml:space="preserve"> </w:t>
                  </w:r>
                  <w:r>
                    <w:rPr>
                      <w:rStyle w:val="CharAttribute501"/>
                      <w:rFonts w:eastAsia="№Е"/>
                      <w:bCs/>
                      <w:i w:val="0"/>
                      <w:iCs/>
                    </w:rPr>
                    <w:t>«История</w:t>
                  </w:r>
                  <w:r>
                    <w:rPr>
                      <w:rStyle w:val="CharAttribute501"/>
                      <w:rFonts w:eastAsia="№Е"/>
                      <w:bCs/>
                      <w:i w:val="0"/>
                      <w:iCs/>
                    </w:rPr>
                    <w:t xml:space="preserve"> </w:t>
                  </w:r>
                  <w:r>
                    <w:rPr>
                      <w:rStyle w:val="CharAttribute501"/>
                      <w:rFonts w:eastAsia="№Е"/>
                      <w:bCs/>
                      <w:i w:val="0"/>
                      <w:iCs/>
                    </w:rPr>
                    <w:t>школы</w:t>
                  </w:r>
                  <w:r>
                    <w:rPr>
                      <w:rStyle w:val="CharAttribute501"/>
                      <w:rFonts w:eastAsia="№Е"/>
                      <w:bCs/>
                      <w:i w:val="0"/>
                      <w:iCs/>
                    </w:rPr>
                    <w:t xml:space="preserve"> </w:t>
                  </w:r>
                  <w:r>
                    <w:rPr>
                      <w:rStyle w:val="CharAttribute501"/>
                      <w:rFonts w:eastAsia="№Е"/>
                      <w:bCs/>
                      <w:i w:val="0"/>
                      <w:iCs/>
                    </w:rPr>
                    <w:t>в</w:t>
                  </w:r>
                  <w:r>
                    <w:rPr>
                      <w:rStyle w:val="CharAttribute501"/>
                      <w:rFonts w:eastAsia="№Е"/>
                      <w:bCs/>
                      <w:i w:val="0"/>
                      <w:iCs/>
                    </w:rPr>
                    <w:t xml:space="preserve"> </w:t>
                  </w:r>
                  <w:r>
                    <w:rPr>
                      <w:rStyle w:val="CharAttribute501"/>
                      <w:rFonts w:eastAsia="№Е"/>
                      <w:bCs/>
                      <w:i w:val="0"/>
                      <w:iCs/>
                    </w:rPr>
                    <w:t>лицах»</w:t>
                  </w:r>
                </w:p>
                <w:p w14:paraId="7708B0C1" w14:textId="77777777" w:rsidR="00801484" w:rsidRPr="00B7307E" w:rsidRDefault="00801484" w:rsidP="00043E6E">
                  <w:pPr>
                    <w:pStyle w:val="aa"/>
                    <w:numPr>
                      <w:ilvl w:val="0"/>
                      <w:numId w:val="136"/>
                    </w:numPr>
                    <w:tabs>
                      <w:tab w:val="left" w:pos="1168"/>
                    </w:tabs>
                    <w:spacing w:after="0" w:line="240" w:lineRule="auto"/>
                    <w:ind w:left="318" w:firstLine="425"/>
                    <w:contextualSpacing w:val="0"/>
                    <w:jc w:val="both"/>
                    <w:rPr>
                      <w:rStyle w:val="CharAttribute501"/>
                      <w:rFonts w:eastAsia="№Е"/>
                      <w:bCs/>
                      <w:i w:val="0"/>
                      <w:iCs/>
                    </w:rPr>
                  </w:pPr>
                  <w:r w:rsidRPr="00B7307E">
                    <w:rPr>
                      <w:rStyle w:val="CharAttribute501"/>
                      <w:rFonts w:eastAsia="№Е"/>
                      <w:bCs/>
                      <w:i w:val="0"/>
                      <w:iCs/>
                    </w:rPr>
                    <w:t>проект</w:t>
                  </w:r>
                  <w:r w:rsidRPr="00B7307E">
                    <w:rPr>
                      <w:rStyle w:val="CharAttribute501"/>
                      <w:rFonts w:eastAsia="№Е"/>
                      <w:bCs/>
                      <w:i w:val="0"/>
                      <w:iCs/>
                    </w:rPr>
                    <w:t xml:space="preserve"> </w:t>
                  </w:r>
                  <w:r w:rsidRPr="00B7307E">
                    <w:rPr>
                      <w:rStyle w:val="CharAttribute501"/>
                      <w:rFonts w:eastAsia="№Е"/>
                      <w:bCs/>
                      <w:i w:val="0"/>
                      <w:iCs/>
                    </w:rPr>
                    <w:t>«СТЕНА»</w:t>
                  </w:r>
                </w:p>
                <w:p w14:paraId="2371D653" w14:textId="77777777" w:rsidR="00801484" w:rsidRPr="00E029FE" w:rsidRDefault="00801484" w:rsidP="00043E6E">
                  <w:pPr>
                    <w:pStyle w:val="aa"/>
                    <w:numPr>
                      <w:ilvl w:val="0"/>
                      <w:numId w:val="138"/>
                    </w:numPr>
                    <w:spacing w:after="0" w:line="240" w:lineRule="auto"/>
                    <w:ind w:left="1168" w:hanging="425"/>
                    <w:contextualSpacing w:val="0"/>
                    <w:jc w:val="both"/>
                    <w:rPr>
                      <w:rFonts w:ascii="Times New Roman"/>
                      <w:bCs/>
                      <w:iCs/>
                    </w:rPr>
                  </w:pPr>
                  <w:r w:rsidRPr="00E029FE">
                    <w:rPr>
                      <w:rFonts w:ascii="Times New Roman"/>
                      <w:bCs/>
                      <w:iCs/>
                    </w:rPr>
                    <w:t>патриотическая</w:t>
                  </w:r>
                  <w:r w:rsidRPr="00E029FE">
                    <w:rPr>
                      <w:rFonts w:ascii="Times New Roman"/>
                      <w:bCs/>
                      <w:iCs/>
                    </w:rPr>
                    <w:t xml:space="preserve"> </w:t>
                  </w:r>
                  <w:r w:rsidRPr="00E029FE">
                    <w:rPr>
                      <w:rFonts w:ascii="Times New Roman"/>
                      <w:bCs/>
                      <w:iCs/>
                    </w:rPr>
                    <w:t>акция</w:t>
                  </w:r>
                  <w:r w:rsidRPr="00E029FE">
                    <w:rPr>
                      <w:rFonts w:ascii="Times New Roman"/>
                      <w:bCs/>
                      <w:iCs/>
                    </w:rPr>
                    <w:t xml:space="preserve"> </w:t>
                  </w:r>
                  <w:r w:rsidRPr="00E029FE">
                    <w:rPr>
                      <w:rFonts w:ascii="Times New Roman"/>
                      <w:bCs/>
                      <w:iCs/>
                    </w:rPr>
                    <w:t>«Бессмертный</w:t>
                  </w:r>
                  <w:r w:rsidRPr="00E029FE">
                    <w:rPr>
                      <w:rFonts w:ascii="Times New Roman"/>
                      <w:bCs/>
                      <w:iCs/>
                    </w:rPr>
                    <w:t xml:space="preserve"> </w:t>
                  </w:r>
                  <w:r w:rsidRPr="00E029FE">
                    <w:rPr>
                      <w:rFonts w:ascii="Times New Roman"/>
                      <w:bCs/>
                      <w:iCs/>
                    </w:rPr>
                    <w:t>полк</w:t>
                  </w:r>
                  <w:r w:rsidRPr="00E029FE">
                    <w:rPr>
                      <w:rFonts w:ascii="Times New Roman"/>
                      <w:bCs/>
                      <w:iCs/>
                    </w:rPr>
                    <w:t xml:space="preserve"> </w:t>
                  </w:r>
                  <w:r w:rsidRPr="00E029FE">
                    <w:rPr>
                      <w:rFonts w:ascii="Times New Roman"/>
                      <w:bCs/>
                      <w:iCs/>
                    </w:rPr>
                    <w:t>нашей</w:t>
                  </w:r>
                  <w:r w:rsidRPr="00E029FE">
                    <w:rPr>
                      <w:rFonts w:ascii="Times New Roman"/>
                      <w:bCs/>
                      <w:iCs/>
                    </w:rPr>
                    <w:t xml:space="preserve"> </w:t>
                  </w:r>
                  <w:r w:rsidRPr="00E029FE">
                    <w:rPr>
                      <w:rFonts w:ascii="Times New Roman"/>
                      <w:bCs/>
                      <w:iCs/>
                    </w:rPr>
                    <w:t>школы»</w:t>
                  </w:r>
                  <w:r w:rsidRPr="00E029FE">
                    <w:rPr>
                      <w:rFonts w:ascii="Times New Roman"/>
                      <w:bCs/>
                      <w:iCs/>
                    </w:rPr>
                    <w:t xml:space="preserve"> (</w:t>
                  </w:r>
                  <w:r w:rsidRPr="00E029FE">
                    <w:rPr>
                      <w:rFonts w:ascii="Times New Roman"/>
                      <w:bCs/>
                      <w:iCs/>
                    </w:rPr>
                    <w:t>май</w:t>
                  </w:r>
                  <w:r w:rsidRPr="00E029FE">
                    <w:rPr>
                      <w:rFonts w:ascii="Times New Roman"/>
                      <w:bCs/>
                      <w:iCs/>
                    </w:rPr>
                    <w:t>)</w:t>
                  </w:r>
                </w:p>
                <w:p w14:paraId="61380272" w14:textId="77777777" w:rsidR="00801484" w:rsidRPr="00E029FE" w:rsidRDefault="00801484" w:rsidP="00043E6E">
                  <w:pPr>
                    <w:pStyle w:val="aa"/>
                    <w:numPr>
                      <w:ilvl w:val="0"/>
                      <w:numId w:val="138"/>
                    </w:numPr>
                    <w:spacing w:after="0" w:line="240" w:lineRule="auto"/>
                    <w:ind w:left="1168" w:hanging="425"/>
                    <w:contextualSpacing w:val="0"/>
                    <w:jc w:val="both"/>
                    <w:rPr>
                      <w:rFonts w:ascii="Times New Roman"/>
                      <w:bCs/>
                      <w:iCs/>
                    </w:rPr>
                  </w:pPr>
                  <w:r w:rsidRPr="00E029FE">
                    <w:rPr>
                      <w:rFonts w:ascii="Times New Roman"/>
                      <w:bCs/>
                      <w:iCs/>
                    </w:rPr>
                    <w:t>военно</w:t>
                  </w:r>
                  <w:r w:rsidRPr="00E029FE">
                    <w:rPr>
                      <w:rFonts w:ascii="Times New Roman"/>
                      <w:bCs/>
                      <w:iCs/>
                    </w:rPr>
                    <w:t xml:space="preserve"> - </w:t>
                  </w:r>
                  <w:r w:rsidRPr="00E029FE">
                    <w:rPr>
                      <w:rFonts w:ascii="Times New Roman"/>
                      <w:bCs/>
                      <w:iCs/>
                    </w:rPr>
                    <w:t>патриотическая</w:t>
                  </w:r>
                  <w:r w:rsidRPr="00E029FE">
                    <w:rPr>
                      <w:rFonts w:ascii="Times New Roman"/>
                      <w:bCs/>
                      <w:iCs/>
                    </w:rPr>
                    <w:t xml:space="preserve"> </w:t>
                  </w:r>
                  <w:r w:rsidRPr="00E029FE">
                    <w:rPr>
                      <w:rFonts w:ascii="Times New Roman"/>
                      <w:bCs/>
                      <w:iCs/>
                    </w:rPr>
                    <w:t>акция</w:t>
                  </w:r>
                  <w:r w:rsidRPr="00E029FE">
                    <w:rPr>
                      <w:rFonts w:ascii="Times New Roman"/>
                      <w:bCs/>
                      <w:iCs/>
                    </w:rPr>
                    <w:t xml:space="preserve"> </w:t>
                  </w:r>
                  <w:r w:rsidRPr="00E029FE">
                    <w:rPr>
                      <w:rFonts w:ascii="Times New Roman"/>
                      <w:bCs/>
                      <w:iCs/>
                    </w:rPr>
                    <w:t>«Подарок</w:t>
                  </w:r>
                  <w:r w:rsidRPr="00E029FE">
                    <w:rPr>
                      <w:rFonts w:ascii="Times New Roman"/>
                      <w:bCs/>
                      <w:iCs/>
                    </w:rPr>
                    <w:t xml:space="preserve"> </w:t>
                  </w:r>
                  <w:r w:rsidRPr="00E029FE">
                    <w:rPr>
                      <w:rFonts w:ascii="Times New Roman"/>
                      <w:bCs/>
                      <w:iCs/>
                    </w:rPr>
                    <w:t>солдату»</w:t>
                  </w:r>
                  <w:r w:rsidRPr="00E029FE">
                    <w:rPr>
                      <w:rFonts w:ascii="Times New Roman"/>
                      <w:bCs/>
                      <w:iCs/>
                    </w:rPr>
                    <w:t xml:space="preserve"> (</w:t>
                  </w:r>
                  <w:r w:rsidRPr="00E029FE">
                    <w:rPr>
                      <w:rFonts w:ascii="Times New Roman"/>
                      <w:bCs/>
                      <w:iCs/>
                    </w:rPr>
                    <w:t>февраль</w:t>
                  </w:r>
                  <w:r w:rsidRPr="00E029FE">
                    <w:rPr>
                      <w:rFonts w:ascii="Times New Roman"/>
                      <w:bCs/>
                      <w:iCs/>
                    </w:rPr>
                    <w:t>)</w:t>
                  </w:r>
                </w:p>
                <w:p w14:paraId="3CC2B684" w14:textId="77777777" w:rsidR="00801484" w:rsidRDefault="00801484" w:rsidP="00043E6E">
                  <w:pPr>
                    <w:pStyle w:val="aa"/>
                    <w:numPr>
                      <w:ilvl w:val="0"/>
                      <w:numId w:val="138"/>
                    </w:numPr>
                    <w:spacing w:after="0" w:line="240" w:lineRule="auto"/>
                    <w:ind w:left="1168" w:hanging="425"/>
                    <w:contextualSpacing w:val="0"/>
                    <w:jc w:val="both"/>
                    <w:rPr>
                      <w:rFonts w:ascii="Times New Roman"/>
                      <w:bCs/>
                      <w:iCs/>
                    </w:rPr>
                  </w:pPr>
                  <w:r w:rsidRPr="00E029FE">
                    <w:rPr>
                      <w:rFonts w:ascii="Times New Roman"/>
                      <w:bCs/>
                      <w:iCs/>
                    </w:rPr>
                    <w:t>военно</w:t>
                  </w:r>
                  <w:r w:rsidRPr="00E029FE">
                    <w:rPr>
                      <w:rFonts w:ascii="Times New Roman"/>
                      <w:bCs/>
                      <w:iCs/>
                    </w:rPr>
                    <w:t xml:space="preserve"> - </w:t>
                  </w:r>
                  <w:r w:rsidRPr="00E029FE">
                    <w:rPr>
                      <w:rFonts w:ascii="Times New Roman"/>
                      <w:bCs/>
                      <w:iCs/>
                    </w:rPr>
                    <w:t>патриотическая</w:t>
                  </w:r>
                  <w:r w:rsidRPr="00E029FE">
                    <w:rPr>
                      <w:rFonts w:ascii="Times New Roman"/>
                      <w:bCs/>
                      <w:iCs/>
                    </w:rPr>
                    <w:t xml:space="preserve"> </w:t>
                  </w:r>
                  <w:r w:rsidRPr="00E029FE">
                    <w:rPr>
                      <w:rFonts w:ascii="Times New Roman"/>
                      <w:bCs/>
                      <w:iCs/>
                    </w:rPr>
                    <w:t>акция</w:t>
                  </w:r>
                  <w:r w:rsidRPr="00E029FE">
                    <w:rPr>
                      <w:rFonts w:ascii="Times New Roman"/>
                      <w:bCs/>
                      <w:iCs/>
                    </w:rPr>
                    <w:t xml:space="preserve"> </w:t>
                  </w:r>
                  <w:r w:rsidRPr="00E029FE">
                    <w:rPr>
                      <w:rFonts w:ascii="Times New Roman"/>
                      <w:bCs/>
                      <w:iCs/>
                    </w:rPr>
                    <w:t>«Подарок</w:t>
                  </w:r>
                  <w:r w:rsidRPr="00E029FE">
                    <w:rPr>
                      <w:rFonts w:ascii="Times New Roman"/>
                      <w:bCs/>
                      <w:iCs/>
                    </w:rPr>
                    <w:t xml:space="preserve"> </w:t>
                  </w:r>
                  <w:r w:rsidRPr="00E029FE">
                    <w:rPr>
                      <w:rFonts w:ascii="Times New Roman"/>
                      <w:bCs/>
                      <w:iCs/>
                    </w:rPr>
                    <w:t>ветерану»</w:t>
                  </w:r>
                  <w:r w:rsidRPr="00E029FE">
                    <w:rPr>
                      <w:rFonts w:ascii="Times New Roman"/>
                      <w:bCs/>
                      <w:iCs/>
                    </w:rPr>
                    <w:t xml:space="preserve"> (</w:t>
                  </w:r>
                  <w:r w:rsidRPr="00E029FE">
                    <w:rPr>
                      <w:rFonts w:ascii="Times New Roman"/>
                      <w:bCs/>
                      <w:iCs/>
                    </w:rPr>
                    <w:t>май</w:t>
                  </w:r>
                  <w:r w:rsidRPr="00E029FE">
                    <w:rPr>
                      <w:rFonts w:ascii="Times New Roman"/>
                      <w:bCs/>
                      <w:iCs/>
                    </w:rPr>
                    <w:t>)</w:t>
                  </w:r>
                </w:p>
                <w:p w14:paraId="14E0BD66" w14:textId="77777777" w:rsidR="00801484" w:rsidRPr="00E029FE" w:rsidRDefault="00801484" w:rsidP="00043E6E">
                  <w:pPr>
                    <w:pStyle w:val="aa"/>
                    <w:numPr>
                      <w:ilvl w:val="0"/>
                      <w:numId w:val="138"/>
                    </w:numPr>
                    <w:spacing w:after="0" w:line="240" w:lineRule="auto"/>
                    <w:ind w:left="1168" w:hanging="425"/>
                    <w:contextualSpacing w:val="0"/>
                    <w:jc w:val="both"/>
                    <w:rPr>
                      <w:rFonts w:ascii="Times New Roman"/>
                      <w:bCs/>
                      <w:iCs/>
                    </w:rPr>
                  </w:pPr>
                  <w:r>
                    <w:rPr>
                      <w:rFonts w:ascii="Times New Roman"/>
                      <w:bCs/>
                      <w:iCs/>
                    </w:rPr>
                    <w:t>акция</w:t>
                  </w:r>
                  <w:r>
                    <w:rPr>
                      <w:rFonts w:ascii="Times New Roman"/>
                      <w:bCs/>
                      <w:iCs/>
                    </w:rPr>
                    <w:t xml:space="preserve"> </w:t>
                  </w:r>
                  <w:r w:rsidRPr="00E029FE">
                    <w:rPr>
                      <w:rFonts w:ascii="Times New Roman"/>
                      <w:bCs/>
                      <w:iCs/>
                    </w:rPr>
                    <w:t>милосердия</w:t>
                  </w:r>
                  <w:r w:rsidRPr="00E029FE">
                    <w:rPr>
                      <w:rFonts w:ascii="Times New Roman"/>
                      <w:bCs/>
                      <w:iCs/>
                    </w:rPr>
                    <w:t xml:space="preserve"> </w:t>
                  </w:r>
                  <w:r>
                    <w:rPr>
                      <w:rFonts w:ascii="Times New Roman"/>
                      <w:bCs/>
                      <w:iCs/>
                    </w:rPr>
                    <w:t>«Школьный</w:t>
                  </w:r>
                  <w:r>
                    <w:rPr>
                      <w:rFonts w:ascii="Times New Roman"/>
                      <w:bCs/>
                      <w:iCs/>
                    </w:rPr>
                    <w:t xml:space="preserve"> </w:t>
                  </w:r>
                  <w:r>
                    <w:rPr>
                      <w:rFonts w:ascii="Times New Roman"/>
                      <w:bCs/>
                      <w:iCs/>
                    </w:rPr>
                    <w:t>портфель»</w:t>
                  </w:r>
                  <w:r>
                    <w:rPr>
                      <w:rFonts w:ascii="Times New Roman"/>
                      <w:bCs/>
                      <w:iCs/>
                    </w:rPr>
                    <w:t xml:space="preserve"> (</w:t>
                  </w:r>
                  <w:r>
                    <w:rPr>
                      <w:rFonts w:ascii="Times New Roman"/>
                      <w:bCs/>
                      <w:iCs/>
                    </w:rPr>
                    <w:t>август</w:t>
                  </w:r>
                  <w:r>
                    <w:rPr>
                      <w:rFonts w:ascii="Times New Roman"/>
                      <w:bCs/>
                      <w:iCs/>
                    </w:rPr>
                    <w:t>)</w:t>
                  </w:r>
                </w:p>
                <w:p w14:paraId="0CCEA48F" w14:textId="77777777" w:rsidR="00801484" w:rsidRPr="00E029FE" w:rsidRDefault="00801484" w:rsidP="00043E6E">
                  <w:pPr>
                    <w:pStyle w:val="aa"/>
                    <w:numPr>
                      <w:ilvl w:val="0"/>
                      <w:numId w:val="138"/>
                    </w:numPr>
                    <w:spacing w:after="0" w:line="240" w:lineRule="auto"/>
                    <w:ind w:left="1168" w:hanging="425"/>
                    <w:contextualSpacing w:val="0"/>
                    <w:jc w:val="both"/>
                    <w:rPr>
                      <w:rFonts w:ascii="Times New Roman"/>
                      <w:bCs/>
                      <w:iCs/>
                    </w:rPr>
                  </w:pPr>
                  <w:r w:rsidRPr="00E029FE">
                    <w:rPr>
                      <w:rFonts w:ascii="Times New Roman"/>
                      <w:bCs/>
                      <w:iCs/>
                    </w:rPr>
                    <w:t>акция</w:t>
                  </w:r>
                  <w:r w:rsidRPr="00E029FE">
                    <w:rPr>
                      <w:rFonts w:ascii="Times New Roman"/>
                      <w:bCs/>
                      <w:iCs/>
                    </w:rPr>
                    <w:t xml:space="preserve"> </w:t>
                  </w:r>
                  <w:r w:rsidRPr="00E029FE">
                    <w:rPr>
                      <w:rFonts w:ascii="Times New Roman"/>
                      <w:bCs/>
                      <w:iCs/>
                    </w:rPr>
                    <w:t>милосердия</w:t>
                  </w:r>
                  <w:r w:rsidRPr="00E029FE">
                    <w:rPr>
                      <w:rFonts w:ascii="Times New Roman"/>
                      <w:bCs/>
                      <w:iCs/>
                    </w:rPr>
                    <w:t xml:space="preserve"> </w:t>
                  </w:r>
                  <w:r w:rsidRPr="00E029FE">
                    <w:rPr>
                      <w:rFonts w:ascii="Times New Roman"/>
                      <w:bCs/>
                      <w:iCs/>
                    </w:rPr>
                    <w:t>«Добро</w:t>
                  </w:r>
                  <w:r w:rsidRPr="00E029FE">
                    <w:rPr>
                      <w:rFonts w:ascii="Times New Roman"/>
                      <w:bCs/>
                      <w:iCs/>
                    </w:rPr>
                    <w:t xml:space="preserve"> </w:t>
                  </w:r>
                  <w:r w:rsidRPr="00E029FE">
                    <w:rPr>
                      <w:rFonts w:ascii="Times New Roman"/>
                      <w:bCs/>
                      <w:iCs/>
                    </w:rPr>
                    <w:t>под</w:t>
                  </w:r>
                  <w:r w:rsidRPr="00E029FE">
                    <w:rPr>
                      <w:rFonts w:ascii="Times New Roman"/>
                      <w:bCs/>
                      <w:iCs/>
                    </w:rPr>
                    <w:t xml:space="preserve"> </w:t>
                  </w:r>
                  <w:r w:rsidRPr="00E029FE">
                    <w:rPr>
                      <w:rFonts w:ascii="Times New Roman"/>
                      <w:bCs/>
                      <w:iCs/>
                    </w:rPr>
                    <w:t>ёлкой»</w:t>
                  </w:r>
                  <w:r w:rsidRPr="00E029FE">
                    <w:rPr>
                      <w:rFonts w:ascii="Times New Roman"/>
                      <w:bCs/>
                      <w:iCs/>
                    </w:rPr>
                    <w:t xml:space="preserve"> (</w:t>
                  </w:r>
                  <w:r w:rsidRPr="00E029FE">
                    <w:rPr>
                      <w:rFonts w:ascii="Times New Roman"/>
                      <w:bCs/>
                      <w:iCs/>
                    </w:rPr>
                    <w:t>декабрь</w:t>
                  </w:r>
                  <w:r w:rsidRPr="00E029FE">
                    <w:rPr>
                      <w:rFonts w:ascii="Times New Roman"/>
                      <w:bCs/>
                      <w:iCs/>
                    </w:rPr>
                    <w:t>)</w:t>
                  </w:r>
                </w:p>
                <w:p w14:paraId="6E8BC5C2" w14:textId="77777777" w:rsidR="00801484" w:rsidRPr="00E029FE" w:rsidRDefault="00801484" w:rsidP="00043E6E">
                  <w:pPr>
                    <w:pStyle w:val="aa"/>
                    <w:numPr>
                      <w:ilvl w:val="0"/>
                      <w:numId w:val="134"/>
                    </w:numPr>
                    <w:spacing w:after="0" w:line="240" w:lineRule="auto"/>
                    <w:ind w:left="1168" w:hanging="425"/>
                    <w:contextualSpacing w:val="0"/>
                    <w:jc w:val="both"/>
                    <w:rPr>
                      <w:rFonts w:ascii="Times New Roman"/>
                      <w:bCs/>
                      <w:iCs/>
                    </w:rPr>
                  </w:pPr>
                  <w:r w:rsidRPr="00E029FE">
                    <w:rPr>
                      <w:rFonts w:ascii="Times New Roman"/>
                      <w:bCs/>
                      <w:iCs/>
                    </w:rPr>
                    <w:t>военно</w:t>
                  </w:r>
                  <w:r w:rsidRPr="00E029FE">
                    <w:rPr>
                      <w:rFonts w:ascii="Times New Roman"/>
                      <w:bCs/>
                      <w:iCs/>
                    </w:rPr>
                    <w:t xml:space="preserve"> - </w:t>
                  </w:r>
                  <w:r w:rsidRPr="00E029FE">
                    <w:rPr>
                      <w:rFonts w:ascii="Times New Roman"/>
                      <w:bCs/>
                      <w:iCs/>
                    </w:rPr>
                    <w:t>патриотическая</w:t>
                  </w:r>
                  <w:r w:rsidRPr="00E029FE">
                    <w:rPr>
                      <w:rFonts w:ascii="Times New Roman"/>
                      <w:bCs/>
                      <w:iCs/>
                    </w:rPr>
                    <w:t xml:space="preserve"> </w:t>
                  </w:r>
                  <w:r w:rsidRPr="00E029FE">
                    <w:rPr>
                      <w:rFonts w:ascii="Times New Roman"/>
                      <w:bCs/>
                      <w:iCs/>
                    </w:rPr>
                    <w:t>акция</w:t>
                  </w:r>
                  <w:r w:rsidRPr="00E029FE">
                    <w:rPr>
                      <w:rFonts w:ascii="Times New Roman"/>
                      <w:bCs/>
                      <w:iCs/>
                    </w:rPr>
                    <w:t xml:space="preserve"> </w:t>
                  </w:r>
                  <w:r w:rsidRPr="00E029FE">
                    <w:rPr>
                      <w:rFonts w:ascii="Times New Roman"/>
                      <w:bCs/>
                      <w:iCs/>
                    </w:rPr>
                    <w:t>«Цветы</w:t>
                  </w:r>
                  <w:r w:rsidRPr="00E029FE">
                    <w:rPr>
                      <w:rFonts w:ascii="Times New Roman"/>
                      <w:bCs/>
                      <w:iCs/>
                    </w:rPr>
                    <w:t xml:space="preserve"> </w:t>
                  </w:r>
                  <w:r w:rsidRPr="00E029FE">
                    <w:rPr>
                      <w:rFonts w:ascii="Times New Roman"/>
                      <w:bCs/>
                      <w:iCs/>
                    </w:rPr>
                    <w:t>герою»</w:t>
                  </w:r>
                  <w:r w:rsidRPr="00E029FE">
                    <w:rPr>
                      <w:rFonts w:ascii="Times New Roman"/>
                      <w:bCs/>
                      <w:iCs/>
                    </w:rPr>
                    <w:t xml:space="preserve"> </w:t>
                  </w:r>
                  <w:r w:rsidRPr="00B7307E">
                    <w:rPr>
                      <w:rStyle w:val="CharAttribute501"/>
                      <w:rFonts w:eastAsia="№Е"/>
                      <w:bCs/>
                      <w:i w:val="0"/>
                      <w:iCs/>
                    </w:rPr>
                    <w:t xml:space="preserve">(1 </w:t>
                  </w:r>
                  <w:r w:rsidRPr="00B7307E">
                    <w:rPr>
                      <w:rStyle w:val="CharAttribute501"/>
                      <w:rFonts w:eastAsia="№Е"/>
                      <w:bCs/>
                      <w:i w:val="0"/>
                      <w:iCs/>
                    </w:rPr>
                    <w:t>этап</w:t>
                  </w:r>
                  <w:r w:rsidRPr="00B7307E">
                    <w:rPr>
                      <w:rStyle w:val="CharAttribute501"/>
                      <w:rFonts w:eastAsia="№Е"/>
                      <w:bCs/>
                      <w:i w:val="0"/>
                      <w:iCs/>
                    </w:rPr>
                    <w:t xml:space="preserve"> - </w:t>
                  </w:r>
                  <w:r w:rsidRPr="00B7307E">
                    <w:rPr>
                      <w:rStyle w:val="CharAttribute501"/>
                      <w:rFonts w:eastAsia="№Е"/>
                      <w:bCs/>
                      <w:i w:val="0"/>
                      <w:iCs/>
                    </w:rPr>
                    <w:t>февраль</w:t>
                  </w:r>
                  <w:r w:rsidRPr="00B7307E">
                    <w:rPr>
                      <w:rStyle w:val="CharAttribute501"/>
                      <w:rFonts w:eastAsia="№Е"/>
                      <w:bCs/>
                      <w:i w:val="0"/>
                      <w:iCs/>
                    </w:rPr>
                    <w:t xml:space="preserve">, 2 </w:t>
                  </w:r>
                  <w:r w:rsidRPr="00B7307E">
                    <w:rPr>
                      <w:rStyle w:val="CharAttribute501"/>
                      <w:rFonts w:eastAsia="№Е"/>
                      <w:bCs/>
                      <w:i w:val="0"/>
                      <w:iCs/>
                    </w:rPr>
                    <w:t>этап</w:t>
                  </w:r>
                  <w:r w:rsidRPr="00B7307E">
                    <w:rPr>
                      <w:rStyle w:val="CharAttribute501"/>
                      <w:rFonts w:eastAsia="№Е"/>
                      <w:bCs/>
                      <w:i w:val="0"/>
                      <w:iCs/>
                    </w:rPr>
                    <w:t xml:space="preserve"> </w:t>
                  </w:r>
                  <w:r w:rsidRPr="00B7307E">
                    <w:rPr>
                      <w:rStyle w:val="CharAttribute501"/>
                      <w:rFonts w:eastAsia="№Е"/>
                      <w:bCs/>
                      <w:i w:val="0"/>
                      <w:iCs/>
                    </w:rPr>
                    <w:t>–</w:t>
                  </w:r>
                  <w:r w:rsidRPr="00B7307E">
                    <w:rPr>
                      <w:rStyle w:val="CharAttribute501"/>
                      <w:rFonts w:eastAsia="№Е"/>
                      <w:bCs/>
                      <w:i w:val="0"/>
                      <w:iCs/>
                    </w:rPr>
                    <w:t xml:space="preserve"> </w:t>
                  </w:r>
                  <w:r w:rsidRPr="00B7307E">
                    <w:rPr>
                      <w:rStyle w:val="CharAttribute501"/>
                      <w:rFonts w:eastAsia="№Е"/>
                      <w:bCs/>
                      <w:i w:val="0"/>
                      <w:iCs/>
                    </w:rPr>
                    <w:t>март</w:t>
                  </w:r>
                  <w:r w:rsidRPr="00B7307E">
                    <w:rPr>
                      <w:rStyle w:val="CharAttribute501"/>
                      <w:rFonts w:eastAsia="№Е"/>
                      <w:bCs/>
                      <w:i w:val="0"/>
                      <w:iCs/>
                    </w:rPr>
                    <w:t xml:space="preserve">, 3 </w:t>
                  </w:r>
                  <w:r w:rsidRPr="00B7307E">
                    <w:rPr>
                      <w:rStyle w:val="CharAttribute501"/>
                      <w:rFonts w:eastAsia="№Е"/>
                      <w:bCs/>
                      <w:i w:val="0"/>
                      <w:iCs/>
                    </w:rPr>
                    <w:t>этап</w:t>
                  </w:r>
                  <w:r w:rsidRPr="00B7307E">
                    <w:rPr>
                      <w:rStyle w:val="CharAttribute501"/>
                      <w:rFonts w:eastAsia="№Е"/>
                      <w:bCs/>
                      <w:i w:val="0"/>
                      <w:iCs/>
                    </w:rPr>
                    <w:t xml:space="preserve"> </w:t>
                  </w:r>
                  <w:r w:rsidRPr="00B7307E">
                    <w:rPr>
                      <w:rStyle w:val="CharAttribute501"/>
                      <w:rFonts w:eastAsia="№Е"/>
                      <w:bCs/>
                      <w:i w:val="0"/>
                      <w:iCs/>
                    </w:rPr>
                    <w:t>–</w:t>
                  </w:r>
                  <w:r w:rsidRPr="00B7307E">
                    <w:rPr>
                      <w:rStyle w:val="CharAttribute501"/>
                      <w:rFonts w:eastAsia="№Е"/>
                      <w:bCs/>
                      <w:i w:val="0"/>
                      <w:iCs/>
                    </w:rPr>
                    <w:t xml:space="preserve"> </w:t>
                  </w:r>
                  <w:r w:rsidRPr="00B7307E">
                    <w:rPr>
                      <w:rStyle w:val="CharAttribute501"/>
                      <w:rFonts w:eastAsia="№Е"/>
                      <w:bCs/>
                      <w:i w:val="0"/>
                      <w:iCs/>
                    </w:rPr>
                    <w:t>апрель</w:t>
                  </w:r>
                  <w:r w:rsidRPr="00B7307E">
                    <w:rPr>
                      <w:rStyle w:val="CharAttribute501"/>
                      <w:rFonts w:eastAsia="№Е"/>
                      <w:bCs/>
                      <w:i w:val="0"/>
                      <w:iCs/>
                    </w:rPr>
                    <w:t xml:space="preserve">, 4 </w:t>
                  </w:r>
                  <w:r w:rsidRPr="00B7307E">
                    <w:rPr>
                      <w:rStyle w:val="CharAttribute501"/>
                      <w:rFonts w:eastAsia="№Е"/>
                      <w:bCs/>
                      <w:i w:val="0"/>
                      <w:iCs/>
                    </w:rPr>
                    <w:t>этап</w:t>
                  </w:r>
                  <w:r w:rsidRPr="00B7307E">
                    <w:rPr>
                      <w:rStyle w:val="CharAttribute501"/>
                      <w:rFonts w:eastAsia="№Е"/>
                      <w:bCs/>
                      <w:i w:val="0"/>
                      <w:iCs/>
                    </w:rPr>
                    <w:t xml:space="preserve"> - </w:t>
                  </w:r>
                  <w:r w:rsidRPr="00B7307E">
                    <w:rPr>
                      <w:rStyle w:val="CharAttribute501"/>
                      <w:rFonts w:eastAsia="№Е"/>
                      <w:bCs/>
                      <w:i w:val="0"/>
                      <w:iCs/>
                    </w:rPr>
                    <w:t>май</w:t>
                  </w:r>
                  <w:r w:rsidRPr="00B7307E">
                    <w:rPr>
                      <w:rStyle w:val="CharAttribute501"/>
                      <w:rFonts w:eastAsia="№Е"/>
                      <w:bCs/>
                      <w:i w:val="0"/>
                      <w:iCs/>
                    </w:rPr>
                    <w:t>)</w:t>
                  </w:r>
                </w:p>
                <w:p w14:paraId="032E8C15" w14:textId="77777777" w:rsidR="00801484" w:rsidRPr="00B7307E" w:rsidRDefault="00801484" w:rsidP="00043E6E">
                  <w:pPr>
                    <w:pStyle w:val="aa"/>
                    <w:numPr>
                      <w:ilvl w:val="0"/>
                      <w:numId w:val="138"/>
                    </w:numPr>
                    <w:spacing w:after="0" w:line="240" w:lineRule="auto"/>
                    <w:ind w:left="1168" w:hanging="425"/>
                    <w:contextualSpacing w:val="0"/>
                    <w:jc w:val="both"/>
                    <w:rPr>
                      <w:rStyle w:val="CharAttribute501"/>
                      <w:rFonts w:eastAsia="Batang"/>
                      <w:bCs/>
                      <w:i w:val="0"/>
                      <w:iCs/>
                    </w:rPr>
                  </w:pPr>
                  <w:r w:rsidRPr="00E029FE">
                    <w:rPr>
                      <w:rFonts w:ascii="Times New Roman"/>
                      <w:bCs/>
                      <w:iCs/>
                    </w:rPr>
                    <w:t>трудовая</w:t>
                  </w:r>
                  <w:r w:rsidRPr="00E029FE">
                    <w:rPr>
                      <w:rFonts w:ascii="Times New Roman"/>
                      <w:bCs/>
                      <w:iCs/>
                    </w:rPr>
                    <w:t xml:space="preserve"> </w:t>
                  </w:r>
                  <w:r w:rsidRPr="00E029FE">
                    <w:rPr>
                      <w:rFonts w:ascii="Times New Roman"/>
                      <w:bCs/>
                      <w:iCs/>
                    </w:rPr>
                    <w:t>акция</w:t>
                  </w:r>
                  <w:r w:rsidRPr="00E029FE">
                    <w:rPr>
                      <w:rFonts w:ascii="Times New Roman"/>
                      <w:bCs/>
                      <w:iCs/>
                    </w:rPr>
                    <w:t xml:space="preserve"> </w:t>
                  </w:r>
                  <w:r w:rsidRPr="00E029FE">
                    <w:rPr>
                      <w:rFonts w:ascii="Times New Roman"/>
                      <w:bCs/>
                      <w:iCs/>
                    </w:rPr>
                    <w:t>«Очистим</w:t>
                  </w:r>
                  <w:r w:rsidRPr="00E029FE">
                    <w:rPr>
                      <w:rFonts w:ascii="Times New Roman"/>
                      <w:bCs/>
                      <w:iCs/>
                    </w:rPr>
                    <w:t xml:space="preserve"> </w:t>
                  </w:r>
                  <w:r w:rsidRPr="00E029FE">
                    <w:rPr>
                      <w:rFonts w:ascii="Times New Roman"/>
                      <w:bCs/>
                      <w:iCs/>
                    </w:rPr>
                    <w:t>кусочек</w:t>
                  </w:r>
                  <w:r w:rsidRPr="00E029FE">
                    <w:rPr>
                      <w:rFonts w:ascii="Times New Roman"/>
                      <w:bCs/>
                      <w:iCs/>
                    </w:rPr>
                    <w:t xml:space="preserve"> </w:t>
                  </w:r>
                  <w:r w:rsidRPr="00E029FE">
                    <w:rPr>
                      <w:rFonts w:ascii="Times New Roman"/>
                      <w:bCs/>
                      <w:iCs/>
                    </w:rPr>
                    <w:t>планеты</w:t>
                  </w:r>
                  <w:r w:rsidRPr="00E029FE">
                    <w:rPr>
                      <w:rFonts w:ascii="Times New Roman"/>
                      <w:bCs/>
                      <w:iCs/>
                    </w:rPr>
                    <w:t xml:space="preserve"> </w:t>
                  </w:r>
                  <w:r w:rsidRPr="00E029FE">
                    <w:rPr>
                      <w:rFonts w:ascii="Times New Roman"/>
                      <w:bCs/>
                      <w:iCs/>
                    </w:rPr>
                    <w:t>от</w:t>
                  </w:r>
                  <w:r w:rsidRPr="00E029FE">
                    <w:rPr>
                      <w:rFonts w:ascii="Times New Roman"/>
                      <w:bCs/>
                      <w:iCs/>
                    </w:rPr>
                    <w:t xml:space="preserve"> </w:t>
                  </w:r>
                  <w:r w:rsidRPr="00E029FE">
                    <w:rPr>
                      <w:rFonts w:ascii="Times New Roman"/>
                      <w:bCs/>
                      <w:iCs/>
                    </w:rPr>
                    <w:t>мусора»</w:t>
                  </w:r>
                  <w:r w:rsidRPr="00E029FE">
                    <w:rPr>
                      <w:rFonts w:ascii="Times New Roman"/>
                      <w:bCs/>
                      <w:iCs/>
                    </w:rPr>
                    <w:t xml:space="preserve"> </w:t>
                  </w:r>
                  <w:r w:rsidRPr="00B7307E">
                    <w:rPr>
                      <w:rStyle w:val="CharAttribute501"/>
                      <w:rFonts w:eastAsia="№Е"/>
                      <w:bCs/>
                      <w:i w:val="0"/>
                      <w:iCs/>
                    </w:rPr>
                    <w:t xml:space="preserve">(1 </w:t>
                  </w:r>
                  <w:r w:rsidRPr="00B7307E">
                    <w:rPr>
                      <w:rStyle w:val="CharAttribute501"/>
                      <w:rFonts w:eastAsia="№Е"/>
                      <w:bCs/>
                      <w:i w:val="0"/>
                      <w:iCs/>
                    </w:rPr>
                    <w:t>этап</w:t>
                  </w:r>
                  <w:r w:rsidRPr="00B7307E">
                    <w:rPr>
                      <w:rStyle w:val="CharAttribute501"/>
                      <w:rFonts w:eastAsia="№Е"/>
                      <w:bCs/>
                      <w:i w:val="0"/>
                      <w:iCs/>
                    </w:rPr>
                    <w:t xml:space="preserve"> - </w:t>
                  </w:r>
                  <w:r w:rsidRPr="00B7307E">
                    <w:rPr>
                      <w:rStyle w:val="CharAttribute501"/>
                      <w:rFonts w:eastAsia="№Е"/>
                      <w:bCs/>
                      <w:i w:val="0"/>
                      <w:iCs/>
                    </w:rPr>
                    <w:t>октябрь</w:t>
                  </w:r>
                  <w:r w:rsidRPr="00B7307E">
                    <w:rPr>
                      <w:rStyle w:val="CharAttribute501"/>
                      <w:rFonts w:eastAsia="№Е"/>
                      <w:bCs/>
                      <w:i w:val="0"/>
                      <w:iCs/>
                    </w:rPr>
                    <w:t xml:space="preserve">, 2 </w:t>
                  </w:r>
                  <w:r w:rsidRPr="00B7307E">
                    <w:rPr>
                      <w:rStyle w:val="CharAttribute501"/>
                      <w:rFonts w:eastAsia="№Е"/>
                      <w:bCs/>
                      <w:i w:val="0"/>
                      <w:iCs/>
                    </w:rPr>
                    <w:t>этап</w:t>
                  </w:r>
                  <w:r w:rsidRPr="00B7307E">
                    <w:rPr>
                      <w:rStyle w:val="CharAttribute501"/>
                      <w:rFonts w:eastAsia="№Е"/>
                      <w:bCs/>
                      <w:i w:val="0"/>
                      <w:iCs/>
                    </w:rPr>
                    <w:t xml:space="preserve"> - </w:t>
                  </w:r>
                  <w:r w:rsidRPr="00B7307E">
                    <w:rPr>
                      <w:rStyle w:val="CharAttribute501"/>
                      <w:rFonts w:eastAsia="№Е"/>
                      <w:bCs/>
                      <w:i w:val="0"/>
                      <w:iCs/>
                    </w:rPr>
                    <w:t>апрель</w:t>
                  </w:r>
                  <w:r w:rsidRPr="00B7307E">
                    <w:rPr>
                      <w:rStyle w:val="CharAttribute501"/>
                      <w:rFonts w:eastAsia="№Е"/>
                      <w:bCs/>
                      <w:i w:val="0"/>
                      <w:iCs/>
                    </w:rPr>
                    <w:t>)</w:t>
                  </w:r>
                </w:p>
                <w:p w14:paraId="2BC0A49F" w14:textId="77777777" w:rsidR="00801484" w:rsidRPr="00B7307E" w:rsidRDefault="00801484" w:rsidP="00043E6E">
                  <w:pPr>
                    <w:pStyle w:val="aa"/>
                    <w:numPr>
                      <w:ilvl w:val="0"/>
                      <w:numId w:val="134"/>
                    </w:numPr>
                    <w:spacing w:after="0" w:line="240" w:lineRule="auto"/>
                    <w:ind w:left="1168" w:hanging="425"/>
                    <w:contextualSpacing w:val="0"/>
                    <w:jc w:val="both"/>
                    <w:rPr>
                      <w:rStyle w:val="CharAttribute501"/>
                      <w:rFonts w:eastAsia="№Е"/>
                      <w:bCs/>
                      <w:i w:val="0"/>
                      <w:iCs/>
                    </w:rPr>
                  </w:pPr>
                  <w:r w:rsidRPr="00B7307E">
                    <w:rPr>
                      <w:rStyle w:val="CharAttribute501"/>
                      <w:rFonts w:eastAsia="№Е"/>
                      <w:bCs/>
                      <w:i w:val="0"/>
                      <w:iCs/>
                    </w:rPr>
                    <w:t>акция</w:t>
                  </w:r>
                  <w:r w:rsidRPr="00B7307E">
                    <w:rPr>
                      <w:rStyle w:val="CharAttribute501"/>
                      <w:rFonts w:eastAsia="№Е"/>
                      <w:bCs/>
                      <w:i w:val="0"/>
                      <w:iCs/>
                    </w:rPr>
                    <w:t xml:space="preserve"> </w:t>
                  </w:r>
                  <w:r w:rsidRPr="00B7307E">
                    <w:rPr>
                      <w:rStyle w:val="CharAttribute501"/>
                      <w:rFonts w:eastAsia="№Е"/>
                      <w:bCs/>
                      <w:i w:val="0"/>
                      <w:iCs/>
                    </w:rPr>
                    <w:t>«Школьная</w:t>
                  </w:r>
                  <w:r w:rsidRPr="00B7307E">
                    <w:rPr>
                      <w:rStyle w:val="CharAttribute501"/>
                      <w:rFonts w:eastAsia="№Е"/>
                      <w:bCs/>
                      <w:i w:val="0"/>
                      <w:iCs/>
                    </w:rPr>
                    <w:t xml:space="preserve"> </w:t>
                  </w:r>
                  <w:r w:rsidRPr="00B7307E">
                    <w:rPr>
                      <w:rStyle w:val="CharAttribute501"/>
                      <w:rFonts w:eastAsia="№Е"/>
                      <w:bCs/>
                      <w:i w:val="0"/>
                      <w:iCs/>
                    </w:rPr>
                    <w:t>клумба»</w:t>
                  </w:r>
                  <w:r w:rsidRPr="00B7307E">
                    <w:rPr>
                      <w:rStyle w:val="CharAttribute501"/>
                      <w:rFonts w:eastAsia="№Е"/>
                      <w:bCs/>
                      <w:i w:val="0"/>
                      <w:iCs/>
                    </w:rPr>
                    <w:t xml:space="preserve"> (1 </w:t>
                  </w:r>
                  <w:r w:rsidRPr="00B7307E">
                    <w:rPr>
                      <w:rStyle w:val="CharAttribute501"/>
                      <w:rFonts w:eastAsia="№Е"/>
                      <w:bCs/>
                      <w:i w:val="0"/>
                      <w:iCs/>
                    </w:rPr>
                    <w:t>этап</w:t>
                  </w:r>
                  <w:r w:rsidRPr="00B7307E">
                    <w:rPr>
                      <w:rStyle w:val="CharAttribute501"/>
                      <w:rFonts w:eastAsia="№Е"/>
                      <w:bCs/>
                      <w:i w:val="0"/>
                      <w:iCs/>
                    </w:rPr>
                    <w:t xml:space="preserve"> - </w:t>
                  </w:r>
                  <w:r w:rsidRPr="00B7307E">
                    <w:rPr>
                      <w:rStyle w:val="CharAttribute501"/>
                      <w:rFonts w:eastAsia="№Е"/>
                      <w:bCs/>
                      <w:i w:val="0"/>
                      <w:iCs/>
                    </w:rPr>
                    <w:t>май</w:t>
                  </w:r>
                  <w:r w:rsidRPr="00B7307E">
                    <w:rPr>
                      <w:rStyle w:val="CharAttribute501"/>
                      <w:rFonts w:eastAsia="№Е"/>
                      <w:bCs/>
                      <w:i w:val="0"/>
                      <w:iCs/>
                    </w:rPr>
                    <w:t xml:space="preserve">, 2 </w:t>
                  </w:r>
                  <w:r w:rsidRPr="00B7307E">
                    <w:rPr>
                      <w:rStyle w:val="CharAttribute501"/>
                      <w:rFonts w:eastAsia="№Е"/>
                      <w:bCs/>
                      <w:i w:val="0"/>
                      <w:iCs/>
                    </w:rPr>
                    <w:t>этап</w:t>
                  </w:r>
                  <w:r w:rsidRPr="00B7307E">
                    <w:rPr>
                      <w:rStyle w:val="CharAttribute501"/>
                      <w:rFonts w:eastAsia="№Е"/>
                      <w:bCs/>
                      <w:i w:val="0"/>
                      <w:iCs/>
                    </w:rPr>
                    <w:t xml:space="preserve"> - </w:t>
                  </w:r>
                  <w:r w:rsidRPr="00B7307E">
                    <w:rPr>
                      <w:rStyle w:val="CharAttribute501"/>
                      <w:rFonts w:eastAsia="№Е"/>
                      <w:bCs/>
                      <w:i w:val="0"/>
                      <w:iCs/>
                    </w:rPr>
                    <w:t>сентябрь</w:t>
                  </w:r>
                  <w:r w:rsidRPr="00B7307E">
                    <w:rPr>
                      <w:rStyle w:val="CharAttribute501"/>
                      <w:rFonts w:eastAsia="№Е"/>
                      <w:bCs/>
                      <w:i w:val="0"/>
                      <w:iCs/>
                    </w:rPr>
                    <w:t>)</w:t>
                  </w:r>
                </w:p>
                <w:p w14:paraId="18783AF0" w14:textId="77777777" w:rsidR="00801484" w:rsidRPr="00B7307E" w:rsidRDefault="00801484" w:rsidP="00043E6E">
                  <w:pPr>
                    <w:pStyle w:val="aa"/>
                    <w:numPr>
                      <w:ilvl w:val="0"/>
                      <w:numId w:val="134"/>
                    </w:numPr>
                    <w:spacing w:after="0" w:line="240" w:lineRule="auto"/>
                    <w:ind w:left="1168" w:hanging="425"/>
                    <w:contextualSpacing w:val="0"/>
                    <w:jc w:val="both"/>
                    <w:rPr>
                      <w:rStyle w:val="CharAttribute501"/>
                      <w:rFonts w:eastAsia="№Е"/>
                      <w:bCs/>
                      <w:i w:val="0"/>
                      <w:iCs/>
                    </w:rPr>
                  </w:pPr>
                  <w:r w:rsidRPr="00B7307E">
                    <w:rPr>
                      <w:rStyle w:val="CharAttribute501"/>
                      <w:rFonts w:eastAsia="№Е"/>
                      <w:bCs/>
                      <w:i w:val="0"/>
                      <w:iCs/>
                    </w:rPr>
                    <w:t xml:space="preserve"> </w:t>
                  </w:r>
                  <w:r w:rsidRPr="00B7307E">
                    <w:rPr>
                      <w:rStyle w:val="CharAttribute501"/>
                      <w:rFonts w:eastAsia="№Е"/>
                      <w:bCs/>
                      <w:i w:val="0"/>
                      <w:iCs/>
                    </w:rPr>
                    <w:t>акция</w:t>
                  </w:r>
                  <w:r w:rsidRPr="00B7307E">
                    <w:rPr>
                      <w:rStyle w:val="CharAttribute501"/>
                      <w:rFonts w:eastAsia="№Е"/>
                      <w:bCs/>
                      <w:i w:val="0"/>
                      <w:iCs/>
                    </w:rPr>
                    <w:t xml:space="preserve"> </w:t>
                  </w:r>
                  <w:r w:rsidRPr="00B7307E">
                    <w:rPr>
                      <w:rStyle w:val="CharAttribute501"/>
                      <w:rFonts w:eastAsia="№Е"/>
                      <w:bCs/>
                      <w:i w:val="0"/>
                      <w:iCs/>
                    </w:rPr>
                    <w:t>«Покормите</w:t>
                  </w:r>
                  <w:r w:rsidRPr="00B7307E">
                    <w:rPr>
                      <w:rStyle w:val="CharAttribute501"/>
                      <w:rFonts w:eastAsia="№Е"/>
                      <w:bCs/>
                      <w:i w:val="0"/>
                      <w:iCs/>
                    </w:rPr>
                    <w:t xml:space="preserve"> </w:t>
                  </w:r>
                  <w:r w:rsidRPr="00B7307E">
                    <w:rPr>
                      <w:rStyle w:val="CharAttribute501"/>
                      <w:rFonts w:eastAsia="№Е"/>
                      <w:bCs/>
                      <w:i w:val="0"/>
                      <w:iCs/>
                    </w:rPr>
                    <w:t>птиц</w:t>
                  </w:r>
                  <w:r w:rsidRPr="00B7307E">
                    <w:rPr>
                      <w:rStyle w:val="CharAttribute501"/>
                      <w:rFonts w:eastAsia="№Е"/>
                      <w:bCs/>
                      <w:i w:val="0"/>
                      <w:iCs/>
                    </w:rPr>
                    <w:t>!</w:t>
                  </w:r>
                  <w:r w:rsidRPr="00B7307E">
                    <w:rPr>
                      <w:rStyle w:val="CharAttribute501"/>
                      <w:rFonts w:eastAsia="№Е"/>
                      <w:bCs/>
                      <w:i w:val="0"/>
                      <w:iCs/>
                    </w:rPr>
                    <w:t>»</w:t>
                  </w:r>
                  <w:r w:rsidRPr="00B7307E">
                    <w:rPr>
                      <w:rStyle w:val="CharAttribute501"/>
                      <w:rFonts w:eastAsia="№Е"/>
                      <w:bCs/>
                      <w:i w:val="0"/>
                      <w:iCs/>
                    </w:rPr>
                    <w:t xml:space="preserve"> (</w:t>
                  </w:r>
                  <w:r w:rsidRPr="00B7307E">
                    <w:rPr>
                      <w:rStyle w:val="CharAttribute501"/>
                      <w:rFonts w:eastAsia="№Е"/>
                      <w:bCs/>
                      <w:i w:val="0"/>
                      <w:iCs/>
                    </w:rPr>
                    <w:t>декабрь</w:t>
                  </w:r>
                  <w:r>
                    <w:rPr>
                      <w:rStyle w:val="CharAttribute501"/>
                      <w:rFonts w:eastAsia="№Е"/>
                      <w:bCs/>
                      <w:i w:val="0"/>
                      <w:iCs/>
                    </w:rPr>
                    <w:t xml:space="preserve"> </w:t>
                  </w:r>
                  <w:r w:rsidRPr="00B7307E">
                    <w:rPr>
                      <w:rStyle w:val="CharAttribute501"/>
                      <w:rFonts w:eastAsia="№Е"/>
                      <w:bCs/>
                      <w:i w:val="0"/>
                      <w:iCs/>
                    </w:rPr>
                    <w:t xml:space="preserve">- </w:t>
                  </w:r>
                  <w:r w:rsidRPr="00B7307E">
                    <w:rPr>
                      <w:rStyle w:val="CharAttribute501"/>
                      <w:rFonts w:eastAsia="№Е"/>
                      <w:bCs/>
                      <w:i w:val="0"/>
                      <w:iCs/>
                    </w:rPr>
                    <w:t>март</w:t>
                  </w:r>
                  <w:r w:rsidRPr="00B7307E">
                    <w:rPr>
                      <w:rStyle w:val="CharAttribute501"/>
                      <w:rFonts w:eastAsia="№Е"/>
                      <w:bCs/>
                      <w:i w:val="0"/>
                      <w:iCs/>
                    </w:rPr>
                    <w:t>)</w:t>
                  </w:r>
                </w:p>
                <w:p w14:paraId="5779C521" w14:textId="77777777" w:rsidR="00801484" w:rsidRPr="00E029FE" w:rsidRDefault="00801484" w:rsidP="00D35B5A">
                  <w:pPr>
                    <w:pStyle w:val="aa"/>
                    <w:ind w:left="1168"/>
                    <w:rPr>
                      <w:rFonts w:ascii="Times New Roman"/>
                      <w:bCs/>
                      <w:iCs/>
                    </w:rPr>
                  </w:pPr>
                </w:p>
                <w:p w14:paraId="758C68D0" w14:textId="77777777" w:rsidR="00801484" w:rsidRPr="00B7307E" w:rsidRDefault="00801484" w:rsidP="00043E6E">
                  <w:pPr>
                    <w:pStyle w:val="aa"/>
                    <w:numPr>
                      <w:ilvl w:val="0"/>
                      <w:numId w:val="133"/>
                    </w:numPr>
                    <w:spacing w:after="0" w:line="240" w:lineRule="auto"/>
                    <w:contextualSpacing w:val="0"/>
                    <w:jc w:val="both"/>
                    <w:rPr>
                      <w:rFonts w:ascii="Times New Roman"/>
                      <w:b/>
                      <w:bCs/>
                      <w:i/>
                      <w:iCs/>
                    </w:rPr>
                  </w:pPr>
                  <w:r w:rsidRPr="00B7307E">
                    <w:rPr>
                      <w:rFonts w:ascii="Times New Roman"/>
                      <w:b/>
                      <w:bCs/>
                      <w:i/>
                      <w:u w:val="single"/>
                    </w:rPr>
                    <w:t>церемонии</w:t>
                  </w:r>
                  <w:r w:rsidRPr="00B7307E">
                    <w:rPr>
                      <w:rFonts w:ascii="Times New Roman"/>
                      <w:b/>
                      <w:bCs/>
                      <w:i/>
                      <w:u w:val="single"/>
                    </w:rPr>
                    <w:t xml:space="preserve"> </w:t>
                  </w:r>
                  <w:r w:rsidRPr="00B7307E">
                    <w:rPr>
                      <w:rFonts w:ascii="Times New Roman"/>
                      <w:b/>
                      <w:bCs/>
                      <w:i/>
                      <w:u w:val="single"/>
                    </w:rPr>
                    <w:t>награждения</w:t>
                  </w:r>
                  <w:r w:rsidRPr="00DB3D87">
                    <w:rPr>
                      <w:rFonts w:ascii="Times New Roman"/>
                      <w:bCs/>
                    </w:rPr>
                    <w:t xml:space="preserve"> </w:t>
                  </w:r>
                </w:p>
                <w:p w14:paraId="269DEDFF" w14:textId="77777777" w:rsidR="00801484" w:rsidRPr="00B7307E" w:rsidRDefault="00801484" w:rsidP="00043E6E">
                  <w:pPr>
                    <w:pStyle w:val="aa"/>
                    <w:numPr>
                      <w:ilvl w:val="0"/>
                      <w:numId w:val="138"/>
                    </w:numPr>
                    <w:spacing w:after="0" w:line="240" w:lineRule="auto"/>
                    <w:ind w:left="1168" w:hanging="425"/>
                    <w:contextualSpacing w:val="0"/>
                    <w:jc w:val="both"/>
                    <w:rPr>
                      <w:rFonts w:ascii="Times New Roman"/>
                      <w:b/>
                      <w:bCs/>
                      <w:i/>
                      <w:iCs/>
                    </w:rPr>
                  </w:pPr>
                  <w:r w:rsidRPr="00B7307E">
                    <w:rPr>
                      <w:rFonts w:ascii="Times New Roman"/>
                      <w:bCs/>
                      <w:i/>
                    </w:rPr>
                    <w:t>по</w:t>
                  </w:r>
                  <w:r w:rsidRPr="00B7307E">
                    <w:rPr>
                      <w:rFonts w:ascii="Times New Roman"/>
                      <w:bCs/>
                      <w:i/>
                    </w:rPr>
                    <w:t xml:space="preserve"> </w:t>
                  </w:r>
                  <w:r w:rsidRPr="00B7307E">
                    <w:rPr>
                      <w:rFonts w:ascii="Times New Roman"/>
                      <w:bCs/>
                      <w:i/>
                    </w:rPr>
                    <w:t>итогам</w:t>
                  </w:r>
                  <w:r w:rsidRPr="00B7307E">
                    <w:rPr>
                      <w:rFonts w:ascii="Times New Roman"/>
                      <w:bCs/>
                      <w:i/>
                    </w:rPr>
                    <w:t xml:space="preserve"> </w:t>
                  </w:r>
                  <w:r w:rsidRPr="00B7307E">
                    <w:rPr>
                      <w:rFonts w:ascii="Times New Roman"/>
                      <w:bCs/>
                      <w:i/>
                    </w:rPr>
                    <w:t>учебного</w:t>
                  </w:r>
                  <w:r w:rsidRPr="00B7307E">
                    <w:rPr>
                      <w:rFonts w:ascii="Times New Roman"/>
                      <w:bCs/>
                      <w:i/>
                    </w:rPr>
                    <w:t xml:space="preserve"> </w:t>
                  </w:r>
                  <w:r w:rsidRPr="00B7307E">
                    <w:rPr>
                      <w:rFonts w:ascii="Times New Roman"/>
                      <w:bCs/>
                      <w:i/>
                    </w:rPr>
                    <w:t>года</w:t>
                  </w:r>
                  <w:r>
                    <w:rPr>
                      <w:rFonts w:ascii="Times New Roman"/>
                      <w:bCs/>
                    </w:rPr>
                    <w:t xml:space="preserve"> </w:t>
                  </w:r>
                  <w:r>
                    <w:rPr>
                      <w:rFonts w:ascii="Times New Roman"/>
                      <w:bCs/>
                    </w:rPr>
                    <w:t>–</w:t>
                  </w:r>
                  <w:r>
                    <w:rPr>
                      <w:rFonts w:ascii="Times New Roman"/>
                      <w:bCs/>
                    </w:rPr>
                    <w:t xml:space="preserve"> </w:t>
                  </w:r>
                  <w:r>
                    <w:rPr>
                      <w:rFonts w:ascii="Times New Roman"/>
                      <w:bCs/>
                    </w:rPr>
                    <w:t>отличников</w:t>
                  </w:r>
                  <w:r>
                    <w:rPr>
                      <w:rFonts w:ascii="Times New Roman"/>
                      <w:bCs/>
                    </w:rPr>
                    <w:t xml:space="preserve"> </w:t>
                  </w:r>
                  <w:r>
                    <w:rPr>
                      <w:rFonts w:ascii="Times New Roman"/>
                      <w:bCs/>
                    </w:rPr>
                    <w:t>школы</w:t>
                  </w:r>
                  <w:r>
                    <w:rPr>
                      <w:rFonts w:ascii="Times New Roman"/>
                      <w:bCs/>
                    </w:rPr>
                    <w:t>,</w:t>
                  </w:r>
                  <w:r w:rsidRPr="00DB3D87">
                    <w:rPr>
                      <w:rFonts w:ascii="Times New Roman"/>
                      <w:bCs/>
                    </w:rPr>
                    <w:t xml:space="preserve"> </w:t>
                  </w:r>
                  <w:r w:rsidRPr="00DB3D87">
                    <w:rPr>
                      <w:rFonts w:ascii="Times New Roman"/>
                      <w:bCs/>
                    </w:rPr>
                    <w:t>обучающихся</w:t>
                  </w:r>
                  <w:r w:rsidRPr="00DB3D87">
                    <w:rPr>
                      <w:rFonts w:ascii="Times New Roman"/>
                      <w:bCs/>
                    </w:rPr>
                    <w:t xml:space="preserve"> </w:t>
                  </w:r>
                  <w:r w:rsidRPr="00DB3D87">
                    <w:rPr>
                      <w:rFonts w:ascii="Times New Roman"/>
                      <w:bCs/>
                    </w:rPr>
                    <w:t>за</w:t>
                  </w:r>
                  <w:r w:rsidRPr="00DB3D87">
                    <w:rPr>
                      <w:rFonts w:ascii="Times New Roman"/>
                      <w:bCs/>
                    </w:rPr>
                    <w:t xml:space="preserve"> </w:t>
                  </w:r>
                  <w:r w:rsidRPr="00DB3D87">
                    <w:rPr>
                      <w:rFonts w:ascii="Times New Roman"/>
                      <w:bCs/>
                    </w:rPr>
                    <w:t>активное</w:t>
                  </w:r>
                  <w:r w:rsidRPr="00DB3D87">
                    <w:rPr>
                      <w:rFonts w:ascii="Times New Roman"/>
                      <w:bCs/>
                    </w:rPr>
                    <w:t xml:space="preserve"> </w:t>
                  </w:r>
                  <w:r w:rsidRPr="00DB3D87">
                    <w:rPr>
                      <w:rFonts w:ascii="Times New Roman"/>
                      <w:bCs/>
                    </w:rPr>
                    <w:t>участие</w:t>
                  </w:r>
                  <w:r w:rsidRPr="00DB3D87">
                    <w:rPr>
                      <w:rFonts w:ascii="Times New Roman"/>
                      <w:bCs/>
                    </w:rPr>
                    <w:t xml:space="preserve"> </w:t>
                  </w:r>
                  <w:r w:rsidRPr="00DB3D87">
                    <w:rPr>
                      <w:rFonts w:ascii="Times New Roman"/>
                      <w:bCs/>
                    </w:rPr>
                    <w:t>в</w:t>
                  </w:r>
                  <w:r w:rsidRPr="00DB3D87">
                    <w:rPr>
                      <w:rFonts w:ascii="Times New Roman"/>
                      <w:bCs/>
                    </w:rPr>
                    <w:t xml:space="preserve"> </w:t>
                  </w:r>
                  <w:r w:rsidRPr="00DB3D87">
                    <w:rPr>
                      <w:rFonts w:ascii="Times New Roman"/>
                      <w:bCs/>
                    </w:rPr>
                    <w:t>жизни</w:t>
                  </w:r>
                  <w:r w:rsidRPr="00DB3D87">
                    <w:rPr>
                      <w:rFonts w:ascii="Times New Roman"/>
                      <w:bCs/>
                    </w:rPr>
                    <w:t xml:space="preserve"> </w:t>
                  </w:r>
                  <w:r w:rsidRPr="00DB3D87">
                    <w:rPr>
                      <w:rFonts w:ascii="Times New Roman"/>
                      <w:bCs/>
                    </w:rPr>
                    <w:t>школы</w:t>
                  </w:r>
                  <w:r w:rsidRPr="00DB3D87">
                    <w:rPr>
                      <w:rFonts w:ascii="Times New Roman"/>
                      <w:bCs/>
                    </w:rPr>
                    <w:t xml:space="preserve">, </w:t>
                  </w:r>
                  <w:r w:rsidRPr="00DB3D87">
                    <w:rPr>
                      <w:rFonts w:ascii="Times New Roman"/>
                      <w:bCs/>
                    </w:rPr>
                    <w:t>защиту</w:t>
                  </w:r>
                  <w:r w:rsidRPr="00DB3D87">
                    <w:rPr>
                      <w:rFonts w:ascii="Times New Roman"/>
                      <w:bCs/>
                    </w:rPr>
                    <w:t xml:space="preserve"> </w:t>
                  </w:r>
                  <w:r w:rsidRPr="00DB3D87">
                    <w:rPr>
                      <w:rFonts w:ascii="Times New Roman"/>
                      <w:bCs/>
                    </w:rPr>
                    <w:t>чести</w:t>
                  </w:r>
                  <w:r w:rsidRPr="00DB3D87">
                    <w:rPr>
                      <w:rFonts w:ascii="Times New Roman"/>
                      <w:bCs/>
                    </w:rPr>
                    <w:t xml:space="preserve"> </w:t>
                  </w:r>
                  <w:r w:rsidRPr="00DB3D87">
                    <w:rPr>
                      <w:rFonts w:ascii="Times New Roman"/>
                      <w:bCs/>
                    </w:rPr>
                    <w:t>школы</w:t>
                  </w:r>
                  <w:r w:rsidRPr="00DB3D87">
                    <w:rPr>
                      <w:rFonts w:ascii="Times New Roman"/>
                      <w:bCs/>
                    </w:rPr>
                    <w:t xml:space="preserve"> </w:t>
                  </w:r>
                  <w:r w:rsidRPr="00DB3D87">
                    <w:rPr>
                      <w:rFonts w:ascii="Times New Roman"/>
                      <w:bCs/>
                    </w:rPr>
                    <w:t>в</w:t>
                  </w:r>
                  <w:r w:rsidRPr="00DB3D87">
                    <w:rPr>
                      <w:rFonts w:ascii="Times New Roman"/>
                      <w:bCs/>
                    </w:rPr>
                    <w:t xml:space="preserve"> </w:t>
                  </w:r>
                  <w:r w:rsidRPr="00DB3D87">
                    <w:rPr>
                      <w:rFonts w:ascii="Times New Roman"/>
                      <w:bCs/>
                    </w:rPr>
                    <w:t>конкурсах</w:t>
                  </w:r>
                  <w:r w:rsidRPr="00DB3D87">
                    <w:rPr>
                      <w:rFonts w:ascii="Times New Roman"/>
                      <w:bCs/>
                    </w:rPr>
                    <w:t xml:space="preserve">, </w:t>
                  </w:r>
                  <w:r w:rsidRPr="00DB3D87">
                    <w:rPr>
                      <w:rFonts w:ascii="Times New Roman"/>
                      <w:bCs/>
                    </w:rPr>
                    <w:t>соревнованиях</w:t>
                  </w:r>
                  <w:r w:rsidRPr="00DB3D87">
                    <w:rPr>
                      <w:rFonts w:ascii="Times New Roman"/>
                      <w:bCs/>
                    </w:rPr>
                    <w:t xml:space="preserve">, </w:t>
                  </w:r>
                  <w:r w:rsidRPr="00DB3D87">
                    <w:rPr>
                      <w:rFonts w:ascii="Times New Roman"/>
                      <w:bCs/>
                    </w:rPr>
                    <w:t>олимпиадах</w:t>
                  </w:r>
                  <w:r w:rsidRPr="00DB3D87">
                    <w:rPr>
                      <w:rFonts w:ascii="Times New Roman"/>
                      <w:bCs/>
                    </w:rPr>
                    <w:t xml:space="preserve">, </w:t>
                  </w:r>
                  <w:r w:rsidRPr="00DB3D87">
                    <w:rPr>
                      <w:rFonts w:ascii="Times New Roman"/>
                      <w:bCs/>
                    </w:rPr>
                    <w:t>значительный</w:t>
                  </w:r>
                  <w:r w:rsidRPr="00DB3D87">
                    <w:rPr>
                      <w:rFonts w:ascii="Times New Roman"/>
                      <w:bCs/>
                    </w:rPr>
                    <w:t xml:space="preserve"> </w:t>
                  </w:r>
                  <w:r w:rsidRPr="00DB3D87">
                    <w:rPr>
                      <w:rFonts w:ascii="Times New Roman"/>
                      <w:bCs/>
                    </w:rPr>
                    <w:t>вклад</w:t>
                  </w:r>
                  <w:r w:rsidRPr="00DB3D87">
                    <w:rPr>
                      <w:rFonts w:ascii="Times New Roman"/>
                      <w:bCs/>
                    </w:rPr>
                    <w:t xml:space="preserve"> </w:t>
                  </w:r>
                  <w:r w:rsidRPr="00DB3D87">
                    <w:rPr>
                      <w:rFonts w:ascii="Times New Roman"/>
                      <w:bCs/>
                    </w:rPr>
                    <w:t>в</w:t>
                  </w:r>
                  <w:r w:rsidRPr="00DB3D87">
                    <w:rPr>
                      <w:rFonts w:ascii="Times New Roman"/>
                      <w:bCs/>
                    </w:rPr>
                    <w:t xml:space="preserve"> </w:t>
                  </w:r>
                  <w:r w:rsidRPr="00DB3D87">
                    <w:rPr>
                      <w:rFonts w:ascii="Times New Roman"/>
                      <w:bCs/>
                    </w:rPr>
                    <w:t>развитие</w:t>
                  </w:r>
                  <w:r w:rsidRPr="00DB3D87">
                    <w:rPr>
                      <w:rFonts w:ascii="Times New Roman"/>
                      <w:bCs/>
                    </w:rPr>
                    <w:t xml:space="preserve"> </w:t>
                  </w:r>
                  <w:r w:rsidRPr="00DB3D87">
                    <w:rPr>
                      <w:rFonts w:ascii="Times New Roman"/>
                      <w:bCs/>
                    </w:rPr>
                    <w:t>школы</w:t>
                  </w:r>
                  <w:r>
                    <w:rPr>
                      <w:rFonts w:ascii="Times New Roman"/>
                      <w:bCs/>
                    </w:rPr>
                    <w:t>;</w:t>
                  </w:r>
                </w:p>
                <w:p w14:paraId="13C021FC" w14:textId="77777777" w:rsidR="00801484" w:rsidRPr="00965D14" w:rsidRDefault="00801484" w:rsidP="00043E6E">
                  <w:pPr>
                    <w:pStyle w:val="aa"/>
                    <w:numPr>
                      <w:ilvl w:val="0"/>
                      <w:numId w:val="117"/>
                    </w:numPr>
                    <w:spacing w:after="0" w:line="240" w:lineRule="auto"/>
                    <w:ind w:left="1168" w:hanging="425"/>
                    <w:contextualSpacing w:val="0"/>
                    <w:jc w:val="both"/>
                    <w:rPr>
                      <w:rFonts w:ascii="Times New Roman" w:eastAsia="№Е"/>
                      <w:b/>
                      <w:bCs/>
                      <w:i/>
                      <w:iCs/>
                      <w:u w:val="single"/>
                    </w:rPr>
                  </w:pPr>
                  <w:r w:rsidRPr="00965D14">
                    <w:rPr>
                      <w:rFonts w:ascii="Times New Roman"/>
                      <w:bCs/>
                      <w:i/>
                    </w:rPr>
                    <w:t xml:space="preserve">8 </w:t>
                  </w:r>
                  <w:r w:rsidRPr="00965D14">
                    <w:rPr>
                      <w:rFonts w:ascii="Times New Roman"/>
                      <w:bCs/>
                      <w:i/>
                    </w:rPr>
                    <w:t>февраля</w:t>
                  </w:r>
                  <w:r w:rsidRPr="00965D14">
                    <w:rPr>
                      <w:rFonts w:ascii="Times New Roman"/>
                      <w:bCs/>
                      <w:i/>
                    </w:rPr>
                    <w:t xml:space="preserve"> </w:t>
                  </w:r>
                  <w:r w:rsidRPr="00965D14">
                    <w:rPr>
                      <w:rFonts w:ascii="Times New Roman"/>
                      <w:bCs/>
                      <w:i/>
                    </w:rPr>
                    <w:t>в</w:t>
                  </w:r>
                  <w:r w:rsidRPr="00965D14">
                    <w:rPr>
                      <w:rFonts w:ascii="Times New Roman"/>
                      <w:bCs/>
                      <w:i/>
                    </w:rPr>
                    <w:t xml:space="preserve"> </w:t>
                  </w:r>
                  <w:r w:rsidRPr="00965D14">
                    <w:rPr>
                      <w:rFonts w:ascii="Times New Roman"/>
                      <w:bCs/>
                      <w:i/>
                    </w:rPr>
                    <w:t>День</w:t>
                  </w:r>
                  <w:r w:rsidRPr="00965D14">
                    <w:rPr>
                      <w:rFonts w:ascii="Times New Roman"/>
                      <w:bCs/>
                      <w:i/>
                    </w:rPr>
                    <w:t xml:space="preserve"> </w:t>
                  </w:r>
                  <w:r w:rsidRPr="00965D14">
                    <w:rPr>
                      <w:rFonts w:ascii="Times New Roman"/>
                      <w:bCs/>
                      <w:i/>
                    </w:rPr>
                    <w:t>науки</w:t>
                  </w:r>
                  <w:r w:rsidRPr="00965D14">
                    <w:rPr>
                      <w:rFonts w:ascii="Times New Roman"/>
                      <w:bCs/>
                      <w:i/>
                    </w:rPr>
                    <w:t xml:space="preserve"> </w:t>
                  </w:r>
                  <w:r>
                    <w:rPr>
                      <w:rFonts w:ascii="Times New Roman"/>
                      <w:bCs/>
                    </w:rPr>
                    <w:t>–</w:t>
                  </w:r>
                  <w:r>
                    <w:rPr>
                      <w:rFonts w:ascii="Times New Roman"/>
                      <w:bCs/>
                    </w:rPr>
                    <w:t xml:space="preserve"> </w:t>
                  </w:r>
                  <w:r>
                    <w:rPr>
                      <w:rFonts w:ascii="Times New Roman"/>
                      <w:bCs/>
                    </w:rPr>
                    <w:t>победителей</w:t>
                  </w:r>
                  <w:r>
                    <w:rPr>
                      <w:rFonts w:ascii="Times New Roman"/>
                      <w:bCs/>
                    </w:rPr>
                    <w:t xml:space="preserve"> </w:t>
                  </w:r>
                  <w:r>
                    <w:rPr>
                      <w:rFonts w:ascii="Times New Roman"/>
                      <w:bCs/>
                    </w:rPr>
                    <w:t>школьного</w:t>
                  </w:r>
                  <w:r>
                    <w:rPr>
                      <w:rFonts w:ascii="Times New Roman"/>
                      <w:bCs/>
                    </w:rPr>
                    <w:t xml:space="preserve"> </w:t>
                  </w:r>
                  <w:r>
                    <w:rPr>
                      <w:rFonts w:ascii="Times New Roman"/>
                      <w:bCs/>
                    </w:rPr>
                    <w:t>этапа</w:t>
                  </w:r>
                  <w:r>
                    <w:rPr>
                      <w:rFonts w:ascii="Times New Roman"/>
                      <w:bCs/>
                    </w:rPr>
                    <w:t xml:space="preserve">, </w:t>
                  </w:r>
                  <w:r>
                    <w:rPr>
                      <w:rFonts w:ascii="Times New Roman"/>
                      <w:bCs/>
                    </w:rPr>
                    <w:t>победителей</w:t>
                  </w:r>
                  <w:r>
                    <w:rPr>
                      <w:rFonts w:ascii="Times New Roman"/>
                      <w:bCs/>
                    </w:rPr>
                    <w:t xml:space="preserve"> </w:t>
                  </w:r>
                  <w:r>
                    <w:rPr>
                      <w:rFonts w:ascii="Times New Roman"/>
                      <w:bCs/>
                    </w:rPr>
                    <w:t>и</w:t>
                  </w:r>
                  <w:r>
                    <w:rPr>
                      <w:rFonts w:ascii="Times New Roman"/>
                      <w:bCs/>
                    </w:rPr>
                    <w:t xml:space="preserve"> </w:t>
                  </w:r>
                  <w:r>
                    <w:rPr>
                      <w:rFonts w:ascii="Times New Roman"/>
                      <w:bCs/>
                    </w:rPr>
                    <w:t>призеров</w:t>
                  </w:r>
                  <w:r>
                    <w:rPr>
                      <w:rFonts w:ascii="Times New Roman"/>
                      <w:bCs/>
                    </w:rPr>
                    <w:t xml:space="preserve"> </w:t>
                  </w:r>
                  <w:r>
                    <w:rPr>
                      <w:rFonts w:ascii="Times New Roman"/>
                      <w:bCs/>
                    </w:rPr>
                    <w:t>муниципального</w:t>
                  </w:r>
                  <w:r>
                    <w:rPr>
                      <w:rFonts w:ascii="Times New Roman"/>
                      <w:bCs/>
                    </w:rPr>
                    <w:t xml:space="preserve"> </w:t>
                  </w:r>
                  <w:r>
                    <w:rPr>
                      <w:rFonts w:ascii="Times New Roman"/>
                      <w:bCs/>
                    </w:rPr>
                    <w:t>этапа</w:t>
                  </w:r>
                  <w:r>
                    <w:rPr>
                      <w:rFonts w:ascii="Times New Roman"/>
                      <w:bCs/>
                    </w:rPr>
                    <w:t xml:space="preserve"> </w:t>
                  </w:r>
                  <w:r>
                    <w:rPr>
                      <w:rFonts w:ascii="Times New Roman"/>
                      <w:bCs/>
                    </w:rPr>
                    <w:t>Всероссийской</w:t>
                  </w:r>
                  <w:r>
                    <w:rPr>
                      <w:rFonts w:ascii="Times New Roman"/>
                      <w:bCs/>
                    </w:rPr>
                    <w:t xml:space="preserve"> </w:t>
                  </w:r>
                  <w:r>
                    <w:rPr>
                      <w:rFonts w:ascii="Times New Roman"/>
                      <w:bCs/>
                    </w:rPr>
                    <w:t>олимпиады</w:t>
                  </w:r>
                  <w:r>
                    <w:rPr>
                      <w:rFonts w:ascii="Times New Roman"/>
                      <w:bCs/>
                    </w:rPr>
                    <w:t xml:space="preserve"> </w:t>
                  </w:r>
                  <w:r>
                    <w:rPr>
                      <w:rFonts w:ascii="Times New Roman"/>
                      <w:bCs/>
                    </w:rPr>
                    <w:t>школьников</w:t>
                  </w:r>
                  <w:r>
                    <w:rPr>
                      <w:rFonts w:ascii="Times New Roman"/>
                      <w:bCs/>
                    </w:rPr>
                    <w:t>;</w:t>
                  </w:r>
                </w:p>
                <w:p w14:paraId="4CE48BED" w14:textId="77777777" w:rsidR="00801484" w:rsidRPr="00965D14" w:rsidRDefault="00801484" w:rsidP="00043E6E">
                  <w:pPr>
                    <w:pStyle w:val="aa"/>
                    <w:numPr>
                      <w:ilvl w:val="0"/>
                      <w:numId w:val="117"/>
                    </w:numPr>
                    <w:spacing w:after="0" w:line="240" w:lineRule="auto"/>
                    <w:ind w:left="1168" w:hanging="425"/>
                    <w:contextualSpacing w:val="0"/>
                    <w:jc w:val="both"/>
                    <w:rPr>
                      <w:rStyle w:val="CharAttribute501"/>
                      <w:rFonts w:eastAsia="№Е"/>
                      <w:b/>
                      <w:bCs/>
                      <w:iCs/>
                    </w:rPr>
                  </w:pPr>
                  <w:r w:rsidRPr="00B7307E">
                    <w:rPr>
                      <w:rFonts w:ascii="Times New Roman"/>
                      <w:bCs/>
                    </w:rPr>
                    <w:t xml:space="preserve"> </w:t>
                  </w:r>
                  <w:r w:rsidRPr="00965D14">
                    <w:rPr>
                      <w:rStyle w:val="CharAttribute501"/>
                      <w:rFonts w:eastAsia="№Е"/>
                      <w:bCs/>
                      <w:iCs/>
                    </w:rPr>
                    <w:t>в</w:t>
                  </w:r>
                  <w:r w:rsidRPr="00965D14">
                    <w:rPr>
                      <w:rStyle w:val="CharAttribute501"/>
                      <w:rFonts w:eastAsia="№Е"/>
                      <w:bCs/>
                      <w:iCs/>
                    </w:rPr>
                    <w:t xml:space="preserve"> </w:t>
                  </w:r>
                  <w:r w:rsidRPr="00965D14">
                    <w:rPr>
                      <w:rStyle w:val="CharAttribute501"/>
                      <w:rFonts w:eastAsia="№Е"/>
                      <w:bCs/>
                      <w:iCs/>
                    </w:rPr>
                    <w:t>течение</w:t>
                  </w:r>
                  <w:r w:rsidRPr="00965D14">
                    <w:rPr>
                      <w:rStyle w:val="CharAttribute501"/>
                      <w:rFonts w:eastAsia="№Е"/>
                      <w:bCs/>
                      <w:iCs/>
                    </w:rPr>
                    <w:t xml:space="preserve"> </w:t>
                  </w:r>
                  <w:r w:rsidRPr="00965D14">
                    <w:rPr>
                      <w:rStyle w:val="CharAttribute501"/>
                      <w:rFonts w:eastAsia="№Е"/>
                      <w:bCs/>
                      <w:iCs/>
                    </w:rPr>
                    <w:t>года</w:t>
                  </w:r>
                  <w:r w:rsidRPr="00965D14">
                    <w:rPr>
                      <w:rStyle w:val="CharAttribute501"/>
                      <w:rFonts w:eastAsia="№Е"/>
                      <w:b/>
                      <w:bCs/>
                      <w:iCs/>
                    </w:rPr>
                    <w:t xml:space="preserve"> -</w:t>
                  </w:r>
                  <w:r>
                    <w:rPr>
                      <w:rStyle w:val="CharAttribute501"/>
                      <w:rFonts w:eastAsia="№Е"/>
                      <w:b/>
                      <w:bCs/>
                      <w:iCs/>
                    </w:rPr>
                    <w:t xml:space="preserve"> </w:t>
                  </w:r>
                  <w:r w:rsidRPr="00965D14">
                    <w:rPr>
                      <w:rStyle w:val="CharAttribute501"/>
                      <w:rFonts w:eastAsia="№Е"/>
                      <w:bCs/>
                      <w:i w:val="0"/>
                      <w:iCs/>
                    </w:rPr>
                    <w:t>церемонии</w:t>
                  </w:r>
                  <w:r w:rsidRPr="00965D14">
                    <w:rPr>
                      <w:rStyle w:val="CharAttribute501"/>
                      <w:rFonts w:eastAsia="№Е"/>
                      <w:bCs/>
                      <w:i w:val="0"/>
                      <w:iCs/>
                    </w:rPr>
                    <w:t xml:space="preserve"> </w:t>
                  </w:r>
                  <w:r w:rsidRPr="00965D14">
                    <w:rPr>
                      <w:rStyle w:val="CharAttribute501"/>
                      <w:rFonts w:eastAsia="№Е"/>
                      <w:bCs/>
                      <w:i w:val="0"/>
                      <w:iCs/>
                    </w:rPr>
                    <w:t>вручения</w:t>
                  </w:r>
                  <w:r w:rsidRPr="00965D14">
                    <w:rPr>
                      <w:rStyle w:val="CharAttribute501"/>
                      <w:rFonts w:eastAsia="№Е"/>
                      <w:bCs/>
                      <w:i w:val="0"/>
                      <w:iCs/>
                    </w:rPr>
                    <w:t xml:space="preserve"> </w:t>
                  </w:r>
                  <w:r w:rsidRPr="00965D14">
                    <w:rPr>
                      <w:rStyle w:val="CharAttribute501"/>
                      <w:rFonts w:eastAsia="№Е"/>
                      <w:bCs/>
                      <w:i w:val="0"/>
                      <w:iCs/>
                    </w:rPr>
                    <w:t>наград</w:t>
                  </w:r>
                  <w:r w:rsidRPr="00965D14">
                    <w:rPr>
                      <w:rStyle w:val="CharAttribute501"/>
                      <w:rFonts w:eastAsia="№Е"/>
                      <w:bCs/>
                      <w:i w:val="0"/>
                      <w:iCs/>
                    </w:rPr>
                    <w:t xml:space="preserve"> </w:t>
                  </w:r>
                  <w:r w:rsidRPr="00965D14">
                    <w:rPr>
                      <w:rStyle w:val="CharAttribute501"/>
                      <w:rFonts w:eastAsia="№Е"/>
                      <w:bCs/>
                      <w:i w:val="0"/>
                      <w:iCs/>
                    </w:rPr>
                    <w:t>за</w:t>
                  </w:r>
                  <w:r w:rsidRPr="00965D14">
                    <w:rPr>
                      <w:rStyle w:val="CharAttribute501"/>
                      <w:rFonts w:eastAsia="№Е"/>
                      <w:bCs/>
                      <w:i w:val="0"/>
                      <w:iCs/>
                    </w:rPr>
                    <w:t xml:space="preserve"> </w:t>
                  </w:r>
                  <w:r w:rsidRPr="00965D14">
                    <w:rPr>
                      <w:rStyle w:val="CharAttribute501"/>
                      <w:rFonts w:eastAsia="№Е"/>
                      <w:bCs/>
                      <w:i w:val="0"/>
                      <w:iCs/>
                    </w:rPr>
                    <w:t>участие</w:t>
                  </w:r>
                  <w:r w:rsidRPr="00965D14">
                    <w:rPr>
                      <w:rStyle w:val="CharAttribute501"/>
                      <w:rFonts w:eastAsia="№Е"/>
                      <w:bCs/>
                      <w:i w:val="0"/>
                      <w:iCs/>
                    </w:rPr>
                    <w:t xml:space="preserve"> </w:t>
                  </w:r>
                  <w:r w:rsidRPr="00965D14">
                    <w:rPr>
                      <w:rStyle w:val="CharAttribute501"/>
                      <w:rFonts w:eastAsia="№Е"/>
                      <w:bCs/>
                      <w:i w:val="0"/>
                      <w:iCs/>
                    </w:rPr>
                    <w:t>в</w:t>
                  </w:r>
                  <w:r w:rsidRPr="00965D14">
                    <w:rPr>
                      <w:rStyle w:val="CharAttribute501"/>
                      <w:rFonts w:eastAsia="№Е"/>
                      <w:bCs/>
                      <w:i w:val="0"/>
                      <w:iCs/>
                    </w:rPr>
                    <w:t xml:space="preserve"> </w:t>
                  </w:r>
                  <w:r w:rsidRPr="00965D14">
                    <w:rPr>
                      <w:rStyle w:val="CharAttribute501"/>
                      <w:rFonts w:eastAsia="№Е"/>
                      <w:bCs/>
                      <w:i w:val="0"/>
                      <w:iCs/>
                    </w:rPr>
                    <w:t>конкурсах</w:t>
                  </w:r>
                  <w:r w:rsidRPr="00965D14">
                    <w:rPr>
                      <w:rStyle w:val="CharAttribute501"/>
                      <w:rFonts w:eastAsia="№Е"/>
                      <w:bCs/>
                      <w:i w:val="0"/>
                      <w:iCs/>
                    </w:rPr>
                    <w:t xml:space="preserve">, </w:t>
                  </w:r>
                  <w:r w:rsidRPr="00965D14">
                    <w:rPr>
                      <w:rStyle w:val="CharAttribute501"/>
                      <w:rFonts w:eastAsia="№Е"/>
                      <w:bCs/>
                      <w:i w:val="0"/>
                      <w:iCs/>
                    </w:rPr>
                    <w:t>соревнованиях</w:t>
                  </w:r>
                  <w:r w:rsidRPr="00965D14">
                    <w:rPr>
                      <w:rStyle w:val="CharAttribute501"/>
                      <w:rFonts w:eastAsia="№Е"/>
                      <w:bCs/>
                      <w:i w:val="0"/>
                      <w:iCs/>
                    </w:rPr>
                    <w:t xml:space="preserve"> </w:t>
                  </w:r>
                  <w:r w:rsidRPr="00965D14">
                    <w:rPr>
                      <w:rStyle w:val="CharAttribute501"/>
                      <w:rFonts w:eastAsia="№Е"/>
                      <w:bCs/>
                      <w:i w:val="0"/>
                      <w:iCs/>
                    </w:rPr>
                    <w:t>различного</w:t>
                  </w:r>
                  <w:r w:rsidRPr="00965D14">
                    <w:rPr>
                      <w:rStyle w:val="CharAttribute501"/>
                      <w:rFonts w:eastAsia="№Е"/>
                      <w:bCs/>
                      <w:i w:val="0"/>
                      <w:iCs/>
                    </w:rPr>
                    <w:t xml:space="preserve"> </w:t>
                  </w:r>
                  <w:r w:rsidRPr="00965D14">
                    <w:rPr>
                      <w:rStyle w:val="CharAttribute501"/>
                      <w:rFonts w:eastAsia="№Е"/>
                      <w:bCs/>
                      <w:i w:val="0"/>
                      <w:iCs/>
                    </w:rPr>
                    <w:t>статуса</w:t>
                  </w:r>
                  <w:r>
                    <w:rPr>
                      <w:rStyle w:val="CharAttribute501"/>
                      <w:rFonts w:eastAsia="№Е"/>
                      <w:bCs/>
                      <w:i w:val="0"/>
                      <w:iCs/>
                    </w:rPr>
                    <w:t xml:space="preserve">. </w:t>
                  </w:r>
                </w:p>
                <w:p w14:paraId="76D8D298" w14:textId="77777777" w:rsidR="00801484" w:rsidRPr="00DB3D87" w:rsidRDefault="00801484" w:rsidP="00D35B5A">
                  <w:pPr>
                    <w:pStyle w:val="aa"/>
                    <w:ind w:left="1440"/>
                    <w:rPr>
                      <w:rFonts w:ascii="Times New Roman"/>
                      <w:b/>
                      <w:bCs/>
                      <w:i/>
                      <w:iCs/>
                      <w:sz w:val="28"/>
                      <w:szCs w:val="28"/>
                    </w:rPr>
                  </w:pPr>
                  <w:r w:rsidRPr="00DB3D87">
                    <w:rPr>
                      <w:rStyle w:val="CharAttribute501"/>
                      <w:rFonts w:eastAsia="№Е"/>
                      <w:b/>
                      <w:bCs/>
                      <w:iCs/>
                      <w:szCs w:val="28"/>
                    </w:rPr>
                    <w:t xml:space="preserve"> </w:t>
                  </w:r>
                </w:p>
              </w:tc>
            </w:tr>
            <w:tr w:rsidR="00801484" w:rsidRPr="00DB3D87" w14:paraId="2D5056A6" w14:textId="77777777" w:rsidTr="00D35B5A">
              <w:tc>
                <w:tcPr>
                  <w:tcW w:w="2019" w:type="dxa"/>
                </w:tcPr>
                <w:p w14:paraId="56522066" w14:textId="77777777" w:rsidR="00801484" w:rsidRPr="00DB3D87" w:rsidRDefault="00801484" w:rsidP="00D35B5A">
                  <w:pPr>
                    <w:pStyle w:val="a4"/>
                    <w:jc w:val="both"/>
                    <w:rPr>
                      <w:rFonts w:ascii="Times New Roman" w:hAnsi="Times New Roman"/>
                      <w:i/>
                    </w:rPr>
                  </w:pPr>
                  <w:r w:rsidRPr="00DB3D87">
                    <w:rPr>
                      <w:rFonts w:ascii="Times New Roman" w:hAnsi="Times New Roman"/>
                      <w:i/>
                    </w:rPr>
                    <w:lastRenderedPageBreak/>
                    <w:t>На уровне классов</w:t>
                  </w:r>
                </w:p>
              </w:tc>
              <w:tc>
                <w:tcPr>
                  <w:tcW w:w="7655" w:type="dxa"/>
                </w:tcPr>
                <w:p w14:paraId="27B1D062" w14:textId="77777777" w:rsidR="00801484" w:rsidRPr="00DB3D87" w:rsidRDefault="00801484" w:rsidP="00043E6E">
                  <w:pPr>
                    <w:pStyle w:val="aa"/>
                    <w:numPr>
                      <w:ilvl w:val="0"/>
                      <w:numId w:val="139"/>
                    </w:numPr>
                    <w:spacing w:after="0" w:line="240" w:lineRule="auto"/>
                    <w:contextualSpacing w:val="0"/>
                    <w:jc w:val="both"/>
                    <w:rPr>
                      <w:rStyle w:val="CharAttribute501"/>
                      <w:rFonts w:eastAsia="№Е"/>
                      <w:i w:val="0"/>
                    </w:rPr>
                  </w:pPr>
                  <w:r w:rsidRPr="00DB3D87">
                    <w:rPr>
                      <w:rFonts w:ascii="Times New Roman"/>
                      <w:bCs/>
                    </w:rPr>
                    <w:t>выбор</w:t>
                  </w:r>
                  <w:r w:rsidRPr="00DB3D87">
                    <w:rPr>
                      <w:rFonts w:ascii="Times New Roman"/>
                      <w:bCs/>
                    </w:rPr>
                    <w:t xml:space="preserve"> </w:t>
                  </w:r>
                  <w:r w:rsidRPr="00DB3D87">
                    <w:rPr>
                      <w:rFonts w:ascii="Times New Roman"/>
                      <w:bCs/>
                    </w:rPr>
                    <w:t>и</w:t>
                  </w:r>
                  <w:r w:rsidRPr="00DB3D87">
                    <w:rPr>
                      <w:rFonts w:ascii="Times New Roman"/>
                      <w:bCs/>
                    </w:rPr>
                    <w:t xml:space="preserve"> </w:t>
                  </w:r>
                  <w:r w:rsidRPr="00DB3D87">
                    <w:rPr>
                      <w:rFonts w:ascii="Times New Roman"/>
                      <w:bCs/>
                    </w:rPr>
                    <w:t>делегирование</w:t>
                  </w:r>
                  <w:r w:rsidRPr="00DB3D87">
                    <w:rPr>
                      <w:rFonts w:ascii="Times New Roman"/>
                      <w:bCs/>
                    </w:rPr>
                    <w:t xml:space="preserve"> </w:t>
                  </w:r>
                  <w:r w:rsidRPr="00DB3D87">
                    <w:rPr>
                      <w:rFonts w:ascii="Times New Roman"/>
                      <w:bCs/>
                    </w:rPr>
                    <w:t>представителей</w:t>
                  </w:r>
                  <w:r w:rsidRPr="00DB3D87">
                    <w:rPr>
                      <w:rFonts w:ascii="Times New Roman"/>
                      <w:bCs/>
                    </w:rPr>
                    <w:t xml:space="preserve"> </w:t>
                  </w:r>
                  <w:r w:rsidRPr="00DB3D87">
                    <w:rPr>
                      <w:rFonts w:ascii="Times New Roman"/>
                      <w:bCs/>
                    </w:rPr>
                    <w:t>классов</w:t>
                  </w:r>
                  <w:r w:rsidRPr="00DB3D87">
                    <w:rPr>
                      <w:rFonts w:ascii="Times New Roman"/>
                      <w:bCs/>
                    </w:rPr>
                    <w:t xml:space="preserve"> </w:t>
                  </w:r>
                  <w:r w:rsidRPr="00DB3D87">
                    <w:rPr>
                      <w:rFonts w:ascii="Times New Roman"/>
                      <w:bCs/>
                    </w:rPr>
                    <w:t>в</w:t>
                  </w:r>
                  <w:r w:rsidRPr="00DB3D87">
                    <w:rPr>
                      <w:rFonts w:ascii="Times New Roman"/>
                      <w:bCs/>
                    </w:rPr>
                    <w:t xml:space="preserve"> </w:t>
                  </w:r>
                  <w:r w:rsidRPr="00DB3D87">
                    <w:rPr>
                      <w:rFonts w:ascii="Times New Roman"/>
                      <w:bCs/>
                    </w:rPr>
                    <w:t>общешкольные</w:t>
                  </w:r>
                  <w:r w:rsidRPr="00DB3D87">
                    <w:rPr>
                      <w:rFonts w:ascii="Times New Roman"/>
                      <w:bCs/>
                    </w:rPr>
                    <w:t xml:space="preserve"> </w:t>
                  </w:r>
                  <w:r w:rsidRPr="00965D14">
                    <w:rPr>
                      <w:rFonts w:ascii="Times New Roman"/>
                      <w:bCs/>
                    </w:rPr>
                    <w:t>советы</w:t>
                  </w:r>
                  <w:r>
                    <w:rPr>
                      <w:rFonts w:ascii="Times New Roman"/>
                      <w:bCs/>
                    </w:rPr>
                    <w:t xml:space="preserve"> (</w:t>
                  </w:r>
                  <w:r>
                    <w:rPr>
                      <w:rFonts w:ascii="Times New Roman"/>
                      <w:bCs/>
                    </w:rPr>
                    <w:t>группы</w:t>
                  </w:r>
                  <w:r>
                    <w:rPr>
                      <w:rFonts w:ascii="Times New Roman"/>
                      <w:bCs/>
                    </w:rPr>
                    <w:t xml:space="preserve">, </w:t>
                  </w:r>
                  <w:r>
                    <w:rPr>
                      <w:rFonts w:ascii="Times New Roman"/>
                      <w:bCs/>
                    </w:rPr>
                    <w:t>комиссии</w:t>
                  </w:r>
                  <w:r>
                    <w:rPr>
                      <w:rFonts w:ascii="Times New Roman"/>
                      <w:bCs/>
                    </w:rPr>
                    <w:t>)</w:t>
                  </w:r>
                  <w:r w:rsidRPr="00965D14">
                    <w:rPr>
                      <w:rStyle w:val="CharAttribute501"/>
                      <w:rFonts w:eastAsia="№Е"/>
                    </w:rPr>
                    <w:t xml:space="preserve">, </w:t>
                  </w:r>
                  <w:r w:rsidRPr="00965D14">
                    <w:rPr>
                      <w:rStyle w:val="CharAttribute501"/>
                      <w:rFonts w:eastAsia="№Е"/>
                    </w:rPr>
                    <w:t>ответственны</w:t>
                  </w:r>
                  <w:r>
                    <w:rPr>
                      <w:rStyle w:val="CharAttribute501"/>
                      <w:rFonts w:eastAsia="№Е"/>
                    </w:rPr>
                    <w:t>е</w:t>
                  </w:r>
                  <w:r w:rsidRPr="00965D14">
                    <w:rPr>
                      <w:rStyle w:val="CharAttribute501"/>
                      <w:rFonts w:eastAsia="№Е"/>
                    </w:rPr>
                    <w:t xml:space="preserve"> </w:t>
                  </w:r>
                  <w:r w:rsidRPr="00965D14">
                    <w:rPr>
                      <w:rStyle w:val="CharAttribute501"/>
                      <w:rFonts w:eastAsia="№Е"/>
                    </w:rPr>
                    <w:t>за</w:t>
                  </w:r>
                  <w:r w:rsidRPr="00965D14">
                    <w:rPr>
                      <w:rStyle w:val="CharAttribute501"/>
                      <w:rFonts w:eastAsia="№Е"/>
                    </w:rPr>
                    <w:t xml:space="preserve"> </w:t>
                  </w:r>
                  <w:r w:rsidRPr="00965D14">
                    <w:rPr>
                      <w:rStyle w:val="CharAttribute501"/>
                      <w:rFonts w:eastAsia="№Е"/>
                    </w:rPr>
                    <w:t>подготовку</w:t>
                  </w:r>
                  <w:r w:rsidRPr="00965D14">
                    <w:rPr>
                      <w:rStyle w:val="CharAttribute501"/>
                      <w:rFonts w:eastAsia="№Е"/>
                    </w:rPr>
                    <w:t xml:space="preserve"> </w:t>
                  </w:r>
                  <w:r w:rsidRPr="00965D14">
                    <w:rPr>
                      <w:rStyle w:val="CharAttribute501"/>
                      <w:rFonts w:eastAsia="№Е"/>
                    </w:rPr>
                    <w:t>общешкольных</w:t>
                  </w:r>
                  <w:r w:rsidRPr="00965D14">
                    <w:rPr>
                      <w:rStyle w:val="CharAttribute501"/>
                      <w:rFonts w:eastAsia="№Е"/>
                    </w:rPr>
                    <w:t xml:space="preserve"> </w:t>
                  </w:r>
                  <w:r w:rsidRPr="00965D14">
                    <w:rPr>
                      <w:rStyle w:val="CharAttribute501"/>
                      <w:rFonts w:eastAsia="№Е"/>
                    </w:rPr>
                    <w:t>ключевых</w:t>
                  </w:r>
                  <w:r w:rsidRPr="00965D14">
                    <w:rPr>
                      <w:rStyle w:val="CharAttribute501"/>
                      <w:rFonts w:eastAsia="№Е"/>
                    </w:rPr>
                    <w:t xml:space="preserve"> </w:t>
                  </w:r>
                  <w:r w:rsidRPr="00965D14">
                    <w:rPr>
                      <w:rStyle w:val="CharAttribute501"/>
                      <w:rFonts w:eastAsia="№Е"/>
                    </w:rPr>
                    <w:t>дел</w:t>
                  </w:r>
                  <w:r w:rsidRPr="00965D14">
                    <w:rPr>
                      <w:rStyle w:val="CharAttribute501"/>
                      <w:rFonts w:eastAsia="№Е"/>
                    </w:rPr>
                    <w:t>;</w:t>
                  </w:r>
                  <w:r w:rsidRPr="00DB3D87">
                    <w:rPr>
                      <w:rStyle w:val="CharAttribute501"/>
                      <w:rFonts w:eastAsia="№Е"/>
                    </w:rPr>
                    <w:t xml:space="preserve"> </w:t>
                  </w:r>
                </w:p>
                <w:p w14:paraId="6B940595" w14:textId="77777777" w:rsidR="00801484" w:rsidRPr="00965D14" w:rsidRDefault="00801484" w:rsidP="00043E6E">
                  <w:pPr>
                    <w:pStyle w:val="aa"/>
                    <w:numPr>
                      <w:ilvl w:val="0"/>
                      <w:numId w:val="139"/>
                    </w:numPr>
                    <w:spacing w:after="0" w:line="240" w:lineRule="auto"/>
                    <w:contextualSpacing w:val="0"/>
                    <w:jc w:val="both"/>
                    <w:rPr>
                      <w:rStyle w:val="CharAttribute501"/>
                      <w:rFonts w:eastAsia="№Е"/>
                      <w:b/>
                      <w:bCs/>
                      <w:i w:val="0"/>
                      <w:iCs/>
                    </w:rPr>
                  </w:pPr>
                  <w:r w:rsidRPr="00965D14">
                    <w:rPr>
                      <w:rStyle w:val="CharAttribute501"/>
                      <w:rFonts w:eastAsia="№Е"/>
                      <w:i w:val="0"/>
                    </w:rPr>
                    <w:t>участие</w:t>
                  </w:r>
                  <w:r w:rsidRPr="00965D14">
                    <w:rPr>
                      <w:rStyle w:val="CharAttribute501"/>
                      <w:rFonts w:eastAsia="№Е"/>
                      <w:i w:val="0"/>
                    </w:rPr>
                    <w:t xml:space="preserve"> </w:t>
                  </w:r>
                  <w:r w:rsidRPr="00965D14">
                    <w:rPr>
                      <w:rStyle w:val="CharAttribute501"/>
                      <w:rFonts w:eastAsia="№Е"/>
                      <w:i w:val="0"/>
                    </w:rPr>
                    <w:t>классов</w:t>
                  </w:r>
                  <w:r w:rsidRPr="00965D14">
                    <w:rPr>
                      <w:rStyle w:val="CharAttribute501"/>
                      <w:rFonts w:eastAsia="№Е"/>
                      <w:i w:val="0"/>
                    </w:rPr>
                    <w:t xml:space="preserve"> </w:t>
                  </w:r>
                  <w:r w:rsidRPr="00965D14">
                    <w:rPr>
                      <w:rStyle w:val="CharAttribute501"/>
                      <w:rFonts w:eastAsia="№Е"/>
                      <w:i w:val="0"/>
                    </w:rPr>
                    <w:t>в</w:t>
                  </w:r>
                  <w:r w:rsidRPr="00965D14">
                    <w:rPr>
                      <w:rStyle w:val="CharAttribute501"/>
                      <w:rFonts w:eastAsia="№Е"/>
                      <w:i w:val="0"/>
                    </w:rPr>
                    <w:t xml:space="preserve"> </w:t>
                  </w:r>
                  <w:r w:rsidRPr="00965D14">
                    <w:rPr>
                      <w:rStyle w:val="CharAttribute501"/>
                      <w:rFonts w:eastAsia="№Е"/>
                      <w:i w:val="0"/>
                    </w:rPr>
                    <w:t>реализации</w:t>
                  </w:r>
                  <w:r w:rsidRPr="00965D14">
                    <w:rPr>
                      <w:rStyle w:val="CharAttribute501"/>
                      <w:rFonts w:eastAsia="№Е"/>
                      <w:i w:val="0"/>
                    </w:rPr>
                    <w:t xml:space="preserve"> </w:t>
                  </w:r>
                  <w:r w:rsidRPr="00965D14">
                    <w:rPr>
                      <w:rStyle w:val="CharAttribute501"/>
                      <w:rFonts w:eastAsia="№Е"/>
                      <w:i w:val="0"/>
                    </w:rPr>
                    <w:t>общешкольных</w:t>
                  </w:r>
                  <w:r w:rsidRPr="00965D14">
                    <w:rPr>
                      <w:rStyle w:val="CharAttribute501"/>
                      <w:rFonts w:eastAsia="№Е"/>
                      <w:i w:val="0"/>
                    </w:rPr>
                    <w:t xml:space="preserve"> </w:t>
                  </w:r>
                  <w:r w:rsidRPr="00965D14">
                    <w:rPr>
                      <w:rStyle w:val="CharAttribute501"/>
                      <w:rFonts w:eastAsia="№Е"/>
                      <w:i w:val="0"/>
                    </w:rPr>
                    <w:t>ключевых</w:t>
                  </w:r>
                  <w:r w:rsidRPr="00965D14">
                    <w:rPr>
                      <w:rStyle w:val="CharAttribute501"/>
                      <w:rFonts w:eastAsia="№Е"/>
                      <w:i w:val="0"/>
                    </w:rPr>
                    <w:t xml:space="preserve"> </w:t>
                  </w:r>
                  <w:r w:rsidRPr="00965D14">
                    <w:rPr>
                      <w:rStyle w:val="CharAttribute501"/>
                      <w:rFonts w:eastAsia="№Е"/>
                      <w:i w:val="0"/>
                    </w:rPr>
                    <w:t>дел</w:t>
                  </w:r>
                  <w:r w:rsidRPr="00965D14">
                    <w:rPr>
                      <w:rStyle w:val="CharAttribute501"/>
                      <w:rFonts w:eastAsia="№Е"/>
                      <w:i w:val="0"/>
                    </w:rPr>
                    <w:t xml:space="preserve">; </w:t>
                  </w:r>
                </w:p>
                <w:p w14:paraId="28A717FF" w14:textId="77777777" w:rsidR="00801484" w:rsidRPr="00965D14" w:rsidRDefault="00801484" w:rsidP="00043E6E">
                  <w:pPr>
                    <w:pStyle w:val="aa"/>
                    <w:numPr>
                      <w:ilvl w:val="0"/>
                      <w:numId w:val="139"/>
                    </w:numPr>
                    <w:spacing w:after="0" w:line="240" w:lineRule="auto"/>
                    <w:contextualSpacing w:val="0"/>
                    <w:jc w:val="both"/>
                    <w:rPr>
                      <w:rFonts w:ascii="Times New Roman"/>
                      <w:b/>
                      <w:bCs/>
                      <w:i/>
                      <w:iCs/>
                    </w:rPr>
                  </w:pPr>
                  <w:r w:rsidRPr="00965D14">
                    <w:rPr>
                      <w:rStyle w:val="CharAttribute501"/>
                      <w:rFonts w:eastAsia="№Е"/>
                      <w:i w:val="0"/>
                    </w:rPr>
                    <w:t>проведение</w:t>
                  </w:r>
                  <w:r w:rsidRPr="00965D14">
                    <w:rPr>
                      <w:rStyle w:val="CharAttribute501"/>
                      <w:rFonts w:eastAsia="№Е"/>
                      <w:i w:val="0"/>
                    </w:rPr>
                    <w:t xml:space="preserve"> </w:t>
                  </w:r>
                  <w:r w:rsidRPr="00965D14">
                    <w:rPr>
                      <w:rStyle w:val="CharAttribute501"/>
                      <w:rFonts w:eastAsia="№Е"/>
                      <w:i w:val="0"/>
                    </w:rPr>
                    <w:t>в</w:t>
                  </w:r>
                  <w:r w:rsidRPr="00965D14">
                    <w:rPr>
                      <w:rStyle w:val="CharAttribute501"/>
                      <w:rFonts w:eastAsia="№Е"/>
                      <w:i w:val="0"/>
                    </w:rPr>
                    <w:t xml:space="preserve"> </w:t>
                  </w:r>
                  <w:r w:rsidRPr="00965D14">
                    <w:rPr>
                      <w:rStyle w:val="CharAttribute501"/>
                      <w:rFonts w:eastAsia="№Е"/>
                      <w:i w:val="0"/>
                    </w:rPr>
                    <w:t>рамках</w:t>
                  </w:r>
                  <w:r w:rsidRPr="00965D14">
                    <w:rPr>
                      <w:rStyle w:val="CharAttribute501"/>
                      <w:rFonts w:eastAsia="№Е"/>
                      <w:i w:val="0"/>
                    </w:rPr>
                    <w:t xml:space="preserve"> </w:t>
                  </w:r>
                  <w:r w:rsidRPr="00965D14">
                    <w:rPr>
                      <w:rStyle w:val="CharAttribute501"/>
                      <w:rFonts w:eastAsia="№Е"/>
                      <w:i w:val="0"/>
                    </w:rPr>
                    <w:t>класса</w:t>
                  </w:r>
                  <w:r w:rsidRPr="00965D14">
                    <w:rPr>
                      <w:rStyle w:val="CharAttribute501"/>
                      <w:rFonts w:eastAsia="№Е"/>
                      <w:i w:val="0"/>
                    </w:rPr>
                    <w:t xml:space="preserve"> </w:t>
                  </w:r>
                  <w:r w:rsidRPr="00965D14">
                    <w:rPr>
                      <w:rStyle w:val="CharAttribute501"/>
                      <w:rFonts w:eastAsia="№Е"/>
                      <w:i w:val="0"/>
                    </w:rPr>
                    <w:t>итогового</w:t>
                  </w:r>
                  <w:r w:rsidRPr="00965D14">
                    <w:rPr>
                      <w:rStyle w:val="CharAttribute501"/>
                      <w:rFonts w:eastAsia="№Е"/>
                      <w:i w:val="0"/>
                    </w:rPr>
                    <w:t xml:space="preserve"> </w:t>
                  </w:r>
                  <w:r w:rsidRPr="00965D14">
                    <w:rPr>
                      <w:rStyle w:val="CharAttribute501"/>
                      <w:rFonts w:eastAsia="№Е"/>
                      <w:i w:val="0"/>
                    </w:rPr>
                    <w:t>анализа</w:t>
                  </w:r>
                  <w:r w:rsidRPr="00965D14">
                    <w:rPr>
                      <w:rStyle w:val="CharAttribute501"/>
                      <w:rFonts w:eastAsia="№Е"/>
                      <w:i w:val="0"/>
                    </w:rPr>
                    <w:t xml:space="preserve"> </w:t>
                  </w:r>
                  <w:r w:rsidRPr="00965D14">
                    <w:rPr>
                      <w:rStyle w:val="CharAttribute501"/>
                      <w:rFonts w:eastAsia="№Е"/>
                      <w:i w:val="0"/>
                    </w:rPr>
                    <w:t>обучающимися</w:t>
                  </w:r>
                  <w:r w:rsidRPr="00965D14">
                    <w:rPr>
                      <w:rStyle w:val="CharAttribute501"/>
                      <w:rFonts w:eastAsia="№Е"/>
                      <w:i w:val="0"/>
                    </w:rPr>
                    <w:t xml:space="preserve"> </w:t>
                  </w:r>
                  <w:r w:rsidRPr="00965D14">
                    <w:rPr>
                      <w:rStyle w:val="CharAttribute501"/>
                      <w:rFonts w:eastAsia="№Е"/>
                      <w:i w:val="0"/>
                    </w:rPr>
                    <w:t>общешкольных</w:t>
                  </w:r>
                  <w:r w:rsidRPr="00965D14">
                    <w:rPr>
                      <w:rStyle w:val="CharAttribute501"/>
                      <w:rFonts w:eastAsia="№Е"/>
                      <w:i w:val="0"/>
                    </w:rPr>
                    <w:t xml:space="preserve"> </w:t>
                  </w:r>
                  <w:r w:rsidRPr="00965D14">
                    <w:rPr>
                      <w:rStyle w:val="CharAttribute501"/>
                      <w:rFonts w:eastAsia="№Е"/>
                      <w:i w:val="0"/>
                    </w:rPr>
                    <w:t>ключевых</w:t>
                  </w:r>
                  <w:r w:rsidRPr="00965D14">
                    <w:rPr>
                      <w:rStyle w:val="CharAttribute501"/>
                      <w:rFonts w:eastAsia="№Е"/>
                      <w:i w:val="0"/>
                    </w:rPr>
                    <w:t xml:space="preserve"> </w:t>
                  </w:r>
                  <w:r w:rsidRPr="00965D14">
                    <w:rPr>
                      <w:rStyle w:val="CharAttribute501"/>
                      <w:rFonts w:eastAsia="№Е"/>
                      <w:i w:val="0"/>
                    </w:rPr>
                    <w:t>дел</w:t>
                  </w:r>
                  <w:r w:rsidRPr="00965D14">
                    <w:rPr>
                      <w:rStyle w:val="CharAttribute501"/>
                      <w:rFonts w:eastAsia="№Е"/>
                      <w:i w:val="0"/>
                    </w:rPr>
                    <w:t xml:space="preserve">, </w:t>
                  </w:r>
                  <w:r w:rsidRPr="00965D14">
                    <w:rPr>
                      <w:rStyle w:val="CharAttribute501"/>
                      <w:rFonts w:eastAsia="№Е"/>
                      <w:i w:val="0"/>
                    </w:rPr>
                    <w:t>участие</w:t>
                  </w:r>
                  <w:r w:rsidRPr="00965D14">
                    <w:rPr>
                      <w:rStyle w:val="CharAttribute501"/>
                      <w:rFonts w:eastAsia="№Е"/>
                      <w:i w:val="0"/>
                    </w:rPr>
                    <w:t xml:space="preserve"> </w:t>
                  </w:r>
                  <w:r w:rsidRPr="00965D14">
                    <w:rPr>
                      <w:rStyle w:val="CharAttribute501"/>
                      <w:rFonts w:eastAsia="№Е"/>
                      <w:i w:val="0"/>
                    </w:rPr>
                    <w:t>представителей</w:t>
                  </w:r>
                  <w:r w:rsidRPr="00965D14">
                    <w:rPr>
                      <w:rStyle w:val="CharAttribute501"/>
                      <w:rFonts w:eastAsia="№Е"/>
                      <w:i w:val="0"/>
                    </w:rPr>
                    <w:t xml:space="preserve"> </w:t>
                  </w:r>
                  <w:r w:rsidRPr="00965D14">
                    <w:rPr>
                      <w:rStyle w:val="CharAttribute501"/>
                      <w:rFonts w:eastAsia="№Е"/>
                      <w:i w:val="0"/>
                    </w:rPr>
                    <w:t>классов</w:t>
                  </w:r>
                  <w:r w:rsidRPr="00965D14">
                    <w:rPr>
                      <w:rStyle w:val="CharAttribute501"/>
                      <w:rFonts w:eastAsia="№Е"/>
                      <w:i w:val="0"/>
                    </w:rPr>
                    <w:t xml:space="preserve"> </w:t>
                  </w:r>
                  <w:r w:rsidRPr="00965D14">
                    <w:rPr>
                      <w:rStyle w:val="CharAttribute501"/>
                      <w:rFonts w:eastAsia="№Е"/>
                      <w:i w:val="0"/>
                    </w:rPr>
                    <w:t>в</w:t>
                  </w:r>
                  <w:r w:rsidRPr="00965D14">
                    <w:rPr>
                      <w:rStyle w:val="CharAttribute501"/>
                      <w:rFonts w:eastAsia="№Е"/>
                      <w:i w:val="0"/>
                    </w:rPr>
                    <w:t xml:space="preserve"> </w:t>
                  </w:r>
                  <w:r w:rsidRPr="00965D14">
                    <w:rPr>
                      <w:rStyle w:val="CharAttribute501"/>
                      <w:rFonts w:eastAsia="№Е"/>
                      <w:i w:val="0"/>
                    </w:rPr>
                    <w:t>итоговом</w:t>
                  </w:r>
                  <w:r w:rsidRPr="00965D14">
                    <w:rPr>
                      <w:rStyle w:val="CharAttribute501"/>
                      <w:rFonts w:eastAsia="№Е"/>
                      <w:i w:val="0"/>
                    </w:rPr>
                    <w:t xml:space="preserve"> </w:t>
                  </w:r>
                  <w:r w:rsidRPr="00965D14">
                    <w:rPr>
                      <w:rStyle w:val="CharAttribute501"/>
                      <w:rFonts w:eastAsia="№Е"/>
                      <w:i w:val="0"/>
                    </w:rPr>
                    <w:t>анализе</w:t>
                  </w:r>
                  <w:r w:rsidRPr="00965D14">
                    <w:rPr>
                      <w:rStyle w:val="CharAttribute501"/>
                      <w:rFonts w:eastAsia="№Е"/>
                      <w:i w:val="0"/>
                    </w:rPr>
                    <w:t xml:space="preserve"> </w:t>
                  </w:r>
                  <w:r w:rsidRPr="00965D14">
                    <w:rPr>
                      <w:rStyle w:val="CharAttribute501"/>
                      <w:rFonts w:eastAsia="№Е"/>
                      <w:i w:val="0"/>
                    </w:rPr>
                    <w:t>проведенных</w:t>
                  </w:r>
                  <w:r w:rsidRPr="00965D14">
                    <w:rPr>
                      <w:rStyle w:val="CharAttribute501"/>
                      <w:rFonts w:eastAsia="№Е"/>
                      <w:i w:val="0"/>
                    </w:rPr>
                    <w:t xml:space="preserve"> </w:t>
                  </w:r>
                  <w:r w:rsidRPr="00965D14">
                    <w:rPr>
                      <w:rStyle w:val="CharAttribute501"/>
                      <w:rFonts w:eastAsia="№Е"/>
                      <w:i w:val="0"/>
                    </w:rPr>
                    <w:t>дел</w:t>
                  </w:r>
                  <w:r w:rsidRPr="00965D14">
                    <w:rPr>
                      <w:rStyle w:val="CharAttribute501"/>
                      <w:rFonts w:eastAsia="№Е"/>
                      <w:i w:val="0"/>
                    </w:rPr>
                    <w:t xml:space="preserve"> </w:t>
                  </w:r>
                  <w:r w:rsidRPr="00965D14">
                    <w:rPr>
                      <w:rStyle w:val="CharAttribute501"/>
                      <w:rFonts w:eastAsia="№Е"/>
                      <w:i w:val="0"/>
                    </w:rPr>
                    <w:t>на</w:t>
                  </w:r>
                  <w:r w:rsidRPr="00965D14">
                    <w:rPr>
                      <w:rStyle w:val="CharAttribute501"/>
                      <w:rFonts w:eastAsia="№Е"/>
                      <w:i w:val="0"/>
                    </w:rPr>
                    <w:t xml:space="preserve"> </w:t>
                  </w:r>
                  <w:r w:rsidRPr="00965D14">
                    <w:rPr>
                      <w:rStyle w:val="CharAttribute501"/>
                      <w:rFonts w:eastAsia="№Е"/>
                      <w:i w:val="0"/>
                    </w:rPr>
                    <w:t>уровне</w:t>
                  </w:r>
                  <w:r w:rsidRPr="00965D14">
                    <w:rPr>
                      <w:rStyle w:val="CharAttribute501"/>
                      <w:rFonts w:eastAsia="№Е"/>
                      <w:i w:val="0"/>
                    </w:rPr>
                    <w:t xml:space="preserve"> </w:t>
                  </w:r>
                  <w:r w:rsidRPr="00965D14">
                    <w:rPr>
                      <w:rStyle w:val="CharAttribute501"/>
                      <w:rFonts w:eastAsia="№Е"/>
                      <w:i w:val="0"/>
                    </w:rPr>
                    <w:t>общешкольных</w:t>
                  </w:r>
                  <w:r w:rsidRPr="00965D14">
                    <w:rPr>
                      <w:rStyle w:val="CharAttribute501"/>
                      <w:rFonts w:eastAsia="№Е"/>
                      <w:i w:val="0"/>
                    </w:rPr>
                    <w:t xml:space="preserve"> </w:t>
                  </w:r>
                  <w:r w:rsidRPr="00965D14">
                    <w:rPr>
                      <w:rStyle w:val="CharAttribute501"/>
                      <w:rFonts w:eastAsia="№Е"/>
                      <w:i w:val="0"/>
                    </w:rPr>
                    <w:t>советов</w:t>
                  </w:r>
                  <w:r w:rsidRPr="00965D14">
                    <w:rPr>
                      <w:rStyle w:val="CharAttribute501"/>
                      <w:rFonts w:eastAsia="№Е"/>
                      <w:i w:val="0"/>
                    </w:rPr>
                    <w:t xml:space="preserve"> </w:t>
                  </w:r>
                  <w:r w:rsidRPr="00965D14">
                    <w:rPr>
                      <w:rStyle w:val="CharAttribute501"/>
                      <w:rFonts w:eastAsia="№Е"/>
                      <w:i w:val="0"/>
                    </w:rPr>
                    <w:t>дела</w:t>
                  </w:r>
                  <w:r w:rsidRPr="00965D14">
                    <w:rPr>
                      <w:rStyle w:val="CharAttribute501"/>
                      <w:rFonts w:eastAsia="№Е"/>
                      <w:i w:val="0"/>
                    </w:rPr>
                    <w:t>.</w:t>
                  </w:r>
                </w:p>
              </w:tc>
            </w:tr>
            <w:tr w:rsidR="00801484" w:rsidRPr="00DB3D87" w14:paraId="59264C6C" w14:textId="77777777" w:rsidTr="00D35B5A">
              <w:tc>
                <w:tcPr>
                  <w:tcW w:w="2019" w:type="dxa"/>
                </w:tcPr>
                <w:p w14:paraId="7E18DCF1" w14:textId="77777777" w:rsidR="00801484" w:rsidRPr="00DB3D87" w:rsidRDefault="00801484" w:rsidP="00D35B5A">
                  <w:pPr>
                    <w:pStyle w:val="a4"/>
                    <w:jc w:val="both"/>
                    <w:rPr>
                      <w:rFonts w:ascii="Times New Roman" w:hAnsi="Times New Roman"/>
                      <w:i/>
                    </w:rPr>
                  </w:pPr>
                  <w:r w:rsidRPr="00DB3D87">
                    <w:rPr>
                      <w:rFonts w:ascii="Times New Roman" w:hAnsi="Times New Roman"/>
                      <w:i/>
                    </w:rPr>
                    <w:t xml:space="preserve">На индивидуальном </w:t>
                  </w:r>
                  <w:r w:rsidRPr="00DB3D87">
                    <w:rPr>
                      <w:rFonts w:ascii="Times New Roman" w:hAnsi="Times New Roman"/>
                      <w:i/>
                    </w:rPr>
                    <w:lastRenderedPageBreak/>
                    <w:t>уровне</w:t>
                  </w:r>
                </w:p>
              </w:tc>
              <w:tc>
                <w:tcPr>
                  <w:tcW w:w="7655" w:type="dxa"/>
                </w:tcPr>
                <w:p w14:paraId="1AE10410" w14:textId="77777777" w:rsidR="00801484" w:rsidRPr="00DB3D87" w:rsidRDefault="00801484" w:rsidP="00043E6E">
                  <w:pPr>
                    <w:pStyle w:val="aa"/>
                    <w:numPr>
                      <w:ilvl w:val="0"/>
                      <w:numId w:val="140"/>
                    </w:numPr>
                    <w:spacing w:after="0" w:line="240" w:lineRule="auto"/>
                    <w:contextualSpacing w:val="0"/>
                    <w:jc w:val="both"/>
                    <w:rPr>
                      <w:rFonts w:ascii="Times New Roman"/>
                      <w:b/>
                      <w:bCs/>
                      <w:iCs/>
                      <w:u w:val="single"/>
                    </w:rPr>
                  </w:pPr>
                  <w:r w:rsidRPr="00965D14">
                    <w:rPr>
                      <w:rStyle w:val="CharAttribute501"/>
                      <w:rFonts w:eastAsia="№Е"/>
                      <w:i w:val="0"/>
                      <w:iCs/>
                    </w:rPr>
                    <w:lastRenderedPageBreak/>
                    <w:t>вовлечение</w:t>
                  </w:r>
                  <w:r w:rsidRPr="00965D14">
                    <w:rPr>
                      <w:rStyle w:val="CharAttribute501"/>
                      <w:rFonts w:eastAsia="№Е"/>
                      <w:i w:val="0"/>
                      <w:iCs/>
                    </w:rPr>
                    <w:t xml:space="preserve"> </w:t>
                  </w:r>
                  <w:r w:rsidRPr="00965D14">
                    <w:rPr>
                      <w:rStyle w:val="CharAttribute501"/>
                      <w:rFonts w:eastAsia="№Е"/>
                      <w:i w:val="0"/>
                      <w:iCs/>
                    </w:rPr>
                    <w:t>по</w:t>
                  </w:r>
                  <w:r w:rsidRPr="00965D14">
                    <w:rPr>
                      <w:rStyle w:val="CharAttribute501"/>
                      <w:rFonts w:eastAsia="№Е"/>
                      <w:i w:val="0"/>
                      <w:iCs/>
                    </w:rPr>
                    <w:t xml:space="preserve"> </w:t>
                  </w:r>
                  <w:r w:rsidRPr="00965D14">
                    <w:rPr>
                      <w:rStyle w:val="CharAttribute501"/>
                      <w:rFonts w:eastAsia="№Е"/>
                      <w:i w:val="0"/>
                      <w:iCs/>
                    </w:rPr>
                    <w:t>возможности</w:t>
                  </w:r>
                  <w:r w:rsidRPr="00965D14">
                    <w:rPr>
                      <w:rStyle w:val="CharAttribute501"/>
                      <w:rFonts w:eastAsia="№Е"/>
                      <w:iCs/>
                    </w:rPr>
                    <w:t xml:space="preserve"> </w:t>
                  </w:r>
                  <w:r w:rsidRPr="00DB3D87">
                    <w:rPr>
                      <w:rFonts w:ascii="Times New Roman"/>
                    </w:rPr>
                    <w:t>каждого</w:t>
                  </w:r>
                  <w:r w:rsidRPr="00DB3D87">
                    <w:rPr>
                      <w:rFonts w:ascii="Times New Roman"/>
                    </w:rPr>
                    <w:t xml:space="preserve"> </w:t>
                  </w:r>
                  <w:r w:rsidRPr="00DB3D87">
                    <w:rPr>
                      <w:rFonts w:ascii="Times New Roman"/>
                    </w:rPr>
                    <w:t>обучающегося</w:t>
                  </w:r>
                  <w:r w:rsidRPr="00DB3D87">
                    <w:rPr>
                      <w:rFonts w:ascii="Times New Roman"/>
                    </w:rPr>
                    <w:t xml:space="preserve"> </w:t>
                  </w:r>
                  <w:r w:rsidRPr="00DB3D87">
                    <w:rPr>
                      <w:rFonts w:ascii="Times New Roman"/>
                    </w:rPr>
                    <w:t>в</w:t>
                  </w:r>
                  <w:r w:rsidRPr="00DB3D87">
                    <w:rPr>
                      <w:rFonts w:ascii="Times New Roman"/>
                    </w:rPr>
                    <w:t xml:space="preserve"> </w:t>
                  </w:r>
                  <w:r w:rsidRPr="00DB3D87">
                    <w:rPr>
                      <w:rFonts w:ascii="Times New Roman"/>
                    </w:rPr>
                    <w:t>ключевые</w:t>
                  </w:r>
                  <w:r w:rsidRPr="00DB3D87">
                    <w:rPr>
                      <w:rFonts w:ascii="Times New Roman"/>
                    </w:rPr>
                    <w:t xml:space="preserve"> </w:t>
                  </w:r>
                  <w:r w:rsidRPr="00DB3D87">
                    <w:rPr>
                      <w:rFonts w:ascii="Times New Roman"/>
                    </w:rPr>
                    <w:t>дела</w:t>
                  </w:r>
                  <w:r w:rsidRPr="00DB3D87">
                    <w:rPr>
                      <w:rFonts w:ascii="Times New Roman"/>
                    </w:rPr>
                    <w:t xml:space="preserve"> </w:t>
                  </w:r>
                  <w:r w:rsidRPr="00DB3D87">
                    <w:rPr>
                      <w:rFonts w:ascii="Times New Roman"/>
                    </w:rPr>
                    <w:t>школы</w:t>
                  </w:r>
                  <w:r w:rsidRPr="00DB3D87">
                    <w:rPr>
                      <w:rFonts w:ascii="Times New Roman"/>
                    </w:rPr>
                    <w:t xml:space="preserve"> </w:t>
                  </w:r>
                  <w:r w:rsidRPr="00DB3D87">
                    <w:rPr>
                      <w:rFonts w:ascii="Times New Roman"/>
                    </w:rPr>
                    <w:t>в</w:t>
                  </w:r>
                  <w:r w:rsidRPr="00DB3D87">
                    <w:rPr>
                      <w:rFonts w:ascii="Times New Roman"/>
                    </w:rPr>
                    <w:t xml:space="preserve"> </w:t>
                  </w:r>
                  <w:r w:rsidRPr="00DB3D87">
                    <w:rPr>
                      <w:rFonts w:ascii="Times New Roman"/>
                    </w:rPr>
                    <w:t>одной</w:t>
                  </w:r>
                  <w:r w:rsidRPr="00DB3D87">
                    <w:rPr>
                      <w:rFonts w:ascii="Times New Roman"/>
                    </w:rPr>
                    <w:t xml:space="preserve"> </w:t>
                  </w:r>
                  <w:r w:rsidRPr="00DB3D87">
                    <w:rPr>
                      <w:rFonts w:ascii="Times New Roman"/>
                    </w:rPr>
                    <w:t>из</w:t>
                  </w:r>
                  <w:r w:rsidRPr="00DB3D87">
                    <w:rPr>
                      <w:rFonts w:ascii="Times New Roman"/>
                    </w:rPr>
                    <w:t xml:space="preserve"> </w:t>
                  </w:r>
                  <w:r w:rsidRPr="00DB3D87">
                    <w:rPr>
                      <w:rFonts w:ascii="Times New Roman"/>
                    </w:rPr>
                    <w:t>возможных</w:t>
                  </w:r>
                  <w:r w:rsidRPr="00DB3D87">
                    <w:rPr>
                      <w:rFonts w:ascii="Times New Roman"/>
                    </w:rPr>
                    <w:t xml:space="preserve"> </w:t>
                  </w:r>
                  <w:r w:rsidRPr="00DB3D87">
                    <w:rPr>
                      <w:rFonts w:ascii="Times New Roman"/>
                    </w:rPr>
                    <w:t>для</w:t>
                  </w:r>
                  <w:r w:rsidRPr="00DB3D87">
                    <w:rPr>
                      <w:rFonts w:ascii="Times New Roman"/>
                    </w:rPr>
                    <w:t xml:space="preserve"> </w:t>
                  </w:r>
                  <w:r w:rsidRPr="00DB3D87">
                    <w:rPr>
                      <w:rFonts w:ascii="Times New Roman"/>
                    </w:rPr>
                    <w:t>них</w:t>
                  </w:r>
                  <w:r w:rsidRPr="00DB3D87">
                    <w:rPr>
                      <w:rFonts w:ascii="Times New Roman"/>
                    </w:rPr>
                    <w:t xml:space="preserve"> </w:t>
                  </w:r>
                  <w:r w:rsidRPr="00DB3D87">
                    <w:rPr>
                      <w:rFonts w:ascii="Times New Roman"/>
                    </w:rPr>
                    <w:t>ролей</w:t>
                  </w:r>
                  <w:r w:rsidRPr="00DB3D87">
                    <w:rPr>
                      <w:rFonts w:ascii="Times New Roman"/>
                    </w:rPr>
                    <w:t xml:space="preserve">: </w:t>
                  </w:r>
                  <w:r w:rsidRPr="00DB3D87">
                    <w:rPr>
                      <w:rFonts w:ascii="Times New Roman"/>
                    </w:rPr>
                    <w:lastRenderedPageBreak/>
                    <w:t>сценаристов</w:t>
                  </w:r>
                  <w:r w:rsidRPr="00DB3D87">
                    <w:rPr>
                      <w:rFonts w:ascii="Times New Roman"/>
                    </w:rPr>
                    <w:t xml:space="preserve">, </w:t>
                  </w:r>
                  <w:r w:rsidRPr="00DB3D87">
                    <w:rPr>
                      <w:rFonts w:ascii="Times New Roman"/>
                    </w:rPr>
                    <w:t>постановщиков</w:t>
                  </w:r>
                  <w:r w:rsidRPr="00DB3D87">
                    <w:rPr>
                      <w:rFonts w:ascii="Times New Roman"/>
                    </w:rPr>
                    <w:t xml:space="preserve">, </w:t>
                  </w:r>
                  <w:r w:rsidRPr="00DB3D87">
                    <w:rPr>
                      <w:rFonts w:ascii="Times New Roman"/>
                    </w:rPr>
                    <w:t>исполнителей</w:t>
                  </w:r>
                  <w:r w:rsidRPr="00DB3D87">
                    <w:rPr>
                      <w:rFonts w:ascii="Times New Roman"/>
                    </w:rPr>
                    <w:t xml:space="preserve">, </w:t>
                  </w:r>
                  <w:r w:rsidRPr="00DB3D87">
                    <w:rPr>
                      <w:rFonts w:ascii="Times New Roman"/>
                    </w:rPr>
                    <w:t>ведущих</w:t>
                  </w:r>
                  <w:r w:rsidRPr="00DB3D87">
                    <w:rPr>
                      <w:rFonts w:ascii="Times New Roman"/>
                    </w:rPr>
                    <w:t xml:space="preserve">, </w:t>
                  </w:r>
                  <w:r w:rsidRPr="00DB3D87">
                    <w:rPr>
                      <w:rFonts w:ascii="Times New Roman"/>
                    </w:rPr>
                    <w:t>декораторов</w:t>
                  </w:r>
                  <w:r w:rsidRPr="00DB3D87">
                    <w:rPr>
                      <w:rFonts w:ascii="Times New Roman"/>
                    </w:rPr>
                    <w:t xml:space="preserve">, </w:t>
                  </w:r>
                  <w:r w:rsidRPr="00DB3D87">
                    <w:rPr>
                      <w:rFonts w:ascii="Times New Roman"/>
                    </w:rPr>
                    <w:t>музыкальных</w:t>
                  </w:r>
                  <w:r w:rsidRPr="00DB3D87">
                    <w:rPr>
                      <w:rFonts w:ascii="Times New Roman"/>
                    </w:rPr>
                    <w:t xml:space="preserve"> </w:t>
                  </w:r>
                  <w:r w:rsidRPr="00DB3D87">
                    <w:rPr>
                      <w:rFonts w:ascii="Times New Roman"/>
                    </w:rPr>
                    <w:t>редакторов</w:t>
                  </w:r>
                  <w:r w:rsidRPr="00DB3D87">
                    <w:rPr>
                      <w:rFonts w:ascii="Times New Roman"/>
                    </w:rPr>
                    <w:t xml:space="preserve">, </w:t>
                  </w:r>
                  <w:r w:rsidRPr="00DB3D87">
                    <w:rPr>
                      <w:rFonts w:ascii="Times New Roman"/>
                    </w:rPr>
                    <w:t>корреспондентов</w:t>
                  </w:r>
                  <w:r w:rsidRPr="00DB3D87">
                    <w:rPr>
                      <w:rFonts w:ascii="Times New Roman"/>
                    </w:rPr>
                    <w:t xml:space="preserve">, </w:t>
                  </w:r>
                  <w:r w:rsidRPr="00DB3D87">
                    <w:rPr>
                      <w:rFonts w:ascii="Times New Roman"/>
                    </w:rPr>
                    <w:t>ответственных</w:t>
                  </w:r>
                  <w:r w:rsidRPr="00DB3D87">
                    <w:rPr>
                      <w:rFonts w:ascii="Times New Roman"/>
                    </w:rPr>
                    <w:t xml:space="preserve"> </w:t>
                  </w:r>
                  <w:r w:rsidRPr="00DB3D87">
                    <w:rPr>
                      <w:rFonts w:ascii="Times New Roman"/>
                    </w:rPr>
                    <w:t>за</w:t>
                  </w:r>
                  <w:r w:rsidRPr="00DB3D87">
                    <w:rPr>
                      <w:rFonts w:ascii="Times New Roman"/>
                    </w:rPr>
                    <w:t xml:space="preserve"> </w:t>
                  </w:r>
                  <w:r w:rsidRPr="00DB3D87">
                    <w:rPr>
                      <w:rFonts w:ascii="Times New Roman"/>
                    </w:rPr>
                    <w:t>костюмы</w:t>
                  </w:r>
                  <w:r w:rsidRPr="00DB3D87">
                    <w:rPr>
                      <w:rFonts w:ascii="Times New Roman"/>
                    </w:rPr>
                    <w:t xml:space="preserve"> </w:t>
                  </w:r>
                  <w:r w:rsidRPr="00DB3D87">
                    <w:rPr>
                      <w:rFonts w:ascii="Times New Roman"/>
                    </w:rPr>
                    <w:t>и</w:t>
                  </w:r>
                  <w:r w:rsidRPr="00DB3D87">
                    <w:rPr>
                      <w:rFonts w:ascii="Times New Roman"/>
                    </w:rPr>
                    <w:t xml:space="preserve"> </w:t>
                  </w:r>
                  <w:r w:rsidRPr="00DB3D87">
                    <w:rPr>
                      <w:rFonts w:ascii="Times New Roman"/>
                    </w:rPr>
                    <w:t>оборудование</w:t>
                  </w:r>
                  <w:r w:rsidRPr="00DB3D87">
                    <w:rPr>
                      <w:rFonts w:ascii="Times New Roman"/>
                    </w:rPr>
                    <w:t xml:space="preserve">, </w:t>
                  </w:r>
                  <w:r w:rsidRPr="00DB3D87">
                    <w:rPr>
                      <w:rFonts w:ascii="Times New Roman"/>
                    </w:rPr>
                    <w:t>ответственных</w:t>
                  </w:r>
                  <w:r w:rsidRPr="00DB3D87">
                    <w:rPr>
                      <w:rFonts w:ascii="Times New Roman"/>
                    </w:rPr>
                    <w:t xml:space="preserve"> </w:t>
                  </w:r>
                  <w:r w:rsidRPr="00DB3D87">
                    <w:rPr>
                      <w:rFonts w:ascii="Times New Roman"/>
                    </w:rPr>
                    <w:t>за</w:t>
                  </w:r>
                  <w:r w:rsidRPr="00DB3D87">
                    <w:rPr>
                      <w:rFonts w:ascii="Times New Roman"/>
                    </w:rPr>
                    <w:t xml:space="preserve"> </w:t>
                  </w:r>
                  <w:r w:rsidRPr="00DB3D87">
                    <w:rPr>
                      <w:rFonts w:ascii="Times New Roman"/>
                    </w:rPr>
                    <w:t>приглашение</w:t>
                  </w:r>
                  <w:r w:rsidRPr="00DB3D87">
                    <w:rPr>
                      <w:rFonts w:ascii="Times New Roman"/>
                    </w:rPr>
                    <w:t xml:space="preserve"> </w:t>
                  </w:r>
                  <w:r w:rsidRPr="00DB3D87">
                    <w:rPr>
                      <w:rFonts w:ascii="Times New Roman"/>
                    </w:rPr>
                    <w:t>и</w:t>
                  </w:r>
                  <w:r w:rsidRPr="00DB3D87">
                    <w:rPr>
                      <w:rFonts w:ascii="Times New Roman"/>
                    </w:rPr>
                    <w:t xml:space="preserve"> </w:t>
                  </w:r>
                  <w:r w:rsidRPr="00DB3D87">
                    <w:rPr>
                      <w:rFonts w:ascii="Times New Roman"/>
                    </w:rPr>
                    <w:t>встречу</w:t>
                  </w:r>
                  <w:r w:rsidRPr="00DB3D87">
                    <w:rPr>
                      <w:rFonts w:ascii="Times New Roman"/>
                    </w:rPr>
                    <w:t xml:space="preserve"> </w:t>
                  </w:r>
                  <w:r w:rsidRPr="00DB3D87">
                    <w:rPr>
                      <w:rFonts w:ascii="Times New Roman"/>
                    </w:rPr>
                    <w:t>гостей</w:t>
                  </w:r>
                  <w:r w:rsidRPr="00DB3D87">
                    <w:rPr>
                      <w:rFonts w:ascii="Times New Roman"/>
                    </w:rPr>
                    <w:t xml:space="preserve"> </w:t>
                  </w:r>
                  <w:r w:rsidRPr="00DB3D87">
                    <w:rPr>
                      <w:rFonts w:ascii="Times New Roman"/>
                    </w:rPr>
                    <w:t>и</w:t>
                  </w:r>
                  <w:r w:rsidRPr="00DB3D87">
                    <w:rPr>
                      <w:rFonts w:ascii="Times New Roman"/>
                    </w:rPr>
                    <w:t xml:space="preserve"> </w:t>
                  </w:r>
                  <w:r w:rsidRPr="00DB3D87">
                    <w:rPr>
                      <w:rFonts w:ascii="Times New Roman"/>
                    </w:rPr>
                    <w:t>т</w:t>
                  </w:r>
                  <w:r w:rsidRPr="00DB3D87">
                    <w:rPr>
                      <w:rFonts w:ascii="Times New Roman"/>
                    </w:rPr>
                    <w:t>.</w:t>
                  </w:r>
                  <w:r w:rsidRPr="00DB3D87">
                    <w:rPr>
                      <w:rFonts w:ascii="Times New Roman"/>
                    </w:rPr>
                    <w:t>п</w:t>
                  </w:r>
                  <w:r w:rsidRPr="00DB3D87">
                    <w:rPr>
                      <w:rFonts w:ascii="Times New Roman"/>
                    </w:rPr>
                    <w:t>.);</w:t>
                  </w:r>
                </w:p>
                <w:p w14:paraId="45658CB0" w14:textId="77777777" w:rsidR="00801484" w:rsidRPr="00DB3D87" w:rsidRDefault="00801484" w:rsidP="00043E6E">
                  <w:pPr>
                    <w:pStyle w:val="aa"/>
                    <w:numPr>
                      <w:ilvl w:val="0"/>
                      <w:numId w:val="140"/>
                    </w:numPr>
                    <w:spacing w:after="0" w:line="240" w:lineRule="auto"/>
                    <w:contextualSpacing w:val="0"/>
                    <w:jc w:val="both"/>
                    <w:rPr>
                      <w:rFonts w:ascii="Times New Roman"/>
                      <w:b/>
                      <w:bCs/>
                      <w:iCs/>
                      <w:u w:val="single"/>
                    </w:rPr>
                  </w:pPr>
                  <w:r w:rsidRPr="00DB3D87">
                    <w:rPr>
                      <w:rFonts w:ascii="Times New Roman"/>
                    </w:rPr>
                    <w:t>индивидуальная</w:t>
                  </w:r>
                  <w:r w:rsidRPr="00DB3D87">
                    <w:rPr>
                      <w:rFonts w:ascii="Times New Roman"/>
                    </w:rPr>
                    <w:t xml:space="preserve"> </w:t>
                  </w:r>
                  <w:r w:rsidRPr="00DB3D87">
                    <w:rPr>
                      <w:rFonts w:ascii="Times New Roman"/>
                    </w:rPr>
                    <w:t>помощь</w:t>
                  </w:r>
                  <w:r w:rsidRPr="00DB3D87">
                    <w:rPr>
                      <w:rFonts w:ascii="Times New Roman"/>
                    </w:rPr>
                    <w:t xml:space="preserve"> </w:t>
                  </w:r>
                  <w:r w:rsidRPr="00DB3D87">
                    <w:rPr>
                      <w:rFonts w:ascii="Times New Roman"/>
                    </w:rPr>
                    <w:t>обучающемуся</w:t>
                  </w:r>
                  <w:r w:rsidRPr="00DB3D87">
                    <w:rPr>
                      <w:rFonts w:ascii="Times New Roman"/>
                    </w:rPr>
                    <w:t xml:space="preserve"> (</w:t>
                  </w:r>
                  <w:r w:rsidRPr="00DB3D87">
                    <w:rPr>
                      <w:rFonts w:ascii="Times New Roman"/>
                      <w:iCs/>
                    </w:rPr>
                    <w:t>при</w:t>
                  </w:r>
                  <w:r w:rsidRPr="00DB3D87">
                    <w:rPr>
                      <w:rFonts w:ascii="Times New Roman"/>
                      <w:iCs/>
                    </w:rPr>
                    <w:t xml:space="preserve"> </w:t>
                  </w:r>
                  <w:r w:rsidRPr="00DB3D87">
                    <w:rPr>
                      <w:rFonts w:ascii="Times New Roman"/>
                      <w:iCs/>
                    </w:rPr>
                    <w:t>необходимости</w:t>
                  </w:r>
                  <w:r w:rsidRPr="00DB3D87">
                    <w:rPr>
                      <w:rFonts w:ascii="Times New Roman"/>
                      <w:iCs/>
                    </w:rPr>
                    <w:t xml:space="preserve">) </w:t>
                  </w:r>
                  <w:r w:rsidRPr="00DB3D87">
                    <w:rPr>
                      <w:rFonts w:ascii="Times New Roman"/>
                      <w:iCs/>
                    </w:rPr>
                    <w:t>в</w:t>
                  </w:r>
                  <w:r w:rsidRPr="00DB3D87">
                    <w:rPr>
                      <w:rFonts w:ascii="Times New Roman"/>
                      <w:iCs/>
                    </w:rPr>
                    <w:t xml:space="preserve"> </w:t>
                  </w:r>
                  <w:r w:rsidRPr="00DB3D87">
                    <w:rPr>
                      <w:rFonts w:ascii="Times New Roman"/>
                      <w:iCs/>
                    </w:rPr>
                    <w:t>освоении</w:t>
                  </w:r>
                  <w:r w:rsidRPr="00DB3D87">
                    <w:rPr>
                      <w:rFonts w:ascii="Times New Roman"/>
                      <w:iCs/>
                    </w:rPr>
                    <w:t xml:space="preserve"> </w:t>
                  </w:r>
                  <w:r w:rsidRPr="00DB3D87">
                    <w:rPr>
                      <w:rFonts w:ascii="Times New Roman"/>
                      <w:iCs/>
                    </w:rPr>
                    <w:t>навыков</w:t>
                  </w:r>
                  <w:r w:rsidRPr="00DB3D87">
                    <w:rPr>
                      <w:rFonts w:ascii="Times New Roman"/>
                      <w:iCs/>
                    </w:rPr>
                    <w:t xml:space="preserve"> </w:t>
                  </w:r>
                  <w:r w:rsidRPr="00DB3D87">
                    <w:rPr>
                      <w:rFonts w:ascii="Times New Roman"/>
                    </w:rPr>
                    <w:t>подготовки</w:t>
                  </w:r>
                  <w:r w:rsidRPr="00DB3D87">
                    <w:rPr>
                      <w:rFonts w:ascii="Times New Roman"/>
                    </w:rPr>
                    <w:t xml:space="preserve">, </w:t>
                  </w:r>
                  <w:r w:rsidRPr="00DB3D87">
                    <w:rPr>
                      <w:rFonts w:ascii="Times New Roman"/>
                    </w:rPr>
                    <w:t>проведения</w:t>
                  </w:r>
                  <w:r w:rsidRPr="00DB3D87">
                    <w:rPr>
                      <w:rFonts w:ascii="Times New Roman"/>
                    </w:rPr>
                    <w:t xml:space="preserve"> </w:t>
                  </w:r>
                  <w:r w:rsidRPr="00DB3D87">
                    <w:rPr>
                      <w:rFonts w:ascii="Times New Roman"/>
                    </w:rPr>
                    <w:t>и</w:t>
                  </w:r>
                  <w:r w:rsidRPr="00DB3D87">
                    <w:rPr>
                      <w:rFonts w:ascii="Times New Roman"/>
                    </w:rPr>
                    <w:t xml:space="preserve"> </w:t>
                  </w:r>
                  <w:r w:rsidRPr="00DB3D87">
                    <w:rPr>
                      <w:rFonts w:ascii="Times New Roman"/>
                    </w:rPr>
                    <w:t>анализа</w:t>
                  </w:r>
                  <w:r w:rsidRPr="00DB3D87">
                    <w:rPr>
                      <w:rFonts w:ascii="Times New Roman"/>
                    </w:rPr>
                    <w:t xml:space="preserve"> </w:t>
                  </w:r>
                  <w:r w:rsidRPr="00DB3D87">
                    <w:rPr>
                      <w:rFonts w:ascii="Times New Roman"/>
                    </w:rPr>
                    <w:t>ключевых</w:t>
                  </w:r>
                  <w:r w:rsidRPr="00DB3D87">
                    <w:rPr>
                      <w:rFonts w:ascii="Times New Roman"/>
                    </w:rPr>
                    <w:t xml:space="preserve"> </w:t>
                  </w:r>
                  <w:r w:rsidRPr="00DB3D87">
                    <w:rPr>
                      <w:rFonts w:ascii="Times New Roman"/>
                    </w:rPr>
                    <w:t>дел</w:t>
                  </w:r>
                  <w:r w:rsidRPr="00DB3D87">
                    <w:rPr>
                      <w:rFonts w:ascii="Times New Roman"/>
                    </w:rPr>
                    <w:t>;</w:t>
                  </w:r>
                </w:p>
                <w:p w14:paraId="63D32296" w14:textId="77777777" w:rsidR="00801484" w:rsidRPr="00DB3D87" w:rsidRDefault="00801484" w:rsidP="00043E6E">
                  <w:pPr>
                    <w:pStyle w:val="aa"/>
                    <w:numPr>
                      <w:ilvl w:val="0"/>
                      <w:numId w:val="140"/>
                    </w:numPr>
                    <w:spacing w:after="0" w:line="240" w:lineRule="auto"/>
                    <w:contextualSpacing w:val="0"/>
                    <w:jc w:val="both"/>
                    <w:rPr>
                      <w:rFonts w:ascii="Times New Roman"/>
                      <w:b/>
                      <w:bCs/>
                      <w:iCs/>
                      <w:u w:val="single"/>
                    </w:rPr>
                  </w:pPr>
                  <w:r w:rsidRPr="00DB3D87">
                    <w:rPr>
                      <w:rFonts w:ascii="Times New Roman"/>
                    </w:rPr>
                    <w:t>наблюдение</w:t>
                  </w:r>
                  <w:r w:rsidRPr="00DB3D87">
                    <w:rPr>
                      <w:rFonts w:ascii="Times New Roman"/>
                    </w:rPr>
                    <w:t xml:space="preserve"> </w:t>
                  </w:r>
                  <w:r w:rsidRPr="00DB3D87">
                    <w:rPr>
                      <w:rFonts w:ascii="Times New Roman"/>
                    </w:rPr>
                    <w:t>за</w:t>
                  </w:r>
                  <w:r w:rsidRPr="00DB3D87">
                    <w:rPr>
                      <w:rFonts w:ascii="Times New Roman"/>
                    </w:rPr>
                    <w:t xml:space="preserve"> </w:t>
                  </w:r>
                  <w:r w:rsidRPr="00DB3D87">
                    <w:rPr>
                      <w:rFonts w:ascii="Times New Roman"/>
                    </w:rPr>
                    <w:t>поведением</w:t>
                  </w:r>
                  <w:r w:rsidRPr="00DB3D87">
                    <w:rPr>
                      <w:rFonts w:ascii="Times New Roman"/>
                    </w:rPr>
                    <w:t xml:space="preserve"> </w:t>
                  </w:r>
                  <w:r w:rsidRPr="00DB3D87">
                    <w:rPr>
                      <w:rFonts w:ascii="Times New Roman"/>
                    </w:rPr>
                    <w:t>обучающегося</w:t>
                  </w:r>
                  <w:r w:rsidRPr="00DB3D87">
                    <w:rPr>
                      <w:rFonts w:ascii="Times New Roman"/>
                    </w:rPr>
                    <w:t xml:space="preserve"> </w:t>
                  </w:r>
                  <w:r w:rsidRPr="00DB3D87">
                    <w:rPr>
                      <w:rFonts w:ascii="Times New Roman"/>
                    </w:rPr>
                    <w:t>в</w:t>
                  </w:r>
                  <w:r w:rsidRPr="00DB3D87">
                    <w:rPr>
                      <w:rFonts w:ascii="Times New Roman"/>
                    </w:rPr>
                    <w:t xml:space="preserve"> </w:t>
                  </w:r>
                  <w:r w:rsidRPr="00DB3D87">
                    <w:rPr>
                      <w:rFonts w:ascii="Times New Roman"/>
                    </w:rPr>
                    <w:t>ситуациях</w:t>
                  </w:r>
                  <w:r w:rsidRPr="00DB3D87">
                    <w:rPr>
                      <w:rFonts w:ascii="Times New Roman"/>
                    </w:rPr>
                    <w:t xml:space="preserve"> </w:t>
                  </w:r>
                  <w:r w:rsidRPr="00DB3D87">
                    <w:rPr>
                      <w:rFonts w:ascii="Times New Roman"/>
                    </w:rPr>
                    <w:t>подготовки</w:t>
                  </w:r>
                  <w:r w:rsidRPr="00DB3D87">
                    <w:rPr>
                      <w:rFonts w:ascii="Times New Roman"/>
                    </w:rPr>
                    <w:t xml:space="preserve">, </w:t>
                  </w:r>
                  <w:r w:rsidRPr="00DB3D87">
                    <w:rPr>
                      <w:rFonts w:ascii="Times New Roman"/>
                    </w:rPr>
                    <w:t>проведения</w:t>
                  </w:r>
                  <w:r w:rsidRPr="00DB3D87">
                    <w:rPr>
                      <w:rFonts w:ascii="Times New Roman"/>
                    </w:rPr>
                    <w:t xml:space="preserve"> </w:t>
                  </w:r>
                  <w:r w:rsidRPr="00DB3D87">
                    <w:rPr>
                      <w:rFonts w:ascii="Times New Roman"/>
                    </w:rPr>
                    <w:t>и</w:t>
                  </w:r>
                  <w:r w:rsidRPr="00DB3D87">
                    <w:rPr>
                      <w:rFonts w:ascii="Times New Roman"/>
                    </w:rPr>
                    <w:t xml:space="preserve"> </w:t>
                  </w:r>
                  <w:r w:rsidRPr="00DB3D87">
                    <w:rPr>
                      <w:rFonts w:ascii="Times New Roman"/>
                    </w:rPr>
                    <w:t>анализа</w:t>
                  </w:r>
                  <w:r w:rsidRPr="00DB3D87">
                    <w:rPr>
                      <w:rFonts w:ascii="Times New Roman"/>
                    </w:rPr>
                    <w:t xml:space="preserve"> </w:t>
                  </w:r>
                  <w:r w:rsidRPr="00DB3D87">
                    <w:rPr>
                      <w:rFonts w:ascii="Times New Roman"/>
                    </w:rPr>
                    <w:t>ключевых</w:t>
                  </w:r>
                  <w:r w:rsidRPr="00DB3D87">
                    <w:rPr>
                      <w:rFonts w:ascii="Times New Roman"/>
                    </w:rPr>
                    <w:t xml:space="preserve"> </w:t>
                  </w:r>
                  <w:r w:rsidRPr="00DB3D87">
                    <w:rPr>
                      <w:rFonts w:ascii="Times New Roman"/>
                    </w:rPr>
                    <w:t>дел</w:t>
                  </w:r>
                  <w:r w:rsidRPr="00DB3D87">
                    <w:rPr>
                      <w:rFonts w:ascii="Times New Roman"/>
                    </w:rPr>
                    <w:t xml:space="preserve">, </w:t>
                  </w:r>
                  <w:r w:rsidRPr="00DB3D87">
                    <w:rPr>
                      <w:rFonts w:ascii="Times New Roman"/>
                    </w:rPr>
                    <w:t>за</w:t>
                  </w:r>
                  <w:r w:rsidRPr="00DB3D87">
                    <w:rPr>
                      <w:rFonts w:ascii="Times New Roman"/>
                    </w:rPr>
                    <w:t xml:space="preserve"> </w:t>
                  </w:r>
                  <w:r w:rsidRPr="00DB3D87">
                    <w:rPr>
                      <w:rFonts w:ascii="Times New Roman"/>
                    </w:rPr>
                    <w:t>его</w:t>
                  </w:r>
                  <w:r w:rsidRPr="00DB3D87">
                    <w:rPr>
                      <w:rFonts w:ascii="Times New Roman"/>
                    </w:rPr>
                    <w:t xml:space="preserve"> </w:t>
                  </w:r>
                  <w:r w:rsidRPr="00DB3D87">
                    <w:rPr>
                      <w:rFonts w:ascii="Times New Roman"/>
                    </w:rPr>
                    <w:t>отношениями</w:t>
                  </w:r>
                  <w:r w:rsidRPr="00DB3D87">
                    <w:rPr>
                      <w:rFonts w:ascii="Times New Roman"/>
                    </w:rPr>
                    <w:t xml:space="preserve"> </w:t>
                  </w:r>
                  <w:r w:rsidRPr="00DB3D87">
                    <w:rPr>
                      <w:rFonts w:ascii="Times New Roman"/>
                    </w:rPr>
                    <w:t>со</w:t>
                  </w:r>
                  <w:r w:rsidRPr="00DB3D87">
                    <w:rPr>
                      <w:rFonts w:ascii="Times New Roman"/>
                    </w:rPr>
                    <w:t xml:space="preserve"> </w:t>
                  </w:r>
                  <w:r w:rsidRPr="00DB3D87">
                    <w:rPr>
                      <w:rFonts w:ascii="Times New Roman"/>
                    </w:rPr>
                    <w:t>сверстниками</w:t>
                  </w:r>
                  <w:r w:rsidRPr="00DB3D87">
                    <w:rPr>
                      <w:rFonts w:ascii="Times New Roman"/>
                    </w:rPr>
                    <w:t xml:space="preserve">, </w:t>
                  </w:r>
                  <w:r w:rsidRPr="00DB3D87">
                    <w:rPr>
                      <w:rFonts w:ascii="Times New Roman"/>
                    </w:rPr>
                    <w:t>старшими</w:t>
                  </w:r>
                  <w:r w:rsidRPr="00DB3D87">
                    <w:rPr>
                      <w:rFonts w:ascii="Times New Roman"/>
                    </w:rPr>
                    <w:t xml:space="preserve"> </w:t>
                  </w:r>
                  <w:r w:rsidRPr="00DB3D87">
                    <w:rPr>
                      <w:rFonts w:ascii="Times New Roman"/>
                    </w:rPr>
                    <w:t>и</w:t>
                  </w:r>
                  <w:r w:rsidRPr="00DB3D87">
                    <w:rPr>
                      <w:rFonts w:ascii="Times New Roman"/>
                    </w:rPr>
                    <w:t xml:space="preserve"> </w:t>
                  </w:r>
                  <w:r w:rsidRPr="00DB3D87">
                    <w:rPr>
                      <w:rFonts w:ascii="Times New Roman"/>
                    </w:rPr>
                    <w:t>младшими</w:t>
                  </w:r>
                  <w:r w:rsidRPr="00DB3D87">
                    <w:rPr>
                      <w:rFonts w:ascii="Times New Roman"/>
                    </w:rPr>
                    <w:t xml:space="preserve"> </w:t>
                  </w:r>
                  <w:r w:rsidRPr="00DB3D87">
                    <w:rPr>
                      <w:rFonts w:ascii="Times New Roman"/>
                    </w:rPr>
                    <w:t>обучающимися</w:t>
                  </w:r>
                  <w:r w:rsidRPr="00DB3D87">
                    <w:rPr>
                      <w:rFonts w:ascii="Times New Roman"/>
                    </w:rPr>
                    <w:t xml:space="preserve">, </w:t>
                  </w:r>
                  <w:r w:rsidRPr="00DB3D87">
                    <w:rPr>
                      <w:rFonts w:ascii="Times New Roman"/>
                    </w:rPr>
                    <w:t>с</w:t>
                  </w:r>
                  <w:r w:rsidRPr="00DB3D87">
                    <w:rPr>
                      <w:rFonts w:ascii="Times New Roman"/>
                    </w:rPr>
                    <w:t xml:space="preserve"> </w:t>
                  </w:r>
                  <w:r w:rsidRPr="00DB3D87">
                    <w:rPr>
                      <w:rFonts w:ascii="Times New Roman"/>
                      <w:color w:val="000000"/>
                      <w:w w:val="0"/>
                    </w:rPr>
                    <w:t>педагогическими</w:t>
                  </w:r>
                  <w:r w:rsidRPr="00DB3D87">
                    <w:rPr>
                      <w:rFonts w:ascii="Times New Roman"/>
                      <w:color w:val="000000"/>
                      <w:w w:val="0"/>
                    </w:rPr>
                    <w:t xml:space="preserve"> </w:t>
                  </w:r>
                  <w:r w:rsidRPr="00DB3D87">
                    <w:rPr>
                      <w:rFonts w:ascii="Times New Roman"/>
                      <w:color w:val="000000"/>
                      <w:w w:val="0"/>
                    </w:rPr>
                    <w:t>работниками</w:t>
                  </w:r>
                  <w:r w:rsidRPr="00DB3D87">
                    <w:rPr>
                      <w:rFonts w:ascii="Times New Roman"/>
                    </w:rPr>
                    <w:t xml:space="preserve"> </w:t>
                  </w:r>
                  <w:r w:rsidRPr="00DB3D87">
                    <w:rPr>
                      <w:rFonts w:ascii="Times New Roman"/>
                    </w:rPr>
                    <w:t>и</w:t>
                  </w:r>
                  <w:r w:rsidRPr="00DB3D87">
                    <w:rPr>
                      <w:rFonts w:ascii="Times New Roman"/>
                    </w:rPr>
                    <w:t xml:space="preserve"> </w:t>
                  </w:r>
                  <w:r w:rsidRPr="00DB3D87">
                    <w:rPr>
                      <w:rFonts w:ascii="Times New Roman"/>
                    </w:rPr>
                    <w:t>другими</w:t>
                  </w:r>
                  <w:r w:rsidRPr="00DB3D87">
                    <w:rPr>
                      <w:rFonts w:ascii="Times New Roman"/>
                    </w:rPr>
                    <w:t xml:space="preserve"> </w:t>
                  </w:r>
                  <w:r w:rsidRPr="00DB3D87">
                    <w:rPr>
                      <w:rFonts w:ascii="Times New Roman"/>
                    </w:rPr>
                    <w:t>взрослыми</w:t>
                  </w:r>
                  <w:r w:rsidRPr="00DB3D87">
                    <w:rPr>
                      <w:rFonts w:ascii="Times New Roman"/>
                    </w:rPr>
                    <w:t>;</w:t>
                  </w:r>
                </w:p>
                <w:p w14:paraId="35E2CEDA" w14:textId="77777777" w:rsidR="00801484" w:rsidRPr="00DB3D87" w:rsidRDefault="00801484" w:rsidP="00043E6E">
                  <w:pPr>
                    <w:pStyle w:val="aa"/>
                    <w:numPr>
                      <w:ilvl w:val="0"/>
                      <w:numId w:val="140"/>
                    </w:numPr>
                    <w:spacing w:after="0" w:line="240" w:lineRule="auto"/>
                    <w:contextualSpacing w:val="0"/>
                    <w:jc w:val="both"/>
                    <w:rPr>
                      <w:rFonts w:ascii="Times New Roman"/>
                      <w:b/>
                      <w:bCs/>
                      <w:iCs/>
                      <w:sz w:val="28"/>
                      <w:szCs w:val="28"/>
                      <w:u w:val="single"/>
                    </w:rPr>
                  </w:pPr>
                  <w:r w:rsidRPr="00DB3D87">
                    <w:rPr>
                      <w:rFonts w:ascii="Times New Roman"/>
                    </w:rPr>
                    <w:t>при</w:t>
                  </w:r>
                  <w:r w:rsidRPr="00DB3D87">
                    <w:rPr>
                      <w:rFonts w:ascii="Times New Roman"/>
                    </w:rPr>
                    <w:t xml:space="preserve"> </w:t>
                  </w:r>
                  <w:r w:rsidRPr="00DB3D87">
                    <w:rPr>
                      <w:rFonts w:ascii="Times New Roman"/>
                    </w:rPr>
                    <w:t>необходимости</w:t>
                  </w:r>
                  <w:r w:rsidRPr="00DB3D87">
                    <w:rPr>
                      <w:rFonts w:ascii="Times New Roman"/>
                    </w:rPr>
                    <w:t xml:space="preserve"> </w:t>
                  </w:r>
                  <w:r w:rsidRPr="00DB3D87">
                    <w:rPr>
                      <w:rFonts w:ascii="Times New Roman"/>
                    </w:rPr>
                    <w:t>коррекция</w:t>
                  </w:r>
                  <w:r w:rsidRPr="00DB3D87">
                    <w:rPr>
                      <w:rFonts w:ascii="Times New Roman"/>
                    </w:rPr>
                    <w:t xml:space="preserve"> </w:t>
                  </w:r>
                  <w:r w:rsidRPr="00DB3D87">
                    <w:rPr>
                      <w:rFonts w:ascii="Times New Roman"/>
                    </w:rPr>
                    <w:t>поведения</w:t>
                  </w:r>
                  <w:r w:rsidRPr="00DB3D87">
                    <w:rPr>
                      <w:rFonts w:ascii="Times New Roman"/>
                    </w:rPr>
                    <w:t xml:space="preserve"> </w:t>
                  </w:r>
                  <w:r w:rsidRPr="00DB3D87">
                    <w:rPr>
                      <w:rFonts w:ascii="Times New Roman"/>
                    </w:rPr>
                    <w:t>обучающегося</w:t>
                  </w:r>
                  <w:r w:rsidRPr="00DB3D87">
                    <w:rPr>
                      <w:rFonts w:ascii="Times New Roman"/>
                    </w:rPr>
                    <w:t xml:space="preserve"> </w:t>
                  </w:r>
                  <w:r w:rsidRPr="00DB3D87">
                    <w:rPr>
                      <w:rFonts w:ascii="Times New Roman"/>
                    </w:rPr>
                    <w:t>через</w:t>
                  </w:r>
                  <w:r w:rsidRPr="00DB3D87">
                    <w:rPr>
                      <w:rFonts w:ascii="Times New Roman"/>
                    </w:rPr>
                    <w:t xml:space="preserve"> </w:t>
                  </w:r>
                  <w:r w:rsidRPr="00DB3D87">
                    <w:rPr>
                      <w:rFonts w:ascii="Times New Roman"/>
                    </w:rPr>
                    <w:t>частные</w:t>
                  </w:r>
                  <w:r w:rsidRPr="00DB3D87">
                    <w:rPr>
                      <w:rFonts w:ascii="Times New Roman"/>
                    </w:rPr>
                    <w:t xml:space="preserve"> </w:t>
                  </w:r>
                  <w:r w:rsidRPr="00DB3D87">
                    <w:rPr>
                      <w:rFonts w:ascii="Times New Roman"/>
                    </w:rPr>
                    <w:t>беседы</w:t>
                  </w:r>
                  <w:r w:rsidRPr="00DB3D87">
                    <w:rPr>
                      <w:rFonts w:ascii="Times New Roman"/>
                    </w:rPr>
                    <w:t xml:space="preserve"> </w:t>
                  </w:r>
                  <w:r w:rsidRPr="00DB3D87">
                    <w:rPr>
                      <w:rFonts w:ascii="Times New Roman"/>
                    </w:rPr>
                    <w:t>с</w:t>
                  </w:r>
                  <w:r w:rsidRPr="00DB3D87">
                    <w:rPr>
                      <w:rFonts w:ascii="Times New Roman"/>
                    </w:rPr>
                    <w:t xml:space="preserve"> </w:t>
                  </w:r>
                  <w:r w:rsidRPr="00DB3D87">
                    <w:rPr>
                      <w:rFonts w:ascii="Times New Roman"/>
                    </w:rPr>
                    <w:t>ним</w:t>
                  </w:r>
                  <w:r w:rsidRPr="00DB3D87">
                    <w:rPr>
                      <w:rFonts w:ascii="Times New Roman"/>
                    </w:rPr>
                    <w:t xml:space="preserve">, </w:t>
                  </w:r>
                  <w:r w:rsidRPr="00DB3D87">
                    <w:rPr>
                      <w:rFonts w:ascii="Times New Roman"/>
                    </w:rPr>
                    <w:t>через</w:t>
                  </w:r>
                  <w:r w:rsidRPr="00DB3D87">
                    <w:rPr>
                      <w:rFonts w:ascii="Times New Roman"/>
                    </w:rPr>
                    <w:t xml:space="preserve"> </w:t>
                  </w:r>
                  <w:r w:rsidRPr="00DB3D87">
                    <w:rPr>
                      <w:rFonts w:ascii="Times New Roman"/>
                    </w:rPr>
                    <w:t>включение</w:t>
                  </w:r>
                  <w:r w:rsidRPr="00DB3D87">
                    <w:rPr>
                      <w:rFonts w:ascii="Times New Roman"/>
                    </w:rPr>
                    <w:t xml:space="preserve"> </w:t>
                  </w:r>
                  <w:r w:rsidRPr="00DB3D87">
                    <w:rPr>
                      <w:rFonts w:ascii="Times New Roman"/>
                    </w:rPr>
                    <w:t>его</w:t>
                  </w:r>
                  <w:r w:rsidRPr="00DB3D87">
                    <w:rPr>
                      <w:rFonts w:ascii="Times New Roman"/>
                    </w:rPr>
                    <w:t xml:space="preserve"> </w:t>
                  </w:r>
                  <w:r w:rsidRPr="00DB3D87">
                    <w:rPr>
                      <w:rFonts w:ascii="Times New Roman"/>
                    </w:rPr>
                    <w:t>в</w:t>
                  </w:r>
                  <w:r w:rsidRPr="00DB3D87">
                    <w:rPr>
                      <w:rFonts w:ascii="Times New Roman"/>
                    </w:rPr>
                    <w:t xml:space="preserve"> </w:t>
                  </w:r>
                  <w:r w:rsidRPr="00DB3D87">
                    <w:rPr>
                      <w:rFonts w:ascii="Times New Roman"/>
                    </w:rPr>
                    <w:t>совместную</w:t>
                  </w:r>
                  <w:r w:rsidRPr="00DB3D87">
                    <w:rPr>
                      <w:rFonts w:ascii="Times New Roman"/>
                    </w:rPr>
                    <w:t xml:space="preserve"> </w:t>
                  </w:r>
                  <w:r w:rsidRPr="00DB3D87">
                    <w:rPr>
                      <w:rFonts w:ascii="Times New Roman"/>
                    </w:rPr>
                    <w:t>работу</w:t>
                  </w:r>
                  <w:r w:rsidRPr="00DB3D87">
                    <w:rPr>
                      <w:rFonts w:ascii="Times New Roman"/>
                    </w:rPr>
                    <w:t xml:space="preserve"> </w:t>
                  </w:r>
                  <w:r w:rsidRPr="00DB3D87">
                    <w:rPr>
                      <w:rFonts w:ascii="Times New Roman"/>
                    </w:rPr>
                    <w:t>с</w:t>
                  </w:r>
                  <w:r w:rsidRPr="00DB3D87">
                    <w:rPr>
                      <w:rFonts w:ascii="Times New Roman"/>
                    </w:rPr>
                    <w:t xml:space="preserve"> </w:t>
                  </w:r>
                  <w:r w:rsidRPr="00DB3D87">
                    <w:rPr>
                      <w:rFonts w:ascii="Times New Roman"/>
                    </w:rPr>
                    <w:t>другими</w:t>
                  </w:r>
                  <w:r w:rsidRPr="00DB3D87">
                    <w:rPr>
                      <w:rFonts w:ascii="Times New Roman"/>
                    </w:rPr>
                    <w:t xml:space="preserve"> </w:t>
                  </w:r>
                  <w:r w:rsidRPr="00DB3D87">
                    <w:rPr>
                      <w:rFonts w:ascii="Times New Roman"/>
                    </w:rPr>
                    <w:t>обучающимися</w:t>
                  </w:r>
                  <w:r w:rsidRPr="00DB3D87">
                    <w:rPr>
                      <w:rFonts w:ascii="Times New Roman"/>
                    </w:rPr>
                    <w:t xml:space="preserve">, </w:t>
                  </w:r>
                  <w:r w:rsidRPr="00DB3D87">
                    <w:rPr>
                      <w:rFonts w:ascii="Times New Roman"/>
                    </w:rPr>
                    <w:t>которые</w:t>
                  </w:r>
                  <w:r w:rsidRPr="00DB3D87">
                    <w:rPr>
                      <w:rFonts w:ascii="Times New Roman"/>
                    </w:rPr>
                    <w:t xml:space="preserve"> </w:t>
                  </w:r>
                  <w:r w:rsidRPr="00DB3D87">
                    <w:rPr>
                      <w:rFonts w:ascii="Times New Roman"/>
                    </w:rPr>
                    <w:t>могли</w:t>
                  </w:r>
                  <w:r w:rsidRPr="00DB3D87">
                    <w:rPr>
                      <w:rFonts w:ascii="Times New Roman"/>
                    </w:rPr>
                    <w:t xml:space="preserve"> </w:t>
                  </w:r>
                  <w:r w:rsidRPr="00DB3D87">
                    <w:rPr>
                      <w:rFonts w:ascii="Times New Roman"/>
                    </w:rPr>
                    <w:t>бы</w:t>
                  </w:r>
                  <w:r w:rsidRPr="00DB3D87">
                    <w:rPr>
                      <w:rFonts w:ascii="Times New Roman"/>
                    </w:rPr>
                    <w:t xml:space="preserve"> </w:t>
                  </w:r>
                  <w:r w:rsidRPr="00DB3D87">
                    <w:rPr>
                      <w:rFonts w:ascii="Times New Roman"/>
                    </w:rPr>
                    <w:t>стать</w:t>
                  </w:r>
                  <w:r w:rsidRPr="00DB3D87">
                    <w:rPr>
                      <w:rFonts w:ascii="Times New Roman"/>
                    </w:rPr>
                    <w:t xml:space="preserve"> </w:t>
                  </w:r>
                  <w:r w:rsidRPr="00DB3D87">
                    <w:rPr>
                      <w:rFonts w:ascii="Times New Roman"/>
                    </w:rPr>
                    <w:t>хорошим</w:t>
                  </w:r>
                  <w:r w:rsidRPr="00DB3D87">
                    <w:rPr>
                      <w:rFonts w:ascii="Times New Roman"/>
                    </w:rPr>
                    <w:t xml:space="preserve"> </w:t>
                  </w:r>
                  <w:r w:rsidRPr="00DB3D87">
                    <w:rPr>
                      <w:rFonts w:ascii="Times New Roman"/>
                    </w:rPr>
                    <w:t>примером</w:t>
                  </w:r>
                  <w:r w:rsidRPr="00DB3D87">
                    <w:rPr>
                      <w:rFonts w:ascii="Times New Roman"/>
                    </w:rPr>
                    <w:t xml:space="preserve"> </w:t>
                  </w:r>
                  <w:r w:rsidRPr="00DB3D87">
                    <w:rPr>
                      <w:rFonts w:ascii="Times New Roman"/>
                    </w:rPr>
                    <w:t>для</w:t>
                  </w:r>
                  <w:r w:rsidRPr="00DB3D87">
                    <w:rPr>
                      <w:rFonts w:ascii="Times New Roman"/>
                    </w:rPr>
                    <w:t xml:space="preserve"> </w:t>
                  </w:r>
                  <w:r w:rsidRPr="00DB3D87">
                    <w:rPr>
                      <w:rFonts w:ascii="Times New Roman"/>
                    </w:rPr>
                    <w:t>обучающегося</w:t>
                  </w:r>
                  <w:r w:rsidRPr="00DB3D87">
                    <w:rPr>
                      <w:rFonts w:ascii="Times New Roman"/>
                    </w:rPr>
                    <w:t xml:space="preserve">, </w:t>
                  </w:r>
                  <w:r w:rsidRPr="00DB3D87">
                    <w:rPr>
                      <w:rFonts w:ascii="Times New Roman"/>
                    </w:rPr>
                    <w:t>через</w:t>
                  </w:r>
                  <w:r w:rsidRPr="00DB3D87">
                    <w:rPr>
                      <w:rFonts w:ascii="Times New Roman"/>
                    </w:rPr>
                    <w:t xml:space="preserve"> </w:t>
                  </w:r>
                  <w:r w:rsidRPr="00DB3D87">
                    <w:rPr>
                      <w:rFonts w:ascii="Times New Roman"/>
                    </w:rPr>
                    <w:t>предложение</w:t>
                  </w:r>
                  <w:r w:rsidRPr="00DB3D87">
                    <w:rPr>
                      <w:rFonts w:ascii="Times New Roman"/>
                    </w:rPr>
                    <w:t xml:space="preserve"> </w:t>
                  </w:r>
                  <w:r w:rsidRPr="00DB3D87">
                    <w:rPr>
                      <w:rFonts w:ascii="Times New Roman"/>
                    </w:rPr>
                    <w:t>взять</w:t>
                  </w:r>
                  <w:r w:rsidRPr="00DB3D87">
                    <w:rPr>
                      <w:rFonts w:ascii="Times New Roman"/>
                    </w:rPr>
                    <w:t xml:space="preserve"> </w:t>
                  </w:r>
                  <w:r w:rsidRPr="00DB3D87">
                    <w:rPr>
                      <w:rFonts w:ascii="Times New Roman"/>
                    </w:rPr>
                    <w:t>в</w:t>
                  </w:r>
                  <w:r w:rsidRPr="00DB3D87">
                    <w:rPr>
                      <w:rFonts w:ascii="Times New Roman"/>
                    </w:rPr>
                    <w:t xml:space="preserve"> </w:t>
                  </w:r>
                  <w:r w:rsidRPr="00DB3D87">
                    <w:rPr>
                      <w:rFonts w:ascii="Times New Roman"/>
                    </w:rPr>
                    <w:t>следующем</w:t>
                  </w:r>
                  <w:r w:rsidRPr="00DB3D87">
                    <w:rPr>
                      <w:rFonts w:ascii="Times New Roman"/>
                    </w:rPr>
                    <w:t xml:space="preserve"> </w:t>
                  </w:r>
                  <w:r w:rsidRPr="00DB3D87">
                    <w:rPr>
                      <w:rFonts w:ascii="Times New Roman"/>
                    </w:rPr>
                    <w:t>ключевом</w:t>
                  </w:r>
                  <w:r w:rsidRPr="00DB3D87">
                    <w:rPr>
                      <w:rFonts w:ascii="Times New Roman"/>
                    </w:rPr>
                    <w:t xml:space="preserve"> </w:t>
                  </w:r>
                  <w:r w:rsidRPr="00DB3D87">
                    <w:rPr>
                      <w:rFonts w:ascii="Times New Roman"/>
                    </w:rPr>
                    <w:t>деле</w:t>
                  </w:r>
                  <w:r w:rsidRPr="00DB3D87">
                    <w:rPr>
                      <w:rFonts w:ascii="Times New Roman"/>
                    </w:rPr>
                    <w:t xml:space="preserve"> </w:t>
                  </w:r>
                  <w:r w:rsidRPr="00DB3D87">
                    <w:rPr>
                      <w:rFonts w:ascii="Times New Roman"/>
                    </w:rPr>
                    <w:t>на</w:t>
                  </w:r>
                  <w:r w:rsidRPr="00DB3D87">
                    <w:rPr>
                      <w:rFonts w:ascii="Times New Roman"/>
                    </w:rPr>
                    <w:t xml:space="preserve"> </w:t>
                  </w:r>
                  <w:r w:rsidRPr="00DB3D87">
                    <w:rPr>
                      <w:rFonts w:ascii="Times New Roman"/>
                    </w:rPr>
                    <w:t>себя</w:t>
                  </w:r>
                  <w:r w:rsidRPr="00DB3D87">
                    <w:rPr>
                      <w:rFonts w:ascii="Times New Roman"/>
                    </w:rPr>
                    <w:t xml:space="preserve"> </w:t>
                  </w:r>
                  <w:r w:rsidRPr="00DB3D87">
                    <w:rPr>
                      <w:rFonts w:ascii="Times New Roman"/>
                    </w:rPr>
                    <w:t>роль</w:t>
                  </w:r>
                  <w:r w:rsidRPr="00DB3D87">
                    <w:rPr>
                      <w:rFonts w:ascii="Times New Roman"/>
                    </w:rPr>
                    <w:t xml:space="preserve"> </w:t>
                  </w:r>
                  <w:r w:rsidRPr="00DB3D87">
                    <w:rPr>
                      <w:rFonts w:ascii="Times New Roman"/>
                    </w:rPr>
                    <w:t>ответственного</w:t>
                  </w:r>
                  <w:r w:rsidRPr="00DB3D87">
                    <w:rPr>
                      <w:rFonts w:ascii="Times New Roman"/>
                    </w:rPr>
                    <w:t xml:space="preserve"> </w:t>
                  </w:r>
                  <w:r w:rsidRPr="00DB3D87">
                    <w:rPr>
                      <w:rFonts w:ascii="Times New Roman"/>
                    </w:rPr>
                    <w:t>за</w:t>
                  </w:r>
                  <w:r w:rsidRPr="00DB3D87">
                    <w:rPr>
                      <w:rFonts w:ascii="Times New Roman"/>
                    </w:rPr>
                    <w:t xml:space="preserve"> </w:t>
                  </w:r>
                  <w:r w:rsidRPr="00DB3D87">
                    <w:rPr>
                      <w:rFonts w:ascii="Times New Roman"/>
                    </w:rPr>
                    <w:t>тот</w:t>
                  </w:r>
                  <w:r w:rsidRPr="00DB3D87">
                    <w:rPr>
                      <w:rFonts w:ascii="Times New Roman"/>
                    </w:rPr>
                    <w:t xml:space="preserve"> </w:t>
                  </w:r>
                  <w:r w:rsidRPr="00DB3D87">
                    <w:rPr>
                      <w:rFonts w:ascii="Times New Roman"/>
                    </w:rPr>
                    <w:t>или</w:t>
                  </w:r>
                  <w:r w:rsidRPr="00DB3D87">
                    <w:rPr>
                      <w:rFonts w:ascii="Times New Roman"/>
                    </w:rPr>
                    <w:t xml:space="preserve"> </w:t>
                  </w:r>
                  <w:r w:rsidRPr="00DB3D87">
                    <w:rPr>
                      <w:rFonts w:ascii="Times New Roman"/>
                    </w:rPr>
                    <w:t>иной</w:t>
                  </w:r>
                  <w:r w:rsidRPr="00DB3D87">
                    <w:rPr>
                      <w:rFonts w:ascii="Times New Roman"/>
                    </w:rPr>
                    <w:t xml:space="preserve"> </w:t>
                  </w:r>
                  <w:r w:rsidRPr="00DB3D87">
                    <w:rPr>
                      <w:rFonts w:ascii="Times New Roman"/>
                    </w:rPr>
                    <w:t>фрагмент</w:t>
                  </w:r>
                  <w:r w:rsidRPr="00DB3D87">
                    <w:rPr>
                      <w:rFonts w:ascii="Times New Roman"/>
                    </w:rPr>
                    <w:t xml:space="preserve"> </w:t>
                  </w:r>
                  <w:r w:rsidRPr="00DB3D87">
                    <w:rPr>
                      <w:rFonts w:ascii="Times New Roman"/>
                    </w:rPr>
                    <w:t>общей</w:t>
                  </w:r>
                  <w:r w:rsidRPr="00DB3D87">
                    <w:rPr>
                      <w:rFonts w:ascii="Times New Roman"/>
                    </w:rPr>
                    <w:t xml:space="preserve"> </w:t>
                  </w:r>
                  <w:r w:rsidRPr="00DB3D87">
                    <w:rPr>
                      <w:rFonts w:ascii="Times New Roman"/>
                    </w:rPr>
                    <w:t>работы</w:t>
                  </w:r>
                  <w:r w:rsidRPr="00DB3D87">
                    <w:rPr>
                      <w:rFonts w:ascii="Times New Roman"/>
                    </w:rPr>
                    <w:t>.</w:t>
                  </w:r>
                  <w:r w:rsidRPr="00DB3D87">
                    <w:rPr>
                      <w:rFonts w:ascii="Times New Roman"/>
                      <w:sz w:val="28"/>
                      <w:szCs w:val="28"/>
                    </w:rPr>
                    <w:t xml:space="preserve"> </w:t>
                  </w:r>
                </w:p>
              </w:tc>
            </w:tr>
          </w:tbl>
          <w:p w14:paraId="2D4EB329" w14:textId="77777777" w:rsidR="00801484" w:rsidRPr="00DB3D87" w:rsidRDefault="00801484" w:rsidP="00D35B5A">
            <w:pPr>
              <w:pStyle w:val="a4"/>
              <w:jc w:val="both"/>
              <w:rPr>
                <w:rFonts w:ascii="Times New Roman" w:hAnsi="Times New Roman"/>
                <w:color w:val="FF0000"/>
              </w:rPr>
            </w:pPr>
          </w:p>
          <w:p w14:paraId="3F3C0343" w14:textId="77777777" w:rsidR="00801484" w:rsidRPr="00B8102C" w:rsidRDefault="00801484" w:rsidP="00D35B5A">
            <w:pPr>
              <w:pStyle w:val="aa"/>
              <w:shd w:val="clear" w:color="auto" w:fill="FFFFFF"/>
              <w:ind w:left="0" w:firstLine="709"/>
              <w:rPr>
                <w:rFonts w:ascii="Times New Roman"/>
              </w:rPr>
            </w:pPr>
          </w:p>
        </w:tc>
      </w:tr>
    </w:tbl>
    <w:p w14:paraId="08613318" w14:textId="77777777" w:rsidR="00801484" w:rsidRDefault="00801484" w:rsidP="00801484">
      <w:pPr>
        <w:pStyle w:val="a4"/>
        <w:ind w:left="284" w:hanging="284"/>
        <w:jc w:val="both"/>
        <w:rPr>
          <w:rStyle w:val="CharAttribute299"/>
          <w:rFonts w:eastAsia="№Е"/>
          <w:szCs w:val="28"/>
        </w:rPr>
      </w:pPr>
    </w:p>
    <w:p w14:paraId="13F1E195" w14:textId="77777777" w:rsidR="00801484" w:rsidRDefault="00801484" w:rsidP="00801484">
      <w:pPr>
        <w:pStyle w:val="a4"/>
        <w:jc w:val="center"/>
        <w:rPr>
          <w:rFonts w:ascii="Times New Roman" w:hAnsi="Times New Roman"/>
          <w:b/>
        </w:rPr>
        <w:sectPr w:rsidR="00801484" w:rsidSect="00AA064C">
          <w:pgSz w:w="11906" w:h="16838"/>
          <w:pgMar w:top="709" w:right="566" w:bottom="1134" w:left="1701" w:header="708" w:footer="0" w:gutter="0"/>
          <w:cols w:space="708"/>
          <w:docGrid w:linePitch="360"/>
        </w:sectPr>
      </w:pPr>
    </w:p>
    <w:tbl>
      <w:tblPr>
        <w:tblW w:w="9767" w:type="dxa"/>
        <w:tblInd w:w="-20" w:type="dxa"/>
        <w:tblLayout w:type="fixed"/>
        <w:tblLook w:val="0000" w:firstRow="0" w:lastRow="0" w:firstColumn="0" w:lastColumn="0" w:noHBand="0" w:noVBand="0"/>
      </w:tblPr>
      <w:tblGrid>
        <w:gridCol w:w="9767"/>
      </w:tblGrid>
      <w:tr w:rsidR="00801484" w14:paraId="0A579283" w14:textId="77777777" w:rsidTr="00D35B5A">
        <w:tc>
          <w:tcPr>
            <w:tcW w:w="9767" w:type="dxa"/>
            <w:tcBorders>
              <w:top w:val="single" w:sz="4" w:space="0" w:color="000000"/>
              <w:left w:val="single" w:sz="4" w:space="0" w:color="000000"/>
              <w:bottom w:val="single" w:sz="4" w:space="0" w:color="000000"/>
              <w:right w:val="single" w:sz="4" w:space="0" w:color="000000"/>
            </w:tcBorders>
            <w:shd w:val="clear" w:color="auto" w:fill="C6D9F1"/>
          </w:tcPr>
          <w:p w14:paraId="4167DE01" w14:textId="77777777" w:rsidR="00801484" w:rsidRPr="003935D9" w:rsidRDefault="00801484" w:rsidP="00D35B5A">
            <w:pPr>
              <w:spacing w:before="240" w:after="0" w:line="240" w:lineRule="auto"/>
              <w:jc w:val="center"/>
              <w:rPr>
                <w:rFonts w:ascii="Times New Roman" w:hAnsi="Times New Roman"/>
                <w:b/>
                <w:sz w:val="28"/>
                <w:szCs w:val="28"/>
              </w:rPr>
            </w:pPr>
            <w:r w:rsidRPr="003935D9">
              <w:rPr>
                <w:rFonts w:ascii="Times New Roman" w:hAnsi="Times New Roman"/>
                <w:b/>
                <w:sz w:val="28"/>
                <w:szCs w:val="28"/>
              </w:rPr>
              <w:lastRenderedPageBreak/>
              <w:t>«Ш</w:t>
            </w:r>
            <w:r>
              <w:rPr>
                <w:rFonts w:ascii="Times New Roman" w:hAnsi="Times New Roman"/>
                <w:b/>
                <w:sz w:val="28"/>
                <w:szCs w:val="28"/>
              </w:rPr>
              <w:t>КОЛЬНЫЕ МЕДИА</w:t>
            </w:r>
            <w:r w:rsidRPr="003935D9">
              <w:rPr>
                <w:rFonts w:ascii="Times New Roman" w:hAnsi="Times New Roman"/>
                <w:b/>
                <w:sz w:val="28"/>
                <w:szCs w:val="28"/>
              </w:rPr>
              <w:t>»</w:t>
            </w:r>
          </w:p>
          <w:p w14:paraId="48BCB424" w14:textId="77777777" w:rsidR="00801484" w:rsidRPr="003935D9" w:rsidRDefault="00801484" w:rsidP="00D35B5A">
            <w:pPr>
              <w:spacing w:after="0" w:line="240" w:lineRule="auto"/>
              <w:jc w:val="center"/>
              <w:rPr>
                <w:rFonts w:ascii="Times New Roman" w:hAnsi="Times New Roman"/>
              </w:rPr>
            </w:pPr>
          </w:p>
        </w:tc>
      </w:tr>
      <w:tr w:rsidR="00801484" w14:paraId="2023ABDC" w14:textId="77777777" w:rsidTr="00D35B5A">
        <w:tc>
          <w:tcPr>
            <w:tcW w:w="9767" w:type="dxa"/>
            <w:tcBorders>
              <w:top w:val="single" w:sz="4" w:space="0" w:color="000000"/>
              <w:left w:val="single" w:sz="4" w:space="0" w:color="000000"/>
              <w:bottom w:val="single" w:sz="4" w:space="0" w:color="000000"/>
              <w:right w:val="single" w:sz="4" w:space="0" w:color="000000"/>
            </w:tcBorders>
            <w:shd w:val="clear" w:color="auto" w:fill="auto"/>
          </w:tcPr>
          <w:p w14:paraId="5C9C5F5D" w14:textId="77777777" w:rsidR="00801484" w:rsidRPr="003935D9" w:rsidRDefault="00801484" w:rsidP="00D35B5A">
            <w:pPr>
              <w:tabs>
                <w:tab w:val="left" w:pos="2160"/>
              </w:tabs>
              <w:spacing w:after="0" w:line="240" w:lineRule="auto"/>
              <w:ind w:left="142" w:firstLine="567"/>
              <w:jc w:val="both"/>
              <w:rPr>
                <w:rFonts w:ascii="Times New Roman" w:hAnsi="Times New Roman"/>
                <w:color w:val="FF0000"/>
              </w:rPr>
            </w:pPr>
            <w:r w:rsidRPr="003935D9">
              <w:rPr>
                <w:rFonts w:ascii="Times New Roman" w:hAnsi="Times New Roman"/>
                <w:color w:val="000000"/>
                <w:shd w:val="clear" w:color="auto" w:fill="FFFFFF"/>
              </w:rPr>
              <w:t xml:space="preserve">В МБОУ СОШ № 19 г. Коврова одним из приоритетных направлений воспитательной работы является организация деятельности школьных медиа </w:t>
            </w:r>
            <w:r w:rsidRPr="003935D9">
              <w:rPr>
                <w:rFonts w:ascii="Times New Roman" w:hAnsi="Times New Roman"/>
                <w:shd w:val="clear" w:color="auto" w:fill="FFFFFF"/>
              </w:rPr>
              <w:t xml:space="preserve">(совместно создаваемых школьниками и педагогами средств распространения текстовой, аудио и видео информации). </w:t>
            </w:r>
            <w:r w:rsidRPr="003935D9">
              <w:rPr>
                <w:rFonts w:ascii="Times New Roman" w:hAnsi="Times New Roman"/>
                <w:color w:val="000000"/>
                <w:w w:val="0"/>
              </w:rPr>
              <w:t>Цель медиа</w:t>
            </w:r>
            <w:r w:rsidRPr="003935D9">
              <w:rPr>
                <w:rFonts w:ascii="Times New Roman" w:hAnsi="Times New Roman"/>
                <w:color w:val="000000"/>
                <w:shd w:val="clear" w:color="auto" w:fill="FFFFFF"/>
              </w:rPr>
              <w:t xml:space="preserve"> в школе - развитие коммуникативной культуры обучающихся, формирования навыков общения и сотрудничества, поддержки их творческой самореализации. Современные школьные средства массовой информации позволяют успешно формировать данную социальную позицию обучающегося. </w:t>
            </w:r>
          </w:p>
          <w:p w14:paraId="76036054" w14:textId="77777777" w:rsidR="00801484" w:rsidRPr="003935D9" w:rsidRDefault="00801484" w:rsidP="00D35B5A">
            <w:pPr>
              <w:tabs>
                <w:tab w:val="left" w:pos="2160"/>
              </w:tabs>
              <w:spacing w:after="0"/>
              <w:ind w:left="142" w:firstLine="567"/>
              <w:jc w:val="both"/>
              <w:rPr>
                <w:rFonts w:ascii="Times New Roman" w:hAnsi="Times New Roman"/>
              </w:rPr>
            </w:pPr>
            <w:r w:rsidRPr="003935D9">
              <w:rPr>
                <w:rFonts w:ascii="Times New Roman" w:hAnsi="Times New Roman"/>
              </w:rPr>
              <w:t>Воспитательный потенциал школьных медиа реализуется в рамках следующих видов и форм деятельности:</w:t>
            </w:r>
          </w:p>
          <w:tbl>
            <w:tblPr>
              <w:tblW w:w="0" w:type="auto"/>
              <w:tblLayout w:type="fixed"/>
              <w:tblLook w:val="04A0" w:firstRow="1" w:lastRow="0" w:firstColumn="1" w:lastColumn="0" w:noHBand="0" w:noVBand="1"/>
            </w:tblPr>
            <w:tblGrid>
              <w:gridCol w:w="2425"/>
              <w:gridCol w:w="7111"/>
            </w:tblGrid>
            <w:tr w:rsidR="00801484" w:rsidRPr="003935D9" w14:paraId="68FF7773" w14:textId="77777777" w:rsidTr="00D35B5A">
              <w:tc>
                <w:tcPr>
                  <w:tcW w:w="2425" w:type="dxa"/>
                </w:tcPr>
                <w:p w14:paraId="7A9365C8" w14:textId="77777777" w:rsidR="00801484" w:rsidRPr="003935D9" w:rsidRDefault="00801484" w:rsidP="00D35B5A">
                  <w:pPr>
                    <w:pStyle w:val="a4"/>
                    <w:autoSpaceDE w:val="0"/>
                    <w:autoSpaceDN w:val="0"/>
                    <w:adjustRightInd w:val="0"/>
                    <w:ind w:firstLine="283"/>
                    <w:jc w:val="center"/>
                    <w:textAlignment w:val="center"/>
                    <w:rPr>
                      <w:rFonts w:ascii="Times New Roman" w:hAnsi="Times New Roman"/>
                      <w:color w:val="000000"/>
                    </w:rPr>
                  </w:pPr>
                  <w:r w:rsidRPr="003935D9">
                    <w:rPr>
                      <w:rFonts w:ascii="Times New Roman" w:hAnsi="Times New Roman"/>
                      <w:b/>
                      <w:color w:val="000000"/>
                    </w:rPr>
                    <w:t>Центр информации и печати «Зеркало»</w:t>
                  </w:r>
                </w:p>
                <w:p w14:paraId="03B49FD2" w14:textId="77777777" w:rsidR="00801484" w:rsidRPr="003935D9" w:rsidRDefault="00801484" w:rsidP="00D35B5A">
                  <w:pPr>
                    <w:tabs>
                      <w:tab w:val="left" w:pos="2160"/>
                    </w:tabs>
                    <w:autoSpaceDE w:val="0"/>
                    <w:autoSpaceDN w:val="0"/>
                    <w:adjustRightInd w:val="0"/>
                    <w:spacing w:line="240" w:lineRule="auto"/>
                    <w:ind w:firstLine="283"/>
                    <w:jc w:val="center"/>
                    <w:textAlignment w:val="center"/>
                    <w:rPr>
                      <w:rFonts w:ascii="Times New Roman" w:hAnsi="Times New Roman"/>
                      <w:b/>
                      <w:bCs/>
                      <w:color w:val="000000"/>
                    </w:rPr>
                  </w:pPr>
                </w:p>
              </w:tc>
              <w:tc>
                <w:tcPr>
                  <w:tcW w:w="7111" w:type="dxa"/>
                </w:tcPr>
                <w:p w14:paraId="43640000" w14:textId="77777777" w:rsidR="00801484" w:rsidRPr="003935D9" w:rsidRDefault="00801484" w:rsidP="00D35B5A">
                  <w:pPr>
                    <w:tabs>
                      <w:tab w:val="left" w:pos="2160"/>
                    </w:tabs>
                    <w:autoSpaceDE w:val="0"/>
                    <w:autoSpaceDN w:val="0"/>
                    <w:adjustRightInd w:val="0"/>
                    <w:spacing w:line="240" w:lineRule="auto"/>
                    <w:ind w:firstLine="176"/>
                    <w:jc w:val="both"/>
                    <w:textAlignment w:val="center"/>
                    <w:rPr>
                      <w:rFonts w:ascii="Times New Roman" w:hAnsi="Times New Roman"/>
                      <w:b/>
                      <w:color w:val="000000"/>
                    </w:rPr>
                  </w:pPr>
                  <w:r w:rsidRPr="003935D9">
                    <w:rPr>
                      <w:rFonts w:ascii="Times New Roman" w:hAnsi="Times New Roman"/>
                      <w:color w:val="000000"/>
                    </w:rPr>
                    <w:t xml:space="preserve">Центр информации и печати «Зеркало» – это объединение учеников и взрослых членов единого школьного сообщества. </w:t>
                  </w:r>
                  <w:r w:rsidRPr="003935D9">
                    <w:rPr>
                      <w:rFonts w:ascii="Times New Roman" w:hAnsi="Times New Roman"/>
                      <w:b/>
                      <w:color w:val="000000"/>
                    </w:rPr>
                    <w:t>Миссией</w:t>
                  </w:r>
                  <w:r w:rsidRPr="003935D9">
                    <w:rPr>
                      <w:rFonts w:ascii="Times New Roman" w:hAnsi="Times New Roman"/>
                      <w:color w:val="000000"/>
                    </w:rPr>
                    <w:t xml:space="preserve"> Центра является создание живой, активно работающей информационной среды в школьном сообществе, формирование разносторонне развитой личности и реализация творческих интересов и способностей учащихся, развитие лидерских качеств, профессиональная ориентация и социализация подростков</w:t>
                  </w:r>
                  <w:r w:rsidRPr="003935D9">
                    <w:rPr>
                      <w:rFonts w:ascii="Times New Roman" w:hAnsi="Times New Roman"/>
                      <w:b/>
                      <w:color w:val="000000"/>
                    </w:rPr>
                    <w:t>.</w:t>
                  </w:r>
                </w:p>
                <w:p w14:paraId="6E60C921" w14:textId="77777777" w:rsidR="00801484" w:rsidRPr="003935D9" w:rsidRDefault="00801484" w:rsidP="00D35B5A">
                  <w:pPr>
                    <w:tabs>
                      <w:tab w:val="left" w:pos="2160"/>
                    </w:tabs>
                    <w:autoSpaceDE w:val="0"/>
                    <w:autoSpaceDN w:val="0"/>
                    <w:adjustRightInd w:val="0"/>
                    <w:spacing w:line="240" w:lineRule="auto"/>
                    <w:ind w:firstLine="176"/>
                    <w:jc w:val="both"/>
                    <w:textAlignment w:val="center"/>
                    <w:rPr>
                      <w:rFonts w:ascii="Times New Roman" w:hAnsi="Times New Roman"/>
                      <w:color w:val="000000"/>
                    </w:rPr>
                  </w:pPr>
                  <w:r w:rsidRPr="003935D9">
                    <w:rPr>
                      <w:rFonts w:ascii="Times New Roman" w:hAnsi="Times New Roman"/>
                      <w:color w:val="000000"/>
                    </w:rPr>
                    <w:t>Деятельность Центра регламентируется</w:t>
                  </w:r>
                  <w:r w:rsidRPr="003935D9">
                    <w:rPr>
                      <w:rFonts w:ascii="Times New Roman" w:hAnsi="Times New Roman"/>
                      <w:b/>
                      <w:color w:val="000000"/>
                    </w:rPr>
                    <w:t xml:space="preserve"> Положением </w:t>
                  </w:r>
                  <w:r w:rsidRPr="003935D9">
                    <w:rPr>
                      <w:rFonts w:ascii="Times New Roman" w:hAnsi="Times New Roman"/>
                      <w:color w:val="000000"/>
                    </w:rPr>
                    <w:t>о Центре информации и печати школы как структурном объединении по интересам в составе  школьного  само- и соуправления (школьной демократической республики).</w:t>
                  </w:r>
                </w:p>
                <w:p w14:paraId="1210DB9F" w14:textId="77777777" w:rsidR="00801484" w:rsidRPr="003935D9" w:rsidRDefault="00801484" w:rsidP="00D35B5A">
                  <w:pPr>
                    <w:pStyle w:val="a4"/>
                    <w:autoSpaceDE w:val="0"/>
                    <w:autoSpaceDN w:val="0"/>
                    <w:adjustRightInd w:val="0"/>
                    <w:ind w:firstLine="322"/>
                    <w:jc w:val="both"/>
                    <w:textAlignment w:val="center"/>
                    <w:rPr>
                      <w:rFonts w:ascii="Times New Roman" w:hAnsi="Times New Roman"/>
                      <w:color w:val="000000"/>
                    </w:rPr>
                  </w:pPr>
                  <w:r w:rsidRPr="003935D9">
                    <w:rPr>
                      <w:rFonts w:ascii="Times New Roman" w:hAnsi="Times New Roman"/>
                      <w:color w:val="000000"/>
                    </w:rPr>
                    <w:t>Как долговременный и творческий проект Центр информации и печати «Зеркало» - постоянно развивающееся общественное явление в политике  и эстетической жизни школы, помощник  в  образовательной урочной и внеурочной работе.</w:t>
                  </w:r>
                </w:p>
                <w:p w14:paraId="2BC61424" w14:textId="77777777" w:rsidR="00801484" w:rsidRPr="003935D9" w:rsidRDefault="00801484" w:rsidP="00D35B5A">
                  <w:pPr>
                    <w:tabs>
                      <w:tab w:val="left" w:pos="2160"/>
                    </w:tabs>
                    <w:autoSpaceDE w:val="0"/>
                    <w:autoSpaceDN w:val="0"/>
                    <w:adjustRightInd w:val="0"/>
                    <w:spacing w:after="0" w:line="240" w:lineRule="auto"/>
                    <w:ind w:firstLine="176"/>
                    <w:jc w:val="both"/>
                    <w:textAlignment w:val="center"/>
                    <w:rPr>
                      <w:rFonts w:ascii="Times New Roman" w:hAnsi="Times New Roman"/>
                      <w:b/>
                      <w:bCs/>
                      <w:color w:val="000000"/>
                    </w:rPr>
                  </w:pPr>
                </w:p>
              </w:tc>
            </w:tr>
            <w:tr w:rsidR="00801484" w:rsidRPr="003935D9" w14:paraId="0B5A061A" w14:textId="77777777" w:rsidTr="00D35B5A">
              <w:tc>
                <w:tcPr>
                  <w:tcW w:w="2425" w:type="dxa"/>
                </w:tcPr>
                <w:p w14:paraId="2B9676D5" w14:textId="77777777" w:rsidR="00801484" w:rsidRPr="003935D9" w:rsidRDefault="00801484" w:rsidP="00D35B5A">
                  <w:pPr>
                    <w:tabs>
                      <w:tab w:val="left" w:pos="2160"/>
                    </w:tabs>
                    <w:autoSpaceDE w:val="0"/>
                    <w:autoSpaceDN w:val="0"/>
                    <w:adjustRightInd w:val="0"/>
                    <w:spacing w:line="240" w:lineRule="auto"/>
                    <w:ind w:firstLine="283"/>
                    <w:jc w:val="center"/>
                    <w:textAlignment w:val="center"/>
                    <w:rPr>
                      <w:rFonts w:ascii="Times New Roman" w:hAnsi="Times New Roman"/>
                      <w:b/>
                      <w:bCs/>
                      <w:color w:val="000000"/>
                    </w:rPr>
                  </w:pPr>
                  <w:r w:rsidRPr="003935D9">
                    <w:rPr>
                      <w:rFonts w:ascii="Times New Roman" w:hAnsi="Times New Roman"/>
                      <w:b/>
                      <w:color w:val="000000"/>
                      <w:spacing w:val="-2"/>
                      <w:sz w:val="24"/>
                      <w:szCs w:val="24"/>
                    </w:rPr>
                    <w:t>Кружок «Юный журналист»</w:t>
                  </w:r>
                </w:p>
              </w:tc>
              <w:tc>
                <w:tcPr>
                  <w:tcW w:w="7111" w:type="dxa"/>
                </w:tcPr>
                <w:p w14:paraId="46598D1D" w14:textId="77777777" w:rsidR="00801484" w:rsidRPr="003935D9" w:rsidRDefault="00801484" w:rsidP="00D35B5A">
                  <w:pPr>
                    <w:pStyle w:val="a4"/>
                    <w:autoSpaceDE w:val="0"/>
                    <w:autoSpaceDN w:val="0"/>
                    <w:adjustRightInd w:val="0"/>
                    <w:ind w:firstLine="176"/>
                    <w:jc w:val="both"/>
                    <w:textAlignment w:val="center"/>
                    <w:rPr>
                      <w:rFonts w:ascii="Times New Roman" w:hAnsi="Times New Roman"/>
                      <w:color w:val="000000"/>
                      <w:spacing w:val="-2"/>
                    </w:rPr>
                  </w:pPr>
                  <w:r w:rsidRPr="003935D9">
                    <w:rPr>
                      <w:rFonts w:ascii="Times New Roman" w:hAnsi="Times New Roman"/>
                      <w:bCs/>
                      <w:color w:val="000000"/>
                    </w:rPr>
                    <w:t>Разновозрастное объединение, имеющее целью п</w:t>
                  </w:r>
                  <w:r w:rsidRPr="003935D9">
                    <w:rPr>
                      <w:rFonts w:ascii="Times New Roman" w:hAnsi="Times New Roman"/>
                      <w:color w:val="000000"/>
                    </w:rPr>
                    <w:t xml:space="preserve">риобретение  учащимися знаний, умений  и навыков  журналистской деятельности. Занятия кружка </w:t>
                  </w:r>
                  <w:r w:rsidRPr="003935D9">
                    <w:rPr>
                      <w:rFonts w:ascii="Times New Roman" w:hAnsi="Times New Roman"/>
                      <w:color w:val="000000"/>
                      <w:spacing w:val="-2"/>
                    </w:rPr>
                    <w:t>охватывают как вопросы теории (изучение газетных жанров, их особенность, специфику и отличие от художественных), так и те, которые имеют практическую направленность (умение делать макет, верстку; тренировочные упражнения, совершенствование рукописи в зависимости от выбора жанра).</w:t>
                  </w:r>
                </w:p>
                <w:p w14:paraId="7487732A" w14:textId="77777777" w:rsidR="00801484" w:rsidRPr="003935D9" w:rsidRDefault="00801484" w:rsidP="00D35B5A">
                  <w:pPr>
                    <w:pStyle w:val="a4"/>
                    <w:autoSpaceDE w:val="0"/>
                    <w:autoSpaceDN w:val="0"/>
                    <w:adjustRightInd w:val="0"/>
                    <w:ind w:firstLine="176"/>
                    <w:jc w:val="both"/>
                    <w:textAlignment w:val="center"/>
                    <w:rPr>
                      <w:rFonts w:ascii="Times New Roman" w:hAnsi="Times New Roman"/>
                      <w:bCs/>
                      <w:color w:val="000000"/>
                    </w:rPr>
                  </w:pPr>
                  <w:r w:rsidRPr="003935D9">
                    <w:rPr>
                      <w:rFonts w:ascii="Times New Roman" w:hAnsi="Times New Roman"/>
                      <w:color w:val="000000"/>
                      <w:spacing w:val="-2"/>
                    </w:rPr>
                    <w:t xml:space="preserve">  </w:t>
                  </w:r>
                </w:p>
              </w:tc>
            </w:tr>
            <w:tr w:rsidR="00801484" w:rsidRPr="003935D9" w14:paraId="5259622C" w14:textId="77777777" w:rsidTr="00D35B5A">
              <w:tc>
                <w:tcPr>
                  <w:tcW w:w="2425" w:type="dxa"/>
                </w:tcPr>
                <w:p w14:paraId="17A8C008" w14:textId="77777777" w:rsidR="00801484" w:rsidRPr="003935D9" w:rsidRDefault="00801484" w:rsidP="00D35B5A">
                  <w:pPr>
                    <w:tabs>
                      <w:tab w:val="left" w:pos="2160"/>
                    </w:tabs>
                    <w:autoSpaceDE w:val="0"/>
                    <w:autoSpaceDN w:val="0"/>
                    <w:adjustRightInd w:val="0"/>
                    <w:spacing w:line="240" w:lineRule="auto"/>
                    <w:ind w:firstLine="283"/>
                    <w:jc w:val="center"/>
                    <w:textAlignment w:val="center"/>
                    <w:rPr>
                      <w:rFonts w:ascii="Times New Roman" w:hAnsi="Times New Roman"/>
                      <w:b/>
                      <w:bCs/>
                      <w:color w:val="000000"/>
                    </w:rPr>
                  </w:pPr>
                  <w:r w:rsidRPr="003935D9">
                    <w:rPr>
                      <w:rFonts w:ascii="Times New Roman" w:hAnsi="Times New Roman"/>
                      <w:b/>
                      <w:color w:val="000000"/>
                      <w:sz w:val="24"/>
                      <w:szCs w:val="24"/>
                    </w:rPr>
                    <w:t>Газета «Зеркало»</w:t>
                  </w:r>
                </w:p>
              </w:tc>
              <w:tc>
                <w:tcPr>
                  <w:tcW w:w="7111" w:type="dxa"/>
                </w:tcPr>
                <w:p w14:paraId="3FDBA94E" w14:textId="77777777" w:rsidR="00801484" w:rsidRPr="003935D9" w:rsidRDefault="00801484" w:rsidP="00D35B5A">
                  <w:pPr>
                    <w:tabs>
                      <w:tab w:val="left" w:pos="2160"/>
                    </w:tabs>
                    <w:autoSpaceDE w:val="0"/>
                    <w:autoSpaceDN w:val="0"/>
                    <w:adjustRightInd w:val="0"/>
                    <w:spacing w:line="240" w:lineRule="auto"/>
                    <w:ind w:firstLine="176"/>
                    <w:jc w:val="both"/>
                    <w:textAlignment w:val="center"/>
                    <w:rPr>
                      <w:rFonts w:ascii="Times New Roman" w:hAnsi="Times New Roman"/>
                      <w:color w:val="000000"/>
                    </w:rPr>
                  </w:pPr>
                  <w:r w:rsidRPr="003935D9">
                    <w:rPr>
                      <w:rFonts w:ascii="Times New Roman" w:hAnsi="Times New Roman"/>
                      <w:color w:val="000000"/>
                    </w:rPr>
                    <w:t>Общешкольная газета «Зеркало» является ядром одноименного школьного Центра информации и печати. Это стабильное издание, которое выпускается с 2000 года 6-7 раз в год.</w:t>
                  </w:r>
                </w:p>
                <w:p w14:paraId="68FAEA3A" w14:textId="77777777" w:rsidR="00801484" w:rsidRPr="003935D9" w:rsidRDefault="00801484" w:rsidP="00D35B5A">
                  <w:pPr>
                    <w:tabs>
                      <w:tab w:val="left" w:pos="2160"/>
                    </w:tabs>
                    <w:autoSpaceDE w:val="0"/>
                    <w:autoSpaceDN w:val="0"/>
                    <w:adjustRightInd w:val="0"/>
                    <w:spacing w:line="240" w:lineRule="auto"/>
                    <w:ind w:left="34" w:firstLine="283"/>
                    <w:jc w:val="both"/>
                    <w:textAlignment w:val="center"/>
                    <w:rPr>
                      <w:rFonts w:ascii="Times New Roman" w:hAnsi="Times New Roman"/>
                      <w:color w:val="000000"/>
                      <w:shd w:val="clear" w:color="auto" w:fill="FFFFFF"/>
                    </w:rPr>
                  </w:pPr>
                  <w:r w:rsidRPr="003935D9">
                    <w:rPr>
                      <w:rFonts w:ascii="Times New Roman" w:hAnsi="Times New Roman"/>
                      <w:color w:val="000000"/>
                    </w:rPr>
                    <w:t xml:space="preserve">Выпуском газеты занимается редакционная коллегия, в которую, кроме главного редактора, входят исполнительный редактор из числа учащихся и ведущие основных рубрик. </w:t>
                  </w:r>
                  <w:r w:rsidRPr="003935D9">
                    <w:rPr>
                      <w:rFonts w:ascii="Times New Roman" w:eastAsia="TimesNewRomanPSMT" w:hAnsi="Times New Roman"/>
                      <w:color w:val="000000"/>
                    </w:rPr>
                    <w:t xml:space="preserve">Редактор утверждает концепцию газеты, несет ответственность за ее содержание, соблюдение сроков ее выхода в печать, утверждает предлагаемые в газету статьи, рисунки и фотоматериалы.   Журналисты готовят репортажей, пишут </w:t>
                  </w:r>
                  <w:r w:rsidRPr="003935D9">
                    <w:rPr>
                      <w:rFonts w:ascii="Times New Roman" w:hAnsi="Times New Roman"/>
                      <w:color w:val="000000"/>
                      <w:shd w:val="clear" w:color="auto" w:fill="FFFFFF"/>
                    </w:rPr>
                    <w:t xml:space="preserve">очерки, эссе, ведут журналистские расследования, интервью с интересными людьми и др. Размещением готовой информации и последующей версткой газеты занимается дизайнер. </w:t>
                  </w:r>
                </w:p>
                <w:p w14:paraId="7CF8AB8D" w14:textId="77777777" w:rsidR="00801484" w:rsidRPr="003935D9" w:rsidRDefault="00801484" w:rsidP="00D35B5A">
                  <w:pPr>
                    <w:pStyle w:val="a4"/>
                    <w:autoSpaceDE w:val="0"/>
                    <w:autoSpaceDN w:val="0"/>
                    <w:adjustRightInd w:val="0"/>
                    <w:ind w:firstLine="176"/>
                    <w:jc w:val="both"/>
                    <w:textAlignment w:val="center"/>
                    <w:rPr>
                      <w:rFonts w:ascii="Times New Roman" w:hAnsi="Times New Roman"/>
                      <w:color w:val="000000"/>
                    </w:rPr>
                  </w:pPr>
                  <w:r w:rsidRPr="003935D9">
                    <w:rPr>
                      <w:rFonts w:ascii="Times New Roman" w:hAnsi="Times New Roman"/>
                      <w:color w:val="000000"/>
                    </w:rPr>
                    <w:t xml:space="preserve">Занятие журналистикой развивает у членов редакции нестандартное мышление, способность к творческому восприятию и отражению мира, формирует активную и независимую жизненную позицию, а также такие качества, как </w:t>
                  </w:r>
                  <w:r w:rsidRPr="003935D9">
                    <w:rPr>
                      <w:rStyle w:val="FontStyle19"/>
                      <w:rFonts w:ascii="Times New Roman" w:hAnsi="Times New Roman"/>
                      <w:color w:val="000000"/>
                    </w:rPr>
                    <w:t xml:space="preserve">объективность, беспристрастность, принципиальность, толерантность, коммуникабельность, оперативность. </w:t>
                  </w:r>
                </w:p>
                <w:p w14:paraId="6ADA436B" w14:textId="77777777" w:rsidR="00801484" w:rsidRPr="003935D9" w:rsidRDefault="00801484" w:rsidP="00D35B5A">
                  <w:pPr>
                    <w:tabs>
                      <w:tab w:val="left" w:pos="2160"/>
                    </w:tabs>
                    <w:autoSpaceDE w:val="0"/>
                    <w:autoSpaceDN w:val="0"/>
                    <w:adjustRightInd w:val="0"/>
                    <w:spacing w:line="240" w:lineRule="auto"/>
                    <w:ind w:firstLine="176"/>
                    <w:jc w:val="both"/>
                    <w:textAlignment w:val="center"/>
                    <w:rPr>
                      <w:rFonts w:ascii="Times New Roman" w:hAnsi="Times New Roman"/>
                      <w:bCs/>
                      <w:color w:val="000000"/>
                    </w:rPr>
                  </w:pPr>
                </w:p>
              </w:tc>
            </w:tr>
            <w:tr w:rsidR="00801484" w:rsidRPr="003935D9" w14:paraId="2343238B" w14:textId="77777777" w:rsidTr="00D35B5A">
              <w:tc>
                <w:tcPr>
                  <w:tcW w:w="2425" w:type="dxa"/>
                </w:tcPr>
                <w:p w14:paraId="4A180707" w14:textId="77777777" w:rsidR="00801484" w:rsidRPr="003935D9" w:rsidRDefault="00801484" w:rsidP="00D35B5A">
                  <w:pPr>
                    <w:tabs>
                      <w:tab w:val="left" w:pos="2160"/>
                    </w:tabs>
                    <w:autoSpaceDE w:val="0"/>
                    <w:autoSpaceDN w:val="0"/>
                    <w:adjustRightInd w:val="0"/>
                    <w:spacing w:line="240" w:lineRule="auto"/>
                    <w:ind w:firstLine="283"/>
                    <w:jc w:val="center"/>
                    <w:textAlignment w:val="center"/>
                    <w:rPr>
                      <w:rFonts w:ascii="Times New Roman" w:hAnsi="Times New Roman"/>
                      <w:b/>
                      <w:bCs/>
                      <w:color w:val="000000"/>
                    </w:rPr>
                  </w:pPr>
                  <w:r w:rsidRPr="003935D9">
                    <w:rPr>
                      <w:rFonts w:ascii="Times New Roman" w:hAnsi="Times New Roman"/>
                      <w:b/>
                      <w:color w:val="000000"/>
                      <w:sz w:val="24"/>
                      <w:szCs w:val="24"/>
                    </w:rPr>
                    <w:lastRenderedPageBreak/>
                    <w:t>Литературно - художественный альманах «Зазеркалье»</w:t>
                  </w:r>
                </w:p>
              </w:tc>
              <w:tc>
                <w:tcPr>
                  <w:tcW w:w="7111" w:type="dxa"/>
                </w:tcPr>
                <w:p w14:paraId="16D2779B" w14:textId="77777777" w:rsidR="00801484" w:rsidRPr="003935D9" w:rsidRDefault="00801484" w:rsidP="00D35B5A">
                  <w:pPr>
                    <w:tabs>
                      <w:tab w:val="left" w:pos="2160"/>
                    </w:tabs>
                    <w:autoSpaceDE w:val="0"/>
                    <w:autoSpaceDN w:val="0"/>
                    <w:adjustRightInd w:val="0"/>
                    <w:spacing w:line="240" w:lineRule="auto"/>
                    <w:ind w:firstLine="176"/>
                    <w:jc w:val="both"/>
                    <w:textAlignment w:val="center"/>
                    <w:rPr>
                      <w:rFonts w:ascii="Times New Roman" w:hAnsi="Times New Roman"/>
                      <w:b/>
                      <w:bCs/>
                      <w:color w:val="000000"/>
                    </w:rPr>
                  </w:pPr>
                  <w:r w:rsidRPr="003935D9">
                    <w:rPr>
                      <w:rFonts w:ascii="Times New Roman" w:hAnsi="Times New Roman"/>
                      <w:b/>
                      <w:color w:val="000000"/>
                    </w:rPr>
                    <w:t xml:space="preserve">«Зазеркалье» - </w:t>
                  </w:r>
                  <w:r w:rsidRPr="003935D9">
                    <w:rPr>
                      <w:rFonts w:ascii="Times New Roman" w:hAnsi="Times New Roman"/>
                      <w:color w:val="000000"/>
                    </w:rPr>
                    <w:t>художественно-публицистического приложение к газете «Зеркало». Издается с 2005 года. Своим рождением обязан постоянной одноименной рубрике газеты, где печатаются лучшие творческие работы учащихся школы.</w:t>
                  </w:r>
                  <w:r w:rsidRPr="003935D9">
                    <w:rPr>
                      <w:rFonts w:ascii="Times New Roman" w:hAnsi="Times New Roman"/>
                      <w:color w:val="000000"/>
                      <w:sz w:val="24"/>
                      <w:szCs w:val="24"/>
                    </w:rPr>
                    <w:t xml:space="preserve">  </w:t>
                  </w:r>
                </w:p>
              </w:tc>
            </w:tr>
            <w:tr w:rsidR="00801484" w:rsidRPr="003935D9" w14:paraId="21272156" w14:textId="77777777" w:rsidTr="00D35B5A">
              <w:tc>
                <w:tcPr>
                  <w:tcW w:w="2425" w:type="dxa"/>
                </w:tcPr>
                <w:p w14:paraId="61B741BE" w14:textId="77777777" w:rsidR="00801484" w:rsidRPr="003935D9" w:rsidRDefault="00801484" w:rsidP="00D35B5A">
                  <w:pPr>
                    <w:tabs>
                      <w:tab w:val="left" w:pos="2160"/>
                    </w:tabs>
                    <w:autoSpaceDE w:val="0"/>
                    <w:autoSpaceDN w:val="0"/>
                    <w:adjustRightInd w:val="0"/>
                    <w:spacing w:line="240" w:lineRule="auto"/>
                    <w:ind w:firstLine="283"/>
                    <w:jc w:val="center"/>
                    <w:textAlignment w:val="center"/>
                    <w:rPr>
                      <w:rFonts w:ascii="Times New Roman" w:hAnsi="Times New Roman"/>
                      <w:b/>
                      <w:bCs/>
                      <w:color w:val="000000"/>
                      <w:sz w:val="24"/>
                      <w:szCs w:val="24"/>
                    </w:rPr>
                  </w:pPr>
                  <w:r w:rsidRPr="003935D9">
                    <w:rPr>
                      <w:rFonts w:ascii="Times New Roman" w:hAnsi="Times New Roman"/>
                      <w:b/>
                      <w:color w:val="000000"/>
                      <w:sz w:val="24"/>
                      <w:szCs w:val="24"/>
                    </w:rPr>
                    <w:t>Школьный медиацентр</w:t>
                  </w:r>
                </w:p>
              </w:tc>
              <w:tc>
                <w:tcPr>
                  <w:tcW w:w="7111" w:type="dxa"/>
                </w:tcPr>
                <w:p w14:paraId="4E620358" w14:textId="77777777" w:rsidR="00801484" w:rsidRPr="003935D9" w:rsidRDefault="00801484" w:rsidP="00D35B5A">
                  <w:pPr>
                    <w:tabs>
                      <w:tab w:val="left" w:pos="2160"/>
                    </w:tabs>
                    <w:autoSpaceDE w:val="0"/>
                    <w:autoSpaceDN w:val="0"/>
                    <w:adjustRightInd w:val="0"/>
                    <w:spacing w:line="240" w:lineRule="auto"/>
                    <w:ind w:firstLine="176"/>
                    <w:jc w:val="both"/>
                    <w:textAlignment w:val="center"/>
                    <w:rPr>
                      <w:rFonts w:ascii="Times New Roman" w:hAnsi="Times New Roman"/>
                      <w:b/>
                      <w:bCs/>
                      <w:color w:val="000000"/>
                    </w:rPr>
                  </w:pPr>
                  <w:r w:rsidRPr="003935D9">
                    <w:rPr>
                      <w:rFonts w:ascii="Times New Roman" w:hAnsi="Times New Roman"/>
                      <w:b/>
                      <w:color w:val="000000"/>
                    </w:rPr>
                    <w:t>Школьный медиацентр</w:t>
                  </w:r>
                  <w:r w:rsidRPr="003935D9">
                    <w:rPr>
                      <w:rFonts w:ascii="Times New Roman" w:hAnsi="Times New Roman"/>
                      <w:color w:val="000000"/>
                    </w:rPr>
                    <w:t xml:space="preserve"> – созданная из заинтересованных добровольцев группа информационно-технической поддержки школьных мероприятий, осуществляющая видеосъемку, мультимедийное и музыкальное сопровождение школьных праздников, фестивалей, конкурсов, спектаклей, капустников, вечеров,  дискотек.</w:t>
                  </w:r>
                </w:p>
              </w:tc>
            </w:tr>
            <w:tr w:rsidR="00801484" w:rsidRPr="003935D9" w14:paraId="6345C910" w14:textId="77777777" w:rsidTr="00D35B5A">
              <w:tc>
                <w:tcPr>
                  <w:tcW w:w="2425" w:type="dxa"/>
                </w:tcPr>
                <w:p w14:paraId="753695F6" w14:textId="77777777" w:rsidR="00801484" w:rsidRPr="003935D9" w:rsidRDefault="00801484" w:rsidP="00D35B5A">
                  <w:pPr>
                    <w:tabs>
                      <w:tab w:val="left" w:pos="2160"/>
                    </w:tabs>
                    <w:autoSpaceDE w:val="0"/>
                    <w:autoSpaceDN w:val="0"/>
                    <w:adjustRightInd w:val="0"/>
                    <w:spacing w:line="240" w:lineRule="auto"/>
                    <w:ind w:firstLine="283"/>
                    <w:jc w:val="center"/>
                    <w:textAlignment w:val="center"/>
                    <w:rPr>
                      <w:rFonts w:ascii="Times New Roman" w:hAnsi="Times New Roman"/>
                      <w:b/>
                      <w:bCs/>
                      <w:color w:val="000000"/>
                      <w:sz w:val="24"/>
                      <w:szCs w:val="24"/>
                    </w:rPr>
                  </w:pPr>
                  <w:r w:rsidRPr="003935D9">
                    <w:rPr>
                      <w:rFonts w:ascii="Times New Roman" w:hAnsi="Times New Roman"/>
                      <w:b/>
                      <w:color w:val="000000"/>
                      <w:sz w:val="24"/>
                      <w:szCs w:val="24"/>
                    </w:rPr>
                    <w:t>Школьная радиостудия</w:t>
                  </w:r>
                </w:p>
              </w:tc>
              <w:tc>
                <w:tcPr>
                  <w:tcW w:w="7111" w:type="dxa"/>
                </w:tcPr>
                <w:p w14:paraId="4A2407A3" w14:textId="77777777" w:rsidR="00801484" w:rsidRPr="003935D9" w:rsidRDefault="00801484" w:rsidP="00D35B5A">
                  <w:pPr>
                    <w:tabs>
                      <w:tab w:val="left" w:pos="2160"/>
                    </w:tabs>
                    <w:autoSpaceDE w:val="0"/>
                    <w:autoSpaceDN w:val="0"/>
                    <w:adjustRightInd w:val="0"/>
                    <w:spacing w:line="240" w:lineRule="auto"/>
                    <w:ind w:firstLine="176"/>
                    <w:jc w:val="both"/>
                    <w:textAlignment w:val="center"/>
                    <w:rPr>
                      <w:rFonts w:ascii="Times New Roman" w:hAnsi="Times New Roman"/>
                      <w:b/>
                      <w:bCs/>
                      <w:color w:val="000000"/>
                    </w:rPr>
                  </w:pPr>
                  <w:r w:rsidRPr="003935D9">
                    <w:rPr>
                      <w:rFonts w:ascii="Times New Roman" w:hAnsi="Times New Roman"/>
                      <w:b/>
                      <w:color w:val="000000"/>
                    </w:rPr>
                    <w:t>Школьная радиостудия</w:t>
                  </w:r>
                  <w:r w:rsidRPr="003935D9">
                    <w:rPr>
                      <w:rFonts w:ascii="Times New Roman" w:hAnsi="Times New Roman"/>
                      <w:color w:val="000000"/>
                    </w:rPr>
                    <w:t>, осуществляющая трансляцию тематических радиопередач о школе, городе, области, стране, мире. Подготовка радиопрограмм требует вовлечения детей в различные формы деятельности: учащиеся получают возможность попробовать свои силы в качестве корреспондента, диктора, звукооператора.</w:t>
                  </w:r>
                </w:p>
              </w:tc>
            </w:tr>
            <w:tr w:rsidR="00801484" w:rsidRPr="003935D9" w14:paraId="1069AD8B" w14:textId="77777777" w:rsidTr="00D35B5A">
              <w:tc>
                <w:tcPr>
                  <w:tcW w:w="2425" w:type="dxa"/>
                </w:tcPr>
                <w:p w14:paraId="073F4448" w14:textId="77777777" w:rsidR="00801484" w:rsidRPr="003935D9" w:rsidRDefault="00801484" w:rsidP="00D35B5A">
                  <w:pPr>
                    <w:tabs>
                      <w:tab w:val="left" w:pos="2160"/>
                    </w:tabs>
                    <w:autoSpaceDE w:val="0"/>
                    <w:autoSpaceDN w:val="0"/>
                    <w:adjustRightInd w:val="0"/>
                    <w:spacing w:line="240" w:lineRule="auto"/>
                    <w:ind w:firstLine="283"/>
                    <w:jc w:val="center"/>
                    <w:textAlignment w:val="center"/>
                    <w:rPr>
                      <w:rFonts w:ascii="Times New Roman" w:hAnsi="Times New Roman"/>
                      <w:b/>
                      <w:bCs/>
                      <w:color w:val="000000"/>
                      <w:sz w:val="24"/>
                      <w:szCs w:val="24"/>
                    </w:rPr>
                  </w:pPr>
                  <w:r w:rsidRPr="003935D9">
                    <w:rPr>
                      <w:rFonts w:ascii="Times New Roman" w:hAnsi="Times New Roman"/>
                      <w:b/>
                      <w:color w:val="000000"/>
                      <w:sz w:val="24"/>
                      <w:szCs w:val="24"/>
                    </w:rPr>
                    <w:t>Школьная Интернет-группа</w:t>
                  </w:r>
                </w:p>
              </w:tc>
              <w:tc>
                <w:tcPr>
                  <w:tcW w:w="7111" w:type="dxa"/>
                </w:tcPr>
                <w:p w14:paraId="212B2CFD" w14:textId="77777777" w:rsidR="00801484" w:rsidRPr="003935D9" w:rsidRDefault="00801484" w:rsidP="00D35B5A">
                  <w:pPr>
                    <w:tabs>
                      <w:tab w:val="left" w:pos="2160"/>
                    </w:tabs>
                    <w:autoSpaceDE w:val="0"/>
                    <w:autoSpaceDN w:val="0"/>
                    <w:adjustRightInd w:val="0"/>
                    <w:spacing w:line="240" w:lineRule="auto"/>
                    <w:ind w:firstLine="176"/>
                    <w:jc w:val="both"/>
                    <w:textAlignment w:val="center"/>
                    <w:rPr>
                      <w:rFonts w:ascii="Times New Roman" w:hAnsi="Times New Roman"/>
                      <w:b/>
                      <w:bCs/>
                      <w:color w:val="000000"/>
                    </w:rPr>
                  </w:pPr>
                  <w:r w:rsidRPr="003935D9">
                    <w:rPr>
                      <w:rFonts w:ascii="Times New Roman" w:hAnsi="Times New Roman"/>
                      <w:b/>
                      <w:color w:val="000000"/>
                    </w:rPr>
                    <w:t>Школьная Интернет-группа</w:t>
                  </w:r>
                  <w:r w:rsidRPr="003935D9">
                    <w:rPr>
                      <w:rFonts w:ascii="Times New Roman" w:hAnsi="Times New Roman"/>
                      <w:color w:val="000000"/>
                    </w:rPr>
                    <w:t xml:space="preserve"> - разновозрастное сообщество школьников и педагогов, поддерживающее Интернет-сайт школы с целью освещения деятельности образовательной организации в информационном пространстве, привлечения внимания общественности к школе, информационного продвижения ценностей школы и организации виртуальной диалоговой площадки, на которой детьми, учителями и родителями могли бы открыто обсуждаться значимые для школы вопросы.</w:t>
                  </w:r>
                </w:p>
              </w:tc>
            </w:tr>
          </w:tbl>
          <w:p w14:paraId="413379D9" w14:textId="77777777" w:rsidR="00801484" w:rsidRPr="00965D14" w:rsidRDefault="00801484" w:rsidP="00D35B5A">
            <w:pPr>
              <w:pStyle w:val="aa"/>
              <w:shd w:val="clear" w:color="auto" w:fill="FFFFFF"/>
              <w:ind w:left="0" w:firstLine="709"/>
              <w:rPr>
                <w:rFonts w:ascii="Times New Roman"/>
              </w:rPr>
            </w:pPr>
            <w:r w:rsidRPr="00965D14">
              <w:rPr>
                <w:rFonts w:ascii="Times New Roman"/>
              </w:rPr>
              <w:t>Участие</w:t>
            </w:r>
            <w:r w:rsidRPr="00965D14">
              <w:rPr>
                <w:rFonts w:ascii="Times New Roman"/>
              </w:rPr>
              <w:t xml:space="preserve"> </w:t>
            </w:r>
            <w:r w:rsidRPr="00965D14">
              <w:rPr>
                <w:rFonts w:ascii="Times New Roman"/>
              </w:rPr>
              <w:t>обучающихся</w:t>
            </w:r>
            <w:r w:rsidRPr="00965D14">
              <w:rPr>
                <w:rFonts w:ascii="Times New Roman"/>
              </w:rPr>
              <w:t xml:space="preserve"> </w:t>
            </w:r>
            <w:r w:rsidRPr="00965D14">
              <w:rPr>
                <w:rFonts w:ascii="Times New Roman"/>
              </w:rPr>
              <w:t>в</w:t>
            </w:r>
            <w:r w:rsidRPr="00965D14">
              <w:rPr>
                <w:rFonts w:ascii="Times New Roman"/>
              </w:rPr>
              <w:t xml:space="preserve"> </w:t>
            </w:r>
            <w:r w:rsidRPr="00965D14">
              <w:rPr>
                <w:rFonts w:ascii="Times New Roman"/>
              </w:rPr>
              <w:t>системе</w:t>
            </w:r>
            <w:r w:rsidRPr="00965D14">
              <w:rPr>
                <w:rFonts w:ascii="Times New Roman"/>
              </w:rPr>
              <w:t xml:space="preserve"> </w:t>
            </w:r>
            <w:r w:rsidRPr="00965D14">
              <w:rPr>
                <w:rFonts w:ascii="Times New Roman"/>
              </w:rPr>
              <w:t>школьных</w:t>
            </w:r>
            <w:r w:rsidRPr="00965D14">
              <w:rPr>
                <w:rFonts w:ascii="Times New Roman"/>
              </w:rPr>
              <w:t xml:space="preserve"> </w:t>
            </w:r>
            <w:r w:rsidRPr="00965D14">
              <w:rPr>
                <w:rFonts w:ascii="Times New Roman"/>
              </w:rPr>
              <w:t>медиа</w:t>
            </w:r>
            <w:r w:rsidRPr="00965D14">
              <w:rPr>
                <w:rFonts w:ascii="Times New Roman"/>
              </w:rPr>
              <w:t xml:space="preserve"> </w:t>
            </w:r>
            <w:r w:rsidRPr="00965D14">
              <w:rPr>
                <w:rFonts w:ascii="Times New Roman"/>
              </w:rPr>
              <w:t>развивает</w:t>
            </w:r>
            <w:r w:rsidRPr="00965D14">
              <w:rPr>
                <w:rFonts w:ascii="Times New Roman"/>
              </w:rPr>
              <w:t xml:space="preserve"> </w:t>
            </w:r>
            <w:r w:rsidRPr="00965D14">
              <w:rPr>
                <w:rFonts w:ascii="Times New Roman"/>
              </w:rPr>
              <w:t>такие</w:t>
            </w:r>
            <w:r w:rsidRPr="00965D14">
              <w:rPr>
                <w:rFonts w:ascii="Times New Roman"/>
              </w:rPr>
              <w:t xml:space="preserve"> </w:t>
            </w:r>
            <w:r w:rsidRPr="00965D14">
              <w:rPr>
                <w:rFonts w:ascii="Times New Roman"/>
              </w:rPr>
              <w:t>важные</w:t>
            </w:r>
            <w:r w:rsidRPr="00965D14">
              <w:rPr>
                <w:rFonts w:ascii="Times New Roman"/>
              </w:rPr>
              <w:t xml:space="preserve"> </w:t>
            </w:r>
            <w:r w:rsidRPr="00965D14">
              <w:rPr>
                <w:rFonts w:ascii="Times New Roman"/>
              </w:rPr>
              <w:t>личностные</w:t>
            </w:r>
            <w:r w:rsidRPr="00965D14">
              <w:rPr>
                <w:rFonts w:ascii="Times New Roman"/>
              </w:rPr>
              <w:t xml:space="preserve"> </w:t>
            </w:r>
            <w:r w:rsidRPr="00965D14">
              <w:rPr>
                <w:rFonts w:ascii="Times New Roman"/>
              </w:rPr>
              <w:t>качества</w:t>
            </w:r>
            <w:r w:rsidRPr="00965D14">
              <w:rPr>
                <w:rFonts w:ascii="Times New Roman"/>
              </w:rPr>
              <w:t xml:space="preserve">, </w:t>
            </w:r>
            <w:r w:rsidRPr="00965D14">
              <w:rPr>
                <w:rFonts w:ascii="Times New Roman"/>
              </w:rPr>
              <w:t>как</w:t>
            </w:r>
            <w:r w:rsidRPr="00965D14">
              <w:rPr>
                <w:rFonts w:ascii="Times New Roman"/>
              </w:rPr>
              <w:t xml:space="preserve"> </w:t>
            </w:r>
            <w:r w:rsidRPr="00965D14">
              <w:rPr>
                <w:rFonts w:ascii="Times New Roman"/>
              </w:rPr>
              <w:t>коммуникабельность</w:t>
            </w:r>
            <w:r w:rsidRPr="00965D14">
              <w:rPr>
                <w:rFonts w:ascii="Times New Roman"/>
              </w:rPr>
              <w:t xml:space="preserve">, </w:t>
            </w:r>
            <w:r w:rsidRPr="00965D14">
              <w:rPr>
                <w:rFonts w:ascii="Times New Roman"/>
              </w:rPr>
              <w:t>общую</w:t>
            </w:r>
            <w:r w:rsidRPr="00965D14">
              <w:rPr>
                <w:rFonts w:ascii="Times New Roman"/>
              </w:rPr>
              <w:t xml:space="preserve"> </w:t>
            </w:r>
            <w:r w:rsidRPr="00965D14">
              <w:rPr>
                <w:rFonts w:ascii="Times New Roman"/>
              </w:rPr>
              <w:t>эрудицию</w:t>
            </w:r>
            <w:r w:rsidRPr="00965D14">
              <w:rPr>
                <w:rFonts w:ascii="Times New Roman"/>
              </w:rPr>
              <w:t xml:space="preserve">, </w:t>
            </w:r>
            <w:r w:rsidRPr="00965D14">
              <w:rPr>
                <w:rFonts w:ascii="Times New Roman"/>
              </w:rPr>
              <w:t>уровень</w:t>
            </w:r>
            <w:r w:rsidRPr="00965D14">
              <w:rPr>
                <w:rFonts w:ascii="Times New Roman"/>
              </w:rPr>
              <w:t xml:space="preserve"> </w:t>
            </w:r>
            <w:r w:rsidRPr="00965D14">
              <w:rPr>
                <w:rFonts w:ascii="Times New Roman"/>
              </w:rPr>
              <w:t>культуры</w:t>
            </w:r>
            <w:r w:rsidRPr="00965D14">
              <w:rPr>
                <w:rFonts w:ascii="Times New Roman"/>
              </w:rPr>
              <w:t xml:space="preserve">, </w:t>
            </w:r>
            <w:r w:rsidRPr="00965D14">
              <w:rPr>
                <w:rFonts w:ascii="Times New Roman"/>
              </w:rPr>
              <w:t>выразительность</w:t>
            </w:r>
            <w:r w:rsidRPr="00965D14">
              <w:rPr>
                <w:rFonts w:ascii="Times New Roman"/>
              </w:rPr>
              <w:t xml:space="preserve"> </w:t>
            </w:r>
            <w:r w:rsidRPr="00965D14">
              <w:rPr>
                <w:rFonts w:ascii="Times New Roman"/>
              </w:rPr>
              <w:t>речи</w:t>
            </w:r>
            <w:r w:rsidRPr="00965D14">
              <w:rPr>
                <w:rFonts w:ascii="Times New Roman"/>
              </w:rPr>
              <w:t xml:space="preserve">, </w:t>
            </w:r>
            <w:r w:rsidRPr="00965D14">
              <w:rPr>
                <w:rFonts w:ascii="Times New Roman"/>
              </w:rPr>
              <w:t>дисциплину</w:t>
            </w:r>
            <w:r w:rsidRPr="00965D14">
              <w:rPr>
                <w:rFonts w:ascii="Times New Roman"/>
              </w:rPr>
              <w:t xml:space="preserve"> </w:t>
            </w:r>
            <w:r w:rsidRPr="00965D14">
              <w:rPr>
                <w:rFonts w:ascii="Times New Roman"/>
              </w:rPr>
              <w:t>и</w:t>
            </w:r>
            <w:r w:rsidRPr="00965D14">
              <w:rPr>
                <w:rFonts w:ascii="Times New Roman"/>
              </w:rPr>
              <w:t xml:space="preserve"> </w:t>
            </w:r>
            <w:r w:rsidRPr="00965D14">
              <w:rPr>
                <w:rFonts w:ascii="Times New Roman"/>
              </w:rPr>
              <w:t>ответственность</w:t>
            </w:r>
            <w:r w:rsidRPr="00965D14">
              <w:rPr>
                <w:rFonts w:ascii="Times New Roman"/>
              </w:rPr>
              <w:t xml:space="preserve"> </w:t>
            </w:r>
            <w:r w:rsidRPr="00965D14">
              <w:rPr>
                <w:rFonts w:ascii="Times New Roman"/>
              </w:rPr>
              <w:t>за</w:t>
            </w:r>
            <w:r w:rsidRPr="00965D14">
              <w:rPr>
                <w:rFonts w:ascii="Times New Roman"/>
              </w:rPr>
              <w:t xml:space="preserve"> </w:t>
            </w:r>
            <w:r w:rsidRPr="00965D14">
              <w:rPr>
                <w:rFonts w:ascii="Times New Roman"/>
              </w:rPr>
              <w:t>порученное</w:t>
            </w:r>
            <w:r w:rsidRPr="00965D14">
              <w:rPr>
                <w:rFonts w:ascii="Times New Roman"/>
              </w:rPr>
              <w:t xml:space="preserve"> </w:t>
            </w:r>
            <w:r w:rsidRPr="00965D14">
              <w:rPr>
                <w:rFonts w:ascii="Times New Roman"/>
              </w:rPr>
              <w:t>дело</w:t>
            </w:r>
            <w:r w:rsidRPr="00965D14">
              <w:rPr>
                <w:rFonts w:ascii="Times New Roman"/>
              </w:rPr>
              <w:t xml:space="preserve">, </w:t>
            </w:r>
            <w:r w:rsidRPr="00965D14">
              <w:rPr>
                <w:rFonts w:ascii="Times New Roman"/>
              </w:rPr>
              <w:t>позволяет</w:t>
            </w:r>
            <w:r w:rsidRPr="00965D14">
              <w:rPr>
                <w:rFonts w:ascii="Times New Roman"/>
              </w:rPr>
              <w:t xml:space="preserve"> </w:t>
            </w:r>
            <w:r w:rsidRPr="00965D14">
              <w:rPr>
                <w:rFonts w:ascii="Times New Roman"/>
              </w:rPr>
              <w:t>максимально</w:t>
            </w:r>
            <w:r w:rsidRPr="00965D14">
              <w:rPr>
                <w:rFonts w:ascii="Times New Roman"/>
              </w:rPr>
              <w:t xml:space="preserve"> </w:t>
            </w:r>
            <w:r w:rsidRPr="00965D14">
              <w:rPr>
                <w:rFonts w:ascii="Times New Roman"/>
              </w:rPr>
              <w:t>проявить</w:t>
            </w:r>
            <w:r w:rsidRPr="00965D14">
              <w:rPr>
                <w:rFonts w:ascii="Times New Roman"/>
              </w:rPr>
              <w:t xml:space="preserve"> </w:t>
            </w:r>
            <w:r w:rsidRPr="00965D14">
              <w:rPr>
                <w:rFonts w:ascii="Times New Roman"/>
              </w:rPr>
              <w:t>учащимися</w:t>
            </w:r>
            <w:r w:rsidRPr="00965D14">
              <w:rPr>
                <w:rFonts w:ascii="Times New Roman"/>
              </w:rPr>
              <w:t xml:space="preserve"> </w:t>
            </w:r>
            <w:r w:rsidRPr="00965D14">
              <w:rPr>
                <w:rFonts w:ascii="Times New Roman"/>
              </w:rPr>
              <w:t>свои</w:t>
            </w:r>
            <w:r w:rsidRPr="00965D14">
              <w:rPr>
                <w:rFonts w:ascii="Times New Roman"/>
              </w:rPr>
              <w:t xml:space="preserve"> </w:t>
            </w:r>
            <w:r w:rsidRPr="00965D14">
              <w:rPr>
                <w:rFonts w:ascii="Times New Roman"/>
              </w:rPr>
              <w:t>возможности</w:t>
            </w:r>
            <w:r w:rsidRPr="00965D14">
              <w:rPr>
                <w:rFonts w:ascii="Times New Roman"/>
              </w:rPr>
              <w:t xml:space="preserve"> </w:t>
            </w:r>
            <w:r w:rsidRPr="00965D14">
              <w:rPr>
                <w:rFonts w:ascii="Times New Roman"/>
              </w:rPr>
              <w:t>в</w:t>
            </w:r>
            <w:r w:rsidRPr="00965D14">
              <w:rPr>
                <w:rFonts w:ascii="Times New Roman"/>
              </w:rPr>
              <w:t xml:space="preserve"> </w:t>
            </w:r>
            <w:r w:rsidRPr="00965D14">
              <w:rPr>
                <w:rFonts w:ascii="Times New Roman"/>
              </w:rPr>
              <w:t>избранной</w:t>
            </w:r>
            <w:r w:rsidRPr="00965D14">
              <w:rPr>
                <w:rFonts w:ascii="Times New Roman"/>
              </w:rPr>
              <w:t xml:space="preserve"> </w:t>
            </w:r>
            <w:r w:rsidRPr="00965D14">
              <w:rPr>
                <w:rFonts w:ascii="Times New Roman"/>
              </w:rPr>
              <w:t>области</w:t>
            </w:r>
            <w:r w:rsidRPr="00965D14">
              <w:rPr>
                <w:rFonts w:ascii="Times New Roman"/>
              </w:rPr>
              <w:t xml:space="preserve"> </w:t>
            </w:r>
            <w:r w:rsidRPr="00965D14">
              <w:rPr>
                <w:rFonts w:ascii="Times New Roman"/>
              </w:rPr>
              <w:t>деятельности</w:t>
            </w:r>
            <w:r w:rsidRPr="00965D14">
              <w:rPr>
                <w:rFonts w:ascii="Times New Roman"/>
              </w:rPr>
              <w:t xml:space="preserve">, </w:t>
            </w:r>
            <w:r w:rsidRPr="00965D14">
              <w:rPr>
                <w:rFonts w:ascii="Times New Roman"/>
              </w:rPr>
              <w:t>влияет</w:t>
            </w:r>
            <w:r w:rsidRPr="00965D14">
              <w:rPr>
                <w:rFonts w:ascii="Times New Roman"/>
              </w:rPr>
              <w:t xml:space="preserve"> </w:t>
            </w:r>
            <w:r w:rsidRPr="00965D14">
              <w:rPr>
                <w:rFonts w:ascii="Times New Roman"/>
              </w:rPr>
              <w:t>на</w:t>
            </w:r>
            <w:r w:rsidRPr="00965D14">
              <w:rPr>
                <w:rFonts w:ascii="Times New Roman"/>
              </w:rPr>
              <w:t xml:space="preserve"> </w:t>
            </w:r>
            <w:r w:rsidRPr="00965D14">
              <w:rPr>
                <w:rFonts w:ascii="Times New Roman"/>
              </w:rPr>
              <w:t>профессиональное</w:t>
            </w:r>
            <w:r w:rsidRPr="00965D14">
              <w:rPr>
                <w:rFonts w:ascii="Times New Roman"/>
              </w:rPr>
              <w:t xml:space="preserve"> </w:t>
            </w:r>
            <w:r w:rsidRPr="00965D14">
              <w:rPr>
                <w:rFonts w:ascii="Times New Roman"/>
              </w:rPr>
              <w:t>самоопределение</w:t>
            </w:r>
            <w:r w:rsidRPr="00965D14">
              <w:rPr>
                <w:rFonts w:ascii="Times New Roman"/>
              </w:rPr>
              <w:t xml:space="preserve">. </w:t>
            </w:r>
          </w:p>
          <w:p w14:paraId="6ED65731" w14:textId="77777777" w:rsidR="00801484" w:rsidRPr="00965D14" w:rsidRDefault="00801484" w:rsidP="00D35B5A">
            <w:pPr>
              <w:pStyle w:val="aa"/>
              <w:shd w:val="clear" w:color="auto" w:fill="FFFFFF"/>
              <w:ind w:left="0" w:firstLine="709"/>
              <w:rPr>
                <w:rFonts w:ascii="Times New Roman" w:eastAsia="Times New Roman"/>
                <w:b/>
                <w:bCs/>
              </w:rPr>
            </w:pPr>
            <w:r w:rsidRPr="00965D14">
              <w:rPr>
                <w:rFonts w:ascii="Times New Roman"/>
              </w:rPr>
              <w:t>Свои</w:t>
            </w:r>
            <w:r w:rsidRPr="00965D14">
              <w:rPr>
                <w:rFonts w:ascii="Times New Roman"/>
              </w:rPr>
              <w:t xml:space="preserve"> </w:t>
            </w:r>
            <w:r w:rsidRPr="00965D14">
              <w:rPr>
                <w:rFonts w:ascii="Times New Roman"/>
              </w:rPr>
              <w:t>навыки</w:t>
            </w:r>
            <w:r w:rsidRPr="00965D14">
              <w:rPr>
                <w:rFonts w:ascii="Times New Roman"/>
              </w:rPr>
              <w:t xml:space="preserve"> </w:t>
            </w:r>
            <w:r w:rsidRPr="00965D14">
              <w:rPr>
                <w:rFonts w:ascii="Times New Roman"/>
              </w:rPr>
              <w:t>обучающиеся</w:t>
            </w:r>
            <w:r w:rsidRPr="00965D14">
              <w:rPr>
                <w:rFonts w:ascii="Times New Roman"/>
              </w:rPr>
              <w:t xml:space="preserve"> </w:t>
            </w:r>
            <w:r w:rsidRPr="00965D14">
              <w:rPr>
                <w:rFonts w:ascii="Times New Roman"/>
              </w:rPr>
              <w:t>могут</w:t>
            </w:r>
            <w:r w:rsidRPr="00965D14">
              <w:rPr>
                <w:rFonts w:ascii="Times New Roman"/>
              </w:rPr>
              <w:t xml:space="preserve"> </w:t>
            </w:r>
            <w:r w:rsidRPr="00965D14">
              <w:rPr>
                <w:rFonts w:ascii="Times New Roman"/>
              </w:rPr>
              <w:t>продемонстрировать</w:t>
            </w:r>
            <w:r w:rsidRPr="00965D14">
              <w:rPr>
                <w:rFonts w:ascii="Times New Roman"/>
              </w:rPr>
              <w:t xml:space="preserve">, </w:t>
            </w:r>
            <w:r w:rsidRPr="00965D14">
              <w:rPr>
                <w:rFonts w:ascii="Times New Roman"/>
              </w:rPr>
              <w:t>участвуя</w:t>
            </w:r>
            <w:r w:rsidRPr="00965D14">
              <w:rPr>
                <w:rFonts w:ascii="Times New Roman"/>
              </w:rPr>
              <w:t xml:space="preserve"> </w:t>
            </w:r>
            <w:r w:rsidRPr="00965D14">
              <w:rPr>
                <w:rFonts w:ascii="Times New Roman"/>
              </w:rPr>
              <w:t>в</w:t>
            </w:r>
            <w:r w:rsidRPr="00965D14">
              <w:rPr>
                <w:rFonts w:ascii="Times New Roman"/>
              </w:rPr>
              <w:t xml:space="preserve"> </w:t>
            </w:r>
            <w:r w:rsidRPr="00965D14">
              <w:rPr>
                <w:rFonts w:ascii="Times New Roman"/>
              </w:rPr>
              <w:t>конкурсах</w:t>
            </w:r>
            <w:r w:rsidRPr="00965D14">
              <w:rPr>
                <w:rFonts w:ascii="Times New Roman"/>
              </w:rPr>
              <w:t xml:space="preserve"> </w:t>
            </w:r>
            <w:r w:rsidRPr="00965D14">
              <w:rPr>
                <w:rFonts w:ascii="Times New Roman"/>
              </w:rPr>
              <w:t>школьных</w:t>
            </w:r>
            <w:r w:rsidRPr="00965D14">
              <w:rPr>
                <w:rFonts w:ascii="Times New Roman"/>
              </w:rPr>
              <w:t xml:space="preserve"> </w:t>
            </w:r>
            <w:r w:rsidRPr="00965D14">
              <w:rPr>
                <w:rFonts w:ascii="Times New Roman"/>
              </w:rPr>
              <w:t>медиа</w:t>
            </w:r>
            <w:r w:rsidRPr="00965D14">
              <w:rPr>
                <w:rFonts w:ascii="Times New Roman"/>
              </w:rPr>
              <w:t>.</w:t>
            </w:r>
          </w:p>
          <w:p w14:paraId="2FDBD914" w14:textId="77777777" w:rsidR="00801484" w:rsidRPr="003935D9" w:rsidRDefault="00801484" w:rsidP="00D35B5A">
            <w:pPr>
              <w:tabs>
                <w:tab w:val="left" w:pos="2160"/>
              </w:tabs>
              <w:spacing w:after="0"/>
              <w:ind w:left="142" w:firstLine="567"/>
              <w:jc w:val="both"/>
              <w:rPr>
                <w:rFonts w:ascii="Times New Roman" w:hAnsi="Times New Roman"/>
              </w:rPr>
            </w:pPr>
          </w:p>
        </w:tc>
      </w:tr>
    </w:tbl>
    <w:p w14:paraId="1384D75D" w14:textId="77777777" w:rsidR="00801484" w:rsidRDefault="00801484" w:rsidP="00801484">
      <w:pPr>
        <w:pStyle w:val="a4"/>
        <w:ind w:left="284" w:hanging="284"/>
        <w:jc w:val="both"/>
        <w:rPr>
          <w:rStyle w:val="CharAttribute299"/>
          <w:rFonts w:eastAsia="№Е"/>
          <w:szCs w:val="28"/>
        </w:rPr>
      </w:pPr>
    </w:p>
    <w:p w14:paraId="6A46C65A" w14:textId="77777777" w:rsidR="00801484" w:rsidRDefault="00801484" w:rsidP="00801484">
      <w:pPr>
        <w:pStyle w:val="a4"/>
        <w:jc w:val="center"/>
        <w:rPr>
          <w:rFonts w:ascii="Times New Roman" w:hAnsi="Times New Roman"/>
          <w:b/>
        </w:rPr>
        <w:sectPr w:rsidR="00801484" w:rsidSect="00B607C2">
          <w:pgSz w:w="11906" w:h="16838"/>
          <w:pgMar w:top="709" w:right="424" w:bottom="1134" w:left="1701" w:header="708" w:footer="0" w:gutter="0"/>
          <w:cols w:space="708"/>
          <w:docGrid w:linePitch="360"/>
        </w:sectPr>
      </w:pPr>
    </w:p>
    <w:tbl>
      <w:tblPr>
        <w:tblW w:w="9767" w:type="dxa"/>
        <w:tblInd w:w="-20" w:type="dxa"/>
        <w:tblLayout w:type="fixed"/>
        <w:tblLook w:val="0000" w:firstRow="0" w:lastRow="0" w:firstColumn="0" w:lastColumn="0" w:noHBand="0" w:noVBand="0"/>
      </w:tblPr>
      <w:tblGrid>
        <w:gridCol w:w="9767"/>
      </w:tblGrid>
      <w:tr w:rsidR="00801484" w14:paraId="4A8912AC" w14:textId="77777777" w:rsidTr="00D35B5A">
        <w:tc>
          <w:tcPr>
            <w:tcW w:w="9767" w:type="dxa"/>
            <w:tcBorders>
              <w:top w:val="single" w:sz="4" w:space="0" w:color="000000"/>
              <w:left w:val="single" w:sz="4" w:space="0" w:color="000000"/>
              <w:bottom w:val="single" w:sz="4" w:space="0" w:color="000000"/>
              <w:right w:val="single" w:sz="4" w:space="0" w:color="000000"/>
            </w:tcBorders>
            <w:shd w:val="clear" w:color="auto" w:fill="C6D9F1"/>
          </w:tcPr>
          <w:p w14:paraId="3834540C" w14:textId="77777777" w:rsidR="00801484" w:rsidRPr="004A557A" w:rsidRDefault="00801484" w:rsidP="00D35B5A">
            <w:pPr>
              <w:tabs>
                <w:tab w:val="left" w:pos="851"/>
              </w:tabs>
              <w:spacing w:before="240" w:line="336" w:lineRule="auto"/>
              <w:ind w:firstLine="709"/>
              <w:jc w:val="center"/>
              <w:rPr>
                <w:rFonts w:ascii="Times New Roman" w:hAnsi="Times New Roman"/>
                <w:b/>
                <w:iCs/>
                <w:w w:val="0"/>
                <w:sz w:val="28"/>
                <w:szCs w:val="28"/>
              </w:rPr>
            </w:pPr>
            <w:r w:rsidRPr="004A557A">
              <w:rPr>
                <w:rFonts w:ascii="Times New Roman" w:hAnsi="Times New Roman"/>
                <w:b/>
                <w:iCs/>
                <w:w w:val="0"/>
                <w:sz w:val="28"/>
                <w:szCs w:val="28"/>
              </w:rPr>
              <w:lastRenderedPageBreak/>
              <w:t>«Д</w:t>
            </w:r>
            <w:r>
              <w:rPr>
                <w:rFonts w:ascii="Times New Roman" w:hAnsi="Times New Roman"/>
                <w:b/>
                <w:iCs/>
                <w:w w:val="0"/>
                <w:sz w:val="28"/>
                <w:szCs w:val="28"/>
              </w:rPr>
              <w:t>ЕТСКИЕ ОБЩЕСТВЕННЫЕ ОБЪЕДИНЕНИЯ</w:t>
            </w:r>
            <w:r w:rsidRPr="004A557A">
              <w:rPr>
                <w:rFonts w:ascii="Times New Roman" w:hAnsi="Times New Roman"/>
                <w:b/>
                <w:iCs/>
                <w:w w:val="0"/>
                <w:sz w:val="28"/>
                <w:szCs w:val="28"/>
              </w:rPr>
              <w:t>»</w:t>
            </w:r>
          </w:p>
        </w:tc>
      </w:tr>
      <w:tr w:rsidR="00801484" w:rsidRPr="0046174A" w14:paraId="01F720D3" w14:textId="77777777" w:rsidTr="00D35B5A">
        <w:tc>
          <w:tcPr>
            <w:tcW w:w="9767" w:type="dxa"/>
            <w:tcBorders>
              <w:top w:val="single" w:sz="4" w:space="0" w:color="000000"/>
              <w:left w:val="single" w:sz="4" w:space="0" w:color="000000"/>
              <w:bottom w:val="single" w:sz="4" w:space="0" w:color="000000"/>
              <w:right w:val="single" w:sz="4" w:space="0" w:color="000000"/>
            </w:tcBorders>
            <w:shd w:val="clear" w:color="auto" w:fill="auto"/>
          </w:tcPr>
          <w:p w14:paraId="079E20D0" w14:textId="77777777" w:rsidR="00801484" w:rsidRPr="004A557A" w:rsidRDefault="00801484" w:rsidP="00D35B5A">
            <w:pPr>
              <w:pStyle w:val="a4"/>
              <w:spacing w:after="240"/>
              <w:ind w:firstLine="304"/>
              <w:jc w:val="both"/>
              <w:rPr>
                <w:rFonts w:ascii="Times New Roman" w:hAnsi="Times New Roman"/>
              </w:rPr>
            </w:pPr>
            <w:r w:rsidRPr="004A557A">
              <w:rPr>
                <w:rFonts w:ascii="Times New Roman" w:eastAsia="Calibri" w:hAnsi="Times New Roman"/>
              </w:rPr>
              <w:t>Действующ</w:t>
            </w:r>
            <w:r>
              <w:rPr>
                <w:rFonts w:ascii="Times New Roman" w:eastAsia="Calibri" w:hAnsi="Times New Roman"/>
              </w:rPr>
              <w:t>и</w:t>
            </w:r>
            <w:r w:rsidRPr="004A557A">
              <w:rPr>
                <w:rFonts w:ascii="Times New Roman" w:eastAsia="Calibri" w:hAnsi="Times New Roman"/>
              </w:rPr>
              <w:t xml:space="preserve">е на базе </w:t>
            </w:r>
            <w:r w:rsidRPr="004A557A">
              <w:rPr>
                <w:rFonts w:ascii="Times New Roman" w:hAnsi="Times New Roman"/>
              </w:rPr>
              <w:t>МБОУ СОШ № 19 г. Коврова</w:t>
            </w:r>
            <w:r w:rsidRPr="004A557A">
              <w:rPr>
                <w:rFonts w:ascii="Times New Roman" w:eastAsia="Calibri" w:hAnsi="Times New Roman"/>
              </w:rPr>
              <w:t xml:space="preserve"> детск</w:t>
            </w:r>
            <w:r>
              <w:rPr>
                <w:rFonts w:ascii="Times New Roman" w:eastAsia="Calibri" w:hAnsi="Times New Roman"/>
              </w:rPr>
              <w:t>и</w:t>
            </w:r>
            <w:r w:rsidRPr="004A557A">
              <w:rPr>
                <w:rFonts w:ascii="Times New Roman" w:eastAsia="Calibri" w:hAnsi="Times New Roman"/>
              </w:rPr>
              <w:t>е общественн</w:t>
            </w:r>
            <w:r>
              <w:rPr>
                <w:rFonts w:ascii="Times New Roman" w:eastAsia="Calibri" w:hAnsi="Times New Roman"/>
              </w:rPr>
              <w:t>ы</w:t>
            </w:r>
            <w:r w:rsidRPr="004A557A">
              <w:rPr>
                <w:rFonts w:ascii="Times New Roman" w:eastAsia="Calibri" w:hAnsi="Times New Roman"/>
              </w:rPr>
              <w:t>е объединени</w:t>
            </w:r>
            <w:r>
              <w:rPr>
                <w:rFonts w:ascii="Times New Roman" w:eastAsia="Calibri" w:hAnsi="Times New Roman"/>
              </w:rPr>
              <w:t>я</w:t>
            </w:r>
            <w:r w:rsidRPr="004A557A">
              <w:rPr>
                <w:rFonts w:ascii="Times New Roman" w:eastAsia="Calibri" w:hAnsi="Times New Roman"/>
              </w:rPr>
              <w:t xml:space="preserve"> – это добровольн</w:t>
            </w:r>
            <w:r>
              <w:rPr>
                <w:rFonts w:ascii="Times New Roman" w:eastAsia="Calibri" w:hAnsi="Times New Roman"/>
              </w:rPr>
              <w:t>ы</w:t>
            </w:r>
            <w:r w:rsidRPr="004A557A">
              <w:rPr>
                <w:rFonts w:ascii="Times New Roman" w:eastAsia="Calibri" w:hAnsi="Times New Roman"/>
              </w:rPr>
              <w:t>е, самоуправляем</w:t>
            </w:r>
            <w:r>
              <w:rPr>
                <w:rFonts w:ascii="Times New Roman" w:eastAsia="Calibri" w:hAnsi="Times New Roman"/>
              </w:rPr>
              <w:t>ы</w:t>
            </w:r>
            <w:r w:rsidRPr="004A557A">
              <w:rPr>
                <w:rFonts w:ascii="Times New Roman" w:eastAsia="Calibri" w:hAnsi="Times New Roman"/>
              </w:rPr>
              <w:t>е, некоммерческ</w:t>
            </w:r>
            <w:r>
              <w:rPr>
                <w:rFonts w:ascii="Times New Roman" w:eastAsia="Calibri" w:hAnsi="Times New Roman"/>
              </w:rPr>
              <w:t>и</w:t>
            </w:r>
            <w:r w:rsidRPr="004A557A">
              <w:rPr>
                <w:rFonts w:ascii="Times New Roman" w:eastAsia="Calibri" w:hAnsi="Times New Roman"/>
              </w:rPr>
              <w:t>е формировани</w:t>
            </w:r>
            <w:r>
              <w:rPr>
                <w:rFonts w:ascii="Times New Roman" w:eastAsia="Calibri" w:hAnsi="Times New Roman"/>
              </w:rPr>
              <w:t>я, созданны</w:t>
            </w:r>
            <w:r w:rsidRPr="004A557A">
              <w:rPr>
                <w:rFonts w:ascii="Times New Roman" w:eastAsia="Calibri" w:hAnsi="Times New Roman"/>
              </w:rPr>
              <w:t xml:space="preserve">е </w:t>
            </w:r>
            <w:r w:rsidRPr="004A557A">
              <w:rPr>
                <w:rFonts w:ascii="Times New Roman" w:eastAsia="Calibri" w:hAnsi="Times New Roman"/>
              </w:rPr>
              <w:br/>
              <w:t xml:space="preserve">по инициативе обучающихся и взрослых, объединившихся на основе общности интересов для реализации общих целей, указанных в </w:t>
            </w:r>
            <w:r>
              <w:rPr>
                <w:rFonts w:ascii="Times New Roman" w:eastAsia="Calibri" w:hAnsi="Times New Roman"/>
              </w:rPr>
              <w:t>Положении об</w:t>
            </w:r>
            <w:r w:rsidRPr="004A557A">
              <w:rPr>
                <w:rFonts w:ascii="Times New Roman" w:eastAsia="Calibri" w:hAnsi="Times New Roman"/>
              </w:rPr>
              <w:t xml:space="preserve"> общественно</w:t>
            </w:r>
            <w:r>
              <w:rPr>
                <w:rFonts w:ascii="Times New Roman" w:eastAsia="Calibri" w:hAnsi="Times New Roman"/>
              </w:rPr>
              <w:t>м</w:t>
            </w:r>
            <w:r w:rsidRPr="004A557A">
              <w:rPr>
                <w:rFonts w:ascii="Times New Roman" w:eastAsia="Calibri" w:hAnsi="Times New Roman"/>
              </w:rPr>
              <w:t xml:space="preserve"> объединени</w:t>
            </w:r>
            <w:r>
              <w:rPr>
                <w:rFonts w:ascii="Times New Roman" w:eastAsia="Calibri" w:hAnsi="Times New Roman"/>
              </w:rPr>
              <w:t>и</w:t>
            </w:r>
            <w:r w:rsidRPr="004A557A">
              <w:rPr>
                <w:rFonts w:ascii="Times New Roman" w:eastAsia="Calibri" w:hAnsi="Times New Roman"/>
              </w:rPr>
              <w:t xml:space="preserve">. </w:t>
            </w:r>
            <w:r>
              <w:rPr>
                <w:rFonts w:ascii="Times New Roman" w:eastAsia="Calibri" w:hAnsi="Times New Roman"/>
              </w:rPr>
              <w:t>П</w:t>
            </w:r>
            <w:r w:rsidRPr="004A557A">
              <w:rPr>
                <w:rFonts w:ascii="Times New Roman" w:eastAsia="Calibri" w:hAnsi="Times New Roman"/>
              </w:rPr>
              <w:t xml:space="preserve">равовой основой </w:t>
            </w:r>
            <w:r>
              <w:rPr>
                <w:rFonts w:ascii="Times New Roman" w:eastAsia="Calibri" w:hAnsi="Times New Roman"/>
              </w:rPr>
              <w:t xml:space="preserve">деятельности детских общественных объединений </w:t>
            </w:r>
            <w:r w:rsidRPr="004A557A">
              <w:rPr>
                <w:rFonts w:ascii="Times New Roman" w:eastAsia="Calibri" w:hAnsi="Times New Roman"/>
              </w:rPr>
              <w:t xml:space="preserve">является Федеральный закон от 19 мая 1995 г. № 82-ФЗ «Об общественных объединениях» (ст. 5). </w:t>
            </w:r>
          </w:p>
          <w:tbl>
            <w:tblPr>
              <w:tblW w:w="0" w:type="auto"/>
              <w:tblLayout w:type="fixed"/>
              <w:tblLook w:val="04A0" w:firstRow="1" w:lastRow="0" w:firstColumn="1" w:lastColumn="0" w:noHBand="0" w:noVBand="1"/>
            </w:tblPr>
            <w:tblGrid>
              <w:gridCol w:w="2855"/>
              <w:gridCol w:w="6681"/>
            </w:tblGrid>
            <w:tr w:rsidR="00801484" w:rsidRPr="004A557A" w14:paraId="1AB1E507" w14:textId="77777777" w:rsidTr="00D35B5A">
              <w:tc>
                <w:tcPr>
                  <w:tcW w:w="2855" w:type="dxa"/>
                </w:tcPr>
                <w:p w14:paraId="585D743F" w14:textId="77777777" w:rsidR="00801484" w:rsidRPr="004A557A" w:rsidRDefault="00801484" w:rsidP="00D35B5A">
                  <w:pPr>
                    <w:pStyle w:val="a4"/>
                    <w:spacing w:after="200"/>
                    <w:rPr>
                      <w:rFonts w:ascii="Times New Roman" w:hAnsi="Times New Roman"/>
                      <w:i/>
                    </w:rPr>
                  </w:pPr>
                  <w:r w:rsidRPr="004A557A">
                    <w:rPr>
                      <w:rFonts w:ascii="Times New Roman" w:eastAsia="Calibri" w:hAnsi="Times New Roman"/>
                      <w:i/>
                    </w:rPr>
                    <w:t>Действующие на базе школы детские общественные объединения</w:t>
                  </w:r>
                </w:p>
              </w:tc>
              <w:tc>
                <w:tcPr>
                  <w:tcW w:w="6681" w:type="dxa"/>
                </w:tcPr>
                <w:p w14:paraId="144186EE" w14:textId="77777777" w:rsidR="00801484" w:rsidRPr="009C3336" w:rsidRDefault="00801484" w:rsidP="00043E6E">
                  <w:pPr>
                    <w:pStyle w:val="ParaAttribute38"/>
                    <w:numPr>
                      <w:ilvl w:val="0"/>
                      <w:numId w:val="186"/>
                    </w:numPr>
                    <w:ind w:left="313" w:right="0" w:hanging="284"/>
                    <w:rPr>
                      <w:rFonts w:eastAsia="Calibri"/>
                      <w:i/>
                      <w:sz w:val="22"/>
                      <w:szCs w:val="22"/>
                    </w:rPr>
                  </w:pPr>
                  <w:r w:rsidRPr="009C3336">
                    <w:rPr>
                      <w:rFonts w:eastAsia="Calibri"/>
                      <w:b/>
                      <w:sz w:val="22"/>
                      <w:szCs w:val="22"/>
                    </w:rPr>
                    <w:t>Ученическая Демократическая Республика</w:t>
                  </w:r>
                  <w:r w:rsidRPr="009C3336">
                    <w:rPr>
                      <w:rFonts w:eastAsia="Calibri"/>
                      <w:sz w:val="22"/>
                      <w:szCs w:val="22"/>
                    </w:rPr>
                    <w:t xml:space="preserve"> </w:t>
                  </w:r>
                  <w:r w:rsidRPr="009C3336">
                    <w:rPr>
                      <w:rFonts w:eastAsia="Calibri"/>
                      <w:i/>
                      <w:sz w:val="22"/>
                      <w:szCs w:val="22"/>
                    </w:rPr>
                    <w:t>(см. модуль «Самоуправление»)</w:t>
                  </w:r>
                </w:p>
                <w:p w14:paraId="30E21D79" w14:textId="77777777" w:rsidR="00801484" w:rsidRPr="00334C77" w:rsidRDefault="00801484" w:rsidP="00043E6E">
                  <w:pPr>
                    <w:pStyle w:val="ParaAttribute38"/>
                    <w:numPr>
                      <w:ilvl w:val="0"/>
                      <w:numId w:val="186"/>
                    </w:numPr>
                    <w:autoSpaceDE w:val="0"/>
                    <w:autoSpaceDN w:val="0"/>
                    <w:adjustRightInd w:val="0"/>
                    <w:ind w:left="313" w:right="0" w:hanging="284"/>
                    <w:rPr>
                      <w:sz w:val="22"/>
                      <w:szCs w:val="22"/>
                    </w:rPr>
                  </w:pPr>
                  <w:r w:rsidRPr="00334C77">
                    <w:rPr>
                      <w:rFonts w:eastAsia="Calibri"/>
                      <w:b/>
                      <w:sz w:val="22"/>
                      <w:szCs w:val="22"/>
                    </w:rPr>
                    <w:t>Центр печати и информации «Зеркало»</w:t>
                  </w:r>
                  <w:r w:rsidRPr="00334C77">
                    <w:rPr>
                      <w:rFonts w:eastAsia="Calibri"/>
                      <w:sz w:val="22"/>
                      <w:szCs w:val="22"/>
                    </w:rPr>
                    <w:t xml:space="preserve"> </w:t>
                  </w:r>
                  <w:r w:rsidRPr="00334C77">
                    <w:rPr>
                      <w:rFonts w:eastAsia="Calibri"/>
                      <w:i/>
                      <w:sz w:val="22"/>
                      <w:szCs w:val="22"/>
                    </w:rPr>
                    <w:t>(см. модуль «Школьные медиа»)</w:t>
                  </w:r>
                </w:p>
                <w:p w14:paraId="6D916998" w14:textId="77777777" w:rsidR="00801484" w:rsidRPr="00334C77" w:rsidRDefault="00801484" w:rsidP="00043E6E">
                  <w:pPr>
                    <w:pStyle w:val="ParaAttribute38"/>
                    <w:numPr>
                      <w:ilvl w:val="0"/>
                      <w:numId w:val="186"/>
                    </w:numPr>
                    <w:autoSpaceDE w:val="0"/>
                    <w:autoSpaceDN w:val="0"/>
                    <w:adjustRightInd w:val="0"/>
                    <w:ind w:left="313" w:right="0" w:hanging="284"/>
                    <w:rPr>
                      <w:rFonts w:eastAsia="Calibri"/>
                      <w:b/>
                      <w:sz w:val="22"/>
                      <w:szCs w:val="22"/>
                    </w:rPr>
                  </w:pPr>
                  <w:r w:rsidRPr="00334C77">
                    <w:rPr>
                      <w:rFonts w:eastAsia="Calibri"/>
                      <w:b/>
                      <w:sz w:val="22"/>
                      <w:szCs w:val="22"/>
                    </w:rPr>
                    <w:t>Клуб «ЭКО-ОКО»</w:t>
                  </w:r>
                  <w:r w:rsidRPr="00334C77">
                    <w:rPr>
                      <w:rFonts w:eastAsia="Calibri"/>
                      <w:sz w:val="22"/>
                      <w:szCs w:val="22"/>
                    </w:rPr>
                    <w:t xml:space="preserve">, </w:t>
                  </w:r>
                  <w:r>
                    <w:rPr>
                      <w:rStyle w:val="a5"/>
                      <w:rFonts w:eastAsia="№Е"/>
                    </w:rPr>
                    <w:t xml:space="preserve">целью которого является </w:t>
                  </w:r>
                  <w:r w:rsidRPr="00334C77">
                    <w:rPr>
                      <w:sz w:val="22"/>
                      <w:szCs w:val="22"/>
                    </w:rPr>
                    <w:t>развитие у детей и их родителей экологической культуры, бережного отношения к родной земле, природным богатствам России и мира; воспитание чувства ответственности за состояние природных ресурсов, умений и навыков разумного природопользования, нетерпимого отношения к действиям, приносящим вред экологии.</w:t>
                  </w:r>
                  <w:r w:rsidRPr="00334C77">
                    <w:rPr>
                      <w:rStyle w:val="a5"/>
                      <w:rFonts w:eastAsia="№Е"/>
                    </w:rPr>
                    <w:t xml:space="preserve"> </w:t>
                  </w:r>
                </w:p>
                <w:p w14:paraId="7E8CE6B9" w14:textId="77777777" w:rsidR="00801484" w:rsidRPr="009C3336" w:rsidRDefault="00801484" w:rsidP="00043E6E">
                  <w:pPr>
                    <w:pStyle w:val="ParaAttribute38"/>
                    <w:numPr>
                      <w:ilvl w:val="0"/>
                      <w:numId w:val="186"/>
                    </w:numPr>
                    <w:ind w:left="313" w:right="0" w:hanging="284"/>
                    <w:rPr>
                      <w:sz w:val="22"/>
                      <w:szCs w:val="22"/>
                    </w:rPr>
                  </w:pPr>
                  <w:r w:rsidRPr="00334C77">
                    <w:rPr>
                      <w:rFonts w:eastAsia="Calibri"/>
                      <w:b/>
                      <w:sz w:val="22"/>
                      <w:szCs w:val="22"/>
                    </w:rPr>
                    <w:t>Объединение экскурсоводов школьной галереи ковровских  художников «Истоки»</w:t>
                  </w:r>
                  <w:r>
                    <w:rPr>
                      <w:rFonts w:eastAsia="Calibri"/>
                      <w:b/>
                      <w:sz w:val="22"/>
                      <w:szCs w:val="22"/>
                    </w:rPr>
                    <w:t>,</w:t>
                  </w:r>
                  <w:r w:rsidRPr="00334C77">
                    <w:rPr>
                      <w:rFonts w:eastAsia="Calibri"/>
                      <w:b/>
                      <w:sz w:val="22"/>
                      <w:szCs w:val="22"/>
                    </w:rPr>
                    <w:t xml:space="preserve"> </w:t>
                  </w:r>
                  <w:r>
                    <w:rPr>
                      <w:rStyle w:val="a5"/>
                      <w:rFonts w:eastAsia="№Е"/>
                    </w:rPr>
                    <w:t xml:space="preserve">целью которого является </w:t>
                  </w:r>
                  <w:r>
                    <w:rPr>
                      <w:sz w:val="22"/>
                      <w:szCs w:val="22"/>
                    </w:rPr>
                    <w:t>воспитание</w:t>
                  </w:r>
                  <w:r w:rsidRPr="00334C77">
                    <w:rPr>
                      <w:sz w:val="22"/>
                      <w:szCs w:val="22"/>
                    </w:rPr>
                    <w:t xml:space="preserve"> у обучающихся  патриотизма,   чувства  любви и бережного отношения к художественному наследию своего города;</w:t>
                  </w:r>
                  <w:r w:rsidRPr="00334C77">
                    <w:rPr>
                      <w:bCs/>
                      <w:sz w:val="22"/>
                      <w:szCs w:val="22"/>
                    </w:rPr>
                    <w:t xml:space="preserve"> приобщение   обучающихся   к   краеведческой  и   поисково</w:t>
                  </w:r>
                  <w:r>
                    <w:rPr>
                      <w:bCs/>
                      <w:sz w:val="22"/>
                      <w:szCs w:val="22"/>
                    </w:rPr>
                    <w:t xml:space="preserve"> </w:t>
                  </w:r>
                  <w:r w:rsidRPr="00334C77">
                    <w:rPr>
                      <w:bCs/>
                      <w:sz w:val="22"/>
                      <w:szCs w:val="22"/>
                    </w:rPr>
                    <w:t>-</w:t>
                  </w:r>
                  <w:r>
                    <w:rPr>
                      <w:bCs/>
                      <w:sz w:val="22"/>
                      <w:szCs w:val="22"/>
                    </w:rPr>
                    <w:t xml:space="preserve"> </w:t>
                  </w:r>
                  <w:r w:rsidRPr="00334C77">
                    <w:rPr>
                      <w:bCs/>
                      <w:sz w:val="22"/>
                      <w:szCs w:val="22"/>
                    </w:rPr>
                    <w:t>исследовательской деятельности, сохранения</w:t>
                  </w:r>
                  <w:r w:rsidRPr="00334C77">
                    <w:rPr>
                      <w:sz w:val="22"/>
                      <w:szCs w:val="22"/>
                    </w:rPr>
                    <w:t xml:space="preserve"> историческо</w:t>
                  </w:r>
                  <w:r w:rsidRPr="00334C77">
                    <w:rPr>
                      <w:bCs/>
                      <w:sz w:val="22"/>
                      <w:szCs w:val="22"/>
                    </w:rPr>
                    <w:t>й памяти.</w:t>
                  </w:r>
                </w:p>
                <w:p w14:paraId="7E7C46CE" w14:textId="77777777" w:rsidR="00801484" w:rsidRPr="00CA2F21" w:rsidRDefault="00801484" w:rsidP="00043E6E">
                  <w:pPr>
                    <w:pStyle w:val="ParaAttribute38"/>
                    <w:numPr>
                      <w:ilvl w:val="0"/>
                      <w:numId w:val="186"/>
                    </w:numPr>
                    <w:ind w:left="313" w:right="0" w:hanging="284"/>
                    <w:rPr>
                      <w:rStyle w:val="a5"/>
                      <w:rFonts w:eastAsia="Calibri"/>
                    </w:rPr>
                  </w:pPr>
                  <w:r w:rsidRPr="00CA2F21">
                    <w:rPr>
                      <w:rFonts w:eastAsia="Calibri"/>
                      <w:b/>
                      <w:sz w:val="22"/>
                      <w:szCs w:val="22"/>
                    </w:rPr>
                    <w:t xml:space="preserve">Туристско-краеведческий клуб «Наследие», </w:t>
                  </w:r>
                  <w:r w:rsidRPr="009C3336">
                    <w:rPr>
                      <w:rStyle w:val="a5"/>
                      <w:rFonts w:eastAsia="№Е"/>
                    </w:rPr>
                    <w:t>целью</w:t>
                  </w:r>
                  <w:r>
                    <w:rPr>
                      <w:rStyle w:val="a5"/>
                      <w:rFonts w:eastAsia="№Е"/>
                    </w:rPr>
                    <w:t xml:space="preserve"> которого является</w:t>
                  </w:r>
                  <w:r w:rsidRPr="009C3336">
                    <w:rPr>
                      <w:rStyle w:val="a5"/>
                      <w:rFonts w:eastAsia="№Е"/>
                    </w:rPr>
                    <w:t xml:space="preserve"> ведени</w:t>
                  </w:r>
                  <w:r>
                    <w:rPr>
                      <w:rStyle w:val="a5"/>
                      <w:rFonts w:eastAsia="№Е"/>
                    </w:rPr>
                    <w:t>е</w:t>
                  </w:r>
                  <w:r w:rsidRPr="009C3336">
                    <w:rPr>
                      <w:rStyle w:val="a5"/>
                      <w:rFonts w:eastAsia="№Е"/>
                    </w:rPr>
                    <w:t xml:space="preserve"> исследовательской деятельности,  бережно</w:t>
                  </w:r>
                  <w:r>
                    <w:rPr>
                      <w:rStyle w:val="a5"/>
                      <w:rFonts w:eastAsia="№Е"/>
                    </w:rPr>
                    <w:t>е</w:t>
                  </w:r>
                  <w:r w:rsidRPr="009C3336">
                    <w:rPr>
                      <w:rStyle w:val="a5"/>
                      <w:rFonts w:eastAsia="№Е"/>
                    </w:rPr>
                    <w:t xml:space="preserve"> отношени</w:t>
                  </w:r>
                  <w:r>
                    <w:rPr>
                      <w:rStyle w:val="a5"/>
                      <w:rFonts w:eastAsia="№Е"/>
                    </w:rPr>
                    <w:t>е</w:t>
                  </w:r>
                  <w:r w:rsidRPr="009C3336">
                    <w:rPr>
                      <w:rStyle w:val="a5"/>
                      <w:rFonts w:eastAsia="№Е"/>
                    </w:rPr>
                    <w:t xml:space="preserve"> к истории страны и Владимирского края, личностно</w:t>
                  </w:r>
                  <w:r>
                    <w:rPr>
                      <w:rStyle w:val="a5"/>
                      <w:rFonts w:eastAsia="№Е"/>
                    </w:rPr>
                    <w:t>е</w:t>
                  </w:r>
                  <w:r w:rsidRPr="009C3336">
                    <w:rPr>
                      <w:rStyle w:val="a5"/>
                      <w:rFonts w:eastAsia="№Е"/>
                    </w:rPr>
                    <w:t xml:space="preserve"> развити</w:t>
                  </w:r>
                  <w:r>
                    <w:rPr>
                      <w:rStyle w:val="a5"/>
                      <w:rFonts w:eastAsia="№Е"/>
                    </w:rPr>
                    <w:t>е</w:t>
                  </w:r>
                  <w:r w:rsidRPr="009C3336">
                    <w:rPr>
                      <w:rStyle w:val="a5"/>
                      <w:rFonts w:eastAsia="№Е"/>
                    </w:rPr>
                    <w:t xml:space="preserve"> обучающихся. </w:t>
                  </w:r>
                </w:p>
                <w:p w14:paraId="00B559EE" w14:textId="77777777" w:rsidR="00801484" w:rsidRPr="00CA2F21" w:rsidRDefault="00801484" w:rsidP="00043E6E">
                  <w:pPr>
                    <w:pStyle w:val="ParaAttribute38"/>
                    <w:numPr>
                      <w:ilvl w:val="0"/>
                      <w:numId w:val="186"/>
                    </w:numPr>
                    <w:ind w:left="313" w:right="0" w:hanging="284"/>
                    <w:rPr>
                      <w:rFonts w:eastAsia="Calibri"/>
                      <w:sz w:val="22"/>
                      <w:szCs w:val="22"/>
                    </w:rPr>
                  </w:pPr>
                  <w:r w:rsidRPr="00CA2F21">
                    <w:rPr>
                      <w:rFonts w:eastAsia="Calibri"/>
                      <w:b/>
                      <w:sz w:val="22"/>
                      <w:szCs w:val="22"/>
                    </w:rPr>
                    <w:t>Военно</w:t>
                  </w:r>
                  <w:r>
                    <w:rPr>
                      <w:rFonts w:eastAsia="Calibri"/>
                      <w:b/>
                      <w:sz w:val="22"/>
                      <w:szCs w:val="22"/>
                    </w:rPr>
                    <w:t xml:space="preserve"> </w:t>
                  </w:r>
                  <w:r w:rsidRPr="00CA2F21">
                    <w:rPr>
                      <w:rFonts w:eastAsia="Calibri"/>
                      <w:b/>
                      <w:sz w:val="22"/>
                      <w:szCs w:val="22"/>
                    </w:rPr>
                    <w:t>-</w:t>
                  </w:r>
                  <w:r>
                    <w:rPr>
                      <w:rFonts w:eastAsia="Calibri"/>
                      <w:b/>
                      <w:sz w:val="22"/>
                      <w:szCs w:val="22"/>
                    </w:rPr>
                    <w:t xml:space="preserve"> </w:t>
                  </w:r>
                  <w:r w:rsidRPr="00CA2F21">
                    <w:rPr>
                      <w:rFonts w:eastAsia="Calibri"/>
                      <w:b/>
                      <w:sz w:val="22"/>
                      <w:szCs w:val="22"/>
                    </w:rPr>
                    <w:t>патриотческий клуб «Патриот»</w:t>
                  </w:r>
                  <w:r w:rsidRPr="00CA2F21">
                    <w:rPr>
                      <w:rFonts w:eastAsia="Calibri"/>
                      <w:sz w:val="22"/>
                      <w:szCs w:val="22"/>
                    </w:rPr>
                    <w:t xml:space="preserve"> - </w:t>
                  </w:r>
                  <w:r w:rsidRPr="00CA2F21">
                    <w:rPr>
                      <w:color w:val="000000"/>
                      <w:spacing w:val="1"/>
                      <w:sz w:val="22"/>
                      <w:szCs w:val="22"/>
                    </w:rPr>
                    <w:t xml:space="preserve">детское общественное объединение, созданное для </w:t>
                  </w:r>
                  <w:r w:rsidRPr="00CA2F21">
                    <w:rPr>
                      <w:i/>
                      <w:color w:val="000000"/>
                      <w:spacing w:val="1"/>
                      <w:sz w:val="22"/>
                      <w:szCs w:val="22"/>
                    </w:rPr>
                    <w:t>воспитания</w:t>
                  </w:r>
                  <w:r w:rsidRPr="00CA2F21">
                    <w:rPr>
                      <w:color w:val="000000"/>
                      <w:spacing w:val="1"/>
                      <w:sz w:val="22"/>
                      <w:szCs w:val="22"/>
                    </w:rPr>
                    <w:t xml:space="preserve"> у обучающихся любви к Родине на лучших </w:t>
                  </w:r>
                  <w:r w:rsidRPr="00CA2F21">
                    <w:rPr>
                      <w:color w:val="000000"/>
                      <w:spacing w:val="-2"/>
                      <w:sz w:val="22"/>
                      <w:szCs w:val="22"/>
                    </w:rPr>
                    <w:t>примерах служения Отечеству;</w:t>
                  </w:r>
                  <w:r w:rsidRPr="00CA2F21">
                    <w:rPr>
                      <w:color w:val="000000"/>
                      <w:sz w:val="22"/>
                      <w:szCs w:val="22"/>
                    </w:rPr>
                    <w:t xml:space="preserve"> </w:t>
                  </w:r>
                  <w:r w:rsidRPr="00CA2F21">
                    <w:rPr>
                      <w:i/>
                      <w:color w:val="000000"/>
                      <w:sz w:val="22"/>
                      <w:szCs w:val="22"/>
                    </w:rPr>
                    <w:t>сохранения, преумножения</w:t>
                  </w:r>
                  <w:r w:rsidRPr="00CA2F21">
                    <w:rPr>
                      <w:color w:val="000000"/>
                      <w:sz w:val="22"/>
                      <w:szCs w:val="22"/>
                    </w:rPr>
                    <w:t xml:space="preserve"> славных традиций Российского </w:t>
                  </w:r>
                  <w:r w:rsidRPr="00CA2F21">
                    <w:rPr>
                      <w:color w:val="000000"/>
                      <w:spacing w:val="-3"/>
                      <w:sz w:val="22"/>
                      <w:szCs w:val="22"/>
                    </w:rPr>
                    <w:t xml:space="preserve">воинства; </w:t>
                  </w:r>
                  <w:r w:rsidRPr="00CA2F21">
                    <w:rPr>
                      <w:i/>
                      <w:color w:val="000000"/>
                      <w:spacing w:val="-1"/>
                      <w:sz w:val="22"/>
                      <w:szCs w:val="22"/>
                    </w:rPr>
                    <w:t>увековечения памяти</w:t>
                  </w:r>
                  <w:r w:rsidRPr="00CA2F21">
                    <w:rPr>
                      <w:color w:val="000000"/>
                      <w:spacing w:val="-1"/>
                      <w:sz w:val="22"/>
                      <w:szCs w:val="22"/>
                    </w:rPr>
                    <w:t xml:space="preserve"> погибших защитников Отечества; </w:t>
                  </w:r>
                  <w:r w:rsidRPr="00CA2F21">
                    <w:rPr>
                      <w:i/>
                      <w:color w:val="000000"/>
                      <w:spacing w:val="-7"/>
                      <w:sz w:val="22"/>
                      <w:szCs w:val="22"/>
                    </w:rPr>
                    <w:t>воспитания у обучающихся чувства любви и уважения</w:t>
                  </w:r>
                  <w:r w:rsidRPr="00CA2F21">
                    <w:rPr>
                      <w:color w:val="000000"/>
                      <w:spacing w:val="-7"/>
                      <w:sz w:val="22"/>
                      <w:szCs w:val="22"/>
                    </w:rPr>
                    <w:t xml:space="preserve"> к государственным сим</w:t>
                  </w:r>
                  <w:r w:rsidRPr="00CA2F21">
                    <w:rPr>
                      <w:color w:val="000000"/>
                      <w:spacing w:val="-5"/>
                      <w:sz w:val="22"/>
                      <w:szCs w:val="22"/>
                    </w:rPr>
                    <w:t xml:space="preserve">волам РФ, </w:t>
                  </w:r>
                  <w:r w:rsidRPr="00CA2F21">
                    <w:rPr>
                      <w:i/>
                      <w:color w:val="000000"/>
                      <w:spacing w:val="-5"/>
                      <w:sz w:val="22"/>
                      <w:szCs w:val="22"/>
                    </w:rPr>
                    <w:t>уважения</w:t>
                  </w:r>
                  <w:r w:rsidRPr="00CA2F21">
                    <w:rPr>
                      <w:color w:val="000000"/>
                      <w:spacing w:val="-5"/>
                      <w:sz w:val="22"/>
                      <w:szCs w:val="22"/>
                    </w:rPr>
                    <w:t xml:space="preserve"> к воинским ритуалам, </w:t>
                  </w:r>
                  <w:r w:rsidRPr="00CA2F21">
                    <w:rPr>
                      <w:color w:val="000000"/>
                      <w:spacing w:val="-1"/>
                      <w:sz w:val="22"/>
                      <w:szCs w:val="22"/>
                    </w:rPr>
                    <w:t xml:space="preserve">содействия в подготовке молодёжи к военной службе; формирования у подростков </w:t>
                  </w:r>
                  <w:r w:rsidRPr="00CA2F21">
                    <w:rPr>
                      <w:i/>
                      <w:color w:val="000000"/>
                      <w:spacing w:val="-1"/>
                      <w:sz w:val="22"/>
                      <w:szCs w:val="22"/>
                    </w:rPr>
                    <w:t>активной жизненной позиции</w:t>
                  </w:r>
                  <w:r w:rsidRPr="00CA2F21">
                    <w:rPr>
                      <w:color w:val="000000"/>
                      <w:spacing w:val="-1"/>
                      <w:sz w:val="22"/>
                      <w:szCs w:val="22"/>
                    </w:rPr>
                    <w:t xml:space="preserve"> и </w:t>
                  </w:r>
                  <w:r w:rsidRPr="00CA2F21">
                    <w:rPr>
                      <w:i/>
                      <w:sz w:val="22"/>
                      <w:szCs w:val="22"/>
                    </w:rPr>
                    <w:t>положительного отношения к здоровому образу жизни</w:t>
                  </w:r>
                  <w:r w:rsidRPr="00CA2F21">
                    <w:rPr>
                      <w:sz w:val="22"/>
                      <w:szCs w:val="22"/>
                    </w:rPr>
                    <w:t>.</w:t>
                  </w:r>
                </w:p>
                <w:p w14:paraId="4847B423" w14:textId="77777777" w:rsidR="00801484" w:rsidRPr="009C3336" w:rsidRDefault="00801484" w:rsidP="00043E6E">
                  <w:pPr>
                    <w:pStyle w:val="ParaAttribute38"/>
                    <w:numPr>
                      <w:ilvl w:val="0"/>
                      <w:numId w:val="186"/>
                    </w:numPr>
                    <w:ind w:left="313" w:right="0" w:hanging="284"/>
                    <w:rPr>
                      <w:rFonts w:eastAsia="Calibri"/>
                      <w:b/>
                      <w:sz w:val="22"/>
                      <w:szCs w:val="22"/>
                    </w:rPr>
                  </w:pPr>
                  <w:r w:rsidRPr="009C3336">
                    <w:rPr>
                      <w:b/>
                      <w:sz w:val="22"/>
                      <w:szCs w:val="22"/>
                    </w:rPr>
                    <w:t>Школьный медиацентр</w:t>
                  </w:r>
                  <w:r w:rsidRPr="009C3336">
                    <w:rPr>
                      <w:sz w:val="22"/>
                      <w:szCs w:val="22"/>
                    </w:rPr>
                    <w:t xml:space="preserve"> </w:t>
                  </w:r>
                  <w:r w:rsidRPr="009C3336">
                    <w:rPr>
                      <w:rFonts w:eastAsia="Calibri"/>
                      <w:b/>
                      <w:sz w:val="22"/>
                      <w:szCs w:val="22"/>
                    </w:rPr>
                    <w:t>(см. модуль «Школьные медиа»)</w:t>
                  </w:r>
                </w:p>
                <w:p w14:paraId="01D670CC" w14:textId="77777777" w:rsidR="00801484" w:rsidRPr="004A557A" w:rsidRDefault="00801484" w:rsidP="00043E6E">
                  <w:pPr>
                    <w:pStyle w:val="ParaAttribute38"/>
                    <w:numPr>
                      <w:ilvl w:val="0"/>
                      <w:numId w:val="186"/>
                    </w:numPr>
                    <w:spacing w:after="240"/>
                    <w:ind w:left="313" w:right="0" w:hanging="284"/>
                    <w:rPr>
                      <w:rFonts w:eastAsia="Calibri"/>
                      <w:b/>
                      <w:sz w:val="18"/>
                      <w:szCs w:val="18"/>
                    </w:rPr>
                  </w:pPr>
                  <w:r w:rsidRPr="009C3336">
                    <w:rPr>
                      <w:b/>
                      <w:sz w:val="22"/>
                      <w:szCs w:val="22"/>
                    </w:rPr>
                    <w:t>Школьная радиостудия</w:t>
                  </w:r>
                  <w:r w:rsidRPr="009C3336">
                    <w:rPr>
                      <w:sz w:val="22"/>
                      <w:szCs w:val="22"/>
                    </w:rPr>
                    <w:t xml:space="preserve"> </w:t>
                  </w:r>
                  <w:r w:rsidRPr="009C3336">
                    <w:rPr>
                      <w:rFonts w:eastAsia="Calibri"/>
                      <w:b/>
                      <w:sz w:val="22"/>
                      <w:szCs w:val="22"/>
                    </w:rPr>
                    <w:t>(см. модуль «Школьные медиа»)</w:t>
                  </w:r>
                </w:p>
              </w:tc>
            </w:tr>
            <w:tr w:rsidR="00801484" w:rsidRPr="004A557A" w14:paraId="61F9702D" w14:textId="77777777" w:rsidTr="00D35B5A">
              <w:tc>
                <w:tcPr>
                  <w:tcW w:w="2855" w:type="dxa"/>
                </w:tcPr>
                <w:p w14:paraId="35AC09C0" w14:textId="77777777" w:rsidR="00801484" w:rsidRPr="004A557A" w:rsidRDefault="00801484" w:rsidP="00D35B5A">
                  <w:pPr>
                    <w:pStyle w:val="ParaAttribute38"/>
                    <w:spacing w:after="200"/>
                    <w:ind w:right="0"/>
                    <w:rPr>
                      <w:rFonts w:eastAsia="Calibri"/>
                      <w:i/>
                      <w:sz w:val="22"/>
                      <w:szCs w:val="22"/>
                    </w:rPr>
                  </w:pPr>
                  <w:r w:rsidRPr="004A557A">
                    <w:rPr>
                      <w:rFonts w:eastAsia="Calibri"/>
                      <w:i/>
                      <w:sz w:val="22"/>
                      <w:szCs w:val="22"/>
                    </w:rPr>
                    <w:t xml:space="preserve">Воспитание обучающихся в детском общественном объединении </w:t>
                  </w:r>
                </w:p>
                <w:p w14:paraId="23FECAD1" w14:textId="77777777" w:rsidR="00801484" w:rsidRPr="004A557A" w:rsidRDefault="00801484" w:rsidP="00D35B5A">
                  <w:pPr>
                    <w:pStyle w:val="a4"/>
                    <w:spacing w:after="200" w:line="276" w:lineRule="auto"/>
                    <w:jc w:val="both"/>
                    <w:rPr>
                      <w:rFonts w:ascii="Times New Roman" w:hAnsi="Times New Roman"/>
                    </w:rPr>
                  </w:pPr>
                </w:p>
              </w:tc>
              <w:tc>
                <w:tcPr>
                  <w:tcW w:w="6681" w:type="dxa"/>
                </w:tcPr>
                <w:p w14:paraId="00B77305" w14:textId="77777777" w:rsidR="00801484" w:rsidRPr="00E02EAC" w:rsidRDefault="00801484" w:rsidP="00043E6E">
                  <w:pPr>
                    <w:pStyle w:val="ParaAttribute38"/>
                    <w:numPr>
                      <w:ilvl w:val="0"/>
                      <w:numId w:val="142"/>
                    </w:numPr>
                    <w:autoSpaceDE w:val="0"/>
                    <w:autoSpaceDN w:val="0"/>
                    <w:adjustRightInd w:val="0"/>
                    <w:ind w:left="313" w:right="0" w:hanging="284"/>
                    <w:rPr>
                      <w:sz w:val="22"/>
                      <w:szCs w:val="22"/>
                    </w:rPr>
                  </w:pPr>
                  <w:r w:rsidRPr="00E02EAC">
                    <w:rPr>
                      <w:rFonts w:eastAsia="Calibri"/>
                      <w:sz w:val="22"/>
                      <w:szCs w:val="22"/>
                      <w:lang w:eastAsia="ko-KR"/>
                    </w:rPr>
                    <w:t xml:space="preserve">Утверждение и последовательная реализация в детском общественном объединении </w:t>
                  </w:r>
                  <w:r w:rsidRPr="00E02EAC">
                    <w:rPr>
                      <w:rFonts w:eastAsia="Calibri"/>
                      <w:b/>
                      <w:i/>
                      <w:sz w:val="22"/>
                      <w:szCs w:val="22"/>
                      <w:lang w:eastAsia="ko-KR"/>
                    </w:rPr>
                    <w:t>демократических процедур</w:t>
                  </w:r>
                  <w:r w:rsidRPr="00E02EAC">
                    <w:rPr>
                      <w:rFonts w:eastAsia="Calibri"/>
                      <w:sz w:val="22"/>
                      <w:szCs w:val="22"/>
                      <w:lang w:eastAsia="ko-KR"/>
                    </w:rPr>
                    <w:t xml:space="preserve"> </w:t>
                  </w:r>
                  <w:r w:rsidRPr="00E02EAC">
                    <w:rPr>
                      <w:rFonts w:eastAsia="Calibri"/>
                      <w:sz w:val="22"/>
                      <w:szCs w:val="22"/>
                    </w:rPr>
                    <w:t>(</w:t>
                  </w:r>
                  <w:r w:rsidRPr="00E02EAC">
                    <w:rPr>
                      <w:rFonts w:eastAsia="Calibri"/>
                      <w:sz w:val="22"/>
                      <w:szCs w:val="22"/>
                      <w:lang w:eastAsia="ko-KR"/>
                    </w:rPr>
                    <w:t>выбор</w:t>
                  </w:r>
                  <w:r w:rsidRPr="00E02EAC">
                    <w:rPr>
                      <w:rFonts w:eastAsia="Calibri"/>
                      <w:sz w:val="22"/>
                      <w:szCs w:val="22"/>
                    </w:rPr>
                    <w:t>ы</w:t>
                  </w:r>
                  <w:r w:rsidRPr="00E02EAC">
                    <w:rPr>
                      <w:rFonts w:eastAsia="Calibri"/>
                      <w:sz w:val="22"/>
                      <w:szCs w:val="22"/>
                      <w:lang w:eastAsia="ko-KR"/>
                    </w:rPr>
                    <w:t xml:space="preserve"> руководящих органов объединения, подотчётност</w:t>
                  </w:r>
                  <w:r w:rsidRPr="00E02EAC">
                    <w:rPr>
                      <w:rFonts w:eastAsia="Calibri"/>
                      <w:sz w:val="22"/>
                      <w:szCs w:val="22"/>
                    </w:rPr>
                    <w:t>ь</w:t>
                  </w:r>
                  <w:r w:rsidRPr="00E02EAC">
                    <w:rPr>
                      <w:rFonts w:eastAsia="Calibri"/>
                      <w:sz w:val="22"/>
                      <w:szCs w:val="22"/>
                      <w:lang w:eastAsia="ko-KR"/>
                    </w:rPr>
                    <w:t xml:space="preserve"> выборных органов общему сбору объединения; ротация состава выборных органов и т.п.), дающих обучающемуся возможность получить социально значимый опыт гражданского поведения.</w:t>
                  </w:r>
                </w:p>
                <w:p w14:paraId="18C4380C" w14:textId="77777777" w:rsidR="00801484" w:rsidRPr="009543E0" w:rsidRDefault="00801484" w:rsidP="00043E6E">
                  <w:pPr>
                    <w:pStyle w:val="ParaAttribute38"/>
                    <w:numPr>
                      <w:ilvl w:val="0"/>
                      <w:numId w:val="141"/>
                    </w:numPr>
                    <w:autoSpaceDE w:val="0"/>
                    <w:autoSpaceDN w:val="0"/>
                    <w:adjustRightInd w:val="0"/>
                    <w:ind w:left="313" w:right="0" w:hanging="284"/>
                    <w:rPr>
                      <w:i/>
                      <w:color w:val="FF0000"/>
                      <w:sz w:val="22"/>
                      <w:szCs w:val="22"/>
                    </w:rPr>
                  </w:pPr>
                  <w:r w:rsidRPr="00E02EAC">
                    <w:rPr>
                      <w:sz w:val="22"/>
                      <w:szCs w:val="22"/>
                    </w:rPr>
                    <w:t>П</w:t>
                  </w:r>
                  <w:r>
                    <w:rPr>
                      <w:sz w:val="22"/>
                      <w:szCs w:val="22"/>
                    </w:rPr>
                    <w:t>ривлечение членов общественных объединений</w:t>
                  </w:r>
                  <w:r w:rsidRPr="00E02EAC">
                    <w:rPr>
                      <w:sz w:val="22"/>
                      <w:szCs w:val="22"/>
                    </w:rPr>
                    <w:t xml:space="preserve"> к участию в </w:t>
                  </w:r>
                  <w:r w:rsidRPr="009543E0">
                    <w:rPr>
                      <w:b/>
                      <w:i/>
                      <w:sz w:val="22"/>
                      <w:szCs w:val="22"/>
                    </w:rPr>
                    <w:t>социально значимых познавательных, творческих, культурных, краеведческих, спортивных</w:t>
                  </w:r>
                  <w:r>
                    <w:rPr>
                      <w:b/>
                      <w:i/>
                      <w:sz w:val="22"/>
                      <w:szCs w:val="22"/>
                    </w:rPr>
                    <w:t>, экологических</w:t>
                  </w:r>
                  <w:r w:rsidRPr="009543E0">
                    <w:rPr>
                      <w:b/>
                      <w:i/>
                      <w:sz w:val="22"/>
                      <w:szCs w:val="22"/>
                    </w:rPr>
                    <w:t xml:space="preserve"> и благотворительных проектах, в волонтерском движении</w:t>
                  </w:r>
                  <w:r w:rsidRPr="00E02EAC">
                    <w:rPr>
                      <w:rFonts w:eastAsia="Calibri"/>
                      <w:sz w:val="22"/>
                      <w:szCs w:val="22"/>
                    </w:rPr>
                    <w:t xml:space="preserve">, дающих обучающимся возможность получить важный для их личностного развития опыт деятельности, направленной на помощь другим людям, своей школе, обществу в целом; развить в себе такие качества как </w:t>
                  </w:r>
                  <w:r w:rsidRPr="00E02EAC">
                    <w:rPr>
                      <w:sz w:val="22"/>
                      <w:szCs w:val="22"/>
                    </w:rPr>
                    <w:t xml:space="preserve">забота, уважение, умение </w:t>
                  </w:r>
                  <w:r w:rsidRPr="00E02EAC">
                    <w:rPr>
                      <w:sz w:val="22"/>
                      <w:szCs w:val="22"/>
                    </w:rPr>
                    <w:lastRenderedPageBreak/>
                    <w:t xml:space="preserve">сопереживать, умение общаться, слушать и слышать других. </w:t>
                  </w:r>
                </w:p>
                <w:p w14:paraId="3AA6E4CD" w14:textId="77777777" w:rsidR="00801484" w:rsidRPr="00E02EAC" w:rsidRDefault="00801484" w:rsidP="00043E6E">
                  <w:pPr>
                    <w:pStyle w:val="ParaAttribute38"/>
                    <w:numPr>
                      <w:ilvl w:val="0"/>
                      <w:numId w:val="141"/>
                    </w:numPr>
                    <w:autoSpaceDE w:val="0"/>
                    <w:autoSpaceDN w:val="0"/>
                    <w:adjustRightInd w:val="0"/>
                    <w:ind w:left="313" w:right="0" w:hanging="284"/>
                    <w:rPr>
                      <w:i/>
                      <w:color w:val="FF0000"/>
                      <w:sz w:val="22"/>
                      <w:szCs w:val="22"/>
                    </w:rPr>
                  </w:pPr>
                  <w:r w:rsidRPr="00E02EAC">
                    <w:rPr>
                      <w:rFonts w:eastAsia="Calibri"/>
                      <w:b/>
                      <w:i/>
                      <w:sz w:val="22"/>
                      <w:szCs w:val="22"/>
                      <w:lang w:eastAsia="ko-KR"/>
                    </w:rPr>
                    <w:t>Клубные встречи</w:t>
                  </w:r>
                  <w:r w:rsidRPr="00E02EAC">
                    <w:rPr>
                      <w:rFonts w:eastAsia="Calibri"/>
                      <w:sz w:val="22"/>
                      <w:szCs w:val="22"/>
                      <w:lang w:eastAsia="ko-KR"/>
                    </w:rPr>
                    <w:t xml:space="preserve"> – формальные и неформальные встречи членов детского общественного объединения для обсуждения вопросов управления объединением, планирования дел в школе и микрорайоне, празднования знаменательных для членов объединения событий.</w:t>
                  </w:r>
                </w:p>
                <w:p w14:paraId="2FA4538B" w14:textId="77777777" w:rsidR="00801484" w:rsidRPr="004A557A" w:rsidRDefault="00801484" w:rsidP="00043E6E">
                  <w:pPr>
                    <w:pStyle w:val="ParaAttribute38"/>
                    <w:numPr>
                      <w:ilvl w:val="0"/>
                      <w:numId w:val="141"/>
                    </w:numPr>
                    <w:ind w:left="313" w:right="0" w:hanging="284"/>
                    <w:rPr>
                      <w:i/>
                      <w:color w:val="FF0000"/>
                      <w:sz w:val="22"/>
                      <w:szCs w:val="22"/>
                    </w:rPr>
                  </w:pPr>
                  <w:r w:rsidRPr="00CA2F21">
                    <w:rPr>
                      <w:rFonts w:eastAsia="Calibri"/>
                      <w:b/>
                      <w:i/>
                      <w:sz w:val="22"/>
                      <w:szCs w:val="22"/>
                      <w:lang w:eastAsia="ko-KR"/>
                    </w:rPr>
                    <w:t>Рекрутинговые мероприятия</w:t>
                  </w:r>
                  <w:r w:rsidRPr="004A557A">
                    <w:rPr>
                      <w:rFonts w:eastAsia="Calibri"/>
                      <w:sz w:val="22"/>
                      <w:szCs w:val="22"/>
                      <w:lang w:eastAsia="ko-KR"/>
                    </w:rPr>
                    <w:t xml:space="preserve"> в начальной школе, реализующие идею популяризации деятельности детского общественного объединения, привлечения в него новых участников (проводятся в форме игр, квестов, театрализаций и т.п.)</w:t>
                  </w:r>
                  <w:r>
                    <w:rPr>
                      <w:rFonts w:eastAsia="Calibri"/>
                      <w:sz w:val="22"/>
                      <w:szCs w:val="22"/>
                      <w:lang w:eastAsia="ko-KR"/>
                    </w:rPr>
                    <w:t>.</w:t>
                  </w:r>
                </w:p>
                <w:p w14:paraId="4E25CD2B" w14:textId="77777777" w:rsidR="00801484" w:rsidRPr="004A557A" w:rsidRDefault="00801484" w:rsidP="00043E6E">
                  <w:pPr>
                    <w:pStyle w:val="ParaAttribute38"/>
                    <w:numPr>
                      <w:ilvl w:val="0"/>
                      <w:numId w:val="141"/>
                    </w:numPr>
                    <w:ind w:left="313" w:right="0" w:hanging="284"/>
                    <w:rPr>
                      <w:i/>
                      <w:color w:val="FF0000"/>
                      <w:sz w:val="22"/>
                      <w:szCs w:val="22"/>
                    </w:rPr>
                  </w:pPr>
                  <w:r>
                    <w:rPr>
                      <w:rFonts w:eastAsia="Calibri"/>
                      <w:sz w:val="22"/>
                      <w:szCs w:val="22"/>
                      <w:lang w:eastAsia="ko-KR"/>
                    </w:rPr>
                    <w:t>П</w:t>
                  </w:r>
                  <w:r w:rsidRPr="004A557A">
                    <w:rPr>
                      <w:rFonts w:eastAsia="Calibri"/>
                      <w:sz w:val="22"/>
                      <w:szCs w:val="22"/>
                      <w:lang w:eastAsia="ko-KR"/>
                    </w:rPr>
                    <w:t>оддержк</w:t>
                  </w:r>
                  <w:r>
                    <w:rPr>
                      <w:rFonts w:eastAsia="Calibri"/>
                      <w:sz w:val="22"/>
                      <w:szCs w:val="22"/>
                      <w:lang w:eastAsia="ko-KR"/>
                    </w:rPr>
                    <w:t>а</w:t>
                  </w:r>
                  <w:r w:rsidRPr="004A557A">
                    <w:rPr>
                      <w:rFonts w:eastAsia="Calibri"/>
                      <w:sz w:val="22"/>
                      <w:szCs w:val="22"/>
                      <w:lang w:eastAsia="ko-KR"/>
                    </w:rPr>
                    <w:t xml:space="preserve"> и развитие в детском объединении его </w:t>
                  </w:r>
                  <w:r w:rsidRPr="00CA2F21">
                    <w:rPr>
                      <w:rFonts w:eastAsia="Calibri"/>
                      <w:b/>
                      <w:i/>
                      <w:sz w:val="22"/>
                      <w:szCs w:val="22"/>
                      <w:lang w:eastAsia="ko-KR"/>
                    </w:rPr>
                    <w:t>традиций и ритуалов</w:t>
                  </w:r>
                  <w:r w:rsidRPr="004A557A">
                    <w:rPr>
                      <w:rFonts w:eastAsia="Calibri"/>
                      <w:sz w:val="22"/>
                      <w:szCs w:val="22"/>
                      <w:lang w:eastAsia="ko-KR"/>
                    </w:rPr>
                    <w:t>, формирующих у обучающегося чувство общности с другими его членами, чувство причастности к тому, что происходит в объединении (реализуется посредством введения особой символики детского объединения, проведения ежегодной церемонии посвящения в члены детского объединения, создания и поддержки интернет-странички детского объединения в социальных сетях, организации деятельности пресс-центра детского объединения, проведения традиционных огоньков – формы коллективного анализа проводимых детским объединением дел)</w:t>
                  </w:r>
                  <w:r>
                    <w:rPr>
                      <w:rFonts w:eastAsia="Calibri"/>
                      <w:sz w:val="22"/>
                      <w:szCs w:val="22"/>
                      <w:lang w:eastAsia="ko-KR"/>
                    </w:rPr>
                    <w:t>.</w:t>
                  </w:r>
                </w:p>
                <w:p w14:paraId="1B3CC403" w14:textId="77777777" w:rsidR="00801484" w:rsidRPr="004A557A" w:rsidRDefault="00801484" w:rsidP="00043E6E">
                  <w:pPr>
                    <w:pStyle w:val="ParaAttribute38"/>
                    <w:numPr>
                      <w:ilvl w:val="0"/>
                      <w:numId w:val="141"/>
                    </w:numPr>
                    <w:autoSpaceDE w:val="0"/>
                    <w:autoSpaceDN w:val="0"/>
                    <w:adjustRightInd w:val="0"/>
                    <w:ind w:left="313" w:right="0" w:hanging="284"/>
                    <w:rPr>
                      <w:i/>
                      <w:color w:val="FF0000"/>
                      <w:sz w:val="28"/>
                      <w:szCs w:val="28"/>
                    </w:rPr>
                  </w:pPr>
                  <w:r>
                    <w:rPr>
                      <w:sz w:val="22"/>
                      <w:szCs w:val="22"/>
                    </w:rPr>
                    <w:t>Э</w:t>
                  </w:r>
                  <w:r w:rsidRPr="00E02EAC">
                    <w:rPr>
                      <w:sz w:val="22"/>
                      <w:szCs w:val="22"/>
                    </w:rPr>
                    <w:t>ффективно</w:t>
                  </w:r>
                  <w:r>
                    <w:rPr>
                      <w:sz w:val="22"/>
                      <w:szCs w:val="22"/>
                    </w:rPr>
                    <w:t>е вза</w:t>
                  </w:r>
                  <w:r w:rsidRPr="00E02EAC">
                    <w:rPr>
                      <w:sz w:val="22"/>
                      <w:szCs w:val="22"/>
                    </w:rPr>
                    <w:t xml:space="preserve">имодействия детских объединений с </w:t>
                  </w:r>
                  <w:r>
                    <w:rPr>
                      <w:sz w:val="22"/>
                      <w:szCs w:val="22"/>
                    </w:rPr>
                    <w:t xml:space="preserve">социальными партнерами (организациями, осуществляющими деятельность в сфере дополнительного образования, физической культуры и спорта, культуры, других сферах) </w:t>
                  </w:r>
                  <w:r w:rsidRPr="00E02EAC">
                    <w:rPr>
                      <w:sz w:val="22"/>
                      <w:szCs w:val="22"/>
                    </w:rPr>
                    <w:t>в</w:t>
                  </w:r>
                  <w:r>
                    <w:rPr>
                      <w:sz w:val="22"/>
                      <w:szCs w:val="22"/>
                    </w:rPr>
                    <w:t xml:space="preserve"> целях развития лидерско</w:t>
                  </w:r>
                  <w:r w:rsidRPr="00E02EAC">
                    <w:rPr>
                      <w:sz w:val="22"/>
                      <w:szCs w:val="22"/>
                    </w:rPr>
                    <w:t>го и творческого потенциала детей</w:t>
                  </w:r>
                  <w:r>
                    <w:rPr>
                      <w:sz w:val="22"/>
                      <w:szCs w:val="22"/>
                    </w:rPr>
                    <w:t xml:space="preserve">. </w:t>
                  </w:r>
                </w:p>
                <w:p w14:paraId="05387552" w14:textId="77777777" w:rsidR="00801484" w:rsidRPr="004A557A" w:rsidRDefault="00801484" w:rsidP="00D35B5A">
                  <w:pPr>
                    <w:pStyle w:val="ParaAttribute38"/>
                    <w:ind w:left="313" w:right="0"/>
                    <w:rPr>
                      <w:i/>
                      <w:color w:val="FF0000"/>
                      <w:sz w:val="28"/>
                      <w:szCs w:val="28"/>
                    </w:rPr>
                  </w:pPr>
                </w:p>
              </w:tc>
            </w:tr>
          </w:tbl>
          <w:p w14:paraId="395160B0" w14:textId="77777777" w:rsidR="00801484" w:rsidRPr="004A557A" w:rsidRDefault="00801484" w:rsidP="00D35B5A">
            <w:pPr>
              <w:shd w:val="clear" w:color="auto" w:fill="FFFFFF"/>
              <w:rPr>
                <w:rFonts w:ascii="Times New Roman" w:hAnsi="Times New Roman"/>
              </w:rPr>
            </w:pPr>
          </w:p>
        </w:tc>
      </w:tr>
    </w:tbl>
    <w:p w14:paraId="00B2ECD0" w14:textId="77777777" w:rsidR="00801484" w:rsidRDefault="00801484" w:rsidP="00801484">
      <w:pPr>
        <w:pStyle w:val="a4"/>
        <w:ind w:left="284" w:hanging="284"/>
        <w:jc w:val="both"/>
        <w:rPr>
          <w:rStyle w:val="CharAttribute299"/>
          <w:rFonts w:eastAsia="№Е"/>
          <w:szCs w:val="28"/>
        </w:rPr>
      </w:pPr>
    </w:p>
    <w:p w14:paraId="6B3396D8" w14:textId="77777777" w:rsidR="00801484" w:rsidRDefault="00801484" w:rsidP="00801484">
      <w:pPr>
        <w:pStyle w:val="a4"/>
        <w:jc w:val="center"/>
        <w:rPr>
          <w:rFonts w:ascii="Times New Roman" w:hAnsi="Times New Roman"/>
          <w:b/>
        </w:rPr>
        <w:sectPr w:rsidR="00801484" w:rsidSect="00B607C2">
          <w:pgSz w:w="11906" w:h="16838"/>
          <w:pgMar w:top="709" w:right="424" w:bottom="1134" w:left="1701" w:header="708" w:footer="0" w:gutter="0"/>
          <w:cols w:space="708"/>
          <w:docGrid w:linePitch="360"/>
        </w:sectPr>
      </w:pPr>
    </w:p>
    <w:tbl>
      <w:tblPr>
        <w:tblW w:w="9767" w:type="dxa"/>
        <w:tblInd w:w="-20" w:type="dxa"/>
        <w:tblLayout w:type="fixed"/>
        <w:tblLook w:val="0000" w:firstRow="0" w:lastRow="0" w:firstColumn="0" w:lastColumn="0" w:noHBand="0" w:noVBand="0"/>
      </w:tblPr>
      <w:tblGrid>
        <w:gridCol w:w="9767"/>
      </w:tblGrid>
      <w:tr w:rsidR="00801484" w14:paraId="5B74B74F" w14:textId="77777777" w:rsidTr="00D35B5A">
        <w:tc>
          <w:tcPr>
            <w:tcW w:w="9767" w:type="dxa"/>
            <w:tcBorders>
              <w:top w:val="single" w:sz="4" w:space="0" w:color="000000"/>
              <w:left w:val="single" w:sz="4" w:space="0" w:color="000000"/>
              <w:bottom w:val="single" w:sz="4" w:space="0" w:color="000000"/>
              <w:right w:val="single" w:sz="4" w:space="0" w:color="000000"/>
            </w:tcBorders>
            <w:shd w:val="clear" w:color="auto" w:fill="C6D9F1"/>
          </w:tcPr>
          <w:p w14:paraId="352EBE8C" w14:textId="77777777" w:rsidR="00801484" w:rsidRPr="00824D2E" w:rsidRDefault="00801484" w:rsidP="00D35B5A">
            <w:pPr>
              <w:spacing w:after="0" w:line="240" w:lineRule="auto"/>
              <w:jc w:val="center"/>
              <w:rPr>
                <w:b/>
              </w:rPr>
            </w:pPr>
          </w:p>
          <w:p w14:paraId="5D50BEAC" w14:textId="77777777" w:rsidR="00801484" w:rsidRPr="00DF10BD" w:rsidRDefault="00801484" w:rsidP="00D35B5A">
            <w:pPr>
              <w:spacing w:after="0" w:line="240" w:lineRule="auto"/>
              <w:jc w:val="center"/>
              <w:rPr>
                <w:rFonts w:ascii="Times New Roman" w:hAnsi="Times New Roman"/>
                <w:b/>
                <w:sz w:val="28"/>
                <w:szCs w:val="28"/>
              </w:rPr>
            </w:pPr>
            <w:r w:rsidRPr="00DF10BD">
              <w:rPr>
                <w:rFonts w:ascii="Times New Roman" w:hAnsi="Times New Roman"/>
                <w:b/>
                <w:sz w:val="28"/>
                <w:szCs w:val="28"/>
              </w:rPr>
              <w:t>«</w:t>
            </w:r>
            <w:r>
              <w:rPr>
                <w:rFonts w:ascii="Times New Roman" w:hAnsi="Times New Roman"/>
                <w:b/>
                <w:sz w:val="28"/>
                <w:szCs w:val="28"/>
              </w:rPr>
              <w:t>СУДЬБА  И РОДИНА ЕДИНЫ</w:t>
            </w:r>
            <w:r w:rsidRPr="00DF10BD">
              <w:rPr>
                <w:rFonts w:ascii="Times New Roman" w:hAnsi="Times New Roman"/>
                <w:b/>
                <w:sz w:val="28"/>
                <w:szCs w:val="28"/>
              </w:rPr>
              <w:t>»</w:t>
            </w:r>
          </w:p>
          <w:p w14:paraId="7DAFC710" w14:textId="77777777" w:rsidR="00801484" w:rsidRDefault="00801484" w:rsidP="00D35B5A">
            <w:pPr>
              <w:spacing w:after="0" w:line="240" w:lineRule="auto"/>
              <w:jc w:val="center"/>
            </w:pPr>
          </w:p>
        </w:tc>
      </w:tr>
      <w:tr w:rsidR="00801484" w14:paraId="3261F740" w14:textId="77777777" w:rsidTr="00D35B5A">
        <w:tc>
          <w:tcPr>
            <w:tcW w:w="9767" w:type="dxa"/>
            <w:tcBorders>
              <w:top w:val="single" w:sz="4" w:space="0" w:color="000000"/>
              <w:left w:val="single" w:sz="4" w:space="0" w:color="000000"/>
              <w:bottom w:val="single" w:sz="4" w:space="0" w:color="000000"/>
              <w:right w:val="single" w:sz="4" w:space="0" w:color="000000"/>
            </w:tcBorders>
            <w:shd w:val="clear" w:color="auto" w:fill="auto"/>
          </w:tcPr>
          <w:p w14:paraId="27A92D57" w14:textId="77777777" w:rsidR="00801484" w:rsidRPr="00C97542" w:rsidRDefault="00801484" w:rsidP="00D35B5A">
            <w:pPr>
              <w:pStyle w:val="a4"/>
              <w:ind w:firstLine="587"/>
              <w:jc w:val="both"/>
              <w:rPr>
                <w:rFonts w:ascii="Times New Roman" w:hAnsi="Times New Roman"/>
              </w:rPr>
            </w:pPr>
            <w:r w:rsidRPr="00C97542">
              <w:rPr>
                <w:rFonts w:ascii="Times New Roman" w:hAnsi="Times New Roman"/>
              </w:rPr>
              <w:t>Модуль «</w:t>
            </w:r>
            <w:r>
              <w:rPr>
                <w:rFonts w:ascii="Times New Roman" w:hAnsi="Times New Roman"/>
              </w:rPr>
              <w:t>Судьба и Родина едины</w:t>
            </w:r>
            <w:r w:rsidRPr="00C97542">
              <w:rPr>
                <w:rFonts w:ascii="Times New Roman" w:hAnsi="Times New Roman"/>
              </w:rPr>
              <w:t xml:space="preserve">» отражает </w:t>
            </w:r>
            <w:r w:rsidRPr="00C97542">
              <w:rPr>
                <w:rFonts w:ascii="Times New Roman" w:hAnsi="Times New Roman"/>
                <w:color w:val="000000"/>
                <w:shd w:val="clear" w:color="auto" w:fill="FFFFFF"/>
              </w:rPr>
              <w:t xml:space="preserve">одно из приоритетных направлений воспитательной работы МБОУ СОШ № 19 г. Коврова  - </w:t>
            </w:r>
            <w:r w:rsidRPr="009543E0">
              <w:rPr>
                <w:rFonts w:ascii="Times New Roman" w:hAnsi="Times New Roman"/>
                <w:b/>
                <w:color w:val="000000"/>
                <w:shd w:val="clear" w:color="auto" w:fill="FFFFFF"/>
              </w:rPr>
              <w:t>патриотическое воспитание и формирование российской идентичности обучающихся</w:t>
            </w:r>
            <w:r w:rsidRPr="00C97542">
              <w:rPr>
                <w:rFonts w:ascii="Times New Roman" w:hAnsi="Times New Roman"/>
                <w:color w:val="000000"/>
                <w:shd w:val="clear" w:color="auto" w:fill="FFFFFF"/>
              </w:rPr>
              <w:t xml:space="preserve">, которая рассматривается как совокупность этнической и региональной, </w:t>
            </w:r>
            <w:r w:rsidRPr="00C97542">
              <w:rPr>
                <w:rFonts w:ascii="Times New Roman" w:hAnsi="Times New Roman"/>
              </w:rPr>
              <w:t>гражданской и общечеловеческой идентичностей.</w:t>
            </w:r>
          </w:p>
          <w:p w14:paraId="203D1BB4" w14:textId="77777777" w:rsidR="00801484" w:rsidRPr="00242D19" w:rsidRDefault="00801484" w:rsidP="00D35B5A">
            <w:pPr>
              <w:tabs>
                <w:tab w:val="left" w:pos="2160"/>
              </w:tabs>
              <w:spacing w:after="0" w:line="240" w:lineRule="auto"/>
              <w:ind w:left="142" w:firstLine="567"/>
              <w:jc w:val="both"/>
              <w:rPr>
                <w:rFonts w:ascii="Times New Roman" w:hAnsi="Times New Roman"/>
              </w:rPr>
            </w:pPr>
            <w:r w:rsidRPr="00242D19">
              <w:rPr>
                <w:rFonts w:ascii="Times New Roman" w:hAnsi="Times New Roman"/>
              </w:rPr>
              <w:t>Данное направление воспитательной</w:t>
            </w:r>
            <w:r>
              <w:rPr>
                <w:rFonts w:ascii="Times New Roman" w:hAnsi="Times New Roman"/>
              </w:rPr>
              <w:t xml:space="preserve"> деятельности реализуется через</w:t>
            </w:r>
            <w:r w:rsidRPr="00242D19">
              <w:rPr>
                <w:rFonts w:ascii="Times New Roman" w:hAnsi="Times New Roman"/>
              </w:rPr>
              <w:t>:</w:t>
            </w:r>
          </w:p>
          <w:p w14:paraId="635C8B99" w14:textId="77777777" w:rsidR="00801484" w:rsidRPr="009543E0" w:rsidRDefault="00801484" w:rsidP="00043E6E">
            <w:pPr>
              <w:pStyle w:val="aa"/>
              <w:numPr>
                <w:ilvl w:val="0"/>
                <w:numId w:val="154"/>
              </w:numPr>
              <w:autoSpaceDE w:val="0"/>
              <w:autoSpaceDN w:val="0"/>
              <w:adjustRightInd w:val="0"/>
              <w:spacing w:after="0" w:line="240" w:lineRule="auto"/>
              <w:jc w:val="both"/>
              <w:rPr>
                <w:rFonts w:ascii="Times New Roman" w:eastAsia="Times New Roman"/>
                <w:color w:val="000000"/>
                <w:shd w:val="clear" w:color="auto" w:fill="FFFFFF"/>
              </w:rPr>
            </w:pPr>
            <w:r w:rsidRPr="009543E0">
              <w:rPr>
                <w:rFonts w:ascii="Times New Roman"/>
              </w:rPr>
              <w:t>формирование</w:t>
            </w:r>
            <w:r w:rsidRPr="009543E0">
              <w:rPr>
                <w:rFonts w:ascii="Times New Roman"/>
              </w:rPr>
              <w:t xml:space="preserve"> </w:t>
            </w:r>
            <w:r w:rsidRPr="009543E0">
              <w:rPr>
                <w:rFonts w:ascii="Times New Roman"/>
              </w:rPr>
              <w:t>у</w:t>
            </w:r>
            <w:r w:rsidRPr="009543E0">
              <w:rPr>
                <w:rFonts w:ascii="Times New Roman"/>
              </w:rPr>
              <w:t xml:space="preserve"> </w:t>
            </w:r>
            <w:r w:rsidRPr="009543E0">
              <w:rPr>
                <w:rFonts w:ascii="Times New Roman"/>
              </w:rPr>
              <w:t>детей</w:t>
            </w:r>
            <w:r w:rsidRPr="009543E0">
              <w:rPr>
                <w:rFonts w:ascii="Times New Roman"/>
              </w:rPr>
              <w:t xml:space="preserve"> </w:t>
            </w:r>
            <w:r w:rsidRPr="009543E0">
              <w:rPr>
                <w:rFonts w:ascii="Times New Roman"/>
              </w:rPr>
              <w:t>патриотизма</w:t>
            </w:r>
            <w:r w:rsidRPr="009543E0">
              <w:rPr>
                <w:rFonts w:ascii="Times New Roman"/>
              </w:rPr>
              <w:t xml:space="preserve">, </w:t>
            </w:r>
            <w:r w:rsidRPr="009543E0">
              <w:rPr>
                <w:rFonts w:ascii="Times New Roman"/>
              </w:rPr>
              <w:t>чувства</w:t>
            </w:r>
            <w:r w:rsidRPr="009543E0">
              <w:rPr>
                <w:rFonts w:ascii="Times New Roman"/>
              </w:rPr>
              <w:t xml:space="preserve"> </w:t>
            </w:r>
            <w:r w:rsidRPr="009543E0">
              <w:rPr>
                <w:rFonts w:ascii="Times New Roman"/>
              </w:rPr>
              <w:t>гордости</w:t>
            </w:r>
            <w:r w:rsidRPr="009543E0">
              <w:rPr>
                <w:rFonts w:ascii="Times New Roman"/>
              </w:rPr>
              <w:t xml:space="preserve"> </w:t>
            </w:r>
            <w:r w:rsidRPr="009543E0">
              <w:rPr>
                <w:rFonts w:ascii="Times New Roman"/>
              </w:rPr>
              <w:t>за</w:t>
            </w:r>
            <w:r w:rsidRPr="009543E0">
              <w:rPr>
                <w:rFonts w:ascii="Times New Roman"/>
              </w:rPr>
              <w:t xml:space="preserve"> </w:t>
            </w:r>
            <w:r w:rsidRPr="009543E0">
              <w:rPr>
                <w:rFonts w:ascii="Times New Roman"/>
              </w:rPr>
              <w:t>свою</w:t>
            </w:r>
            <w:r w:rsidRPr="009543E0">
              <w:rPr>
                <w:rFonts w:ascii="Times New Roman"/>
              </w:rPr>
              <w:t xml:space="preserve"> </w:t>
            </w:r>
            <w:r w:rsidRPr="009543E0">
              <w:rPr>
                <w:rFonts w:ascii="Times New Roman"/>
              </w:rPr>
              <w:t>Родину</w:t>
            </w:r>
            <w:r w:rsidRPr="009543E0">
              <w:rPr>
                <w:rFonts w:ascii="Times New Roman"/>
              </w:rPr>
              <w:t xml:space="preserve">, </w:t>
            </w:r>
            <w:r w:rsidRPr="009543E0">
              <w:rPr>
                <w:rFonts w:ascii="Times New Roman"/>
              </w:rPr>
              <w:t>уважения</w:t>
            </w:r>
            <w:r w:rsidRPr="009543E0">
              <w:rPr>
                <w:rFonts w:ascii="Times New Roman"/>
              </w:rPr>
              <w:t xml:space="preserve"> </w:t>
            </w:r>
            <w:r w:rsidRPr="009543E0">
              <w:rPr>
                <w:rFonts w:ascii="Times New Roman"/>
              </w:rPr>
              <w:t>к</w:t>
            </w:r>
            <w:r w:rsidRPr="009543E0">
              <w:rPr>
                <w:rFonts w:ascii="Times New Roman"/>
              </w:rPr>
              <w:t xml:space="preserve"> </w:t>
            </w:r>
            <w:r w:rsidRPr="009543E0">
              <w:rPr>
                <w:rFonts w:ascii="Times New Roman"/>
                <w:color w:val="000000"/>
              </w:rPr>
              <w:t>традициям</w:t>
            </w:r>
            <w:r w:rsidRPr="009543E0">
              <w:rPr>
                <w:rFonts w:ascii="Times New Roman"/>
                <w:color w:val="000000"/>
              </w:rPr>
              <w:t xml:space="preserve"> </w:t>
            </w:r>
            <w:r w:rsidRPr="009543E0">
              <w:rPr>
                <w:rFonts w:ascii="Times New Roman"/>
                <w:color w:val="000000"/>
              </w:rPr>
              <w:t>своего</w:t>
            </w:r>
            <w:r w:rsidRPr="009543E0">
              <w:rPr>
                <w:rFonts w:ascii="Times New Roman"/>
                <w:color w:val="000000"/>
              </w:rPr>
              <w:t xml:space="preserve"> </w:t>
            </w:r>
            <w:r w:rsidRPr="009543E0">
              <w:rPr>
                <w:rFonts w:ascii="Times New Roman"/>
                <w:color w:val="000000"/>
              </w:rPr>
              <w:t>народа</w:t>
            </w:r>
            <w:r w:rsidRPr="009543E0">
              <w:rPr>
                <w:rFonts w:ascii="Times New Roman"/>
                <w:color w:val="000000"/>
              </w:rPr>
              <w:t xml:space="preserve">, </w:t>
            </w:r>
            <w:r w:rsidRPr="009543E0">
              <w:rPr>
                <w:rFonts w:ascii="Times New Roman"/>
                <w:color w:val="000000"/>
              </w:rPr>
              <w:t>своей</w:t>
            </w:r>
            <w:r w:rsidRPr="009543E0">
              <w:rPr>
                <w:rFonts w:ascii="Times New Roman"/>
                <w:color w:val="000000"/>
              </w:rPr>
              <w:t xml:space="preserve"> </w:t>
            </w:r>
            <w:r w:rsidRPr="009543E0">
              <w:rPr>
                <w:rFonts w:ascii="Times New Roman"/>
                <w:color w:val="000000"/>
              </w:rPr>
              <w:t>семьи</w:t>
            </w:r>
            <w:r w:rsidRPr="009543E0">
              <w:rPr>
                <w:rFonts w:ascii="Times New Roman"/>
                <w:color w:val="000000"/>
              </w:rPr>
              <w:t>,</w:t>
            </w:r>
            <w:r w:rsidRPr="009543E0">
              <w:rPr>
                <w:rFonts w:ascii="Times New Roman"/>
              </w:rPr>
              <w:t xml:space="preserve"> </w:t>
            </w:r>
            <w:r w:rsidRPr="009543E0">
              <w:rPr>
                <w:rFonts w:ascii="Times New Roman"/>
              </w:rPr>
              <w:t>готовности</w:t>
            </w:r>
            <w:r w:rsidRPr="009543E0">
              <w:rPr>
                <w:rFonts w:ascii="Times New Roman"/>
              </w:rPr>
              <w:t xml:space="preserve"> </w:t>
            </w:r>
            <w:r w:rsidRPr="009543E0">
              <w:rPr>
                <w:rFonts w:ascii="Times New Roman"/>
              </w:rPr>
              <w:t>к</w:t>
            </w:r>
            <w:r w:rsidRPr="009543E0">
              <w:rPr>
                <w:rFonts w:ascii="Times New Roman"/>
              </w:rPr>
              <w:t xml:space="preserve"> </w:t>
            </w:r>
            <w:r w:rsidRPr="009543E0">
              <w:rPr>
                <w:rFonts w:ascii="Times New Roman"/>
              </w:rPr>
              <w:t>защите</w:t>
            </w:r>
            <w:r w:rsidRPr="009543E0">
              <w:rPr>
                <w:rFonts w:ascii="Times New Roman"/>
              </w:rPr>
              <w:t xml:space="preserve"> </w:t>
            </w:r>
            <w:r w:rsidRPr="009543E0">
              <w:rPr>
                <w:rFonts w:ascii="Times New Roman"/>
              </w:rPr>
              <w:t>интересов</w:t>
            </w:r>
            <w:r w:rsidRPr="009543E0">
              <w:rPr>
                <w:rFonts w:ascii="Times New Roman"/>
              </w:rPr>
              <w:t xml:space="preserve"> </w:t>
            </w:r>
            <w:r w:rsidRPr="009543E0">
              <w:rPr>
                <w:rFonts w:ascii="Times New Roman"/>
              </w:rPr>
              <w:t>Отечества</w:t>
            </w:r>
            <w:r w:rsidRPr="009543E0">
              <w:rPr>
                <w:rFonts w:ascii="Times New Roman"/>
              </w:rPr>
              <w:t xml:space="preserve">, </w:t>
            </w:r>
            <w:r w:rsidRPr="009543E0">
              <w:rPr>
                <w:rFonts w:ascii="Times New Roman"/>
              </w:rPr>
              <w:t>ответственности</w:t>
            </w:r>
            <w:r w:rsidRPr="009543E0">
              <w:rPr>
                <w:rFonts w:ascii="Times New Roman"/>
              </w:rPr>
              <w:t xml:space="preserve"> </w:t>
            </w:r>
            <w:r w:rsidRPr="009543E0">
              <w:rPr>
                <w:rFonts w:ascii="Times New Roman"/>
              </w:rPr>
              <w:t>за</w:t>
            </w:r>
            <w:r w:rsidRPr="009543E0">
              <w:rPr>
                <w:rFonts w:ascii="Times New Roman"/>
              </w:rPr>
              <w:t xml:space="preserve"> </w:t>
            </w:r>
            <w:r w:rsidRPr="009543E0">
              <w:rPr>
                <w:rFonts w:ascii="Times New Roman"/>
              </w:rPr>
              <w:t>будущее</w:t>
            </w:r>
            <w:r w:rsidRPr="009543E0">
              <w:rPr>
                <w:rFonts w:ascii="Times New Roman"/>
              </w:rPr>
              <w:t xml:space="preserve"> </w:t>
            </w:r>
            <w:r w:rsidRPr="009543E0">
              <w:rPr>
                <w:rFonts w:ascii="Times New Roman"/>
              </w:rPr>
              <w:t>России</w:t>
            </w:r>
            <w:r w:rsidRPr="009543E0">
              <w:rPr>
                <w:rFonts w:ascii="Times New Roman"/>
              </w:rPr>
              <w:t xml:space="preserve"> </w:t>
            </w:r>
            <w:r w:rsidRPr="009543E0">
              <w:rPr>
                <w:rFonts w:ascii="Times New Roman"/>
              </w:rPr>
              <w:t>на</w:t>
            </w:r>
            <w:r w:rsidRPr="009543E0">
              <w:rPr>
                <w:rFonts w:ascii="Times New Roman"/>
              </w:rPr>
              <w:t xml:space="preserve"> </w:t>
            </w:r>
            <w:r w:rsidRPr="009543E0">
              <w:rPr>
                <w:rFonts w:ascii="Times New Roman"/>
              </w:rPr>
              <w:t>основе</w:t>
            </w:r>
            <w:r w:rsidRPr="009543E0">
              <w:rPr>
                <w:rFonts w:ascii="Times New Roman"/>
              </w:rPr>
              <w:t xml:space="preserve"> </w:t>
            </w:r>
            <w:r w:rsidRPr="009543E0">
              <w:rPr>
                <w:rFonts w:ascii="Times New Roman"/>
              </w:rPr>
              <w:t>развития</w:t>
            </w:r>
            <w:r w:rsidRPr="009543E0">
              <w:rPr>
                <w:rFonts w:ascii="Times New Roman"/>
              </w:rPr>
              <w:t xml:space="preserve"> </w:t>
            </w:r>
            <w:r w:rsidRPr="009543E0">
              <w:rPr>
                <w:rFonts w:ascii="Times New Roman"/>
              </w:rPr>
              <w:t>программ</w:t>
            </w:r>
            <w:r w:rsidRPr="009543E0">
              <w:rPr>
                <w:rFonts w:ascii="Times New Roman"/>
              </w:rPr>
              <w:t xml:space="preserve"> </w:t>
            </w:r>
            <w:r w:rsidRPr="009543E0">
              <w:rPr>
                <w:rFonts w:ascii="Times New Roman"/>
              </w:rPr>
              <w:t>патриотического</w:t>
            </w:r>
            <w:r w:rsidRPr="009543E0">
              <w:rPr>
                <w:rFonts w:ascii="Times New Roman"/>
              </w:rPr>
              <w:t xml:space="preserve"> </w:t>
            </w:r>
            <w:r w:rsidRPr="009543E0">
              <w:rPr>
                <w:rFonts w:ascii="Times New Roman"/>
              </w:rPr>
              <w:t>воспитания</w:t>
            </w:r>
            <w:r w:rsidRPr="009543E0">
              <w:rPr>
                <w:rFonts w:ascii="Times New Roman"/>
              </w:rPr>
              <w:t xml:space="preserve"> </w:t>
            </w:r>
            <w:r w:rsidRPr="009543E0">
              <w:rPr>
                <w:rFonts w:ascii="Times New Roman"/>
              </w:rPr>
              <w:t>детей</w:t>
            </w:r>
            <w:r w:rsidRPr="009543E0">
              <w:rPr>
                <w:rFonts w:ascii="Times New Roman"/>
              </w:rPr>
              <w:t xml:space="preserve">, </w:t>
            </w:r>
            <w:r w:rsidRPr="009543E0">
              <w:rPr>
                <w:rFonts w:ascii="Times New Roman"/>
              </w:rPr>
              <w:t>в</w:t>
            </w:r>
            <w:r w:rsidRPr="009543E0">
              <w:rPr>
                <w:rFonts w:ascii="Times New Roman"/>
              </w:rPr>
              <w:t xml:space="preserve"> </w:t>
            </w:r>
            <w:r w:rsidRPr="009543E0">
              <w:rPr>
                <w:rFonts w:ascii="Times New Roman"/>
              </w:rPr>
              <w:t>том</w:t>
            </w:r>
            <w:r w:rsidRPr="009543E0">
              <w:rPr>
                <w:rFonts w:ascii="Times New Roman"/>
              </w:rPr>
              <w:t xml:space="preserve"> </w:t>
            </w:r>
            <w:r w:rsidRPr="009543E0">
              <w:rPr>
                <w:rFonts w:ascii="Times New Roman"/>
              </w:rPr>
              <w:t>числе</w:t>
            </w:r>
            <w:r w:rsidRPr="009543E0">
              <w:rPr>
                <w:rFonts w:ascii="Times New Roman"/>
              </w:rPr>
              <w:t xml:space="preserve"> </w:t>
            </w:r>
            <w:r w:rsidRPr="009543E0">
              <w:rPr>
                <w:rFonts w:ascii="Times New Roman"/>
              </w:rPr>
              <w:t>военно</w:t>
            </w:r>
            <w:r w:rsidRPr="009543E0">
              <w:rPr>
                <w:rFonts w:ascii="Times New Roman"/>
              </w:rPr>
              <w:t>-</w:t>
            </w:r>
            <w:r w:rsidRPr="009543E0">
              <w:rPr>
                <w:rFonts w:ascii="Times New Roman"/>
              </w:rPr>
              <w:t>патриотического</w:t>
            </w:r>
            <w:r w:rsidRPr="009543E0">
              <w:rPr>
                <w:rFonts w:ascii="Times New Roman"/>
              </w:rPr>
              <w:t xml:space="preserve"> </w:t>
            </w:r>
            <w:r w:rsidRPr="009543E0">
              <w:rPr>
                <w:rFonts w:ascii="Times New Roman"/>
              </w:rPr>
              <w:t>воспитания</w:t>
            </w:r>
            <w:r w:rsidRPr="009543E0">
              <w:rPr>
                <w:rFonts w:ascii="Times New Roman"/>
              </w:rPr>
              <w:t>;</w:t>
            </w:r>
          </w:p>
          <w:p w14:paraId="70646A29" w14:textId="77777777" w:rsidR="00801484" w:rsidRPr="009543E0" w:rsidRDefault="00801484" w:rsidP="00043E6E">
            <w:pPr>
              <w:pStyle w:val="aa"/>
              <w:numPr>
                <w:ilvl w:val="0"/>
                <w:numId w:val="154"/>
              </w:numPr>
              <w:autoSpaceDE w:val="0"/>
              <w:autoSpaceDN w:val="0"/>
              <w:adjustRightInd w:val="0"/>
              <w:spacing w:after="0" w:line="240" w:lineRule="auto"/>
              <w:jc w:val="both"/>
              <w:rPr>
                <w:rFonts w:ascii="Times New Roman"/>
              </w:rPr>
            </w:pPr>
            <w:r w:rsidRPr="009543E0">
              <w:rPr>
                <w:rFonts w:ascii="Times New Roman"/>
              </w:rPr>
              <w:t>повышение</w:t>
            </w:r>
            <w:r w:rsidRPr="009543E0">
              <w:rPr>
                <w:rFonts w:ascii="Times New Roman"/>
              </w:rPr>
              <w:t xml:space="preserve"> </w:t>
            </w:r>
            <w:r w:rsidRPr="009543E0">
              <w:rPr>
                <w:rFonts w:ascii="Times New Roman"/>
              </w:rPr>
              <w:t>качества</w:t>
            </w:r>
            <w:r w:rsidRPr="009543E0">
              <w:rPr>
                <w:rFonts w:ascii="Times New Roman"/>
              </w:rPr>
              <w:t xml:space="preserve"> </w:t>
            </w:r>
            <w:r w:rsidRPr="009543E0">
              <w:rPr>
                <w:rFonts w:ascii="Times New Roman"/>
              </w:rPr>
              <w:t>преподавания</w:t>
            </w:r>
            <w:r w:rsidRPr="009543E0">
              <w:rPr>
                <w:rFonts w:ascii="Times New Roman"/>
              </w:rPr>
              <w:t xml:space="preserve"> </w:t>
            </w:r>
            <w:r w:rsidRPr="009543E0">
              <w:rPr>
                <w:rFonts w:ascii="Times New Roman"/>
              </w:rPr>
              <w:t>гуманитарных</w:t>
            </w:r>
            <w:r w:rsidRPr="009543E0">
              <w:rPr>
                <w:rFonts w:ascii="Times New Roman"/>
              </w:rPr>
              <w:t xml:space="preserve"> </w:t>
            </w:r>
            <w:r w:rsidRPr="009543E0">
              <w:rPr>
                <w:rFonts w:ascii="Times New Roman"/>
              </w:rPr>
              <w:t>учебных</w:t>
            </w:r>
            <w:r w:rsidRPr="009543E0">
              <w:rPr>
                <w:rFonts w:ascii="Times New Roman"/>
              </w:rPr>
              <w:t xml:space="preserve"> </w:t>
            </w:r>
            <w:r w:rsidRPr="009543E0">
              <w:rPr>
                <w:rFonts w:ascii="Times New Roman"/>
              </w:rPr>
              <w:t>предметов</w:t>
            </w:r>
            <w:r w:rsidRPr="009543E0">
              <w:rPr>
                <w:rFonts w:ascii="Times New Roman"/>
              </w:rPr>
              <w:t xml:space="preserve">, </w:t>
            </w:r>
            <w:r w:rsidRPr="009543E0">
              <w:rPr>
                <w:rFonts w:ascii="Times New Roman"/>
              </w:rPr>
              <w:t>обеспечивающего</w:t>
            </w:r>
            <w:r w:rsidRPr="009543E0">
              <w:rPr>
                <w:rFonts w:ascii="Times New Roman"/>
              </w:rPr>
              <w:t xml:space="preserve"> </w:t>
            </w:r>
            <w:r w:rsidRPr="009543E0">
              <w:rPr>
                <w:rFonts w:ascii="Times New Roman"/>
              </w:rPr>
              <w:t>ориентацию</w:t>
            </w:r>
            <w:r w:rsidRPr="009543E0">
              <w:rPr>
                <w:rFonts w:ascii="Times New Roman"/>
              </w:rPr>
              <w:t xml:space="preserve"> </w:t>
            </w:r>
            <w:r w:rsidRPr="009543E0">
              <w:rPr>
                <w:rFonts w:ascii="Times New Roman"/>
              </w:rPr>
              <w:t>обучающихся</w:t>
            </w:r>
            <w:r w:rsidRPr="009543E0">
              <w:rPr>
                <w:rFonts w:ascii="Times New Roman"/>
              </w:rPr>
              <w:t xml:space="preserve"> </w:t>
            </w:r>
            <w:r w:rsidRPr="009543E0">
              <w:rPr>
                <w:rFonts w:ascii="Times New Roman"/>
              </w:rPr>
              <w:t>в</w:t>
            </w:r>
            <w:r w:rsidRPr="009543E0">
              <w:rPr>
                <w:rFonts w:ascii="Times New Roman"/>
              </w:rPr>
              <w:t xml:space="preserve"> </w:t>
            </w:r>
            <w:r w:rsidRPr="009543E0">
              <w:rPr>
                <w:rFonts w:ascii="Times New Roman"/>
              </w:rPr>
              <w:t>современных</w:t>
            </w:r>
            <w:r w:rsidRPr="009543E0">
              <w:rPr>
                <w:rFonts w:ascii="Times New Roman"/>
              </w:rPr>
              <w:t xml:space="preserve"> </w:t>
            </w:r>
            <w:r w:rsidRPr="009543E0">
              <w:rPr>
                <w:rFonts w:ascii="Times New Roman"/>
              </w:rPr>
              <w:t>общественно</w:t>
            </w:r>
            <w:r w:rsidRPr="009543E0">
              <w:rPr>
                <w:rFonts w:ascii="Times New Roman"/>
              </w:rPr>
              <w:t>-</w:t>
            </w:r>
            <w:r w:rsidRPr="009543E0">
              <w:rPr>
                <w:rFonts w:ascii="Times New Roman"/>
              </w:rPr>
              <w:t>политических</w:t>
            </w:r>
            <w:r w:rsidRPr="009543E0">
              <w:rPr>
                <w:rFonts w:ascii="Times New Roman"/>
              </w:rPr>
              <w:t xml:space="preserve"> </w:t>
            </w:r>
            <w:r w:rsidRPr="009543E0">
              <w:rPr>
                <w:rFonts w:ascii="Times New Roman"/>
              </w:rPr>
              <w:t>процессах</w:t>
            </w:r>
            <w:r w:rsidRPr="009543E0">
              <w:rPr>
                <w:rFonts w:ascii="Times New Roman"/>
              </w:rPr>
              <w:t xml:space="preserve">, </w:t>
            </w:r>
            <w:r w:rsidRPr="009543E0">
              <w:rPr>
                <w:rFonts w:ascii="Times New Roman"/>
              </w:rPr>
              <w:t>происходящих</w:t>
            </w:r>
            <w:r w:rsidRPr="009543E0">
              <w:rPr>
                <w:rFonts w:ascii="Times New Roman"/>
              </w:rPr>
              <w:t xml:space="preserve"> </w:t>
            </w:r>
            <w:r w:rsidRPr="009543E0">
              <w:rPr>
                <w:rFonts w:ascii="Times New Roman"/>
              </w:rPr>
              <w:t>в</w:t>
            </w:r>
            <w:r w:rsidRPr="009543E0">
              <w:rPr>
                <w:rFonts w:ascii="Times New Roman"/>
              </w:rPr>
              <w:t xml:space="preserve"> </w:t>
            </w:r>
            <w:r w:rsidRPr="009543E0">
              <w:rPr>
                <w:rFonts w:ascii="Times New Roman"/>
              </w:rPr>
              <w:t>России</w:t>
            </w:r>
            <w:r w:rsidRPr="009543E0">
              <w:rPr>
                <w:rFonts w:ascii="Times New Roman"/>
              </w:rPr>
              <w:t xml:space="preserve"> </w:t>
            </w:r>
            <w:r w:rsidRPr="009543E0">
              <w:rPr>
                <w:rFonts w:ascii="Times New Roman"/>
              </w:rPr>
              <w:t>и</w:t>
            </w:r>
            <w:r w:rsidRPr="009543E0">
              <w:rPr>
                <w:rFonts w:ascii="Times New Roman"/>
              </w:rPr>
              <w:t xml:space="preserve"> </w:t>
            </w:r>
            <w:r w:rsidRPr="009543E0">
              <w:rPr>
                <w:rFonts w:ascii="Times New Roman"/>
              </w:rPr>
              <w:t>мире</w:t>
            </w:r>
            <w:r w:rsidRPr="009543E0">
              <w:rPr>
                <w:rFonts w:ascii="Times New Roman"/>
              </w:rPr>
              <w:t xml:space="preserve">, </w:t>
            </w:r>
            <w:r w:rsidRPr="009543E0">
              <w:rPr>
                <w:rFonts w:ascii="Times New Roman"/>
              </w:rPr>
              <w:t>а</w:t>
            </w:r>
            <w:r w:rsidRPr="009543E0">
              <w:rPr>
                <w:rFonts w:ascii="Times New Roman"/>
              </w:rPr>
              <w:t xml:space="preserve"> </w:t>
            </w:r>
            <w:r w:rsidRPr="009543E0">
              <w:rPr>
                <w:rFonts w:ascii="Times New Roman"/>
              </w:rPr>
              <w:t>также</w:t>
            </w:r>
            <w:r w:rsidRPr="009543E0">
              <w:rPr>
                <w:rFonts w:ascii="Times New Roman"/>
              </w:rPr>
              <w:t xml:space="preserve"> </w:t>
            </w:r>
            <w:r w:rsidRPr="009543E0">
              <w:rPr>
                <w:rFonts w:ascii="Times New Roman"/>
              </w:rPr>
              <w:t>осознанную</w:t>
            </w:r>
            <w:r w:rsidRPr="009543E0">
              <w:rPr>
                <w:rFonts w:ascii="Times New Roman"/>
              </w:rPr>
              <w:t xml:space="preserve"> </w:t>
            </w:r>
            <w:r w:rsidRPr="009543E0">
              <w:rPr>
                <w:rFonts w:ascii="Times New Roman"/>
              </w:rPr>
              <w:t>выработку</w:t>
            </w:r>
            <w:r w:rsidRPr="009543E0">
              <w:rPr>
                <w:rFonts w:ascii="Times New Roman"/>
              </w:rPr>
              <w:t xml:space="preserve"> </w:t>
            </w:r>
            <w:r w:rsidRPr="009543E0">
              <w:rPr>
                <w:rFonts w:ascii="Times New Roman"/>
              </w:rPr>
              <w:t>собственной</w:t>
            </w:r>
            <w:r w:rsidRPr="009543E0">
              <w:rPr>
                <w:rFonts w:ascii="Times New Roman"/>
              </w:rPr>
              <w:t xml:space="preserve"> </w:t>
            </w:r>
            <w:r w:rsidRPr="009543E0">
              <w:rPr>
                <w:rFonts w:ascii="Times New Roman"/>
              </w:rPr>
              <w:t>позиции</w:t>
            </w:r>
            <w:r w:rsidRPr="009543E0">
              <w:rPr>
                <w:rFonts w:ascii="Times New Roman"/>
              </w:rPr>
              <w:t xml:space="preserve"> </w:t>
            </w:r>
            <w:r w:rsidRPr="009543E0">
              <w:rPr>
                <w:rFonts w:ascii="Times New Roman"/>
              </w:rPr>
              <w:t>по</w:t>
            </w:r>
            <w:r w:rsidRPr="009543E0">
              <w:rPr>
                <w:rFonts w:ascii="Times New Roman"/>
              </w:rPr>
              <w:t xml:space="preserve"> </w:t>
            </w:r>
            <w:r w:rsidRPr="009543E0">
              <w:rPr>
                <w:rFonts w:ascii="Times New Roman"/>
              </w:rPr>
              <w:t>отношению</w:t>
            </w:r>
            <w:r w:rsidRPr="009543E0">
              <w:rPr>
                <w:rFonts w:ascii="Times New Roman"/>
              </w:rPr>
              <w:t xml:space="preserve"> </w:t>
            </w:r>
            <w:r w:rsidRPr="009543E0">
              <w:rPr>
                <w:rFonts w:ascii="Times New Roman"/>
              </w:rPr>
              <w:t>к</w:t>
            </w:r>
            <w:r w:rsidRPr="009543E0">
              <w:rPr>
                <w:rFonts w:ascii="Times New Roman"/>
              </w:rPr>
              <w:t xml:space="preserve"> </w:t>
            </w:r>
            <w:r w:rsidRPr="009543E0">
              <w:rPr>
                <w:rFonts w:ascii="Times New Roman"/>
              </w:rPr>
              <w:t>ним</w:t>
            </w:r>
            <w:r w:rsidRPr="009543E0">
              <w:rPr>
                <w:rFonts w:ascii="Times New Roman"/>
              </w:rPr>
              <w:t xml:space="preserve"> </w:t>
            </w:r>
            <w:r w:rsidRPr="009543E0">
              <w:rPr>
                <w:rFonts w:ascii="Times New Roman"/>
              </w:rPr>
              <w:t>на</w:t>
            </w:r>
            <w:r w:rsidRPr="009543E0">
              <w:rPr>
                <w:rFonts w:ascii="Times New Roman"/>
              </w:rPr>
              <w:t xml:space="preserve"> </w:t>
            </w:r>
            <w:r w:rsidRPr="009543E0">
              <w:rPr>
                <w:rFonts w:ascii="Times New Roman"/>
              </w:rPr>
              <w:t>основе</w:t>
            </w:r>
            <w:r w:rsidRPr="009543E0">
              <w:rPr>
                <w:rFonts w:ascii="Times New Roman"/>
              </w:rPr>
              <w:t xml:space="preserve"> </w:t>
            </w:r>
            <w:r w:rsidRPr="009543E0">
              <w:rPr>
                <w:rFonts w:ascii="Times New Roman"/>
              </w:rPr>
              <w:t>знания</w:t>
            </w:r>
            <w:r w:rsidRPr="009543E0">
              <w:rPr>
                <w:rFonts w:ascii="Times New Roman"/>
              </w:rPr>
              <w:t xml:space="preserve"> </w:t>
            </w:r>
            <w:r w:rsidRPr="009543E0">
              <w:rPr>
                <w:rFonts w:ascii="Times New Roman"/>
              </w:rPr>
              <w:t>и</w:t>
            </w:r>
            <w:r w:rsidRPr="009543E0">
              <w:rPr>
                <w:rFonts w:ascii="Times New Roman"/>
              </w:rPr>
              <w:t xml:space="preserve"> </w:t>
            </w:r>
            <w:r w:rsidRPr="009543E0">
              <w:rPr>
                <w:rFonts w:ascii="Times New Roman"/>
              </w:rPr>
              <w:t>осмысления</w:t>
            </w:r>
            <w:r w:rsidRPr="009543E0">
              <w:rPr>
                <w:rFonts w:ascii="Times New Roman"/>
              </w:rPr>
              <w:t xml:space="preserve"> </w:t>
            </w:r>
            <w:r w:rsidRPr="009543E0">
              <w:rPr>
                <w:rFonts w:ascii="Times New Roman"/>
              </w:rPr>
              <w:t>истории</w:t>
            </w:r>
            <w:r w:rsidRPr="009543E0">
              <w:rPr>
                <w:rFonts w:ascii="Times New Roman"/>
              </w:rPr>
              <w:t xml:space="preserve">, </w:t>
            </w:r>
            <w:r w:rsidRPr="009543E0">
              <w:rPr>
                <w:rFonts w:ascii="Times New Roman"/>
              </w:rPr>
              <w:t>духовных</w:t>
            </w:r>
            <w:r w:rsidRPr="009543E0">
              <w:rPr>
                <w:rFonts w:ascii="Times New Roman"/>
              </w:rPr>
              <w:t xml:space="preserve"> </w:t>
            </w:r>
            <w:r w:rsidRPr="009543E0">
              <w:rPr>
                <w:rFonts w:ascii="Times New Roman"/>
              </w:rPr>
              <w:t>ценностей</w:t>
            </w:r>
            <w:r w:rsidRPr="009543E0">
              <w:rPr>
                <w:rFonts w:ascii="Times New Roman"/>
              </w:rPr>
              <w:t xml:space="preserve"> </w:t>
            </w:r>
            <w:r w:rsidRPr="009543E0">
              <w:rPr>
                <w:rFonts w:ascii="Times New Roman"/>
              </w:rPr>
              <w:t>и</w:t>
            </w:r>
            <w:r w:rsidRPr="009543E0">
              <w:rPr>
                <w:rFonts w:ascii="Times New Roman"/>
              </w:rPr>
              <w:t xml:space="preserve"> </w:t>
            </w:r>
            <w:r w:rsidRPr="009543E0">
              <w:rPr>
                <w:rFonts w:ascii="Times New Roman"/>
              </w:rPr>
              <w:t>достижений</w:t>
            </w:r>
            <w:r w:rsidRPr="009543E0">
              <w:rPr>
                <w:rFonts w:ascii="Times New Roman"/>
              </w:rPr>
              <w:t xml:space="preserve"> </w:t>
            </w:r>
            <w:r w:rsidRPr="009543E0">
              <w:rPr>
                <w:rFonts w:ascii="Times New Roman"/>
              </w:rPr>
              <w:t>нашей</w:t>
            </w:r>
            <w:r w:rsidRPr="009543E0">
              <w:rPr>
                <w:rFonts w:ascii="Times New Roman"/>
              </w:rPr>
              <w:t xml:space="preserve"> </w:t>
            </w:r>
            <w:r w:rsidRPr="009543E0">
              <w:rPr>
                <w:rFonts w:ascii="Times New Roman"/>
              </w:rPr>
              <w:t>страны</w:t>
            </w:r>
            <w:r w:rsidRPr="009543E0">
              <w:rPr>
                <w:rFonts w:ascii="Times New Roman"/>
              </w:rPr>
              <w:t>;</w:t>
            </w:r>
          </w:p>
          <w:p w14:paraId="57499137" w14:textId="77777777" w:rsidR="00801484" w:rsidRPr="009543E0" w:rsidRDefault="00801484" w:rsidP="00043E6E">
            <w:pPr>
              <w:pStyle w:val="aa"/>
              <w:numPr>
                <w:ilvl w:val="0"/>
                <w:numId w:val="154"/>
              </w:numPr>
              <w:autoSpaceDE w:val="0"/>
              <w:autoSpaceDN w:val="0"/>
              <w:adjustRightInd w:val="0"/>
              <w:spacing w:after="0" w:line="240" w:lineRule="auto"/>
              <w:jc w:val="both"/>
              <w:rPr>
                <w:rFonts w:ascii="Times New Roman"/>
              </w:rPr>
            </w:pPr>
            <w:r w:rsidRPr="009543E0">
              <w:rPr>
                <w:rFonts w:ascii="Times New Roman"/>
              </w:rPr>
              <w:t>развитие</w:t>
            </w:r>
            <w:r w:rsidRPr="009543E0">
              <w:rPr>
                <w:rFonts w:ascii="Times New Roman"/>
              </w:rPr>
              <w:t xml:space="preserve"> </w:t>
            </w:r>
            <w:r w:rsidRPr="009543E0">
              <w:rPr>
                <w:rFonts w:ascii="Times New Roman"/>
              </w:rPr>
              <w:t>у</w:t>
            </w:r>
            <w:r w:rsidRPr="009543E0">
              <w:rPr>
                <w:rFonts w:ascii="Times New Roman"/>
              </w:rPr>
              <w:t xml:space="preserve"> </w:t>
            </w:r>
            <w:r w:rsidRPr="009543E0">
              <w:rPr>
                <w:rFonts w:ascii="Times New Roman"/>
              </w:rPr>
              <w:t>подрастающего</w:t>
            </w:r>
            <w:r w:rsidRPr="009543E0">
              <w:rPr>
                <w:rFonts w:ascii="Times New Roman"/>
              </w:rPr>
              <w:t xml:space="preserve"> </w:t>
            </w:r>
            <w:r w:rsidRPr="009543E0">
              <w:rPr>
                <w:rFonts w:ascii="Times New Roman"/>
              </w:rPr>
              <w:t>поколения</w:t>
            </w:r>
            <w:r w:rsidRPr="009543E0">
              <w:rPr>
                <w:rFonts w:ascii="Times New Roman"/>
              </w:rPr>
              <w:t xml:space="preserve"> </w:t>
            </w:r>
            <w:r w:rsidRPr="009543E0">
              <w:rPr>
                <w:rFonts w:ascii="Times New Roman"/>
              </w:rPr>
              <w:t>уважения</w:t>
            </w:r>
            <w:r w:rsidRPr="009543E0">
              <w:rPr>
                <w:rFonts w:ascii="Times New Roman"/>
              </w:rPr>
              <w:t xml:space="preserve"> </w:t>
            </w:r>
            <w:r w:rsidRPr="009543E0">
              <w:rPr>
                <w:rFonts w:ascii="Times New Roman"/>
              </w:rPr>
              <w:t>к</w:t>
            </w:r>
            <w:r w:rsidRPr="009543E0">
              <w:rPr>
                <w:rFonts w:ascii="Times New Roman"/>
              </w:rPr>
              <w:t xml:space="preserve"> </w:t>
            </w:r>
            <w:r w:rsidRPr="009543E0">
              <w:rPr>
                <w:rFonts w:ascii="Times New Roman"/>
              </w:rPr>
              <w:t>историческим</w:t>
            </w:r>
            <w:r w:rsidRPr="009543E0">
              <w:rPr>
                <w:rFonts w:ascii="Times New Roman"/>
              </w:rPr>
              <w:t xml:space="preserve"> </w:t>
            </w:r>
            <w:r w:rsidRPr="009543E0">
              <w:rPr>
                <w:rFonts w:ascii="Times New Roman"/>
              </w:rPr>
              <w:t>символам</w:t>
            </w:r>
            <w:r w:rsidRPr="009543E0">
              <w:rPr>
                <w:rFonts w:ascii="Times New Roman"/>
              </w:rPr>
              <w:t xml:space="preserve"> </w:t>
            </w:r>
            <w:r w:rsidRPr="009543E0">
              <w:rPr>
                <w:rFonts w:ascii="Times New Roman"/>
              </w:rPr>
              <w:t>и</w:t>
            </w:r>
            <w:r w:rsidRPr="009543E0">
              <w:rPr>
                <w:rFonts w:ascii="Times New Roman"/>
              </w:rPr>
              <w:t xml:space="preserve"> </w:t>
            </w:r>
            <w:r w:rsidRPr="009543E0">
              <w:rPr>
                <w:rFonts w:ascii="Times New Roman"/>
              </w:rPr>
              <w:t>памятникам</w:t>
            </w:r>
            <w:r w:rsidRPr="009543E0">
              <w:rPr>
                <w:rFonts w:ascii="Times New Roman"/>
              </w:rPr>
              <w:t xml:space="preserve"> </w:t>
            </w:r>
            <w:r w:rsidRPr="009543E0">
              <w:rPr>
                <w:rFonts w:ascii="Times New Roman"/>
              </w:rPr>
              <w:t>Отечества</w:t>
            </w:r>
            <w:r w:rsidRPr="009543E0">
              <w:rPr>
                <w:rFonts w:ascii="Times New Roman"/>
              </w:rPr>
              <w:t>;</w:t>
            </w:r>
          </w:p>
          <w:p w14:paraId="3C54E198" w14:textId="77777777" w:rsidR="00801484" w:rsidRPr="009543E0" w:rsidRDefault="00801484" w:rsidP="00043E6E">
            <w:pPr>
              <w:pStyle w:val="aa"/>
              <w:numPr>
                <w:ilvl w:val="0"/>
                <w:numId w:val="154"/>
              </w:numPr>
              <w:autoSpaceDE w:val="0"/>
              <w:autoSpaceDN w:val="0"/>
              <w:adjustRightInd w:val="0"/>
              <w:spacing w:after="0" w:line="240" w:lineRule="auto"/>
              <w:jc w:val="both"/>
              <w:rPr>
                <w:rFonts w:ascii="Times New Roman"/>
              </w:rPr>
            </w:pPr>
            <w:r w:rsidRPr="009543E0">
              <w:rPr>
                <w:rFonts w:ascii="Times New Roman" w:eastAsia="Times New Roman"/>
              </w:rPr>
              <w:t>популяризация</w:t>
            </w:r>
            <w:r w:rsidRPr="009543E0">
              <w:rPr>
                <w:rFonts w:ascii="Times New Roman" w:eastAsia="Times New Roman"/>
              </w:rPr>
              <w:t xml:space="preserve"> </w:t>
            </w:r>
            <w:r w:rsidRPr="009543E0">
              <w:rPr>
                <w:rFonts w:ascii="Times New Roman" w:eastAsia="Times New Roman"/>
              </w:rPr>
              <w:t>подвигов</w:t>
            </w:r>
            <w:r w:rsidRPr="009543E0">
              <w:rPr>
                <w:rFonts w:ascii="Times New Roman" w:eastAsia="Times New Roman"/>
              </w:rPr>
              <w:t xml:space="preserve"> </w:t>
            </w:r>
            <w:r w:rsidRPr="009543E0">
              <w:rPr>
                <w:rFonts w:ascii="Times New Roman" w:eastAsia="Times New Roman"/>
              </w:rPr>
              <w:t>героев</w:t>
            </w:r>
            <w:r w:rsidRPr="009543E0">
              <w:rPr>
                <w:rFonts w:ascii="Times New Roman" w:eastAsia="Times New Roman"/>
              </w:rPr>
              <w:t xml:space="preserve"> </w:t>
            </w:r>
            <w:r w:rsidRPr="009543E0">
              <w:rPr>
                <w:rFonts w:ascii="Times New Roman" w:eastAsia="Times New Roman"/>
              </w:rPr>
              <w:t>и</w:t>
            </w:r>
            <w:r w:rsidRPr="009543E0">
              <w:rPr>
                <w:rFonts w:ascii="Times New Roman" w:eastAsia="Times New Roman"/>
              </w:rPr>
              <w:t xml:space="preserve"> </w:t>
            </w:r>
            <w:r w:rsidRPr="009543E0">
              <w:rPr>
                <w:rFonts w:ascii="Times New Roman" w:eastAsia="Times New Roman"/>
              </w:rPr>
              <w:t>видных</w:t>
            </w:r>
            <w:r w:rsidRPr="009543E0">
              <w:rPr>
                <w:rFonts w:ascii="Times New Roman" w:eastAsia="Times New Roman"/>
              </w:rPr>
              <w:t xml:space="preserve"> </w:t>
            </w:r>
            <w:r w:rsidRPr="009543E0">
              <w:rPr>
                <w:rFonts w:ascii="Times New Roman" w:eastAsia="Times New Roman"/>
              </w:rPr>
              <w:t>деятелей</w:t>
            </w:r>
            <w:r w:rsidRPr="009543E0">
              <w:rPr>
                <w:rFonts w:ascii="Times New Roman" w:eastAsia="Times New Roman"/>
              </w:rPr>
              <w:t xml:space="preserve"> </w:t>
            </w:r>
            <w:r w:rsidRPr="009543E0">
              <w:rPr>
                <w:rFonts w:ascii="Times New Roman" w:eastAsia="Times New Roman"/>
              </w:rPr>
              <w:t>российской</w:t>
            </w:r>
            <w:r w:rsidRPr="009543E0">
              <w:rPr>
                <w:rFonts w:ascii="Times New Roman" w:eastAsia="Times New Roman"/>
              </w:rPr>
              <w:t xml:space="preserve"> </w:t>
            </w:r>
            <w:r w:rsidRPr="009543E0">
              <w:rPr>
                <w:rFonts w:ascii="Times New Roman" w:eastAsia="Times New Roman"/>
              </w:rPr>
              <w:t>истории</w:t>
            </w:r>
            <w:r w:rsidRPr="009543E0">
              <w:rPr>
                <w:rFonts w:ascii="Times New Roman" w:eastAsia="Times New Roman"/>
              </w:rPr>
              <w:t xml:space="preserve"> </w:t>
            </w:r>
            <w:r w:rsidRPr="009543E0">
              <w:rPr>
                <w:rFonts w:ascii="Times New Roman" w:eastAsia="Times New Roman"/>
              </w:rPr>
              <w:t>и</w:t>
            </w:r>
            <w:r w:rsidRPr="009543E0">
              <w:rPr>
                <w:rFonts w:ascii="Times New Roman" w:eastAsia="Times New Roman"/>
              </w:rPr>
              <w:t xml:space="preserve"> </w:t>
            </w:r>
            <w:r w:rsidRPr="009543E0">
              <w:rPr>
                <w:rFonts w:ascii="Times New Roman" w:eastAsia="Times New Roman"/>
              </w:rPr>
              <w:t>культуры</w:t>
            </w:r>
            <w:r w:rsidRPr="009543E0">
              <w:rPr>
                <w:rFonts w:ascii="Times New Roman" w:eastAsia="Times New Roman"/>
              </w:rPr>
              <w:t xml:space="preserve"> </w:t>
            </w:r>
            <w:r w:rsidRPr="009543E0">
              <w:rPr>
                <w:rFonts w:ascii="Times New Roman" w:eastAsia="Times New Roman"/>
              </w:rPr>
              <w:t>от</w:t>
            </w:r>
            <w:r w:rsidRPr="009543E0">
              <w:rPr>
                <w:rFonts w:ascii="Times New Roman" w:eastAsia="Times New Roman"/>
              </w:rPr>
              <w:t xml:space="preserve"> </w:t>
            </w:r>
            <w:r w:rsidRPr="009543E0">
              <w:rPr>
                <w:rFonts w:ascii="Times New Roman" w:eastAsia="Times New Roman"/>
              </w:rPr>
              <w:t>древних</w:t>
            </w:r>
            <w:r w:rsidRPr="009543E0">
              <w:rPr>
                <w:rFonts w:ascii="Times New Roman" w:eastAsia="Times New Roman"/>
              </w:rPr>
              <w:t xml:space="preserve"> </w:t>
            </w:r>
            <w:r w:rsidRPr="009543E0">
              <w:rPr>
                <w:rFonts w:ascii="Times New Roman" w:eastAsia="Times New Roman"/>
              </w:rPr>
              <w:t>времен</w:t>
            </w:r>
            <w:r w:rsidRPr="009543E0">
              <w:rPr>
                <w:rFonts w:ascii="Times New Roman" w:eastAsia="Times New Roman"/>
              </w:rPr>
              <w:t xml:space="preserve"> </w:t>
            </w:r>
            <w:r w:rsidRPr="009543E0">
              <w:rPr>
                <w:rFonts w:ascii="Times New Roman" w:eastAsia="Times New Roman"/>
              </w:rPr>
              <w:t>до</w:t>
            </w:r>
            <w:r w:rsidRPr="009543E0">
              <w:rPr>
                <w:rFonts w:ascii="Times New Roman" w:eastAsia="Times New Roman"/>
              </w:rPr>
              <w:t xml:space="preserve"> </w:t>
            </w:r>
            <w:r w:rsidRPr="009543E0">
              <w:rPr>
                <w:rFonts w:ascii="Times New Roman" w:eastAsia="Times New Roman"/>
              </w:rPr>
              <w:t>наших</w:t>
            </w:r>
            <w:r w:rsidRPr="009543E0">
              <w:rPr>
                <w:rFonts w:ascii="Times New Roman" w:eastAsia="Times New Roman"/>
              </w:rPr>
              <w:t xml:space="preserve"> </w:t>
            </w:r>
            <w:r w:rsidRPr="009543E0">
              <w:rPr>
                <w:rFonts w:ascii="Times New Roman" w:eastAsia="Times New Roman"/>
              </w:rPr>
              <w:t>дней</w:t>
            </w:r>
            <w:r w:rsidRPr="009543E0">
              <w:rPr>
                <w:rFonts w:ascii="Times New Roman" w:eastAsia="Times New Roman"/>
              </w:rPr>
              <w:t>;</w:t>
            </w:r>
          </w:p>
          <w:p w14:paraId="1F5F4C4D" w14:textId="77777777" w:rsidR="00801484" w:rsidRPr="009543E0" w:rsidRDefault="00801484" w:rsidP="00043E6E">
            <w:pPr>
              <w:pStyle w:val="aa"/>
              <w:numPr>
                <w:ilvl w:val="0"/>
                <w:numId w:val="154"/>
              </w:numPr>
              <w:autoSpaceDE w:val="0"/>
              <w:autoSpaceDN w:val="0"/>
              <w:adjustRightInd w:val="0"/>
              <w:spacing w:after="0" w:line="240" w:lineRule="auto"/>
              <w:jc w:val="both"/>
              <w:rPr>
                <w:rFonts w:ascii="Times New Roman"/>
              </w:rPr>
            </w:pPr>
            <w:r w:rsidRPr="009543E0">
              <w:rPr>
                <w:rFonts w:ascii="Times New Roman" w:eastAsia="Times New Roman"/>
              </w:rPr>
              <w:t>развитие</w:t>
            </w:r>
            <w:r w:rsidRPr="009543E0">
              <w:rPr>
                <w:rFonts w:ascii="Times New Roman" w:eastAsia="Times New Roman"/>
              </w:rPr>
              <w:t xml:space="preserve"> </w:t>
            </w:r>
            <w:r w:rsidRPr="009543E0">
              <w:rPr>
                <w:rFonts w:ascii="Times New Roman" w:eastAsia="Times New Roman"/>
              </w:rPr>
              <w:t>военно</w:t>
            </w:r>
            <w:r w:rsidRPr="009543E0">
              <w:rPr>
                <w:rFonts w:ascii="Times New Roman" w:eastAsia="Times New Roman"/>
              </w:rPr>
              <w:t>-</w:t>
            </w:r>
            <w:r w:rsidRPr="009543E0">
              <w:rPr>
                <w:rFonts w:ascii="Times New Roman" w:eastAsia="Times New Roman"/>
              </w:rPr>
              <w:t>патриотического</w:t>
            </w:r>
            <w:r w:rsidRPr="009543E0">
              <w:rPr>
                <w:rFonts w:ascii="Times New Roman" w:eastAsia="Times New Roman"/>
              </w:rPr>
              <w:t xml:space="preserve"> </w:t>
            </w:r>
            <w:r w:rsidRPr="009543E0">
              <w:rPr>
                <w:rFonts w:ascii="Times New Roman" w:eastAsia="Times New Roman"/>
              </w:rPr>
              <w:t>воспитания</w:t>
            </w:r>
            <w:r w:rsidRPr="009543E0">
              <w:rPr>
                <w:rFonts w:ascii="Times New Roman" w:eastAsia="Times New Roman"/>
              </w:rPr>
              <w:t xml:space="preserve"> </w:t>
            </w:r>
            <w:r w:rsidRPr="009543E0">
              <w:rPr>
                <w:rFonts w:ascii="Times New Roman" w:eastAsia="Times New Roman"/>
              </w:rPr>
              <w:t>обучающихся</w:t>
            </w:r>
            <w:r w:rsidRPr="009543E0">
              <w:rPr>
                <w:rFonts w:ascii="Times New Roman" w:eastAsia="Times New Roman"/>
              </w:rPr>
              <w:t xml:space="preserve">, </w:t>
            </w:r>
            <w:r w:rsidRPr="009543E0">
              <w:rPr>
                <w:rFonts w:ascii="Times New Roman" w:eastAsia="Times New Roman"/>
              </w:rPr>
              <w:t>укрепление</w:t>
            </w:r>
            <w:r w:rsidRPr="009543E0">
              <w:rPr>
                <w:rFonts w:ascii="Times New Roman" w:eastAsia="Times New Roman"/>
              </w:rPr>
              <w:t xml:space="preserve"> </w:t>
            </w:r>
            <w:r w:rsidRPr="009543E0">
              <w:rPr>
                <w:rFonts w:ascii="Times New Roman" w:eastAsia="Times New Roman"/>
              </w:rPr>
              <w:t>престижа</w:t>
            </w:r>
            <w:r w:rsidRPr="009543E0">
              <w:rPr>
                <w:rFonts w:ascii="Times New Roman" w:eastAsia="Times New Roman"/>
              </w:rPr>
              <w:t xml:space="preserve"> </w:t>
            </w:r>
            <w:r w:rsidRPr="009543E0">
              <w:rPr>
                <w:rFonts w:ascii="Times New Roman" w:eastAsia="Times New Roman"/>
              </w:rPr>
              <w:t>службы</w:t>
            </w:r>
            <w:r w:rsidRPr="009543E0">
              <w:rPr>
                <w:rFonts w:ascii="Times New Roman" w:eastAsia="Times New Roman"/>
              </w:rPr>
              <w:t xml:space="preserve"> </w:t>
            </w:r>
            <w:r w:rsidRPr="009543E0">
              <w:rPr>
                <w:rFonts w:ascii="Times New Roman" w:eastAsia="Times New Roman"/>
              </w:rPr>
              <w:t>в</w:t>
            </w:r>
            <w:r w:rsidRPr="009543E0">
              <w:rPr>
                <w:rFonts w:ascii="Times New Roman" w:eastAsia="Times New Roman"/>
              </w:rPr>
              <w:t xml:space="preserve"> </w:t>
            </w:r>
            <w:r w:rsidRPr="009543E0">
              <w:rPr>
                <w:rFonts w:ascii="Times New Roman" w:eastAsia="Times New Roman"/>
              </w:rPr>
              <w:t>Вооруженных</w:t>
            </w:r>
            <w:r w:rsidRPr="009543E0">
              <w:rPr>
                <w:rFonts w:ascii="Times New Roman" w:eastAsia="Times New Roman"/>
              </w:rPr>
              <w:t xml:space="preserve"> </w:t>
            </w:r>
            <w:r w:rsidRPr="009543E0">
              <w:rPr>
                <w:rFonts w:ascii="Times New Roman" w:eastAsia="Times New Roman"/>
              </w:rPr>
              <w:t>Силах</w:t>
            </w:r>
            <w:r w:rsidRPr="009543E0">
              <w:rPr>
                <w:rFonts w:ascii="Times New Roman" w:eastAsia="Times New Roman"/>
              </w:rPr>
              <w:t xml:space="preserve"> </w:t>
            </w:r>
            <w:r w:rsidRPr="009543E0">
              <w:rPr>
                <w:rFonts w:ascii="Times New Roman" w:eastAsia="Times New Roman"/>
              </w:rPr>
              <w:t>и</w:t>
            </w:r>
            <w:r w:rsidRPr="009543E0">
              <w:rPr>
                <w:rFonts w:ascii="Times New Roman" w:eastAsia="Times New Roman"/>
              </w:rPr>
              <w:t xml:space="preserve"> </w:t>
            </w:r>
            <w:r w:rsidRPr="009543E0">
              <w:rPr>
                <w:rFonts w:ascii="Times New Roman" w:eastAsia="Times New Roman"/>
              </w:rPr>
              <w:t>правоохранительных</w:t>
            </w:r>
            <w:r w:rsidRPr="009543E0">
              <w:rPr>
                <w:rFonts w:ascii="Times New Roman" w:eastAsia="Times New Roman"/>
              </w:rPr>
              <w:t xml:space="preserve"> </w:t>
            </w:r>
            <w:r w:rsidRPr="009543E0">
              <w:rPr>
                <w:rFonts w:ascii="Times New Roman" w:eastAsia="Times New Roman"/>
              </w:rPr>
              <w:t>органах</w:t>
            </w:r>
            <w:r w:rsidRPr="009543E0">
              <w:rPr>
                <w:rFonts w:ascii="Times New Roman" w:eastAsia="Times New Roman"/>
              </w:rPr>
              <w:t xml:space="preserve"> </w:t>
            </w:r>
            <w:r w:rsidRPr="009543E0">
              <w:rPr>
                <w:rFonts w:ascii="Times New Roman" w:eastAsia="Times New Roman"/>
              </w:rPr>
              <w:t>Российской</w:t>
            </w:r>
            <w:r w:rsidRPr="009543E0">
              <w:rPr>
                <w:rFonts w:ascii="Times New Roman" w:eastAsia="Times New Roman"/>
              </w:rPr>
              <w:t xml:space="preserve"> </w:t>
            </w:r>
            <w:r w:rsidRPr="009543E0">
              <w:rPr>
                <w:rFonts w:ascii="Times New Roman" w:eastAsia="Times New Roman"/>
              </w:rPr>
              <w:t>Федерации</w:t>
            </w:r>
            <w:r w:rsidRPr="009543E0">
              <w:rPr>
                <w:rFonts w:ascii="Times New Roman" w:eastAsia="Times New Roman"/>
              </w:rPr>
              <w:t>;</w:t>
            </w:r>
          </w:p>
          <w:p w14:paraId="25FEF5C6" w14:textId="77777777" w:rsidR="00801484" w:rsidRPr="009543E0" w:rsidRDefault="00801484" w:rsidP="00043E6E">
            <w:pPr>
              <w:pStyle w:val="aa"/>
              <w:numPr>
                <w:ilvl w:val="0"/>
                <w:numId w:val="154"/>
              </w:numPr>
              <w:autoSpaceDE w:val="0"/>
              <w:autoSpaceDN w:val="0"/>
              <w:adjustRightInd w:val="0"/>
              <w:spacing w:after="0" w:line="240" w:lineRule="auto"/>
              <w:jc w:val="both"/>
              <w:rPr>
                <w:rFonts w:ascii="Times New Roman"/>
              </w:rPr>
            </w:pPr>
            <w:r w:rsidRPr="009543E0">
              <w:rPr>
                <w:rFonts w:ascii="Times New Roman"/>
              </w:rPr>
              <w:t>развитие</w:t>
            </w:r>
            <w:r w:rsidRPr="009543E0">
              <w:rPr>
                <w:rFonts w:ascii="Times New Roman"/>
              </w:rPr>
              <w:t xml:space="preserve"> </w:t>
            </w:r>
            <w:r w:rsidRPr="009543E0">
              <w:rPr>
                <w:rFonts w:ascii="Times New Roman"/>
              </w:rPr>
              <w:t>поисковой</w:t>
            </w:r>
            <w:r w:rsidRPr="009543E0">
              <w:rPr>
                <w:rFonts w:ascii="Times New Roman"/>
              </w:rPr>
              <w:t xml:space="preserve"> </w:t>
            </w:r>
            <w:r w:rsidRPr="009543E0">
              <w:rPr>
                <w:rFonts w:ascii="Times New Roman"/>
              </w:rPr>
              <w:t>и</w:t>
            </w:r>
            <w:r w:rsidRPr="009543E0">
              <w:rPr>
                <w:rFonts w:ascii="Times New Roman"/>
              </w:rPr>
              <w:t xml:space="preserve"> </w:t>
            </w:r>
            <w:r w:rsidRPr="009543E0">
              <w:rPr>
                <w:rFonts w:ascii="Times New Roman"/>
              </w:rPr>
              <w:t>краеведческой</w:t>
            </w:r>
            <w:r w:rsidRPr="009543E0">
              <w:rPr>
                <w:rFonts w:ascii="Times New Roman"/>
              </w:rPr>
              <w:t xml:space="preserve"> </w:t>
            </w:r>
            <w:r w:rsidRPr="009543E0">
              <w:rPr>
                <w:rFonts w:ascii="Times New Roman"/>
              </w:rPr>
              <w:t>деятельности</w:t>
            </w:r>
            <w:r w:rsidRPr="009543E0">
              <w:rPr>
                <w:rFonts w:ascii="Times New Roman"/>
              </w:rPr>
              <w:t xml:space="preserve">, </w:t>
            </w:r>
            <w:r w:rsidRPr="009543E0">
              <w:rPr>
                <w:rFonts w:ascii="Times New Roman"/>
              </w:rPr>
              <w:t>детского</w:t>
            </w:r>
            <w:r w:rsidRPr="009543E0">
              <w:rPr>
                <w:rFonts w:ascii="Times New Roman"/>
              </w:rPr>
              <w:t xml:space="preserve"> </w:t>
            </w:r>
            <w:r w:rsidRPr="009543E0">
              <w:rPr>
                <w:rFonts w:ascii="Times New Roman"/>
              </w:rPr>
              <w:t>познавательного</w:t>
            </w:r>
            <w:r w:rsidRPr="009543E0">
              <w:rPr>
                <w:rFonts w:ascii="Times New Roman"/>
              </w:rPr>
              <w:t xml:space="preserve"> </w:t>
            </w:r>
            <w:r w:rsidRPr="009543E0">
              <w:rPr>
                <w:rFonts w:ascii="Times New Roman"/>
              </w:rPr>
              <w:t>туризма</w:t>
            </w:r>
            <w:r w:rsidRPr="009543E0">
              <w:rPr>
                <w:rFonts w:ascii="Times New Roman"/>
              </w:rPr>
              <w:t>;</w:t>
            </w:r>
          </w:p>
          <w:p w14:paraId="41277190" w14:textId="77777777" w:rsidR="00801484" w:rsidRPr="009543E0" w:rsidRDefault="00801484" w:rsidP="00043E6E">
            <w:pPr>
              <w:pStyle w:val="aa"/>
              <w:numPr>
                <w:ilvl w:val="0"/>
                <w:numId w:val="154"/>
              </w:numPr>
              <w:spacing w:after="0" w:line="240" w:lineRule="auto"/>
              <w:jc w:val="both"/>
              <w:rPr>
                <w:rFonts w:ascii="Times New Roman" w:eastAsia="Times New Roman"/>
              </w:rPr>
            </w:pPr>
            <w:r w:rsidRPr="009543E0">
              <w:rPr>
                <w:rFonts w:ascii="Times New Roman" w:eastAsia="Times New Roman"/>
              </w:rPr>
              <w:t>создание</w:t>
            </w:r>
            <w:r w:rsidRPr="009543E0">
              <w:rPr>
                <w:rFonts w:ascii="Times New Roman" w:eastAsia="Times New Roman"/>
              </w:rPr>
              <w:t xml:space="preserve"> </w:t>
            </w:r>
            <w:r w:rsidRPr="009543E0">
              <w:rPr>
                <w:rFonts w:ascii="Times New Roman" w:eastAsia="Times New Roman"/>
              </w:rPr>
              <w:t>условий</w:t>
            </w:r>
            <w:r w:rsidRPr="009543E0">
              <w:rPr>
                <w:rFonts w:ascii="Times New Roman" w:eastAsia="Times New Roman"/>
              </w:rPr>
              <w:t xml:space="preserve"> </w:t>
            </w:r>
            <w:r w:rsidRPr="009543E0">
              <w:rPr>
                <w:rFonts w:ascii="Times New Roman" w:eastAsia="Times New Roman"/>
              </w:rPr>
              <w:t>для</w:t>
            </w:r>
            <w:r w:rsidRPr="009543E0">
              <w:rPr>
                <w:rFonts w:ascii="Times New Roman" w:eastAsia="Times New Roman"/>
              </w:rPr>
              <w:t xml:space="preserve"> </w:t>
            </w:r>
            <w:r w:rsidRPr="009543E0">
              <w:rPr>
                <w:rFonts w:ascii="Times New Roman" w:eastAsia="Times New Roman"/>
              </w:rPr>
              <w:t>развития</w:t>
            </w:r>
            <w:r w:rsidRPr="009543E0">
              <w:rPr>
                <w:rFonts w:ascii="Times New Roman" w:eastAsia="Times New Roman"/>
              </w:rPr>
              <w:t xml:space="preserve"> </w:t>
            </w:r>
            <w:r w:rsidRPr="009543E0">
              <w:rPr>
                <w:rFonts w:ascii="Times New Roman" w:eastAsia="Times New Roman"/>
              </w:rPr>
              <w:t>волонтёрского</w:t>
            </w:r>
            <w:r w:rsidRPr="009543E0">
              <w:rPr>
                <w:rFonts w:ascii="Times New Roman" w:eastAsia="Times New Roman"/>
              </w:rPr>
              <w:t xml:space="preserve"> </w:t>
            </w:r>
            <w:r w:rsidRPr="009543E0">
              <w:rPr>
                <w:rFonts w:ascii="Times New Roman" w:eastAsia="Times New Roman"/>
              </w:rPr>
              <w:t>движения</w:t>
            </w:r>
            <w:r w:rsidRPr="009543E0">
              <w:rPr>
                <w:rFonts w:ascii="Times New Roman" w:eastAsia="Times New Roman"/>
              </w:rPr>
              <w:t>.</w:t>
            </w:r>
          </w:p>
          <w:p w14:paraId="213C89D7" w14:textId="77777777" w:rsidR="00801484" w:rsidRPr="00242D19" w:rsidRDefault="00801484" w:rsidP="00D35B5A">
            <w:pPr>
              <w:autoSpaceDE w:val="0"/>
              <w:autoSpaceDN w:val="0"/>
              <w:adjustRightInd w:val="0"/>
              <w:spacing w:after="0" w:line="240" w:lineRule="auto"/>
              <w:ind w:left="729" w:hanging="283"/>
              <w:jc w:val="both"/>
              <w:rPr>
                <w:rFonts w:ascii="Times New Roman" w:hAnsi="Times New Roman"/>
                <w:color w:val="000000"/>
                <w:shd w:val="clear" w:color="auto" w:fill="FFFFFF"/>
              </w:rPr>
            </w:pPr>
          </w:p>
          <w:p w14:paraId="2A80BF7E" w14:textId="77777777" w:rsidR="00801484" w:rsidRPr="00242D19" w:rsidRDefault="00801484" w:rsidP="00D35B5A">
            <w:pPr>
              <w:tabs>
                <w:tab w:val="left" w:pos="2160"/>
              </w:tabs>
              <w:spacing w:after="0" w:line="240" w:lineRule="auto"/>
              <w:ind w:left="142" w:firstLine="567"/>
              <w:jc w:val="both"/>
              <w:rPr>
                <w:rFonts w:ascii="Times New Roman" w:hAnsi="Times New Roman"/>
              </w:rPr>
            </w:pPr>
            <w:r w:rsidRPr="00242D19">
              <w:rPr>
                <w:rFonts w:ascii="Times New Roman" w:hAnsi="Times New Roman"/>
              </w:rPr>
              <w:t>Воспитательный потенциал модуля «</w:t>
            </w:r>
            <w:r>
              <w:rPr>
                <w:rFonts w:ascii="Times New Roman" w:hAnsi="Times New Roman"/>
              </w:rPr>
              <w:t>Судьба и Родина едины</w:t>
            </w:r>
            <w:r w:rsidRPr="00242D19">
              <w:rPr>
                <w:rFonts w:ascii="Times New Roman" w:hAnsi="Times New Roman"/>
              </w:rPr>
              <w:t>» реализуется в рамках следующих видов и форм деятельности:</w:t>
            </w:r>
          </w:p>
          <w:tbl>
            <w:tblPr>
              <w:tblW w:w="0" w:type="auto"/>
              <w:tblLayout w:type="fixed"/>
              <w:tblLook w:val="04A0" w:firstRow="1" w:lastRow="0" w:firstColumn="1" w:lastColumn="0" w:noHBand="0" w:noVBand="1"/>
            </w:tblPr>
            <w:tblGrid>
              <w:gridCol w:w="2142"/>
              <w:gridCol w:w="7394"/>
            </w:tblGrid>
            <w:tr w:rsidR="00801484" w:rsidRPr="00242D19" w14:paraId="10B3BA33" w14:textId="77777777" w:rsidTr="00D35B5A">
              <w:tc>
                <w:tcPr>
                  <w:tcW w:w="2142" w:type="dxa"/>
                </w:tcPr>
                <w:p w14:paraId="283F1C11" w14:textId="77777777" w:rsidR="00801484" w:rsidRPr="00C97542" w:rsidRDefault="00801484" w:rsidP="00D35B5A">
                  <w:pPr>
                    <w:widowControl w:val="0"/>
                    <w:tabs>
                      <w:tab w:val="left" w:pos="2160"/>
                    </w:tabs>
                    <w:wordWrap w:val="0"/>
                    <w:autoSpaceDE w:val="0"/>
                    <w:autoSpaceDN w:val="0"/>
                    <w:spacing w:line="240" w:lineRule="auto"/>
                    <w:jc w:val="center"/>
                    <w:rPr>
                      <w:rFonts w:ascii="Times New Roman" w:eastAsia="Batang" w:hAnsi="Times New Roman"/>
                      <w:b/>
                      <w:kern w:val="2"/>
                      <w:sz w:val="24"/>
                      <w:szCs w:val="24"/>
                    </w:rPr>
                  </w:pPr>
                  <w:r w:rsidRPr="00C97542">
                    <w:rPr>
                      <w:rFonts w:ascii="Times New Roman" w:eastAsia="Batang" w:hAnsi="Times New Roman"/>
                      <w:b/>
                      <w:kern w:val="2"/>
                      <w:sz w:val="24"/>
                      <w:szCs w:val="24"/>
                    </w:rPr>
                    <w:t>Реализация программ</w:t>
                  </w:r>
                </w:p>
                <w:p w14:paraId="1824831B" w14:textId="77777777" w:rsidR="00801484" w:rsidRPr="00C97542" w:rsidRDefault="00801484" w:rsidP="00D35B5A">
                  <w:pPr>
                    <w:widowControl w:val="0"/>
                    <w:tabs>
                      <w:tab w:val="left" w:pos="2160"/>
                    </w:tabs>
                    <w:wordWrap w:val="0"/>
                    <w:autoSpaceDE w:val="0"/>
                    <w:autoSpaceDN w:val="0"/>
                    <w:ind w:left="400"/>
                    <w:jc w:val="center"/>
                    <w:rPr>
                      <w:rFonts w:ascii="Times New Roman" w:hAnsi="Times New Roman"/>
                      <w:b/>
                      <w:kern w:val="2"/>
                    </w:rPr>
                  </w:pPr>
                </w:p>
              </w:tc>
              <w:tc>
                <w:tcPr>
                  <w:tcW w:w="7394" w:type="dxa"/>
                </w:tcPr>
                <w:p w14:paraId="4BC66EDC" w14:textId="77777777" w:rsidR="00801484" w:rsidRPr="009543E0" w:rsidRDefault="00801484" w:rsidP="00D35B5A">
                  <w:pPr>
                    <w:pStyle w:val="aa"/>
                    <w:ind w:left="0"/>
                    <w:rPr>
                      <w:rFonts w:ascii="Times New Roman"/>
                      <w:i/>
                      <w:u w:val="single"/>
                    </w:rPr>
                  </w:pPr>
                  <w:r w:rsidRPr="009543E0">
                    <w:rPr>
                      <w:rFonts w:ascii="Times New Roman"/>
                      <w:i/>
                      <w:u w:val="single"/>
                    </w:rPr>
                    <w:t>Регионального</w:t>
                  </w:r>
                  <w:r w:rsidRPr="009543E0">
                    <w:rPr>
                      <w:rFonts w:ascii="Times New Roman"/>
                      <w:i/>
                      <w:u w:val="single"/>
                    </w:rPr>
                    <w:t xml:space="preserve"> </w:t>
                  </w:r>
                  <w:r w:rsidRPr="009543E0">
                    <w:rPr>
                      <w:rFonts w:ascii="Times New Roman"/>
                      <w:i/>
                      <w:u w:val="single"/>
                    </w:rPr>
                    <w:t>уровня</w:t>
                  </w:r>
                  <w:r w:rsidRPr="009543E0">
                    <w:rPr>
                      <w:rFonts w:ascii="Times New Roman"/>
                      <w:i/>
                      <w:u w:val="single"/>
                    </w:rPr>
                    <w:t>:</w:t>
                  </w:r>
                </w:p>
                <w:p w14:paraId="1697D5C6" w14:textId="77777777" w:rsidR="00801484" w:rsidRPr="009543E0" w:rsidRDefault="00801484" w:rsidP="00043E6E">
                  <w:pPr>
                    <w:pStyle w:val="aa"/>
                    <w:numPr>
                      <w:ilvl w:val="0"/>
                      <w:numId w:val="143"/>
                    </w:numPr>
                    <w:spacing w:after="0" w:line="240" w:lineRule="auto"/>
                    <w:jc w:val="both"/>
                    <w:rPr>
                      <w:rFonts w:ascii="Times New Roman"/>
                    </w:rPr>
                  </w:pPr>
                  <w:r w:rsidRPr="009543E0">
                    <w:rPr>
                      <w:rFonts w:ascii="Times New Roman"/>
                    </w:rPr>
                    <w:t>Государственная</w:t>
                  </w:r>
                  <w:r w:rsidRPr="009543E0">
                    <w:rPr>
                      <w:rFonts w:ascii="Times New Roman"/>
                    </w:rPr>
                    <w:t xml:space="preserve"> </w:t>
                  </w:r>
                  <w:r w:rsidRPr="009543E0">
                    <w:rPr>
                      <w:rFonts w:ascii="Times New Roman"/>
                    </w:rPr>
                    <w:t>программа</w:t>
                  </w:r>
                  <w:r w:rsidRPr="009543E0">
                    <w:rPr>
                      <w:rFonts w:ascii="Times New Roman"/>
                    </w:rPr>
                    <w:t xml:space="preserve"> </w:t>
                  </w:r>
                  <w:r w:rsidRPr="009543E0">
                    <w:rPr>
                      <w:rFonts w:ascii="Times New Roman"/>
                    </w:rPr>
                    <w:t>Владимирской</w:t>
                  </w:r>
                  <w:r w:rsidRPr="009543E0">
                    <w:rPr>
                      <w:rFonts w:ascii="Times New Roman"/>
                    </w:rPr>
                    <w:t xml:space="preserve"> </w:t>
                  </w:r>
                  <w:r w:rsidRPr="009543E0">
                    <w:rPr>
                      <w:rFonts w:ascii="Times New Roman"/>
                    </w:rPr>
                    <w:t>области</w:t>
                  </w:r>
                  <w:r w:rsidRPr="009543E0">
                    <w:rPr>
                      <w:rFonts w:ascii="Times New Roman"/>
                    </w:rPr>
                    <w:t xml:space="preserve"> </w:t>
                  </w:r>
                  <w:r w:rsidRPr="009543E0">
                    <w:rPr>
                      <w:rFonts w:ascii="Times New Roman"/>
                    </w:rPr>
                    <w:t>«Патриотическое</w:t>
                  </w:r>
                  <w:r w:rsidRPr="009543E0">
                    <w:rPr>
                      <w:rFonts w:ascii="Times New Roman"/>
                    </w:rPr>
                    <w:t xml:space="preserve"> </w:t>
                  </w:r>
                  <w:r w:rsidRPr="009543E0">
                    <w:rPr>
                      <w:rFonts w:ascii="Times New Roman"/>
                    </w:rPr>
                    <w:t>воспитание</w:t>
                  </w:r>
                  <w:r w:rsidRPr="009543E0">
                    <w:rPr>
                      <w:rFonts w:ascii="Times New Roman"/>
                    </w:rPr>
                    <w:t xml:space="preserve"> </w:t>
                  </w:r>
                  <w:r w:rsidRPr="009543E0">
                    <w:rPr>
                      <w:rFonts w:ascii="Times New Roman"/>
                    </w:rPr>
                    <w:t>граждан</w:t>
                  </w:r>
                  <w:r w:rsidRPr="009543E0">
                    <w:rPr>
                      <w:rFonts w:ascii="Times New Roman"/>
                    </w:rPr>
                    <w:t xml:space="preserve"> </w:t>
                  </w:r>
                  <w:r w:rsidRPr="009543E0">
                    <w:rPr>
                      <w:rFonts w:ascii="Times New Roman"/>
                    </w:rPr>
                    <w:t>Владимирской</w:t>
                  </w:r>
                  <w:r w:rsidRPr="009543E0">
                    <w:rPr>
                      <w:rFonts w:ascii="Times New Roman"/>
                    </w:rPr>
                    <w:t xml:space="preserve"> </w:t>
                  </w:r>
                  <w:r w:rsidRPr="009543E0">
                    <w:rPr>
                      <w:rFonts w:ascii="Times New Roman"/>
                    </w:rPr>
                    <w:t>области»</w:t>
                  </w:r>
                </w:p>
                <w:p w14:paraId="59F0DD54" w14:textId="77777777" w:rsidR="00801484" w:rsidRPr="009543E0" w:rsidRDefault="00801484" w:rsidP="00043E6E">
                  <w:pPr>
                    <w:pStyle w:val="aa"/>
                    <w:numPr>
                      <w:ilvl w:val="0"/>
                      <w:numId w:val="143"/>
                    </w:numPr>
                    <w:spacing w:after="0" w:line="240" w:lineRule="auto"/>
                    <w:jc w:val="both"/>
                    <w:rPr>
                      <w:rFonts w:ascii="Times New Roman"/>
                    </w:rPr>
                  </w:pPr>
                  <w:r w:rsidRPr="009543E0">
                    <w:rPr>
                      <w:rFonts w:ascii="Times New Roman"/>
                    </w:rPr>
                    <w:t>Программа</w:t>
                  </w:r>
                  <w:r w:rsidRPr="009543E0">
                    <w:rPr>
                      <w:rFonts w:ascii="Times New Roman"/>
                    </w:rPr>
                    <w:t xml:space="preserve"> </w:t>
                  </w:r>
                  <w:r w:rsidRPr="009543E0">
                    <w:rPr>
                      <w:rFonts w:ascii="Times New Roman"/>
                    </w:rPr>
                    <w:t>развития</w:t>
                  </w:r>
                  <w:r w:rsidRPr="009543E0">
                    <w:rPr>
                      <w:rFonts w:ascii="Times New Roman"/>
                    </w:rPr>
                    <w:t xml:space="preserve"> </w:t>
                  </w:r>
                  <w:r w:rsidRPr="009543E0">
                    <w:rPr>
                      <w:rFonts w:ascii="Times New Roman"/>
                    </w:rPr>
                    <w:t>воспитания</w:t>
                  </w:r>
                  <w:r w:rsidRPr="009543E0">
                    <w:rPr>
                      <w:rFonts w:ascii="Times New Roman"/>
                    </w:rPr>
                    <w:t xml:space="preserve"> </w:t>
                  </w:r>
                  <w:r w:rsidRPr="009543E0">
                    <w:rPr>
                      <w:rFonts w:ascii="Times New Roman"/>
                    </w:rPr>
                    <w:t>в</w:t>
                  </w:r>
                  <w:r w:rsidRPr="009543E0">
                    <w:rPr>
                      <w:rFonts w:ascii="Times New Roman"/>
                    </w:rPr>
                    <w:t xml:space="preserve"> </w:t>
                  </w:r>
                  <w:r w:rsidRPr="009543E0">
                    <w:rPr>
                      <w:rFonts w:ascii="Times New Roman"/>
                    </w:rPr>
                    <w:t>системе</w:t>
                  </w:r>
                  <w:r w:rsidRPr="009543E0">
                    <w:rPr>
                      <w:rFonts w:ascii="Times New Roman"/>
                    </w:rPr>
                    <w:t xml:space="preserve"> </w:t>
                  </w:r>
                  <w:r w:rsidRPr="009543E0">
                    <w:rPr>
                      <w:rFonts w:ascii="Times New Roman"/>
                    </w:rPr>
                    <w:t>образования</w:t>
                  </w:r>
                  <w:r w:rsidRPr="009543E0">
                    <w:rPr>
                      <w:rFonts w:ascii="Times New Roman"/>
                    </w:rPr>
                    <w:t xml:space="preserve"> </w:t>
                  </w:r>
                  <w:r w:rsidRPr="009543E0">
                    <w:rPr>
                      <w:rFonts w:ascii="Times New Roman"/>
                    </w:rPr>
                    <w:t>Владимирской</w:t>
                  </w:r>
                  <w:r w:rsidRPr="009543E0">
                    <w:rPr>
                      <w:rFonts w:ascii="Times New Roman"/>
                    </w:rPr>
                    <w:t xml:space="preserve"> </w:t>
                  </w:r>
                  <w:r w:rsidRPr="009543E0">
                    <w:rPr>
                      <w:rFonts w:ascii="Times New Roman"/>
                    </w:rPr>
                    <w:t>области</w:t>
                  </w:r>
                  <w:r w:rsidRPr="009543E0">
                    <w:rPr>
                      <w:rFonts w:ascii="Times New Roman"/>
                    </w:rPr>
                    <w:t xml:space="preserve"> </w:t>
                  </w:r>
                  <w:r w:rsidRPr="009543E0">
                    <w:rPr>
                      <w:rFonts w:ascii="Times New Roman"/>
                    </w:rPr>
                    <w:t>«Край</w:t>
                  </w:r>
                  <w:r w:rsidRPr="009543E0">
                    <w:rPr>
                      <w:rFonts w:ascii="Times New Roman"/>
                    </w:rPr>
                    <w:t xml:space="preserve"> </w:t>
                  </w:r>
                  <w:r w:rsidRPr="009543E0">
                    <w:rPr>
                      <w:rFonts w:ascii="Times New Roman"/>
                    </w:rPr>
                    <w:t>Владимирский</w:t>
                  </w:r>
                  <w:r w:rsidRPr="009543E0">
                    <w:rPr>
                      <w:rFonts w:ascii="Times New Roman"/>
                    </w:rPr>
                    <w:t xml:space="preserve"> </w:t>
                  </w:r>
                  <w:r w:rsidRPr="009543E0">
                    <w:rPr>
                      <w:rFonts w:ascii="Times New Roman"/>
                    </w:rPr>
                    <w:t>–</w:t>
                  </w:r>
                  <w:r w:rsidRPr="009543E0">
                    <w:rPr>
                      <w:rFonts w:ascii="Times New Roman"/>
                    </w:rPr>
                    <w:t xml:space="preserve"> </w:t>
                  </w:r>
                  <w:r w:rsidRPr="009543E0">
                    <w:rPr>
                      <w:rFonts w:ascii="Times New Roman"/>
                    </w:rPr>
                    <w:t>колыбель</w:t>
                  </w:r>
                  <w:r w:rsidRPr="009543E0">
                    <w:rPr>
                      <w:rFonts w:ascii="Times New Roman"/>
                    </w:rPr>
                    <w:t xml:space="preserve"> </w:t>
                  </w:r>
                  <w:r w:rsidRPr="009543E0">
                    <w:rPr>
                      <w:rFonts w:ascii="Times New Roman"/>
                    </w:rPr>
                    <w:t>России»</w:t>
                  </w:r>
                  <w:r w:rsidRPr="009543E0">
                    <w:rPr>
                      <w:rFonts w:ascii="Times New Roman"/>
                    </w:rPr>
                    <w:t xml:space="preserve"> </w:t>
                  </w:r>
                  <w:r w:rsidRPr="009543E0">
                    <w:rPr>
                      <w:rFonts w:ascii="Times New Roman"/>
                    </w:rPr>
                    <w:t>на</w:t>
                  </w:r>
                  <w:r w:rsidRPr="009543E0">
                    <w:rPr>
                      <w:rFonts w:ascii="Times New Roman"/>
                    </w:rPr>
                    <w:t xml:space="preserve"> 2017-2025 </w:t>
                  </w:r>
                  <w:r w:rsidRPr="009543E0">
                    <w:rPr>
                      <w:rFonts w:ascii="Times New Roman"/>
                    </w:rPr>
                    <w:t>г</w:t>
                  </w:r>
                  <w:r w:rsidRPr="009543E0">
                    <w:rPr>
                      <w:rFonts w:ascii="Times New Roman"/>
                    </w:rPr>
                    <w:t>.</w:t>
                  </w:r>
                  <w:r w:rsidRPr="009543E0">
                    <w:rPr>
                      <w:rFonts w:ascii="Times New Roman"/>
                    </w:rPr>
                    <w:t>г</w:t>
                  </w:r>
                  <w:r w:rsidRPr="009543E0">
                    <w:rPr>
                      <w:rFonts w:ascii="Times New Roman"/>
                    </w:rPr>
                    <w:t>.</w:t>
                  </w:r>
                </w:p>
                <w:p w14:paraId="0867B589" w14:textId="77777777" w:rsidR="00801484" w:rsidRPr="009543E0" w:rsidRDefault="00801484" w:rsidP="00D35B5A">
                  <w:pPr>
                    <w:pStyle w:val="aa"/>
                    <w:ind w:left="0"/>
                    <w:rPr>
                      <w:rFonts w:ascii="Times New Roman"/>
                      <w:i/>
                      <w:u w:val="single"/>
                    </w:rPr>
                  </w:pPr>
                  <w:r w:rsidRPr="009543E0">
                    <w:rPr>
                      <w:rFonts w:ascii="Times New Roman"/>
                      <w:i/>
                      <w:u w:val="single"/>
                    </w:rPr>
                    <w:t>Муниципального</w:t>
                  </w:r>
                  <w:r w:rsidRPr="009543E0">
                    <w:rPr>
                      <w:rFonts w:ascii="Times New Roman"/>
                      <w:i/>
                      <w:u w:val="single"/>
                    </w:rPr>
                    <w:t xml:space="preserve"> </w:t>
                  </w:r>
                  <w:r w:rsidRPr="009543E0">
                    <w:rPr>
                      <w:rFonts w:ascii="Times New Roman"/>
                      <w:i/>
                      <w:u w:val="single"/>
                    </w:rPr>
                    <w:t>уровня</w:t>
                  </w:r>
                  <w:r w:rsidRPr="009543E0">
                    <w:rPr>
                      <w:rFonts w:ascii="Times New Roman"/>
                      <w:i/>
                      <w:u w:val="single"/>
                    </w:rPr>
                    <w:t>:</w:t>
                  </w:r>
                </w:p>
                <w:p w14:paraId="0DAC1054" w14:textId="77777777" w:rsidR="00801484" w:rsidRPr="009543E0" w:rsidRDefault="00801484" w:rsidP="00043E6E">
                  <w:pPr>
                    <w:pStyle w:val="aa"/>
                    <w:numPr>
                      <w:ilvl w:val="0"/>
                      <w:numId w:val="143"/>
                    </w:numPr>
                    <w:spacing w:after="0"/>
                    <w:jc w:val="both"/>
                    <w:rPr>
                      <w:rFonts w:ascii="Times New Roman"/>
                    </w:rPr>
                  </w:pPr>
                  <w:r w:rsidRPr="009543E0">
                    <w:rPr>
                      <w:rFonts w:ascii="Times New Roman"/>
                    </w:rPr>
                    <w:t>Муниципальная</w:t>
                  </w:r>
                  <w:r w:rsidRPr="009543E0">
                    <w:rPr>
                      <w:rFonts w:ascii="Times New Roman"/>
                    </w:rPr>
                    <w:t xml:space="preserve"> </w:t>
                  </w:r>
                  <w:r w:rsidRPr="009543E0">
                    <w:rPr>
                      <w:rFonts w:ascii="Times New Roman"/>
                    </w:rPr>
                    <w:t>программа</w:t>
                  </w:r>
                  <w:r w:rsidRPr="009543E0">
                    <w:rPr>
                      <w:rFonts w:ascii="Times New Roman"/>
                    </w:rPr>
                    <w:t xml:space="preserve"> </w:t>
                  </w:r>
                  <w:r w:rsidRPr="009543E0">
                    <w:rPr>
                      <w:rFonts w:ascii="Times New Roman"/>
                    </w:rPr>
                    <w:t>«Патриотическое</w:t>
                  </w:r>
                  <w:r w:rsidRPr="009543E0">
                    <w:rPr>
                      <w:rFonts w:ascii="Times New Roman"/>
                    </w:rPr>
                    <w:t xml:space="preserve"> </w:t>
                  </w:r>
                  <w:r w:rsidRPr="009543E0">
                    <w:rPr>
                      <w:rFonts w:ascii="Times New Roman"/>
                    </w:rPr>
                    <w:t>воспитание</w:t>
                  </w:r>
                  <w:r w:rsidRPr="009543E0">
                    <w:rPr>
                      <w:rFonts w:ascii="Times New Roman"/>
                    </w:rPr>
                    <w:t xml:space="preserve"> </w:t>
                  </w:r>
                  <w:r w:rsidRPr="009543E0">
                    <w:rPr>
                      <w:rFonts w:ascii="Times New Roman"/>
                    </w:rPr>
                    <w:t>граждан</w:t>
                  </w:r>
                  <w:r w:rsidRPr="009543E0">
                    <w:rPr>
                      <w:rFonts w:ascii="Times New Roman"/>
                    </w:rPr>
                    <w:t xml:space="preserve"> </w:t>
                  </w:r>
                  <w:r w:rsidRPr="009543E0">
                    <w:rPr>
                      <w:rFonts w:ascii="Times New Roman"/>
                    </w:rPr>
                    <w:t>города</w:t>
                  </w:r>
                  <w:r w:rsidRPr="009543E0">
                    <w:rPr>
                      <w:rFonts w:ascii="Times New Roman"/>
                    </w:rPr>
                    <w:t xml:space="preserve"> </w:t>
                  </w:r>
                  <w:r w:rsidRPr="009543E0">
                    <w:rPr>
                      <w:rFonts w:ascii="Times New Roman"/>
                    </w:rPr>
                    <w:t>Коврова</w:t>
                  </w:r>
                  <w:r w:rsidRPr="009543E0">
                    <w:rPr>
                      <w:rFonts w:ascii="Times New Roman"/>
                    </w:rPr>
                    <w:t xml:space="preserve"> </w:t>
                  </w:r>
                  <w:r w:rsidRPr="009543E0">
                    <w:rPr>
                      <w:rFonts w:ascii="Times New Roman"/>
                    </w:rPr>
                    <w:t>на</w:t>
                  </w:r>
                  <w:r w:rsidRPr="009543E0">
                    <w:rPr>
                      <w:rFonts w:ascii="Times New Roman"/>
                    </w:rPr>
                    <w:t xml:space="preserve"> 2016-2020 </w:t>
                  </w:r>
                  <w:r w:rsidRPr="009543E0">
                    <w:rPr>
                      <w:rFonts w:ascii="Times New Roman"/>
                    </w:rPr>
                    <w:t>г</w:t>
                  </w:r>
                  <w:r w:rsidRPr="009543E0">
                    <w:rPr>
                      <w:rFonts w:ascii="Times New Roman"/>
                    </w:rPr>
                    <w:t>.</w:t>
                  </w:r>
                  <w:r w:rsidRPr="009543E0">
                    <w:rPr>
                      <w:rFonts w:ascii="Times New Roman"/>
                    </w:rPr>
                    <w:t>г</w:t>
                  </w:r>
                  <w:r w:rsidRPr="009543E0">
                    <w:rPr>
                      <w:rFonts w:ascii="Times New Roman"/>
                    </w:rPr>
                    <w:t>.</w:t>
                  </w:r>
                  <w:r w:rsidRPr="009543E0">
                    <w:rPr>
                      <w:rFonts w:ascii="Times New Roman"/>
                    </w:rPr>
                    <w:t>»</w:t>
                  </w:r>
                </w:p>
                <w:p w14:paraId="1CFB2BE7" w14:textId="77777777" w:rsidR="00801484" w:rsidRPr="009543E0" w:rsidRDefault="00801484" w:rsidP="00D35B5A">
                  <w:pPr>
                    <w:pStyle w:val="aa"/>
                    <w:ind w:left="0"/>
                    <w:rPr>
                      <w:rFonts w:ascii="Times New Roman"/>
                      <w:i/>
                      <w:u w:val="single"/>
                    </w:rPr>
                  </w:pPr>
                  <w:r w:rsidRPr="009543E0">
                    <w:rPr>
                      <w:rFonts w:ascii="Times New Roman"/>
                      <w:i/>
                      <w:u w:val="single"/>
                    </w:rPr>
                    <w:t>Школьного</w:t>
                  </w:r>
                  <w:r w:rsidRPr="009543E0">
                    <w:rPr>
                      <w:rFonts w:ascii="Times New Roman"/>
                      <w:i/>
                      <w:u w:val="single"/>
                    </w:rPr>
                    <w:t xml:space="preserve"> </w:t>
                  </w:r>
                  <w:r w:rsidRPr="009543E0">
                    <w:rPr>
                      <w:rFonts w:ascii="Times New Roman"/>
                      <w:i/>
                      <w:u w:val="single"/>
                    </w:rPr>
                    <w:t>уровня</w:t>
                  </w:r>
                  <w:r w:rsidRPr="009543E0">
                    <w:rPr>
                      <w:rFonts w:ascii="Times New Roman"/>
                      <w:i/>
                      <w:u w:val="single"/>
                    </w:rPr>
                    <w:t>:</w:t>
                  </w:r>
                </w:p>
                <w:p w14:paraId="6ACFF809" w14:textId="77777777" w:rsidR="00801484" w:rsidRPr="009543E0" w:rsidRDefault="00801484" w:rsidP="00043E6E">
                  <w:pPr>
                    <w:pStyle w:val="aa"/>
                    <w:numPr>
                      <w:ilvl w:val="0"/>
                      <w:numId w:val="143"/>
                    </w:numPr>
                    <w:spacing w:after="0" w:line="240" w:lineRule="auto"/>
                    <w:jc w:val="both"/>
                    <w:rPr>
                      <w:rFonts w:ascii="Times New Roman"/>
                      <w:i/>
                      <w:u w:val="single"/>
                    </w:rPr>
                  </w:pPr>
                  <w:r w:rsidRPr="009543E0">
                    <w:rPr>
                      <w:rFonts w:ascii="Times New Roman"/>
                    </w:rPr>
                    <w:t>Программа</w:t>
                  </w:r>
                  <w:r w:rsidRPr="009543E0">
                    <w:rPr>
                      <w:rFonts w:ascii="Times New Roman"/>
                    </w:rPr>
                    <w:t xml:space="preserve"> </w:t>
                  </w:r>
                  <w:r w:rsidRPr="009543E0">
                    <w:rPr>
                      <w:rFonts w:ascii="Times New Roman"/>
                    </w:rPr>
                    <w:t>военно</w:t>
                  </w:r>
                  <w:r w:rsidRPr="009543E0">
                    <w:rPr>
                      <w:rFonts w:ascii="Times New Roman"/>
                    </w:rPr>
                    <w:t>-</w:t>
                  </w:r>
                  <w:r w:rsidRPr="009543E0">
                    <w:rPr>
                      <w:rFonts w:ascii="Times New Roman"/>
                    </w:rPr>
                    <w:t>патриотического</w:t>
                  </w:r>
                  <w:r w:rsidRPr="009543E0">
                    <w:rPr>
                      <w:rFonts w:ascii="Times New Roman"/>
                    </w:rPr>
                    <w:t xml:space="preserve"> </w:t>
                  </w:r>
                  <w:r w:rsidRPr="009543E0">
                    <w:rPr>
                      <w:rFonts w:ascii="Times New Roman"/>
                    </w:rPr>
                    <w:t>воспитания</w:t>
                  </w:r>
                  <w:r w:rsidRPr="009543E0">
                    <w:rPr>
                      <w:rFonts w:ascii="Times New Roman"/>
                    </w:rPr>
                    <w:t xml:space="preserve"> </w:t>
                  </w:r>
                  <w:r w:rsidRPr="009543E0">
                    <w:rPr>
                      <w:rFonts w:ascii="Times New Roman"/>
                    </w:rPr>
                    <w:t>«Мы</w:t>
                  </w:r>
                  <w:r w:rsidRPr="009543E0">
                    <w:rPr>
                      <w:rFonts w:ascii="Times New Roman"/>
                    </w:rPr>
                    <w:t xml:space="preserve"> - </w:t>
                  </w:r>
                  <w:r w:rsidRPr="009543E0">
                    <w:rPr>
                      <w:rFonts w:ascii="Times New Roman"/>
                    </w:rPr>
                    <w:t>патриоты»</w:t>
                  </w:r>
                  <w:r w:rsidRPr="009543E0">
                    <w:rPr>
                      <w:rFonts w:ascii="Times New Roman"/>
                    </w:rPr>
                    <w:t xml:space="preserve"> </w:t>
                  </w:r>
                </w:p>
                <w:p w14:paraId="476B572C" w14:textId="77777777" w:rsidR="00801484" w:rsidRPr="009543E0" w:rsidRDefault="00801484" w:rsidP="00043E6E">
                  <w:pPr>
                    <w:pStyle w:val="aa"/>
                    <w:numPr>
                      <w:ilvl w:val="0"/>
                      <w:numId w:val="143"/>
                    </w:numPr>
                    <w:spacing w:after="0" w:line="240" w:lineRule="auto"/>
                    <w:jc w:val="both"/>
                    <w:rPr>
                      <w:rFonts w:ascii="Times New Roman"/>
                    </w:rPr>
                  </w:pPr>
                  <w:r w:rsidRPr="009543E0">
                    <w:rPr>
                      <w:rFonts w:ascii="Times New Roman"/>
                    </w:rPr>
                    <w:t>Программы</w:t>
                  </w:r>
                  <w:r w:rsidRPr="009543E0">
                    <w:rPr>
                      <w:rFonts w:ascii="Times New Roman"/>
                    </w:rPr>
                    <w:t xml:space="preserve"> </w:t>
                  </w:r>
                  <w:r w:rsidRPr="009543E0">
                    <w:rPr>
                      <w:rFonts w:ascii="Times New Roman"/>
                    </w:rPr>
                    <w:t>внеурочной</w:t>
                  </w:r>
                  <w:r w:rsidRPr="009543E0">
                    <w:rPr>
                      <w:rFonts w:ascii="Times New Roman"/>
                    </w:rPr>
                    <w:t xml:space="preserve"> </w:t>
                  </w:r>
                  <w:r w:rsidRPr="009543E0">
                    <w:rPr>
                      <w:rFonts w:ascii="Times New Roman"/>
                    </w:rPr>
                    <w:t>деятельности</w:t>
                  </w:r>
                  <w:r w:rsidRPr="009543E0">
                    <w:rPr>
                      <w:rFonts w:ascii="Times New Roman"/>
                    </w:rPr>
                    <w:t>:</w:t>
                  </w:r>
                </w:p>
                <w:p w14:paraId="7BFC0E05" w14:textId="77777777" w:rsidR="00801484" w:rsidRPr="009543E0" w:rsidRDefault="00801484" w:rsidP="00043E6E">
                  <w:pPr>
                    <w:pStyle w:val="aa"/>
                    <w:numPr>
                      <w:ilvl w:val="0"/>
                      <w:numId w:val="144"/>
                    </w:numPr>
                    <w:spacing w:after="0" w:line="240" w:lineRule="auto"/>
                    <w:ind w:left="742" w:hanging="283"/>
                    <w:jc w:val="both"/>
                    <w:rPr>
                      <w:rFonts w:ascii="Times New Roman"/>
                    </w:rPr>
                  </w:pPr>
                  <w:r w:rsidRPr="009543E0">
                    <w:rPr>
                      <w:rFonts w:ascii="Times New Roman"/>
                    </w:rPr>
                    <w:t>«Мы</w:t>
                  </w:r>
                  <w:r w:rsidRPr="009543E0">
                    <w:rPr>
                      <w:rFonts w:ascii="Times New Roman"/>
                    </w:rPr>
                    <w:t xml:space="preserve"> </w:t>
                  </w:r>
                  <w:r w:rsidRPr="009543E0">
                    <w:rPr>
                      <w:rFonts w:ascii="Times New Roman"/>
                    </w:rPr>
                    <w:t>–</w:t>
                  </w:r>
                  <w:r w:rsidRPr="009543E0">
                    <w:rPr>
                      <w:rFonts w:ascii="Times New Roman"/>
                    </w:rPr>
                    <w:t xml:space="preserve"> </w:t>
                  </w:r>
                  <w:r w:rsidRPr="009543E0">
                    <w:rPr>
                      <w:rFonts w:ascii="Times New Roman"/>
                    </w:rPr>
                    <w:t>ковровчане»</w:t>
                  </w:r>
                </w:p>
                <w:p w14:paraId="0FB2CA42" w14:textId="77777777" w:rsidR="00801484" w:rsidRPr="009543E0" w:rsidRDefault="00801484" w:rsidP="00043E6E">
                  <w:pPr>
                    <w:pStyle w:val="aa"/>
                    <w:numPr>
                      <w:ilvl w:val="0"/>
                      <w:numId w:val="144"/>
                    </w:numPr>
                    <w:spacing w:after="0" w:line="240" w:lineRule="auto"/>
                    <w:ind w:left="742" w:hanging="283"/>
                    <w:jc w:val="both"/>
                    <w:rPr>
                      <w:rFonts w:ascii="Times New Roman"/>
                    </w:rPr>
                  </w:pPr>
                  <w:r w:rsidRPr="009543E0">
                    <w:rPr>
                      <w:rFonts w:ascii="Times New Roman"/>
                    </w:rPr>
                    <w:t>«Россия</w:t>
                  </w:r>
                  <w:r w:rsidRPr="009543E0">
                    <w:rPr>
                      <w:rFonts w:ascii="Times New Roman"/>
                    </w:rPr>
                    <w:t xml:space="preserve"> - </w:t>
                  </w:r>
                  <w:r w:rsidRPr="009543E0">
                    <w:rPr>
                      <w:rFonts w:ascii="Times New Roman"/>
                    </w:rPr>
                    <w:t>это</w:t>
                  </w:r>
                  <w:r w:rsidRPr="009543E0">
                    <w:rPr>
                      <w:rFonts w:ascii="Times New Roman"/>
                    </w:rPr>
                    <w:t xml:space="preserve"> </w:t>
                  </w:r>
                  <w:r w:rsidRPr="009543E0">
                    <w:rPr>
                      <w:rFonts w:ascii="Times New Roman"/>
                    </w:rPr>
                    <w:t>мы»</w:t>
                  </w:r>
                </w:p>
                <w:p w14:paraId="590603F1" w14:textId="77777777" w:rsidR="00801484" w:rsidRPr="009543E0" w:rsidRDefault="00801484" w:rsidP="00043E6E">
                  <w:pPr>
                    <w:pStyle w:val="aa"/>
                    <w:numPr>
                      <w:ilvl w:val="0"/>
                      <w:numId w:val="144"/>
                    </w:numPr>
                    <w:spacing w:after="0" w:line="240" w:lineRule="auto"/>
                    <w:ind w:left="742" w:hanging="283"/>
                    <w:jc w:val="both"/>
                    <w:rPr>
                      <w:rFonts w:ascii="Times New Roman"/>
                    </w:rPr>
                  </w:pPr>
                  <w:r w:rsidRPr="009543E0">
                    <w:rPr>
                      <w:rFonts w:ascii="Times New Roman"/>
                    </w:rPr>
                    <w:t>«Человек</w:t>
                  </w:r>
                  <w:r w:rsidRPr="009543E0">
                    <w:rPr>
                      <w:rFonts w:ascii="Times New Roman"/>
                    </w:rPr>
                    <w:t xml:space="preserve"> </w:t>
                  </w:r>
                  <w:r w:rsidRPr="009543E0">
                    <w:rPr>
                      <w:rFonts w:ascii="Times New Roman"/>
                    </w:rPr>
                    <w:t>–</w:t>
                  </w:r>
                  <w:r w:rsidRPr="009543E0">
                    <w:rPr>
                      <w:rFonts w:ascii="Times New Roman"/>
                    </w:rPr>
                    <w:t xml:space="preserve"> </w:t>
                  </w:r>
                  <w:r w:rsidRPr="009543E0">
                    <w:rPr>
                      <w:rFonts w:ascii="Times New Roman"/>
                    </w:rPr>
                    <w:t>это</w:t>
                  </w:r>
                  <w:r w:rsidRPr="009543E0">
                    <w:rPr>
                      <w:rFonts w:ascii="Times New Roman"/>
                    </w:rPr>
                    <w:t xml:space="preserve"> </w:t>
                  </w:r>
                  <w:r w:rsidRPr="009543E0">
                    <w:rPr>
                      <w:rFonts w:ascii="Times New Roman"/>
                    </w:rPr>
                    <w:t>звучит</w:t>
                  </w:r>
                  <w:r w:rsidRPr="009543E0">
                    <w:rPr>
                      <w:rFonts w:ascii="Times New Roman"/>
                    </w:rPr>
                    <w:t xml:space="preserve"> </w:t>
                  </w:r>
                  <w:r w:rsidRPr="009543E0">
                    <w:rPr>
                      <w:rFonts w:ascii="Times New Roman"/>
                    </w:rPr>
                    <w:t>гордо»</w:t>
                  </w:r>
                </w:p>
                <w:p w14:paraId="56D216B5" w14:textId="77777777" w:rsidR="00801484" w:rsidRPr="009543E0" w:rsidRDefault="00801484" w:rsidP="00043E6E">
                  <w:pPr>
                    <w:pStyle w:val="aa"/>
                    <w:numPr>
                      <w:ilvl w:val="0"/>
                      <w:numId w:val="145"/>
                    </w:numPr>
                    <w:spacing w:after="0" w:line="240" w:lineRule="auto"/>
                    <w:jc w:val="both"/>
                    <w:rPr>
                      <w:rFonts w:ascii="Times New Roman"/>
                    </w:rPr>
                  </w:pPr>
                  <w:r w:rsidRPr="009543E0">
                    <w:rPr>
                      <w:rFonts w:ascii="Times New Roman"/>
                    </w:rPr>
                    <w:t>Дополнительные</w:t>
                  </w:r>
                  <w:r w:rsidRPr="009543E0">
                    <w:rPr>
                      <w:rFonts w:ascii="Times New Roman"/>
                    </w:rPr>
                    <w:t xml:space="preserve"> </w:t>
                  </w:r>
                  <w:r w:rsidRPr="009543E0">
                    <w:rPr>
                      <w:rFonts w:ascii="Times New Roman"/>
                    </w:rPr>
                    <w:t>общеразвивающие</w:t>
                  </w:r>
                  <w:r w:rsidRPr="009543E0">
                    <w:rPr>
                      <w:rFonts w:ascii="Times New Roman"/>
                    </w:rPr>
                    <w:t xml:space="preserve"> </w:t>
                  </w:r>
                  <w:r w:rsidRPr="009543E0">
                    <w:rPr>
                      <w:rFonts w:ascii="Times New Roman"/>
                    </w:rPr>
                    <w:t>программы</w:t>
                  </w:r>
                  <w:r w:rsidRPr="009543E0">
                    <w:rPr>
                      <w:rFonts w:ascii="Times New Roman"/>
                    </w:rPr>
                    <w:t>:</w:t>
                  </w:r>
                </w:p>
                <w:p w14:paraId="54BDF5A5" w14:textId="77777777" w:rsidR="00801484" w:rsidRPr="009543E0" w:rsidRDefault="00801484" w:rsidP="00043E6E">
                  <w:pPr>
                    <w:pStyle w:val="aa"/>
                    <w:numPr>
                      <w:ilvl w:val="0"/>
                      <w:numId w:val="146"/>
                    </w:numPr>
                    <w:tabs>
                      <w:tab w:val="left" w:pos="742"/>
                    </w:tabs>
                    <w:spacing w:after="0" w:line="240" w:lineRule="auto"/>
                    <w:ind w:hanging="261"/>
                    <w:rPr>
                      <w:rFonts w:ascii="Times New Roman"/>
                    </w:rPr>
                  </w:pPr>
                  <w:r w:rsidRPr="009543E0">
                    <w:rPr>
                      <w:rFonts w:ascii="Times New Roman"/>
                    </w:rPr>
                    <w:t>Программа</w:t>
                  </w:r>
                  <w:r w:rsidRPr="009543E0">
                    <w:rPr>
                      <w:rFonts w:ascii="Times New Roman"/>
                    </w:rPr>
                    <w:t xml:space="preserve"> </w:t>
                  </w:r>
                  <w:r w:rsidRPr="009543E0">
                    <w:rPr>
                      <w:rFonts w:ascii="Times New Roman"/>
                    </w:rPr>
                    <w:t>историко</w:t>
                  </w:r>
                  <w:r w:rsidRPr="009543E0">
                    <w:rPr>
                      <w:rFonts w:ascii="Times New Roman"/>
                    </w:rPr>
                    <w:t>-</w:t>
                  </w:r>
                  <w:r w:rsidRPr="009543E0">
                    <w:rPr>
                      <w:rFonts w:ascii="Times New Roman"/>
                    </w:rPr>
                    <w:t>краеведческого</w:t>
                  </w:r>
                  <w:r w:rsidRPr="009543E0">
                    <w:rPr>
                      <w:rFonts w:ascii="Times New Roman"/>
                    </w:rPr>
                    <w:t xml:space="preserve"> </w:t>
                  </w:r>
                  <w:r w:rsidRPr="009543E0">
                    <w:rPr>
                      <w:rFonts w:ascii="Times New Roman"/>
                    </w:rPr>
                    <w:t>клуба</w:t>
                  </w:r>
                  <w:r w:rsidRPr="009543E0">
                    <w:rPr>
                      <w:rFonts w:ascii="Times New Roman"/>
                    </w:rPr>
                    <w:t xml:space="preserve"> </w:t>
                  </w:r>
                  <w:r w:rsidRPr="009543E0">
                    <w:rPr>
                      <w:rFonts w:ascii="Times New Roman"/>
                    </w:rPr>
                    <w:t>«Наследие»</w:t>
                  </w:r>
                </w:p>
                <w:p w14:paraId="16859742" w14:textId="77777777" w:rsidR="00801484" w:rsidRPr="009543E0" w:rsidRDefault="00801484" w:rsidP="00043E6E">
                  <w:pPr>
                    <w:pStyle w:val="aa"/>
                    <w:numPr>
                      <w:ilvl w:val="0"/>
                      <w:numId w:val="146"/>
                    </w:numPr>
                    <w:tabs>
                      <w:tab w:val="left" w:pos="742"/>
                    </w:tabs>
                    <w:spacing w:after="0" w:line="240" w:lineRule="auto"/>
                    <w:ind w:hanging="261"/>
                    <w:rPr>
                      <w:rFonts w:ascii="Times New Roman"/>
                    </w:rPr>
                  </w:pPr>
                  <w:r w:rsidRPr="009543E0">
                    <w:rPr>
                      <w:rFonts w:ascii="Times New Roman"/>
                    </w:rPr>
                    <w:t>Программа</w:t>
                  </w:r>
                  <w:r w:rsidRPr="009543E0">
                    <w:rPr>
                      <w:rFonts w:ascii="Times New Roman"/>
                    </w:rPr>
                    <w:t xml:space="preserve"> </w:t>
                  </w:r>
                  <w:r w:rsidRPr="009543E0">
                    <w:rPr>
                      <w:rFonts w:ascii="Times New Roman"/>
                    </w:rPr>
                    <w:t>военно</w:t>
                  </w:r>
                  <w:r w:rsidRPr="009543E0">
                    <w:rPr>
                      <w:rFonts w:ascii="Times New Roman"/>
                    </w:rPr>
                    <w:t>-</w:t>
                  </w:r>
                  <w:r w:rsidRPr="009543E0">
                    <w:rPr>
                      <w:rFonts w:ascii="Times New Roman"/>
                    </w:rPr>
                    <w:t>патриотического</w:t>
                  </w:r>
                  <w:r w:rsidRPr="009543E0">
                    <w:rPr>
                      <w:rFonts w:ascii="Times New Roman"/>
                    </w:rPr>
                    <w:t xml:space="preserve"> </w:t>
                  </w:r>
                  <w:r w:rsidRPr="009543E0">
                    <w:rPr>
                      <w:rFonts w:ascii="Times New Roman"/>
                    </w:rPr>
                    <w:t>клуба</w:t>
                  </w:r>
                  <w:r w:rsidRPr="009543E0">
                    <w:rPr>
                      <w:rFonts w:ascii="Times New Roman"/>
                    </w:rPr>
                    <w:t xml:space="preserve"> </w:t>
                  </w:r>
                  <w:r w:rsidRPr="009543E0">
                    <w:rPr>
                      <w:rFonts w:ascii="Times New Roman"/>
                    </w:rPr>
                    <w:t>«Патриот»</w:t>
                  </w:r>
                </w:p>
                <w:p w14:paraId="1E086A10" w14:textId="77777777" w:rsidR="00801484" w:rsidRPr="009543E0" w:rsidRDefault="00801484" w:rsidP="00043E6E">
                  <w:pPr>
                    <w:pStyle w:val="aa"/>
                    <w:numPr>
                      <w:ilvl w:val="0"/>
                      <w:numId w:val="146"/>
                    </w:numPr>
                    <w:tabs>
                      <w:tab w:val="left" w:pos="742"/>
                    </w:tabs>
                    <w:spacing w:after="0" w:line="240" w:lineRule="auto"/>
                    <w:ind w:hanging="261"/>
                    <w:jc w:val="both"/>
                    <w:rPr>
                      <w:rFonts w:ascii="Times New Roman" w:eastAsia="Times New Roman"/>
                    </w:rPr>
                  </w:pPr>
                  <w:r w:rsidRPr="009543E0">
                    <w:rPr>
                      <w:rFonts w:ascii="Times New Roman"/>
                    </w:rPr>
                    <w:t>Программа</w:t>
                  </w:r>
                  <w:r w:rsidRPr="009543E0">
                    <w:rPr>
                      <w:rFonts w:ascii="Times New Roman"/>
                    </w:rPr>
                    <w:t xml:space="preserve"> </w:t>
                  </w:r>
                  <w:r w:rsidRPr="009543E0">
                    <w:rPr>
                      <w:rFonts w:ascii="Times New Roman"/>
                    </w:rPr>
                    <w:t>творческого</w:t>
                  </w:r>
                  <w:r w:rsidRPr="009543E0">
                    <w:rPr>
                      <w:rFonts w:ascii="Times New Roman"/>
                    </w:rPr>
                    <w:t xml:space="preserve"> </w:t>
                  </w:r>
                  <w:r w:rsidRPr="009543E0">
                    <w:rPr>
                      <w:rFonts w:ascii="Times New Roman"/>
                    </w:rPr>
                    <w:t>объединения</w:t>
                  </w:r>
                  <w:r w:rsidRPr="009543E0">
                    <w:rPr>
                      <w:rFonts w:ascii="Times New Roman"/>
                    </w:rPr>
                    <w:t xml:space="preserve"> </w:t>
                  </w:r>
                  <w:r w:rsidRPr="009543E0">
                    <w:rPr>
                      <w:rFonts w:ascii="Times New Roman"/>
                    </w:rPr>
                    <w:t>юных</w:t>
                  </w:r>
                  <w:r w:rsidRPr="009543E0">
                    <w:rPr>
                      <w:rFonts w:ascii="Times New Roman"/>
                    </w:rPr>
                    <w:t xml:space="preserve"> </w:t>
                  </w:r>
                  <w:r w:rsidRPr="009543E0">
                    <w:rPr>
                      <w:rFonts w:ascii="Times New Roman"/>
                    </w:rPr>
                    <w:t>экскурсоводов</w:t>
                  </w:r>
                  <w:r w:rsidRPr="009543E0">
                    <w:rPr>
                      <w:rFonts w:ascii="Times New Roman"/>
                    </w:rPr>
                    <w:t xml:space="preserve"> "</w:t>
                  </w:r>
                  <w:r w:rsidRPr="009543E0">
                    <w:rPr>
                      <w:rFonts w:ascii="Times New Roman"/>
                    </w:rPr>
                    <w:t>Истоки</w:t>
                  </w:r>
                  <w:r w:rsidRPr="009543E0">
                    <w:rPr>
                      <w:rFonts w:ascii="Times New Roman"/>
                    </w:rPr>
                    <w:t>"</w:t>
                  </w:r>
                </w:p>
                <w:p w14:paraId="43D9AC4C" w14:textId="77777777" w:rsidR="00801484" w:rsidRPr="00C97542" w:rsidRDefault="00801484" w:rsidP="00043E6E">
                  <w:pPr>
                    <w:pStyle w:val="aa"/>
                    <w:numPr>
                      <w:ilvl w:val="0"/>
                      <w:numId w:val="146"/>
                    </w:numPr>
                    <w:tabs>
                      <w:tab w:val="left" w:pos="742"/>
                    </w:tabs>
                    <w:spacing w:after="0" w:line="240" w:lineRule="auto"/>
                    <w:ind w:hanging="261"/>
                    <w:jc w:val="both"/>
                    <w:rPr>
                      <w:rFonts w:ascii="Times New Roman" w:eastAsia="Times New Roman"/>
                    </w:rPr>
                  </w:pPr>
                  <w:r w:rsidRPr="009543E0">
                    <w:rPr>
                      <w:rFonts w:ascii="Times New Roman"/>
                    </w:rPr>
                    <w:t>«</w:t>
                  </w:r>
                  <w:r w:rsidRPr="009543E0">
                    <w:rPr>
                      <w:rFonts w:ascii="Times New Roman" w:eastAsia="Calibri"/>
                    </w:rPr>
                    <w:t>Люблю</w:t>
                  </w:r>
                  <w:r w:rsidRPr="009543E0">
                    <w:rPr>
                      <w:rFonts w:ascii="Times New Roman" w:eastAsia="Calibri"/>
                    </w:rPr>
                    <w:t xml:space="preserve"> </w:t>
                  </w:r>
                  <w:r w:rsidRPr="009543E0">
                    <w:rPr>
                      <w:rFonts w:ascii="Times New Roman" w:eastAsia="Calibri"/>
                    </w:rPr>
                    <w:t>тебя</w:t>
                  </w:r>
                  <w:r w:rsidRPr="009543E0">
                    <w:rPr>
                      <w:rFonts w:ascii="Times New Roman" w:eastAsia="Calibri"/>
                    </w:rPr>
                    <w:t xml:space="preserve">, </w:t>
                  </w:r>
                  <w:r w:rsidRPr="009543E0">
                    <w:rPr>
                      <w:rFonts w:ascii="Times New Roman" w:eastAsia="Calibri"/>
                    </w:rPr>
                    <w:t>мой</w:t>
                  </w:r>
                  <w:r w:rsidRPr="009543E0">
                    <w:rPr>
                      <w:rFonts w:ascii="Times New Roman" w:eastAsia="Calibri"/>
                    </w:rPr>
                    <w:t xml:space="preserve"> </w:t>
                  </w:r>
                  <w:r w:rsidRPr="009543E0">
                    <w:rPr>
                      <w:rFonts w:ascii="Times New Roman" w:eastAsia="Calibri"/>
                    </w:rPr>
                    <w:t>край</w:t>
                  </w:r>
                  <w:r w:rsidRPr="009543E0">
                    <w:rPr>
                      <w:rFonts w:ascii="Times New Roman" w:eastAsia="Calibri"/>
                    </w:rPr>
                    <w:t xml:space="preserve"> </w:t>
                  </w:r>
                  <w:r w:rsidRPr="009543E0">
                    <w:rPr>
                      <w:rFonts w:ascii="Times New Roman" w:eastAsia="Calibri"/>
                    </w:rPr>
                    <w:t>родной»</w:t>
                  </w:r>
                </w:p>
              </w:tc>
            </w:tr>
            <w:tr w:rsidR="00801484" w:rsidRPr="00242D19" w14:paraId="304C0BF6" w14:textId="77777777" w:rsidTr="00D35B5A">
              <w:tc>
                <w:tcPr>
                  <w:tcW w:w="2142" w:type="dxa"/>
                  <w:shd w:val="clear" w:color="auto" w:fill="auto"/>
                </w:tcPr>
                <w:p w14:paraId="59FB0128" w14:textId="77777777" w:rsidR="00801484" w:rsidRPr="00502491" w:rsidRDefault="00801484" w:rsidP="00D35B5A">
                  <w:pPr>
                    <w:widowControl w:val="0"/>
                    <w:tabs>
                      <w:tab w:val="left" w:pos="2160"/>
                    </w:tabs>
                    <w:wordWrap w:val="0"/>
                    <w:autoSpaceDE w:val="0"/>
                    <w:autoSpaceDN w:val="0"/>
                    <w:spacing w:line="240" w:lineRule="auto"/>
                    <w:ind w:left="49"/>
                    <w:jc w:val="center"/>
                    <w:rPr>
                      <w:rFonts w:ascii="Times New Roman" w:hAnsi="Times New Roman"/>
                      <w:b/>
                      <w:kern w:val="2"/>
                    </w:rPr>
                  </w:pPr>
                  <w:r w:rsidRPr="00502491">
                    <w:rPr>
                      <w:rFonts w:ascii="Times New Roman" w:eastAsia="Batang" w:hAnsi="Times New Roman"/>
                      <w:b/>
                      <w:kern w:val="2"/>
                    </w:rPr>
                    <w:t>Организация деятельности школьных ученических объединений</w:t>
                  </w:r>
                </w:p>
              </w:tc>
              <w:tc>
                <w:tcPr>
                  <w:tcW w:w="7394" w:type="dxa"/>
                </w:tcPr>
                <w:p w14:paraId="0D683214" w14:textId="77777777" w:rsidR="00801484" w:rsidRPr="00E00ADA" w:rsidRDefault="00801484" w:rsidP="00043E6E">
                  <w:pPr>
                    <w:pStyle w:val="aa"/>
                    <w:numPr>
                      <w:ilvl w:val="0"/>
                      <w:numId w:val="145"/>
                    </w:numPr>
                    <w:tabs>
                      <w:tab w:val="left" w:pos="742"/>
                    </w:tabs>
                    <w:spacing w:after="0" w:line="240" w:lineRule="auto"/>
                    <w:jc w:val="both"/>
                    <w:rPr>
                      <w:rFonts w:ascii="Times New Roman"/>
                      <w:b/>
                    </w:rPr>
                  </w:pPr>
                  <w:r w:rsidRPr="00E00ADA">
                    <w:rPr>
                      <w:rFonts w:ascii="Times New Roman" w:eastAsia="Times New Roman"/>
                      <w:b/>
                    </w:rPr>
                    <w:t>Военно</w:t>
                  </w:r>
                  <w:r w:rsidRPr="00E00ADA">
                    <w:rPr>
                      <w:rFonts w:ascii="Times New Roman" w:eastAsia="Times New Roman"/>
                      <w:b/>
                    </w:rPr>
                    <w:t xml:space="preserve"> </w:t>
                  </w:r>
                  <w:r w:rsidRPr="00E00ADA">
                    <w:rPr>
                      <w:rFonts w:ascii="Times New Roman" w:eastAsia="Times New Roman"/>
                      <w:b/>
                    </w:rPr>
                    <w:t>–</w:t>
                  </w:r>
                  <w:r w:rsidRPr="00E00ADA">
                    <w:rPr>
                      <w:rFonts w:ascii="Times New Roman" w:eastAsia="Times New Roman"/>
                      <w:b/>
                    </w:rPr>
                    <w:t xml:space="preserve"> </w:t>
                  </w:r>
                  <w:r w:rsidRPr="00E00ADA">
                    <w:rPr>
                      <w:rFonts w:ascii="Times New Roman" w:eastAsia="Times New Roman"/>
                      <w:b/>
                    </w:rPr>
                    <w:t>патриотический</w:t>
                  </w:r>
                  <w:r w:rsidRPr="00E00ADA">
                    <w:rPr>
                      <w:rFonts w:ascii="Times New Roman" w:eastAsia="Times New Roman"/>
                      <w:b/>
                    </w:rPr>
                    <w:t xml:space="preserve"> </w:t>
                  </w:r>
                  <w:r w:rsidRPr="00E00ADA">
                    <w:rPr>
                      <w:rFonts w:ascii="Times New Roman" w:eastAsia="Times New Roman"/>
                      <w:b/>
                    </w:rPr>
                    <w:t>клуб</w:t>
                  </w:r>
                  <w:r w:rsidRPr="00E00ADA">
                    <w:rPr>
                      <w:rFonts w:ascii="Times New Roman" w:eastAsia="Times New Roman"/>
                      <w:b/>
                    </w:rPr>
                    <w:t xml:space="preserve"> </w:t>
                  </w:r>
                  <w:r w:rsidRPr="00E00ADA">
                    <w:rPr>
                      <w:rFonts w:ascii="Times New Roman" w:eastAsia="Times New Roman"/>
                      <w:b/>
                    </w:rPr>
                    <w:t>«Патриот»</w:t>
                  </w:r>
                </w:p>
                <w:p w14:paraId="7155D4DF" w14:textId="77777777" w:rsidR="00801484" w:rsidRPr="00E00ADA" w:rsidRDefault="00801484" w:rsidP="00D35B5A">
                  <w:pPr>
                    <w:pStyle w:val="aa"/>
                    <w:tabs>
                      <w:tab w:val="left" w:pos="742"/>
                    </w:tabs>
                    <w:ind w:left="0"/>
                    <w:rPr>
                      <w:rFonts w:ascii="Times New Roman"/>
                    </w:rPr>
                  </w:pPr>
                  <w:r w:rsidRPr="009C3336">
                    <w:rPr>
                      <w:rStyle w:val="a5"/>
                      <w:rFonts w:eastAsiaTheme="minorEastAsia"/>
                      <w:i/>
                    </w:rPr>
                    <w:t>Направлениями деятельности клуба являются:</w:t>
                  </w:r>
                  <w:r>
                    <w:rPr>
                      <w:rStyle w:val="a5"/>
                      <w:rFonts w:eastAsiaTheme="minorEastAsia"/>
                      <w:i/>
                    </w:rPr>
                    <w:t xml:space="preserve"> </w:t>
                  </w:r>
                  <w:r w:rsidRPr="00E00ADA">
                    <w:rPr>
                      <w:rStyle w:val="a5"/>
                      <w:rFonts w:ascii="Times New Roman" w:eastAsiaTheme="minorEastAsia"/>
                    </w:rPr>
                    <w:t>те</w:t>
                  </w:r>
                  <w:r>
                    <w:rPr>
                      <w:rStyle w:val="a5"/>
                      <w:rFonts w:ascii="Times New Roman" w:eastAsiaTheme="minorEastAsia"/>
                    </w:rPr>
                    <w:t>матические</w:t>
                  </w:r>
                  <w:r>
                    <w:rPr>
                      <w:rStyle w:val="a5"/>
                      <w:rFonts w:ascii="Times New Roman" w:eastAsiaTheme="minorEastAsia"/>
                    </w:rPr>
                    <w:t xml:space="preserve"> </w:t>
                  </w:r>
                  <w:r>
                    <w:rPr>
                      <w:rStyle w:val="a5"/>
                      <w:rFonts w:ascii="Times New Roman" w:eastAsiaTheme="minorEastAsia"/>
                    </w:rPr>
                    <w:t>классные</w:t>
                  </w:r>
                  <w:r>
                    <w:rPr>
                      <w:rStyle w:val="a5"/>
                      <w:rFonts w:ascii="Times New Roman" w:eastAsiaTheme="minorEastAsia"/>
                    </w:rPr>
                    <w:t xml:space="preserve"> </w:t>
                  </w:r>
                  <w:r>
                    <w:rPr>
                      <w:rStyle w:val="a5"/>
                      <w:rFonts w:ascii="Times New Roman" w:eastAsiaTheme="minorEastAsia"/>
                    </w:rPr>
                    <w:t>часы</w:t>
                  </w:r>
                  <w:r>
                    <w:rPr>
                      <w:rStyle w:val="a5"/>
                      <w:rFonts w:ascii="Times New Roman" w:eastAsiaTheme="minorEastAsia"/>
                    </w:rPr>
                    <w:t xml:space="preserve">, </w:t>
                  </w:r>
                  <w:r>
                    <w:rPr>
                      <w:rStyle w:val="a5"/>
                      <w:rFonts w:ascii="Times New Roman" w:eastAsiaTheme="minorEastAsia"/>
                    </w:rPr>
                    <w:t>уроки</w:t>
                  </w:r>
                  <w:r>
                    <w:rPr>
                      <w:rStyle w:val="a5"/>
                      <w:rFonts w:ascii="Times New Roman" w:eastAsiaTheme="minorEastAsia"/>
                    </w:rPr>
                    <w:t xml:space="preserve"> </w:t>
                  </w:r>
                  <w:r>
                    <w:rPr>
                      <w:rStyle w:val="a5"/>
                      <w:rFonts w:ascii="Times New Roman" w:eastAsiaTheme="minorEastAsia"/>
                    </w:rPr>
                    <w:t>мужества</w:t>
                  </w:r>
                  <w:r>
                    <w:rPr>
                      <w:rStyle w:val="a5"/>
                      <w:rFonts w:ascii="Times New Roman" w:eastAsiaTheme="minorEastAsia"/>
                    </w:rPr>
                    <w:t xml:space="preserve">, </w:t>
                  </w:r>
                  <w:r>
                    <w:rPr>
                      <w:rStyle w:val="a5"/>
                      <w:rFonts w:ascii="Times New Roman" w:eastAsiaTheme="minorEastAsia"/>
                    </w:rPr>
                    <w:t>военно</w:t>
                  </w:r>
                  <w:r>
                    <w:rPr>
                      <w:rStyle w:val="a5"/>
                      <w:rFonts w:ascii="Times New Roman" w:eastAsiaTheme="minorEastAsia"/>
                    </w:rPr>
                    <w:t>-</w:t>
                  </w:r>
                  <w:r>
                    <w:rPr>
                      <w:rStyle w:val="a5"/>
                      <w:rFonts w:ascii="Times New Roman" w:eastAsiaTheme="minorEastAsia"/>
                    </w:rPr>
                    <w:t>патриотические</w:t>
                  </w:r>
                  <w:r>
                    <w:rPr>
                      <w:rStyle w:val="a5"/>
                      <w:rFonts w:ascii="Times New Roman" w:eastAsiaTheme="minorEastAsia"/>
                    </w:rPr>
                    <w:t xml:space="preserve"> </w:t>
                  </w:r>
                  <w:r>
                    <w:rPr>
                      <w:rStyle w:val="a5"/>
                      <w:rFonts w:ascii="Times New Roman" w:eastAsiaTheme="minorEastAsia"/>
                    </w:rPr>
                    <w:t>и</w:t>
                  </w:r>
                  <w:r>
                    <w:rPr>
                      <w:rStyle w:val="a5"/>
                      <w:rFonts w:ascii="Times New Roman" w:eastAsiaTheme="minorEastAsia"/>
                    </w:rPr>
                    <w:t xml:space="preserve"> </w:t>
                  </w:r>
                  <w:r>
                    <w:rPr>
                      <w:rStyle w:val="a5"/>
                      <w:rFonts w:ascii="Times New Roman" w:eastAsiaTheme="minorEastAsia"/>
                    </w:rPr>
                    <w:t>военно</w:t>
                  </w:r>
                  <w:r>
                    <w:rPr>
                      <w:rStyle w:val="a5"/>
                      <w:rFonts w:ascii="Times New Roman" w:eastAsiaTheme="minorEastAsia"/>
                    </w:rPr>
                    <w:t>-</w:t>
                  </w:r>
                  <w:r>
                    <w:rPr>
                      <w:rStyle w:val="a5"/>
                      <w:rFonts w:ascii="Times New Roman" w:eastAsiaTheme="minorEastAsia"/>
                    </w:rPr>
                    <w:t>спортивные</w:t>
                  </w:r>
                  <w:r>
                    <w:rPr>
                      <w:rStyle w:val="a5"/>
                      <w:rFonts w:ascii="Times New Roman" w:eastAsiaTheme="minorEastAsia"/>
                    </w:rPr>
                    <w:t xml:space="preserve"> </w:t>
                  </w:r>
                  <w:r>
                    <w:rPr>
                      <w:rStyle w:val="a5"/>
                      <w:rFonts w:ascii="Times New Roman" w:eastAsiaTheme="minorEastAsia"/>
                    </w:rPr>
                    <w:t>соревнования</w:t>
                  </w:r>
                  <w:r>
                    <w:rPr>
                      <w:rStyle w:val="a5"/>
                      <w:rFonts w:ascii="Times New Roman" w:eastAsiaTheme="minorEastAsia"/>
                    </w:rPr>
                    <w:t xml:space="preserve">, </w:t>
                  </w:r>
                  <w:r>
                    <w:rPr>
                      <w:rStyle w:val="a5"/>
                      <w:rFonts w:ascii="Times New Roman" w:eastAsiaTheme="minorEastAsia"/>
                    </w:rPr>
                    <w:t>конкурсы</w:t>
                  </w:r>
                  <w:r>
                    <w:rPr>
                      <w:rStyle w:val="a5"/>
                      <w:rFonts w:ascii="Times New Roman" w:eastAsiaTheme="minorEastAsia"/>
                    </w:rPr>
                    <w:t xml:space="preserve">, </w:t>
                  </w:r>
                  <w:r>
                    <w:rPr>
                      <w:rStyle w:val="a5"/>
                      <w:rFonts w:ascii="Times New Roman" w:eastAsiaTheme="minorEastAsia"/>
                    </w:rPr>
                    <w:t>праздники</w:t>
                  </w:r>
                  <w:r>
                    <w:rPr>
                      <w:rStyle w:val="a5"/>
                      <w:rFonts w:ascii="Times New Roman" w:eastAsiaTheme="minorEastAsia"/>
                    </w:rPr>
                    <w:t xml:space="preserve">, </w:t>
                  </w:r>
                  <w:r>
                    <w:rPr>
                      <w:rStyle w:val="a5"/>
                      <w:rFonts w:ascii="Times New Roman" w:eastAsiaTheme="minorEastAsia"/>
                    </w:rPr>
                    <w:t>фестивали</w:t>
                  </w:r>
                  <w:r>
                    <w:rPr>
                      <w:rStyle w:val="a5"/>
                      <w:rFonts w:ascii="Times New Roman" w:eastAsiaTheme="minorEastAsia"/>
                    </w:rPr>
                    <w:t xml:space="preserve">, </w:t>
                  </w:r>
                  <w:r>
                    <w:rPr>
                      <w:rStyle w:val="a5"/>
                      <w:rFonts w:ascii="Times New Roman" w:eastAsiaTheme="minorEastAsia"/>
                    </w:rPr>
                    <w:t>игры</w:t>
                  </w:r>
                  <w:r>
                    <w:rPr>
                      <w:rStyle w:val="a5"/>
                      <w:rFonts w:ascii="Times New Roman" w:eastAsiaTheme="minorEastAsia"/>
                    </w:rPr>
                    <w:t xml:space="preserve"> </w:t>
                  </w:r>
                  <w:r>
                    <w:rPr>
                      <w:rStyle w:val="a5"/>
                      <w:rFonts w:ascii="Times New Roman" w:eastAsiaTheme="minorEastAsia"/>
                    </w:rPr>
                    <w:t>и</w:t>
                  </w:r>
                  <w:r>
                    <w:rPr>
                      <w:rStyle w:val="a5"/>
                      <w:rFonts w:ascii="Times New Roman" w:eastAsiaTheme="minorEastAsia"/>
                    </w:rPr>
                    <w:t xml:space="preserve"> </w:t>
                  </w:r>
                  <w:r>
                    <w:rPr>
                      <w:rStyle w:val="a5"/>
                      <w:rFonts w:ascii="Times New Roman" w:eastAsiaTheme="minorEastAsia"/>
                    </w:rPr>
                    <w:t>викторины</w:t>
                  </w:r>
                  <w:r>
                    <w:rPr>
                      <w:rStyle w:val="a5"/>
                      <w:rFonts w:ascii="Times New Roman" w:eastAsiaTheme="minorEastAsia"/>
                    </w:rPr>
                    <w:t xml:space="preserve">, </w:t>
                  </w:r>
                  <w:r>
                    <w:rPr>
                      <w:rStyle w:val="a5"/>
                      <w:rFonts w:ascii="Times New Roman" w:eastAsiaTheme="minorEastAsia"/>
                    </w:rPr>
                    <w:t>выставки</w:t>
                  </w:r>
                  <w:r>
                    <w:rPr>
                      <w:rStyle w:val="a5"/>
                      <w:rFonts w:ascii="Times New Roman" w:eastAsiaTheme="minorEastAsia"/>
                    </w:rPr>
                    <w:t xml:space="preserve"> </w:t>
                  </w:r>
                  <w:r>
                    <w:rPr>
                      <w:rStyle w:val="a5"/>
                      <w:rFonts w:ascii="Times New Roman" w:eastAsiaTheme="minorEastAsia"/>
                    </w:rPr>
                    <w:t>творческих</w:t>
                  </w:r>
                  <w:r>
                    <w:rPr>
                      <w:rStyle w:val="a5"/>
                      <w:rFonts w:ascii="Times New Roman" w:eastAsiaTheme="minorEastAsia"/>
                    </w:rPr>
                    <w:t xml:space="preserve"> </w:t>
                  </w:r>
                  <w:r>
                    <w:rPr>
                      <w:rStyle w:val="a5"/>
                      <w:rFonts w:ascii="Times New Roman" w:eastAsiaTheme="minorEastAsia"/>
                    </w:rPr>
                    <w:t>работ</w:t>
                  </w:r>
                  <w:r>
                    <w:rPr>
                      <w:rStyle w:val="a5"/>
                      <w:rFonts w:ascii="Times New Roman" w:eastAsiaTheme="minorEastAsia"/>
                    </w:rPr>
                    <w:t xml:space="preserve">, </w:t>
                  </w:r>
                  <w:r>
                    <w:rPr>
                      <w:rStyle w:val="a5"/>
                      <w:rFonts w:ascii="Times New Roman" w:eastAsiaTheme="minorEastAsia"/>
                    </w:rPr>
                    <w:t>проекты</w:t>
                  </w:r>
                  <w:r>
                    <w:rPr>
                      <w:rStyle w:val="a5"/>
                      <w:rFonts w:ascii="Times New Roman" w:eastAsiaTheme="minorEastAsia"/>
                    </w:rPr>
                    <w:t xml:space="preserve"> </w:t>
                  </w:r>
                  <w:r>
                    <w:rPr>
                      <w:rStyle w:val="a5"/>
                      <w:rFonts w:ascii="Times New Roman" w:eastAsiaTheme="minorEastAsia"/>
                    </w:rPr>
                    <w:t>и</w:t>
                  </w:r>
                  <w:r>
                    <w:rPr>
                      <w:rStyle w:val="a5"/>
                      <w:rFonts w:ascii="Times New Roman" w:eastAsiaTheme="minorEastAsia"/>
                    </w:rPr>
                    <w:t xml:space="preserve"> </w:t>
                  </w:r>
                  <w:r>
                    <w:rPr>
                      <w:rStyle w:val="a5"/>
                      <w:rFonts w:ascii="Times New Roman" w:eastAsiaTheme="minorEastAsia"/>
                    </w:rPr>
                    <w:t>акции</w:t>
                  </w:r>
                </w:p>
                <w:p w14:paraId="04D46447" w14:textId="77777777" w:rsidR="00801484" w:rsidRPr="00E00ADA" w:rsidRDefault="00801484" w:rsidP="00043E6E">
                  <w:pPr>
                    <w:pStyle w:val="aa"/>
                    <w:numPr>
                      <w:ilvl w:val="0"/>
                      <w:numId w:val="145"/>
                    </w:numPr>
                    <w:tabs>
                      <w:tab w:val="left" w:pos="742"/>
                    </w:tabs>
                    <w:spacing w:after="0" w:line="240" w:lineRule="auto"/>
                    <w:jc w:val="both"/>
                    <w:rPr>
                      <w:rFonts w:ascii="Times New Roman"/>
                      <w:b/>
                    </w:rPr>
                  </w:pPr>
                  <w:r w:rsidRPr="00E00ADA">
                    <w:rPr>
                      <w:rFonts w:ascii="Times New Roman"/>
                      <w:b/>
                    </w:rPr>
                    <w:lastRenderedPageBreak/>
                    <w:t>Историко</w:t>
                  </w:r>
                  <w:r w:rsidRPr="00E00ADA">
                    <w:rPr>
                      <w:rFonts w:ascii="Times New Roman"/>
                      <w:b/>
                    </w:rPr>
                    <w:t>-</w:t>
                  </w:r>
                  <w:r w:rsidRPr="00E00ADA">
                    <w:rPr>
                      <w:rFonts w:ascii="Times New Roman"/>
                      <w:b/>
                    </w:rPr>
                    <w:t>краеведческий</w:t>
                  </w:r>
                  <w:r w:rsidRPr="00E00ADA">
                    <w:rPr>
                      <w:rFonts w:ascii="Times New Roman"/>
                      <w:b/>
                    </w:rPr>
                    <w:t xml:space="preserve"> </w:t>
                  </w:r>
                  <w:r w:rsidRPr="00E00ADA">
                    <w:rPr>
                      <w:rFonts w:ascii="Times New Roman"/>
                      <w:b/>
                    </w:rPr>
                    <w:t>клуб</w:t>
                  </w:r>
                  <w:r w:rsidRPr="00E00ADA">
                    <w:rPr>
                      <w:rFonts w:ascii="Times New Roman"/>
                      <w:b/>
                    </w:rPr>
                    <w:t xml:space="preserve"> </w:t>
                  </w:r>
                  <w:r w:rsidRPr="00E00ADA">
                    <w:rPr>
                      <w:rFonts w:ascii="Times New Roman"/>
                      <w:b/>
                    </w:rPr>
                    <w:t>«Наследие»</w:t>
                  </w:r>
                </w:p>
                <w:p w14:paraId="6317B59B" w14:textId="77777777" w:rsidR="00801484" w:rsidRPr="009C3336" w:rsidRDefault="00801484" w:rsidP="00D35B5A">
                  <w:pPr>
                    <w:pStyle w:val="ParaAttribute38"/>
                    <w:ind w:left="33" w:right="0"/>
                    <w:rPr>
                      <w:rFonts w:eastAsia="Calibri"/>
                      <w:sz w:val="22"/>
                      <w:szCs w:val="22"/>
                    </w:rPr>
                  </w:pPr>
                  <w:r w:rsidRPr="009C3336">
                    <w:rPr>
                      <w:rStyle w:val="a5"/>
                      <w:rFonts w:eastAsia="№Е"/>
                      <w:i/>
                    </w:rPr>
                    <w:t xml:space="preserve">Направлениями деятельности клуба являются: </w:t>
                  </w:r>
                  <w:r w:rsidRPr="009C3336">
                    <w:rPr>
                      <w:sz w:val="22"/>
                      <w:szCs w:val="22"/>
                    </w:rPr>
                    <w:t>изучение родословия, семейных традиций и обрядов, выявление взаимосвязи с историей Отечества; выявление, сохранение и увековечение памяти участников Великой Отечественной войны; развитие экскурсионной</w:t>
                  </w:r>
                  <w:r w:rsidRPr="009C3336">
                    <w:rPr>
                      <w:bCs/>
                      <w:sz w:val="22"/>
                      <w:szCs w:val="22"/>
                    </w:rPr>
                    <w:t xml:space="preserve"> и просветительской</w:t>
                  </w:r>
                  <w:r w:rsidRPr="009C3336">
                    <w:rPr>
                      <w:sz w:val="22"/>
                      <w:szCs w:val="22"/>
                    </w:rPr>
                    <w:t xml:space="preserve"> работы среди обучающихся школы</w:t>
                  </w:r>
                  <w:r w:rsidRPr="009C3336">
                    <w:rPr>
                      <w:bCs/>
                      <w:sz w:val="22"/>
                      <w:szCs w:val="22"/>
                    </w:rPr>
                    <w:t xml:space="preserve"> для</w:t>
                  </w:r>
                  <w:r w:rsidRPr="009C3336">
                    <w:rPr>
                      <w:sz w:val="22"/>
                      <w:szCs w:val="22"/>
                    </w:rPr>
                    <w:t xml:space="preserve"> более </w:t>
                  </w:r>
                  <w:r w:rsidRPr="009C3336">
                    <w:rPr>
                      <w:bCs/>
                      <w:sz w:val="22"/>
                      <w:szCs w:val="22"/>
                    </w:rPr>
                    <w:t xml:space="preserve">глубокого изучения истории родного края; </w:t>
                  </w:r>
                  <w:r w:rsidRPr="009C3336">
                    <w:rPr>
                      <w:sz w:val="22"/>
                      <w:szCs w:val="22"/>
                    </w:rPr>
                    <w:t>выявление и сохранение данных об учителях - ветеранах и учителях – выпускниках школы; вовлечение младших школьников в изучение истории своей малой Родины.</w:t>
                  </w:r>
                </w:p>
                <w:p w14:paraId="1F9EF5E5" w14:textId="77777777" w:rsidR="00801484" w:rsidRPr="00CA2F21" w:rsidRDefault="00801484" w:rsidP="00D35B5A">
                  <w:pPr>
                    <w:pStyle w:val="aa"/>
                    <w:tabs>
                      <w:tab w:val="left" w:pos="2160"/>
                    </w:tabs>
                    <w:ind w:left="774"/>
                    <w:rPr>
                      <w:rFonts w:ascii="Times New Roman" w:eastAsia="Times New Roman"/>
                    </w:rPr>
                  </w:pPr>
                </w:p>
              </w:tc>
            </w:tr>
            <w:tr w:rsidR="00801484" w:rsidRPr="00242D19" w14:paraId="66F746E4" w14:textId="77777777" w:rsidTr="00D35B5A">
              <w:tc>
                <w:tcPr>
                  <w:tcW w:w="2142" w:type="dxa"/>
                </w:tcPr>
                <w:p w14:paraId="7073B7ED" w14:textId="77777777" w:rsidR="00801484" w:rsidRPr="00502491" w:rsidRDefault="00801484" w:rsidP="00D35B5A">
                  <w:pPr>
                    <w:widowControl w:val="0"/>
                    <w:tabs>
                      <w:tab w:val="left" w:pos="2160"/>
                    </w:tabs>
                    <w:wordWrap w:val="0"/>
                    <w:autoSpaceDE w:val="0"/>
                    <w:autoSpaceDN w:val="0"/>
                    <w:ind w:left="49"/>
                    <w:jc w:val="center"/>
                    <w:rPr>
                      <w:rFonts w:ascii="Times New Roman" w:eastAsia="Batang" w:hAnsi="Times New Roman"/>
                      <w:b/>
                      <w:kern w:val="2"/>
                    </w:rPr>
                  </w:pPr>
                  <w:r w:rsidRPr="00502491">
                    <w:rPr>
                      <w:rFonts w:ascii="Times New Roman" w:eastAsia="Batang" w:hAnsi="Times New Roman"/>
                      <w:b/>
                      <w:kern w:val="2"/>
                    </w:rPr>
                    <w:lastRenderedPageBreak/>
                    <w:t>Мероприятия гражданско-патриотической направленности</w:t>
                  </w:r>
                </w:p>
              </w:tc>
              <w:tc>
                <w:tcPr>
                  <w:tcW w:w="7394" w:type="dxa"/>
                </w:tcPr>
                <w:p w14:paraId="2263FDF4" w14:textId="77777777" w:rsidR="00801484" w:rsidRPr="00502491" w:rsidRDefault="00801484" w:rsidP="00043E6E">
                  <w:pPr>
                    <w:pStyle w:val="aa"/>
                    <w:numPr>
                      <w:ilvl w:val="0"/>
                      <w:numId w:val="145"/>
                    </w:numPr>
                    <w:tabs>
                      <w:tab w:val="left" w:pos="317"/>
                    </w:tabs>
                    <w:spacing w:after="0" w:line="240" w:lineRule="auto"/>
                    <w:ind w:left="317" w:hanging="284"/>
                    <w:jc w:val="both"/>
                    <w:rPr>
                      <w:rFonts w:ascii="Times New Roman"/>
                    </w:rPr>
                  </w:pPr>
                  <w:r w:rsidRPr="00502491">
                    <w:rPr>
                      <w:rFonts w:ascii="Times New Roman" w:eastAsia="Times New Roman"/>
                    </w:rPr>
                    <w:t>Участие</w:t>
                  </w:r>
                  <w:r w:rsidRPr="00502491">
                    <w:rPr>
                      <w:rFonts w:ascii="Times New Roman" w:eastAsia="Times New Roman"/>
                    </w:rPr>
                    <w:t xml:space="preserve"> </w:t>
                  </w:r>
                  <w:r w:rsidRPr="00502491">
                    <w:rPr>
                      <w:rFonts w:ascii="Times New Roman" w:eastAsia="Times New Roman"/>
                    </w:rPr>
                    <w:t>во</w:t>
                  </w:r>
                  <w:r w:rsidRPr="00502491">
                    <w:rPr>
                      <w:rFonts w:ascii="Times New Roman" w:eastAsia="Times New Roman"/>
                    </w:rPr>
                    <w:t xml:space="preserve"> </w:t>
                  </w:r>
                  <w:r w:rsidRPr="00502491">
                    <w:rPr>
                      <w:rFonts w:ascii="Times New Roman" w:eastAsia="Times New Roman"/>
                    </w:rPr>
                    <w:t>Всероссийских</w:t>
                  </w:r>
                  <w:r w:rsidRPr="00502491">
                    <w:rPr>
                      <w:rFonts w:ascii="Times New Roman" w:eastAsia="Times New Roman"/>
                    </w:rPr>
                    <w:t xml:space="preserve"> </w:t>
                  </w:r>
                  <w:r w:rsidRPr="00502491">
                    <w:rPr>
                      <w:rFonts w:ascii="Times New Roman" w:eastAsia="Times New Roman"/>
                    </w:rPr>
                    <w:t>молодежно</w:t>
                  </w:r>
                  <w:r w:rsidRPr="00502491">
                    <w:rPr>
                      <w:rFonts w:ascii="Times New Roman" w:eastAsia="Times New Roman"/>
                    </w:rPr>
                    <w:t xml:space="preserve"> </w:t>
                  </w:r>
                  <w:r w:rsidRPr="00502491">
                    <w:rPr>
                      <w:rFonts w:ascii="Times New Roman" w:eastAsia="Times New Roman"/>
                    </w:rPr>
                    <w:t>–</w:t>
                  </w:r>
                  <w:r w:rsidRPr="00502491">
                    <w:rPr>
                      <w:rFonts w:ascii="Times New Roman" w:eastAsia="Times New Roman"/>
                    </w:rPr>
                    <w:t xml:space="preserve"> </w:t>
                  </w:r>
                  <w:r w:rsidRPr="00502491">
                    <w:rPr>
                      <w:rFonts w:ascii="Times New Roman" w:eastAsia="Times New Roman"/>
                    </w:rPr>
                    <w:t>патриотических</w:t>
                  </w:r>
                  <w:r w:rsidRPr="00502491">
                    <w:rPr>
                      <w:rFonts w:ascii="Times New Roman" w:eastAsia="Times New Roman"/>
                    </w:rPr>
                    <w:t xml:space="preserve"> </w:t>
                  </w:r>
                  <w:r w:rsidRPr="00502491">
                    <w:rPr>
                      <w:rFonts w:ascii="Times New Roman" w:eastAsia="Times New Roman"/>
                    </w:rPr>
                    <w:t>акциях</w:t>
                  </w:r>
                  <w:r w:rsidRPr="00502491">
                    <w:rPr>
                      <w:rFonts w:ascii="Times New Roman" w:eastAsia="Times New Roman"/>
                    </w:rPr>
                    <w:t xml:space="preserve"> </w:t>
                  </w:r>
                </w:p>
                <w:p w14:paraId="7112410B" w14:textId="77777777" w:rsidR="00801484" w:rsidRPr="00502491" w:rsidRDefault="00801484" w:rsidP="00D35B5A">
                  <w:pPr>
                    <w:pStyle w:val="aa"/>
                    <w:tabs>
                      <w:tab w:val="left" w:pos="317"/>
                    </w:tabs>
                    <w:ind w:left="317"/>
                    <w:rPr>
                      <w:rFonts w:ascii="Times New Roman"/>
                    </w:rPr>
                  </w:pPr>
                  <w:r w:rsidRPr="00502491">
                    <w:rPr>
                      <w:rFonts w:ascii="Times New Roman" w:eastAsia="Times New Roman"/>
                    </w:rPr>
                    <w:t>«Георгиевская</w:t>
                  </w:r>
                  <w:r w:rsidRPr="00502491">
                    <w:rPr>
                      <w:rFonts w:ascii="Times New Roman" w:eastAsia="Times New Roman"/>
                    </w:rPr>
                    <w:t xml:space="preserve"> </w:t>
                  </w:r>
                  <w:r w:rsidRPr="00502491">
                    <w:rPr>
                      <w:rFonts w:ascii="Times New Roman" w:eastAsia="Times New Roman"/>
                    </w:rPr>
                    <w:t>ленточка»</w:t>
                  </w:r>
                  <w:r w:rsidRPr="00502491">
                    <w:rPr>
                      <w:rFonts w:ascii="Times New Roman" w:eastAsia="Times New Roman"/>
                    </w:rPr>
                    <w:t xml:space="preserve"> </w:t>
                  </w:r>
                  <w:r w:rsidRPr="00502491">
                    <w:rPr>
                      <w:rFonts w:ascii="Times New Roman" w:eastAsia="Times New Roman"/>
                    </w:rPr>
                    <w:t>под</w:t>
                  </w:r>
                  <w:r w:rsidRPr="00502491">
                    <w:rPr>
                      <w:rFonts w:ascii="Times New Roman" w:eastAsia="Times New Roman"/>
                    </w:rPr>
                    <w:t xml:space="preserve"> </w:t>
                  </w:r>
                  <w:r w:rsidRPr="00502491">
                    <w:rPr>
                      <w:rFonts w:ascii="Times New Roman" w:eastAsia="Times New Roman"/>
                    </w:rPr>
                    <w:t>девизом</w:t>
                  </w:r>
                  <w:r w:rsidRPr="00502491">
                    <w:rPr>
                      <w:rFonts w:ascii="Times New Roman" w:eastAsia="Times New Roman"/>
                    </w:rPr>
                    <w:t xml:space="preserve"> </w:t>
                  </w:r>
                  <w:r w:rsidRPr="00502491">
                    <w:rPr>
                      <w:rFonts w:ascii="Times New Roman" w:eastAsia="Times New Roman"/>
                    </w:rPr>
                    <w:t>«Мы</w:t>
                  </w:r>
                  <w:r w:rsidRPr="00502491">
                    <w:rPr>
                      <w:rFonts w:ascii="Times New Roman" w:eastAsia="Times New Roman"/>
                    </w:rPr>
                    <w:t xml:space="preserve"> </w:t>
                  </w:r>
                  <w:r w:rsidRPr="00502491">
                    <w:rPr>
                      <w:rFonts w:ascii="Times New Roman" w:eastAsia="Times New Roman"/>
                    </w:rPr>
                    <w:t>помним</w:t>
                  </w:r>
                  <w:r w:rsidRPr="00502491">
                    <w:rPr>
                      <w:rFonts w:ascii="Times New Roman" w:eastAsia="Times New Roman"/>
                    </w:rPr>
                    <w:t xml:space="preserve">, </w:t>
                  </w:r>
                  <w:r w:rsidRPr="00502491">
                    <w:rPr>
                      <w:rFonts w:ascii="Times New Roman" w:eastAsia="Times New Roman"/>
                    </w:rPr>
                    <w:t>мы</w:t>
                  </w:r>
                  <w:r w:rsidRPr="00502491">
                    <w:rPr>
                      <w:rFonts w:ascii="Times New Roman" w:eastAsia="Times New Roman"/>
                    </w:rPr>
                    <w:t xml:space="preserve"> </w:t>
                  </w:r>
                  <w:r w:rsidRPr="00502491">
                    <w:rPr>
                      <w:rFonts w:ascii="Times New Roman" w:eastAsia="Times New Roman"/>
                    </w:rPr>
                    <w:t>гордимся»</w:t>
                  </w:r>
                  <w:r w:rsidRPr="00502491">
                    <w:rPr>
                      <w:rFonts w:ascii="Times New Roman" w:eastAsia="Times New Roman"/>
                    </w:rPr>
                    <w:t xml:space="preserve">, </w:t>
                  </w:r>
                  <w:r w:rsidRPr="00502491">
                    <w:rPr>
                      <w:rFonts w:ascii="Times New Roman" w:eastAsia="Times New Roman"/>
                    </w:rPr>
                    <w:t>«Бессмертный</w:t>
                  </w:r>
                  <w:r w:rsidRPr="00502491">
                    <w:rPr>
                      <w:rFonts w:ascii="Times New Roman" w:eastAsia="Times New Roman"/>
                    </w:rPr>
                    <w:t xml:space="preserve"> </w:t>
                  </w:r>
                  <w:r w:rsidRPr="00502491">
                    <w:rPr>
                      <w:rFonts w:ascii="Times New Roman" w:eastAsia="Times New Roman"/>
                    </w:rPr>
                    <w:t>полк»</w:t>
                  </w:r>
                  <w:r w:rsidRPr="00502491">
                    <w:rPr>
                      <w:rFonts w:ascii="Times New Roman" w:eastAsia="Times New Roman"/>
                    </w:rPr>
                    <w:t xml:space="preserve">, </w:t>
                  </w:r>
                  <w:r w:rsidRPr="00502491">
                    <w:rPr>
                      <w:rFonts w:ascii="Times New Roman" w:eastAsia="Times New Roman"/>
                    </w:rPr>
                    <w:t>«Окна</w:t>
                  </w:r>
                  <w:r w:rsidRPr="00502491">
                    <w:rPr>
                      <w:rFonts w:ascii="Times New Roman" w:eastAsia="Times New Roman"/>
                    </w:rPr>
                    <w:t xml:space="preserve"> </w:t>
                  </w:r>
                  <w:r w:rsidRPr="00502491">
                    <w:rPr>
                      <w:rFonts w:ascii="Times New Roman" w:eastAsia="Times New Roman"/>
                    </w:rPr>
                    <w:t>Победы»</w:t>
                  </w:r>
                  <w:r w:rsidRPr="00502491">
                    <w:rPr>
                      <w:rFonts w:ascii="Times New Roman" w:eastAsia="Times New Roman"/>
                    </w:rPr>
                    <w:t xml:space="preserve">, </w:t>
                  </w:r>
                  <w:r w:rsidRPr="00502491">
                    <w:rPr>
                      <w:rFonts w:ascii="Times New Roman" w:eastAsia="Times New Roman"/>
                    </w:rPr>
                    <w:t>«Голубь</w:t>
                  </w:r>
                  <w:r w:rsidRPr="00502491">
                    <w:rPr>
                      <w:rFonts w:ascii="Times New Roman" w:eastAsia="Times New Roman"/>
                    </w:rPr>
                    <w:t xml:space="preserve"> </w:t>
                  </w:r>
                  <w:r w:rsidRPr="00502491">
                    <w:rPr>
                      <w:rFonts w:ascii="Times New Roman" w:eastAsia="Times New Roman"/>
                    </w:rPr>
                    <w:t>мира»</w:t>
                  </w:r>
                </w:p>
                <w:p w14:paraId="6456472B" w14:textId="77777777" w:rsidR="00801484" w:rsidRPr="00502491" w:rsidRDefault="00801484" w:rsidP="00043E6E">
                  <w:pPr>
                    <w:pStyle w:val="aa"/>
                    <w:numPr>
                      <w:ilvl w:val="0"/>
                      <w:numId w:val="145"/>
                    </w:numPr>
                    <w:tabs>
                      <w:tab w:val="left" w:pos="317"/>
                    </w:tabs>
                    <w:spacing w:after="0" w:line="240" w:lineRule="auto"/>
                    <w:ind w:left="317" w:hanging="284"/>
                    <w:jc w:val="both"/>
                    <w:rPr>
                      <w:rFonts w:ascii="Times New Roman"/>
                    </w:rPr>
                  </w:pPr>
                  <w:r w:rsidRPr="00502491">
                    <w:rPr>
                      <w:rFonts w:ascii="Times New Roman" w:eastAsia="Times New Roman"/>
                    </w:rPr>
                    <w:t>Участие</w:t>
                  </w:r>
                  <w:r w:rsidRPr="00502491">
                    <w:rPr>
                      <w:rFonts w:ascii="Times New Roman" w:eastAsia="Times New Roman"/>
                    </w:rPr>
                    <w:t xml:space="preserve"> </w:t>
                  </w:r>
                  <w:r w:rsidRPr="00502491">
                    <w:rPr>
                      <w:rFonts w:ascii="Times New Roman" w:eastAsia="Times New Roman"/>
                    </w:rPr>
                    <w:t>в</w:t>
                  </w:r>
                  <w:r w:rsidRPr="00502491">
                    <w:rPr>
                      <w:rFonts w:ascii="Times New Roman" w:eastAsia="Times New Roman"/>
                    </w:rPr>
                    <w:t xml:space="preserve"> </w:t>
                  </w:r>
                  <w:r w:rsidRPr="00502491">
                    <w:rPr>
                      <w:rFonts w:ascii="Times New Roman" w:eastAsia="Times New Roman"/>
                    </w:rPr>
                    <w:t>социально</w:t>
                  </w:r>
                  <w:r w:rsidRPr="00502491">
                    <w:rPr>
                      <w:rFonts w:ascii="Times New Roman" w:eastAsia="Times New Roman"/>
                    </w:rPr>
                    <w:t>-</w:t>
                  </w:r>
                  <w:r w:rsidRPr="00502491">
                    <w:rPr>
                      <w:rFonts w:ascii="Times New Roman" w:eastAsia="Times New Roman"/>
                    </w:rPr>
                    <w:t>патриотической</w:t>
                  </w:r>
                  <w:r w:rsidRPr="00502491">
                    <w:rPr>
                      <w:rFonts w:ascii="Times New Roman" w:eastAsia="Times New Roman"/>
                    </w:rPr>
                    <w:t xml:space="preserve"> </w:t>
                  </w:r>
                  <w:r w:rsidRPr="00502491">
                    <w:rPr>
                      <w:rFonts w:ascii="Times New Roman" w:eastAsia="Times New Roman"/>
                    </w:rPr>
                    <w:t>акции</w:t>
                  </w:r>
                  <w:r w:rsidRPr="00502491">
                    <w:rPr>
                      <w:rFonts w:ascii="Times New Roman" w:eastAsia="Times New Roman"/>
                    </w:rPr>
                    <w:t xml:space="preserve"> </w:t>
                  </w:r>
                  <w:r w:rsidRPr="00502491">
                    <w:rPr>
                      <w:rFonts w:ascii="Times New Roman" w:eastAsia="Times New Roman"/>
                    </w:rPr>
                    <w:t>«День</w:t>
                  </w:r>
                  <w:r w:rsidRPr="00502491">
                    <w:rPr>
                      <w:rFonts w:ascii="Times New Roman" w:eastAsia="Times New Roman"/>
                    </w:rPr>
                    <w:t xml:space="preserve"> </w:t>
                  </w:r>
                  <w:r w:rsidRPr="00502491">
                    <w:rPr>
                      <w:rFonts w:ascii="Times New Roman" w:eastAsia="Times New Roman"/>
                    </w:rPr>
                    <w:t>призывника»</w:t>
                  </w:r>
                </w:p>
                <w:p w14:paraId="5CF52658" w14:textId="77777777" w:rsidR="00801484" w:rsidRPr="00502491" w:rsidRDefault="00801484" w:rsidP="00043E6E">
                  <w:pPr>
                    <w:pStyle w:val="aa"/>
                    <w:numPr>
                      <w:ilvl w:val="0"/>
                      <w:numId w:val="145"/>
                    </w:numPr>
                    <w:tabs>
                      <w:tab w:val="left" w:pos="317"/>
                    </w:tabs>
                    <w:spacing w:after="0" w:line="240" w:lineRule="auto"/>
                    <w:ind w:left="317" w:hanging="284"/>
                    <w:jc w:val="both"/>
                    <w:rPr>
                      <w:rFonts w:ascii="Times New Roman"/>
                    </w:rPr>
                  </w:pPr>
                  <w:r w:rsidRPr="00502491">
                    <w:rPr>
                      <w:rFonts w:ascii="Times New Roman" w:eastAsia="Times New Roman"/>
                    </w:rPr>
                    <w:t>Участие</w:t>
                  </w:r>
                  <w:r w:rsidRPr="00502491">
                    <w:rPr>
                      <w:rFonts w:ascii="Times New Roman" w:eastAsia="Times New Roman"/>
                    </w:rPr>
                    <w:t xml:space="preserve"> </w:t>
                  </w:r>
                  <w:r w:rsidRPr="00502491">
                    <w:rPr>
                      <w:rFonts w:ascii="Times New Roman" w:eastAsia="Times New Roman"/>
                    </w:rPr>
                    <w:t>в</w:t>
                  </w:r>
                  <w:r w:rsidRPr="00502491">
                    <w:rPr>
                      <w:rFonts w:ascii="Times New Roman" w:eastAsia="Times New Roman"/>
                    </w:rPr>
                    <w:t xml:space="preserve"> </w:t>
                  </w:r>
                  <w:r w:rsidRPr="00502491">
                    <w:rPr>
                      <w:rFonts w:ascii="Times New Roman" w:eastAsia="Times New Roman"/>
                    </w:rPr>
                    <w:t>вахте</w:t>
                  </w:r>
                  <w:r w:rsidRPr="00502491">
                    <w:rPr>
                      <w:rFonts w:ascii="Times New Roman" w:eastAsia="Times New Roman"/>
                    </w:rPr>
                    <w:t xml:space="preserve"> </w:t>
                  </w:r>
                  <w:r w:rsidRPr="00502491">
                    <w:rPr>
                      <w:rFonts w:ascii="Times New Roman" w:eastAsia="Times New Roman"/>
                    </w:rPr>
                    <w:t>памяти</w:t>
                  </w:r>
                  <w:r w:rsidRPr="00502491">
                    <w:rPr>
                      <w:rFonts w:ascii="Times New Roman" w:eastAsia="Times New Roman"/>
                    </w:rPr>
                    <w:t xml:space="preserve"> </w:t>
                  </w:r>
                  <w:r w:rsidRPr="00502491">
                    <w:rPr>
                      <w:rFonts w:ascii="Times New Roman" w:eastAsia="Times New Roman"/>
                    </w:rPr>
                    <w:t>на</w:t>
                  </w:r>
                  <w:r w:rsidRPr="00502491">
                    <w:rPr>
                      <w:rFonts w:ascii="Times New Roman" w:eastAsia="Times New Roman"/>
                    </w:rPr>
                    <w:t xml:space="preserve"> </w:t>
                  </w:r>
                  <w:r w:rsidRPr="00502491">
                    <w:rPr>
                      <w:rFonts w:ascii="Times New Roman" w:eastAsia="Times New Roman"/>
                    </w:rPr>
                    <w:t>Аллее</w:t>
                  </w:r>
                  <w:r w:rsidRPr="00502491">
                    <w:rPr>
                      <w:rFonts w:ascii="Times New Roman" w:eastAsia="Times New Roman"/>
                    </w:rPr>
                    <w:t xml:space="preserve"> </w:t>
                  </w:r>
                  <w:r w:rsidRPr="00502491">
                    <w:rPr>
                      <w:rFonts w:ascii="Times New Roman" w:eastAsia="Times New Roman"/>
                    </w:rPr>
                    <w:t>героев</w:t>
                  </w:r>
                  <w:r w:rsidRPr="00502491">
                    <w:rPr>
                      <w:rFonts w:ascii="Times New Roman" w:eastAsia="Times New Roman"/>
                    </w:rPr>
                    <w:t xml:space="preserve"> </w:t>
                  </w:r>
                  <w:r w:rsidRPr="00502491">
                    <w:rPr>
                      <w:rFonts w:ascii="Times New Roman" w:eastAsia="Times New Roman"/>
                    </w:rPr>
                    <w:t>«Никто</w:t>
                  </w:r>
                  <w:r w:rsidRPr="00502491">
                    <w:rPr>
                      <w:rFonts w:ascii="Times New Roman" w:eastAsia="Times New Roman"/>
                    </w:rPr>
                    <w:t xml:space="preserve"> </w:t>
                  </w:r>
                  <w:r w:rsidRPr="00502491">
                    <w:rPr>
                      <w:rFonts w:ascii="Times New Roman" w:eastAsia="Times New Roman"/>
                    </w:rPr>
                    <w:t>не</w:t>
                  </w:r>
                  <w:r w:rsidRPr="00502491">
                    <w:rPr>
                      <w:rFonts w:ascii="Times New Roman" w:eastAsia="Times New Roman"/>
                    </w:rPr>
                    <w:t xml:space="preserve"> </w:t>
                  </w:r>
                  <w:r w:rsidRPr="00502491">
                    <w:rPr>
                      <w:rFonts w:ascii="Times New Roman" w:eastAsia="Times New Roman"/>
                    </w:rPr>
                    <w:t>забыт</w:t>
                  </w:r>
                  <w:r w:rsidRPr="00502491">
                    <w:rPr>
                      <w:rFonts w:ascii="Times New Roman" w:eastAsia="Times New Roman"/>
                    </w:rPr>
                    <w:t xml:space="preserve">, </w:t>
                  </w:r>
                  <w:r w:rsidRPr="00502491">
                    <w:rPr>
                      <w:rFonts w:ascii="Times New Roman" w:eastAsia="Times New Roman"/>
                    </w:rPr>
                    <w:t>ничто</w:t>
                  </w:r>
                  <w:r w:rsidRPr="00502491">
                    <w:rPr>
                      <w:rFonts w:ascii="Times New Roman" w:eastAsia="Times New Roman"/>
                    </w:rPr>
                    <w:t xml:space="preserve"> </w:t>
                  </w:r>
                  <w:r w:rsidRPr="00502491">
                    <w:rPr>
                      <w:rFonts w:ascii="Times New Roman" w:eastAsia="Times New Roman"/>
                    </w:rPr>
                    <w:t>не</w:t>
                  </w:r>
                  <w:r w:rsidRPr="00502491">
                    <w:rPr>
                      <w:rFonts w:ascii="Times New Roman" w:eastAsia="Times New Roman"/>
                    </w:rPr>
                    <w:t xml:space="preserve"> </w:t>
                  </w:r>
                  <w:r w:rsidRPr="00502491">
                    <w:rPr>
                      <w:rFonts w:ascii="Times New Roman" w:eastAsia="Times New Roman"/>
                    </w:rPr>
                    <w:t>забыто»</w:t>
                  </w:r>
                </w:p>
                <w:p w14:paraId="43CCE31F" w14:textId="77777777" w:rsidR="00801484" w:rsidRPr="00502491" w:rsidRDefault="00801484" w:rsidP="00043E6E">
                  <w:pPr>
                    <w:pStyle w:val="aa"/>
                    <w:numPr>
                      <w:ilvl w:val="0"/>
                      <w:numId w:val="145"/>
                    </w:numPr>
                    <w:tabs>
                      <w:tab w:val="left" w:pos="317"/>
                    </w:tabs>
                    <w:spacing w:after="0" w:line="240" w:lineRule="auto"/>
                    <w:ind w:left="317" w:hanging="284"/>
                    <w:jc w:val="both"/>
                    <w:rPr>
                      <w:rFonts w:ascii="Times New Roman"/>
                    </w:rPr>
                  </w:pPr>
                  <w:r w:rsidRPr="00502491">
                    <w:rPr>
                      <w:rFonts w:ascii="Times New Roman"/>
                    </w:rPr>
                    <w:t>Встречи</w:t>
                  </w:r>
                  <w:r w:rsidRPr="00502491">
                    <w:rPr>
                      <w:rFonts w:ascii="Times New Roman"/>
                    </w:rPr>
                    <w:t xml:space="preserve"> </w:t>
                  </w:r>
                  <w:r w:rsidRPr="00502491">
                    <w:rPr>
                      <w:rFonts w:ascii="Times New Roman"/>
                    </w:rPr>
                    <w:t>с</w:t>
                  </w:r>
                  <w:r w:rsidRPr="00502491">
                    <w:rPr>
                      <w:rFonts w:ascii="Times New Roman"/>
                    </w:rPr>
                    <w:t xml:space="preserve"> </w:t>
                  </w:r>
                  <w:r w:rsidRPr="00502491">
                    <w:rPr>
                      <w:rFonts w:ascii="Times New Roman"/>
                    </w:rPr>
                    <w:t>ветеранами</w:t>
                  </w:r>
                  <w:r w:rsidRPr="00502491">
                    <w:rPr>
                      <w:rFonts w:ascii="Times New Roman"/>
                    </w:rPr>
                    <w:t xml:space="preserve"> </w:t>
                  </w:r>
                  <w:r w:rsidRPr="00502491">
                    <w:rPr>
                      <w:rFonts w:ascii="Times New Roman"/>
                    </w:rPr>
                    <w:t>вооруженных</w:t>
                  </w:r>
                  <w:r w:rsidRPr="00502491">
                    <w:rPr>
                      <w:rFonts w:ascii="Times New Roman"/>
                    </w:rPr>
                    <w:t xml:space="preserve"> </w:t>
                  </w:r>
                  <w:r w:rsidRPr="00502491">
                    <w:rPr>
                      <w:rFonts w:ascii="Times New Roman"/>
                    </w:rPr>
                    <w:t>сил</w:t>
                  </w:r>
                  <w:r w:rsidRPr="00502491">
                    <w:rPr>
                      <w:rFonts w:ascii="Times New Roman"/>
                    </w:rPr>
                    <w:t xml:space="preserve">, </w:t>
                  </w:r>
                  <w:r w:rsidRPr="00502491">
                    <w:rPr>
                      <w:rFonts w:ascii="Times New Roman"/>
                    </w:rPr>
                    <w:t>участниками</w:t>
                  </w:r>
                  <w:r w:rsidRPr="00502491">
                    <w:rPr>
                      <w:rFonts w:ascii="Times New Roman"/>
                    </w:rPr>
                    <w:t xml:space="preserve"> </w:t>
                  </w:r>
                  <w:r w:rsidRPr="00502491">
                    <w:rPr>
                      <w:rFonts w:ascii="Times New Roman"/>
                    </w:rPr>
                    <w:t>войны</w:t>
                  </w:r>
                  <w:r w:rsidRPr="00502491">
                    <w:rPr>
                      <w:rFonts w:ascii="Times New Roman"/>
                    </w:rPr>
                    <w:t xml:space="preserve"> </w:t>
                  </w:r>
                  <w:r w:rsidRPr="00502491">
                    <w:rPr>
                      <w:rFonts w:ascii="Times New Roman"/>
                    </w:rPr>
                    <w:t>и</w:t>
                  </w:r>
                  <w:r w:rsidRPr="00502491">
                    <w:rPr>
                      <w:rFonts w:ascii="Times New Roman"/>
                    </w:rPr>
                    <w:t xml:space="preserve"> </w:t>
                  </w:r>
                  <w:r w:rsidRPr="00502491">
                    <w:rPr>
                      <w:rFonts w:ascii="Times New Roman"/>
                    </w:rPr>
                    <w:t>трудового</w:t>
                  </w:r>
                  <w:r w:rsidRPr="00502491">
                    <w:rPr>
                      <w:rFonts w:ascii="Times New Roman"/>
                    </w:rPr>
                    <w:t xml:space="preserve"> </w:t>
                  </w:r>
                  <w:r w:rsidRPr="00502491">
                    <w:rPr>
                      <w:rFonts w:ascii="Times New Roman"/>
                    </w:rPr>
                    <w:t>фронта</w:t>
                  </w:r>
                  <w:r w:rsidRPr="00502491">
                    <w:rPr>
                      <w:rFonts w:ascii="Times New Roman"/>
                    </w:rPr>
                    <w:t xml:space="preserve">, </w:t>
                  </w:r>
                  <w:r w:rsidRPr="00502491">
                    <w:rPr>
                      <w:rFonts w:ascii="Times New Roman"/>
                    </w:rPr>
                    <w:t>военнослужащими</w:t>
                  </w:r>
                  <w:r w:rsidRPr="00502491">
                    <w:rPr>
                      <w:rFonts w:ascii="Times New Roman"/>
                    </w:rPr>
                    <w:t xml:space="preserve"> </w:t>
                  </w:r>
                  <w:r w:rsidRPr="00502491">
                    <w:rPr>
                      <w:rFonts w:ascii="Times New Roman"/>
                    </w:rPr>
                    <w:t>наших</w:t>
                  </w:r>
                  <w:r w:rsidRPr="00502491">
                    <w:rPr>
                      <w:rFonts w:ascii="Times New Roman"/>
                    </w:rPr>
                    <w:t xml:space="preserve"> </w:t>
                  </w:r>
                  <w:r w:rsidRPr="00502491">
                    <w:rPr>
                      <w:rFonts w:ascii="Times New Roman"/>
                    </w:rPr>
                    <w:t>дней</w:t>
                  </w:r>
                </w:p>
                <w:p w14:paraId="2631FE58" w14:textId="77777777" w:rsidR="00801484" w:rsidRPr="00C97542" w:rsidRDefault="00801484" w:rsidP="00D35B5A">
                  <w:pPr>
                    <w:pStyle w:val="aa"/>
                    <w:tabs>
                      <w:tab w:val="left" w:pos="2160"/>
                    </w:tabs>
                    <w:ind w:left="317"/>
                    <w:rPr>
                      <w:rFonts w:ascii="Times New Roman" w:eastAsia="Times New Roman"/>
                    </w:rPr>
                  </w:pPr>
                </w:p>
              </w:tc>
            </w:tr>
            <w:tr w:rsidR="00801484" w:rsidRPr="00242D19" w14:paraId="04D5F70F" w14:textId="77777777" w:rsidTr="00D35B5A">
              <w:tc>
                <w:tcPr>
                  <w:tcW w:w="2142" w:type="dxa"/>
                </w:tcPr>
                <w:p w14:paraId="37677943" w14:textId="77777777" w:rsidR="00801484" w:rsidRPr="005C2CEE" w:rsidRDefault="00801484" w:rsidP="00D35B5A">
                  <w:pPr>
                    <w:widowControl w:val="0"/>
                    <w:tabs>
                      <w:tab w:val="left" w:pos="2160"/>
                    </w:tabs>
                    <w:wordWrap w:val="0"/>
                    <w:autoSpaceDE w:val="0"/>
                    <w:autoSpaceDN w:val="0"/>
                    <w:jc w:val="center"/>
                    <w:rPr>
                      <w:rFonts w:ascii="Times New Roman" w:hAnsi="Times New Roman"/>
                      <w:b/>
                      <w:kern w:val="2"/>
                    </w:rPr>
                  </w:pPr>
                  <w:r w:rsidRPr="005C2CEE">
                    <w:rPr>
                      <w:rFonts w:ascii="Times New Roman" w:eastAsia="Batang" w:hAnsi="Times New Roman"/>
                      <w:b/>
                      <w:kern w:val="2"/>
                    </w:rPr>
                    <w:t>Мероприятия историко-просветительской направленности</w:t>
                  </w:r>
                </w:p>
              </w:tc>
              <w:tc>
                <w:tcPr>
                  <w:tcW w:w="7394" w:type="dxa"/>
                </w:tcPr>
                <w:p w14:paraId="17A3D06A" w14:textId="77777777" w:rsidR="00801484" w:rsidRPr="00C97542" w:rsidRDefault="00801484" w:rsidP="00043E6E">
                  <w:pPr>
                    <w:pStyle w:val="Default"/>
                    <w:numPr>
                      <w:ilvl w:val="0"/>
                      <w:numId w:val="147"/>
                    </w:numPr>
                    <w:ind w:left="317" w:hanging="284"/>
                    <w:jc w:val="both"/>
                    <w:rPr>
                      <w:rFonts w:eastAsia="Batang"/>
                      <w:kern w:val="2"/>
                      <w:sz w:val="22"/>
                      <w:szCs w:val="22"/>
                      <w:lang w:eastAsia="ko-KR"/>
                    </w:rPr>
                  </w:pPr>
                  <w:r w:rsidRPr="00C97542">
                    <w:rPr>
                      <w:rFonts w:eastAsia="Batang"/>
                      <w:kern w:val="2"/>
                      <w:sz w:val="22"/>
                      <w:szCs w:val="22"/>
                      <w:lang w:eastAsia="ko-KR"/>
                    </w:rPr>
                    <w:t>Использование военно-патриотической тематики на уроках предметов гуманитарного цикла, музыки, ИЗО и т.д., занятиях факультативных и элективных курсов.</w:t>
                  </w:r>
                </w:p>
                <w:p w14:paraId="027F3A85" w14:textId="77777777" w:rsidR="00801484" w:rsidRPr="00C97542" w:rsidRDefault="00801484" w:rsidP="00043E6E">
                  <w:pPr>
                    <w:pStyle w:val="Default"/>
                    <w:numPr>
                      <w:ilvl w:val="0"/>
                      <w:numId w:val="147"/>
                    </w:numPr>
                    <w:ind w:left="317" w:hanging="284"/>
                    <w:jc w:val="both"/>
                    <w:rPr>
                      <w:rFonts w:eastAsia="Batang"/>
                      <w:kern w:val="2"/>
                      <w:sz w:val="22"/>
                      <w:szCs w:val="22"/>
                      <w:lang w:eastAsia="ko-KR"/>
                    </w:rPr>
                  </w:pPr>
                  <w:r w:rsidRPr="00C97542">
                    <w:rPr>
                      <w:rFonts w:eastAsia="Batang"/>
                      <w:kern w:val="2"/>
                      <w:sz w:val="22"/>
                      <w:szCs w:val="22"/>
                      <w:lang w:eastAsia="ko-KR"/>
                    </w:rPr>
                    <w:t>Проведение уроков, связанных с патриотической и военно-патриотической тематикой в библиотеках, музеях, картинных галереях и т.д.</w:t>
                  </w:r>
                </w:p>
                <w:p w14:paraId="65F4A2C8" w14:textId="77777777" w:rsidR="00801484" w:rsidRPr="00C97542" w:rsidRDefault="00801484" w:rsidP="00043E6E">
                  <w:pPr>
                    <w:pStyle w:val="Default"/>
                    <w:numPr>
                      <w:ilvl w:val="0"/>
                      <w:numId w:val="147"/>
                    </w:numPr>
                    <w:ind w:left="317" w:hanging="284"/>
                    <w:jc w:val="both"/>
                    <w:rPr>
                      <w:rFonts w:eastAsia="Batang"/>
                      <w:kern w:val="2"/>
                      <w:sz w:val="22"/>
                      <w:szCs w:val="22"/>
                      <w:lang w:eastAsia="ko-KR"/>
                    </w:rPr>
                  </w:pPr>
                  <w:r w:rsidRPr="00C97542">
                    <w:rPr>
                      <w:rFonts w:eastAsia="Batang"/>
                      <w:kern w:val="2"/>
                      <w:sz w:val="22"/>
                      <w:szCs w:val="22"/>
                      <w:lang w:eastAsia="ko-KR"/>
                    </w:rPr>
                    <w:t>Проведение единых уроков «Память поколений», «Мы помним! Мы гордимся!», «Уроки Второй мировой войны» и др.</w:t>
                  </w:r>
                </w:p>
                <w:p w14:paraId="7515C1C6" w14:textId="77777777" w:rsidR="00801484" w:rsidRPr="00C97542" w:rsidRDefault="00801484" w:rsidP="00043E6E">
                  <w:pPr>
                    <w:pStyle w:val="Default"/>
                    <w:numPr>
                      <w:ilvl w:val="0"/>
                      <w:numId w:val="147"/>
                    </w:numPr>
                    <w:ind w:left="317" w:hanging="284"/>
                    <w:jc w:val="both"/>
                    <w:rPr>
                      <w:rFonts w:eastAsia="Batang"/>
                      <w:kern w:val="2"/>
                      <w:sz w:val="22"/>
                      <w:szCs w:val="22"/>
                      <w:lang w:eastAsia="ko-KR"/>
                    </w:rPr>
                  </w:pPr>
                  <w:r w:rsidRPr="00C97542">
                    <w:rPr>
                      <w:rFonts w:eastAsia="Batang"/>
                      <w:kern w:val="2"/>
                      <w:sz w:val="22"/>
                      <w:szCs w:val="22"/>
                      <w:lang w:eastAsia="ko-KR"/>
                    </w:rPr>
                    <w:t>Проведение ежегодного областного единого дня краеведения «С любовью к Отечеству»</w:t>
                  </w:r>
                </w:p>
                <w:p w14:paraId="5EB7C815" w14:textId="77777777" w:rsidR="00801484" w:rsidRPr="00C97542" w:rsidRDefault="00801484" w:rsidP="00043E6E">
                  <w:pPr>
                    <w:pStyle w:val="Default"/>
                    <w:numPr>
                      <w:ilvl w:val="0"/>
                      <w:numId w:val="147"/>
                    </w:numPr>
                    <w:ind w:left="317" w:hanging="284"/>
                    <w:jc w:val="both"/>
                    <w:rPr>
                      <w:rFonts w:eastAsia="Batang"/>
                      <w:kern w:val="2"/>
                      <w:sz w:val="22"/>
                      <w:szCs w:val="22"/>
                      <w:u w:val="single"/>
                      <w:lang w:eastAsia="ko-KR"/>
                    </w:rPr>
                  </w:pPr>
                  <w:r w:rsidRPr="00C97542">
                    <w:rPr>
                      <w:rFonts w:eastAsia="Batang"/>
                      <w:kern w:val="2"/>
                      <w:sz w:val="22"/>
                      <w:szCs w:val="22"/>
                      <w:u w:val="single"/>
                      <w:lang w:eastAsia="ko-KR"/>
                    </w:rPr>
                    <w:t xml:space="preserve">Организация занятий, тематических экскурсий и лекций </w:t>
                  </w:r>
                </w:p>
                <w:p w14:paraId="4B83B0E9" w14:textId="77777777" w:rsidR="00801484" w:rsidRPr="00C97542" w:rsidRDefault="00801484" w:rsidP="00043E6E">
                  <w:pPr>
                    <w:pStyle w:val="Default"/>
                    <w:numPr>
                      <w:ilvl w:val="0"/>
                      <w:numId w:val="150"/>
                    </w:numPr>
                    <w:jc w:val="both"/>
                    <w:rPr>
                      <w:rFonts w:eastAsia="Batang"/>
                      <w:kern w:val="2"/>
                      <w:sz w:val="22"/>
                      <w:szCs w:val="22"/>
                      <w:lang w:eastAsia="ko-KR"/>
                    </w:rPr>
                  </w:pPr>
                  <w:r w:rsidRPr="00C97542">
                    <w:rPr>
                      <w:rFonts w:eastAsia="Batang"/>
                      <w:kern w:val="2"/>
                      <w:sz w:val="22"/>
                      <w:szCs w:val="22"/>
                      <w:lang w:eastAsia="ko-KR"/>
                    </w:rPr>
                    <w:t>на базе постоянно действующей экспозиции Ковровского историко-мемориального музея «Навечно в памяти народной»</w:t>
                  </w:r>
                </w:p>
                <w:p w14:paraId="1626A7F9" w14:textId="77777777" w:rsidR="00801484" w:rsidRPr="00C97542" w:rsidRDefault="00801484" w:rsidP="00043E6E">
                  <w:pPr>
                    <w:pStyle w:val="Default"/>
                    <w:numPr>
                      <w:ilvl w:val="0"/>
                      <w:numId w:val="150"/>
                    </w:numPr>
                    <w:jc w:val="both"/>
                    <w:rPr>
                      <w:rFonts w:eastAsia="Batang"/>
                      <w:kern w:val="2"/>
                      <w:sz w:val="22"/>
                      <w:szCs w:val="22"/>
                      <w:lang w:eastAsia="ko-KR"/>
                    </w:rPr>
                  </w:pPr>
                  <w:r w:rsidRPr="00C97542">
                    <w:rPr>
                      <w:rFonts w:eastAsia="Batang"/>
                      <w:kern w:val="2"/>
                      <w:sz w:val="22"/>
                      <w:szCs w:val="22"/>
                      <w:lang w:eastAsia="ko-KR"/>
                    </w:rPr>
                    <w:t>на базе музея учебных образцов оружия и стрелкового тира ВПЦ</w:t>
                  </w:r>
                </w:p>
                <w:p w14:paraId="6406C050" w14:textId="77777777" w:rsidR="00801484" w:rsidRPr="00C97542" w:rsidRDefault="00801484" w:rsidP="00043E6E">
                  <w:pPr>
                    <w:pStyle w:val="Default"/>
                    <w:numPr>
                      <w:ilvl w:val="0"/>
                      <w:numId w:val="150"/>
                    </w:numPr>
                    <w:jc w:val="both"/>
                    <w:rPr>
                      <w:rFonts w:eastAsia="Batang"/>
                      <w:kern w:val="2"/>
                      <w:sz w:val="22"/>
                      <w:szCs w:val="22"/>
                      <w:lang w:val="en-US" w:eastAsia="ko-KR"/>
                    </w:rPr>
                  </w:pPr>
                  <w:r w:rsidRPr="00C97542">
                    <w:rPr>
                      <w:rFonts w:eastAsia="Batang"/>
                      <w:kern w:val="2"/>
                      <w:sz w:val="22"/>
                      <w:szCs w:val="22"/>
                      <w:lang w:eastAsia="ko-KR"/>
                    </w:rPr>
                    <w:t xml:space="preserve">на базе музея и военной кафедре КГТА им. </w:t>
                  </w:r>
                  <w:r w:rsidRPr="00C97542">
                    <w:rPr>
                      <w:rFonts w:eastAsia="Batang"/>
                      <w:kern w:val="2"/>
                      <w:sz w:val="22"/>
                      <w:szCs w:val="22"/>
                      <w:lang w:val="en-US" w:eastAsia="ko-KR"/>
                    </w:rPr>
                    <w:t>В.А. Дегтяр</w:t>
                  </w:r>
                  <w:r w:rsidRPr="00C97542">
                    <w:rPr>
                      <w:rFonts w:eastAsia="Batang" w:hAnsi="Cambria Math"/>
                      <w:kern w:val="2"/>
                      <w:sz w:val="22"/>
                      <w:szCs w:val="22"/>
                      <w:lang w:val="en-US" w:eastAsia="ko-KR"/>
                    </w:rPr>
                    <w:t>ѐ</w:t>
                  </w:r>
                  <w:r w:rsidRPr="00C97542">
                    <w:rPr>
                      <w:rFonts w:eastAsia="Batang"/>
                      <w:kern w:val="2"/>
                      <w:sz w:val="22"/>
                      <w:szCs w:val="22"/>
                      <w:lang w:val="en-US" w:eastAsia="ko-KR"/>
                    </w:rPr>
                    <w:t>ва</w:t>
                  </w:r>
                </w:p>
                <w:p w14:paraId="720CBA7D" w14:textId="77777777" w:rsidR="00801484" w:rsidRPr="00C97542" w:rsidRDefault="00801484" w:rsidP="00043E6E">
                  <w:pPr>
                    <w:pStyle w:val="Default"/>
                    <w:numPr>
                      <w:ilvl w:val="0"/>
                      <w:numId w:val="150"/>
                    </w:numPr>
                    <w:jc w:val="both"/>
                    <w:rPr>
                      <w:rFonts w:eastAsia="Batang"/>
                      <w:kern w:val="2"/>
                      <w:sz w:val="22"/>
                      <w:szCs w:val="22"/>
                      <w:lang w:eastAsia="ko-KR"/>
                    </w:rPr>
                  </w:pPr>
                  <w:r w:rsidRPr="00C97542">
                    <w:rPr>
                      <w:rFonts w:eastAsia="Batang"/>
                      <w:kern w:val="2"/>
                      <w:sz w:val="22"/>
                      <w:szCs w:val="22"/>
                      <w:lang w:eastAsia="ko-KR"/>
                    </w:rPr>
                    <w:t>на базе музея «Бухенвальдский набат»</w:t>
                  </w:r>
                </w:p>
                <w:p w14:paraId="6D5B5028" w14:textId="77777777" w:rsidR="00801484" w:rsidRPr="00C97542" w:rsidRDefault="00801484" w:rsidP="00043E6E">
                  <w:pPr>
                    <w:pStyle w:val="Default"/>
                    <w:numPr>
                      <w:ilvl w:val="0"/>
                      <w:numId w:val="147"/>
                    </w:numPr>
                    <w:ind w:left="317" w:hanging="284"/>
                    <w:rPr>
                      <w:rFonts w:eastAsia="Batang"/>
                      <w:kern w:val="2"/>
                      <w:sz w:val="22"/>
                      <w:szCs w:val="22"/>
                      <w:u w:val="single"/>
                      <w:lang w:eastAsia="ko-KR"/>
                    </w:rPr>
                  </w:pPr>
                  <w:r w:rsidRPr="00C97542">
                    <w:rPr>
                      <w:rFonts w:eastAsia="Batang"/>
                      <w:kern w:val="2"/>
                      <w:sz w:val="22"/>
                      <w:szCs w:val="22"/>
                      <w:u w:val="single"/>
                      <w:lang w:eastAsia="ko-KR"/>
                    </w:rPr>
                    <w:t>Участие  во всероссийских акциях и проектах:</w:t>
                  </w:r>
                </w:p>
                <w:p w14:paraId="631F0D62" w14:textId="77777777" w:rsidR="00801484" w:rsidRPr="00C97542" w:rsidRDefault="00801484" w:rsidP="00043E6E">
                  <w:pPr>
                    <w:pStyle w:val="Default"/>
                    <w:numPr>
                      <w:ilvl w:val="0"/>
                      <w:numId w:val="157"/>
                    </w:numPr>
                    <w:rPr>
                      <w:rFonts w:eastAsia="Batang"/>
                      <w:kern w:val="2"/>
                      <w:sz w:val="22"/>
                      <w:szCs w:val="22"/>
                      <w:lang w:val="en-US" w:eastAsia="ko-KR"/>
                    </w:rPr>
                  </w:pPr>
                  <w:r w:rsidRPr="00C97542">
                    <w:rPr>
                      <w:rFonts w:eastAsia="Batang"/>
                      <w:kern w:val="2"/>
                      <w:sz w:val="22"/>
                      <w:szCs w:val="22"/>
                      <w:lang w:val="en-US" w:eastAsia="ko-KR"/>
                    </w:rPr>
                    <w:t>Диктант Победы</w:t>
                  </w:r>
                </w:p>
                <w:p w14:paraId="3951565F" w14:textId="77777777" w:rsidR="00801484" w:rsidRPr="00C97542" w:rsidRDefault="00801484" w:rsidP="00043E6E">
                  <w:pPr>
                    <w:pStyle w:val="Default"/>
                    <w:numPr>
                      <w:ilvl w:val="0"/>
                      <w:numId w:val="157"/>
                    </w:numPr>
                    <w:rPr>
                      <w:rFonts w:eastAsia="Batang"/>
                      <w:kern w:val="2"/>
                      <w:sz w:val="22"/>
                      <w:szCs w:val="22"/>
                      <w:lang w:val="en-US" w:eastAsia="ko-KR"/>
                    </w:rPr>
                  </w:pPr>
                  <w:r w:rsidRPr="00C97542">
                    <w:rPr>
                      <w:rFonts w:eastAsia="Batang"/>
                      <w:kern w:val="2"/>
                      <w:sz w:val="22"/>
                      <w:szCs w:val="22"/>
                      <w:lang w:val="en-US" w:eastAsia="ko-KR"/>
                    </w:rPr>
                    <w:t>Без срока давности</w:t>
                  </w:r>
                </w:p>
                <w:p w14:paraId="006B5853" w14:textId="77777777" w:rsidR="00801484" w:rsidRPr="00C97542" w:rsidRDefault="00801484" w:rsidP="00043E6E">
                  <w:pPr>
                    <w:pStyle w:val="Default"/>
                    <w:numPr>
                      <w:ilvl w:val="0"/>
                      <w:numId w:val="157"/>
                    </w:numPr>
                    <w:rPr>
                      <w:rFonts w:eastAsia="Batang"/>
                      <w:kern w:val="2"/>
                      <w:sz w:val="22"/>
                      <w:szCs w:val="22"/>
                      <w:u w:val="single"/>
                      <w:lang w:val="en-US" w:eastAsia="ko-KR"/>
                    </w:rPr>
                  </w:pPr>
                  <w:r w:rsidRPr="00C97542">
                    <w:rPr>
                      <w:rFonts w:eastAsia="Batang"/>
                      <w:kern w:val="2"/>
                      <w:sz w:val="22"/>
                      <w:szCs w:val="22"/>
                      <w:lang w:val="en-US" w:eastAsia="ko-KR"/>
                    </w:rPr>
                    <w:t>Лица Победы</w:t>
                  </w:r>
                </w:p>
                <w:p w14:paraId="31282B84" w14:textId="77777777" w:rsidR="00801484" w:rsidRPr="00C97542" w:rsidRDefault="00801484" w:rsidP="00043E6E">
                  <w:pPr>
                    <w:pStyle w:val="Default"/>
                    <w:numPr>
                      <w:ilvl w:val="0"/>
                      <w:numId w:val="157"/>
                    </w:numPr>
                    <w:rPr>
                      <w:rFonts w:eastAsia="Batang"/>
                      <w:kern w:val="2"/>
                      <w:sz w:val="22"/>
                      <w:szCs w:val="22"/>
                      <w:u w:val="single"/>
                      <w:lang w:val="en-US" w:eastAsia="ko-KR"/>
                    </w:rPr>
                  </w:pPr>
                  <w:r w:rsidRPr="00C97542">
                    <w:rPr>
                      <w:rFonts w:eastAsia="Batang"/>
                      <w:kern w:val="2"/>
                      <w:sz w:val="22"/>
                      <w:szCs w:val="22"/>
                      <w:lang w:val="en-US" w:eastAsia="ko-KR"/>
                    </w:rPr>
                    <w:t>Правнуки победителей</w:t>
                  </w:r>
                </w:p>
                <w:p w14:paraId="6D1A25BE" w14:textId="77777777" w:rsidR="00801484" w:rsidRPr="00C97542" w:rsidRDefault="00801484" w:rsidP="00043E6E">
                  <w:pPr>
                    <w:pStyle w:val="Default"/>
                    <w:numPr>
                      <w:ilvl w:val="0"/>
                      <w:numId w:val="147"/>
                    </w:numPr>
                    <w:ind w:left="317" w:hanging="284"/>
                    <w:rPr>
                      <w:rFonts w:eastAsia="Batang"/>
                      <w:kern w:val="2"/>
                      <w:sz w:val="22"/>
                      <w:szCs w:val="22"/>
                      <w:u w:val="single"/>
                      <w:lang w:val="en-US" w:eastAsia="ko-KR"/>
                    </w:rPr>
                  </w:pPr>
                  <w:r w:rsidRPr="00C97542">
                    <w:rPr>
                      <w:rFonts w:eastAsia="Batang"/>
                      <w:kern w:val="2"/>
                      <w:sz w:val="22"/>
                      <w:szCs w:val="22"/>
                      <w:u w:val="single"/>
                      <w:lang w:val="en-US" w:eastAsia="ko-KR"/>
                    </w:rPr>
                    <w:t>Участие в городских конкурсах:</w:t>
                  </w:r>
                </w:p>
                <w:p w14:paraId="1F26D79C" w14:textId="77777777" w:rsidR="00801484" w:rsidRPr="00C97542" w:rsidRDefault="00801484" w:rsidP="00043E6E">
                  <w:pPr>
                    <w:pStyle w:val="Default"/>
                    <w:numPr>
                      <w:ilvl w:val="0"/>
                      <w:numId w:val="148"/>
                    </w:numPr>
                    <w:jc w:val="both"/>
                    <w:rPr>
                      <w:rFonts w:eastAsia="Batang"/>
                      <w:kern w:val="2"/>
                      <w:sz w:val="22"/>
                      <w:szCs w:val="22"/>
                      <w:lang w:eastAsia="ko-KR"/>
                    </w:rPr>
                  </w:pPr>
                  <w:r w:rsidRPr="00C97542">
                    <w:rPr>
                      <w:rFonts w:eastAsia="Batang"/>
                      <w:kern w:val="2"/>
                      <w:sz w:val="22"/>
                      <w:szCs w:val="22"/>
                      <w:lang w:eastAsia="ko-KR"/>
                    </w:rPr>
                    <w:t>конкурсе научно</w:t>
                  </w:r>
                  <w:r>
                    <w:rPr>
                      <w:rFonts w:eastAsia="Batang"/>
                      <w:kern w:val="2"/>
                      <w:sz w:val="22"/>
                      <w:szCs w:val="22"/>
                      <w:lang w:eastAsia="ko-KR"/>
                    </w:rPr>
                    <w:t>-</w:t>
                  </w:r>
                  <w:r w:rsidRPr="00C97542">
                    <w:rPr>
                      <w:rFonts w:eastAsia="Batang"/>
                      <w:kern w:val="2"/>
                      <w:sz w:val="22"/>
                      <w:szCs w:val="22"/>
                      <w:lang w:eastAsia="ko-KR"/>
                    </w:rPr>
                    <w:t>исследовательских работ школьников по краеведению, экологии, охране природы «Отечество»</w:t>
                  </w:r>
                </w:p>
                <w:p w14:paraId="302A34FE" w14:textId="77777777" w:rsidR="00801484" w:rsidRPr="00C97542" w:rsidRDefault="00801484" w:rsidP="00043E6E">
                  <w:pPr>
                    <w:pStyle w:val="Default"/>
                    <w:numPr>
                      <w:ilvl w:val="0"/>
                      <w:numId w:val="148"/>
                    </w:numPr>
                    <w:jc w:val="both"/>
                    <w:rPr>
                      <w:rFonts w:eastAsia="Batang"/>
                      <w:kern w:val="2"/>
                      <w:sz w:val="22"/>
                      <w:szCs w:val="22"/>
                      <w:lang w:val="en-US" w:eastAsia="ko-KR"/>
                    </w:rPr>
                  </w:pPr>
                  <w:r w:rsidRPr="00C97542">
                    <w:rPr>
                      <w:rFonts w:eastAsia="Batang"/>
                      <w:kern w:val="2"/>
                      <w:sz w:val="22"/>
                      <w:szCs w:val="22"/>
                      <w:lang w:val="en-US" w:eastAsia="ko-KR"/>
                    </w:rPr>
                    <w:t>конкурсе знатоков отечественной истории</w:t>
                  </w:r>
                </w:p>
                <w:p w14:paraId="5E3FCC63" w14:textId="77777777" w:rsidR="00801484" w:rsidRPr="00C97542" w:rsidRDefault="00801484" w:rsidP="00043E6E">
                  <w:pPr>
                    <w:pStyle w:val="Default"/>
                    <w:numPr>
                      <w:ilvl w:val="0"/>
                      <w:numId w:val="149"/>
                    </w:numPr>
                    <w:ind w:left="317" w:hanging="317"/>
                    <w:jc w:val="both"/>
                    <w:rPr>
                      <w:rFonts w:eastAsia="Batang"/>
                      <w:kern w:val="2"/>
                      <w:sz w:val="22"/>
                      <w:szCs w:val="22"/>
                      <w:lang w:eastAsia="ko-KR"/>
                    </w:rPr>
                  </w:pPr>
                  <w:r w:rsidRPr="00C97542">
                    <w:rPr>
                      <w:rFonts w:eastAsia="Batang"/>
                      <w:kern w:val="2"/>
                      <w:sz w:val="22"/>
                      <w:szCs w:val="22"/>
                      <w:lang w:eastAsia="ko-KR"/>
                    </w:rPr>
                    <w:t>Проведение радиопередач, уроков мужества в дни воинских праздников</w:t>
                  </w:r>
                </w:p>
                <w:p w14:paraId="5090E32E" w14:textId="77777777" w:rsidR="00801484" w:rsidRPr="00C97542" w:rsidRDefault="00801484" w:rsidP="00043E6E">
                  <w:pPr>
                    <w:pStyle w:val="Default"/>
                    <w:numPr>
                      <w:ilvl w:val="0"/>
                      <w:numId w:val="149"/>
                    </w:numPr>
                    <w:ind w:left="317" w:hanging="317"/>
                    <w:jc w:val="both"/>
                    <w:rPr>
                      <w:rFonts w:eastAsia="Batang"/>
                      <w:kern w:val="2"/>
                      <w:sz w:val="22"/>
                      <w:szCs w:val="22"/>
                      <w:lang w:eastAsia="ko-KR"/>
                    </w:rPr>
                  </w:pPr>
                  <w:r w:rsidRPr="00C97542">
                    <w:rPr>
                      <w:rFonts w:eastAsia="Batang"/>
                      <w:kern w:val="2"/>
                      <w:sz w:val="22"/>
                      <w:szCs w:val="22"/>
                      <w:lang w:eastAsia="ko-KR"/>
                    </w:rPr>
                    <w:t>Проведение совместных с общественными организациями ветеранов боевых действий мероприятий в рамках Дня памяти воина-интернационалиста</w:t>
                  </w:r>
                </w:p>
                <w:p w14:paraId="61684728" w14:textId="77777777" w:rsidR="00801484" w:rsidRPr="00C97542" w:rsidRDefault="00801484" w:rsidP="00043E6E">
                  <w:pPr>
                    <w:pStyle w:val="Default"/>
                    <w:numPr>
                      <w:ilvl w:val="0"/>
                      <w:numId w:val="149"/>
                    </w:numPr>
                    <w:ind w:left="317" w:hanging="284"/>
                    <w:jc w:val="both"/>
                    <w:rPr>
                      <w:rFonts w:eastAsia="Batang"/>
                      <w:kern w:val="2"/>
                      <w:sz w:val="22"/>
                      <w:szCs w:val="22"/>
                      <w:lang w:eastAsia="ko-KR"/>
                    </w:rPr>
                  </w:pPr>
                  <w:r w:rsidRPr="00C97542">
                    <w:rPr>
                      <w:rFonts w:eastAsia="Batang"/>
                      <w:kern w:val="2"/>
                      <w:sz w:val="22"/>
                      <w:szCs w:val="22"/>
                      <w:lang w:eastAsia="ko-KR"/>
                    </w:rPr>
                    <w:t>Участие в реализации государственной программы «Военно-исторический туризм»</w:t>
                  </w:r>
                </w:p>
                <w:p w14:paraId="787EB580" w14:textId="77777777" w:rsidR="00801484" w:rsidRPr="00C97542" w:rsidRDefault="00801484" w:rsidP="00043E6E">
                  <w:pPr>
                    <w:pStyle w:val="Default"/>
                    <w:numPr>
                      <w:ilvl w:val="0"/>
                      <w:numId w:val="147"/>
                    </w:numPr>
                    <w:ind w:left="317" w:hanging="284"/>
                    <w:jc w:val="both"/>
                    <w:rPr>
                      <w:rFonts w:eastAsia="Batang"/>
                      <w:kern w:val="2"/>
                      <w:sz w:val="22"/>
                      <w:szCs w:val="22"/>
                      <w:u w:val="single"/>
                      <w:lang w:val="en-US" w:eastAsia="ko-KR"/>
                    </w:rPr>
                  </w:pPr>
                  <w:r w:rsidRPr="00C97542">
                    <w:rPr>
                      <w:rFonts w:eastAsia="Batang"/>
                      <w:kern w:val="2"/>
                      <w:sz w:val="22"/>
                      <w:szCs w:val="22"/>
                      <w:u w:val="single"/>
                      <w:lang w:val="en-US" w:eastAsia="ko-KR"/>
                    </w:rPr>
                    <w:t>Организация экскурсий для учащихся:</w:t>
                  </w:r>
                </w:p>
                <w:p w14:paraId="3005E5E3" w14:textId="77777777" w:rsidR="00801484" w:rsidRPr="00C97542" w:rsidRDefault="00801484" w:rsidP="00043E6E">
                  <w:pPr>
                    <w:pStyle w:val="Default"/>
                    <w:numPr>
                      <w:ilvl w:val="0"/>
                      <w:numId w:val="153"/>
                    </w:numPr>
                    <w:jc w:val="both"/>
                    <w:rPr>
                      <w:rFonts w:eastAsia="Batang"/>
                      <w:kern w:val="2"/>
                      <w:sz w:val="22"/>
                      <w:szCs w:val="22"/>
                      <w:lang w:val="en-US" w:eastAsia="ko-KR"/>
                    </w:rPr>
                  </w:pPr>
                  <w:r w:rsidRPr="00C97542">
                    <w:rPr>
                      <w:rFonts w:eastAsia="Batang"/>
                      <w:kern w:val="2"/>
                      <w:sz w:val="22"/>
                      <w:szCs w:val="22"/>
                      <w:lang w:val="en-US" w:eastAsia="ko-KR"/>
                    </w:rPr>
                    <w:t>«Ковров – город воинской славы»</w:t>
                  </w:r>
                </w:p>
                <w:p w14:paraId="6D510F00" w14:textId="77777777" w:rsidR="00801484" w:rsidRPr="00C97542" w:rsidRDefault="00801484" w:rsidP="00043E6E">
                  <w:pPr>
                    <w:pStyle w:val="Default"/>
                    <w:numPr>
                      <w:ilvl w:val="0"/>
                      <w:numId w:val="153"/>
                    </w:numPr>
                    <w:jc w:val="both"/>
                    <w:rPr>
                      <w:rFonts w:eastAsia="Batang"/>
                      <w:kern w:val="2"/>
                      <w:sz w:val="22"/>
                      <w:szCs w:val="22"/>
                      <w:lang w:val="en-US" w:eastAsia="ko-KR"/>
                    </w:rPr>
                  </w:pPr>
                  <w:r w:rsidRPr="00C97542">
                    <w:rPr>
                      <w:rFonts w:eastAsia="Batang"/>
                      <w:kern w:val="2"/>
                      <w:sz w:val="22"/>
                      <w:szCs w:val="22"/>
                      <w:lang w:val="en-US" w:eastAsia="ko-KR"/>
                    </w:rPr>
                    <w:t>«Край Владимирский – колыбель России»</w:t>
                  </w:r>
                </w:p>
                <w:p w14:paraId="59B97586" w14:textId="77777777" w:rsidR="00801484" w:rsidRPr="00C97542" w:rsidRDefault="00801484" w:rsidP="00043E6E">
                  <w:pPr>
                    <w:pStyle w:val="Default"/>
                    <w:numPr>
                      <w:ilvl w:val="0"/>
                      <w:numId w:val="147"/>
                    </w:numPr>
                    <w:ind w:left="322" w:hanging="284"/>
                    <w:jc w:val="both"/>
                    <w:rPr>
                      <w:rFonts w:eastAsia="Batang"/>
                      <w:kern w:val="2"/>
                      <w:sz w:val="22"/>
                      <w:szCs w:val="22"/>
                      <w:u w:val="single"/>
                      <w:lang w:eastAsia="ko-KR"/>
                    </w:rPr>
                  </w:pPr>
                  <w:r w:rsidRPr="00C97542">
                    <w:rPr>
                      <w:rFonts w:eastAsia="Batang"/>
                      <w:kern w:val="2"/>
                      <w:sz w:val="22"/>
                      <w:szCs w:val="22"/>
                      <w:u w:val="single"/>
                      <w:lang w:eastAsia="ko-KR"/>
                    </w:rPr>
                    <w:t>Организация школьных проектов, акций, инициатив краеведческой направленности:</w:t>
                  </w:r>
                </w:p>
                <w:p w14:paraId="3ADE7FB4" w14:textId="77777777" w:rsidR="00801484" w:rsidRPr="00C97542" w:rsidRDefault="00801484" w:rsidP="00043E6E">
                  <w:pPr>
                    <w:pStyle w:val="Default"/>
                    <w:numPr>
                      <w:ilvl w:val="0"/>
                      <w:numId w:val="155"/>
                    </w:numPr>
                    <w:rPr>
                      <w:kern w:val="2"/>
                    </w:rPr>
                  </w:pPr>
                  <w:r w:rsidRPr="00C97542">
                    <w:rPr>
                      <w:rFonts w:eastAsia="Batang"/>
                      <w:bCs/>
                      <w:kern w:val="2"/>
                      <w:sz w:val="22"/>
                      <w:szCs w:val="22"/>
                      <w:lang w:val="en-US" w:eastAsia="ko-KR"/>
                    </w:rPr>
                    <w:lastRenderedPageBreak/>
                    <w:t>«История школы в лицах»</w:t>
                  </w:r>
                </w:p>
              </w:tc>
            </w:tr>
            <w:tr w:rsidR="00801484" w:rsidRPr="00242D19" w14:paraId="682F3445" w14:textId="77777777" w:rsidTr="00D35B5A">
              <w:tc>
                <w:tcPr>
                  <w:tcW w:w="2142" w:type="dxa"/>
                </w:tcPr>
                <w:p w14:paraId="1F73A5AF" w14:textId="77777777" w:rsidR="00801484" w:rsidRPr="005C2CEE" w:rsidRDefault="00801484" w:rsidP="00D35B5A">
                  <w:pPr>
                    <w:widowControl w:val="0"/>
                    <w:tabs>
                      <w:tab w:val="left" w:pos="2160"/>
                    </w:tabs>
                    <w:wordWrap w:val="0"/>
                    <w:autoSpaceDE w:val="0"/>
                    <w:autoSpaceDN w:val="0"/>
                    <w:jc w:val="center"/>
                    <w:rPr>
                      <w:rFonts w:ascii="Times New Roman" w:hAnsi="Times New Roman"/>
                      <w:b/>
                      <w:kern w:val="2"/>
                    </w:rPr>
                  </w:pPr>
                  <w:r w:rsidRPr="005C2CEE">
                    <w:rPr>
                      <w:rFonts w:ascii="Times New Roman" w:eastAsia="Batang" w:hAnsi="Times New Roman"/>
                      <w:b/>
                      <w:kern w:val="2"/>
                    </w:rPr>
                    <w:lastRenderedPageBreak/>
                    <w:t>Мероприятия военно-патриотической направленности</w:t>
                  </w:r>
                </w:p>
              </w:tc>
              <w:tc>
                <w:tcPr>
                  <w:tcW w:w="7394" w:type="dxa"/>
                </w:tcPr>
                <w:p w14:paraId="32A7FCFF" w14:textId="77777777" w:rsidR="00801484" w:rsidRPr="005C2CEE" w:rsidRDefault="00801484" w:rsidP="00043E6E">
                  <w:pPr>
                    <w:pStyle w:val="aa"/>
                    <w:numPr>
                      <w:ilvl w:val="0"/>
                      <w:numId w:val="147"/>
                    </w:numPr>
                    <w:tabs>
                      <w:tab w:val="left" w:pos="317"/>
                    </w:tabs>
                    <w:spacing w:after="0" w:line="240" w:lineRule="auto"/>
                    <w:ind w:left="317" w:hanging="317"/>
                    <w:jc w:val="both"/>
                    <w:rPr>
                      <w:rFonts w:ascii="Times New Roman" w:eastAsia="Times New Roman"/>
                    </w:rPr>
                  </w:pPr>
                  <w:r w:rsidRPr="005C2CEE">
                    <w:rPr>
                      <w:rFonts w:ascii="Times New Roman" w:eastAsia="Times New Roman"/>
                    </w:rPr>
                    <w:t>Месячник</w:t>
                  </w:r>
                  <w:r w:rsidRPr="005C2CEE">
                    <w:rPr>
                      <w:rFonts w:ascii="Times New Roman" w:eastAsia="Times New Roman"/>
                    </w:rPr>
                    <w:t xml:space="preserve"> </w:t>
                  </w:r>
                  <w:r w:rsidRPr="005C2CEE">
                    <w:rPr>
                      <w:rFonts w:ascii="Times New Roman" w:eastAsia="Times New Roman"/>
                    </w:rPr>
                    <w:t>оборонно</w:t>
                  </w:r>
                  <w:r w:rsidRPr="005C2CEE">
                    <w:rPr>
                      <w:rFonts w:ascii="Times New Roman" w:eastAsia="Times New Roman"/>
                    </w:rPr>
                    <w:t>-</w:t>
                  </w:r>
                  <w:r w:rsidRPr="005C2CEE">
                    <w:rPr>
                      <w:rFonts w:ascii="Times New Roman" w:eastAsia="Times New Roman"/>
                    </w:rPr>
                    <w:t>массовой</w:t>
                  </w:r>
                  <w:r w:rsidRPr="005C2CEE">
                    <w:rPr>
                      <w:rFonts w:ascii="Times New Roman" w:eastAsia="Times New Roman"/>
                    </w:rPr>
                    <w:t xml:space="preserve"> </w:t>
                  </w:r>
                  <w:r w:rsidRPr="005C2CEE">
                    <w:rPr>
                      <w:rFonts w:ascii="Times New Roman" w:eastAsia="Times New Roman"/>
                    </w:rPr>
                    <w:t>работы</w:t>
                  </w:r>
                  <w:r w:rsidRPr="005C2CEE">
                    <w:rPr>
                      <w:rFonts w:ascii="Times New Roman" w:eastAsia="Times New Roman"/>
                    </w:rPr>
                    <w:t xml:space="preserve">, </w:t>
                  </w:r>
                  <w:r w:rsidRPr="005C2CEE">
                    <w:rPr>
                      <w:rFonts w:ascii="Times New Roman" w:eastAsia="Times New Roman"/>
                    </w:rPr>
                    <w:t>посв</w:t>
                  </w:r>
                  <w:r w:rsidRPr="005C2CEE">
                    <w:rPr>
                      <w:rFonts w:ascii="Times New Roman" w:eastAsia="Times New Roman"/>
                    </w:rPr>
                    <w:t xml:space="preserve">. </w:t>
                  </w:r>
                  <w:r w:rsidRPr="005C2CEE">
                    <w:rPr>
                      <w:rFonts w:ascii="Times New Roman" w:eastAsia="Times New Roman"/>
                    </w:rPr>
                    <w:t>Дню</w:t>
                  </w:r>
                  <w:r w:rsidRPr="005C2CEE">
                    <w:rPr>
                      <w:rFonts w:ascii="Times New Roman" w:eastAsia="Times New Roman"/>
                    </w:rPr>
                    <w:t xml:space="preserve"> </w:t>
                  </w:r>
                  <w:r w:rsidRPr="005C2CEE">
                    <w:rPr>
                      <w:rFonts w:ascii="Times New Roman" w:eastAsia="Times New Roman"/>
                    </w:rPr>
                    <w:t>защитника</w:t>
                  </w:r>
                  <w:r w:rsidRPr="005C2CEE">
                    <w:rPr>
                      <w:rFonts w:ascii="Times New Roman" w:eastAsia="Times New Roman"/>
                    </w:rPr>
                    <w:t xml:space="preserve"> </w:t>
                  </w:r>
                  <w:r w:rsidRPr="005C2CEE">
                    <w:rPr>
                      <w:rFonts w:ascii="Times New Roman" w:eastAsia="Times New Roman"/>
                    </w:rPr>
                    <w:t>Отечества</w:t>
                  </w:r>
                </w:p>
                <w:p w14:paraId="71A194FB" w14:textId="77777777" w:rsidR="00801484" w:rsidRPr="005C2CEE" w:rsidRDefault="00801484" w:rsidP="00043E6E">
                  <w:pPr>
                    <w:pStyle w:val="aa"/>
                    <w:numPr>
                      <w:ilvl w:val="0"/>
                      <w:numId w:val="147"/>
                    </w:numPr>
                    <w:tabs>
                      <w:tab w:val="left" w:pos="317"/>
                    </w:tabs>
                    <w:spacing w:after="0" w:line="240" w:lineRule="auto"/>
                    <w:ind w:left="317" w:hanging="317"/>
                    <w:jc w:val="both"/>
                    <w:rPr>
                      <w:rFonts w:ascii="Times New Roman" w:eastAsia="Times New Roman"/>
                    </w:rPr>
                  </w:pPr>
                  <w:r w:rsidRPr="005C2CEE">
                    <w:rPr>
                      <w:rFonts w:ascii="Times New Roman" w:eastAsia="Times New Roman"/>
                    </w:rPr>
                    <w:t>Укрепление</w:t>
                  </w:r>
                  <w:r w:rsidRPr="005C2CEE">
                    <w:rPr>
                      <w:rFonts w:ascii="Times New Roman" w:eastAsia="Times New Roman"/>
                    </w:rPr>
                    <w:t xml:space="preserve"> </w:t>
                  </w:r>
                  <w:r w:rsidRPr="005C2CEE">
                    <w:rPr>
                      <w:rFonts w:ascii="Times New Roman" w:eastAsia="Times New Roman"/>
                    </w:rPr>
                    <w:t>шефских</w:t>
                  </w:r>
                  <w:r w:rsidRPr="005C2CEE">
                    <w:rPr>
                      <w:rFonts w:ascii="Times New Roman" w:eastAsia="Times New Roman"/>
                    </w:rPr>
                    <w:t xml:space="preserve"> </w:t>
                  </w:r>
                  <w:r w:rsidRPr="005C2CEE">
                    <w:rPr>
                      <w:rFonts w:ascii="Times New Roman" w:eastAsia="Times New Roman"/>
                    </w:rPr>
                    <w:t>связей</w:t>
                  </w:r>
                  <w:r w:rsidRPr="005C2CEE">
                    <w:rPr>
                      <w:rFonts w:ascii="Times New Roman" w:eastAsia="Times New Roman"/>
                    </w:rPr>
                    <w:t xml:space="preserve"> </w:t>
                  </w:r>
                  <w:r w:rsidRPr="005C2CEE">
                    <w:rPr>
                      <w:rFonts w:ascii="Times New Roman" w:eastAsia="Times New Roman"/>
                    </w:rPr>
                    <w:t>«школа</w:t>
                  </w:r>
                  <w:r w:rsidRPr="005C2CEE">
                    <w:rPr>
                      <w:rFonts w:ascii="Times New Roman" w:eastAsia="Times New Roman"/>
                    </w:rPr>
                    <w:t xml:space="preserve"> </w:t>
                  </w:r>
                  <w:r>
                    <w:rPr>
                      <w:rFonts w:ascii="Times New Roman" w:eastAsia="Times New Roman"/>
                    </w:rPr>
                    <w:t>-</w:t>
                  </w:r>
                  <w:r w:rsidRPr="005C2CEE">
                    <w:rPr>
                      <w:rFonts w:ascii="Times New Roman" w:eastAsia="Times New Roman"/>
                    </w:rPr>
                    <w:t xml:space="preserve"> </w:t>
                  </w:r>
                  <w:r w:rsidRPr="005C2CEE">
                    <w:rPr>
                      <w:rFonts w:ascii="Times New Roman" w:eastAsia="Times New Roman"/>
                    </w:rPr>
                    <w:t>воинская</w:t>
                  </w:r>
                  <w:r w:rsidRPr="005C2CEE">
                    <w:rPr>
                      <w:rFonts w:ascii="Times New Roman" w:eastAsia="Times New Roman"/>
                    </w:rPr>
                    <w:t xml:space="preserve"> </w:t>
                  </w:r>
                  <w:r w:rsidRPr="005C2CEE">
                    <w:rPr>
                      <w:rFonts w:ascii="Times New Roman" w:eastAsia="Times New Roman"/>
                    </w:rPr>
                    <w:t>часть»</w:t>
                  </w:r>
                </w:p>
                <w:p w14:paraId="5EDD52EC" w14:textId="77777777" w:rsidR="00801484" w:rsidRPr="005C2CEE" w:rsidRDefault="00801484" w:rsidP="00043E6E">
                  <w:pPr>
                    <w:pStyle w:val="aa"/>
                    <w:numPr>
                      <w:ilvl w:val="0"/>
                      <w:numId w:val="147"/>
                    </w:numPr>
                    <w:tabs>
                      <w:tab w:val="left" w:pos="317"/>
                    </w:tabs>
                    <w:spacing w:after="0" w:line="240" w:lineRule="auto"/>
                    <w:ind w:left="317" w:hanging="317"/>
                    <w:jc w:val="both"/>
                    <w:rPr>
                      <w:rFonts w:ascii="Times New Roman" w:eastAsia="Times New Roman"/>
                    </w:rPr>
                  </w:pPr>
                  <w:r w:rsidRPr="005C2CEE">
                    <w:rPr>
                      <w:rFonts w:ascii="Times New Roman" w:eastAsia="Times New Roman"/>
                    </w:rPr>
                    <w:t>Проведение</w:t>
                  </w:r>
                  <w:r w:rsidRPr="005C2CEE">
                    <w:rPr>
                      <w:rFonts w:ascii="Times New Roman" w:eastAsia="Times New Roman"/>
                    </w:rPr>
                    <w:t xml:space="preserve"> </w:t>
                  </w:r>
                  <w:r w:rsidRPr="005C2CEE">
                    <w:rPr>
                      <w:rFonts w:ascii="Times New Roman" w:eastAsia="Times New Roman"/>
                    </w:rPr>
                    <w:t>встреч</w:t>
                  </w:r>
                  <w:r w:rsidRPr="005C2CEE">
                    <w:rPr>
                      <w:rFonts w:ascii="Times New Roman" w:eastAsia="Times New Roman"/>
                    </w:rPr>
                    <w:t xml:space="preserve"> </w:t>
                  </w:r>
                  <w:r w:rsidRPr="005C2CEE">
                    <w:rPr>
                      <w:rFonts w:ascii="Times New Roman" w:eastAsia="Times New Roman"/>
                    </w:rPr>
                    <w:t>учащихся</w:t>
                  </w:r>
                  <w:r w:rsidRPr="005C2CEE">
                    <w:rPr>
                      <w:rFonts w:ascii="Times New Roman" w:eastAsia="Times New Roman"/>
                    </w:rPr>
                    <w:t xml:space="preserve"> </w:t>
                  </w:r>
                  <w:r w:rsidRPr="005C2CEE">
                    <w:rPr>
                      <w:rFonts w:ascii="Times New Roman" w:eastAsia="Times New Roman"/>
                    </w:rPr>
                    <w:t>школы</w:t>
                  </w:r>
                  <w:r w:rsidRPr="005C2CEE">
                    <w:rPr>
                      <w:rFonts w:ascii="Times New Roman" w:eastAsia="Times New Roman"/>
                    </w:rPr>
                    <w:t xml:space="preserve"> </w:t>
                  </w:r>
                  <w:r w:rsidRPr="005C2CEE">
                    <w:rPr>
                      <w:rFonts w:ascii="Times New Roman" w:eastAsia="Times New Roman"/>
                    </w:rPr>
                    <w:t>с</w:t>
                  </w:r>
                  <w:r w:rsidRPr="005C2CEE">
                    <w:rPr>
                      <w:rFonts w:ascii="Times New Roman" w:eastAsia="Times New Roman"/>
                    </w:rPr>
                    <w:t xml:space="preserve"> </w:t>
                  </w:r>
                  <w:r w:rsidRPr="005C2CEE">
                    <w:rPr>
                      <w:rFonts w:ascii="Times New Roman" w:eastAsia="Times New Roman"/>
                    </w:rPr>
                    <w:t>выпускниками</w:t>
                  </w:r>
                  <w:r w:rsidRPr="005C2CEE">
                    <w:rPr>
                      <w:rFonts w:ascii="Times New Roman" w:eastAsia="Times New Roman"/>
                    </w:rPr>
                    <w:t xml:space="preserve"> </w:t>
                  </w:r>
                  <w:r w:rsidRPr="005C2CEE">
                    <w:rPr>
                      <w:rFonts w:ascii="Times New Roman" w:eastAsia="Times New Roman"/>
                    </w:rPr>
                    <w:t>и</w:t>
                  </w:r>
                  <w:r w:rsidRPr="005C2CEE">
                    <w:rPr>
                      <w:rFonts w:ascii="Times New Roman" w:eastAsia="Times New Roman"/>
                    </w:rPr>
                    <w:t xml:space="preserve"> </w:t>
                  </w:r>
                  <w:r w:rsidRPr="005C2CEE">
                    <w:rPr>
                      <w:rFonts w:ascii="Times New Roman" w:eastAsia="Times New Roman"/>
                    </w:rPr>
                    <w:t>курсантами</w:t>
                  </w:r>
                  <w:r w:rsidRPr="005C2CEE">
                    <w:rPr>
                      <w:rFonts w:ascii="Times New Roman" w:eastAsia="Times New Roman"/>
                    </w:rPr>
                    <w:t xml:space="preserve"> </w:t>
                  </w:r>
                  <w:r w:rsidRPr="005C2CEE">
                    <w:rPr>
                      <w:rFonts w:ascii="Times New Roman" w:eastAsia="Times New Roman"/>
                    </w:rPr>
                    <w:t>высших</w:t>
                  </w:r>
                  <w:r w:rsidRPr="005C2CEE">
                    <w:rPr>
                      <w:rFonts w:ascii="Times New Roman" w:eastAsia="Times New Roman"/>
                    </w:rPr>
                    <w:t xml:space="preserve"> </w:t>
                  </w:r>
                  <w:r w:rsidRPr="005C2CEE">
                    <w:rPr>
                      <w:rFonts w:ascii="Times New Roman" w:eastAsia="Times New Roman"/>
                    </w:rPr>
                    <w:t>военных</w:t>
                  </w:r>
                  <w:r w:rsidRPr="005C2CEE">
                    <w:rPr>
                      <w:rFonts w:ascii="Times New Roman" w:eastAsia="Times New Roman"/>
                    </w:rPr>
                    <w:t xml:space="preserve"> </w:t>
                  </w:r>
                  <w:r w:rsidRPr="005C2CEE">
                    <w:rPr>
                      <w:rFonts w:ascii="Times New Roman" w:eastAsia="Times New Roman"/>
                    </w:rPr>
                    <w:t>училищ</w:t>
                  </w:r>
                </w:p>
                <w:p w14:paraId="6BC31DBE" w14:textId="77777777" w:rsidR="00801484" w:rsidRPr="005C2CEE" w:rsidRDefault="00801484" w:rsidP="00043E6E">
                  <w:pPr>
                    <w:pStyle w:val="aa"/>
                    <w:numPr>
                      <w:ilvl w:val="0"/>
                      <w:numId w:val="147"/>
                    </w:numPr>
                    <w:tabs>
                      <w:tab w:val="left" w:pos="317"/>
                    </w:tabs>
                    <w:spacing w:after="0" w:line="240" w:lineRule="auto"/>
                    <w:ind w:left="317" w:hanging="317"/>
                    <w:jc w:val="both"/>
                    <w:rPr>
                      <w:rFonts w:ascii="Times New Roman" w:eastAsia="Times New Roman"/>
                    </w:rPr>
                  </w:pPr>
                  <w:r w:rsidRPr="005C2CEE">
                    <w:rPr>
                      <w:rFonts w:ascii="Times New Roman" w:eastAsia="Times New Roman"/>
                      <w:u w:val="single"/>
                    </w:rPr>
                    <w:t>Работа</w:t>
                  </w:r>
                  <w:r w:rsidRPr="005C2CEE">
                    <w:rPr>
                      <w:rFonts w:ascii="Times New Roman" w:eastAsia="Times New Roman"/>
                      <w:u w:val="single"/>
                    </w:rPr>
                    <w:t xml:space="preserve"> </w:t>
                  </w:r>
                  <w:r w:rsidRPr="005C2CEE">
                    <w:rPr>
                      <w:rFonts w:ascii="Times New Roman" w:eastAsia="Times New Roman"/>
                      <w:u w:val="single"/>
                    </w:rPr>
                    <w:t>с</w:t>
                  </w:r>
                  <w:r w:rsidRPr="005C2CEE">
                    <w:rPr>
                      <w:rFonts w:ascii="Times New Roman" w:eastAsia="Times New Roman"/>
                      <w:u w:val="single"/>
                    </w:rPr>
                    <w:t xml:space="preserve"> </w:t>
                  </w:r>
                  <w:r w:rsidRPr="005C2CEE">
                    <w:rPr>
                      <w:rFonts w:ascii="Times New Roman" w:eastAsia="Times New Roman"/>
                      <w:u w:val="single"/>
                    </w:rPr>
                    <w:t>именем</w:t>
                  </w:r>
                  <w:r w:rsidRPr="005C2CEE">
                    <w:rPr>
                      <w:rFonts w:ascii="Times New Roman" w:eastAsia="Times New Roman"/>
                      <w:u w:val="single"/>
                    </w:rPr>
                    <w:t xml:space="preserve"> </w:t>
                  </w:r>
                  <w:r w:rsidRPr="005C2CEE">
                    <w:rPr>
                      <w:rFonts w:ascii="Times New Roman" w:eastAsia="Times New Roman"/>
                      <w:u w:val="single"/>
                    </w:rPr>
                    <w:t>героя</w:t>
                  </w:r>
                  <w:r w:rsidRPr="005C2CEE">
                    <w:rPr>
                      <w:rFonts w:ascii="Times New Roman" w:eastAsia="Times New Roman"/>
                      <w:u w:val="single"/>
                    </w:rPr>
                    <w:t xml:space="preserve">, </w:t>
                  </w:r>
                  <w:r w:rsidRPr="005C2CEE">
                    <w:rPr>
                      <w:rFonts w:ascii="Times New Roman" w:eastAsia="Times New Roman"/>
                      <w:u w:val="single"/>
                    </w:rPr>
                    <w:t>чье</w:t>
                  </w:r>
                  <w:r w:rsidRPr="005C2CEE">
                    <w:rPr>
                      <w:rFonts w:ascii="Times New Roman" w:eastAsia="Times New Roman"/>
                      <w:u w:val="single"/>
                    </w:rPr>
                    <w:t xml:space="preserve"> </w:t>
                  </w:r>
                  <w:r w:rsidRPr="005C2CEE">
                    <w:rPr>
                      <w:rFonts w:ascii="Times New Roman" w:eastAsia="Times New Roman"/>
                      <w:u w:val="single"/>
                    </w:rPr>
                    <w:t>имя</w:t>
                  </w:r>
                  <w:r w:rsidRPr="005C2CEE">
                    <w:rPr>
                      <w:rFonts w:ascii="Times New Roman" w:eastAsia="Times New Roman"/>
                      <w:u w:val="single"/>
                    </w:rPr>
                    <w:t xml:space="preserve"> </w:t>
                  </w:r>
                  <w:r w:rsidRPr="005C2CEE">
                    <w:rPr>
                      <w:rFonts w:ascii="Times New Roman" w:eastAsia="Times New Roman"/>
                      <w:u w:val="single"/>
                    </w:rPr>
                    <w:t>носит</w:t>
                  </w:r>
                  <w:r w:rsidRPr="005C2CEE">
                    <w:rPr>
                      <w:rFonts w:ascii="Times New Roman" w:eastAsia="Times New Roman"/>
                      <w:u w:val="single"/>
                    </w:rPr>
                    <w:t xml:space="preserve"> </w:t>
                  </w:r>
                  <w:r w:rsidRPr="005C2CEE">
                    <w:rPr>
                      <w:rFonts w:ascii="Times New Roman" w:eastAsia="Times New Roman"/>
                      <w:u w:val="single"/>
                    </w:rPr>
                    <w:t>школа</w:t>
                  </w:r>
                  <w:r w:rsidRPr="005C2CEE">
                    <w:rPr>
                      <w:rFonts w:ascii="Times New Roman" w:eastAsia="Times New Roman"/>
                      <w:u w:val="single"/>
                    </w:rPr>
                    <w:t>:</w:t>
                  </w:r>
                </w:p>
                <w:p w14:paraId="37590573" w14:textId="77777777" w:rsidR="00801484" w:rsidRPr="005C2CEE" w:rsidRDefault="00801484" w:rsidP="00043E6E">
                  <w:pPr>
                    <w:pStyle w:val="aa"/>
                    <w:numPr>
                      <w:ilvl w:val="0"/>
                      <w:numId w:val="155"/>
                    </w:numPr>
                    <w:tabs>
                      <w:tab w:val="left" w:pos="317"/>
                    </w:tabs>
                    <w:spacing w:after="0" w:line="240" w:lineRule="auto"/>
                    <w:jc w:val="both"/>
                    <w:rPr>
                      <w:rFonts w:ascii="Times New Roman" w:eastAsia="Times New Roman"/>
                    </w:rPr>
                  </w:pPr>
                  <w:r w:rsidRPr="005C2CEE">
                    <w:rPr>
                      <w:rFonts w:ascii="Times New Roman" w:eastAsia="Times New Roman"/>
                    </w:rPr>
                    <w:t>общешкольный</w:t>
                  </w:r>
                  <w:r w:rsidRPr="005C2CEE">
                    <w:rPr>
                      <w:rFonts w:ascii="Times New Roman" w:eastAsia="Times New Roman"/>
                    </w:rPr>
                    <w:t xml:space="preserve"> </w:t>
                  </w:r>
                  <w:r w:rsidRPr="005C2CEE">
                    <w:rPr>
                      <w:rFonts w:ascii="Times New Roman" w:eastAsia="Times New Roman"/>
                    </w:rPr>
                    <w:t>проект</w:t>
                  </w:r>
                  <w:r w:rsidRPr="005C2CEE">
                    <w:rPr>
                      <w:rFonts w:ascii="Times New Roman" w:eastAsia="Times New Roman"/>
                    </w:rPr>
                    <w:t xml:space="preserve"> </w:t>
                  </w:r>
                  <w:r w:rsidRPr="005C2CEE">
                    <w:rPr>
                      <w:rFonts w:ascii="Times New Roman" w:eastAsia="Times New Roman"/>
                    </w:rPr>
                    <w:t>«Память</w:t>
                  </w:r>
                  <w:r w:rsidRPr="005C2CEE">
                    <w:rPr>
                      <w:rFonts w:ascii="Times New Roman" w:eastAsia="Times New Roman"/>
                    </w:rPr>
                    <w:t xml:space="preserve"> </w:t>
                  </w:r>
                  <w:r w:rsidRPr="005C2CEE">
                    <w:rPr>
                      <w:rFonts w:ascii="Times New Roman" w:eastAsia="Times New Roman"/>
                    </w:rPr>
                    <w:t>жива</w:t>
                  </w:r>
                  <w:r w:rsidRPr="005C2CEE">
                    <w:rPr>
                      <w:rFonts w:ascii="Times New Roman" w:eastAsia="Times New Roman"/>
                    </w:rPr>
                    <w:t xml:space="preserve">, </w:t>
                  </w:r>
                  <w:r w:rsidRPr="005C2CEE">
                    <w:rPr>
                      <w:rFonts w:ascii="Times New Roman" w:eastAsia="Times New Roman"/>
                    </w:rPr>
                    <w:t>пока</w:t>
                  </w:r>
                  <w:r w:rsidRPr="005C2CEE">
                    <w:rPr>
                      <w:rFonts w:ascii="Times New Roman" w:eastAsia="Times New Roman"/>
                    </w:rPr>
                    <w:t xml:space="preserve"> </w:t>
                  </w:r>
                  <w:r w:rsidRPr="005C2CEE">
                    <w:rPr>
                      <w:rFonts w:ascii="Times New Roman" w:eastAsia="Times New Roman"/>
                    </w:rPr>
                    <w:t>помнят</w:t>
                  </w:r>
                  <w:r w:rsidRPr="005C2CEE">
                    <w:rPr>
                      <w:rFonts w:ascii="Times New Roman" w:eastAsia="Times New Roman"/>
                    </w:rPr>
                    <w:t xml:space="preserve"> </w:t>
                  </w:r>
                  <w:r w:rsidRPr="005C2CEE">
                    <w:rPr>
                      <w:rFonts w:ascii="Times New Roman" w:eastAsia="Times New Roman"/>
                    </w:rPr>
                    <w:t>живые»</w:t>
                  </w:r>
                </w:p>
                <w:p w14:paraId="6D32D754" w14:textId="77777777" w:rsidR="00801484" w:rsidRPr="005C2CEE" w:rsidRDefault="00801484" w:rsidP="00043E6E">
                  <w:pPr>
                    <w:pStyle w:val="aa"/>
                    <w:numPr>
                      <w:ilvl w:val="0"/>
                      <w:numId w:val="155"/>
                    </w:numPr>
                    <w:tabs>
                      <w:tab w:val="left" w:pos="317"/>
                    </w:tabs>
                    <w:spacing w:after="0" w:line="240" w:lineRule="auto"/>
                    <w:jc w:val="both"/>
                    <w:rPr>
                      <w:rFonts w:ascii="Times New Roman" w:eastAsia="Times New Roman"/>
                    </w:rPr>
                  </w:pPr>
                  <w:r w:rsidRPr="005C2CEE">
                    <w:rPr>
                      <w:rFonts w:ascii="Times New Roman"/>
                    </w:rPr>
                    <w:t>создание</w:t>
                  </w:r>
                  <w:r w:rsidRPr="005C2CEE">
                    <w:rPr>
                      <w:rFonts w:ascii="Times New Roman"/>
                    </w:rPr>
                    <w:t xml:space="preserve"> </w:t>
                  </w:r>
                  <w:r w:rsidRPr="005C2CEE">
                    <w:rPr>
                      <w:rFonts w:ascii="Times New Roman"/>
                    </w:rPr>
                    <w:t>выставочной</w:t>
                  </w:r>
                  <w:r w:rsidRPr="005C2CEE">
                    <w:rPr>
                      <w:rFonts w:ascii="Times New Roman"/>
                    </w:rPr>
                    <w:t xml:space="preserve"> </w:t>
                  </w:r>
                  <w:r w:rsidRPr="005C2CEE">
                    <w:rPr>
                      <w:rFonts w:ascii="Times New Roman"/>
                    </w:rPr>
                    <w:t>экспозиции</w:t>
                  </w:r>
                  <w:r w:rsidRPr="005C2CEE">
                    <w:rPr>
                      <w:rFonts w:ascii="Times New Roman"/>
                    </w:rPr>
                    <w:t xml:space="preserve">, </w:t>
                  </w:r>
                  <w:r w:rsidRPr="005C2CEE">
                    <w:rPr>
                      <w:rFonts w:ascii="Times New Roman"/>
                    </w:rPr>
                    <w:t>посвящённой</w:t>
                  </w:r>
                  <w:r w:rsidRPr="005C2CEE">
                    <w:rPr>
                      <w:rFonts w:ascii="Times New Roman"/>
                    </w:rPr>
                    <w:t xml:space="preserve">  </w:t>
                  </w:r>
                  <w:r w:rsidRPr="005C2CEE">
                    <w:rPr>
                      <w:rFonts w:ascii="Times New Roman"/>
                    </w:rPr>
                    <w:t>Герою</w:t>
                  </w:r>
                  <w:r w:rsidRPr="005C2CEE">
                    <w:rPr>
                      <w:rFonts w:ascii="Times New Roman"/>
                    </w:rPr>
                    <w:t xml:space="preserve"> </w:t>
                  </w:r>
                  <w:r w:rsidRPr="005C2CEE">
                    <w:rPr>
                      <w:rFonts w:ascii="Times New Roman"/>
                    </w:rPr>
                    <w:t>России</w:t>
                  </w:r>
                  <w:r w:rsidRPr="005C2CEE">
                    <w:rPr>
                      <w:rFonts w:ascii="Times New Roman"/>
                    </w:rPr>
                    <w:t xml:space="preserve"> </w:t>
                  </w:r>
                  <w:r w:rsidRPr="005C2CEE">
                    <w:rPr>
                      <w:rFonts w:ascii="Times New Roman"/>
                    </w:rPr>
                    <w:t>Д</w:t>
                  </w:r>
                  <w:r w:rsidRPr="005C2CEE">
                    <w:rPr>
                      <w:rFonts w:ascii="Times New Roman"/>
                    </w:rPr>
                    <w:t>.</w:t>
                  </w:r>
                  <w:r w:rsidRPr="005C2CEE">
                    <w:rPr>
                      <w:rFonts w:ascii="Times New Roman"/>
                    </w:rPr>
                    <w:t>С</w:t>
                  </w:r>
                  <w:r w:rsidRPr="005C2CEE">
                    <w:rPr>
                      <w:rFonts w:ascii="Times New Roman"/>
                    </w:rPr>
                    <w:t xml:space="preserve">. </w:t>
                  </w:r>
                  <w:r w:rsidRPr="005C2CEE">
                    <w:rPr>
                      <w:rFonts w:ascii="Times New Roman"/>
                    </w:rPr>
                    <w:t>Кожемякину</w:t>
                  </w:r>
                  <w:r w:rsidRPr="005C2CEE">
                    <w:rPr>
                      <w:rFonts w:ascii="Times New Roman"/>
                    </w:rPr>
                    <w:t xml:space="preserve">, </w:t>
                  </w:r>
                  <w:r w:rsidRPr="005C2CEE">
                    <w:rPr>
                      <w:rFonts w:ascii="Times New Roman"/>
                    </w:rPr>
                    <w:t>чьё</w:t>
                  </w:r>
                  <w:r w:rsidRPr="005C2CEE">
                    <w:rPr>
                      <w:rFonts w:ascii="Times New Roman"/>
                    </w:rPr>
                    <w:t xml:space="preserve"> </w:t>
                  </w:r>
                  <w:r w:rsidRPr="005C2CEE">
                    <w:rPr>
                      <w:rFonts w:ascii="Times New Roman"/>
                    </w:rPr>
                    <w:t>имя</w:t>
                  </w:r>
                  <w:r w:rsidRPr="005C2CEE">
                    <w:rPr>
                      <w:rFonts w:ascii="Times New Roman"/>
                    </w:rPr>
                    <w:t xml:space="preserve"> </w:t>
                  </w:r>
                  <w:r w:rsidRPr="005C2CEE">
                    <w:rPr>
                      <w:rFonts w:ascii="Times New Roman"/>
                    </w:rPr>
                    <w:t>присвоено</w:t>
                  </w:r>
                  <w:r w:rsidRPr="005C2CEE">
                    <w:rPr>
                      <w:rFonts w:ascii="Times New Roman"/>
                    </w:rPr>
                    <w:t xml:space="preserve"> </w:t>
                  </w:r>
                  <w:r w:rsidRPr="005C2CEE">
                    <w:rPr>
                      <w:rFonts w:ascii="Times New Roman"/>
                    </w:rPr>
                    <w:t>школе</w:t>
                  </w:r>
                </w:p>
                <w:p w14:paraId="527BA774" w14:textId="77777777" w:rsidR="00801484" w:rsidRPr="005C2CEE" w:rsidRDefault="00801484" w:rsidP="00043E6E">
                  <w:pPr>
                    <w:pStyle w:val="aa"/>
                    <w:numPr>
                      <w:ilvl w:val="0"/>
                      <w:numId w:val="155"/>
                    </w:numPr>
                    <w:tabs>
                      <w:tab w:val="left" w:pos="317"/>
                    </w:tabs>
                    <w:spacing w:after="0" w:line="240" w:lineRule="auto"/>
                    <w:jc w:val="both"/>
                    <w:rPr>
                      <w:rFonts w:ascii="Times New Roman" w:eastAsia="Times New Roman"/>
                    </w:rPr>
                  </w:pPr>
                  <w:r w:rsidRPr="005C2CEE">
                    <w:rPr>
                      <w:rFonts w:ascii="Times New Roman"/>
                    </w:rPr>
                    <w:t>создание</w:t>
                  </w:r>
                  <w:r w:rsidRPr="005C2CEE">
                    <w:rPr>
                      <w:rFonts w:ascii="Times New Roman"/>
                    </w:rPr>
                    <w:t xml:space="preserve"> </w:t>
                  </w:r>
                  <w:r w:rsidRPr="005C2CEE">
                    <w:rPr>
                      <w:rFonts w:ascii="Times New Roman"/>
                    </w:rPr>
                    <w:t>виртуального</w:t>
                  </w:r>
                  <w:r w:rsidRPr="005C2CEE">
                    <w:rPr>
                      <w:rFonts w:ascii="Times New Roman"/>
                    </w:rPr>
                    <w:t xml:space="preserve"> </w:t>
                  </w:r>
                  <w:r w:rsidRPr="005C2CEE">
                    <w:rPr>
                      <w:rFonts w:ascii="Times New Roman"/>
                    </w:rPr>
                    <w:t>музея</w:t>
                  </w:r>
                  <w:r w:rsidRPr="005C2CEE">
                    <w:rPr>
                      <w:rFonts w:ascii="Times New Roman"/>
                    </w:rPr>
                    <w:t xml:space="preserve"> </w:t>
                  </w:r>
                  <w:r w:rsidRPr="005C2CEE">
                    <w:rPr>
                      <w:rFonts w:ascii="Times New Roman"/>
                    </w:rPr>
                    <w:t>на</w:t>
                  </w:r>
                  <w:r w:rsidRPr="005C2CEE">
                    <w:rPr>
                      <w:rFonts w:ascii="Times New Roman"/>
                    </w:rPr>
                    <w:t xml:space="preserve"> </w:t>
                  </w:r>
                  <w:r w:rsidRPr="005C2CEE">
                    <w:rPr>
                      <w:rFonts w:ascii="Times New Roman"/>
                    </w:rPr>
                    <w:t>официальном</w:t>
                  </w:r>
                  <w:r w:rsidRPr="005C2CEE">
                    <w:rPr>
                      <w:rFonts w:ascii="Times New Roman"/>
                    </w:rPr>
                    <w:t xml:space="preserve"> </w:t>
                  </w:r>
                  <w:r w:rsidRPr="005C2CEE">
                    <w:rPr>
                      <w:rFonts w:ascii="Times New Roman"/>
                    </w:rPr>
                    <w:t>сайте</w:t>
                  </w:r>
                  <w:r w:rsidRPr="005C2CEE">
                    <w:rPr>
                      <w:rFonts w:ascii="Times New Roman"/>
                    </w:rPr>
                    <w:t xml:space="preserve"> </w:t>
                  </w:r>
                  <w:r w:rsidRPr="005C2CEE">
                    <w:rPr>
                      <w:rFonts w:ascii="Times New Roman"/>
                    </w:rPr>
                    <w:t>школы</w:t>
                  </w:r>
                  <w:r w:rsidRPr="005C2CEE">
                    <w:rPr>
                      <w:rFonts w:ascii="Times New Roman"/>
                    </w:rPr>
                    <w:t xml:space="preserve">, </w:t>
                  </w:r>
                  <w:r w:rsidRPr="005C2CEE">
                    <w:rPr>
                      <w:rFonts w:ascii="Times New Roman"/>
                    </w:rPr>
                    <w:t>посвящённого</w:t>
                  </w:r>
                  <w:r w:rsidRPr="005C2CEE">
                    <w:rPr>
                      <w:rFonts w:ascii="Times New Roman"/>
                    </w:rPr>
                    <w:t xml:space="preserve">  </w:t>
                  </w:r>
                  <w:r w:rsidRPr="005C2CEE">
                    <w:rPr>
                      <w:rFonts w:ascii="Times New Roman"/>
                    </w:rPr>
                    <w:t>Герою</w:t>
                  </w:r>
                  <w:r w:rsidRPr="005C2CEE">
                    <w:rPr>
                      <w:rFonts w:ascii="Times New Roman"/>
                    </w:rPr>
                    <w:t xml:space="preserve"> </w:t>
                  </w:r>
                  <w:r w:rsidRPr="005C2CEE">
                    <w:rPr>
                      <w:rFonts w:ascii="Times New Roman"/>
                    </w:rPr>
                    <w:t>России</w:t>
                  </w:r>
                  <w:r w:rsidRPr="005C2CEE">
                    <w:rPr>
                      <w:rFonts w:ascii="Times New Roman"/>
                    </w:rPr>
                    <w:t xml:space="preserve"> </w:t>
                  </w:r>
                  <w:r w:rsidRPr="005C2CEE">
                    <w:rPr>
                      <w:rFonts w:ascii="Times New Roman"/>
                    </w:rPr>
                    <w:t>Д</w:t>
                  </w:r>
                  <w:r w:rsidRPr="005C2CEE">
                    <w:rPr>
                      <w:rFonts w:ascii="Times New Roman"/>
                    </w:rPr>
                    <w:t>.</w:t>
                  </w:r>
                  <w:r w:rsidRPr="005C2CEE">
                    <w:rPr>
                      <w:rFonts w:ascii="Times New Roman"/>
                    </w:rPr>
                    <w:t>С</w:t>
                  </w:r>
                  <w:r w:rsidRPr="005C2CEE">
                    <w:rPr>
                      <w:rFonts w:ascii="Times New Roman"/>
                    </w:rPr>
                    <w:t xml:space="preserve">. </w:t>
                  </w:r>
                  <w:r w:rsidRPr="005C2CEE">
                    <w:rPr>
                      <w:rFonts w:ascii="Times New Roman"/>
                    </w:rPr>
                    <w:t>Кожемякину</w:t>
                  </w:r>
                </w:p>
                <w:p w14:paraId="6CD3E361" w14:textId="77777777" w:rsidR="00801484" w:rsidRPr="005C2CEE" w:rsidRDefault="00801484" w:rsidP="00043E6E">
                  <w:pPr>
                    <w:pStyle w:val="aa"/>
                    <w:numPr>
                      <w:ilvl w:val="0"/>
                      <w:numId w:val="155"/>
                    </w:numPr>
                    <w:tabs>
                      <w:tab w:val="left" w:pos="317"/>
                    </w:tabs>
                    <w:spacing w:after="0" w:line="240" w:lineRule="auto"/>
                    <w:jc w:val="both"/>
                    <w:rPr>
                      <w:rFonts w:ascii="Times New Roman" w:eastAsia="Times New Roman"/>
                    </w:rPr>
                  </w:pPr>
                  <w:r w:rsidRPr="005C2CEE">
                    <w:rPr>
                      <w:rFonts w:ascii="Times New Roman"/>
                    </w:rPr>
                    <w:t>совместный</w:t>
                  </w:r>
                  <w:r w:rsidRPr="005C2CEE">
                    <w:rPr>
                      <w:rFonts w:ascii="Times New Roman"/>
                    </w:rPr>
                    <w:t xml:space="preserve"> </w:t>
                  </w:r>
                  <w:r w:rsidRPr="005C2CEE">
                    <w:rPr>
                      <w:rFonts w:ascii="Times New Roman"/>
                    </w:rPr>
                    <w:t>проект</w:t>
                  </w:r>
                  <w:r w:rsidRPr="005C2CEE">
                    <w:rPr>
                      <w:rFonts w:ascii="Times New Roman"/>
                    </w:rPr>
                    <w:t xml:space="preserve"> </w:t>
                  </w:r>
                  <w:r w:rsidRPr="005C2CEE">
                    <w:rPr>
                      <w:rFonts w:ascii="Times New Roman"/>
                    </w:rPr>
                    <w:t>с</w:t>
                  </w:r>
                  <w:r w:rsidRPr="005C2CEE">
                    <w:rPr>
                      <w:rFonts w:ascii="Times New Roman"/>
                    </w:rPr>
                    <w:t xml:space="preserve"> </w:t>
                  </w:r>
                  <w:r w:rsidRPr="005C2CEE">
                    <w:rPr>
                      <w:rFonts w:ascii="Times New Roman"/>
                    </w:rPr>
                    <w:t>Владимирским</w:t>
                  </w:r>
                  <w:r w:rsidRPr="005C2CEE">
                    <w:rPr>
                      <w:rFonts w:ascii="Times New Roman"/>
                    </w:rPr>
                    <w:t xml:space="preserve"> </w:t>
                  </w:r>
                  <w:r w:rsidRPr="005C2CEE">
                    <w:rPr>
                      <w:rFonts w:ascii="Times New Roman"/>
                    </w:rPr>
                    <w:t>отделением</w:t>
                  </w:r>
                  <w:r w:rsidRPr="005C2CEE">
                    <w:rPr>
                      <w:rFonts w:ascii="Times New Roman"/>
                    </w:rPr>
                    <w:t xml:space="preserve"> </w:t>
                  </w:r>
                  <w:r w:rsidRPr="005C2CEE">
                    <w:rPr>
                      <w:rFonts w:ascii="Times New Roman"/>
                    </w:rPr>
                    <w:t>Ассоциации</w:t>
                  </w:r>
                  <w:r w:rsidRPr="005C2CEE">
                    <w:rPr>
                      <w:rFonts w:ascii="Times New Roman"/>
                    </w:rPr>
                    <w:t xml:space="preserve"> </w:t>
                  </w:r>
                  <w:r w:rsidRPr="005C2CEE">
                    <w:rPr>
                      <w:rFonts w:ascii="Times New Roman"/>
                    </w:rPr>
                    <w:t>ветеранов</w:t>
                  </w:r>
                  <w:r w:rsidRPr="005C2CEE">
                    <w:rPr>
                      <w:rFonts w:ascii="Times New Roman"/>
                    </w:rPr>
                    <w:t xml:space="preserve"> </w:t>
                  </w:r>
                  <w:r w:rsidRPr="005C2CEE">
                    <w:rPr>
                      <w:rFonts w:ascii="Times New Roman"/>
                    </w:rPr>
                    <w:t>боевых</w:t>
                  </w:r>
                  <w:r w:rsidRPr="005C2CEE">
                    <w:rPr>
                      <w:rFonts w:ascii="Times New Roman"/>
                    </w:rPr>
                    <w:t xml:space="preserve"> </w:t>
                  </w:r>
                  <w:r w:rsidRPr="005C2CEE">
                    <w:rPr>
                      <w:rFonts w:ascii="Times New Roman"/>
                    </w:rPr>
                    <w:t>действий</w:t>
                  </w:r>
                  <w:r w:rsidRPr="005C2CEE">
                    <w:rPr>
                      <w:rFonts w:ascii="Times New Roman"/>
                    </w:rPr>
                    <w:t xml:space="preserve">  </w:t>
                  </w:r>
                  <w:r w:rsidRPr="005C2CEE">
                    <w:rPr>
                      <w:rFonts w:ascii="Times New Roman"/>
                    </w:rPr>
                    <w:t>по</w:t>
                  </w:r>
                  <w:r w:rsidRPr="005C2CEE">
                    <w:rPr>
                      <w:rFonts w:ascii="Times New Roman"/>
                    </w:rPr>
                    <w:t xml:space="preserve"> </w:t>
                  </w:r>
                  <w:r w:rsidRPr="005C2CEE">
                    <w:rPr>
                      <w:rFonts w:ascii="Times New Roman"/>
                    </w:rPr>
                    <w:t>установке</w:t>
                  </w:r>
                  <w:r w:rsidRPr="005C2CEE">
                    <w:rPr>
                      <w:rFonts w:ascii="Times New Roman"/>
                    </w:rPr>
                    <w:t xml:space="preserve"> </w:t>
                  </w:r>
                  <w:r w:rsidRPr="005C2CEE">
                    <w:rPr>
                      <w:rFonts w:ascii="Times New Roman"/>
                    </w:rPr>
                    <w:t>в</w:t>
                  </w:r>
                  <w:r w:rsidRPr="005C2CEE">
                    <w:rPr>
                      <w:rFonts w:ascii="Times New Roman"/>
                    </w:rPr>
                    <w:t xml:space="preserve"> </w:t>
                  </w:r>
                  <w:r w:rsidRPr="005C2CEE">
                    <w:rPr>
                      <w:rFonts w:ascii="Times New Roman"/>
                    </w:rPr>
                    <w:t>школе</w:t>
                  </w:r>
                  <w:r w:rsidRPr="005C2CEE">
                    <w:rPr>
                      <w:rFonts w:ascii="Times New Roman"/>
                    </w:rPr>
                    <w:t xml:space="preserve"> </w:t>
                  </w:r>
                  <w:r w:rsidRPr="005C2CEE">
                    <w:rPr>
                      <w:rFonts w:ascii="Times New Roman"/>
                    </w:rPr>
                    <w:t>бюста</w:t>
                  </w:r>
                  <w:r w:rsidRPr="005C2CEE">
                    <w:rPr>
                      <w:rFonts w:ascii="Times New Roman"/>
                    </w:rPr>
                    <w:t xml:space="preserve"> </w:t>
                  </w:r>
                  <w:r w:rsidRPr="005C2CEE">
                    <w:rPr>
                      <w:rFonts w:ascii="Times New Roman"/>
                    </w:rPr>
                    <w:t>Героя</w:t>
                  </w:r>
                  <w:r w:rsidRPr="005C2CEE">
                    <w:rPr>
                      <w:rFonts w:ascii="Times New Roman"/>
                    </w:rPr>
                    <w:t xml:space="preserve"> </w:t>
                  </w:r>
                  <w:r w:rsidRPr="005C2CEE">
                    <w:rPr>
                      <w:rFonts w:ascii="Times New Roman"/>
                    </w:rPr>
                    <w:t>России</w:t>
                  </w:r>
                  <w:r w:rsidRPr="005C2CEE">
                    <w:rPr>
                      <w:rFonts w:ascii="Times New Roman"/>
                    </w:rPr>
                    <w:t xml:space="preserve"> </w:t>
                  </w:r>
                  <w:r w:rsidRPr="005C2CEE">
                    <w:rPr>
                      <w:rFonts w:ascii="Times New Roman"/>
                    </w:rPr>
                    <w:t>Д</w:t>
                  </w:r>
                  <w:r w:rsidRPr="005C2CEE">
                    <w:rPr>
                      <w:rFonts w:ascii="Times New Roman"/>
                    </w:rPr>
                    <w:t>.</w:t>
                  </w:r>
                  <w:r w:rsidRPr="005C2CEE">
                    <w:rPr>
                      <w:rFonts w:ascii="Times New Roman"/>
                    </w:rPr>
                    <w:t>С</w:t>
                  </w:r>
                  <w:r w:rsidRPr="005C2CEE">
                    <w:rPr>
                      <w:rFonts w:ascii="Times New Roman"/>
                    </w:rPr>
                    <w:t xml:space="preserve">. </w:t>
                  </w:r>
                  <w:r w:rsidRPr="005C2CEE">
                    <w:rPr>
                      <w:rFonts w:ascii="Times New Roman"/>
                    </w:rPr>
                    <w:t>Кожемякина</w:t>
                  </w:r>
                </w:p>
                <w:p w14:paraId="17C70311" w14:textId="77777777" w:rsidR="00801484" w:rsidRPr="005C2CEE" w:rsidRDefault="00801484" w:rsidP="00043E6E">
                  <w:pPr>
                    <w:pStyle w:val="aa"/>
                    <w:numPr>
                      <w:ilvl w:val="0"/>
                      <w:numId w:val="155"/>
                    </w:numPr>
                    <w:tabs>
                      <w:tab w:val="left" w:pos="317"/>
                    </w:tabs>
                    <w:spacing w:after="0" w:line="240" w:lineRule="auto"/>
                    <w:jc w:val="both"/>
                    <w:rPr>
                      <w:rFonts w:ascii="Times New Roman" w:eastAsia="Times New Roman"/>
                    </w:rPr>
                  </w:pPr>
                  <w:r w:rsidRPr="005C2CEE">
                    <w:rPr>
                      <w:rFonts w:ascii="Times New Roman"/>
                    </w:rPr>
                    <w:t>организация</w:t>
                  </w:r>
                  <w:r w:rsidRPr="005C2CEE">
                    <w:rPr>
                      <w:rFonts w:ascii="Times New Roman"/>
                    </w:rPr>
                    <w:t xml:space="preserve"> </w:t>
                  </w:r>
                  <w:r w:rsidRPr="005C2CEE">
                    <w:rPr>
                      <w:rFonts w:ascii="Times New Roman"/>
                    </w:rPr>
                    <w:t>работы</w:t>
                  </w:r>
                  <w:r w:rsidRPr="005C2CEE">
                    <w:rPr>
                      <w:rFonts w:ascii="Times New Roman"/>
                    </w:rPr>
                    <w:t xml:space="preserve"> </w:t>
                  </w:r>
                  <w:r w:rsidRPr="005C2CEE">
                    <w:rPr>
                      <w:rFonts w:ascii="Times New Roman"/>
                    </w:rPr>
                    <w:t>Школы</w:t>
                  </w:r>
                  <w:r w:rsidRPr="005C2CEE">
                    <w:rPr>
                      <w:rFonts w:ascii="Times New Roman"/>
                    </w:rPr>
                    <w:t xml:space="preserve"> </w:t>
                  </w:r>
                  <w:r w:rsidRPr="005C2CEE">
                    <w:rPr>
                      <w:rFonts w:ascii="Times New Roman"/>
                    </w:rPr>
                    <w:t>юного</w:t>
                  </w:r>
                  <w:r w:rsidRPr="005C2CEE">
                    <w:rPr>
                      <w:rFonts w:ascii="Times New Roman"/>
                    </w:rPr>
                    <w:t xml:space="preserve"> </w:t>
                  </w:r>
                  <w:r w:rsidRPr="005C2CEE">
                    <w:rPr>
                      <w:rFonts w:ascii="Times New Roman"/>
                    </w:rPr>
                    <w:t>десантника</w:t>
                  </w:r>
                </w:p>
                <w:p w14:paraId="48CD5C59" w14:textId="77777777" w:rsidR="00801484" w:rsidRPr="005C2CEE" w:rsidRDefault="00801484" w:rsidP="00043E6E">
                  <w:pPr>
                    <w:pStyle w:val="aa"/>
                    <w:numPr>
                      <w:ilvl w:val="0"/>
                      <w:numId w:val="155"/>
                    </w:numPr>
                    <w:tabs>
                      <w:tab w:val="left" w:pos="317"/>
                    </w:tabs>
                    <w:spacing w:after="0" w:line="240" w:lineRule="auto"/>
                    <w:jc w:val="both"/>
                    <w:rPr>
                      <w:rFonts w:ascii="Times New Roman" w:eastAsia="Times New Roman"/>
                    </w:rPr>
                  </w:pPr>
                  <w:r w:rsidRPr="005C2CEE">
                    <w:rPr>
                      <w:rFonts w:ascii="Times New Roman"/>
                    </w:rPr>
                    <w:t>День</w:t>
                  </w:r>
                  <w:r w:rsidRPr="005C2CEE">
                    <w:rPr>
                      <w:rFonts w:ascii="Times New Roman"/>
                    </w:rPr>
                    <w:t xml:space="preserve"> </w:t>
                  </w:r>
                  <w:r w:rsidRPr="005C2CEE">
                    <w:rPr>
                      <w:rFonts w:ascii="Times New Roman"/>
                    </w:rPr>
                    <w:t>памяти</w:t>
                  </w:r>
                  <w:r w:rsidRPr="005C2CEE">
                    <w:rPr>
                      <w:rFonts w:ascii="Times New Roman"/>
                    </w:rPr>
                    <w:t xml:space="preserve"> 6-</w:t>
                  </w:r>
                  <w:r w:rsidRPr="005C2CEE">
                    <w:rPr>
                      <w:rFonts w:ascii="Times New Roman"/>
                    </w:rPr>
                    <w:t>ой</w:t>
                  </w:r>
                  <w:r w:rsidRPr="005C2CEE">
                    <w:rPr>
                      <w:rFonts w:ascii="Times New Roman"/>
                    </w:rPr>
                    <w:t xml:space="preserve"> </w:t>
                  </w:r>
                  <w:r w:rsidRPr="005C2CEE">
                    <w:rPr>
                      <w:rFonts w:ascii="Times New Roman"/>
                    </w:rPr>
                    <w:t>роты</w:t>
                  </w:r>
                  <w:r w:rsidRPr="005C2CEE">
                    <w:rPr>
                      <w:rFonts w:ascii="Times New Roman"/>
                    </w:rPr>
                    <w:t xml:space="preserve"> </w:t>
                  </w:r>
                  <w:r w:rsidRPr="005C2CEE">
                    <w:rPr>
                      <w:rFonts w:ascii="Times New Roman"/>
                    </w:rPr>
                    <w:t>псковских</w:t>
                  </w:r>
                  <w:r w:rsidRPr="005C2CEE">
                    <w:rPr>
                      <w:rFonts w:ascii="Times New Roman"/>
                    </w:rPr>
                    <w:t xml:space="preserve"> </w:t>
                  </w:r>
                  <w:r w:rsidRPr="005C2CEE">
                    <w:rPr>
                      <w:rFonts w:ascii="Times New Roman"/>
                    </w:rPr>
                    <w:t>десантников</w:t>
                  </w:r>
                  <w:r w:rsidRPr="005C2CEE">
                    <w:rPr>
                      <w:rFonts w:ascii="Times New Roman"/>
                    </w:rPr>
                    <w:t xml:space="preserve"> (1 </w:t>
                  </w:r>
                  <w:r w:rsidRPr="005C2CEE">
                    <w:rPr>
                      <w:rFonts w:ascii="Times New Roman"/>
                    </w:rPr>
                    <w:t>марта</w:t>
                  </w:r>
                  <w:r w:rsidRPr="005C2CEE">
                    <w:rPr>
                      <w:rFonts w:ascii="Times New Roman"/>
                    </w:rPr>
                    <w:t>)</w:t>
                  </w:r>
                </w:p>
                <w:p w14:paraId="095C8C84" w14:textId="77777777" w:rsidR="00801484" w:rsidRPr="00C97542" w:rsidRDefault="00801484" w:rsidP="00043E6E">
                  <w:pPr>
                    <w:pStyle w:val="aa"/>
                    <w:numPr>
                      <w:ilvl w:val="0"/>
                      <w:numId w:val="155"/>
                    </w:numPr>
                    <w:tabs>
                      <w:tab w:val="left" w:pos="317"/>
                    </w:tabs>
                    <w:spacing w:after="0" w:line="240" w:lineRule="auto"/>
                    <w:jc w:val="both"/>
                    <w:rPr>
                      <w:rFonts w:ascii="Times New Roman" w:eastAsia="Times New Roman"/>
                    </w:rPr>
                  </w:pPr>
                  <w:r w:rsidRPr="005C2CEE">
                    <w:rPr>
                      <w:rFonts w:ascii="Times New Roman"/>
                    </w:rPr>
                    <w:t>День</w:t>
                  </w:r>
                  <w:r w:rsidRPr="005C2CEE">
                    <w:rPr>
                      <w:rFonts w:ascii="Times New Roman"/>
                    </w:rPr>
                    <w:t xml:space="preserve"> </w:t>
                  </w:r>
                  <w:r w:rsidRPr="005C2CEE">
                    <w:rPr>
                      <w:rFonts w:ascii="Times New Roman"/>
                    </w:rPr>
                    <w:t>памяти</w:t>
                  </w:r>
                  <w:r w:rsidRPr="005C2CEE">
                    <w:rPr>
                      <w:rFonts w:ascii="Times New Roman"/>
                    </w:rPr>
                    <w:t xml:space="preserve"> </w:t>
                  </w:r>
                  <w:r w:rsidRPr="005C2CEE">
                    <w:rPr>
                      <w:rFonts w:ascii="Times New Roman"/>
                    </w:rPr>
                    <w:t>воинов</w:t>
                  </w:r>
                  <w:r w:rsidRPr="005C2CEE">
                    <w:rPr>
                      <w:rFonts w:ascii="Times New Roman"/>
                    </w:rPr>
                    <w:t xml:space="preserve"> </w:t>
                  </w:r>
                  <w:r w:rsidRPr="005C2CEE">
                    <w:rPr>
                      <w:rFonts w:ascii="Times New Roman"/>
                    </w:rPr>
                    <w:t>–</w:t>
                  </w:r>
                  <w:r w:rsidRPr="005C2CEE">
                    <w:rPr>
                      <w:rFonts w:ascii="Times New Roman"/>
                    </w:rPr>
                    <w:t xml:space="preserve"> </w:t>
                  </w:r>
                  <w:r w:rsidRPr="005C2CEE">
                    <w:rPr>
                      <w:rFonts w:ascii="Times New Roman"/>
                    </w:rPr>
                    <w:t>интернационалистов</w:t>
                  </w:r>
                  <w:r w:rsidRPr="00C97542">
                    <w:rPr>
                      <w:rFonts w:ascii="Times New Roman"/>
                    </w:rPr>
                    <w:t xml:space="preserve"> (15 </w:t>
                  </w:r>
                  <w:r w:rsidRPr="00C97542">
                    <w:rPr>
                      <w:rFonts w:ascii="Times New Roman"/>
                    </w:rPr>
                    <w:t>марта</w:t>
                  </w:r>
                  <w:r w:rsidRPr="00C97542">
                    <w:rPr>
                      <w:rFonts w:ascii="Times New Roman"/>
                    </w:rPr>
                    <w:t>)</w:t>
                  </w:r>
                </w:p>
                <w:p w14:paraId="3E8750B0" w14:textId="77777777" w:rsidR="00801484" w:rsidRPr="005C2CEE" w:rsidRDefault="00801484" w:rsidP="00043E6E">
                  <w:pPr>
                    <w:pStyle w:val="aa"/>
                    <w:numPr>
                      <w:ilvl w:val="0"/>
                      <w:numId w:val="155"/>
                    </w:numPr>
                    <w:tabs>
                      <w:tab w:val="left" w:pos="317"/>
                    </w:tabs>
                    <w:spacing w:after="240" w:line="240" w:lineRule="auto"/>
                    <w:jc w:val="both"/>
                    <w:rPr>
                      <w:rFonts w:ascii="Times New Roman" w:eastAsia="Times New Roman"/>
                    </w:rPr>
                  </w:pPr>
                  <w:r w:rsidRPr="005C2CEE">
                    <w:rPr>
                      <w:rFonts w:ascii="Times New Roman"/>
                    </w:rPr>
                    <w:t>День</w:t>
                  </w:r>
                  <w:r w:rsidRPr="005C2CEE">
                    <w:rPr>
                      <w:rFonts w:ascii="Times New Roman"/>
                    </w:rPr>
                    <w:t xml:space="preserve"> </w:t>
                  </w:r>
                  <w:r w:rsidRPr="005C2CEE">
                    <w:rPr>
                      <w:rFonts w:ascii="Times New Roman"/>
                    </w:rPr>
                    <w:t>рождения</w:t>
                  </w:r>
                  <w:r w:rsidRPr="005C2CEE">
                    <w:rPr>
                      <w:rFonts w:ascii="Times New Roman"/>
                    </w:rPr>
                    <w:t xml:space="preserve"> </w:t>
                  </w:r>
                  <w:r w:rsidRPr="005C2CEE">
                    <w:rPr>
                      <w:rFonts w:ascii="Times New Roman"/>
                    </w:rPr>
                    <w:t>Героя</w:t>
                  </w:r>
                  <w:r w:rsidRPr="005C2CEE">
                    <w:rPr>
                      <w:rFonts w:ascii="Times New Roman"/>
                    </w:rPr>
                    <w:t xml:space="preserve"> (30 </w:t>
                  </w:r>
                  <w:r w:rsidRPr="005C2CEE">
                    <w:rPr>
                      <w:rFonts w:ascii="Times New Roman"/>
                    </w:rPr>
                    <w:t>апреля</w:t>
                  </w:r>
                  <w:r w:rsidRPr="005C2CEE">
                    <w:rPr>
                      <w:rFonts w:ascii="Times New Roman"/>
                    </w:rPr>
                    <w:t>)</w:t>
                  </w:r>
                </w:p>
              </w:tc>
            </w:tr>
            <w:tr w:rsidR="00801484" w:rsidRPr="00242D19" w14:paraId="4EE378D3" w14:textId="77777777" w:rsidTr="00D35B5A">
              <w:tc>
                <w:tcPr>
                  <w:tcW w:w="2142" w:type="dxa"/>
                </w:tcPr>
                <w:p w14:paraId="75F52E14" w14:textId="77777777" w:rsidR="00801484" w:rsidRPr="005C2CEE" w:rsidRDefault="00801484" w:rsidP="00D35B5A">
                  <w:pPr>
                    <w:widowControl w:val="0"/>
                    <w:wordWrap w:val="0"/>
                    <w:autoSpaceDE w:val="0"/>
                    <w:autoSpaceDN w:val="0"/>
                    <w:ind w:left="49" w:hanging="49"/>
                    <w:jc w:val="center"/>
                    <w:rPr>
                      <w:rFonts w:ascii="Times New Roman" w:eastAsia="Batang" w:hAnsi="Times New Roman"/>
                      <w:b/>
                      <w:kern w:val="2"/>
                    </w:rPr>
                  </w:pPr>
                  <w:r w:rsidRPr="005C2CEE">
                    <w:rPr>
                      <w:rFonts w:ascii="Times New Roman" w:eastAsia="Batang" w:hAnsi="Times New Roman"/>
                      <w:b/>
                      <w:kern w:val="2"/>
                    </w:rPr>
                    <w:t>Мероприятия спортивно-патриотической направленности</w:t>
                  </w:r>
                </w:p>
                <w:p w14:paraId="59F5AE80" w14:textId="77777777" w:rsidR="00801484" w:rsidRPr="005C2CEE" w:rsidRDefault="00801484" w:rsidP="00D35B5A">
                  <w:pPr>
                    <w:widowControl w:val="0"/>
                    <w:tabs>
                      <w:tab w:val="left" w:pos="2160"/>
                    </w:tabs>
                    <w:wordWrap w:val="0"/>
                    <w:autoSpaceDE w:val="0"/>
                    <w:autoSpaceDN w:val="0"/>
                    <w:ind w:left="400"/>
                    <w:jc w:val="center"/>
                    <w:rPr>
                      <w:rFonts w:ascii="Times New Roman" w:hAnsi="Times New Roman"/>
                      <w:kern w:val="2"/>
                    </w:rPr>
                  </w:pPr>
                </w:p>
              </w:tc>
              <w:tc>
                <w:tcPr>
                  <w:tcW w:w="7394" w:type="dxa"/>
                </w:tcPr>
                <w:p w14:paraId="41343A71" w14:textId="77777777" w:rsidR="00801484" w:rsidRPr="005C2CEE" w:rsidRDefault="00801484" w:rsidP="00D35B5A">
                  <w:pPr>
                    <w:pStyle w:val="aa"/>
                    <w:tabs>
                      <w:tab w:val="left" w:pos="742"/>
                      <w:tab w:val="left" w:pos="2265"/>
                    </w:tabs>
                    <w:ind w:left="0"/>
                    <w:rPr>
                      <w:rFonts w:ascii="Times New Roman"/>
                      <w:i/>
                      <w:u w:val="single"/>
                    </w:rPr>
                  </w:pPr>
                  <w:r w:rsidRPr="005C2CEE">
                    <w:rPr>
                      <w:rFonts w:ascii="Times New Roman"/>
                      <w:i/>
                      <w:u w:val="single"/>
                    </w:rPr>
                    <w:t>Муниципального</w:t>
                  </w:r>
                  <w:r w:rsidRPr="005C2CEE">
                    <w:rPr>
                      <w:rFonts w:ascii="Times New Roman"/>
                      <w:i/>
                      <w:u w:val="single"/>
                    </w:rPr>
                    <w:t xml:space="preserve"> </w:t>
                  </w:r>
                  <w:r w:rsidRPr="005C2CEE">
                    <w:rPr>
                      <w:rFonts w:ascii="Times New Roman"/>
                      <w:i/>
                      <w:u w:val="single"/>
                    </w:rPr>
                    <w:t>уровня</w:t>
                  </w:r>
                  <w:r w:rsidRPr="005C2CEE">
                    <w:rPr>
                      <w:rFonts w:ascii="Times New Roman"/>
                      <w:i/>
                      <w:u w:val="single"/>
                    </w:rPr>
                    <w:t>:</w:t>
                  </w:r>
                </w:p>
                <w:p w14:paraId="0BB2E801" w14:textId="77777777" w:rsidR="00801484" w:rsidRPr="005C2CEE" w:rsidRDefault="00801484" w:rsidP="00043E6E">
                  <w:pPr>
                    <w:pStyle w:val="aa"/>
                    <w:numPr>
                      <w:ilvl w:val="0"/>
                      <w:numId w:val="145"/>
                    </w:numPr>
                    <w:tabs>
                      <w:tab w:val="left" w:pos="742"/>
                      <w:tab w:val="left" w:pos="2160"/>
                      <w:tab w:val="left" w:pos="2265"/>
                    </w:tabs>
                    <w:spacing w:after="0" w:line="240" w:lineRule="auto"/>
                    <w:jc w:val="both"/>
                    <w:rPr>
                      <w:rFonts w:ascii="Times New Roman" w:eastAsia="Times New Roman"/>
                    </w:rPr>
                  </w:pPr>
                  <w:r w:rsidRPr="005C2CEE">
                    <w:rPr>
                      <w:rFonts w:ascii="Times New Roman" w:eastAsia="Times New Roman"/>
                    </w:rPr>
                    <w:t>Военно</w:t>
                  </w:r>
                  <w:r w:rsidRPr="005C2CEE">
                    <w:rPr>
                      <w:rFonts w:ascii="Times New Roman" w:eastAsia="Times New Roman"/>
                    </w:rPr>
                    <w:t>-</w:t>
                  </w:r>
                  <w:r w:rsidRPr="005C2CEE">
                    <w:rPr>
                      <w:rFonts w:ascii="Times New Roman" w:eastAsia="Times New Roman"/>
                    </w:rPr>
                    <w:t>спортивные</w:t>
                  </w:r>
                  <w:r w:rsidRPr="005C2CEE">
                    <w:rPr>
                      <w:rFonts w:ascii="Times New Roman" w:eastAsia="Times New Roman"/>
                    </w:rPr>
                    <w:t xml:space="preserve"> </w:t>
                  </w:r>
                  <w:r w:rsidRPr="005C2CEE">
                    <w:rPr>
                      <w:rFonts w:ascii="Times New Roman" w:eastAsia="Times New Roman"/>
                    </w:rPr>
                    <w:t>соревнования</w:t>
                  </w:r>
                  <w:r w:rsidRPr="005C2CEE">
                    <w:rPr>
                      <w:rFonts w:ascii="Times New Roman" w:eastAsia="Times New Roman"/>
                    </w:rPr>
                    <w:t xml:space="preserve"> </w:t>
                  </w:r>
                  <w:r w:rsidRPr="005C2CEE">
                    <w:rPr>
                      <w:rFonts w:ascii="Times New Roman" w:eastAsia="Times New Roman"/>
                    </w:rPr>
                    <w:t>«Зарница»</w:t>
                  </w:r>
                  <w:r w:rsidRPr="005C2CEE">
                    <w:rPr>
                      <w:rFonts w:ascii="Times New Roman" w:eastAsia="Times New Roman"/>
                    </w:rPr>
                    <w:t xml:space="preserve">, </w:t>
                  </w:r>
                  <w:r w:rsidRPr="005C2CEE">
                    <w:rPr>
                      <w:rFonts w:ascii="Times New Roman" w:eastAsia="Times New Roman"/>
                    </w:rPr>
                    <w:t>«Зарничка»</w:t>
                  </w:r>
                </w:p>
                <w:p w14:paraId="697B37DE" w14:textId="77777777" w:rsidR="00801484" w:rsidRPr="005C2CEE" w:rsidRDefault="00801484" w:rsidP="00043E6E">
                  <w:pPr>
                    <w:pStyle w:val="aa"/>
                    <w:numPr>
                      <w:ilvl w:val="0"/>
                      <w:numId w:val="145"/>
                    </w:numPr>
                    <w:tabs>
                      <w:tab w:val="left" w:pos="742"/>
                      <w:tab w:val="left" w:pos="2160"/>
                      <w:tab w:val="left" w:pos="2265"/>
                    </w:tabs>
                    <w:spacing w:after="0" w:line="240" w:lineRule="auto"/>
                    <w:jc w:val="both"/>
                    <w:rPr>
                      <w:rFonts w:ascii="Times New Roman" w:eastAsia="Times New Roman"/>
                    </w:rPr>
                  </w:pPr>
                  <w:r w:rsidRPr="005C2CEE">
                    <w:rPr>
                      <w:rFonts w:ascii="Times New Roman" w:eastAsia="Times New Roman"/>
                    </w:rPr>
                    <w:t>Соревнования</w:t>
                  </w:r>
                  <w:r w:rsidRPr="005C2CEE">
                    <w:rPr>
                      <w:rFonts w:ascii="Times New Roman" w:eastAsia="Times New Roman"/>
                    </w:rPr>
                    <w:t xml:space="preserve"> </w:t>
                  </w:r>
                  <w:r w:rsidRPr="005C2CEE">
                    <w:rPr>
                      <w:rFonts w:ascii="Times New Roman" w:eastAsia="Times New Roman"/>
                    </w:rPr>
                    <w:t>по</w:t>
                  </w:r>
                  <w:r w:rsidRPr="005C2CEE">
                    <w:rPr>
                      <w:rFonts w:ascii="Times New Roman" w:eastAsia="Times New Roman"/>
                    </w:rPr>
                    <w:t xml:space="preserve"> </w:t>
                  </w:r>
                  <w:r w:rsidRPr="005C2CEE">
                    <w:rPr>
                      <w:rFonts w:ascii="Times New Roman" w:eastAsia="Times New Roman"/>
                    </w:rPr>
                    <w:t>пожарно</w:t>
                  </w:r>
                  <w:r w:rsidRPr="005C2CEE">
                    <w:rPr>
                      <w:rFonts w:ascii="Times New Roman" w:eastAsia="Times New Roman"/>
                    </w:rPr>
                    <w:t>-</w:t>
                  </w:r>
                  <w:r w:rsidRPr="005C2CEE">
                    <w:rPr>
                      <w:rFonts w:ascii="Times New Roman" w:eastAsia="Times New Roman"/>
                    </w:rPr>
                    <w:t>прикладным</w:t>
                  </w:r>
                  <w:r w:rsidRPr="005C2CEE">
                    <w:rPr>
                      <w:rFonts w:ascii="Times New Roman" w:eastAsia="Times New Roman"/>
                    </w:rPr>
                    <w:t xml:space="preserve"> </w:t>
                  </w:r>
                  <w:r w:rsidRPr="005C2CEE">
                    <w:rPr>
                      <w:rFonts w:ascii="Times New Roman" w:eastAsia="Times New Roman"/>
                    </w:rPr>
                    <w:t>видам</w:t>
                  </w:r>
                  <w:r w:rsidRPr="005C2CEE">
                    <w:rPr>
                      <w:rFonts w:ascii="Times New Roman" w:eastAsia="Times New Roman"/>
                    </w:rPr>
                    <w:t xml:space="preserve"> </w:t>
                  </w:r>
                  <w:r w:rsidRPr="005C2CEE">
                    <w:rPr>
                      <w:rFonts w:ascii="Times New Roman" w:eastAsia="Times New Roman"/>
                    </w:rPr>
                    <w:t>спорта</w:t>
                  </w:r>
                  <w:r w:rsidRPr="005C2CEE">
                    <w:rPr>
                      <w:rFonts w:ascii="Times New Roman" w:eastAsia="Times New Roman"/>
                    </w:rPr>
                    <w:t xml:space="preserve"> </w:t>
                  </w:r>
                </w:p>
                <w:p w14:paraId="371B20C2" w14:textId="77777777" w:rsidR="00801484" w:rsidRPr="005C2CEE" w:rsidRDefault="00801484" w:rsidP="00043E6E">
                  <w:pPr>
                    <w:pStyle w:val="aa"/>
                    <w:numPr>
                      <w:ilvl w:val="0"/>
                      <w:numId w:val="145"/>
                    </w:numPr>
                    <w:tabs>
                      <w:tab w:val="left" w:pos="742"/>
                      <w:tab w:val="left" w:pos="2160"/>
                      <w:tab w:val="left" w:pos="2265"/>
                    </w:tabs>
                    <w:spacing w:after="0" w:line="240" w:lineRule="auto"/>
                    <w:jc w:val="both"/>
                    <w:rPr>
                      <w:rFonts w:ascii="Times New Roman" w:eastAsia="Times New Roman"/>
                    </w:rPr>
                  </w:pPr>
                  <w:r w:rsidRPr="005C2CEE">
                    <w:rPr>
                      <w:rFonts w:ascii="Times New Roman"/>
                    </w:rPr>
                    <w:t>Традиционная</w:t>
                  </w:r>
                  <w:r w:rsidRPr="005C2CEE">
                    <w:rPr>
                      <w:rFonts w:ascii="Times New Roman"/>
                    </w:rPr>
                    <w:t xml:space="preserve"> </w:t>
                  </w:r>
                  <w:r w:rsidRPr="005C2CEE">
                    <w:rPr>
                      <w:rFonts w:ascii="Times New Roman"/>
                    </w:rPr>
                    <w:t>городская</w:t>
                  </w:r>
                  <w:r w:rsidRPr="005C2CEE">
                    <w:rPr>
                      <w:rFonts w:ascii="Times New Roman"/>
                    </w:rPr>
                    <w:t xml:space="preserve"> </w:t>
                  </w:r>
                  <w:r w:rsidRPr="005C2CEE">
                    <w:rPr>
                      <w:rFonts w:ascii="Times New Roman"/>
                    </w:rPr>
                    <w:t>легкоатлетическая</w:t>
                  </w:r>
                  <w:r w:rsidRPr="005C2CEE">
                    <w:rPr>
                      <w:rFonts w:ascii="Times New Roman"/>
                    </w:rPr>
                    <w:t xml:space="preserve"> </w:t>
                  </w:r>
                  <w:r w:rsidRPr="005C2CEE">
                    <w:rPr>
                      <w:rFonts w:ascii="Times New Roman"/>
                    </w:rPr>
                    <w:t>эстафета</w:t>
                  </w:r>
                  <w:r w:rsidRPr="005C2CEE">
                    <w:rPr>
                      <w:rFonts w:ascii="Times New Roman"/>
                    </w:rPr>
                    <w:t xml:space="preserve"> </w:t>
                  </w:r>
                  <w:r w:rsidRPr="005C2CEE">
                    <w:rPr>
                      <w:rFonts w:ascii="Times New Roman"/>
                    </w:rPr>
                    <w:t>по</w:t>
                  </w:r>
                  <w:r w:rsidRPr="005C2CEE">
                    <w:rPr>
                      <w:rFonts w:ascii="Times New Roman"/>
                    </w:rPr>
                    <w:t xml:space="preserve"> </w:t>
                  </w:r>
                  <w:r w:rsidRPr="005C2CEE">
                    <w:rPr>
                      <w:rFonts w:ascii="Times New Roman"/>
                    </w:rPr>
                    <w:t>кольцу</w:t>
                  </w:r>
                  <w:r w:rsidRPr="005C2CEE">
                    <w:rPr>
                      <w:rFonts w:ascii="Times New Roman"/>
                    </w:rPr>
                    <w:t xml:space="preserve"> </w:t>
                  </w:r>
                  <w:r w:rsidRPr="005C2CEE">
                    <w:rPr>
                      <w:rFonts w:ascii="Times New Roman"/>
                    </w:rPr>
                    <w:t>города</w:t>
                  </w:r>
                  <w:r w:rsidRPr="005C2CEE">
                    <w:rPr>
                      <w:rFonts w:ascii="Times New Roman"/>
                    </w:rPr>
                    <w:t xml:space="preserve">, </w:t>
                  </w:r>
                  <w:r w:rsidRPr="005C2CEE">
                    <w:rPr>
                      <w:rFonts w:ascii="Times New Roman"/>
                    </w:rPr>
                    <w:t>посвященная</w:t>
                  </w:r>
                  <w:r w:rsidRPr="005C2CEE">
                    <w:rPr>
                      <w:rFonts w:ascii="Times New Roman"/>
                    </w:rPr>
                    <w:t xml:space="preserve"> </w:t>
                  </w:r>
                  <w:r w:rsidRPr="005C2CEE">
                    <w:rPr>
                      <w:rFonts w:ascii="Times New Roman"/>
                    </w:rPr>
                    <w:t>Дню</w:t>
                  </w:r>
                  <w:r w:rsidRPr="005C2CEE">
                    <w:rPr>
                      <w:rFonts w:ascii="Times New Roman"/>
                    </w:rPr>
                    <w:t xml:space="preserve"> </w:t>
                  </w:r>
                  <w:r w:rsidRPr="005C2CEE">
                    <w:rPr>
                      <w:rFonts w:ascii="Times New Roman"/>
                    </w:rPr>
                    <w:t>Победы</w:t>
                  </w:r>
                </w:p>
                <w:p w14:paraId="26C4758A" w14:textId="77777777" w:rsidR="00801484" w:rsidRPr="005C2CEE" w:rsidRDefault="00801484" w:rsidP="00043E6E">
                  <w:pPr>
                    <w:pStyle w:val="aa"/>
                    <w:numPr>
                      <w:ilvl w:val="0"/>
                      <w:numId w:val="145"/>
                    </w:numPr>
                    <w:tabs>
                      <w:tab w:val="left" w:pos="742"/>
                      <w:tab w:val="left" w:pos="2160"/>
                      <w:tab w:val="left" w:pos="2265"/>
                    </w:tabs>
                    <w:spacing w:after="0" w:line="240" w:lineRule="auto"/>
                    <w:jc w:val="both"/>
                    <w:rPr>
                      <w:rFonts w:ascii="Times New Roman" w:eastAsia="Times New Roman"/>
                    </w:rPr>
                  </w:pPr>
                  <w:r w:rsidRPr="005C2CEE">
                    <w:rPr>
                      <w:rFonts w:ascii="Times New Roman"/>
                    </w:rPr>
                    <w:t>Соревнования</w:t>
                  </w:r>
                  <w:r w:rsidRPr="005C2CEE">
                    <w:rPr>
                      <w:rFonts w:ascii="Times New Roman"/>
                    </w:rPr>
                    <w:t xml:space="preserve"> </w:t>
                  </w:r>
                  <w:r w:rsidRPr="005C2CEE">
                    <w:rPr>
                      <w:rFonts w:ascii="Times New Roman"/>
                    </w:rPr>
                    <w:t>Всероссийского</w:t>
                  </w:r>
                  <w:r w:rsidRPr="005C2CEE">
                    <w:rPr>
                      <w:rFonts w:ascii="Times New Roman"/>
                    </w:rPr>
                    <w:t xml:space="preserve"> </w:t>
                  </w:r>
                  <w:r w:rsidRPr="005C2CEE">
                    <w:rPr>
                      <w:rFonts w:ascii="Times New Roman"/>
                    </w:rPr>
                    <w:t>физкультурно</w:t>
                  </w:r>
                  <w:r w:rsidRPr="005C2CEE">
                    <w:rPr>
                      <w:rFonts w:ascii="Times New Roman"/>
                    </w:rPr>
                    <w:t xml:space="preserve"> -</w:t>
                  </w:r>
                  <w:r>
                    <w:rPr>
                      <w:rFonts w:ascii="Times New Roman"/>
                    </w:rPr>
                    <w:t xml:space="preserve"> </w:t>
                  </w:r>
                  <w:r w:rsidRPr="005C2CEE">
                    <w:rPr>
                      <w:rFonts w:ascii="Times New Roman"/>
                    </w:rPr>
                    <w:t>спортивного</w:t>
                  </w:r>
                  <w:r w:rsidRPr="005C2CEE">
                    <w:rPr>
                      <w:rFonts w:ascii="Times New Roman"/>
                    </w:rPr>
                    <w:t xml:space="preserve"> </w:t>
                  </w:r>
                  <w:r w:rsidRPr="005C2CEE">
                    <w:rPr>
                      <w:rFonts w:ascii="Times New Roman"/>
                    </w:rPr>
                    <w:t>комплекса</w:t>
                  </w:r>
                  <w:r w:rsidRPr="005C2CEE">
                    <w:rPr>
                      <w:rFonts w:ascii="Times New Roman"/>
                    </w:rPr>
                    <w:t xml:space="preserve"> </w:t>
                  </w:r>
                  <w:r w:rsidRPr="005C2CEE">
                    <w:rPr>
                      <w:rFonts w:ascii="Times New Roman"/>
                    </w:rPr>
                    <w:t>«Готов</w:t>
                  </w:r>
                  <w:r w:rsidRPr="005C2CEE">
                    <w:rPr>
                      <w:rFonts w:ascii="Times New Roman"/>
                    </w:rPr>
                    <w:t xml:space="preserve"> </w:t>
                  </w:r>
                  <w:r w:rsidRPr="005C2CEE">
                    <w:rPr>
                      <w:rFonts w:ascii="Times New Roman"/>
                    </w:rPr>
                    <w:t>к</w:t>
                  </w:r>
                  <w:r w:rsidRPr="005C2CEE">
                    <w:rPr>
                      <w:rFonts w:ascii="Times New Roman"/>
                    </w:rPr>
                    <w:t xml:space="preserve"> </w:t>
                  </w:r>
                  <w:r w:rsidRPr="005C2CEE">
                    <w:rPr>
                      <w:rFonts w:ascii="Times New Roman"/>
                    </w:rPr>
                    <w:t>труду</w:t>
                  </w:r>
                  <w:r w:rsidRPr="005C2CEE">
                    <w:rPr>
                      <w:rFonts w:ascii="Times New Roman"/>
                    </w:rPr>
                    <w:t xml:space="preserve"> </w:t>
                  </w:r>
                  <w:r w:rsidRPr="005C2CEE">
                    <w:rPr>
                      <w:rFonts w:ascii="Times New Roman"/>
                    </w:rPr>
                    <w:t>и</w:t>
                  </w:r>
                  <w:r w:rsidRPr="005C2CEE">
                    <w:rPr>
                      <w:rFonts w:ascii="Times New Roman"/>
                    </w:rPr>
                    <w:t xml:space="preserve"> </w:t>
                  </w:r>
                  <w:r w:rsidRPr="005C2CEE">
                    <w:rPr>
                      <w:rFonts w:ascii="Times New Roman"/>
                    </w:rPr>
                    <w:t>обороне»</w:t>
                  </w:r>
                  <w:r w:rsidRPr="005C2CEE">
                    <w:rPr>
                      <w:rFonts w:ascii="Times New Roman"/>
                    </w:rPr>
                    <w:t xml:space="preserve"> </w:t>
                  </w:r>
                  <w:r w:rsidRPr="005C2CEE">
                    <w:rPr>
                      <w:rFonts w:ascii="Times New Roman"/>
                    </w:rPr>
                    <w:t>на</w:t>
                  </w:r>
                  <w:r w:rsidRPr="005C2CEE">
                    <w:rPr>
                      <w:rFonts w:ascii="Times New Roman"/>
                    </w:rPr>
                    <w:t xml:space="preserve"> </w:t>
                  </w:r>
                  <w:r w:rsidRPr="005C2CEE">
                    <w:rPr>
                      <w:rFonts w:ascii="Times New Roman"/>
                    </w:rPr>
                    <w:t>«Кубок</w:t>
                  </w:r>
                  <w:r w:rsidRPr="005C2CEE">
                    <w:rPr>
                      <w:rFonts w:ascii="Times New Roman"/>
                    </w:rPr>
                    <w:t xml:space="preserve"> </w:t>
                  </w:r>
                  <w:r w:rsidRPr="005C2CEE">
                    <w:rPr>
                      <w:rFonts w:ascii="Times New Roman"/>
                    </w:rPr>
                    <w:t>городов</w:t>
                  </w:r>
                  <w:r w:rsidRPr="005C2CEE">
                    <w:rPr>
                      <w:rFonts w:ascii="Times New Roman"/>
                    </w:rPr>
                    <w:t xml:space="preserve"> </w:t>
                  </w:r>
                  <w:r w:rsidRPr="005C2CEE">
                    <w:rPr>
                      <w:rFonts w:ascii="Times New Roman"/>
                    </w:rPr>
                    <w:t>воинской</w:t>
                  </w:r>
                  <w:r w:rsidRPr="005C2CEE">
                    <w:rPr>
                      <w:rFonts w:ascii="Times New Roman"/>
                    </w:rPr>
                    <w:t xml:space="preserve"> </w:t>
                  </w:r>
                  <w:r w:rsidRPr="005C2CEE">
                    <w:rPr>
                      <w:rFonts w:ascii="Times New Roman"/>
                    </w:rPr>
                    <w:t>славы»</w:t>
                  </w:r>
                </w:p>
                <w:p w14:paraId="59DDF869" w14:textId="77777777" w:rsidR="00801484" w:rsidRPr="005C2CEE" w:rsidRDefault="00801484" w:rsidP="00043E6E">
                  <w:pPr>
                    <w:pStyle w:val="aa"/>
                    <w:numPr>
                      <w:ilvl w:val="0"/>
                      <w:numId w:val="145"/>
                    </w:numPr>
                    <w:tabs>
                      <w:tab w:val="left" w:pos="742"/>
                      <w:tab w:val="left" w:pos="2160"/>
                      <w:tab w:val="left" w:pos="2265"/>
                    </w:tabs>
                    <w:spacing w:after="0" w:line="240" w:lineRule="auto"/>
                    <w:jc w:val="both"/>
                    <w:rPr>
                      <w:rFonts w:ascii="Times New Roman" w:eastAsia="Times New Roman"/>
                    </w:rPr>
                  </w:pPr>
                  <w:r w:rsidRPr="005C2CEE">
                    <w:rPr>
                      <w:rFonts w:ascii="Times New Roman"/>
                    </w:rPr>
                    <w:t>Соревнования</w:t>
                  </w:r>
                  <w:r w:rsidRPr="005C2CEE">
                    <w:rPr>
                      <w:rFonts w:ascii="Times New Roman"/>
                    </w:rPr>
                    <w:t xml:space="preserve"> </w:t>
                  </w:r>
                  <w:r w:rsidRPr="005C2CEE">
                    <w:rPr>
                      <w:rFonts w:ascii="Times New Roman"/>
                    </w:rPr>
                    <w:t>среди</w:t>
                  </w:r>
                  <w:r w:rsidRPr="005C2CEE">
                    <w:rPr>
                      <w:rFonts w:ascii="Times New Roman"/>
                    </w:rPr>
                    <w:t xml:space="preserve"> </w:t>
                  </w:r>
                  <w:r w:rsidRPr="005C2CEE">
                    <w:rPr>
                      <w:rFonts w:ascii="Times New Roman"/>
                    </w:rPr>
                    <w:t>учащихся</w:t>
                  </w:r>
                  <w:r w:rsidRPr="005C2CEE">
                    <w:rPr>
                      <w:rFonts w:ascii="Times New Roman"/>
                    </w:rPr>
                    <w:t xml:space="preserve"> </w:t>
                  </w:r>
                  <w:r w:rsidRPr="005C2CEE">
                    <w:rPr>
                      <w:rFonts w:ascii="Times New Roman"/>
                    </w:rPr>
                    <w:t>по</w:t>
                  </w:r>
                  <w:r w:rsidRPr="005C2CEE">
                    <w:rPr>
                      <w:rFonts w:ascii="Times New Roman"/>
                    </w:rPr>
                    <w:t xml:space="preserve"> </w:t>
                  </w:r>
                  <w:r w:rsidRPr="005C2CEE">
                    <w:rPr>
                      <w:rFonts w:ascii="Times New Roman"/>
                    </w:rPr>
                    <w:t>стрельбе</w:t>
                  </w:r>
                  <w:r w:rsidRPr="005C2CEE">
                    <w:rPr>
                      <w:rFonts w:ascii="Times New Roman"/>
                    </w:rPr>
                    <w:t xml:space="preserve"> </w:t>
                  </w:r>
                  <w:r w:rsidRPr="005C2CEE">
                    <w:rPr>
                      <w:rFonts w:ascii="Times New Roman"/>
                    </w:rPr>
                    <w:t>из</w:t>
                  </w:r>
                  <w:r w:rsidRPr="005C2CEE">
                    <w:rPr>
                      <w:rFonts w:ascii="Times New Roman"/>
                    </w:rPr>
                    <w:t xml:space="preserve"> </w:t>
                  </w:r>
                  <w:r w:rsidRPr="005C2CEE">
                    <w:rPr>
                      <w:rFonts w:ascii="Times New Roman"/>
                    </w:rPr>
                    <w:t>пневматической</w:t>
                  </w:r>
                  <w:r w:rsidRPr="005C2CEE">
                    <w:rPr>
                      <w:rFonts w:ascii="Times New Roman"/>
                    </w:rPr>
                    <w:t xml:space="preserve"> </w:t>
                  </w:r>
                  <w:r w:rsidRPr="005C2CEE">
                    <w:rPr>
                      <w:rFonts w:ascii="Times New Roman"/>
                    </w:rPr>
                    <w:t>винтовки</w:t>
                  </w:r>
                </w:p>
                <w:p w14:paraId="338FC6B6" w14:textId="77777777" w:rsidR="00801484" w:rsidRPr="005C2CEE" w:rsidRDefault="00801484" w:rsidP="00D35B5A">
                  <w:pPr>
                    <w:pStyle w:val="aa"/>
                    <w:tabs>
                      <w:tab w:val="left" w:pos="742"/>
                      <w:tab w:val="left" w:pos="2265"/>
                    </w:tabs>
                    <w:ind w:left="0"/>
                    <w:rPr>
                      <w:rFonts w:ascii="Times New Roman"/>
                      <w:i/>
                      <w:u w:val="single"/>
                    </w:rPr>
                  </w:pPr>
                  <w:r w:rsidRPr="005C2CEE">
                    <w:rPr>
                      <w:rFonts w:ascii="Times New Roman"/>
                      <w:i/>
                      <w:u w:val="single"/>
                    </w:rPr>
                    <w:t>Школьного</w:t>
                  </w:r>
                  <w:r w:rsidRPr="005C2CEE">
                    <w:rPr>
                      <w:rFonts w:ascii="Times New Roman"/>
                      <w:i/>
                      <w:u w:val="single"/>
                    </w:rPr>
                    <w:t xml:space="preserve"> </w:t>
                  </w:r>
                  <w:r w:rsidRPr="005C2CEE">
                    <w:rPr>
                      <w:rFonts w:ascii="Times New Roman"/>
                      <w:i/>
                      <w:u w:val="single"/>
                    </w:rPr>
                    <w:t>уровня</w:t>
                  </w:r>
                  <w:r w:rsidRPr="005C2CEE">
                    <w:rPr>
                      <w:rFonts w:ascii="Times New Roman"/>
                      <w:i/>
                      <w:u w:val="single"/>
                    </w:rPr>
                    <w:t>:</w:t>
                  </w:r>
                </w:p>
                <w:p w14:paraId="2DC7038B" w14:textId="77777777" w:rsidR="00801484" w:rsidRPr="005C2CEE" w:rsidRDefault="00801484" w:rsidP="00043E6E">
                  <w:pPr>
                    <w:pStyle w:val="aa"/>
                    <w:numPr>
                      <w:ilvl w:val="0"/>
                      <w:numId w:val="145"/>
                    </w:numPr>
                    <w:tabs>
                      <w:tab w:val="left" w:pos="742"/>
                      <w:tab w:val="left" w:pos="2160"/>
                      <w:tab w:val="left" w:pos="2265"/>
                    </w:tabs>
                    <w:spacing w:after="0" w:line="240" w:lineRule="auto"/>
                    <w:jc w:val="both"/>
                    <w:rPr>
                      <w:rFonts w:ascii="Times New Roman" w:eastAsia="Times New Roman"/>
                    </w:rPr>
                  </w:pPr>
                  <w:r w:rsidRPr="005C2CEE">
                    <w:rPr>
                      <w:rFonts w:ascii="Times New Roman"/>
                    </w:rPr>
                    <w:t>военно</w:t>
                  </w:r>
                  <w:r w:rsidRPr="005C2CEE">
                    <w:rPr>
                      <w:rFonts w:ascii="Times New Roman"/>
                    </w:rPr>
                    <w:t>-</w:t>
                  </w:r>
                  <w:r w:rsidRPr="005C2CEE">
                    <w:rPr>
                      <w:rFonts w:ascii="Times New Roman"/>
                    </w:rPr>
                    <w:t>спортивные</w:t>
                  </w:r>
                  <w:r w:rsidRPr="005C2CEE">
                    <w:rPr>
                      <w:rFonts w:ascii="Times New Roman"/>
                    </w:rPr>
                    <w:t xml:space="preserve"> </w:t>
                  </w:r>
                  <w:r w:rsidRPr="005C2CEE">
                    <w:rPr>
                      <w:rFonts w:ascii="Times New Roman"/>
                    </w:rPr>
                    <w:t>игры</w:t>
                  </w:r>
                  <w:r w:rsidRPr="005C2CEE">
                    <w:rPr>
                      <w:rFonts w:ascii="Times New Roman"/>
                    </w:rPr>
                    <w:t xml:space="preserve"> </w:t>
                  </w:r>
                  <w:r w:rsidRPr="005C2CEE">
                    <w:rPr>
                      <w:rFonts w:ascii="Times New Roman"/>
                    </w:rPr>
                    <w:t>«А</w:t>
                  </w:r>
                  <w:r w:rsidRPr="005C2CEE">
                    <w:rPr>
                      <w:rFonts w:ascii="Times New Roman"/>
                    </w:rPr>
                    <w:t xml:space="preserve">, </w:t>
                  </w:r>
                  <w:r w:rsidRPr="005C2CEE">
                    <w:rPr>
                      <w:rFonts w:ascii="Times New Roman"/>
                    </w:rPr>
                    <w:t>ну</w:t>
                  </w:r>
                  <w:r w:rsidRPr="005C2CEE">
                    <w:rPr>
                      <w:rFonts w:ascii="Times New Roman"/>
                    </w:rPr>
                    <w:t>-</w:t>
                  </w:r>
                  <w:r w:rsidRPr="005C2CEE">
                    <w:rPr>
                      <w:rFonts w:ascii="Times New Roman"/>
                    </w:rPr>
                    <w:t>ка</w:t>
                  </w:r>
                  <w:r w:rsidRPr="005C2CEE">
                    <w:rPr>
                      <w:rFonts w:ascii="Times New Roman"/>
                    </w:rPr>
                    <w:t xml:space="preserve">, </w:t>
                  </w:r>
                  <w:r w:rsidRPr="005C2CEE">
                    <w:rPr>
                      <w:rFonts w:ascii="Times New Roman"/>
                    </w:rPr>
                    <w:t>парни</w:t>
                  </w:r>
                  <w:r w:rsidRPr="005C2CEE">
                    <w:rPr>
                      <w:rFonts w:ascii="Times New Roman"/>
                    </w:rPr>
                    <w:t>!</w:t>
                  </w:r>
                  <w:r w:rsidRPr="005C2CEE">
                    <w:rPr>
                      <w:rFonts w:ascii="Times New Roman"/>
                    </w:rPr>
                    <w:t>»</w:t>
                  </w:r>
                  <w:r w:rsidRPr="005C2CEE">
                    <w:rPr>
                      <w:rFonts w:ascii="Times New Roman"/>
                    </w:rPr>
                    <w:t xml:space="preserve">, </w:t>
                  </w:r>
                  <w:r w:rsidRPr="005C2CEE">
                    <w:rPr>
                      <w:rFonts w:ascii="Times New Roman"/>
                    </w:rPr>
                    <w:t>«Вперед</w:t>
                  </w:r>
                  <w:r w:rsidRPr="005C2CEE">
                    <w:rPr>
                      <w:rFonts w:ascii="Times New Roman"/>
                    </w:rPr>
                    <w:t xml:space="preserve">, </w:t>
                  </w:r>
                  <w:r w:rsidRPr="005C2CEE">
                    <w:rPr>
                      <w:rFonts w:ascii="Times New Roman"/>
                    </w:rPr>
                    <w:t>мальчишки»</w:t>
                  </w:r>
                </w:p>
                <w:p w14:paraId="46DFB3A7" w14:textId="77777777" w:rsidR="00801484" w:rsidRPr="005C2CEE" w:rsidRDefault="00801484" w:rsidP="00043E6E">
                  <w:pPr>
                    <w:pStyle w:val="aa"/>
                    <w:numPr>
                      <w:ilvl w:val="0"/>
                      <w:numId w:val="145"/>
                    </w:numPr>
                    <w:tabs>
                      <w:tab w:val="left" w:pos="742"/>
                      <w:tab w:val="left" w:pos="2160"/>
                      <w:tab w:val="left" w:pos="2265"/>
                    </w:tabs>
                    <w:spacing w:after="0" w:line="240" w:lineRule="auto"/>
                    <w:jc w:val="both"/>
                    <w:rPr>
                      <w:rFonts w:ascii="Times New Roman" w:eastAsia="Times New Roman"/>
                    </w:rPr>
                  </w:pPr>
                  <w:r w:rsidRPr="005C2CEE">
                    <w:rPr>
                      <w:rFonts w:ascii="Times New Roman" w:eastAsia="Times New Roman"/>
                    </w:rPr>
                    <w:t>соревнования</w:t>
                  </w:r>
                  <w:r w:rsidRPr="005C2CEE">
                    <w:rPr>
                      <w:rFonts w:ascii="Times New Roman" w:eastAsia="Times New Roman"/>
                    </w:rPr>
                    <w:t xml:space="preserve"> </w:t>
                  </w:r>
                  <w:r w:rsidRPr="005C2CEE">
                    <w:rPr>
                      <w:rFonts w:ascii="Times New Roman" w:eastAsia="Times New Roman"/>
                    </w:rPr>
                    <w:t>по</w:t>
                  </w:r>
                  <w:r w:rsidRPr="005C2CEE">
                    <w:rPr>
                      <w:rFonts w:ascii="Times New Roman" w:eastAsia="Times New Roman"/>
                    </w:rPr>
                    <w:t xml:space="preserve"> </w:t>
                  </w:r>
                  <w:r w:rsidRPr="005C2CEE">
                    <w:rPr>
                      <w:rFonts w:ascii="Times New Roman" w:eastAsia="Times New Roman"/>
                    </w:rPr>
                    <w:t>лазертагу</w:t>
                  </w:r>
                </w:p>
                <w:p w14:paraId="0EFBE470" w14:textId="77777777" w:rsidR="00801484" w:rsidRPr="005C2CEE" w:rsidRDefault="00801484" w:rsidP="00043E6E">
                  <w:pPr>
                    <w:pStyle w:val="aa"/>
                    <w:numPr>
                      <w:ilvl w:val="0"/>
                      <w:numId w:val="145"/>
                    </w:numPr>
                    <w:tabs>
                      <w:tab w:val="left" w:pos="742"/>
                      <w:tab w:val="left" w:pos="2160"/>
                      <w:tab w:val="left" w:pos="2265"/>
                    </w:tabs>
                    <w:spacing w:after="0" w:line="240" w:lineRule="auto"/>
                    <w:jc w:val="both"/>
                    <w:rPr>
                      <w:rFonts w:ascii="Times New Roman" w:eastAsia="Times New Roman"/>
                    </w:rPr>
                  </w:pPr>
                  <w:r w:rsidRPr="005C2CEE">
                    <w:rPr>
                      <w:rFonts w:ascii="Times New Roman" w:eastAsia="Times New Roman"/>
                    </w:rPr>
                    <w:t>личное</w:t>
                  </w:r>
                  <w:r w:rsidRPr="005C2CEE">
                    <w:rPr>
                      <w:rFonts w:ascii="Times New Roman" w:eastAsia="Times New Roman"/>
                    </w:rPr>
                    <w:t xml:space="preserve"> </w:t>
                  </w:r>
                  <w:r w:rsidRPr="005C2CEE">
                    <w:rPr>
                      <w:rFonts w:ascii="Times New Roman" w:eastAsia="Times New Roman"/>
                    </w:rPr>
                    <w:t>и</w:t>
                  </w:r>
                  <w:r w:rsidRPr="005C2CEE">
                    <w:rPr>
                      <w:rFonts w:ascii="Times New Roman" w:eastAsia="Times New Roman"/>
                    </w:rPr>
                    <w:t xml:space="preserve"> </w:t>
                  </w:r>
                  <w:r w:rsidRPr="005C2CEE">
                    <w:rPr>
                      <w:rFonts w:ascii="Times New Roman" w:eastAsia="Times New Roman"/>
                    </w:rPr>
                    <w:t>командное</w:t>
                  </w:r>
                  <w:r w:rsidRPr="005C2CEE">
                    <w:rPr>
                      <w:rFonts w:ascii="Times New Roman" w:eastAsia="Times New Roman"/>
                    </w:rPr>
                    <w:t xml:space="preserve"> </w:t>
                  </w:r>
                  <w:r w:rsidRPr="005C2CEE">
                    <w:rPr>
                      <w:rFonts w:ascii="Times New Roman" w:eastAsia="Times New Roman"/>
                    </w:rPr>
                    <w:t>первенство</w:t>
                  </w:r>
                  <w:r w:rsidRPr="005C2CEE">
                    <w:rPr>
                      <w:rFonts w:ascii="Times New Roman" w:eastAsia="Times New Roman"/>
                    </w:rPr>
                    <w:t xml:space="preserve"> </w:t>
                  </w:r>
                  <w:r w:rsidRPr="005C2CEE">
                    <w:rPr>
                      <w:rFonts w:ascii="Times New Roman" w:eastAsia="Times New Roman"/>
                    </w:rPr>
                    <w:t>по</w:t>
                  </w:r>
                  <w:r w:rsidRPr="005C2CEE">
                    <w:rPr>
                      <w:rFonts w:ascii="Times New Roman" w:eastAsia="Times New Roman"/>
                    </w:rPr>
                    <w:t xml:space="preserve"> </w:t>
                  </w:r>
                  <w:r w:rsidRPr="005C2CEE">
                    <w:rPr>
                      <w:rFonts w:ascii="Times New Roman" w:eastAsia="Times New Roman"/>
                    </w:rPr>
                    <w:t>преодолению</w:t>
                  </w:r>
                  <w:r w:rsidRPr="005C2CEE">
                    <w:rPr>
                      <w:rFonts w:ascii="Times New Roman" w:eastAsia="Times New Roman"/>
                    </w:rPr>
                    <w:t xml:space="preserve"> </w:t>
                  </w:r>
                  <w:r w:rsidRPr="005C2CEE">
                    <w:rPr>
                      <w:rFonts w:ascii="Times New Roman" w:eastAsia="Times New Roman"/>
                    </w:rPr>
                    <w:t>комбинированной</w:t>
                  </w:r>
                  <w:r w:rsidRPr="005C2CEE">
                    <w:rPr>
                      <w:rFonts w:ascii="Times New Roman" w:eastAsia="Times New Roman"/>
                    </w:rPr>
                    <w:t xml:space="preserve"> </w:t>
                  </w:r>
                  <w:r w:rsidRPr="005C2CEE">
                    <w:rPr>
                      <w:rFonts w:ascii="Times New Roman" w:eastAsia="Times New Roman"/>
                    </w:rPr>
                    <w:t>полосы</w:t>
                  </w:r>
                  <w:r w:rsidRPr="005C2CEE">
                    <w:rPr>
                      <w:rFonts w:ascii="Times New Roman" w:eastAsia="Times New Roman"/>
                    </w:rPr>
                    <w:t xml:space="preserve"> </w:t>
                  </w:r>
                  <w:r w:rsidRPr="005C2CEE">
                    <w:rPr>
                      <w:rFonts w:ascii="Times New Roman" w:eastAsia="Times New Roman"/>
                    </w:rPr>
                    <w:t>«Атака»</w:t>
                  </w:r>
                </w:p>
                <w:p w14:paraId="70775D33" w14:textId="77777777" w:rsidR="00801484" w:rsidRPr="005C2CEE" w:rsidRDefault="00801484" w:rsidP="00043E6E">
                  <w:pPr>
                    <w:pStyle w:val="aa"/>
                    <w:numPr>
                      <w:ilvl w:val="0"/>
                      <w:numId w:val="145"/>
                    </w:numPr>
                    <w:tabs>
                      <w:tab w:val="left" w:pos="742"/>
                      <w:tab w:val="left" w:pos="2160"/>
                      <w:tab w:val="left" w:pos="2265"/>
                    </w:tabs>
                    <w:spacing w:after="0" w:line="240" w:lineRule="auto"/>
                    <w:jc w:val="both"/>
                    <w:rPr>
                      <w:rFonts w:ascii="Times New Roman" w:eastAsia="Times New Roman"/>
                    </w:rPr>
                  </w:pPr>
                  <w:r w:rsidRPr="005C2CEE">
                    <w:rPr>
                      <w:rFonts w:ascii="Times New Roman" w:eastAsia="Times New Roman"/>
                    </w:rPr>
                    <w:t>стрелковые</w:t>
                  </w:r>
                  <w:r w:rsidRPr="005C2CEE">
                    <w:rPr>
                      <w:rFonts w:ascii="Times New Roman" w:eastAsia="Times New Roman"/>
                    </w:rPr>
                    <w:t xml:space="preserve"> </w:t>
                  </w:r>
                  <w:r w:rsidRPr="005C2CEE">
                    <w:rPr>
                      <w:rFonts w:ascii="Times New Roman" w:eastAsia="Times New Roman"/>
                    </w:rPr>
                    <w:t>соревнования</w:t>
                  </w:r>
                </w:p>
                <w:p w14:paraId="2E3F566E" w14:textId="77777777" w:rsidR="00801484" w:rsidRPr="00C97542" w:rsidRDefault="00801484" w:rsidP="00043E6E">
                  <w:pPr>
                    <w:pStyle w:val="aa"/>
                    <w:numPr>
                      <w:ilvl w:val="0"/>
                      <w:numId w:val="145"/>
                    </w:numPr>
                    <w:tabs>
                      <w:tab w:val="left" w:pos="742"/>
                      <w:tab w:val="left" w:pos="2160"/>
                      <w:tab w:val="left" w:pos="2265"/>
                    </w:tabs>
                    <w:spacing w:after="240" w:line="240" w:lineRule="auto"/>
                    <w:jc w:val="both"/>
                    <w:rPr>
                      <w:rFonts w:ascii="Times New Roman" w:eastAsia="Times New Roman"/>
                    </w:rPr>
                  </w:pPr>
                  <w:r w:rsidRPr="005C2CEE">
                    <w:rPr>
                      <w:rFonts w:ascii="Times New Roman" w:eastAsia="Times New Roman"/>
                    </w:rPr>
                    <w:t>военно</w:t>
                  </w:r>
                  <w:r w:rsidRPr="005C2CEE">
                    <w:rPr>
                      <w:rFonts w:ascii="Times New Roman" w:eastAsia="Times New Roman"/>
                    </w:rPr>
                    <w:t>-</w:t>
                  </w:r>
                  <w:r w:rsidRPr="005C2CEE">
                    <w:rPr>
                      <w:rFonts w:ascii="Times New Roman" w:eastAsia="Times New Roman"/>
                    </w:rPr>
                    <w:t>спортивное</w:t>
                  </w:r>
                  <w:r w:rsidRPr="005C2CEE">
                    <w:rPr>
                      <w:rFonts w:ascii="Times New Roman" w:eastAsia="Times New Roman"/>
                    </w:rPr>
                    <w:t xml:space="preserve"> </w:t>
                  </w:r>
                  <w:r w:rsidRPr="005C2CEE">
                    <w:rPr>
                      <w:rFonts w:ascii="Times New Roman" w:eastAsia="Times New Roman"/>
                    </w:rPr>
                    <w:t>многоборье</w:t>
                  </w:r>
                </w:p>
              </w:tc>
            </w:tr>
            <w:tr w:rsidR="00801484" w:rsidRPr="00242D19" w14:paraId="6724FCEA" w14:textId="77777777" w:rsidTr="00D35B5A">
              <w:tc>
                <w:tcPr>
                  <w:tcW w:w="2142" w:type="dxa"/>
                </w:tcPr>
                <w:p w14:paraId="079F1FB5" w14:textId="77777777" w:rsidR="00801484" w:rsidRPr="005C2CEE" w:rsidRDefault="00801484" w:rsidP="00D35B5A">
                  <w:pPr>
                    <w:widowControl w:val="0"/>
                    <w:tabs>
                      <w:tab w:val="left" w:pos="2160"/>
                    </w:tabs>
                    <w:wordWrap w:val="0"/>
                    <w:autoSpaceDE w:val="0"/>
                    <w:autoSpaceDN w:val="0"/>
                    <w:ind w:left="49" w:hanging="49"/>
                    <w:jc w:val="center"/>
                    <w:rPr>
                      <w:rFonts w:ascii="Times New Roman" w:eastAsia="Batang" w:hAnsi="Times New Roman"/>
                      <w:b/>
                      <w:kern w:val="2"/>
                    </w:rPr>
                  </w:pPr>
                  <w:r w:rsidRPr="005C2CEE">
                    <w:rPr>
                      <w:rFonts w:ascii="Times New Roman" w:eastAsia="Batang" w:hAnsi="Times New Roman"/>
                      <w:b/>
                      <w:kern w:val="2"/>
                    </w:rPr>
                    <w:t>Мероприятия культурно-патриотической направленности</w:t>
                  </w:r>
                </w:p>
                <w:p w14:paraId="7E900930" w14:textId="77777777" w:rsidR="00801484" w:rsidRPr="00C97542" w:rsidRDefault="00801484" w:rsidP="00D35B5A">
                  <w:pPr>
                    <w:widowControl w:val="0"/>
                    <w:tabs>
                      <w:tab w:val="left" w:pos="2160"/>
                    </w:tabs>
                    <w:wordWrap w:val="0"/>
                    <w:autoSpaceDE w:val="0"/>
                    <w:autoSpaceDN w:val="0"/>
                    <w:ind w:left="400"/>
                    <w:jc w:val="center"/>
                    <w:rPr>
                      <w:rFonts w:ascii="Times New Roman" w:hAnsi="Times New Roman"/>
                      <w:b/>
                      <w:kern w:val="2"/>
                      <w:sz w:val="24"/>
                      <w:szCs w:val="24"/>
                    </w:rPr>
                  </w:pPr>
                </w:p>
              </w:tc>
              <w:tc>
                <w:tcPr>
                  <w:tcW w:w="7394" w:type="dxa"/>
                </w:tcPr>
                <w:p w14:paraId="76BD7D9B" w14:textId="77777777" w:rsidR="00801484" w:rsidRPr="00C97542" w:rsidRDefault="00801484" w:rsidP="00043E6E">
                  <w:pPr>
                    <w:pStyle w:val="Default"/>
                    <w:numPr>
                      <w:ilvl w:val="0"/>
                      <w:numId w:val="147"/>
                    </w:numPr>
                    <w:ind w:left="317" w:hanging="284"/>
                    <w:rPr>
                      <w:rFonts w:eastAsia="Batang"/>
                      <w:kern w:val="2"/>
                      <w:sz w:val="22"/>
                      <w:szCs w:val="22"/>
                      <w:u w:val="single"/>
                      <w:lang w:eastAsia="ko-KR"/>
                    </w:rPr>
                  </w:pPr>
                  <w:r w:rsidRPr="00C97542">
                    <w:rPr>
                      <w:rFonts w:eastAsia="Batang"/>
                      <w:kern w:val="2"/>
                      <w:sz w:val="22"/>
                      <w:szCs w:val="22"/>
                      <w:u w:val="single"/>
                      <w:lang w:eastAsia="ko-KR"/>
                    </w:rPr>
                    <w:t>Участие  во всероссийских акциях и проектах:</w:t>
                  </w:r>
                </w:p>
                <w:p w14:paraId="5E889739" w14:textId="77777777" w:rsidR="00801484" w:rsidRPr="00C97542" w:rsidRDefault="00801484" w:rsidP="00043E6E">
                  <w:pPr>
                    <w:pStyle w:val="Default"/>
                    <w:numPr>
                      <w:ilvl w:val="0"/>
                      <w:numId w:val="158"/>
                    </w:numPr>
                    <w:rPr>
                      <w:rFonts w:eastAsia="Batang"/>
                      <w:kern w:val="2"/>
                      <w:sz w:val="22"/>
                      <w:szCs w:val="22"/>
                      <w:lang w:val="en-US" w:eastAsia="ko-KR"/>
                    </w:rPr>
                  </w:pPr>
                  <w:r w:rsidRPr="00C97542">
                    <w:rPr>
                      <w:rFonts w:eastAsia="Batang"/>
                      <w:kern w:val="2"/>
                      <w:sz w:val="22"/>
                      <w:szCs w:val="22"/>
                      <w:lang w:val="en-US" w:eastAsia="ko-KR"/>
                    </w:rPr>
                    <w:t>«Великое кино великой страны»</w:t>
                  </w:r>
                </w:p>
                <w:p w14:paraId="391E3F8C" w14:textId="77777777" w:rsidR="00801484" w:rsidRPr="00C97542" w:rsidRDefault="00801484" w:rsidP="00043E6E">
                  <w:pPr>
                    <w:pStyle w:val="Default"/>
                    <w:numPr>
                      <w:ilvl w:val="0"/>
                      <w:numId w:val="158"/>
                    </w:numPr>
                    <w:rPr>
                      <w:rFonts w:eastAsia="Batang"/>
                      <w:kern w:val="2"/>
                      <w:sz w:val="22"/>
                      <w:szCs w:val="22"/>
                      <w:lang w:val="en-US" w:eastAsia="ko-KR"/>
                    </w:rPr>
                  </w:pPr>
                  <w:r w:rsidRPr="00C97542">
                    <w:rPr>
                      <w:rFonts w:eastAsia="Batang"/>
                      <w:kern w:val="2"/>
                      <w:sz w:val="22"/>
                      <w:szCs w:val="22"/>
                      <w:lang w:val="en-US" w:eastAsia="ko-KR"/>
                    </w:rPr>
                    <w:t>«Песни памяти»</w:t>
                  </w:r>
                </w:p>
                <w:p w14:paraId="5878AF88" w14:textId="77777777" w:rsidR="00801484" w:rsidRPr="00C97542" w:rsidRDefault="00801484" w:rsidP="00043E6E">
                  <w:pPr>
                    <w:pStyle w:val="Default"/>
                    <w:numPr>
                      <w:ilvl w:val="0"/>
                      <w:numId w:val="151"/>
                    </w:numPr>
                    <w:ind w:left="322" w:hanging="322"/>
                    <w:rPr>
                      <w:rFonts w:eastAsia="Batang"/>
                      <w:kern w:val="2"/>
                      <w:sz w:val="22"/>
                      <w:szCs w:val="22"/>
                      <w:lang w:eastAsia="ko-KR"/>
                    </w:rPr>
                  </w:pPr>
                  <w:r w:rsidRPr="00C97542">
                    <w:rPr>
                      <w:rFonts w:eastAsia="Batang"/>
                      <w:kern w:val="2"/>
                      <w:sz w:val="22"/>
                      <w:szCs w:val="22"/>
                      <w:lang w:eastAsia="ko-KR"/>
                    </w:rPr>
                    <w:t>Участие в муниципальном этапе регионального фестиваля патриотической песни «За Отчизну, веру и любовь!»</w:t>
                  </w:r>
                </w:p>
                <w:p w14:paraId="28F2CDCC" w14:textId="77777777" w:rsidR="00801484" w:rsidRPr="00C97542" w:rsidRDefault="00801484" w:rsidP="00043E6E">
                  <w:pPr>
                    <w:pStyle w:val="Default"/>
                    <w:numPr>
                      <w:ilvl w:val="0"/>
                      <w:numId w:val="151"/>
                    </w:numPr>
                    <w:ind w:left="322" w:hanging="322"/>
                    <w:rPr>
                      <w:rFonts w:eastAsia="Batang"/>
                      <w:kern w:val="2"/>
                      <w:sz w:val="22"/>
                      <w:szCs w:val="22"/>
                      <w:lang w:eastAsia="ko-KR"/>
                    </w:rPr>
                  </w:pPr>
                  <w:r w:rsidRPr="00C97542">
                    <w:rPr>
                      <w:rFonts w:eastAsia="Batang"/>
                      <w:kern w:val="2"/>
                      <w:sz w:val="22"/>
                      <w:szCs w:val="22"/>
                      <w:lang w:eastAsia="ko-KR"/>
                    </w:rPr>
                    <w:t>Участие в ежегодном открытом городском конкурсе -</w:t>
                  </w:r>
                  <w:r>
                    <w:rPr>
                      <w:rFonts w:eastAsia="Batang"/>
                      <w:kern w:val="2"/>
                      <w:sz w:val="22"/>
                      <w:szCs w:val="22"/>
                      <w:lang w:eastAsia="ko-KR"/>
                    </w:rPr>
                    <w:t xml:space="preserve"> </w:t>
                  </w:r>
                  <w:r w:rsidRPr="00C97542">
                    <w:rPr>
                      <w:rFonts w:eastAsia="Batang"/>
                      <w:kern w:val="2"/>
                      <w:sz w:val="22"/>
                      <w:szCs w:val="22"/>
                      <w:lang w:eastAsia="ko-KR"/>
                    </w:rPr>
                    <w:t>фестивале патриотической песни «Поем о России»</w:t>
                  </w:r>
                </w:p>
                <w:p w14:paraId="05CDD957" w14:textId="77777777" w:rsidR="00801484" w:rsidRPr="00C97542" w:rsidRDefault="00801484" w:rsidP="00043E6E">
                  <w:pPr>
                    <w:pStyle w:val="Default"/>
                    <w:numPr>
                      <w:ilvl w:val="0"/>
                      <w:numId w:val="151"/>
                    </w:numPr>
                    <w:ind w:left="322" w:hanging="322"/>
                    <w:rPr>
                      <w:rFonts w:eastAsia="Batang"/>
                      <w:kern w:val="2"/>
                      <w:sz w:val="22"/>
                      <w:szCs w:val="22"/>
                      <w:lang w:eastAsia="ko-KR"/>
                    </w:rPr>
                  </w:pPr>
                  <w:r w:rsidRPr="00C97542">
                    <w:rPr>
                      <w:rFonts w:eastAsia="Batang"/>
                      <w:kern w:val="2"/>
                      <w:sz w:val="22"/>
                      <w:szCs w:val="22"/>
                      <w:lang w:eastAsia="ko-KR"/>
                    </w:rPr>
                    <w:t>Участие в ежегодном фестивале «Студенческая весна» для студентов и учащихся школ (литературный конкурс, конкурс патриотической песни)</w:t>
                  </w:r>
                </w:p>
                <w:p w14:paraId="451783FF" w14:textId="77777777" w:rsidR="00801484" w:rsidRPr="00C97542" w:rsidRDefault="00801484" w:rsidP="00043E6E">
                  <w:pPr>
                    <w:pStyle w:val="Default"/>
                    <w:numPr>
                      <w:ilvl w:val="0"/>
                      <w:numId w:val="151"/>
                    </w:numPr>
                    <w:ind w:left="322" w:hanging="322"/>
                    <w:rPr>
                      <w:rFonts w:eastAsia="Batang"/>
                      <w:kern w:val="2"/>
                      <w:sz w:val="22"/>
                      <w:szCs w:val="22"/>
                      <w:lang w:eastAsia="ko-KR"/>
                    </w:rPr>
                  </w:pPr>
                  <w:r w:rsidRPr="00C97542">
                    <w:rPr>
                      <w:rFonts w:eastAsia="Batang"/>
                      <w:kern w:val="2"/>
                      <w:sz w:val="22"/>
                      <w:szCs w:val="22"/>
                      <w:lang w:eastAsia="ko-KR"/>
                    </w:rPr>
                    <w:t>Участие в Ежегодн</w:t>
                  </w:r>
                  <w:r>
                    <w:rPr>
                      <w:rFonts w:eastAsia="Batang"/>
                      <w:kern w:val="2"/>
                      <w:sz w:val="22"/>
                      <w:szCs w:val="22"/>
                      <w:lang w:eastAsia="ko-KR"/>
                    </w:rPr>
                    <w:t>ом</w:t>
                  </w:r>
                  <w:r w:rsidRPr="00C97542">
                    <w:rPr>
                      <w:rFonts w:eastAsia="Batang"/>
                      <w:kern w:val="2"/>
                      <w:sz w:val="22"/>
                      <w:szCs w:val="22"/>
                      <w:lang w:eastAsia="ko-KR"/>
                    </w:rPr>
                    <w:t xml:space="preserve"> открыт</w:t>
                  </w:r>
                  <w:r>
                    <w:rPr>
                      <w:rFonts w:eastAsia="Batang"/>
                      <w:kern w:val="2"/>
                      <w:sz w:val="22"/>
                      <w:szCs w:val="22"/>
                      <w:lang w:eastAsia="ko-KR"/>
                    </w:rPr>
                    <w:t>ом</w:t>
                  </w:r>
                  <w:r w:rsidRPr="00C97542">
                    <w:rPr>
                      <w:rFonts w:eastAsia="Batang"/>
                      <w:kern w:val="2"/>
                      <w:sz w:val="22"/>
                      <w:szCs w:val="22"/>
                      <w:lang w:eastAsia="ko-KR"/>
                    </w:rPr>
                    <w:t xml:space="preserve"> городском конкурсе детского творчества «Краски Победы»</w:t>
                  </w:r>
                </w:p>
                <w:p w14:paraId="322F999D" w14:textId="77777777" w:rsidR="00801484" w:rsidRPr="00C97542" w:rsidRDefault="00801484" w:rsidP="00043E6E">
                  <w:pPr>
                    <w:pStyle w:val="Default"/>
                    <w:numPr>
                      <w:ilvl w:val="0"/>
                      <w:numId w:val="151"/>
                    </w:numPr>
                    <w:spacing w:after="240"/>
                    <w:ind w:left="322" w:hanging="322"/>
                    <w:rPr>
                      <w:kern w:val="2"/>
                      <w:lang w:eastAsia="ko-KR"/>
                    </w:rPr>
                  </w:pPr>
                  <w:r w:rsidRPr="00C97542">
                    <w:rPr>
                      <w:rFonts w:eastAsia="Batang"/>
                      <w:kern w:val="2"/>
                      <w:sz w:val="22"/>
                      <w:szCs w:val="22"/>
                      <w:lang w:eastAsia="ko-KR"/>
                    </w:rPr>
                    <w:t>Участие в ежегодном конкурсе творчества молодежи на патриотическую тематику «Солдаты Отчизны»</w:t>
                  </w:r>
                </w:p>
              </w:tc>
            </w:tr>
            <w:tr w:rsidR="00801484" w:rsidRPr="00242D19" w14:paraId="4F7D3F68" w14:textId="77777777" w:rsidTr="00D35B5A">
              <w:tc>
                <w:tcPr>
                  <w:tcW w:w="2142" w:type="dxa"/>
                  <w:vAlign w:val="center"/>
                </w:tcPr>
                <w:p w14:paraId="110797E5" w14:textId="77777777" w:rsidR="00801484" w:rsidRPr="00C97542" w:rsidRDefault="00801484" w:rsidP="00D35B5A">
                  <w:pPr>
                    <w:widowControl w:val="0"/>
                    <w:tabs>
                      <w:tab w:val="left" w:pos="2160"/>
                    </w:tabs>
                    <w:wordWrap w:val="0"/>
                    <w:autoSpaceDE w:val="0"/>
                    <w:autoSpaceDN w:val="0"/>
                    <w:jc w:val="center"/>
                    <w:rPr>
                      <w:rFonts w:ascii="Times New Roman" w:hAnsi="Times New Roman"/>
                      <w:kern w:val="2"/>
                      <w:sz w:val="24"/>
                      <w:szCs w:val="24"/>
                    </w:rPr>
                  </w:pPr>
                  <w:r w:rsidRPr="00504C54">
                    <w:rPr>
                      <w:rFonts w:ascii="Times New Roman" w:eastAsia="Batang" w:hAnsi="Times New Roman"/>
                      <w:b/>
                      <w:kern w:val="2"/>
                    </w:rPr>
                    <w:t>Интернет-п</w:t>
                  </w:r>
                  <w:r>
                    <w:rPr>
                      <w:rFonts w:ascii="Times New Roman" w:eastAsia="Batang" w:hAnsi="Times New Roman"/>
                      <w:b/>
                      <w:kern w:val="2"/>
                    </w:rPr>
                    <w:t>р</w:t>
                  </w:r>
                  <w:r w:rsidRPr="00504C54">
                    <w:rPr>
                      <w:rFonts w:ascii="Times New Roman" w:eastAsia="Batang" w:hAnsi="Times New Roman"/>
                      <w:b/>
                      <w:kern w:val="2"/>
                    </w:rPr>
                    <w:t xml:space="preserve">оекты </w:t>
                  </w:r>
                </w:p>
              </w:tc>
              <w:tc>
                <w:tcPr>
                  <w:tcW w:w="7394" w:type="dxa"/>
                </w:tcPr>
                <w:p w14:paraId="6B5ADB78" w14:textId="77777777" w:rsidR="00801484" w:rsidRPr="00504C54" w:rsidRDefault="00801484" w:rsidP="00043E6E">
                  <w:pPr>
                    <w:pStyle w:val="aa"/>
                    <w:numPr>
                      <w:ilvl w:val="0"/>
                      <w:numId w:val="156"/>
                    </w:numPr>
                    <w:tabs>
                      <w:tab w:val="left" w:pos="317"/>
                    </w:tabs>
                    <w:spacing w:after="0" w:line="240" w:lineRule="auto"/>
                    <w:ind w:left="322" w:hanging="284"/>
                    <w:jc w:val="both"/>
                    <w:rPr>
                      <w:rFonts w:ascii="Times New Roman" w:eastAsia="Times New Roman"/>
                    </w:rPr>
                  </w:pPr>
                  <w:r w:rsidRPr="00504C54">
                    <w:rPr>
                      <w:rFonts w:ascii="Times New Roman"/>
                    </w:rPr>
                    <w:t>Создание</w:t>
                  </w:r>
                  <w:r w:rsidRPr="00504C54">
                    <w:rPr>
                      <w:rFonts w:ascii="Times New Roman"/>
                    </w:rPr>
                    <w:t xml:space="preserve"> </w:t>
                  </w:r>
                  <w:r w:rsidRPr="00504C54">
                    <w:rPr>
                      <w:rFonts w:ascii="Times New Roman"/>
                    </w:rPr>
                    <w:t>виртуального</w:t>
                  </w:r>
                  <w:r w:rsidRPr="00504C54">
                    <w:rPr>
                      <w:rFonts w:ascii="Times New Roman"/>
                    </w:rPr>
                    <w:t xml:space="preserve"> </w:t>
                  </w:r>
                  <w:r w:rsidRPr="00504C54">
                    <w:rPr>
                      <w:rFonts w:ascii="Times New Roman"/>
                    </w:rPr>
                    <w:t>музея</w:t>
                  </w:r>
                  <w:r w:rsidRPr="00504C54">
                    <w:rPr>
                      <w:rFonts w:ascii="Times New Roman"/>
                    </w:rPr>
                    <w:t xml:space="preserve"> </w:t>
                  </w:r>
                  <w:r w:rsidRPr="00504C54">
                    <w:rPr>
                      <w:rFonts w:ascii="Times New Roman"/>
                    </w:rPr>
                    <w:t>на</w:t>
                  </w:r>
                  <w:r w:rsidRPr="00504C54">
                    <w:rPr>
                      <w:rFonts w:ascii="Times New Roman"/>
                    </w:rPr>
                    <w:t xml:space="preserve"> </w:t>
                  </w:r>
                  <w:r w:rsidRPr="00504C54">
                    <w:rPr>
                      <w:rFonts w:ascii="Times New Roman"/>
                    </w:rPr>
                    <w:t>официальном</w:t>
                  </w:r>
                  <w:r w:rsidRPr="00504C54">
                    <w:rPr>
                      <w:rFonts w:ascii="Times New Roman"/>
                    </w:rPr>
                    <w:t xml:space="preserve"> </w:t>
                  </w:r>
                  <w:r w:rsidRPr="00504C54">
                    <w:rPr>
                      <w:rFonts w:ascii="Times New Roman"/>
                    </w:rPr>
                    <w:t>сайте</w:t>
                  </w:r>
                  <w:r w:rsidRPr="00504C54">
                    <w:rPr>
                      <w:rFonts w:ascii="Times New Roman"/>
                    </w:rPr>
                    <w:t xml:space="preserve"> </w:t>
                  </w:r>
                  <w:r w:rsidRPr="00504C54">
                    <w:rPr>
                      <w:rFonts w:ascii="Times New Roman"/>
                    </w:rPr>
                    <w:t>школы</w:t>
                  </w:r>
                  <w:r w:rsidRPr="00504C54">
                    <w:rPr>
                      <w:rFonts w:ascii="Times New Roman"/>
                    </w:rPr>
                    <w:t xml:space="preserve">, </w:t>
                  </w:r>
                  <w:r w:rsidRPr="00504C54">
                    <w:rPr>
                      <w:rFonts w:ascii="Times New Roman"/>
                    </w:rPr>
                    <w:t>посвящённого</w:t>
                  </w:r>
                  <w:r w:rsidRPr="00504C54">
                    <w:rPr>
                      <w:rFonts w:ascii="Times New Roman"/>
                    </w:rPr>
                    <w:t xml:space="preserve">  </w:t>
                  </w:r>
                  <w:r w:rsidRPr="00504C54">
                    <w:rPr>
                      <w:rFonts w:ascii="Times New Roman"/>
                    </w:rPr>
                    <w:t>Герою</w:t>
                  </w:r>
                  <w:r w:rsidRPr="00504C54">
                    <w:rPr>
                      <w:rFonts w:ascii="Times New Roman"/>
                    </w:rPr>
                    <w:t xml:space="preserve"> </w:t>
                  </w:r>
                  <w:r w:rsidRPr="00504C54">
                    <w:rPr>
                      <w:rFonts w:ascii="Times New Roman"/>
                    </w:rPr>
                    <w:t>России</w:t>
                  </w:r>
                  <w:r w:rsidRPr="00504C54">
                    <w:rPr>
                      <w:rFonts w:ascii="Times New Roman"/>
                    </w:rPr>
                    <w:t xml:space="preserve"> </w:t>
                  </w:r>
                  <w:r w:rsidRPr="00504C54">
                    <w:rPr>
                      <w:rFonts w:ascii="Times New Roman"/>
                    </w:rPr>
                    <w:t>Д</w:t>
                  </w:r>
                  <w:r w:rsidRPr="00504C54">
                    <w:rPr>
                      <w:rFonts w:ascii="Times New Roman"/>
                    </w:rPr>
                    <w:t>.</w:t>
                  </w:r>
                  <w:r w:rsidRPr="00504C54">
                    <w:rPr>
                      <w:rFonts w:ascii="Times New Roman"/>
                    </w:rPr>
                    <w:t>С</w:t>
                  </w:r>
                  <w:r w:rsidRPr="00504C54">
                    <w:rPr>
                      <w:rFonts w:ascii="Times New Roman"/>
                    </w:rPr>
                    <w:t xml:space="preserve">. </w:t>
                  </w:r>
                  <w:r w:rsidRPr="00504C54">
                    <w:rPr>
                      <w:rFonts w:ascii="Times New Roman"/>
                    </w:rPr>
                    <w:t>Кожемякину</w:t>
                  </w:r>
                </w:p>
                <w:p w14:paraId="17A27C0A" w14:textId="77777777" w:rsidR="00801484" w:rsidRPr="00C97542" w:rsidRDefault="00801484" w:rsidP="00043E6E">
                  <w:pPr>
                    <w:pStyle w:val="aa"/>
                    <w:numPr>
                      <w:ilvl w:val="0"/>
                      <w:numId w:val="156"/>
                    </w:numPr>
                    <w:tabs>
                      <w:tab w:val="left" w:pos="317"/>
                    </w:tabs>
                    <w:spacing w:after="240" w:line="240" w:lineRule="auto"/>
                    <w:ind w:left="322" w:hanging="284"/>
                    <w:jc w:val="both"/>
                    <w:rPr>
                      <w:rFonts w:ascii="Times New Roman"/>
                    </w:rPr>
                  </w:pPr>
                  <w:r w:rsidRPr="00504C54">
                    <w:rPr>
                      <w:rFonts w:ascii="Times New Roman"/>
                    </w:rPr>
                    <w:t>«Виртуальный</w:t>
                  </w:r>
                  <w:r w:rsidRPr="00504C54">
                    <w:rPr>
                      <w:rFonts w:ascii="Times New Roman"/>
                    </w:rPr>
                    <w:t xml:space="preserve"> </w:t>
                  </w:r>
                  <w:r w:rsidRPr="00504C54">
                    <w:rPr>
                      <w:rFonts w:ascii="Times New Roman"/>
                    </w:rPr>
                    <w:t>Бессмертный</w:t>
                  </w:r>
                  <w:r w:rsidRPr="00504C54">
                    <w:rPr>
                      <w:rFonts w:ascii="Times New Roman"/>
                    </w:rPr>
                    <w:t xml:space="preserve"> </w:t>
                  </w:r>
                  <w:r w:rsidRPr="00504C54">
                    <w:rPr>
                      <w:rFonts w:ascii="Times New Roman"/>
                    </w:rPr>
                    <w:t>полк»</w:t>
                  </w:r>
                </w:p>
              </w:tc>
            </w:tr>
            <w:tr w:rsidR="00801484" w:rsidRPr="00242D19" w14:paraId="3BEEB265" w14:textId="77777777" w:rsidTr="00D35B5A">
              <w:tc>
                <w:tcPr>
                  <w:tcW w:w="2142" w:type="dxa"/>
                </w:tcPr>
                <w:p w14:paraId="12F66654" w14:textId="77777777" w:rsidR="00801484" w:rsidRPr="00504C54" w:rsidRDefault="00801484" w:rsidP="00D35B5A">
                  <w:pPr>
                    <w:widowControl w:val="0"/>
                    <w:tabs>
                      <w:tab w:val="left" w:pos="2160"/>
                    </w:tabs>
                    <w:wordWrap w:val="0"/>
                    <w:autoSpaceDE w:val="0"/>
                    <w:autoSpaceDN w:val="0"/>
                    <w:jc w:val="center"/>
                    <w:rPr>
                      <w:rFonts w:ascii="Times New Roman" w:hAnsi="Times New Roman"/>
                      <w:b/>
                      <w:kern w:val="2"/>
                    </w:rPr>
                  </w:pPr>
                  <w:r w:rsidRPr="00504C54">
                    <w:rPr>
                      <w:rFonts w:ascii="Times New Roman" w:eastAsia="Batang" w:hAnsi="Times New Roman"/>
                      <w:b/>
                      <w:kern w:val="2"/>
                    </w:rPr>
                    <w:lastRenderedPageBreak/>
                    <w:t>Волонтерские проекты в сфере патриотического воспитания</w:t>
                  </w:r>
                </w:p>
                <w:p w14:paraId="11C06D6D" w14:textId="77777777" w:rsidR="00801484" w:rsidRPr="00504C54" w:rsidRDefault="00801484" w:rsidP="00D35B5A">
                  <w:pPr>
                    <w:widowControl w:val="0"/>
                    <w:tabs>
                      <w:tab w:val="left" w:pos="2160"/>
                    </w:tabs>
                    <w:wordWrap w:val="0"/>
                    <w:autoSpaceDE w:val="0"/>
                    <w:autoSpaceDN w:val="0"/>
                    <w:ind w:left="400"/>
                    <w:jc w:val="center"/>
                    <w:rPr>
                      <w:rFonts w:ascii="Times New Roman" w:hAnsi="Times New Roman"/>
                      <w:kern w:val="2"/>
                    </w:rPr>
                  </w:pPr>
                </w:p>
              </w:tc>
              <w:tc>
                <w:tcPr>
                  <w:tcW w:w="7394" w:type="dxa"/>
                </w:tcPr>
                <w:p w14:paraId="1E3297F6" w14:textId="77777777" w:rsidR="00801484" w:rsidRPr="00C97542" w:rsidRDefault="00801484" w:rsidP="00D35B5A">
                  <w:pPr>
                    <w:pStyle w:val="Default"/>
                    <w:widowControl w:val="0"/>
                    <w:wordWrap w:val="0"/>
                    <w:ind w:left="400"/>
                    <w:jc w:val="both"/>
                    <w:rPr>
                      <w:rFonts w:eastAsia="Batang"/>
                      <w:b/>
                      <w:kern w:val="2"/>
                      <w:sz w:val="22"/>
                      <w:szCs w:val="22"/>
                      <w:lang w:eastAsia="ko-KR"/>
                    </w:rPr>
                  </w:pPr>
                  <w:r w:rsidRPr="00C97542">
                    <w:rPr>
                      <w:rFonts w:eastAsia="Batang"/>
                      <w:b/>
                      <w:kern w:val="2"/>
                      <w:sz w:val="22"/>
                      <w:szCs w:val="22"/>
                      <w:lang w:eastAsia="ko-KR"/>
                    </w:rPr>
                    <w:t>Участие волонтеров в городских, областных, всероссийских акциях патриотической и социальной направленности:</w:t>
                  </w:r>
                </w:p>
                <w:p w14:paraId="15FC7609" w14:textId="77777777" w:rsidR="00801484" w:rsidRPr="00C97542" w:rsidRDefault="00801484" w:rsidP="00043E6E">
                  <w:pPr>
                    <w:pStyle w:val="Default"/>
                    <w:numPr>
                      <w:ilvl w:val="0"/>
                      <w:numId w:val="152"/>
                    </w:numPr>
                    <w:ind w:left="317" w:hanging="284"/>
                    <w:jc w:val="both"/>
                    <w:rPr>
                      <w:rFonts w:eastAsia="Batang"/>
                      <w:kern w:val="2"/>
                      <w:sz w:val="22"/>
                      <w:szCs w:val="22"/>
                      <w:lang w:eastAsia="ko-KR"/>
                    </w:rPr>
                  </w:pPr>
                  <w:r w:rsidRPr="00C97542">
                    <w:rPr>
                      <w:rFonts w:eastAsia="Batang"/>
                      <w:kern w:val="2"/>
                      <w:sz w:val="22"/>
                      <w:szCs w:val="22"/>
                      <w:lang w:eastAsia="ko-KR"/>
                    </w:rPr>
                    <w:t>Патриотическая акция «Мы помним!» (посещение семей ветеранов, погибших в локальных войнах)</w:t>
                  </w:r>
                </w:p>
                <w:p w14:paraId="1148FD8E" w14:textId="77777777" w:rsidR="00801484" w:rsidRPr="00C97542" w:rsidRDefault="00801484" w:rsidP="00043E6E">
                  <w:pPr>
                    <w:pStyle w:val="Default"/>
                    <w:numPr>
                      <w:ilvl w:val="0"/>
                      <w:numId w:val="152"/>
                    </w:numPr>
                    <w:ind w:left="317" w:hanging="284"/>
                    <w:jc w:val="both"/>
                    <w:rPr>
                      <w:rFonts w:eastAsia="Batang"/>
                      <w:kern w:val="2"/>
                      <w:sz w:val="22"/>
                      <w:szCs w:val="22"/>
                      <w:lang w:eastAsia="ko-KR"/>
                    </w:rPr>
                  </w:pPr>
                  <w:r w:rsidRPr="00C97542">
                    <w:rPr>
                      <w:rFonts w:eastAsia="Batang"/>
                      <w:kern w:val="2"/>
                      <w:sz w:val="22"/>
                      <w:szCs w:val="22"/>
                      <w:lang w:eastAsia="ko-KR"/>
                    </w:rPr>
                    <w:t>Трудовые десанты по уборке территории братской могилы воинов, умерших в годы ВОВ в Ковровских госпиталях от ран</w:t>
                  </w:r>
                </w:p>
                <w:p w14:paraId="3833F299" w14:textId="77777777" w:rsidR="00801484" w:rsidRPr="00C97542" w:rsidRDefault="00801484" w:rsidP="00043E6E">
                  <w:pPr>
                    <w:pStyle w:val="Default"/>
                    <w:widowControl w:val="0"/>
                    <w:numPr>
                      <w:ilvl w:val="0"/>
                      <w:numId w:val="152"/>
                    </w:numPr>
                    <w:wordWrap w:val="0"/>
                    <w:spacing w:after="240"/>
                    <w:ind w:left="317" w:hanging="284"/>
                    <w:jc w:val="both"/>
                    <w:rPr>
                      <w:kern w:val="2"/>
                    </w:rPr>
                  </w:pPr>
                  <w:r w:rsidRPr="00504C54">
                    <w:rPr>
                      <w:rFonts w:eastAsia="Batang"/>
                      <w:kern w:val="2"/>
                      <w:sz w:val="22"/>
                      <w:szCs w:val="22"/>
                      <w:lang w:eastAsia="ko-KR"/>
                    </w:rPr>
                    <w:t>Проведение акций: «Письмо солдату», «Посылка солдату»</w:t>
                  </w:r>
                </w:p>
              </w:tc>
            </w:tr>
          </w:tbl>
          <w:p w14:paraId="4F3EAC39" w14:textId="77777777" w:rsidR="00801484" w:rsidRPr="00242D19" w:rsidRDefault="00801484" w:rsidP="00D35B5A">
            <w:pPr>
              <w:tabs>
                <w:tab w:val="left" w:pos="2160"/>
              </w:tabs>
              <w:spacing w:after="0"/>
              <w:jc w:val="both"/>
              <w:rPr>
                <w:rFonts w:ascii="Times New Roman" w:hAnsi="Times New Roman"/>
              </w:rPr>
            </w:pPr>
          </w:p>
        </w:tc>
      </w:tr>
    </w:tbl>
    <w:p w14:paraId="73572558" w14:textId="77777777" w:rsidR="00801484" w:rsidRDefault="00801484" w:rsidP="00801484">
      <w:pPr>
        <w:pStyle w:val="a4"/>
        <w:ind w:left="284" w:hanging="284"/>
        <w:jc w:val="both"/>
        <w:rPr>
          <w:rStyle w:val="CharAttribute299"/>
          <w:rFonts w:eastAsia="№Е"/>
          <w:szCs w:val="28"/>
        </w:rPr>
      </w:pPr>
    </w:p>
    <w:tbl>
      <w:tblPr>
        <w:tblW w:w="9767" w:type="dxa"/>
        <w:tblInd w:w="-20" w:type="dxa"/>
        <w:tblLayout w:type="fixed"/>
        <w:tblLook w:val="0000" w:firstRow="0" w:lastRow="0" w:firstColumn="0" w:lastColumn="0" w:noHBand="0" w:noVBand="0"/>
      </w:tblPr>
      <w:tblGrid>
        <w:gridCol w:w="9767"/>
      </w:tblGrid>
      <w:tr w:rsidR="00801484" w14:paraId="7373DDDF" w14:textId="77777777" w:rsidTr="00D35B5A">
        <w:tc>
          <w:tcPr>
            <w:tcW w:w="9767" w:type="dxa"/>
            <w:tcBorders>
              <w:top w:val="single" w:sz="4" w:space="0" w:color="000000"/>
              <w:left w:val="single" w:sz="4" w:space="0" w:color="000000"/>
              <w:bottom w:val="single" w:sz="4" w:space="0" w:color="000000"/>
              <w:right w:val="single" w:sz="4" w:space="0" w:color="000000"/>
            </w:tcBorders>
            <w:shd w:val="clear" w:color="auto" w:fill="C6D9F1"/>
          </w:tcPr>
          <w:p w14:paraId="71408BAA" w14:textId="77777777" w:rsidR="00801484" w:rsidRPr="00394A99" w:rsidRDefault="00801484" w:rsidP="00D35B5A">
            <w:pPr>
              <w:spacing w:before="240" w:after="0" w:line="240" w:lineRule="auto"/>
              <w:jc w:val="center"/>
              <w:rPr>
                <w:rFonts w:ascii="Times New Roman" w:hAnsi="Times New Roman"/>
                <w:b/>
                <w:sz w:val="28"/>
                <w:szCs w:val="28"/>
              </w:rPr>
            </w:pPr>
            <w:r w:rsidRPr="00394A99">
              <w:rPr>
                <w:rFonts w:ascii="Times New Roman" w:hAnsi="Times New Roman"/>
                <w:b/>
                <w:sz w:val="28"/>
                <w:szCs w:val="28"/>
              </w:rPr>
              <w:t>«Г</w:t>
            </w:r>
            <w:r>
              <w:rPr>
                <w:rFonts w:ascii="Times New Roman" w:hAnsi="Times New Roman"/>
                <w:b/>
                <w:sz w:val="28"/>
                <w:szCs w:val="28"/>
              </w:rPr>
              <w:t>РАЖДАНИНОМ БЫТЬ ОБЯЗАН</w:t>
            </w:r>
            <w:r w:rsidRPr="00394A99">
              <w:rPr>
                <w:rFonts w:ascii="Times New Roman" w:hAnsi="Times New Roman"/>
                <w:b/>
                <w:sz w:val="28"/>
                <w:szCs w:val="28"/>
              </w:rPr>
              <w:t>»</w:t>
            </w:r>
          </w:p>
          <w:p w14:paraId="543AEBC6" w14:textId="77777777" w:rsidR="00801484" w:rsidRPr="00394A99" w:rsidRDefault="00801484" w:rsidP="00D35B5A">
            <w:pPr>
              <w:spacing w:after="0" w:line="240" w:lineRule="auto"/>
              <w:jc w:val="center"/>
              <w:rPr>
                <w:rFonts w:ascii="Times New Roman" w:hAnsi="Times New Roman"/>
              </w:rPr>
            </w:pPr>
          </w:p>
        </w:tc>
      </w:tr>
      <w:tr w:rsidR="00801484" w14:paraId="4C63C392" w14:textId="77777777" w:rsidTr="00D35B5A">
        <w:tc>
          <w:tcPr>
            <w:tcW w:w="9767" w:type="dxa"/>
            <w:tcBorders>
              <w:top w:val="single" w:sz="4" w:space="0" w:color="000000"/>
              <w:left w:val="single" w:sz="4" w:space="0" w:color="000000"/>
              <w:bottom w:val="single" w:sz="4" w:space="0" w:color="000000"/>
              <w:right w:val="single" w:sz="4" w:space="0" w:color="000000"/>
            </w:tcBorders>
            <w:shd w:val="clear" w:color="auto" w:fill="auto"/>
          </w:tcPr>
          <w:p w14:paraId="3F13B723" w14:textId="77777777" w:rsidR="00801484" w:rsidRPr="00394A99" w:rsidRDefault="00801484" w:rsidP="00D35B5A">
            <w:pPr>
              <w:pStyle w:val="a4"/>
              <w:ind w:firstLine="587"/>
              <w:jc w:val="both"/>
              <w:rPr>
                <w:rFonts w:ascii="Times New Roman" w:hAnsi="Times New Roman"/>
                <w:color w:val="000000"/>
                <w:shd w:val="clear" w:color="auto" w:fill="FFFFFF"/>
              </w:rPr>
            </w:pPr>
            <w:r w:rsidRPr="00394A99">
              <w:rPr>
                <w:rFonts w:ascii="Times New Roman" w:hAnsi="Times New Roman"/>
              </w:rPr>
              <w:t xml:space="preserve">Модуль «Гражданином быть обязан» отражает </w:t>
            </w:r>
            <w:r w:rsidRPr="00394A99">
              <w:rPr>
                <w:rFonts w:ascii="Times New Roman" w:hAnsi="Times New Roman"/>
                <w:color w:val="000000"/>
                <w:shd w:val="clear" w:color="auto" w:fill="FFFFFF"/>
              </w:rPr>
              <w:t>одно из приоритетных направлений воспитательной работы МБОУ СОШ № 19 г. Коврова, напрямую связанных с реализацией программы региональной инновационной площадки «</w:t>
            </w:r>
            <w:r w:rsidRPr="00394A99">
              <w:rPr>
                <w:rFonts w:ascii="Times New Roman" w:hAnsi="Times New Roman"/>
              </w:rPr>
              <w:t>Воспитание социальной зрелости обучающихся в условиях школьного образования</w:t>
            </w:r>
            <w:r w:rsidRPr="00394A99">
              <w:rPr>
                <w:rFonts w:ascii="Times New Roman" w:hAnsi="Times New Roman"/>
                <w:color w:val="000000"/>
                <w:shd w:val="clear" w:color="auto" w:fill="FFFFFF"/>
              </w:rPr>
              <w:t>».</w:t>
            </w:r>
          </w:p>
          <w:p w14:paraId="72658EC1" w14:textId="77777777" w:rsidR="00801484" w:rsidRPr="00394A99" w:rsidRDefault="00801484" w:rsidP="00D35B5A">
            <w:pPr>
              <w:pStyle w:val="Web"/>
              <w:shd w:val="clear" w:color="auto" w:fill="FFFFFF"/>
              <w:spacing w:before="0" w:beforeAutospacing="0" w:after="0" w:afterAutospacing="0"/>
              <w:ind w:firstLine="709"/>
              <w:jc w:val="both"/>
              <w:rPr>
                <w:color w:val="000000"/>
                <w:sz w:val="22"/>
                <w:szCs w:val="22"/>
              </w:rPr>
            </w:pPr>
            <w:r w:rsidRPr="00394A99">
              <w:rPr>
                <w:b/>
                <w:color w:val="000000"/>
                <w:sz w:val="22"/>
                <w:szCs w:val="22"/>
              </w:rPr>
              <w:t>Социальная зрелость</w:t>
            </w:r>
            <w:r w:rsidRPr="00394A99">
              <w:rPr>
                <w:color w:val="000000"/>
                <w:sz w:val="22"/>
                <w:szCs w:val="22"/>
              </w:rPr>
              <w:t xml:space="preserve"> представляет собой многомерное, разноуровневое качество личности, обладающее структурными, динамическими свойствами. Она проявляется в принятии обучающимися социально значимых жизненных целей как личностно значимых; эффективном выстраивании в соответствии с ними траектории своего жизненного пути; способности конструктивно решать проблемы социального взаимодействия, умении работать в коллективе и бесконфликтно общаться; реализации личностно-профессиональных устремлений; участии в социально-политической жизни социума, активной гражданской позиции; бережном отношении к традициям своего народа, своей семьи; «ответственности, самостоятельности, саморазвитии, креативности, рефлексивности, способствующих осмысленному овладению профессиональной деятельностью»</w:t>
            </w:r>
            <w:r w:rsidRPr="00394A99">
              <w:rPr>
                <w:color w:val="000000"/>
                <w:sz w:val="22"/>
                <w:szCs w:val="22"/>
                <w:vertAlign w:val="superscript"/>
              </w:rPr>
              <w:footnoteReference w:id="7"/>
            </w:r>
            <w:r w:rsidRPr="00394A99">
              <w:rPr>
                <w:color w:val="000000"/>
                <w:sz w:val="22"/>
                <w:szCs w:val="22"/>
              </w:rPr>
              <w:t>.</w:t>
            </w:r>
          </w:p>
          <w:p w14:paraId="3D228889" w14:textId="77777777" w:rsidR="00801484" w:rsidRPr="00394A99" w:rsidRDefault="00801484" w:rsidP="00D35B5A">
            <w:pPr>
              <w:tabs>
                <w:tab w:val="left" w:pos="2160"/>
              </w:tabs>
              <w:spacing w:after="0" w:line="240" w:lineRule="auto"/>
              <w:ind w:left="142" w:firstLine="567"/>
              <w:jc w:val="both"/>
              <w:rPr>
                <w:rFonts w:ascii="Times New Roman" w:hAnsi="Times New Roman"/>
              </w:rPr>
            </w:pPr>
            <w:r w:rsidRPr="00394A99">
              <w:rPr>
                <w:rFonts w:ascii="Times New Roman" w:hAnsi="Times New Roman"/>
              </w:rPr>
              <w:t>Данное направление воспитательной</w:t>
            </w:r>
            <w:r>
              <w:rPr>
                <w:rFonts w:ascii="Times New Roman" w:hAnsi="Times New Roman"/>
              </w:rPr>
              <w:t xml:space="preserve"> деятельности реализуется через</w:t>
            </w:r>
            <w:r w:rsidRPr="00394A99">
              <w:rPr>
                <w:rFonts w:ascii="Times New Roman" w:hAnsi="Times New Roman"/>
              </w:rPr>
              <w:t>:</w:t>
            </w:r>
          </w:p>
          <w:p w14:paraId="70DCC483" w14:textId="77777777" w:rsidR="00801484" w:rsidRPr="009C7EBF" w:rsidRDefault="00801484" w:rsidP="00043E6E">
            <w:pPr>
              <w:pStyle w:val="aa"/>
              <w:numPr>
                <w:ilvl w:val="0"/>
                <w:numId w:val="159"/>
              </w:numPr>
              <w:autoSpaceDE w:val="0"/>
              <w:autoSpaceDN w:val="0"/>
              <w:adjustRightInd w:val="0"/>
              <w:spacing w:after="0" w:line="240" w:lineRule="auto"/>
              <w:ind w:left="162" w:hanging="142"/>
              <w:jc w:val="both"/>
              <w:rPr>
                <w:rFonts w:ascii="Times New Roman"/>
              </w:rPr>
            </w:pPr>
            <w:r w:rsidRPr="009C7EBF">
              <w:rPr>
                <w:rFonts w:ascii="Times New Roman"/>
              </w:rPr>
              <w:t>создание</w:t>
            </w:r>
            <w:r w:rsidRPr="009C7EBF">
              <w:rPr>
                <w:rFonts w:ascii="Times New Roman"/>
              </w:rPr>
              <w:t xml:space="preserve"> </w:t>
            </w:r>
            <w:r w:rsidRPr="009C7EBF">
              <w:rPr>
                <w:rFonts w:ascii="Times New Roman"/>
              </w:rPr>
              <w:t>условий</w:t>
            </w:r>
            <w:r w:rsidRPr="009C7EBF">
              <w:rPr>
                <w:rFonts w:ascii="Times New Roman"/>
              </w:rPr>
              <w:t xml:space="preserve"> </w:t>
            </w:r>
            <w:r w:rsidRPr="009C7EBF">
              <w:rPr>
                <w:rFonts w:ascii="Times New Roman"/>
              </w:rPr>
              <w:t>для</w:t>
            </w:r>
            <w:r w:rsidRPr="009C7EBF">
              <w:rPr>
                <w:rFonts w:ascii="Times New Roman"/>
              </w:rPr>
              <w:t xml:space="preserve"> </w:t>
            </w:r>
            <w:r w:rsidRPr="009C7EBF">
              <w:rPr>
                <w:rFonts w:ascii="Times New Roman"/>
              </w:rPr>
              <w:t>воспитания</w:t>
            </w:r>
            <w:r w:rsidRPr="009C7EBF">
              <w:rPr>
                <w:rFonts w:ascii="Times New Roman"/>
              </w:rPr>
              <w:t xml:space="preserve"> </w:t>
            </w:r>
            <w:r w:rsidRPr="009C7EBF">
              <w:rPr>
                <w:rFonts w:ascii="Times New Roman"/>
              </w:rPr>
              <w:t>у</w:t>
            </w:r>
            <w:r w:rsidRPr="009C7EBF">
              <w:rPr>
                <w:rFonts w:ascii="Times New Roman"/>
              </w:rPr>
              <w:t xml:space="preserve"> </w:t>
            </w:r>
            <w:r w:rsidRPr="009C7EBF">
              <w:rPr>
                <w:rFonts w:ascii="Times New Roman"/>
              </w:rPr>
              <w:t>детей</w:t>
            </w:r>
            <w:r w:rsidRPr="009C7EBF">
              <w:rPr>
                <w:rFonts w:ascii="Times New Roman"/>
              </w:rPr>
              <w:t xml:space="preserve"> </w:t>
            </w:r>
            <w:r w:rsidRPr="009C7EBF">
              <w:rPr>
                <w:rFonts w:ascii="Times New Roman"/>
                <w:b/>
                <w:i/>
              </w:rPr>
              <w:t>активной</w:t>
            </w:r>
            <w:r w:rsidRPr="009C7EBF">
              <w:rPr>
                <w:rFonts w:ascii="Times New Roman"/>
                <w:b/>
                <w:i/>
              </w:rPr>
              <w:t xml:space="preserve"> </w:t>
            </w:r>
            <w:r w:rsidRPr="009C7EBF">
              <w:rPr>
                <w:rFonts w:ascii="Times New Roman"/>
                <w:b/>
                <w:i/>
              </w:rPr>
              <w:t>гражданской</w:t>
            </w:r>
            <w:r w:rsidRPr="009C7EBF">
              <w:rPr>
                <w:rFonts w:ascii="Times New Roman"/>
                <w:b/>
                <w:i/>
              </w:rPr>
              <w:t xml:space="preserve"> </w:t>
            </w:r>
            <w:r w:rsidRPr="009C7EBF">
              <w:rPr>
                <w:rFonts w:ascii="Times New Roman"/>
                <w:b/>
                <w:i/>
              </w:rPr>
              <w:t>позиции</w:t>
            </w:r>
            <w:r w:rsidRPr="009C7EBF">
              <w:rPr>
                <w:rFonts w:ascii="Times New Roman"/>
                <w:b/>
                <w:i/>
              </w:rPr>
              <w:t xml:space="preserve">, </w:t>
            </w:r>
            <w:r w:rsidRPr="009C7EBF">
              <w:rPr>
                <w:rFonts w:ascii="Times New Roman"/>
                <w:b/>
                <w:i/>
              </w:rPr>
              <w:t>гражданской</w:t>
            </w:r>
            <w:r w:rsidRPr="009C7EBF">
              <w:rPr>
                <w:rFonts w:ascii="Times New Roman"/>
                <w:b/>
                <w:i/>
              </w:rPr>
              <w:t xml:space="preserve"> </w:t>
            </w:r>
            <w:r w:rsidRPr="009C7EBF">
              <w:rPr>
                <w:rFonts w:ascii="Times New Roman"/>
                <w:b/>
                <w:i/>
              </w:rPr>
              <w:t>ответственности</w:t>
            </w:r>
            <w:r w:rsidRPr="009C7EBF">
              <w:rPr>
                <w:rFonts w:ascii="Times New Roman"/>
              </w:rPr>
              <w:t xml:space="preserve">, </w:t>
            </w:r>
            <w:r w:rsidRPr="009C7EBF">
              <w:rPr>
                <w:rFonts w:ascii="Times New Roman"/>
              </w:rPr>
              <w:t>основанной</w:t>
            </w:r>
            <w:r w:rsidRPr="009C7EBF">
              <w:rPr>
                <w:rFonts w:ascii="Times New Roman"/>
              </w:rPr>
              <w:t xml:space="preserve"> </w:t>
            </w:r>
            <w:r w:rsidRPr="009C7EBF">
              <w:rPr>
                <w:rFonts w:ascii="Times New Roman"/>
              </w:rPr>
              <w:t>на</w:t>
            </w:r>
            <w:r w:rsidRPr="009C7EBF">
              <w:rPr>
                <w:rFonts w:ascii="Times New Roman"/>
              </w:rPr>
              <w:t xml:space="preserve"> </w:t>
            </w:r>
            <w:r w:rsidRPr="009C7EBF">
              <w:rPr>
                <w:rFonts w:ascii="Times New Roman"/>
              </w:rPr>
              <w:t>традиционных</w:t>
            </w:r>
            <w:r w:rsidRPr="009C7EBF">
              <w:rPr>
                <w:rFonts w:ascii="Times New Roman"/>
              </w:rPr>
              <w:t xml:space="preserve"> </w:t>
            </w:r>
            <w:r w:rsidRPr="009C7EBF">
              <w:rPr>
                <w:rFonts w:ascii="Times New Roman"/>
              </w:rPr>
              <w:t>культурных</w:t>
            </w:r>
            <w:r w:rsidRPr="009C7EBF">
              <w:rPr>
                <w:rFonts w:ascii="Times New Roman"/>
              </w:rPr>
              <w:t xml:space="preserve">, </w:t>
            </w:r>
            <w:r w:rsidRPr="009C7EBF">
              <w:rPr>
                <w:rFonts w:ascii="Times New Roman"/>
              </w:rPr>
              <w:t>духовных</w:t>
            </w:r>
            <w:r w:rsidRPr="009C7EBF">
              <w:rPr>
                <w:rFonts w:ascii="Times New Roman"/>
              </w:rPr>
              <w:t xml:space="preserve"> </w:t>
            </w:r>
            <w:r w:rsidRPr="009C7EBF">
              <w:rPr>
                <w:rFonts w:ascii="Times New Roman"/>
              </w:rPr>
              <w:t>и</w:t>
            </w:r>
            <w:r w:rsidRPr="009C7EBF">
              <w:rPr>
                <w:rFonts w:ascii="Times New Roman"/>
              </w:rPr>
              <w:t xml:space="preserve"> </w:t>
            </w:r>
            <w:r w:rsidRPr="009C7EBF">
              <w:rPr>
                <w:rFonts w:ascii="Times New Roman"/>
              </w:rPr>
              <w:t>нравственных</w:t>
            </w:r>
            <w:r w:rsidRPr="009C7EBF">
              <w:rPr>
                <w:rFonts w:ascii="Times New Roman"/>
              </w:rPr>
              <w:t xml:space="preserve"> </w:t>
            </w:r>
            <w:r w:rsidRPr="009C7EBF">
              <w:rPr>
                <w:rFonts w:ascii="Times New Roman"/>
              </w:rPr>
              <w:t>ценностях</w:t>
            </w:r>
            <w:r w:rsidRPr="009C7EBF">
              <w:rPr>
                <w:rFonts w:ascii="Times New Roman"/>
              </w:rPr>
              <w:t xml:space="preserve"> </w:t>
            </w:r>
            <w:r w:rsidRPr="009C7EBF">
              <w:rPr>
                <w:rFonts w:ascii="Times New Roman"/>
              </w:rPr>
              <w:t>российского</w:t>
            </w:r>
            <w:r w:rsidRPr="009C7EBF">
              <w:rPr>
                <w:rFonts w:ascii="Times New Roman"/>
              </w:rPr>
              <w:t xml:space="preserve"> </w:t>
            </w:r>
            <w:r w:rsidRPr="009C7EBF">
              <w:rPr>
                <w:rFonts w:ascii="Times New Roman"/>
              </w:rPr>
              <w:t>общества</w:t>
            </w:r>
            <w:r w:rsidRPr="009C7EBF">
              <w:rPr>
                <w:rFonts w:ascii="Times New Roman"/>
              </w:rPr>
              <w:t>;</w:t>
            </w:r>
          </w:p>
          <w:p w14:paraId="606BC023" w14:textId="77777777" w:rsidR="00801484" w:rsidRPr="009C7EBF" w:rsidRDefault="00801484" w:rsidP="00043E6E">
            <w:pPr>
              <w:pStyle w:val="aa"/>
              <w:numPr>
                <w:ilvl w:val="0"/>
                <w:numId w:val="159"/>
              </w:numPr>
              <w:autoSpaceDE w:val="0"/>
              <w:autoSpaceDN w:val="0"/>
              <w:adjustRightInd w:val="0"/>
              <w:spacing w:after="0" w:line="240" w:lineRule="auto"/>
              <w:ind w:left="162" w:hanging="142"/>
              <w:jc w:val="both"/>
              <w:rPr>
                <w:rFonts w:ascii="Times New Roman"/>
              </w:rPr>
            </w:pPr>
            <w:r w:rsidRPr="009C7EBF">
              <w:rPr>
                <w:rFonts w:ascii="Times New Roman"/>
              </w:rPr>
              <w:t>развитие</w:t>
            </w:r>
            <w:r w:rsidRPr="009C7EBF">
              <w:rPr>
                <w:rFonts w:ascii="Times New Roman"/>
              </w:rPr>
              <w:t xml:space="preserve"> </w:t>
            </w:r>
            <w:r w:rsidRPr="009C7EBF">
              <w:rPr>
                <w:rFonts w:ascii="Times New Roman"/>
                <w:b/>
                <w:i/>
              </w:rPr>
              <w:t>культуры</w:t>
            </w:r>
            <w:r w:rsidRPr="009C7EBF">
              <w:rPr>
                <w:rFonts w:ascii="Times New Roman"/>
                <w:b/>
                <w:i/>
              </w:rPr>
              <w:t xml:space="preserve"> </w:t>
            </w:r>
            <w:r w:rsidRPr="009C7EBF">
              <w:rPr>
                <w:rFonts w:ascii="Times New Roman"/>
                <w:b/>
                <w:i/>
              </w:rPr>
              <w:t>межнационального</w:t>
            </w:r>
            <w:r w:rsidRPr="009C7EBF">
              <w:rPr>
                <w:rFonts w:ascii="Times New Roman"/>
                <w:b/>
                <w:i/>
              </w:rPr>
              <w:t xml:space="preserve"> </w:t>
            </w:r>
            <w:r w:rsidRPr="009C7EBF">
              <w:rPr>
                <w:rFonts w:ascii="Times New Roman"/>
                <w:b/>
                <w:i/>
              </w:rPr>
              <w:t>общения</w:t>
            </w:r>
            <w:r w:rsidRPr="009C7EBF">
              <w:rPr>
                <w:rFonts w:ascii="Times New Roman"/>
              </w:rPr>
              <w:t xml:space="preserve">, </w:t>
            </w:r>
            <w:r w:rsidRPr="009C7EBF">
              <w:rPr>
                <w:rFonts w:ascii="Times New Roman"/>
              </w:rPr>
              <w:t>формирование</w:t>
            </w:r>
            <w:r w:rsidRPr="009C7EBF">
              <w:rPr>
                <w:rFonts w:ascii="Times New Roman"/>
              </w:rPr>
              <w:t xml:space="preserve"> </w:t>
            </w:r>
            <w:r w:rsidRPr="009C7EBF">
              <w:rPr>
                <w:rFonts w:ascii="Times New Roman"/>
              </w:rPr>
              <w:t>приверженности</w:t>
            </w:r>
            <w:r w:rsidRPr="009C7EBF">
              <w:rPr>
                <w:rFonts w:ascii="Times New Roman"/>
              </w:rPr>
              <w:t xml:space="preserve"> </w:t>
            </w:r>
            <w:r w:rsidRPr="009C7EBF">
              <w:rPr>
                <w:rFonts w:ascii="Times New Roman"/>
              </w:rPr>
              <w:t>идеям</w:t>
            </w:r>
            <w:r w:rsidRPr="009C7EBF">
              <w:rPr>
                <w:rFonts w:ascii="Times New Roman"/>
              </w:rPr>
              <w:t xml:space="preserve"> </w:t>
            </w:r>
            <w:r w:rsidRPr="009C7EBF">
              <w:rPr>
                <w:rFonts w:ascii="Times New Roman"/>
              </w:rPr>
              <w:t>интернационализма</w:t>
            </w:r>
            <w:r w:rsidRPr="009C7EBF">
              <w:rPr>
                <w:rFonts w:ascii="Times New Roman"/>
              </w:rPr>
              <w:t xml:space="preserve">, </w:t>
            </w:r>
            <w:r w:rsidRPr="009C7EBF">
              <w:rPr>
                <w:rFonts w:ascii="Times New Roman"/>
              </w:rPr>
              <w:t>дружбы</w:t>
            </w:r>
            <w:r w:rsidRPr="009C7EBF">
              <w:rPr>
                <w:rFonts w:ascii="Times New Roman"/>
              </w:rPr>
              <w:t xml:space="preserve">, </w:t>
            </w:r>
            <w:r w:rsidRPr="009C7EBF">
              <w:rPr>
                <w:rFonts w:ascii="Times New Roman"/>
              </w:rPr>
              <w:t>равенства</w:t>
            </w:r>
            <w:r w:rsidRPr="009C7EBF">
              <w:rPr>
                <w:rFonts w:ascii="Times New Roman"/>
              </w:rPr>
              <w:t xml:space="preserve">, </w:t>
            </w:r>
            <w:r w:rsidRPr="009C7EBF">
              <w:rPr>
                <w:rFonts w:ascii="Times New Roman"/>
              </w:rPr>
              <w:t>взаимопомощи</w:t>
            </w:r>
            <w:r w:rsidRPr="009C7EBF">
              <w:rPr>
                <w:rFonts w:ascii="Times New Roman"/>
              </w:rPr>
              <w:t xml:space="preserve"> </w:t>
            </w:r>
            <w:r w:rsidRPr="009C7EBF">
              <w:rPr>
                <w:rFonts w:ascii="Times New Roman"/>
              </w:rPr>
              <w:t>народов</w:t>
            </w:r>
            <w:r w:rsidRPr="009C7EBF">
              <w:rPr>
                <w:rFonts w:ascii="Times New Roman"/>
              </w:rPr>
              <w:t xml:space="preserve">, </w:t>
            </w:r>
            <w:r w:rsidRPr="009C7EBF">
              <w:rPr>
                <w:rFonts w:ascii="Times New Roman"/>
              </w:rPr>
              <w:t>воспитание</w:t>
            </w:r>
            <w:r w:rsidRPr="009C7EBF">
              <w:rPr>
                <w:rFonts w:ascii="Times New Roman"/>
              </w:rPr>
              <w:t xml:space="preserve"> </w:t>
            </w:r>
            <w:r w:rsidRPr="009C7EBF">
              <w:rPr>
                <w:rFonts w:ascii="Times New Roman"/>
              </w:rPr>
              <w:t>уважительного</w:t>
            </w:r>
            <w:r w:rsidRPr="009C7EBF">
              <w:rPr>
                <w:rFonts w:ascii="Times New Roman"/>
              </w:rPr>
              <w:t xml:space="preserve"> </w:t>
            </w:r>
            <w:r w:rsidRPr="009C7EBF">
              <w:rPr>
                <w:rFonts w:ascii="Times New Roman"/>
              </w:rPr>
              <w:t>отношения</w:t>
            </w:r>
            <w:r w:rsidRPr="009C7EBF">
              <w:rPr>
                <w:rFonts w:ascii="Times New Roman"/>
              </w:rPr>
              <w:t xml:space="preserve"> </w:t>
            </w:r>
            <w:r w:rsidRPr="009C7EBF">
              <w:rPr>
                <w:rFonts w:ascii="Times New Roman"/>
              </w:rPr>
              <w:t>к</w:t>
            </w:r>
            <w:r w:rsidRPr="009C7EBF">
              <w:rPr>
                <w:rFonts w:ascii="Times New Roman"/>
              </w:rPr>
              <w:t xml:space="preserve"> </w:t>
            </w:r>
            <w:r w:rsidRPr="009C7EBF">
              <w:rPr>
                <w:rFonts w:ascii="Times New Roman"/>
              </w:rPr>
              <w:t>национальному</w:t>
            </w:r>
            <w:r w:rsidRPr="009C7EBF">
              <w:rPr>
                <w:rFonts w:ascii="Times New Roman"/>
              </w:rPr>
              <w:t xml:space="preserve"> </w:t>
            </w:r>
            <w:r w:rsidRPr="009C7EBF">
              <w:rPr>
                <w:rFonts w:ascii="Times New Roman"/>
              </w:rPr>
              <w:t>достоинству</w:t>
            </w:r>
            <w:r w:rsidRPr="009C7EBF">
              <w:rPr>
                <w:rFonts w:ascii="Times New Roman"/>
              </w:rPr>
              <w:t xml:space="preserve"> </w:t>
            </w:r>
            <w:r w:rsidRPr="009C7EBF">
              <w:rPr>
                <w:rFonts w:ascii="Times New Roman"/>
              </w:rPr>
              <w:t>людей</w:t>
            </w:r>
            <w:r w:rsidRPr="009C7EBF">
              <w:rPr>
                <w:rFonts w:ascii="Times New Roman"/>
              </w:rPr>
              <w:t xml:space="preserve">, </w:t>
            </w:r>
            <w:r w:rsidRPr="009C7EBF">
              <w:rPr>
                <w:rFonts w:ascii="Times New Roman"/>
              </w:rPr>
              <w:t>их</w:t>
            </w:r>
            <w:r w:rsidRPr="009C7EBF">
              <w:rPr>
                <w:rFonts w:ascii="Times New Roman"/>
              </w:rPr>
              <w:t xml:space="preserve"> </w:t>
            </w:r>
            <w:r w:rsidRPr="009C7EBF">
              <w:rPr>
                <w:rFonts w:ascii="Times New Roman"/>
              </w:rPr>
              <w:t>чувствам</w:t>
            </w:r>
            <w:r w:rsidRPr="009C7EBF">
              <w:rPr>
                <w:rFonts w:ascii="Times New Roman"/>
              </w:rPr>
              <w:t xml:space="preserve">, </w:t>
            </w:r>
            <w:r w:rsidRPr="009C7EBF">
              <w:rPr>
                <w:rFonts w:ascii="Times New Roman"/>
              </w:rPr>
              <w:t>религиозным</w:t>
            </w:r>
            <w:r w:rsidRPr="009C7EBF">
              <w:rPr>
                <w:rFonts w:ascii="Times New Roman"/>
              </w:rPr>
              <w:t xml:space="preserve"> </w:t>
            </w:r>
            <w:r w:rsidRPr="009C7EBF">
              <w:rPr>
                <w:rFonts w:ascii="Times New Roman"/>
              </w:rPr>
              <w:t>убеждениям</w:t>
            </w:r>
            <w:r w:rsidRPr="009C7EBF">
              <w:rPr>
                <w:rFonts w:ascii="Times New Roman"/>
              </w:rPr>
              <w:t>;</w:t>
            </w:r>
          </w:p>
          <w:p w14:paraId="20B6E3F2" w14:textId="77777777" w:rsidR="00801484" w:rsidRPr="009C7EBF" w:rsidRDefault="00801484" w:rsidP="00043E6E">
            <w:pPr>
              <w:pStyle w:val="aa"/>
              <w:numPr>
                <w:ilvl w:val="0"/>
                <w:numId w:val="159"/>
              </w:numPr>
              <w:autoSpaceDE w:val="0"/>
              <w:autoSpaceDN w:val="0"/>
              <w:adjustRightInd w:val="0"/>
              <w:spacing w:after="0" w:line="240" w:lineRule="auto"/>
              <w:ind w:left="162" w:hanging="142"/>
              <w:jc w:val="both"/>
              <w:rPr>
                <w:rFonts w:ascii="Times New Roman"/>
              </w:rPr>
            </w:pPr>
            <w:r w:rsidRPr="009C7EBF">
              <w:rPr>
                <w:rFonts w:ascii="Times New Roman"/>
              </w:rPr>
              <w:t>развитие</w:t>
            </w:r>
            <w:r w:rsidRPr="009C7EBF">
              <w:rPr>
                <w:rFonts w:ascii="Times New Roman"/>
              </w:rPr>
              <w:t xml:space="preserve"> </w:t>
            </w:r>
            <w:r w:rsidRPr="009C7EBF">
              <w:rPr>
                <w:rFonts w:ascii="Times New Roman"/>
                <w:b/>
                <w:i/>
              </w:rPr>
              <w:t>правовой</w:t>
            </w:r>
            <w:r w:rsidRPr="009C7EBF">
              <w:rPr>
                <w:rFonts w:ascii="Times New Roman"/>
                <w:b/>
                <w:i/>
              </w:rPr>
              <w:t xml:space="preserve"> </w:t>
            </w:r>
            <w:r w:rsidRPr="009C7EBF">
              <w:rPr>
                <w:rFonts w:ascii="Times New Roman"/>
                <w:b/>
                <w:i/>
              </w:rPr>
              <w:t>и</w:t>
            </w:r>
            <w:r w:rsidRPr="009C7EBF">
              <w:rPr>
                <w:rFonts w:ascii="Times New Roman"/>
                <w:b/>
                <w:i/>
              </w:rPr>
              <w:t xml:space="preserve"> </w:t>
            </w:r>
            <w:r w:rsidRPr="009C7EBF">
              <w:rPr>
                <w:rFonts w:ascii="Times New Roman"/>
                <w:b/>
                <w:i/>
              </w:rPr>
              <w:t>политической</w:t>
            </w:r>
            <w:r w:rsidRPr="009C7EBF">
              <w:rPr>
                <w:rFonts w:ascii="Times New Roman"/>
                <w:b/>
                <w:i/>
              </w:rPr>
              <w:t xml:space="preserve"> </w:t>
            </w:r>
            <w:r w:rsidRPr="009C7EBF">
              <w:rPr>
                <w:rFonts w:ascii="Times New Roman"/>
                <w:b/>
                <w:i/>
              </w:rPr>
              <w:t>культуры</w:t>
            </w:r>
            <w:r w:rsidRPr="009C7EBF">
              <w:rPr>
                <w:rFonts w:ascii="Times New Roman"/>
                <w:b/>
                <w:i/>
              </w:rPr>
              <w:t xml:space="preserve"> </w:t>
            </w:r>
            <w:r w:rsidRPr="009C7EBF">
              <w:rPr>
                <w:rFonts w:ascii="Times New Roman"/>
                <w:b/>
                <w:i/>
              </w:rPr>
              <w:t>детей</w:t>
            </w:r>
            <w:r w:rsidRPr="009C7EBF">
              <w:rPr>
                <w:rFonts w:ascii="Times New Roman"/>
              </w:rPr>
              <w:t xml:space="preserve">, </w:t>
            </w:r>
            <w:r w:rsidRPr="009C7EBF">
              <w:rPr>
                <w:rFonts w:ascii="Times New Roman"/>
              </w:rPr>
              <w:t>расширение</w:t>
            </w:r>
            <w:r w:rsidRPr="009C7EBF">
              <w:rPr>
                <w:rFonts w:ascii="Times New Roman"/>
              </w:rPr>
              <w:t xml:space="preserve"> </w:t>
            </w:r>
            <w:r w:rsidRPr="009C7EBF">
              <w:rPr>
                <w:rFonts w:ascii="Times New Roman"/>
              </w:rPr>
              <w:t>конструктивного</w:t>
            </w:r>
            <w:r w:rsidRPr="009C7EBF">
              <w:rPr>
                <w:rFonts w:ascii="Times New Roman"/>
              </w:rPr>
              <w:t xml:space="preserve"> </w:t>
            </w:r>
            <w:r w:rsidRPr="009C7EBF">
              <w:rPr>
                <w:rFonts w:ascii="Times New Roman"/>
              </w:rPr>
              <w:t>участия</w:t>
            </w:r>
            <w:r w:rsidRPr="009C7EBF">
              <w:rPr>
                <w:rFonts w:ascii="Times New Roman"/>
              </w:rPr>
              <w:t xml:space="preserve"> </w:t>
            </w:r>
            <w:r w:rsidRPr="009C7EBF">
              <w:rPr>
                <w:rFonts w:ascii="Times New Roman"/>
              </w:rPr>
              <w:t>в</w:t>
            </w:r>
            <w:r w:rsidRPr="009C7EBF">
              <w:rPr>
                <w:rFonts w:ascii="Times New Roman"/>
              </w:rPr>
              <w:t xml:space="preserve"> </w:t>
            </w:r>
            <w:r w:rsidRPr="009C7EBF">
              <w:rPr>
                <w:rFonts w:ascii="Times New Roman"/>
              </w:rPr>
              <w:t>принятии</w:t>
            </w:r>
            <w:r w:rsidRPr="009C7EBF">
              <w:rPr>
                <w:rFonts w:ascii="Times New Roman"/>
              </w:rPr>
              <w:t xml:space="preserve"> </w:t>
            </w:r>
            <w:r w:rsidRPr="009C7EBF">
              <w:rPr>
                <w:rFonts w:ascii="Times New Roman"/>
              </w:rPr>
              <w:t>решений</w:t>
            </w:r>
            <w:r w:rsidRPr="009C7EBF">
              <w:rPr>
                <w:rFonts w:ascii="Times New Roman"/>
              </w:rPr>
              <w:t xml:space="preserve">, </w:t>
            </w:r>
            <w:r w:rsidRPr="009C7EBF">
              <w:rPr>
                <w:rFonts w:ascii="Times New Roman"/>
              </w:rPr>
              <w:t>затрагивающих</w:t>
            </w:r>
            <w:r w:rsidRPr="009C7EBF">
              <w:rPr>
                <w:rFonts w:ascii="Times New Roman"/>
              </w:rPr>
              <w:t xml:space="preserve"> </w:t>
            </w:r>
            <w:r w:rsidRPr="009C7EBF">
              <w:rPr>
                <w:rFonts w:ascii="Times New Roman"/>
              </w:rPr>
              <w:t>их</w:t>
            </w:r>
            <w:r w:rsidRPr="009C7EBF">
              <w:rPr>
                <w:rFonts w:ascii="Times New Roman"/>
              </w:rPr>
              <w:t xml:space="preserve"> </w:t>
            </w:r>
            <w:r w:rsidRPr="009C7EBF">
              <w:rPr>
                <w:rFonts w:ascii="Times New Roman"/>
              </w:rPr>
              <w:t>права</w:t>
            </w:r>
            <w:r w:rsidRPr="009C7EBF">
              <w:rPr>
                <w:rFonts w:ascii="Times New Roman"/>
              </w:rPr>
              <w:t xml:space="preserve"> </w:t>
            </w:r>
            <w:r w:rsidRPr="009C7EBF">
              <w:rPr>
                <w:rFonts w:ascii="Times New Roman"/>
              </w:rPr>
              <w:t>и</w:t>
            </w:r>
            <w:r w:rsidRPr="009C7EBF">
              <w:rPr>
                <w:rFonts w:ascii="Times New Roman"/>
              </w:rPr>
              <w:t xml:space="preserve"> </w:t>
            </w:r>
            <w:r w:rsidRPr="009C7EBF">
              <w:rPr>
                <w:rFonts w:ascii="Times New Roman"/>
              </w:rPr>
              <w:t>интересы</w:t>
            </w:r>
            <w:r w:rsidRPr="009C7EBF">
              <w:rPr>
                <w:rFonts w:ascii="Times New Roman"/>
              </w:rPr>
              <w:t xml:space="preserve">, </w:t>
            </w:r>
            <w:r w:rsidRPr="009C7EBF">
              <w:rPr>
                <w:rFonts w:ascii="Times New Roman"/>
              </w:rPr>
              <w:t>в</w:t>
            </w:r>
            <w:r w:rsidRPr="009C7EBF">
              <w:rPr>
                <w:rFonts w:ascii="Times New Roman"/>
              </w:rPr>
              <w:t xml:space="preserve"> </w:t>
            </w:r>
            <w:r w:rsidRPr="009C7EBF">
              <w:rPr>
                <w:rFonts w:ascii="Times New Roman"/>
              </w:rPr>
              <w:t>том</w:t>
            </w:r>
            <w:r w:rsidRPr="009C7EBF">
              <w:rPr>
                <w:rFonts w:ascii="Times New Roman"/>
              </w:rPr>
              <w:t xml:space="preserve"> </w:t>
            </w:r>
            <w:r w:rsidRPr="009C7EBF">
              <w:rPr>
                <w:rFonts w:ascii="Times New Roman"/>
              </w:rPr>
              <w:t>числе</w:t>
            </w:r>
            <w:r w:rsidRPr="009C7EBF">
              <w:rPr>
                <w:rFonts w:ascii="Times New Roman"/>
              </w:rPr>
              <w:t xml:space="preserve"> </w:t>
            </w:r>
            <w:r w:rsidRPr="009C7EBF">
              <w:rPr>
                <w:rFonts w:ascii="Times New Roman"/>
              </w:rPr>
              <w:t>в</w:t>
            </w:r>
            <w:r w:rsidRPr="009C7EBF">
              <w:rPr>
                <w:rFonts w:ascii="Times New Roman"/>
              </w:rPr>
              <w:t xml:space="preserve"> </w:t>
            </w:r>
            <w:r w:rsidRPr="009C7EBF">
              <w:rPr>
                <w:rFonts w:ascii="Times New Roman"/>
              </w:rPr>
              <w:t>различных</w:t>
            </w:r>
            <w:r w:rsidRPr="009C7EBF">
              <w:rPr>
                <w:rFonts w:ascii="Times New Roman"/>
              </w:rPr>
              <w:t xml:space="preserve"> </w:t>
            </w:r>
            <w:r w:rsidRPr="009C7EBF">
              <w:rPr>
                <w:rFonts w:ascii="Times New Roman"/>
              </w:rPr>
              <w:t>формах</w:t>
            </w:r>
            <w:r w:rsidRPr="009C7EBF">
              <w:rPr>
                <w:rFonts w:ascii="Times New Roman"/>
              </w:rPr>
              <w:t xml:space="preserve"> </w:t>
            </w:r>
            <w:r w:rsidRPr="009C7EBF">
              <w:rPr>
                <w:rFonts w:ascii="Times New Roman"/>
              </w:rPr>
              <w:t>самоорганизации</w:t>
            </w:r>
            <w:r w:rsidRPr="009C7EBF">
              <w:rPr>
                <w:rFonts w:ascii="Times New Roman"/>
              </w:rPr>
              <w:t xml:space="preserve">, </w:t>
            </w:r>
            <w:r w:rsidRPr="009C7EBF">
              <w:rPr>
                <w:rFonts w:ascii="Times New Roman"/>
              </w:rPr>
              <w:t>самоуправления</w:t>
            </w:r>
            <w:r w:rsidRPr="009C7EBF">
              <w:rPr>
                <w:rFonts w:ascii="Times New Roman"/>
              </w:rPr>
              <w:t xml:space="preserve">, </w:t>
            </w:r>
            <w:r w:rsidRPr="009C7EBF">
              <w:rPr>
                <w:rFonts w:ascii="Times New Roman"/>
              </w:rPr>
              <w:t>общественно</w:t>
            </w:r>
            <w:r w:rsidRPr="009C7EBF">
              <w:rPr>
                <w:rFonts w:ascii="Times New Roman"/>
              </w:rPr>
              <w:t xml:space="preserve"> </w:t>
            </w:r>
            <w:r w:rsidRPr="009C7EBF">
              <w:rPr>
                <w:rFonts w:ascii="Times New Roman"/>
              </w:rPr>
              <w:t>значимой</w:t>
            </w:r>
            <w:r w:rsidRPr="009C7EBF">
              <w:rPr>
                <w:rFonts w:ascii="Times New Roman"/>
              </w:rPr>
              <w:t xml:space="preserve"> </w:t>
            </w:r>
            <w:r w:rsidRPr="009C7EBF">
              <w:rPr>
                <w:rFonts w:ascii="Times New Roman"/>
              </w:rPr>
              <w:t>деятельности</w:t>
            </w:r>
            <w:r w:rsidRPr="009C7EBF">
              <w:rPr>
                <w:rFonts w:ascii="Times New Roman"/>
              </w:rPr>
              <w:t>;</w:t>
            </w:r>
          </w:p>
          <w:p w14:paraId="23537D9A" w14:textId="77777777" w:rsidR="00801484" w:rsidRPr="009C7EBF" w:rsidRDefault="00801484" w:rsidP="00043E6E">
            <w:pPr>
              <w:pStyle w:val="aa"/>
              <w:numPr>
                <w:ilvl w:val="0"/>
                <w:numId w:val="159"/>
              </w:numPr>
              <w:autoSpaceDE w:val="0"/>
              <w:autoSpaceDN w:val="0"/>
              <w:adjustRightInd w:val="0"/>
              <w:spacing w:after="0" w:line="240" w:lineRule="auto"/>
              <w:ind w:left="162" w:hanging="142"/>
              <w:jc w:val="both"/>
              <w:rPr>
                <w:rFonts w:ascii="Times New Roman"/>
              </w:rPr>
            </w:pPr>
            <w:r w:rsidRPr="009C7EBF">
              <w:rPr>
                <w:rFonts w:ascii="Times New Roman"/>
              </w:rPr>
              <w:t>развитие</w:t>
            </w:r>
            <w:r w:rsidRPr="009C7EBF">
              <w:rPr>
                <w:rFonts w:ascii="Times New Roman"/>
              </w:rPr>
              <w:t xml:space="preserve"> </w:t>
            </w:r>
            <w:r w:rsidRPr="009C7EBF">
              <w:rPr>
                <w:rFonts w:ascii="Times New Roman"/>
              </w:rPr>
              <w:t>в</w:t>
            </w:r>
            <w:r w:rsidRPr="009C7EBF">
              <w:rPr>
                <w:rFonts w:ascii="Times New Roman"/>
              </w:rPr>
              <w:t xml:space="preserve"> </w:t>
            </w:r>
            <w:r w:rsidRPr="009C7EBF">
              <w:rPr>
                <w:rFonts w:ascii="Times New Roman"/>
              </w:rPr>
              <w:t>детской</w:t>
            </w:r>
            <w:r w:rsidRPr="009C7EBF">
              <w:rPr>
                <w:rFonts w:ascii="Times New Roman"/>
              </w:rPr>
              <w:t xml:space="preserve"> </w:t>
            </w:r>
            <w:r w:rsidRPr="009C7EBF">
              <w:rPr>
                <w:rFonts w:ascii="Times New Roman"/>
              </w:rPr>
              <w:t>среде</w:t>
            </w:r>
            <w:r w:rsidRPr="009C7EBF">
              <w:rPr>
                <w:rFonts w:ascii="Times New Roman"/>
              </w:rPr>
              <w:t xml:space="preserve"> </w:t>
            </w:r>
            <w:r w:rsidRPr="009C7EBF">
              <w:rPr>
                <w:rFonts w:ascii="Times New Roman"/>
                <w:b/>
                <w:i/>
              </w:rPr>
              <w:t>ответственности</w:t>
            </w:r>
            <w:r w:rsidRPr="009C7EBF">
              <w:rPr>
                <w:rFonts w:ascii="Times New Roman"/>
                <w:b/>
                <w:i/>
              </w:rPr>
              <w:t xml:space="preserve">, </w:t>
            </w:r>
            <w:r w:rsidRPr="009C7EBF">
              <w:rPr>
                <w:rFonts w:ascii="Times New Roman"/>
                <w:b/>
                <w:i/>
              </w:rPr>
              <w:t>принципов</w:t>
            </w:r>
            <w:r w:rsidRPr="009C7EBF">
              <w:rPr>
                <w:rFonts w:ascii="Times New Roman"/>
                <w:b/>
                <w:i/>
              </w:rPr>
              <w:t xml:space="preserve"> </w:t>
            </w:r>
            <w:r w:rsidRPr="009C7EBF">
              <w:rPr>
                <w:rFonts w:ascii="Times New Roman"/>
                <w:b/>
                <w:i/>
              </w:rPr>
              <w:t>коллективизма</w:t>
            </w:r>
            <w:r w:rsidRPr="009C7EBF">
              <w:rPr>
                <w:rFonts w:ascii="Times New Roman"/>
                <w:b/>
                <w:i/>
              </w:rPr>
              <w:t xml:space="preserve"> </w:t>
            </w:r>
            <w:r w:rsidRPr="009C7EBF">
              <w:rPr>
                <w:rFonts w:ascii="Times New Roman"/>
                <w:b/>
                <w:i/>
              </w:rPr>
              <w:t>и</w:t>
            </w:r>
            <w:r w:rsidRPr="009C7EBF">
              <w:rPr>
                <w:rFonts w:ascii="Times New Roman"/>
                <w:b/>
                <w:i/>
              </w:rPr>
              <w:t xml:space="preserve"> </w:t>
            </w:r>
            <w:r w:rsidRPr="009C7EBF">
              <w:rPr>
                <w:rFonts w:ascii="Times New Roman"/>
                <w:b/>
                <w:i/>
              </w:rPr>
              <w:t>социальной</w:t>
            </w:r>
            <w:r w:rsidRPr="009C7EBF">
              <w:rPr>
                <w:rFonts w:ascii="Times New Roman"/>
                <w:b/>
                <w:i/>
              </w:rPr>
              <w:t xml:space="preserve"> </w:t>
            </w:r>
            <w:r w:rsidRPr="009C7EBF">
              <w:rPr>
                <w:rFonts w:ascii="Times New Roman"/>
                <w:b/>
                <w:i/>
              </w:rPr>
              <w:t>солидарности</w:t>
            </w:r>
            <w:r w:rsidRPr="009C7EBF">
              <w:rPr>
                <w:rFonts w:ascii="Times New Roman"/>
              </w:rPr>
              <w:t>;</w:t>
            </w:r>
          </w:p>
          <w:p w14:paraId="550649BF" w14:textId="77777777" w:rsidR="00801484" w:rsidRPr="009C7EBF" w:rsidRDefault="00801484" w:rsidP="00043E6E">
            <w:pPr>
              <w:pStyle w:val="aa"/>
              <w:numPr>
                <w:ilvl w:val="0"/>
                <w:numId w:val="159"/>
              </w:numPr>
              <w:autoSpaceDE w:val="0"/>
              <w:autoSpaceDN w:val="0"/>
              <w:adjustRightInd w:val="0"/>
              <w:spacing w:after="0" w:line="240" w:lineRule="auto"/>
              <w:ind w:left="162" w:hanging="142"/>
              <w:jc w:val="both"/>
              <w:rPr>
                <w:rFonts w:ascii="Times New Roman"/>
              </w:rPr>
            </w:pPr>
            <w:r w:rsidRPr="009C7EBF">
              <w:rPr>
                <w:rFonts w:ascii="Times New Roman"/>
              </w:rPr>
              <w:t>формирование</w:t>
            </w:r>
            <w:r w:rsidRPr="009C7EBF">
              <w:rPr>
                <w:rFonts w:ascii="Times New Roman"/>
              </w:rPr>
              <w:t xml:space="preserve"> </w:t>
            </w:r>
            <w:r w:rsidRPr="009C7EBF">
              <w:rPr>
                <w:rFonts w:ascii="Times New Roman"/>
              </w:rPr>
              <w:t>стабильной</w:t>
            </w:r>
            <w:r w:rsidRPr="009C7EBF">
              <w:rPr>
                <w:rFonts w:ascii="Times New Roman"/>
              </w:rPr>
              <w:t xml:space="preserve"> </w:t>
            </w:r>
            <w:r w:rsidRPr="009C7EBF">
              <w:rPr>
                <w:rFonts w:ascii="Times New Roman"/>
                <w:b/>
                <w:i/>
              </w:rPr>
              <w:t>системы</w:t>
            </w:r>
            <w:r w:rsidRPr="009C7EBF">
              <w:rPr>
                <w:rFonts w:ascii="Times New Roman"/>
                <w:b/>
                <w:i/>
              </w:rPr>
              <w:t xml:space="preserve"> </w:t>
            </w:r>
            <w:r w:rsidRPr="009C7EBF">
              <w:rPr>
                <w:rFonts w:ascii="Times New Roman"/>
                <w:b/>
                <w:i/>
              </w:rPr>
              <w:t>нравственных</w:t>
            </w:r>
            <w:r w:rsidRPr="009C7EBF">
              <w:rPr>
                <w:rFonts w:ascii="Times New Roman"/>
                <w:b/>
                <w:i/>
              </w:rPr>
              <w:t xml:space="preserve"> </w:t>
            </w:r>
            <w:r w:rsidRPr="009C7EBF">
              <w:rPr>
                <w:rFonts w:ascii="Times New Roman"/>
                <w:b/>
                <w:i/>
              </w:rPr>
              <w:t>и</w:t>
            </w:r>
            <w:r w:rsidRPr="009C7EBF">
              <w:rPr>
                <w:rFonts w:ascii="Times New Roman"/>
                <w:b/>
                <w:i/>
              </w:rPr>
              <w:t xml:space="preserve"> </w:t>
            </w:r>
            <w:r w:rsidRPr="009C7EBF">
              <w:rPr>
                <w:rFonts w:ascii="Times New Roman"/>
                <w:b/>
                <w:i/>
              </w:rPr>
              <w:t>смысловых</w:t>
            </w:r>
            <w:r w:rsidRPr="009C7EBF">
              <w:rPr>
                <w:rFonts w:ascii="Times New Roman"/>
                <w:b/>
                <w:i/>
              </w:rPr>
              <w:t xml:space="preserve"> </w:t>
            </w:r>
            <w:r w:rsidRPr="009C7EBF">
              <w:rPr>
                <w:rFonts w:ascii="Times New Roman"/>
                <w:b/>
                <w:i/>
              </w:rPr>
              <w:t>установок</w:t>
            </w:r>
            <w:r w:rsidRPr="009C7EBF">
              <w:rPr>
                <w:rFonts w:ascii="Times New Roman"/>
                <w:b/>
                <w:i/>
              </w:rPr>
              <w:t xml:space="preserve"> </w:t>
            </w:r>
            <w:r w:rsidRPr="009C7EBF">
              <w:rPr>
                <w:rFonts w:ascii="Times New Roman"/>
                <w:b/>
                <w:i/>
              </w:rPr>
              <w:t>личности</w:t>
            </w:r>
            <w:r w:rsidRPr="009C7EBF">
              <w:rPr>
                <w:rFonts w:ascii="Times New Roman"/>
              </w:rPr>
              <w:t xml:space="preserve">, </w:t>
            </w:r>
            <w:r w:rsidRPr="009C7EBF">
              <w:rPr>
                <w:rFonts w:ascii="Times New Roman"/>
              </w:rPr>
              <w:t>позволяющих</w:t>
            </w:r>
            <w:r w:rsidRPr="009C7EBF">
              <w:rPr>
                <w:rFonts w:ascii="Times New Roman"/>
              </w:rPr>
              <w:t xml:space="preserve"> </w:t>
            </w:r>
            <w:r w:rsidRPr="009C7EBF">
              <w:rPr>
                <w:rFonts w:ascii="Times New Roman"/>
              </w:rPr>
              <w:t>противостоять</w:t>
            </w:r>
            <w:r w:rsidRPr="009C7EBF">
              <w:rPr>
                <w:rFonts w:ascii="Times New Roman"/>
              </w:rPr>
              <w:t xml:space="preserve"> </w:t>
            </w:r>
            <w:r w:rsidRPr="009C7EBF">
              <w:rPr>
                <w:rFonts w:ascii="Times New Roman"/>
              </w:rPr>
              <w:t>идеологии</w:t>
            </w:r>
            <w:r w:rsidRPr="009C7EBF">
              <w:rPr>
                <w:rFonts w:ascii="Times New Roman"/>
              </w:rPr>
              <w:t xml:space="preserve"> </w:t>
            </w:r>
            <w:r w:rsidRPr="009C7EBF">
              <w:rPr>
                <w:rFonts w:ascii="Times New Roman"/>
              </w:rPr>
              <w:t>экстремизма</w:t>
            </w:r>
            <w:r w:rsidRPr="009C7EBF">
              <w:rPr>
                <w:rFonts w:ascii="Times New Roman"/>
              </w:rPr>
              <w:t xml:space="preserve">, </w:t>
            </w:r>
            <w:r w:rsidRPr="009C7EBF">
              <w:rPr>
                <w:rFonts w:ascii="Times New Roman"/>
              </w:rPr>
              <w:t>национализма</w:t>
            </w:r>
            <w:r w:rsidRPr="009C7EBF">
              <w:rPr>
                <w:rFonts w:ascii="Times New Roman"/>
              </w:rPr>
              <w:t xml:space="preserve">, </w:t>
            </w:r>
            <w:r w:rsidRPr="009C7EBF">
              <w:rPr>
                <w:rFonts w:ascii="Times New Roman"/>
              </w:rPr>
              <w:t>ксенофобии</w:t>
            </w:r>
            <w:r w:rsidRPr="009C7EBF">
              <w:rPr>
                <w:rFonts w:ascii="Times New Roman"/>
              </w:rPr>
              <w:t xml:space="preserve">, </w:t>
            </w:r>
            <w:r w:rsidRPr="009C7EBF">
              <w:rPr>
                <w:rFonts w:ascii="Times New Roman"/>
              </w:rPr>
              <w:t>коррупции</w:t>
            </w:r>
            <w:r w:rsidRPr="009C7EBF">
              <w:rPr>
                <w:rFonts w:ascii="Times New Roman"/>
              </w:rPr>
              <w:t xml:space="preserve">, </w:t>
            </w:r>
            <w:r w:rsidRPr="009C7EBF">
              <w:rPr>
                <w:rFonts w:ascii="Times New Roman"/>
              </w:rPr>
              <w:t>дискриминации</w:t>
            </w:r>
            <w:r w:rsidRPr="009C7EBF">
              <w:rPr>
                <w:rFonts w:ascii="Times New Roman"/>
              </w:rPr>
              <w:t xml:space="preserve"> </w:t>
            </w:r>
            <w:r w:rsidRPr="009C7EBF">
              <w:rPr>
                <w:rFonts w:ascii="Times New Roman"/>
              </w:rPr>
              <w:t>по</w:t>
            </w:r>
            <w:r w:rsidRPr="009C7EBF">
              <w:rPr>
                <w:rFonts w:ascii="Times New Roman"/>
              </w:rPr>
              <w:t xml:space="preserve"> </w:t>
            </w:r>
            <w:r w:rsidRPr="009C7EBF">
              <w:rPr>
                <w:rFonts w:ascii="Times New Roman"/>
              </w:rPr>
              <w:t>социальным</w:t>
            </w:r>
            <w:r w:rsidRPr="009C7EBF">
              <w:rPr>
                <w:rFonts w:ascii="Times New Roman"/>
              </w:rPr>
              <w:t xml:space="preserve">, </w:t>
            </w:r>
            <w:r w:rsidRPr="009C7EBF">
              <w:rPr>
                <w:rFonts w:ascii="Times New Roman"/>
              </w:rPr>
              <w:t>религиозным</w:t>
            </w:r>
            <w:r w:rsidRPr="009C7EBF">
              <w:rPr>
                <w:rFonts w:ascii="Times New Roman"/>
              </w:rPr>
              <w:t xml:space="preserve">, </w:t>
            </w:r>
            <w:r w:rsidRPr="009C7EBF">
              <w:rPr>
                <w:rFonts w:ascii="Times New Roman"/>
              </w:rPr>
              <w:t>расовым</w:t>
            </w:r>
            <w:r w:rsidRPr="009C7EBF">
              <w:rPr>
                <w:rFonts w:ascii="Times New Roman"/>
              </w:rPr>
              <w:t xml:space="preserve">, </w:t>
            </w:r>
            <w:r w:rsidRPr="009C7EBF">
              <w:rPr>
                <w:rFonts w:ascii="Times New Roman"/>
              </w:rPr>
              <w:t>национальным</w:t>
            </w:r>
            <w:r w:rsidRPr="009C7EBF">
              <w:rPr>
                <w:rFonts w:ascii="Times New Roman"/>
              </w:rPr>
              <w:t xml:space="preserve"> </w:t>
            </w:r>
            <w:r w:rsidRPr="009C7EBF">
              <w:rPr>
                <w:rFonts w:ascii="Times New Roman"/>
              </w:rPr>
              <w:t>признакам</w:t>
            </w:r>
            <w:r w:rsidRPr="009C7EBF">
              <w:rPr>
                <w:rFonts w:ascii="Times New Roman"/>
              </w:rPr>
              <w:t xml:space="preserve"> </w:t>
            </w:r>
            <w:r w:rsidRPr="009C7EBF">
              <w:rPr>
                <w:rFonts w:ascii="Times New Roman"/>
              </w:rPr>
              <w:t>и</w:t>
            </w:r>
            <w:r w:rsidRPr="009C7EBF">
              <w:rPr>
                <w:rFonts w:ascii="Times New Roman"/>
              </w:rPr>
              <w:t xml:space="preserve"> </w:t>
            </w:r>
            <w:r w:rsidRPr="009C7EBF">
              <w:rPr>
                <w:rFonts w:ascii="Times New Roman"/>
              </w:rPr>
              <w:t>другим</w:t>
            </w:r>
            <w:r w:rsidRPr="009C7EBF">
              <w:rPr>
                <w:rFonts w:ascii="Times New Roman"/>
              </w:rPr>
              <w:t xml:space="preserve"> </w:t>
            </w:r>
            <w:r w:rsidRPr="009C7EBF">
              <w:rPr>
                <w:rFonts w:ascii="Times New Roman"/>
              </w:rPr>
              <w:t>негативным</w:t>
            </w:r>
            <w:r w:rsidRPr="009C7EBF">
              <w:rPr>
                <w:rFonts w:ascii="Times New Roman"/>
              </w:rPr>
              <w:t xml:space="preserve"> </w:t>
            </w:r>
            <w:r w:rsidRPr="009C7EBF">
              <w:rPr>
                <w:rFonts w:ascii="Times New Roman"/>
              </w:rPr>
              <w:t>социальным</w:t>
            </w:r>
            <w:r w:rsidRPr="009C7EBF">
              <w:rPr>
                <w:rFonts w:ascii="Times New Roman"/>
              </w:rPr>
              <w:t xml:space="preserve"> </w:t>
            </w:r>
            <w:r w:rsidRPr="009C7EBF">
              <w:rPr>
                <w:rFonts w:ascii="Times New Roman"/>
              </w:rPr>
              <w:t>явлениям</w:t>
            </w:r>
            <w:r w:rsidRPr="009C7EBF">
              <w:rPr>
                <w:rFonts w:ascii="Times New Roman"/>
              </w:rPr>
              <w:t>.</w:t>
            </w:r>
          </w:p>
          <w:p w14:paraId="6D480531" w14:textId="77777777" w:rsidR="00801484" w:rsidRPr="00394A99" w:rsidRDefault="00801484" w:rsidP="00D35B5A">
            <w:pPr>
              <w:tabs>
                <w:tab w:val="left" w:pos="2160"/>
              </w:tabs>
              <w:spacing w:after="0" w:line="240" w:lineRule="auto"/>
              <w:ind w:left="142" w:firstLine="567"/>
              <w:jc w:val="both"/>
              <w:rPr>
                <w:rFonts w:ascii="Times New Roman" w:hAnsi="Times New Roman"/>
              </w:rPr>
            </w:pPr>
            <w:r w:rsidRPr="00394A99">
              <w:rPr>
                <w:rFonts w:ascii="Times New Roman" w:hAnsi="Times New Roman"/>
              </w:rPr>
              <w:t>Воспитательный потенциал модуля «Гражданином быть обязан» реализуется в рамках следующих видов и форм деятельности:</w:t>
            </w:r>
          </w:p>
          <w:tbl>
            <w:tblPr>
              <w:tblW w:w="0" w:type="auto"/>
              <w:tblLayout w:type="fixed"/>
              <w:tblLook w:val="04A0" w:firstRow="1" w:lastRow="0" w:firstColumn="1" w:lastColumn="0" w:noHBand="0" w:noVBand="1"/>
            </w:tblPr>
            <w:tblGrid>
              <w:gridCol w:w="2283"/>
              <w:gridCol w:w="7253"/>
            </w:tblGrid>
            <w:tr w:rsidR="00801484" w:rsidRPr="00394A99" w14:paraId="7017BDA2" w14:textId="77777777" w:rsidTr="00D35B5A">
              <w:tc>
                <w:tcPr>
                  <w:tcW w:w="2283" w:type="dxa"/>
                </w:tcPr>
                <w:p w14:paraId="7EFC1CB6" w14:textId="77777777" w:rsidR="00801484" w:rsidRPr="00394A99" w:rsidRDefault="00801484" w:rsidP="00D35B5A">
                  <w:pPr>
                    <w:widowControl w:val="0"/>
                    <w:tabs>
                      <w:tab w:val="left" w:pos="2160"/>
                    </w:tabs>
                    <w:wordWrap w:val="0"/>
                    <w:autoSpaceDE w:val="0"/>
                    <w:autoSpaceDN w:val="0"/>
                    <w:jc w:val="center"/>
                    <w:rPr>
                      <w:rFonts w:ascii="Times New Roman" w:eastAsia="Batang" w:hAnsi="Times New Roman"/>
                      <w:b/>
                      <w:kern w:val="2"/>
                    </w:rPr>
                  </w:pPr>
                  <w:r w:rsidRPr="00394A99">
                    <w:rPr>
                      <w:rFonts w:ascii="Times New Roman" w:eastAsia="Batang" w:hAnsi="Times New Roman"/>
                      <w:b/>
                      <w:kern w:val="2"/>
                    </w:rPr>
                    <w:t>Реализация программ</w:t>
                  </w:r>
                </w:p>
                <w:p w14:paraId="28E67252" w14:textId="77777777" w:rsidR="00801484" w:rsidRPr="00394A99" w:rsidRDefault="00801484" w:rsidP="00D35B5A">
                  <w:pPr>
                    <w:widowControl w:val="0"/>
                    <w:tabs>
                      <w:tab w:val="left" w:pos="2160"/>
                    </w:tabs>
                    <w:wordWrap w:val="0"/>
                    <w:autoSpaceDE w:val="0"/>
                    <w:autoSpaceDN w:val="0"/>
                    <w:ind w:left="400"/>
                    <w:jc w:val="center"/>
                    <w:rPr>
                      <w:rFonts w:ascii="Times New Roman" w:hAnsi="Times New Roman"/>
                      <w:b/>
                      <w:kern w:val="2"/>
                    </w:rPr>
                  </w:pPr>
                </w:p>
              </w:tc>
              <w:tc>
                <w:tcPr>
                  <w:tcW w:w="7253" w:type="dxa"/>
                </w:tcPr>
                <w:p w14:paraId="2BBC858A" w14:textId="77777777" w:rsidR="00801484" w:rsidRPr="001E4AC8" w:rsidRDefault="00801484" w:rsidP="00D35B5A">
                  <w:pPr>
                    <w:pStyle w:val="aa"/>
                    <w:ind w:left="0"/>
                    <w:rPr>
                      <w:rFonts w:ascii="Times New Roman"/>
                      <w:i/>
                      <w:u w:val="single"/>
                    </w:rPr>
                  </w:pPr>
                  <w:r w:rsidRPr="001E4AC8">
                    <w:rPr>
                      <w:rFonts w:ascii="Times New Roman"/>
                      <w:i/>
                      <w:u w:val="single"/>
                    </w:rPr>
                    <w:t>Регионального</w:t>
                  </w:r>
                  <w:r w:rsidRPr="001E4AC8">
                    <w:rPr>
                      <w:rFonts w:ascii="Times New Roman"/>
                      <w:i/>
                      <w:u w:val="single"/>
                    </w:rPr>
                    <w:t xml:space="preserve"> </w:t>
                  </w:r>
                  <w:r w:rsidRPr="001E4AC8">
                    <w:rPr>
                      <w:rFonts w:ascii="Times New Roman"/>
                      <w:i/>
                      <w:u w:val="single"/>
                    </w:rPr>
                    <w:t>уровня</w:t>
                  </w:r>
                  <w:r w:rsidRPr="001E4AC8">
                    <w:rPr>
                      <w:rFonts w:ascii="Times New Roman"/>
                      <w:i/>
                      <w:u w:val="single"/>
                    </w:rPr>
                    <w:t>:</w:t>
                  </w:r>
                </w:p>
                <w:p w14:paraId="7A5BB920" w14:textId="77777777" w:rsidR="00801484" w:rsidRPr="001E4AC8" w:rsidRDefault="00801484" w:rsidP="00043E6E">
                  <w:pPr>
                    <w:pStyle w:val="aa"/>
                    <w:numPr>
                      <w:ilvl w:val="0"/>
                      <w:numId w:val="143"/>
                    </w:numPr>
                    <w:spacing w:after="0" w:line="240" w:lineRule="auto"/>
                    <w:ind w:left="459" w:hanging="283"/>
                    <w:jc w:val="both"/>
                    <w:rPr>
                      <w:rFonts w:ascii="Times New Roman"/>
                    </w:rPr>
                  </w:pPr>
                  <w:r w:rsidRPr="001E4AC8">
                    <w:rPr>
                      <w:rFonts w:ascii="Times New Roman"/>
                    </w:rPr>
                    <w:t>Программа</w:t>
                  </w:r>
                  <w:r w:rsidRPr="001E4AC8">
                    <w:rPr>
                      <w:rFonts w:ascii="Times New Roman"/>
                    </w:rPr>
                    <w:t xml:space="preserve"> </w:t>
                  </w:r>
                  <w:r w:rsidRPr="001E4AC8">
                    <w:rPr>
                      <w:rFonts w:ascii="Times New Roman"/>
                    </w:rPr>
                    <w:t>развития</w:t>
                  </w:r>
                  <w:r w:rsidRPr="001E4AC8">
                    <w:rPr>
                      <w:rFonts w:ascii="Times New Roman"/>
                    </w:rPr>
                    <w:t xml:space="preserve"> </w:t>
                  </w:r>
                  <w:r w:rsidRPr="001E4AC8">
                    <w:rPr>
                      <w:rFonts w:ascii="Times New Roman"/>
                    </w:rPr>
                    <w:t>воспитания</w:t>
                  </w:r>
                  <w:r w:rsidRPr="001E4AC8">
                    <w:rPr>
                      <w:rFonts w:ascii="Times New Roman"/>
                    </w:rPr>
                    <w:t xml:space="preserve"> </w:t>
                  </w:r>
                  <w:r w:rsidRPr="001E4AC8">
                    <w:rPr>
                      <w:rFonts w:ascii="Times New Roman"/>
                    </w:rPr>
                    <w:t>в</w:t>
                  </w:r>
                  <w:r w:rsidRPr="001E4AC8">
                    <w:rPr>
                      <w:rFonts w:ascii="Times New Roman"/>
                    </w:rPr>
                    <w:t xml:space="preserve"> </w:t>
                  </w:r>
                  <w:r w:rsidRPr="001E4AC8">
                    <w:rPr>
                      <w:rFonts w:ascii="Times New Roman"/>
                    </w:rPr>
                    <w:t>системе</w:t>
                  </w:r>
                  <w:r w:rsidRPr="001E4AC8">
                    <w:rPr>
                      <w:rFonts w:ascii="Times New Roman"/>
                    </w:rPr>
                    <w:t xml:space="preserve"> </w:t>
                  </w:r>
                  <w:r w:rsidRPr="001E4AC8">
                    <w:rPr>
                      <w:rFonts w:ascii="Times New Roman"/>
                    </w:rPr>
                    <w:t>образования</w:t>
                  </w:r>
                  <w:r w:rsidRPr="001E4AC8">
                    <w:rPr>
                      <w:rFonts w:ascii="Times New Roman"/>
                    </w:rPr>
                    <w:t xml:space="preserve"> </w:t>
                  </w:r>
                  <w:r w:rsidRPr="001E4AC8">
                    <w:rPr>
                      <w:rFonts w:ascii="Times New Roman"/>
                    </w:rPr>
                    <w:t>Владимирской</w:t>
                  </w:r>
                  <w:r w:rsidRPr="001E4AC8">
                    <w:rPr>
                      <w:rFonts w:ascii="Times New Roman"/>
                    </w:rPr>
                    <w:t xml:space="preserve"> </w:t>
                  </w:r>
                  <w:r w:rsidRPr="001E4AC8">
                    <w:rPr>
                      <w:rFonts w:ascii="Times New Roman"/>
                    </w:rPr>
                    <w:t>области</w:t>
                  </w:r>
                  <w:r w:rsidRPr="001E4AC8">
                    <w:rPr>
                      <w:rFonts w:ascii="Times New Roman"/>
                    </w:rPr>
                    <w:t xml:space="preserve"> </w:t>
                  </w:r>
                  <w:r w:rsidRPr="001E4AC8">
                    <w:rPr>
                      <w:rFonts w:ascii="Times New Roman"/>
                    </w:rPr>
                    <w:t>«Край</w:t>
                  </w:r>
                  <w:r w:rsidRPr="001E4AC8">
                    <w:rPr>
                      <w:rFonts w:ascii="Times New Roman"/>
                    </w:rPr>
                    <w:t xml:space="preserve"> </w:t>
                  </w:r>
                  <w:r w:rsidRPr="001E4AC8">
                    <w:rPr>
                      <w:rFonts w:ascii="Times New Roman"/>
                    </w:rPr>
                    <w:t>Владимирский</w:t>
                  </w:r>
                  <w:r w:rsidRPr="001E4AC8">
                    <w:rPr>
                      <w:rFonts w:ascii="Times New Roman"/>
                    </w:rPr>
                    <w:t xml:space="preserve"> </w:t>
                  </w:r>
                  <w:r w:rsidRPr="001E4AC8">
                    <w:rPr>
                      <w:rFonts w:ascii="Times New Roman"/>
                    </w:rPr>
                    <w:t>–</w:t>
                  </w:r>
                  <w:r w:rsidRPr="001E4AC8">
                    <w:rPr>
                      <w:rFonts w:ascii="Times New Roman"/>
                    </w:rPr>
                    <w:t xml:space="preserve"> </w:t>
                  </w:r>
                  <w:r w:rsidRPr="001E4AC8">
                    <w:rPr>
                      <w:rFonts w:ascii="Times New Roman"/>
                    </w:rPr>
                    <w:t>колыбель</w:t>
                  </w:r>
                  <w:r w:rsidRPr="001E4AC8">
                    <w:rPr>
                      <w:rFonts w:ascii="Times New Roman"/>
                    </w:rPr>
                    <w:t xml:space="preserve"> </w:t>
                  </w:r>
                  <w:r w:rsidRPr="001E4AC8">
                    <w:rPr>
                      <w:rFonts w:ascii="Times New Roman"/>
                    </w:rPr>
                    <w:t>России»</w:t>
                  </w:r>
                  <w:r w:rsidRPr="001E4AC8">
                    <w:rPr>
                      <w:rFonts w:ascii="Times New Roman"/>
                    </w:rPr>
                    <w:t xml:space="preserve"> </w:t>
                  </w:r>
                  <w:r w:rsidRPr="001E4AC8">
                    <w:rPr>
                      <w:rFonts w:ascii="Times New Roman"/>
                    </w:rPr>
                    <w:t>на</w:t>
                  </w:r>
                  <w:r w:rsidRPr="001E4AC8">
                    <w:rPr>
                      <w:rFonts w:ascii="Times New Roman"/>
                    </w:rPr>
                    <w:t xml:space="preserve"> 2017-2025 </w:t>
                  </w:r>
                  <w:r w:rsidRPr="001E4AC8">
                    <w:rPr>
                      <w:rFonts w:ascii="Times New Roman"/>
                    </w:rPr>
                    <w:t>г</w:t>
                  </w:r>
                  <w:r w:rsidRPr="001E4AC8">
                    <w:rPr>
                      <w:rFonts w:ascii="Times New Roman"/>
                    </w:rPr>
                    <w:t>.</w:t>
                  </w:r>
                  <w:r w:rsidRPr="001E4AC8">
                    <w:rPr>
                      <w:rFonts w:ascii="Times New Roman"/>
                    </w:rPr>
                    <w:t>г</w:t>
                  </w:r>
                  <w:r w:rsidRPr="001E4AC8">
                    <w:rPr>
                      <w:rFonts w:ascii="Times New Roman"/>
                    </w:rPr>
                    <w:t>. (</w:t>
                  </w:r>
                  <w:r w:rsidRPr="001E4AC8">
                    <w:rPr>
                      <w:rFonts w:ascii="Times New Roman"/>
                    </w:rPr>
                    <w:t>подпрограмма</w:t>
                  </w:r>
                  <w:r w:rsidRPr="001E4AC8">
                    <w:rPr>
                      <w:rFonts w:ascii="Times New Roman"/>
                    </w:rPr>
                    <w:t xml:space="preserve"> </w:t>
                  </w:r>
                  <w:r w:rsidRPr="001E4AC8">
                    <w:rPr>
                      <w:rFonts w:ascii="Times New Roman"/>
                    </w:rPr>
                    <w:t>«Я</w:t>
                  </w:r>
                  <w:r w:rsidRPr="001E4AC8">
                    <w:rPr>
                      <w:rFonts w:ascii="Times New Roman"/>
                    </w:rPr>
                    <w:t xml:space="preserve"> - </w:t>
                  </w:r>
                  <w:r w:rsidRPr="001E4AC8">
                    <w:rPr>
                      <w:rFonts w:ascii="Times New Roman"/>
                    </w:rPr>
                    <w:t>гражданин»</w:t>
                  </w:r>
                  <w:r w:rsidRPr="001E4AC8">
                    <w:rPr>
                      <w:rFonts w:ascii="Times New Roman"/>
                    </w:rPr>
                    <w:t>)</w:t>
                  </w:r>
                </w:p>
                <w:p w14:paraId="2BD9F118" w14:textId="77777777" w:rsidR="00801484" w:rsidRPr="001E4AC8" w:rsidRDefault="00801484" w:rsidP="00D35B5A">
                  <w:pPr>
                    <w:pStyle w:val="aa"/>
                    <w:ind w:left="0"/>
                    <w:rPr>
                      <w:rFonts w:ascii="Times New Roman"/>
                      <w:i/>
                      <w:u w:val="single"/>
                    </w:rPr>
                  </w:pPr>
                  <w:r w:rsidRPr="001E4AC8">
                    <w:rPr>
                      <w:rFonts w:ascii="Times New Roman"/>
                      <w:i/>
                      <w:u w:val="single"/>
                    </w:rPr>
                    <w:t>Муниципального</w:t>
                  </w:r>
                  <w:r w:rsidRPr="001E4AC8">
                    <w:rPr>
                      <w:rFonts w:ascii="Times New Roman"/>
                      <w:i/>
                      <w:u w:val="single"/>
                    </w:rPr>
                    <w:t xml:space="preserve"> </w:t>
                  </w:r>
                  <w:r w:rsidRPr="001E4AC8">
                    <w:rPr>
                      <w:rFonts w:ascii="Times New Roman"/>
                      <w:i/>
                      <w:u w:val="single"/>
                    </w:rPr>
                    <w:t>уровня</w:t>
                  </w:r>
                  <w:r w:rsidRPr="001E4AC8">
                    <w:rPr>
                      <w:rFonts w:ascii="Times New Roman"/>
                      <w:i/>
                      <w:u w:val="single"/>
                    </w:rPr>
                    <w:t>:</w:t>
                  </w:r>
                </w:p>
                <w:p w14:paraId="6302F1EB" w14:textId="77777777" w:rsidR="00801484" w:rsidRPr="001E4AC8" w:rsidRDefault="00801484" w:rsidP="00043E6E">
                  <w:pPr>
                    <w:pStyle w:val="aa"/>
                    <w:numPr>
                      <w:ilvl w:val="0"/>
                      <w:numId w:val="143"/>
                    </w:numPr>
                    <w:spacing w:after="0" w:line="240" w:lineRule="auto"/>
                    <w:ind w:left="459" w:hanging="283"/>
                    <w:jc w:val="both"/>
                    <w:rPr>
                      <w:rFonts w:ascii="Times New Roman"/>
                      <w:i/>
                      <w:u w:val="single"/>
                    </w:rPr>
                  </w:pPr>
                  <w:r w:rsidRPr="001E4AC8">
                    <w:rPr>
                      <w:rFonts w:ascii="Times New Roman"/>
                    </w:rPr>
                    <w:t>Муниципальная</w:t>
                  </w:r>
                  <w:r w:rsidRPr="001E4AC8">
                    <w:rPr>
                      <w:rFonts w:ascii="Times New Roman"/>
                    </w:rPr>
                    <w:t xml:space="preserve"> </w:t>
                  </w:r>
                  <w:r w:rsidRPr="001E4AC8">
                    <w:rPr>
                      <w:rFonts w:ascii="Times New Roman"/>
                    </w:rPr>
                    <w:t>программа</w:t>
                  </w:r>
                  <w:r w:rsidRPr="001E4AC8">
                    <w:rPr>
                      <w:rFonts w:ascii="Times New Roman"/>
                    </w:rPr>
                    <w:t xml:space="preserve"> </w:t>
                  </w:r>
                  <w:r w:rsidRPr="001E4AC8">
                    <w:rPr>
                      <w:rFonts w:ascii="Times New Roman"/>
                    </w:rPr>
                    <w:t>«Комплексные</w:t>
                  </w:r>
                  <w:r w:rsidRPr="001E4AC8">
                    <w:rPr>
                      <w:rFonts w:ascii="Times New Roman"/>
                    </w:rPr>
                    <w:t xml:space="preserve"> </w:t>
                  </w:r>
                  <w:r w:rsidRPr="001E4AC8">
                    <w:rPr>
                      <w:rFonts w:ascii="Times New Roman"/>
                    </w:rPr>
                    <w:t>меры</w:t>
                  </w:r>
                  <w:r w:rsidRPr="001E4AC8">
                    <w:rPr>
                      <w:rFonts w:ascii="Times New Roman"/>
                    </w:rPr>
                    <w:t xml:space="preserve"> </w:t>
                  </w:r>
                  <w:r w:rsidRPr="001E4AC8">
                    <w:rPr>
                      <w:rFonts w:ascii="Times New Roman"/>
                    </w:rPr>
                    <w:t>профилактики</w:t>
                  </w:r>
                  <w:r w:rsidRPr="001E4AC8">
                    <w:rPr>
                      <w:rFonts w:ascii="Times New Roman"/>
                    </w:rPr>
                    <w:t xml:space="preserve"> </w:t>
                  </w:r>
                  <w:r w:rsidRPr="001E4AC8">
                    <w:rPr>
                      <w:rFonts w:ascii="Times New Roman"/>
                    </w:rPr>
                    <w:t>правонарушений</w:t>
                  </w:r>
                  <w:r w:rsidRPr="001E4AC8">
                    <w:rPr>
                      <w:rFonts w:ascii="Times New Roman"/>
                    </w:rPr>
                    <w:t xml:space="preserve"> </w:t>
                  </w:r>
                  <w:r w:rsidRPr="001E4AC8">
                    <w:rPr>
                      <w:rFonts w:ascii="Times New Roman"/>
                    </w:rPr>
                    <w:t>в</w:t>
                  </w:r>
                  <w:r w:rsidRPr="001E4AC8">
                    <w:rPr>
                      <w:rFonts w:ascii="Times New Roman"/>
                    </w:rPr>
                    <w:t xml:space="preserve"> </w:t>
                  </w:r>
                  <w:r w:rsidRPr="001E4AC8">
                    <w:rPr>
                      <w:rFonts w:ascii="Times New Roman"/>
                    </w:rPr>
                    <w:t>городе</w:t>
                  </w:r>
                  <w:r w:rsidRPr="001E4AC8">
                    <w:rPr>
                      <w:rFonts w:ascii="Times New Roman"/>
                    </w:rPr>
                    <w:t xml:space="preserve"> </w:t>
                  </w:r>
                  <w:r w:rsidRPr="001E4AC8">
                    <w:rPr>
                      <w:rFonts w:ascii="Times New Roman"/>
                    </w:rPr>
                    <w:t>Коврове»</w:t>
                  </w:r>
                </w:p>
                <w:p w14:paraId="0307BA2A" w14:textId="77777777" w:rsidR="00801484" w:rsidRPr="001E4AC8" w:rsidRDefault="00801484" w:rsidP="00043E6E">
                  <w:pPr>
                    <w:pStyle w:val="aa"/>
                    <w:numPr>
                      <w:ilvl w:val="0"/>
                      <w:numId w:val="143"/>
                    </w:numPr>
                    <w:spacing w:after="0" w:line="240" w:lineRule="auto"/>
                    <w:ind w:left="459" w:hanging="283"/>
                    <w:jc w:val="both"/>
                    <w:rPr>
                      <w:rFonts w:ascii="Times New Roman"/>
                      <w:i/>
                      <w:u w:val="single"/>
                    </w:rPr>
                  </w:pPr>
                  <w:r w:rsidRPr="001E4AC8">
                    <w:rPr>
                      <w:rFonts w:ascii="Times New Roman"/>
                    </w:rPr>
                    <w:t>План</w:t>
                  </w:r>
                  <w:r w:rsidRPr="001E4AC8">
                    <w:rPr>
                      <w:rFonts w:ascii="Times New Roman"/>
                    </w:rPr>
                    <w:t xml:space="preserve"> </w:t>
                  </w:r>
                  <w:r w:rsidRPr="001E4AC8">
                    <w:rPr>
                      <w:rFonts w:ascii="Times New Roman"/>
                    </w:rPr>
                    <w:t>комплексных</w:t>
                  </w:r>
                  <w:r w:rsidRPr="001E4AC8">
                    <w:rPr>
                      <w:rFonts w:ascii="Times New Roman"/>
                    </w:rPr>
                    <w:t xml:space="preserve"> </w:t>
                  </w:r>
                  <w:r w:rsidRPr="001E4AC8">
                    <w:rPr>
                      <w:rFonts w:ascii="Times New Roman"/>
                    </w:rPr>
                    <w:t>мер</w:t>
                  </w:r>
                  <w:r w:rsidRPr="001E4AC8">
                    <w:rPr>
                      <w:rFonts w:ascii="Times New Roman"/>
                    </w:rPr>
                    <w:t xml:space="preserve"> </w:t>
                  </w:r>
                  <w:r w:rsidRPr="001E4AC8">
                    <w:rPr>
                      <w:rFonts w:ascii="Times New Roman"/>
                    </w:rPr>
                    <w:t>противодействия</w:t>
                  </w:r>
                  <w:r w:rsidRPr="001E4AC8">
                    <w:rPr>
                      <w:rFonts w:ascii="Times New Roman"/>
                    </w:rPr>
                    <w:t xml:space="preserve"> </w:t>
                  </w:r>
                  <w:r w:rsidRPr="001E4AC8">
                    <w:rPr>
                      <w:rFonts w:ascii="Times New Roman"/>
                    </w:rPr>
                    <w:t>злоупотребления</w:t>
                  </w:r>
                  <w:r w:rsidRPr="001E4AC8">
                    <w:rPr>
                      <w:rFonts w:ascii="Times New Roman"/>
                    </w:rPr>
                    <w:t xml:space="preserve"> </w:t>
                  </w:r>
                  <w:r w:rsidRPr="001E4AC8">
                    <w:rPr>
                      <w:rFonts w:ascii="Times New Roman"/>
                    </w:rPr>
                    <w:lastRenderedPageBreak/>
                    <w:t>наркотиками</w:t>
                  </w:r>
                  <w:r w:rsidRPr="001E4AC8">
                    <w:rPr>
                      <w:rFonts w:ascii="Times New Roman"/>
                    </w:rPr>
                    <w:t xml:space="preserve"> </w:t>
                  </w:r>
                  <w:r w:rsidRPr="001E4AC8">
                    <w:rPr>
                      <w:rFonts w:ascii="Times New Roman"/>
                    </w:rPr>
                    <w:t>и</w:t>
                  </w:r>
                  <w:r w:rsidRPr="001E4AC8">
                    <w:rPr>
                      <w:rFonts w:ascii="Times New Roman"/>
                    </w:rPr>
                    <w:t xml:space="preserve"> </w:t>
                  </w:r>
                  <w:r w:rsidRPr="001E4AC8">
                    <w:rPr>
                      <w:rFonts w:ascii="Times New Roman"/>
                    </w:rPr>
                    <w:t>их</w:t>
                  </w:r>
                  <w:r w:rsidRPr="001E4AC8">
                    <w:rPr>
                      <w:rFonts w:ascii="Times New Roman"/>
                    </w:rPr>
                    <w:t xml:space="preserve"> </w:t>
                  </w:r>
                  <w:r w:rsidRPr="001E4AC8">
                    <w:rPr>
                      <w:rFonts w:ascii="Times New Roman"/>
                    </w:rPr>
                    <w:t>незаконному</w:t>
                  </w:r>
                  <w:r w:rsidRPr="001E4AC8">
                    <w:rPr>
                      <w:rFonts w:ascii="Times New Roman"/>
                    </w:rPr>
                    <w:t xml:space="preserve"> </w:t>
                  </w:r>
                  <w:r w:rsidRPr="001E4AC8">
                    <w:rPr>
                      <w:rFonts w:ascii="Times New Roman"/>
                    </w:rPr>
                    <w:t>обороту</w:t>
                  </w:r>
                  <w:r w:rsidRPr="001E4AC8">
                    <w:rPr>
                      <w:rFonts w:ascii="Times New Roman"/>
                    </w:rPr>
                    <w:t xml:space="preserve"> </w:t>
                  </w:r>
                  <w:r w:rsidRPr="001E4AC8">
                    <w:rPr>
                      <w:rFonts w:ascii="Times New Roman"/>
                    </w:rPr>
                    <w:t>на</w:t>
                  </w:r>
                  <w:r w:rsidRPr="001E4AC8">
                    <w:rPr>
                      <w:rFonts w:ascii="Times New Roman"/>
                    </w:rPr>
                    <w:t xml:space="preserve"> </w:t>
                  </w:r>
                  <w:r w:rsidRPr="001E4AC8">
                    <w:rPr>
                      <w:rFonts w:ascii="Times New Roman"/>
                    </w:rPr>
                    <w:t>территории</w:t>
                  </w:r>
                  <w:r w:rsidRPr="001E4AC8">
                    <w:rPr>
                      <w:rFonts w:ascii="Times New Roman"/>
                    </w:rPr>
                    <w:t xml:space="preserve"> </w:t>
                  </w:r>
                  <w:r w:rsidRPr="001E4AC8">
                    <w:rPr>
                      <w:rFonts w:ascii="Times New Roman"/>
                    </w:rPr>
                    <w:t>г</w:t>
                  </w:r>
                  <w:r w:rsidRPr="001E4AC8">
                    <w:rPr>
                      <w:rFonts w:ascii="Times New Roman"/>
                    </w:rPr>
                    <w:t xml:space="preserve">. </w:t>
                  </w:r>
                  <w:r w:rsidRPr="001E4AC8">
                    <w:rPr>
                      <w:rFonts w:ascii="Times New Roman"/>
                    </w:rPr>
                    <w:t>Коврова</w:t>
                  </w:r>
                </w:p>
                <w:p w14:paraId="5A7D7F0D" w14:textId="77777777" w:rsidR="00801484" w:rsidRPr="001E4AC8" w:rsidRDefault="00801484" w:rsidP="00D35B5A">
                  <w:pPr>
                    <w:pStyle w:val="aa"/>
                    <w:ind w:left="0"/>
                    <w:rPr>
                      <w:rFonts w:ascii="Times New Roman"/>
                      <w:i/>
                      <w:u w:val="single"/>
                    </w:rPr>
                  </w:pPr>
                  <w:r w:rsidRPr="001E4AC8">
                    <w:rPr>
                      <w:rFonts w:ascii="Times New Roman"/>
                      <w:i/>
                      <w:u w:val="single"/>
                    </w:rPr>
                    <w:t>Школьного</w:t>
                  </w:r>
                  <w:r w:rsidRPr="001E4AC8">
                    <w:rPr>
                      <w:rFonts w:ascii="Times New Roman"/>
                      <w:i/>
                      <w:u w:val="single"/>
                    </w:rPr>
                    <w:t xml:space="preserve"> </w:t>
                  </w:r>
                  <w:r w:rsidRPr="001E4AC8">
                    <w:rPr>
                      <w:rFonts w:ascii="Times New Roman"/>
                      <w:i/>
                      <w:u w:val="single"/>
                    </w:rPr>
                    <w:t>уровня</w:t>
                  </w:r>
                  <w:r w:rsidRPr="001E4AC8">
                    <w:rPr>
                      <w:rFonts w:ascii="Times New Roman"/>
                      <w:i/>
                      <w:u w:val="single"/>
                    </w:rPr>
                    <w:t>:</w:t>
                  </w:r>
                </w:p>
                <w:p w14:paraId="1B7FEC7F" w14:textId="77777777" w:rsidR="00801484" w:rsidRPr="001E4AC8" w:rsidRDefault="00801484" w:rsidP="00043E6E">
                  <w:pPr>
                    <w:pStyle w:val="aa"/>
                    <w:numPr>
                      <w:ilvl w:val="0"/>
                      <w:numId w:val="143"/>
                    </w:numPr>
                    <w:spacing w:after="0" w:line="240" w:lineRule="auto"/>
                    <w:ind w:left="317" w:hanging="317"/>
                    <w:jc w:val="both"/>
                    <w:rPr>
                      <w:rFonts w:ascii="Times New Roman"/>
                      <w:i/>
                      <w:u w:val="single"/>
                    </w:rPr>
                  </w:pPr>
                  <w:r w:rsidRPr="001E4AC8">
                    <w:rPr>
                      <w:rFonts w:ascii="Times New Roman"/>
                      <w:u w:val="single"/>
                    </w:rPr>
                    <w:t>Программы</w:t>
                  </w:r>
                  <w:r w:rsidRPr="001E4AC8">
                    <w:rPr>
                      <w:rFonts w:ascii="Times New Roman"/>
                      <w:u w:val="single"/>
                    </w:rPr>
                    <w:t xml:space="preserve"> </w:t>
                  </w:r>
                  <w:r w:rsidRPr="001E4AC8">
                    <w:rPr>
                      <w:rFonts w:ascii="Times New Roman"/>
                      <w:u w:val="single"/>
                    </w:rPr>
                    <w:t>факультативных</w:t>
                  </w:r>
                  <w:r w:rsidRPr="001E4AC8">
                    <w:rPr>
                      <w:rFonts w:ascii="Times New Roman"/>
                      <w:u w:val="single"/>
                    </w:rPr>
                    <w:t xml:space="preserve"> </w:t>
                  </w:r>
                  <w:r w:rsidRPr="001E4AC8">
                    <w:rPr>
                      <w:rFonts w:ascii="Times New Roman"/>
                      <w:u w:val="single"/>
                    </w:rPr>
                    <w:t>и</w:t>
                  </w:r>
                  <w:r w:rsidRPr="001E4AC8">
                    <w:rPr>
                      <w:rFonts w:ascii="Times New Roman"/>
                      <w:u w:val="single"/>
                    </w:rPr>
                    <w:t xml:space="preserve"> </w:t>
                  </w:r>
                  <w:r w:rsidRPr="001E4AC8">
                    <w:rPr>
                      <w:rFonts w:ascii="Times New Roman"/>
                      <w:u w:val="single"/>
                    </w:rPr>
                    <w:t>элективных</w:t>
                  </w:r>
                  <w:r w:rsidRPr="001E4AC8">
                    <w:rPr>
                      <w:rFonts w:ascii="Times New Roman"/>
                      <w:u w:val="single"/>
                    </w:rPr>
                    <w:t xml:space="preserve"> </w:t>
                  </w:r>
                  <w:r w:rsidRPr="001E4AC8">
                    <w:rPr>
                      <w:rFonts w:ascii="Times New Roman"/>
                      <w:u w:val="single"/>
                    </w:rPr>
                    <w:t>курсов</w:t>
                  </w:r>
                  <w:r w:rsidRPr="001E4AC8">
                    <w:rPr>
                      <w:rFonts w:ascii="Times New Roman"/>
                      <w:u w:val="single"/>
                    </w:rPr>
                    <w:t>:</w:t>
                  </w:r>
                </w:p>
                <w:p w14:paraId="15A0754B" w14:textId="77777777" w:rsidR="00801484" w:rsidRPr="001E4AC8" w:rsidRDefault="00801484" w:rsidP="00043E6E">
                  <w:pPr>
                    <w:pStyle w:val="aa"/>
                    <w:numPr>
                      <w:ilvl w:val="0"/>
                      <w:numId w:val="161"/>
                    </w:numPr>
                    <w:spacing w:after="0" w:line="240" w:lineRule="auto"/>
                    <w:jc w:val="both"/>
                    <w:rPr>
                      <w:rFonts w:ascii="Times New Roman"/>
                    </w:rPr>
                  </w:pPr>
                  <w:r w:rsidRPr="001E4AC8">
                    <w:rPr>
                      <w:rFonts w:ascii="Times New Roman"/>
                    </w:rPr>
                    <w:t>«Я</w:t>
                  </w:r>
                  <w:r w:rsidRPr="001E4AC8">
                    <w:rPr>
                      <w:rFonts w:ascii="Times New Roman"/>
                    </w:rPr>
                    <w:t xml:space="preserve"> - </w:t>
                  </w:r>
                  <w:r w:rsidRPr="001E4AC8">
                    <w:rPr>
                      <w:rFonts w:ascii="Times New Roman"/>
                    </w:rPr>
                    <w:t>гражданин»</w:t>
                  </w:r>
                  <w:r w:rsidRPr="001E4AC8">
                    <w:rPr>
                      <w:rFonts w:ascii="Times New Roman"/>
                    </w:rPr>
                    <w:t xml:space="preserve"> (6-7 </w:t>
                  </w:r>
                  <w:r w:rsidRPr="001E4AC8">
                    <w:rPr>
                      <w:rFonts w:ascii="Times New Roman"/>
                    </w:rPr>
                    <w:t>кл</w:t>
                  </w:r>
                  <w:r w:rsidRPr="001E4AC8">
                    <w:rPr>
                      <w:rFonts w:ascii="Times New Roman"/>
                    </w:rPr>
                    <w:t>.)</w:t>
                  </w:r>
                </w:p>
                <w:p w14:paraId="47C077B7" w14:textId="77777777" w:rsidR="00801484" w:rsidRPr="001E4AC8" w:rsidRDefault="00801484" w:rsidP="00043E6E">
                  <w:pPr>
                    <w:pStyle w:val="aa"/>
                    <w:numPr>
                      <w:ilvl w:val="0"/>
                      <w:numId w:val="161"/>
                    </w:numPr>
                    <w:spacing w:after="0" w:line="240" w:lineRule="auto"/>
                    <w:jc w:val="both"/>
                    <w:rPr>
                      <w:rFonts w:ascii="Times New Roman"/>
                    </w:rPr>
                  </w:pPr>
                  <w:r w:rsidRPr="001E4AC8">
                    <w:rPr>
                      <w:rFonts w:ascii="Times New Roman"/>
                      <w:bCs/>
                    </w:rPr>
                    <w:t>«Актуальные</w:t>
                  </w:r>
                  <w:r w:rsidRPr="001E4AC8">
                    <w:rPr>
                      <w:rFonts w:ascii="Times New Roman"/>
                      <w:bCs/>
                    </w:rPr>
                    <w:t xml:space="preserve"> </w:t>
                  </w:r>
                  <w:r w:rsidRPr="001E4AC8">
                    <w:rPr>
                      <w:rFonts w:ascii="Times New Roman"/>
                      <w:bCs/>
                    </w:rPr>
                    <w:t>вопросы</w:t>
                  </w:r>
                  <w:r w:rsidRPr="001E4AC8">
                    <w:rPr>
                      <w:rFonts w:ascii="Times New Roman"/>
                      <w:bCs/>
                    </w:rPr>
                    <w:t xml:space="preserve"> </w:t>
                  </w:r>
                  <w:r w:rsidRPr="001E4AC8">
                    <w:rPr>
                      <w:rFonts w:ascii="Times New Roman"/>
                      <w:bCs/>
                    </w:rPr>
                    <w:t>обществознания»</w:t>
                  </w:r>
                  <w:r w:rsidRPr="001E4AC8">
                    <w:rPr>
                      <w:rFonts w:ascii="Times New Roman"/>
                      <w:bCs/>
                    </w:rPr>
                    <w:t xml:space="preserve"> (10-11 </w:t>
                  </w:r>
                  <w:r w:rsidRPr="001E4AC8">
                    <w:rPr>
                      <w:rFonts w:ascii="Times New Roman"/>
                      <w:bCs/>
                    </w:rPr>
                    <w:t>кл</w:t>
                  </w:r>
                  <w:r w:rsidRPr="001E4AC8">
                    <w:rPr>
                      <w:rFonts w:ascii="Times New Roman"/>
                      <w:bCs/>
                    </w:rPr>
                    <w:t>.)</w:t>
                  </w:r>
                </w:p>
                <w:p w14:paraId="3DBD8D89" w14:textId="77777777" w:rsidR="00801484" w:rsidRPr="001E4AC8" w:rsidRDefault="00801484" w:rsidP="00043E6E">
                  <w:pPr>
                    <w:pStyle w:val="aa"/>
                    <w:numPr>
                      <w:ilvl w:val="0"/>
                      <w:numId w:val="143"/>
                    </w:numPr>
                    <w:spacing w:after="0" w:line="240" w:lineRule="auto"/>
                    <w:ind w:left="317" w:hanging="284"/>
                    <w:jc w:val="both"/>
                    <w:rPr>
                      <w:rFonts w:ascii="Times New Roman"/>
                      <w:u w:val="single"/>
                    </w:rPr>
                  </w:pPr>
                  <w:r w:rsidRPr="001E4AC8">
                    <w:rPr>
                      <w:rFonts w:ascii="Times New Roman"/>
                      <w:u w:val="single"/>
                    </w:rPr>
                    <w:t>Программы</w:t>
                  </w:r>
                  <w:r w:rsidRPr="001E4AC8">
                    <w:rPr>
                      <w:rFonts w:ascii="Times New Roman"/>
                      <w:u w:val="single"/>
                    </w:rPr>
                    <w:t xml:space="preserve"> </w:t>
                  </w:r>
                  <w:r w:rsidRPr="001E4AC8">
                    <w:rPr>
                      <w:rFonts w:ascii="Times New Roman"/>
                      <w:u w:val="single"/>
                    </w:rPr>
                    <w:t>внеурочной</w:t>
                  </w:r>
                  <w:r w:rsidRPr="001E4AC8">
                    <w:rPr>
                      <w:rFonts w:ascii="Times New Roman"/>
                      <w:u w:val="single"/>
                    </w:rPr>
                    <w:t xml:space="preserve"> </w:t>
                  </w:r>
                  <w:r w:rsidRPr="001E4AC8">
                    <w:rPr>
                      <w:rFonts w:ascii="Times New Roman"/>
                      <w:u w:val="single"/>
                    </w:rPr>
                    <w:t>деятельности</w:t>
                  </w:r>
                  <w:r w:rsidRPr="001E4AC8">
                    <w:rPr>
                      <w:rFonts w:ascii="Times New Roman"/>
                      <w:u w:val="single"/>
                    </w:rPr>
                    <w:t>:</w:t>
                  </w:r>
                </w:p>
                <w:p w14:paraId="2BEB8362" w14:textId="77777777" w:rsidR="00801484" w:rsidRPr="001E4AC8" w:rsidRDefault="00801484" w:rsidP="00043E6E">
                  <w:pPr>
                    <w:pStyle w:val="aa"/>
                    <w:numPr>
                      <w:ilvl w:val="0"/>
                      <w:numId w:val="144"/>
                    </w:numPr>
                    <w:spacing w:after="0" w:line="240" w:lineRule="auto"/>
                    <w:ind w:left="742" w:hanging="283"/>
                    <w:jc w:val="both"/>
                    <w:rPr>
                      <w:rFonts w:ascii="Times New Roman"/>
                    </w:rPr>
                  </w:pPr>
                  <w:r w:rsidRPr="001E4AC8">
                    <w:rPr>
                      <w:rFonts w:ascii="Times New Roman"/>
                    </w:rPr>
                    <w:t>«Мы</w:t>
                  </w:r>
                  <w:r w:rsidRPr="001E4AC8">
                    <w:rPr>
                      <w:rFonts w:ascii="Times New Roman"/>
                    </w:rPr>
                    <w:t xml:space="preserve"> </w:t>
                  </w:r>
                  <w:r w:rsidRPr="001E4AC8">
                    <w:rPr>
                      <w:rFonts w:ascii="Times New Roman"/>
                    </w:rPr>
                    <w:t>–</w:t>
                  </w:r>
                  <w:r w:rsidRPr="001E4AC8">
                    <w:rPr>
                      <w:rFonts w:ascii="Times New Roman"/>
                    </w:rPr>
                    <w:t xml:space="preserve"> </w:t>
                  </w:r>
                  <w:r w:rsidRPr="001E4AC8">
                    <w:rPr>
                      <w:rFonts w:ascii="Times New Roman"/>
                    </w:rPr>
                    <w:t>ковровчане»</w:t>
                  </w:r>
                </w:p>
                <w:p w14:paraId="051C0C70" w14:textId="77777777" w:rsidR="00801484" w:rsidRPr="001E4AC8" w:rsidRDefault="00801484" w:rsidP="00043E6E">
                  <w:pPr>
                    <w:pStyle w:val="aa"/>
                    <w:numPr>
                      <w:ilvl w:val="0"/>
                      <w:numId w:val="144"/>
                    </w:numPr>
                    <w:spacing w:after="0" w:line="240" w:lineRule="auto"/>
                    <w:ind w:left="742" w:hanging="283"/>
                    <w:jc w:val="both"/>
                    <w:rPr>
                      <w:rFonts w:ascii="Times New Roman"/>
                    </w:rPr>
                  </w:pPr>
                  <w:r w:rsidRPr="001E4AC8">
                    <w:rPr>
                      <w:rFonts w:ascii="Times New Roman"/>
                    </w:rPr>
                    <w:t>«Россия</w:t>
                  </w:r>
                  <w:r w:rsidRPr="001E4AC8">
                    <w:rPr>
                      <w:rFonts w:ascii="Times New Roman"/>
                    </w:rPr>
                    <w:t xml:space="preserve"> - </w:t>
                  </w:r>
                  <w:r w:rsidRPr="001E4AC8">
                    <w:rPr>
                      <w:rFonts w:ascii="Times New Roman"/>
                    </w:rPr>
                    <w:t>это</w:t>
                  </w:r>
                  <w:r w:rsidRPr="001E4AC8">
                    <w:rPr>
                      <w:rFonts w:ascii="Times New Roman"/>
                    </w:rPr>
                    <w:t xml:space="preserve"> </w:t>
                  </w:r>
                  <w:r w:rsidRPr="001E4AC8">
                    <w:rPr>
                      <w:rFonts w:ascii="Times New Roman"/>
                    </w:rPr>
                    <w:t>мы»</w:t>
                  </w:r>
                </w:p>
                <w:p w14:paraId="2015E341" w14:textId="77777777" w:rsidR="00801484" w:rsidRPr="001E4AC8" w:rsidRDefault="00801484" w:rsidP="00043E6E">
                  <w:pPr>
                    <w:pStyle w:val="aa"/>
                    <w:numPr>
                      <w:ilvl w:val="0"/>
                      <w:numId w:val="144"/>
                    </w:numPr>
                    <w:spacing w:after="0" w:line="240" w:lineRule="auto"/>
                    <w:ind w:left="742" w:hanging="283"/>
                    <w:jc w:val="both"/>
                    <w:rPr>
                      <w:rFonts w:ascii="Times New Roman"/>
                    </w:rPr>
                  </w:pPr>
                  <w:r w:rsidRPr="001E4AC8">
                    <w:rPr>
                      <w:rFonts w:ascii="Times New Roman"/>
                    </w:rPr>
                    <w:t>«Человек</w:t>
                  </w:r>
                  <w:r w:rsidRPr="001E4AC8">
                    <w:rPr>
                      <w:rFonts w:ascii="Times New Roman"/>
                    </w:rPr>
                    <w:t xml:space="preserve"> </w:t>
                  </w:r>
                  <w:r w:rsidRPr="001E4AC8">
                    <w:rPr>
                      <w:rFonts w:ascii="Times New Roman"/>
                    </w:rPr>
                    <w:t>–</w:t>
                  </w:r>
                  <w:r w:rsidRPr="001E4AC8">
                    <w:rPr>
                      <w:rFonts w:ascii="Times New Roman"/>
                    </w:rPr>
                    <w:t xml:space="preserve"> </w:t>
                  </w:r>
                  <w:r w:rsidRPr="001E4AC8">
                    <w:rPr>
                      <w:rFonts w:ascii="Times New Roman"/>
                    </w:rPr>
                    <w:t>это</w:t>
                  </w:r>
                  <w:r w:rsidRPr="001E4AC8">
                    <w:rPr>
                      <w:rFonts w:ascii="Times New Roman"/>
                    </w:rPr>
                    <w:t xml:space="preserve"> </w:t>
                  </w:r>
                  <w:r w:rsidRPr="001E4AC8">
                    <w:rPr>
                      <w:rFonts w:ascii="Times New Roman"/>
                    </w:rPr>
                    <w:t>звучит</w:t>
                  </w:r>
                  <w:r w:rsidRPr="001E4AC8">
                    <w:rPr>
                      <w:rFonts w:ascii="Times New Roman"/>
                    </w:rPr>
                    <w:t xml:space="preserve"> </w:t>
                  </w:r>
                  <w:r w:rsidRPr="001E4AC8">
                    <w:rPr>
                      <w:rFonts w:ascii="Times New Roman"/>
                    </w:rPr>
                    <w:t>гордо»</w:t>
                  </w:r>
                </w:p>
                <w:p w14:paraId="02BC01CB" w14:textId="77777777" w:rsidR="00801484" w:rsidRPr="001E4AC8" w:rsidRDefault="00801484" w:rsidP="00043E6E">
                  <w:pPr>
                    <w:pStyle w:val="aa"/>
                    <w:numPr>
                      <w:ilvl w:val="0"/>
                      <w:numId w:val="145"/>
                    </w:numPr>
                    <w:spacing w:after="0" w:line="240" w:lineRule="auto"/>
                    <w:ind w:left="317" w:hanging="284"/>
                    <w:jc w:val="both"/>
                    <w:rPr>
                      <w:rFonts w:ascii="Times New Roman"/>
                      <w:u w:val="single"/>
                    </w:rPr>
                  </w:pPr>
                  <w:r w:rsidRPr="001E4AC8">
                    <w:rPr>
                      <w:rFonts w:ascii="Times New Roman"/>
                      <w:u w:val="single"/>
                    </w:rPr>
                    <w:t>Дополнительные</w:t>
                  </w:r>
                  <w:r w:rsidRPr="001E4AC8">
                    <w:rPr>
                      <w:rFonts w:ascii="Times New Roman"/>
                      <w:u w:val="single"/>
                    </w:rPr>
                    <w:t xml:space="preserve"> </w:t>
                  </w:r>
                  <w:r w:rsidRPr="001E4AC8">
                    <w:rPr>
                      <w:rFonts w:ascii="Times New Roman"/>
                      <w:u w:val="single"/>
                    </w:rPr>
                    <w:t>общеразвивающие</w:t>
                  </w:r>
                  <w:r w:rsidRPr="001E4AC8">
                    <w:rPr>
                      <w:rFonts w:ascii="Times New Roman"/>
                      <w:u w:val="single"/>
                    </w:rPr>
                    <w:t xml:space="preserve"> </w:t>
                  </w:r>
                  <w:r w:rsidRPr="001E4AC8">
                    <w:rPr>
                      <w:rFonts w:ascii="Times New Roman"/>
                      <w:u w:val="single"/>
                    </w:rPr>
                    <w:t>программы</w:t>
                  </w:r>
                  <w:r w:rsidRPr="001E4AC8">
                    <w:rPr>
                      <w:rFonts w:ascii="Times New Roman"/>
                      <w:u w:val="single"/>
                    </w:rPr>
                    <w:t>:</w:t>
                  </w:r>
                </w:p>
                <w:p w14:paraId="019D7FAC" w14:textId="77777777" w:rsidR="00801484" w:rsidRPr="001E4AC8" w:rsidRDefault="00801484" w:rsidP="00043E6E">
                  <w:pPr>
                    <w:pStyle w:val="aa"/>
                    <w:numPr>
                      <w:ilvl w:val="0"/>
                      <w:numId w:val="160"/>
                    </w:numPr>
                    <w:spacing w:after="0" w:line="240" w:lineRule="auto"/>
                    <w:ind w:left="742" w:hanging="283"/>
                    <w:jc w:val="both"/>
                    <w:rPr>
                      <w:rFonts w:ascii="Times New Roman"/>
                    </w:rPr>
                  </w:pPr>
                  <w:r w:rsidRPr="001E4AC8">
                    <w:rPr>
                      <w:rFonts w:ascii="Times New Roman"/>
                    </w:rPr>
                    <w:t>Программы</w:t>
                  </w:r>
                  <w:r w:rsidRPr="001E4AC8">
                    <w:rPr>
                      <w:rFonts w:ascii="Times New Roman"/>
                    </w:rPr>
                    <w:t xml:space="preserve"> </w:t>
                  </w:r>
                  <w:r w:rsidRPr="001E4AC8">
                    <w:rPr>
                      <w:rFonts w:ascii="Times New Roman"/>
                    </w:rPr>
                    <w:t>курса</w:t>
                  </w:r>
                  <w:r w:rsidRPr="001E4AC8">
                    <w:rPr>
                      <w:rFonts w:ascii="Times New Roman"/>
                    </w:rPr>
                    <w:t xml:space="preserve"> </w:t>
                  </w:r>
                  <w:r w:rsidRPr="001E4AC8">
                    <w:rPr>
                      <w:rFonts w:ascii="Times New Roman"/>
                    </w:rPr>
                    <w:t>«Гражданское</w:t>
                  </w:r>
                  <w:r w:rsidRPr="001E4AC8">
                    <w:rPr>
                      <w:rFonts w:ascii="Times New Roman"/>
                    </w:rPr>
                    <w:t xml:space="preserve"> </w:t>
                  </w:r>
                  <w:r w:rsidRPr="001E4AC8">
                    <w:rPr>
                      <w:rFonts w:ascii="Times New Roman"/>
                    </w:rPr>
                    <w:t>образование</w:t>
                  </w:r>
                  <w:r w:rsidRPr="001E4AC8">
                    <w:rPr>
                      <w:rFonts w:ascii="Times New Roman"/>
                    </w:rPr>
                    <w:t xml:space="preserve"> </w:t>
                  </w:r>
                  <w:r w:rsidRPr="001E4AC8">
                    <w:rPr>
                      <w:rFonts w:ascii="Times New Roman"/>
                    </w:rPr>
                    <w:t>в</w:t>
                  </w:r>
                  <w:r w:rsidRPr="001E4AC8">
                    <w:rPr>
                      <w:rFonts w:ascii="Times New Roman"/>
                    </w:rPr>
                    <w:t xml:space="preserve"> </w:t>
                  </w:r>
                  <w:r w:rsidRPr="001E4AC8">
                    <w:rPr>
                      <w:rFonts w:ascii="Times New Roman"/>
                    </w:rPr>
                    <w:t>начальных</w:t>
                  </w:r>
                  <w:r w:rsidRPr="001E4AC8">
                    <w:rPr>
                      <w:rFonts w:ascii="Times New Roman"/>
                    </w:rPr>
                    <w:t xml:space="preserve"> </w:t>
                  </w:r>
                  <w:r w:rsidRPr="001E4AC8">
                    <w:rPr>
                      <w:rFonts w:ascii="Times New Roman"/>
                    </w:rPr>
                    <w:t>классах»</w:t>
                  </w:r>
                  <w:r w:rsidRPr="001E4AC8">
                    <w:rPr>
                      <w:rFonts w:ascii="Times New Roman"/>
                    </w:rPr>
                    <w:t xml:space="preserve"> (</w:t>
                  </w:r>
                  <w:r w:rsidRPr="001E4AC8">
                    <w:rPr>
                      <w:rFonts w:ascii="Times New Roman"/>
                    </w:rPr>
                    <w:t>УМК</w:t>
                  </w:r>
                  <w:r w:rsidRPr="001E4AC8">
                    <w:rPr>
                      <w:rFonts w:ascii="Times New Roman"/>
                    </w:rPr>
                    <w:t xml:space="preserve"> </w:t>
                  </w:r>
                  <w:r w:rsidRPr="001E4AC8">
                    <w:rPr>
                      <w:rFonts w:ascii="Times New Roman"/>
                    </w:rPr>
                    <w:t>«Кораблик»</w:t>
                  </w:r>
                  <w:r w:rsidRPr="001E4AC8">
                    <w:rPr>
                      <w:rFonts w:ascii="Times New Roman"/>
                    </w:rPr>
                    <w:t xml:space="preserve"> </w:t>
                  </w:r>
                  <w:r w:rsidRPr="001E4AC8">
                    <w:rPr>
                      <w:rFonts w:ascii="Times New Roman"/>
                    </w:rPr>
                    <w:t>для</w:t>
                  </w:r>
                  <w:r w:rsidRPr="001E4AC8">
                    <w:rPr>
                      <w:rFonts w:ascii="Times New Roman"/>
                    </w:rPr>
                    <w:t xml:space="preserve"> </w:t>
                  </w:r>
                  <w:r w:rsidRPr="001E4AC8">
                    <w:rPr>
                      <w:rFonts w:ascii="Times New Roman"/>
                    </w:rPr>
                    <w:t>учащихся</w:t>
                  </w:r>
                  <w:r w:rsidRPr="001E4AC8">
                    <w:rPr>
                      <w:rFonts w:ascii="Times New Roman"/>
                    </w:rPr>
                    <w:t xml:space="preserve"> 1-2 </w:t>
                  </w:r>
                  <w:r w:rsidRPr="001E4AC8">
                    <w:rPr>
                      <w:rFonts w:ascii="Times New Roman"/>
                    </w:rPr>
                    <w:t>классов</w:t>
                  </w:r>
                  <w:r w:rsidRPr="001E4AC8">
                    <w:rPr>
                      <w:rFonts w:ascii="Times New Roman"/>
                    </w:rPr>
                    <w:t xml:space="preserve">, </w:t>
                  </w:r>
                  <w:r w:rsidRPr="001E4AC8">
                    <w:rPr>
                      <w:rFonts w:ascii="Times New Roman"/>
                    </w:rPr>
                    <w:t>УМК</w:t>
                  </w:r>
                  <w:r w:rsidRPr="001E4AC8">
                    <w:rPr>
                      <w:rFonts w:ascii="Times New Roman"/>
                    </w:rPr>
                    <w:t xml:space="preserve"> </w:t>
                  </w:r>
                  <w:r w:rsidRPr="001E4AC8">
                    <w:rPr>
                      <w:rFonts w:ascii="Times New Roman"/>
                    </w:rPr>
                    <w:t>«Жар</w:t>
                  </w:r>
                  <w:r w:rsidRPr="001E4AC8">
                    <w:rPr>
                      <w:rFonts w:ascii="Times New Roman"/>
                    </w:rPr>
                    <w:t>-</w:t>
                  </w:r>
                  <w:r w:rsidRPr="001E4AC8">
                    <w:rPr>
                      <w:rFonts w:ascii="Times New Roman"/>
                    </w:rPr>
                    <w:t>птица»</w:t>
                  </w:r>
                  <w:r w:rsidRPr="001E4AC8">
                    <w:rPr>
                      <w:rFonts w:ascii="Times New Roman"/>
                    </w:rPr>
                    <w:t xml:space="preserve"> </w:t>
                  </w:r>
                  <w:r w:rsidRPr="001E4AC8">
                    <w:rPr>
                      <w:rFonts w:ascii="Times New Roman"/>
                    </w:rPr>
                    <w:t>для</w:t>
                  </w:r>
                  <w:r w:rsidRPr="001E4AC8">
                    <w:rPr>
                      <w:rFonts w:ascii="Times New Roman"/>
                    </w:rPr>
                    <w:t xml:space="preserve"> </w:t>
                  </w:r>
                  <w:r w:rsidRPr="001E4AC8">
                    <w:rPr>
                      <w:rFonts w:ascii="Times New Roman"/>
                    </w:rPr>
                    <w:t>уч</w:t>
                  </w:r>
                  <w:r w:rsidRPr="001E4AC8">
                    <w:rPr>
                      <w:rFonts w:ascii="Times New Roman"/>
                    </w:rPr>
                    <w:t>-</w:t>
                  </w:r>
                  <w:r w:rsidRPr="001E4AC8">
                    <w:rPr>
                      <w:rFonts w:ascii="Times New Roman"/>
                    </w:rPr>
                    <w:t>ся</w:t>
                  </w:r>
                  <w:r w:rsidRPr="001E4AC8">
                    <w:rPr>
                      <w:rFonts w:ascii="Times New Roman"/>
                    </w:rPr>
                    <w:t xml:space="preserve"> 3-4 </w:t>
                  </w:r>
                  <w:r w:rsidRPr="001E4AC8">
                    <w:rPr>
                      <w:rFonts w:ascii="Times New Roman"/>
                    </w:rPr>
                    <w:t>классов</w:t>
                  </w:r>
                  <w:r w:rsidRPr="001E4AC8">
                    <w:rPr>
                      <w:rFonts w:ascii="Times New Roman"/>
                    </w:rPr>
                    <w:t xml:space="preserve">, </w:t>
                  </w:r>
                  <w:r w:rsidRPr="001E4AC8">
                    <w:rPr>
                      <w:rFonts w:ascii="Times New Roman"/>
                    </w:rPr>
                    <w:t>программа</w:t>
                  </w:r>
                  <w:r w:rsidRPr="001E4AC8">
                    <w:rPr>
                      <w:rFonts w:ascii="Times New Roman"/>
                    </w:rPr>
                    <w:t xml:space="preserve"> </w:t>
                  </w:r>
                  <w:r w:rsidRPr="001E4AC8">
                    <w:rPr>
                      <w:rFonts w:ascii="Times New Roman"/>
                    </w:rPr>
                    <w:t>внеурочной</w:t>
                  </w:r>
                  <w:r w:rsidRPr="001E4AC8">
                    <w:rPr>
                      <w:rFonts w:ascii="Times New Roman"/>
                    </w:rPr>
                    <w:t xml:space="preserve"> </w:t>
                  </w:r>
                  <w:r w:rsidRPr="001E4AC8">
                    <w:rPr>
                      <w:rFonts w:ascii="Times New Roman"/>
                    </w:rPr>
                    <w:t>деятельности</w:t>
                  </w:r>
                  <w:r w:rsidRPr="001E4AC8">
                    <w:rPr>
                      <w:rFonts w:ascii="Times New Roman"/>
                    </w:rPr>
                    <w:t xml:space="preserve"> </w:t>
                  </w:r>
                  <w:r w:rsidRPr="001E4AC8">
                    <w:rPr>
                      <w:rFonts w:ascii="Times New Roman"/>
                    </w:rPr>
                    <w:t>«Дорогою</w:t>
                  </w:r>
                  <w:r w:rsidRPr="001E4AC8">
                    <w:rPr>
                      <w:rFonts w:ascii="Times New Roman"/>
                    </w:rPr>
                    <w:t xml:space="preserve"> </w:t>
                  </w:r>
                  <w:r w:rsidRPr="001E4AC8">
                    <w:rPr>
                      <w:rFonts w:ascii="Times New Roman"/>
                    </w:rPr>
                    <w:t>открытий</w:t>
                  </w:r>
                  <w:r w:rsidRPr="001E4AC8">
                    <w:rPr>
                      <w:rFonts w:ascii="Times New Roman"/>
                    </w:rPr>
                    <w:t xml:space="preserve"> </w:t>
                  </w:r>
                  <w:r w:rsidRPr="001E4AC8">
                    <w:rPr>
                      <w:rFonts w:ascii="Times New Roman"/>
                    </w:rPr>
                    <w:t>и</w:t>
                  </w:r>
                  <w:r w:rsidRPr="001E4AC8">
                    <w:rPr>
                      <w:rFonts w:ascii="Times New Roman"/>
                    </w:rPr>
                    <w:t xml:space="preserve"> </w:t>
                  </w:r>
                  <w:r w:rsidRPr="001E4AC8">
                    <w:rPr>
                      <w:rFonts w:ascii="Times New Roman"/>
                    </w:rPr>
                    <w:t>добра»</w:t>
                  </w:r>
                  <w:r w:rsidRPr="001E4AC8">
                    <w:rPr>
                      <w:rFonts w:ascii="Times New Roman"/>
                    </w:rPr>
                    <w:t>);</w:t>
                  </w:r>
                </w:p>
                <w:p w14:paraId="1237A26F" w14:textId="77777777" w:rsidR="00801484" w:rsidRPr="001E4AC8" w:rsidRDefault="00801484" w:rsidP="00043E6E">
                  <w:pPr>
                    <w:pStyle w:val="aa"/>
                    <w:numPr>
                      <w:ilvl w:val="0"/>
                      <w:numId w:val="160"/>
                    </w:numPr>
                    <w:spacing w:after="0" w:line="240" w:lineRule="auto"/>
                    <w:ind w:left="742" w:hanging="283"/>
                    <w:jc w:val="both"/>
                    <w:rPr>
                      <w:rFonts w:ascii="Times New Roman"/>
                    </w:rPr>
                  </w:pPr>
                  <w:r w:rsidRPr="001E4AC8">
                    <w:rPr>
                      <w:rFonts w:ascii="Times New Roman"/>
                    </w:rPr>
                    <w:t>«Я</w:t>
                  </w:r>
                  <w:r w:rsidRPr="001E4AC8">
                    <w:rPr>
                      <w:rFonts w:ascii="Times New Roman"/>
                    </w:rPr>
                    <w:t xml:space="preserve"> </w:t>
                  </w:r>
                  <w:r w:rsidRPr="001E4AC8">
                    <w:rPr>
                      <w:rFonts w:ascii="Times New Roman"/>
                    </w:rPr>
                    <w:t>и</w:t>
                  </w:r>
                  <w:r w:rsidRPr="001E4AC8">
                    <w:rPr>
                      <w:rFonts w:ascii="Times New Roman"/>
                    </w:rPr>
                    <w:t xml:space="preserve"> </w:t>
                  </w:r>
                  <w:r w:rsidRPr="001E4AC8">
                    <w:rPr>
                      <w:rFonts w:ascii="Times New Roman"/>
                    </w:rPr>
                    <w:t>мои</w:t>
                  </w:r>
                  <w:r w:rsidRPr="001E4AC8">
                    <w:rPr>
                      <w:rFonts w:ascii="Times New Roman"/>
                    </w:rPr>
                    <w:t xml:space="preserve"> </w:t>
                  </w:r>
                  <w:r w:rsidRPr="001E4AC8">
                    <w:rPr>
                      <w:rFonts w:ascii="Times New Roman"/>
                    </w:rPr>
                    <w:t>права»</w:t>
                  </w:r>
                  <w:r w:rsidRPr="001E4AC8">
                    <w:rPr>
                      <w:rFonts w:ascii="Times New Roman"/>
                    </w:rPr>
                    <w:t xml:space="preserve"> (</w:t>
                  </w:r>
                  <w:r w:rsidRPr="001E4AC8">
                    <w:rPr>
                      <w:rFonts w:ascii="Times New Roman"/>
                    </w:rPr>
                    <w:t>программа</w:t>
                  </w:r>
                  <w:r w:rsidRPr="001E4AC8">
                    <w:rPr>
                      <w:rFonts w:ascii="Times New Roman"/>
                    </w:rPr>
                    <w:t xml:space="preserve"> </w:t>
                  </w:r>
                  <w:r w:rsidRPr="001E4AC8">
                    <w:rPr>
                      <w:rFonts w:ascii="Times New Roman"/>
                    </w:rPr>
                    <w:t>курса</w:t>
                  </w:r>
                  <w:r w:rsidRPr="001E4AC8">
                    <w:rPr>
                      <w:rFonts w:ascii="Times New Roman"/>
                    </w:rPr>
                    <w:t xml:space="preserve"> </w:t>
                  </w:r>
                  <w:r w:rsidRPr="001E4AC8">
                    <w:rPr>
                      <w:rFonts w:ascii="Times New Roman"/>
                    </w:rPr>
                    <w:t>правового</w:t>
                  </w:r>
                  <w:r w:rsidRPr="001E4AC8">
                    <w:rPr>
                      <w:rFonts w:ascii="Times New Roman"/>
                    </w:rPr>
                    <w:t xml:space="preserve"> </w:t>
                  </w:r>
                  <w:r w:rsidRPr="001E4AC8">
                    <w:rPr>
                      <w:rFonts w:ascii="Times New Roman"/>
                    </w:rPr>
                    <w:t>просвещения</w:t>
                  </w:r>
                  <w:r w:rsidRPr="001E4AC8">
                    <w:rPr>
                      <w:rFonts w:ascii="Times New Roman"/>
                    </w:rPr>
                    <w:t xml:space="preserve"> </w:t>
                  </w:r>
                  <w:r w:rsidRPr="001E4AC8">
                    <w:rPr>
                      <w:rFonts w:ascii="Times New Roman"/>
                    </w:rPr>
                    <w:t>и</w:t>
                  </w:r>
                  <w:r w:rsidRPr="001E4AC8">
                    <w:rPr>
                      <w:rFonts w:ascii="Times New Roman"/>
                    </w:rPr>
                    <w:t xml:space="preserve"> </w:t>
                  </w:r>
                  <w:r w:rsidRPr="001E4AC8">
                    <w:rPr>
                      <w:rFonts w:ascii="Times New Roman"/>
                    </w:rPr>
                    <w:t>воспитания</w:t>
                  </w:r>
                  <w:r w:rsidRPr="001E4AC8">
                    <w:rPr>
                      <w:rFonts w:ascii="Times New Roman"/>
                    </w:rPr>
                    <w:t>);</w:t>
                  </w:r>
                </w:p>
                <w:p w14:paraId="7B5F4898" w14:textId="77777777" w:rsidR="00801484" w:rsidRPr="001E4AC8" w:rsidRDefault="00801484" w:rsidP="00043E6E">
                  <w:pPr>
                    <w:pStyle w:val="aa"/>
                    <w:numPr>
                      <w:ilvl w:val="0"/>
                      <w:numId w:val="160"/>
                    </w:numPr>
                    <w:spacing w:after="0" w:line="240" w:lineRule="auto"/>
                    <w:ind w:left="742" w:hanging="283"/>
                    <w:jc w:val="both"/>
                    <w:rPr>
                      <w:rFonts w:ascii="Times New Roman"/>
                    </w:rPr>
                  </w:pPr>
                  <w:r w:rsidRPr="001E4AC8">
                    <w:rPr>
                      <w:rFonts w:ascii="Times New Roman"/>
                    </w:rPr>
                    <w:t>«Пять</w:t>
                  </w:r>
                  <w:r w:rsidRPr="001E4AC8">
                    <w:rPr>
                      <w:rFonts w:ascii="Times New Roman"/>
                    </w:rPr>
                    <w:t xml:space="preserve"> </w:t>
                  </w:r>
                  <w:r w:rsidRPr="001E4AC8">
                    <w:rPr>
                      <w:rFonts w:ascii="Times New Roman"/>
                    </w:rPr>
                    <w:t>шагов</w:t>
                  </w:r>
                  <w:r w:rsidRPr="001E4AC8">
                    <w:rPr>
                      <w:rFonts w:ascii="Times New Roman"/>
                    </w:rPr>
                    <w:t xml:space="preserve"> </w:t>
                  </w:r>
                  <w:r w:rsidRPr="001E4AC8">
                    <w:rPr>
                      <w:rFonts w:ascii="Times New Roman"/>
                    </w:rPr>
                    <w:t>толерантности»</w:t>
                  </w:r>
                  <w:r w:rsidRPr="001E4AC8">
                    <w:rPr>
                      <w:rFonts w:ascii="Times New Roman"/>
                    </w:rPr>
                    <w:t xml:space="preserve"> (</w:t>
                  </w:r>
                  <w:r w:rsidRPr="001E4AC8">
                    <w:rPr>
                      <w:rFonts w:ascii="Times New Roman"/>
                    </w:rPr>
                    <w:t>программа</w:t>
                  </w:r>
                  <w:r w:rsidRPr="001E4AC8">
                    <w:rPr>
                      <w:rFonts w:ascii="Times New Roman"/>
                    </w:rPr>
                    <w:t xml:space="preserve"> </w:t>
                  </w:r>
                  <w:r w:rsidRPr="001E4AC8">
                    <w:rPr>
                      <w:rFonts w:ascii="Times New Roman"/>
                    </w:rPr>
                    <w:t>формирования</w:t>
                  </w:r>
                  <w:r w:rsidRPr="001E4AC8">
                    <w:rPr>
                      <w:rFonts w:ascii="Times New Roman"/>
                    </w:rPr>
                    <w:t xml:space="preserve"> </w:t>
                  </w:r>
                  <w:r w:rsidRPr="001E4AC8">
                    <w:rPr>
                      <w:rFonts w:ascii="Times New Roman"/>
                    </w:rPr>
                    <w:t>толерантности</w:t>
                  </w:r>
                  <w:r w:rsidRPr="001E4AC8">
                    <w:rPr>
                      <w:rFonts w:ascii="Times New Roman"/>
                    </w:rPr>
                    <w:t xml:space="preserve"> </w:t>
                  </w:r>
                  <w:r w:rsidRPr="001E4AC8">
                    <w:rPr>
                      <w:rFonts w:ascii="Times New Roman"/>
                    </w:rPr>
                    <w:t>для</w:t>
                  </w:r>
                  <w:r w:rsidRPr="001E4AC8">
                    <w:rPr>
                      <w:rFonts w:ascii="Times New Roman"/>
                    </w:rPr>
                    <w:t xml:space="preserve"> </w:t>
                  </w:r>
                  <w:r w:rsidRPr="001E4AC8">
                    <w:rPr>
                      <w:rFonts w:ascii="Times New Roman"/>
                    </w:rPr>
                    <w:t>учащихся</w:t>
                  </w:r>
                  <w:r w:rsidRPr="001E4AC8">
                    <w:rPr>
                      <w:rFonts w:ascii="Times New Roman"/>
                    </w:rPr>
                    <w:t xml:space="preserve"> 5-9 </w:t>
                  </w:r>
                  <w:r w:rsidRPr="001E4AC8">
                    <w:rPr>
                      <w:rFonts w:ascii="Times New Roman"/>
                    </w:rPr>
                    <w:t>классов</w:t>
                  </w:r>
                  <w:r w:rsidRPr="001E4AC8">
                    <w:rPr>
                      <w:rFonts w:ascii="Times New Roman"/>
                    </w:rPr>
                    <w:t>);</w:t>
                  </w:r>
                </w:p>
                <w:p w14:paraId="1170D8DA" w14:textId="77777777" w:rsidR="00801484" w:rsidRPr="001E4AC8" w:rsidRDefault="00801484" w:rsidP="00043E6E">
                  <w:pPr>
                    <w:pStyle w:val="aa"/>
                    <w:numPr>
                      <w:ilvl w:val="0"/>
                      <w:numId w:val="160"/>
                    </w:numPr>
                    <w:spacing w:after="0" w:line="240" w:lineRule="auto"/>
                    <w:ind w:left="742" w:hanging="283"/>
                    <w:jc w:val="both"/>
                    <w:rPr>
                      <w:rFonts w:ascii="Times New Roman"/>
                    </w:rPr>
                  </w:pPr>
                  <w:r w:rsidRPr="001E4AC8">
                    <w:rPr>
                      <w:rFonts w:ascii="Times New Roman"/>
                    </w:rPr>
                    <w:t>«Финансовая</w:t>
                  </w:r>
                  <w:r w:rsidRPr="001E4AC8">
                    <w:rPr>
                      <w:rFonts w:ascii="Times New Roman"/>
                    </w:rPr>
                    <w:t xml:space="preserve"> </w:t>
                  </w:r>
                  <w:r w:rsidRPr="001E4AC8">
                    <w:rPr>
                      <w:rFonts w:ascii="Times New Roman"/>
                    </w:rPr>
                    <w:t>грамотность»</w:t>
                  </w:r>
                  <w:r w:rsidRPr="001E4AC8">
                    <w:rPr>
                      <w:rFonts w:ascii="Times New Roman"/>
                    </w:rPr>
                    <w:t xml:space="preserve">, </w:t>
                  </w:r>
                  <w:r w:rsidRPr="001E4AC8">
                    <w:rPr>
                      <w:rFonts w:ascii="Times New Roman"/>
                    </w:rPr>
                    <w:t>«Я</w:t>
                  </w:r>
                  <w:r w:rsidRPr="001E4AC8">
                    <w:rPr>
                      <w:rFonts w:ascii="Times New Roman"/>
                    </w:rPr>
                    <w:t xml:space="preserve"> - </w:t>
                  </w:r>
                  <w:r w:rsidRPr="001E4AC8">
                    <w:rPr>
                      <w:rFonts w:ascii="Times New Roman"/>
                    </w:rPr>
                    <w:t>финансист»</w:t>
                  </w:r>
                  <w:r w:rsidRPr="001E4AC8">
                    <w:rPr>
                      <w:rFonts w:ascii="Times New Roman"/>
                    </w:rPr>
                    <w:t xml:space="preserve"> (</w:t>
                  </w:r>
                  <w:r w:rsidRPr="001E4AC8">
                    <w:rPr>
                      <w:rFonts w:ascii="Times New Roman"/>
                    </w:rPr>
                    <w:t>программы</w:t>
                  </w:r>
                  <w:r w:rsidRPr="001E4AC8">
                    <w:rPr>
                      <w:rFonts w:ascii="Times New Roman"/>
                    </w:rPr>
                    <w:t xml:space="preserve">, </w:t>
                  </w:r>
                  <w:r w:rsidRPr="001E4AC8">
                    <w:rPr>
                      <w:rFonts w:ascii="Times New Roman"/>
                    </w:rPr>
                    <w:t>реализующие</w:t>
                  </w:r>
                  <w:r w:rsidRPr="001E4AC8">
                    <w:rPr>
                      <w:rFonts w:ascii="Times New Roman"/>
                    </w:rPr>
                    <w:t xml:space="preserve"> </w:t>
                  </w:r>
                  <w:r w:rsidRPr="001E4AC8">
                    <w:rPr>
                      <w:rFonts w:ascii="Times New Roman"/>
                    </w:rPr>
                    <w:t>интересы</w:t>
                  </w:r>
                  <w:r w:rsidRPr="001E4AC8">
                    <w:rPr>
                      <w:rFonts w:ascii="Times New Roman"/>
                    </w:rPr>
                    <w:t xml:space="preserve"> </w:t>
                  </w:r>
                  <w:r w:rsidRPr="001E4AC8">
                    <w:rPr>
                      <w:rFonts w:ascii="Times New Roman"/>
                    </w:rPr>
                    <w:t>обучающихся</w:t>
                  </w:r>
                  <w:r w:rsidRPr="001E4AC8">
                    <w:rPr>
                      <w:rFonts w:ascii="Times New Roman"/>
                    </w:rPr>
                    <w:t xml:space="preserve"> </w:t>
                  </w:r>
                  <w:r w:rsidRPr="001E4AC8">
                    <w:rPr>
                      <w:rFonts w:ascii="Times New Roman"/>
                    </w:rPr>
                    <w:t>в</w:t>
                  </w:r>
                  <w:r w:rsidRPr="001E4AC8">
                    <w:rPr>
                      <w:rFonts w:ascii="Times New Roman"/>
                    </w:rPr>
                    <w:t xml:space="preserve"> </w:t>
                  </w:r>
                  <w:r w:rsidRPr="001E4AC8">
                    <w:rPr>
                      <w:rFonts w:ascii="Times New Roman"/>
                    </w:rPr>
                    <w:t>сфере</w:t>
                  </w:r>
                  <w:r w:rsidRPr="001E4AC8">
                    <w:rPr>
                      <w:rFonts w:ascii="Times New Roman"/>
                    </w:rPr>
                    <w:t xml:space="preserve"> </w:t>
                  </w:r>
                  <w:r w:rsidRPr="001E4AC8">
                    <w:rPr>
                      <w:rFonts w:ascii="Times New Roman"/>
                    </w:rPr>
                    <w:t>экономики</w:t>
                  </w:r>
                  <w:r w:rsidRPr="001E4AC8">
                    <w:rPr>
                      <w:rFonts w:ascii="Times New Roman"/>
                    </w:rPr>
                    <w:t xml:space="preserve"> </w:t>
                  </w:r>
                  <w:r w:rsidRPr="001E4AC8">
                    <w:rPr>
                      <w:rFonts w:ascii="Times New Roman"/>
                    </w:rPr>
                    <w:t>и</w:t>
                  </w:r>
                  <w:r w:rsidRPr="001E4AC8">
                    <w:rPr>
                      <w:rFonts w:ascii="Times New Roman"/>
                    </w:rPr>
                    <w:t xml:space="preserve"> </w:t>
                  </w:r>
                  <w:r w:rsidRPr="001E4AC8">
                    <w:rPr>
                      <w:rFonts w:ascii="Times New Roman"/>
                    </w:rPr>
                    <w:t>семьи</w:t>
                  </w:r>
                  <w:r w:rsidRPr="001E4AC8">
                    <w:rPr>
                      <w:rFonts w:ascii="Times New Roman"/>
                    </w:rPr>
                    <w:t>);</w:t>
                  </w:r>
                </w:p>
                <w:p w14:paraId="313BE2F6" w14:textId="77777777" w:rsidR="00801484" w:rsidRPr="001E4AC8" w:rsidRDefault="00801484" w:rsidP="00043E6E">
                  <w:pPr>
                    <w:pStyle w:val="aa"/>
                    <w:numPr>
                      <w:ilvl w:val="0"/>
                      <w:numId w:val="160"/>
                    </w:numPr>
                    <w:spacing w:after="0" w:line="240" w:lineRule="auto"/>
                    <w:ind w:left="742" w:hanging="283"/>
                    <w:jc w:val="both"/>
                    <w:rPr>
                      <w:rFonts w:ascii="Times New Roman"/>
                    </w:rPr>
                  </w:pPr>
                  <w:r w:rsidRPr="001E4AC8">
                    <w:rPr>
                      <w:rFonts w:ascii="Times New Roman"/>
                    </w:rPr>
                    <w:t>«Мы</w:t>
                  </w:r>
                  <w:r w:rsidRPr="001E4AC8">
                    <w:rPr>
                      <w:rFonts w:ascii="Times New Roman"/>
                    </w:rPr>
                    <w:t xml:space="preserve"> </w:t>
                  </w:r>
                  <w:r w:rsidRPr="001E4AC8">
                    <w:rPr>
                      <w:rFonts w:ascii="Times New Roman"/>
                    </w:rPr>
                    <w:t>против</w:t>
                  </w:r>
                  <w:r w:rsidRPr="001E4AC8">
                    <w:rPr>
                      <w:rFonts w:ascii="Times New Roman"/>
                    </w:rPr>
                    <w:t>!..</w:t>
                  </w:r>
                  <w:r w:rsidRPr="001E4AC8">
                    <w:rPr>
                      <w:rFonts w:ascii="Times New Roman"/>
                    </w:rPr>
                    <w:t>»</w:t>
                  </w:r>
                  <w:r>
                    <w:rPr>
                      <w:rFonts w:ascii="Times New Roman"/>
                    </w:rPr>
                    <w:t xml:space="preserve"> (</w:t>
                  </w:r>
                  <w:r>
                    <w:rPr>
                      <w:rFonts w:ascii="Times New Roman"/>
                    </w:rPr>
                    <w:t>комплексная</w:t>
                  </w:r>
                  <w:r>
                    <w:rPr>
                      <w:rFonts w:ascii="Times New Roman"/>
                    </w:rPr>
                    <w:t xml:space="preserve"> </w:t>
                  </w:r>
                  <w:r>
                    <w:rPr>
                      <w:rFonts w:ascii="Times New Roman"/>
                    </w:rPr>
                    <w:t>программа</w:t>
                  </w:r>
                  <w:r>
                    <w:rPr>
                      <w:rFonts w:ascii="Times New Roman"/>
                    </w:rPr>
                    <w:t xml:space="preserve">, </w:t>
                  </w:r>
                  <w:r>
                    <w:rPr>
                      <w:rFonts w:ascii="Times New Roman"/>
                    </w:rPr>
                    <w:t>направленная</w:t>
                  </w:r>
                  <w:r>
                    <w:rPr>
                      <w:rFonts w:ascii="Times New Roman"/>
                    </w:rPr>
                    <w:t xml:space="preserve"> </w:t>
                  </w:r>
                  <w:r w:rsidRPr="001E4AC8">
                    <w:rPr>
                      <w:rFonts w:ascii="Times New Roman" w:eastAsia="Times New Roman"/>
                    </w:rPr>
                    <w:t>противодействи</w:t>
                  </w:r>
                  <w:r>
                    <w:rPr>
                      <w:rFonts w:ascii="Times New Roman" w:eastAsia="Times New Roman"/>
                    </w:rPr>
                    <w:t>е</w:t>
                  </w:r>
                  <w:r w:rsidRPr="001E4AC8">
                    <w:rPr>
                      <w:rFonts w:ascii="Times New Roman" w:eastAsia="Times New Roman"/>
                    </w:rPr>
                    <w:t xml:space="preserve"> </w:t>
                  </w:r>
                  <w:r w:rsidRPr="001E4AC8">
                    <w:rPr>
                      <w:rFonts w:ascii="Times New Roman" w:eastAsia="Times New Roman"/>
                    </w:rPr>
                    <w:t>идеологии</w:t>
                  </w:r>
                  <w:r w:rsidRPr="001E4AC8">
                    <w:rPr>
                      <w:rFonts w:ascii="Times New Roman" w:eastAsia="Times New Roman"/>
                    </w:rPr>
                    <w:t xml:space="preserve"> </w:t>
                  </w:r>
                  <w:r w:rsidRPr="001E4AC8">
                    <w:rPr>
                      <w:rFonts w:ascii="Times New Roman" w:eastAsia="Times New Roman"/>
                    </w:rPr>
                    <w:t>терроризма</w:t>
                  </w:r>
                  <w:r>
                    <w:rPr>
                      <w:rFonts w:ascii="Times New Roman" w:eastAsia="Times New Roman"/>
                    </w:rPr>
                    <w:t xml:space="preserve"> </w:t>
                  </w:r>
                  <w:r>
                    <w:rPr>
                      <w:rFonts w:ascii="Times New Roman" w:eastAsia="Times New Roman"/>
                    </w:rPr>
                    <w:t>и</w:t>
                  </w:r>
                  <w:r>
                    <w:rPr>
                      <w:rFonts w:ascii="Times New Roman" w:eastAsia="Times New Roman"/>
                    </w:rPr>
                    <w:t xml:space="preserve"> </w:t>
                  </w:r>
                  <w:r>
                    <w:rPr>
                      <w:rFonts w:ascii="Times New Roman" w:eastAsia="Times New Roman"/>
                    </w:rPr>
                    <w:t>экстремизма</w:t>
                  </w:r>
                  <w:r>
                    <w:rPr>
                      <w:rFonts w:ascii="Times New Roman" w:eastAsia="Times New Roman"/>
                    </w:rPr>
                    <w:t xml:space="preserve"> </w:t>
                  </w:r>
                  <w:r>
                    <w:rPr>
                      <w:rFonts w:ascii="Times New Roman" w:eastAsia="Times New Roman"/>
                    </w:rPr>
                    <w:t>в</w:t>
                  </w:r>
                  <w:r>
                    <w:rPr>
                      <w:rFonts w:ascii="Times New Roman" w:eastAsia="Times New Roman"/>
                    </w:rPr>
                    <w:t xml:space="preserve"> </w:t>
                  </w:r>
                  <w:r>
                    <w:rPr>
                      <w:rFonts w:ascii="Times New Roman" w:eastAsia="Times New Roman"/>
                    </w:rPr>
                    <w:t>молодежной</w:t>
                  </w:r>
                  <w:r>
                    <w:rPr>
                      <w:rFonts w:ascii="Times New Roman" w:eastAsia="Times New Roman"/>
                    </w:rPr>
                    <w:t xml:space="preserve"> </w:t>
                  </w:r>
                  <w:r>
                    <w:rPr>
                      <w:rFonts w:ascii="Times New Roman" w:eastAsia="Times New Roman"/>
                    </w:rPr>
                    <w:t>среде</w:t>
                  </w:r>
                  <w:r>
                    <w:rPr>
                      <w:rFonts w:ascii="Times New Roman"/>
                    </w:rPr>
                    <w:t>);</w:t>
                  </w:r>
                </w:p>
                <w:p w14:paraId="617EC0F2" w14:textId="77777777" w:rsidR="00801484" w:rsidRPr="001E4AC8" w:rsidRDefault="00801484" w:rsidP="00043E6E">
                  <w:pPr>
                    <w:pStyle w:val="aa"/>
                    <w:numPr>
                      <w:ilvl w:val="0"/>
                      <w:numId w:val="160"/>
                    </w:numPr>
                    <w:spacing w:after="0" w:line="240" w:lineRule="auto"/>
                    <w:ind w:left="742" w:hanging="283"/>
                    <w:jc w:val="both"/>
                    <w:rPr>
                      <w:rFonts w:ascii="Times New Roman"/>
                    </w:rPr>
                  </w:pPr>
                  <w:r w:rsidRPr="001E4AC8">
                    <w:rPr>
                      <w:rFonts w:ascii="Times New Roman"/>
                    </w:rPr>
                    <w:t>«</w:t>
                  </w:r>
                  <w:r w:rsidRPr="001E4AC8">
                    <w:rPr>
                      <w:rFonts w:ascii="Times New Roman" w:eastAsia="Calibri"/>
                    </w:rPr>
                    <w:t>Школа</w:t>
                  </w:r>
                  <w:r w:rsidRPr="001E4AC8">
                    <w:rPr>
                      <w:rFonts w:ascii="Times New Roman" w:eastAsia="Calibri"/>
                    </w:rPr>
                    <w:t xml:space="preserve"> </w:t>
                  </w:r>
                  <w:r w:rsidRPr="001E4AC8">
                    <w:rPr>
                      <w:rFonts w:ascii="Times New Roman" w:eastAsia="Calibri"/>
                    </w:rPr>
                    <w:t>здоровья</w:t>
                  </w:r>
                  <w:r w:rsidRPr="001E4AC8">
                    <w:rPr>
                      <w:rFonts w:ascii="Times New Roman"/>
                    </w:rPr>
                    <w:t>»</w:t>
                  </w:r>
                  <w:r w:rsidRPr="001E4AC8">
                    <w:rPr>
                      <w:rFonts w:ascii="Times New Roman" w:eastAsia="Calibri"/>
                    </w:rPr>
                    <w:t xml:space="preserve"> (</w:t>
                  </w:r>
                  <w:r w:rsidRPr="001E4AC8">
                    <w:rPr>
                      <w:rFonts w:ascii="Times New Roman" w:eastAsia="Calibri"/>
                    </w:rPr>
                    <w:t>по</w:t>
                  </w:r>
                  <w:r w:rsidRPr="001E4AC8">
                    <w:rPr>
                      <w:rFonts w:ascii="Times New Roman" w:eastAsia="Calibri"/>
                    </w:rPr>
                    <w:t xml:space="preserve"> </w:t>
                  </w:r>
                  <w:r w:rsidRPr="001E4AC8">
                    <w:rPr>
                      <w:rFonts w:ascii="Times New Roman" w:eastAsia="Calibri"/>
                    </w:rPr>
                    <w:t>договору</w:t>
                  </w:r>
                  <w:r w:rsidRPr="001E4AC8">
                    <w:rPr>
                      <w:rFonts w:ascii="Times New Roman" w:eastAsia="Calibri"/>
                    </w:rPr>
                    <w:t xml:space="preserve"> </w:t>
                  </w:r>
                  <w:r w:rsidRPr="001E4AC8">
                    <w:rPr>
                      <w:rFonts w:ascii="Times New Roman" w:eastAsia="Calibri"/>
                    </w:rPr>
                    <w:t>с</w:t>
                  </w:r>
                  <w:r w:rsidRPr="001E4AC8">
                    <w:rPr>
                      <w:rFonts w:ascii="Times New Roman" w:eastAsia="Calibri"/>
                    </w:rPr>
                    <w:t xml:space="preserve"> </w:t>
                  </w:r>
                  <w:r w:rsidRPr="001E4AC8">
                    <w:rPr>
                      <w:rFonts w:ascii="Times New Roman" w:eastAsia="Calibri"/>
                    </w:rPr>
                    <w:t>МБОУ</w:t>
                  </w:r>
                  <w:r w:rsidRPr="001E4AC8">
                    <w:rPr>
                      <w:rFonts w:ascii="Times New Roman" w:eastAsia="Calibri"/>
                    </w:rPr>
                    <w:t xml:space="preserve"> </w:t>
                  </w:r>
                  <w:r w:rsidRPr="001E4AC8">
                    <w:rPr>
                      <w:rFonts w:ascii="Times New Roman" w:eastAsia="Calibri"/>
                    </w:rPr>
                    <w:t>МУК</w:t>
                  </w:r>
                  <w:r w:rsidRPr="001E4AC8">
                    <w:rPr>
                      <w:rFonts w:ascii="Times New Roman" w:eastAsia="Calibri"/>
                    </w:rPr>
                    <w:t>)</w:t>
                  </w:r>
                  <w:r w:rsidRPr="001E4AC8">
                    <w:rPr>
                      <w:rFonts w:ascii="Times New Roman"/>
                    </w:rPr>
                    <w:t xml:space="preserve"> (8 </w:t>
                  </w:r>
                  <w:r w:rsidRPr="001E4AC8">
                    <w:rPr>
                      <w:rFonts w:ascii="Times New Roman"/>
                    </w:rPr>
                    <w:t>кл</w:t>
                  </w:r>
                  <w:r w:rsidRPr="001E4AC8">
                    <w:rPr>
                      <w:rFonts w:ascii="Times New Roman"/>
                    </w:rPr>
                    <w:t>.)</w:t>
                  </w:r>
                </w:p>
                <w:p w14:paraId="56BCEBFD" w14:textId="77777777" w:rsidR="00801484" w:rsidRPr="001E4AC8" w:rsidRDefault="00801484" w:rsidP="00043E6E">
                  <w:pPr>
                    <w:pStyle w:val="aa"/>
                    <w:numPr>
                      <w:ilvl w:val="0"/>
                      <w:numId w:val="160"/>
                    </w:numPr>
                    <w:spacing w:after="0" w:line="240" w:lineRule="auto"/>
                    <w:ind w:left="742" w:hanging="283"/>
                    <w:jc w:val="both"/>
                    <w:rPr>
                      <w:rFonts w:ascii="Times New Roman"/>
                    </w:rPr>
                  </w:pPr>
                  <w:r w:rsidRPr="001E4AC8">
                    <w:rPr>
                      <w:rFonts w:ascii="Times New Roman"/>
                    </w:rPr>
                    <w:t>Программа</w:t>
                  </w:r>
                  <w:r w:rsidRPr="001E4AC8">
                    <w:rPr>
                      <w:rFonts w:ascii="Times New Roman"/>
                    </w:rPr>
                    <w:t xml:space="preserve"> </w:t>
                  </w:r>
                  <w:r w:rsidRPr="001E4AC8">
                    <w:rPr>
                      <w:rFonts w:ascii="Times New Roman"/>
                    </w:rPr>
                    <w:t>социальной</w:t>
                  </w:r>
                  <w:r w:rsidRPr="001E4AC8">
                    <w:rPr>
                      <w:rFonts w:ascii="Times New Roman"/>
                    </w:rPr>
                    <w:t xml:space="preserve"> </w:t>
                  </w:r>
                  <w:r w:rsidRPr="001E4AC8">
                    <w:rPr>
                      <w:rFonts w:ascii="Times New Roman"/>
                    </w:rPr>
                    <w:t>направленности</w:t>
                  </w:r>
                  <w:r w:rsidRPr="001E4AC8">
                    <w:rPr>
                      <w:rFonts w:ascii="Times New Roman"/>
                    </w:rPr>
                    <w:t xml:space="preserve"> "</w:t>
                  </w:r>
                  <w:r w:rsidRPr="001E4AC8">
                    <w:rPr>
                      <w:rFonts w:ascii="Times New Roman"/>
                    </w:rPr>
                    <w:t>Юные</w:t>
                  </w:r>
                  <w:r w:rsidRPr="001E4AC8">
                    <w:rPr>
                      <w:rFonts w:ascii="Times New Roman"/>
                    </w:rPr>
                    <w:t xml:space="preserve"> </w:t>
                  </w:r>
                  <w:r w:rsidRPr="001E4AC8">
                    <w:rPr>
                      <w:rFonts w:ascii="Times New Roman"/>
                    </w:rPr>
                    <w:t>корреспонденты</w:t>
                  </w:r>
                  <w:r w:rsidRPr="001E4AC8">
                    <w:rPr>
                      <w:rFonts w:ascii="Times New Roman"/>
                    </w:rPr>
                    <w:t>";</w:t>
                  </w:r>
                </w:p>
                <w:p w14:paraId="28B62E37" w14:textId="77777777" w:rsidR="00801484" w:rsidRPr="00394A99" w:rsidRDefault="00801484" w:rsidP="00D35B5A">
                  <w:pPr>
                    <w:pStyle w:val="aa"/>
                    <w:tabs>
                      <w:tab w:val="left" w:pos="1117"/>
                    </w:tabs>
                    <w:rPr>
                      <w:rFonts w:ascii="Times New Roman" w:eastAsia="Times New Roman"/>
                    </w:rPr>
                  </w:pPr>
                </w:p>
              </w:tc>
            </w:tr>
            <w:tr w:rsidR="00801484" w:rsidRPr="00394A99" w14:paraId="4597E508" w14:textId="77777777" w:rsidTr="00D35B5A">
              <w:tc>
                <w:tcPr>
                  <w:tcW w:w="2283" w:type="dxa"/>
                  <w:vAlign w:val="center"/>
                </w:tcPr>
                <w:p w14:paraId="59D2DEE5" w14:textId="77777777" w:rsidR="00801484" w:rsidRPr="00394A99" w:rsidRDefault="00801484" w:rsidP="00D35B5A">
                  <w:pPr>
                    <w:widowControl w:val="0"/>
                    <w:tabs>
                      <w:tab w:val="left" w:pos="2160"/>
                    </w:tabs>
                    <w:wordWrap w:val="0"/>
                    <w:autoSpaceDE w:val="0"/>
                    <w:autoSpaceDN w:val="0"/>
                    <w:jc w:val="center"/>
                    <w:rPr>
                      <w:rFonts w:ascii="Times New Roman" w:hAnsi="Times New Roman"/>
                      <w:b/>
                      <w:kern w:val="2"/>
                    </w:rPr>
                  </w:pPr>
                  <w:r w:rsidRPr="00394A99">
                    <w:rPr>
                      <w:rFonts w:ascii="Times New Roman" w:eastAsia="Batang" w:hAnsi="Times New Roman"/>
                      <w:b/>
                      <w:kern w:val="2"/>
                    </w:rPr>
                    <w:lastRenderedPageBreak/>
                    <w:t>Организация деятельности школьных ученических объединений</w:t>
                  </w:r>
                </w:p>
              </w:tc>
              <w:tc>
                <w:tcPr>
                  <w:tcW w:w="7253" w:type="dxa"/>
                </w:tcPr>
                <w:p w14:paraId="09BDD887" w14:textId="77777777" w:rsidR="00801484" w:rsidRPr="001E4AC8" w:rsidRDefault="00801484" w:rsidP="00043E6E">
                  <w:pPr>
                    <w:pStyle w:val="aa"/>
                    <w:numPr>
                      <w:ilvl w:val="0"/>
                      <w:numId w:val="145"/>
                    </w:numPr>
                    <w:tabs>
                      <w:tab w:val="left" w:pos="318"/>
                    </w:tabs>
                    <w:spacing w:after="0" w:line="240" w:lineRule="auto"/>
                    <w:ind w:left="317" w:hanging="284"/>
                    <w:jc w:val="both"/>
                    <w:rPr>
                      <w:rFonts w:ascii="Times New Roman" w:eastAsia="Times New Roman"/>
                    </w:rPr>
                  </w:pPr>
                  <w:r w:rsidRPr="001E4AC8">
                    <w:rPr>
                      <w:rFonts w:ascii="Times New Roman" w:eastAsia="Times New Roman"/>
                    </w:rPr>
                    <w:t>Органы</w:t>
                  </w:r>
                  <w:r w:rsidRPr="001E4AC8">
                    <w:rPr>
                      <w:rFonts w:ascii="Times New Roman" w:eastAsia="Times New Roman"/>
                    </w:rPr>
                    <w:t xml:space="preserve"> </w:t>
                  </w:r>
                  <w:r w:rsidRPr="001E4AC8">
                    <w:rPr>
                      <w:rFonts w:ascii="Times New Roman" w:eastAsia="Times New Roman"/>
                    </w:rPr>
                    <w:t>школьного</w:t>
                  </w:r>
                  <w:r w:rsidRPr="001E4AC8">
                    <w:rPr>
                      <w:rFonts w:ascii="Times New Roman" w:eastAsia="Times New Roman"/>
                    </w:rPr>
                    <w:t xml:space="preserve"> </w:t>
                  </w:r>
                  <w:r w:rsidRPr="001E4AC8">
                    <w:rPr>
                      <w:rFonts w:ascii="Times New Roman" w:eastAsia="Times New Roman"/>
                    </w:rPr>
                    <w:t>ученического</w:t>
                  </w:r>
                  <w:r w:rsidRPr="001E4AC8">
                    <w:rPr>
                      <w:rFonts w:ascii="Times New Roman" w:eastAsia="Times New Roman"/>
                    </w:rPr>
                    <w:t xml:space="preserve"> </w:t>
                  </w:r>
                  <w:r w:rsidRPr="001E4AC8">
                    <w:rPr>
                      <w:rFonts w:ascii="Times New Roman" w:eastAsia="Times New Roman"/>
                    </w:rPr>
                    <w:t>самоуправления</w:t>
                  </w:r>
                  <w:r w:rsidRPr="001E4AC8">
                    <w:rPr>
                      <w:rFonts w:ascii="Times New Roman" w:eastAsia="Times New Roman"/>
                    </w:rPr>
                    <w:t xml:space="preserve">: </w:t>
                  </w:r>
                  <w:r>
                    <w:rPr>
                      <w:rFonts w:ascii="Times New Roman" w:eastAsia="Times New Roman"/>
                    </w:rPr>
                    <w:t>Совет</w:t>
                  </w:r>
                  <w:r>
                    <w:rPr>
                      <w:rFonts w:ascii="Times New Roman" w:eastAsia="Times New Roman"/>
                    </w:rPr>
                    <w:t xml:space="preserve"> </w:t>
                  </w:r>
                  <w:r>
                    <w:rPr>
                      <w:rFonts w:ascii="Times New Roman" w:eastAsia="Times New Roman"/>
                    </w:rPr>
                    <w:t>обучающихся</w:t>
                  </w:r>
                  <w:r>
                    <w:rPr>
                      <w:rFonts w:ascii="Times New Roman" w:eastAsia="Times New Roman"/>
                    </w:rPr>
                    <w:t xml:space="preserve">, </w:t>
                  </w:r>
                  <w:r w:rsidRPr="001E4AC8">
                    <w:rPr>
                      <w:rFonts w:ascii="Times New Roman" w:eastAsia="Times New Roman"/>
                    </w:rPr>
                    <w:t>Президент</w:t>
                  </w:r>
                  <w:r w:rsidRPr="001E4AC8">
                    <w:rPr>
                      <w:rFonts w:ascii="Times New Roman" w:eastAsia="Times New Roman"/>
                    </w:rPr>
                    <w:t xml:space="preserve"> </w:t>
                  </w:r>
                  <w:r w:rsidRPr="001E4AC8">
                    <w:rPr>
                      <w:rFonts w:ascii="Times New Roman" w:eastAsia="Times New Roman"/>
                    </w:rPr>
                    <w:t>Школьной</w:t>
                  </w:r>
                  <w:r w:rsidRPr="001E4AC8">
                    <w:rPr>
                      <w:rFonts w:ascii="Times New Roman" w:eastAsia="Times New Roman"/>
                    </w:rPr>
                    <w:t xml:space="preserve"> </w:t>
                  </w:r>
                  <w:r w:rsidRPr="001E4AC8">
                    <w:rPr>
                      <w:rFonts w:ascii="Times New Roman" w:eastAsia="Times New Roman"/>
                    </w:rPr>
                    <w:t>Ученической</w:t>
                  </w:r>
                  <w:r w:rsidRPr="001E4AC8">
                    <w:rPr>
                      <w:rFonts w:ascii="Times New Roman" w:eastAsia="Times New Roman"/>
                    </w:rPr>
                    <w:t xml:space="preserve"> </w:t>
                  </w:r>
                  <w:r w:rsidRPr="001E4AC8">
                    <w:rPr>
                      <w:rFonts w:ascii="Times New Roman" w:eastAsia="Times New Roman"/>
                    </w:rPr>
                    <w:t>республики</w:t>
                  </w:r>
                  <w:r w:rsidRPr="001E4AC8">
                    <w:rPr>
                      <w:rFonts w:ascii="Times New Roman" w:eastAsia="Times New Roman"/>
                    </w:rPr>
                    <w:t xml:space="preserve">, </w:t>
                  </w:r>
                  <w:r w:rsidRPr="001E4AC8">
                    <w:rPr>
                      <w:rFonts w:ascii="Times New Roman" w:eastAsia="Times New Roman"/>
                    </w:rPr>
                    <w:t>школьный</w:t>
                  </w:r>
                  <w:r w:rsidRPr="001E4AC8">
                    <w:rPr>
                      <w:rFonts w:ascii="Times New Roman" w:eastAsia="Times New Roman"/>
                    </w:rPr>
                    <w:t xml:space="preserve"> </w:t>
                  </w:r>
                  <w:r>
                    <w:rPr>
                      <w:rFonts w:ascii="Times New Roman" w:eastAsia="Times New Roman"/>
                    </w:rPr>
                    <w:t>У</w:t>
                  </w:r>
                  <w:r w:rsidRPr="001E4AC8">
                    <w:rPr>
                      <w:rFonts w:ascii="Times New Roman" w:eastAsia="Times New Roman"/>
                    </w:rPr>
                    <w:t>ченический</w:t>
                  </w:r>
                  <w:r w:rsidRPr="001E4AC8">
                    <w:rPr>
                      <w:rFonts w:ascii="Times New Roman" w:eastAsia="Times New Roman"/>
                    </w:rPr>
                    <w:t xml:space="preserve"> </w:t>
                  </w:r>
                  <w:r w:rsidRPr="001E4AC8">
                    <w:rPr>
                      <w:rFonts w:ascii="Times New Roman" w:eastAsia="Times New Roman"/>
                    </w:rPr>
                    <w:t>парламент</w:t>
                  </w:r>
                  <w:r w:rsidRPr="001E4AC8">
                    <w:rPr>
                      <w:rFonts w:ascii="Times New Roman" w:eastAsia="Times New Roman"/>
                    </w:rPr>
                    <w:t xml:space="preserve">, </w:t>
                  </w:r>
                  <w:r w:rsidRPr="001E4AC8">
                    <w:rPr>
                      <w:rFonts w:ascii="Times New Roman" w:eastAsia="Times New Roman"/>
                    </w:rPr>
                    <w:t>правительство</w:t>
                  </w:r>
                  <w:r w:rsidRPr="001E4AC8">
                    <w:rPr>
                      <w:rFonts w:ascii="Times New Roman" w:eastAsia="Times New Roman"/>
                    </w:rPr>
                    <w:t xml:space="preserve"> </w:t>
                  </w:r>
                  <w:r w:rsidRPr="001E4AC8">
                    <w:rPr>
                      <w:rFonts w:ascii="Times New Roman" w:eastAsia="Times New Roman"/>
                    </w:rPr>
                    <w:t>Школьной</w:t>
                  </w:r>
                  <w:r w:rsidRPr="001E4AC8">
                    <w:rPr>
                      <w:rFonts w:ascii="Times New Roman" w:eastAsia="Times New Roman"/>
                    </w:rPr>
                    <w:t xml:space="preserve"> </w:t>
                  </w:r>
                  <w:r w:rsidRPr="001E4AC8">
                    <w:rPr>
                      <w:rFonts w:ascii="Times New Roman" w:eastAsia="Times New Roman"/>
                    </w:rPr>
                    <w:t>Ученической</w:t>
                  </w:r>
                  <w:r w:rsidRPr="001E4AC8">
                    <w:rPr>
                      <w:rFonts w:ascii="Times New Roman" w:eastAsia="Times New Roman"/>
                    </w:rPr>
                    <w:t xml:space="preserve"> </w:t>
                  </w:r>
                  <w:r w:rsidRPr="001E4AC8">
                    <w:rPr>
                      <w:rFonts w:ascii="Times New Roman" w:eastAsia="Times New Roman"/>
                    </w:rPr>
                    <w:t>республики</w:t>
                  </w:r>
                  <w:r>
                    <w:rPr>
                      <w:rFonts w:ascii="Times New Roman" w:eastAsia="Times New Roman"/>
                    </w:rPr>
                    <w:t xml:space="preserve">, </w:t>
                  </w:r>
                  <w:r>
                    <w:rPr>
                      <w:rFonts w:ascii="Times New Roman" w:eastAsia="Times New Roman"/>
                    </w:rPr>
                    <w:t>Совет</w:t>
                  </w:r>
                  <w:r>
                    <w:rPr>
                      <w:rFonts w:ascii="Times New Roman" w:eastAsia="Times New Roman"/>
                    </w:rPr>
                    <w:t xml:space="preserve"> </w:t>
                  </w:r>
                  <w:r>
                    <w:rPr>
                      <w:rFonts w:ascii="Times New Roman" w:eastAsia="Times New Roman"/>
                    </w:rPr>
                    <w:t>лидеров</w:t>
                  </w:r>
                  <w:r>
                    <w:rPr>
                      <w:rFonts w:ascii="Times New Roman" w:eastAsia="Times New Roman"/>
                    </w:rPr>
                    <w:t>;</w:t>
                  </w:r>
                </w:p>
                <w:p w14:paraId="532864A5" w14:textId="77777777" w:rsidR="00801484" w:rsidRPr="001E4AC8" w:rsidRDefault="00801484" w:rsidP="00043E6E">
                  <w:pPr>
                    <w:pStyle w:val="aa"/>
                    <w:numPr>
                      <w:ilvl w:val="0"/>
                      <w:numId w:val="145"/>
                    </w:numPr>
                    <w:tabs>
                      <w:tab w:val="left" w:pos="318"/>
                    </w:tabs>
                    <w:spacing w:after="0" w:line="240" w:lineRule="auto"/>
                    <w:ind w:left="317" w:hanging="284"/>
                    <w:jc w:val="both"/>
                    <w:rPr>
                      <w:rFonts w:ascii="Times New Roman" w:eastAsia="Times New Roman"/>
                    </w:rPr>
                  </w:pPr>
                  <w:r w:rsidRPr="001E4AC8">
                    <w:rPr>
                      <w:rFonts w:ascii="Times New Roman"/>
                    </w:rPr>
                    <w:t>Центр</w:t>
                  </w:r>
                  <w:r w:rsidRPr="001E4AC8">
                    <w:rPr>
                      <w:rFonts w:ascii="Times New Roman"/>
                    </w:rPr>
                    <w:t xml:space="preserve"> </w:t>
                  </w:r>
                  <w:r w:rsidRPr="001E4AC8">
                    <w:rPr>
                      <w:rFonts w:ascii="Times New Roman"/>
                    </w:rPr>
                    <w:t>информации</w:t>
                  </w:r>
                  <w:r w:rsidRPr="001E4AC8">
                    <w:rPr>
                      <w:rFonts w:ascii="Times New Roman"/>
                    </w:rPr>
                    <w:t xml:space="preserve"> </w:t>
                  </w:r>
                  <w:r w:rsidRPr="001E4AC8">
                    <w:rPr>
                      <w:rFonts w:ascii="Times New Roman"/>
                    </w:rPr>
                    <w:t>и</w:t>
                  </w:r>
                  <w:r w:rsidRPr="001E4AC8">
                    <w:rPr>
                      <w:rFonts w:ascii="Times New Roman"/>
                    </w:rPr>
                    <w:t xml:space="preserve"> </w:t>
                  </w:r>
                  <w:r w:rsidRPr="001E4AC8">
                    <w:rPr>
                      <w:rFonts w:ascii="Times New Roman"/>
                    </w:rPr>
                    <w:t>печати</w:t>
                  </w:r>
                  <w:r w:rsidRPr="001E4AC8">
                    <w:rPr>
                      <w:rFonts w:ascii="Times New Roman"/>
                    </w:rPr>
                    <w:t xml:space="preserve"> </w:t>
                  </w:r>
                  <w:r w:rsidRPr="001E4AC8">
                    <w:rPr>
                      <w:rFonts w:ascii="Times New Roman"/>
                    </w:rPr>
                    <w:t>«Зеркало»</w:t>
                  </w:r>
                </w:p>
                <w:p w14:paraId="4FA9F139" w14:textId="77777777" w:rsidR="00801484" w:rsidRPr="00B8102C" w:rsidRDefault="00801484" w:rsidP="00D35B5A">
                  <w:pPr>
                    <w:pStyle w:val="aa"/>
                    <w:tabs>
                      <w:tab w:val="left" w:pos="318"/>
                    </w:tabs>
                    <w:ind w:left="317"/>
                    <w:rPr>
                      <w:rFonts w:ascii="Times New Roman" w:eastAsia="Times New Roman"/>
                    </w:rPr>
                  </w:pPr>
                </w:p>
              </w:tc>
            </w:tr>
            <w:tr w:rsidR="00801484" w:rsidRPr="00394A99" w14:paraId="02CEC13A" w14:textId="77777777" w:rsidTr="00D35B5A">
              <w:tc>
                <w:tcPr>
                  <w:tcW w:w="2283" w:type="dxa"/>
                </w:tcPr>
                <w:p w14:paraId="6F3A4F20" w14:textId="77777777" w:rsidR="00801484" w:rsidRPr="00394A99" w:rsidRDefault="00801484" w:rsidP="00D35B5A">
                  <w:pPr>
                    <w:widowControl w:val="0"/>
                    <w:tabs>
                      <w:tab w:val="left" w:pos="2160"/>
                    </w:tabs>
                    <w:wordWrap w:val="0"/>
                    <w:autoSpaceDE w:val="0"/>
                    <w:autoSpaceDN w:val="0"/>
                    <w:jc w:val="center"/>
                    <w:rPr>
                      <w:rFonts w:ascii="Times New Roman" w:eastAsia="Batang" w:hAnsi="Times New Roman"/>
                      <w:b/>
                      <w:kern w:val="2"/>
                    </w:rPr>
                  </w:pPr>
                  <w:r w:rsidRPr="00394A99">
                    <w:rPr>
                      <w:rFonts w:ascii="Times New Roman" w:eastAsia="Batang" w:hAnsi="Times New Roman"/>
                      <w:b/>
                      <w:kern w:val="2"/>
                    </w:rPr>
                    <w:t>Правовое воспитание</w:t>
                  </w:r>
                </w:p>
              </w:tc>
              <w:tc>
                <w:tcPr>
                  <w:tcW w:w="7253" w:type="dxa"/>
                </w:tcPr>
                <w:p w14:paraId="2AFA7C0E" w14:textId="77777777" w:rsidR="00801484" w:rsidRPr="00394A99" w:rsidRDefault="00801484" w:rsidP="00D35B5A">
                  <w:pPr>
                    <w:pStyle w:val="Default"/>
                    <w:widowControl w:val="0"/>
                    <w:wordWrap w:val="0"/>
                    <w:ind w:left="400"/>
                    <w:jc w:val="both"/>
                    <w:rPr>
                      <w:rFonts w:eastAsia="Batang"/>
                      <w:kern w:val="2"/>
                      <w:sz w:val="22"/>
                      <w:szCs w:val="22"/>
                      <w:u w:val="single"/>
                      <w:lang w:val="en-US" w:eastAsia="ko-KR"/>
                    </w:rPr>
                  </w:pPr>
                  <w:r w:rsidRPr="00394A99">
                    <w:rPr>
                      <w:rFonts w:eastAsia="Batang"/>
                      <w:kern w:val="2"/>
                      <w:sz w:val="22"/>
                      <w:szCs w:val="22"/>
                      <w:u w:val="single"/>
                      <w:lang w:val="en-US" w:eastAsia="ko-KR"/>
                    </w:rPr>
                    <w:t>Правовое просвещение:</w:t>
                  </w:r>
                </w:p>
                <w:p w14:paraId="6676019F" w14:textId="77777777" w:rsidR="00801484" w:rsidRPr="00394A99" w:rsidRDefault="00801484" w:rsidP="00043E6E">
                  <w:pPr>
                    <w:pStyle w:val="Default"/>
                    <w:numPr>
                      <w:ilvl w:val="0"/>
                      <w:numId w:val="162"/>
                    </w:numPr>
                    <w:ind w:left="317" w:hanging="284"/>
                    <w:jc w:val="both"/>
                    <w:rPr>
                      <w:rFonts w:eastAsia="Batang"/>
                      <w:kern w:val="2"/>
                      <w:sz w:val="22"/>
                      <w:szCs w:val="22"/>
                      <w:lang w:eastAsia="ko-KR"/>
                    </w:rPr>
                  </w:pPr>
                  <w:r w:rsidRPr="00394A99">
                    <w:rPr>
                      <w:rFonts w:eastAsia="Batang"/>
                      <w:kern w:val="2"/>
                      <w:sz w:val="22"/>
                      <w:szCs w:val="22"/>
                      <w:lang w:eastAsia="ko-KR"/>
                    </w:rPr>
                    <w:t>Единый урок «Я – гражданин России»</w:t>
                  </w:r>
                </w:p>
                <w:p w14:paraId="5829171D" w14:textId="77777777" w:rsidR="00801484" w:rsidRPr="00394A99" w:rsidRDefault="00801484" w:rsidP="00043E6E">
                  <w:pPr>
                    <w:pStyle w:val="Default"/>
                    <w:numPr>
                      <w:ilvl w:val="0"/>
                      <w:numId w:val="162"/>
                    </w:numPr>
                    <w:ind w:left="317" w:hanging="284"/>
                    <w:jc w:val="both"/>
                    <w:rPr>
                      <w:rFonts w:eastAsia="Batang"/>
                      <w:kern w:val="2"/>
                      <w:sz w:val="22"/>
                      <w:szCs w:val="22"/>
                      <w:lang w:eastAsia="ko-KR"/>
                    </w:rPr>
                  </w:pPr>
                  <w:r w:rsidRPr="00394A99">
                    <w:rPr>
                      <w:rFonts w:eastAsia="Batang"/>
                      <w:kern w:val="2"/>
                      <w:sz w:val="22"/>
                      <w:szCs w:val="22"/>
                      <w:lang w:eastAsia="ko-KR"/>
                    </w:rPr>
                    <w:t xml:space="preserve">Мероприятия, направленные на повышение уважения обучающихся к символам России: </w:t>
                  </w:r>
                </w:p>
                <w:p w14:paraId="3B689205" w14:textId="77777777" w:rsidR="00801484" w:rsidRPr="00394A99" w:rsidRDefault="00801484" w:rsidP="00043E6E">
                  <w:pPr>
                    <w:pStyle w:val="Default"/>
                    <w:numPr>
                      <w:ilvl w:val="0"/>
                      <w:numId w:val="146"/>
                    </w:numPr>
                    <w:jc w:val="both"/>
                    <w:rPr>
                      <w:rFonts w:eastAsia="Batang"/>
                      <w:kern w:val="2"/>
                      <w:sz w:val="22"/>
                      <w:szCs w:val="22"/>
                      <w:lang w:eastAsia="ko-KR"/>
                    </w:rPr>
                  </w:pPr>
                  <w:r w:rsidRPr="00394A99">
                    <w:rPr>
                      <w:rFonts w:eastAsia="Batang"/>
                      <w:kern w:val="2"/>
                      <w:sz w:val="22"/>
                      <w:szCs w:val="22"/>
                      <w:lang w:eastAsia="ko-KR"/>
                    </w:rPr>
                    <w:t>проведение тематических бесед и классных часов «Государственная символика», «</w:t>
                  </w:r>
                  <w:r w:rsidRPr="00394A99">
                    <w:rPr>
                      <w:rFonts w:eastAsia="Batang"/>
                      <w:bCs/>
                      <w:kern w:val="2"/>
                      <w:sz w:val="22"/>
                      <w:szCs w:val="22"/>
                      <w:lang w:eastAsia="ko-KR"/>
                    </w:rPr>
                    <w:t>День</w:t>
                  </w:r>
                  <w:r w:rsidRPr="00394A99">
                    <w:rPr>
                      <w:rFonts w:eastAsia="Batang"/>
                      <w:kern w:val="2"/>
                      <w:sz w:val="22"/>
                      <w:szCs w:val="22"/>
                      <w:lang w:eastAsia="ko-KR"/>
                    </w:rPr>
                    <w:t xml:space="preserve"> Государственного </w:t>
                  </w:r>
                  <w:r w:rsidRPr="00394A99">
                    <w:rPr>
                      <w:rFonts w:eastAsia="Batang"/>
                      <w:bCs/>
                      <w:kern w:val="2"/>
                      <w:sz w:val="22"/>
                      <w:szCs w:val="22"/>
                      <w:lang w:eastAsia="ko-KR"/>
                    </w:rPr>
                    <w:t>флага</w:t>
                  </w:r>
                  <w:r w:rsidRPr="00394A99">
                    <w:rPr>
                      <w:rFonts w:eastAsia="Batang"/>
                      <w:kern w:val="2"/>
                      <w:sz w:val="22"/>
                      <w:szCs w:val="22"/>
                      <w:lang w:eastAsia="ko-KR"/>
                    </w:rPr>
                    <w:t xml:space="preserve"> </w:t>
                  </w:r>
                  <w:r w:rsidRPr="00394A99">
                    <w:rPr>
                      <w:rFonts w:eastAsia="Batang"/>
                      <w:bCs/>
                      <w:kern w:val="2"/>
                      <w:sz w:val="22"/>
                      <w:szCs w:val="22"/>
                      <w:lang w:eastAsia="ko-KR"/>
                    </w:rPr>
                    <w:t>Российской</w:t>
                  </w:r>
                  <w:r w:rsidRPr="00394A99">
                    <w:rPr>
                      <w:rFonts w:eastAsia="Batang"/>
                      <w:kern w:val="2"/>
                      <w:sz w:val="22"/>
                      <w:szCs w:val="22"/>
                      <w:lang w:eastAsia="ko-KR"/>
                    </w:rPr>
                    <w:t xml:space="preserve"> </w:t>
                  </w:r>
                  <w:r w:rsidRPr="00394A99">
                    <w:rPr>
                      <w:rFonts w:eastAsia="Batang"/>
                      <w:bCs/>
                      <w:kern w:val="2"/>
                      <w:sz w:val="22"/>
                      <w:szCs w:val="22"/>
                      <w:lang w:eastAsia="ko-KR"/>
                    </w:rPr>
                    <w:t>Федерации</w:t>
                  </w:r>
                  <w:r w:rsidRPr="00394A99">
                    <w:rPr>
                      <w:rFonts w:eastAsia="Batang"/>
                      <w:kern w:val="2"/>
                      <w:sz w:val="22"/>
                      <w:szCs w:val="22"/>
                      <w:lang w:eastAsia="ko-KR"/>
                    </w:rPr>
                    <w:t>» и др.</w:t>
                  </w:r>
                </w:p>
                <w:p w14:paraId="35B6A588" w14:textId="77777777" w:rsidR="00801484" w:rsidRPr="00394A99" w:rsidRDefault="00801484" w:rsidP="00043E6E">
                  <w:pPr>
                    <w:pStyle w:val="Default"/>
                    <w:numPr>
                      <w:ilvl w:val="0"/>
                      <w:numId w:val="146"/>
                    </w:numPr>
                    <w:jc w:val="both"/>
                    <w:rPr>
                      <w:rFonts w:eastAsia="Batang"/>
                      <w:kern w:val="2"/>
                      <w:sz w:val="22"/>
                      <w:szCs w:val="22"/>
                      <w:lang w:eastAsia="ko-KR"/>
                    </w:rPr>
                  </w:pPr>
                  <w:r w:rsidRPr="00394A99">
                    <w:rPr>
                      <w:rFonts w:eastAsia="Batang"/>
                      <w:kern w:val="2"/>
                      <w:sz w:val="22"/>
                      <w:szCs w:val="22"/>
                      <w:lang w:eastAsia="ko-KR"/>
                    </w:rPr>
                    <w:t>викторины, конкурсы, игровые программы, посвященные символам России</w:t>
                  </w:r>
                </w:p>
                <w:p w14:paraId="3AF91278" w14:textId="77777777" w:rsidR="00801484" w:rsidRPr="00394A99" w:rsidRDefault="00801484" w:rsidP="00043E6E">
                  <w:pPr>
                    <w:pStyle w:val="a4"/>
                    <w:numPr>
                      <w:ilvl w:val="0"/>
                      <w:numId w:val="167"/>
                    </w:numPr>
                    <w:ind w:left="317" w:hanging="317"/>
                    <w:jc w:val="both"/>
                    <w:rPr>
                      <w:rFonts w:ascii="Times New Roman" w:eastAsia="Batang" w:hAnsi="Times New Roman"/>
                      <w:kern w:val="2"/>
                    </w:rPr>
                  </w:pPr>
                  <w:r w:rsidRPr="00394A99">
                    <w:rPr>
                      <w:rFonts w:ascii="Times New Roman" w:eastAsia="Batang" w:hAnsi="Times New Roman"/>
                      <w:kern w:val="2"/>
                    </w:rPr>
                    <w:t>Встречи обучающихся с работниками правоохранительных органов «Ответственность несовершеннолетних за проступки, правонарушения и преступления»</w:t>
                  </w:r>
                </w:p>
                <w:p w14:paraId="00466B0D" w14:textId="77777777" w:rsidR="00801484" w:rsidRPr="00394A99" w:rsidRDefault="00801484" w:rsidP="00043E6E">
                  <w:pPr>
                    <w:pStyle w:val="a4"/>
                    <w:numPr>
                      <w:ilvl w:val="0"/>
                      <w:numId w:val="169"/>
                    </w:numPr>
                    <w:ind w:left="317" w:hanging="284"/>
                    <w:rPr>
                      <w:rFonts w:ascii="Times New Roman" w:eastAsia="Batang" w:hAnsi="Times New Roman"/>
                      <w:kern w:val="2"/>
                    </w:rPr>
                  </w:pPr>
                  <w:r w:rsidRPr="00394A99">
                    <w:rPr>
                      <w:rFonts w:ascii="Times New Roman" w:eastAsia="Batang" w:hAnsi="Times New Roman"/>
                      <w:kern w:val="2"/>
                    </w:rPr>
                    <w:t>Правовая декада</w:t>
                  </w:r>
                </w:p>
                <w:p w14:paraId="288582F4" w14:textId="77777777" w:rsidR="00801484" w:rsidRPr="00394A99" w:rsidRDefault="00801484" w:rsidP="00D35B5A">
                  <w:pPr>
                    <w:pStyle w:val="a4"/>
                    <w:widowControl w:val="0"/>
                    <w:wordWrap w:val="0"/>
                    <w:autoSpaceDE w:val="0"/>
                    <w:autoSpaceDN w:val="0"/>
                    <w:ind w:left="317"/>
                    <w:jc w:val="both"/>
                    <w:rPr>
                      <w:rFonts w:ascii="Times New Roman" w:eastAsia="Batang" w:hAnsi="Times New Roman"/>
                      <w:kern w:val="2"/>
                    </w:rPr>
                  </w:pPr>
                </w:p>
                <w:p w14:paraId="24FD8B15" w14:textId="77777777" w:rsidR="00801484" w:rsidRPr="00394A99" w:rsidRDefault="00801484" w:rsidP="00D35B5A">
                  <w:pPr>
                    <w:widowControl w:val="0"/>
                    <w:tabs>
                      <w:tab w:val="left" w:pos="2160"/>
                    </w:tabs>
                    <w:wordWrap w:val="0"/>
                    <w:autoSpaceDE w:val="0"/>
                    <w:autoSpaceDN w:val="0"/>
                    <w:spacing w:after="0" w:line="240" w:lineRule="auto"/>
                    <w:ind w:left="400"/>
                    <w:jc w:val="both"/>
                    <w:rPr>
                      <w:rFonts w:ascii="Times New Roman" w:eastAsia="Batang" w:hAnsi="Times New Roman"/>
                      <w:kern w:val="2"/>
                      <w:u w:val="single"/>
                    </w:rPr>
                  </w:pPr>
                  <w:r w:rsidRPr="00394A99">
                    <w:rPr>
                      <w:rFonts w:ascii="Times New Roman" w:eastAsia="Batang" w:hAnsi="Times New Roman"/>
                      <w:kern w:val="2"/>
                      <w:u w:val="single"/>
                    </w:rPr>
                    <w:t>Организация работы школьных комиссий и советов:</w:t>
                  </w:r>
                </w:p>
                <w:p w14:paraId="2DCD6E96" w14:textId="77777777" w:rsidR="00801484" w:rsidRPr="00567172" w:rsidRDefault="00801484" w:rsidP="00043E6E">
                  <w:pPr>
                    <w:pStyle w:val="aa"/>
                    <w:numPr>
                      <w:ilvl w:val="0"/>
                      <w:numId w:val="145"/>
                    </w:numPr>
                    <w:tabs>
                      <w:tab w:val="left" w:pos="318"/>
                    </w:tabs>
                    <w:spacing w:after="0" w:line="240" w:lineRule="auto"/>
                    <w:ind w:left="317" w:hanging="284"/>
                    <w:jc w:val="both"/>
                    <w:rPr>
                      <w:rFonts w:ascii="Times New Roman"/>
                    </w:rPr>
                  </w:pPr>
                  <w:r w:rsidRPr="00567172">
                    <w:rPr>
                      <w:rFonts w:ascii="Times New Roman"/>
                      <w:bCs/>
                    </w:rPr>
                    <w:t>Работа</w:t>
                  </w:r>
                  <w:r w:rsidRPr="00567172">
                    <w:rPr>
                      <w:rFonts w:ascii="Times New Roman"/>
                      <w:bCs/>
                    </w:rPr>
                    <w:t xml:space="preserve">  </w:t>
                  </w:r>
                  <w:r w:rsidRPr="00567172">
                    <w:rPr>
                      <w:rFonts w:ascii="Times New Roman"/>
                      <w:bCs/>
                    </w:rPr>
                    <w:t>совета</w:t>
                  </w:r>
                  <w:r w:rsidRPr="00567172">
                    <w:rPr>
                      <w:rFonts w:ascii="Times New Roman"/>
                      <w:bCs/>
                    </w:rPr>
                    <w:t xml:space="preserve"> </w:t>
                  </w:r>
                  <w:r w:rsidRPr="00567172">
                    <w:rPr>
                      <w:rFonts w:ascii="Times New Roman"/>
                      <w:bCs/>
                    </w:rPr>
                    <w:t>профилактики</w:t>
                  </w:r>
                  <w:r w:rsidRPr="00567172">
                    <w:rPr>
                      <w:rFonts w:ascii="Times New Roman"/>
                      <w:bCs/>
                    </w:rPr>
                    <w:t xml:space="preserve"> </w:t>
                  </w:r>
                  <w:r w:rsidRPr="00567172">
                    <w:rPr>
                      <w:rFonts w:ascii="Times New Roman"/>
                      <w:bCs/>
                    </w:rPr>
                    <w:t>правонарушений</w:t>
                  </w:r>
                  <w:r w:rsidRPr="00567172">
                    <w:rPr>
                      <w:rFonts w:ascii="Times New Roman"/>
                      <w:bCs/>
                    </w:rPr>
                    <w:t xml:space="preserve"> (</w:t>
                  </w:r>
                  <w:r w:rsidRPr="00567172">
                    <w:rPr>
                      <w:rFonts w:ascii="Times New Roman"/>
                      <w:bCs/>
                    </w:rPr>
                    <w:t>обсуждение</w:t>
                  </w:r>
                  <w:r w:rsidRPr="00567172">
                    <w:rPr>
                      <w:rFonts w:ascii="Times New Roman"/>
                      <w:bCs/>
                    </w:rPr>
                    <w:t xml:space="preserve"> </w:t>
                  </w:r>
                  <w:r w:rsidRPr="00567172">
                    <w:rPr>
                      <w:rFonts w:ascii="Times New Roman"/>
                      <w:bCs/>
                    </w:rPr>
                    <w:t>персональных</w:t>
                  </w:r>
                  <w:r w:rsidRPr="00567172">
                    <w:rPr>
                      <w:rFonts w:ascii="Times New Roman"/>
                      <w:bCs/>
                    </w:rPr>
                    <w:t xml:space="preserve"> </w:t>
                  </w:r>
                  <w:r w:rsidRPr="00567172">
                    <w:rPr>
                      <w:rFonts w:ascii="Times New Roman"/>
                      <w:bCs/>
                    </w:rPr>
                    <w:t>дел</w:t>
                  </w:r>
                  <w:r w:rsidRPr="00567172">
                    <w:rPr>
                      <w:rFonts w:ascii="Times New Roman"/>
                      <w:bCs/>
                    </w:rPr>
                    <w:t xml:space="preserve"> </w:t>
                  </w:r>
                  <w:r w:rsidRPr="00567172">
                    <w:rPr>
                      <w:rFonts w:ascii="Times New Roman"/>
                      <w:bCs/>
                    </w:rPr>
                    <w:t>обучающихся</w:t>
                  </w:r>
                  <w:r w:rsidRPr="00567172">
                    <w:rPr>
                      <w:rFonts w:ascii="Times New Roman"/>
                      <w:bCs/>
                    </w:rPr>
                    <w:t xml:space="preserve">, </w:t>
                  </w:r>
                  <w:r w:rsidRPr="00567172">
                    <w:rPr>
                      <w:rFonts w:ascii="Times New Roman"/>
                      <w:bCs/>
                    </w:rPr>
                    <w:t>склонных</w:t>
                  </w:r>
                  <w:r w:rsidRPr="00567172">
                    <w:rPr>
                      <w:rFonts w:ascii="Times New Roman"/>
                      <w:bCs/>
                    </w:rPr>
                    <w:t xml:space="preserve"> </w:t>
                  </w:r>
                  <w:r w:rsidRPr="00567172">
                    <w:rPr>
                      <w:rFonts w:ascii="Times New Roman"/>
                      <w:bCs/>
                    </w:rPr>
                    <w:t>или</w:t>
                  </w:r>
                  <w:r w:rsidRPr="00567172">
                    <w:rPr>
                      <w:rFonts w:ascii="Times New Roman"/>
                      <w:bCs/>
                    </w:rPr>
                    <w:t xml:space="preserve"> </w:t>
                  </w:r>
                  <w:r w:rsidRPr="00567172">
                    <w:rPr>
                      <w:rFonts w:ascii="Times New Roman"/>
                      <w:bCs/>
                    </w:rPr>
                    <w:t>совершивших</w:t>
                  </w:r>
                  <w:r w:rsidRPr="00567172">
                    <w:rPr>
                      <w:rFonts w:ascii="Times New Roman"/>
                      <w:bCs/>
                    </w:rPr>
                    <w:t xml:space="preserve"> </w:t>
                  </w:r>
                  <w:r w:rsidRPr="00567172">
                    <w:rPr>
                      <w:rFonts w:ascii="Times New Roman"/>
                      <w:bCs/>
                    </w:rPr>
                    <w:t>правонарушения</w:t>
                  </w:r>
                  <w:r w:rsidRPr="00567172">
                    <w:rPr>
                      <w:rFonts w:ascii="Times New Roman"/>
                      <w:bCs/>
                    </w:rPr>
                    <w:t>)</w:t>
                  </w:r>
                </w:p>
                <w:p w14:paraId="3D182EAF" w14:textId="77777777" w:rsidR="00801484" w:rsidRPr="00567172" w:rsidRDefault="00801484" w:rsidP="00043E6E">
                  <w:pPr>
                    <w:pStyle w:val="aa"/>
                    <w:numPr>
                      <w:ilvl w:val="0"/>
                      <w:numId w:val="145"/>
                    </w:numPr>
                    <w:tabs>
                      <w:tab w:val="left" w:pos="318"/>
                    </w:tabs>
                    <w:spacing w:after="240" w:line="240" w:lineRule="auto"/>
                    <w:ind w:left="317" w:hanging="284"/>
                    <w:jc w:val="both"/>
                    <w:rPr>
                      <w:rFonts w:ascii="Times New Roman"/>
                    </w:rPr>
                  </w:pPr>
                  <w:r w:rsidRPr="00567172">
                    <w:rPr>
                      <w:rFonts w:ascii="Times New Roman"/>
                      <w:bCs/>
                    </w:rPr>
                    <w:t>Работа</w:t>
                  </w:r>
                  <w:r w:rsidRPr="00567172">
                    <w:rPr>
                      <w:rFonts w:ascii="Times New Roman"/>
                      <w:bCs/>
                    </w:rPr>
                    <w:t xml:space="preserve"> </w:t>
                  </w:r>
                  <w:r w:rsidRPr="00567172">
                    <w:rPr>
                      <w:rFonts w:ascii="Times New Roman"/>
                      <w:bCs/>
                    </w:rPr>
                    <w:t>школьного</w:t>
                  </w:r>
                  <w:r w:rsidRPr="00567172">
                    <w:rPr>
                      <w:rFonts w:ascii="Times New Roman"/>
                      <w:bCs/>
                    </w:rPr>
                    <w:t xml:space="preserve"> </w:t>
                  </w:r>
                  <w:r w:rsidRPr="00567172">
                    <w:rPr>
                      <w:rFonts w:ascii="Times New Roman"/>
                      <w:bCs/>
                    </w:rPr>
                    <w:t>кабинета</w:t>
                  </w:r>
                  <w:r w:rsidRPr="00567172">
                    <w:rPr>
                      <w:rFonts w:ascii="Times New Roman"/>
                      <w:bCs/>
                    </w:rPr>
                    <w:t xml:space="preserve"> </w:t>
                  </w:r>
                  <w:r w:rsidRPr="00567172">
                    <w:rPr>
                      <w:rFonts w:ascii="Times New Roman"/>
                      <w:bCs/>
                    </w:rPr>
                    <w:t>по</w:t>
                  </w:r>
                  <w:r w:rsidRPr="00567172">
                    <w:rPr>
                      <w:rFonts w:ascii="Times New Roman"/>
                      <w:bCs/>
                    </w:rPr>
                    <w:t xml:space="preserve"> </w:t>
                  </w:r>
                  <w:r w:rsidRPr="00567172">
                    <w:rPr>
                      <w:rFonts w:ascii="Times New Roman"/>
                      <w:bCs/>
                    </w:rPr>
                    <w:t>психолого</w:t>
                  </w:r>
                  <w:r w:rsidRPr="00567172">
                    <w:rPr>
                      <w:rFonts w:ascii="Times New Roman"/>
                      <w:bCs/>
                    </w:rPr>
                    <w:t>-</w:t>
                  </w:r>
                  <w:r w:rsidRPr="00567172">
                    <w:rPr>
                      <w:rFonts w:ascii="Times New Roman"/>
                      <w:bCs/>
                    </w:rPr>
                    <w:t>педагогической</w:t>
                  </w:r>
                  <w:r w:rsidRPr="00567172">
                    <w:rPr>
                      <w:rFonts w:ascii="Times New Roman"/>
                      <w:bCs/>
                    </w:rPr>
                    <w:t xml:space="preserve"> </w:t>
                  </w:r>
                  <w:r w:rsidRPr="00567172">
                    <w:rPr>
                      <w:rFonts w:ascii="Times New Roman"/>
                      <w:bCs/>
                    </w:rPr>
                    <w:t>профилактике</w:t>
                  </w:r>
                  <w:r w:rsidRPr="00567172">
                    <w:rPr>
                      <w:rFonts w:ascii="Times New Roman"/>
                      <w:bCs/>
                    </w:rPr>
                    <w:t xml:space="preserve"> </w:t>
                  </w:r>
                  <w:r w:rsidRPr="00567172">
                    <w:rPr>
                      <w:rFonts w:ascii="Times New Roman"/>
                      <w:bCs/>
                    </w:rPr>
                    <w:t>наркомании</w:t>
                  </w:r>
                  <w:r w:rsidRPr="00567172">
                    <w:rPr>
                      <w:rFonts w:ascii="Times New Roman"/>
                      <w:bCs/>
                    </w:rPr>
                    <w:t xml:space="preserve">, </w:t>
                  </w:r>
                  <w:r w:rsidRPr="00567172">
                    <w:rPr>
                      <w:rFonts w:ascii="Times New Roman"/>
                      <w:bCs/>
                    </w:rPr>
                    <w:t>алкоголизма</w:t>
                  </w:r>
                  <w:r w:rsidRPr="00567172">
                    <w:rPr>
                      <w:rFonts w:ascii="Times New Roman"/>
                      <w:bCs/>
                    </w:rPr>
                    <w:t xml:space="preserve">, </w:t>
                  </w:r>
                  <w:r w:rsidRPr="00567172">
                    <w:rPr>
                      <w:rFonts w:ascii="Times New Roman"/>
                      <w:bCs/>
                    </w:rPr>
                    <w:t>табакокурения</w:t>
                  </w:r>
                  <w:r w:rsidRPr="00567172">
                    <w:rPr>
                      <w:rFonts w:ascii="Times New Roman"/>
                      <w:bCs/>
                    </w:rPr>
                    <w:t xml:space="preserve"> </w:t>
                  </w:r>
                  <w:r w:rsidRPr="00567172">
                    <w:rPr>
                      <w:rFonts w:ascii="Times New Roman"/>
                      <w:bCs/>
                    </w:rPr>
                    <w:t>и</w:t>
                  </w:r>
                  <w:r w:rsidRPr="00567172">
                    <w:rPr>
                      <w:rFonts w:ascii="Times New Roman"/>
                      <w:bCs/>
                    </w:rPr>
                    <w:t xml:space="preserve"> </w:t>
                  </w:r>
                  <w:r w:rsidRPr="00567172">
                    <w:rPr>
                      <w:rFonts w:ascii="Times New Roman"/>
                      <w:bCs/>
                    </w:rPr>
                    <w:t>пропаганде</w:t>
                  </w:r>
                  <w:r w:rsidRPr="00567172">
                    <w:rPr>
                      <w:rFonts w:ascii="Times New Roman"/>
                      <w:bCs/>
                    </w:rPr>
                    <w:t xml:space="preserve"> </w:t>
                  </w:r>
                  <w:r w:rsidRPr="00567172">
                    <w:rPr>
                      <w:rFonts w:ascii="Times New Roman"/>
                      <w:bCs/>
                    </w:rPr>
                    <w:lastRenderedPageBreak/>
                    <w:t>здорового</w:t>
                  </w:r>
                  <w:r w:rsidRPr="00567172">
                    <w:rPr>
                      <w:rFonts w:ascii="Times New Roman"/>
                      <w:bCs/>
                    </w:rPr>
                    <w:t xml:space="preserve"> </w:t>
                  </w:r>
                  <w:r w:rsidRPr="00567172">
                    <w:rPr>
                      <w:rFonts w:ascii="Times New Roman"/>
                      <w:bCs/>
                    </w:rPr>
                    <w:t>образа</w:t>
                  </w:r>
                  <w:r w:rsidRPr="00567172">
                    <w:rPr>
                      <w:rFonts w:ascii="Times New Roman"/>
                      <w:bCs/>
                    </w:rPr>
                    <w:t xml:space="preserve"> </w:t>
                  </w:r>
                  <w:r w:rsidRPr="00567172">
                    <w:rPr>
                      <w:rFonts w:ascii="Times New Roman"/>
                      <w:bCs/>
                    </w:rPr>
                    <w:t>жизни</w:t>
                  </w:r>
                </w:p>
                <w:p w14:paraId="63C3C045" w14:textId="77777777" w:rsidR="00801484" w:rsidRPr="00567172" w:rsidRDefault="00801484" w:rsidP="00D35B5A">
                  <w:pPr>
                    <w:widowControl w:val="0"/>
                    <w:tabs>
                      <w:tab w:val="left" w:pos="318"/>
                    </w:tabs>
                    <w:wordWrap w:val="0"/>
                    <w:autoSpaceDE w:val="0"/>
                    <w:autoSpaceDN w:val="0"/>
                    <w:spacing w:after="0"/>
                    <w:ind w:left="33"/>
                    <w:jc w:val="both"/>
                    <w:rPr>
                      <w:rFonts w:ascii="Times New Roman" w:eastAsia="Batang" w:hAnsi="Times New Roman"/>
                      <w:kern w:val="2"/>
                      <w:u w:val="single"/>
                    </w:rPr>
                  </w:pPr>
                  <w:r w:rsidRPr="00567172">
                    <w:rPr>
                      <w:rFonts w:ascii="Times New Roman" w:eastAsia="Batang" w:hAnsi="Times New Roman"/>
                      <w:kern w:val="2"/>
                      <w:u w:val="single"/>
                    </w:rPr>
                    <w:t>Участие в мероприятиях муниципального уровня:</w:t>
                  </w:r>
                </w:p>
                <w:p w14:paraId="67B408F5" w14:textId="77777777" w:rsidR="00801484" w:rsidRPr="00567172" w:rsidRDefault="00801484" w:rsidP="00043E6E">
                  <w:pPr>
                    <w:pStyle w:val="aa"/>
                    <w:numPr>
                      <w:ilvl w:val="0"/>
                      <w:numId w:val="168"/>
                    </w:numPr>
                    <w:tabs>
                      <w:tab w:val="left" w:pos="318"/>
                    </w:tabs>
                    <w:spacing w:after="0" w:line="240" w:lineRule="auto"/>
                    <w:ind w:left="317" w:hanging="317"/>
                    <w:jc w:val="both"/>
                    <w:rPr>
                      <w:rFonts w:ascii="Times New Roman"/>
                    </w:rPr>
                  </w:pPr>
                  <w:r w:rsidRPr="00567172">
                    <w:rPr>
                      <w:rFonts w:ascii="Times New Roman"/>
                    </w:rPr>
                    <w:t>Межведомственная</w:t>
                  </w:r>
                  <w:r w:rsidRPr="00567172">
                    <w:rPr>
                      <w:rFonts w:ascii="Times New Roman"/>
                    </w:rPr>
                    <w:t xml:space="preserve"> </w:t>
                  </w:r>
                  <w:r w:rsidRPr="00567172">
                    <w:rPr>
                      <w:rFonts w:ascii="Times New Roman"/>
                    </w:rPr>
                    <w:t>профилактическая</w:t>
                  </w:r>
                  <w:r w:rsidRPr="00567172">
                    <w:rPr>
                      <w:rFonts w:ascii="Times New Roman"/>
                    </w:rPr>
                    <w:t xml:space="preserve"> </w:t>
                  </w:r>
                  <w:r w:rsidRPr="00567172">
                    <w:rPr>
                      <w:rFonts w:ascii="Times New Roman"/>
                    </w:rPr>
                    <w:t>операция</w:t>
                  </w:r>
                  <w:r w:rsidRPr="00567172">
                    <w:rPr>
                      <w:rFonts w:ascii="Times New Roman"/>
                    </w:rPr>
                    <w:t xml:space="preserve"> </w:t>
                  </w:r>
                  <w:r w:rsidRPr="00567172">
                    <w:rPr>
                      <w:rFonts w:ascii="Times New Roman"/>
                    </w:rPr>
                    <w:t>«Подросток»</w:t>
                  </w:r>
                </w:p>
                <w:p w14:paraId="00C87C72" w14:textId="77777777" w:rsidR="00801484" w:rsidRPr="00394A99" w:rsidRDefault="00801484" w:rsidP="00043E6E">
                  <w:pPr>
                    <w:pStyle w:val="aa"/>
                    <w:numPr>
                      <w:ilvl w:val="0"/>
                      <w:numId w:val="168"/>
                    </w:numPr>
                    <w:tabs>
                      <w:tab w:val="left" w:pos="318"/>
                    </w:tabs>
                    <w:spacing w:after="0" w:line="240" w:lineRule="auto"/>
                    <w:ind w:left="317" w:hanging="317"/>
                    <w:jc w:val="both"/>
                    <w:rPr>
                      <w:rFonts w:ascii="Times New Roman"/>
                    </w:rPr>
                  </w:pPr>
                  <w:r w:rsidRPr="00567172">
                    <w:rPr>
                      <w:rFonts w:ascii="Times New Roman"/>
                    </w:rPr>
                    <w:t>Социально</w:t>
                  </w:r>
                  <w:r>
                    <w:rPr>
                      <w:rFonts w:ascii="Times New Roman"/>
                    </w:rPr>
                    <w:t>-</w:t>
                  </w:r>
                  <w:r w:rsidRPr="00567172">
                    <w:rPr>
                      <w:rFonts w:ascii="Times New Roman"/>
                    </w:rPr>
                    <w:t xml:space="preserve"> </w:t>
                  </w:r>
                  <w:r w:rsidRPr="00567172">
                    <w:rPr>
                      <w:rFonts w:ascii="Times New Roman"/>
                    </w:rPr>
                    <w:t>профилактическая</w:t>
                  </w:r>
                  <w:r w:rsidRPr="00567172">
                    <w:rPr>
                      <w:rFonts w:ascii="Times New Roman"/>
                    </w:rPr>
                    <w:t xml:space="preserve"> </w:t>
                  </w:r>
                  <w:r w:rsidRPr="00567172">
                    <w:rPr>
                      <w:rFonts w:ascii="Times New Roman"/>
                    </w:rPr>
                    <w:t>акция</w:t>
                  </w:r>
                  <w:r w:rsidRPr="00567172">
                    <w:rPr>
                      <w:rFonts w:ascii="Times New Roman"/>
                    </w:rPr>
                    <w:t xml:space="preserve"> </w:t>
                  </w:r>
                  <w:r w:rsidRPr="00567172">
                    <w:rPr>
                      <w:rFonts w:ascii="Times New Roman"/>
                    </w:rPr>
                    <w:t>«Дни</w:t>
                  </w:r>
                  <w:r w:rsidRPr="00394A99">
                    <w:rPr>
                      <w:rFonts w:ascii="Times New Roman"/>
                    </w:rPr>
                    <w:t xml:space="preserve"> </w:t>
                  </w:r>
                  <w:r w:rsidRPr="00394A99">
                    <w:rPr>
                      <w:rFonts w:ascii="Times New Roman"/>
                    </w:rPr>
                    <w:t>безопасности»</w:t>
                  </w:r>
                </w:p>
                <w:p w14:paraId="265AC1EF" w14:textId="77777777" w:rsidR="00801484" w:rsidRPr="00394A99" w:rsidRDefault="00801484" w:rsidP="00043E6E">
                  <w:pPr>
                    <w:pStyle w:val="aa"/>
                    <w:numPr>
                      <w:ilvl w:val="0"/>
                      <w:numId w:val="168"/>
                    </w:numPr>
                    <w:tabs>
                      <w:tab w:val="left" w:pos="318"/>
                    </w:tabs>
                    <w:spacing w:after="0" w:line="240" w:lineRule="auto"/>
                    <w:ind w:left="317" w:hanging="317"/>
                    <w:jc w:val="both"/>
                    <w:rPr>
                      <w:rFonts w:ascii="Times New Roman" w:eastAsia="Times New Roman"/>
                    </w:rPr>
                  </w:pPr>
                  <w:r w:rsidRPr="00567172">
                    <w:rPr>
                      <w:rFonts w:ascii="Times New Roman"/>
                    </w:rPr>
                    <w:t>Профилактическая</w:t>
                  </w:r>
                  <w:r w:rsidRPr="00567172">
                    <w:rPr>
                      <w:rFonts w:ascii="Times New Roman"/>
                    </w:rPr>
                    <w:t xml:space="preserve"> </w:t>
                  </w:r>
                  <w:r w:rsidRPr="00567172">
                    <w:rPr>
                      <w:rFonts w:ascii="Times New Roman"/>
                    </w:rPr>
                    <w:t>операция</w:t>
                  </w:r>
                  <w:r w:rsidRPr="00567172">
                    <w:rPr>
                      <w:rFonts w:ascii="Times New Roman"/>
                    </w:rPr>
                    <w:t xml:space="preserve"> </w:t>
                  </w:r>
                  <w:r w:rsidRPr="00567172">
                    <w:rPr>
                      <w:rFonts w:ascii="Times New Roman"/>
                    </w:rPr>
                    <w:t>«Внимание</w:t>
                  </w:r>
                  <w:r w:rsidRPr="00567172">
                    <w:rPr>
                      <w:rFonts w:ascii="Times New Roman"/>
                    </w:rPr>
                    <w:t xml:space="preserve">! </w:t>
                  </w:r>
                  <w:r w:rsidRPr="00567172">
                    <w:rPr>
                      <w:rFonts w:ascii="Times New Roman"/>
                    </w:rPr>
                    <w:t>Дети</w:t>
                  </w:r>
                  <w:r w:rsidRPr="00567172">
                    <w:rPr>
                      <w:rFonts w:ascii="Times New Roman"/>
                    </w:rPr>
                    <w:t>!</w:t>
                  </w:r>
                  <w:r w:rsidRPr="00567172">
                    <w:rPr>
                      <w:rFonts w:ascii="Times New Roman"/>
                    </w:rPr>
                    <w:t>»</w:t>
                  </w:r>
                </w:p>
              </w:tc>
            </w:tr>
            <w:tr w:rsidR="00801484" w:rsidRPr="00394A99" w14:paraId="26372001" w14:textId="77777777" w:rsidTr="00D35B5A">
              <w:tc>
                <w:tcPr>
                  <w:tcW w:w="2283" w:type="dxa"/>
                </w:tcPr>
                <w:p w14:paraId="50D76D0D" w14:textId="77777777" w:rsidR="00801484" w:rsidRPr="00394A99" w:rsidRDefault="00801484" w:rsidP="00D35B5A">
                  <w:pPr>
                    <w:widowControl w:val="0"/>
                    <w:tabs>
                      <w:tab w:val="left" w:pos="2160"/>
                    </w:tabs>
                    <w:wordWrap w:val="0"/>
                    <w:autoSpaceDE w:val="0"/>
                    <w:autoSpaceDN w:val="0"/>
                    <w:jc w:val="center"/>
                    <w:rPr>
                      <w:rFonts w:ascii="Times New Roman" w:hAnsi="Times New Roman"/>
                      <w:b/>
                      <w:kern w:val="2"/>
                    </w:rPr>
                  </w:pPr>
                  <w:r w:rsidRPr="00394A99">
                    <w:rPr>
                      <w:rFonts w:ascii="Times New Roman" w:hAnsi="Times New Roman"/>
                      <w:b/>
                      <w:kern w:val="2"/>
                    </w:rPr>
                    <w:lastRenderedPageBreak/>
                    <w:t>Формирование опыта и культуры гражданского поведения</w:t>
                  </w:r>
                </w:p>
              </w:tc>
              <w:tc>
                <w:tcPr>
                  <w:tcW w:w="7253" w:type="dxa"/>
                </w:tcPr>
                <w:p w14:paraId="737F7CE7" w14:textId="77777777" w:rsidR="00801484" w:rsidRPr="00394A99" w:rsidRDefault="00801484" w:rsidP="00D35B5A">
                  <w:pPr>
                    <w:widowControl w:val="0"/>
                    <w:tabs>
                      <w:tab w:val="left" w:pos="2160"/>
                    </w:tabs>
                    <w:wordWrap w:val="0"/>
                    <w:autoSpaceDE w:val="0"/>
                    <w:autoSpaceDN w:val="0"/>
                    <w:spacing w:after="0" w:line="240" w:lineRule="auto"/>
                    <w:ind w:left="400"/>
                    <w:jc w:val="both"/>
                    <w:rPr>
                      <w:rStyle w:val="19"/>
                      <w:rFonts w:ascii="Times New Roman" w:eastAsia="Batang" w:hAnsi="Times New Roman"/>
                      <w:kern w:val="2"/>
                      <w:u w:val="single"/>
                    </w:rPr>
                  </w:pPr>
                  <w:r w:rsidRPr="00394A99">
                    <w:rPr>
                      <w:rStyle w:val="19"/>
                      <w:rFonts w:ascii="Times New Roman" w:eastAsia="Batang" w:hAnsi="Times New Roman"/>
                      <w:kern w:val="2"/>
                      <w:u w:val="single"/>
                    </w:rPr>
                    <w:t>Мероприятия, посвященные международным и российским дням и праздникам:</w:t>
                  </w:r>
                </w:p>
                <w:p w14:paraId="7CE795A9" w14:textId="77777777" w:rsidR="00801484" w:rsidRPr="00567172" w:rsidRDefault="00801484" w:rsidP="00043E6E">
                  <w:pPr>
                    <w:pStyle w:val="aa"/>
                    <w:numPr>
                      <w:ilvl w:val="0"/>
                      <w:numId w:val="171"/>
                    </w:numPr>
                    <w:tabs>
                      <w:tab w:val="left" w:pos="743"/>
                    </w:tabs>
                    <w:spacing w:after="0" w:line="240" w:lineRule="auto"/>
                    <w:jc w:val="both"/>
                    <w:rPr>
                      <w:rStyle w:val="19"/>
                      <w:rFonts w:ascii="Times New Roman"/>
                    </w:rPr>
                  </w:pPr>
                  <w:r w:rsidRPr="00567172">
                    <w:rPr>
                      <w:rStyle w:val="19"/>
                      <w:rFonts w:ascii="Times New Roman"/>
                    </w:rPr>
                    <w:t>День</w:t>
                  </w:r>
                  <w:r w:rsidRPr="00567172">
                    <w:rPr>
                      <w:rStyle w:val="19"/>
                      <w:rFonts w:ascii="Times New Roman"/>
                    </w:rPr>
                    <w:t xml:space="preserve"> </w:t>
                  </w:r>
                  <w:r w:rsidRPr="00567172">
                    <w:rPr>
                      <w:rStyle w:val="19"/>
                      <w:rFonts w:ascii="Times New Roman"/>
                    </w:rPr>
                    <w:t>России</w:t>
                  </w:r>
                  <w:r w:rsidRPr="00567172">
                    <w:rPr>
                      <w:rStyle w:val="19"/>
                      <w:rFonts w:ascii="Times New Roman"/>
                    </w:rPr>
                    <w:t xml:space="preserve"> (12 </w:t>
                  </w:r>
                  <w:r w:rsidRPr="00567172">
                    <w:rPr>
                      <w:rStyle w:val="19"/>
                      <w:rFonts w:ascii="Times New Roman"/>
                    </w:rPr>
                    <w:t>июня</w:t>
                  </w:r>
                  <w:r w:rsidRPr="00567172">
                    <w:rPr>
                      <w:rStyle w:val="19"/>
                      <w:rFonts w:ascii="Times New Roman"/>
                    </w:rPr>
                    <w:t>)</w:t>
                  </w:r>
                </w:p>
                <w:p w14:paraId="5B657C63" w14:textId="77777777" w:rsidR="00801484" w:rsidRPr="00567172" w:rsidRDefault="00801484" w:rsidP="00043E6E">
                  <w:pPr>
                    <w:pStyle w:val="aa"/>
                    <w:numPr>
                      <w:ilvl w:val="0"/>
                      <w:numId w:val="171"/>
                    </w:numPr>
                    <w:tabs>
                      <w:tab w:val="left" w:pos="743"/>
                    </w:tabs>
                    <w:spacing w:after="0" w:line="240" w:lineRule="auto"/>
                    <w:jc w:val="both"/>
                    <w:rPr>
                      <w:rStyle w:val="19"/>
                      <w:rFonts w:ascii="Times New Roman"/>
                    </w:rPr>
                  </w:pPr>
                  <w:r w:rsidRPr="00567172">
                    <w:rPr>
                      <w:rStyle w:val="19"/>
                      <w:rFonts w:ascii="Times New Roman"/>
                    </w:rPr>
                    <w:t>День</w:t>
                  </w:r>
                  <w:r w:rsidRPr="00567172">
                    <w:rPr>
                      <w:rStyle w:val="19"/>
                      <w:rFonts w:ascii="Times New Roman"/>
                    </w:rPr>
                    <w:t xml:space="preserve"> </w:t>
                  </w:r>
                  <w:r w:rsidRPr="00567172">
                    <w:rPr>
                      <w:rStyle w:val="19"/>
                      <w:rFonts w:ascii="Times New Roman"/>
                    </w:rPr>
                    <w:t>Конституции</w:t>
                  </w:r>
                  <w:r w:rsidRPr="00567172">
                    <w:rPr>
                      <w:rStyle w:val="19"/>
                      <w:rFonts w:ascii="Times New Roman"/>
                    </w:rPr>
                    <w:t xml:space="preserve"> (12 </w:t>
                  </w:r>
                  <w:r w:rsidRPr="00567172">
                    <w:rPr>
                      <w:rStyle w:val="19"/>
                      <w:rFonts w:ascii="Times New Roman"/>
                    </w:rPr>
                    <w:t>декабря</w:t>
                  </w:r>
                  <w:r w:rsidRPr="00567172">
                    <w:rPr>
                      <w:rStyle w:val="19"/>
                      <w:rFonts w:ascii="Times New Roman"/>
                    </w:rPr>
                    <w:t>)</w:t>
                  </w:r>
                </w:p>
                <w:p w14:paraId="5F61D5E1" w14:textId="77777777" w:rsidR="00801484" w:rsidRPr="00567172" w:rsidRDefault="00801484" w:rsidP="00043E6E">
                  <w:pPr>
                    <w:pStyle w:val="aa"/>
                    <w:numPr>
                      <w:ilvl w:val="0"/>
                      <w:numId w:val="171"/>
                    </w:numPr>
                    <w:tabs>
                      <w:tab w:val="left" w:pos="743"/>
                    </w:tabs>
                    <w:spacing w:after="0" w:line="240" w:lineRule="auto"/>
                    <w:jc w:val="both"/>
                    <w:rPr>
                      <w:rStyle w:val="19"/>
                      <w:rFonts w:ascii="Times New Roman"/>
                    </w:rPr>
                  </w:pPr>
                  <w:r w:rsidRPr="00567172">
                    <w:rPr>
                      <w:rStyle w:val="19"/>
                      <w:rFonts w:ascii="Times New Roman"/>
                    </w:rPr>
                    <w:t>День</w:t>
                  </w:r>
                  <w:r w:rsidRPr="00567172">
                    <w:rPr>
                      <w:rStyle w:val="19"/>
                      <w:rFonts w:ascii="Times New Roman"/>
                    </w:rPr>
                    <w:t xml:space="preserve"> </w:t>
                  </w:r>
                  <w:r w:rsidRPr="00567172">
                    <w:rPr>
                      <w:rStyle w:val="19"/>
                      <w:rFonts w:ascii="Times New Roman"/>
                    </w:rPr>
                    <w:t>прав</w:t>
                  </w:r>
                  <w:r w:rsidRPr="00567172">
                    <w:rPr>
                      <w:rStyle w:val="19"/>
                      <w:rFonts w:ascii="Times New Roman"/>
                    </w:rPr>
                    <w:t xml:space="preserve"> </w:t>
                  </w:r>
                  <w:r w:rsidRPr="00567172">
                    <w:rPr>
                      <w:rStyle w:val="19"/>
                      <w:rFonts w:ascii="Times New Roman"/>
                    </w:rPr>
                    <w:t>человека</w:t>
                  </w:r>
                  <w:r w:rsidRPr="00567172">
                    <w:rPr>
                      <w:rStyle w:val="19"/>
                      <w:rFonts w:ascii="Times New Roman"/>
                    </w:rPr>
                    <w:t xml:space="preserve"> (10 </w:t>
                  </w:r>
                  <w:r w:rsidRPr="00567172">
                    <w:rPr>
                      <w:rStyle w:val="19"/>
                      <w:rFonts w:ascii="Times New Roman"/>
                    </w:rPr>
                    <w:t>декабря</w:t>
                  </w:r>
                  <w:r w:rsidRPr="00567172">
                    <w:rPr>
                      <w:rStyle w:val="19"/>
                      <w:rFonts w:ascii="Times New Roman"/>
                    </w:rPr>
                    <w:t>)</w:t>
                  </w:r>
                </w:p>
                <w:p w14:paraId="4756F281" w14:textId="77777777" w:rsidR="00801484" w:rsidRPr="00567172" w:rsidRDefault="00801484" w:rsidP="00043E6E">
                  <w:pPr>
                    <w:pStyle w:val="aa"/>
                    <w:numPr>
                      <w:ilvl w:val="0"/>
                      <w:numId w:val="171"/>
                    </w:numPr>
                    <w:tabs>
                      <w:tab w:val="left" w:pos="743"/>
                    </w:tabs>
                    <w:spacing w:after="0" w:line="240" w:lineRule="auto"/>
                    <w:jc w:val="both"/>
                    <w:rPr>
                      <w:rFonts w:ascii="Times New Roman"/>
                    </w:rPr>
                  </w:pPr>
                  <w:r w:rsidRPr="00567172">
                    <w:rPr>
                      <w:rFonts w:ascii="Times New Roman"/>
                    </w:rPr>
                    <w:t>Всемирный</w:t>
                  </w:r>
                  <w:r w:rsidRPr="00567172">
                    <w:rPr>
                      <w:rFonts w:ascii="Times New Roman"/>
                    </w:rPr>
                    <w:t xml:space="preserve"> </w:t>
                  </w:r>
                  <w:r w:rsidRPr="00567172">
                    <w:rPr>
                      <w:rFonts w:ascii="Times New Roman"/>
                      <w:bCs/>
                    </w:rPr>
                    <w:t>день</w:t>
                  </w:r>
                  <w:r w:rsidRPr="00567172">
                    <w:rPr>
                      <w:rFonts w:ascii="Times New Roman"/>
                    </w:rPr>
                    <w:t xml:space="preserve"> </w:t>
                  </w:r>
                  <w:r w:rsidRPr="00567172">
                    <w:rPr>
                      <w:rFonts w:ascii="Times New Roman"/>
                      <w:bCs/>
                    </w:rPr>
                    <w:t>ребенка</w:t>
                  </w:r>
                  <w:r w:rsidRPr="00567172">
                    <w:rPr>
                      <w:rFonts w:ascii="Times New Roman"/>
                      <w:bCs/>
                    </w:rPr>
                    <w:t xml:space="preserve"> (20 </w:t>
                  </w:r>
                  <w:r w:rsidRPr="00567172">
                    <w:rPr>
                      <w:rFonts w:ascii="Times New Roman"/>
                      <w:bCs/>
                    </w:rPr>
                    <w:t>ноября</w:t>
                  </w:r>
                  <w:r w:rsidRPr="00567172">
                    <w:rPr>
                      <w:rFonts w:ascii="Times New Roman"/>
                      <w:bCs/>
                    </w:rPr>
                    <w:t>)</w:t>
                  </w:r>
                </w:p>
                <w:p w14:paraId="6DA20990" w14:textId="77777777" w:rsidR="00801484" w:rsidRPr="00567172" w:rsidRDefault="00801484" w:rsidP="00043E6E">
                  <w:pPr>
                    <w:pStyle w:val="aa"/>
                    <w:numPr>
                      <w:ilvl w:val="0"/>
                      <w:numId w:val="171"/>
                    </w:numPr>
                    <w:tabs>
                      <w:tab w:val="left" w:pos="743"/>
                    </w:tabs>
                    <w:spacing w:after="0" w:line="240" w:lineRule="auto"/>
                    <w:jc w:val="both"/>
                    <w:rPr>
                      <w:rFonts w:ascii="Times New Roman"/>
                    </w:rPr>
                  </w:pPr>
                  <w:r w:rsidRPr="00567172">
                    <w:rPr>
                      <w:rFonts w:ascii="Times New Roman"/>
                      <w:bCs/>
                    </w:rPr>
                    <w:t>Международный</w:t>
                  </w:r>
                  <w:r w:rsidRPr="00567172">
                    <w:rPr>
                      <w:rFonts w:ascii="Times New Roman"/>
                      <w:bCs/>
                    </w:rPr>
                    <w:t xml:space="preserve"> </w:t>
                  </w:r>
                  <w:r w:rsidRPr="00567172">
                    <w:rPr>
                      <w:rFonts w:ascii="Times New Roman"/>
                      <w:bCs/>
                    </w:rPr>
                    <w:t>день</w:t>
                  </w:r>
                  <w:r w:rsidRPr="00567172">
                    <w:rPr>
                      <w:rFonts w:ascii="Times New Roman"/>
                      <w:bCs/>
                    </w:rPr>
                    <w:t xml:space="preserve"> </w:t>
                  </w:r>
                  <w:r w:rsidRPr="00567172">
                    <w:rPr>
                      <w:rFonts w:ascii="Times New Roman"/>
                      <w:bCs/>
                    </w:rPr>
                    <w:t>толерантности</w:t>
                  </w:r>
                  <w:r w:rsidRPr="00567172">
                    <w:rPr>
                      <w:rFonts w:ascii="Times New Roman"/>
                      <w:bCs/>
                    </w:rPr>
                    <w:t xml:space="preserve"> (16 </w:t>
                  </w:r>
                  <w:r w:rsidRPr="00567172">
                    <w:rPr>
                      <w:rFonts w:ascii="Times New Roman"/>
                      <w:bCs/>
                    </w:rPr>
                    <w:t>ноября</w:t>
                  </w:r>
                  <w:r w:rsidRPr="00567172">
                    <w:rPr>
                      <w:rFonts w:ascii="Times New Roman"/>
                      <w:bCs/>
                    </w:rPr>
                    <w:t>)</w:t>
                  </w:r>
                </w:p>
                <w:p w14:paraId="7C55DD2F" w14:textId="77777777" w:rsidR="00801484" w:rsidRPr="00567172" w:rsidRDefault="00801484" w:rsidP="00043E6E">
                  <w:pPr>
                    <w:pStyle w:val="aa"/>
                    <w:numPr>
                      <w:ilvl w:val="0"/>
                      <w:numId w:val="171"/>
                    </w:numPr>
                    <w:tabs>
                      <w:tab w:val="left" w:pos="743"/>
                    </w:tabs>
                    <w:spacing w:after="0" w:line="240" w:lineRule="auto"/>
                    <w:jc w:val="both"/>
                    <w:rPr>
                      <w:rFonts w:ascii="Times New Roman"/>
                    </w:rPr>
                  </w:pPr>
                  <w:r w:rsidRPr="00567172">
                    <w:rPr>
                      <w:rFonts w:ascii="Times New Roman"/>
                      <w:bCs/>
                    </w:rPr>
                    <w:t>День</w:t>
                  </w:r>
                  <w:r w:rsidRPr="00567172">
                    <w:rPr>
                      <w:rFonts w:ascii="Times New Roman"/>
                    </w:rPr>
                    <w:t xml:space="preserve"> </w:t>
                  </w:r>
                  <w:r w:rsidRPr="00567172">
                    <w:rPr>
                      <w:rFonts w:ascii="Times New Roman"/>
                    </w:rPr>
                    <w:t>Государственного</w:t>
                  </w:r>
                  <w:r w:rsidRPr="00567172">
                    <w:rPr>
                      <w:rFonts w:ascii="Times New Roman"/>
                    </w:rPr>
                    <w:t xml:space="preserve"> </w:t>
                  </w:r>
                  <w:r w:rsidRPr="00567172">
                    <w:rPr>
                      <w:rFonts w:ascii="Times New Roman"/>
                      <w:bCs/>
                    </w:rPr>
                    <w:t>флага</w:t>
                  </w:r>
                  <w:r w:rsidRPr="00567172">
                    <w:rPr>
                      <w:rFonts w:ascii="Times New Roman"/>
                    </w:rPr>
                    <w:t xml:space="preserve"> </w:t>
                  </w:r>
                  <w:r w:rsidRPr="00567172">
                    <w:rPr>
                      <w:rFonts w:ascii="Times New Roman"/>
                      <w:bCs/>
                    </w:rPr>
                    <w:t>Российской</w:t>
                  </w:r>
                  <w:r w:rsidRPr="00567172">
                    <w:rPr>
                      <w:rFonts w:ascii="Times New Roman"/>
                    </w:rPr>
                    <w:t xml:space="preserve"> </w:t>
                  </w:r>
                  <w:r w:rsidRPr="00567172">
                    <w:rPr>
                      <w:rFonts w:ascii="Times New Roman"/>
                      <w:bCs/>
                    </w:rPr>
                    <w:t>Федерации</w:t>
                  </w:r>
                  <w:r w:rsidRPr="00567172">
                    <w:rPr>
                      <w:rFonts w:ascii="Times New Roman"/>
                      <w:bCs/>
                    </w:rPr>
                    <w:t xml:space="preserve"> (22 </w:t>
                  </w:r>
                  <w:r w:rsidRPr="00567172">
                    <w:rPr>
                      <w:rFonts w:ascii="Times New Roman"/>
                      <w:bCs/>
                    </w:rPr>
                    <w:t>августа</w:t>
                  </w:r>
                  <w:r w:rsidRPr="00567172">
                    <w:rPr>
                      <w:rFonts w:ascii="Times New Roman"/>
                      <w:bCs/>
                    </w:rPr>
                    <w:t>)</w:t>
                  </w:r>
                </w:p>
                <w:p w14:paraId="0513484B" w14:textId="77777777" w:rsidR="00801484" w:rsidRPr="00567172" w:rsidRDefault="00801484" w:rsidP="00043E6E">
                  <w:pPr>
                    <w:pStyle w:val="aa"/>
                    <w:numPr>
                      <w:ilvl w:val="0"/>
                      <w:numId w:val="171"/>
                    </w:numPr>
                    <w:tabs>
                      <w:tab w:val="left" w:pos="743"/>
                    </w:tabs>
                    <w:spacing w:after="0" w:line="240" w:lineRule="auto"/>
                    <w:jc w:val="both"/>
                    <w:rPr>
                      <w:rFonts w:ascii="Times New Roman"/>
                    </w:rPr>
                  </w:pPr>
                  <w:r w:rsidRPr="00567172">
                    <w:rPr>
                      <w:rFonts w:ascii="Times New Roman"/>
                      <w:bCs/>
                    </w:rPr>
                    <w:t>День</w:t>
                  </w:r>
                  <w:r w:rsidRPr="00567172">
                    <w:rPr>
                      <w:rFonts w:ascii="Times New Roman"/>
                      <w:bCs/>
                    </w:rPr>
                    <w:t xml:space="preserve"> </w:t>
                  </w:r>
                  <w:r w:rsidRPr="00567172">
                    <w:rPr>
                      <w:rFonts w:ascii="Times New Roman"/>
                      <w:bCs/>
                    </w:rPr>
                    <w:t>народного</w:t>
                  </w:r>
                  <w:r w:rsidRPr="00567172">
                    <w:rPr>
                      <w:rFonts w:ascii="Times New Roman"/>
                      <w:bCs/>
                    </w:rPr>
                    <w:t xml:space="preserve"> </w:t>
                  </w:r>
                  <w:r w:rsidRPr="00567172">
                    <w:rPr>
                      <w:rFonts w:ascii="Times New Roman"/>
                      <w:bCs/>
                    </w:rPr>
                    <w:t>единства</w:t>
                  </w:r>
                  <w:r w:rsidRPr="00567172">
                    <w:rPr>
                      <w:rFonts w:ascii="Times New Roman"/>
                      <w:bCs/>
                    </w:rPr>
                    <w:t xml:space="preserve"> (4 </w:t>
                  </w:r>
                  <w:r w:rsidRPr="00567172">
                    <w:rPr>
                      <w:rFonts w:ascii="Times New Roman"/>
                      <w:bCs/>
                    </w:rPr>
                    <w:t>ноября</w:t>
                  </w:r>
                  <w:r w:rsidRPr="00567172">
                    <w:rPr>
                      <w:rFonts w:ascii="Times New Roman"/>
                      <w:bCs/>
                    </w:rPr>
                    <w:t>)</w:t>
                  </w:r>
                </w:p>
                <w:p w14:paraId="4FC90E3B" w14:textId="77777777" w:rsidR="00801484" w:rsidRPr="00567172" w:rsidRDefault="00801484" w:rsidP="00043E6E">
                  <w:pPr>
                    <w:pStyle w:val="aa"/>
                    <w:numPr>
                      <w:ilvl w:val="0"/>
                      <w:numId w:val="171"/>
                    </w:numPr>
                    <w:tabs>
                      <w:tab w:val="left" w:pos="743"/>
                    </w:tabs>
                    <w:spacing w:after="240" w:line="240" w:lineRule="auto"/>
                    <w:jc w:val="both"/>
                    <w:rPr>
                      <w:rStyle w:val="19"/>
                      <w:rFonts w:ascii="Times New Roman"/>
                    </w:rPr>
                  </w:pPr>
                  <w:r w:rsidRPr="00567172">
                    <w:rPr>
                      <w:rFonts w:ascii="Times New Roman"/>
                      <w:bCs/>
                    </w:rPr>
                    <w:t>День</w:t>
                  </w:r>
                  <w:r w:rsidRPr="00567172">
                    <w:rPr>
                      <w:rFonts w:ascii="Times New Roman"/>
                      <w:bCs/>
                    </w:rPr>
                    <w:t xml:space="preserve"> </w:t>
                  </w:r>
                  <w:r w:rsidRPr="00567172">
                    <w:rPr>
                      <w:rFonts w:ascii="Times New Roman"/>
                      <w:bCs/>
                    </w:rPr>
                    <w:t>защиты</w:t>
                  </w:r>
                  <w:r w:rsidRPr="00567172">
                    <w:rPr>
                      <w:rFonts w:ascii="Times New Roman"/>
                      <w:bCs/>
                    </w:rPr>
                    <w:t xml:space="preserve"> </w:t>
                  </w:r>
                  <w:r w:rsidRPr="00567172">
                    <w:rPr>
                      <w:rFonts w:ascii="Times New Roman"/>
                      <w:bCs/>
                    </w:rPr>
                    <w:t>детей</w:t>
                  </w:r>
                  <w:r w:rsidRPr="00567172">
                    <w:rPr>
                      <w:rFonts w:ascii="Times New Roman"/>
                      <w:bCs/>
                    </w:rPr>
                    <w:t xml:space="preserve"> (1 </w:t>
                  </w:r>
                  <w:r w:rsidRPr="00567172">
                    <w:rPr>
                      <w:rFonts w:ascii="Times New Roman"/>
                      <w:bCs/>
                    </w:rPr>
                    <w:t>июня</w:t>
                  </w:r>
                  <w:r w:rsidRPr="00567172">
                    <w:rPr>
                      <w:rFonts w:ascii="Times New Roman"/>
                      <w:bCs/>
                    </w:rPr>
                    <w:t>)</w:t>
                  </w:r>
                </w:p>
                <w:p w14:paraId="6F33D4FB" w14:textId="77777777" w:rsidR="00801484" w:rsidRPr="00394A99" w:rsidRDefault="00801484" w:rsidP="00D35B5A">
                  <w:pPr>
                    <w:widowControl w:val="0"/>
                    <w:tabs>
                      <w:tab w:val="left" w:pos="2160"/>
                    </w:tabs>
                    <w:wordWrap w:val="0"/>
                    <w:autoSpaceDE w:val="0"/>
                    <w:autoSpaceDN w:val="0"/>
                    <w:spacing w:after="0" w:line="240" w:lineRule="auto"/>
                    <w:ind w:left="400"/>
                    <w:jc w:val="both"/>
                    <w:rPr>
                      <w:rStyle w:val="19"/>
                      <w:rFonts w:ascii="Times New Roman" w:eastAsia="Batang" w:hAnsi="Times New Roman"/>
                      <w:kern w:val="2"/>
                      <w:u w:val="single"/>
                    </w:rPr>
                  </w:pPr>
                  <w:r w:rsidRPr="00394A99">
                    <w:rPr>
                      <w:rStyle w:val="19"/>
                      <w:rFonts w:ascii="Times New Roman" w:eastAsia="Batang" w:hAnsi="Times New Roman"/>
                      <w:kern w:val="2"/>
                      <w:u w:val="single"/>
                    </w:rPr>
                    <w:t>Участие во всероссийских просветительских акциях:</w:t>
                  </w:r>
                </w:p>
                <w:p w14:paraId="327EA270" w14:textId="77777777" w:rsidR="00801484" w:rsidRPr="00567172" w:rsidRDefault="00801484" w:rsidP="00043E6E">
                  <w:pPr>
                    <w:pStyle w:val="aa"/>
                    <w:numPr>
                      <w:ilvl w:val="0"/>
                      <w:numId w:val="170"/>
                    </w:numPr>
                    <w:tabs>
                      <w:tab w:val="left" w:pos="743"/>
                    </w:tabs>
                    <w:spacing w:after="0" w:line="240" w:lineRule="auto"/>
                    <w:jc w:val="both"/>
                    <w:rPr>
                      <w:rStyle w:val="19"/>
                      <w:rFonts w:ascii="Times New Roman" w:eastAsia="Times New Roman"/>
                    </w:rPr>
                  </w:pPr>
                  <w:r w:rsidRPr="00567172">
                    <w:rPr>
                      <w:rStyle w:val="19"/>
                      <w:rFonts w:ascii="Times New Roman" w:eastAsia="Times New Roman"/>
                    </w:rPr>
                    <w:t>«Большой</w:t>
                  </w:r>
                  <w:r w:rsidRPr="00567172">
                    <w:rPr>
                      <w:rStyle w:val="19"/>
                      <w:rFonts w:ascii="Times New Roman" w:eastAsia="Times New Roman"/>
                    </w:rPr>
                    <w:t xml:space="preserve"> </w:t>
                  </w:r>
                  <w:r w:rsidRPr="00567172">
                    <w:rPr>
                      <w:rStyle w:val="19"/>
                      <w:rFonts w:ascii="Times New Roman" w:eastAsia="Times New Roman"/>
                    </w:rPr>
                    <w:t>этнографический</w:t>
                  </w:r>
                  <w:r w:rsidRPr="00567172">
                    <w:rPr>
                      <w:rStyle w:val="19"/>
                      <w:rFonts w:ascii="Times New Roman" w:eastAsia="Times New Roman"/>
                    </w:rPr>
                    <w:t xml:space="preserve"> </w:t>
                  </w:r>
                  <w:r w:rsidRPr="00567172">
                    <w:rPr>
                      <w:rStyle w:val="19"/>
                      <w:rFonts w:ascii="Times New Roman" w:eastAsia="Times New Roman"/>
                    </w:rPr>
                    <w:t>диктант»</w:t>
                  </w:r>
                </w:p>
                <w:p w14:paraId="3F2A62E7" w14:textId="77777777" w:rsidR="00801484" w:rsidRPr="00567172" w:rsidRDefault="00801484" w:rsidP="00043E6E">
                  <w:pPr>
                    <w:pStyle w:val="aa"/>
                    <w:numPr>
                      <w:ilvl w:val="0"/>
                      <w:numId w:val="170"/>
                    </w:numPr>
                    <w:tabs>
                      <w:tab w:val="left" w:pos="743"/>
                    </w:tabs>
                    <w:spacing w:after="240" w:line="240" w:lineRule="auto"/>
                    <w:jc w:val="both"/>
                    <w:rPr>
                      <w:rStyle w:val="19"/>
                      <w:rFonts w:ascii="Times New Roman" w:eastAsia="Times New Roman"/>
                    </w:rPr>
                  </w:pPr>
                  <w:r w:rsidRPr="00567172">
                    <w:rPr>
                      <w:rStyle w:val="19"/>
                      <w:rFonts w:ascii="Times New Roman" w:eastAsia="Times New Roman"/>
                    </w:rPr>
                    <w:t>«Географический</w:t>
                  </w:r>
                  <w:r w:rsidRPr="00567172">
                    <w:rPr>
                      <w:rStyle w:val="19"/>
                      <w:rFonts w:ascii="Times New Roman" w:eastAsia="Times New Roman"/>
                    </w:rPr>
                    <w:t xml:space="preserve"> </w:t>
                  </w:r>
                  <w:r w:rsidRPr="00567172">
                    <w:rPr>
                      <w:rStyle w:val="19"/>
                      <w:rFonts w:ascii="Times New Roman" w:eastAsia="Times New Roman"/>
                    </w:rPr>
                    <w:t>диктант»</w:t>
                  </w:r>
                </w:p>
                <w:p w14:paraId="582104F1" w14:textId="77777777" w:rsidR="00801484" w:rsidRPr="00394A99" w:rsidRDefault="00801484" w:rsidP="00D35B5A">
                  <w:pPr>
                    <w:widowControl w:val="0"/>
                    <w:tabs>
                      <w:tab w:val="left" w:pos="2160"/>
                    </w:tabs>
                    <w:wordWrap w:val="0"/>
                    <w:autoSpaceDE w:val="0"/>
                    <w:autoSpaceDN w:val="0"/>
                    <w:spacing w:after="0" w:line="240" w:lineRule="auto"/>
                    <w:ind w:left="400"/>
                    <w:jc w:val="both"/>
                    <w:rPr>
                      <w:rStyle w:val="19"/>
                      <w:rFonts w:ascii="Times New Roman" w:eastAsia="Batang" w:hAnsi="Times New Roman"/>
                      <w:kern w:val="2"/>
                      <w:u w:val="single"/>
                    </w:rPr>
                  </w:pPr>
                  <w:r w:rsidRPr="00394A99">
                    <w:rPr>
                      <w:rStyle w:val="19"/>
                      <w:rFonts w:ascii="Times New Roman" w:eastAsia="Batang" w:hAnsi="Times New Roman"/>
                      <w:kern w:val="2"/>
                      <w:u w:val="single"/>
                    </w:rPr>
                    <w:t>Участие в  социальных проектах, акциях, инициативах:</w:t>
                  </w:r>
                </w:p>
                <w:p w14:paraId="05C78744" w14:textId="77777777" w:rsidR="00801484" w:rsidRPr="00567172" w:rsidRDefault="00801484" w:rsidP="00043E6E">
                  <w:pPr>
                    <w:pStyle w:val="aa"/>
                    <w:numPr>
                      <w:ilvl w:val="0"/>
                      <w:numId w:val="172"/>
                    </w:numPr>
                    <w:tabs>
                      <w:tab w:val="left" w:pos="743"/>
                    </w:tabs>
                    <w:spacing w:after="0" w:line="240" w:lineRule="auto"/>
                    <w:jc w:val="both"/>
                    <w:rPr>
                      <w:rStyle w:val="19"/>
                      <w:rFonts w:ascii="Times New Roman" w:eastAsia="Times New Roman"/>
                    </w:rPr>
                  </w:pPr>
                  <w:r w:rsidRPr="00567172">
                    <w:rPr>
                      <w:rStyle w:val="19"/>
                      <w:rFonts w:ascii="Times New Roman" w:eastAsia="Times New Roman"/>
                    </w:rPr>
                    <w:t>«Неделя</w:t>
                  </w:r>
                  <w:r w:rsidRPr="00567172">
                    <w:rPr>
                      <w:rStyle w:val="19"/>
                      <w:rFonts w:ascii="Times New Roman" w:eastAsia="Times New Roman"/>
                    </w:rPr>
                    <w:t xml:space="preserve"> </w:t>
                  </w:r>
                  <w:r w:rsidRPr="00567172">
                    <w:rPr>
                      <w:rStyle w:val="19"/>
                      <w:rFonts w:ascii="Times New Roman" w:eastAsia="Times New Roman"/>
                    </w:rPr>
                    <w:t>добра»</w:t>
                  </w:r>
                </w:p>
                <w:p w14:paraId="529CFCE4" w14:textId="77777777" w:rsidR="00801484" w:rsidRPr="00567172" w:rsidRDefault="00801484" w:rsidP="00043E6E">
                  <w:pPr>
                    <w:pStyle w:val="aa"/>
                    <w:numPr>
                      <w:ilvl w:val="0"/>
                      <w:numId w:val="172"/>
                    </w:numPr>
                    <w:tabs>
                      <w:tab w:val="left" w:pos="743"/>
                    </w:tabs>
                    <w:spacing w:after="0" w:line="240" w:lineRule="auto"/>
                    <w:jc w:val="both"/>
                    <w:rPr>
                      <w:rStyle w:val="19"/>
                      <w:rFonts w:ascii="Times New Roman" w:eastAsia="Times New Roman"/>
                    </w:rPr>
                  </w:pPr>
                  <w:r w:rsidRPr="00567172">
                    <w:rPr>
                      <w:rStyle w:val="19"/>
                      <w:rFonts w:ascii="Times New Roman" w:eastAsia="Times New Roman"/>
                    </w:rPr>
                    <w:t>«Школьный</w:t>
                  </w:r>
                  <w:r w:rsidRPr="00567172">
                    <w:rPr>
                      <w:rStyle w:val="19"/>
                      <w:rFonts w:ascii="Times New Roman" w:eastAsia="Times New Roman"/>
                    </w:rPr>
                    <w:t xml:space="preserve"> </w:t>
                  </w:r>
                  <w:r w:rsidRPr="00567172">
                    <w:rPr>
                      <w:rStyle w:val="19"/>
                      <w:rFonts w:ascii="Times New Roman" w:eastAsia="Times New Roman"/>
                    </w:rPr>
                    <w:t>портфель»</w:t>
                  </w:r>
                </w:p>
                <w:p w14:paraId="6B9E91B7" w14:textId="77777777" w:rsidR="00801484" w:rsidRPr="00567172" w:rsidRDefault="00801484" w:rsidP="00043E6E">
                  <w:pPr>
                    <w:pStyle w:val="aa"/>
                    <w:numPr>
                      <w:ilvl w:val="0"/>
                      <w:numId w:val="172"/>
                    </w:numPr>
                    <w:tabs>
                      <w:tab w:val="left" w:pos="743"/>
                    </w:tabs>
                    <w:spacing w:after="0" w:line="240" w:lineRule="auto"/>
                    <w:jc w:val="both"/>
                    <w:rPr>
                      <w:rStyle w:val="19"/>
                      <w:rFonts w:ascii="Times New Roman" w:eastAsia="Times New Roman"/>
                    </w:rPr>
                  </w:pPr>
                  <w:r w:rsidRPr="00567172">
                    <w:rPr>
                      <w:rStyle w:val="19"/>
                      <w:rFonts w:ascii="Times New Roman" w:eastAsia="Times New Roman"/>
                    </w:rPr>
                    <w:t>«Новогодний</w:t>
                  </w:r>
                  <w:r w:rsidRPr="00567172">
                    <w:rPr>
                      <w:rStyle w:val="19"/>
                      <w:rFonts w:ascii="Times New Roman" w:eastAsia="Times New Roman"/>
                    </w:rPr>
                    <w:t xml:space="preserve"> </w:t>
                  </w:r>
                  <w:r w:rsidRPr="00567172">
                    <w:rPr>
                      <w:rStyle w:val="19"/>
                      <w:rFonts w:ascii="Times New Roman" w:eastAsia="Times New Roman"/>
                    </w:rPr>
                    <w:t>подарок»</w:t>
                  </w:r>
                </w:p>
                <w:p w14:paraId="3D48FFFC" w14:textId="77777777" w:rsidR="00801484" w:rsidRPr="00567172" w:rsidRDefault="00801484" w:rsidP="00043E6E">
                  <w:pPr>
                    <w:pStyle w:val="aa"/>
                    <w:numPr>
                      <w:ilvl w:val="0"/>
                      <w:numId w:val="172"/>
                    </w:numPr>
                    <w:tabs>
                      <w:tab w:val="left" w:pos="743"/>
                    </w:tabs>
                    <w:spacing w:after="0" w:line="240" w:lineRule="auto"/>
                    <w:jc w:val="both"/>
                    <w:rPr>
                      <w:rStyle w:val="19"/>
                      <w:rFonts w:ascii="Times New Roman" w:eastAsia="Times New Roman"/>
                    </w:rPr>
                  </w:pPr>
                  <w:r w:rsidRPr="00567172">
                    <w:rPr>
                      <w:rStyle w:val="19"/>
                      <w:rFonts w:ascii="Times New Roman" w:eastAsia="Times New Roman"/>
                    </w:rPr>
                    <w:t>«Мы</w:t>
                  </w:r>
                  <w:r w:rsidRPr="00567172">
                    <w:rPr>
                      <w:rStyle w:val="19"/>
                      <w:rFonts w:ascii="Times New Roman" w:eastAsia="Times New Roman"/>
                    </w:rPr>
                    <w:t xml:space="preserve"> </w:t>
                  </w:r>
                  <w:r w:rsidRPr="00567172">
                    <w:rPr>
                      <w:rStyle w:val="19"/>
                      <w:rFonts w:ascii="Times New Roman" w:eastAsia="Times New Roman"/>
                    </w:rPr>
                    <w:t>выбираем</w:t>
                  </w:r>
                  <w:r w:rsidRPr="00567172">
                    <w:rPr>
                      <w:rStyle w:val="19"/>
                      <w:rFonts w:ascii="Times New Roman" w:eastAsia="Times New Roman"/>
                    </w:rPr>
                    <w:t xml:space="preserve"> </w:t>
                  </w:r>
                  <w:r w:rsidRPr="00567172">
                    <w:rPr>
                      <w:rStyle w:val="19"/>
                      <w:rFonts w:ascii="Times New Roman" w:eastAsia="Times New Roman"/>
                    </w:rPr>
                    <w:t>жизнь»</w:t>
                  </w:r>
                </w:p>
                <w:p w14:paraId="34912C9B" w14:textId="77777777" w:rsidR="00801484" w:rsidRPr="00567172" w:rsidRDefault="00801484" w:rsidP="00043E6E">
                  <w:pPr>
                    <w:pStyle w:val="aa"/>
                    <w:numPr>
                      <w:ilvl w:val="0"/>
                      <w:numId w:val="172"/>
                    </w:numPr>
                    <w:tabs>
                      <w:tab w:val="left" w:pos="743"/>
                    </w:tabs>
                    <w:spacing w:after="240" w:line="240" w:lineRule="auto"/>
                    <w:jc w:val="both"/>
                    <w:rPr>
                      <w:rStyle w:val="19"/>
                      <w:rFonts w:ascii="Times New Roman" w:eastAsia="Times New Roman"/>
                    </w:rPr>
                  </w:pPr>
                  <w:r w:rsidRPr="00567172">
                    <w:rPr>
                      <w:rStyle w:val="19"/>
                      <w:rFonts w:ascii="Times New Roman" w:eastAsia="Times New Roman"/>
                    </w:rPr>
                    <w:t>«Ты</w:t>
                  </w:r>
                  <w:r w:rsidRPr="00567172">
                    <w:rPr>
                      <w:rStyle w:val="19"/>
                      <w:rFonts w:ascii="Times New Roman" w:eastAsia="Times New Roman"/>
                    </w:rPr>
                    <w:t xml:space="preserve"> </w:t>
                  </w:r>
                  <w:r w:rsidRPr="00567172">
                    <w:rPr>
                      <w:rStyle w:val="19"/>
                      <w:rFonts w:ascii="Times New Roman" w:eastAsia="Times New Roman"/>
                    </w:rPr>
                    <w:t>решаешь</w:t>
                  </w:r>
                  <w:r w:rsidRPr="00567172">
                    <w:rPr>
                      <w:rStyle w:val="19"/>
                      <w:rFonts w:ascii="Times New Roman" w:eastAsia="Times New Roman"/>
                    </w:rPr>
                    <w:t>!</w:t>
                  </w:r>
                  <w:r w:rsidRPr="00567172">
                    <w:rPr>
                      <w:rStyle w:val="19"/>
                      <w:rFonts w:ascii="Times New Roman" w:eastAsia="Times New Roman"/>
                    </w:rPr>
                    <w:t>»</w:t>
                  </w:r>
                  <w:r w:rsidRPr="00567172">
                    <w:rPr>
                      <w:rStyle w:val="19"/>
                      <w:rFonts w:ascii="Times New Roman" w:eastAsia="Times New Roman"/>
                    </w:rPr>
                    <w:t xml:space="preserve"> (</w:t>
                  </w:r>
                  <w:r w:rsidRPr="00567172">
                    <w:rPr>
                      <w:rStyle w:val="19"/>
                      <w:rFonts w:ascii="Times New Roman" w:eastAsia="Times New Roman"/>
                    </w:rPr>
                    <w:t>создание</w:t>
                  </w:r>
                  <w:r w:rsidRPr="00567172">
                    <w:rPr>
                      <w:rStyle w:val="19"/>
                      <w:rFonts w:ascii="Times New Roman" w:eastAsia="Times New Roman"/>
                    </w:rPr>
                    <w:t xml:space="preserve"> </w:t>
                  </w:r>
                  <w:r w:rsidRPr="00567172">
                    <w:rPr>
                      <w:rStyle w:val="19"/>
                      <w:rFonts w:ascii="Times New Roman" w:eastAsia="Times New Roman"/>
                    </w:rPr>
                    <w:t>и</w:t>
                  </w:r>
                  <w:r w:rsidRPr="00567172">
                    <w:rPr>
                      <w:rStyle w:val="19"/>
                      <w:rFonts w:ascii="Times New Roman" w:eastAsia="Times New Roman"/>
                    </w:rPr>
                    <w:t xml:space="preserve"> </w:t>
                  </w:r>
                  <w:r w:rsidRPr="00567172">
                    <w:rPr>
                      <w:rStyle w:val="19"/>
                      <w:rFonts w:ascii="Times New Roman" w:eastAsia="Times New Roman"/>
                    </w:rPr>
                    <w:t>организация</w:t>
                  </w:r>
                  <w:r w:rsidRPr="00567172">
                    <w:rPr>
                      <w:rStyle w:val="19"/>
                      <w:rFonts w:ascii="Times New Roman" w:eastAsia="Times New Roman"/>
                    </w:rPr>
                    <w:t xml:space="preserve"> </w:t>
                  </w:r>
                  <w:r w:rsidRPr="00567172">
                    <w:rPr>
                      <w:rStyle w:val="19"/>
                      <w:rFonts w:ascii="Times New Roman" w:eastAsia="Times New Roman"/>
                    </w:rPr>
                    <w:t>деятельности</w:t>
                  </w:r>
                  <w:r w:rsidRPr="00567172">
                    <w:rPr>
                      <w:rStyle w:val="19"/>
                      <w:rFonts w:ascii="Times New Roman" w:eastAsia="Times New Roman"/>
                    </w:rPr>
                    <w:t xml:space="preserve"> </w:t>
                  </w:r>
                  <w:r w:rsidRPr="00567172">
                    <w:rPr>
                      <w:rStyle w:val="19"/>
                      <w:rFonts w:ascii="Times New Roman" w:eastAsia="Times New Roman"/>
                    </w:rPr>
                    <w:t>школьного</w:t>
                  </w:r>
                  <w:r w:rsidRPr="00567172">
                    <w:rPr>
                      <w:rStyle w:val="19"/>
                      <w:rFonts w:ascii="Times New Roman" w:eastAsia="Times New Roman"/>
                    </w:rPr>
                    <w:t xml:space="preserve"> </w:t>
                  </w:r>
                  <w:r w:rsidRPr="00567172">
                    <w:rPr>
                      <w:rStyle w:val="19"/>
                      <w:rFonts w:ascii="Times New Roman" w:eastAsia="Times New Roman"/>
                    </w:rPr>
                    <w:t>добровольческого</w:t>
                  </w:r>
                  <w:r w:rsidRPr="00567172">
                    <w:rPr>
                      <w:rStyle w:val="19"/>
                      <w:rFonts w:ascii="Times New Roman" w:eastAsia="Times New Roman"/>
                    </w:rPr>
                    <w:t xml:space="preserve"> </w:t>
                  </w:r>
                  <w:r w:rsidRPr="00567172">
                    <w:rPr>
                      <w:rStyle w:val="19"/>
                      <w:rFonts w:ascii="Times New Roman" w:eastAsia="Times New Roman"/>
                    </w:rPr>
                    <w:t>отряда</w:t>
                  </w:r>
                  <w:r w:rsidRPr="00567172">
                    <w:rPr>
                      <w:rStyle w:val="19"/>
                      <w:rFonts w:ascii="Times New Roman" w:eastAsia="Times New Roman"/>
                    </w:rPr>
                    <w:t>)</w:t>
                  </w:r>
                </w:p>
                <w:p w14:paraId="406909C7" w14:textId="77777777" w:rsidR="00801484" w:rsidRPr="00394A99" w:rsidRDefault="00801484" w:rsidP="00D35B5A">
                  <w:pPr>
                    <w:pStyle w:val="Default"/>
                    <w:widowControl w:val="0"/>
                    <w:wordWrap w:val="0"/>
                    <w:ind w:left="400"/>
                    <w:jc w:val="both"/>
                    <w:rPr>
                      <w:kern w:val="2"/>
                      <w:sz w:val="22"/>
                      <w:szCs w:val="22"/>
                      <w:u w:val="single"/>
                      <w:lang w:val="en-US" w:eastAsia="ko-KR"/>
                    </w:rPr>
                  </w:pPr>
                  <w:r w:rsidRPr="00394A99">
                    <w:rPr>
                      <w:kern w:val="2"/>
                      <w:sz w:val="22"/>
                      <w:szCs w:val="22"/>
                      <w:u w:val="single"/>
                      <w:lang w:val="en-US" w:eastAsia="ko-KR"/>
                    </w:rPr>
                    <w:t>Школьные традиционные мероприятия:</w:t>
                  </w:r>
                </w:p>
                <w:p w14:paraId="18A8FE79" w14:textId="77777777" w:rsidR="00801484" w:rsidRPr="00394A99" w:rsidRDefault="00801484" w:rsidP="00043E6E">
                  <w:pPr>
                    <w:pStyle w:val="Default"/>
                    <w:numPr>
                      <w:ilvl w:val="0"/>
                      <w:numId w:val="173"/>
                    </w:numPr>
                    <w:spacing w:after="240"/>
                    <w:rPr>
                      <w:kern w:val="2"/>
                      <w:sz w:val="22"/>
                      <w:szCs w:val="22"/>
                      <w:u w:val="single"/>
                      <w:lang w:eastAsia="ko-KR"/>
                    </w:rPr>
                  </w:pPr>
                  <w:r w:rsidRPr="00394A99">
                    <w:rPr>
                      <w:rFonts w:eastAsia="Batang"/>
                      <w:kern w:val="2"/>
                      <w:sz w:val="22"/>
                      <w:szCs w:val="22"/>
                      <w:lang w:eastAsia="en-US"/>
                    </w:rPr>
                    <w:t>школьный фестиваль «Народов дружная семья»</w:t>
                  </w:r>
                </w:p>
              </w:tc>
            </w:tr>
            <w:tr w:rsidR="00801484" w:rsidRPr="00394A99" w14:paraId="3C5B9923" w14:textId="77777777" w:rsidTr="00D35B5A">
              <w:tc>
                <w:tcPr>
                  <w:tcW w:w="2283" w:type="dxa"/>
                </w:tcPr>
                <w:p w14:paraId="2BD39B1C" w14:textId="77777777" w:rsidR="00801484" w:rsidRPr="00394A99" w:rsidRDefault="00801484" w:rsidP="00D35B5A">
                  <w:pPr>
                    <w:widowControl w:val="0"/>
                    <w:tabs>
                      <w:tab w:val="left" w:pos="2160"/>
                    </w:tabs>
                    <w:wordWrap w:val="0"/>
                    <w:autoSpaceDE w:val="0"/>
                    <w:autoSpaceDN w:val="0"/>
                    <w:jc w:val="center"/>
                    <w:rPr>
                      <w:rFonts w:ascii="Times New Roman" w:hAnsi="Times New Roman"/>
                      <w:kern w:val="2"/>
                    </w:rPr>
                  </w:pPr>
                  <w:r w:rsidRPr="00394A99">
                    <w:rPr>
                      <w:rFonts w:ascii="Times New Roman" w:eastAsia="Batang" w:hAnsi="Times New Roman"/>
                      <w:b/>
                      <w:kern w:val="2"/>
                    </w:rPr>
                    <w:t>Интернет-проекты</w:t>
                  </w:r>
                </w:p>
              </w:tc>
              <w:tc>
                <w:tcPr>
                  <w:tcW w:w="7253" w:type="dxa"/>
                </w:tcPr>
                <w:p w14:paraId="6FF2455B" w14:textId="77777777" w:rsidR="00801484" w:rsidRPr="00394A99" w:rsidRDefault="00801484" w:rsidP="00043E6E">
                  <w:pPr>
                    <w:numPr>
                      <w:ilvl w:val="0"/>
                      <w:numId w:val="187"/>
                    </w:numPr>
                    <w:spacing w:line="240" w:lineRule="auto"/>
                    <w:ind w:left="459" w:hanging="283"/>
                    <w:jc w:val="both"/>
                    <w:rPr>
                      <w:rFonts w:ascii="Times New Roman" w:hAnsi="Times New Roman"/>
                      <w:kern w:val="2"/>
                    </w:rPr>
                  </w:pPr>
                  <w:r w:rsidRPr="00567172">
                    <w:rPr>
                      <w:rFonts w:ascii="Times New Roman" w:hAnsi="Times New Roman"/>
                      <w:b/>
                    </w:rPr>
                    <w:t>Интернет-ресурс</w:t>
                  </w:r>
                  <w:r w:rsidRPr="00567172">
                    <w:rPr>
                      <w:rFonts w:ascii="Times New Roman" w:hAnsi="Times New Roman"/>
                    </w:rPr>
                    <w:t xml:space="preserve"> «Интерактивная карта антитеррористической деятельности в образовательных организациях и научных учреждениях Российской Федерации»</w:t>
                  </w:r>
                  <w:r w:rsidRPr="00567172">
                    <w:rPr>
                      <w:rFonts w:ascii="Times New Roman" w:hAnsi="Times New Roman"/>
                      <w:b/>
                    </w:rPr>
                    <w:t xml:space="preserve"> </w:t>
                  </w:r>
                  <w:r w:rsidRPr="00567172">
                    <w:rPr>
                      <w:rFonts w:ascii="Times New Roman" w:hAnsi="Times New Roman"/>
                    </w:rPr>
                    <w:t>(</w:t>
                  </w:r>
                  <w:hyperlink r:id="rId79" w:tgtFrame="_blank" w:history="1">
                    <w:r w:rsidRPr="00567172">
                      <w:rPr>
                        <w:rStyle w:val="a3"/>
                        <w:rFonts w:ascii="Times New Roman" w:hAnsi="Times New Roman"/>
                        <w:bCs/>
                      </w:rPr>
                      <w:t>MAP.NCPTI.RU</w:t>
                    </w:r>
                  </w:hyperlink>
                  <w:r w:rsidRPr="00567172">
                    <w:rPr>
                      <w:rFonts w:ascii="Times New Roman" w:hAnsi="Times New Roman"/>
                      <w:bCs/>
                    </w:rPr>
                    <w:t>)</w:t>
                  </w:r>
                </w:p>
              </w:tc>
            </w:tr>
            <w:tr w:rsidR="00801484" w:rsidRPr="00394A99" w14:paraId="63CD64AB" w14:textId="77777777" w:rsidTr="00D35B5A">
              <w:tc>
                <w:tcPr>
                  <w:tcW w:w="2283" w:type="dxa"/>
                </w:tcPr>
                <w:p w14:paraId="210EAEE8" w14:textId="77777777" w:rsidR="00801484" w:rsidRPr="00394A99" w:rsidRDefault="00801484" w:rsidP="00D35B5A">
                  <w:pPr>
                    <w:widowControl w:val="0"/>
                    <w:tabs>
                      <w:tab w:val="left" w:pos="2160"/>
                    </w:tabs>
                    <w:wordWrap w:val="0"/>
                    <w:autoSpaceDE w:val="0"/>
                    <w:autoSpaceDN w:val="0"/>
                    <w:jc w:val="center"/>
                    <w:rPr>
                      <w:rFonts w:ascii="Times New Roman" w:hAnsi="Times New Roman"/>
                      <w:kern w:val="2"/>
                    </w:rPr>
                  </w:pPr>
                  <w:r w:rsidRPr="00394A99">
                    <w:rPr>
                      <w:rFonts w:ascii="Times New Roman" w:hAnsi="Times New Roman"/>
                      <w:b/>
                      <w:kern w:val="2"/>
                    </w:rPr>
                    <w:t>Развитие социальной активности</w:t>
                  </w:r>
                  <w:r w:rsidRPr="00394A99">
                    <w:rPr>
                      <w:rFonts w:ascii="Times New Roman" w:eastAsia="Batang" w:hAnsi="Times New Roman"/>
                      <w:b/>
                      <w:kern w:val="2"/>
                    </w:rPr>
                    <w:t xml:space="preserve"> Волонтерские проекты</w:t>
                  </w:r>
                </w:p>
              </w:tc>
              <w:tc>
                <w:tcPr>
                  <w:tcW w:w="7253" w:type="dxa"/>
                </w:tcPr>
                <w:p w14:paraId="4B58AFEE" w14:textId="77777777" w:rsidR="00801484" w:rsidRPr="00567172" w:rsidRDefault="00801484" w:rsidP="00D35B5A">
                  <w:pPr>
                    <w:pStyle w:val="Default"/>
                    <w:widowControl w:val="0"/>
                    <w:wordWrap w:val="0"/>
                    <w:ind w:left="400"/>
                    <w:jc w:val="both"/>
                    <w:rPr>
                      <w:rFonts w:eastAsia="Batang"/>
                      <w:kern w:val="2"/>
                      <w:sz w:val="22"/>
                      <w:szCs w:val="22"/>
                      <w:u w:val="single"/>
                      <w:lang w:val="en-US" w:eastAsia="ko-KR"/>
                    </w:rPr>
                  </w:pPr>
                  <w:r w:rsidRPr="00567172">
                    <w:rPr>
                      <w:rFonts w:eastAsia="Batang"/>
                      <w:kern w:val="2"/>
                      <w:sz w:val="22"/>
                      <w:szCs w:val="22"/>
                      <w:u w:val="single"/>
                      <w:lang w:val="en-US" w:eastAsia="ko-KR"/>
                    </w:rPr>
                    <w:t>Развитие добровольческих практик:</w:t>
                  </w:r>
                </w:p>
                <w:p w14:paraId="24621966" w14:textId="77777777" w:rsidR="00801484" w:rsidRPr="00394A99" w:rsidRDefault="00801484" w:rsidP="00043E6E">
                  <w:pPr>
                    <w:pStyle w:val="Default"/>
                    <w:numPr>
                      <w:ilvl w:val="0"/>
                      <w:numId w:val="145"/>
                    </w:numPr>
                    <w:jc w:val="both"/>
                    <w:rPr>
                      <w:rFonts w:eastAsia="Batang"/>
                      <w:kern w:val="2"/>
                      <w:sz w:val="22"/>
                      <w:szCs w:val="22"/>
                      <w:lang w:eastAsia="ko-KR"/>
                    </w:rPr>
                  </w:pPr>
                  <w:r w:rsidRPr="00394A99">
                    <w:rPr>
                      <w:rFonts w:eastAsia="Batang"/>
                      <w:kern w:val="2"/>
                      <w:sz w:val="22"/>
                      <w:szCs w:val="22"/>
                      <w:lang w:eastAsia="ko-KR"/>
                    </w:rPr>
                    <w:t>Проекты, направленные на решение социокультурных и социально-экономических проблем</w:t>
                  </w:r>
                </w:p>
                <w:p w14:paraId="62753306" w14:textId="77777777" w:rsidR="00801484" w:rsidRPr="00394A99" w:rsidRDefault="00801484" w:rsidP="00043E6E">
                  <w:pPr>
                    <w:pStyle w:val="Default"/>
                    <w:numPr>
                      <w:ilvl w:val="0"/>
                      <w:numId w:val="145"/>
                    </w:numPr>
                    <w:jc w:val="both"/>
                    <w:rPr>
                      <w:rFonts w:eastAsia="Batang"/>
                      <w:kern w:val="2"/>
                      <w:sz w:val="22"/>
                      <w:szCs w:val="22"/>
                      <w:lang w:eastAsia="ko-KR"/>
                    </w:rPr>
                  </w:pPr>
                  <w:r w:rsidRPr="00394A99">
                    <w:rPr>
                      <w:rFonts w:eastAsia="Batang"/>
                      <w:kern w:val="2"/>
                      <w:sz w:val="22"/>
                      <w:szCs w:val="22"/>
                      <w:lang w:eastAsia="ko-KR"/>
                    </w:rPr>
                    <w:t>Проекты, направленные на благоустройство территорий, парков, пригородных зон, сохранение и развитие культурного наследия</w:t>
                  </w:r>
                </w:p>
                <w:p w14:paraId="45334645" w14:textId="77777777" w:rsidR="00801484" w:rsidRPr="00394A99" w:rsidRDefault="00801484" w:rsidP="00043E6E">
                  <w:pPr>
                    <w:pStyle w:val="Default"/>
                    <w:numPr>
                      <w:ilvl w:val="0"/>
                      <w:numId w:val="145"/>
                    </w:numPr>
                    <w:jc w:val="both"/>
                    <w:rPr>
                      <w:rFonts w:eastAsia="Batang"/>
                      <w:kern w:val="2"/>
                      <w:sz w:val="22"/>
                      <w:szCs w:val="22"/>
                      <w:lang w:eastAsia="ko-KR"/>
                    </w:rPr>
                  </w:pPr>
                  <w:r w:rsidRPr="00394A99">
                    <w:rPr>
                      <w:rFonts w:eastAsia="Batang"/>
                      <w:kern w:val="2"/>
                      <w:sz w:val="22"/>
                      <w:szCs w:val="22"/>
                      <w:lang w:eastAsia="ko-KR"/>
                    </w:rPr>
                    <w:t>Проекты, направленные на вовлечение обучающихся в политическую жизнь, становление гражданского общества и институтов самоуправления</w:t>
                  </w:r>
                </w:p>
                <w:p w14:paraId="5B1B9DC8" w14:textId="77777777" w:rsidR="00801484" w:rsidRPr="00567172" w:rsidRDefault="00801484" w:rsidP="00043E6E">
                  <w:pPr>
                    <w:pStyle w:val="Default"/>
                    <w:numPr>
                      <w:ilvl w:val="0"/>
                      <w:numId w:val="145"/>
                    </w:numPr>
                    <w:jc w:val="both"/>
                    <w:rPr>
                      <w:rFonts w:eastAsia="Batang"/>
                      <w:kern w:val="2"/>
                      <w:sz w:val="22"/>
                      <w:szCs w:val="22"/>
                      <w:lang w:val="en-US" w:eastAsia="ko-KR"/>
                    </w:rPr>
                  </w:pPr>
                  <w:r w:rsidRPr="00567172">
                    <w:rPr>
                      <w:rFonts w:eastAsia="Batang"/>
                      <w:kern w:val="2"/>
                      <w:sz w:val="22"/>
                      <w:szCs w:val="22"/>
                      <w:lang w:val="en-US" w:eastAsia="ko-KR"/>
                    </w:rPr>
                    <w:t>Проекты, формирующие финансовую грамотность обучающихся</w:t>
                  </w:r>
                </w:p>
                <w:p w14:paraId="4D80DDE4" w14:textId="77777777" w:rsidR="00801484" w:rsidRPr="00394A99" w:rsidRDefault="00801484" w:rsidP="00D35B5A">
                  <w:pPr>
                    <w:widowControl w:val="0"/>
                    <w:tabs>
                      <w:tab w:val="left" w:pos="2160"/>
                    </w:tabs>
                    <w:wordWrap w:val="0"/>
                    <w:autoSpaceDE w:val="0"/>
                    <w:autoSpaceDN w:val="0"/>
                    <w:ind w:left="400"/>
                    <w:jc w:val="both"/>
                    <w:rPr>
                      <w:rFonts w:ascii="Times New Roman" w:hAnsi="Times New Roman"/>
                      <w:kern w:val="2"/>
                    </w:rPr>
                  </w:pPr>
                </w:p>
              </w:tc>
            </w:tr>
          </w:tbl>
          <w:p w14:paraId="599BE317" w14:textId="77777777" w:rsidR="00801484" w:rsidRPr="00394A99" w:rsidRDefault="00801484" w:rsidP="00D35B5A">
            <w:pPr>
              <w:tabs>
                <w:tab w:val="left" w:pos="2160"/>
              </w:tabs>
              <w:spacing w:after="0"/>
              <w:jc w:val="both"/>
              <w:rPr>
                <w:rFonts w:ascii="Times New Roman" w:hAnsi="Times New Roman"/>
              </w:rPr>
            </w:pPr>
          </w:p>
        </w:tc>
      </w:tr>
    </w:tbl>
    <w:p w14:paraId="2A528631" w14:textId="77777777" w:rsidR="00801484" w:rsidRDefault="00801484" w:rsidP="00801484">
      <w:pPr>
        <w:pStyle w:val="a4"/>
        <w:ind w:left="284" w:hanging="284"/>
        <w:jc w:val="both"/>
        <w:rPr>
          <w:rStyle w:val="CharAttribute299"/>
          <w:rFonts w:eastAsia="№Е"/>
          <w:szCs w:val="28"/>
        </w:rPr>
      </w:pPr>
    </w:p>
    <w:p w14:paraId="3AF2CA96" w14:textId="77777777" w:rsidR="00801484" w:rsidRDefault="00801484" w:rsidP="00801484">
      <w:pPr>
        <w:pStyle w:val="a4"/>
        <w:ind w:left="284" w:hanging="284"/>
        <w:jc w:val="both"/>
        <w:rPr>
          <w:rStyle w:val="CharAttribute299"/>
          <w:rFonts w:eastAsia="№Е"/>
          <w:szCs w:val="28"/>
        </w:rPr>
      </w:pPr>
    </w:p>
    <w:p w14:paraId="0F52AC98" w14:textId="77777777" w:rsidR="00801484" w:rsidRDefault="00801484" w:rsidP="00801484">
      <w:pPr>
        <w:pStyle w:val="a4"/>
        <w:jc w:val="center"/>
        <w:rPr>
          <w:rFonts w:ascii="Times New Roman" w:hAnsi="Times New Roman"/>
          <w:b/>
        </w:rPr>
        <w:sectPr w:rsidR="00801484" w:rsidSect="00B607C2">
          <w:pgSz w:w="11906" w:h="16838"/>
          <w:pgMar w:top="709" w:right="424" w:bottom="1134" w:left="1701" w:header="708" w:footer="0" w:gutter="0"/>
          <w:cols w:space="708"/>
          <w:docGrid w:linePitch="360"/>
        </w:sectPr>
      </w:pPr>
    </w:p>
    <w:tbl>
      <w:tblPr>
        <w:tblW w:w="9767" w:type="dxa"/>
        <w:tblInd w:w="-20" w:type="dxa"/>
        <w:tblLayout w:type="fixed"/>
        <w:tblLook w:val="0000" w:firstRow="0" w:lastRow="0" w:firstColumn="0" w:lastColumn="0" w:noHBand="0" w:noVBand="0"/>
      </w:tblPr>
      <w:tblGrid>
        <w:gridCol w:w="9767"/>
      </w:tblGrid>
      <w:tr w:rsidR="00801484" w:rsidRPr="00A54252" w14:paraId="79ACDEFE" w14:textId="77777777" w:rsidTr="00D35B5A">
        <w:tc>
          <w:tcPr>
            <w:tcW w:w="9767" w:type="dxa"/>
            <w:tcBorders>
              <w:top w:val="single" w:sz="4" w:space="0" w:color="000000"/>
              <w:left w:val="single" w:sz="4" w:space="0" w:color="000000"/>
              <w:bottom w:val="single" w:sz="4" w:space="0" w:color="000000"/>
              <w:right w:val="single" w:sz="4" w:space="0" w:color="000000"/>
            </w:tcBorders>
            <w:shd w:val="clear" w:color="auto" w:fill="C6D9F1"/>
          </w:tcPr>
          <w:p w14:paraId="71B3FD5C" w14:textId="77777777" w:rsidR="00801484" w:rsidRPr="00804E3B" w:rsidRDefault="00801484" w:rsidP="00D35B5A">
            <w:pPr>
              <w:spacing w:after="0" w:line="240" w:lineRule="auto"/>
              <w:jc w:val="center"/>
              <w:rPr>
                <w:rFonts w:ascii="Times New Roman" w:hAnsi="Times New Roman"/>
                <w:b/>
              </w:rPr>
            </w:pPr>
          </w:p>
          <w:p w14:paraId="210BB0D4" w14:textId="77777777" w:rsidR="00801484" w:rsidRPr="00804E3B" w:rsidRDefault="00801484" w:rsidP="00D35B5A">
            <w:pPr>
              <w:spacing w:after="0" w:line="240" w:lineRule="auto"/>
              <w:jc w:val="center"/>
              <w:rPr>
                <w:rFonts w:ascii="Times New Roman" w:hAnsi="Times New Roman"/>
                <w:b/>
                <w:sz w:val="28"/>
                <w:szCs w:val="28"/>
              </w:rPr>
            </w:pPr>
            <w:r w:rsidRPr="00804E3B">
              <w:rPr>
                <w:rFonts w:ascii="Times New Roman" w:hAnsi="Times New Roman"/>
                <w:b/>
                <w:sz w:val="28"/>
                <w:szCs w:val="28"/>
              </w:rPr>
              <w:t>«Ш</w:t>
            </w:r>
            <w:r>
              <w:rPr>
                <w:rFonts w:ascii="Times New Roman" w:hAnsi="Times New Roman"/>
                <w:b/>
                <w:sz w:val="28"/>
                <w:szCs w:val="28"/>
              </w:rPr>
              <w:t>АГ В НАУКУ</w:t>
            </w:r>
            <w:r w:rsidRPr="00804E3B">
              <w:rPr>
                <w:rFonts w:ascii="Times New Roman" w:hAnsi="Times New Roman"/>
                <w:b/>
                <w:sz w:val="28"/>
                <w:szCs w:val="28"/>
              </w:rPr>
              <w:t>»</w:t>
            </w:r>
          </w:p>
          <w:p w14:paraId="588B78F9" w14:textId="77777777" w:rsidR="00801484" w:rsidRPr="00804E3B" w:rsidRDefault="00801484" w:rsidP="00D35B5A">
            <w:pPr>
              <w:spacing w:after="0" w:line="240" w:lineRule="auto"/>
              <w:jc w:val="center"/>
              <w:rPr>
                <w:rFonts w:ascii="Times New Roman" w:hAnsi="Times New Roman"/>
              </w:rPr>
            </w:pPr>
          </w:p>
        </w:tc>
      </w:tr>
      <w:tr w:rsidR="00801484" w:rsidRPr="00A54252" w14:paraId="1CE80F34" w14:textId="77777777" w:rsidTr="00D35B5A">
        <w:tc>
          <w:tcPr>
            <w:tcW w:w="9767" w:type="dxa"/>
            <w:tcBorders>
              <w:top w:val="single" w:sz="4" w:space="0" w:color="000000"/>
              <w:left w:val="single" w:sz="4" w:space="0" w:color="000000"/>
              <w:bottom w:val="single" w:sz="4" w:space="0" w:color="000000"/>
              <w:right w:val="single" w:sz="4" w:space="0" w:color="000000"/>
            </w:tcBorders>
            <w:shd w:val="clear" w:color="auto" w:fill="auto"/>
          </w:tcPr>
          <w:p w14:paraId="77F39DBF" w14:textId="77777777" w:rsidR="00801484" w:rsidRPr="00804E3B" w:rsidRDefault="00801484" w:rsidP="00D35B5A">
            <w:pPr>
              <w:tabs>
                <w:tab w:val="left" w:pos="2160"/>
              </w:tabs>
              <w:spacing w:after="0" w:line="240" w:lineRule="auto"/>
              <w:ind w:left="142" w:firstLine="567"/>
              <w:jc w:val="both"/>
              <w:rPr>
                <w:rFonts w:ascii="Times New Roman" w:hAnsi="Times New Roman"/>
                <w:color w:val="FF0000"/>
              </w:rPr>
            </w:pPr>
            <w:r w:rsidRPr="00804E3B">
              <w:rPr>
                <w:rFonts w:ascii="Times New Roman" w:hAnsi="Times New Roman"/>
                <w:color w:val="000000"/>
                <w:shd w:val="clear" w:color="auto" w:fill="FFFFFF"/>
              </w:rPr>
              <w:t>В МБОУ СОШ № 19 г. Коврова одним из приоритетных направлений воспитательной работы является организация работы с одарёнными детьми. Целью такой деятельности является развитие комплекса образовательных, социальных и психолого-педагогических условий для интеллектуально-творческой самоактуализации и самореализации одарённых, талантливых детей. Работа с одарёнными учащимися способствует повышению привлекательности науки для подрастающего поколения, поддержке научно-технического творчества детей. Систематическая деятельность по выявлению и поддержке одарённых детей создаёт условия для получения ими достоверной информации о передовых достижениях и открытиях мировой и отечественной науки, повышения заинтересованности подрастающего поколения в научных познаниях об устройстве мира и общества. Комплекс мероприятий по работе с одарёнными учащимися позволяет им уже во время учёбы в школе сделать свой первый шаг в научную деятельность, приобрести навыки научно-исследовательской и проектной деятельности.</w:t>
            </w:r>
          </w:p>
          <w:p w14:paraId="57F7A2BE" w14:textId="77777777" w:rsidR="00801484" w:rsidRPr="00804E3B" w:rsidRDefault="00801484" w:rsidP="00D35B5A">
            <w:pPr>
              <w:tabs>
                <w:tab w:val="left" w:pos="2160"/>
              </w:tabs>
              <w:spacing w:after="0" w:line="240" w:lineRule="auto"/>
              <w:ind w:left="142" w:firstLine="567"/>
              <w:jc w:val="both"/>
              <w:rPr>
                <w:rFonts w:ascii="Times New Roman" w:hAnsi="Times New Roman"/>
              </w:rPr>
            </w:pPr>
            <w:r w:rsidRPr="00804E3B">
              <w:rPr>
                <w:rFonts w:ascii="Times New Roman" w:hAnsi="Times New Roman"/>
              </w:rPr>
              <w:t>Воспитательный потенциал работы с одарёнными детьми реализуется в рамках ряда видов и форм деятельности, в которые одарённые учащиеся могут быть вовлечены, а так же через систему педагогической поддержки, которая позволяет выявлять и сопровождать одарённого обучающегося в его индивидуальном образовательном маршруте.</w:t>
            </w:r>
          </w:p>
          <w:p w14:paraId="522B44B0" w14:textId="77777777" w:rsidR="00801484" w:rsidRPr="00804E3B" w:rsidRDefault="00801484" w:rsidP="00D35B5A">
            <w:pPr>
              <w:tabs>
                <w:tab w:val="left" w:pos="2160"/>
              </w:tabs>
              <w:spacing w:after="0" w:line="240" w:lineRule="auto"/>
              <w:ind w:left="142" w:firstLine="567"/>
              <w:jc w:val="both"/>
              <w:rPr>
                <w:rFonts w:ascii="Times New Roman" w:hAnsi="Times New Roman"/>
              </w:rPr>
            </w:pPr>
          </w:p>
          <w:tbl>
            <w:tblPr>
              <w:tblW w:w="0" w:type="auto"/>
              <w:tblLayout w:type="fixed"/>
              <w:tblLook w:val="04A0" w:firstRow="1" w:lastRow="0" w:firstColumn="1" w:lastColumn="0" w:noHBand="0" w:noVBand="1"/>
            </w:tblPr>
            <w:tblGrid>
              <w:gridCol w:w="2425"/>
              <w:gridCol w:w="7111"/>
            </w:tblGrid>
            <w:tr w:rsidR="00801484" w:rsidRPr="00804E3B" w14:paraId="1B046466" w14:textId="77777777" w:rsidTr="00D35B5A">
              <w:tc>
                <w:tcPr>
                  <w:tcW w:w="9536" w:type="dxa"/>
                  <w:gridSpan w:val="2"/>
                  <w:vAlign w:val="center"/>
                </w:tcPr>
                <w:p w14:paraId="60F702D4" w14:textId="77777777" w:rsidR="00801484" w:rsidRPr="00804E3B" w:rsidRDefault="00801484" w:rsidP="00D35B5A">
                  <w:pPr>
                    <w:pStyle w:val="a4"/>
                    <w:ind w:firstLine="322"/>
                    <w:jc w:val="center"/>
                    <w:rPr>
                      <w:rFonts w:ascii="Times New Roman" w:hAnsi="Times New Roman"/>
                      <w:b/>
                      <w:bCs/>
                    </w:rPr>
                  </w:pPr>
                  <w:r w:rsidRPr="00804E3B">
                    <w:rPr>
                      <w:rFonts w:ascii="Times New Roman" w:hAnsi="Times New Roman"/>
                      <w:b/>
                      <w:bCs/>
                    </w:rPr>
                    <w:t>Виды и формы деятельности</w:t>
                  </w:r>
                  <w:r>
                    <w:rPr>
                      <w:rFonts w:ascii="Times New Roman" w:hAnsi="Times New Roman"/>
                      <w:b/>
                      <w:bCs/>
                    </w:rPr>
                    <w:t>:</w:t>
                  </w:r>
                </w:p>
                <w:p w14:paraId="7F34789F" w14:textId="77777777" w:rsidR="00801484" w:rsidRPr="00804E3B" w:rsidRDefault="00801484" w:rsidP="00D35B5A">
                  <w:pPr>
                    <w:pStyle w:val="a4"/>
                    <w:ind w:firstLine="322"/>
                    <w:jc w:val="center"/>
                    <w:rPr>
                      <w:rFonts w:ascii="Times New Roman" w:hAnsi="Times New Roman"/>
                      <w:b/>
                      <w:bCs/>
                    </w:rPr>
                  </w:pPr>
                </w:p>
              </w:tc>
            </w:tr>
            <w:tr w:rsidR="00801484" w:rsidRPr="00804E3B" w14:paraId="01E47C7E" w14:textId="77777777" w:rsidTr="00D35B5A">
              <w:tc>
                <w:tcPr>
                  <w:tcW w:w="2425" w:type="dxa"/>
                  <w:vAlign w:val="center"/>
                </w:tcPr>
                <w:p w14:paraId="128C619E" w14:textId="77777777" w:rsidR="00801484" w:rsidRPr="00804E3B" w:rsidRDefault="00801484" w:rsidP="00D35B5A">
                  <w:pPr>
                    <w:tabs>
                      <w:tab w:val="left" w:pos="2160"/>
                    </w:tabs>
                    <w:spacing w:after="0" w:line="240" w:lineRule="auto"/>
                    <w:jc w:val="center"/>
                    <w:rPr>
                      <w:rFonts w:ascii="Times New Roman" w:hAnsi="Times New Roman"/>
                      <w:b/>
                      <w:bCs/>
                    </w:rPr>
                  </w:pPr>
                  <w:r w:rsidRPr="00804E3B">
                    <w:rPr>
                      <w:rFonts w:ascii="Times New Roman" w:hAnsi="Times New Roman"/>
                      <w:b/>
                      <w:spacing w:val="-2"/>
                      <w:sz w:val="24"/>
                      <w:szCs w:val="24"/>
                    </w:rPr>
                    <w:t>Олимпиадное движение</w:t>
                  </w:r>
                </w:p>
              </w:tc>
              <w:tc>
                <w:tcPr>
                  <w:tcW w:w="7111" w:type="dxa"/>
                </w:tcPr>
                <w:p w14:paraId="2E89A598" w14:textId="77777777" w:rsidR="00801484" w:rsidRPr="00804E3B" w:rsidRDefault="00801484" w:rsidP="00D35B5A">
                  <w:pPr>
                    <w:pStyle w:val="a4"/>
                    <w:ind w:firstLine="176"/>
                    <w:jc w:val="both"/>
                    <w:rPr>
                      <w:rFonts w:ascii="Times New Roman" w:hAnsi="Times New Roman"/>
                      <w:spacing w:val="-2"/>
                    </w:rPr>
                  </w:pPr>
                  <w:r w:rsidRPr="00804E3B">
                    <w:rPr>
                      <w:rFonts w:ascii="Times New Roman" w:hAnsi="Times New Roman"/>
                      <w:spacing w:val="-2"/>
                    </w:rPr>
                    <w:t xml:space="preserve">Одарённые учащиеся школы принимают активное участие в предметных олимпиадах различного уровня. Подготовка учащихся к олимпиадам ведётся </w:t>
                  </w:r>
                  <w:r>
                    <w:rPr>
                      <w:rFonts w:ascii="Times New Roman" w:hAnsi="Times New Roman"/>
                      <w:spacing w:val="-2"/>
                    </w:rPr>
                    <w:t xml:space="preserve">в рамках разработанной в школе </w:t>
                  </w:r>
                  <w:r w:rsidRPr="00A97C6A">
                    <w:rPr>
                      <w:rFonts w:ascii="Times New Roman" w:hAnsi="Times New Roman"/>
                      <w:spacing w:val="-2"/>
                    </w:rPr>
                    <w:t>целевой модели</w:t>
                  </w:r>
                  <w:r>
                    <w:rPr>
                      <w:rFonts w:ascii="Times New Roman" w:hAnsi="Times New Roman"/>
                      <w:spacing w:val="-2"/>
                    </w:rPr>
                    <w:t xml:space="preserve"> </w:t>
                  </w:r>
                  <w:r w:rsidRPr="00A97C6A">
                    <w:rPr>
                      <w:rFonts w:ascii="Times New Roman" w:hAnsi="Times New Roman"/>
                      <w:spacing w:val="-2"/>
                    </w:rPr>
                    <w:t>наставничества обучающихся</w:t>
                  </w:r>
                  <w:r>
                    <w:rPr>
                      <w:rFonts w:ascii="Times New Roman" w:hAnsi="Times New Roman"/>
                      <w:spacing w:val="-2"/>
                    </w:rPr>
                    <w:t xml:space="preserve"> «Ступени» </w:t>
                  </w:r>
                  <w:r w:rsidRPr="00804E3B">
                    <w:rPr>
                      <w:rFonts w:ascii="Times New Roman" w:hAnsi="Times New Roman"/>
                      <w:spacing w:val="-2"/>
                    </w:rPr>
                    <w:t>под руководством ведущих учителей-предметников школы. Участие в олимпиадах позволяет учащимся попробовать свои силы при выполнении нестандартных заданий, продемонстрировать свои знания на школьном, муниципальном, региональном и более высоких уровнях. Так одарённый ребёнок может оценить свои достижения и определить направления дальнейшего развития в конкретной области знаний.</w:t>
                  </w:r>
                </w:p>
                <w:p w14:paraId="71A27EB9" w14:textId="77777777" w:rsidR="00801484" w:rsidRPr="00804E3B" w:rsidRDefault="00801484" w:rsidP="00D35B5A">
                  <w:pPr>
                    <w:pStyle w:val="a4"/>
                    <w:ind w:firstLine="176"/>
                    <w:jc w:val="both"/>
                    <w:rPr>
                      <w:rFonts w:ascii="Times New Roman" w:hAnsi="Times New Roman"/>
                      <w:bCs/>
                    </w:rPr>
                  </w:pPr>
                  <w:r w:rsidRPr="00804E3B">
                    <w:rPr>
                      <w:rFonts w:ascii="Times New Roman" w:hAnsi="Times New Roman"/>
                      <w:spacing w:val="-2"/>
                    </w:rPr>
                    <w:t xml:space="preserve">  </w:t>
                  </w:r>
                </w:p>
              </w:tc>
            </w:tr>
            <w:tr w:rsidR="00801484" w:rsidRPr="00804E3B" w14:paraId="15B53B54" w14:textId="77777777" w:rsidTr="00D35B5A">
              <w:tc>
                <w:tcPr>
                  <w:tcW w:w="2425" w:type="dxa"/>
                  <w:vAlign w:val="center"/>
                </w:tcPr>
                <w:p w14:paraId="358895DC" w14:textId="77777777" w:rsidR="00801484" w:rsidRPr="00804E3B" w:rsidRDefault="00801484" w:rsidP="00D35B5A">
                  <w:pPr>
                    <w:tabs>
                      <w:tab w:val="left" w:pos="2160"/>
                    </w:tabs>
                    <w:spacing w:after="0" w:line="240" w:lineRule="auto"/>
                    <w:jc w:val="center"/>
                    <w:rPr>
                      <w:rFonts w:ascii="Times New Roman" w:hAnsi="Times New Roman"/>
                      <w:b/>
                      <w:bCs/>
                    </w:rPr>
                  </w:pPr>
                  <w:r w:rsidRPr="00804E3B">
                    <w:rPr>
                      <w:rFonts w:ascii="Times New Roman" w:hAnsi="Times New Roman"/>
                      <w:b/>
                      <w:sz w:val="24"/>
                      <w:szCs w:val="24"/>
                    </w:rPr>
                    <w:t>Школьное научное общество "Открытие"</w:t>
                  </w:r>
                </w:p>
              </w:tc>
              <w:tc>
                <w:tcPr>
                  <w:tcW w:w="7111" w:type="dxa"/>
                </w:tcPr>
                <w:p w14:paraId="53E9F995" w14:textId="77777777" w:rsidR="00801484" w:rsidRPr="00804E3B" w:rsidRDefault="00801484" w:rsidP="00D35B5A">
                  <w:pPr>
                    <w:spacing w:after="0" w:line="240" w:lineRule="auto"/>
                    <w:jc w:val="both"/>
                    <w:rPr>
                      <w:rFonts w:ascii="Times New Roman" w:hAnsi="Times New Roman"/>
                    </w:rPr>
                  </w:pPr>
                  <w:r w:rsidRPr="00804E3B">
                    <w:rPr>
                      <w:rFonts w:ascii="Times New Roman" w:hAnsi="Times New Roman"/>
                      <w:bCs/>
                    </w:rPr>
                    <w:t xml:space="preserve">С 2001 года в МБОУ СОШ №19 ведёт свою деятельность Школьное научное общество "Открытие". Целью работы научного общества является </w:t>
                  </w:r>
                  <w:r w:rsidRPr="00804E3B">
                    <w:rPr>
                      <w:rFonts w:ascii="Times New Roman" w:hAnsi="Times New Roman"/>
                    </w:rPr>
                    <w:t>развитие интеллектуальных и творческих способностей учащихся, включая участие в научно-исследовательских мероприятиях различных уровней и направлений под руководством педагогических работников школы, а также сотрудников других образовательных организаций и научных работников, а также формирование компетенций исследовательской, проектной и опытно-экспериментальной деятельности. Участие в работе ШНО "Открытие" позволяет одарённому ребёнку сделать свой первый шаг в научную деятельность, создать свою собственную научно-исследовательскую работу или научный проект, получить навыки демонстрации продукта своего труда, публичного выступления и защиты своей работы.</w:t>
                  </w:r>
                </w:p>
                <w:p w14:paraId="52189FBF" w14:textId="77777777" w:rsidR="00801484" w:rsidRPr="00804E3B" w:rsidRDefault="00801484" w:rsidP="00D35B5A">
                  <w:pPr>
                    <w:tabs>
                      <w:tab w:val="left" w:pos="2160"/>
                    </w:tabs>
                    <w:spacing w:after="0" w:line="240" w:lineRule="auto"/>
                    <w:ind w:firstLine="176"/>
                    <w:jc w:val="both"/>
                    <w:rPr>
                      <w:rFonts w:ascii="Times New Roman" w:hAnsi="Times New Roman"/>
                      <w:bCs/>
                    </w:rPr>
                  </w:pPr>
                </w:p>
              </w:tc>
            </w:tr>
            <w:tr w:rsidR="00801484" w:rsidRPr="00804E3B" w14:paraId="093BB7A0" w14:textId="77777777" w:rsidTr="00D35B5A">
              <w:tc>
                <w:tcPr>
                  <w:tcW w:w="2425" w:type="dxa"/>
                </w:tcPr>
                <w:p w14:paraId="64B1D04B" w14:textId="77777777" w:rsidR="00801484" w:rsidRPr="00804E3B" w:rsidRDefault="00801484" w:rsidP="00D35B5A">
                  <w:pPr>
                    <w:tabs>
                      <w:tab w:val="left" w:pos="2160"/>
                    </w:tabs>
                    <w:spacing w:after="0" w:line="240" w:lineRule="auto"/>
                    <w:jc w:val="center"/>
                    <w:rPr>
                      <w:rFonts w:ascii="Times New Roman" w:hAnsi="Times New Roman"/>
                      <w:b/>
                      <w:bCs/>
                    </w:rPr>
                  </w:pPr>
                  <w:r w:rsidRPr="00804E3B">
                    <w:rPr>
                      <w:rFonts w:ascii="Times New Roman" w:hAnsi="Times New Roman"/>
                      <w:b/>
                      <w:sz w:val="24"/>
                      <w:szCs w:val="24"/>
                    </w:rPr>
                    <w:t>Предметные недели</w:t>
                  </w:r>
                </w:p>
              </w:tc>
              <w:tc>
                <w:tcPr>
                  <w:tcW w:w="7111" w:type="dxa"/>
                </w:tcPr>
                <w:p w14:paraId="1490B1BA" w14:textId="77777777" w:rsidR="00801484" w:rsidRPr="00804E3B" w:rsidRDefault="00801484" w:rsidP="00D35B5A">
                  <w:pPr>
                    <w:tabs>
                      <w:tab w:val="left" w:pos="2160"/>
                    </w:tabs>
                    <w:spacing w:after="0" w:line="240" w:lineRule="auto"/>
                    <w:ind w:firstLine="176"/>
                    <w:jc w:val="both"/>
                    <w:rPr>
                      <w:rFonts w:ascii="Times New Roman" w:hAnsi="Times New Roman"/>
                      <w:bCs/>
                    </w:rPr>
                  </w:pPr>
                  <w:r w:rsidRPr="00804E3B">
                    <w:rPr>
                      <w:rFonts w:ascii="Times New Roman" w:hAnsi="Times New Roman"/>
                      <w:bCs/>
                    </w:rPr>
                    <w:t xml:space="preserve">Кафедры и методические объединения школы в течение учебного года организуют предметные недели, каждая из которых посвящена определённой теме. В рамках таких недель проводятся разнообразные мероприятия, конкурсы, круглые столы, информационная деятельность по современным достижениям предметных наук, которые позволяют учащимся проявить себя и применить свои знания по выбранному предмету. </w:t>
                  </w:r>
                </w:p>
                <w:p w14:paraId="0DFEF64E" w14:textId="77777777" w:rsidR="00801484" w:rsidRPr="00804E3B" w:rsidRDefault="00801484" w:rsidP="00D35B5A">
                  <w:pPr>
                    <w:tabs>
                      <w:tab w:val="left" w:pos="2160"/>
                    </w:tabs>
                    <w:spacing w:after="0" w:line="240" w:lineRule="auto"/>
                    <w:ind w:firstLine="176"/>
                    <w:jc w:val="both"/>
                    <w:rPr>
                      <w:rFonts w:ascii="Times New Roman" w:hAnsi="Times New Roman"/>
                      <w:bCs/>
                    </w:rPr>
                  </w:pPr>
                </w:p>
              </w:tc>
            </w:tr>
            <w:tr w:rsidR="00801484" w:rsidRPr="00804E3B" w14:paraId="51A5CF53" w14:textId="77777777" w:rsidTr="00D35B5A">
              <w:tc>
                <w:tcPr>
                  <w:tcW w:w="2425" w:type="dxa"/>
                  <w:vAlign w:val="center"/>
                </w:tcPr>
                <w:p w14:paraId="53002BD2" w14:textId="77777777" w:rsidR="00801484" w:rsidRPr="00804E3B" w:rsidRDefault="00801484" w:rsidP="00D35B5A">
                  <w:pPr>
                    <w:tabs>
                      <w:tab w:val="left" w:pos="2160"/>
                    </w:tabs>
                    <w:spacing w:after="0" w:line="240" w:lineRule="auto"/>
                    <w:jc w:val="center"/>
                    <w:rPr>
                      <w:rFonts w:ascii="Times New Roman" w:hAnsi="Times New Roman"/>
                      <w:b/>
                      <w:bCs/>
                      <w:sz w:val="24"/>
                      <w:szCs w:val="24"/>
                    </w:rPr>
                  </w:pPr>
                  <w:r w:rsidRPr="00804E3B">
                    <w:rPr>
                      <w:rFonts w:ascii="Times New Roman" w:hAnsi="Times New Roman"/>
                      <w:b/>
                      <w:sz w:val="24"/>
                      <w:szCs w:val="24"/>
                    </w:rPr>
                    <w:t xml:space="preserve">Общешкольная научно-исследовательская </w:t>
                  </w:r>
                  <w:r w:rsidRPr="00804E3B">
                    <w:rPr>
                      <w:rFonts w:ascii="Times New Roman" w:hAnsi="Times New Roman"/>
                      <w:b/>
                      <w:sz w:val="24"/>
                      <w:szCs w:val="24"/>
                    </w:rPr>
                    <w:lastRenderedPageBreak/>
                    <w:t xml:space="preserve">Ассамблея </w:t>
                  </w:r>
                </w:p>
              </w:tc>
              <w:tc>
                <w:tcPr>
                  <w:tcW w:w="7111" w:type="dxa"/>
                </w:tcPr>
                <w:p w14:paraId="489E080E" w14:textId="77777777" w:rsidR="00801484" w:rsidRPr="00804E3B" w:rsidRDefault="00801484" w:rsidP="00D35B5A">
                  <w:pPr>
                    <w:tabs>
                      <w:tab w:val="left" w:pos="2160"/>
                    </w:tabs>
                    <w:spacing w:after="0" w:line="240" w:lineRule="auto"/>
                    <w:ind w:firstLine="176"/>
                    <w:jc w:val="both"/>
                    <w:rPr>
                      <w:rFonts w:ascii="Times New Roman" w:hAnsi="Times New Roman"/>
                      <w:bCs/>
                    </w:rPr>
                  </w:pPr>
                  <w:r w:rsidRPr="00804E3B">
                    <w:rPr>
                      <w:rFonts w:ascii="Times New Roman" w:hAnsi="Times New Roman"/>
                      <w:bCs/>
                    </w:rPr>
                    <w:lastRenderedPageBreak/>
                    <w:t xml:space="preserve">Каждый год в школе проводится Ассамблея научно-исследовательских работ учащихся, на которой ребята получают возможность представить результаты своей научно-исследовательской в течение учебного года. </w:t>
                  </w:r>
                  <w:r w:rsidRPr="00804E3B">
                    <w:rPr>
                      <w:rFonts w:ascii="Times New Roman" w:hAnsi="Times New Roman"/>
                      <w:bCs/>
                    </w:rPr>
                    <w:lastRenderedPageBreak/>
                    <w:t>Кроме навыков публичного выступления, защиты своей работы или проекта, учащиеся формируют навыки оценивания работы других участников конференции, навыки самооценки и определения перспективных направлений собственного развития в выбранном направлении.</w:t>
                  </w:r>
                </w:p>
                <w:p w14:paraId="71A7E915" w14:textId="77777777" w:rsidR="00801484" w:rsidRPr="00804E3B" w:rsidRDefault="00801484" w:rsidP="00D35B5A">
                  <w:pPr>
                    <w:tabs>
                      <w:tab w:val="left" w:pos="2160"/>
                    </w:tabs>
                    <w:spacing w:after="0" w:line="240" w:lineRule="auto"/>
                    <w:ind w:firstLine="176"/>
                    <w:jc w:val="both"/>
                    <w:rPr>
                      <w:rFonts w:ascii="Times New Roman" w:hAnsi="Times New Roman"/>
                      <w:bCs/>
                    </w:rPr>
                  </w:pPr>
                </w:p>
              </w:tc>
            </w:tr>
            <w:tr w:rsidR="00801484" w:rsidRPr="00804E3B" w14:paraId="3524F502" w14:textId="77777777" w:rsidTr="00D35B5A">
              <w:tc>
                <w:tcPr>
                  <w:tcW w:w="2425" w:type="dxa"/>
                </w:tcPr>
                <w:p w14:paraId="610F975D" w14:textId="77777777" w:rsidR="00801484" w:rsidRPr="00804E3B" w:rsidRDefault="00801484" w:rsidP="00D35B5A">
                  <w:pPr>
                    <w:tabs>
                      <w:tab w:val="left" w:pos="2160"/>
                    </w:tabs>
                    <w:spacing w:after="0" w:line="240" w:lineRule="auto"/>
                    <w:jc w:val="center"/>
                    <w:rPr>
                      <w:rFonts w:ascii="Times New Roman" w:hAnsi="Times New Roman"/>
                      <w:b/>
                      <w:bCs/>
                      <w:sz w:val="24"/>
                      <w:szCs w:val="24"/>
                    </w:rPr>
                  </w:pPr>
                  <w:r w:rsidRPr="00804E3B">
                    <w:rPr>
                      <w:rFonts w:ascii="Times New Roman" w:hAnsi="Times New Roman"/>
                      <w:b/>
                      <w:sz w:val="24"/>
                      <w:szCs w:val="24"/>
                    </w:rPr>
                    <w:lastRenderedPageBreak/>
                    <w:t>Внеурочная деятельность</w:t>
                  </w:r>
                </w:p>
              </w:tc>
              <w:tc>
                <w:tcPr>
                  <w:tcW w:w="7111" w:type="dxa"/>
                </w:tcPr>
                <w:p w14:paraId="2E2EC06D" w14:textId="77777777" w:rsidR="00801484" w:rsidRPr="00804E3B" w:rsidRDefault="00801484" w:rsidP="00D35B5A">
                  <w:pPr>
                    <w:spacing w:after="0" w:line="240" w:lineRule="auto"/>
                    <w:jc w:val="both"/>
                    <w:rPr>
                      <w:rFonts w:ascii="Times New Roman" w:hAnsi="Times New Roman"/>
                    </w:rPr>
                  </w:pPr>
                  <w:r w:rsidRPr="00804E3B">
                    <w:rPr>
                      <w:rFonts w:ascii="Times New Roman" w:hAnsi="Times New Roman"/>
                      <w:bCs/>
                    </w:rPr>
                    <w:t xml:space="preserve">В рамках внеурочной деятельности реализуются </w:t>
                  </w:r>
                  <w:r w:rsidRPr="00A97C6A">
                    <w:rPr>
                      <w:rFonts w:ascii="Times New Roman" w:hAnsi="Times New Roman"/>
                      <w:b/>
                      <w:bCs/>
                      <w:i/>
                    </w:rPr>
                    <w:t>дополнительные общеразвивающие программы</w:t>
                  </w:r>
                  <w:r w:rsidRPr="00804E3B">
                    <w:rPr>
                      <w:rFonts w:ascii="Times New Roman" w:hAnsi="Times New Roman"/>
                      <w:bCs/>
                    </w:rPr>
                    <w:t xml:space="preserve">, </w:t>
                  </w:r>
                  <w:r w:rsidRPr="00804E3B">
                    <w:rPr>
                      <w:rFonts w:ascii="Times New Roman" w:hAnsi="Times New Roman"/>
                    </w:rPr>
                    <w:t>способствующие развитию компетенций в научно-исследовательской и проектной деятельности.</w:t>
                  </w:r>
                </w:p>
                <w:p w14:paraId="5298CFD1" w14:textId="77777777" w:rsidR="00801484" w:rsidRPr="00804E3B" w:rsidRDefault="00801484" w:rsidP="00D35B5A">
                  <w:pPr>
                    <w:spacing w:after="0" w:line="240" w:lineRule="auto"/>
                    <w:jc w:val="both"/>
                    <w:rPr>
                      <w:rFonts w:ascii="Times New Roman" w:hAnsi="Times New Roman"/>
                      <w:u w:val="single"/>
                    </w:rPr>
                  </w:pPr>
                </w:p>
                <w:p w14:paraId="4B6963EF" w14:textId="77777777" w:rsidR="00801484" w:rsidRPr="00A97C6A" w:rsidRDefault="00801484" w:rsidP="00D35B5A">
                  <w:pPr>
                    <w:spacing w:after="0" w:line="240" w:lineRule="auto"/>
                    <w:jc w:val="both"/>
                    <w:rPr>
                      <w:rFonts w:ascii="Times New Roman" w:hAnsi="Times New Roman"/>
                      <w:i/>
                      <w:u w:val="single"/>
                    </w:rPr>
                  </w:pPr>
                  <w:r w:rsidRPr="00A97C6A">
                    <w:rPr>
                      <w:rFonts w:ascii="Times New Roman" w:hAnsi="Times New Roman"/>
                      <w:i/>
                      <w:u w:val="single"/>
                    </w:rPr>
                    <w:t>На уровне начального общего образования:</w:t>
                  </w:r>
                </w:p>
                <w:p w14:paraId="252BADF4" w14:textId="77777777" w:rsidR="00801484" w:rsidRPr="00804E3B" w:rsidRDefault="00801484" w:rsidP="00D35B5A">
                  <w:pPr>
                    <w:pStyle w:val="a4"/>
                    <w:rPr>
                      <w:rFonts w:ascii="Times New Roman" w:hAnsi="Times New Roman"/>
                    </w:rPr>
                  </w:pPr>
                  <w:r w:rsidRPr="00804E3B">
                    <w:rPr>
                      <w:rFonts w:ascii="Times New Roman" w:hAnsi="Times New Roman"/>
                    </w:rPr>
                    <w:t>1. "Увлекательный мир информатики";</w:t>
                  </w:r>
                </w:p>
                <w:p w14:paraId="17BD3339" w14:textId="77777777" w:rsidR="00801484" w:rsidRPr="00804E3B" w:rsidRDefault="00801484" w:rsidP="00D35B5A">
                  <w:pPr>
                    <w:pStyle w:val="a4"/>
                    <w:rPr>
                      <w:rFonts w:ascii="Times New Roman" w:hAnsi="Times New Roman"/>
                    </w:rPr>
                  </w:pPr>
                  <w:r w:rsidRPr="00804E3B">
                    <w:rPr>
                      <w:rFonts w:ascii="Times New Roman" w:hAnsi="Times New Roman"/>
                    </w:rPr>
                    <w:t>2. "Я исследователь";</w:t>
                  </w:r>
                </w:p>
                <w:p w14:paraId="5062D36B" w14:textId="77777777" w:rsidR="00801484" w:rsidRPr="00804E3B" w:rsidRDefault="00801484" w:rsidP="00D35B5A">
                  <w:pPr>
                    <w:pStyle w:val="a4"/>
                    <w:rPr>
                      <w:rFonts w:ascii="Times New Roman" w:hAnsi="Times New Roman"/>
                    </w:rPr>
                  </w:pPr>
                  <w:r w:rsidRPr="00804E3B">
                    <w:rPr>
                      <w:rFonts w:ascii="Times New Roman" w:hAnsi="Times New Roman"/>
                    </w:rPr>
                    <w:t>3. "Мир деятельности;</w:t>
                  </w:r>
                </w:p>
                <w:p w14:paraId="7A55952C" w14:textId="77777777" w:rsidR="00801484" w:rsidRPr="00804E3B" w:rsidRDefault="00801484" w:rsidP="00D35B5A">
                  <w:pPr>
                    <w:pStyle w:val="a4"/>
                    <w:rPr>
                      <w:rFonts w:ascii="Times New Roman" w:hAnsi="Times New Roman"/>
                    </w:rPr>
                  </w:pPr>
                  <w:r w:rsidRPr="00804E3B">
                    <w:rPr>
                      <w:rFonts w:ascii="Times New Roman" w:hAnsi="Times New Roman"/>
                    </w:rPr>
                    <w:t>4. "Финансовая грамотность".</w:t>
                  </w:r>
                </w:p>
                <w:p w14:paraId="4048A901" w14:textId="77777777" w:rsidR="00801484" w:rsidRPr="00804E3B" w:rsidRDefault="00801484" w:rsidP="00D35B5A">
                  <w:pPr>
                    <w:pStyle w:val="a4"/>
                    <w:rPr>
                      <w:rFonts w:ascii="Times New Roman" w:hAnsi="Times New Roman"/>
                    </w:rPr>
                  </w:pPr>
                </w:p>
                <w:p w14:paraId="3E88541E" w14:textId="77777777" w:rsidR="00801484" w:rsidRPr="00A97C6A" w:rsidRDefault="00801484" w:rsidP="00D35B5A">
                  <w:pPr>
                    <w:pStyle w:val="a4"/>
                    <w:rPr>
                      <w:rFonts w:ascii="Times New Roman" w:hAnsi="Times New Roman"/>
                      <w:i/>
                      <w:u w:val="single"/>
                    </w:rPr>
                  </w:pPr>
                  <w:r w:rsidRPr="00A97C6A">
                    <w:rPr>
                      <w:rFonts w:ascii="Times New Roman" w:hAnsi="Times New Roman"/>
                      <w:i/>
                      <w:u w:val="single"/>
                    </w:rPr>
                    <w:t>На уровне основного общего образования:</w:t>
                  </w:r>
                </w:p>
                <w:p w14:paraId="0F0FEB0D" w14:textId="77777777" w:rsidR="00801484" w:rsidRPr="00804E3B" w:rsidRDefault="00801484" w:rsidP="00D35B5A">
                  <w:pPr>
                    <w:pStyle w:val="a4"/>
                    <w:rPr>
                      <w:rFonts w:ascii="Times New Roman" w:hAnsi="Times New Roman"/>
                    </w:rPr>
                  </w:pPr>
                  <w:r w:rsidRPr="00804E3B">
                    <w:rPr>
                      <w:rFonts w:ascii="Times New Roman" w:hAnsi="Times New Roman"/>
                    </w:rPr>
                    <w:t>1. "Юный финансист";</w:t>
                  </w:r>
                </w:p>
                <w:p w14:paraId="70B917A1" w14:textId="77777777" w:rsidR="00801484" w:rsidRPr="00804E3B" w:rsidRDefault="00801484" w:rsidP="00D35B5A">
                  <w:pPr>
                    <w:pStyle w:val="a4"/>
                    <w:rPr>
                      <w:rFonts w:ascii="Times New Roman" w:hAnsi="Times New Roman"/>
                    </w:rPr>
                  </w:pPr>
                  <w:r w:rsidRPr="00804E3B">
                    <w:rPr>
                      <w:rFonts w:ascii="Times New Roman" w:hAnsi="Times New Roman"/>
                    </w:rPr>
                    <w:t>2. "Робототехника";</w:t>
                  </w:r>
                </w:p>
                <w:p w14:paraId="07CC6764" w14:textId="77777777" w:rsidR="00801484" w:rsidRPr="00804E3B" w:rsidRDefault="00801484" w:rsidP="00D35B5A">
                  <w:pPr>
                    <w:pStyle w:val="a4"/>
                    <w:rPr>
                      <w:rFonts w:ascii="Times New Roman" w:hAnsi="Times New Roman"/>
                    </w:rPr>
                  </w:pPr>
                  <w:r w:rsidRPr="00804E3B">
                    <w:rPr>
                      <w:rFonts w:ascii="Times New Roman" w:hAnsi="Times New Roman"/>
                    </w:rPr>
                    <w:t>3. "Математическая моза</w:t>
                  </w:r>
                  <w:r>
                    <w:rPr>
                      <w:rFonts w:ascii="Times New Roman" w:hAnsi="Times New Roman"/>
                    </w:rPr>
                    <w:t>и</w:t>
                  </w:r>
                  <w:r w:rsidRPr="00804E3B">
                    <w:rPr>
                      <w:rFonts w:ascii="Times New Roman" w:hAnsi="Times New Roman"/>
                    </w:rPr>
                    <w:t>ка";</w:t>
                  </w:r>
                </w:p>
                <w:p w14:paraId="47A70A05" w14:textId="77777777" w:rsidR="00801484" w:rsidRPr="00804E3B" w:rsidRDefault="00801484" w:rsidP="00D35B5A">
                  <w:pPr>
                    <w:pStyle w:val="a4"/>
                    <w:rPr>
                      <w:rFonts w:ascii="Times New Roman" w:hAnsi="Times New Roman"/>
                    </w:rPr>
                  </w:pPr>
                  <w:r w:rsidRPr="00804E3B">
                    <w:rPr>
                      <w:rFonts w:ascii="Times New Roman" w:hAnsi="Times New Roman"/>
                    </w:rPr>
                    <w:t>4. "Физика вокруг нас";</w:t>
                  </w:r>
                </w:p>
                <w:p w14:paraId="6E383F79" w14:textId="77777777" w:rsidR="00801484" w:rsidRPr="00804E3B" w:rsidRDefault="00801484" w:rsidP="00D35B5A">
                  <w:pPr>
                    <w:pStyle w:val="a4"/>
                    <w:rPr>
                      <w:rFonts w:ascii="Times New Roman" w:hAnsi="Times New Roman"/>
                    </w:rPr>
                  </w:pPr>
                  <w:r w:rsidRPr="00804E3B">
                    <w:rPr>
                      <w:rFonts w:ascii="Times New Roman" w:hAnsi="Times New Roman"/>
                    </w:rPr>
                    <w:t>5. "Удивительный мир химических реакций";</w:t>
                  </w:r>
                </w:p>
                <w:p w14:paraId="7EE8071B" w14:textId="77777777" w:rsidR="00801484" w:rsidRPr="00804E3B" w:rsidRDefault="00801484" w:rsidP="00D35B5A">
                  <w:pPr>
                    <w:pStyle w:val="a4"/>
                    <w:rPr>
                      <w:rFonts w:ascii="Times New Roman" w:hAnsi="Times New Roman"/>
                    </w:rPr>
                  </w:pPr>
                  <w:r w:rsidRPr="00804E3B">
                    <w:rPr>
                      <w:rFonts w:ascii="Times New Roman" w:hAnsi="Times New Roman"/>
                    </w:rPr>
                    <w:t>6. "На волне английского языка";</w:t>
                  </w:r>
                </w:p>
                <w:p w14:paraId="26658448" w14:textId="77777777" w:rsidR="00801484" w:rsidRPr="00804E3B" w:rsidRDefault="00801484" w:rsidP="00D35B5A">
                  <w:pPr>
                    <w:pStyle w:val="a4"/>
                    <w:rPr>
                      <w:rFonts w:ascii="Times New Roman" w:hAnsi="Times New Roman"/>
                    </w:rPr>
                  </w:pPr>
                  <w:r w:rsidRPr="00804E3B">
                    <w:rPr>
                      <w:rFonts w:ascii="Times New Roman" w:hAnsi="Times New Roman"/>
                    </w:rPr>
                    <w:t>7. "Путешествие по стране «Грамматика»".</w:t>
                  </w:r>
                </w:p>
                <w:p w14:paraId="1F90802C" w14:textId="77777777" w:rsidR="00801484" w:rsidRPr="00804E3B" w:rsidRDefault="00801484" w:rsidP="00D35B5A">
                  <w:pPr>
                    <w:pStyle w:val="a4"/>
                    <w:rPr>
                      <w:rFonts w:ascii="Times New Roman" w:hAnsi="Times New Roman"/>
                    </w:rPr>
                  </w:pPr>
                </w:p>
                <w:p w14:paraId="0591CC70" w14:textId="77777777" w:rsidR="00801484" w:rsidRPr="00A97C6A" w:rsidRDefault="00801484" w:rsidP="00D35B5A">
                  <w:pPr>
                    <w:pStyle w:val="a4"/>
                    <w:rPr>
                      <w:rFonts w:ascii="Times New Roman" w:hAnsi="Times New Roman"/>
                      <w:i/>
                      <w:u w:val="single"/>
                    </w:rPr>
                  </w:pPr>
                  <w:r w:rsidRPr="00A97C6A">
                    <w:rPr>
                      <w:rFonts w:ascii="Times New Roman" w:hAnsi="Times New Roman"/>
                      <w:i/>
                      <w:u w:val="single"/>
                    </w:rPr>
                    <w:t>На уровне среднего (полного) общего образования:</w:t>
                  </w:r>
                </w:p>
                <w:p w14:paraId="455C9DDC" w14:textId="77777777" w:rsidR="00801484" w:rsidRPr="00804E3B" w:rsidRDefault="00801484" w:rsidP="00D35B5A">
                  <w:pPr>
                    <w:pStyle w:val="a4"/>
                    <w:rPr>
                      <w:rFonts w:ascii="Times New Roman" w:hAnsi="Times New Roman"/>
                    </w:rPr>
                  </w:pPr>
                  <w:r w:rsidRPr="00804E3B">
                    <w:rPr>
                      <w:rFonts w:ascii="Times New Roman" w:hAnsi="Times New Roman"/>
                    </w:rPr>
                    <w:t>"Развиваем дар слова".</w:t>
                  </w:r>
                </w:p>
                <w:p w14:paraId="0D20CB1B" w14:textId="77777777" w:rsidR="00801484" w:rsidRPr="00804E3B" w:rsidRDefault="00801484" w:rsidP="00D35B5A">
                  <w:pPr>
                    <w:pStyle w:val="a4"/>
                    <w:rPr>
                      <w:rFonts w:ascii="Times New Roman" w:hAnsi="Times New Roman"/>
                    </w:rPr>
                  </w:pPr>
                </w:p>
                <w:p w14:paraId="3E1C778B" w14:textId="77777777" w:rsidR="00801484" w:rsidRPr="00A97C6A" w:rsidRDefault="00801484" w:rsidP="00D35B5A">
                  <w:pPr>
                    <w:pStyle w:val="a4"/>
                    <w:jc w:val="both"/>
                    <w:rPr>
                      <w:rFonts w:ascii="Times New Roman" w:hAnsi="Times New Roman"/>
                      <w:i/>
                    </w:rPr>
                  </w:pPr>
                  <w:r w:rsidRPr="00804E3B">
                    <w:rPr>
                      <w:rFonts w:ascii="Times New Roman" w:hAnsi="Times New Roman"/>
                    </w:rPr>
                    <w:t xml:space="preserve">В рамках </w:t>
                  </w:r>
                  <w:r w:rsidRPr="00804E3B">
                    <w:rPr>
                      <w:rFonts w:ascii="Times New Roman" w:hAnsi="Times New Roman"/>
                      <w:u w:val="single"/>
                    </w:rPr>
                    <w:t>сотрудничества с КГТА им. В.А. Дегтярёва и Центром инновационного развития школьников</w:t>
                  </w:r>
                  <w:r w:rsidRPr="00804E3B">
                    <w:rPr>
                      <w:rFonts w:ascii="Times New Roman" w:hAnsi="Times New Roman"/>
                    </w:rPr>
                    <w:t xml:space="preserve"> обучающиеся посещают </w:t>
                  </w:r>
                  <w:r w:rsidRPr="00A97C6A">
                    <w:rPr>
                      <w:rFonts w:ascii="Times New Roman" w:hAnsi="Times New Roman"/>
                      <w:i/>
                    </w:rPr>
                    <w:t>факультативные образовательные курсы:</w:t>
                  </w:r>
                </w:p>
                <w:p w14:paraId="6522D3D4" w14:textId="77777777" w:rsidR="00801484" w:rsidRPr="00804E3B" w:rsidRDefault="00801484" w:rsidP="00D35B5A">
                  <w:pPr>
                    <w:pStyle w:val="a4"/>
                    <w:rPr>
                      <w:rFonts w:ascii="Times New Roman" w:hAnsi="Times New Roman"/>
                    </w:rPr>
                  </w:pPr>
                  <w:r w:rsidRPr="00804E3B">
                    <w:rPr>
                      <w:rFonts w:ascii="Times New Roman" w:hAnsi="Times New Roman"/>
                    </w:rPr>
                    <w:t>1. "Химический эксперимент" (9 класс);</w:t>
                  </w:r>
                </w:p>
                <w:p w14:paraId="04255F09" w14:textId="77777777" w:rsidR="00801484" w:rsidRPr="00804E3B" w:rsidRDefault="00801484" w:rsidP="00D35B5A">
                  <w:pPr>
                    <w:pStyle w:val="a4"/>
                    <w:rPr>
                      <w:rFonts w:ascii="Times New Roman" w:hAnsi="Times New Roman"/>
                    </w:rPr>
                  </w:pPr>
                  <w:r w:rsidRPr="00804E3B">
                    <w:rPr>
                      <w:rFonts w:ascii="Times New Roman" w:hAnsi="Times New Roman"/>
                    </w:rPr>
                    <w:t>2. "Современная биология" (9 - 11 классы);</w:t>
                  </w:r>
                </w:p>
                <w:p w14:paraId="28BB88C7" w14:textId="77777777" w:rsidR="00801484" w:rsidRPr="00804E3B" w:rsidRDefault="00801484" w:rsidP="00D35B5A">
                  <w:pPr>
                    <w:pStyle w:val="a4"/>
                    <w:rPr>
                      <w:rFonts w:ascii="Times New Roman" w:hAnsi="Times New Roman"/>
                    </w:rPr>
                  </w:pPr>
                  <w:r w:rsidRPr="00804E3B">
                    <w:rPr>
                      <w:rFonts w:ascii="Times New Roman" w:hAnsi="Times New Roman"/>
                    </w:rPr>
                    <w:t>3. "Образовательная робототехника" (8 - 9 классы).</w:t>
                  </w:r>
                </w:p>
                <w:p w14:paraId="3D7B1016" w14:textId="77777777" w:rsidR="00801484" w:rsidRPr="00804E3B" w:rsidRDefault="00801484" w:rsidP="00D35B5A">
                  <w:pPr>
                    <w:spacing w:after="0" w:line="240" w:lineRule="auto"/>
                    <w:jc w:val="both"/>
                    <w:rPr>
                      <w:rFonts w:ascii="Times New Roman" w:hAnsi="Times New Roman"/>
                      <w:bCs/>
                    </w:rPr>
                  </w:pPr>
                </w:p>
              </w:tc>
            </w:tr>
            <w:tr w:rsidR="00801484" w:rsidRPr="00804E3B" w14:paraId="36A07389" w14:textId="77777777" w:rsidTr="00D35B5A">
              <w:tc>
                <w:tcPr>
                  <w:tcW w:w="2425" w:type="dxa"/>
                  <w:vAlign w:val="center"/>
                </w:tcPr>
                <w:p w14:paraId="65D81F79" w14:textId="77777777" w:rsidR="00801484" w:rsidRPr="00804E3B" w:rsidRDefault="00801484" w:rsidP="00D35B5A">
                  <w:pPr>
                    <w:tabs>
                      <w:tab w:val="left" w:pos="2160"/>
                    </w:tabs>
                    <w:spacing w:after="0" w:line="240" w:lineRule="auto"/>
                    <w:jc w:val="center"/>
                    <w:rPr>
                      <w:rFonts w:ascii="Times New Roman" w:hAnsi="Times New Roman"/>
                      <w:b/>
                      <w:sz w:val="24"/>
                      <w:szCs w:val="24"/>
                    </w:rPr>
                  </w:pPr>
                  <w:r w:rsidRPr="00804E3B">
                    <w:rPr>
                      <w:rFonts w:ascii="Times New Roman" w:hAnsi="Times New Roman"/>
                      <w:b/>
                      <w:sz w:val="24"/>
                      <w:szCs w:val="24"/>
                    </w:rPr>
                    <w:t>Курс "Индивидуальный проект"</w:t>
                  </w:r>
                </w:p>
              </w:tc>
              <w:tc>
                <w:tcPr>
                  <w:tcW w:w="7111" w:type="dxa"/>
                </w:tcPr>
                <w:p w14:paraId="2F3C4551" w14:textId="77777777" w:rsidR="00801484" w:rsidRPr="00804E3B" w:rsidRDefault="00801484" w:rsidP="00D35B5A">
                  <w:pPr>
                    <w:spacing w:after="0" w:line="240" w:lineRule="auto"/>
                    <w:ind w:firstLine="322"/>
                    <w:jc w:val="both"/>
                    <w:rPr>
                      <w:rFonts w:ascii="Times New Roman" w:hAnsi="Times New Roman"/>
                      <w:color w:val="000000"/>
                    </w:rPr>
                  </w:pPr>
                  <w:r w:rsidRPr="00804E3B">
                    <w:rPr>
                      <w:rFonts w:ascii="Times New Roman" w:hAnsi="Times New Roman"/>
                      <w:bCs/>
                    </w:rPr>
                    <w:t>Согласно ФГОС ООО п.11 с 2020-2021 учебного года в 9 и 10 классах введён новый учебный предмет - "Индивидуальный проект". П</w:t>
                  </w:r>
                  <w:r w:rsidRPr="00804E3B">
                    <w:rPr>
                      <w:rFonts w:ascii="Times New Roman" w:hAnsi="Times New Roman"/>
                      <w:color w:val="000000"/>
                    </w:rPr>
                    <w:t>рограмма направлена на обучение учащихся разработке учебного проекта или учебного исследования в рамках одного или нескольких учебных предметов. Это обеспечивает развитие познавательных навыков, умений самостоятельно конструировать свои знания, ориентироваться в информационном пространстве, развитие критического и творческого мышления, умение увидеть, сформулировать и решить проблему.</w:t>
                  </w:r>
                </w:p>
                <w:p w14:paraId="363BFE88" w14:textId="77777777" w:rsidR="00801484" w:rsidRPr="00804E3B" w:rsidRDefault="00801484" w:rsidP="00D35B5A">
                  <w:pPr>
                    <w:spacing w:after="0" w:line="240" w:lineRule="auto"/>
                    <w:jc w:val="both"/>
                    <w:rPr>
                      <w:rFonts w:ascii="Times New Roman" w:hAnsi="Times New Roman"/>
                      <w:bCs/>
                    </w:rPr>
                  </w:pPr>
                </w:p>
              </w:tc>
            </w:tr>
            <w:tr w:rsidR="00801484" w:rsidRPr="00804E3B" w14:paraId="6BA8A4B9" w14:textId="77777777" w:rsidTr="00D35B5A">
              <w:tc>
                <w:tcPr>
                  <w:tcW w:w="9536" w:type="dxa"/>
                  <w:gridSpan w:val="2"/>
                  <w:vAlign w:val="center"/>
                </w:tcPr>
                <w:p w14:paraId="447D173A" w14:textId="77777777" w:rsidR="00801484" w:rsidRPr="00804E3B" w:rsidRDefault="00801484" w:rsidP="00D35B5A">
                  <w:pPr>
                    <w:spacing w:after="0" w:line="240" w:lineRule="auto"/>
                    <w:jc w:val="center"/>
                    <w:rPr>
                      <w:rFonts w:ascii="Times New Roman" w:hAnsi="Times New Roman"/>
                      <w:b/>
                      <w:bCs/>
                      <w:sz w:val="24"/>
                    </w:rPr>
                  </w:pPr>
                  <w:r w:rsidRPr="00804E3B">
                    <w:rPr>
                      <w:rFonts w:ascii="Times New Roman" w:hAnsi="Times New Roman"/>
                      <w:b/>
                      <w:bCs/>
                      <w:sz w:val="24"/>
                    </w:rPr>
                    <w:t>Педагогическая поддержка учащихся</w:t>
                  </w:r>
                </w:p>
                <w:p w14:paraId="0DF0D85A" w14:textId="77777777" w:rsidR="00801484" w:rsidRPr="00804E3B" w:rsidRDefault="00801484" w:rsidP="00D35B5A">
                  <w:pPr>
                    <w:spacing w:after="0" w:line="240" w:lineRule="auto"/>
                    <w:jc w:val="center"/>
                    <w:rPr>
                      <w:rFonts w:ascii="Times New Roman" w:hAnsi="Times New Roman"/>
                      <w:b/>
                      <w:bCs/>
                      <w:sz w:val="24"/>
                    </w:rPr>
                  </w:pPr>
                </w:p>
              </w:tc>
            </w:tr>
            <w:tr w:rsidR="00801484" w:rsidRPr="00804E3B" w14:paraId="5B87F00B" w14:textId="77777777" w:rsidTr="00D35B5A">
              <w:tc>
                <w:tcPr>
                  <w:tcW w:w="2425" w:type="dxa"/>
                  <w:vAlign w:val="center"/>
                </w:tcPr>
                <w:p w14:paraId="3FC4379B" w14:textId="77777777" w:rsidR="00801484" w:rsidRDefault="00801484" w:rsidP="00D35B5A">
                  <w:pPr>
                    <w:pStyle w:val="a4"/>
                    <w:jc w:val="center"/>
                    <w:rPr>
                      <w:rFonts w:ascii="Times New Roman" w:hAnsi="Times New Roman"/>
                      <w:b/>
                      <w:bCs/>
                    </w:rPr>
                  </w:pPr>
                  <w:r w:rsidRPr="00804E3B">
                    <w:rPr>
                      <w:rFonts w:ascii="Times New Roman" w:hAnsi="Times New Roman"/>
                      <w:b/>
                      <w:bCs/>
                    </w:rPr>
                    <w:t>Система наставничества над одарёнными детьми</w:t>
                  </w:r>
                </w:p>
                <w:p w14:paraId="65960C73" w14:textId="77777777" w:rsidR="00801484" w:rsidRPr="00A97C6A" w:rsidRDefault="00801484" w:rsidP="00D35B5A">
                  <w:pPr>
                    <w:pStyle w:val="a4"/>
                    <w:jc w:val="center"/>
                    <w:rPr>
                      <w:rFonts w:ascii="Times New Roman" w:hAnsi="Times New Roman"/>
                      <w:b/>
                      <w:bCs/>
                    </w:rPr>
                  </w:pPr>
                  <w:r w:rsidRPr="00A97C6A">
                    <w:rPr>
                      <w:rFonts w:ascii="Times New Roman" w:hAnsi="Times New Roman"/>
                      <w:b/>
                      <w:spacing w:val="-2"/>
                    </w:rPr>
                    <w:t>(целевая модель наставничества обучающихся «Ступени»)</w:t>
                  </w:r>
                </w:p>
              </w:tc>
              <w:tc>
                <w:tcPr>
                  <w:tcW w:w="7111" w:type="dxa"/>
                </w:tcPr>
                <w:p w14:paraId="48687B22" w14:textId="77777777" w:rsidR="00801484" w:rsidRPr="00804E3B" w:rsidRDefault="00801484" w:rsidP="00D35B5A">
                  <w:pPr>
                    <w:pStyle w:val="a4"/>
                    <w:ind w:firstLine="322"/>
                    <w:jc w:val="both"/>
                    <w:rPr>
                      <w:rFonts w:ascii="Times New Roman" w:hAnsi="Times New Roman"/>
                      <w:bCs/>
                    </w:rPr>
                  </w:pPr>
                  <w:r w:rsidRPr="00804E3B">
                    <w:rPr>
                      <w:rFonts w:ascii="Times New Roman" w:hAnsi="Times New Roman"/>
                      <w:bCs/>
                    </w:rPr>
                    <w:t>В МБОУ СОШ №19 организовано наставничество над одарёнными детьми, которое регламентируется соответствующим Положением. Работа строится согласно индивидуальным маршрутам, которые составляются наставниками для каждого одарённого учащегося. Куратор, ответственный за эту работу, ведёт базу достижений одарённых детей, отслеживает успехи учащихся в различных направлениях научно-исследовательской деятельности. Наставниками учащихся становятся ведущие педагоги школы, а также научные сотрудники различных образовательных города, что позволяет одарённым учащимся расширять свои научны знания и развивать навыки научно-исследовательской деятельности под руководством опытных в своей области наставников.</w:t>
                  </w:r>
                </w:p>
                <w:p w14:paraId="6B489BA5" w14:textId="77777777" w:rsidR="00801484" w:rsidRPr="00804E3B" w:rsidRDefault="00801484" w:rsidP="00D35B5A">
                  <w:pPr>
                    <w:pStyle w:val="a4"/>
                    <w:ind w:firstLine="322"/>
                    <w:jc w:val="both"/>
                    <w:rPr>
                      <w:rFonts w:ascii="Times New Roman" w:hAnsi="Times New Roman"/>
                      <w:bCs/>
                    </w:rPr>
                  </w:pPr>
                </w:p>
              </w:tc>
            </w:tr>
            <w:tr w:rsidR="00801484" w:rsidRPr="00804E3B" w14:paraId="18B7D44B" w14:textId="77777777" w:rsidTr="00D35B5A">
              <w:tc>
                <w:tcPr>
                  <w:tcW w:w="2425" w:type="dxa"/>
                  <w:vAlign w:val="center"/>
                </w:tcPr>
                <w:p w14:paraId="0910AD71" w14:textId="77777777" w:rsidR="00801484" w:rsidRPr="00804E3B" w:rsidRDefault="00801484" w:rsidP="00D35B5A">
                  <w:pPr>
                    <w:tabs>
                      <w:tab w:val="left" w:pos="2160"/>
                    </w:tabs>
                    <w:spacing w:after="0" w:line="240" w:lineRule="auto"/>
                    <w:jc w:val="center"/>
                    <w:rPr>
                      <w:rFonts w:ascii="Times New Roman" w:hAnsi="Times New Roman"/>
                      <w:b/>
                      <w:sz w:val="24"/>
                      <w:szCs w:val="24"/>
                    </w:rPr>
                  </w:pPr>
                  <w:r w:rsidRPr="00804E3B">
                    <w:rPr>
                      <w:rFonts w:ascii="Times New Roman" w:hAnsi="Times New Roman"/>
                      <w:b/>
                      <w:sz w:val="24"/>
                      <w:szCs w:val="24"/>
                    </w:rPr>
                    <w:lastRenderedPageBreak/>
                    <w:t>"Проектный офис"</w:t>
                  </w:r>
                </w:p>
              </w:tc>
              <w:tc>
                <w:tcPr>
                  <w:tcW w:w="7111" w:type="dxa"/>
                </w:tcPr>
                <w:p w14:paraId="5FDA7A8D" w14:textId="77777777" w:rsidR="00801484" w:rsidRPr="00804E3B" w:rsidRDefault="00801484" w:rsidP="00D35B5A">
                  <w:pPr>
                    <w:spacing w:after="0" w:line="240" w:lineRule="auto"/>
                    <w:ind w:firstLine="322"/>
                    <w:jc w:val="both"/>
                    <w:rPr>
                      <w:rFonts w:ascii="Times New Roman" w:hAnsi="Times New Roman"/>
                      <w:bCs/>
                    </w:rPr>
                  </w:pPr>
                  <w:r w:rsidRPr="00804E3B">
                    <w:rPr>
                      <w:rFonts w:ascii="Times New Roman" w:hAnsi="Times New Roman"/>
                      <w:bCs/>
                    </w:rPr>
                    <w:t>В 2020 году в МБОУ СОШ №19 началось формирование "Проектного офиса", представляющего собой постоянно действующую структуру, обеспечивающую сопровождение (информационное, наставническое, ресурсное) ученических и педагогических проектных инициатив. "Проектный офис" призван создать среду, где учащийся будет мотивирован на проявление инициативы, сможет осуществлять самостоятельный выбор действий, получать полную информацию, необходимую для реализации проекта, сможет обсудить содержание и возможные результаты, перспективы своей инициативы. Учащиеся получают возможность реализовать значимые для общества и самих себя проекты, получить навыки создания, планирования и реализации проекта.</w:t>
                  </w:r>
                </w:p>
                <w:p w14:paraId="5B9C5D65" w14:textId="77777777" w:rsidR="00801484" w:rsidRPr="00804E3B" w:rsidRDefault="00801484" w:rsidP="00D35B5A">
                  <w:pPr>
                    <w:spacing w:after="0" w:line="240" w:lineRule="auto"/>
                    <w:jc w:val="both"/>
                    <w:rPr>
                      <w:rFonts w:ascii="Times New Roman" w:hAnsi="Times New Roman"/>
                      <w:bCs/>
                    </w:rPr>
                  </w:pPr>
                </w:p>
              </w:tc>
            </w:tr>
          </w:tbl>
          <w:p w14:paraId="5F580A99" w14:textId="77777777" w:rsidR="00801484" w:rsidRPr="00A97C6A" w:rsidRDefault="00801484" w:rsidP="00D35B5A">
            <w:pPr>
              <w:pStyle w:val="aa"/>
              <w:shd w:val="clear" w:color="auto" w:fill="FFFFFF"/>
              <w:ind w:left="0" w:firstLine="709"/>
              <w:rPr>
                <w:rFonts w:ascii="Times New Roman"/>
              </w:rPr>
            </w:pPr>
            <w:r w:rsidRPr="00A97C6A">
              <w:rPr>
                <w:rFonts w:ascii="Times New Roman"/>
              </w:rPr>
              <w:t>Работа</w:t>
            </w:r>
            <w:r w:rsidRPr="00A97C6A">
              <w:rPr>
                <w:rFonts w:ascii="Times New Roman"/>
              </w:rPr>
              <w:t xml:space="preserve"> </w:t>
            </w:r>
            <w:r w:rsidRPr="00A97C6A">
              <w:rPr>
                <w:rFonts w:ascii="Times New Roman"/>
              </w:rPr>
              <w:t>с</w:t>
            </w:r>
            <w:r w:rsidRPr="00A97C6A">
              <w:rPr>
                <w:rFonts w:ascii="Times New Roman"/>
              </w:rPr>
              <w:t xml:space="preserve"> </w:t>
            </w:r>
            <w:r w:rsidRPr="00A97C6A">
              <w:rPr>
                <w:rFonts w:ascii="Times New Roman"/>
              </w:rPr>
              <w:t>одарёнными</w:t>
            </w:r>
            <w:r w:rsidRPr="00A97C6A">
              <w:rPr>
                <w:rFonts w:ascii="Times New Roman"/>
              </w:rPr>
              <w:t xml:space="preserve"> </w:t>
            </w:r>
            <w:r w:rsidRPr="00A97C6A">
              <w:rPr>
                <w:rFonts w:ascii="Times New Roman"/>
              </w:rPr>
              <w:t>учащимися</w:t>
            </w:r>
            <w:r w:rsidRPr="00A97C6A">
              <w:rPr>
                <w:rFonts w:ascii="Times New Roman"/>
              </w:rPr>
              <w:t xml:space="preserve"> </w:t>
            </w:r>
            <w:r w:rsidRPr="00A97C6A">
              <w:rPr>
                <w:rFonts w:ascii="Times New Roman"/>
              </w:rPr>
              <w:t>позволяет</w:t>
            </w:r>
            <w:r w:rsidRPr="00A97C6A">
              <w:rPr>
                <w:rFonts w:ascii="Times New Roman"/>
              </w:rPr>
              <w:t xml:space="preserve"> </w:t>
            </w:r>
            <w:r w:rsidRPr="00A97C6A">
              <w:rPr>
                <w:rFonts w:ascii="Times New Roman"/>
              </w:rPr>
              <w:t>развивать</w:t>
            </w:r>
            <w:r w:rsidRPr="00A97C6A">
              <w:rPr>
                <w:rFonts w:ascii="Times New Roman"/>
              </w:rPr>
              <w:t xml:space="preserve"> </w:t>
            </w:r>
            <w:r w:rsidRPr="00A97C6A">
              <w:rPr>
                <w:rFonts w:ascii="Times New Roman"/>
              </w:rPr>
              <w:t>у</w:t>
            </w:r>
            <w:r w:rsidRPr="00A97C6A">
              <w:rPr>
                <w:rFonts w:ascii="Times New Roman"/>
              </w:rPr>
              <w:t xml:space="preserve"> </w:t>
            </w:r>
            <w:r w:rsidRPr="00A97C6A">
              <w:rPr>
                <w:rFonts w:ascii="Times New Roman"/>
              </w:rPr>
              <w:t>обучающихся</w:t>
            </w:r>
            <w:r w:rsidRPr="00A97C6A">
              <w:rPr>
                <w:rFonts w:ascii="Times New Roman"/>
              </w:rPr>
              <w:t xml:space="preserve"> </w:t>
            </w:r>
            <w:r w:rsidRPr="00A97C6A">
              <w:rPr>
                <w:rFonts w:ascii="Times New Roman"/>
              </w:rPr>
              <w:t>такие</w:t>
            </w:r>
            <w:r w:rsidRPr="00A97C6A">
              <w:rPr>
                <w:rFonts w:ascii="Times New Roman"/>
              </w:rPr>
              <w:t xml:space="preserve"> </w:t>
            </w:r>
            <w:r w:rsidRPr="00A97C6A">
              <w:rPr>
                <w:rFonts w:ascii="Times New Roman"/>
              </w:rPr>
              <w:t>важные</w:t>
            </w:r>
            <w:r w:rsidRPr="00A97C6A">
              <w:rPr>
                <w:rFonts w:ascii="Times New Roman"/>
              </w:rPr>
              <w:t xml:space="preserve"> </w:t>
            </w:r>
            <w:r w:rsidRPr="00A97C6A">
              <w:rPr>
                <w:rFonts w:ascii="Times New Roman"/>
              </w:rPr>
              <w:t>личностные</w:t>
            </w:r>
            <w:r w:rsidRPr="00A97C6A">
              <w:rPr>
                <w:rFonts w:ascii="Times New Roman"/>
              </w:rPr>
              <w:t xml:space="preserve"> </w:t>
            </w:r>
            <w:r w:rsidRPr="00A97C6A">
              <w:rPr>
                <w:rFonts w:ascii="Times New Roman"/>
              </w:rPr>
              <w:t>качества</w:t>
            </w:r>
            <w:r w:rsidRPr="00A97C6A">
              <w:rPr>
                <w:rFonts w:ascii="Times New Roman"/>
              </w:rPr>
              <w:t xml:space="preserve">, </w:t>
            </w:r>
            <w:r w:rsidRPr="00A97C6A">
              <w:rPr>
                <w:rFonts w:ascii="Times New Roman"/>
              </w:rPr>
              <w:t>как</w:t>
            </w:r>
            <w:r w:rsidRPr="00A97C6A">
              <w:rPr>
                <w:rFonts w:ascii="Times New Roman"/>
              </w:rPr>
              <w:t xml:space="preserve"> </w:t>
            </w:r>
            <w:r w:rsidRPr="00A97C6A">
              <w:rPr>
                <w:rFonts w:ascii="Times New Roman"/>
              </w:rPr>
              <w:t>коммуникабельность</w:t>
            </w:r>
            <w:r w:rsidRPr="00A97C6A">
              <w:rPr>
                <w:rFonts w:ascii="Times New Roman"/>
              </w:rPr>
              <w:t xml:space="preserve">, </w:t>
            </w:r>
            <w:r w:rsidRPr="00A97C6A">
              <w:rPr>
                <w:rFonts w:ascii="Times New Roman"/>
              </w:rPr>
              <w:t>эрудицию</w:t>
            </w:r>
            <w:r w:rsidRPr="00A97C6A">
              <w:rPr>
                <w:rFonts w:ascii="Times New Roman"/>
              </w:rPr>
              <w:t xml:space="preserve">, </w:t>
            </w:r>
            <w:r w:rsidRPr="00A97C6A">
              <w:rPr>
                <w:rFonts w:ascii="Times New Roman"/>
              </w:rPr>
              <w:t>активность</w:t>
            </w:r>
            <w:r w:rsidRPr="00A97C6A">
              <w:rPr>
                <w:rFonts w:ascii="Times New Roman"/>
              </w:rPr>
              <w:t xml:space="preserve">, </w:t>
            </w:r>
            <w:r w:rsidRPr="00A97C6A">
              <w:rPr>
                <w:rFonts w:ascii="Times New Roman"/>
              </w:rPr>
              <w:t>целеустремлённость</w:t>
            </w:r>
            <w:r w:rsidRPr="00A97C6A">
              <w:rPr>
                <w:rFonts w:ascii="Times New Roman"/>
              </w:rPr>
              <w:t xml:space="preserve">, </w:t>
            </w:r>
            <w:r w:rsidRPr="00A97C6A">
              <w:rPr>
                <w:rFonts w:ascii="Times New Roman"/>
              </w:rPr>
              <w:t>любознательность</w:t>
            </w:r>
            <w:r w:rsidRPr="00A97C6A">
              <w:rPr>
                <w:rFonts w:ascii="Times New Roman"/>
              </w:rPr>
              <w:t xml:space="preserve">, </w:t>
            </w:r>
            <w:r w:rsidRPr="00A97C6A">
              <w:rPr>
                <w:rFonts w:ascii="Times New Roman"/>
              </w:rPr>
              <w:t>ответственность</w:t>
            </w:r>
            <w:r w:rsidRPr="00A97C6A">
              <w:rPr>
                <w:rFonts w:ascii="Times New Roman"/>
              </w:rPr>
              <w:t xml:space="preserve">, </w:t>
            </w:r>
            <w:r w:rsidRPr="00A97C6A">
              <w:rPr>
                <w:rFonts w:ascii="Times New Roman"/>
              </w:rPr>
              <w:t>организованность</w:t>
            </w:r>
            <w:r w:rsidRPr="00A97C6A">
              <w:rPr>
                <w:rFonts w:ascii="Times New Roman"/>
              </w:rPr>
              <w:t xml:space="preserve">, </w:t>
            </w:r>
            <w:r w:rsidRPr="00A97C6A">
              <w:rPr>
                <w:rFonts w:ascii="Times New Roman"/>
              </w:rPr>
              <w:t>настойчивость</w:t>
            </w:r>
            <w:r w:rsidRPr="00A97C6A">
              <w:rPr>
                <w:rFonts w:ascii="Times New Roman"/>
              </w:rPr>
              <w:t xml:space="preserve">, </w:t>
            </w:r>
            <w:r w:rsidRPr="00A97C6A">
              <w:rPr>
                <w:rFonts w:ascii="Times New Roman"/>
              </w:rPr>
              <w:t>стремление</w:t>
            </w:r>
            <w:r w:rsidRPr="00A97C6A">
              <w:rPr>
                <w:rFonts w:ascii="Times New Roman"/>
              </w:rPr>
              <w:t xml:space="preserve"> </w:t>
            </w:r>
            <w:r w:rsidRPr="00A97C6A">
              <w:rPr>
                <w:rFonts w:ascii="Times New Roman"/>
              </w:rPr>
              <w:t>к</w:t>
            </w:r>
            <w:r w:rsidRPr="00A97C6A">
              <w:rPr>
                <w:rFonts w:ascii="Times New Roman"/>
              </w:rPr>
              <w:t xml:space="preserve"> </w:t>
            </w:r>
            <w:r w:rsidRPr="00A97C6A">
              <w:rPr>
                <w:rFonts w:ascii="Times New Roman"/>
              </w:rPr>
              <w:t>успеху</w:t>
            </w:r>
            <w:r w:rsidRPr="00A97C6A">
              <w:rPr>
                <w:rFonts w:ascii="Times New Roman"/>
              </w:rPr>
              <w:t xml:space="preserve">. </w:t>
            </w:r>
            <w:r w:rsidRPr="00A97C6A">
              <w:rPr>
                <w:rFonts w:ascii="Times New Roman"/>
              </w:rPr>
              <w:t>Работа</w:t>
            </w:r>
            <w:r w:rsidRPr="00A97C6A">
              <w:rPr>
                <w:rFonts w:ascii="Times New Roman"/>
              </w:rPr>
              <w:t xml:space="preserve"> </w:t>
            </w:r>
            <w:r w:rsidRPr="00A97C6A">
              <w:rPr>
                <w:rFonts w:ascii="Times New Roman"/>
              </w:rPr>
              <w:t>в</w:t>
            </w:r>
            <w:r w:rsidRPr="00A97C6A">
              <w:rPr>
                <w:rFonts w:ascii="Times New Roman"/>
              </w:rPr>
              <w:t xml:space="preserve"> </w:t>
            </w:r>
            <w:r w:rsidRPr="00A97C6A">
              <w:rPr>
                <w:rFonts w:ascii="Times New Roman"/>
              </w:rPr>
              <w:t>групповых</w:t>
            </w:r>
            <w:r w:rsidRPr="00A97C6A">
              <w:rPr>
                <w:rFonts w:ascii="Times New Roman"/>
              </w:rPr>
              <w:t xml:space="preserve"> </w:t>
            </w:r>
            <w:r w:rsidRPr="00A97C6A">
              <w:rPr>
                <w:rFonts w:ascii="Times New Roman"/>
              </w:rPr>
              <w:t>проектах</w:t>
            </w:r>
            <w:r w:rsidRPr="00A97C6A">
              <w:rPr>
                <w:rFonts w:ascii="Times New Roman"/>
              </w:rPr>
              <w:t xml:space="preserve"> </w:t>
            </w:r>
            <w:r w:rsidRPr="00A97C6A">
              <w:rPr>
                <w:rFonts w:ascii="Times New Roman"/>
              </w:rPr>
              <w:t>формирует</w:t>
            </w:r>
            <w:r w:rsidRPr="00A97C6A">
              <w:rPr>
                <w:rFonts w:ascii="Times New Roman"/>
              </w:rPr>
              <w:t xml:space="preserve"> </w:t>
            </w:r>
            <w:r w:rsidRPr="00A97C6A">
              <w:rPr>
                <w:rFonts w:ascii="Times New Roman"/>
              </w:rPr>
              <w:t>умение</w:t>
            </w:r>
            <w:r w:rsidRPr="00A97C6A">
              <w:rPr>
                <w:rFonts w:ascii="Times New Roman"/>
              </w:rPr>
              <w:t xml:space="preserve"> </w:t>
            </w:r>
            <w:r w:rsidRPr="00A97C6A">
              <w:rPr>
                <w:rFonts w:ascii="Times New Roman"/>
              </w:rPr>
              <w:t>работать</w:t>
            </w:r>
            <w:r w:rsidRPr="00A97C6A">
              <w:rPr>
                <w:rFonts w:ascii="Times New Roman"/>
              </w:rPr>
              <w:t xml:space="preserve"> </w:t>
            </w:r>
            <w:r w:rsidRPr="00A97C6A">
              <w:rPr>
                <w:rFonts w:ascii="Times New Roman"/>
              </w:rPr>
              <w:t>в</w:t>
            </w:r>
            <w:r w:rsidRPr="00A97C6A">
              <w:rPr>
                <w:rFonts w:ascii="Times New Roman"/>
              </w:rPr>
              <w:t xml:space="preserve"> </w:t>
            </w:r>
            <w:r w:rsidRPr="00A97C6A">
              <w:rPr>
                <w:rFonts w:ascii="Times New Roman"/>
              </w:rPr>
              <w:t>команде</w:t>
            </w:r>
            <w:r w:rsidRPr="00A97C6A">
              <w:rPr>
                <w:rFonts w:ascii="Times New Roman"/>
              </w:rPr>
              <w:t xml:space="preserve">, </w:t>
            </w:r>
            <w:r w:rsidRPr="00A97C6A">
              <w:rPr>
                <w:rFonts w:ascii="Times New Roman"/>
              </w:rPr>
              <w:t>навыки</w:t>
            </w:r>
            <w:r w:rsidRPr="00A97C6A">
              <w:rPr>
                <w:rFonts w:ascii="Times New Roman"/>
              </w:rPr>
              <w:t xml:space="preserve"> </w:t>
            </w:r>
            <w:r w:rsidRPr="00A97C6A">
              <w:rPr>
                <w:rFonts w:ascii="Times New Roman"/>
              </w:rPr>
              <w:t>совместной</w:t>
            </w:r>
            <w:r w:rsidRPr="00A97C6A">
              <w:rPr>
                <w:rFonts w:ascii="Times New Roman"/>
              </w:rPr>
              <w:t xml:space="preserve"> </w:t>
            </w:r>
            <w:r w:rsidRPr="00A97C6A">
              <w:rPr>
                <w:rFonts w:ascii="Times New Roman"/>
              </w:rPr>
              <w:t>деятельности</w:t>
            </w:r>
            <w:r w:rsidRPr="00A97C6A">
              <w:rPr>
                <w:rFonts w:ascii="Times New Roman"/>
              </w:rPr>
              <w:t xml:space="preserve">. </w:t>
            </w:r>
            <w:r w:rsidRPr="00A97C6A">
              <w:rPr>
                <w:rFonts w:ascii="Times New Roman"/>
              </w:rPr>
              <w:t>Кроме</w:t>
            </w:r>
            <w:r w:rsidRPr="00A97C6A">
              <w:rPr>
                <w:rFonts w:ascii="Times New Roman"/>
              </w:rPr>
              <w:t xml:space="preserve"> </w:t>
            </w:r>
            <w:r w:rsidRPr="00A97C6A">
              <w:rPr>
                <w:rFonts w:ascii="Times New Roman"/>
              </w:rPr>
              <w:t>того</w:t>
            </w:r>
            <w:r w:rsidRPr="00A97C6A">
              <w:rPr>
                <w:rFonts w:ascii="Times New Roman"/>
              </w:rPr>
              <w:t xml:space="preserve">, </w:t>
            </w:r>
            <w:r w:rsidRPr="00A97C6A">
              <w:rPr>
                <w:rFonts w:ascii="Times New Roman"/>
              </w:rPr>
              <w:t>участие</w:t>
            </w:r>
            <w:r w:rsidRPr="00A97C6A">
              <w:rPr>
                <w:rFonts w:ascii="Times New Roman"/>
              </w:rPr>
              <w:t xml:space="preserve"> </w:t>
            </w:r>
            <w:r w:rsidRPr="00A97C6A">
              <w:rPr>
                <w:rFonts w:ascii="Times New Roman"/>
              </w:rPr>
              <w:t>в</w:t>
            </w:r>
            <w:r w:rsidRPr="00A97C6A">
              <w:rPr>
                <w:rFonts w:ascii="Times New Roman"/>
              </w:rPr>
              <w:t xml:space="preserve"> </w:t>
            </w:r>
            <w:r w:rsidRPr="00A97C6A">
              <w:rPr>
                <w:rFonts w:ascii="Times New Roman"/>
              </w:rPr>
              <w:t>представленных</w:t>
            </w:r>
            <w:r w:rsidRPr="00A97C6A">
              <w:rPr>
                <w:rFonts w:ascii="Times New Roman"/>
              </w:rPr>
              <w:t xml:space="preserve"> </w:t>
            </w:r>
            <w:r w:rsidRPr="00A97C6A">
              <w:rPr>
                <w:rFonts w:ascii="Times New Roman"/>
              </w:rPr>
              <w:t>видах</w:t>
            </w:r>
            <w:r w:rsidRPr="00A97C6A">
              <w:rPr>
                <w:rFonts w:ascii="Times New Roman"/>
              </w:rPr>
              <w:t xml:space="preserve"> </w:t>
            </w:r>
            <w:r w:rsidRPr="00A97C6A">
              <w:rPr>
                <w:rFonts w:ascii="Times New Roman"/>
              </w:rPr>
              <w:t>и</w:t>
            </w:r>
            <w:r w:rsidRPr="00A97C6A">
              <w:rPr>
                <w:rFonts w:ascii="Times New Roman"/>
              </w:rPr>
              <w:t xml:space="preserve"> </w:t>
            </w:r>
            <w:r w:rsidRPr="00A97C6A">
              <w:rPr>
                <w:rFonts w:ascii="Times New Roman"/>
              </w:rPr>
              <w:t>формах</w:t>
            </w:r>
            <w:r w:rsidRPr="00A97C6A">
              <w:rPr>
                <w:rFonts w:ascii="Times New Roman"/>
              </w:rPr>
              <w:t xml:space="preserve"> </w:t>
            </w:r>
            <w:r w:rsidRPr="00A97C6A">
              <w:rPr>
                <w:rFonts w:ascii="Times New Roman"/>
              </w:rPr>
              <w:t>деятельности</w:t>
            </w:r>
            <w:r w:rsidRPr="00A97C6A">
              <w:rPr>
                <w:rFonts w:ascii="Times New Roman"/>
              </w:rPr>
              <w:t xml:space="preserve"> </w:t>
            </w:r>
            <w:r w:rsidRPr="00A97C6A">
              <w:rPr>
                <w:rFonts w:ascii="Times New Roman"/>
              </w:rPr>
              <w:t>формирует</w:t>
            </w:r>
            <w:r w:rsidRPr="00A97C6A">
              <w:rPr>
                <w:rFonts w:ascii="Times New Roman"/>
              </w:rPr>
              <w:t xml:space="preserve"> </w:t>
            </w:r>
            <w:r w:rsidRPr="00A97C6A">
              <w:rPr>
                <w:rFonts w:ascii="Times New Roman"/>
              </w:rPr>
              <w:t>необходимые</w:t>
            </w:r>
            <w:r w:rsidRPr="00A97C6A">
              <w:rPr>
                <w:rFonts w:ascii="Times New Roman"/>
              </w:rPr>
              <w:t xml:space="preserve"> </w:t>
            </w:r>
            <w:r w:rsidRPr="00A97C6A">
              <w:rPr>
                <w:rFonts w:ascii="Times New Roman"/>
              </w:rPr>
              <w:t>навыки</w:t>
            </w:r>
            <w:r w:rsidRPr="00A97C6A">
              <w:rPr>
                <w:rFonts w:ascii="Times New Roman"/>
              </w:rPr>
              <w:t xml:space="preserve"> </w:t>
            </w:r>
            <w:r w:rsidRPr="00A97C6A">
              <w:rPr>
                <w:rFonts w:ascii="Times New Roman"/>
              </w:rPr>
              <w:t>научно</w:t>
            </w:r>
            <w:r w:rsidRPr="00A97C6A">
              <w:rPr>
                <w:rFonts w:ascii="Times New Roman"/>
              </w:rPr>
              <w:t>-</w:t>
            </w:r>
            <w:r w:rsidRPr="00A97C6A">
              <w:rPr>
                <w:rFonts w:ascii="Times New Roman"/>
              </w:rPr>
              <w:t>исследовательской</w:t>
            </w:r>
            <w:r w:rsidRPr="00A97C6A">
              <w:rPr>
                <w:rFonts w:ascii="Times New Roman"/>
              </w:rPr>
              <w:t xml:space="preserve"> </w:t>
            </w:r>
            <w:r w:rsidRPr="00A97C6A">
              <w:rPr>
                <w:rFonts w:ascii="Times New Roman"/>
              </w:rPr>
              <w:t>и</w:t>
            </w:r>
            <w:r w:rsidRPr="00A97C6A">
              <w:rPr>
                <w:rFonts w:ascii="Times New Roman"/>
              </w:rPr>
              <w:t xml:space="preserve"> </w:t>
            </w:r>
            <w:r w:rsidRPr="00A97C6A">
              <w:rPr>
                <w:rFonts w:ascii="Times New Roman"/>
              </w:rPr>
              <w:t>проектной</w:t>
            </w:r>
            <w:r w:rsidRPr="00A97C6A">
              <w:rPr>
                <w:rFonts w:ascii="Times New Roman"/>
              </w:rPr>
              <w:t xml:space="preserve"> </w:t>
            </w:r>
            <w:r w:rsidRPr="00A97C6A">
              <w:rPr>
                <w:rFonts w:ascii="Times New Roman"/>
              </w:rPr>
              <w:t>деятельности</w:t>
            </w:r>
            <w:r w:rsidRPr="00A97C6A">
              <w:rPr>
                <w:rFonts w:ascii="Times New Roman"/>
              </w:rPr>
              <w:t xml:space="preserve">, </w:t>
            </w:r>
            <w:r w:rsidRPr="00A97C6A">
              <w:rPr>
                <w:rFonts w:ascii="Times New Roman"/>
              </w:rPr>
              <w:t>публичного</w:t>
            </w:r>
            <w:r w:rsidRPr="00A97C6A">
              <w:rPr>
                <w:rFonts w:ascii="Times New Roman"/>
              </w:rPr>
              <w:t xml:space="preserve"> </w:t>
            </w:r>
            <w:r w:rsidRPr="00A97C6A">
              <w:rPr>
                <w:rFonts w:ascii="Times New Roman"/>
              </w:rPr>
              <w:t>выступления</w:t>
            </w:r>
            <w:r w:rsidRPr="00A97C6A">
              <w:rPr>
                <w:rFonts w:ascii="Times New Roman"/>
              </w:rPr>
              <w:t xml:space="preserve"> </w:t>
            </w:r>
            <w:r w:rsidRPr="00A97C6A">
              <w:rPr>
                <w:rFonts w:ascii="Times New Roman"/>
              </w:rPr>
              <w:t>и</w:t>
            </w:r>
            <w:r w:rsidRPr="00A97C6A">
              <w:rPr>
                <w:rFonts w:ascii="Times New Roman"/>
              </w:rPr>
              <w:t xml:space="preserve"> </w:t>
            </w:r>
            <w:r w:rsidRPr="00A97C6A">
              <w:rPr>
                <w:rFonts w:ascii="Times New Roman"/>
              </w:rPr>
              <w:t>защиты</w:t>
            </w:r>
            <w:r w:rsidRPr="00A97C6A">
              <w:rPr>
                <w:rFonts w:ascii="Times New Roman"/>
              </w:rPr>
              <w:t xml:space="preserve"> </w:t>
            </w:r>
            <w:r w:rsidRPr="00A97C6A">
              <w:rPr>
                <w:rFonts w:ascii="Times New Roman"/>
              </w:rPr>
              <w:t>продукта</w:t>
            </w:r>
            <w:r w:rsidRPr="00A97C6A">
              <w:rPr>
                <w:rFonts w:ascii="Times New Roman"/>
              </w:rPr>
              <w:t xml:space="preserve"> </w:t>
            </w:r>
            <w:r w:rsidRPr="00A97C6A">
              <w:rPr>
                <w:rFonts w:ascii="Times New Roman"/>
              </w:rPr>
              <w:t>своего</w:t>
            </w:r>
            <w:r w:rsidRPr="00A97C6A">
              <w:rPr>
                <w:rFonts w:ascii="Times New Roman"/>
              </w:rPr>
              <w:t xml:space="preserve"> </w:t>
            </w:r>
            <w:r w:rsidRPr="00A97C6A">
              <w:rPr>
                <w:rFonts w:ascii="Times New Roman"/>
              </w:rPr>
              <w:t>труда</w:t>
            </w:r>
            <w:r w:rsidRPr="00A97C6A">
              <w:rPr>
                <w:rFonts w:ascii="Times New Roman"/>
              </w:rPr>
              <w:t xml:space="preserve">. </w:t>
            </w:r>
            <w:r w:rsidRPr="00A97C6A">
              <w:rPr>
                <w:rFonts w:ascii="Times New Roman"/>
              </w:rPr>
              <w:t>Это</w:t>
            </w:r>
            <w:r w:rsidRPr="00A97C6A">
              <w:rPr>
                <w:rFonts w:ascii="Times New Roman"/>
              </w:rPr>
              <w:t xml:space="preserve"> </w:t>
            </w:r>
            <w:r w:rsidRPr="00A97C6A">
              <w:rPr>
                <w:rFonts w:ascii="Times New Roman"/>
              </w:rPr>
              <w:t>позволяет</w:t>
            </w:r>
            <w:r w:rsidRPr="00A97C6A">
              <w:rPr>
                <w:rFonts w:ascii="Times New Roman"/>
              </w:rPr>
              <w:t xml:space="preserve"> </w:t>
            </w:r>
            <w:r w:rsidRPr="00A97C6A">
              <w:rPr>
                <w:rFonts w:ascii="Times New Roman"/>
              </w:rPr>
              <w:t>интеллектуально</w:t>
            </w:r>
            <w:r w:rsidRPr="00A97C6A">
              <w:rPr>
                <w:rFonts w:ascii="Times New Roman"/>
              </w:rPr>
              <w:t xml:space="preserve"> </w:t>
            </w:r>
            <w:r w:rsidRPr="00A97C6A">
              <w:rPr>
                <w:rFonts w:ascii="Times New Roman"/>
              </w:rPr>
              <w:t>и</w:t>
            </w:r>
            <w:r w:rsidRPr="00A97C6A">
              <w:rPr>
                <w:rFonts w:ascii="Times New Roman"/>
              </w:rPr>
              <w:t xml:space="preserve"> </w:t>
            </w:r>
            <w:r w:rsidRPr="00A97C6A">
              <w:rPr>
                <w:rFonts w:ascii="Times New Roman"/>
              </w:rPr>
              <w:t>творчески</w:t>
            </w:r>
            <w:r w:rsidRPr="00A97C6A">
              <w:rPr>
                <w:rFonts w:ascii="Times New Roman"/>
              </w:rPr>
              <w:t xml:space="preserve"> </w:t>
            </w:r>
            <w:r w:rsidRPr="00A97C6A">
              <w:rPr>
                <w:rFonts w:ascii="Times New Roman"/>
              </w:rPr>
              <w:t>одарённым</w:t>
            </w:r>
            <w:r w:rsidRPr="00A97C6A">
              <w:rPr>
                <w:rFonts w:ascii="Times New Roman"/>
              </w:rPr>
              <w:t xml:space="preserve"> </w:t>
            </w:r>
            <w:r w:rsidRPr="00A97C6A">
              <w:rPr>
                <w:rFonts w:ascii="Times New Roman"/>
              </w:rPr>
              <w:t>учащимся</w:t>
            </w:r>
            <w:r w:rsidRPr="00A97C6A">
              <w:rPr>
                <w:rFonts w:ascii="Times New Roman"/>
              </w:rPr>
              <w:t xml:space="preserve"> </w:t>
            </w:r>
            <w:r w:rsidRPr="00A97C6A">
              <w:rPr>
                <w:rFonts w:ascii="Times New Roman"/>
              </w:rPr>
              <w:t>сделать</w:t>
            </w:r>
            <w:r w:rsidRPr="00A97C6A">
              <w:rPr>
                <w:rFonts w:ascii="Times New Roman"/>
              </w:rPr>
              <w:t xml:space="preserve"> </w:t>
            </w:r>
            <w:r w:rsidRPr="00A97C6A">
              <w:rPr>
                <w:rFonts w:ascii="Times New Roman"/>
              </w:rPr>
              <w:t>свой</w:t>
            </w:r>
            <w:r w:rsidRPr="00A97C6A">
              <w:rPr>
                <w:rFonts w:ascii="Times New Roman"/>
              </w:rPr>
              <w:t xml:space="preserve"> </w:t>
            </w:r>
            <w:r w:rsidRPr="00A97C6A">
              <w:rPr>
                <w:rFonts w:ascii="Times New Roman"/>
              </w:rPr>
              <w:t>первый</w:t>
            </w:r>
            <w:r w:rsidRPr="00A97C6A">
              <w:rPr>
                <w:rFonts w:ascii="Times New Roman"/>
              </w:rPr>
              <w:t xml:space="preserve"> </w:t>
            </w:r>
            <w:r w:rsidRPr="00A97C6A">
              <w:rPr>
                <w:rFonts w:ascii="Times New Roman"/>
              </w:rPr>
              <w:t>шаг</w:t>
            </w:r>
            <w:r w:rsidRPr="00A97C6A">
              <w:rPr>
                <w:rFonts w:ascii="Times New Roman"/>
              </w:rPr>
              <w:t xml:space="preserve"> </w:t>
            </w:r>
            <w:r w:rsidRPr="00A97C6A">
              <w:rPr>
                <w:rFonts w:ascii="Times New Roman"/>
              </w:rPr>
              <w:t>в</w:t>
            </w:r>
            <w:r w:rsidRPr="00A97C6A">
              <w:rPr>
                <w:rFonts w:ascii="Times New Roman"/>
              </w:rPr>
              <w:t xml:space="preserve"> </w:t>
            </w:r>
            <w:r w:rsidRPr="00A97C6A">
              <w:rPr>
                <w:rFonts w:ascii="Times New Roman"/>
              </w:rPr>
              <w:t>науку</w:t>
            </w:r>
            <w:r w:rsidRPr="00A97C6A">
              <w:rPr>
                <w:rFonts w:ascii="Times New Roman"/>
              </w:rPr>
              <w:t xml:space="preserve">, </w:t>
            </w:r>
            <w:r w:rsidRPr="00A97C6A">
              <w:rPr>
                <w:rFonts w:ascii="Times New Roman"/>
              </w:rPr>
              <w:t>определиться</w:t>
            </w:r>
            <w:r w:rsidRPr="00A97C6A">
              <w:rPr>
                <w:rFonts w:ascii="Times New Roman"/>
              </w:rPr>
              <w:t xml:space="preserve"> </w:t>
            </w:r>
            <w:r w:rsidRPr="00A97C6A">
              <w:rPr>
                <w:rFonts w:ascii="Times New Roman"/>
              </w:rPr>
              <w:t>с</w:t>
            </w:r>
            <w:r w:rsidRPr="00A97C6A">
              <w:rPr>
                <w:rFonts w:ascii="Times New Roman"/>
              </w:rPr>
              <w:t xml:space="preserve"> </w:t>
            </w:r>
            <w:r w:rsidRPr="00A97C6A">
              <w:rPr>
                <w:rFonts w:ascii="Times New Roman"/>
              </w:rPr>
              <w:t>выбором</w:t>
            </w:r>
            <w:r w:rsidRPr="00A97C6A">
              <w:rPr>
                <w:rFonts w:ascii="Times New Roman"/>
              </w:rPr>
              <w:t xml:space="preserve"> </w:t>
            </w:r>
            <w:r w:rsidRPr="00A97C6A">
              <w:rPr>
                <w:rFonts w:ascii="Times New Roman"/>
              </w:rPr>
              <w:t>профессии</w:t>
            </w:r>
            <w:r w:rsidRPr="00A97C6A">
              <w:rPr>
                <w:rFonts w:ascii="Times New Roman"/>
              </w:rPr>
              <w:t xml:space="preserve"> </w:t>
            </w:r>
            <w:r w:rsidRPr="00A97C6A">
              <w:rPr>
                <w:rFonts w:ascii="Times New Roman"/>
              </w:rPr>
              <w:t>и</w:t>
            </w:r>
            <w:r w:rsidRPr="00A97C6A">
              <w:rPr>
                <w:rFonts w:ascii="Times New Roman"/>
              </w:rPr>
              <w:t xml:space="preserve"> </w:t>
            </w:r>
            <w:r w:rsidRPr="00A97C6A">
              <w:rPr>
                <w:rFonts w:ascii="Times New Roman"/>
              </w:rPr>
              <w:t>научными</w:t>
            </w:r>
            <w:r w:rsidRPr="00A97C6A">
              <w:rPr>
                <w:rFonts w:ascii="Times New Roman"/>
              </w:rPr>
              <w:t xml:space="preserve"> </w:t>
            </w:r>
            <w:r w:rsidRPr="00A97C6A">
              <w:rPr>
                <w:rFonts w:ascii="Times New Roman"/>
              </w:rPr>
              <w:t>интересами</w:t>
            </w:r>
            <w:r w:rsidRPr="00A97C6A">
              <w:rPr>
                <w:rFonts w:ascii="Times New Roman"/>
              </w:rPr>
              <w:t xml:space="preserve">, </w:t>
            </w:r>
            <w:r w:rsidRPr="00A97C6A">
              <w:rPr>
                <w:rFonts w:ascii="Times New Roman"/>
              </w:rPr>
              <w:t>которым</w:t>
            </w:r>
            <w:r w:rsidRPr="00A97C6A">
              <w:rPr>
                <w:rFonts w:ascii="Times New Roman"/>
              </w:rPr>
              <w:t xml:space="preserve"> </w:t>
            </w:r>
            <w:r w:rsidRPr="00A97C6A">
              <w:rPr>
                <w:rFonts w:ascii="Times New Roman"/>
              </w:rPr>
              <w:t>он</w:t>
            </w:r>
            <w:r w:rsidRPr="00A97C6A">
              <w:rPr>
                <w:rFonts w:ascii="Times New Roman"/>
              </w:rPr>
              <w:t xml:space="preserve"> </w:t>
            </w:r>
            <w:r w:rsidRPr="00A97C6A">
              <w:rPr>
                <w:rFonts w:ascii="Times New Roman"/>
              </w:rPr>
              <w:t>сможет</w:t>
            </w:r>
            <w:r w:rsidRPr="00A97C6A">
              <w:rPr>
                <w:rFonts w:ascii="Times New Roman"/>
              </w:rPr>
              <w:t xml:space="preserve"> </w:t>
            </w:r>
            <w:r w:rsidRPr="00A97C6A">
              <w:rPr>
                <w:rFonts w:ascii="Times New Roman"/>
              </w:rPr>
              <w:t>следовать</w:t>
            </w:r>
            <w:r w:rsidRPr="00A97C6A">
              <w:rPr>
                <w:rFonts w:ascii="Times New Roman"/>
              </w:rPr>
              <w:t xml:space="preserve"> </w:t>
            </w:r>
            <w:r w:rsidRPr="00A97C6A">
              <w:rPr>
                <w:rFonts w:ascii="Times New Roman"/>
              </w:rPr>
              <w:t>на</w:t>
            </w:r>
            <w:r w:rsidRPr="00A97C6A">
              <w:rPr>
                <w:rFonts w:ascii="Times New Roman"/>
              </w:rPr>
              <w:t xml:space="preserve"> </w:t>
            </w:r>
            <w:r w:rsidRPr="00A97C6A">
              <w:rPr>
                <w:rFonts w:ascii="Times New Roman"/>
              </w:rPr>
              <w:t>следующих</w:t>
            </w:r>
            <w:r w:rsidRPr="00A97C6A">
              <w:rPr>
                <w:rFonts w:ascii="Times New Roman"/>
              </w:rPr>
              <w:t xml:space="preserve"> </w:t>
            </w:r>
            <w:r w:rsidRPr="00A97C6A">
              <w:rPr>
                <w:rFonts w:ascii="Times New Roman"/>
              </w:rPr>
              <w:t>этапах</w:t>
            </w:r>
            <w:r w:rsidRPr="00A97C6A">
              <w:rPr>
                <w:rFonts w:ascii="Times New Roman"/>
              </w:rPr>
              <w:t xml:space="preserve"> </w:t>
            </w:r>
            <w:r w:rsidRPr="00A97C6A">
              <w:rPr>
                <w:rFonts w:ascii="Times New Roman"/>
              </w:rPr>
              <w:t>обучения</w:t>
            </w:r>
            <w:r w:rsidRPr="00A97C6A">
              <w:rPr>
                <w:rFonts w:ascii="Times New Roman"/>
              </w:rPr>
              <w:t xml:space="preserve"> </w:t>
            </w:r>
            <w:r w:rsidRPr="00A97C6A">
              <w:rPr>
                <w:rFonts w:ascii="Times New Roman"/>
              </w:rPr>
              <w:t>и</w:t>
            </w:r>
            <w:r w:rsidRPr="00A97C6A">
              <w:rPr>
                <w:rFonts w:ascii="Times New Roman"/>
              </w:rPr>
              <w:t xml:space="preserve"> </w:t>
            </w:r>
            <w:r w:rsidRPr="00A97C6A">
              <w:rPr>
                <w:rFonts w:ascii="Times New Roman"/>
              </w:rPr>
              <w:t>в</w:t>
            </w:r>
            <w:r w:rsidRPr="00A97C6A">
              <w:rPr>
                <w:rFonts w:ascii="Times New Roman"/>
              </w:rPr>
              <w:t xml:space="preserve"> </w:t>
            </w:r>
            <w:r w:rsidRPr="00A97C6A">
              <w:rPr>
                <w:rFonts w:ascii="Times New Roman"/>
              </w:rPr>
              <w:t>профессиональной</w:t>
            </w:r>
            <w:r w:rsidRPr="00A97C6A">
              <w:rPr>
                <w:rFonts w:ascii="Times New Roman"/>
              </w:rPr>
              <w:t xml:space="preserve"> </w:t>
            </w:r>
            <w:r w:rsidRPr="00A97C6A">
              <w:rPr>
                <w:rFonts w:ascii="Times New Roman"/>
              </w:rPr>
              <w:t>деятельности</w:t>
            </w:r>
            <w:r w:rsidRPr="00A97C6A">
              <w:rPr>
                <w:rFonts w:ascii="Times New Roman"/>
              </w:rPr>
              <w:t>.</w:t>
            </w:r>
          </w:p>
          <w:p w14:paraId="4F9B891D" w14:textId="77777777" w:rsidR="00801484" w:rsidRPr="00804E3B" w:rsidRDefault="00801484" w:rsidP="00D35B5A">
            <w:pPr>
              <w:pStyle w:val="aa"/>
              <w:shd w:val="clear" w:color="auto" w:fill="FFFFFF"/>
              <w:ind w:left="0" w:firstLine="709"/>
              <w:rPr>
                <w:rFonts w:ascii="Times New Roman"/>
              </w:rPr>
            </w:pPr>
            <w:r w:rsidRPr="00804E3B">
              <w:rPr>
                <w:rFonts w:ascii="Times New Roman"/>
              </w:rPr>
              <w:t xml:space="preserve"> </w:t>
            </w:r>
          </w:p>
        </w:tc>
      </w:tr>
    </w:tbl>
    <w:p w14:paraId="0D9C066D" w14:textId="77777777" w:rsidR="00801484" w:rsidRDefault="00801484" w:rsidP="00801484">
      <w:pPr>
        <w:pStyle w:val="a4"/>
        <w:ind w:left="284" w:hanging="284"/>
        <w:jc w:val="both"/>
        <w:rPr>
          <w:rStyle w:val="CharAttribute299"/>
          <w:rFonts w:eastAsia="№Е"/>
          <w:szCs w:val="28"/>
        </w:rPr>
      </w:pPr>
    </w:p>
    <w:p w14:paraId="35AF307B" w14:textId="77777777" w:rsidR="00801484" w:rsidRDefault="00801484" w:rsidP="00801484">
      <w:pPr>
        <w:pStyle w:val="a4"/>
        <w:ind w:left="284" w:hanging="284"/>
        <w:jc w:val="both"/>
        <w:rPr>
          <w:rStyle w:val="CharAttribute299"/>
          <w:rFonts w:eastAsia="№Е"/>
          <w:szCs w:val="28"/>
        </w:rPr>
      </w:pPr>
    </w:p>
    <w:p w14:paraId="1CE3B0F5" w14:textId="77777777" w:rsidR="00801484" w:rsidRDefault="00801484" w:rsidP="00801484">
      <w:pPr>
        <w:pStyle w:val="a4"/>
        <w:jc w:val="center"/>
        <w:rPr>
          <w:rFonts w:ascii="Times New Roman" w:hAnsi="Times New Roman"/>
          <w:b/>
        </w:rPr>
        <w:sectPr w:rsidR="00801484" w:rsidSect="00B607C2">
          <w:pgSz w:w="11906" w:h="16838"/>
          <w:pgMar w:top="709" w:right="424" w:bottom="1134" w:left="1701" w:header="708" w:footer="0" w:gutter="0"/>
          <w:cols w:space="708"/>
          <w:docGrid w:linePitch="360"/>
        </w:sectPr>
      </w:pPr>
    </w:p>
    <w:tbl>
      <w:tblPr>
        <w:tblW w:w="10065" w:type="dxa"/>
        <w:tblInd w:w="-318" w:type="dxa"/>
        <w:tblLayout w:type="fixed"/>
        <w:tblLook w:val="0000" w:firstRow="0" w:lastRow="0" w:firstColumn="0" w:lastColumn="0" w:noHBand="0" w:noVBand="0"/>
      </w:tblPr>
      <w:tblGrid>
        <w:gridCol w:w="10065"/>
      </w:tblGrid>
      <w:tr w:rsidR="00801484" w:rsidRPr="004A3681" w14:paraId="6C0D9520" w14:textId="77777777" w:rsidTr="00D35B5A">
        <w:tc>
          <w:tcPr>
            <w:tcW w:w="10065" w:type="dxa"/>
            <w:tcBorders>
              <w:top w:val="single" w:sz="4" w:space="0" w:color="000000"/>
              <w:left w:val="single" w:sz="4" w:space="0" w:color="000000"/>
              <w:bottom w:val="single" w:sz="4" w:space="0" w:color="000000"/>
              <w:right w:val="single" w:sz="4" w:space="0" w:color="000000"/>
            </w:tcBorders>
            <w:shd w:val="clear" w:color="auto" w:fill="C6D9F1"/>
          </w:tcPr>
          <w:p w14:paraId="66086B69" w14:textId="77777777" w:rsidR="00801484" w:rsidRPr="00CA4615" w:rsidRDefault="00801484" w:rsidP="00D35B5A">
            <w:pPr>
              <w:spacing w:before="240" w:line="336" w:lineRule="auto"/>
              <w:jc w:val="center"/>
              <w:rPr>
                <w:rFonts w:ascii="Times New Roman" w:hAnsi="Times New Roman"/>
                <w:b/>
                <w:color w:val="002060"/>
                <w:w w:val="0"/>
                <w:sz w:val="28"/>
                <w:szCs w:val="28"/>
              </w:rPr>
            </w:pPr>
            <w:r w:rsidRPr="00CA4615">
              <w:rPr>
                <w:rFonts w:ascii="Times New Roman" w:hAnsi="Times New Roman"/>
                <w:b/>
                <w:w w:val="0"/>
                <w:sz w:val="28"/>
                <w:szCs w:val="28"/>
              </w:rPr>
              <w:lastRenderedPageBreak/>
              <w:t>«ЗА ЗДОРОВЫЙ ОБРАЗ ЖИЗНИ»</w:t>
            </w:r>
          </w:p>
        </w:tc>
      </w:tr>
      <w:tr w:rsidR="00801484" w:rsidRPr="0046174A" w14:paraId="4C495949" w14:textId="77777777" w:rsidTr="00D35B5A">
        <w:tc>
          <w:tcPr>
            <w:tcW w:w="10065" w:type="dxa"/>
            <w:tcBorders>
              <w:top w:val="single" w:sz="4" w:space="0" w:color="000000"/>
              <w:left w:val="single" w:sz="4" w:space="0" w:color="000000"/>
              <w:bottom w:val="single" w:sz="4" w:space="0" w:color="000000"/>
              <w:right w:val="single" w:sz="4" w:space="0" w:color="000000"/>
            </w:tcBorders>
            <w:shd w:val="clear" w:color="auto" w:fill="auto"/>
          </w:tcPr>
          <w:p w14:paraId="601EE1BC" w14:textId="77777777" w:rsidR="00801484" w:rsidRPr="00AE5D68" w:rsidRDefault="00801484" w:rsidP="00D35B5A">
            <w:pPr>
              <w:pStyle w:val="a4"/>
              <w:ind w:firstLine="304"/>
              <w:jc w:val="both"/>
              <w:rPr>
                <w:rFonts w:ascii="Times New Roman" w:hAnsi="Times New Roman"/>
              </w:rPr>
            </w:pPr>
            <w:r w:rsidRPr="00AE5D68">
              <w:rPr>
                <w:rFonts w:ascii="Times New Roman" w:hAnsi="Times New Roman"/>
              </w:rPr>
              <w:t>Здоровье является важнейшим приоритетом в системе воспитания</w:t>
            </w:r>
            <w:r>
              <w:rPr>
                <w:rFonts w:ascii="Times New Roman" w:hAnsi="Times New Roman"/>
              </w:rPr>
              <w:t xml:space="preserve"> </w:t>
            </w:r>
            <w:r w:rsidRPr="00AE5D68">
              <w:rPr>
                <w:rFonts w:ascii="Times New Roman" w:hAnsi="Times New Roman"/>
              </w:rPr>
              <w:t>МБОУ СОШ № 19 г. Коврова. Организация жизнедеятельности обучающихся осуществляется на принципах здорового образа жизни и</w:t>
            </w:r>
            <w:r>
              <w:rPr>
                <w:rFonts w:ascii="Times New Roman" w:hAnsi="Times New Roman"/>
              </w:rPr>
              <w:t xml:space="preserve"> </w:t>
            </w:r>
            <w:r w:rsidRPr="00AE5D68">
              <w:rPr>
                <w:rFonts w:ascii="Times New Roman" w:hAnsi="Times New Roman"/>
              </w:rPr>
              <w:t xml:space="preserve">нацелена на: </w:t>
            </w:r>
          </w:p>
          <w:p w14:paraId="1BC6E5E8" w14:textId="77777777" w:rsidR="00801484" w:rsidRPr="00AE5D68" w:rsidRDefault="00801484" w:rsidP="00043E6E">
            <w:pPr>
              <w:pStyle w:val="Web"/>
              <w:numPr>
                <w:ilvl w:val="0"/>
                <w:numId w:val="174"/>
              </w:numPr>
              <w:tabs>
                <w:tab w:val="left" w:pos="446"/>
              </w:tabs>
              <w:spacing w:before="0" w:beforeAutospacing="0" w:after="0" w:afterAutospacing="0"/>
              <w:ind w:left="318" w:hanging="156"/>
              <w:jc w:val="both"/>
              <w:rPr>
                <w:sz w:val="22"/>
                <w:szCs w:val="22"/>
              </w:rPr>
            </w:pPr>
            <w:r w:rsidRPr="00AE5D68">
              <w:rPr>
                <w:sz w:val="22"/>
                <w:szCs w:val="22"/>
              </w:rPr>
              <w:t>формирование у обучающихся ответственного отношения к своему здоровью и мотивации к акт</w:t>
            </w:r>
            <w:r>
              <w:rPr>
                <w:sz w:val="22"/>
                <w:szCs w:val="22"/>
              </w:rPr>
              <w:t>ивному и здоровому образу жизни;</w:t>
            </w:r>
            <w:r w:rsidRPr="00AE5D68">
              <w:rPr>
                <w:sz w:val="22"/>
                <w:szCs w:val="22"/>
              </w:rPr>
              <w:t xml:space="preserve"> </w:t>
            </w:r>
          </w:p>
          <w:p w14:paraId="386EAB61" w14:textId="77777777" w:rsidR="00801484" w:rsidRPr="00AE5D68" w:rsidRDefault="00801484" w:rsidP="00043E6E">
            <w:pPr>
              <w:pStyle w:val="Web"/>
              <w:numPr>
                <w:ilvl w:val="0"/>
                <w:numId w:val="174"/>
              </w:numPr>
              <w:tabs>
                <w:tab w:val="left" w:pos="446"/>
              </w:tabs>
              <w:spacing w:before="0" w:beforeAutospacing="0" w:after="0" w:afterAutospacing="0"/>
              <w:ind w:left="318" w:hanging="156"/>
              <w:jc w:val="both"/>
              <w:rPr>
                <w:sz w:val="22"/>
                <w:szCs w:val="22"/>
              </w:rPr>
            </w:pPr>
            <w:r w:rsidRPr="00AE5D68">
              <w:rPr>
                <w:sz w:val="22"/>
                <w:szCs w:val="22"/>
              </w:rPr>
              <w:t>развитие у обучающихся</w:t>
            </w:r>
            <w:r>
              <w:rPr>
                <w:sz w:val="22"/>
                <w:szCs w:val="22"/>
              </w:rPr>
              <w:t xml:space="preserve"> </w:t>
            </w:r>
            <w:r w:rsidRPr="00AE5D68">
              <w:rPr>
                <w:sz w:val="22"/>
                <w:szCs w:val="22"/>
              </w:rPr>
              <w:t>культуры здорового питания и культуры безопасной жизнедеятельности, (профилактика наркотической и алкогольной зависимости, табакокурения и других вредных привычек);</w:t>
            </w:r>
          </w:p>
          <w:p w14:paraId="08B187A0" w14:textId="77777777" w:rsidR="00801484" w:rsidRPr="00AE5D68" w:rsidRDefault="00801484" w:rsidP="00043E6E">
            <w:pPr>
              <w:pStyle w:val="Web"/>
              <w:numPr>
                <w:ilvl w:val="0"/>
                <w:numId w:val="174"/>
              </w:numPr>
              <w:tabs>
                <w:tab w:val="left" w:pos="446"/>
              </w:tabs>
              <w:spacing w:before="0" w:beforeAutospacing="0" w:after="0" w:afterAutospacing="0"/>
              <w:ind w:left="318" w:hanging="156"/>
              <w:jc w:val="both"/>
              <w:rPr>
                <w:sz w:val="22"/>
                <w:szCs w:val="22"/>
              </w:rPr>
            </w:pPr>
            <w:r w:rsidRPr="00AE5D68">
              <w:rPr>
                <w:sz w:val="22"/>
                <w:szCs w:val="22"/>
              </w:rPr>
              <w:t>создание обучающимся условий для физического совершенствования на основе регулярных занятий физкультурой и спортом в соответствии с их индивидуальными способностями и склонностями;</w:t>
            </w:r>
          </w:p>
          <w:p w14:paraId="1DACC15F" w14:textId="77777777" w:rsidR="00801484" w:rsidRPr="00AE5D68" w:rsidRDefault="00801484" w:rsidP="00043E6E">
            <w:pPr>
              <w:pStyle w:val="Web"/>
              <w:numPr>
                <w:ilvl w:val="0"/>
                <w:numId w:val="174"/>
              </w:numPr>
              <w:tabs>
                <w:tab w:val="left" w:pos="446"/>
              </w:tabs>
              <w:spacing w:before="0" w:beforeAutospacing="0" w:after="0" w:afterAutospacing="0"/>
              <w:ind w:left="318" w:hanging="156"/>
              <w:jc w:val="both"/>
              <w:rPr>
                <w:sz w:val="22"/>
                <w:szCs w:val="22"/>
              </w:rPr>
            </w:pPr>
            <w:r w:rsidRPr="00AE5D68">
              <w:rPr>
                <w:sz w:val="22"/>
                <w:szCs w:val="22"/>
              </w:rPr>
              <w:t>проведение массовых общественно-спортивных мероприятий и привлечение к участию в них детей.</w:t>
            </w:r>
          </w:p>
          <w:p w14:paraId="07830E7D" w14:textId="77777777" w:rsidR="00801484" w:rsidRPr="00AE5D68" w:rsidRDefault="00801484" w:rsidP="00D35B5A">
            <w:pPr>
              <w:pStyle w:val="a4"/>
              <w:spacing w:line="300" w:lineRule="exact"/>
              <w:ind w:firstLine="304"/>
              <w:jc w:val="both"/>
              <w:rPr>
                <w:rFonts w:ascii="Times New Roman" w:hAnsi="Times New Roman"/>
              </w:rPr>
            </w:pPr>
            <w:r w:rsidRPr="00AE5D68">
              <w:rPr>
                <w:rFonts w:ascii="Times New Roman" w:hAnsi="Times New Roman"/>
              </w:rPr>
              <w:t xml:space="preserve">Для этого в МБОУ СОШ № 19 г. Коврова используются следующие </w:t>
            </w:r>
            <w:r w:rsidRPr="00AC5866">
              <w:rPr>
                <w:rFonts w:ascii="Times New Roman" w:hAnsi="Times New Roman"/>
                <w:b/>
              </w:rPr>
              <w:t>формы работы:</w:t>
            </w:r>
          </w:p>
          <w:p w14:paraId="49CF94FF" w14:textId="77777777" w:rsidR="00801484" w:rsidRPr="00AE5D68" w:rsidRDefault="00801484" w:rsidP="00D35B5A">
            <w:pPr>
              <w:pStyle w:val="a4"/>
              <w:spacing w:line="300" w:lineRule="exact"/>
              <w:jc w:val="both"/>
              <w:rPr>
                <w:rFonts w:ascii="Times New Roman" w:hAnsi="Times New Roman"/>
              </w:rPr>
            </w:pPr>
          </w:p>
          <w:tbl>
            <w:tblPr>
              <w:tblW w:w="0" w:type="auto"/>
              <w:tblLayout w:type="fixed"/>
              <w:tblLook w:val="04A0" w:firstRow="1" w:lastRow="0" w:firstColumn="1" w:lastColumn="0" w:noHBand="0" w:noVBand="1"/>
            </w:tblPr>
            <w:tblGrid>
              <w:gridCol w:w="1863"/>
              <w:gridCol w:w="7953"/>
            </w:tblGrid>
            <w:tr w:rsidR="00801484" w:rsidRPr="00AE5D68" w14:paraId="71316AF7" w14:textId="77777777" w:rsidTr="00D35B5A">
              <w:tc>
                <w:tcPr>
                  <w:tcW w:w="1863" w:type="dxa"/>
                </w:tcPr>
                <w:p w14:paraId="3B93CE55" w14:textId="77777777" w:rsidR="00801484" w:rsidRPr="00AE5D68" w:rsidRDefault="00801484" w:rsidP="00D35B5A">
                  <w:pPr>
                    <w:spacing w:line="300" w:lineRule="exact"/>
                    <w:rPr>
                      <w:rFonts w:ascii="Times New Roman" w:hAnsi="Times New Roman"/>
                      <w:bCs/>
                      <w:i/>
                      <w:iCs/>
                      <w:color w:val="FF0000"/>
                    </w:rPr>
                  </w:pPr>
                  <w:r w:rsidRPr="00AE5D68">
                    <w:rPr>
                      <w:rFonts w:ascii="Times New Roman" w:hAnsi="Times New Roman"/>
                      <w:bCs/>
                      <w:i/>
                      <w:iCs/>
                    </w:rPr>
                    <w:t>Урочная деятельность</w:t>
                  </w:r>
                </w:p>
                <w:p w14:paraId="305F6899" w14:textId="77777777" w:rsidR="00801484" w:rsidRPr="00AE5D68" w:rsidRDefault="00801484" w:rsidP="00D35B5A">
                  <w:pPr>
                    <w:pStyle w:val="a4"/>
                    <w:spacing w:after="200" w:line="300" w:lineRule="exact"/>
                    <w:jc w:val="both"/>
                    <w:rPr>
                      <w:rFonts w:ascii="Times New Roman" w:hAnsi="Times New Roman"/>
                      <w:color w:val="FF0000"/>
                    </w:rPr>
                  </w:pPr>
                </w:p>
              </w:tc>
              <w:tc>
                <w:tcPr>
                  <w:tcW w:w="7953" w:type="dxa"/>
                  <w:hideMark/>
                </w:tcPr>
                <w:p w14:paraId="573C87A1" w14:textId="77777777" w:rsidR="00801484" w:rsidRPr="00AE5D68" w:rsidRDefault="00801484" w:rsidP="00043E6E">
                  <w:pPr>
                    <w:pStyle w:val="aa"/>
                    <w:numPr>
                      <w:ilvl w:val="0"/>
                      <w:numId w:val="135"/>
                    </w:numPr>
                    <w:spacing w:after="0" w:line="240" w:lineRule="auto"/>
                    <w:ind w:left="322" w:hanging="283"/>
                    <w:contextualSpacing w:val="0"/>
                    <w:jc w:val="both"/>
                    <w:rPr>
                      <w:rFonts w:ascii="Times New Roman"/>
                    </w:rPr>
                  </w:pPr>
                  <w:r w:rsidRPr="00AE5D68">
                    <w:rPr>
                      <w:rFonts w:ascii="Times New Roman"/>
                    </w:rPr>
                    <w:t>Оздоровительная</w:t>
                  </w:r>
                  <w:r w:rsidRPr="00AE5D68">
                    <w:rPr>
                      <w:rFonts w:ascii="Times New Roman"/>
                    </w:rPr>
                    <w:t xml:space="preserve"> </w:t>
                  </w:r>
                  <w:r w:rsidRPr="00AE5D68">
                    <w:rPr>
                      <w:rFonts w:ascii="Times New Roman"/>
                    </w:rPr>
                    <w:t>работа</w:t>
                  </w:r>
                  <w:r w:rsidRPr="00AE5D68">
                    <w:rPr>
                      <w:rFonts w:ascii="Times New Roman"/>
                    </w:rPr>
                    <w:t xml:space="preserve"> </w:t>
                  </w:r>
                  <w:r w:rsidRPr="00AE5D68">
                    <w:rPr>
                      <w:rFonts w:ascii="Times New Roman"/>
                    </w:rPr>
                    <w:t>опирается</w:t>
                  </w:r>
                  <w:r w:rsidRPr="00AE5D68">
                    <w:rPr>
                      <w:rFonts w:ascii="Times New Roman"/>
                    </w:rPr>
                    <w:t xml:space="preserve"> </w:t>
                  </w:r>
                  <w:r w:rsidRPr="00AE5D68">
                    <w:rPr>
                      <w:rFonts w:ascii="Times New Roman"/>
                    </w:rPr>
                    <w:t>на</w:t>
                  </w:r>
                  <w:r w:rsidRPr="00AE5D68">
                    <w:rPr>
                      <w:rFonts w:ascii="Times New Roman"/>
                    </w:rPr>
                    <w:t xml:space="preserve"> </w:t>
                  </w:r>
                  <w:r w:rsidRPr="00AE5D68">
                    <w:rPr>
                      <w:rFonts w:ascii="Times New Roman"/>
                    </w:rPr>
                    <w:t>уроки</w:t>
                  </w:r>
                  <w:r w:rsidRPr="00AE5D68">
                    <w:rPr>
                      <w:rFonts w:ascii="Times New Roman"/>
                    </w:rPr>
                    <w:t xml:space="preserve"> </w:t>
                  </w:r>
                  <w:r w:rsidRPr="00AE5D68">
                    <w:rPr>
                      <w:rFonts w:ascii="Times New Roman"/>
                    </w:rPr>
                    <w:t>естественно</w:t>
                  </w:r>
                  <w:r w:rsidRPr="00AE5D68">
                    <w:rPr>
                      <w:rFonts w:ascii="Times New Roman"/>
                    </w:rPr>
                    <w:t>-</w:t>
                  </w:r>
                  <w:r w:rsidRPr="00AE5D68">
                    <w:rPr>
                      <w:rFonts w:ascii="Times New Roman"/>
                    </w:rPr>
                    <w:t>научных</w:t>
                  </w:r>
                  <w:r w:rsidRPr="00AE5D68">
                    <w:rPr>
                      <w:rFonts w:ascii="Times New Roman"/>
                    </w:rPr>
                    <w:t xml:space="preserve"> </w:t>
                  </w:r>
                  <w:r w:rsidRPr="00AE5D68">
                    <w:rPr>
                      <w:rFonts w:ascii="Times New Roman"/>
                    </w:rPr>
                    <w:t>дисциплин</w:t>
                  </w:r>
                  <w:r w:rsidRPr="00AE5D68">
                    <w:rPr>
                      <w:rFonts w:ascii="Times New Roman"/>
                    </w:rPr>
                    <w:t xml:space="preserve"> </w:t>
                  </w:r>
                  <w:r w:rsidRPr="00AE5D68">
                    <w:rPr>
                      <w:rFonts w:ascii="Times New Roman"/>
                    </w:rPr>
                    <w:t>и</w:t>
                  </w:r>
                  <w:r w:rsidRPr="00AE5D68">
                    <w:rPr>
                      <w:rFonts w:ascii="Times New Roman"/>
                    </w:rPr>
                    <w:t xml:space="preserve"> </w:t>
                  </w:r>
                  <w:r w:rsidRPr="00AE5D68">
                    <w:rPr>
                      <w:rFonts w:ascii="Times New Roman"/>
                    </w:rPr>
                    <w:t>физической</w:t>
                  </w:r>
                  <w:r w:rsidRPr="00AE5D68">
                    <w:rPr>
                      <w:rFonts w:ascii="Times New Roman"/>
                    </w:rPr>
                    <w:t xml:space="preserve"> </w:t>
                  </w:r>
                  <w:r w:rsidRPr="00AE5D68">
                    <w:rPr>
                      <w:rFonts w:ascii="Times New Roman"/>
                    </w:rPr>
                    <w:t>культуры</w:t>
                  </w:r>
                  <w:r w:rsidRPr="00AE5D68">
                    <w:rPr>
                      <w:rFonts w:ascii="Times New Roman"/>
                    </w:rPr>
                    <w:t xml:space="preserve">, </w:t>
                  </w:r>
                  <w:r w:rsidRPr="00AE5D68">
                    <w:rPr>
                      <w:rFonts w:ascii="Times New Roman"/>
                    </w:rPr>
                    <w:t>которые</w:t>
                  </w:r>
                  <w:r w:rsidRPr="00AE5D68">
                    <w:rPr>
                      <w:rFonts w:ascii="Times New Roman"/>
                    </w:rPr>
                    <w:t xml:space="preserve"> </w:t>
                  </w:r>
                  <w:r w:rsidRPr="00AE5D68">
                    <w:rPr>
                      <w:rFonts w:ascii="Times New Roman"/>
                    </w:rPr>
                    <w:t>строятся</w:t>
                  </w:r>
                  <w:r w:rsidRPr="00AE5D68">
                    <w:rPr>
                      <w:rFonts w:ascii="Times New Roman"/>
                    </w:rPr>
                    <w:t xml:space="preserve"> </w:t>
                  </w:r>
                  <w:r w:rsidRPr="00AE5D68">
                    <w:rPr>
                      <w:rFonts w:ascii="Times New Roman"/>
                    </w:rPr>
                    <w:t>на</w:t>
                  </w:r>
                  <w:r w:rsidRPr="00AE5D68">
                    <w:rPr>
                      <w:rFonts w:ascii="Times New Roman"/>
                    </w:rPr>
                    <w:t xml:space="preserve"> </w:t>
                  </w:r>
                  <w:r w:rsidRPr="00AE5D68">
                    <w:rPr>
                      <w:rFonts w:ascii="Times New Roman"/>
                    </w:rPr>
                    <w:t>принципе</w:t>
                  </w:r>
                  <w:r w:rsidRPr="00AE5D68">
                    <w:rPr>
                      <w:rFonts w:ascii="Times New Roman"/>
                    </w:rPr>
                    <w:t xml:space="preserve"> </w:t>
                  </w:r>
                  <w:r w:rsidRPr="00AE5D68">
                    <w:rPr>
                      <w:rFonts w:ascii="Times New Roman"/>
                    </w:rPr>
                    <w:t>индивидуального</w:t>
                  </w:r>
                  <w:r w:rsidRPr="00AE5D68">
                    <w:rPr>
                      <w:rFonts w:ascii="Times New Roman"/>
                    </w:rPr>
                    <w:t xml:space="preserve"> </w:t>
                  </w:r>
                  <w:r w:rsidRPr="00AE5D68">
                    <w:rPr>
                      <w:rFonts w:ascii="Times New Roman"/>
                    </w:rPr>
                    <w:t>подхода</w:t>
                  </w:r>
                  <w:r w:rsidRPr="00AE5D68">
                    <w:rPr>
                      <w:rFonts w:ascii="Times New Roman"/>
                    </w:rPr>
                    <w:t xml:space="preserve"> </w:t>
                  </w:r>
                  <w:r w:rsidRPr="00AE5D68">
                    <w:rPr>
                      <w:rFonts w:ascii="Times New Roman"/>
                    </w:rPr>
                    <w:t>к</w:t>
                  </w:r>
                  <w:r w:rsidRPr="00AE5D68">
                    <w:rPr>
                      <w:rFonts w:ascii="Times New Roman"/>
                    </w:rPr>
                    <w:t xml:space="preserve"> </w:t>
                  </w:r>
                  <w:r w:rsidRPr="00AE5D68">
                    <w:rPr>
                      <w:rFonts w:ascii="Times New Roman"/>
                    </w:rPr>
                    <w:t>детям</w:t>
                  </w:r>
                  <w:r w:rsidRPr="00AE5D68">
                    <w:rPr>
                      <w:rFonts w:ascii="Times New Roman"/>
                    </w:rPr>
                    <w:t xml:space="preserve">, </w:t>
                  </w:r>
                  <w:r w:rsidRPr="00AE5D68">
                    <w:rPr>
                      <w:rFonts w:ascii="Times New Roman"/>
                    </w:rPr>
                    <w:t>отнесенным</w:t>
                  </w:r>
                  <w:r w:rsidRPr="00AE5D68">
                    <w:rPr>
                      <w:rFonts w:ascii="Times New Roman"/>
                    </w:rPr>
                    <w:t xml:space="preserve"> </w:t>
                  </w:r>
                  <w:r w:rsidRPr="00AE5D68">
                    <w:rPr>
                      <w:rFonts w:ascii="Times New Roman"/>
                    </w:rPr>
                    <w:t>по</w:t>
                  </w:r>
                  <w:r w:rsidRPr="00AE5D68">
                    <w:rPr>
                      <w:rFonts w:ascii="Times New Roman"/>
                    </w:rPr>
                    <w:t xml:space="preserve"> </w:t>
                  </w:r>
                  <w:r w:rsidRPr="00AE5D68">
                    <w:rPr>
                      <w:rFonts w:ascii="Times New Roman"/>
                    </w:rPr>
                    <w:t>состоянию</w:t>
                  </w:r>
                  <w:r w:rsidRPr="00AE5D68">
                    <w:rPr>
                      <w:rFonts w:ascii="Times New Roman"/>
                    </w:rPr>
                    <w:t xml:space="preserve"> </w:t>
                  </w:r>
                  <w:r w:rsidRPr="00AE5D68">
                    <w:rPr>
                      <w:rFonts w:ascii="Times New Roman"/>
                    </w:rPr>
                    <w:t>здоровья</w:t>
                  </w:r>
                  <w:r w:rsidRPr="00AE5D68">
                    <w:rPr>
                      <w:rFonts w:ascii="Times New Roman"/>
                    </w:rPr>
                    <w:t xml:space="preserve"> </w:t>
                  </w:r>
                  <w:r w:rsidRPr="00AE5D68">
                    <w:rPr>
                      <w:rFonts w:ascii="Times New Roman"/>
                    </w:rPr>
                    <w:t>к</w:t>
                  </w:r>
                  <w:r w:rsidRPr="00AE5D68">
                    <w:rPr>
                      <w:rFonts w:ascii="Times New Roman"/>
                    </w:rPr>
                    <w:t xml:space="preserve"> </w:t>
                  </w:r>
                  <w:r w:rsidRPr="00AE5D68">
                    <w:rPr>
                      <w:rFonts w:ascii="Times New Roman"/>
                    </w:rPr>
                    <w:t>разным</w:t>
                  </w:r>
                  <w:r w:rsidRPr="00AE5D68">
                    <w:rPr>
                      <w:rFonts w:ascii="Times New Roman"/>
                    </w:rPr>
                    <w:t xml:space="preserve"> </w:t>
                  </w:r>
                  <w:r w:rsidRPr="00AE5D68">
                    <w:rPr>
                      <w:rFonts w:ascii="Times New Roman"/>
                    </w:rPr>
                    <w:t>физическим</w:t>
                  </w:r>
                  <w:r w:rsidRPr="00AE5D68">
                    <w:rPr>
                      <w:rFonts w:ascii="Times New Roman"/>
                    </w:rPr>
                    <w:t xml:space="preserve"> </w:t>
                  </w:r>
                  <w:r w:rsidRPr="00AE5D68">
                    <w:rPr>
                      <w:rFonts w:ascii="Times New Roman"/>
                    </w:rPr>
                    <w:t>группам</w:t>
                  </w:r>
                  <w:r w:rsidRPr="00AE5D68">
                    <w:rPr>
                      <w:rFonts w:ascii="Times New Roman"/>
                    </w:rPr>
                    <w:t xml:space="preserve">. </w:t>
                  </w:r>
                </w:p>
                <w:p w14:paraId="482C015B" w14:textId="77777777" w:rsidR="00801484" w:rsidRPr="00AE5D68" w:rsidRDefault="00801484" w:rsidP="00043E6E">
                  <w:pPr>
                    <w:pStyle w:val="aa"/>
                    <w:numPr>
                      <w:ilvl w:val="0"/>
                      <w:numId w:val="135"/>
                    </w:numPr>
                    <w:spacing w:after="0" w:line="240" w:lineRule="auto"/>
                    <w:ind w:left="322" w:hanging="283"/>
                    <w:contextualSpacing w:val="0"/>
                    <w:jc w:val="both"/>
                    <w:rPr>
                      <w:rFonts w:ascii="Times New Roman"/>
                    </w:rPr>
                  </w:pPr>
                  <w:r w:rsidRPr="00AE5D68">
                    <w:rPr>
                      <w:rFonts w:ascii="Times New Roman"/>
                    </w:rPr>
                    <w:t>В</w:t>
                  </w:r>
                  <w:r w:rsidRPr="00AE5D68">
                    <w:rPr>
                      <w:rFonts w:ascii="Times New Roman"/>
                    </w:rPr>
                    <w:t xml:space="preserve"> </w:t>
                  </w:r>
                  <w:r w:rsidRPr="00AE5D68">
                    <w:rPr>
                      <w:rFonts w:ascii="Times New Roman"/>
                    </w:rPr>
                    <w:t>рабочих</w:t>
                  </w:r>
                  <w:r w:rsidRPr="00AE5D68">
                    <w:rPr>
                      <w:rFonts w:ascii="Times New Roman"/>
                    </w:rPr>
                    <w:t xml:space="preserve"> </w:t>
                  </w:r>
                  <w:r w:rsidRPr="00AE5D68">
                    <w:rPr>
                      <w:rFonts w:ascii="Times New Roman"/>
                    </w:rPr>
                    <w:t>программах</w:t>
                  </w:r>
                  <w:r w:rsidRPr="00AE5D68">
                    <w:rPr>
                      <w:rFonts w:ascii="Times New Roman"/>
                    </w:rPr>
                    <w:t xml:space="preserve"> </w:t>
                  </w:r>
                  <w:r w:rsidRPr="00AE5D68">
                    <w:rPr>
                      <w:rFonts w:ascii="Times New Roman"/>
                    </w:rPr>
                    <w:t>по</w:t>
                  </w:r>
                  <w:r w:rsidRPr="00AE5D68">
                    <w:rPr>
                      <w:rFonts w:ascii="Times New Roman"/>
                    </w:rPr>
                    <w:t xml:space="preserve"> </w:t>
                  </w:r>
                  <w:r w:rsidRPr="00AE5D68">
                    <w:rPr>
                      <w:rFonts w:ascii="Times New Roman"/>
                    </w:rPr>
                    <w:t>классам</w:t>
                  </w:r>
                  <w:r w:rsidRPr="00AE5D68">
                    <w:rPr>
                      <w:rFonts w:ascii="Times New Roman"/>
                    </w:rPr>
                    <w:t xml:space="preserve"> </w:t>
                  </w:r>
                  <w:r w:rsidRPr="00AE5D68">
                    <w:rPr>
                      <w:rFonts w:ascii="Times New Roman"/>
                    </w:rPr>
                    <w:t>учитывается</w:t>
                  </w:r>
                  <w:r w:rsidRPr="00AE5D68">
                    <w:rPr>
                      <w:rFonts w:ascii="Times New Roman"/>
                    </w:rPr>
                    <w:t xml:space="preserve"> </w:t>
                  </w:r>
                  <w:r w:rsidRPr="00AE5D68">
                    <w:rPr>
                      <w:rFonts w:ascii="Times New Roman"/>
                    </w:rPr>
                    <w:t>объем</w:t>
                  </w:r>
                  <w:r w:rsidRPr="00AE5D68">
                    <w:rPr>
                      <w:rFonts w:ascii="Times New Roman"/>
                    </w:rPr>
                    <w:t xml:space="preserve"> </w:t>
                  </w:r>
                  <w:r w:rsidRPr="00AE5D68">
                    <w:rPr>
                      <w:rFonts w:ascii="Times New Roman"/>
                    </w:rPr>
                    <w:t>и</w:t>
                  </w:r>
                  <w:r w:rsidRPr="00AE5D68">
                    <w:rPr>
                      <w:rFonts w:ascii="Times New Roman"/>
                    </w:rPr>
                    <w:t xml:space="preserve"> </w:t>
                  </w:r>
                  <w:r w:rsidRPr="00AE5D68">
                    <w:rPr>
                      <w:rFonts w:ascii="Times New Roman"/>
                    </w:rPr>
                    <w:t>структура</w:t>
                  </w:r>
                  <w:r w:rsidRPr="00AE5D68">
                    <w:rPr>
                      <w:rFonts w:ascii="Times New Roman"/>
                    </w:rPr>
                    <w:t xml:space="preserve"> </w:t>
                  </w:r>
                  <w:r w:rsidRPr="00AE5D68">
                    <w:rPr>
                      <w:rFonts w:ascii="Times New Roman"/>
                    </w:rPr>
                    <w:t>физической</w:t>
                  </w:r>
                  <w:r w:rsidRPr="00AE5D68">
                    <w:rPr>
                      <w:rFonts w:ascii="Times New Roman"/>
                    </w:rPr>
                    <w:t xml:space="preserve"> </w:t>
                  </w:r>
                  <w:r w:rsidRPr="00AE5D68">
                    <w:rPr>
                      <w:rFonts w:ascii="Times New Roman"/>
                    </w:rPr>
                    <w:t>нагрузки</w:t>
                  </w:r>
                  <w:r w:rsidRPr="00AE5D68">
                    <w:rPr>
                      <w:rFonts w:ascii="Times New Roman"/>
                    </w:rPr>
                    <w:t xml:space="preserve">, </w:t>
                  </w:r>
                  <w:r w:rsidRPr="00AE5D68">
                    <w:rPr>
                      <w:rFonts w:ascii="Times New Roman"/>
                    </w:rPr>
                    <w:t>а</w:t>
                  </w:r>
                  <w:r w:rsidRPr="00AE5D68">
                    <w:rPr>
                      <w:rFonts w:ascii="Times New Roman"/>
                    </w:rPr>
                    <w:t xml:space="preserve"> </w:t>
                  </w:r>
                  <w:r w:rsidRPr="00AE5D68">
                    <w:rPr>
                      <w:rFonts w:ascii="Times New Roman"/>
                    </w:rPr>
                    <w:t>также</w:t>
                  </w:r>
                  <w:r w:rsidRPr="00AE5D68">
                    <w:rPr>
                      <w:rFonts w:ascii="Times New Roman"/>
                    </w:rPr>
                    <w:t xml:space="preserve"> </w:t>
                  </w:r>
                  <w:r w:rsidRPr="00AE5D68">
                    <w:rPr>
                      <w:rFonts w:ascii="Times New Roman"/>
                    </w:rPr>
                    <w:t>требования</w:t>
                  </w:r>
                  <w:r w:rsidRPr="00AE5D68">
                    <w:rPr>
                      <w:rFonts w:ascii="Times New Roman"/>
                    </w:rPr>
                    <w:t xml:space="preserve"> </w:t>
                  </w:r>
                  <w:r w:rsidRPr="00AE5D68">
                    <w:rPr>
                      <w:rFonts w:ascii="Times New Roman"/>
                    </w:rPr>
                    <w:t>к</w:t>
                  </w:r>
                  <w:r w:rsidRPr="00AE5D68">
                    <w:rPr>
                      <w:rFonts w:ascii="Times New Roman"/>
                    </w:rPr>
                    <w:t xml:space="preserve"> </w:t>
                  </w:r>
                  <w:r w:rsidRPr="00AE5D68">
                    <w:rPr>
                      <w:rFonts w:ascii="Times New Roman"/>
                    </w:rPr>
                    <w:t>уровню</w:t>
                  </w:r>
                  <w:r w:rsidRPr="00AE5D68">
                    <w:rPr>
                      <w:rFonts w:ascii="Times New Roman"/>
                    </w:rPr>
                    <w:t xml:space="preserve"> </w:t>
                  </w:r>
                  <w:r w:rsidRPr="00AE5D68">
                    <w:rPr>
                      <w:rFonts w:ascii="Times New Roman"/>
                    </w:rPr>
                    <w:t>освоения</w:t>
                  </w:r>
                  <w:r w:rsidRPr="00AE5D68">
                    <w:rPr>
                      <w:rFonts w:ascii="Times New Roman"/>
                    </w:rPr>
                    <w:t xml:space="preserve"> </w:t>
                  </w:r>
                  <w:r w:rsidRPr="00AE5D68">
                    <w:rPr>
                      <w:rFonts w:ascii="Times New Roman"/>
                    </w:rPr>
                    <w:t>учебного</w:t>
                  </w:r>
                  <w:r w:rsidRPr="00AE5D68">
                    <w:rPr>
                      <w:rFonts w:ascii="Times New Roman"/>
                    </w:rPr>
                    <w:t xml:space="preserve"> </w:t>
                  </w:r>
                  <w:r w:rsidRPr="00AE5D68">
                    <w:rPr>
                      <w:rFonts w:ascii="Times New Roman"/>
                    </w:rPr>
                    <w:t>материала</w:t>
                  </w:r>
                  <w:r w:rsidRPr="00AE5D68">
                    <w:rPr>
                      <w:rFonts w:ascii="Times New Roman"/>
                    </w:rPr>
                    <w:t>.</w:t>
                  </w:r>
                </w:p>
                <w:p w14:paraId="5B3CE00A" w14:textId="77777777" w:rsidR="00801484" w:rsidRPr="00AE5D68" w:rsidRDefault="00801484" w:rsidP="00043E6E">
                  <w:pPr>
                    <w:pStyle w:val="aa"/>
                    <w:numPr>
                      <w:ilvl w:val="0"/>
                      <w:numId w:val="135"/>
                    </w:numPr>
                    <w:spacing w:after="0" w:line="240" w:lineRule="auto"/>
                    <w:ind w:left="322" w:hanging="283"/>
                    <w:contextualSpacing w:val="0"/>
                    <w:jc w:val="both"/>
                    <w:rPr>
                      <w:rFonts w:ascii="Times New Roman"/>
                    </w:rPr>
                  </w:pPr>
                  <w:r w:rsidRPr="00AE5D68">
                    <w:rPr>
                      <w:rFonts w:ascii="Times New Roman"/>
                    </w:rPr>
                    <w:t>В</w:t>
                  </w:r>
                  <w:r w:rsidRPr="00AE5D68">
                    <w:rPr>
                      <w:rFonts w:ascii="Times New Roman"/>
                    </w:rPr>
                    <w:t xml:space="preserve"> </w:t>
                  </w:r>
                  <w:r w:rsidRPr="00AE5D68">
                    <w:rPr>
                      <w:rFonts w:ascii="Times New Roman"/>
                    </w:rPr>
                    <w:t>рамках</w:t>
                  </w:r>
                  <w:r w:rsidRPr="00AE5D68">
                    <w:rPr>
                      <w:rFonts w:ascii="Times New Roman"/>
                    </w:rPr>
                    <w:t xml:space="preserve"> </w:t>
                  </w:r>
                  <w:r w:rsidRPr="00AE5D68">
                    <w:rPr>
                      <w:rFonts w:ascii="Times New Roman"/>
                    </w:rPr>
                    <w:t>учебных</w:t>
                  </w:r>
                  <w:r w:rsidRPr="00AE5D68">
                    <w:rPr>
                      <w:rFonts w:ascii="Times New Roman"/>
                    </w:rPr>
                    <w:t xml:space="preserve"> </w:t>
                  </w:r>
                  <w:r w:rsidRPr="00AE5D68">
                    <w:rPr>
                      <w:rFonts w:ascii="Times New Roman"/>
                    </w:rPr>
                    <w:t>предметов</w:t>
                  </w:r>
                  <w:r w:rsidRPr="00AE5D68">
                    <w:rPr>
                      <w:rFonts w:ascii="Times New Roman"/>
                    </w:rPr>
                    <w:t xml:space="preserve">, </w:t>
                  </w:r>
                  <w:r w:rsidRPr="00AE5D68">
                    <w:rPr>
                      <w:rFonts w:ascii="Times New Roman"/>
                    </w:rPr>
                    <w:t>в</w:t>
                  </w:r>
                  <w:r w:rsidRPr="00AE5D68">
                    <w:rPr>
                      <w:rFonts w:ascii="Times New Roman"/>
                    </w:rPr>
                    <w:t xml:space="preserve"> </w:t>
                  </w:r>
                  <w:r w:rsidRPr="00AE5D68">
                    <w:rPr>
                      <w:rFonts w:ascii="Times New Roman"/>
                    </w:rPr>
                    <w:t>области</w:t>
                  </w:r>
                  <w:r w:rsidRPr="00AE5D68">
                    <w:rPr>
                      <w:rFonts w:ascii="Times New Roman"/>
                    </w:rPr>
                    <w:t xml:space="preserve"> </w:t>
                  </w:r>
                  <w:r w:rsidRPr="00AE5D68">
                    <w:rPr>
                      <w:rFonts w:ascii="Times New Roman"/>
                    </w:rPr>
                    <w:t>гигиены</w:t>
                  </w:r>
                  <w:r w:rsidRPr="00AE5D68">
                    <w:rPr>
                      <w:rFonts w:ascii="Times New Roman"/>
                    </w:rPr>
                    <w:t xml:space="preserve"> </w:t>
                  </w:r>
                  <w:r w:rsidRPr="00AE5D68">
                    <w:rPr>
                      <w:rFonts w:ascii="Times New Roman"/>
                    </w:rPr>
                    <w:t>и</w:t>
                  </w:r>
                  <w:r w:rsidRPr="00AE5D68">
                    <w:rPr>
                      <w:rFonts w:ascii="Times New Roman"/>
                    </w:rPr>
                    <w:t xml:space="preserve"> </w:t>
                  </w:r>
                  <w:r w:rsidRPr="00AE5D68">
                    <w:rPr>
                      <w:rFonts w:ascii="Times New Roman"/>
                    </w:rPr>
                    <w:t>медицины</w:t>
                  </w:r>
                  <w:r w:rsidRPr="00AE5D68">
                    <w:rPr>
                      <w:rFonts w:ascii="Times New Roman"/>
                    </w:rPr>
                    <w:t xml:space="preserve">, </w:t>
                  </w:r>
                  <w:r w:rsidRPr="00AE5D68">
                    <w:rPr>
                      <w:rFonts w:ascii="Times New Roman"/>
                    </w:rPr>
                    <w:t>физической</w:t>
                  </w:r>
                  <w:r w:rsidRPr="00AE5D68">
                    <w:rPr>
                      <w:rFonts w:ascii="Times New Roman"/>
                    </w:rPr>
                    <w:t xml:space="preserve"> </w:t>
                  </w:r>
                  <w:r w:rsidRPr="00AE5D68">
                    <w:rPr>
                      <w:rFonts w:ascii="Times New Roman"/>
                    </w:rPr>
                    <w:t>культуры</w:t>
                  </w:r>
                  <w:r w:rsidRPr="00AE5D68">
                    <w:rPr>
                      <w:rFonts w:ascii="Times New Roman"/>
                    </w:rPr>
                    <w:t xml:space="preserve"> </w:t>
                  </w:r>
                  <w:r w:rsidRPr="00AE5D68">
                    <w:rPr>
                      <w:rFonts w:ascii="Times New Roman"/>
                    </w:rPr>
                    <w:t>и</w:t>
                  </w:r>
                  <w:r w:rsidRPr="00AE5D68">
                    <w:rPr>
                      <w:rFonts w:ascii="Times New Roman"/>
                    </w:rPr>
                    <w:t xml:space="preserve"> </w:t>
                  </w:r>
                  <w:r w:rsidRPr="00AE5D68">
                    <w:rPr>
                      <w:rFonts w:ascii="Times New Roman"/>
                    </w:rPr>
                    <w:t>спорта</w:t>
                  </w:r>
                  <w:r w:rsidRPr="00AE5D68">
                    <w:rPr>
                      <w:rFonts w:ascii="Times New Roman"/>
                    </w:rPr>
                    <w:t xml:space="preserve">, </w:t>
                  </w:r>
                  <w:r w:rsidRPr="00AE5D68">
                    <w:rPr>
                      <w:rFonts w:ascii="Times New Roman"/>
                    </w:rPr>
                    <w:t>школа</w:t>
                  </w:r>
                  <w:r w:rsidRPr="00AE5D68">
                    <w:rPr>
                      <w:rFonts w:ascii="Times New Roman"/>
                    </w:rPr>
                    <w:t xml:space="preserve"> </w:t>
                  </w:r>
                  <w:r w:rsidRPr="00AE5D68">
                    <w:rPr>
                      <w:rFonts w:ascii="Times New Roman"/>
                    </w:rPr>
                    <w:t>стремиться</w:t>
                  </w:r>
                  <w:r w:rsidRPr="00AE5D68">
                    <w:rPr>
                      <w:rFonts w:ascii="Times New Roman"/>
                    </w:rPr>
                    <w:t xml:space="preserve"> </w:t>
                  </w:r>
                  <w:r w:rsidRPr="00AE5D68">
                    <w:rPr>
                      <w:rFonts w:ascii="Times New Roman"/>
                    </w:rPr>
                    <w:t>сформировать</w:t>
                  </w:r>
                  <w:r w:rsidRPr="00AE5D68">
                    <w:rPr>
                      <w:rFonts w:ascii="Times New Roman"/>
                    </w:rPr>
                    <w:t xml:space="preserve"> </w:t>
                  </w:r>
                  <w:r w:rsidRPr="00AE5D68">
                    <w:rPr>
                      <w:rFonts w:ascii="Times New Roman"/>
                    </w:rPr>
                    <w:t>у</w:t>
                  </w:r>
                  <w:r w:rsidRPr="00AE5D68">
                    <w:rPr>
                      <w:rFonts w:ascii="Times New Roman"/>
                    </w:rPr>
                    <w:t xml:space="preserve"> </w:t>
                  </w:r>
                  <w:r w:rsidRPr="00AE5D68">
                    <w:rPr>
                      <w:rFonts w:ascii="Times New Roman"/>
                    </w:rPr>
                    <w:t>обучающихся</w:t>
                  </w:r>
                  <w:r w:rsidRPr="00AE5D68">
                    <w:rPr>
                      <w:rFonts w:ascii="Times New Roman"/>
                    </w:rPr>
                    <w:t xml:space="preserve"> </w:t>
                  </w:r>
                  <w:r w:rsidRPr="00AE5D68">
                    <w:rPr>
                      <w:rFonts w:ascii="Times New Roman"/>
                    </w:rPr>
                    <w:t>четкое</w:t>
                  </w:r>
                  <w:r w:rsidRPr="00AE5D68">
                    <w:rPr>
                      <w:rFonts w:ascii="Times New Roman"/>
                    </w:rPr>
                    <w:t xml:space="preserve"> </w:t>
                  </w:r>
                  <w:r w:rsidRPr="00AE5D68">
                    <w:rPr>
                      <w:rFonts w:ascii="Times New Roman"/>
                    </w:rPr>
                    <w:t>представление</w:t>
                  </w:r>
                </w:p>
                <w:p w14:paraId="496BD39F" w14:textId="77777777" w:rsidR="00801484" w:rsidRPr="00AE5D68" w:rsidRDefault="00801484" w:rsidP="00D35B5A">
                  <w:pPr>
                    <w:pStyle w:val="aa"/>
                    <w:ind w:left="322" w:hanging="283"/>
                    <w:rPr>
                      <w:rFonts w:ascii="Times New Roman"/>
                    </w:rPr>
                  </w:pPr>
                  <w:r w:rsidRPr="00AE5D68">
                    <w:rPr>
                      <w:rFonts w:ascii="Times New Roman"/>
                    </w:rPr>
                    <w:t xml:space="preserve">- </w:t>
                  </w:r>
                  <w:r w:rsidRPr="00AE5D68">
                    <w:rPr>
                      <w:rFonts w:ascii="Times New Roman"/>
                    </w:rPr>
                    <w:t>о</w:t>
                  </w:r>
                  <w:r w:rsidRPr="00AE5D68">
                    <w:rPr>
                      <w:rFonts w:ascii="Times New Roman"/>
                    </w:rPr>
                    <w:t xml:space="preserve"> </w:t>
                  </w:r>
                  <w:r w:rsidRPr="00AE5D68">
                    <w:rPr>
                      <w:rFonts w:ascii="Times New Roman"/>
                    </w:rPr>
                    <w:t>режиме</w:t>
                  </w:r>
                  <w:r w:rsidRPr="00AE5D68">
                    <w:rPr>
                      <w:rFonts w:ascii="Times New Roman"/>
                    </w:rPr>
                    <w:t xml:space="preserve"> </w:t>
                  </w:r>
                  <w:r w:rsidRPr="00AE5D68">
                    <w:rPr>
                      <w:rFonts w:ascii="Times New Roman"/>
                    </w:rPr>
                    <w:t>дня</w:t>
                  </w:r>
                  <w:r w:rsidRPr="00AE5D68">
                    <w:rPr>
                      <w:rFonts w:ascii="Times New Roman"/>
                    </w:rPr>
                    <w:t xml:space="preserve"> </w:t>
                  </w:r>
                  <w:r w:rsidRPr="00AE5D68">
                    <w:rPr>
                      <w:rFonts w:ascii="Times New Roman"/>
                    </w:rPr>
                    <w:t>и</w:t>
                  </w:r>
                  <w:r w:rsidRPr="00AE5D68">
                    <w:rPr>
                      <w:rFonts w:ascii="Times New Roman"/>
                    </w:rPr>
                    <w:t xml:space="preserve"> </w:t>
                  </w:r>
                  <w:r w:rsidRPr="00AE5D68">
                    <w:rPr>
                      <w:rFonts w:ascii="Times New Roman"/>
                    </w:rPr>
                    <w:t>личной</w:t>
                  </w:r>
                  <w:r w:rsidRPr="00AE5D68">
                    <w:rPr>
                      <w:rFonts w:ascii="Times New Roman"/>
                    </w:rPr>
                    <w:t xml:space="preserve"> </w:t>
                  </w:r>
                  <w:r w:rsidRPr="00AE5D68">
                    <w:rPr>
                      <w:rFonts w:ascii="Times New Roman"/>
                    </w:rPr>
                    <w:t>гигиене</w:t>
                  </w:r>
                  <w:r w:rsidRPr="00AE5D68">
                    <w:rPr>
                      <w:rFonts w:ascii="Times New Roman"/>
                    </w:rPr>
                    <w:t>,</w:t>
                  </w:r>
                </w:p>
                <w:p w14:paraId="48A25B7E" w14:textId="77777777" w:rsidR="00801484" w:rsidRPr="00AE5D68" w:rsidRDefault="00801484" w:rsidP="00D35B5A">
                  <w:pPr>
                    <w:pStyle w:val="aa"/>
                    <w:ind w:left="322" w:hanging="283"/>
                    <w:rPr>
                      <w:rFonts w:ascii="Times New Roman"/>
                    </w:rPr>
                  </w:pPr>
                  <w:r w:rsidRPr="00AE5D68">
                    <w:rPr>
                      <w:rFonts w:ascii="Times New Roman"/>
                    </w:rPr>
                    <w:t xml:space="preserve">- </w:t>
                  </w:r>
                  <w:r w:rsidRPr="00AE5D68">
                    <w:rPr>
                      <w:rFonts w:ascii="Times New Roman"/>
                    </w:rPr>
                    <w:t>о</w:t>
                  </w:r>
                  <w:r w:rsidRPr="00AE5D68">
                    <w:rPr>
                      <w:rFonts w:ascii="Times New Roman"/>
                    </w:rPr>
                    <w:t xml:space="preserve"> </w:t>
                  </w:r>
                  <w:r w:rsidRPr="00AE5D68">
                    <w:rPr>
                      <w:rFonts w:ascii="Times New Roman"/>
                    </w:rPr>
                    <w:t>значении</w:t>
                  </w:r>
                  <w:r w:rsidRPr="00AE5D68">
                    <w:rPr>
                      <w:rFonts w:ascii="Times New Roman"/>
                    </w:rPr>
                    <w:t xml:space="preserve"> </w:t>
                  </w:r>
                  <w:r w:rsidRPr="00AE5D68">
                    <w:rPr>
                      <w:rFonts w:ascii="Times New Roman"/>
                    </w:rPr>
                    <w:t>физкультуры</w:t>
                  </w:r>
                  <w:r w:rsidRPr="00AE5D68">
                    <w:rPr>
                      <w:rFonts w:ascii="Times New Roman"/>
                    </w:rPr>
                    <w:t xml:space="preserve"> </w:t>
                  </w:r>
                  <w:r w:rsidRPr="00AE5D68">
                    <w:rPr>
                      <w:rFonts w:ascii="Times New Roman"/>
                    </w:rPr>
                    <w:t>и</w:t>
                  </w:r>
                  <w:r w:rsidRPr="00AE5D68">
                    <w:rPr>
                      <w:rFonts w:ascii="Times New Roman"/>
                    </w:rPr>
                    <w:t xml:space="preserve"> </w:t>
                  </w:r>
                  <w:r w:rsidRPr="00AE5D68">
                    <w:rPr>
                      <w:rFonts w:ascii="Times New Roman"/>
                    </w:rPr>
                    <w:t>спорта</w:t>
                  </w:r>
                  <w:r w:rsidRPr="00AE5D68">
                    <w:rPr>
                      <w:rFonts w:ascii="Times New Roman"/>
                    </w:rPr>
                    <w:t xml:space="preserve"> </w:t>
                  </w:r>
                  <w:r w:rsidRPr="00AE5D68">
                    <w:rPr>
                      <w:rFonts w:ascii="Times New Roman"/>
                    </w:rPr>
                    <w:t>для</w:t>
                  </w:r>
                  <w:r w:rsidRPr="00AE5D68">
                    <w:rPr>
                      <w:rFonts w:ascii="Times New Roman"/>
                    </w:rPr>
                    <w:t xml:space="preserve"> </w:t>
                  </w:r>
                  <w:r w:rsidRPr="00AE5D68">
                    <w:rPr>
                      <w:rFonts w:ascii="Times New Roman"/>
                    </w:rPr>
                    <w:t>укрепления</w:t>
                  </w:r>
                  <w:r w:rsidRPr="00AE5D68">
                    <w:rPr>
                      <w:rFonts w:ascii="Times New Roman"/>
                    </w:rPr>
                    <w:t xml:space="preserve"> </w:t>
                  </w:r>
                  <w:r w:rsidRPr="00AE5D68">
                    <w:rPr>
                      <w:rFonts w:ascii="Times New Roman"/>
                    </w:rPr>
                    <w:t>здоровья</w:t>
                  </w:r>
                  <w:r w:rsidRPr="00AE5D68">
                    <w:rPr>
                      <w:rFonts w:ascii="Times New Roman"/>
                    </w:rPr>
                    <w:t xml:space="preserve"> </w:t>
                  </w:r>
                  <w:r w:rsidRPr="00AE5D68">
                    <w:rPr>
                      <w:rFonts w:ascii="Times New Roman"/>
                    </w:rPr>
                    <w:t>и</w:t>
                  </w:r>
                  <w:r w:rsidRPr="00AE5D68">
                    <w:rPr>
                      <w:rFonts w:ascii="Times New Roman"/>
                    </w:rPr>
                    <w:t xml:space="preserve"> </w:t>
                  </w:r>
                  <w:r w:rsidRPr="00AE5D68">
                    <w:rPr>
                      <w:rFonts w:ascii="Times New Roman"/>
                    </w:rPr>
                    <w:t>поддержания</w:t>
                  </w:r>
                  <w:r w:rsidRPr="00AE5D68">
                    <w:rPr>
                      <w:rFonts w:ascii="Times New Roman"/>
                    </w:rPr>
                    <w:t xml:space="preserve"> </w:t>
                  </w:r>
                  <w:r w:rsidRPr="00AE5D68">
                    <w:rPr>
                      <w:rFonts w:ascii="Times New Roman"/>
                    </w:rPr>
                    <w:t>высокой</w:t>
                  </w:r>
                  <w:r w:rsidRPr="00AE5D68">
                    <w:rPr>
                      <w:rFonts w:ascii="Times New Roman"/>
                    </w:rPr>
                    <w:t xml:space="preserve"> </w:t>
                  </w:r>
                  <w:r w:rsidRPr="00AE5D68">
                    <w:rPr>
                      <w:rFonts w:ascii="Times New Roman"/>
                    </w:rPr>
                    <w:t>работоспособности</w:t>
                  </w:r>
                  <w:r w:rsidRPr="00AE5D68">
                    <w:rPr>
                      <w:rFonts w:ascii="Times New Roman"/>
                    </w:rPr>
                    <w:t>,</w:t>
                  </w:r>
                </w:p>
                <w:p w14:paraId="179CDDB9" w14:textId="77777777" w:rsidR="00801484" w:rsidRPr="00AE5D68" w:rsidRDefault="00801484" w:rsidP="00D35B5A">
                  <w:pPr>
                    <w:pStyle w:val="aa"/>
                    <w:ind w:left="322" w:hanging="283"/>
                    <w:rPr>
                      <w:rFonts w:ascii="Times New Roman"/>
                    </w:rPr>
                  </w:pPr>
                  <w:r w:rsidRPr="00AE5D68">
                    <w:rPr>
                      <w:rFonts w:ascii="Times New Roman"/>
                    </w:rPr>
                    <w:t xml:space="preserve">- </w:t>
                  </w:r>
                  <w:r w:rsidRPr="00AE5D68">
                    <w:rPr>
                      <w:rFonts w:ascii="Times New Roman"/>
                    </w:rPr>
                    <w:t>о</w:t>
                  </w:r>
                  <w:r w:rsidRPr="00AE5D68">
                    <w:rPr>
                      <w:rFonts w:ascii="Times New Roman"/>
                    </w:rPr>
                    <w:t xml:space="preserve"> </w:t>
                  </w:r>
                  <w:r w:rsidRPr="00AE5D68">
                    <w:rPr>
                      <w:rFonts w:ascii="Times New Roman"/>
                    </w:rPr>
                    <w:t>природных</w:t>
                  </w:r>
                  <w:r w:rsidRPr="00AE5D68">
                    <w:rPr>
                      <w:rFonts w:ascii="Times New Roman"/>
                    </w:rPr>
                    <w:t xml:space="preserve"> </w:t>
                  </w:r>
                  <w:r w:rsidRPr="00AE5D68">
                    <w:rPr>
                      <w:rFonts w:ascii="Times New Roman"/>
                    </w:rPr>
                    <w:t>факторах</w:t>
                  </w:r>
                  <w:r w:rsidRPr="00AE5D68">
                    <w:rPr>
                      <w:rFonts w:ascii="Times New Roman"/>
                    </w:rPr>
                    <w:t xml:space="preserve"> </w:t>
                  </w:r>
                  <w:r w:rsidRPr="00AE5D68">
                    <w:rPr>
                      <w:rFonts w:ascii="Times New Roman"/>
                    </w:rPr>
                    <w:t>закаливания</w:t>
                  </w:r>
                  <w:r w:rsidRPr="00AE5D68">
                    <w:rPr>
                      <w:rFonts w:ascii="Times New Roman"/>
                    </w:rPr>
                    <w:t>,</w:t>
                  </w:r>
                </w:p>
                <w:p w14:paraId="77F2B9BA" w14:textId="77777777" w:rsidR="00801484" w:rsidRPr="00AE5D68" w:rsidRDefault="00801484" w:rsidP="00D35B5A">
                  <w:pPr>
                    <w:pStyle w:val="aa"/>
                    <w:ind w:left="322" w:hanging="283"/>
                    <w:rPr>
                      <w:rFonts w:ascii="Times New Roman"/>
                    </w:rPr>
                  </w:pPr>
                  <w:r w:rsidRPr="00AE5D68">
                    <w:rPr>
                      <w:rFonts w:ascii="Times New Roman"/>
                    </w:rPr>
                    <w:t xml:space="preserve">- </w:t>
                  </w:r>
                  <w:r w:rsidRPr="00AE5D68">
                    <w:rPr>
                      <w:rFonts w:ascii="Times New Roman"/>
                    </w:rPr>
                    <w:t>об</w:t>
                  </w:r>
                  <w:r w:rsidRPr="00AE5D68">
                    <w:rPr>
                      <w:rFonts w:ascii="Times New Roman"/>
                    </w:rPr>
                    <w:t xml:space="preserve"> </w:t>
                  </w:r>
                  <w:r w:rsidRPr="00AE5D68">
                    <w:rPr>
                      <w:rFonts w:ascii="Times New Roman"/>
                    </w:rPr>
                    <w:t>основных</w:t>
                  </w:r>
                  <w:r w:rsidRPr="00AE5D68">
                    <w:rPr>
                      <w:rFonts w:ascii="Times New Roman"/>
                    </w:rPr>
                    <w:t xml:space="preserve"> </w:t>
                  </w:r>
                  <w:r w:rsidRPr="00AE5D68">
                    <w:rPr>
                      <w:rFonts w:ascii="Times New Roman"/>
                    </w:rPr>
                    <w:t>приемах</w:t>
                  </w:r>
                  <w:r w:rsidRPr="00AE5D68">
                    <w:rPr>
                      <w:rFonts w:ascii="Times New Roman"/>
                    </w:rPr>
                    <w:t xml:space="preserve"> </w:t>
                  </w:r>
                  <w:r w:rsidRPr="00AE5D68">
                    <w:rPr>
                      <w:rFonts w:ascii="Times New Roman"/>
                    </w:rPr>
                    <w:t>самоконтроля</w:t>
                  </w:r>
                  <w:r w:rsidRPr="00AE5D68">
                    <w:rPr>
                      <w:rFonts w:ascii="Times New Roman"/>
                    </w:rPr>
                    <w:t xml:space="preserve">, </w:t>
                  </w:r>
                </w:p>
                <w:p w14:paraId="35CC0543" w14:textId="77777777" w:rsidR="00801484" w:rsidRPr="00AE5D68" w:rsidRDefault="00801484" w:rsidP="00D35B5A">
                  <w:pPr>
                    <w:pStyle w:val="aa"/>
                    <w:ind w:left="322" w:hanging="283"/>
                    <w:rPr>
                      <w:rFonts w:ascii="Times New Roman"/>
                    </w:rPr>
                  </w:pPr>
                  <w:r w:rsidRPr="00AE5D68">
                    <w:rPr>
                      <w:rFonts w:ascii="Times New Roman"/>
                    </w:rPr>
                    <w:t xml:space="preserve">- </w:t>
                  </w:r>
                  <w:r w:rsidRPr="00AE5D68">
                    <w:rPr>
                      <w:rFonts w:ascii="Times New Roman"/>
                    </w:rPr>
                    <w:t>о</w:t>
                  </w:r>
                  <w:r w:rsidRPr="00AE5D68">
                    <w:rPr>
                      <w:rFonts w:ascii="Times New Roman"/>
                    </w:rPr>
                    <w:t xml:space="preserve"> </w:t>
                  </w:r>
                  <w:r w:rsidRPr="00AE5D68">
                    <w:rPr>
                      <w:rFonts w:ascii="Times New Roman"/>
                    </w:rPr>
                    <w:t>значимости</w:t>
                  </w:r>
                  <w:r w:rsidRPr="00AE5D68">
                    <w:rPr>
                      <w:rFonts w:ascii="Times New Roman"/>
                    </w:rPr>
                    <w:t xml:space="preserve"> </w:t>
                  </w:r>
                  <w:r w:rsidRPr="00AE5D68">
                    <w:rPr>
                      <w:rFonts w:ascii="Times New Roman"/>
                    </w:rPr>
                    <w:t>здорового</w:t>
                  </w:r>
                  <w:r w:rsidRPr="00AE5D68">
                    <w:rPr>
                      <w:rFonts w:ascii="Times New Roman"/>
                    </w:rPr>
                    <w:t xml:space="preserve"> </w:t>
                  </w:r>
                  <w:r w:rsidRPr="00AE5D68">
                    <w:rPr>
                      <w:rFonts w:ascii="Times New Roman"/>
                    </w:rPr>
                    <w:t>питания</w:t>
                  </w:r>
                  <w:r w:rsidRPr="00AE5D68">
                    <w:rPr>
                      <w:rFonts w:ascii="Times New Roman"/>
                    </w:rPr>
                    <w:t>,</w:t>
                  </w:r>
                </w:p>
                <w:p w14:paraId="6EF2BC5F" w14:textId="77777777" w:rsidR="00801484" w:rsidRPr="00AE5D68" w:rsidRDefault="00801484" w:rsidP="00D35B5A">
                  <w:pPr>
                    <w:pStyle w:val="aa"/>
                    <w:spacing w:after="240"/>
                    <w:ind w:left="322" w:hanging="283"/>
                    <w:rPr>
                      <w:rFonts w:ascii="Times New Roman"/>
                    </w:rPr>
                  </w:pPr>
                  <w:r w:rsidRPr="00AE5D68">
                    <w:rPr>
                      <w:rFonts w:ascii="Times New Roman"/>
                    </w:rPr>
                    <w:t xml:space="preserve">- </w:t>
                  </w:r>
                  <w:r w:rsidRPr="00AE5D68">
                    <w:rPr>
                      <w:rFonts w:ascii="Times New Roman"/>
                    </w:rPr>
                    <w:t>о</w:t>
                  </w:r>
                  <w:r w:rsidRPr="00AE5D68">
                    <w:rPr>
                      <w:rFonts w:ascii="Times New Roman"/>
                    </w:rPr>
                    <w:t xml:space="preserve"> </w:t>
                  </w:r>
                  <w:r w:rsidRPr="00AE5D68">
                    <w:rPr>
                      <w:rFonts w:ascii="Times New Roman"/>
                    </w:rPr>
                    <w:t>вреде</w:t>
                  </w:r>
                  <w:r w:rsidRPr="00AE5D68">
                    <w:rPr>
                      <w:rFonts w:ascii="Times New Roman"/>
                    </w:rPr>
                    <w:t xml:space="preserve"> </w:t>
                  </w:r>
                  <w:r w:rsidRPr="00AE5D68">
                    <w:rPr>
                      <w:rFonts w:ascii="Times New Roman"/>
                    </w:rPr>
                    <w:t>курения</w:t>
                  </w:r>
                  <w:r w:rsidRPr="00AE5D68">
                    <w:rPr>
                      <w:rFonts w:ascii="Times New Roman"/>
                    </w:rPr>
                    <w:t xml:space="preserve">, </w:t>
                  </w:r>
                  <w:r w:rsidRPr="00AE5D68">
                    <w:rPr>
                      <w:rFonts w:ascii="Times New Roman"/>
                    </w:rPr>
                    <w:t>алкоголя</w:t>
                  </w:r>
                  <w:r w:rsidRPr="00AE5D68">
                    <w:rPr>
                      <w:rFonts w:ascii="Times New Roman"/>
                    </w:rPr>
                    <w:t xml:space="preserve">, </w:t>
                  </w:r>
                  <w:r w:rsidRPr="00AE5D68">
                    <w:rPr>
                      <w:rFonts w:ascii="Times New Roman"/>
                    </w:rPr>
                    <w:t>наркотических</w:t>
                  </w:r>
                  <w:r w:rsidRPr="00AE5D68">
                    <w:rPr>
                      <w:rFonts w:ascii="Times New Roman"/>
                    </w:rPr>
                    <w:t xml:space="preserve"> </w:t>
                  </w:r>
                  <w:r w:rsidRPr="00AE5D68">
                    <w:rPr>
                      <w:rFonts w:ascii="Times New Roman"/>
                    </w:rPr>
                    <w:t>средств</w:t>
                  </w:r>
                  <w:r w:rsidRPr="00AE5D68">
                    <w:rPr>
                      <w:rFonts w:ascii="Times New Roman"/>
                    </w:rPr>
                    <w:t>.</w:t>
                  </w:r>
                </w:p>
              </w:tc>
            </w:tr>
            <w:tr w:rsidR="00801484" w:rsidRPr="00AE5D68" w14:paraId="634EE3C6" w14:textId="77777777" w:rsidTr="00D35B5A">
              <w:tc>
                <w:tcPr>
                  <w:tcW w:w="1863" w:type="dxa"/>
                </w:tcPr>
                <w:p w14:paraId="0FE179A6" w14:textId="77777777" w:rsidR="00801484" w:rsidRPr="00AE5D68" w:rsidRDefault="00801484" w:rsidP="00D35B5A">
                  <w:pPr>
                    <w:spacing w:line="300" w:lineRule="exact"/>
                    <w:rPr>
                      <w:rFonts w:ascii="Times New Roman" w:hAnsi="Times New Roman"/>
                      <w:bCs/>
                      <w:i/>
                      <w:iCs/>
                    </w:rPr>
                  </w:pPr>
                  <w:r w:rsidRPr="00AE5D68">
                    <w:rPr>
                      <w:rFonts w:ascii="Times New Roman" w:hAnsi="Times New Roman"/>
                      <w:bCs/>
                      <w:i/>
                      <w:iCs/>
                    </w:rPr>
                    <w:t>Внеурочная деятельность</w:t>
                  </w:r>
                </w:p>
              </w:tc>
              <w:tc>
                <w:tcPr>
                  <w:tcW w:w="7953" w:type="dxa"/>
                </w:tcPr>
                <w:p w14:paraId="580488C7" w14:textId="77777777" w:rsidR="00801484" w:rsidRPr="00AE5D68" w:rsidRDefault="00801484" w:rsidP="00043E6E">
                  <w:pPr>
                    <w:pStyle w:val="aa"/>
                    <w:numPr>
                      <w:ilvl w:val="0"/>
                      <w:numId w:val="135"/>
                    </w:numPr>
                    <w:spacing w:after="0" w:line="240" w:lineRule="auto"/>
                    <w:ind w:left="318" w:hanging="284"/>
                    <w:contextualSpacing w:val="0"/>
                    <w:jc w:val="both"/>
                    <w:rPr>
                      <w:rFonts w:ascii="Times New Roman"/>
                    </w:rPr>
                  </w:pPr>
                  <w:r w:rsidRPr="00AE5D68">
                    <w:rPr>
                      <w:rFonts w:ascii="Times New Roman"/>
                    </w:rPr>
                    <w:t>Школьные</w:t>
                  </w:r>
                  <w:r w:rsidRPr="00AE5D68">
                    <w:rPr>
                      <w:rFonts w:ascii="Times New Roman"/>
                    </w:rPr>
                    <w:t xml:space="preserve"> </w:t>
                  </w:r>
                  <w:r w:rsidRPr="00AE5D68">
                    <w:rPr>
                      <w:rFonts w:ascii="Times New Roman"/>
                    </w:rPr>
                    <w:t>спортивные</w:t>
                  </w:r>
                  <w:r w:rsidRPr="00AE5D68">
                    <w:rPr>
                      <w:rFonts w:ascii="Times New Roman"/>
                    </w:rPr>
                    <w:t xml:space="preserve"> </w:t>
                  </w:r>
                  <w:r w:rsidRPr="00AE5D68">
                    <w:rPr>
                      <w:rFonts w:ascii="Times New Roman"/>
                    </w:rPr>
                    <w:t>секции</w:t>
                  </w:r>
                </w:p>
                <w:p w14:paraId="41003254" w14:textId="77777777" w:rsidR="00801484" w:rsidRPr="00AE5D68" w:rsidRDefault="00801484" w:rsidP="00043E6E">
                  <w:pPr>
                    <w:pStyle w:val="aa"/>
                    <w:numPr>
                      <w:ilvl w:val="0"/>
                      <w:numId w:val="135"/>
                    </w:numPr>
                    <w:spacing w:after="0" w:line="240" w:lineRule="auto"/>
                    <w:ind w:left="318" w:hanging="284"/>
                    <w:contextualSpacing w:val="0"/>
                    <w:jc w:val="both"/>
                    <w:rPr>
                      <w:rFonts w:ascii="Times New Roman"/>
                    </w:rPr>
                  </w:pPr>
                  <w:r w:rsidRPr="00AE5D68">
                    <w:rPr>
                      <w:rFonts w:ascii="Times New Roman"/>
                    </w:rPr>
                    <w:t>Школьная</w:t>
                  </w:r>
                  <w:r w:rsidRPr="00AE5D68">
                    <w:rPr>
                      <w:rFonts w:ascii="Times New Roman"/>
                    </w:rPr>
                    <w:t xml:space="preserve"> </w:t>
                  </w:r>
                  <w:r w:rsidRPr="00AE5D68">
                    <w:rPr>
                      <w:rFonts w:ascii="Times New Roman"/>
                    </w:rPr>
                    <w:t>сп</w:t>
                  </w:r>
                  <w:r>
                    <w:rPr>
                      <w:rFonts w:ascii="Times New Roman"/>
                    </w:rPr>
                    <w:t>а</w:t>
                  </w:r>
                  <w:r w:rsidRPr="00AE5D68">
                    <w:rPr>
                      <w:rFonts w:ascii="Times New Roman"/>
                    </w:rPr>
                    <w:t>ртакиада</w:t>
                  </w:r>
                </w:p>
                <w:p w14:paraId="3F9799E8" w14:textId="77777777" w:rsidR="00801484" w:rsidRPr="00AE5D68" w:rsidRDefault="00801484" w:rsidP="00043E6E">
                  <w:pPr>
                    <w:pStyle w:val="aa"/>
                    <w:numPr>
                      <w:ilvl w:val="0"/>
                      <w:numId w:val="135"/>
                    </w:numPr>
                    <w:spacing w:after="0" w:line="240" w:lineRule="auto"/>
                    <w:ind w:left="318" w:hanging="284"/>
                    <w:contextualSpacing w:val="0"/>
                    <w:jc w:val="both"/>
                    <w:rPr>
                      <w:rFonts w:ascii="Times New Roman"/>
                    </w:rPr>
                  </w:pPr>
                  <w:r w:rsidRPr="00AE5D68">
                    <w:rPr>
                      <w:rFonts w:ascii="Times New Roman"/>
                    </w:rPr>
                    <w:t>Спортивные</w:t>
                  </w:r>
                  <w:r w:rsidRPr="00AE5D68">
                    <w:rPr>
                      <w:rFonts w:ascii="Times New Roman"/>
                    </w:rPr>
                    <w:t xml:space="preserve"> </w:t>
                  </w:r>
                  <w:r w:rsidRPr="00AE5D68">
                    <w:rPr>
                      <w:rFonts w:ascii="Times New Roman"/>
                    </w:rPr>
                    <w:t>праздники</w:t>
                  </w:r>
                </w:p>
                <w:p w14:paraId="35F82782" w14:textId="77777777" w:rsidR="00801484" w:rsidRPr="00AE5D68" w:rsidRDefault="00801484" w:rsidP="00043E6E">
                  <w:pPr>
                    <w:pStyle w:val="aa"/>
                    <w:numPr>
                      <w:ilvl w:val="0"/>
                      <w:numId w:val="135"/>
                    </w:numPr>
                    <w:spacing w:after="0" w:line="240" w:lineRule="auto"/>
                    <w:ind w:left="318" w:hanging="284"/>
                    <w:contextualSpacing w:val="0"/>
                    <w:jc w:val="both"/>
                    <w:rPr>
                      <w:rFonts w:ascii="Times New Roman"/>
                    </w:rPr>
                  </w:pPr>
                  <w:r w:rsidRPr="00AE5D68">
                    <w:rPr>
                      <w:rFonts w:ascii="Times New Roman"/>
                    </w:rPr>
                    <w:t>Дни</w:t>
                  </w:r>
                  <w:r w:rsidRPr="00AE5D68">
                    <w:rPr>
                      <w:rFonts w:ascii="Times New Roman"/>
                    </w:rPr>
                    <w:t xml:space="preserve"> </w:t>
                  </w:r>
                  <w:r w:rsidRPr="00AE5D68">
                    <w:rPr>
                      <w:rFonts w:ascii="Times New Roman"/>
                    </w:rPr>
                    <w:t>здоровья</w:t>
                  </w:r>
                  <w:r w:rsidRPr="00AE5D68">
                    <w:rPr>
                      <w:rFonts w:ascii="Times New Roman"/>
                    </w:rPr>
                    <w:t xml:space="preserve"> (</w:t>
                  </w:r>
                  <w:r w:rsidRPr="00AE5D68">
                    <w:rPr>
                      <w:rFonts w:ascii="Times New Roman"/>
                    </w:rPr>
                    <w:t>ежемесячн</w:t>
                  </w:r>
                  <w:r>
                    <w:rPr>
                      <w:rFonts w:ascii="Times New Roman"/>
                    </w:rPr>
                    <w:t>о</w:t>
                  </w:r>
                  <w:r w:rsidRPr="00AE5D68">
                    <w:rPr>
                      <w:rFonts w:ascii="Times New Roman"/>
                    </w:rPr>
                    <w:t>)</w:t>
                  </w:r>
                </w:p>
                <w:p w14:paraId="0C1071FC" w14:textId="77777777" w:rsidR="00801484" w:rsidRDefault="00801484" w:rsidP="00043E6E">
                  <w:pPr>
                    <w:pStyle w:val="aa"/>
                    <w:numPr>
                      <w:ilvl w:val="0"/>
                      <w:numId w:val="135"/>
                    </w:numPr>
                    <w:spacing w:after="0" w:line="240" w:lineRule="auto"/>
                    <w:ind w:left="318" w:hanging="284"/>
                    <w:contextualSpacing w:val="0"/>
                    <w:jc w:val="both"/>
                    <w:rPr>
                      <w:rFonts w:ascii="Times New Roman"/>
                    </w:rPr>
                  </w:pPr>
                  <w:r w:rsidRPr="00AE5D68">
                    <w:rPr>
                      <w:rFonts w:ascii="Times New Roman"/>
                    </w:rPr>
                    <w:t>Классные</w:t>
                  </w:r>
                  <w:r w:rsidRPr="00AE5D68">
                    <w:rPr>
                      <w:rFonts w:ascii="Times New Roman"/>
                    </w:rPr>
                    <w:t xml:space="preserve"> </w:t>
                  </w:r>
                  <w:r w:rsidRPr="00AE5D68">
                    <w:rPr>
                      <w:rFonts w:ascii="Times New Roman"/>
                    </w:rPr>
                    <w:t>часы</w:t>
                  </w:r>
                </w:p>
                <w:p w14:paraId="6DF17629" w14:textId="77777777" w:rsidR="00801484" w:rsidRPr="00AE5D68" w:rsidRDefault="00801484" w:rsidP="00043E6E">
                  <w:pPr>
                    <w:pStyle w:val="aa"/>
                    <w:numPr>
                      <w:ilvl w:val="0"/>
                      <w:numId w:val="135"/>
                    </w:numPr>
                    <w:spacing w:after="240" w:line="240" w:lineRule="auto"/>
                    <w:ind w:left="318" w:hanging="284"/>
                    <w:contextualSpacing w:val="0"/>
                    <w:jc w:val="both"/>
                    <w:rPr>
                      <w:rFonts w:ascii="Times New Roman"/>
                    </w:rPr>
                  </w:pPr>
                  <w:r>
                    <w:rPr>
                      <w:rFonts w:ascii="Times New Roman"/>
                    </w:rPr>
                    <w:t>Программа</w:t>
                  </w:r>
                  <w:r>
                    <w:rPr>
                      <w:rFonts w:ascii="Times New Roman"/>
                    </w:rPr>
                    <w:t xml:space="preserve"> </w:t>
                  </w:r>
                  <w:r>
                    <w:rPr>
                      <w:rFonts w:ascii="Times New Roman"/>
                    </w:rPr>
                    <w:t>здорового</w:t>
                  </w:r>
                  <w:r>
                    <w:rPr>
                      <w:rFonts w:ascii="Times New Roman"/>
                    </w:rPr>
                    <w:t xml:space="preserve"> </w:t>
                  </w:r>
                  <w:r>
                    <w:rPr>
                      <w:rFonts w:ascii="Times New Roman"/>
                    </w:rPr>
                    <w:t>питания</w:t>
                  </w:r>
                  <w:r>
                    <w:rPr>
                      <w:rFonts w:ascii="Times New Roman"/>
                    </w:rPr>
                    <w:t xml:space="preserve"> </w:t>
                  </w:r>
                  <w:r w:rsidRPr="006A4C79">
                    <w:rPr>
                      <w:rFonts w:ascii="Times New Roman"/>
                    </w:rPr>
                    <w:t>МБОУ</w:t>
                  </w:r>
                  <w:r w:rsidRPr="006A4C79">
                    <w:rPr>
                      <w:rFonts w:ascii="Times New Roman"/>
                    </w:rPr>
                    <w:t xml:space="preserve"> </w:t>
                  </w:r>
                  <w:r w:rsidRPr="006A4C79">
                    <w:rPr>
                      <w:rFonts w:ascii="Times New Roman"/>
                    </w:rPr>
                    <w:t>СОШ</w:t>
                  </w:r>
                  <w:r w:rsidRPr="006A4C79">
                    <w:rPr>
                      <w:rFonts w:ascii="Times New Roman"/>
                    </w:rPr>
                    <w:t xml:space="preserve"> </w:t>
                  </w:r>
                  <w:r w:rsidRPr="006A4C79">
                    <w:rPr>
                      <w:rFonts w:ascii="Times New Roman"/>
                    </w:rPr>
                    <w:t>№</w:t>
                  </w:r>
                  <w:r w:rsidRPr="006A4C79">
                    <w:rPr>
                      <w:rFonts w:ascii="Times New Roman"/>
                    </w:rPr>
                    <w:t xml:space="preserve"> 19 </w:t>
                  </w:r>
                  <w:r w:rsidRPr="006A4C79">
                    <w:rPr>
                      <w:rFonts w:ascii="Times New Roman"/>
                    </w:rPr>
                    <w:t>г</w:t>
                  </w:r>
                  <w:r w:rsidRPr="006A4C79">
                    <w:rPr>
                      <w:rFonts w:ascii="Times New Roman"/>
                    </w:rPr>
                    <w:t xml:space="preserve">. </w:t>
                  </w:r>
                  <w:r w:rsidRPr="006A4C79">
                    <w:rPr>
                      <w:rFonts w:ascii="Times New Roman"/>
                    </w:rPr>
                    <w:t>Коврова</w:t>
                  </w:r>
                  <w:r w:rsidRPr="006A4C79">
                    <w:rPr>
                      <w:rFonts w:ascii="Times New Roman"/>
                    </w:rPr>
                    <w:t xml:space="preserve"> </w:t>
                  </w:r>
                  <w:r>
                    <w:rPr>
                      <w:rFonts w:ascii="Times New Roman"/>
                    </w:rPr>
                    <w:t>«Питание</w:t>
                  </w:r>
                  <w:r>
                    <w:rPr>
                      <w:rFonts w:ascii="Times New Roman"/>
                    </w:rPr>
                    <w:t xml:space="preserve"> </w:t>
                  </w:r>
                  <w:r>
                    <w:rPr>
                      <w:rFonts w:ascii="Times New Roman"/>
                    </w:rPr>
                    <w:t>–</w:t>
                  </w:r>
                  <w:r>
                    <w:rPr>
                      <w:rFonts w:ascii="Times New Roman"/>
                    </w:rPr>
                    <w:t xml:space="preserve"> </w:t>
                  </w:r>
                  <w:r>
                    <w:rPr>
                      <w:rFonts w:ascii="Times New Roman"/>
                    </w:rPr>
                    <w:t>для</w:t>
                  </w:r>
                  <w:r>
                    <w:rPr>
                      <w:rFonts w:ascii="Times New Roman"/>
                    </w:rPr>
                    <w:t xml:space="preserve"> </w:t>
                  </w:r>
                  <w:r>
                    <w:rPr>
                      <w:rFonts w:ascii="Times New Roman"/>
                    </w:rPr>
                    <w:t>здоровья»</w:t>
                  </w:r>
                </w:p>
              </w:tc>
            </w:tr>
            <w:tr w:rsidR="00801484" w:rsidRPr="00AE5D68" w14:paraId="3223E642" w14:textId="77777777" w:rsidTr="00D35B5A">
              <w:tc>
                <w:tcPr>
                  <w:tcW w:w="1863" w:type="dxa"/>
                </w:tcPr>
                <w:p w14:paraId="64851DE3" w14:textId="77777777" w:rsidR="00801484" w:rsidRPr="00AE5D68" w:rsidRDefault="00801484" w:rsidP="00D35B5A">
                  <w:pPr>
                    <w:spacing w:line="300" w:lineRule="exact"/>
                    <w:rPr>
                      <w:rFonts w:ascii="Times New Roman" w:hAnsi="Times New Roman"/>
                      <w:bCs/>
                      <w:i/>
                      <w:iCs/>
                    </w:rPr>
                  </w:pPr>
                  <w:r w:rsidRPr="00AE5D68">
                    <w:rPr>
                      <w:rFonts w:ascii="Times New Roman" w:hAnsi="Times New Roman"/>
                      <w:bCs/>
                      <w:i/>
                      <w:iCs/>
                    </w:rPr>
                    <w:t>Внешкольная деятельность в рамках сетевого сотрудничества и городских мероприятий</w:t>
                  </w:r>
                </w:p>
              </w:tc>
              <w:tc>
                <w:tcPr>
                  <w:tcW w:w="7953" w:type="dxa"/>
                </w:tcPr>
                <w:p w14:paraId="61D86A13" w14:textId="77777777" w:rsidR="00801484" w:rsidRPr="00AE5D68" w:rsidRDefault="00801484" w:rsidP="00043E6E">
                  <w:pPr>
                    <w:pStyle w:val="aa"/>
                    <w:numPr>
                      <w:ilvl w:val="0"/>
                      <w:numId w:val="135"/>
                    </w:numPr>
                    <w:spacing w:after="0" w:line="240" w:lineRule="auto"/>
                    <w:ind w:left="318" w:hanging="284"/>
                    <w:contextualSpacing w:val="0"/>
                    <w:jc w:val="both"/>
                    <w:rPr>
                      <w:rFonts w:ascii="Times New Roman"/>
                    </w:rPr>
                  </w:pPr>
                  <w:r w:rsidRPr="00AE5D68">
                    <w:rPr>
                      <w:rFonts w:ascii="Times New Roman"/>
                    </w:rPr>
                    <w:t>Реализация</w:t>
                  </w:r>
                  <w:r w:rsidRPr="00AE5D68">
                    <w:rPr>
                      <w:rFonts w:ascii="Times New Roman"/>
                    </w:rPr>
                    <w:t xml:space="preserve"> </w:t>
                  </w:r>
                  <w:r w:rsidRPr="00AE5D68">
                    <w:rPr>
                      <w:rFonts w:ascii="Times New Roman"/>
                    </w:rPr>
                    <w:t>«Дополнительной</w:t>
                  </w:r>
                  <w:r w:rsidRPr="00AE5D68">
                    <w:rPr>
                      <w:rFonts w:ascii="Times New Roman"/>
                    </w:rPr>
                    <w:t xml:space="preserve"> </w:t>
                  </w:r>
                  <w:r w:rsidRPr="00AE5D68">
                    <w:rPr>
                      <w:rFonts w:ascii="Times New Roman"/>
                    </w:rPr>
                    <w:t>общеобразовательной</w:t>
                  </w:r>
                  <w:r w:rsidRPr="00AE5D68">
                    <w:rPr>
                      <w:rFonts w:ascii="Times New Roman"/>
                    </w:rPr>
                    <w:t xml:space="preserve"> </w:t>
                  </w:r>
                  <w:r w:rsidRPr="00AE5D68">
                    <w:rPr>
                      <w:rFonts w:ascii="Times New Roman"/>
                    </w:rPr>
                    <w:t>социально</w:t>
                  </w:r>
                  <w:r w:rsidRPr="00AE5D68">
                    <w:rPr>
                      <w:rFonts w:ascii="Times New Roman"/>
                    </w:rPr>
                    <w:t>-</w:t>
                  </w:r>
                  <w:r w:rsidRPr="00AE5D68">
                    <w:rPr>
                      <w:rFonts w:ascii="Times New Roman"/>
                    </w:rPr>
                    <w:t>педагогической</w:t>
                  </w:r>
                  <w:r w:rsidRPr="00AE5D68">
                    <w:rPr>
                      <w:rFonts w:ascii="Times New Roman"/>
                    </w:rPr>
                    <w:t xml:space="preserve"> </w:t>
                  </w:r>
                  <w:r w:rsidRPr="00AE5D68">
                    <w:rPr>
                      <w:rFonts w:ascii="Times New Roman"/>
                    </w:rPr>
                    <w:t>программы</w:t>
                  </w:r>
                  <w:r w:rsidRPr="00AE5D68">
                    <w:rPr>
                      <w:rFonts w:ascii="Times New Roman"/>
                    </w:rPr>
                    <w:t xml:space="preserve"> </w:t>
                  </w:r>
                  <w:r w:rsidRPr="00AE5D68">
                    <w:rPr>
                      <w:rFonts w:ascii="Times New Roman"/>
                    </w:rPr>
                    <w:t>«Школа</w:t>
                  </w:r>
                  <w:r w:rsidRPr="00AE5D68">
                    <w:rPr>
                      <w:rFonts w:ascii="Times New Roman"/>
                    </w:rPr>
                    <w:t xml:space="preserve"> </w:t>
                  </w:r>
                  <w:r w:rsidRPr="00AE5D68">
                    <w:rPr>
                      <w:rFonts w:ascii="Times New Roman"/>
                    </w:rPr>
                    <w:t>здоровья»</w:t>
                  </w:r>
                  <w:r w:rsidRPr="00AE5D68">
                    <w:rPr>
                      <w:rFonts w:ascii="Times New Roman"/>
                    </w:rPr>
                    <w:t xml:space="preserve"> </w:t>
                  </w:r>
                  <w:r w:rsidRPr="00AE5D68">
                    <w:rPr>
                      <w:rFonts w:ascii="Times New Roman"/>
                    </w:rPr>
                    <w:t>на</w:t>
                  </w:r>
                  <w:r w:rsidRPr="00AE5D68">
                    <w:rPr>
                      <w:rFonts w:ascii="Times New Roman"/>
                    </w:rPr>
                    <w:t xml:space="preserve"> </w:t>
                  </w:r>
                  <w:r w:rsidRPr="00AE5D68">
                    <w:rPr>
                      <w:rFonts w:ascii="Times New Roman"/>
                    </w:rPr>
                    <w:t>базе</w:t>
                  </w:r>
                  <w:r w:rsidRPr="00AE5D68">
                    <w:rPr>
                      <w:rFonts w:ascii="Times New Roman"/>
                    </w:rPr>
                    <w:t xml:space="preserve"> </w:t>
                  </w:r>
                  <w:r w:rsidRPr="00AE5D68">
                    <w:rPr>
                      <w:rFonts w:ascii="Times New Roman"/>
                    </w:rPr>
                    <w:t>МБОУ</w:t>
                  </w:r>
                  <w:r w:rsidRPr="00AE5D68">
                    <w:rPr>
                      <w:rFonts w:ascii="Times New Roman"/>
                    </w:rPr>
                    <w:t xml:space="preserve"> </w:t>
                  </w:r>
                  <w:r w:rsidRPr="00AE5D68">
                    <w:rPr>
                      <w:rFonts w:ascii="Times New Roman"/>
                    </w:rPr>
                    <w:t>МУК</w:t>
                  </w:r>
                  <w:r w:rsidRPr="00AE5D68">
                    <w:rPr>
                      <w:rFonts w:ascii="Times New Roman"/>
                    </w:rPr>
                    <w:t xml:space="preserve"> </w:t>
                  </w:r>
                  <w:r w:rsidRPr="00AE5D68">
                    <w:rPr>
                      <w:rFonts w:ascii="Times New Roman"/>
                    </w:rPr>
                    <w:t>г</w:t>
                  </w:r>
                  <w:r w:rsidRPr="00AE5D68">
                    <w:rPr>
                      <w:rFonts w:ascii="Times New Roman"/>
                    </w:rPr>
                    <w:t xml:space="preserve">. </w:t>
                  </w:r>
                  <w:r w:rsidRPr="00AE5D68">
                    <w:rPr>
                      <w:rFonts w:ascii="Times New Roman"/>
                    </w:rPr>
                    <w:t>Коврова</w:t>
                  </w:r>
                </w:p>
                <w:p w14:paraId="466A4839" w14:textId="77777777" w:rsidR="00801484" w:rsidRPr="00AE5D68" w:rsidRDefault="00801484" w:rsidP="00043E6E">
                  <w:pPr>
                    <w:pStyle w:val="aa"/>
                    <w:numPr>
                      <w:ilvl w:val="0"/>
                      <w:numId w:val="135"/>
                    </w:numPr>
                    <w:spacing w:after="0" w:line="240" w:lineRule="auto"/>
                    <w:ind w:left="318" w:hanging="284"/>
                    <w:contextualSpacing w:val="0"/>
                    <w:jc w:val="both"/>
                    <w:rPr>
                      <w:rFonts w:ascii="Times New Roman"/>
                    </w:rPr>
                  </w:pPr>
                  <w:r>
                    <w:rPr>
                      <w:rFonts w:ascii="Times New Roman"/>
                    </w:rPr>
                    <w:t>Городская</w:t>
                  </w:r>
                  <w:r>
                    <w:rPr>
                      <w:rFonts w:ascii="Times New Roman"/>
                    </w:rPr>
                    <w:t xml:space="preserve"> </w:t>
                  </w:r>
                  <w:r>
                    <w:rPr>
                      <w:rFonts w:ascii="Times New Roman"/>
                    </w:rPr>
                    <w:t>спартакиада</w:t>
                  </w:r>
                  <w:r>
                    <w:rPr>
                      <w:rFonts w:ascii="Times New Roman"/>
                    </w:rPr>
                    <w:t xml:space="preserve"> (</w:t>
                  </w:r>
                  <w:r w:rsidRPr="00AE5D68">
                    <w:rPr>
                      <w:rFonts w:ascii="Times New Roman"/>
                    </w:rPr>
                    <w:t>Межшкольные</w:t>
                  </w:r>
                  <w:r w:rsidRPr="00AE5D68">
                    <w:rPr>
                      <w:rFonts w:ascii="Times New Roman"/>
                    </w:rPr>
                    <w:t xml:space="preserve"> </w:t>
                  </w:r>
                  <w:r w:rsidRPr="00AE5D68">
                    <w:rPr>
                      <w:rFonts w:ascii="Times New Roman"/>
                    </w:rPr>
                    <w:t>спортивные</w:t>
                  </w:r>
                  <w:r w:rsidRPr="00AE5D68">
                    <w:rPr>
                      <w:rFonts w:ascii="Times New Roman"/>
                    </w:rPr>
                    <w:t xml:space="preserve"> </w:t>
                  </w:r>
                  <w:r w:rsidRPr="00AE5D68">
                    <w:rPr>
                      <w:rFonts w:ascii="Times New Roman"/>
                    </w:rPr>
                    <w:t>состязания</w:t>
                  </w:r>
                  <w:r w:rsidRPr="00AE5D68">
                    <w:rPr>
                      <w:rFonts w:ascii="Times New Roman"/>
                    </w:rPr>
                    <w:t xml:space="preserve">, </w:t>
                  </w:r>
                  <w:r w:rsidRPr="00AE5D68">
                    <w:rPr>
                      <w:rFonts w:ascii="Times New Roman"/>
                    </w:rPr>
                    <w:t>соревнования</w:t>
                  </w:r>
                  <w:r w:rsidRPr="00AE5D68">
                    <w:rPr>
                      <w:rFonts w:ascii="Times New Roman"/>
                    </w:rPr>
                    <w:t xml:space="preserve"> </w:t>
                  </w:r>
                  <w:r w:rsidRPr="00AE5D68">
                    <w:rPr>
                      <w:rFonts w:ascii="Times New Roman"/>
                    </w:rPr>
                    <w:t>по</w:t>
                  </w:r>
                  <w:r w:rsidRPr="00AE5D68">
                    <w:rPr>
                      <w:rFonts w:ascii="Times New Roman"/>
                    </w:rPr>
                    <w:t xml:space="preserve"> </w:t>
                  </w:r>
                  <w:r w:rsidRPr="00AE5D68">
                    <w:rPr>
                      <w:rFonts w:ascii="Times New Roman"/>
                    </w:rPr>
                    <w:t>разным</w:t>
                  </w:r>
                  <w:r w:rsidRPr="00AE5D68">
                    <w:rPr>
                      <w:rFonts w:ascii="Times New Roman"/>
                    </w:rPr>
                    <w:t xml:space="preserve"> </w:t>
                  </w:r>
                  <w:r w:rsidRPr="00AE5D68">
                    <w:rPr>
                      <w:rFonts w:ascii="Times New Roman"/>
                    </w:rPr>
                    <w:t>видам</w:t>
                  </w:r>
                  <w:r w:rsidRPr="00AE5D68">
                    <w:rPr>
                      <w:rFonts w:ascii="Times New Roman"/>
                    </w:rPr>
                    <w:t xml:space="preserve"> </w:t>
                  </w:r>
                  <w:r w:rsidRPr="00AE5D68">
                    <w:rPr>
                      <w:rFonts w:ascii="Times New Roman"/>
                    </w:rPr>
                    <w:t>спорта</w:t>
                  </w:r>
                  <w:r w:rsidRPr="00AE5D68">
                    <w:rPr>
                      <w:rFonts w:ascii="Times New Roman"/>
                    </w:rPr>
                    <w:t xml:space="preserve">, </w:t>
                  </w:r>
                  <w:r w:rsidRPr="00AE5D68">
                    <w:rPr>
                      <w:rFonts w:ascii="Times New Roman"/>
                    </w:rPr>
                    <w:t>в</w:t>
                  </w:r>
                  <w:r w:rsidRPr="00AE5D68">
                    <w:rPr>
                      <w:rFonts w:ascii="Times New Roman"/>
                    </w:rPr>
                    <w:t xml:space="preserve"> </w:t>
                  </w:r>
                  <w:r w:rsidRPr="00AE5D68">
                    <w:rPr>
                      <w:rFonts w:ascii="Times New Roman"/>
                    </w:rPr>
                    <w:t>том</w:t>
                  </w:r>
                  <w:r w:rsidRPr="00AE5D68">
                    <w:rPr>
                      <w:rFonts w:ascii="Times New Roman"/>
                    </w:rPr>
                    <w:t xml:space="preserve"> </w:t>
                  </w:r>
                  <w:r w:rsidRPr="00AE5D68">
                    <w:rPr>
                      <w:rFonts w:ascii="Times New Roman"/>
                    </w:rPr>
                    <w:t>числе</w:t>
                  </w:r>
                  <w:r w:rsidRPr="00AE5D68">
                    <w:rPr>
                      <w:rFonts w:ascii="Times New Roman"/>
                    </w:rPr>
                    <w:t xml:space="preserve"> </w:t>
                  </w:r>
                  <w:r w:rsidRPr="00AE5D68">
                    <w:rPr>
                      <w:rFonts w:ascii="Times New Roman"/>
                    </w:rPr>
                    <w:t>военно</w:t>
                  </w:r>
                  <w:r w:rsidRPr="00AE5D68">
                    <w:rPr>
                      <w:rFonts w:ascii="Times New Roman"/>
                    </w:rPr>
                    <w:t>-</w:t>
                  </w:r>
                  <w:r w:rsidRPr="00AE5D68">
                    <w:rPr>
                      <w:rFonts w:ascii="Times New Roman"/>
                    </w:rPr>
                    <w:t>спортивные</w:t>
                  </w:r>
                  <w:r>
                    <w:rPr>
                      <w:rFonts w:ascii="Times New Roman"/>
                    </w:rPr>
                    <w:t>)</w:t>
                  </w:r>
                </w:p>
                <w:p w14:paraId="76618D11" w14:textId="77777777" w:rsidR="00801484" w:rsidRPr="00AE5D68" w:rsidRDefault="00801484" w:rsidP="00043E6E">
                  <w:pPr>
                    <w:pStyle w:val="aa"/>
                    <w:numPr>
                      <w:ilvl w:val="0"/>
                      <w:numId w:val="135"/>
                    </w:numPr>
                    <w:spacing w:after="0" w:line="240" w:lineRule="auto"/>
                    <w:ind w:left="318" w:hanging="284"/>
                    <w:contextualSpacing w:val="0"/>
                    <w:jc w:val="both"/>
                    <w:rPr>
                      <w:rFonts w:ascii="Times New Roman"/>
                    </w:rPr>
                  </w:pPr>
                  <w:r w:rsidRPr="00AE5D68">
                    <w:rPr>
                      <w:rFonts w:ascii="Times New Roman"/>
                    </w:rPr>
                    <w:t>Участие</w:t>
                  </w:r>
                  <w:r w:rsidRPr="00AE5D68">
                    <w:rPr>
                      <w:rFonts w:ascii="Times New Roman"/>
                    </w:rPr>
                    <w:t xml:space="preserve"> </w:t>
                  </w:r>
                  <w:r w:rsidRPr="00AE5D68">
                    <w:rPr>
                      <w:rFonts w:ascii="Times New Roman"/>
                    </w:rPr>
                    <w:t>в</w:t>
                  </w:r>
                  <w:r w:rsidRPr="00AE5D68">
                    <w:rPr>
                      <w:rFonts w:ascii="Times New Roman"/>
                    </w:rPr>
                    <w:t xml:space="preserve"> </w:t>
                  </w:r>
                  <w:r w:rsidRPr="00AE5D68">
                    <w:rPr>
                      <w:rFonts w:ascii="Times New Roman"/>
                    </w:rPr>
                    <w:t>тестировании</w:t>
                  </w:r>
                  <w:r w:rsidRPr="00AE5D68">
                    <w:rPr>
                      <w:rFonts w:ascii="Times New Roman"/>
                    </w:rPr>
                    <w:t xml:space="preserve"> </w:t>
                  </w:r>
                  <w:r w:rsidRPr="00AE5D68">
                    <w:rPr>
                      <w:rFonts w:ascii="Times New Roman"/>
                    </w:rPr>
                    <w:t>Всероссийского</w:t>
                  </w:r>
                  <w:r w:rsidRPr="00AE5D68">
                    <w:rPr>
                      <w:rFonts w:ascii="Times New Roman"/>
                    </w:rPr>
                    <w:t xml:space="preserve"> </w:t>
                  </w:r>
                  <w:r w:rsidRPr="00AE5D68">
                    <w:rPr>
                      <w:rFonts w:ascii="Times New Roman"/>
                    </w:rPr>
                    <w:t>физкультурно</w:t>
                  </w:r>
                  <w:r w:rsidRPr="00AE5D68">
                    <w:rPr>
                      <w:rFonts w:ascii="Times New Roman"/>
                    </w:rPr>
                    <w:t>-</w:t>
                  </w:r>
                  <w:r w:rsidRPr="00AE5D68">
                    <w:rPr>
                      <w:rFonts w:ascii="Times New Roman"/>
                    </w:rPr>
                    <w:t>спортивного</w:t>
                  </w:r>
                  <w:r w:rsidRPr="00AE5D68">
                    <w:rPr>
                      <w:rFonts w:ascii="Times New Roman"/>
                    </w:rPr>
                    <w:t xml:space="preserve"> </w:t>
                  </w:r>
                  <w:r w:rsidRPr="00AE5D68">
                    <w:rPr>
                      <w:rFonts w:ascii="Times New Roman"/>
                    </w:rPr>
                    <w:t>комплекса</w:t>
                  </w:r>
                  <w:r w:rsidRPr="00AE5D68">
                    <w:rPr>
                      <w:rFonts w:ascii="Times New Roman"/>
                    </w:rPr>
                    <w:t xml:space="preserve"> </w:t>
                  </w:r>
                  <w:r w:rsidRPr="00AE5D68">
                    <w:rPr>
                      <w:rFonts w:ascii="Times New Roman"/>
                    </w:rPr>
                    <w:t>«Готов</w:t>
                  </w:r>
                  <w:r w:rsidRPr="00AE5D68">
                    <w:rPr>
                      <w:rFonts w:ascii="Times New Roman"/>
                    </w:rPr>
                    <w:t xml:space="preserve"> </w:t>
                  </w:r>
                  <w:r w:rsidRPr="00AE5D68">
                    <w:rPr>
                      <w:rFonts w:ascii="Times New Roman"/>
                    </w:rPr>
                    <w:t>к труду</w:t>
                  </w:r>
                  <w:r w:rsidRPr="00AE5D68">
                    <w:rPr>
                      <w:rFonts w:ascii="Times New Roman"/>
                    </w:rPr>
                    <w:t xml:space="preserve"> </w:t>
                  </w:r>
                  <w:r w:rsidRPr="00AE5D68">
                    <w:rPr>
                      <w:rFonts w:ascii="Times New Roman"/>
                    </w:rPr>
                    <w:t>и обороне»</w:t>
                  </w:r>
                  <w:r w:rsidRPr="00AE5D68">
                    <w:rPr>
                      <w:rFonts w:ascii="Times New Roman"/>
                    </w:rPr>
                    <w:t xml:space="preserve"> (</w:t>
                  </w:r>
                  <w:r w:rsidRPr="00AE5D68">
                    <w:rPr>
                      <w:rFonts w:ascii="Times New Roman"/>
                    </w:rPr>
                    <w:t>ГТО</w:t>
                  </w:r>
                  <w:r w:rsidRPr="00AE5D68">
                    <w:rPr>
                      <w:rFonts w:ascii="Times New Roman"/>
                    </w:rPr>
                    <w:t>)</w:t>
                  </w:r>
                </w:p>
                <w:p w14:paraId="176DC7A1" w14:textId="77777777" w:rsidR="00801484" w:rsidRPr="00AE5D68" w:rsidRDefault="00801484" w:rsidP="00043E6E">
                  <w:pPr>
                    <w:pStyle w:val="aa"/>
                    <w:numPr>
                      <w:ilvl w:val="0"/>
                      <w:numId w:val="135"/>
                    </w:numPr>
                    <w:spacing w:after="0" w:line="240" w:lineRule="auto"/>
                    <w:ind w:left="318" w:hanging="284"/>
                    <w:contextualSpacing w:val="0"/>
                    <w:jc w:val="both"/>
                    <w:rPr>
                      <w:rFonts w:ascii="Times New Roman"/>
                    </w:rPr>
                  </w:pPr>
                  <w:r w:rsidRPr="00AE5D68">
                    <w:rPr>
                      <w:rFonts w:ascii="Times New Roman"/>
                    </w:rPr>
                    <w:t>Использование</w:t>
                  </w:r>
                  <w:r w:rsidRPr="00AE5D68">
                    <w:rPr>
                      <w:rFonts w:ascii="Times New Roman"/>
                    </w:rPr>
                    <w:t xml:space="preserve"> </w:t>
                  </w:r>
                  <w:r w:rsidRPr="00AE5D68">
                    <w:rPr>
                      <w:rFonts w:ascii="Times New Roman"/>
                    </w:rPr>
                    <w:t>возможностей</w:t>
                  </w:r>
                  <w:r w:rsidRPr="00AE5D68">
                    <w:rPr>
                      <w:rFonts w:ascii="Times New Roman"/>
                    </w:rPr>
                    <w:t xml:space="preserve"> </w:t>
                  </w:r>
                  <w:r w:rsidRPr="00AE5D68">
                    <w:rPr>
                      <w:rFonts w:ascii="Times New Roman"/>
                    </w:rPr>
                    <w:t>социума</w:t>
                  </w:r>
                  <w:r w:rsidRPr="00AE5D68">
                    <w:rPr>
                      <w:rFonts w:ascii="Times New Roman"/>
                    </w:rPr>
                    <w:t xml:space="preserve"> </w:t>
                  </w:r>
                  <w:r w:rsidRPr="00AE5D68">
                    <w:rPr>
                      <w:rFonts w:ascii="Times New Roman"/>
                    </w:rPr>
                    <w:t>школы</w:t>
                  </w:r>
                  <w:r w:rsidRPr="00AE5D68">
                    <w:rPr>
                      <w:rFonts w:ascii="Times New Roman"/>
                    </w:rPr>
                    <w:t xml:space="preserve">, </w:t>
                  </w:r>
                  <w:r w:rsidRPr="00AE5D68">
                    <w:rPr>
                      <w:rFonts w:ascii="Times New Roman"/>
                    </w:rPr>
                    <w:t>который</w:t>
                  </w:r>
                  <w:r w:rsidRPr="00AE5D68">
                    <w:rPr>
                      <w:rFonts w:ascii="Times New Roman"/>
                    </w:rPr>
                    <w:t xml:space="preserve"> </w:t>
                  </w:r>
                  <w:r w:rsidRPr="00AE5D68">
                    <w:rPr>
                      <w:rFonts w:ascii="Times New Roman"/>
                    </w:rPr>
                    <w:t>включает</w:t>
                  </w:r>
                  <w:r w:rsidRPr="00AE5D68">
                    <w:rPr>
                      <w:rFonts w:ascii="Times New Roman"/>
                    </w:rPr>
                    <w:t xml:space="preserve"> </w:t>
                  </w:r>
                  <w:r w:rsidRPr="00AE5D68">
                    <w:rPr>
                      <w:rFonts w:ascii="Times New Roman"/>
                    </w:rPr>
                    <w:t>учреждения</w:t>
                  </w:r>
                  <w:r w:rsidRPr="00AE5D68">
                    <w:rPr>
                      <w:rFonts w:ascii="Times New Roman"/>
                    </w:rPr>
                    <w:t xml:space="preserve">, </w:t>
                  </w:r>
                  <w:r w:rsidRPr="00AE5D68">
                    <w:rPr>
                      <w:rFonts w:ascii="Times New Roman"/>
                    </w:rPr>
                    <w:t>рассматриваемые</w:t>
                  </w:r>
                  <w:r w:rsidRPr="00AE5D68">
                    <w:rPr>
                      <w:rFonts w:ascii="Times New Roman"/>
                    </w:rPr>
                    <w:t xml:space="preserve"> </w:t>
                  </w:r>
                  <w:r w:rsidRPr="00AE5D68">
                    <w:rPr>
                      <w:rFonts w:ascii="Times New Roman"/>
                    </w:rPr>
                    <w:t>как</w:t>
                  </w:r>
                  <w:r w:rsidRPr="00AE5D68">
                    <w:rPr>
                      <w:rFonts w:ascii="Times New Roman"/>
                    </w:rPr>
                    <w:t xml:space="preserve"> </w:t>
                  </w:r>
                  <w:r w:rsidRPr="00AE5D68">
                    <w:rPr>
                      <w:rFonts w:ascii="Times New Roman"/>
                    </w:rPr>
                    <w:t>дополнительные</w:t>
                  </w:r>
                  <w:r w:rsidRPr="00AE5D68">
                    <w:rPr>
                      <w:rFonts w:ascii="Times New Roman"/>
                    </w:rPr>
                    <w:t xml:space="preserve"> </w:t>
                  </w:r>
                  <w:r w:rsidRPr="00AE5D68">
                    <w:rPr>
                      <w:rFonts w:ascii="Times New Roman"/>
                    </w:rPr>
                    <w:t>средст</w:t>
                  </w:r>
                  <w:r>
                    <w:rPr>
                      <w:rFonts w:ascii="Times New Roman"/>
                    </w:rPr>
                    <w:t>в</w:t>
                  </w:r>
                  <w:r w:rsidRPr="00AE5D68">
                    <w:rPr>
                      <w:rFonts w:ascii="Times New Roman"/>
                    </w:rPr>
                    <w:t>а</w:t>
                  </w:r>
                  <w:r w:rsidRPr="00AE5D68">
                    <w:rPr>
                      <w:rFonts w:ascii="Times New Roman"/>
                    </w:rPr>
                    <w:t xml:space="preserve"> </w:t>
                  </w:r>
                  <w:r w:rsidRPr="00AE5D68">
                    <w:rPr>
                      <w:rFonts w:ascii="Times New Roman"/>
                    </w:rPr>
                    <w:t>сохранения</w:t>
                  </w:r>
                  <w:r w:rsidRPr="00AE5D68">
                    <w:rPr>
                      <w:rFonts w:ascii="Times New Roman"/>
                    </w:rPr>
                    <w:t xml:space="preserve"> </w:t>
                  </w:r>
                  <w:r w:rsidRPr="00AE5D68">
                    <w:rPr>
                      <w:rFonts w:ascii="Times New Roman"/>
                    </w:rPr>
                    <w:t>и</w:t>
                  </w:r>
                  <w:r w:rsidRPr="00AE5D68">
                    <w:rPr>
                      <w:rFonts w:ascii="Times New Roman"/>
                    </w:rPr>
                    <w:t xml:space="preserve"> </w:t>
                  </w:r>
                  <w:r w:rsidRPr="00AE5D68">
                    <w:rPr>
                      <w:rFonts w:ascii="Times New Roman"/>
                    </w:rPr>
                    <w:t>развития</w:t>
                  </w:r>
                  <w:r w:rsidRPr="00AE5D68">
                    <w:rPr>
                      <w:rFonts w:ascii="Times New Roman"/>
                    </w:rPr>
                    <w:t xml:space="preserve"> </w:t>
                  </w:r>
                  <w:r w:rsidRPr="00AE5D68">
                    <w:rPr>
                      <w:rFonts w:ascii="Times New Roman"/>
                    </w:rPr>
                    <w:t>здоровья</w:t>
                  </w:r>
                  <w:r w:rsidRPr="00AE5D68">
                    <w:rPr>
                      <w:rFonts w:ascii="Times New Roman"/>
                    </w:rPr>
                    <w:t>:</w:t>
                  </w:r>
                </w:p>
                <w:p w14:paraId="6990281A" w14:textId="77777777" w:rsidR="00801484" w:rsidRPr="00AE5D68" w:rsidRDefault="00801484" w:rsidP="00D35B5A">
                  <w:pPr>
                    <w:pStyle w:val="aa"/>
                    <w:ind w:left="606"/>
                    <w:rPr>
                      <w:rFonts w:ascii="Times New Roman"/>
                    </w:rPr>
                  </w:pPr>
                  <w:r w:rsidRPr="00AE5D68">
                    <w:rPr>
                      <w:rFonts w:ascii="Times New Roman"/>
                    </w:rPr>
                    <w:t xml:space="preserve">- </w:t>
                  </w:r>
                  <w:r w:rsidRPr="00AE5D68">
                    <w:rPr>
                      <w:rFonts w:ascii="Times New Roman"/>
                    </w:rPr>
                    <w:t>спортивный</w:t>
                  </w:r>
                  <w:r w:rsidRPr="00AE5D68">
                    <w:rPr>
                      <w:rFonts w:ascii="Times New Roman"/>
                    </w:rPr>
                    <w:t xml:space="preserve"> </w:t>
                  </w:r>
                  <w:r w:rsidRPr="00AE5D68">
                    <w:rPr>
                      <w:rFonts w:ascii="Times New Roman"/>
                    </w:rPr>
                    <w:t>зал</w:t>
                  </w:r>
                  <w:r w:rsidRPr="00AE5D68">
                    <w:rPr>
                      <w:rFonts w:ascii="Times New Roman"/>
                    </w:rPr>
                    <w:t xml:space="preserve"> </w:t>
                  </w:r>
                  <w:r w:rsidRPr="00AE5D68">
                    <w:rPr>
                      <w:rFonts w:ascii="Times New Roman"/>
                    </w:rPr>
                    <w:t>«Темп»</w:t>
                  </w:r>
                </w:p>
                <w:p w14:paraId="5A5F6BA0" w14:textId="77777777" w:rsidR="00801484" w:rsidRPr="00AE5D68" w:rsidRDefault="00801484" w:rsidP="00D35B5A">
                  <w:pPr>
                    <w:pStyle w:val="aa"/>
                    <w:ind w:left="606"/>
                    <w:rPr>
                      <w:rFonts w:ascii="Times New Roman"/>
                    </w:rPr>
                  </w:pPr>
                  <w:r w:rsidRPr="00AE5D68">
                    <w:rPr>
                      <w:rFonts w:ascii="Times New Roman"/>
                    </w:rPr>
                    <w:t xml:space="preserve">- </w:t>
                  </w:r>
                  <w:r w:rsidRPr="00AE5D68">
                    <w:rPr>
                      <w:rFonts w:ascii="Times New Roman"/>
                    </w:rPr>
                    <w:t>стадион</w:t>
                  </w:r>
                  <w:r w:rsidRPr="00AE5D68">
                    <w:rPr>
                      <w:rFonts w:ascii="Times New Roman"/>
                    </w:rPr>
                    <w:t xml:space="preserve"> </w:t>
                  </w:r>
                  <w:r w:rsidRPr="00AE5D68">
                    <w:rPr>
                      <w:rFonts w:ascii="Times New Roman"/>
                    </w:rPr>
                    <w:t>«Металлист»</w:t>
                  </w:r>
                </w:p>
                <w:p w14:paraId="19B0AE79" w14:textId="77777777" w:rsidR="00801484" w:rsidRPr="00AE5D68" w:rsidRDefault="00801484" w:rsidP="00D35B5A">
                  <w:pPr>
                    <w:pStyle w:val="aa"/>
                    <w:ind w:left="606"/>
                    <w:rPr>
                      <w:rFonts w:ascii="Times New Roman"/>
                    </w:rPr>
                  </w:pPr>
                  <w:r w:rsidRPr="00AE5D68">
                    <w:rPr>
                      <w:rFonts w:ascii="Times New Roman"/>
                    </w:rPr>
                    <w:t xml:space="preserve">- </w:t>
                  </w:r>
                  <w:r w:rsidRPr="00AE5D68">
                    <w:rPr>
                      <w:rFonts w:ascii="Times New Roman"/>
                    </w:rPr>
                    <w:t>спортивный</w:t>
                  </w:r>
                  <w:r w:rsidRPr="00AE5D68">
                    <w:rPr>
                      <w:rFonts w:ascii="Times New Roman"/>
                    </w:rPr>
                    <w:t xml:space="preserve"> </w:t>
                  </w:r>
                  <w:r w:rsidRPr="00AE5D68">
                    <w:rPr>
                      <w:rFonts w:ascii="Times New Roman"/>
                    </w:rPr>
                    <w:t>комплекс</w:t>
                  </w:r>
                  <w:r w:rsidRPr="00AE5D68">
                    <w:rPr>
                      <w:rFonts w:ascii="Times New Roman"/>
                    </w:rPr>
                    <w:t xml:space="preserve"> </w:t>
                  </w:r>
                  <w:r w:rsidRPr="00AE5D68">
                    <w:rPr>
                      <w:rFonts w:ascii="Times New Roman"/>
                    </w:rPr>
                    <w:t>«Звезда»</w:t>
                  </w:r>
                </w:p>
                <w:p w14:paraId="2A22072A" w14:textId="77777777" w:rsidR="00801484" w:rsidRPr="00AE5D68" w:rsidRDefault="00801484" w:rsidP="00D35B5A">
                  <w:pPr>
                    <w:pStyle w:val="aa"/>
                    <w:ind w:left="606"/>
                    <w:rPr>
                      <w:rFonts w:ascii="Times New Roman"/>
                    </w:rPr>
                  </w:pPr>
                  <w:r w:rsidRPr="00AE5D68">
                    <w:rPr>
                      <w:rFonts w:ascii="Times New Roman"/>
                    </w:rPr>
                    <w:t xml:space="preserve">- </w:t>
                  </w:r>
                  <w:r w:rsidRPr="00AE5D68">
                    <w:rPr>
                      <w:rFonts w:ascii="Times New Roman"/>
                    </w:rPr>
                    <w:t>парк</w:t>
                  </w:r>
                  <w:r w:rsidRPr="00AE5D68">
                    <w:rPr>
                      <w:rFonts w:ascii="Times New Roman"/>
                    </w:rPr>
                    <w:t xml:space="preserve"> </w:t>
                  </w:r>
                  <w:r w:rsidRPr="00AE5D68">
                    <w:rPr>
                      <w:rFonts w:ascii="Times New Roman"/>
                    </w:rPr>
                    <w:t>имени</w:t>
                  </w:r>
                  <w:r w:rsidRPr="00AE5D68">
                    <w:rPr>
                      <w:rFonts w:ascii="Times New Roman"/>
                    </w:rPr>
                    <w:t xml:space="preserve"> </w:t>
                  </w:r>
                  <w:r w:rsidRPr="00AE5D68">
                    <w:rPr>
                      <w:rFonts w:ascii="Times New Roman"/>
                    </w:rPr>
                    <w:t>В</w:t>
                  </w:r>
                  <w:r w:rsidRPr="00AE5D68">
                    <w:rPr>
                      <w:rFonts w:ascii="Times New Roman"/>
                    </w:rPr>
                    <w:t>.</w:t>
                  </w:r>
                  <w:r w:rsidRPr="00AE5D68">
                    <w:rPr>
                      <w:rFonts w:ascii="Times New Roman"/>
                    </w:rPr>
                    <w:t>А</w:t>
                  </w:r>
                  <w:r w:rsidRPr="00AE5D68">
                    <w:rPr>
                      <w:rFonts w:ascii="Times New Roman"/>
                    </w:rPr>
                    <w:t xml:space="preserve">. </w:t>
                  </w:r>
                  <w:r w:rsidRPr="00AE5D68">
                    <w:rPr>
                      <w:rFonts w:ascii="Times New Roman"/>
                    </w:rPr>
                    <w:t>Дегтярева</w:t>
                  </w:r>
                </w:p>
                <w:p w14:paraId="76799A5D" w14:textId="77777777" w:rsidR="00801484" w:rsidRPr="00AE5D68" w:rsidRDefault="00801484" w:rsidP="00D35B5A">
                  <w:pPr>
                    <w:pStyle w:val="aa"/>
                    <w:ind w:left="606"/>
                    <w:rPr>
                      <w:rFonts w:ascii="Times New Roman"/>
                    </w:rPr>
                  </w:pPr>
                  <w:r w:rsidRPr="00AE5D68">
                    <w:rPr>
                      <w:rFonts w:ascii="Times New Roman"/>
                    </w:rPr>
                    <w:lastRenderedPageBreak/>
                    <w:t xml:space="preserve">- </w:t>
                  </w:r>
                  <w:r w:rsidRPr="00AE5D68">
                    <w:rPr>
                      <w:rFonts w:ascii="Times New Roman"/>
                    </w:rPr>
                    <w:t>ДК</w:t>
                  </w:r>
                  <w:r w:rsidRPr="00AE5D68">
                    <w:rPr>
                      <w:rFonts w:ascii="Times New Roman"/>
                    </w:rPr>
                    <w:t xml:space="preserve"> </w:t>
                  </w:r>
                  <w:r w:rsidRPr="00AE5D68">
                    <w:rPr>
                      <w:rFonts w:ascii="Times New Roman"/>
                    </w:rPr>
                    <w:t>«Современник»</w:t>
                  </w:r>
                  <w:r w:rsidRPr="00AE5D68">
                    <w:rPr>
                      <w:rFonts w:ascii="Times New Roman"/>
                    </w:rPr>
                    <w:t xml:space="preserve"> (</w:t>
                  </w:r>
                  <w:r w:rsidRPr="00AE5D68">
                    <w:rPr>
                      <w:rFonts w:ascii="Times New Roman"/>
                    </w:rPr>
                    <w:t>танцевальные</w:t>
                  </w:r>
                  <w:r w:rsidRPr="00AE5D68">
                    <w:rPr>
                      <w:rFonts w:ascii="Times New Roman"/>
                    </w:rPr>
                    <w:t xml:space="preserve"> </w:t>
                  </w:r>
                  <w:r w:rsidRPr="00AE5D68">
                    <w:rPr>
                      <w:rFonts w:ascii="Times New Roman"/>
                    </w:rPr>
                    <w:t>студии</w:t>
                  </w:r>
                  <w:r w:rsidRPr="00AE5D68">
                    <w:rPr>
                      <w:rFonts w:ascii="Times New Roman"/>
                    </w:rPr>
                    <w:t xml:space="preserve">, </w:t>
                  </w:r>
                  <w:r w:rsidRPr="00AE5D68">
                    <w:rPr>
                      <w:rFonts w:ascii="Times New Roman"/>
                    </w:rPr>
                    <w:t>обеспечивающие</w:t>
                  </w:r>
                  <w:r w:rsidRPr="00AE5D68">
                    <w:rPr>
                      <w:rFonts w:ascii="Times New Roman"/>
                    </w:rPr>
                    <w:t xml:space="preserve"> </w:t>
                  </w:r>
                  <w:r w:rsidRPr="00AE5D68">
                    <w:rPr>
                      <w:rFonts w:ascii="Times New Roman"/>
                    </w:rPr>
                    <w:t>повышенный</w:t>
                  </w:r>
                  <w:r w:rsidRPr="00AE5D68">
                    <w:rPr>
                      <w:rFonts w:ascii="Times New Roman"/>
                    </w:rPr>
                    <w:t xml:space="preserve"> </w:t>
                  </w:r>
                  <w:r w:rsidRPr="00AE5D68">
                    <w:rPr>
                      <w:rFonts w:ascii="Times New Roman"/>
                    </w:rPr>
                    <w:t>двигательный</w:t>
                  </w:r>
                  <w:r w:rsidRPr="00AE5D68">
                    <w:rPr>
                      <w:rFonts w:ascii="Times New Roman"/>
                    </w:rPr>
                    <w:t xml:space="preserve"> </w:t>
                  </w:r>
                  <w:r w:rsidRPr="00AE5D68">
                    <w:rPr>
                      <w:rFonts w:ascii="Times New Roman"/>
                    </w:rPr>
                    <w:t>режим</w:t>
                  </w:r>
                  <w:r w:rsidRPr="00AE5D68">
                    <w:rPr>
                      <w:rFonts w:ascii="Times New Roman"/>
                    </w:rPr>
                    <w:t>)</w:t>
                  </w:r>
                </w:p>
              </w:tc>
            </w:tr>
          </w:tbl>
          <w:p w14:paraId="26455136" w14:textId="77777777" w:rsidR="00801484" w:rsidRPr="00AE5D68" w:rsidRDefault="00801484" w:rsidP="00D35B5A">
            <w:pPr>
              <w:pStyle w:val="a4"/>
              <w:spacing w:line="300" w:lineRule="exact"/>
              <w:rPr>
                <w:rFonts w:ascii="Times New Roman" w:hAnsi="Times New Roman"/>
              </w:rPr>
            </w:pPr>
          </w:p>
        </w:tc>
      </w:tr>
    </w:tbl>
    <w:p w14:paraId="34F3291A" w14:textId="77777777" w:rsidR="00801484" w:rsidRDefault="00801484" w:rsidP="00801484">
      <w:pPr>
        <w:pStyle w:val="a4"/>
        <w:jc w:val="center"/>
        <w:rPr>
          <w:b/>
        </w:rPr>
        <w:sectPr w:rsidR="00801484" w:rsidSect="00B607C2">
          <w:pgSz w:w="11906" w:h="16838"/>
          <w:pgMar w:top="709" w:right="424" w:bottom="1134" w:left="1701" w:header="708" w:footer="0" w:gutter="0"/>
          <w:cols w:space="708"/>
          <w:docGrid w:linePitch="360"/>
        </w:sectPr>
      </w:pPr>
    </w:p>
    <w:tbl>
      <w:tblPr>
        <w:tblW w:w="9767" w:type="dxa"/>
        <w:tblInd w:w="-20" w:type="dxa"/>
        <w:tblLayout w:type="fixed"/>
        <w:tblLook w:val="0000" w:firstRow="0" w:lastRow="0" w:firstColumn="0" w:lastColumn="0" w:noHBand="0" w:noVBand="0"/>
      </w:tblPr>
      <w:tblGrid>
        <w:gridCol w:w="9767"/>
      </w:tblGrid>
      <w:tr w:rsidR="00801484" w14:paraId="250172D5" w14:textId="77777777" w:rsidTr="00D35B5A">
        <w:tc>
          <w:tcPr>
            <w:tcW w:w="9767" w:type="dxa"/>
            <w:tcBorders>
              <w:top w:val="single" w:sz="4" w:space="0" w:color="000000"/>
              <w:left w:val="single" w:sz="4" w:space="0" w:color="000000"/>
              <w:bottom w:val="single" w:sz="4" w:space="0" w:color="000000"/>
              <w:right w:val="single" w:sz="4" w:space="0" w:color="000000"/>
            </w:tcBorders>
            <w:shd w:val="clear" w:color="auto" w:fill="C6D9F1"/>
          </w:tcPr>
          <w:p w14:paraId="6F7C8D47" w14:textId="77777777" w:rsidR="00801484" w:rsidRPr="00824D2E" w:rsidRDefault="00801484" w:rsidP="00D35B5A">
            <w:pPr>
              <w:spacing w:after="0" w:line="240" w:lineRule="auto"/>
              <w:jc w:val="center"/>
              <w:rPr>
                <w:b/>
              </w:rPr>
            </w:pPr>
          </w:p>
          <w:p w14:paraId="1844DDE6" w14:textId="77777777" w:rsidR="00801484" w:rsidRPr="002249CF" w:rsidRDefault="00801484" w:rsidP="00D35B5A">
            <w:pPr>
              <w:spacing w:line="360" w:lineRule="auto"/>
              <w:ind w:right="-1"/>
              <w:jc w:val="center"/>
              <w:rPr>
                <w:rFonts w:ascii="Times New Roman" w:hAnsi="Times New Roman"/>
                <w:b/>
                <w:sz w:val="28"/>
                <w:szCs w:val="28"/>
              </w:rPr>
            </w:pPr>
            <w:r w:rsidRPr="007E1EFF">
              <w:rPr>
                <w:rFonts w:ascii="Times New Roman" w:hAnsi="Times New Roman"/>
                <w:b/>
                <w:sz w:val="28"/>
                <w:szCs w:val="28"/>
              </w:rPr>
              <w:t>«К</w:t>
            </w:r>
            <w:r>
              <w:rPr>
                <w:rFonts w:ascii="Times New Roman" w:hAnsi="Times New Roman"/>
                <w:b/>
                <w:sz w:val="28"/>
                <w:szCs w:val="28"/>
              </w:rPr>
              <w:t>ОЛЫБЕЛЬ ТАЛАНТОВ</w:t>
            </w:r>
            <w:r w:rsidRPr="007E1EFF">
              <w:rPr>
                <w:rFonts w:ascii="Times New Roman" w:hAnsi="Times New Roman"/>
                <w:b/>
                <w:sz w:val="28"/>
                <w:szCs w:val="28"/>
              </w:rPr>
              <w:t>»</w:t>
            </w:r>
          </w:p>
        </w:tc>
      </w:tr>
      <w:tr w:rsidR="00801484" w:rsidRPr="00242D19" w14:paraId="551EA10A" w14:textId="77777777" w:rsidTr="00D35B5A">
        <w:tc>
          <w:tcPr>
            <w:tcW w:w="9767" w:type="dxa"/>
            <w:tcBorders>
              <w:top w:val="single" w:sz="4" w:space="0" w:color="000000"/>
              <w:left w:val="single" w:sz="4" w:space="0" w:color="000000"/>
              <w:bottom w:val="single" w:sz="4" w:space="0" w:color="000000"/>
              <w:right w:val="single" w:sz="4" w:space="0" w:color="000000"/>
            </w:tcBorders>
            <w:shd w:val="clear" w:color="auto" w:fill="auto"/>
          </w:tcPr>
          <w:p w14:paraId="439F2AA6" w14:textId="77777777" w:rsidR="00801484" w:rsidRPr="006A4C79" w:rsidRDefault="00801484" w:rsidP="00D35B5A">
            <w:pPr>
              <w:pStyle w:val="a4"/>
              <w:ind w:firstLine="587"/>
              <w:jc w:val="both"/>
              <w:rPr>
                <w:rFonts w:ascii="Times New Roman" w:hAnsi="Times New Roman"/>
              </w:rPr>
            </w:pPr>
            <w:r w:rsidRPr="006A4C79">
              <w:rPr>
                <w:rFonts w:ascii="Times New Roman" w:hAnsi="Times New Roman"/>
              </w:rPr>
              <w:t>Модуль «Колыбель талантов» ставит своей цел</w:t>
            </w:r>
            <w:r>
              <w:rPr>
                <w:rFonts w:ascii="Times New Roman" w:hAnsi="Times New Roman"/>
              </w:rPr>
              <w:t>ь</w:t>
            </w:r>
            <w:r w:rsidRPr="006A4C79">
              <w:rPr>
                <w:rFonts w:ascii="Times New Roman" w:hAnsi="Times New Roman"/>
              </w:rPr>
              <w:t xml:space="preserve">ю </w:t>
            </w:r>
            <w:r w:rsidRPr="006A4C79">
              <w:rPr>
                <w:rFonts w:ascii="Times New Roman" w:hAnsi="Times New Roman"/>
                <w:bCs/>
                <w:iCs/>
              </w:rPr>
              <w:t>приобщение детей к культурному наследию</w:t>
            </w:r>
            <w:r w:rsidRPr="006A4C79">
              <w:rPr>
                <w:rFonts w:ascii="Times New Roman" w:hAnsi="Times New Roman"/>
              </w:rPr>
              <w:t xml:space="preserve"> города, региона, страны, мира.</w:t>
            </w:r>
          </w:p>
          <w:p w14:paraId="4C33F0E7" w14:textId="77777777" w:rsidR="00801484" w:rsidRPr="006A4C79" w:rsidRDefault="00801484" w:rsidP="00D35B5A">
            <w:pPr>
              <w:tabs>
                <w:tab w:val="left" w:pos="2160"/>
              </w:tabs>
              <w:spacing w:after="0" w:line="240" w:lineRule="auto"/>
              <w:ind w:left="142" w:firstLine="567"/>
              <w:jc w:val="both"/>
              <w:rPr>
                <w:rFonts w:ascii="Times New Roman" w:hAnsi="Times New Roman"/>
              </w:rPr>
            </w:pPr>
            <w:r w:rsidRPr="006A4C79">
              <w:rPr>
                <w:rFonts w:ascii="Times New Roman" w:hAnsi="Times New Roman"/>
              </w:rPr>
              <w:t>Данное направление воспитательной деятельности реализуется через:</w:t>
            </w:r>
          </w:p>
          <w:p w14:paraId="7FADBC82" w14:textId="77777777" w:rsidR="00801484" w:rsidRPr="00690B61" w:rsidRDefault="00801484" w:rsidP="00043E6E">
            <w:pPr>
              <w:pStyle w:val="a4"/>
              <w:numPr>
                <w:ilvl w:val="0"/>
                <w:numId w:val="188"/>
              </w:numPr>
              <w:ind w:left="446" w:hanging="284"/>
              <w:jc w:val="both"/>
              <w:rPr>
                <w:rFonts w:ascii="Times New Roman" w:hAnsi="Times New Roman"/>
              </w:rPr>
            </w:pPr>
            <w:r w:rsidRPr="00690B61">
              <w:rPr>
                <w:rFonts w:ascii="Times New Roman" w:hAnsi="Times New Roman"/>
              </w:rPr>
              <w:t>эффективное использование уникального российского культурного наследия, в том числе литературного, музыкального, художественного, театрального и кинематографического;</w:t>
            </w:r>
          </w:p>
          <w:p w14:paraId="4725CB53" w14:textId="77777777" w:rsidR="00801484" w:rsidRPr="006A4C79" w:rsidRDefault="00801484" w:rsidP="00043E6E">
            <w:pPr>
              <w:pStyle w:val="a4"/>
              <w:numPr>
                <w:ilvl w:val="0"/>
                <w:numId w:val="188"/>
              </w:numPr>
              <w:ind w:left="446" w:hanging="284"/>
              <w:jc w:val="both"/>
              <w:rPr>
                <w:rFonts w:ascii="Times New Roman" w:hAnsi="Times New Roman"/>
              </w:rPr>
            </w:pPr>
            <w:r w:rsidRPr="006A4C79">
              <w:rPr>
                <w:rFonts w:ascii="Times New Roman" w:hAnsi="Times New Roman"/>
              </w:rPr>
              <w:t>создание равных для всех детей возможностей доступа к культурным ценностям;</w:t>
            </w:r>
          </w:p>
          <w:p w14:paraId="0FF611FC" w14:textId="77777777" w:rsidR="00801484" w:rsidRPr="006A4C79" w:rsidRDefault="00801484" w:rsidP="00043E6E">
            <w:pPr>
              <w:pStyle w:val="a4"/>
              <w:numPr>
                <w:ilvl w:val="0"/>
                <w:numId w:val="188"/>
              </w:numPr>
              <w:ind w:left="446" w:hanging="284"/>
              <w:jc w:val="both"/>
              <w:rPr>
                <w:rFonts w:ascii="Times New Roman" w:hAnsi="Times New Roman"/>
              </w:rPr>
            </w:pPr>
            <w:r w:rsidRPr="006A4C79">
              <w:rPr>
                <w:rFonts w:ascii="Times New Roman" w:hAnsi="Times New Roman"/>
              </w:rPr>
              <w:t>воспитание уважения к культуре, языкам, традициям и обычаям народов, проживающих в Российской Федерации;</w:t>
            </w:r>
          </w:p>
          <w:p w14:paraId="6E1CBA6C" w14:textId="77777777" w:rsidR="00801484" w:rsidRPr="006A4C79" w:rsidRDefault="00801484" w:rsidP="00043E6E">
            <w:pPr>
              <w:pStyle w:val="a4"/>
              <w:numPr>
                <w:ilvl w:val="0"/>
                <w:numId w:val="188"/>
              </w:numPr>
              <w:ind w:left="446" w:hanging="284"/>
              <w:jc w:val="both"/>
              <w:rPr>
                <w:rFonts w:ascii="Times New Roman" w:hAnsi="Times New Roman"/>
              </w:rPr>
            </w:pPr>
            <w:r w:rsidRPr="006A4C79">
              <w:rPr>
                <w:rFonts w:ascii="Times New Roman" w:hAnsi="Times New Roman"/>
              </w:rPr>
              <w:t>увеличение доступности детской литературы для семей, приобщение детей к классическим и современным высокохудожественным отечественным и мировым произведениям искусства и литературы;</w:t>
            </w:r>
          </w:p>
          <w:p w14:paraId="5F28C52E" w14:textId="77777777" w:rsidR="00801484" w:rsidRPr="006A4C79" w:rsidRDefault="00801484" w:rsidP="00043E6E">
            <w:pPr>
              <w:pStyle w:val="a4"/>
              <w:numPr>
                <w:ilvl w:val="0"/>
                <w:numId w:val="188"/>
              </w:numPr>
              <w:ind w:left="446" w:hanging="284"/>
              <w:jc w:val="both"/>
              <w:rPr>
                <w:rFonts w:ascii="Times New Roman" w:hAnsi="Times New Roman"/>
              </w:rPr>
            </w:pPr>
            <w:r w:rsidRPr="006A4C79">
              <w:rPr>
                <w:rFonts w:ascii="Times New Roman" w:hAnsi="Times New Roman"/>
              </w:rPr>
              <w:t>создание условий для доступности музейной и театральной культуры для детей;</w:t>
            </w:r>
          </w:p>
          <w:p w14:paraId="3A2170F8" w14:textId="77777777" w:rsidR="00801484" w:rsidRPr="006A4C79" w:rsidRDefault="00801484" w:rsidP="00043E6E">
            <w:pPr>
              <w:pStyle w:val="a4"/>
              <w:numPr>
                <w:ilvl w:val="0"/>
                <w:numId w:val="188"/>
              </w:numPr>
              <w:ind w:left="446" w:hanging="284"/>
              <w:jc w:val="both"/>
              <w:rPr>
                <w:rFonts w:ascii="Times New Roman" w:hAnsi="Times New Roman"/>
              </w:rPr>
            </w:pPr>
            <w:r w:rsidRPr="006A4C79">
              <w:rPr>
                <w:rFonts w:ascii="Times New Roman" w:hAnsi="Times New Roman"/>
              </w:rPr>
              <w:t>развитие музейной и театральной педагогики;</w:t>
            </w:r>
          </w:p>
          <w:p w14:paraId="2FF7AC37" w14:textId="77777777" w:rsidR="00801484" w:rsidRPr="006A4C79" w:rsidRDefault="00801484" w:rsidP="00043E6E">
            <w:pPr>
              <w:pStyle w:val="a4"/>
              <w:numPr>
                <w:ilvl w:val="0"/>
                <w:numId w:val="188"/>
              </w:numPr>
              <w:ind w:left="446" w:hanging="284"/>
              <w:jc w:val="both"/>
              <w:rPr>
                <w:rFonts w:ascii="Times New Roman" w:hAnsi="Times New Roman"/>
              </w:rPr>
            </w:pPr>
            <w:r w:rsidRPr="006A4C79">
              <w:rPr>
                <w:rFonts w:ascii="Times New Roman" w:hAnsi="Times New Roman"/>
              </w:rPr>
              <w:t>поддержку мер по созданию и распространению произведений искусства и культуры,</w:t>
            </w:r>
          </w:p>
          <w:p w14:paraId="4B9696D1" w14:textId="77777777" w:rsidR="00801484" w:rsidRDefault="00801484" w:rsidP="00043E6E">
            <w:pPr>
              <w:pStyle w:val="a4"/>
              <w:numPr>
                <w:ilvl w:val="0"/>
                <w:numId w:val="188"/>
              </w:numPr>
              <w:ind w:left="446" w:hanging="284"/>
              <w:jc w:val="both"/>
              <w:rPr>
                <w:rFonts w:ascii="Times New Roman" w:hAnsi="Times New Roman"/>
              </w:rPr>
            </w:pPr>
            <w:r w:rsidRPr="006A4C79">
              <w:rPr>
                <w:rFonts w:ascii="Times New Roman" w:hAnsi="Times New Roman"/>
              </w:rPr>
              <w:t>проведению культурных мероприятий, направленных на популяризацию российских культурных, нравственных и семейных ценностей;</w:t>
            </w:r>
          </w:p>
          <w:p w14:paraId="6B24ABC9" w14:textId="77777777" w:rsidR="00801484" w:rsidRPr="00690B61" w:rsidRDefault="00801484" w:rsidP="00043E6E">
            <w:pPr>
              <w:pStyle w:val="a4"/>
              <w:numPr>
                <w:ilvl w:val="0"/>
                <w:numId w:val="188"/>
              </w:numPr>
              <w:ind w:left="446" w:hanging="284"/>
              <w:jc w:val="both"/>
              <w:rPr>
                <w:rFonts w:ascii="Times New Roman" w:hAnsi="Times New Roman"/>
              </w:rPr>
            </w:pPr>
            <w:r w:rsidRPr="00690B61">
              <w:rPr>
                <w:rFonts w:ascii="Times New Roman" w:hAnsi="Times New Roman"/>
              </w:rPr>
              <w:t>создание и поддержку производства художественных, документальных, научно-популярных, учебных и анимационных фильмов, направленных на нравственное, гражданско-патриотическое и общекультурное развитие детей;</w:t>
            </w:r>
          </w:p>
          <w:p w14:paraId="78DF3261" w14:textId="77777777" w:rsidR="00801484" w:rsidRPr="006A4C79" w:rsidRDefault="00801484" w:rsidP="00043E6E">
            <w:pPr>
              <w:pStyle w:val="a4"/>
              <w:numPr>
                <w:ilvl w:val="0"/>
                <w:numId w:val="188"/>
              </w:numPr>
              <w:ind w:left="446" w:hanging="284"/>
              <w:jc w:val="both"/>
              <w:rPr>
                <w:rFonts w:ascii="Times New Roman" w:hAnsi="Times New Roman"/>
              </w:rPr>
            </w:pPr>
            <w:r w:rsidRPr="006A4C79">
              <w:rPr>
                <w:rFonts w:ascii="Times New Roman" w:hAnsi="Times New Roman"/>
              </w:rPr>
              <w:t>повышение роли библиотек, в том числе библиотек в системе образования, в приобщении к сокровищнице мировой и отечественной культуры, в том числе с использованием информационных технологий;</w:t>
            </w:r>
          </w:p>
          <w:p w14:paraId="259CB6E4" w14:textId="77777777" w:rsidR="00801484" w:rsidRPr="006A4C79" w:rsidRDefault="00801484" w:rsidP="00043E6E">
            <w:pPr>
              <w:pStyle w:val="a4"/>
              <w:numPr>
                <w:ilvl w:val="0"/>
                <w:numId w:val="188"/>
              </w:numPr>
              <w:ind w:left="446" w:hanging="284"/>
              <w:jc w:val="both"/>
              <w:rPr>
                <w:rFonts w:ascii="Times New Roman" w:hAnsi="Times New Roman"/>
              </w:rPr>
            </w:pPr>
            <w:r w:rsidRPr="006A4C79">
              <w:rPr>
                <w:rFonts w:ascii="Times New Roman" w:hAnsi="Times New Roman"/>
              </w:rPr>
              <w:t>создание условий для сохранения, поддержки и развития этнических культурных традиций и народного творчества.</w:t>
            </w:r>
          </w:p>
          <w:p w14:paraId="082101DA" w14:textId="77777777" w:rsidR="00801484" w:rsidRPr="00242D19" w:rsidRDefault="00801484" w:rsidP="00D35B5A">
            <w:pPr>
              <w:autoSpaceDE w:val="0"/>
              <w:autoSpaceDN w:val="0"/>
              <w:adjustRightInd w:val="0"/>
              <w:spacing w:after="0" w:line="240" w:lineRule="auto"/>
              <w:ind w:left="729" w:hanging="283"/>
              <w:jc w:val="both"/>
              <w:rPr>
                <w:rFonts w:ascii="Times New Roman" w:hAnsi="Times New Roman"/>
                <w:color w:val="000000"/>
                <w:shd w:val="clear" w:color="auto" w:fill="FFFFFF"/>
              </w:rPr>
            </w:pPr>
          </w:p>
          <w:p w14:paraId="7550C46F" w14:textId="77777777" w:rsidR="00801484" w:rsidRPr="00242D19" w:rsidRDefault="00801484" w:rsidP="00D35B5A">
            <w:pPr>
              <w:tabs>
                <w:tab w:val="left" w:pos="2160"/>
              </w:tabs>
              <w:spacing w:after="0" w:line="240" w:lineRule="auto"/>
              <w:ind w:left="142" w:firstLine="567"/>
              <w:jc w:val="both"/>
              <w:rPr>
                <w:rFonts w:ascii="Times New Roman" w:hAnsi="Times New Roman"/>
              </w:rPr>
            </w:pPr>
            <w:r w:rsidRPr="00242D19">
              <w:rPr>
                <w:rFonts w:ascii="Times New Roman" w:hAnsi="Times New Roman"/>
              </w:rPr>
              <w:t>Воспитательн</w:t>
            </w:r>
            <w:r>
              <w:rPr>
                <w:rFonts w:ascii="Times New Roman" w:hAnsi="Times New Roman"/>
              </w:rPr>
              <w:t>ый потенциал модуля «Колыбель талантов</w:t>
            </w:r>
            <w:r w:rsidRPr="00242D19">
              <w:rPr>
                <w:rFonts w:ascii="Times New Roman" w:hAnsi="Times New Roman"/>
              </w:rPr>
              <w:t>» реализуется в рамках следующих видов и форм деятельности:</w:t>
            </w:r>
          </w:p>
          <w:tbl>
            <w:tblPr>
              <w:tblW w:w="0" w:type="auto"/>
              <w:tblLayout w:type="fixed"/>
              <w:tblLook w:val="04A0" w:firstRow="1" w:lastRow="0" w:firstColumn="1" w:lastColumn="0" w:noHBand="0" w:noVBand="1"/>
            </w:tblPr>
            <w:tblGrid>
              <w:gridCol w:w="2288"/>
              <w:gridCol w:w="7248"/>
            </w:tblGrid>
            <w:tr w:rsidR="00801484" w:rsidRPr="00242D19" w14:paraId="5D10C721" w14:textId="77777777" w:rsidTr="00D35B5A">
              <w:tc>
                <w:tcPr>
                  <w:tcW w:w="2288" w:type="dxa"/>
                </w:tcPr>
                <w:p w14:paraId="368CD807" w14:textId="77777777" w:rsidR="00801484" w:rsidRPr="00AE5D68" w:rsidRDefault="00801484" w:rsidP="00D35B5A">
                  <w:pPr>
                    <w:widowControl w:val="0"/>
                    <w:tabs>
                      <w:tab w:val="left" w:pos="2160"/>
                    </w:tabs>
                    <w:wordWrap w:val="0"/>
                    <w:autoSpaceDE w:val="0"/>
                    <w:autoSpaceDN w:val="0"/>
                    <w:jc w:val="center"/>
                    <w:rPr>
                      <w:rFonts w:ascii="Times New Roman" w:eastAsia="Batang" w:hAnsi="Times New Roman"/>
                      <w:b/>
                      <w:kern w:val="2"/>
                      <w:sz w:val="24"/>
                      <w:szCs w:val="24"/>
                    </w:rPr>
                  </w:pPr>
                  <w:r w:rsidRPr="00AE5D68">
                    <w:rPr>
                      <w:rFonts w:ascii="Times New Roman" w:eastAsia="Batang" w:hAnsi="Times New Roman"/>
                      <w:b/>
                      <w:kern w:val="2"/>
                      <w:sz w:val="24"/>
                      <w:szCs w:val="24"/>
                    </w:rPr>
                    <w:t>Реализация программ</w:t>
                  </w:r>
                </w:p>
                <w:p w14:paraId="54484834" w14:textId="77777777" w:rsidR="00801484" w:rsidRPr="00AE5D68" w:rsidRDefault="00801484" w:rsidP="00D35B5A">
                  <w:pPr>
                    <w:widowControl w:val="0"/>
                    <w:tabs>
                      <w:tab w:val="left" w:pos="2160"/>
                    </w:tabs>
                    <w:wordWrap w:val="0"/>
                    <w:autoSpaceDE w:val="0"/>
                    <w:autoSpaceDN w:val="0"/>
                    <w:ind w:left="400"/>
                    <w:jc w:val="center"/>
                    <w:rPr>
                      <w:rFonts w:ascii="Times New Roman" w:hAnsi="Times New Roman"/>
                      <w:b/>
                      <w:kern w:val="2"/>
                    </w:rPr>
                  </w:pPr>
                </w:p>
              </w:tc>
              <w:tc>
                <w:tcPr>
                  <w:tcW w:w="7248" w:type="dxa"/>
                </w:tcPr>
                <w:p w14:paraId="7406CD8D" w14:textId="77777777" w:rsidR="00801484" w:rsidRPr="00690B61" w:rsidRDefault="00801484" w:rsidP="00D35B5A">
                  <w:pPr>
                    <w:pStyle w:val="aa"/>
                    <w:ind w:left="0"/>
                    <w:rPr>
                      <w:rFonts w:ascii="Times New Roman"/>
                      <w:i/>
                      <w:u w:val="single"/>
                    </w:rPr>
                  </w:pPr>
                  <w:r w:rsidRPr="00690B61">
                    <w:rPr>
                      <w:rFonts w:ascii="Times New Roman"/>
                      <w:i/>
                      <w:u w:val="single"/>
                    </w:rPr>
                    <w:t>Регионального</w:t>
                  </w:r>
                  <w:r w:rsidRPr="00690B61">
                    <w:rPr>
                      <w:rFonts w:ascii="Times New Roman"/>
                      <w:i/>
                      <w:u w:val="single"/>
                    </w:rPr>
                    <w:t xml:space="preserve"> </w:t>
                  </w:r>
                  <w:r w:rsidRPr="00690B61">
                    <w:rPr>
                      <w:rFonts w:ascii="Times New Roman"/>
                      <w:i/>
                      <w:u w:val="single"/>
                    </w:rPr>
                    <w:t>уровня</w:t>
                  </w:r>
                  <w:r w:rsidRPr="00690B61">
                    <w:rPr>
                      <w:rFonts w:ascii="Times New Roman"/>
                      <w:i/>
                      <w:u w:val="single"/>
                    </w:rPr>
                    <w:t>:</w:t>
                  </w:r>
                </w:p>
                <w:p w14:paraId="4408922F" w14:textId="77777777" w:rsidR="00801484" w:rsidRPr="00690B61" w:rsidRDefault="00801484" w:rsidP="00043E6E">
                  <w:pPr>
                    <w:pStyle w:val="aa"/>
                    <w:numPr>
                      <w:ilvl w:val="0"/>
                      <w:numId w:val="143"/>
                    </w:numPr>
                    <w:spacing w:after="0" w:line="240" w:lineRule="auto"/>
                    <w:ind w:left="318" w:hanging="284"/>
                    <w:jc w:val="both"/>
                    <w:rPr>
                      <w:rFonts w:ascii="Times New Roman"/>
                    </w:rPr>
                  </w:pPr>
                  <w:r w:rsidRPr="00690B61">
                    <w:rPr>
                      <w:rFonts w:ascii="Times New Roman"/>
                    </w:rPr>
                    <w:t>Программа</w:t>
                  </w:r>
                  <w:r w:rsidRPr="00690B61">
                    <w:rPr>
                      <w:rFonts w:ascii="Times New Roman"/>
                    </w:rPr>
                    <w:t xml:space="preserve"> </w:t>
                  </w:r>
                  <w:r w:rsidRPr="00690B61">
                    <w:rPr>
                      <w:rFonts w:ascii="Times New Roman"/>
                    </w:rPr>
                    <w:t>развития</w:t>
                  </w:r>
                  <w:r w:rsidRPr="00690B61">
                    <w:rPr>
                      <w:rFonts w:ascii="Times New Roman"/>
                    </w:rPr>
                    <w:t xml:space="preserve"> </w:t>
                  </w:r>
                  <w:r w:rsidRPr="00690B61">
                    <w:rPr>
                      <w:rFonts w:ascii="Times New Roman"/>
                    </w:rPr>
                    <w:t>воспитания</w:t>
                  </w:r>
                  <w:r w:rsidRPr="00690B61">
                    <w:rPr>
                      <w:rFonts w:ascii="Times New Roman"/>
                    </w:rPr>
                    <w:t xml:space="preserve"> </w:t>
                  </w:r>
                  <w:r w:rsidRPr="00690B61">
                    <w:rPr>
                      <w:rFonts w:ascii="Times New Roman"/>
                    </w:rPr>
                    <w:t>в</w:t>
                  </w:r>
                  <w:r w:rsidRPr="00690B61">
                    <w:rPr>
                      <w:rFonts w:ascii="Times New Roman"/>
                    </w:rPr>
                    <w:t xml:space="preserve"> </w:t>
                  </w:r>
                  <w:r w:rsidRPr="00690B61">
                    <w:rPr>
                      <w:rFonts w:ascii="Times New Roman"/>
                    </w:rPr>
                    <w:t>системе</w:t>
                  </w:r>
                  <w:r w:rsidRPr="00690B61">
                    <w:rPr>
                      <w:rFonts w:ascii="Times New Roman"/>
                    </w:rPr>
                    <w:t xml:space="preserve"> </w:t>
                  </w:r>
                  <w:r w:rsidRPr="00690B61">
                    <w:rPr>
                      <w:rFonts w:ascii="Times New Roman"/>
                    </w:rPr>
                    <w:t>образования</w:t>
                  </w:r>
                  <w:r w:rsidRPr="00690B61">
                    <w:rPr>
                      <w:rFonts w:ascii="Times New Roman"/>
                    </w:rPr>
                    <w:t xml:space="preserve"> </w:t>
                  </w:r>
                  <w:r w:rsidRPr="00690B61">
                    <w:rPr>
                      <w:rFonts w:ascii="Times New Roman"/>
                    </w:rPr>
                    <w:t>Владимирской</w:t>
                  </w:r>
                  <w:r w:rsidRPr="00690B61">
                    <w:rPr>
                      <w:rFonts w:ascii="Times New Roman"/>
                    </w:rPr>
                    <w:t xml:space="preserve"> </w:t>
                  </w:r>
                  <w:r w:rsidRPr="00690B61">
                    <w:rPr>
                      <w:rFonts w:ascii="Times New Roman"/>
                    </w:rPr>
                    <w:t>области</w:t>
                  </w:r>
                  <w:r w:rsidRPr="00690B61">
                    <w:rPr>
                      <w:rFonts w:ascii="Times New Roman"/>
                    </w:rPr>
                    <w:t xml:space="preserve"> </w:t>
                  </w:r>
                  <w:r w:rsidRPr="00690B61">
                    <w:rPr>
                      <w:rFonts w:ascii="Times New Roman"/>
                    </w:rPr>
                    <w:t>«Край</w:t>
                  </w:r>
                  <w:r w:rsidRPr="00690B61">
                    <w:rPr>
                      <w:rFonts w:ascii="Times New Roman"/>
                    </w:rPr>
                    <w:t xml:space="preserve"> </w:t>
                  </w:r>
                  <w:r w:rsidRPr="00690B61">
                    <w:rPr>
                      <w:rFonts w:ascii="Times New Roman"/>
                    </w:rPr>
                    <w:t>Владимирский</w:t>
                  </w:r>
                  <w:r w:rsidRPr="00690B61">
                    <w:rPr>
                      <w:rFonts w:ascii="Times New Roman"/>
                    </w:rPr>
                    <w:t xml:space="preserve"> </w:t>
                  </w:r>
                  <w:r w:rsidRPr="00690B61">
                    <w:rPr>
                      <w:rFonts w:ascii="Times New Roman"/>
                    </w:rPr>
                    <w:t>–</w:t>
                  </w:r>
                  <w:r w:rsidRPr="00690B61">
                    <w:rPr>
                      <w:rFonts w:ascii="Times New Roman"/>
                    </w:rPr>
                    <w:t xml:space="preserve"> </w:t>
                  </w:r>
                  <w:r w:rsidRPr="00690B61">
                    <w:rPr>
                      <w:rFonts w:ascii="Times New Roman"/>
                    </w:rPr>
                    <w:t>колыбель</w:t>
                  </w:r>
                  <w:r w:rsidRPr="00690B61">
                    <w:rPr>
                      <w:rFonts w:ascii="Times New Roman"/>
                    </w:rPr>
                    <w:t xml:space="preserve"> </w:t>
                  </w:r>
                  <w:r w:rsidRPr="00690B61">
                    <w:rPr>
                      <w:rFonts w:ascii="Times New Roman"/>
                    </w:rPr>
                    <w:t>России»</w:t>
                  </w:r>
                  <w:r w:rsidRPr="00690B61">
                    <w:rPr>
                      <w:rFonts w:ascii="Times New Roman"/>
                    </w:rPr>
                    <w:t xml:space="preserve"> </w:t>
                  </w:r>
                  <w:r w:rsidRPr="00690B61">
                    <w:rPr>
                      <w:rFonts w:ascii="Times New Roman"/>
                    </w:rPr>
                    <w:t>на</w:t>
                  </w:r>
                  <w:r w:rsidRPr="00690B61">
                    <w:rPr>
                      <w:rFonts w:ascii="Times New Roman"/>
                    </w:rPr>
                    <w:t xml:space="preserve"> 2017-2025 </w:t>
                  </w:r>
                  <w:r w:rsidRPr="00690B61">
                    <w:rPr>
                      <w:rFonts w:ascii="Times New Roman"/>
                    </w:rPr>
                    <w:t>г</w:t>
                  </w:r>
                  <w:r w:rsidRPr="00690B61">
                    <w:rPr>
                      <w:rFonts w:ascii="Times New Roman"/>
                    </w:rPr>
                    <w:t>.</w:t>
                  </w:r>
                  <w:r w:rsidRPr="00690B61">
                    <w:rPr>
                      <w:rFonts w:ascii="Times New Roman"/>
                    </w:rPr>
                    <w:t>г</w:t>
                  </w:r>
                  <w:r w:rsidRPr="00690B61">
                    <w:rPr>
                      <w:rFonts w:ascii="Times New Roman"/>
                    </w:rPr>
                    <w:t>.</w:t>
                  </w:r>
                </w:p>
                <w:p w14:paraId="17DCE793" w14:textId="77777777" w:rsidR="00801484" w:rsidRPr="00690B61" w:rsidRDefault="00801484" w:rsidP="00D35B5A">
                  <w:pPr>
                    <w:pStyle w:val="aa"/>
                    <w:ind w:left="459" w:hanging="425"/>
                    <w:rPr>
                      <w:rFonts w:ascii="Times New Roman"/>
                      <w:i/>
                      <w:u w:val="single"/>
                    </w:rPr>
                  </w:pPr>
                  <w:r w:rsidRPr="00690B61">
                    <w:rPr>
                      <w:rFonts w:ascii="Times New Roman"/>
                      <w:i/>
                      <w:u w:val="single"/>
                    </w:rPr>
                    <w:t>Школьного</w:t>
                  </w:r>
                  <w:r w:rsidRPr="00690B61">
                    <w:rPr>
                      <w:rFonts w:ascii="Times New Roman"/>
                      <w:i/>
                      <w:u w:val="single"/>
                    </w:rPr>
                    <w:t xml:space="preserve"> </w:t>
                  </w:r>
                  <w:r w:rsidRPr="00690B61">
                    <w:rPr>
                      <w:rFonts w:ascii="Times New Roman"/>
                      <w:i/>
                      <w:u w:val="single"/>
                    </w:rPr>
                    <w:t>уровня</w:t>
                  </w:r>
                  <w:r w:rsidRPr="00690B61">
                    <w:rPr>
                      <w:rFonts w:ascii="Times New Roman"/>
                      <w:i/>
                      <w:u w:val="single"/>
                    </w:rPr>
                    <w:t>:</w:t>
                  </w:r>
                </w:p>
                <w:p w14:paraId="10ACA55B" w14:textId="77777777" w:rsidR="00801484" w:rsidRPr="00690B61" w:rsidRDefault="00801484" w:rsidP="00043E6E">
                  <w:pPr>
                    <w:pStyle w:val="aa"/>
                    <w:numPr>
                      <w:ilvl w:val="0"/>
                      <w:numId w:val="143"/>
                    </w:numPr>
                    <w:spacing w:after="0" w:line="240" w:lineRule="auto"/>
                    <w:ind w:left="318" w:hanging="284"/>
                    <w:jc w:val="both"/>
                    <w:rPr>
                      <w:rFonts w:ascii="Times New Roman"/>
                    </w:rPr>
                  </w:pPr>
                  <w:r w:rsidRPr="00690B61">
                    <w:rPr>
                      <w:rFonts w:ascii="Times New Roman"/>
                      <w:b/>
                    </w:rPr>
                    <w:t>Программы</w:t>
                  </w:r>
                  <w:r w:rsidRPr="00690B61">
                    <w:rPr>
                      <w:rFonts w:ascii="Times New Roman"/>
                      <w:b/>
                    </w:rPr>
                    <w:t xml:space="preserve"> </w:t>
                  </w:r>
                  <w:r w:rsidRPr="00690B61">
                    <w:rPr>
                      <w:rFonts w:ascii="Times New Roman"/>
                      <w:b/>
                    </w:rPr>
                    <w:t>внеурочной</w:t>
                  </w:r>
                  <w:r w:rsidRPr="00690B61">
                    <w:rPr>
                      <w:rFonts w:ascii="Times New Roman"/>
                      <w:b/>
                    </w:rPr>
                    <w:t xml:space="preserve"> </w:t>
                  </w:r>
                  <w:r w:rsidRPr="00690B61">
                    <w:rPr>
                      <w:rFonts w:ascii="Times New Roman"/>
                      <w:b/>
                    </w:rPr>
                    <w:t>деятельности</w:t>
                  </w:r>
                  <w:r w:rsidRPr="00690B61">
                    <w:rPr>
                      <w:rFonts w:ascii="Times New Roman"/>
                    </w:rPr>
                    <w:t>:</w:t>
                  </w:r>
                </w:p>
                <w:p w14:paraId="4A505B51" w14:textId="77777777" w:rsidR="00801484" w:rsidRPr="00690B61" w:rsidRDefault="00801484" w:rsidP="00043E6E">
                  <w:pPr>
                    <w:pStyle w:val="a4"/>
                    <w:numPr>
                      <w:ilvl w:val="0"/>
                      <w:numId w:val="144"/>
                    </w:numPr>
                    <w:ind w:left="459" w:hanging="425"/>
                    <w:jc w:val="both"/>
                    <w:rPr>
                      <w:rFonts w:ascii="Batang" w:eastAsia="Batang" w:hAnsi="Times New Roman"/>
                      <w:kern w:val="2"/>
                    </w:rPr>
                  </w:pPr>
                  <w:r w:rsidRPr="00690B61">
                    <w:rPr>
                      <w:rFonts w:ascii="Batang" w:eastAsia="Batang" w:hAnsi="Times New Roman"/>
                      <w:kern w:val="2"/>
                    </w:rPr>
                    <w:t>Программа</w:t>
                  </w:r>
                  <w:r w:rsidRPr="00690B61">
                    <w:rPr>
                      <w:rFonts w:ascii="Batang" w:eastAsia="Batang" w:hAnsi="Times New Roman"/>
                      <w:kern w:val="2"/>
                    </w:rPr>
                    <w:t xml:space="preserve"> </w:t>
                  </w:r>
                  <w:r w:rsidRPr="00690B61">
                    <w:rPr>
                      <w:rFonts w:ascii="Batang" w:eastAsia="Batang" w:hAnsi="Times New Roman"/>
                      <w:kern w:val="2"/>
                    </w:rPr>
                    <w:t>духовно</w:t>
                  </w:r>
                  <w:r w:rsidRPr="00690B61">
                    <w:rPr>
                      <w:rFonts w:ascii="Batang" w:eastAsia="Batang" w:hAnsi="Times New Roman"/>
                      <w:kern w:val="2"/>
                    </w:rPr>
                    <w:t xml:space="preserve"> </w:t>
                  </w:r>
                  <w:r w:rsidRPr="00690B61">
                    <w:rPr>
                      <w:rFonts w:ascii="Batang" w:eastAsia="Batang" w:hAnsi="Times New Roman"/>
                      <w:kern w:val="2"/>
                    </w:rPr>
                    <w:t>–</w:t>
                  </w:r>
                  <w:r w:rsidRPr="00690B61">
                    <w:rPr>
                      <w:rFonts w:ascii="Batang" w:eastAsia="Batang" w:hAnsi="Times New Roman"/>
                      <w:kern w:val="2"/>
                    </w:rPr>
                    <w:t xml:space="preserve"> </w:t>
                  </w:r>
                  <w:r w:rsidRPr="00690B61">
                    <w:rPr>
                      <w:rFonts w:ascii="Batang" w:eastAsia="Batang" w:hAnsi="Times New Roman"/>
                      <w:kern w:val="2"/>
                    </w:rPr>
                    <w:t>нравственного</w:t>
                  </w:r>
                  <w:r w:rsidRPr="00690B61">
                    <w:rPr>
                      <w:rFonts w:ascii="Batang" w:eastAsia="Batang" w:hAnsi="Times New Roman"/>
                      <w:kern w:val="2"/>
                    </w:rPr>
                    <w:t xml:space="preserve"> </w:t>
                  </w:r>
                  <w:r w:rsidRPr="00690B61">
                    <w:rPr>
                      <w:rFonts w:ascii="Batang" w:eastAsia="Batang" w:hAnsi="Times New Roman"/>
                      <w:kern w:val="2"/>
                    </w:rPr>
                    <w:t>развития</w:t>
                  </w:r>
                  <w:r w:rsidRPr="00690B61">
                    <w:rPr>
                      <w:rFonts w:ascii="Batang" w:eastAsia="Batang" w:hAnsi="Times New Roman"/>
                      <w:kern w:val="2"/>
                    </w:rPr>
                    <w:t xml:space="preserve">, </w:t>
                  </w:r>
                  <w:r w:rsidRPr="00690B61">
                    <w:rPr>
                      <w:rFonts w:ascii="Batang" w:eastAsia="Batang" w:hAnsi="Times New Roman"/>
                      <w:kern w:val="2"/>
                    </w:rPr>
                    <w:t>воспитания</w:t>
                  </w:r>
                  <w:r w:rsidRPr="00690B61">
                    <w:rPr>
                      <w:rFonts w:ascii="Batang" w:eastAsia="Batang" w:hAnsi="Times New Roman"/>
                      <w:kern w:val="2"/>
                    </w:rPr>
                    <w:t xml:space="preserve"> </w:t>
                  </w:r>
                  <w:r w:rsidRPr="00690B61">
                    <w:rPr>
                      <w:rFonts w:ascii="Batang" w:eastAsia="Batang" w:hAnsi="Times New Roman"/>
                      <w:kern w:val="2"/>
                    </w:rPr>
                    <w:t>и</w:t>
                  </w:r>
                  <w:r w:rsidRPr="00690B61">
                    <w:rPr>
                      <w:rFonts w:ascii="Batang" w:eastAsia="Batang" w:hAnsi="Times New Roman"/>
                      <w:kern w:val="2"/>
                    </w:rPr>
                    <w:t xml:space="preserve"> </w:t>
                  </w:r>
                  <w:r w:rsidRPr="00690B61">
                    <w:rPr>
                      <w:rFonts w:ascii="Batang" w:eastAsia="Batang" w:hAnsi="Times New Roman"/>
                      <w:kern w:val="2"/>
                    </w:rPr>
                    <w:t>социализации</w:t>
                  </w:r>
                  <w:r w:rsidRPr="00690B61">
                    <w:rPr>
                      <w:rFonts w:ascii="Batang" w:eastAsia="Batang" w:hAnsi="Times New Roman"/>
                      <w:kern w:val="2"/>
                    </w:rPr>
                    <w:t xml:space="preserve"> </w:t>
                  </w:r>
                  <w:r w:rsidRPr="00690B61">
                    <w:rPr>
                      <w:rFonts w:ascii="Batang" w:eastAsia="Batang" w:hAnsi="Times New Roman"/>
                      <w:kern w:val="2"/>
                    </w:rPr>
                    <w:t>обучающихся</w:t>
                  </w:r>
                  <w:r w:rsidRPr="00690B61">
                    <w:rPr>
                      <w:rFonts w:ascii="Batang" w:eastAsia="Batang" w:hAnsi="Times New Roman"/>
                      <w:kern w:val="2"/>
                    </w:rPr>
                    <w:t xml:space="preserve"> </w:t>
                  </w:r>
                </w:p>
                <w:p w14:paraId="07CC024E" w14:textId="77777777" w:rsidR="00801484" w:rsidRPr="00690B61" w:rsidRDefault="00801484" w:rsidP="00043E6E">
                  <w:pPr>
                    <w:pStyle w:val="aa"/>
                    <w:numPr>
                      <w:ilvl w:val="0"/>
                      <w:numId w:val="145"/>
                    </w:numPr>
                    <w:spacing w:after="0" w:line="240" w:lineRule="auto"/>
                    <w:ind w:left="318" w:hanging="284"/>
                    <w:jc w:val="both"/>
                    <w:rPr>
                      <w:rFonts w:ascii="Times New Roman"/>
                    </w:rPr>
                  </w:pPr>
                  <w:r w:rsidRPr="00690B61">
                    <w:rPr>
                      <w:rFonts w:ascii="Times New Roman"/>
                      <w:b/>
                    </w:rPr>
                    <w:t>Дополнительные</w:t>
                  </w:r>
                  <w:r w:rsidRPr="00690B61">
                    <w:rPr>
                      <w:rFonts w:ascii="Times New Roman"/>
                      <w:b/>
                    </w:rPr>
                    <w:t xml:space="preserve"> </w:t>
                  </w:r>
                  <w:r w:rsidRPr="00690B61">
                    <w:rPr>
                      <w:rFonts w:ascii="Times New Roman"/>
                      <w:b/>
                    </w:rPr>
                    <w:t>общеразвивающие</w:t>
                  </w:r>
                  <w:r w:rsidRPr="00690B61">
                    <w:rPr>
                      <w:rFonts w:ascii="Times New Roman"/>
                      <w:b/>
                    </w:rPr>
                    <w:t xml:space="preserve"> </w:t>
                  </w:r>
                  <w:r w:rsidRPr="00690B61">
                    <w:rPr>
                      <w:rFonts w:ascii="Times New Roman"/>
                      <w:b/>
                    </w:rPr>
                    <w:t>программы</w:t>
                  </w:r>
                  <w:r w:rsidRPr="00690B61">
                    <w:rPr>
                      <w:rFonts w:ascii="Times New Roman"/>
                    </w:rPr>
                    <w:t>:</w:t>
                  </w:r>
                </w:p>
                <w:p w14:paraId="38810F93" w14:textId="77777777" w:rsidR="00801484" w:rsidRPr="00690B61" w:rsidRDefault="00801484" w:rsidP="00043E6E">
                  <w:pPr>
                    <w:pStyle w:val="a4"/>
                    <w:numPr>
                      <w:ilvl w:val="0"/>
                      <w:numId w:val="144"/>
                    </w:numPr>
                    <w:ind w:left="742" w:hanging="283"/>
                    <w:jc w:val="both"/>
                    <w:rPr>
                      <w:rFonts w:ascii="Batang" w:eastAsia="Batang" w:hAnsi="Times New Roman"/>
                      <w:kern w:val="2"/>
                    </w:rPr>
                  </w:pPr>
                  <w:r w:rsidRPr="00690B61">
                    <w:rPr>
                      <w:rFonts w:ascii="Batang" w:eastAsia="Batang" w:hAnsi="Times New Roman"/>
                      <w:kern w:val="2"/>
                    </w:rPr>
                    <w:t>«Весёлый</w:t>
                  </w:r>
                  <w:r w:rsidRPr="00690B61">
                    <w:rPr>
                      <w:rFonts w:ascii="Batang" w:eastAsia="Batang" w:hAnsi="Times New Roman"/>
                      <w:kern w:val="2"/>
                    </w:rPr>
                    <w:t xml:space="preserve"> </w:t>
                  </w:r>
                  <w:r w:rsidRPr="00690B61">
                    <w:rPr>
                      <w:rFonts w:ascii="Batang" w:eastAsia="Batang" w:hAnsi="Times New Roman"/>
                      <w:kern w:val="2"/>
                    </w:rPr>
                    <w:t>нотки»</w:t>
                  </w:r>
                </w:p>
                <w:p w14:paraId="4A3F5ECE" w14:textId="77777777" w:rsidR="00801484" w:rsidRPr="00690B61" w:rsidRDefault="00801484" w:rsidP="00043E6E">
                  <w:pPr>
                    <w:pStyle w:val="aa"/>
                    <w:numPr>
                      <w:ilvl w:val="0"/>
                      <w:numId w:val="144"/>
                    </w:numPr>
                    <w:spacing w:after="0" w:line="240" w:lineRule="auto"/>
                    <w:ind w:left="742" w:hanging="283"/>
                    <w:jc w:val="both"/>
                    <w:rPr>
                      <w:rFonts w:ascii="Times New Roman"/>
                    </w:rPr>
                  </w:pPr>
                  <w:r w:rsidRPr="00690B61">
                    <w:rPr>
                      <w:rFonts w:ascii="Times New Roman"/>
                    </w:rPr>
                    <w:t>«Звонкие</w:t>
                  </w:r>
                  <w:r w:rsidRPr="00690B61">
                    <w:rPr>
                      <w:rFonts w:ascii="Times New Roman"/>
                    </w:rPr>
                    <w:t xml:space="preserve"> </w:t>
                  </w:r>
                  <w:r w:rsidRPr="00690B61">
                    <w:rPr>
                      <w:rFonts w:ascii="Times New Roman"/>
                    </w:rPr>
                    <w:t>голоса»</w:t>
                  </w:r>
                </w:p>
                <w:p w14:paraId="7C24EDF5" w14:textId="77777777" w:rsidR="00801484" w:rsidRPr="00690B61" w:rsidRDefault="00801484" w:rsidP="00043E6E">
                  <w:pPr>
                    <w:pStyle w:val="aa"/>
                    <w:numPr>
                      <w:ilvl w:val="0"/>
                      <w:numId w:val="146"/>
                    </w:numPr>
                    <w:tabs>
                      <w:tab w:val="left" w:pos="743"/>
                    </w:tabs>
                    <w:spacing w:after="0" w:line="240" w:lineRule="auto"/>
                    <w:ind w:hanging="261"/>
                    <w:jc w:val="both"/>
                    <w:rPr>
                      <w:rFonts w:ascii="Times New Roman" w:eastAsia="Times New Roman"/>
                    </w:rPr>
                  </w:pPr>
                  <w:r w:rsidRPr="00690B61">
                    <w:rPr>
                      <w:rFonts w:ascii="Times New Roman"/>
                    </w:rPr>
                    <w:t>Программа</w:t>
                  </w:r>
                  <w:r w:rsidRPr="00690B61">
                    <w:rPr>
                      <w:rFonts w:ascii="Times New Roman"/>
                    </w:rPr>
                    <w:t xml:space="preserve"> </w:t>
                  </w:r>
                  <w:r w:rsidRPr="00690B61">
                    <w:rPr>
                      <w:rFonts w:ascii="Times New Roman"/>
                    </w:rPr>
                    <w:t>творческого</w:t>
                  </w:r>
                  <w:r w:rsidRPr="00690B61">
                    <w:rPr>
                      <w:rFonts w:ascii="Times New Roman"/>
                    </w:rPr>
                    <w:t xml:space="preserve"> </w:t>
                  </w:r>
                  <w:r>
                    <w:rPr>
                      <w:rFonts w:ascii="Times New Roman"/>
                    </w:rPr>
                    <w:t>объединения</w:t>
                  </w:r>
                  <w:r>
                    <w:rPr>
                      <w:rFonts w:ascii="Times New Roman"/>
                    </w:rPr>
                    <w:t xml:space="preserve"> </w:t>
                  </w:r>
                  <w:r>
                    <w:rPr>
                      <w:rFonts w:ascii="Times New Roman"/>
                    </w:rPr>
                    <w:t>юных</w:t>
                  </w:r>
                  <w:r>
                    <w:rPr>
                      <w:rFonts w:ascii="Times New Roman"/>
                    </w:rPr>
                    <w:t xml:space="preserve"> </w:t>
                  </w:r>
                  <w:r>
                    <w:rPr>
                      <w:rFonts w:ascii="Times New Roman"/>
                    </w:rPr>
                    <w:t>экскурсоводов</w:t>
                  </w:r>
                  <w:r>
                    <w:rPr>
                      <w:rFonts w:ascii="Times New Roman"/>
                    </w:rPr>
                    <w:t xml:space="preserve"> </w:t>
                  </w:r>
                  <w:r>
                    <w:rPr>
                      <w:rFonts w:ascii="Times New Roman"/>
                    </w:rPr>
                    <w:t>«</w:t>
                  </w:r>
                  <w:r w:rsidRPr="00690B61">
                    <w:rPr>
                      <w:rFonts w:ascii="Times New Roman"/>
                    </w:rPr>
                    <w:t>Истоки</w:t>
                  </w:r>
                  <w:r>
                    <w:rPr>
                      <w:rFonts w:ascii="Times New Roman"/>
                    </w:rPr>
                    <w:t>»</w:t>
                  </w:r>
                </w:p>
                <w:p w14:paraId="2FC9CA23" w14:textId="77777777" w:rsidR="00801484" w:rsidRPr="00690B61" w:rsidRDefault="00801484" w:rsidP="00043E6E">
                  <w:pPr>
                    <w:pStyle w:val="aa"/>
                    <w:numPr>
                      <w:ilvl w:val="0"/>
                      <w:numId w:val="146"/>
                    </w:numPr>
                    <w:tabs>
                      <w:tab w:val="left" w:pos="743"/>
                    </w:tabs>
                    <w:spacing w:after="0" w:line="240" w:lineRule="auto"/>
                    <w:ind w:hanging="261"/>
                    <w:jc w:val="both"/>
                    <w:rPr>
                      <w:rFonts w:ascii="Times New Roman" w:eastAsia="Times New Roman"/>
                    </w:rPr>
                  </w:pPr>
                  <w:r w:rsidRPr="00690B61">
                    <w:rPr>
                      <w:rFonts w:ascii="Times New Roman"/>
                    </w:rPr>
                    <w:t>«Шь</w:t>
                  </w:r>
                  <w:r>
                    <w:rPr>
                      <w:rFonts w:ascii="Times New Roman"/>
                    </w:rPr>
                    <w:t>ем</w:t>
                  </w:r>
                  <w:r w:rsidRPr="00690B61">
                    <w:rPr>
                      <w:rFonts w:ascii="Times New Roman"/>
                    </w:rPr>
                    <w:t xml:space="preserve"> </w:t>
                  </w:r>
                  <w:r w:rsidRPr="00690B61">
                    <w:rPr>
                      <w:rFonts w:ascii="Times New Roman"/>
                    </w:rPr>
                    <w:t>кукол</w:t>
                  </w:r>
                  <w:r w:rsidRPr="00690B61">
                    <w:rPr>
                      <w:rFonts w:ascii="Times New Roman"/>
                    </w:rPr>
                    <w:t xml:space="preserve"> </w:t>
                  </w:r>
                  <w:r w:rsidRPr="00690B61">
                    <w:rPr>
                      <w:rFonts w:ascii="Times New Roman"/>
                    </w:rPr>
                    <w:t>своими</w:t>
                  </w:r>
                  <w:r w:rsidRPr="00690B61">
                    <w:rPr>
                      <w:rFonts w:ascii="Times New Roman"/>
                    </w:rPr>
                    <w:t xml:space="preserve"> </w:t>
                  </w:r>
                  <w:r w:rsidRPr="00690B61">
                    <w:rPr>
                      <w:rFonts w:ascii="Times New Roman"/>
                    </w:rPr>
                    <w:t>руками</w:t>
                  </w:r>
                  <w:r w:rsidRPr="00690B61">
                    <w:rPr>
                      <w:rFonts w:ascii="Times New Roman" w:eastAsia="Calibri"/>
                    </w:rPr>
                    <w:t>»</w:t>
                  </w:r>
                </w:p>
                <w:p w14:paraId="6B5C7D8C" w14:textId="77777777" w:rsidR="00801484" w:rsidRPr="00690B61" w:rsidRDefault="00801484" w:rsidP="00043E6E">
                  <w:pPr>
                    <w:pStyle w:val="aa"/>
                    <w:numPr>
                      <w:ilvl w:val="0"/>
                      <w:numId w:val="146"/>
                    </w:numPr>
                    <w:tabs>
                      <w:tab w:val="left" w:pos="743"/>
                    </w:tabs>
                    <w:spacing w:after="0" w:line="240" w:lineRule="auto"/>
                    <w:ind w:hanging="261"/>
                    <w:jc w:val="both"/>
                    <w:rPr>
                      <w:rFonts w:ascii="Times New Roman" w:eastAsia="Times New Roman"/>
                    </w:rPr>
                  </w:pPr>
                  <w:r w:rsidRPr="00690B61">
                    <w:rPr>
                      <w:rFonts w:ascii="Times New Roman" w:eastAsia="Calibri"/>
                    </w:rPr>
                    <w:t>«Школа</w:t>
                  </w:r>
                  <w:r w:rsidRPr="00690B61">
                    <w:rPr>
                      <w:rFonts w:ascii="Times New Roman" w:eastAsia="Calibri"/>
                    </w:rPr>
                    <w:t xml:space="preserve"> </w:t>
                  </w:r>
                  <w:r w:rsidRPr="00690B61">
                    <w:rPr>
                      <w:rFonts w:ascii="Times New Roman" w:eastAsia="Calibri"/>
                    </w:rPr>
                    <w:t>рукоделия»</w:t>
                  </w:r>
                </w:p>
                <w:p w14:paraId="56496615" w14:textId="77777777" w:rsidR="00801484" w:rsidRPr="00690B61" w:rsidRDefault="00801484" w:rsidP="00043E6E">
                  <w:pPr>
                    <w:pStyle w:val="aa"/>
                    <w:numPr>
                      <w:ilvl w:val="0"/>
                      <w:numId w:val="146"/>
                    </w:numPr>
                    <w:tabs>
                      <w:tab w:val="left" w:pos="743"/>
                    </w:tabs>
                    <w:spacing w:after="0" w:line="240" w:lineRule="auto"/>
                    <w:ind w:hanging="261"/>
                    <w:jc w:val="both"/>
                    <w:rPr>
                      <w:rFonts w:ascii="Times New Roman" w:eastAsia="Times New Roman"/>
                    </w:rPr>
                  </w:pPr>
                  <w:r w:rsidRPr="00690B61">
                    <w:rPr>
                      <w:rFonts w:ascii="Times New Roman" w:eastAsia="Calibri"/>
                    </w:rPr>
                    <w:t>«Смотрю</w:t>
                  </w:r>
                  <w:r w:rsidRPr="00690B61">
                    <w:rPr>
                      <w:rFonts w:ascii="Times New Roman" w:eastAsia="Calibri"/>
                    </w:rPr>
                    <w:t xml:space="preserve"> </w:t>
                  </w:r>
                  <w:r w:rsidRPr="00690B61">
                    <w:rPr>
                      <w:rFonts w:ascii="Times New Roman" w:eastAsia="Calibri"/>
                    </w:rPr>
                    <w:t>на</w:t>
                  </w:r>
                  <w:r w:rsidRPr="00690B61">
                    <w:rPr>
                      <w:rFonts w:ascii="Times New Roman" w:eastAsia="Calibri"/>
                    </w:rPr>
                    <w:t xml:space="preserve"> </w:t>
                  </w:r>
                  <w:r w:rsidRPr="00690B61">
                    <w:rPr>
                      <w:rFonts w:ascii="Times New Roman" w:eastAsia="Calibri"/>
                    </w:rPr>
                    <w:t>мир</w:t>
                  </w:r>
                  <w:r w:rsidRPr="00690B61">
                    <w:rPr>
                      <w:rFonts w:ascii="Times New Roman" w:eastAsia="Calibri"/>
                    </w:rPr>
                    <w:t xml:space="preserve"> </w:t>
                  </w:r>
                  <w:r w:rsidRPr="00690B61">
                    <w:rPr>
                      <w:rFonts w:ascii="Times New Roman" w:eastAsia="Calibri"/>
                    </w:rPr>
                    <w:t>глазами</w:t>
                  </w:r>
                  <w:r w:rsidRPr="00690B61">
                    <w:rPr>
                      <w:rFonts w:ascii="Times New Roman" w:eastAsia="Calibri"/>
                    </w:rPr>
                    <w:t xml:space="preserve"> </w:t>
                  </w:r>
                  <w:r w:rsidRPr="00690B61">
                    <w:rPr>
                      <w:rFonts w:ascii="Times New Roman" w:eastAsia="Calibri"/>
                    </w:rPr>
                    <w:t>художника»</w:t>
                  </w:r>
                </w:p>
                <w:p w14:paraId="58DE2824" w14:textId="77777777" w:rsidR="00801484" w:rsidRPr="00F9197F" w:rsidRDefault="00801484" w:rsidP="00043E6E">
                  <w:pPr>
                    <w:pStyle w:val="Style13"/>
                    <w:widowControl/>
                    <w:numPr>
                      <w:ilvl w:val="0"/>
                      <w:numId w:val="118"/>
                    </w:numPr>
                    <w:tabs>
                      <w:tab w:val="left" w:pos="317"/>
                    </w:tabs>
                    <w:ind w:left="317" w:firstLine="142"/>
                    <w:jc w:val="both"/>
                  </w:pPr>
                  <w:r w:rsidRPr="00F9197F">
                    <w:rPr>
                      <w:sz w:val="22"/>
                      <w:szCs w:val="22"/>
                    </w:rPr>
                    <w:t>«Сказка своими руками»</w:t>
                  </w:r>
                </w:p>
                <w:p w14:paraId="5DB6D839" w14:textId="77777777" w:rsidR="00801484" w:rsidRPr="00F9197F" w:rsidRDefault="00801484" w:rsidP="00043E6E">
                  <w:pPr>
                    <w:pStyle w:val="Style13"/>
                    <w:widowControl/>
                    <w:numPr>
                      <w:ilvl w:val="0"/>
                      <w:numId w:val="118"/>
                    </w:numPr>
                    <w:tabs>
                      <w:tab w:val="left" w:pos="317"/>
                    </w:tabs>
                    <w:ind w:left="317" w:firstLine="142"/>
                    <w:jc w:val="both"/>
                  </w:pPr>
                  <w:r w:rsidRPr="00F9197F">
                    <w:rPr>
                      <w:sz w:val="22"/>
                      <w:szCs w:val="22"/>
                    </w:rPr>
                    <w:t>«Праздники, традиции и ремесла народов России»</w:t>
                  </w:r>
                </w:p>
                <w:p w14:paraId="4A91F92B" w14:textId="77777777" w:rsidR="00801484" w:rsidRPr="00690B61" w:rsidRDefault="00801484" w:rsidP="00043E6E">
                  <w:pPr>
                    <w:pStyle w:val="aa"/>
                    <w:numPr>
                      <w:ilvl w:val="0"/>
                      <w:numId w:val="146"/>
                    </w:numPr>
                    <w:tabs>
                      <w:tab w:val="left" w:pos="743"/>
                    </w:tabs>
                    <w:spacing w:after="0" w:line="240" w:lineRule="auto"/>
                    <w:ind w:hanging="261"/>
                    <w:jc w:val="both"/>
                    <w:rPr>
                      <w:rFonts w:ascii="Times New Roman" w:eastAsia="Times New Roman"/>
                    </w:rPr>
                  </w:pPr>
                  <w:r w:rsidRPr="00690B61">
                    <w:t>«Рисунок и живопись»</w:t>
                  </w:r>
                </w:p>
              </w:tc>
            </w:tr>
            <w:tr w:rsidR="00801484" w:rsidRPr="00242D19" w14:paraId="44F623EA" w14:textId="77777777" w:rsidTr="00D35B5A">
              <w:tc>
                <w:tcPr>
                  <w:tcW w:w="2288" w:type="dxa"/>
                  <w:vAlign w:val="center"/>
                </w:tcPr>
                <w:p w14:paraId="67B41507" w14:textId="77777777" w:rsidR="00801484" w:rsidRPr="00AE5D68" w:rsidRDefault="00801484" w:rsidP="00D35B5A">
                  <w:pPr>
                    <w:widowControl w:val="0"/>
                    <w:tabs>
                      <w:tab w:val="left" w:pos="2160"/>
                    </w:tabs>
                    <w:wordWrap w:val="0"/>
                    <w:autoSpaceDE w:val="0"/>
                    <w:autoSpaceDN w:val="0"/>
                    <w:ind w:left="400"/>
                    <w:jc w:val="center"/>
                    <w:rPr>
                      <w:rFonts w:ascii="Times New Roman" w:hAnsi="Times New Roman"/>
                      <w:b/>
                      <w:kern w:val="2"/>
                      <w:sz w:val="24"/>
                      <w:szCs w:val="24"/>
                    </w:rPr>
                  </w:pPr>
                  <w:r w:rsidRPr="00AE5D68">
                    <w:rPr>
                      <w:rFonts w:ascii="Times New Roman" w:eastAsia="Batang" w:hAnsi="Times New Roman"/>
                      <w:b/>
                      <w:kern w:val="2"/>
                      <w:sz w:val="24"/>
                      <w:szCs w:val="24"/>
                    </w:rPr>
                    <w:t>Организация деятельности школьных ученических объединений</w:t>
                  </w:r>
                </w:p>
              </w:tc>
              <w:tc>
                <w:tcPr>
                  <w:tcW w:w="7248" w:type="dxa"/>
                </w:tcPr>
                <w:p w14:paraId="029797CC" w14:textId="77777777" w:rsidR="00801484" w:rsidRPr="00690B61" w:rsidRDefault="00801484" w:rsidP="00043E6E">
                  <w:pPr>
                    <w:pStyle w:val="aa"/>
                    <w:numPr>
                      <w:ilvl w:val="0"/>
                      <w:numId w:val="145"/>
                    </w:numPr>
                    <w:tabs>
                      <w:tab w:val="left" w:pos="318"/>
                    </w:tabs>
                    <w:spacing w:after="0" w:line="240" w:lineRule="auto"/>
                    <w:ind w:left="318" w:hanging="284"/>
                    <w:jc w:val="both"/>
                    <w:rPr>
                      <w:rFonts w:ascii="Times New Roman"/>
                    </w:rPr>
                  </w:pPr>
                  <w:r w:rsidRPr="00690B61">
                    <w:rPr>
                      <w:rFonts w:ascii="Times New Roman"/>
                    </w:rPr>
                    <w:t>Центр</w:t>
                  </w:r>
                  <w:r w:rsidRPr="00690B61">
                    <w:rPr>
                      <w:rFonts w:ascii="Times New Roman"/>
                    </w:rPr>
                    <w:t xml:space="preserve"> </w:t>
                  </w:r>
                  <w:r w:rsidRPr="00690B61">
                    <w:rPr>
                      <w:rFonts w:ascii="Times New Roman"/>
                    </w:rPr>
                    <w:t>информации</w:t>
                  </w:r>
                  <w:r w:rsidRPr="00690B61">
                    <w:rPr>
                      <w:rFonts w:ascii="Times New Roman"/>
                    </w:rPr>
                    <w:t xml:space="preserve"> </w:t>
                  </w:r>
                  <w:r w:rsidRPr="00690B61">
                    <w:rPr>
                      <w:rFonts w:ascii="Times New Roman"/>
                    </w:rPr>
                    <w:t>и</w:t>
                  </w:r>
                  <w:r w:rsidRPr="00690B61">
                    <w:rPr>
                      <w:rFonts w:ascii="Times New Roman"/>
                    </w:rPr>
                    <w:t xml:space="preserve"> </w:t>
                  </w:r>
                  <w:r w:rsidRPr="00690B61">
                    <w:rPr>
                      <w:rFonts w:ascii="Times New Roman"/>
                    </w:rPr>
                    <w:t>печати</w:t>
                  </w:r>
                  <w:r w:rsidRPr="00690B61">
                    <w:rPr>
                      <w:rFonts w:ascii="Times New Roman"/>
                    </w:rPr>
                    <w:t xml:space="preserve"> </w:t>
                  </w:r>
                  <w:r w:rsidRPr="00690B61">
                    <w:rPr>
                      <w:rFonts w:ascii="Times New Roman"/>
                    </w:rPr>
                    <w:t>«Зеркало»</w:t>
                  </w:r>
                  <w:r>
                    <w:rPr>
                      <w:rFonts w:ascii="Times New Roman"/>
                    </w:rPr>
                    <w:t>:</w:t>
                  </w:r>
                  <w:r w:rsidRPr="00690B61">
                    <w:rPr>
                      <w:rFonts w:ascii="Times New Roman"/>
                    </w:rPr>
                    <w:t xml:space="preserve"> </w:t>
                  </w:r>
                  <w:r w:rsidRPr="00690B61">
                    <w:rPr>
                      <w:rFonts w:ascii="Times New Roman"/>
                    </w:rPr>
                    <w:t>газета</w:t>
                  </w:r>
                  <w:r w:rsidRPr="00690B61">
                    <w:rPr>
                      <w:rFonts w:ascii="Times New Roman"/>
                    </w:rPr>
                    <w:t xml:space="preserve"> </w:t>
                  </w:r>
                  <w:r w:rsidRPr="00690B61">
                    <w:rPr>
                      <w:rFonts w:ascii="Times New Roman"/>
                    </w:rPr>
                    <w:t>«Зеркало»</w:t>
                  </w:r>
                  <w:r>
                    <w:rPr>
                      <w:rFonts w:ascii="Times New Roman"/>
                    </w:rPr>
                    <w:t xml:space="preserve">, </w:t>
                  </w:r>
                  <w:r>
                    <w:rPr>
                      <w:rFonts w:ascii="Times New Roman"/>
                    </w:rPr>
                    <w:t>литературно</w:t>
                  </w:r>
                  <w:r>
                    <w:rPr>
                      <w:rFonts w:ascii="Times New Roman"/>
                    </w:rPr>
                    <w:t>-</w:t>
                  </w:r>
                  <w:r>
                    <w:rPr>
                      <w:rFonts w:ascii="Times New Roman"/>
                    </w:rPr>
                    <w:t>художественный</w:t>
                  </w:r>
                  <w:r>
                    <w:rPr>
                      <w:rFonts w:ascii="Times New Roman"/>
                    </w:rPr>
                    <w:t xml:space="preserve"> </w:t>
                  </w:r>
                  <w:r>
                    <w:rPr>
                      <w:rFonts w:ascii="Times New Roman"/>
                    </w:rPr>
                    <w:t>альманах</w:t>
                  </w:r>
                  <w:r>
                    <w:rPr>
                      <w:rFonts w:ascii="Times New Roman"/>
                    </w:rPr>
                    <w:t xml:space="preserve"> </w:t>
                  </w:r>
                  <w:r>
                    <w:rPr>
                      <w:rFonts w:ascii="Times New Roman"/>
                    </w:rPr>
                    <w:t>«Зазеркалье»</w:t>
                  </w:r>
                </w:p>
                <w:p w14:paraId="0CA70FF4" w14:textId="77777777" w:rsidR="00801484" w:rsidRPr="00690B61" w:rsidRDefault="00801484" w:rsidP="00043E6E">
                  <w:pPr>
                    <w:pStyle w:val="aa"/>
                    <w:numPr>
                      <w:ilvl w:val="0"/>
                      <w:numId w:val="145"/>
                    </w:numPr>
                    <w:tabs>
                      <w:tab w:val="left" w:pos="318"/>
                    </w:tabs>
                    <w:spacing w:after="0" w:line="240" w:lineRule="auto"/>
                    <w:ind w:left="318" w:hanging="284"/>
                    <w:jc w:val="both"/>
                    <w:rPr>
                      <w:rFonts w:ascii="Times New Roman"/>
                    </w:rPr>
                  </w:pPr>
                  <w:r w:rsidRPr="00690B61">
                    <w:rPr>
                      <w:rFonts w:ascii="Times New Roman" w:eastAsia="Calibri"/>
                    </w:rPr>
                    <w:t>Объединение</w:t>
                  </w:r>
                  <w:r w:rsidRPr="00690B61">
                    <w:rPr>
                      <w:rFonts w:ascii="Times New Roman" w:eastAsia="Calibri"/>
                    </w:rPr>
                    <w:t xml:space="preserve"> </w:t>
                  </w:r>
                  <w:r w:rsidRPr="00690B61">
                    <w:rPr>
                      <w:rFonts w:ascii="Times New Roman" w:eastAsia="Calibri"/>
                    </w:rPr>
                    <w:t>экскурсоводов</w:t>
                  </w:r>
                  <w:r w:rsidRPr="00690B61">
                    <w:rPr>
                      <w:rFonts w:ascii="Times New Roman" w:eastAsia="Calibri"/>
                    </w:rPr>
                    <w:t xml:space="preserve"> </w:t>
                  </w:r>
                  <w:r w:rsidRPr="00690B61">
                    <w:rPr>
                      <w:rFonts w:ascii="Times New Roman" w:eastAsia="Calibri"/>
                    </w:rPr>
                    <w:t>школьной</w:t>
                  </w:r>
                  <w:r w:rsidRPr="00690B61">
                    <w:rPr>
                      <w:rFonts w:ascii="Times New Roman" w:eastAsia="Calibri"/>
                    </w:rPr>
                    <w:t xml:space="preserve"> </w:t>
                  </w:r>
                  <w:r w:rsidRPr="00690B61">
                    <w:rPr>
                      <w:rFonts w:ascii="Times New Roman" w:eastAsia="Calibri"/>
                    </w:rPr>
                    <w:t>галереи</w:t>
                  </w:r>
                  <w:r w:rsidRPr="00690B61">
                    <w:rPr>
                      <w:rFonts w:ascii="Times New Roman" w:eastAsia="Calibri"/>
                    </w:rPr>
                    <w:t xml:space="preserve"> </w:t>
                  </w:r>
                  <w:r w:rsidRPr="00690B61">
                    <w:rPr>
                      <w:rFonts w:ascii="Times New Roman" w:eastAsia="Calibri"/>
                    </w:rPr>
                    <w:t>ковровских</w:t>
                  </w:r>
                  <w:r w:rsidRPr="00690B61">
                    <w:rPr>
                      <w:rFonts w:ascii="Times New Roman" w:eastAsia="Calibri"/>
                    </w:rPr>
                    <w:t xml:space="preserve">  </w:t>
                  </w:r>
                  <w:r w:rsidRPr="00690B61">
                    <w:rPr>
                      <w:rFonts w:ascii="Times New Roman" w:eastAsia="Calibri"/>
                    </w:rPr>
                    <w:t>художников</w:t>
                  </w:r>
                  <w:r w:rsidRPr="00690B61">
                    <w:rPr>
                      <w:rFonts w:ascii="Times New Roman" w:eastAsia="Calibri"/>
                    </w:rPr>
                    <w:t xml:space="preserve"> </w:t>
                  </w:r>
                  <w:r w:rsidRPr="00690B61">
                    <w:rPr>
                      <w:rFonts w:ascii="Times New Roman" w:eastAsia="Calibri"/>
                    </w:rPr>
                    <w:t>«Истоки»</w:t>
                  </w:r>
                </w:p>
                <w:p w14:paraId="001BC8E2" w14:textId="77777777" w:rsidR="00801484" w:rsidRPr="00AE5D68" w:rsidRDefault="00801484" w:rsidP="00D35B5A">
                  <w:pPr>
                    <w:pStyle w:val="aa"/>
                    <w:tabs>
                      <w:tab w:val="left" w:pos="2160"/>
                    </w:tabs>
                    <w:ind w:left="774"/>
                    <w:rPr>
                      <w:rFonts w:ascii="Times New Roman" w:eastAsia="Times New Roman"/>
                    </w:rPr>
                  </w:pPr>
                </w:p>
              </w:tc>
            </w:tr>
            <w:tr w:rsidR="00801484" w:rsidRPr="00242D19" w14:paraId="235753A7" w14:textId="77777777" w:rsidTr="00D35B5A">
              <w:tc>
                <w:tcPr>
                  <w:tcW w:w="2288" w:type="dxa"/>
                  <w:vAlign w:val="center"/>
                </w:tcPr>
                <w:p w14:paraId="31CC9DD5" w14:textId="77777777" w:rsidR="00801484" w:rsidRPr="00690B61" w:rsidRDefault="00801484" w:rsidP="00D35B5A">
                  <w:pPr>
                    <w:pStyle w:val="a4"/>
                    <w:widowControl w:val="0"/>
                    <w:wordWrap w:val="0"/>
                    <w:autoSpaceDE w:val="0"/>
                    <w:autoSpaceDN w:val="0"/>
                    <w:jc w:val="both"/>
                    <w:rPr>
                      <w:rFonts w:ascii="Batang" w:eastAsia="Batang" w:hAnsi="Times New Roman"/>
                      <w:i/>
                      <w:kern w:val="2"/>
                    </w:rPr>
                  </w:pPr>
                  <w:r w:rsidRPr="00690B61">
                    <w:rPr>
                      <w:rFonts w:ascii="Batang" w:eastAsia="Batang" w:hAnsi="Times New Roman"/>
                      <w:i/>
                      <w:kern w:val="2"/>
                    </w:rPr>
                    <w:lastRenderedPageBreak/>
                    <w:t>На</w:t>
                  </w:r>
                  <w:r w:rsidRPr="00690B61">
                    <w:rPr>
                      <w:rFonts w:ascii="Batang" w:eastAsia="Batang" w:hAnsi="Times New Roman"/>
                      <w:i/>
                      <w:kern w:val="2"/>
                    </w:rPr>
                    <w:t xml:space="preserve"> </w:t>
                  </w:r>
                  <w:r w:rsidRPr="00690B61">
                    <w:rPr>
                      <w:rFonts w:ascii="Batang" w:eastAsia="Batang" w:hAnsi="Times New Roman"/>
                      <w:i/>
                      <w:kern w:val="2"/>
                    </w:rPr>
                    <w:t>уровне</w:t>
                  </w:r>
                  <w:r w:rsidRPr="00690B61">
                    <w:rPr>
                      <w:rFonts w:ascii="Batang" w:eastAsia="Batang" w:hAnsi="Times New Roman"/>
                      <w:i/>
                      <w:kern w:val="2"/>
                    </w:rPr>
                    <w:t xml:space="preserve"> </w:t>
                  </w:r>
                  <w:r w:rsidRPr="00690B61">
                    <w:rPr>
                      <w:rFonts w:ascii="Batang" w:eastAsia="Batang" w:hAnsi="Times New Roman"/>
                      <w:i/>
                      <w:kern w:val="2"/>
                    </w:rPr>
                    <w:t>школы</w:t>
                  </w:r>
                </w:p>
              </w:tc>
              <w:tc>
                <w:tcPr>
                  <w:tcW w:w="7248" w:type="dxa"/>
                </w:tcPr>
                <w:p w14:paraId="11CFBCD6" w14:textId="77777777" w:rsidR="00801484" w:rsidRDefault="00801484" w:rsidP="00043E6E">
                  <w:pPr>
                    <w:pStyle w:val="a4"/>
                    <w:widowControl w:val="0"/>
                    <w:numPr>
                      <w:ilvl w:val="0"/>
                      <w:numId w:val="189"/>
                    </w:numPr>
                    <w:wordWrap w:val="0"/>
                    <w:autoSpaceDE w:val="0"/>
                    <w:autoSpaceDN w:val="0"/>
                    <w:ind w:left="318" w:hanging="284"/>
                    <w:jc w:val="both"/>
                    <w:rPr>
                      <w:rFonts w:ascii="Times New Roman" w:eastAsia="Batang" w:hAnsi="Times New Roman"/>
                      <w:kern w:val="2"/>
                    </w:rPr>
                  </w:pPr>
                  <w:r>
                    <w:rPr>
                      <w:rFonts w:ascii="Times New Roman" w:eastAsia="Batang" w:hAnsi="Times New Roman"/>
                      <w:kern w:val="2"/>
                    </w:rPr>
                    <w:t>о</w:t>
                  </w:r>
                  <w:r w:rsidRPr="00690B61">
                    <w:rPr>
                      <w:rFonts w:ascii="Times New Roman" w:eastAsia="Batang" w:hAnsi="Times New Roman"/>
                      <w:kern w:val="2"/>
                    </w:rPr>
                    <w:t xml:space="preserve">рганизация и проведение конкурсов, творческих проектов, конференций; </w:t>
                  </w:r>
                </w:p>
                <w:p w14:paraId="698C2A04" w14:textId="77777777" w:rsidR="00801484" w:rsidRDefault="00801484" w:rsidP="00043E6E">
                  <w:pPr>
                    <w:pStyle w:val="a4"/>
                    <w:widowControl w:val="0"/>
                    <w:numPr>
                      <w:ilvl w:val="0"/>
                      <w:numId w:val="189"/>
                    </w:numPr>
                    <w:wordWrap w:val="0"/>
                    <w:autoSpaceDE w:val="0"/>
                    <w:autoSpaceDN w:val="0"/>
                    <w:ind w:left="318" w:hanging="284"/>
                    <w:jc w:val="both"/>
                    <w:rPr>
                      <w:rFonts w:ascii="Times New Roman" w:eastAsia="Batang" w:hAnsi="Times New Roman"/>
                      <w:kern w:val="2"/>
                    </w:rPr>
                  </w:pPr>
                  <w:r w:rsidRPr="00690B61">
                    <w:rPr>
                      <w:rFonts w:ascii="Times New Roman" w:eastAsia="Batang" w:hAnsi="Times New Roman"/>
                      <w:kern w:val="2"/>
                    </w:rPr>
                    <w:t xml:space="preserve">проведение культурных мероприятий, направленных на популяризацию российских культурных, нравственных и семейных ценностей; </w:t>
                  </w:r>
                </w:p>
                <w:p w14:paraId="4134D835" w14:textId="77777777" w:rsidR="00801484" w:rsidRPr="00690B61" w:rsidRDefault="00801484" w:rsidP="00043E6E">
                  <w:pPr>
                    <w:pStyle w:val="a4"/>
                    <w:widowControl w:val="0"/>
                    <w:numPr>
                      <w:ilvl w:val="0"/>
                      <w:numId w:val="189"/>
                    </w:numPr>
                    <w:wordWrap w:val="0"/>
                    <w:autoSpaceDE w:val="0"/>
                    <w:autoSpaceDN w:val="0"/>
                    <w:spacing w:after="240"/>
                    <w:ind w:left="318" w:hanging="284"/>
                    <w:jc w:val="both"/>
                    <w:rPr>
                      <w:rFonts w:ascii="Times New Roman" w:hAnsi="Times New Roman"/>
                      <w:kern w:val="2"/>
                    </w:rPr>
                  </w:pPr>
                  <w:r w:rsidRPr="00690B61">
                    <w:rPr>
                      <w:rFonts w:ascii="Times New Roman" w:eastAsia="Batang" w:hAnsi="Times New Roman"/>
                      <w:kern w:val="2"/>
                    </w:rPr>
                    <w:t>участие в конкурсах и творческих проектах</w:t>
                  </w:r>
                </w:p>
              </w:tc>
            </w:tr>
            <w:tr w:rsidR="00801484" w:rsidRPr="00242D19" w14:paraId="7E6AA9D6" w14:textId="77777777" w:rsidTr="00D35B5A">
              <w:tc>
                <w:tcPr>
                  <w:tcW w:w="2288" w:type="dxa"/>
                  <w:vAlign w:val="center"/>
                </w:tcPr>
                <w:p w14:paraId="683104CF" w14:textId="77777777" w:rsidR="00801484" w:rsidRPr="00681DEC" w:rsidRDefault="00801484" w:rsidP="00D35B5A">
                  <w:pPr>
                    <w:pStyle w:val="a4"/>
                    <w:widowControl w:val="0"/>
                    <w:wordWrap w:val="0"/>
                    <w:autoSpaceDE w:val="0"/>
                    <w:autoSpaceDN w:val="0"/>
                    <w:jc w:val="both"/>
                    <w:rPr>
                      <w:rFonts w:ascii="Batang" w:eastAsia="Batang" w:hAnsi="Times New Roman"/>
                      <w:i/>
                      <w:kern w:val="2"/>
                    </w:rPr>
                  </w:pPr>
                  <w:r w:rsidRPr="00681DEC">
                    <w:rPr>
                      <w:rFonts w:ascii="Batang" w:eastAsia="Batang" w:hAnsi="Times New Roman"/>
                      <w:i/>
                      <w:kern w:val="2"/>
                    </w:rPr>
                    <w:t>На</w:t>
                  </w:r>
                  <w:r w:rsidRPr="00681DEC">
                    <w:rPr>
                      <w:rFonts w:ascii="Batang" w:eastAsia="Batang" w:hAnsi="Times New Roman"/>
                      <w:i/>
                      <w:kern w:val="2"/>
                    </w:rPr>
                    <w:t xml:space="preserve"> </w:t>
                  </w:r>
                  <w:r w:rsidRPr="00681DEC">
                    <w:rPr>
                      <w:rFonts w:ascii="Batang" w:eastAsia="Batang" w:hAnsi="Times New Roman"/>
                      <w:i/>
                      <w:kern w:val="2"/>
                    </w:rPr>
                    <w:t>уровне</w:t>
                  </w:r>
                  <w:r w:rsidRPr="00681DEC">
                    <w:rPr>
                      <w:rFonts w:ascii="Batang" w:eastAsia="Batang" w:hAnsi="Times New Roman"/>
                      <w:i/>
                      <w:kern w:val="2"/>
                    </w:rPr>
                    <w:t xml:space="preserve"> </w:t>
                  </w:r>
                  <w:r w:rsidRPr="00681DEC">
                    <w:rPr>
                      <w:rFonts w:ascii="Batang" w:eastAsia="Batang" w:hAnsi="Times New Roman"/>
                      <w:i/>
                      <w:kern w:val="2"/>
                    </w:rPr>
                    <w:t>города</w:t>
                  </w:r>
                </w:p>
              </w:tc>
              <w:tc>
                <w:tcPr>
                  <w:tcW w:w="7248" w:type="dxa"/>
                </w:tcPr>
                <w:p w14:paraId="3B925C8E" w14:textId="77777777" w:rsidR="00801484" w:rsidRDefault="00801484" w:rsidP="00043E6E">
                  <w:pPr>
                    <w:pStyle w:val="a4"/>
                    <w:widowControl w:val="0"/>
                    <w:numPr>
                      <w:ilvl w:val="0"/>
                      <w:numId w:val="190"/>
                    </w:numPr>
                    <w:wordWrap w:val="0"/>
                    <w:autoSpaceDE w:val="0"/>
                    <w:autoSpaceDN w:val="0"/>
                    <w:ind w:left="318" w:hanging="284"/>
                    <w:jc w:val="both"/>
                    <w:rPr>
                      <w:rFonts w:eastAsia="Batang"/>
                      <w:kern w:val="2"/>
                    </w:rPr>
                  </w:pPr>
                  <w:r w:rsidRPr="00AE5D68">
                    <w:rPr>
                      <w:rFonts w:ascii="Batang" w:eastAsia="Batang" w:hAnsi="Times New Roman"/>
                      <w:kern w:val="2"/>
                    </w:rPr>
                    <w:t>пешие</w:t>
                  </w:r>
                  <w:r w:rsidRPr="00AE5D68">
                    <w:rPr>
                      <w:rFonts w:ascii="Batang" w:eastAsia="Batang" w:hAnsi="Times New Roman"/>
                      <w:kern w:val="2"/>
                    </w:rPr>
                    <w:t xml:space="preserve"> </w:t>
                  </w:r>
                  <w:r w:rsidRPr="00AE5D68">
                    <w:rPr>
                      <w:rFonts w:ascii="Batang" w:eastAsia="Batang" w:hAnsi="Times New Roman"/>
                      <w:kern w:val="2"/>
                    </w:rPr>
                    <w:t>прогулки</w:t>
                  </w:r>
                  <w:r w:rsidRPr="00AE5D68">
                    <w:rPr>
                      <w:rFonts w:ascii="Batang" w:eastAsia="Batang" w:hAnsi="Times New Roman"/>
                      <w:kern w:val="2"/>
                    </w:rPr>
                    <w:t xml:space="preserve">, </w:t>
                  </w:r>
                  <w:r w:rsidRPr="00AE5D68">
                    <w:rPr>
                      <w:rFonts w:ascii="Batang" w:eastAsia="Batang" w:hAnsi="Times New Roman"/>
                      <w:kern w:val="2"/>
                    </w:rPr>
                    <w:t>экскурсии</w:t>
                  </w:r>
                  <w:r w:rsidRPr="00AE5D68">
                    <w:rPr>
                      <w:rFonts w:ascii="Batang" w:eastAsia="Batang" w:hAnsi="Times New Roman"/>
                      <w:kern w:val="2"/>
                    </w:rPr>
                    <w:t xml:space="preserve"> </w:t>
                  </w:r>
                  <w:r w:rsidRPr="00AE5D68">
                    <w:rPr>
                      <w:rFonts w:ascii="Batang" w:eastAsia="Batang" w:hAnsi="Times New Roman"/>
                      <w:kern w:val="2"/>
                    </w:rPr>
                    <w:t>или</w:t>
                  </w:r>
                  <w:r w:rsidRPr="00AE5D68">
                    <w:rPr>
                      <w:rFonts w:ascii="Batang" w:eastAsia="Batang" w:hAnsi="Times New Roman"/>
                      <w:kern w:val="2"/>
                    </w:rPr>
                    <w:t xml:space="preserve"> </w:t>
                  </w:r>
                  <w:r w:rsidRPr="00AE5D68">
                    <w:rPr>
                      <w:rFonts w:ascii="Batang" w:eastAsia="Batang" w:hAnsi="Times New Roman"/>
                      <w:kern w:val="2"/>
                    </w:rPr>
                    <w:t>походы</w:t>
                  </w:r>
                  <w:r w:rsidRPr="00AE5D68">
                    <w:rPr>
                      <w:rFonts w:ascii="Batang" w:eastAsia="Batang" w:hAnsi="Times New Roman"/>
                      <w:kern w:val="2"/>
                    </w:rPr>
                    <w:t xml:space="preserve"> </w:t>
                  </w:r>
                  <w:r w:rsidRPr="00AE5D68">
                    <w:rPr>
                      <w:rFonts w:ascii="Batang" w:eastAsia="Batang" w:hAnsi="Times New Roman"/>
                      <w:kern w:val="2"/>
                    </w:rPr>
                    <w:t>выходного</w:t>
                  </w:r>
                  <w:r w:rsidRPr="00AE5D68">
                    <w:rPr>
                      <w:rFonts w:ascii="Batang" w:eastAsia="Batang" w:hAnsi="Times New Roman"/>
                      <w:kern w:val="2"/>
                    </w:rPr>
                    <w:t xml:space="preserve"> </w:t>
                  </w:r>
                  <w:r w:rsidRPr="00AE5D68">
                    <w:rPr>
                      <w:rFonts w:ascii="Batang" w:eastAsia="Batang" w:hAnsi="Times New Roman"/>
                      <w:kern w:val="2"/>
                    </w:rPr>
                    <w:t>дня</w:t>
                  </w:r>
                  <w:r w:rsidRPr="00AE5D68">
                    <w:rPr>
                      <w:rFonts w:ascii="Batang" w:eastAsia="Batang" w:hAnsi="Times New Roman"/>
                      <w:kern w:val="2"/>
                    </w:rPr>
                    <w:t xml:space="preserve">, </w:t>
                  </w:r>
                  <w:r w:rsidRPr="00AE5D68">
                    <w:rPr>
                      <w:rFonts w:ascii="Batang" w:eastAsia="Batang" w:hAnsi="Times New Roman"/>
                      <w:kern w:val="2"/>
                    </w:rPr>
                    <w:t>организуемые</w:t>
                  </w:r>
                  <w:r w:rsidRPr="00AE5D68">
                    <w:rPr>
                      <w:rFonts w:ascii="Batang" w:eastAsia="Batang" w:hAnsi="Times New Roman"/>
                      <w:kern w:val="2"/>
                    </w:rPr>
                    <w:t xml:space="preserve"> </w:t>
                  </w:r>
                  <w:r w:rsidRPr="00681DEC">
                    <w:rPr>
                      <w:rFonts w:ascii="Times New Roman" w:eastAsia="Batang" w:hAnsi="Times New Roman"/>
                      <w:kern w:val="2"/>
                    </w:rPr>
                    <w:t>в</w:t>
                  </w:r>
                  <w:r w:rsidRPr="00AE5D68">
                    <w:rPr>
                      <w:rFonts w:ascii="Batang" w:eastAsia="Batang" w:hAnsi="Times New Roman"/>
                      <w:kern w:val="2"/>
                    </w:rPr>
                    <w:t xml:space="preserve"> </w:t>
                  </w:r>
                  <w:r w:rsidRPr="00AE5D68">
                    <w:rPr>
                      <w:rFonts w:ascii="Batang" w:eastAsia="Batang" w:hAnsi="Times New Roman"/>
                      <w:kern w:val="2"/>
                    </w:rPr>
                    <w:t>классах</w:t>
                  </w:r>
                  <w:r w:rsidRPr="00AE5D68">
                    <w:rPr>
                      <w:rFonts w:ascii="Batang" w:eastAsia="Batang" w:hAnsi="Times New Roman"/>
                      <w:kern w:val="2"/>
                    </w:rPr>
                    <w:t xml:space="preserve"> </w:t>
                  </w:r>
                  <w:r w:rsidRPr="00AE5D68">
                    <w:rPr>
                      <w:rFonts w:ascii="Batang" w:eastAsia="Batang" w:hAnsi="Times New Roman"/>
                      <w:kern w:val="2"/>
                    </w:rPr>
                    <w:t>их</w:t>
                  </w:r>
                  <w:r w:rsidRPr="00AE5D68">
                    <w:rPr>
                      <w:rFonts w:ascii="Batang" w:eastAsia="Batang" w:hAnsi="Times New Roman"/>
                      <w:kern w:val="2"/>
                    </w:rPr>
                    <w:t xml:space="preserve"> </w:t>
                  </w:r>
                  <w:r w:rsidRPr="00AE5D68">
                    <w:rPr>
                      <w:rFonts w:ascii="Batang" w:eastAsia="Batang" w:hAnsi="Times New Roman"/>
                      <w:kern w:val="2"/>
                    </w:rPr>
                    <w:t>классными</w:t>
                  </w:r>
                  <w:r w:rsidRPr="00AE5D68">
                    <w:rPr>
                      <w:rFonts w:ascii="Batang" w:eastAsia="Batang" w:hAnsi="Times New Roman"/>
                      <w:kern w:val="2"/>
                    </w:rPr>
                    <w:t xml:space="preserve"> </w:t>
                  </w:r>
                  <w:r w:rsidRPr="00AE5D68">
                    <w:rPr>
                      <w:rFonts w:ascii="Batang" w:eastAsia="Batang" w:hAnsi="Times New Roman"/>
                      <w:kern w:val="2"/>
                    </w:rPr>
                    <w:t>руководителями</w:t>
                  </w:r>
                  <w:r w:rsidRPr="00AE5D68">
                    <w:rPr>
                      <w:rFonts w:ascii="Batang" w:eastAsia="Batang" w:hAnsi="Times New Roman"/>
                      <w:kern w:val="2"/>
                    </w:rPr>
                    <w:t xml:space="preserve"> </w:t>
                  </w:r>
                  <w:r w:rsidRPr="00AE5D68">
                    <w:rPr>
                      <w:rFonts w:ascii="Batang" w:eastAsia="Batang" w:hAnsi="Times New Roman"/>
                      <w:kern w:val="2"/>
                    </w:rPr>
                    <w:t>и</w:t>
                  </w:r>
                  <w:r w:rsidRPr="00AE5D68">
                    <w:rPr>
                      <w:rFonts w:ascii="Batang" w:eastAsia="Batang" w:hAnsi="Times New Roman"/>
                      <w:kern w:val="2"/>
                    </w:rPr>
                    <w:t xml:space="preserve"> </w:t>
                  </w:r>
                  <w:r w:rsidRPr="00AE5D68">
                    <w:rPr>
                      <w:rFonts w:ascii="Batang" w:eastAsia="Batang" w:hAnsi="Times New Roman"/>
                      <w:kern w:val="2"/>
                    </w:rPr>
                    <w:t>родителями</w:t>
                  </w:r>
                  <w:r w:rsidRPr="00AE5D68">
                    <w:rPr>
                      <w:rFonts w:ascii="Batang" w:eastAsia="Batang" w:hAnsi="Times New Roman"/>
                      <w:kern w:val="2"/>
                    </w:rPr>
                    <w:t xml:space="preserve"> </w:t>
                  </w:r>
                  <w:r w:rsidRPr="00AE5D68">
                    <w:rPr>
                      <w:rFonts w:ascii="Batang" w:eastAsia="Batang" w:hAnsi="Times New Roman"/>
                      <w:kern w:val="2"/>
                    </w:rPr>
                    <w:t>школьников</w:t>
                  </w:r>
                  <w:r w:rsidRPr="00AE5D68">
                    <w:rPr>
                      <w:rFonts w:ascii="Batang" w:eastAsia="Batang" w:hAnsi="Times New Roman"/>
                      <w:kern w:val="2"/>
                    </w:rPr>
                    <w:t xml:space="preserve">: </w:t>
                  </w:r>
                  <w:r w:rsidRPr="00AE5D68">
                    <w:rPr>
                      <w:rFonts w:ascii="Batang" w:eastAsia="Batang" w:hAnsi="Times New Roman"/>
                      <w:kern w:val="2"/>
                    </w:rPr>
                    <w:t>в</w:t>
                  </w:r>
                  <w:r w:rsidRPr="00AE5D68">
                    <w:rPr>
                      <w:rFonts w:ascii="Batang" w:eastAsia="Batang" w:hAnsi="Times New Roman"/>
                      <w:kern w:val="2"/>
                    </w:rPr>
                    <w:t xml:space="preserve"> </w:t>
                  </w:r>
                  <w:r w:rsidRPr="00AE5D68">
                    <w:rPr>
                      <w:rFonts w:ascii="Batang" w:eastAsia="Batang" w:hAnsi="Times New Roman"/>
                      <w:kern w:val="2"/>
                    </w:rPr>
                    <w:t>музей</w:t>
                  </w:r>
                  <w:r w:rsidRPr="00AE5D68">
                    <w:rPr>
                      <w:rFonts w:ascii="Batang" w:eastAsia="Batang" w:hAnsi="Times New Roman"/>
                      <w:kern w:val="2"/>
                    </w:rPr>
                    <w:t xml:space="preserve">, </w:t>
                  </w:r>
                  <w:r w:rsidRPr="00AE5D68">
                    <w:rPr>
                      <w:rFonts w:ascii="Batang" w:eastAsia="Batang" w:hAnsi="Times New Roman"/>
                      <w:kern w:val="2"/>
                    </w:rPr>
                    <w:t>в</w:t>
                  </w:r>
                  <w:r w:rsidRPr="00AE5D68">
                    <w:rPr>
                      <w:rFonts w:ascii="Batang" w:eastAsia="Batang" w:hAnsi="Times New Roman"/>
                      <w:kern w:val="2"/>
                    </w:rPr>
                    <w:t xml:space="preserve"> </w:t>
                  </w:r>
                  <w:r w:rsidRPr="00AE5D68">
                    <w:rPr>
                      <w:rFonts w:ascii="Batang" w:eastAsia="Batang" w:hAnsi="Times New Roman"/>
                      <w:kern w:val="2"/>
                    </w:rPr>
                    <w:t>картинную</w:t>
                  </w:r>
                  <w:r w:rsidRPr="00AE5D68">
                    <w:rPr>
                      <w:rFonts w:ascii="Batang" w:eastAsia="Batang" w:hAnsi="Times New Roman"/>
                      <w:kern w:val="2"/>
                    </w:rPr>
                    <w:t xml:space="preserve"> </w:t>
                  </w:r>
                  <w:r w:rsidRPr="00AE5D68">
                    <w:rPr>
                      <w:rFonts w:ascii="Batang" w:eastAsia="Batang" w:hAnsi="Times New Roman"/>
                      <w:kern w:val="2"/>
                    </w:rPr>
                    <w:t>галерею</w:t>
                  </w:r>
                  <w:r w:rsidRPr="00AE5D68">
                    <w:rPr>
                      <w:rFonts w:ascii="Batang" w:eastAsia="Batang" w:hAnsi="Times New Roman"/>
                      <w:kern w:val="2"/>
                    </w:rPr>
                    <w:t xml:space="preserve">; </w:t>
                  </w:r>
                </w:p>
                <w:p w14:paraId="78F587E1" w14:textId="77777777" w:rsidR="00801484" w:rsidRPr="00AE5D68" w:rsidRDefault="00801484" w:rsidP="00043E6E">
                  <w:pPr>
                    <w:pStyle w:val="a4"/>
                    <w:widowControl w:val="0"/>
                    <w:numPr>
                      <w:ilvl w:val="0"/>
                      <w:numId w:val="190"/>
                    </w:numPr>
                    <w:wordWrap w:val="0"/>
                    <w:autoSpaceDE w:val="0"/>
                    <w:autoSpaceDN w:val="0"/>
                    <w:spacing w:after="240"/>
                    <w:ind w:left="318" w:hanging="284"/>
                    <w:jc w:val="both"/>
                    <w:rPr>
                      <w:rFonts w:ascii="Batang" w:hAnsi="Times New Roman"/>
                      <w:kern w:val="2"/>
                    </w:rPr>
                  </w:pPr>
                  <w:r w:rsidRPr="00AE5D68">
                    <w:rPr>
                      <w:rFonts w:ascii="Batang" w:eastAsia="Batang" w:hAnsi="Times New Roman"/>
                      <w:kern w:val="2"/>
                    </w:rPr>
                    <w:t>участие</w:t>
                  </w:r>
                  <w:r w:rsidRPr="00AE5D68">
                    <w:rPr>
                      <w:rFonts w:ascii="Batang" w:eastAsia="Batang" w:hAnsi="Times New Roman"/>
                      <w:kern w:val="2"/>
                    </w:rPr>
                    <w:t xml:space="preserve"> </w:t>
                  </w:r>
                  <w:r w:rsidRPr="00AE5D68">
                    <w:rPr>
                      <w:rFonts w:ascii="Batang" w:eastAsia="Batang" w:hAnsi="Times New Roman"/>
                      <w:kern w:val="2"/>
                    </w:rPr>
                    <w:t>в</w:t>
                  </w:r>
                  <w:r w:rsidRPr="00AE5D68">
                    <w:rPr>
                      <w:rFonts w:ascii="Batang" w:eastAsia="Batang" w:hAnsi="Times New Roman"/>
                      <w:kern w:val="2"/>
                    </w:rPr>
                    <w:t xml:space="preserve"> </w:t>
                  </w:r>
                  <w:r w:rsidRPr="00AE5D68">
                    <w:rPr>
                      <w:rFonts w:ascii="Batang" w:eastAsia="Batang" w:hAnsi="Times New Roman"/>
                      <w:kern w:val="2"/>
                    </w:rPr>
                    <w:t>конкурсах</w:t>
                  </w:r>
                  <w:r w:rsidRPr="00AE5D68">
                    <w:rPr>
                      <w:rFonts w:ascii="Batang" w:eastAsia="Batang" w:hAnsi="Times New Roman"/>
                      <w:kern w:val="2"/>
                    </w:rPr>
                    <w:t xml:space="preserve"> </w:t>
                  </w:r>
                  <w:r w:rsidRPr="00AE5D68">
                    <w:rPr>
                      <w:rFonts w:ascii="Batang" w:eastAsia="Batang" w:hAnsi="Times New Roman"/>
                      <w:kern w:val="2"/>
                    </w:rPr>
                    <w:t>и</w:t>
                  </w:r>
                  <w:r w:rsidRPr="00AE5D68">
                    <w:rPr>
                      <w:rFonts w:ascii="Batang" w:eastAsia="Batang" w:hAnsi="Times New Roman"/>
                      <w:kern w:val="2"/>
                    </w:rPr>
                    <w:t xml:space="preserve"> </w:t>
                  </w:r>
                  <w:r w:rsidRPr="00AE5D68">
                    <w:rPr>
                      <w:rFonts w:ascii="Batang" w:eastAsia="Batang" w:hAnsi="Times New Roman"/>
                      <w:kern w:val="2"/>
                    </w:rPr>
                    <w:t>творческих</w:t>
                  </w:r>
                  <w:r w:rsidRPr="00AE5D68">
                    <w:rPr>
                      <w:rFonts w:ascii="Batang" w:eastAsia="Batang" w:hAnsi="Times New Roman"/>
                      <w:kern w:val="2"/>
                    </w:rPr>
                    <w:t xml:space="preserve"> </w:t>
                  </w:r>
                  <w:r w:rsidRPr="00AE5D68">
                    <w:rPr>
                      <w:rFonts w:ascii="Batang" w:eastAsia="Batang" w:hAnsi="Times New Roman"/>
                      <w:kern w:val="2"/>
                    </w:rPr>
                    <w:t>проектах</w:t>
                  </w:r>
                  <w:r w:rsidRPr="00AE5D68">
                    <w:rPr>
                      <w:rFonts w:ascii="Batang" w:eastAsia="Batang" w:hAnsi="Times New Roman"/>
                      <w:kern w:val="2"/>
                    </w:rPr>
                    <w:t xml:space="preserve"> </w:t>
                  </w:r>
                </w:p>
              </w:tc>
            </w:tr>
            <w:tr w:rsidR="00801484" w:rsidRPr="00242D19" w14:paraId="5E583E40" w14:textId="77777777" w:rsidTr="00D35B5A">
              <w:tc>
                <w:tcPr>
                  <w:tcW w:w="2288" w:type="dxa"/>
                  <w:vAlign w:val="center"/>
                </w:tcPr>
                <w:p w14:paraId="5D02748C" w14:textId="77777777" w:rsidR="00801484" w:rsidRPr="00681DEC" w:rsidRDefault="00801484" w:rsidP="00D35B5A">
                  <w:pPr>
                    <w:pStyle w:val="a4"/>
                    <w:widowControl w:val="0"/>
                    <w:wordWrap w:val="0"/>
                    <w:autoSpaceDE w:val="0"/>
                    <w:autoSpaceDN w:val="0"/>
                    <w:jc w:val="both"/>
                    <w:rPr>
                      <w:rFonts w:ascii="Times New Roman" w:eastAsia="Batang" w:hAnsi="Times New Roman"/>
                      <w:i/>
                      <w:kern w:val="2"/>
                    </w:rPr>
                  </w:pPr>
                  <w:r w:rsidRPr="00681DEC">
                    <w:rPr>
                      <w:rFonts w:ascii="Times New Roman" w:eastAsia="Batang" w:hAnsi="Times New Roman"/>
                      <w:i/>
                      <w:kern w:val="2"/>
                    </w:rPr>
                    <w:t>На уровне региона</w:t>
                  </w:r>
                </w:p>
              </w:tc>
              <w:tc>
                <w:tcPr>
                  <w:tcW w:w="7248" w:type="dxa"/>
                </w:tcPr>
                <w:p w14:paraId="423DF7CD" w14:textId="77777777" w:rsidR="00801484" w:rsidRPr="00AE5D68" w:rsidRDefault="00801484" w:rsidP="00043E6E">
                  <w:pPr>
                    <w:pStyle w:val="a4"/>
                    <w:widowControl w:val="0"/>
                    <w:numPr>
                      <w:ilvl w:val="0"/>
                      <w:numId w:val="191"/>
                    </w:numPr>
                    <w:wordWrap w:val="0"/>
                    <w:autoSpaceDE w:val="0"/>
                    <w:autoSpaceDN w:val="0"/>
                    <w:spacing w:after="240"/>
                    <w:ind w:left="318" w:hanging="318"/>
                    <w:jc w:val="both"/>
                    <w:rPr>
                      <w:rFonts w:ascii="Batang" w:hAnsi="Times New Roman"/>
                      <w:kern w:val="2"/>
                    </w:rPr>
                  </w:pPr>
                  <w:r w:rsidRPr="00AE5D68">
                    <w:rPr>
                      <w:rFonts w:ascii="Batang" w:eastAsia="Batang" w:hAnsi="Times New Roman"/>
                      <w:kern w:val="2"/>
                    </w:rPr>
                    <w:t>литературные</w:t>
                  </w:r>
                  <w:r w:rsidRPr="00AE5D68">
                    <w:rPr>
                      <w:rFonts w:ascii="Batang" w:eastAsia="Batang" w:hAnsi="Times New Roman"/>
                      <w:kern w:val="2"/>
                    </w:rPr>
                    <w:t xml:space="preserve">, </w:t>
                  </w:r>
                  <w:r w:rsidRPr="00AE5D68">
                    <w:rPr>
                      <w:rFonts w:ascii="Batang" w:eastAsia="Batang" w:hAnsi="Times New Roman"/>
                      <w:kern w:val="2"/>
                    </w:rPr>
                    <w:t>исторические</w:t>
                  </w:r>
                  <w:r w:rsidRPr="00AE5D68">
                    <w:rPr>
                      <w:rFonts w:ascii="Batang" w:eastAsia="Batang" w:hAnsi="Times New Roman"/>
                      <w:kern w:val="2"/>
                    </w:rPr>
                    <w:t xml:space="preserve"> </w:t>
                  </w:r>
                  <w:r w:rsidRPr="00AE5D68">
                    <w:rPr>
                      <w:rFonts w:ascii="Batang" w:eastAsia="Batang" w:hAnsi="Times New Roman"/>
                      <w:kern w:val="2"/>
                    </w:rPr>
                    <w:t>экспедиции</w:t>
                  </w:r>
                  <w:r w:rsidRPr="00AE5D68">
                    <w:rPr>
                      <w:rFonts w:ascii="Batang" w:eastAsia="Batang" w:hAnsi="Times New Roman"/>
                      <w:kern w:val="2"/>
                    </w:rPr>
                    <w:t xml:space="preserve">, </w:t>
                  </w:r>
                  <w:r w:rsidRPr="00AE5D68">
                    <w:rPr>
                      <w:rFonts w:ascii="Batang" w:eastAsia="Batang" w:hAnsi="Times New Roman"/>
                      <w:kern w:val="2"/>
                    </w:rPr>
                    <w:t>организуемые</w:t>
                  </w:r>
                  <w:r w:rsidRPr="00AE5D68">
                    <w:rPr>
                      <w:rFonts w:ascii="Batang" w:eastAsia="Batang" w:hAnsi="Times New Roman"/>
                      <w:kern w:val="2"/>
                    </w:rPr>
                    <w:t xml:space="preserve"> </w:t>
                  </w:r>
                  <w:r w:rsidRPr="00AE5D68">
                    <w:rPr>
                      <w:rFonts w:ascii="Batang" w:eastAsia="Batang" w:hAnsi="Times New Roman"/>
                      <w:kern w:val="2"/>
                    </w:rPr>
                    <w:t>учителями</w:t>
                  </w:r>
                  <w:r w:rsidRPr="00AE5D68">
                    <w:rPr>
                      <w:rFonts w:ascii="Batang" w:eastAsia="Batang" w:hAnsi="Times New Roman"/>
                      <w:kern w:val="2"/>
                    </w:rPr>
                    <w:t xml:space="preserve"> </w:t>
                  </w:r>
                  <w:r w:rsidRPr="00AE5D68">
                    <w:rPr>
                      <w:rFonts w:ascii="Batang" w:eastAsia="Batang" w:hAnsi="Times New Roman"/>
                      <w:kern w:val="2"/>
                    </w:rPr>
                    <w:t>и</w:t>
                  </w:r>
                  <w:r w:rsidRPr="00AE5D68">
                    <w:rPr>
                      <w:rFonts w:ascii="Batang" w:eastAsia="Batang" w:hAnsi="Times New Roman"/>
                      <w:kern w:val="2"/>
                    </w:rPr>
                    <w:t xml:space="preserve"> </w:t>
                  </w:r>
                  <w:r w:rsidRPr="00AE5D68">
                    <w:rPr>
                      <w:rFonts w:ascii="Batang" w:eastAsia="Batang" w:hAnsi="Times New Roman"/>
                      <w:kern w:val="2"/>
                    </w:rPr>
                    <w:t>родителями</w:t>
                  </w:r>
                  <w:r w:rsidRPr="00AE5D68">
                    <w:rPr>
                      <w:rFonts w:ascii="Batang" w:eastAsia="Batang" w:hAnsi="Times New Roman"/>
                      <w:kern w:val="2"/>
                    </w:rPr>
                    <w:t xml:space="preserve"> </w:t>
                  </w:r>
                  <w:r w:rsidRPr="00AE5D68">
                    <w:rPr>
                      <w:rFonts w:ascii="Batang" w:eastAsia="Batang" w:hAnsi="Times New Roman"/>
                      <w:kern w:val="2"/>
                    </w:rPr>
                    <w:t>школьников</w:t>
                  </w:r>
                  <w:r w:rsidRPr="00AE5D68">
                    <w:rPr>
                      <w:rFonts w:ascii="Batang" w:eastAsia="Batang" w:hAnsi="Times New Roman"/>
                      <w:kern w:val="2"/>
                    </w:rPr>
                    <w:t xml:space="preserve"> </w:t>
                  </w:r>
                  <w:r w:rsidRPr="00AE5D68">
                    <w:rPr>
                      <w:rFonts w:ascii="Batang" w:eastAsia="Batang" w:hAnsi="Times New Roman"/>
                      <w:kern w:val="2"/>
                    </w:rPr>
                    <w:t>в</w:t>
                  </w:r>
                  <w:r w:rsidRPr="00AE5D68">
                    <w:rPr>
                      <w:rFonts w:ascii="Batang" w:eastAsia="Batang" w:hAnsi="Times New Roman"/>
                      <w:kern w:val="2"/>
                    </w:rPr>
                    <w:t xml:space="preserve"> </w:t>
                  </w:r>
                  <w:r w:rsidRPr="00AE5D68">
                    <w:rPr>
                      <w:rFonts w:ascii="Batang" w:eastAsia="Batang" w:hAnsi="Times New Roman"/>
                      <w:kern w:val="2"/>
                    </w:rPr>
                    <w:t>другие</w:t>
                  </w:r>
                  <w:r w:rsidRPr="00AE5D68">
                    <w:rPr>
                      <w:rFonts w:ascii="Batang" w:eastAsia="Batang" w:hAnsi="Times New Roman"/>
                      <w:kern w:val="2"/>
                    </w:rPr>
                    <w:t xml:space="preserve"> </w:t>
                  </w:r>
                  <w:r w:rsidRPr="00AE5D68">
                    <w:rPr>
                      <w:rFonts w:ascii="Batang" w:eastAsia="Batang" w:hAnsi="Times New Roman"/>
                      <w:kern w:val="2"/>
                    </w:rPr>
                    <w:t>города</w:t>
                  </w:r>
                  <w:r w:rsidRPr="00AE5D68">
                    <w:rPr>
                      <w:rFonts w:ascii="Batang" w:eastAsia="Batang" w:hAnsi="Times New Roman"/>
                      <w:kern w:val="2"/>
                    </w:rPr>
                    <w:t xml:space="preserve"> </w:t>
                  </w:r>
                  <w:r w:rsidRPr="00AE5D68">
                    <w:rPr>
                      <w:rFonts w:ascii="Batang" w:eastAsia="Batang" w:hAnsi="Times New Roman"/>
                      <w:kern w:val="2"/>
                    </w:rPr>
                    <w:t>или</w:t>
                  </w:r>
                  <w:r w:rsidRPr="00AE5D68">
                    <w:rPr>
                      <w:rFonts w:ascii="Batang" w:eastAsia="Batang" w:hAnsi="Times New Roman"/>
                      <w:kern w:val="2"/>
                    </w:rPr>
                    <w:t xml:space="preserve"> </w:t>
                  </w:r>
                  <w:r w:rsidRPr="00AE5D68">
                    <w:rPr>
                      <w:rFonts w:ascii="Batang" w:eastAsia="Batang" w:hAnsi="Times New Roman"/>
                      <w:kern w:val="2"/>
                    </w:rPr>
                    <w:t>села</w:t>
                  </w:r>
                  <w:r w:rsidRPr="00AE5D68">
                    <w:rPr>
                      <w:rFonts w:ascii="Batang" w:eastAsia="Batang" w:hAnsi="Times New Roman"/>
                      <w:kern w:val="2"/>
                    </w:rPr>
                    <w:t xml:space="preserve"> </w:t>
                  </w:r>
                  <w:r w:rsidRPr="00AE5D68">
                    <w:rPr>
                      <w:rFonts w:ascii="Batang" w:eastAsia="Batang" w:hAnsi="Times New Roman"/>
                      <w:kern w:val="2"/>
                    </w:rPr>
                    <w:t>для</w:t>
                  </w:r>
                  <w:r w:rsidRPr="00AE5D68">
                    <w:rPr>
                      <w:rFonts w:ascii="Batang" w:eastAsia="Batang" w:hAnsi="Times New Roman"/>
                      <w:kern w:val="2"/>
                    </w:rPr>
                    <w:t xml:space="preserve"> </w:t>
                  </w:r>
                  <w:r w:rsidRPr="00AE5D68">
                    <w:rPr>
                      <w:rFonts w:ascii="Batang" w:eastAsia="Batang" w:hAnsi="Times New Roman"/>
                      <w:kern w:val="2"/>
                    </w:rPr>
                    <w:t>углубленного</w:t>
                  </w:r>
                  <w:r w:rsidRPr="00AE5D68">
                    <w:rPr>
                      <w:rFonts w:ascii="Batang" w:eastAsia="Batang" w:hAnsi="Times New Roman"/>
                      <w:kern w:val="2"/>
                    </w:rPr>
                    <w:t xml:space="preserve"> </w:t>
                  </w:r>
                  <w:r w:rsidRPr="00AE5D68">
                    <w:rPr>
                      <w:rFonts w:ascii="Batang" w:eastAsia="Batang" w:hAnsi="Times New Roman"/>
                      <w:kern w:val="2"/>
                    </w:rPr>
                    <w:t>изучения</w:t>
                  </w:r>
                  <w:r w:rsidRPr="00AE5D68">
                    <w:rPr>
                      <w:rFonts w:ascii="Batang" w:eastAsia="Batang" w:hAnsi="Times New Roman"/>
                      <w:kern w:val="2"/>
                    </w:rPr>
                    <w:t xml:space="preserve"> </w:t>
                  </w:r>
                  <w:r w:rsidRPr="00AE5D68">
                    <w:rPr>
                      <w:rFonts w:ascii="Batang" w:eastAsia="Batang" w:hAnsi="Times New Roman"/>
                      <w:kern w:val="2"/>
                    </w:rPr>
                    <w:t>биографий</w:t>
                  </w:r>
                  <w:r w:rsidRPr="00AE5D68">
                    <w:rPr>
                      <w:rFonts w:ascii="Batang" w:eastAsia="Batang" w:hAnsi="Times New Roman"/>
                      <w:kern w:val="2"/>
                    </w:rPr>
                    <w:t xml:space="preserve"> </w:t>
                  </w:r>
                  <w:r w:rsidRPr="00AE5D68">
                    <w:rPr>
                      <w:rFonts w:ascii="Batang" w:eastAsia="Batang" w:hAnsi="Times New Roman"/>
                      <w:kern w:val="2"/>
                    </w:rPr>
                    <w:t>проживавших</w:t>
                  </w:r>
                  <w:r w:rsidRPr="00AE5D68">
                    <w:rPr>
                      <w:rFonts w:ascii="Batang" w:eastAsia="Batang" w:hAnsi="Times New Roman"/>
                      <w:kern w:val="2"/>
                    </w:rPr>
                    <w:t xml:space="preserve"> </w:t>
                  </w:r>
                  <w:r w:rsidRPr="00AE5D68">
                    <w:rPr>
                      <w:rFonts w:ascii="Batang" w:eastAsia="Batang" w:hAnsi="Times New Roman"/>
                      <w:kern w:val="2"/>
                    </w:rPr>
                    <w:t>здесь</w:t>
                  </w:r>
                  <w:r w:rsidRPr="00AE5D68">
                    <w:rPr>
                      <w:rFonts w:ascii="Batang" w:eastAsia="Batang" w:hAnsi="Times New Roman"/>
                      <w:kern w:val="2"/>
                    </w:rPr>
                    <w:t xml:space="preserve"> </w:t>
                  </w:r>
                  <w:r w:rsidRPr="00AE5D68">
                    <w:rPr>
                      <w:rFonts w:ascii="Batang" w:eastAsia="Batang" w:hAnsi="Times New Roman"/>
                      <w:kern w:val="2"/>
                    </w:rPr>
                    <w:t>российских</w:t>
                  </w:r>
                  <w:r w:rsidRPr="00AE5D68">
                    <w:rPr>
                      <w:rFonts w:ascii="Batang" w:eastAsia="Batang" w:hAnsi="Times New Roman"/>
                      <w:kern w:val="2"/>
                    </w:rPr>
                    <w:t xml:space="preserve"> </w:t>
                  </w:r>
                  <w:r w:rsidRPr="00AE5D68">
                    <w:rPr>
                      <w:rFonts w:ascii="Batang" w:eastAsia="Batang" w:hAnsi="Times New Roman"/>
                      <w:kern w:val="2"/>
                    </w:rPr>
                    <w:t>поэтов</w:t>
                  </w:r>
                  <w:r w:rsidRPr="00AE5D68">
                    <w:rPr>
                      <w:rFonts w:ascii="Batang" w:eastAsia="Batang" w:hAnsi="Times New Roman"/>
                      <w:kern w:val="2"/>
                    </w:rPr>
                    <w:t xml:space="preserve"> </w:t>
                  </w:r>
                  <w:r w:rsidRPr="00AE5D68">
                    <w:rPr>
                      <w:rFonts w:ascii="Batang" w:eastAsia="Batang" w:hAnsi="Times New Roman"/>
                      <w:kern w:val="2"/>
                    </w:rPr>
                    <w:t>и</w:t>
                  </w:r>
                  <w:r w:rsidRPr="00AE5D68">
                    <w:rPr>
                      <w:rFonts w:ascii="Batang" w:eastAsia="Batang" w:hAnsi="Times New Roman"/>
                      <w:kern w:val="2"/>
                    </w:rPr>
                    <w:t xml:space="preserve"> </w:t>
                  </w:r>
                  <w:r w:rsidRPr="00AE5D68">
                    <w:rPr>
                      <w:rFonts w:ascii="Batang" w:eastAsia="Batang" w:hAnsi="Times New Roman"/>
                      <w:kern w:val="2"/>
                    </w:rPr>
                    <w:t>писателей</w:t>
                  </w:r>
                  <w:r w:rsidRPr="00AE5D68">
                    <w:rPr>
                      <w:rFonts w:ascii="Batang" w:eastAsia="Batang" w:hAnsi="Times New Roman"/>
                      <w:kern w:val="2"/>
                    </w:rPr>
                    <w:t xml:space="preserve">, </w:t>
                  </w:r>
                  <w:r w:rsidRPr="00AE5D68">
                    <w:rPr>
                      <w:rFonts w:ascii="Batang" w:eastAsia="Batang" w:hAnsi="Times New Roman"/>
                      <w:kern w:val="2"/>
                    </w:rPr>
                    <w:t>произошедших</w:t>
                  </w:r>
                  <w:r w:rsidRPr="00AE5D68">
                    <w:rPr>
                      <w:rFonts w:ascii="Batang" w:eastAsia="Batang" w:hAnsi="Times New Roman"/>
                      <w:kern w:val="2"/>
                    </w:rPr>
                    <w:t xml:space="preserve"> </w:t>
                  </w:r>
                  <w:r w:rsidRPr="00AE5D68">
                    <w:rPr>
                      <w:rFonts w:ascii="Batang" w:eastAsia="Batang" w:hAnsi="Times New Roman"/>
                      <w:kern w:val="2"/>
                    </w:rPr>
                    <w:t>здесь</w:t>
                  </w:r>
                  <w:r w:rsidRPr="00AE5D68">
                    <w:rPr>
                      <w:rFonts w:ascii="Batang" w:eastAsia="Batang" w:hAnsi="Times New Roman"/>
                      <w:kern w:val="2"/>
                    </w:rPr>
                    <w:t xml:space="preserve"> </w:t>
                  </w:r>
                  <w:r w:rsidRPr="00AE5D68">
                    <w:rPr>
                      <w:rFonts w:ascii="Batang" w:eastAsia="Batang" w:hAnsi="Times New Roman"/>
                      <w:kern w:val="2"/>
                    </w:rPr>
                    <w:t>исторических</w:t>
                  </w:r>
                  <w:r w:rsidRPr="00AE5D68">
                    <w:rPr>
                      <w:rFonts w:ascii="Batang" w:eastAsia="Batang" w:hAnsi="Times New Roman"/>
                      <w:kern w:val="2"/>
                    </w:rPr>
                    <w:t xml:space="preserve"> </w:t>
                  </w:r>
                  <w:r w:rsidRPr="00AE5D68">
                    <w:rPr>
                      <w:rFonts w:ascii="Batang" w:eastAsia="Batang" w:hAnsi="Times New Roman"/>
                      <w:kern w:val="2"/>
                    </w:rPr>
                    <w:t>событий</w:t>
                  </w:r>
                  <w:r w:rsidRPr="00AE5D68">
                    <w:rPr>
                      <w:rFonts w:ascii="Batang" w:eastAsia="Batang" w:hAnsi="Times New Roman"/>
                      <w:kern w:val="2"/>
                    </w:rPr>
                    <w:t xml:space="preserve">; </w:t>
                  </w:r>
                  <w:r w:rsidRPr="00AE5D68">
                    <w:rPr>
                      <w:rFonts w:ascii="Batang" w:eastAsia="Batang" w:hAnsi="Times New Roman"/>
                      <w:kern w:val="2"/>
                    </w:rPr>
                    <w:t>участие</w:t>
                  </w:r>
                  <w:r w:rsidRPr="00AE5D68">
                    <w:rPr>
                      <w:rFonts w:ascii="Batang" w:eastAsia="Batang" w:hAnsi="Times New Roman"/>
                      <w:kern w:val="2"/>
                    </w:rPr>
                    <w:t xml:space="preserve"> </w:t>
                  </w:r>
                  <w:r w:rsidRPr="00AE5D68">
                    <w:rPr>
                      <w:rFonts w:ascii="Batang" w:eastAsia="Batang" w:hAnsi="Times New Roman"/>
                      <w:kern w:val="2"/>
                    </w:rPr>
                    <w:t>в</w:t>
                  </w:r>
                  <w:r w:rsidRPr="00AE5D68">
                    <w:rPr>
                      <w:rFonts w:ascii="Batang" w:eastAsia="Batang" w:hAnsi="Times New Roman"/>
                      <w:kern w:val="2"/>
                    </w:rPr>
                    <w:t xml:space="preserve"> </w:t>
                  </w:r>
                  <w:r w:rsidRPr="00AE5D68">
                    <w:rPr>
                      <w:rFonts w:ascii="Batang" w:eastAsia="Batang" w:hAnsi="Times New Roman"/>
                      <w:kern w:val="2"/>
                    </w:rPr>
                    <w:t>конкурсах</w:t>
                  </w:r>
                  <w:r w:rsidRPr="00AE5D68">
                    <w:rPr>
                      <w:rFonts w:ascii="Batang" w:eastAsia="Batang" w:hAnsi="Times New Roman"/>
                      <w:kern w:val="2"/>
                    </w:rPr>
                    <w:t xml:space="preserve"> </w:t>
                  </w:r>
                  <w:r w:rsidRPr="00AE5D68">
                    <w:rPr>
                      <w:rFonts w:ascii="Batang" w:eastAsia="Batang" w:hAnsi="Times New Roman"/>
                      <w:kern w:val="2"/>
                    </w:rPr>
                    <w:t>и</w:t>
                  </w:r>
                  <w:r w:rsidRPr="00AE5D68">
                    <w:rPr>
                      <w:rFonts w:ascii="Batang" w:eastAsia="Batang" w:hAnsi="Times New Roman"/>
                      <w:kern w:val="2"/>
                    </w:rPr>
                    <w:t xml:space="preserve"> </w:t>
                  </w:r>
                  <w:r w:rsidRPr="00AE5D68">
                    <w:rPr>
                      <w:rFonts w:ascii="Batang" w:eastAsia="Batang" w:hAnsi="Times New Roman"/>
                      <w:kern w:val="2"/>
                    </w:rPr>
                    <w:t>творческих</w:t>
                  </w:r>
                  <w:r w:rsidRPr="00AE5D68">
                    <w:rPr>
                      <w:rFonts w:ascii="Batang" w:eastAsia="Batang" w:hAnsi="Times New Roman"/>
                      <w:kern w:val="2"/>
                    </w:rPr>
                    <w:t xml:space="preserve"> </w:t>
                  </w:r>
                  <w:r w:rsidRPr="00AE5D68">
                    <w:rPr>
                      <w:rFonts w:ascii="Batang" w:eastAsia="Batang" w:hAnsi="Times New Roman"/>
                      <w:kern w:val="2"/>
                    </w:rPr>
                    <w:t>проектах</w:t>
                  </w:r>
                  <w:r w:rsidRPr="00AE5D68">
                    <w:rPr>
                      <w:rFonts w:ascii="Batang" w:eastAsia="Batang" w:hAnsi="Times New Roman"/>
                      <w:kern w:val="2"/>
                    </w:rPr>
                    <w:t xml:space="preserve">. </w:t>
                  </w:r>
                </w:p>
              </w:tc>
            </w:tr>
            <w:tr w:rsidR="00801484" w:rsidRPr="00242D19" w14:paraId="4B3D83D8" w14:textId="77777777" w:rsidTr="00D35B5A">
              <w:tc>
                <w:tcPr>
                  <w:tcW w:w="2288" w:type="dxa"/>
                  <w:vAlign w:val="center"/>
                </w:tcPr>
                <w:p w14:paraId="7A5901BA" w14:textId="77777777" w:rsidR="00801484" w:rsidRPr="00681DEC" w:rsidRDefault="00801484" w:rsidP="00D35B5A">
                  <w:pPr>
                    <w:pStyle w:val="a4"/>
                    <w:widowControl w:val="0"/>
                    <w:wordWrap w:val="0"/>
                    <w:autoSpaceDE w:val="0"/>
                    <w:autoSpaceDN w:val="0"/>
                    <w:jc w:val="both"/>
                    <w:rPr>
                      <w:rFonts w:ascii="Batang" w:eastAsia="Batang" w:hAnsi="Times New Roman"/>
                      <w:i/>
                      <w:kern w:val="2"/>
                    </w:rPr>
                  </w:pPr>
                  <w:r w:rsidRPr="00681DEC">
                    <w:rPr>
                      <w:rFonts w:ascii="Batang" w:eastAsia="Batang" w:hAnsi="Times New Roman"/>
                      <w:i/>
                      <w:kern w:val="2"/>
                    </w:rPr>
                    <w:t>На</w:t>
                  </w:r>
                  <w:r w:rsidRPr="00681DEC">
                    <w:rPr>
                      <w:rFonts w:ascii="Batang" w:eastAsia="Batang" w:hAnsi="Times New Roman"/>
                      <w:i/>
                      <w:kern w:val="2"/>
                    </w:rPr>
                    <w:t xml:space="preserve"> </w:t>
                  </w:r>
                  <w:r w:rsidRPr="00681DEC">
                    <w:rPr>
                      <w:rFonts w:ascii="Batang" w:eastAsia="Batang" w:hAnsi="Times New Roman"/>
                      <w:i/>
                      <w:kern w:val="2"/>
                    </w:rPr>
                    <w:t>уровне</w:t>
                  </w:r>
                  <w:r w:rsidRPr="00681DEC">
                    <w:rPr>
                      <w:rFonts w:ascii="Batang" w:eastAsia="Batang" w:hAnsi="Times New Roman"/>
                      <w:i/>
                      <w:kern w:val="2"/>
                    </w:rPr>
                    <w:t xml:space="preserve"> </w:t>
                  </w:r>
                  <w:r w:rsidRPr="00681DEC">
                    <w:rPr>
                      <w:rFonts w:ascii="Batang" w:eastAsia="Batang" w:hAnsi="Times New Roman"/>
                      <w:i/>
                      <w:kern w:val="2"/>
                    </w:rPr>
                    <w:t>страны</w:t>
                  </w:r>
                  <w:r w:rsidRPr="00681DEC">
                    <w:rPr>
                      <w:rFonts w:ascii="Batang" w:eastAsia="Batang" w:hAnsi="Times New Roman"/>
                      <w:i/>
                      <w:kern w:val="2"/>
                    </w:rPr>
                    <w:t xml:space="preserve"> </w:t>
                  </w:r>
                </w:p>
              </w:tc>
              <w:tc>
                <w:tcPr>
                  <w:tcW w:w="7248" w:type="dxa"/>
                </w:tcPr>
                <w:p w14:paraId="43A42CAA" w14:textId="77777777" w:rsidR="00801484" w:rsidRDefault="00801484" w:rsidP="00043E6E">
                  <w:pPr>
                    <w:pStyle w:val="a4"/>
                    <w:widowControl w:val="0"/>
                    <w:numPr>
                      <w:ilvl w:val="0"/>
                      <w:numId w:val="192"/>
                    </w:numPr>
                    <w:wordWrap w:val="0"/>
                    <w:autoSpaceDE w:val="0"/>
                    <w:autoSpaceDN w:val="0"/>
                    <w:ind w:left="318" w:hanging="284"/>
                    <w:jc w:val="both"/>
                    <w:rPr>
                      <w:rFonts w:ascii="Symbol" w:eastAsia="Batang" w:hAnsi="Symbol" w:cs="Symbol" w:hint="eastAsia"/>
                      <w:kern w:val="2"/>
                    </w:rPr>
                  </w:pPr>
                  <w:r w:rsidRPr="00AE5D68">
                    <w:rPr>
                      <w:rFonts w:ascii="Batang" w:eastAsia="Batang" w:hAnsi="Times New Roman"/>
                      <w:kern w:val="2"/>
                    </w:rPr>
                    <w:t>создание</w:t>
                  </w:r>
                  <w:r w:rsidRPr="00AE5D68">
                    <w:rPr>
                      <w:rFonts w:ascii="Batang" w:eastAsia="Batang" w:hAnsi="Times New Roman"/>
                      <w:kern w:val="2"/>
                    </w:rPr>
                    <w:t xml:space="preserve"> </w:t>
                  </w:r>
                  <w:r w:rsidRPr="00AE5D68">
                    <w:rPr>
                      <w:rFonts w:ascii="Batang" w:eastAsia="Batang" w:hAnsi="Times New Roman"/>
                      <w:kern w:val="2"/>
                    </w:rPr>
                    <w:t>условий</w:t>
                  </w:r>
                  <w:r w:rsidRPr="00AE5D68">
                    <w:rPr>
                      <w:rFonts w:ascii="Batang" w:eastAsia="Batang" w:hAnsi="Times New Roman"/>
                      <w:kern w:val="2"/>
                    </w:rPr>
                    <w:t xml:space="preserve"> </w:t>
                  </w:r>
                  <w:r w:rsidRPr="00AE5D68">
                    <w:rPr>
                      <w:rFonts w:ascii="Batang" w:eastAsia="Batang" w:hAnsi="Times New Roman"/>
                      <w:kern w:val="2"/>
                    </w:rPr>
                    <w:t>для</w:t>
                  </w:r>
                  <w:r w:rsidRPr="00AE5D68">
                    <w:rPr>
                      <w:rFonts w:ascii="Batang" w:eastAsia="Batang" w:hAnsi="Times New Roman"/>
                      <w:kern w:val="2"/>
                    </w:rPr>
                    <w:t xml:space="preserve"> </w:t>
                  </w:r>
                  <w:r w:rsidRPr="00AE5D68">
                    <w:rPr>
                      <w:rFonts w:ascii="Batang" w:eastAsia="Batang" w:hAnsi="Times New Roman"/>
                      <w:kern w:val="2"/>
                    </w:rPr>
                    <w:t>доступности</w:t>
                  </w:r>
                  <w:r w:rsidRPr="00AE5D68">
                    <w:rPr>
                      <w:rFonts w:ascii="Batang" w:eastAsia="Batang" w:hAnsi="Times New Roman"/>
                      <w:kern w:val="2"/>
                    </w:rPr>
                    <w:t xml:space="preserve"> </w:t>
                  </w:r>
                  <w:r w:rsidRPr="00AE5D68">
                    <w:rPr>
                      <w:rFonts w:ascii="Batang" w:eastAsia="Batang" w:hAnsi="Times New Roman"/>
                      <w:kern w:val="2"/>
                    </w:rPr>
                    <w:t>музейной</w:t>
                  </w:r>
                  <w:r w:rsidRPr="00AE5D68">
                    <w:rPr>
                      <w:rFonts w:ascii="Batang" w:eastAsia="Batang" w:hAnsi="Times New Roman"/>
                      <w:kern w:val="2"/>
                    </w:rPr>
                    <w:t xml:space="preserve"> </w:t>
                  </w:r>
                  <w:r w:rsidRPr="00AE5D68">
                    <w:rPr>
                      <w:rFonts w:ascii="Batang" w:eastAsia="Batang" w:hAnsi="Times New Roman"/>
                      <w:kern w:val="2"/>
                    </w:rPr>
                    <w:t>и</w:t>
                  </w:r>
                  <w:r w:rsidRPr="00AE5D68">
                    <w:rPr>
                      <w:rFonts w:ascii="Batang" w:eastAsia="Batang" w:hAnsi="Times New Roman"/>
                      <w:kern w:val="2"/>
                    </w:rPr>
                    <w:t xml:space="preserve"> </w:t>
                  </w:r>
                  <w:r w:rsidRPr="00AE5D68">
                    <w:rPr>
                      <w:rFonts w:ascii="Batang" w:eastAsia="Batang" w:hAnsi="Times New Roman"/>
                      <w:kern w:val="2"/>
                    </w:rPr>
                    <w:t>театральной</w:t>
                  </w:r>
                  <w:r w:rsidRPr="00AE5D68">
                    <w:rPr>
                      <w:rFonts w:ascii="Batang" w:eastAsia="Batang" w:hAnsi="Times New Roman"/>
                      <w:kern w:val="2"/>
                    </w:rPr>
                    <w:t xml:space="preserve"> </w:t>
                  </w:r>
                  <w:r w:rsidRPr="00AE5D68">
                    <w:rPr>
                      <w:rFonts w:ascii="Batang" w:eastAsia="Batang" w:hAnsi="Times New Roman"/>
                      <w:kern w:val="2"/>
                    </w:rPr>
                    <w:t>культуры</w:t>
                  </w:r>
                  <w:r w:rsidRPr="00AE5D68">
                    <w:rPr>
                      <w:rFonts w:ascii="Batang" w:eastAsia="Batang" w:hAnsi="Times New Roman"/>
                      <w:kern w:val="2"/>
                    </w:rPr>
                    <w:t xml:space="preserve"> </w:t>
                  </w:r>
                  <w:r w:rsidRPr="00AE5D68">
                    <w:rPr>
                      <w:rFonts w:ascii="Batang" w:eastAsia="Batang" w:hAnsi="Times New Roman"/>
                      <w:kern w:val="2"/>
                    </w:rPr>
                    <w:t>для</w:t>
                  </w:r>
                  <w:r w:rsidRPr="00AE5D68">
                    <w:rPr>
                      <w:rFonts w:ascii="Batang" w:eastAsia="Batang" w:hAnsi="Times New Roman"/>
                      <w:kern w:val="2"/>
                    </w:rPr>
                    <w:t xml:space="preserve"> </w:t>
                  </w:r>
                  <w:r w:rsidRPr="00AE5D68">
                    <w:rPr>
                      <w:rFonts w:ascii="Batang" w:eastAsia="Batang" w:hAnsi="Times New Roman"/>
                      <w:kern w:val="2"/>
                    </w:rPr>
                    <w:t>детей</w:t>
                  </w:r>
                  <w:r w:rsidRPr="00AE5D68">
                    <w:rPr>
                      <w:rFonts w:ascii="Batang" w:eastAsia="Batang" w:hAnsi="Times New Roman"/>
                      <w:kern w:val="2"/>
                    </w:rPr>
                    <w:t xml:space="preserve">; </w:t>
                  </w:r>
                  <w:r w:rsidRPr="00AE5D68">
                    <w:rPr>
                      <w:rFonts w:ascii="Symbol" w:eastAsia="Batang" w:hAnsi="Symbol" w:cs="Symbol"/>
                      <w:kern w:val="2"/>
                    </w:rPr>
                    <w:t></w:t>
                  </w:r>
                </w:p>
                <w:p w14:paraId="0C524569" w14:textId="77777777" w:rsidR="00801484" w:rsidRPr="00AE5D68" w:rsidRDefault="00801484" w:rsidP="00043E6E">
                  <w:pPr>
                    <w:pStyle w:val="a4"/>
                    <w:widowControl w:val="0"/>
                    <w:numPr>
                      <w:ilvl w:val="0"/>
                      <w:numId w:val="192"/>
                    </w:numPr>
                    <w:wordWrap w:val="0"/>
                    <w:autoSpaceDE w:val="0"/>
                    <w:autoSpaceDN w:val="0"/>
                    <w:spacing w:after="240"/>
                    <w:ind w:left="318" w:hanging="284"/>
                    <w:jc w:val="both"/>
                    <w:rPr>
                      <w:rFonts w:ascii="Batang" w:eastAsia="Batang" w:hAnsi="Times New Roman"/>
                      <w:kern w:val="2"/>
                    </w:rPr>
                  </w:pPr>
                  <w:r w:rsidRPr="00AE5D68">
                    <w:rPr>
                      <w:rFonts w:ascii="Batang" w:eastAsia="Batang" w:hAnsi="Times New Roman"/>
                      <w:kern w:val="2"/>
                    </w:rPr>
                    <w:t>развитие</w:t>
                  </w:r>
                  <w:r w:rsidRPr="00AE5D68">
                    <w:rPr>
                      <w:rFonts w:ascii="Batang" w:eastAsia="Batang" w:hAnsi="Times New Roman"/>
                      <w:kern w:val="2"/>
                    </w:rPr>
                    <w:t xml:space="preserve"> </w:t>
                  </w:r>
                  <w:r w:rsidRPr="00AE5D68">
                    <w:rPr>
                      <w:rFonts w:ascii="Batang" w:eastAsia="Batang" w:hAnsi="Times New Roman"/>
                      <w:kern w:val="2"/>
                    </w:rPr>
                    <w:t>музейной</w:t>
                  </w:r>
                  <w:r w:rsidRPr="00AE5D68">
                    <w:rPr>
                      <w:rFonts w:ascii="Batang" w:eastAsia="Batang" w:hAnsi="Times New Roman"/>
                      <w:kern w:val="2"/>
                    </w:rPr>
                    <w:t xml:space="preserve"> </w:t>
                  </w:r>
                  <w:r w:rsidRPr="00AE5D68">
                    <w:rPr>
                      <w:rFonts w:ascii="Batang" w:eastAsia="Batang" w:hAnsi="Times New Roman"/>
                      <w:kern w:val="2"/>
                    </w:rPr>
                    <w:t>и</w:t>
                  </w:r>
                  <w:r w:rsidRPr="00AE5D68">
                    <w:rPr>
                      <w:rFonts w:ascii="Batang" w:eastAsia="Batang" w:hAnsi="Times New Roman"/>
                      <w:kern w:val="2"/>
                    </w:rPr>
                    <w:t xml:space="preserve"> </w:t>
                  </w:r>
                  <w:r w:rsidRPr="00AE5D68">
                    <w:rPr>
                      <w:rFonts w:ascii="Batang" w:eastAsia="Batang" w:hAnsi="Times New Roman"/>
                      <w:kern w:val="2"/>
                    </w:rPr>
                    <w:t>театральной</w:t>
                  </w:r>
                  <w:r w:rsidRPr="00AE5D68">
                    <w:rPr>
                      <w:rFonts w:ascii="Batang" w:eastAsia="Batang" w:hAnsi="Times New Roman"/>
                      <w:kern w:val="2"/>
                    </w:rPr>
                    <w:t xml:space="preserve"> </w:t>
                  </w:r>
                  <w:r w:rsidRPr="00AE5D68">
                    <w:rPr>
                      <w:rFonts w:ascii="Batang" w:eastAsia="Batang" w:hAnsi="Times New Roman"/>
                      <w:kern w:val="2"/>
                    </w:rPr>
                    <w:t>педагогики</w:t>
                  </w:r>
                  <w:r w:rsidRPr="00AE5D68">
                    <w:rPr>
                      <w:rFonts w:ascii="Batang" w:eastAsia="Batang" w:hAnsi="Times New Roman"/>
                      <w:kern w:val="2"/>
                    </w:rPr>
                    <w:t xml:space="preserve">; </w:t>
                  </w:r>
                  <w:r w:rsidRPr="00AE5D68">
                    <w:rPr>
                      <w:rFonts w:ascii="Batang" w:eastAsia="Batang" w:hAnsi="Times New Roman"/>
                      <w:kern w:val="2"/>
                    </w:rPr>
                    <w:t>участие</w:t>
                  </w:r>
                  <w:r w:rsidRPr="00AE5D68">
                    <w:rPr>
                      <w:rFonts w:ascii="Batang" w:eastAsia="Batang" w:hAnsi="Times New Roman"/>
                      <w:kern w:val="2"/>
                    </w:rPr>
                    <w:t xml:space="preserve"> </w:t>
                  </w:r>
                  <w:r w:rsidRPr="00AE5D68">
                    <w:rPr>
                      <w:rFonts w:ascii="Batang" w:eastAsia="Batang" w:hAnsi="Times New Roman"/>
                      <w:kern w:val="2"/>
                    </w:rPr>
                    <w:t>в</w:t>
                  </w:r>
                  <w:r w:rsidRPr="00AE5D68">
                    <w:rPr>
                      <w:rFonts w:ascii="Batang" w:eastAsia="Batang" w:hAnsi="Times New Roman"/>
                      <w:kern w:val="2"/>
                    </w:rPr>
                    <w:t xml:space="preserve"> </w:t>
                  </w:r>
                  <w:r w:rsidRPr="00AE5D68">
                    <w:rPr>
                      <w:rFonts w:ascii="Batang" w:eastAsia="Batang" w:hAnsi="Times New Roman"/>
                      <w:kern w:val="2"/>
                    </w:rPr>
                    <w:t>конкурсах</w:t>
                  </w:r>
                  <w:r w:rsidRPr="00AE5D68">
                    <w:rPr>
                      <w:rFonts w:ascii="Batang" w:eastAsia="Batang" w:hAnsi="Times New Roman"/>
                      <w:kern w:val="2"/>
                    </w:rPr>
                    <w:t xml:space="preserve"> </w:t>
                  </w:r>
                  <w:r w:rsidRPr="00AE5D68">
                    <w:rPr>
                      <w:rFonts w:ascii="Batang" w:eastAsia="Batang" w:hAnsi="Times New Roman"/>
                      <w:kern w:val="2"/>
                    </w:rPr>
                    <w:t>и</w:t>
                  </w:r>
                  <w:r w:rsidRPr="00AE5D68">
                    <w:rPr>
                      <w:rFonts w:ascii="Batang" w:eastAsia="Batang" w:hAnsi="Times New Roman"/>
                      <w:kern w:val="2"/>
                    </w:rPr>
                    <w:t xml:space="preserve"> </w:t>
                  </w:r>
                  <w:r w:rsidRPr="00AE5D68">
                    <w:rPr>
                      <w:rFonts w:ascii="Batang" w:eastAsia="Batang" w:hAnsi="Times New Roman"/>
                      <w:kern w:val="2"/>
                    </w:rPr>
                    <w:t>творческих</w:t>
                  </w:r>
                  <w:r w:rsidRPr="00AE5D68">
                    <w:rPr>
                      <w:rFonts w:ascii="Batang" w:eastAsia="Batang" w:hAnsi="Times New Roman"/>
                      <w:kern w:val="2"/>
                    </w:rPr>
                    <w:t xml:space="preserve"> </w:t>
                  </w:r>
                  <w:r w:rsidRPr="00AE5D68">
                    <w:rPr>
                      <w:rFonts w:ascii="Batang" w:eastAsia="Batang" w:hAnsi="Times New Roman"/>
                      <w:kern w:val="2"/>
                    </w:rPr>
                    <w:t>проектах</w:t>
                  </w:r>
                  <w:r w:rsidRPr="00AE5D68">
                    <w:rPr>
                      <w:rFonts w:ascii="Batang" w:eastAsia="Batang" w:hAnsi="Times New Roman"/>
                      <w:kern w:val="2"/>
                    </w:rPr>
                    <w:t>.</w:t>
                  </w:r>
                  <w:r w:rsidRPr="00AE5D68">
                    <w:rPr>
                      <w:rFonts w:ascii="Batang" w:eastAsia="Batang" w:hAnsi="Times New Roman"/>
                      <w:i/>
                      <w:kern w:val="2"/>
                      <w:u w:val="single"/>
                    </w:rPr>
                    <w:t xml:space="preserve"> </w:t>
                  </w:r>
                </w:p>
              </w:tc>
            </w:tr>
            <w:tr w:rsidR="00801484" w:rsidRPr="00242D19" w14:paraId="306D0E6A" w14:textId="77777777" w:rsidTr="00D35B5A">
              <w:tc>
                <w:tcPr>
                  <w:tcW w:w="2288" w:type="dxa"/>
                  <w:vAlign w:val="center"/>
                </w:tcPr>
                <w:p w14:paraId="11F7BFE0" w14:textId="77777777" w:rsidR="00801484" w:rsidRPr="00AE5D68" w:rsidRDefault="00801484" w:rsidP="00D35B5A">
                  <w:pPr>
                    <w:widowControl w:val="0"/>
                    <w:tabs>
                      <w:tab w:val="left" w:pos="2160"/>
                    </w:tabs>
                    <w:wordWrap w:val="0"/>
                    <w:autoSpaceDE w:val="0"/>
                    <w:autoSpaceDN w:val="0"/>
                    <w:jc w:val="center"/>
                    <w:rPr>
                      <w:rFonts w:ascii="Times New Roman" w:hAnsi="Times New Roman"/>
                      <w:kern w:val="2"/>
                      <w:sz w:val="24"/>
                      <w:szCs w:val="24"/>
                    </w:rPr>
                  </w:pPr>
                  <w:r w:rsidRPr="00AE5D68">
                    <w:rPr>
                      <w:rFonts w:ascii="Times New Roman" w:eastAsia="Batang" w:hAnsi="Times New Roman"/>
                      <w:b/>
                      <w:kern w:val="2"/>
                      <w:sz w:val="24"/>
                      <w:szCs w:val="24"/>
                    </w:rPr>
                    <w:t xml:space="preserve">Интернет-проекты </w:t>
                  </w:r>
                </w:p>
              </w:tc>
              <w:tc>
                <w:tcPr>
                  <w:tcW w:w="7248" w:type="dxa"/>
                </w:tcPr>
                <w:p w14:paraId="6888B603" w14:textId="77777777" w:rsidR="00801484" w:rsidRPr="00681DEC" w:rsidRDefault="00801484" w:rsidP="00043E6E">
                  <w:pPr>
                    <w:pStyle w:val="aa"/>
                    <w:numPr>
                      <w:ilvl w:val="0"/>
                      <w:numId w:val="156"/>
                    </w:numPr>
                    <w:tabs>
                      <w:tab w:val="left" w:pos="318"/>
                    </w:tabs>
                    <w:spacing w:after="0" w:line="240" w:lineRule="auto"/>
                    <w:ind w:left="322" w:hanging="284"/>
                    <w:jc w:val="both"/>
                    <w:rPr>
                      <w:rFonts w:ascii="Times New Roman" w:eastAsia="Times New Roman"/>
                    </w:rPr>
                  </w:pPr>
                  <w:r w:rsidRPr="00681DEC">
                    <w:rPr>
                      <w:rFonts w:ascii="Times New Roman"/>
                    </w:rPr>
                    <w:t>Создание</w:t>
                  </w:r>
                  <w:r w:rsidRPr="00681DEC">
                    <w:rPr>
                      <w:rFonts w:ascii="Times New Roman"/>
                    </w:rPr>
                    <w:t xml:space="preserve"> </w:t>
                  </w:r>
                  <w:r w:rsidRPr="00681DEC">
                    <w:rPr>
                      <w:rFonts w:ascii="Times New Roman"/>
                    </w:rPr>
                    <w:t>виртуального</w:t>
                  </w:r>
                  <w:r w:rsidRPr="00681DEC">
                    <w:rPr>
                      <w:rFonts w:ascii="Times New Roman"/>
                    </w:rPr>
                    <w:t xml:space="preserve"> </w:t>
                  </w:r>
                  <w:r w:rsidRPr="00681DEC">
                    <w:rPr>
                      <w:rFonts w:ascii="Times New Roman"/>
                    </w:rPr>
                    <w:t>музея</w:t>
                  </w:r>
                  <w:r w:rsidRPr="00681DEC">
                    <w:rPr>
                      <w:rFonts w:ascii="Times New Roman"/>
                    </w:rPr>
                    <w:t xml:space="preserve"> </w:t>
                  </w:r>
                  <w:r w:rsidRPr="00681DEC">
                    <w:rPr>
                      <w:rFonts w:ascii="Times New Roman"/>
                    </w:rPr>
                    <w:t>на</w:t>
                  </w:r>
                  <w:r w:rsidRPr="00681DEC">
                    <w:rPr>
                      <w:rFonts w:ascii="Times New Roman"/>
                    </w:rPr>
                    <w:t xml:space="preserve"> </w:t>
                  </w:r>
                  <w:r w:rsidRPr="00681DEC">
                    <w:rPr>
                      <w:rFonts w:ascii="Times New Roman"/>
                    </w:rPr>
                    <w:t>официальном</w:t>
                  </w:r>
                  <w:r w:rsidRPr="00681DEC">
                    <w:rPr>
                      <w:rFonts w:ascii="Times New Roman"/>
                    </w:rPr>
                    <w:t xml:space="preserve"> </w:t>
                  </w:r>
                  <w:r w:rsidRPr="00681DEC">
                    <w:rPr>
                      <w:rFonts w:ascii="Times New Roman"/>
                    </w:rPr>
                    <w:t>сайте</w:t>
                  </w:r>
                  <w:r w:rsidRPr="00681DEC">
                    <w:rPr>
                      <w:rFonts w:ascii="Times New Roman"/>
                    </w:rPr>
                    <w:t xml:space="preserve"> </w:t>
                  </w:r>
                  <w:r w:rsidRPr="00681DEC">
                    <w:rPr>
                      <w:rFonts w:ascii="Times New Roman"/>
                    </w:rPr>
                    <w:t>школы</w:t>
                  </w:r>
                  <w:r w:rsidRPr="00681DEC">
                    <w:rPr>
                      <w:rFonts w:ascii="Times New Roman"/>
                    </w:rPr>
                    <w:t xml:space="preserve">, </w:t>
                  </w:r>
                  <w:r w:rsidRPr="00681DEC">
                    <w:rPr>
                      <w:rFonts w:ascii="Times New Roman"/>
                    </w:rPr>
                    <w:t>посвящённого</w:t>
                  </w:r>
                  <w:r w:rsidRPr="00681DEC">
                    <w:rPr>
                      <w:rFonts w:ascii="Times New Roman"/>
                    </w:rPr>
                    <w:t xml:space="preserve">  </w:t>
                  </w:r>
                  <w:r w:rsidRPr="00681DEC">
                    <w:rPr>
                      <w:rFonts w:ascii="Times New Roman"/>
                    </w:rPr>
                    <w:t>Герою</w:t>
                  </w:r>
                  <w:r w:rsidRPr="00681DEC">
                    <w:rPr>
                      <w:rFonts w:ascii="Times New Roman"/>
                    </w:rPr>
                    <w:t xml:space="preserve"> </w:t>
                  </w:r>
                  <w:r w:rsidRPr="00681DEC">
                    <w:rPr>
                      <w:rFonts w:ascii="Times New Roman"/>
                    </w:rPr>
                    <w:t>России</w:t>
                  </w:r>
                  <w:r w:rsidRPr="00681DEC">
                    <w:rPr>
                      <w:rFonts w:ascii="Times New Roman"/>
                    </w:rPr>
                    <w:t xml:space="preserve"> </w:t>
                  </w:r>
                  <w:r w:rsidRPr="00681DEC">
                    <w:rPr>
                      <w:rFonts w:ascii="Times New Roman"/>
                    </w:rPr>
                    <w:t>Д</w:t>
                  </w:r>
                  <w:r w:rsidRPr="00681DEC">
                    <w:rPr>
                      <w:rFonts w:ascii="Times New Roman"/>
                    </w:rPr>
                    <w:t>.</w:t>
                  </w:r>
                  <w:r w:rsidRPr="00681DEC">
                    <w:rPr>
                      <w:rFonts w:ascii="Times New Roman"/>
                    </w:rPr>
                    <w:t>С</w:t>
                  </w:r>
                  <w:r w:rsidRPr="00681DEC">
                    <w:rPr>
                      <w:rFonts w:ascii="Times New Roman"/>
                    </w:rPr>
                    <w:t xml:space="preserve">. </w:t>
                  </w:r>
                  <w:r w:rsidRPr="00681DEC">
                    <w:rPr>
                      <w:rFonts w:ascii="Times New Roman"/>
                    </w:rPr>
                    <w:t>Кожемякину</w:t>
                  </w:r>
                </w:p>
                <w:p w14:paraId="5FBB6F6C" w14:textId="77777777" w:rsidR="00801484" w:rsidRPr="00681DEC" w:rsidRDefault="00801484" w:rsidP="00043E6E">
                  <w:pPr>
                    <w:pStyle w:val="aa"/>
                    <w:numPr>
                      <w:ilvl w:val="0"/>
                      <w:numId w:val="156"/>
                    </w:numPr>
                    <w:tabs>
                      <w:tab w:val="left" w:pos="318"/>
                    </w:tabs>
                    <w:spacing w:after="0" w:line="240" w:lineRule="auto"/>
                    <w:ind w:left="322" w:hanging="284"/>
                    <w:jc w:val="both"/>
                    <w:rPr>
                      <w:rFonts w:ascii="Times New Roman" w:eastAsia="Times New Roman"/>
                    </w:rPr>
                  </w:pPr>
                  <w:r w:rsidRPr="00681DEC">
                    <w:rPr>
                      <w:rFonts w:ascii="Times New Roman"/>
                    </w:rPr>
                    <w:t>Виртуальная</w:t>
                  </w:r>
                  <w:r w:rsidRPr="00681DEC">
                    <w:rPr>
                      <w:rFonts w:ascii="Times New Roman"/>
                    </w:rPr>
                    <w:t xml:space="preserve"> </w:t>
                  </w:r>
                  <w:r w:rsidRPr="00681DEC">
                    <w:rPr>
                      <w:rFonts w:ascii="Times New Roman"/>
                    </w:rPr>
                    <w:t>картинная</w:t>
                  </w:r>
                  <w:r w:rsidRPr="00681DEC">
                    <w:rPr>
                      <w:rFonts w:ascii="Times New Roman"/>
                    </w:rPr>
                    <w:t xml:space="preserve"> </w:t>
                  </w:r>
                  <w:r w:rsidRPr="00681DEC">
                    <w:rPr>
                      <w:rFonts w:ascii="Times New Roman"/>
                    </w:rPr>
                    <w:t>галерея</w:t>
                  </w:r>
                </w:p>
                <w:p w14:paraId="34AE7660" w14:textId="77777777" w:rsidR="00801484" w:rsidRPr="00AE5D68" w:rsidRDefault="00801484" w:rsidP="00043E6E">
                  <w:pPr>
                    <w:pStyle w:val="aa"/>
                    <w:numPr>
                      <w:ilvl w:val="0"/>
                      <w:numId w:val="156"/>
                    </w:numPr>
                    <w:tabs>
                      <w:tab w:val="left" w:pos="318"/>
                    </w:tabs>
                    <w:spacing w:after="0" w:line="240" w:lineRule="auto"/>
                    <w:ind w:left="322" w:hanging="284"/>
                    <w:jc w:val="both"/>
                    <w:rPr>
                      <w:rFonts w:ascii="Times New Roman" w:eastAsia="Times New Roman"/>
                    </w:rPr>
                  </w:pPr>
                  <w:r w:rsidRPr="00681DEC">
                    <w:rPr>
                      <w:rFonts w:ascii="Times New Roman"/>
                    </w:rPr>
                    <w:t>Виртуальный</w:t>
                  </w:r>
                  <w:r w:rsidRPr="00681DEC">
                    <w:rPr>
                      <w:rFonts w:ascii="Times New Roman"/>
                    </w:rPr>
                    <w:t xml:space="preserve"> </w:t>
                  </w:r>
                  <w:r w:rsidRPr="00681DEC">
                    <w:rPr>
                      <w:rFonts w:ascii="Times New Roman"/>
                    </w:rPr>
                    <w:t>музей</w:t>
                  </w:r>
                  <w:r w:rsidRPr="00681DEC">
                    <w:rPr>
                      <w:rFonts w:ascii="Times New Roman"/>
                    </w:rPr>
                    <w:t xml:space="preserve"> </w:t>
                  </w:r>
                  <w:r w:rsidRPr="00681DEC">
                    <w:rPr>
                      <w:rFonts w:ascii="Times New Roman"/>
                    </w:rPr>
                    <w:t>народной</w:t>
                  </w:r>
                  <w:r w:rsidRPr="00681DEC">
                    <w:rPr>
                      <w:rFonts w:ascii="Times New Roman"/>
                    </w:rPr>
                    <w:t xml:space="preserve"> </w:t>
                  </w:r>
                  <w:r w:rsidRPr="00681DEC">
                    <w:rPr>
                      <w:rFonts w:ascii="Times New Roman"/>
                    </w:rPr>
                    <w:t>ку</w:t>
                  </w:r>
                  <w:r>
                    <w:rPr>
                      <w:rFonts w:ascii="Times New Roman"/>
                    </w:rPr>
                    <w:t>к</w:t>
                  </w:r>
                  <w:r w:rsidRPr="00681DEC">
                    <w:rPr>
                      <w:rFonts w:ascii="Times New Roman"/>
                    </w:rPr>
                    <w:t>лы</w:t>
                  </w:r>
                </w:p>
                <w:p w14:paraId="2400092F" w14:textId="77777777" w:rsidR="00801484" w:rsidRPr="00AE5D68" w:rsidRDefault="00801484" w:rsidP="00D35B5A">
                  <w:pPr>
                    <w:widowControl w:val="0"/>
                    <w:tabs>
                      <w:tab w:val="left" w:pos="2160"/>
                    </w:tabs>
                    <w:wordWrap w:val="0"/>
                    <w:autoSpaceDE w:val="0"/>
                    <w:autoSpaceDN w:val="0"/>
                    <w:spacing w:line="240" w:lineRule="auto"/>
                    <w:ind w:left="400"/>
                    <w:jc w:val="both"/>
                    <w:rPr>
                      <w:rFonts w:ascii="Times New Roman" w:hAnsi="Times New Roman"/>
                      <w:kern w:val="2"/>
                    </w:rPr>
                  </w:pPr>
                </w:p>
              </w:tc>
            </w:tr>
            <w:tr w:rsidR="00801484" w:rsidRPr="00242D19" w14:paraId="7941E086" w14:textId="77777777" w:rsidTr="00D35B5A">
              <w:tc>
                <w:tcPr>
                  <w:tcW w:w="2288" w:type="dxa"/>
                  <w:vAlign w:val="center"/>
                </w:tcPr>
                <w:p w14:paraId="62CED724" w14:textId="77777777" w:rsidR="00801484" w:rsidRPr="00AE5D68" w:rsidRDefault="00801484" w:rsidP="00D35B5A">
                  <w:pPr>
                    <w:widowControl w:val="0"/>
                    <w:tabs>
                      <w:tab w:val="left" w:pos="2160"/>
                    </w:tabs>
                    <w:wordWrap w:val="0"/>
                    <w:autoSpaceDE w:val="0"/>
                    <w:autoSpaceDN w:val="0"/>
                    <w:ind w:left="54" w:hanging="54"/>
                    <w:jc w:val="center"/>
                    <w:rPr>
                      <w:rFonts w:ascii="Times New Roman" w:hAnsi="Times New Roman"/>
                      <w:b/>
                      <w:kern w:val="2"/>
                      <w:sz w:val="24"/>
                      <w:szCs w:val="24"/>
                    </w:rPr>
                  </w:pPr>
                  <w:r w:rsidRPr="00AE5D68">
                    <w:rPr>
                      <w:rFonts w:ascii="Times New Roman" w:eastAsia="Batang" w:hAnsi="Times New Roman"/>
                      <w:b/>
                      <w:kern w:val="2"/>
                      <w:sz w:val="24"/>
                      <w:szCs w:val="24"/>
                    </w:rPr>
                    <w:t xml:space="preserve">Волонтерские проекты </w:t>
                  </w:r>
                </w:p>
                <w:p w14:paraId="342069BA" w14:textId="77777777" w:rsidR="00801484" w:rsidRPr="00AE5D68" w:rsidRDefault="00801484" w:rsidP="00D35B5A">
                  <w:pPr>
                    <w:widowControl w:val="0"/>
                    <w:tabs>
                      <w:tab w:val="left" w:pos="2160"/>
                    </w:tabs>
                    <w:wordWrap w:val="0"/>
                    <w:autoSpaceDE w:val="0"/>
                    <w:autoSpaceDN w:val="0"/>
                    <w:ind w:left="400"/>
                    <w:jc w:val="center"/>
                    <w:rPr>
                      <w:rFonts w:ascii="Times New Roman" w:hAnsi="Times New Roman"/>
                      <w:kern w:val="2"/>
                      <w:sz w:val="24"/>
                      <w:szCs w:val="24"/>
                    </w:rPr>
                  </w:pPr>
                </w:p>
              </w:tc>
              <w:tc>
                <w:tcPr>
                  <w:tcW w:w="7248" w:type="dxa"/>
                </w:tcPr>
                <w:p w14:paraId="5A84E2C1" w14:textId="77777777" w:rsidR="00801484" w:rsidRPr="00AE5D68" w:rsidRDefault="00801484" w:rsidP="00D35B5A">
                  <w:pPr>
                    <w:pStyle w:val="Default"/>
                    <w:widowControl w:val="0"/>
                    <w:wordWrap w:val="0"/>
                    <w:ind w:left="400"/>
                    <w:jc w:val="both"/>
                    <w:rPr>
                      <w:rFonts w:eastAsia="Batang"/>
                      <w:b/>
                      <w:kern w:val="2"/>
                      <w:sz w:val="22"/>
                      <w:szCs w:val="22"/>
                      <w:lang w:eastAsia="ko-KR"/>
                    </w:rPr>
                  </w:pPr>
                  <w:r w:rsidRPr="00AE5D68">
                    <w:rPr>
                      <w:rFonts w:eastAsia="Batang"/>
                      <w:b/>
                      <w:kern w:val="2"/>
                      <w:sz w:val="22"/>
                      <w:szCs w:val="22"/>
                      <w:lang w:eastAsia="ko-KR"/>
                    </w:rPr>
                    <w:t>Участие волонтеров в концертах и творческих программах творческой и социальной направленности:</w:t>
                  </w:r>
                </w:p>
                <w:p w14:paraId="36FBEC51" w14:textId="77777777" w:rsidR="00801484" w:rsidRPr="00AE5D68" w:rsidRDefault="00801484" w:rsidP="00D35B5A">
                  <w:pPr>
                    <w:pStyle w:val="Default"/>
                    <w:widowControl w:val="0"/>
                    <w:wordWrap w:val="0"/>
                    <w:ind w:left="400"/>
                    <w:jc w:val="both"/>
                    <w:rPr>
                      <w:rFonts w:eastAsia="Batang"/>
                      <w:kern w:val="2"/>
                      <w:sz w:val="22"/>
                      <w:szCs w:val="22"/>
                      <w:lang w:eastAsia="ko-KR"/>
                    </w:rPr>
                  </w:pPr>
                </w:p>
                <w:p w14:paraId="79A5AFF8" w14:textId="77777777" w:rsidR="00801484" w:rsidRPr="00AE5D68" w:rsidRDefault="00801484" w:rsidP="00043E6E">
                  <w:pPr>
                    <w:pStyle w:val="Default"/>
                    <w:numPr>
                      <w:ilvl w:val="0"/>
                      <w:numId w:val="152"/>
                    </w:numPr>
                    <w:ind w:left="317" w:hanging="284"/>
                    <w:jc w:val="both"/>
                    <w:rPr>
                      <w:rFonts w:eastAsia="Batang"/>
                      <w:kern w:val="2"/>
                      <w:sz w:val="22"/>
                      <w:szCs w:val="22"/>
                      <w:lang w:val="en-US" w:eastAsia="ko-KR"/>
                    </w:rPr>
                  </w:pPr>
                  <w:r w:rsidRPr="00AE5D68">
                    <w:rPr>
                      <w:rFonts w:eastAsia="Batang"/>
                      <w:kern w:val="2"/>
                      <w:sz w:val="22"/>
                      <w:szCs w:val="22"/>
                      <w:lang w:val="en-US" w:eastAsia="ko-KR"/>
                    </w:rPr>
                    <w:t>Концерт ко Дню матери</w:t>
                  </w:r>
                </w:p>
                <w:p w14:paraId="645CC769" w14:textId="77777777" w:rsidR="00801484" w:rsidRPr="00AE5D68" w:rsidRDefault="00801484" w:rsidP="00043E6E">
                  <w:pPr>
                    <w:pStyle w:val="Default"/>
                    <w:numPr>
                      <w:ilvl w:val="0"/>
                      <w:numId w:val="152"/>
                    </w:numPr>
                    <w:ind w:left="317" w:hanging="284"/>
                    <w:jc w:val="both"/>
                    <w:rPr>
                      <w:rFonts w:eastAsia="Batang"/>
                      <w:kern w:val="2"/>
                      <w:sz w:val="22"/>
                      <w:szCs w:val="22"/>
                      <w:lang w:val="en-US" w:eastAsia="ko-KR"/>
                    </w:rPr>
                  </w:pPr>
                  <w:r w:rsidRPr="00AE5D68">
                    <w:rPr>
                      <w:rFonts w:eastAsia="Batang"/>
                      <w:kern w:val="2"/>
                      <w:sz w:val="22"/>
                      <w:szCs w:val="22"/>
                      <w:lang w:val="en-US" w:eastAsia="ko-KR"/>
                    </w:rPr>
                    <w:t>Концерт ко Дню пожилого человека</w:t>
                  </w:r>
                </w:p>
                <w:p w14:paraId="565AECF9" w14:textId="77777777" w:rsidR="00801484" w:rsidRPr="00AE5D68" w:rsidRDefault="00801484" w:rsidP="00043E6E">
                  <w:pPr>
                    <w:pStyle w:val="Default"/>
                    <w:widowControl w:val="0"/>
                    <w:numPr>
                      <w:ilvl w:val="0"/>
                      <w:numId w:val="152"/>
                    </w:numPr>
                    <w:wordWrap w:val="0"/>
                    <w:spacing w:after="240"/>
                    <w:ind w:left="317" w:hanging="284"/>
                    <w:jc w:val="both"/>
                    <w:rPr>
                      <w:kern w:val="2"/>
                    </w:rPr>
                  </w:pPr>
                  <w:r w:rsidRPr="00681DEC">
                    <w:rPr>
                      <w:rFonts w:eastAsia="Batang"/>
                      <w:kern w:val="2"/>
                      <w:sz w:val="22"/>
                      <w:szCs w:val="22"/>
                      <w:lang w:eastAsia="ko-KR"/>
                    </w:rPr>
                    <w:t>Проведение акций: «Письмо маме», «Послание выпускнику школы»</w:t>
                  </w:r>
                </w:p>
              </w:tc>
            </w:tr>
          </w:tbl>
          <w:p w14:paraId="6F4F6D3D" w14:textId="77777777" w:rsidR="00801484" w:rsidRPr="00242D19" w:rsidRDefault="00801484" w:rsidP="00D35B5A">
            <w:pPr>
              <w:tabs>
                <w:tab w:val="left" w:pos="2160"/>
              </w:tabs>
              <w:spacing w:after="0"/>
              <w:jc w:val="both"/>
              <w:rPr>
                <w:rFonts w:ascii="Times New Roman" w:hAnsi="Times New Roman"/>
              </w:rPr>
            </w:pPr>
          </w:p>
        </w:tc>
      </w:tr>
    </w:tbl>
    <w:p w14:paraId="1314DB6C" w14:textId="77777777" w:rsidR="00801484" w:rsidRDefault="00801484" w:rsidP="00801484">
      <w:pPr>
        <w:pStyle w:val="a4"/>
        <w:ind w:left="284" w:hanging="284"/>
        <w:jc w:val="both"/>
        <w:rPr>
          <w:rStyle w:val="CharAttribute299"/>
          <w:rFonts w:eastAsia="№Е"/>
          <w:szCs w:val="28"/>
        </w:rPr>
      </w:pPr>
    </w:p>
    <w:p w14:paraId="22326918" w14:textId="77777777" w:rsidR="00801484" w:rsidRDefault="00801484" w:rsidP="00801484">
      <w:pPr>
        <w:pStyle w:val="a4"/>
        <w:ind w:left="284" w:hanging="284"/>
        <w:jc w:val="both"/>
        <w:rPr>
          <w:rStyle w:val="CharAttribute299"/>
          <w:rFonts w:eastAsia="№Е"/>
          <w:szCs w:val="28"/>
        </w:rPr>
      </w:pPr>
    </w:p>
    <w:p w14:paraId="02F693AA" w14:textId="77777777" w:rsidR="00801484" w:rsidRDefault="00801484" w:rsidP="00801484">
      <w:pPr>
        <w:pStyle w:val="a4"/>
        <w:jc w:val="center"/>
        <w:rPr>
          <w:rFonts w:ascii="Times New Roman" w:hAnsi="Times New Roman"/>
          <w:b/>
        </w:rPr>
        <w:sectPr w:rsidR="00801484" w:rsidSect="00B607C2">
          <w:pgSz w:w="11906" w:h="16838"/>
          <w:pgMar w:top="709" w:right="424" w:bottom="1134" w:left="1701" w:header="708" w:footer="0" w:gutter="0"/>
          <w:cols w:space="708"/>
          <w:docGrid w:linePitch="360"/>
        </w:sectPr>
      </w:pPr>
    </w:p>
    <w:tbl>
      <w:tblPr>
        <w:tblW w:w="9767" w:type="dxa"/>
        <w:tblInd w:w="-20" w:type="dxa"/>
        <w:tblLayout w:type="fixed"/>
        <w:tblLook w:val="0000" w:firstRow="0" w:lastRow="0" w:firstColumn="0" w:lastColumn="0" w:noHBand="0" w:noVBand="0"/>
      </w:tblPr>
      <w:tblGrid>
        <w:gridCol w:w="9767"/>
      </w:tblGrid>
      <w:tr w:rsidR="00801484" w:rsidRPr="00D433F0" w14:paraId="2FB99CD7" w14:textId="77777777" w:rsidTr="00D35B5A">
        <w:tc>
          <w:tcPr>
            <w:tcW w:w="9767" w:type="dxa"/>
            <w:tcBorders>
              <w:top w:val="single" w:sz="4" w:space="0" w:color="000000"/>
              <w:left w:val="single" w:sz="4" w:space="0" w:color="000000"/>
              <w:bottom w:val="single" w:sz="4" w:space="0" w:color="000000"/>
              <w:right w:val="single" w:sz="4" w:space="0" w:color="000000"/>
            </w:tcBorders>
            <w:shd w:val="clear" w:color="auto" w:fill="D9D9D9"/>
          </w:tcPr>
          <w:p w14:paraId="488BA159" w14:textId="77777777" w:rsidR="00801484" w:rsidRPr="00CA4615" w:rsidRDefault="00801484" w:rsidP="00D35B5A">
            <w:pPr>
              <w:shd w:val="clear" w:color="auto" w:fill="DAEEF3"/>
              <w:spacing w:before="240" w:line="240" w:lineRule="auto"/>
              <w:jc w:val="center"/>
              <w:rPr>
                <w:rFonts w:ascii="Times New Roman" w:hAnsi="Times New Roman"/>
                <w:b/>
                <w:sz w:val="28"/>
                <w:szCs w:val="28"/>
              </w:rPr>
            </w:pPr>
            <w:r w:rsidRPr="00CA4615">
              <w:rPr>
                <w:rFonts w:ascii="Times New Roman" w:hAnsi="Times New Roman"/>
                <w:b/>
                <w:sz w:val="28"/>
                <w:szCs w:val="28"/>
              </w:rPr>
              <w:lastRenderedPageBreak/>
              <w:t>«ГОЛУБАЯ ПЛАНЕТА»</w:t>
            </w:r>
          </w:p>
        </w:tc>
      </w:tr>
      <w:tr w:rsidR="00801484" w:rsidRPr="0046174A" w14:paraId="6E5C82FB" w14:textId="77777777" w:rsidTr="00D35B5A">
        <w:tc>
          <w:tcPr>
            <w:tcW w:w="9767" w:type="dxa"/>
            <w:tcBorders>
              <w:top w:val="single" w:sz="4" w:space="0" w:color="000000"/>
              <w:left w:val="single" w:sz="4" w:space="0" w:color="000000"/>
              <w:bottom w:val="single" w:sz="4" w:space="0" w:color="000000"/>
              <w:right w:val="single" w:sz="4" w:space="0" w:color="000000"/>
            </w:tcBorders>
            <w:shd w:val="clear" w:color="auto" w:fill="auto"/>
          </w:tcPr>
          <w:p w14:paraId="7EC2B5D9" w14:textId="77777777" w:rsidR="00801484" w:rsidRPr="00D04C89" w:rsidRDefault="00801484" w:rsidP="00D35B5A">
            <w:pPr>
              <w:pStyle w:val="Web"/>
              <w:spacing w:before="0" w:beforeAutospacing="0" w:after="0" w:afterAutospacing="0"/>
              <w:ind w:firstLine="567"/>
              <w:jc w:val="both"/>
              <w:rPr>
                <w:sz w:val="22"/>
                <w:szCs w:val="22"/>
              </w:rPr>
            </w:pPr>
            <w:r w:rsidRPr="00D04C89">
              <w:rPr>
                <w:sz w:val="22"/>
                <w:szCs w:val="22"/>
              </w:rPr>
              <w:t xml:space="preserve">Данный  модуль включает традиционные общешкольные дела </w:t>
            </w:r>
            <w:r w:rsidRPr="00D04C89">
              <w:rPr>
                <w:b/>
                <w:sz w:val="22"/>
                <w:szCs w:val="22"/>
              </w:rPr>
              <w:t>экологического направления,</w:t>
            </w:r>
            <w:r w:rsidRPr="00D04C89">
              <w:rPr>
                <w:sz w:val="22"/>
                <w:szCs w:val="22"/>
              </w:rPr>
              <w:t xml:space="preserve"> в которых принимает участие обучающиеся  с 1 по 11 классы. </w:t>
            </w:r>
          </w:p>
          <w:p w14:paraId="0EC74C8E" w14:textId="77777777" w:rsidR="00801484" w:rsidRPr="00D04C89" w:rsidRDefault="00801484" w:rsidP="00D35B5A">
            <w:pPr>
              <w:pStyle w:val="Web"/>
              <w:spacing w:before="0" w:beforeAutospacing="0" w:after="0" w:afterAutospacing="0"/>
              <w:ind w:firstLine="567"/>
              <w:jc w:val="both"/>
              <w:rPr>
                <w:sz w:val="22"/>
                <w:szCs w:val="22"/>
              </w:rPr>
            </w:pPr>
            <w:r w:rsidRPr="00D04C89">
              <w:rPr>
                <w:sz w:val="22"/>
                <w:szCs w:val="22"/>
              </w:rPr>
              <w:t>Сегодня особенно актуальна роль экологического образования как основы новой нравственности и опоры для решения многочисленных вопросов практической жизни людей. Это определяет постоянную актуальность экологического образования в школе.</w:t>
            </w:r>
          </w:p>
          <w:p w14:paraId="0ED0ADD8" w14:textId="77777777" w:rsidR="00801484" w:rsidRPr="00D04C89" w:rsidRDefault="00801484" w:rsidP="00D35B5A">
            <w:pPr>
              <w:pStyle w:val="a4"/>
              <w:ind w:firstLine="567"/>
              <w:jc w:val="both"/>
              <w:rPr>
                <w:rFonts w:ascii="Times New Roman" w:hAnsi="Times New Roman"/>
              </w:rPr>
            </w:pPr>
            <w:r w:rsidRPr="00D04C89">
              <w:rPr>
                <w:rFonts w:ascii="Times New Roman" w:hAnsi="Times New Roman"/>
              </w:rPr>
              <w:t>Экологическое  образование -  непрерывный процесс обучения, воспитания и развития личности, направленный на формирование системы научных и практических знаний, ценностных ориентаций, поведения и деятельности, обеспечивающих ответственное отношение человека к окружающей социально-природной среде и здоровью.</w:t>
            </w:r>
          </w:p>
          <w:p w14:paraId="76A9EB2B" w14:textId="77777777" w:rsidR="00801484" w:rsidRPr="00D04C89" w:rsidRDefault="00801484" w:rsidP="00D35B5A">
            <w:pPr>
              <w:spacing w:after="0" w:line="240" w:lineRule="auto"/>
              <w:ind w:firstLine="567"/>
              <w:jc w:val="both"/>
              <w:rPr>
                <w:rFonts w:ascii="Times New Roman" w:hAnsi="Times New Roman"/>
              </w:rPr>
            </w:pPr>
            <w:r w:rsidRPr="00D04C89">
              <w:rPr>
                <w:rFonts w:ascii="Times New Roman" w:hAnsi="Times New Roman"/>
                <w:b/>
              </w:rPr>
              <w:t>Целью экологического образования</w:t>
            </w:r>
            <w:r w:rsidRPr="00CA4615">
              <w:rPr>
                <w:rFonts w:ascii="Times New Roman" w:hAnsi="Times New Roman"/>
                <w:b/>
              </w:rPr>
              <w:t xml:space="preserve"> </w:t>
            </w:r>
            <w:r w:rsidRPr="00CA4615">
              <w:rPr>
                <w:rFonts w:ascii="Times New Roman" w:hAnsi="Times New Roman"/>
              </w:rPr>
              <w:t xml:space="preserve"> </w:t>
            </w:r>
            <w:r w:rsidRPr="00D04C89">
              <w:rPr>
                <w:rFonts w:ascii="Times New Roman" w:hAnsi="Times New Roman"/>
              </w:rPr>
              <w:t>МБОУ СОШ № 19 города Коврова является создание условий для формирования экологической культуры личности, воспитания ответственного отношения к окружающей среде, которое строится на базе не только экологических знаний, но и экологического мышления, предполагающего  соблюдение нравственных и правовых принципов природопользования, гуманным, экологически правильным отношением.</w:t>
            </w:r>
          </w:p>
          <w:p w14:paraId="6FAFB732" w14:textId="77777777" w:rsidR="00801484" w:rsidRPr="00D04C89" w:rsidRDefault="00801484" w:rsidP="00D35B5A">
            <w:pPr>
              <w:pStyle w:val="a4"/>
              <w:ind w:firstLine="567"/>
              <w:jc w:val="both"/>
              <w:rPr>
                <w:rFonts w:ascii="Times New Roman" w:hAnsi="Times New Roman"/>
              </w:rPr>
            </w:pPr>
            <w:r w:rsidRPr="00D04C89">
              <w:rPr>
                <w:rFonts w:ascii="Times New Roman" w:hAnsi="Times New Roman"/>
              </w:rPr>
              <w:t xml:space="preserve">Чтобы эти требования превратились в норму поведения каждого человека, необходимо с детских лет целенаправленно воспитывать чувство ответственности за сохранность природы, вырабатывать активную жизненную позицию. </w:t>
            </w:r>
          </w:p>
          <w:p w14:paraId="4313ECA1" w14:textId="77777777" w:rsidR="00801484" w:rsidRDefault="00801484" w:rsidP="00D35B5A">
            <w:pPr>
              <w:spacing w:line="240" w:lineRule="auto"/>
              <w:ind w:firstLine="567"/>
              <w:jc w:val="both"/>
              <w:rPr>
                <w:rFonts w:ascii="Times New Roman" w:hAnsi="Times New Roman"/>
              </w:rPr>
            </w:pPr>
            <w:r w:rsidRPr="00D04C89">
              <w:rPr>
                <w:rFonts w:ascii="Times New Roman" w:hAnsi="Times New Roman"/>
              </w:rPr>
              <w:t>Для успешного выполнения поставленных целей в школе  используются следующие формы работы:</w:t>
            </w:r>
          </w:p>
          <w:p w14:paraId="6E69B2E1" w14:textId="77777777" w:rsidR="00801484" w:rsidRPr="00567172" w:rsidRDefault="00801484" w:rsidP="00043E6E">
            <w:pPr>
              <w:pStyle w:val="aa"/>
              <w:numPr>
                <w:ilvl w:val="0"/>
                <w:numId w:val="145"/>
              </w:numPr>
              <w:tabs>
                <w:tab w:val="left" w:pos="743"/>
              </w:tabs>
              <w:spacing w:after="0" w:line="240" w:lineRule="auto"/>
              <w:ind w:left="317" w:hanging="284"/>
              <w:jc w:val="both"/>
              <w:rPr>
                <w:rFonts w:ascii="Times New Roman" w:eastAsia="Times New Roman"/>
              </w:rPr>
            </w:pPr>
            <w:r w:rsidRPr="00567172">
              <w:rPr>
                <w:rFonts w:ascii="Times New Roman"/>
                <w:bCs/>
                <w:u w:val="single"/>
              </w:rPr>
              <w:t>Социальные</w:t>
            </w:r>
            <w:r w:rsidRPr="00567172">
              <w:rPr>
                <w:rFonts w:ascii="Times New Roman"/>
                <w:bCs/>
                <w:u w:val="single"/>
              </w:rPr>
              <w:t xml:space="preserve"> </w:t>
            </w:r>
            <w:r w:rsidRPr="00567172">
              <w:rPr>
                <w:rFonts w:ascii="Times New Roman"/>
                <w:bCs/>
                <w:u w:val="single"/>
              </w:rPr>
              <w:t>проекты</w:t>
            </w:r>
            <w:r w:rsidRPr="00567172">
              <w:rPr>
                <w:rFonts w:ascii="Times New Roman"/>
                <w:bCs/>
                <w:u w:val="single"/>
              </w:rPr>
              <w:t xml:space="preserve"> </w:t>
            </w:r>
            <w:r w:rsidRPr="00567172">
              <w:rPr>
                <w:rFonts w:ascii="Times New Roman"/>
                <w:bCs/>
                <w:u w:val="single"/>
              </w:rPr>
              <w:t>клуба</w:t>
            </w:r>
            <w:r w:rsidRPr="00567172">
              <w:rPr>
                <w:rFonts w:ascii="Times New Roman"/>
                <w:bCs/>
                <w:u w:val="single"/>
              </w:rPr>
              <w:t xml:space="preserve"> </w:t>
            </w:r>
            <w:r w:rsidRPr="00567172">
              <w:rPr>
                <w:rFonts w:ascii="Times New Roman"/>
                <w:bCs/>
                <w:u w:val="single"/>
              </w:rPr>
              <w:t>«ЭКО</w:t>
            </w:r>
            <w:r w:rsidRPr="00567172">
              <w:rPr>
                <w:rFonts w:ascii="Times New Roman"/>
                <w:bCs/>
                <w:u w:val="single"/>
              </w:rPr>
              <w:t xml:space="preserve"> - </w:t>
            </w:r>
            <w:r w:rsidRPr="00567172">
              <w:rPr>
                <w:rFonts w:ascii="Times New Roman"/>
                <w:bCs/>
                <w:u w:val="single"/>
              </w:rPr>
              <w:t>ОКО»</w:t>
            </w:r>
            <w:r w:rsidRPr="00567172">
              <w:rPr>
                <w:rFonts w:ascii="Times New Roman"/>
                <w:bCs/>
                <w:u w:val="single"/>
              </w:rPr>
              <w:t>:</w:t>
            </w:r>
            <w:r w:rsidRPr="00567172">
              <w:rPr>
                <w:rFonts w:ascii="Times New Roman"/>
                <w:bCs/>
              </w:rPr>
              <w:t xml:space="preserve"> </w:t>
            </w:r>
          </w:p>
          <w:p w14:paraId="68004C22" w14:textId="77777777" w:rsidR="00801484" w:rsidRPr="00567172" w:rsidRDefault="00801484" w:rsidP="00043E6E">
            <w:pPr>
              <w:pStyle w:val="aa"/>
              <w:numPr>
                <w:ilvl w:val="0"/>
                <w:numId w:val="163"/>
              </w:numPr>
              <w:tabs>
                <w:tab w:val="left" w:pos="743"/>
              </w:tabs>
              <w:spacing w:after="0" w:line="240" w:lineRule="auto"/>
              <w:jc w:val="both"/>
              <w:rPr>
                <w:rFonts w:ascii="Times New Roman"/>
                <w:bCs/>
              </w:rPr>
            </w:pPr>
            <w:r w:rsidRPr="00567172">
              <w:rPr>
                <w:rFonts w:ascii="Times New Roman"/>
                <w:bCs/>
              </w:rPr>
              <w:t>«Экореклама»</w:t>
            </w:r>
          </w:p>
          <w:p w14:paraId="6E75B1DB" w14:textId="77777777" w:rsidR="00801484" w:rsidRPr="00567172" w:rsidRDefault="00801484" w:rsidP="00043E6E">
            <w:pPr>
              <w:pStyle w:val="aa"/>
              <w:numPr>
                <w:ilvl w:val="0"/>
                <w:numId w:val="163"/>
              </w:numPr>
              <w:tabs>
                <w:tab w:val="left" w:pos="743"/>
              </w:tabs>
              <w:spacing w:after="0" w:line="240" w:lineRule="auto"/>
              <w:jc w:val="both"/>
              <w:rPr>
                <w:rFonts w:ascii="Times New Roman"/>
                <w:bCs/>
              </w:rPr>
            </w:pPr>
            <w:r w:rsidRPr="00567172">
              <w:rPr>
                <w:rFonts w:ascii="Times New Roman"/>
                <w:bCs/>
              </w:rPr>
              <w:t>«Зелёная</w:t>
            </w:r>
            <w:r w:rsidRPr="00567172">
              <w:rPr>
                <w:rFonts w:ascii="Times New Roman"/>
                <w:bCs/>
              </w:rPr>
              <w:t xml:space="preserve"> </w:t>
            </w:r>
            <w:r w:rsidRPr="00567172">
              <w:rPr>
                <w:rFonts w:ascii="Times New Roman"/>
                <w:bCs/>
              </w:rPr>
              <w:t>волна»</w:t>
            </w:r>
            <w:r w:rsidRPr="00567172">
              <w:rPr>
                <w:rFonts w:ascii="Times New Roman"/>
                <w:bCs/>
              </w:rPr>
              <w:t xml:space="preserve"> </w:t>
            </w:r>
          </w:p>
          <w:p w14:paraId="343501EA" w14:textId="77777777" w:rsidR="00801484" w:rsidRPr="00567172" w:rsidRDefault="00801484" w:rsidP="00043E6E">
            <w:pPr>
              <w:pStyle w:val="aa"/>
              <w:numPr>
                <w:ilvl w:val="0"/>
                <w:numId w:val="163"/>
              </w:numPr>
              <w:tabs>
                <w:tab w:val="left" w:pos="743"/>
              </w:tabs>
              <w:spacing w:after="0" w:line="240" w:lineRule="auto"/>
              <w:jc w:val="both"/>
              <w:rPr>
                <w:rFonts w:ascii="Times New Roman"/>
                <w:bCs/>
              </w:rPr>
            </w:pPr>
            <w:r w:rsidRPr="00567172">
              <w:rPr>
                <w:rFonts w:ascii="Times New Roman"/>
                <w:bCs/>
              </w:rPr>
              <w:t>«СТЕНА»</w:t>
            </w:r>
          </w:p>
          <w:p w14:paraId="70974273" w14:textId="77777777" w:rsidR="00801484" w:rsidRPr="00567172" w:rsidRDefault="00801484" w:rsidP="00043E6E">
            <w:pPr>
              <w:pStyle w:val="aa"/>
              <w:numPr>
                <w:ilvl w:val="0"/>
                <w:numId w:val="163"/>
              </w:numPr>
              <w:tabs>
                <w:tab w:val="left" w:pos="743"/>
              </w:tabs>
              <w:spacing w:after="0" w:line="240" w:lineRule="auto"/>
              <w:jc w:val="both"/>
              <w:rPr>
                <w:rFonts w:ascii="Times New Roman"/>
                <w:bCs/>
              </w:rPr>
            </w:pPr>
            <w:r w:rsidRPr="00567172">
              <w:rPr>
                <w:rFonts w:ascii="Times New Roman"/>
                <w:bCs/>
              </w:rPr>
              <w:t>«Экоплакат»</w:t>
            </w:r>
          </w:p>
          <w:p w14:paraId="75DD2AD0" w14:textId="77777777" w:rsidR="00801484" w:rsidRPr="00567172" w:rsidRDefault="00801484" w:rsidP="00043E6E">
            <w:pPr>
              <w:pStyle w:val="aa"/>
              <w:numPr>
                <w:ilvl w:val="0"/>
                <w:numId w:val="163"/>
              </w:numPr>
              <w:tabs>
                <w:tab w:val="left" w:pos="743"/>
              </w:tabs>
              <w:spacing w:after="0" w:line="240" w:lineRule="auto"/>
              <w:jc w:val="both"/>
              <w:rPr>
                <w:rFonts w:ascii="Times New Roman"/>
                <w:bCs/>
              </w:rPr>
            </w:pPr>
            <w:r w:rsidRPr="00567172">
              <w:rPr>
                <w:rFonts w:ascii="Times New Roman"/>
                <w:bCs/>
              </w:rPr>
              <w:t>«Моё</w:t>
            </w:r>
            <w:r w:rsidRPr="00567172">
              <w:rPr>
                <w:rFonts w:ascii="Times New Roman"/>
                <w:bCs/>
              </w:rPr>
              <w:t xml:space="preserve"> </w:t>
            </w:r>
            <w:r w:rsidRPr="00567172">
              <w:rPr>
                <w:rFonts w:ascii="Times New Roman"/>
                <w:bCs/>
              </w:rPr>
              <w:t>здоровье»</w:t>
            </w:r>
          </w:p>
          <w:p w14:paraId="40C06346" w14:textId="77777777" w:rsidR="00801484" w:rsidRPr="00567172" w:rsidRDefault="00801484" w:rsidP="00043E6E">
            <w:pPr>
              <w:pStyle w:val="aa"/>
              <w:numPr>
                <w:ilvl w:val="0"/>
                <w:numId w:val="163"/>
              </w:numPr>
              <w:tabs>
                <w:tab w:val="left" w:pos="743"/>
              </w:tabs>
              <w:spacing w:after="0" w:line="240" w:lineRule="auto"/>
              <w:jc w:val="both"/>
              <w:rPr>
                <w:rFonts w:ascii="Times New Roman"/>
                <w:bCs/>
              </w:rPr>
            </w:pPr>
            <w:r w:rsidRPr="00567172">
              <w:rPr>
                <w:rFonts w:ascii="Times New Roman"/>
                <w:bCs/>
              </w:rPr>
              <w:t>«Народная</w:t>
            </w:r>
            <w:r w:rsidRPr="00567172">
              <w:rPr>
                <w:rFonts w:ascii="Times New Roman"/>
                <w:bCs/>
              </w:rPr>
              <w:t xml:space="preserve"> </w:t>
            </w:r>
            <w:r w:rsidRPr="00567172">
              <w:rPr>
                <w:rFonts w:ascii="Times New Roman"/>
                <w:bCs/>
              </w:rPr>
              <w:t>экология»</w:t>
            </w:r>
          </w:p>
          <w:p w14:paraId="2FAD5C0F" w14:textId="77777777" w:rsidR="00801484" w:rsidRPr="00567172" w:rsidRDefault="00801484" w:rsidP="00043E6E">
            <w:pPr>
              <w:pStyle w:val="aa"/>
              <w:numPr>
                <w:ilvl w:val="0"/>
                <w:numId w:val="163"/>
              </w:numPr>
              <w:tabs>
                <w:tab w:val="left" w:pos="743"/>
              </w:tabs>
              <w:spacing w:after="0" w:line="240" w:lineRule="auto"/>
              <w:jc w:val="both"/>
              <w:rPr>
                <w:rFonts w:ascii="Times New Roman"/>
                <w:bCs/>
              </w:rPr>
            </w:pPr>
            <w:r w:rsidRPr="00567172">
              <w:rPr>
                <w:rFonts w:ascii="Times New Roman"/>
                <w:bCs/>
              </w:rPr>
              <w:t>«Наша</w:t>
            </w:r>
            <w:r w:rsidRPr="00567172">
              <w:rPr>
                <w:rFonts w:ascii="Times New Roman"/>
                <w:bCs/>
              </w:rPr>
              <w:t xml:space="preserve"> </w:t>
            </w:r>
            <w:r w:rsidRPr="00567172">
              <w:rPr>
                <w:rFonts w:ascii="Times New Roman"/>
                <w:bCs/>
              </w:rPr>
              <w:t>галерея»</w:t>
            </w:r>
          </w:p>
          <w:p w14:paraId="28B166F2" w14:textId="77777777" w:rsidR="00801484" w:rsidRPr="00567172" w:rsidRDefault="00801484" w:rsidP="00043E6E">
            <w:pPr>
              <w:pStyle w:val="aa"/>
              <w:numPr>
                <w:ilvl w:val="0"/>
                <w:numId w:val="163"/>
              </w:numPr>
              <w:tabs>
                <w:tab w:val="left" w:pos="743"/>
              </w:tabs>
              <w:spacing w:after="0" w:line="240" w:lineRule="auto"/>
              <w:jc w:val="both"/>
              <w:rPr>
                <w:rFonts w:ascii="Times New Roman"/>
                <w:bCs/>
              </w:rPr>
            </w:pPr>
            <w:r w:rsidRPr="00567172">
              <w:rPr>
                <w:rFonts w:ascii="Times New Roman"/>
                <w:bCs/>
              </w:rPr>
              <w:t>«Цветы</w:t>
            </w:r>
            <w:r w:rsidRPr="00567172">
              <w:rPr>
                <w:rFonts w:ascii="Times New Roman"/>
                <w:bCs/>
              </w:rPr>
              <w:t xml:space="preserve"> </w:t>
            </w:r>
            <w:r w:rsidRPr="00567172">
              <w:rPr>
                <w:rFonts w:ascii="Times New Roman"/>
                <w:bCs/>
              </w:rPr>
              <w:t>и</w:t>
            </w:r>
            <w:r w:rsidRPr="00567172">
              <w:rPr>
                <w:rFonts w:ascii="Times New Roman"/>
                <w:bCs/>
              </w:rPr>
              <w:t xml:space="preserve"> </w:t>
            </w:r>
            <w:r w:rsidRPr="00567172">
              <w:rPr>
                <w:rFonts w:ascii="Times New Roman"/>
                <w:bCs/>
              </w:rPr>
              <w:t>порох»</w:t>
            </w:r>
          </w:p>
          <w:p w14:paraId="38C70DEF" w14:textId="77777777" w:rsidR="00801484" w:rsidRPr="00567172" w:rsidRDefault="00801484" w:rsidP="00043E6E">
            <w:pPr>
              <w:pStyle w:val="aa"/>
              <w:numPr>
                <w:ilvl w:val="0"/>
                <w:numId w:val="163"/>
              </w:numPr>
              <w:tabs>
                <w:tab w:val="left" w:pos="743"/>
              </w:tabs>
              <w:spacing w:after="0" w:line="240" w:lineRule="auto"/>
              <w:jc w:val="both"/>
              <w:rPr>
                <w:rFonts w:ascii="Times New Roman" w:eastAsia="Times New Roman"/>
              </w:rPr>
            </w:pPr>
            <w:r w:rsidRPr="00567172">
              <w:rPr>
                <w:rFonts w:ascii="Times New Roman"/>
                <w:bCs/>
              </w:rPr>
              <w:t>«Как</w:t>
            </w:r>
            <w:r w:rsidRPr="00567172">
              <w:rPr>
                <w:rFonts w:ascii="Times New Roman"/>
                <w:bCs/>
              </w:rPr>
              <w:t xml:space="preserve"> </w:t>
            </w:r>
            <w:r w:rsidRPr="00567172">
              <w:rPr>
                <w:rFonts w:ascii="Times New Roman"/>
                <w:bCs/>
              </w:rPr>
              <w:t>на</w:t>
            </w:r>
            <w:r w:rsidRPr="00567172">
              <w:rPr>
                <w:rFonts w:ascii="Times New Roman"/>
                <w:bCs/>
              </w:rPr>
              <w:t xml:space="preserve"> </w:t>
            </w:r>
            <w:r w:rsidRPr="00567172">
              <w:rPr>
                <w:rFonts w:ascii="Times New Roman"/>
                <w:bCs/>
              </w:rPr>
              <w:t>Руси</w:t>
            </w:r>
            <w:r w:rsidRPr="00567172">
              <w:rPr>
                <w:rFonts w:ascii="Times New Roman"/>
                <w:bCs/>
              </w:rPr>
              <w:t xml:space="preserve"> </w:t>
            </w:r>
            <w:r w:rsidRPr="00567172">
              <w:rPr>
                <w:rFonts w:ascii="Times New Roman"/>
                <w:bCs/>
              </w:rPr>
              <w:t>жить</w:t>
            </w:r>
            <w:r w:rsidRPr="00567172">
              <w:rPr>
                <w:rFonts w:ascii="Times New Roman"/>
                <w:bCs/>
              </w:rPr>
              <w:t xml:space="preserve"> </w:t>
            </w:r>
            <w:r w:rsidRPr="00567172">
              <w:rPr>
                <w:rFonts w:ascii="Times New Roman"/>
                <w:bCs/>
              </w:rPr>
              <w:t>экологично</w:t>
            </w:r>
            <w:r w:rsidRPr="00567172">
              <w:rPr>
                <w:rFonts w:ascii="Times New Roman"/>
                <w:bCs/>
              </w:rPr>
              <w:t>?</w:t>
            </w:r>
            <w:r w:rsidRPr="00567172">
              <w:rPr>
                <w:rFonts w:ascii="Times New Roman"/>
                <w:bCs/>
              </w:rPr>
              <w:t>»</w:t>
            </w:r>
          </w:p>
          <w:p w14:paraId="476E5042" w14:textId="77777777" w:rsidR="00801484" w:rsidRPr="00567172" w:rsidRDefault="00801484" w:rsidP="00043E6E">
            <w:pPr>
              <w:pStyle w:val="aa"/>
              <w:numPr>
                <w:ilvl w:val="0"/>
                <w:numId w:val="145"/>
              </w:numPr>
              <w:tabs>
                <w:tab w:val="left" w:pos="743"/>
              </w:tabs>
              <w:spacing w:after="0" w:line="240" w:lineRule="auto"/>
              <w:ind w:left="317" w:hanging="284"/>
              <w:jc w:val="both"/>
              <w:rPr>
                <w:rFonts w:ascii="Times New Roman" w:eastAsia="Times New Roman"/>
              </w:rPr>
            </w:pPr>
            <w:r w:rsidRPr="00567172">
              <w:rPr>
                <w:rFonts w:ascii="Times New Roman" w:eastAsia="Times New Roman"/>
                <w:u w:val="single"/>
              </w:rPr>
              <w:t>Экологические</w:t>
            </w:r>
            <w:r w:rsidRPr="00567172">
              <w:rPr>
                <w:rFonts w:ascii="Times New Roman" w:eastAsia="Times New Roman"/>
                <w:u w:val="single"/>
              </w:rPr>
              <w:t xml:space="preserve"> </w:t>
            </w:r>
            <w:r w:rsidRPr="00567172">
              <w:rPr>
                <w:rFonts w:ascii="Times New Roman" w:eastAsia="Times New Roman"/>
                <w:u w:val="single"/>
              </w:rPr>
              <w:t>акции</w:t>
            </w:r>
            <w:r w:rsidRPr="00567172">
              <w:rPr>
                <w:rFonts w:ascii="Times New Roman" w:eastAsia="Times New Roman"/>
                <w:u w:val="single"/>
              </w:rPr>
              <w:t>:</w:t>
            </w:r>
          </w:p>
          <w:p w14:paraId="6E09C3EC" w14:textId="77777777" w:rsidR="00801484" w:rsidRPr="00567172" w:rsidRDefault="00801484" w:rsidP="00043E6E">
            <w:pPr>
              <w:pStyle w:val="aa"/>
              <w:numPr>
                <w:ilvl w:val="0"/>
                <w:numId w:val="164"/>
              </w:numPr>
              <w:tabs>
                <w:tab w:val="left" w:pos="743"/>
              </w:tabs>
              <w:spacing w:after="0" w:line="240" w:lineRule="auto"/>
              <w:jc w:val="both"/>
              <w:rPr>
                <w:rFonts w:ascii="Times New Roman"/>
                <w:bCs/>
                <w:iCs/>
              </w:rPr>
            </w:pPr>
            <w:r w:rsidRPr="00567172">
              <w:rPr>
                <w:rFonts w:ascii="Times New Roman"/>
                <w:bCs/>
                <w:iCs/>
              </w:rPr>
              <w:t>«Вас</w:t>
            </w:r>
            <w:r w:rsidRPr="00567172">
              <w:rPr>
                <w:rFonts w:ascii="Times New Roman"/>
                <w:bCs/>
                <w:iCs/>
              </w:rPr>
              <w:t xml:space="preserve"> </w:t>
            </w:r>
            <w:r w:rsidRPr="00567172">
              <w:rPr>
                <w:rFonts w:ascii="Times New Roman"/>
                <w:bCs/>
                <w:iCs/>
              </w:rPr>
              <w:t>зовет</w:t>
            </w:r>
            <w:r w:rsidRPr="00567172">
              <w:rPr>
                <w:rFonts w:ascii="Times New Roman"/>
                <w:bCs/>
                <w:iCs/>
              </w:rPr>
              <w:t xml:space="preserve"> </w:t>
            </w:r>
            <w:r w:rsidRPr="00567172">
              <w:rPr>
                <w:rFonts w:ascii="Times New Roman"/>
                <w:bCs/>
                <w:iCs/>
              </w:rPr>
              <w:t>зелёная</w:t>
            </w:r>
            <w:r w:rsidRPr="00567172">
              <w:rPr>
                <w:rFonts w:ascii="Times New Roman"/>
                <w:bCs/>
                <w:iCs/>
              </w:rPr>
              <w:t xml:space="preserve"> </w:t>
            </w:r>
            <w:r w:rsidRPr="00567172">
              <w:rPr>
                <w:rFonts w:ascii="Times New Roman"/>
                <w:bCs/>
                <w:iCs/>
              </w:rPr>
              <w:t>волна</w:t>
            </w:r>
            <w:r w:rsidRPr="00567172">
              <w:rPr>
                <w:rFonts w:ascii="Times New Roman"/>
                <w:bCs/>
                <w:iCs/>
              </w:rPr>
              <w:t>!</w:t>
            </w:r>
            <w:r w:rsidRPr="00567172">
              <w:rPr>
                <w:rFonts w:ascii="Times New Roman"/>
                <w:bCs/>
                <w:iCs/>
              </w:rPr>
              <w:t>»</w:t>
            </w:r>
          </w:p>
          <w:p w14:paraId="07AE2DAC" w14:textId="77777777" w:rsidR="00801484" w:rsidRPr="00567172" w:rsidRDefault="00801484" w:rsidP="00043E6E">
            <w:pPr>
              <w:pStyle w:val="aa"/>
              <w:numPr>
                <w:ilvl w:val="0"/>
                <w:numId w:val="164"/>
              </w:numPr>
              <w:tabs>
                <w:tab w:val="left" w:pos="743"/>
              </w:tabs>
              <w:spacing w:after="0" w:line="240" w:lineRule="auto"/>
              <w:jc w:val="both"/>
              <w:rPr>
                <w:rFonts w:ascii="Times New Roman"/>
                <w:bCs/>
                <w:iCs/>
                <w:shd w:val="clear" w:color="auto" w:fill="FFFFFF"/>
              </w:rPr>
            </w:pPr>
            <w:r w:rsidRPr="00567172">
              <w:rPr>
                <w:rFonts w:ascii="Times New Roman"/>
                <w:bCs/>
                <w:iCs/>
                <w:shd w:val="clear" w:color="auto" w:fill="FFFFFF"/>
              </w:rPr>
              <w:t>«ОУ</w:t>
            </w:r>
            <w:r w:rsidRPr="00567172">
              <w:rPr>
                <w:rFonts w:ascii="Times New Roman"/>
                <w:bCs/>
                <w:iCs/>
                <w:shd w:val="clear" w:color="auto" w:fill="FFFFFF"/>
              </w:rPr>
              <w:t>-</w:t>
            </w:r>
            <w:r w:rsidRPr="00567172">
              <w:rPr>
                <w:rFonts w:ascii="Times New Roman"/>
                <w:bCs/>
                <w:iCs/>
                <w:shd w:val="clear" w:color="auto" w:fill="FFFFFF"/>
              </w:rPr>
              <w:t>А</w:t>
            </w:r>
            <w:r w:rsidRPr="00567172">
              <w:rPr>
                <w:rFonts w:ascii="Times New Roman"/>
                <w:bCs/>
                <w:iCs/>
                <w:shd w:val="clear" w:color="auto" w:fill="FFFFFF"/>
              </w:rPr>
              <w:t xml:space="preserve"> </w:t>
            </w:r>
            <w:r w:rsidRPr="00567172">
              <w:rPr>
                <w:rFonts w:ascii="Times New Roman"/>
                <w:bCs/>
                <w:iCs/>
                <w:shd w:val="clear" w:color="auto" w:fill="FFFFFF"/>
              </w:rPr>
              <w:t>батарейка</w:t>
            </w:r>
            <w:r w:rsidRPr="00567172">
              <w:rPr>
                <w:rFonts w:ascii="Times New Roman"/>
                <w:bCs/>
                <w:iCs/>
                <w:shd w:val="clear" w:color="auto" w:fill="FFFFFF"/>
              </w:rPr>
              <w:t>!</w:t>
            </w:r>
            <w:r w:rsidRPr="00567172">
              <w:rPr>
                <w:rFonts w:ascii="Times New Roman"/>
                <w:bCs/>
                <w:iCs/>
                <w:shd w:val="clear" w:color="auto" w:fill="FFFFFF"/>
              </w:rPr>
              <w:t>»</w:t>
            </w:r>
          </w:p>
          <w:p w14:paraId="401AD98E" w14:textId="77777777" w:rsidR="00801484" w:rsidRPr="00567172" w:rsidRDefault="00801484" w:rsidP="00043E6E">
            <w:pPr>
              <w:pStyle w:val="aa"/>
              <w:numPr>
                <w:ilvl w:val="0"/>
                <w:numId w:val="164"/>
              </w:numPr>
              <w:tabs>
                <w:tab w:val="left" w:pos="743"/>
              </w:tabs>
              <w:spacing w:after="0" w:line="240" w:lineRule="auto"/>
              <w:jc w:val="both"/>
              <w:rPr>
                <w:rFonts w:ascii="Times New Roman"/>
                <w:bCs/>
              </w:rPr>
            </w:pPr>
            <w:r w:rsidRPr="00567172">
              <w:rPr>
                <w:rFonts w:ascii="Times New Roman"/>
                <w:bCs/>
              </w:rPr>
              <w:t>«Сдай</w:t>
            </w:r>
            <w:r w:rsidRPr="00567172">
              <w:rPr>
                <w:rFonts w:ascii="Times New Roman"/>
                <w:bCs/>
              </w:rPr>
              <w:t xml:space="preserve"> </w:t>
            </w:r>
            <w:r w:rsidRPr="00567172">
              <w:rPr>
                <w:rFonts w:ascii="Times New Roman"/>
                <w:bCs/>
              </w:rPr>
              <w:t>макулатуру</w:t>
            </w:r>
            <w:r w:rsidRPr="00567172">
              <w:rPr>
                <w:rFonts w:ascii="Times New Roman"/>
                <w:bCs/>
              </w:rPr>
              <w:t xml:space="preserve"> </w:t>
            </w:r>
            <w:r w:rsidRPr="00567172">
              <w:rPr>
                <w:rFonts w:ascii="Times New Roman"/>
                <w:bCs/>
              </w:rPr>
              <w:t>–</w:t>
            </w:r>
            <w:r w:rsidRPr="00567172">
              <w:rPr>
                <w:rFonts w:ascii="Times New Roman"/>
                <w:bCs/>
              </w:rPr>
              <w:t xml:space="preserve"> </w:t>
            </w:r>
            <w:r w:rsidRPr="00567172">
              <w:rPr>
                <w:rFonts w:ascii="Times New Roman"/>
                <w:bCs/>
              </w:rPr>
              <w:t>сохрани</w:t>
            </w:r>
            <w:r w:rsidRPr="00567172">
              <w:rPr>
                <w:rFonts w:ascii="Times New Roman"/>
                <w:bCs/>
              </w:rPr>
              <w:t xml:space="preserve"> </w:t>
            </w:r>
            <w:r w:rsidRPr="00567172">
              <w:rPr>
                <w:rFonts w:ascii="Times New Roman"/>
                <w:bCs/>
              </w:rPr>
              <w:t>дерево</w:t>
            </w:r>
            <w:r w:rsidRPr="00567172">
              <w:rPr>
                <w:rFonts w:ascii="Times New Roman"/>
                <w:bCs/>
              </w:rPr>
              <w:t>!</w:t>
            </w:r>
            <w:r w:rsidRPr="00567172">
              <w:rPr>
                <w:rFonts w:ascii="Times New Roman"/>
                <w:bCs/>
              </w:rPr>
              <w:t>»</w:t>
            </w:r>
            <w:r w:rsidRPr="00567172">
              <w:rPr>
                <w:rFonts w:ascii="Times New Roman"/>
                <w:bCs/>
              </w:rPr>
              <w:t xml:space="preserve">, </w:t>
            </w:r>
            <w:r w:rsidRPr="00567172">
              <w:rPr>
                <w:rFonts w:ascii="Times New Roman"/>
                <w:bCs/>
              </w:rPr>
              <w:t>«Пластиковым</w:t>
            </w:r>
            <w:r w:rsidRPr="00567172">
              <w:rPr>
                <w:rFonts w:ascii="Times New Roman"/>
                <w:bCs/>
              </w:rPr>
              <w:t xml:space="preserve"> </w:t>
            </w:r>
            <w:r w:rsidRPr="00567172">
              <w:rPr>
                <w:rFonts w:ascii="Times New Roman"/>
                <w:bCs/>
              </w:rPr>
              <w:t>бутылкам</w:t>
            </w:r>
            <w:r w:rsidRPr="00567172">
              <w:rPr>
                <w:rFonts w:ascii="Times New Roman"/>
                <w:bCs/>
              </w:rPr>
              <w:t xml:space="preserve"> </w:t>
            </w:r>
            <w:r w:rsidRPr="00567172">
              <w:rPr>
                <w:rFonts w:ascii="Times New Roman"/>
                <w:bCs/>
              </w:rPr>
              <w:t>–</w:t>
            </w:r>
            <w:r w:rsidRPr="00567172">
              <w:rPr>
                <w:rFonts w:ascii="Times New Roman"/>
                <w:bCs/>
              </w:rPr>
              <w:t xml:space="preserve"> </w:t>
            </w:r>
            <w:r w:rsidRPr="00567172">
              <w:rPr>
                <w:rFonts w:ascii="Times New Roman"/>
                <w:bCs/>
              </w:rPr>
              <w:t>вторую</w:t>
            </w:r>
            <w:r w:rsidRPr="00567172">
              <w:rPr>
                <w:rFonts w:ascii="Times New Roman"/>
                <w:bCs/>
              </w:rPr>
              <w:t xml:space="preserve"> </w:t>
            </w:r>
            <w:r w:rsidRPr="00567172">
              <w:rPr>
                <w:rFonts w:ascii="Times New Roman"/>
                <w:bCs/>
              </w:rPr>
              <w:t>жизнь</w:t>
            </w:r>
            <w:r w:rsidRPr="00567172">
              <w:rPr>
                <w:rFonts w:ascii="Times New Roman"/>
                <w:bCs/>
              </w:rPr>
              <w:t>!</w:t>
            </w:r>
            <w:r w:rsidRPr="00567172">
              <w:rPr>
                <w:rFonts w:ascii="Times New Roman"/>
                <w:bCs/>
              </w:rPr>
              <w:t>»</w:t>
            </w:r>
          </w:p>
          <w:p w14:paraId="6118EDA8" w14:textId="77777777" w:rsidR="00801484" w:rsidRPr="00CA4615" w:rsidRDefault="00801484" w:rsidP="00043E6E">
            <w:pPr>
              <w:pStyle w:val="aa"/>
              <w:numPr>
                <w:ilvl w:val="0"/>
                <w:numId w:val="164"/>
              </w:numPr>
              <w:tabs>
                <w:tab w:val="left" w:pos="743"/>
              </w:tabs>
              <w:spacing w:after="0" w:line="240" w:lineRule="auto"/>
              <w:ind w:hanging="307"/>
              <w:jc w:val="both"/>
              <w:rPr>
                <w:rFonts w:ascii="Times New Roman"/>
                <w:bCs/>
              </w:rPr>
            </w:pPr>
            <w:r w:rsidRPr="00CA4615">
              <w:rPr>
                <w:rFonts w:ascii="Times New Roman"/>
                <w:bCs/>
              </w:rPr>
              <w:t>«Сирень</w:t>
            </w:r>
            <w:r w:rsidRPr="00CA4615">
              <w:rPr>
                <w:rFonts w:ascii="Times New Roman"/>
                <w:bCs/>
              </w:rPr>
              <w:t xml:space="preserve"> </w:t>
            </w:r>
            <w:r w:rsidRPr="00CA4615">
              <w:rPr>
                <w:rFonts w:ascii="Times New Roman"/>
                <w:bCs/>
              </w:rPr>
              <w:t>Гастелло»</w:t>
            </w:r>
          </w:p>
          <w:p w14:paraId="14623467" w14:textId="77777777" w:rsidR="00801484" w:rsidRPr="00CA4615" w:rsidRDefault="00801484" w:rsidP="00043E6E">
            <w:pPr>
              <w:pStyle w:val="aa"/>
              <w:numPr>
                <w:ilvl w:val="0"/>
                <w:numId w:val="164"/>
              </w:numPr>
              <w:tabs>
                <w:tab w:val="left" w:pos="743"/>
              </w:tabs>
              <w:spacing w:after="0" w:line="240" w:lineRule="auto"/>
              <w:ind w:hanging="307"/>
              <w:jc w:val="both"/>
              <w:rPr>
                <w:rFonts w:ascii="Times New Roman"/>
                <w:bCs/>
              </w:rPr>
            </w:pPr>
            <w:r w:rsidRPr="00CA4615">
              <w:rPr>
                <w:rFonts w:ascii="Times New Roman"/>
                <w:bCs/>
              </w:rPr>
              <w:t>«Тюльпаны</w:t>
            </w:r>
            <w:r w:rsidRPr="00CA4615">
              <w:rPr>
                <w:rFonts w:ascii="Times New Roman"/>
                <w:bCs/>
              </w:rPr>
              <w:t xml:space="preserve"> </w:t>
            </w:r>
            <w:r w:rsidRPr="00CA4615">
              <w:rPr>
                <w:rFonts w:ascii="Times New Roman"/>
                <w:bCs/>
              </w:rPr>
              <w:t>Победы»</w:t>
            </w:r>
          </w:p>
          <w:p w14:paraId="16811C40" w14:textId="77777777" w:rsidR="00801484" w:rsidRPr="00394A99" w:rsidRDefault="00801484" w:rsidP="00D35B5A">
            <w:pPr>
              <w:widowControl w:val="0"/>
              <w:tabs>
                <w:tab w:val="left" w:pos="2160"/>
              </w:tabs>
              <w:wordWrap w:val="0"/>
              <w:autoSpaceDE w:val="0"/>
              <w:autoSpaceDN w:val="0"/>
              <w:ind w:left="400"/>
              <w:jc w:val="both"/>
              <w:rPr>
                <w:rFonts w:ascii="Times New Roman" w:eastAsia="Batang" w:hAnsi="Times New Roman"/>
                <w:kern w:val="2"/>
              </w:rPr>
            </w:pPr>
            <w:r w:rsidRPr="00394A99">
              <w:rPr>
                <w:rFonts w:ascii="Times New Roman" w:hAnsi="Times New Roman"/>
                <w:kern w:val="2"/>
              </w:rPr>
              <w:t xml:space="preserve">Сайт школьного клуба юных экологов клуба «ЭКО - ОКО» </w:t>
            </w:r>
            <w:hyperlink r:id="rId80" w:history="1">
              <w:r w:rsidRPr="00394A99">
                <w:rPr>
                  <w:rStyle w:val="a3"/>
                  <w:rFonts w:ascii="Times New Roman" w:eastAsia="Batang" w:hAnsi="Times New Roman"/>
                  <w:bCs/>
                  <w:kern w:val="2"/>
                </w:rPr>
                <w:t>http://ekooko.1gb.ru/</w:t>
              </w:r>
            </w:hyperlink>
          </w:p>
          <w:tbl>
            <w:tblPr>
              <w:tblW w:w="0" w:type="auto"/>
              <w:tblLayout w:type="fixed"/>
              <w:tblLook w:val="04A0" w:firstRow="1" w:lastRow="0" w:firstColumn="1" w:lastColumn="0" w:noHBand="0" w:noVBand="1"/>
            </w:tblPr>
            <w:tblGrid>
              <w:gridCol w:w="2288"/>
              <w:gridCol w:w="7248"/>
            </w:tblGrid>
            <w:tr w:rsidR="00801484" w:rsidRPr="00D04C89" w14:paraId="5D96468B" w14:textId="77777777" w:rsidTr="00D35B5A">
              <w:tc>
                <w:tcPr>
                  <w:tcW w:w="2288" w:type="dxa"/>
                  <w:shd w:val="clear" w:color="auto" w:fill="auto"/>
                </w:tcPr>
                <w:p w14:paraId="72258C01" w14:textId="77777777" w:rsidR="00801484" w:rsidRPr="00681DEC" w:rsidRDefault="00801484" w:rsidP="00D35B5A">
                  <w:pPr>
                    <w:pStyle w:val="a4"/>
                    <w:spacing w:after="200" w:line="300" w:lineRule="exact"/>
                    <w:rPr>
                      <w:rFonts w:ascii="Times New Roman" w:hAnsi="Times New Roman"/>
                      <w:i/>
                    </w:rPr>
                  </w:pPr>
                  <w:r>
                    <w:rPr>
                      <w:rFonts w:ascii="Times New Roman" w:hAnsi="Times New Roman"/>
                      <w:i/>
                    </w:rPr>
                    <w:t>Вне образовательной организации</w:t>
                  </w:r>
                </w:p>
              </w:tc>
              <w:tc>
                <w:tcPr>
                  <w:tcW w:w="7248" w:type="dxa"/>
                  <w:hideMark/>
                </w:tcPr>
                <w:p w14:paraId="2578EA84" w14:textId="77777777" w:rsidR="00801484" w:rsidRPr="00567172" w:rsidRDefault="00801484" w:rsidP="00D35B5A">
                  <w:pPr>
                    <w:pStyle w:val="aa"/>
                    <w:tabs>
                      <w:tab w:val="left" w:pos="318"/>
                    </w:tabs>
                    <w:ind w:left="0"/>
                    <w:rPr>
                      <w:rFonts w:ascii="Times New Roman" w:eastAsia="Times New Roman"/>
                      <w:u w:val="single"/>
                    </w:rPr>
                  </w:pPr>
                  <w:r w:rsidRPr="00567172">
                    <w:rPr>
                      <w:rFonts w:ascii="Times New Roman" w:eastAsia="Times New Roman"/>
                      <w:u w:val="single"/>
                    </w:rPr>
                    <w:t>Мероприятия</w:t>
                  </w:r>
                  <w:r w:rsidRPr="00567172">
                    <w:rPr>
                      <w:rFonts w:ascii="Times New Roman" w:eastAsia="Times New Roman"/>
                      <w:u w:val="single"/>
                    </w:rPr>
                    <w:t xml:space="preserve">, </w:t>
                  </w:r>
                  <w:r w:rsidRPr="00567172">
                    <w:rPr>
                      <w:rFonts w:ascii="Times New Roman" w:eastAsia="Times New Roman"/>
                      <w:u w:val="single"/>
                    </w:rPr>
                    <w:t>посвященные</w:t>
                  </w:r>
                  <w:r w:rsidRPr="00567172">
                    <w:rPr>
                      <w:rFonts w:ascii="Times New Roman" w:eastAsia="Times New Roman"/>
                      <w:u w:val="single"/>
                    </w:rPr>
                    <w:t xml:space="preserve"> </w:t>
                  </w:r>
                  <w:r w:rsidRPr="00567172">
                    <w:rPr>
                      <w:rFonts w:ascii="Times New Roman" w:eastAsia="Times New Roman"/>
                      <w:u w:val="single"/>
                    </w:rPr>
                    <w:t>экологическим</w:t>
                  </w:r>
                  <w:r w:rsidRPr="00567172">
                    <w:rPr>
                      <w:rFonts w:ascii="Times New Roman" w:eastAsia="Times New Roman"/>
                      <w:u w:val="single"/>
                    </w:rPr>
                    <w:t xml:space="preserve"> </w:t>
                  </w:r>
                  <w:r w:rsidRPr="00567172">
                    <w:rPr>
                      <w:rFonts w:ascii="Times New Roman" w:eastAsia="Times New Roman"/>
                      <w:u w:val="single"/>
                    </w:rPr>
                    <w:t>праздникам</w:t>
                  </w:r>
                  <w:r w:rsidRPr="00567172">
                    <w:rPr>
                      <w:rFonts w:ascii="Times New Roman" w:eastAsia="Times New Roman"/>
                      <w:u w:val="single"/>
                    </w:rPr>
                    <w:t xml:space="preserve"> </w:t>
                  </w:r>
                  <w:r w:rsidRPr="00567172">
                    <w:rPr>
                      <w:rFonts w:ascii="Times New Roman" w:eastAsia="Times New Roman"/>
                      <w:u w:val="single"/>
                    </w:rPr>
                    <w:t>и</w:t>
                  </w:r>
                  <w:r w:rsidRPr="00567172">
                    <w:rPr>
                      <w:rFonts w:ascii="Times New Roman" w:eastAsia="Times New Roman"/>
                      <w:u w:val="single"/>
                    </w:rPr>
                    <w:t xml:space="preserve"> </w:t>
                  </w:r>
                  <w:r w:rsidRPr="00567172">
                    <w:rPr>
                      <w:rFonts w:ascii="Times New Roman" w:eastAsia="Times New Roman"/>
                      <w:u w:val="single"/>
                    </w:rPr>
                    <w:t>датам</w:t>
                  </w:r>
                  <w:r w:rsidRPr="00567172">
                    <w:rPr>
                      <w:rFonts w:ascii="Times New Roman" w:eastAsia="Times New Roman"/>
                      <w:u w:val="single"/>
                    </w:rPr>
                    <w:t>:</w:t>
                  </w:r>
                </w:p>
                <w:p w14:paraId="2AC99003" w14:textId="77777777" w:rsidR="00801484" w:rsidRPr="00567172" w:rsidRDefault="00801484" w:rsidP="00043E6E">
                  <w:pPr>
                    <w:pStyle w:val="aa"/>
                    <w:numPr>
                      <w:ilvl w:val="0"/>
                      <w:numId w:val="166"/>
                    </w:numPr>
                    <w:tabs>
                      <w:tab w:val="left" w:pos="743"/>
                    </w:tabs>
                    <w:spacing w:after="0" w:line="240" w:lineRule="auto"/>
                    <w:jc w:val="both"/>
                    <w:rPr>
                      <w:rStyle w:val="19"/>
                      <w:rFonts w:ascii="Times New Roman"/>
                    </w:rPr>
                  </w:pPr>
                  <w:r w:rsidRPr="00567172">
                    <w:rPr>
                      <w:rStyle w:val="19"/>
                      <w:rFonts w:ascii="Times New Roman"/>
                    </w:rPr>
                    <w:t>Всемирный</w:t>
                  </w:r>
                  <w:r w:rsidRPr="00567172">
                    <w:rPr>
                      <w:rStyle w:val="19"/>
                      <w:rFonts w:ascii="Times New Roman"/>
                    </w:rPr>
                    <w:t xml:space="preserve"> </w:t>
                  </w:r>
                  <w:r w:rsidRPr="00567172">
                    <w:rPr>
                      <w:rStyle w:val="19"/>
                      <w:rFonts w:ascii="Times New Roman"/>
                    </w:rPr>
                    <w:t>день</w:t>
                  </w:r>
                  <w:r w:rsidRPr="00567172">
                    <w:rPr>
                      <w:rStyle w:val="19"/>
                      <w:rFonts w:ascii="Times New Roman"/>
                    </w:rPr>
                    <w:t xml:space="preserve"> </w:t>
                  </w:r>
                  <w:r w:rsidRPr="00567172">
                    <w:rPr>
                      <w:rStyle w:val="19"/>
                      <w:rFonts w:ascii="Times New Roman"/>
                    </w:rPr>
                    <w:t>дикой</w:t>
                  </w:r>
                  <w:r w:rsidRPr="00567172">
                    <w:rPr>
                      <w:rStyle w:val="19"/>
                      <w:rFonts w:ascii="Times New Roman"/>
                    </w:rPr>
                    <w:t xml:space="preserve"> </w:t>
                  </w:r>
                  <w:r w:rsidRPr="00567172">
                    <w:rPr>
                      <w:rStyle w:val="19"/>
                      <w:rFonts w:ascii="Times New Roman"/>
                    </w:rPr>
                    <w:t>природы</w:t>
                  </w:r>
                  <w:r w:rsidRPr="00567172">
                    <w:rPr>
                      <w:rStyle w:val="19"/>
                      <w:rFonts w:ascii="Times New Roman"/>
                    </w:rPr>
                    <w:t xml:space="preserve"> (3 </w:t>
                  </w:r>
                  <w:r w:rsidRPr="00567172">
                    <w:rPr>
                      <w:rStyle w:val="19"/>
                      <w:rFonts w:ascii="Times New Roman"/>
                    </w:rPr>
                    <w:t>марта</w:t>
                  </w:r>
                  <w:r w:rsidRPr="00567172">
                    <w:rPr>
                      <w:rStyle w:val="19"/>
                      <w:rFonts w:ascii="Times New Roman"/>
                    </w:rPr>
                    <w:t>)</w:t>
                  </w:r>
                </w:p>
                <w:p w14:paraId="11A69690" w14:textId="77777777" w:rsidR="00801484" w:rsidRPr="00567172" w:rsidRDefault="00801484" w:rsidP="00043E6E">
                  <w:pPr>
                    <w:pStyle w:val="aa"/>
                    <w:numPr>
                      <w:ilvl w:val="0"/>
                      <w:numId w:val="166"/>
                    </w:numPr>
                    <w:tabs>
                      <w:tab w:val="left" w:pos="743"/>
                    </w:tabs>
                    <w:spacing w:after="0" w:line="240" w:lineRule="auto"/>
                    <w:jc w:val="both"/>
                    <w:rPr>
                      <w:rStyle w:val="19"/>
                      <w:rFonts w:ascii="Times New Roman"/>
                    </w:rPr>
                  </w:pPr>
                  <w:r w:rsidRPr="00567172">
                    <w:rPr>
                      <w:rStyle w:val="19"/>
                      <w:rFonts w:ascii="Times New Roman"/>
                    </w:rPr>
                    <w:t>Всемирный</w:t>
                  </w:r>
                  <w:r w:rsidRPr="00567172">
                    <w:rPr>
                      <w:rStyle w:val="19"/>
                      <w:rFonts w:ascii="Times New Roman"/>
                    </w:rPr>
                    <w:t xml:space="preserve"> </w:t>
                  </w:r>
                  <w:r w:rsidRPr="00567172">
                    <w:rPr>
                      <w:rStyle w:val="19"/>
                      <w:rFonts w:ascii="Times New Roman"/>
                    </w:rPr>
                    <w:t>день</w:t>
                  </w:r>
                  <w:r w:rsidRPr="00567172">
                    <w:rPr>
                      <w:rStyle w:val="19"/>
                      <w:rFonts w:ascii="Times New Roman"/>
                    </w:rPr>
                    <w:t xml:space="preserve"> </w:t>
                  </w:r>
                  <w:r w:rsidRPr="00567172">
                    <w:rPr>
                      <w:rStyle w:val="19"/>
                      <w:rFonts w:ascii="Times New Roman"/>
                    </w:rPr>
                    <w:t>Земли</w:t>
                  </w:r>
                  <w:r w:rsidRPr="00567172">
                    <w:rPr>
                      <w:rStyle w:val="19"/>
                      <w:rFonts w:ascii="Times New Roman"/>
                    </w:rPr>
                    <w:t xml:space="preserve"> (20 </w:t>
                  </w:r>
                  <w:r w:rsidRPr="00567172">
                    <w:rPr>
                      <w:rStyle w:val="19"/>
                      <w:rFonts w:ascii="Times New Roman"/>
                    </w:rPr>
                    <w:t>марта</w:t>
                  </w:r>
                  <w:r w:rsidRPr="00567172">
                    <w:rPr>
                      <w:rStyle w:val="19"/>
                      <w:rFonts w:ascii="Times New Roman"/>
                    </w:rPr>
                    <w:t>)</w:t>
                  </w:r>
                </w:p>
                <w:p w14:paraId="3EEAD320" w14:textId="77777777" w:rsidR="00801484" w:rsidRPr="00567172" w:rsidRDefault="00801484" w:rsidP="00043E6E">
                  <w:pPr>
                    <w:pStyle w:val="aa"/>
                    <w:numPr>
                      <w:ilvl w:val="0"/>
                      <w:numId w:val="166"/>
                    </w:numPr>
                    <w:tabs>
                      <w:tab w:val="left" w:pos="743"/>
                    </w:tabs>
                    <w:spacing w:after="0" w:line="240" w:lineRule="auto"/>
                    <w:jc w:val="both"/>
                    <w:rPr>
                      <w:rStyle w:val="19"/>
                      <w:rFonts w:ascii="Times New Roman"/>
                    </w:rPr>
                  </w:pPr>
                  <w:r w:rsidRPr="00567172">
                    <w:rPr>
                      <w:rStyle w:val="19"/>
                      <w:rFonts w:ascii="Times New Roman"/>
                    </w:rPr>
                    <w:t>Всемирный</w:t>
                  </w:r>
                  <w:r w:rsidRPr="00567172">
                    <w:rPr>
                      <w:rStyle w:val="19"/>
                      <w:rFonts w:ascii="Times New Roman"/>
                    </w:rPr>
                    <w:t xml:space="preserve"> </w:t>
                  </w:r>
                  <w:r w:rsidRPr="00567172">
                    <w:rPr>
                      <w:rStyle w:val="19"/>
                      <w:rFonts w:ascii="Times New Roman"/>
                    </w:rPr>
                    <w:t>день</w:t>
                  </w:r>
                  <w:r w:rsidRPr="00567172">
                    <w:rPr>
                      <w:rStyle w:val="19"/>
                      <w:rFonts w:ascii="Times New Roman"/>
                    </w:rPr>
                    <w:t xml:space="preserve"> </w:t>
                  </w:r>
                  <w:r w:rsidRPr="00567172">
                    <w:rPr>
                      <w:rStyle w:val="19"/>
                      <w:rFonts w:ascii="Times New Roman"/>
                    </w:rPr>
                    <w:t>защиты</w:t>
                  </w:r>
                  <w:r w:rsidRPr="00567172">
                    <w:rPr>
                      <w:rStyle w:val="19"/>
                      <w:rFonts w:ascii="Times New Roman"/>
                    </w:rPr>
                    <w:t xml:space="preserve"> </w:t>
                  </w:r>
                  <w:r w:rsidRPr="00567172">
                    <w:rPr>
                      <w:rStyle w:val="19"/>
                      <w:rFonts w:ascii="Times New Roman"/>
                    </w:rPr>
                    <w:t>лесов</w:t>
                  </w:r>
                  <w:r w:rsidRPr="00567172">
                    <w:rPr>
                      <w:rStyle w:val="19"/>
                      <w:rFonts w:ascii="Times New Roman"/>
                    </w:rPr>
                    <w:t xml:space="preserve"> (21 </w:t>
                  </w:r>
                  <w:r w:rsidRPr="00567172">
                    <w:rPr>
                      <w:rStyle w:val="19"/>
                      <w:rFonts w:ascii="Times New Roman"/>
                    </w:rPr>
                    <w:t>марта</w:t>
                  </w:r>
                  <w:r w:rsidRPr="00567172">
                    <w:rPr>
                      <w:rStyle w:val="19"/>
                      <w:rFonts w:ascii="Times New Roman"/>
                    </w:rPr>
                    <w:t>)</w:t>
                  </w:r>
                </w:p>
                <w:p w14:paraId="51B25109" w14:textId="77777777" w:rsidR="00801484" w:rsidRPr="00567172" w:rsidRDefault="00801484" w:rsidP="00043E6E">
                  <w:pPr>
                    <w:pStyle w:val="aa"/>
                    <w:numPr>
                      <w:ilvl w:val="0"/>
                      <w:numId w:val="166"/>
                    </w:numPr>
                    <w:tabs>
                      <w:tab w:val="left" w:pos="743"/>
                    </w:tabs>
                    <w:spacing w:after="0" w:line="240" w:lineRule="auto"/>
                    <w:jc w:val="both"/>
                    <w:rPr>
                      <w:rStyle w:val="19"/>
                      <w:rFonts w:ascii="Times New Roman"/>
                    </w:rPr>
                  </w:pPr>
                  <w:r w:rsidRPr="00567172">
                    <w:rPr>
                      <w:rStyle w:val="19"/>
                      <w:rFonts w:ascii="Times New Roman"/>
                    </w:rPr>
                    <w:t>Всемирный</w:t>
                  </w:r>
                  <w:r w:rsidRPr="00567172">
                    <w:rPr>
                      <w:rStyle w:val="19"/>
                      <w:rFonts w:ascii="Times New Roman"/>
                    </w:rPr>
                    <w:t xml:space="preserve"> </w:t>
                  </w:r>
                  <w:r w:rsidRPr="00567172">
                    <w:rPr>
                      <w:rStyle w:val="19"/>
                      <w:rFonts w:ascii="Times New Roman"/>
                    </w:rPr>
                    <w:t>день</w:t>
                  </w:r>
                  <w:r w:rsidRPr="00567172">
                    <w:rPr>
                      <w:rStyle w:val="19"/>
                      <w:rFonts w:ascii="Times New Roman"/>
                    </w:rPr>
                    <w:t xml:space="preserve"> </w:t>
                  </w:r>
                  <w:r w:rsidRPr="00567172">
                    <w:rPr>
                      <w:rStyle w:val="19"/>
                      <w:rFonts w:ascii="Times New Roman"/>
                    </w:rPr>
                    <w:t>водных</w:t>
                  </w:r>
                  <w:r w:rsidRPr="00567172">
                    <w:rPr>
                      <w:rStyle w:val="19"/>
                      <w:rFonts w:ascii="Times New Roman"/>
                    </w:rPr>
                    <w:t xml:space="preserve"> </w:t>
                  </w:r>
                  <w:r w:rsidRPr="00567172">
                    <w:rPr>
                      <w:rStyle w:val="19"/>
                      <w:rFonts w:ascii="Times New Roman"/>
                    </w:rPr>
                    <w:t>ресурсов</w:t>
                  </w:r>
                  <w:r w:rsidRPr="00567172">
                    <w:rPr>
                      <w:rStyle w:val="19"/>
                      <w:rFonts w:ascii="Times New Roman"/>
                    </w:rPr>
                    <w:t xml:space="preserve"> (22 </w:t>
                  </w:r>
                  <w:r w:rsidRPr="00567172">
                    <w:rPr>
                      <w:rStyle w:val="19"/>
                      <w:rFonts w:ascii="Times New Roman"/>
                    </w:rPr>
                    <w:t>марта</w:t>
                  </w:r>
                  <w:r w:rsidRPr="00567172">
                    <w:rPr>
                      <w:rStyle w:val="19"/>
                      <w:rFonts w:ascii="Times New Roman"/>
                    </w:rPr>
                    <w:t>)</w:t>
                  </w:r>
                </w:p>
                <w:p w14:paraId="40DB9B04" w14:textId="77777777" w:rsidR="00801484" w:rsidRPr="00567172" w:rsidRDefault="00801484" w:rsidP="00043E6E">
                  <w:pPr>
                    <w:pStyle w:val="aa"/>
                    <w:numPr>
                      <w:ilvl w:val="0"/>
                      <w:numId w:val="166"/>
                    </w:numPr>
                    <w:tabs>
                      <w:tab w:val="left" w:pos="743"/>
                    </w:tabs>
                    <w:spacing w:after="0" w:line="240" w:lineRule="auto"/>
                    <w:jc w:val="both"/>
                    <w:rPr>
                      <w:rStyle w:val="19"/>
                      <w:rFonts w:ascii="Times New Roman"/>
                    </w:rPr>
                  </w:pPr>
                  <w:r w:rsidRPr="00567172">
                    <w:rPr>
                      <w:rStyle w:val="19"/>
                      <w:rFonts w:ascii="Times New Roman"/>
                    </w:rPr>
                    <w:t>Международный</w:t>
                  </w:r>
                  <w:r w:rsidRPr="00567172">
                    <w:rPr>
                      <w:rStyle w:val="19"/>
                      <w:rFonts w:ascii="Times New Roman"/>
                    </w:rPr>
                    <w:t xml:space="preserve"> </w:t>
                  </w:r>
                  <w:r w:rsidRPr="00567172">
                    <w:rPr>
                      <w:rStyle w:val="19"/>
                      <w:rFonts w:ascii="Times New Roman"/>
                    </w:rPr>
                    <w:t>день</w:t>
                  </w:r>
                  <w:r w:rsidRPr="00567172">
                    <w:rPr>
                      <w:rStyle w:val="19"/>
                      <w:rFonts w:ascii="Times New Roman"/>
                    </w:rPr>
                    <w:t xml:space="preserve"> </w:t>
                  </w:r>
                  <w:r w:rsidRPr="00567172">
                    <w:rPr>
                      <w:rStyle w:val="19"/>
                      <w:rFonts w:ascii="Times New Roman"/>
                    </w:rPr>
                    <w:t>птиц</w:t>
                  </w:r>
                  <w:r w:rsidRPr="00567172">
                    <w:rPr>
                      <w:rStyle w:val="19"/>
                      <w:rFonts w:ascii="Times New Roman"/>
                    </w:rPr>
                    <w:t xml:space="preserve"> (1 </w:t>
                  </w:r>
                  <w:r w:rsidRPr="00567172">
                    <w:rPr>
                      <w:rStyle w:val="19"/>
                      <w:rFonts w:ascii="Times New Roman"/>
                    </w:rPr>
                    <w:t>апреля</w:t>
                  </w:r>
                  <w:r w:rsidRPr="00567172">
                    <w:rPr>
                      <w:rStyle w:val="19"/>
                      <w:rFonts w:ascii="Times New Roman"/>
                    </w:rPr>
                    <w:t>)</w:t>
                  </w:r>
                </w:p>
                <w:p w14:paraId="43D6ACA3" w14:textId="77777777" w:rsidR="00801484" w:rsidRPr="00567172" w:rsidRDefault="00801484" w:rsidP="00043E6E">
                  <w:pPr>
                    <w:pStyle w:val="aa"/>
                    <w:numPr>
                      <w:ilvl w:val="0"/>
                      <w:numId w:val="166"/>
                    </w:numPr>
                    <w:tabs>
                      <w:tab w:val="left" w:pos="743"/>
                    </w:tabs>
                    <w:spacing w:after="0" w:line="240" w:lineRule="auto"/>
                    <w:jc w:val="both"/>
                    <w:rPr>
                      <w:rStyle w:val="19"/>
                      <w:rFonts w:ascii="Times New Roman"/>
                    </w:rPr>
                  </w:pPr>
                  <w:r w:rsidRPr="00567172">
                    <w:rPr>
                      <w:rStyle w:val="19"/>
                      <w:rFonts w:ascii="Times New Roman"/>
                    </w:rPr>
                    <w:t>Всемирный</w:t>
                  </w:r>
                  <w:r w:rsidRPr="00567172">
                    <w:rPr>
                      <w:rStyle w:val="19"/>
                      <w:rFonts w:ascii="Times New Roman"/>
                    </w:rPr>
                    <w:t xml:space="preserve"> </w:t>
                  </w:r>
                  <w:r w:rsidRPr="00567172">
                    <w:rPr>
                      <w:rStyle w:val="19"/>
                      <w:rFonts w:ascii="Times New Roman"/>
                    </w:rPr>
                    <w:t>день</w:t>
                  </w:r>
                  <w:r w:rsidRPr="00567172">
                    <w:rPr>
                      <w:rStyle w:val="19"/>
                      <w:rFonts w:ascii="Times New Roman"/>
                    </w:rPr>
                    <w:t xml:space="preserve"> </w:t>
                  </w:r>
                  <w:r w:rsidRPr="00567172">
                    <w:rPr>
                      <w:rStyle w:val="19"/>
                      <w:rFonts w:ascii="Times New Roman"/>
                    </w:rPr>
                    <w:t>окружающей</w:t>
                  </w:r>
                  <w:r w:rsidRPr="00567172">
                    <w:rPr>
                      <w:rStyle w:val="19"/>
                      <w:rFonts w:ascii="Times New Roman"/>
                    </w:rPr>
                    <w:t xml:space="preserve"> </w:t>
                  </w:r>
                  <w:r w:rsidRPr="00567172">
                    <w:rPr>
                      <w:rStyle w:val="19"/>
                      <w:rFonts w:ascii="Times New Roman"/>
                    </w:rPr>
                    <w:t>среды</w:t>
                  </w:r>
                  <w:r w:rsidRPr="00567172">
                    <w:rPr>
                      <w:rStyle w:val="19"/>
                      <w:rFonts w:ascii="Times New Roman"/>
                    </w:rPr>
                    <w:t xml:space="preserve"> (5 </w:t>
                  </w:r>
                  <w:r w:rsidRPr="00567172">
                    <w:rPr>
                      <w:rStyle w:val="19"/>
                      <w:rFonts w:ascii="Times New Roman"/>
                    </w:rPr>
                    <w:t>июня</w:t>
                  </w:r>
                  <w:r w:rsidRPr="00567172">
                    <w:rPr>
                      <w:rStyle w:val="19"/>
                      <w:rFonts w:ascii="Times New Roman"/>
                    </w:rPr>
                    <w:t>)</w:t>
                  </w:r>
                </w:p>
                <w:p w14:paraId="1DA9CE4C" w14:textId="77777777" w:rsidR="00801484" w:rsidRPr="00567172" w:rsidRDefault="00801484" w:rsidP="00043E6E">
                  <w:pPr>
                    <w:pStyle w:val="aa"/>
                    <w:numPr>
                      <w:ilvl w:val="0"/>
                      <w:numId w:val="166"/>
                    </w:numPr>
                    <w:tabs>
                      <w:tab w:val="left" w:pos="743"/>
                    </w:tabs>
                    <w:spacing w:after="0" w:line="240" w:lineRule="auto"/>
                    <w:jc w:val="both"/>
                    <w:rPr>
                      <w:rStyle w:val="19"/>
                      <w:rFonts w:ascii="Times New Roman"/>
                    </w:rPr>
                  </w:pPr>
                  <w:r w:rsidRPr="00567172">
                    <w:rPr>
                      <w:rStyle w:val="19"/>
                      <w:rFonts w:ascii="Times New Roman"/>
                    </w:rPr>
                    <w:t>Российские</w:t>
                  </w:r>
                  <w:r w:rsidRPr="00567172">
                    <w:rPr>
                      <w:rStyle w:val="19"/>
                      <w:rFonts w:ascii="Times New Roman"/>
                    </w:rPr>
                    <w:t xml:space="preserve"> </w:t>
                  </w:r>
                  <w:r w:rsidRPr="00567172">
                    <w:rPr>
                      <w:rStyle w:val="19"/>
                      <w:rFonts w:ascii="Times New Roman"/>
                    </w:rPr>
                    <w:t>дни</w:t>
                  </w:r>
                  <w:r w:rsidRPr="00567172">
                    <w:rPr>
                      <w:rStyle w:val="19"/>
                      <w:rFonts w:ascii="Times New Roman"/>
                    </w:rPr>
                    <w:t xml:space="preserve"> </w:t>
                  </w:r>
                  <w:r w:rsidRPr="00567172">
                    <w:rPr>
                      <w:rStyle w:val="19"/>
                      <w:rFonts w:ascii="Times New Roman"/>
                    </w:rPr>
                    <w:t>леса</w:t>
                  </w:r>
                  <w:r w:rsidRPr="00567172">
                    <w:rPr>
                      <w:rStyle w:val="19"/>
                      <w:rFonts w:ascii="Times New Roman"/>
                    </w:rPr>
                    <w:t xml:space="preserve"> (15 </w:t>
                  </w:r>
                  <w:r w:rsidRPr="00567172">
                    <w:rPr>
                      <w:rStyle w:val="19"/>
                      <w:rFonts w:ascii="Times New Roman"/>
                    </w:rPr>
                    <w:t>сентября</w:t>
                  </w:r>
                  <w:r w:rsidRPr="00567172">
                    <w:rPr>
                      <w:rStyle w:val="19"/>
                      <w:rFonts w:ascii="Times New Roman"/>
                    </w:rPr>
                    <w:t>)</w:t>
                  </w:r>
                </w:p>
                <w:p w14:paraId="165BEE5D" w14:textId="77777777" w:rsidR="00801484" w:rsidRPr="00567172" w:rsidRDefault="00801484" w:rsidP="00043E6E">
                  <w:pPr>
                    <w:pStyle w:val="aa"/>
                    <w:numPr>
                      <w:ilvl w:val="0"/>
                      <w:numId w:val="166"/>
                    </w:numPr>
                    <w:tabs>
                      <w:tab w:val="left" w:pos="743"/>
                    </w:tabs>
                    <w:spacing w:after="0" w:line="240" w:lineRule="auto"/>
                    <w:jc w:val="both"/>
                    <w:rPr>
                      <w:rStyle w:val="19"/>
                      <w:rFonts w:ascii="Times New Roman"/>
                    </w:rPr>
                  </w:pPr>
                  <w:r w:rsidRPr="00567172">
                    <w:rPr>
                      <w:rStyle w:val="19"/>
                      <w:rFonts w:ascii="Times New Roman"/>
                    </w:rPr>
                    <w:t>Всемирный</w:t>
                  </w:r>
                  <w:r w:rsidRPr="00567172">
                    <w:rPr>
                      <w:rStyle w:val="19"/>
                      <w:rFonts w:ascii="Times New Roman"/>
                    </w:rPr>
                    <w:t xml:space="preserve"> </w:t>
                  </w:r>
                  <w:r w:rsidRPr="00567172">
                    <w:rPr>
                      <w:rStyle w:val="19"/>
                      <w:rFonts w:ascii="Times New Roman"/>
                    </w:rPr>
                    <w:t>день</w:t>
                  </w:r>
                  <w:r w:rsidRPr="00567172">
                    <w:rPr>
                      <w:rStyle w:val="19"/>
                      <w:rFonts w:ascii="Times New Roman"/>
                    </w:rPr>
                    <w:t xml:space="preserve"> </w:t>
                  </w:r>
                  <w:r w:rsidRPr="00567172">
                    <w:rPr>
                      <w:rStyle w:val="19"/>
                      <w:rFonts w:ascii="Times New Roman"/>
                    </w:rPr>
                    <w:t>животных</w:t>
                  </w:r>
                  <w:r w:rsidRPr="00567172">
                    <w:rPr>
                      <w:rStyle w:val="19"/>
                      <w:rFonts w:ascii="Times New Roman"/>
                    </w:rPr>
                    <w:t xml:space="preserve"> (4 </w:t>
                  </w:r>
                  <w:r w:rsidRPr="00567172">
                    <w:rPr>
                      <w:rStyle w:val="19"/>
                      <w:rFonts w:ascii="Times New Roman"/>
                    </w:rPr>
                    <w:t>октября</w:t>
                  </w:r>
                  <w:r w:rsidRPr="00567172">
                    <w:rPr>
                      <w:rStyle w:val="19"/>
                      <w:rFonts w:ascii="Times New Roman"/>
                    </w:rPr>
                    <w:t>)</w:t>
                  </w:r>
                </w:p>
                <w:p w14:paraId="5FD41477" w14:textId="77777777" w:rsidR="00801484" w:rsidRPr="00567172" w:rsidRDefault="00801484" w:rsidP="00043E6E">
                  <w:pPr>
                    <w:pStyle w:val="aa"/>
                    <w:numPr>
                      <w:ilvl w:val="0"/>
                      <w:numId w:val="166"/>
                    </w:numPr>
                    <w:tabs>
                      <w:tab w:val="left" w:pos="743"/>
                    </w:tabs>
                    <w:spacing w:after="0" w:line="240" w:lineRule="auto"/>
                    <w:jc w:val="both"/>
                    <w:rPr>
                      <w:rStyle w:val="19"/>
                      <w:rFonts w:ascii="Times New Roman"/>
                    </w:rPr>
                  </w:pPr>
                  <w:r w:rsidRPr="00567172">
                    <w:rPr>
                      <w:rStyle w:val="19"/>
                      <w:rFonts w:ascii="Times New Roman"/>
                    </w:rPr>
                    <w:t>Международный</w:t>
                  </w:r>
                  <w:r w:rsidRPr="00567172">
                    <w:rPr>
                      <w:rStyle w:val="19"/>
                      <w:rFonts w:ascii="Times New Roman"/>
                    </w:rPr>
                    <w:t xml:space="preserve"> </w:t>
                  </w:r>
                  <w:r w:rsidRPr="00567172">
                    <w:rPr>
                      <w:rStyle w:val="19"/>
                      <w:rFonts w:ascii="Times New Roman"/>
                    </w:rPr>
                    <w:t>день</w:t>
                  </w:r>
                  <w:r w:rsidRPr="00567172">
                    <w:rPr>
                      <w:rStyle w:val="19"/>
                      <w:rFonts w:ascii="Times New Roman"/>
                    </w:rPr>
                    <w:t xml:space="preserve"> </w:t>
                  </w:r>
                  <w:r w:rsidRPr="00567172">
                    <w:rPr>
                      <w:rStyle w:val="19"/>
                      <w:rFonts w:ascii="Times New Roman"/>
                    </w:rPr>
                    <w:t>энергосбережения</w:t>
                  </w:r>
                  <w:r w:rsidRPr="00567172">
                    <w:rPr>
                      <w:rStyle w:val="19"/>
                      <w:rFonts w:ascii="Times New Roman"/>
                    </w:rPr>
                    <w:t xml:space="preserve"> (11 </w:t>
                  </w:r>
                  <w:r w:rsidRPr="00567172">
                    <w:rPr>
                      <w:rStyle w:val="19"/>
                      <w:rFonts w:ascii="Times New Roman"/>
                    </w:rPr>
                    <w:t>ноября</w:t>
                  </w:r>
                  <w:r w:rsidRPr="00567172">
                    <w:rPr>
                      <w:rStyle w:val="19"/>
                      <w:rFonts w:ascii="Times New Roman"/>
                    </w:rPr>
                    <w:t>)</w:t>
                  </w:r>
                </w:p>
                <w:p w14:paraId="6621F949" w14:textId="77777777" w:rsidR="00801484" w:rsidRPr="00567172" w:rsidRDefault="00801484" w:rsidP="00043E6E">
                  <w:pPr>
                    <w:pStyle w:val="aa"/>
                    <w:numPr>
                      <w:ilvl w:val="0"/>
                      <w:numId w:val="166"/>
                    </w:numPr>
                    <w:tabs>
                      <w:tab w:val="left" w:pos="743"/>
                    </w:tabs>
                    <w:spacing w:after="0" w:line="240" w:lineRule="auto"/>
                    <w:jc w:val="both"/>
                    <w:rPr>
                      <w:rStyle w:val="19"/>
                      <w:rFonts w:ascii="Times New Roman"/>
                    </w:rPr>
                  </w:pPr>
                  <w:r w:rsidRPr="00567172">
                    <w:rPr>
                      <w:rStyle w:val="19"/>
                      <w:rFonts w:ascii="Times New Roman"/>
                    </w:rPr>
                    <w:t>Всемирный</w:t>
                  </w:r>
                  <w:r w:rsidRPr="00567172">
                    <w:rPr>
                      <w:rStyle w:val="19"/>
                      <w:rFonts w:ascii="Times New Roman"/>
                    </w:rPr>
                    <w:t xml:space="preserve"> </w:t>
                  </w:r>
                  <w:r w:rsidRPr="00567172">
                    <w:rPr>
                      <w:rStyle w:val="19"/>
                      <w:rFonts w:ascii="Times New Roman"/>
                    </w:rPr>
                    <w:t>день</w:t>
                  </w:r>
                  <w:r w:rsidRPr="00567172">
                    <w:rPr>
                      <w:rStyle w:val="19"/>
                      <w:rFonts w:ascii="Times New Roman"/>
                    </w:rPr>
                    <w:t xml:space="preserve"> </w:t>
                  </w:r>
                  <w:r w:rsidRPr="00567172">
                    <w:rPr>
                      <w:rStyle w:val="19"/>
                      <w:rFonts w:ascii="Times New Roman"/>
                    </w:rPr>
                    <w:t>домашних</w:t>
                  </w:r>
                  <w:r w:rsidRPr="00567172">
                    <w:rPr>
                      <w:rStyle w:val="19"/>
                      <w:rFonts w:ascii="Times New Roman"/>
                    </w:rPr>
                    <w:t xml:space="preserve"> </w:t>
                  </w:r>
                  <w:r w:rsidRPr="00567172">
                    <w:rPr>
                      <w:rStyle w:val="19"/>
                      <w:rFonts w:ascii="Times New Roman"/>
                    </w:rPr>
                    <w:t>животных</w:t>
                  </w:r>
                  <w:r w:rsidRPr="00567172">
                    <w:rPr>
                      <w:rStyle w:val="19"/>
                      <w:rFonts w:ascii="Times New Roman"/>
                    </w:rPr>
                    <w:t xml:space="preserve"> (30 </w:t>
                  </w:r>
                  <w:r w:rsidRPr="00567172">
                    <w:rPr>
                      <w:rStyle w:val="19"/>
                      <w:rFonts w:ascii="Times New Roman"/>
                    </w:rPr>
                    <w:t>ноября</w:t>
                  </w:r>
                  <w:r w:rsidRPr="00567172">
                    <w:rPr>
                      <w:rStyle w:val="19"/>
                      <w:rFonts w:ascii="Times New Roman"/>
                    </w:rPr>
                    <w:t>)</w:t>
                  </w:r>
                </w:p>
                <w:p w14:paraId="4065607A" w14:textId="77777777" w:rsidR="00801484" w:rsidRDefault="00801484" w:rsidP="00D35B5A">
                  <w:pPr>
                    <w:pStyle w:val="aa"/>
                    <w:ind w:left="0"/>
                    <w:rPr>
                      <w:rFonts w:ascii="Times New Roman"/>
                      <w:u w:val="single"/>
                    </w:rPr>
                  </w:pPr>
                </w:p>
                <w:p w14:paraId="0C3304EF" w14:textId="77777777" w:rsidR="00801484" w:rsidRPr="00106624" w:rsidRDefault="00801484" w:rsidP="00D35B5A">
                  <w:pPr>
                    <w:pStyle w:val="aa"/>
                    <w:ind w:left="0"/>
                    <w:rPr>
                      <w:rFonts w:ascii="Times New Roman"/>
                      <w:u w:val="single"/>
                    </w:rPr>
                  </w:pPr>
                  <w:r w:rsidRPr="00106624">
                    <w:rPr>
                      <w:rFonts w:ascii="Times New Roman"/>
                      <w:u w:val="single"/>
                    </w:rPr>
                    <w:t>Конкурсы</w:t>
                  </w:r>
                  <w:r w:rsidRPr="00106624">
                    <w:rPr>
                      <w:rFonts w:ascii="Times New Roman"/>
                      <w:u w:val="single"/>
                    </w:rPr>
                    <w:t xml:space="preserve"> </w:t>
                  </w:r>
                  <w:r w:rsidRPr="00106624">
                    <w:rPr>
                      <w:rFonts w:ascii="Times New Roman"/>
                      <w:u w:val="single"/>
                    </w:rPr>
                    <w:t>и</w:t>
                  </w:r>
                  <w:r w:rsidRPr="00106624">
                    <w:rPr>
                      <w:rFonts w:ascii="Times New Roman"/>
                      <w:u w:val="single"/>
                    </w:rPr>
                    <w:t xml:space="preserve"> </w:t>
                  </w:r>
                  <w:r w:rsidRPr="00106624">
                    <w:rPr>
                      <w:rFonts w:ascii="Times New Roman"/>
                      <w:u w:val="single"/>
                    </w:rPr>
                    <w:t>конференции</w:t>
                  </w:r>
                  <w:r w:rsidRPr="00106624">
                    <w:rPr>
                      <w:rFonts w:ascii="Times New Roman"/>
                      <w:u w:val="single"/>
                    </w:rPr>
                    <w:t>:</w:t>
                  </w:r>
                </w:p>
                <w:p w14:paraId="1C510BC9" w14:textId="77777777" w:rsidR="00801484" w:rsidRDefault="00801484" w:rsidP="00D35B5A">
                  <w:pPr>
                    <w:pStyle w:val="aa"/>
                    <w:ind w:left="0" w:firstLine="360"/>
                    <w:rPr>
                      <w:rFonts w:ascii="Times New Roman"/>
                    </w:rPr>
                  </w:pPr>
                  <w:r w:rsidRPr="00D04C89">
                    <w:rPr>
                      <w:rFonts w:ascii="Times New Roman"/>
                    </w:rPr>
                    <w:t>Обучающиеся</w:t>
                  </w:r>
                  <w:r w:rsidRPr="00D04C89">
                    <w:rPr>
                      <w:rFonts w:ascii="Times New Roman"/>
                    </w:rPr>
                    <w:t xml:space="preserve"> </w:t>
                  </w:r>
                  <w:r w:rsidRPr="00D04C89">
                    <w:rPr>
                      <w:rFonts w:ascii="Times New Roman"/>
                    </w:rPr>
                    <w:t>школы</w:t>
                  </w:r>
                  <w:r w:rsidRPr="00D04C89">
                    <w:rPr>
                      <w:rFonts w:ascii="Times New Roman"/>
                    </w:rPr>
                    <w:t xml:space="preserve"> </w:t>
                  </w:r>
                  <w:r w:rsidRPr="00D04C89">
                    <w:rPr>
                      <w:rFonts w:ascii="Times New Roman"/>
                    </w:rPr>
                    <w:t>принимают</w:t>
                  </w:r>
                  <w:r w:rsidRPr="00D04C89">
                    <w:rPr>
                      <w:rFonts w:ascii="Times New Roman"/>
                    </w:rPr>
                    <w:t xml:space="preserve"> </w:t>
                  </w:r>
                  <w:r w:rsidRPr="00D04C89">
                    <w:rPr>
                      <w:rFonts w:ascii="Times New Roman"/>
                    </w:rPr>
                    <w:t>участие</w:t>
                  </w:r>
                </w:p>
                <w:p w14:paraId="6C3DD204" w14:textId="77777777" w:rsidR="00801484" w:rsidRPr="00D04C89" w:rsidRDefault="00801484" w:rsidP="00D35B5A">
                  <w:pPr>
                    <w:pStyle w:val="aa"/>
                    <w:ind w:left="0"/>
                    <w:rPr>
                      <w:rFonts w:ascii="Times New Roman"/>
                    </w:rPr>
                  </w:pPr>
                  <w:r>
                    <w:rPr>
                      <w:rFonts w:ascii="Times New Roman"/>
                    </w:rPr>
                    <w:lastRenderedPageBreak/>
                    <w:t xml:space="preserve">- </w:t>
                  </w:r>
                  <w:r w:rsidRPr="00D04C89">
                    <w:rPr>
                      <w:rFonts w:ascii="Times New Roman"/>
                    </w:rPr>
                    <w:t>в</w:t>
                  </w:r>
                  <w:r w:rsidRPr="00D04C89">
                    <w:rPr>
                      <w:rFonts w:ascii="Times New Roman"/>
                    </w:rPr>
                    <w:t xml:space="preserve"> </w:t>
                  </w:r>
                  <w:r w:rsidRPr="00D04C89">
                    <w:rPr>
                      <w:rFonts w:ascii="Times New Roman"/>
                    </w:rPr>
                    <w:t>студенческих</w:t>
                  </w:r>
                  <w:r w:rsidRPr="00D04C89">
                    <w:rPr>
                      <w:rFonts w:ascii="Times New Roman"/>
                    </w:rPr>
                    <w:t xml:space="preserve"> </w:t>
                  </w:r>
                  <w:r w:rsidRPr="00D04C89">
                    <w:rPr>
                      <w:rFonts w:ascii="Times New Roman"/>
                    </w:rPr>
                    <w:t>научно</w:t>
                  </w:r>
                  <w:r w:rsidRPr="00D04C89">
                    <w:rPr>
                      <w:rFonts w:ascii="Times New Roman"/>
                    </w:rPr>
                    <w:t>-</w:t>
                  </w:r>
                  <w:r w:rsidRPr="00D04C89">
                    <w:rPr>
                      <w:rFonts w:ascii="Times New Roman"/>
                    </w:rPr>
                    <w:t>практических</w:t>
                  </w:r>
                  <w:r w:rsidRPr="00D04C89">
                    <w:rPr>
                      <w:rFonts w:ascii="Times New Roman"/>
                    </w:rPr>
                    <w:t xml:space="preserve"> </w:t>
                  </w:r>
                  <w:r w:rsidRPr="00D04C89">
                    <w:rPr>
                      <w:rFonts w:ascii="Times New Roman"/>
                    </w:rPr>
                    <w:t>конференциях</w:t>
                  </w:r>
                  <w:r w:rsidRPr="00D04C89">
                    <w:rPr>
                      <w:rFonts w:ascii="Times New Roman"/>
                    </w:rPr>
                    <w:t xml:space="preserve"> </w:t>
                  </w:r>
                  <w:r w:rsidRPr="00D04C89">
                    <w:rPr>
                      <w:rFonts w:ascii="Times New Roman"/>
                    </w:rPr>
                    <w:t>города</w:t>
                  </w:r>
                  <w:r w:rsidRPr="00D04C89">
                    <w:rPr>
                      <w:rFonts w:ascii="Times New Roman"/>
                    </w:rPr>
                    <w:t xml:space="preserve"> </w:t>
                  </w:r>
                  <w:r w:rsidRPr="00D04C89">
                    <w:rPr>
                      <w:rFonts w:ascii="Times New Roman"/>
                    </w:rPr>
                    <w:t>Коврова</w:t>
                  </w:r>
                  <w:r w:rsidRPr="00D04C89">
                    <w:rPr>
                      <w:rFonts w:ascii="Times New Roman"/>
                    </w:rPr>
                    <w:t xml:space="preserve">, </w:t>
                  </w:r>
                  <w:r w:rsidRPr="00D04C89">
                    <w:rPr>
                      <w:rFonts w:ascii="Times New Roman"/>
                    </w:rPr>
                    <w:t>Иваново</w:t>
                  </w:r>
                  <w:r w:rsidRPr="00D04C89">
                    <w:rPr>
                      <w:rFonts w:ascii="Times New Roman"/>
                    </w:rPr>
                    <w:t xml:space="preserve">, </w:t>
                  </w:r>
                  <w:r w:rsidRPr="00D04C89">
                    <w:rPr>
                      <w:rFonts w:ascii="Times New Roman"/>
                    </w:rPr>
                    <w:t>Костромы</w:t>
                  </w:r>
                  <w:r w:rsidRPr="00D04C89">
                    <w:rPr>
                      <w:rFonts w:ascii="Times New Roman"/>
                    </w:rPr>
                    <w:t xml:space="preserve">, </w:t>
                  </w:r>
                  <w:r w:rsidRPr="00D04C89">
                    <w:rPr>
                      <w:rFonts w:ascii="Times New Roman"/>
                    </w:rPr>
                    <w:t>Владимира</w:t>
                  </w:r>
                  <w:r w:rsidRPr="00D04C89">
                    <w:rPr>
                      <w:rFonts w:ascii="Times New Roman"/>
                    </w:rPr>
                    <w:t xml:space="preserve"> </w:t>
                  </w:r>
                  <w:r w:rsidRPr="00D04C89">
                    <w:rPr>
                      <w:rFonts w:ascii="Times New Roman"/>
                    </w:rPr>
                    <w:t>и</w:t>
                  </w:r>
                  <w:r w:rsidRPr="00D04C89">
                    <w:rPr>
                      <w:rFonts w:ascii="Times New Roman"/>
                    </w:rPr>
                    <w:t xml:space="preserve"> </w:t>
                  </w:r>
                  <w:r w:rsidRPr="00D04C89">
                    <w:rPr>
                      <w:rFonts w:ascii="Times New Roman"/>
                    </w:rPr>
                    <w:t>др</w:t>
                  </w:r>
                  <w:r w:rsidRPr="00D04C89">
                    <w:rPr>
                      <w:rFonts w:ascii="Times New Roman"/>
                    </w:rPr>
                    <w:t xml:space="preserve">., </w:t>
                  </w:r>
                  <w:r w:rsidRPr="00D04C89">
                    <w:rPr>
                      <w:rFonts w:ascii="Times New Roman"/>
                    </w:rPr>
                    <w:t>приобретая</w:t>
                  </w:r>
                  <w:r w:rsidRPr="00D04C89">
                    <w:rPr>
                      <w:rFonts w:ascii="Times New Roman"/>
                    </w:rPr>
                    <w:t xml:space="preserve"> </w:t>
                  </w:r>
                  <w:r w:rsidRPr="00D04C89">
                    <w:rPr>
                      <w:rFonts w:ascii="Times New Roman"/>
                    </w:rPr>
                    <w:t>опыт</w:t>
                  </w:r>
                  <w:r w:rsidRPr="00D04C89">
                    <w:rPr>
                      <w:rFonts w:ascii="Times New Roman"/>
                    </w:rPr>
                    <w:t xml:space="preserve"> </w:t>
                  </w:r>
                  <w:r w:rsidRPr="00D04C89">
                    <w:rPr>
                      <w:rFonts w:ascii="Times New Roman"/>
                    </w:rPr>
                    <w:t>подготовки</w:t>
                  </w:r>
                  <w:r w:rsidRPr="00D04C89">
                    <w:rPr>
                      <w:rFonts w:ascii="Times New Roman"/>
                    </w:rPr>
                    <w:t xml:space="preserve"> </w:t>
                  </w:r>
                  <w:r w:rsidRPr="00D04C89">
                    <w:rPr>
                      <w:rFonts w:ascii="Times New Roman"/>
                    </w:rPr>
                    <w:t>тезисов</w:t>
                  </w:r>
                  <w:r w:rsidRPr="00D04C89">
                    <w:rPr>
                      <w:rFonts w:ascii="Times New Roman"/>
                    </w:rPr>
                    <w:t xml:space="preserve"> </w:t>
                  </w:r>
                  <w:r w:rsidRPr="00D04C89">
                    <w:rPr>
                      <w:rFonts w:ascii="Times New Roman"/>
                    </w:rPr>
                    <w:t>своей</w:t>
                  </w:r>
                  <w:r w:rsidRPr="00D04C89">
                    <w:rPr>
                      <w:rFonts w:ascii="Times New Roman"/>
                    </w:rPr>
                    <w:t xml:space="preserve"> </w:t>
                  </w:r>
                  <w:r w:rsidRPr="00D04C89">
                    <w:rPr>
                      <w:rFonts w:ascii="Times New Roman"/>
                    </w:rPr>
                    <w:t>работы</w:t>
                  </w:r>
                  <w:r w:rsidRPr="00D04C89">
                    <w:rPr>
                      <w:rFonts w:ascii="Times New Roman"/>
                    </w:rPr>
                    <w:t xml:space="preserve"> </w:t>
                  </w:r>
                  <w:r w:rsidRPr="00D04C89">
                    <w:rPr>
                      <w:rFonts w:ascii="Times New Roman"/>
                    </w:rPr>
                    <w:t>и</w:t>
                  </w:r>
                  <w:r w:rsidRPr="00D04C89">
                    <w:rPr>
                      <w:rFonts w:ascii="Times New Roman"/>
                    </w:rPr>
                    <w:t xml:space="preserve"> </w:t>
                  </w:r>
                  <w:r w:rsidRPr="00D04C89">
                    <w:rPr>
                      <w:rFonts w:ascii="Times New Roman"/>
                    </w:rPr>
                    <w:t>умения</w:t>
                  </w:r>
                  <w:r w:rsidRPr="00D04C89">
                    <w:rPr>
                      <w:rFonts w:ascii="Times New Roman"/>
                    </w:rPr>
                    <w:t xml:space="preserve"> </w:t>
                  </w:r>
                  <w:r w:rsidRPr="00D04C89">
                    <w:rPr>
                      <w:rFonts w:ascii="Times New Roman"/>
                    </w:rPr>
                    <w:t>представлять</w:t>
                  </w:r>
                  <w:r w:rsidRPr="00D04C89">
                    <w:rPr>
                      <w:rFonts w:ascii="Times New Roman"/>
                    </w:rPr>
                    <w:t xml:space="preserve"> </w:t>
                  </w:r>
                  <w:r w:rsidRPr="00D04C89">
                    <w:rPr>
                      <w:rFonts w:ascii="Times New Roman"/>
                    </w:rPr>
                    <w:t>и</w:t>
                  </w:r>
                  <w:r w:rsidRPr="00D04C89">
                    <w:rPr>
                      <w:rFonts w:ascii="Times New Roman"/>
                    </w:rPr>
                    <w:t xml:space="preserve"> </w:t>
                  </w:r>
                  <w:r w:rsidRPr="00D04C89">
                    <w:rPr>
                      <w:rFonts w:ascii="Times New Roman"/>
                    </w:rPr>
                    <w:t>защищать</w:t>
                  </w:r>
                  <w:r w:rsidRPr="00D04C89">
                    <w:rPr>
                      <w:rFonts w:ascii="Times New Roman"/>
                    </w:rPr>
                    <w:t xml:space="preserve"> </w:t>
                  </w:r>
                  <w:r w:rsidRPr="00D04C89">
                    <w:rPr>
                      <w:rFonts w:ascii="Times New Roman"/>
                    </w:rPr>
                    <w:t>свои</w:t>
                  </w:r>
                  <w:r w:rsidRPr="00D04C89">
                    <w:rPr>
                      <w:rFonts w:ascii="Times New Roman"/>
                    </w:rPr>
                    <w:t xml:space="preserve"> </w:t>
                  </w:r>
                  <w:r w:rsidRPr="00D04C89">
                    <w:rPr>
                      <w:rFonts w:ascii="Times New Roman"/>
                    </w:rPr>
                    <w:t>исследовательские</w:t>
                  </w:r>
                  <w:r w:rsidRPr="00D04C89">
                    <w:rPr>
                      <w:rFonts w:ascii="Times New Roman"/>
                    </w:rPr>
                    <w:t xml:space="preserve"> </w:t>
                  </w:r>
                  <w:r w:rsidRPr="00D04C89">
                    <w:rPr>
                      <w:rFonts w:ascii="Times New Roman"/>
                    </w:rPr>
                    <w:t>работы</w:t>
                  </w:r>
                  <w:r w:rsidRPr="00D04C89">
                    <w:rPr>
                      <w:rFonts w:ascii="Times New Roman"/>
                    </w:rPr>
                    <w:t xml:space="preserve">, </w:t>
                  </w:r>
                  <w:r w:rsidRPr="00D04C89">
                    <w:rPr>
                      <w:rFonts w:ascii="Times New Roman"/>
                    </w:rPr>
                    <w:t>проводить</w:t>
                  </w:r>
                  <w:r>
                    <w:rPr>
                      <w:rFonts w:ascii="Times New Roman"/>
                    </w:rPr>
                    <w:t xml:space="preserve"> </w:t>
                  </w:r>
                  <w:r>
                    <w:rPr>
                      <w:rFonts w:ascii="Times New Roman"/>
                    </w:rPr>
                    <w:t>исследовательскую</w:t>
                  </w:r>
                  <w:r>
                    <w:rPr>
                      <w:rFonts w:ascii="Times New Roman"/>
                    </w:rPr>
                    <w:t xml:space="preserve"> </w:t>
                  </w:r>
                  <w:r>
                    <w:rPr>
                      <w:rFonts w:ascii="Times New Roman"/>
                    </w:rPr>
                    <w:t>деятельность</w:t>
                  </w:r>
                  <w:r>
                    <w:rPr>
                      <w:rFonts w:ascii="Times New Roman"/>
                    </w:rPr>
                    <w:t>;</w:t>
                  </w:r>
                  <w:r w:rsidRPr="00D04C89">
                    <w:rPr>
                      <w:rFonts w:ascii="Times New Roman"/>
                    </w:rPr>
                    <w:t xml:space="preserve"> </w:t>
                  </w:r>
                </w:p>
                <w:p w14:paraId="1AAEE5E8" w14:textId="77777777" w:rsidR="00801484" w:rsidRPr="00D04C89" w:rsidRDefault="00801484" w:rsidP="00D35B5A">
                  <w:pPr>
                    <w:pStyle w:val="aa"/>
                    <w:spacing w:after="240"/>
                    <w:ind w:left="0"/>
                    <w:rPr>
                      <w:rFonts w:ascii="Times New Roman"/>
                    </w:rPr>
                  </w:pPr>
                  <w:r>
                    <w:rPr>
                      <w:rFonts w:ascii="Times New Roman"/>
                    </w:rPr>
                    <w:t xml:space="preserve">- </w:t>
                  </w:r>
                  <w:r w:rsidRPr="00D04C89">
                    <w:rPr>
                      <w:rFonts w:ascii="Times New Roman"/>
                    </w:rPr>
                    <w:t>в</w:t>
                  </w:r>
                  <w:r w:rsidRPr="00D04C89">
                    <w:rPr>
                      <w:rFonts w:ascii="Times New Roman"/>
                    </w:rPr>
                    <w:t xml:space="preserve"> </w:t>
                  </w:r>
                  <w:r w:rsidRPr="00D04C89">
                    <w:rPr>
                      <w:rFonts w:ascii="Times New Roman"/>
                    </w:rPr>
                    <w:t>Международных</w:t>
                  </w:r>
                  <w:r w:rsidRPr="00D04C89">
                    <w:rPr>
                      <w:rFonts w:ascii="Times New Roman"/>
                    </w:rPr>
                    <w:t xml:space="preserve">, </w:t>
                  </w:r>
                  <w:r w:rsidRPr="00D04C89">
                    <w:rPr>
                      <w:rFonts w:ascii="Times New Roman"/>
                    </w:rPr>
                    <w:t>Всероссийских</w:t>
                  </w:r>
                  <w:r w:rsidRPr="00D04C89">
                    <w:rPr>
                      <w:rFonts w:ascii="Times New Roman"/>
                    </w:rPr>
                    <w:t xml:space="preserve">, </w:t>
                  </w:r>
                  <w:r w:rsidRPr="00D04C89">
                    <w:rPr>
                      <w:rFonts w:ascii="Times New Roman"/>
                    </w:rPr>
                    <w:t>Региональных</w:t>
                  </w:r>
                  <w:r w:rsidRPr="00D04C89">
                    <w:rPr>
                      <w:rFonts w:ascii="Times New Roman"/>
                    </w:rPr>
                    <w:t xml:space="preserve">  </w:t>
                  </w:r>
                  <w:r w:rsidRPr="00D04C89">
                    <w:rPr>
                      <w:rFonts w:ascii="Times New Roman"/>
                    </w:rPr>
                    <w:t>и</w:t>
                  </w:r>
                  <w:r w:rsidRPr="00D04C89">
                    <w:rPr>
                      <w:rFonts w:ascii="Times New Roman"/>
                    </w:rPr>
                    <w:t xml:space="preserve"> </w:t>
                  </w:r>
                  <w:r w:rsidRPr="00D04C89">
                    <w:rPr>
                      <w:rFonts w:ascii="Times New Roman"/>
                    </w:rPr>
                    <w:t>Муниципальных</w:t>
                  </w:r>
                  <w:r w:rsidRPr="00D04C89">
                    <w:rPr>
                      <w:rFonts w:ascii="Times New Roman"/>
                    </w:rPr>
                    <w:t xml:space="preserve"> </w:t>
                  </w:r>
                  <w:r w:rsidRPr="00D04C89">
                    <w:rPr>
                      <w:rFonts w:ascii="Times New Roman"/>
                    </w:rPr>
                    <w:t>конкурсах</w:t>
                  </w:r>
                  <w:r w:rsidRPr="00D04C89">
                    <w:rPr>
                      <w:rFonts w:ascii="Times New Roman"/>
                    </w:rPr>
                    <w:t xml:space="preserve"> </w:t>
                  </w:r>
                  <w:r w:rsidRPr="00D04C89">
                    <w:rPr>
                      <w:rFonts w:ascii="Times New Roman"/>
                    </w:rPr>
                    <w:t>и</w:t>
                  </w:r>
                  <w:r w:rsidRPr="00D04C89">
                    <w:rPr>
                      <w:rFonts w:ascii="Times New Roman"/>
                    </w:rPr>
                    <w:t xml:space="preserve"> </w:t>
                  </w:r>
                  <w:r w:rsidRPr="00D04C89">
                    <w:rPr>
                      <w:rFonts w:ascii="Times New Roman"/>
                    </w:rPr>
                    <w:t>фестивалях</w:t>
                  </w:r>
                  <w:r w:rsidRPr="00D04C89">
                    <w:rPr>
                      <w:rFonts w:ascii="Times New Roman"/>
                    </w:rPr>
                    <w:t xml:space="preserve">: </w:t>
                  </w:r>
                  <w:r w:rsidRPr="00D04C89">
                    <w:rPr>
                      <w:rFonts w:ascii="Times New Roman"/>
                    </w:rPr>
                    <w:t>«Юниос»</w:t>
                  </w:r>
                  <w:r w:rsidRPr="00D04C89">
                    <w:rPr>
                      <w:rFonts w:ascii="Times New Roman"/>
                    </w:rPr>
                    <w:t xml:space="preserve">, </w:t>
                  </w:r>
                  <w:r w:rsidRPr="00D04C89">
                    <w:rPr>
                      <w:rFonts w:ascii="Times New Roman"/>
                    </w:rPr>
                    <w:t>«Зеленая</w:t>
                  </w:r>
                  <w:r w:rsidRPr="00D04C89">
                    <w:rPr>
                      <w:rFonts w:ascii="Times New Roman"/>
                    </w:rPr>
                    <w:t xml:space="preserve"> </w:t>
                  </w:r>
                  <w:r w:rsidRPr="00D04C89">
                    <w:rPr>
                      <w:rFonts w:ascii="Times New Roman"/>
                    </w:rPr>
                    <w:t>планета»</w:t>
                  </w:r>
                  <w:r w:rsidRPr="00D04C89">
                    <w:rPr>
                      <w:rFonts w:ascii="Times New Roman"/>
                    </w:rPr>
                    <w:t xml:space="preserve">, </w:t>
                  </w:r>
                  <w:r w:rsidRPr="00D04C89">
                    <w:rPr>
                      <w:rFonts w:ascii="Times New Roman"/>
                    </w:rPr>
                    <w:t>«Час</w:t>
                  </w:r>
                  <w:r w:rsidRPr="00D04C89">
                    <w:rPr>
                      <w:rFonts w:ascii="Times New Roman"/>
                    </w:rPr>
                    <w:t xml:space="preserve"> </w:t>
                  </w:r>
                  <w:r w:rsidRPr="00D04C89">
                    <w:rPr>
                      <w:rFonts w:ascii="Times New Roman"/>
                    </w:rPr>
                    <w:t>Земли»</w:t>
                  </w:r>
                  <w:r w:rsidRPr="00D04C89">
                    <w:rPr>
                      <w:rFonts w:ascii="Times New Roman"/>
                    </w:rPr>
                    <w:t xml:space="preserve">, </w:t>
                  </w:r>
                  <w:r w:rsidRPr="00D04C89">
                    <w:rPr>
                      <w:rFonts w:ascii="Times New Roman"/>
                    </w:rPr>
                    <w:t>«ЧиП»</w:t>
                  </w:r>
                  <w:r w:rsidRPr="00D04C89">
                    <w:rPr>
                      <w:rFonts w:ascii="Times New Roman"/>
                    </w:rPr>
                    <w:t xml:space="preserve">, </w:t>
                  </w:r>
                  <w:r w:rsidRPr="00D04C89">
                    <w:rPr>
                      <w:rFonts w:ascii="Times New Roman"/>
                    </w:rPr>
                    <w:t>«Астра»</w:t>
                  </w:r>
                  <w:r w:rsidRPr="00D04C89">
                    <w:rPr>
                      <w:rFonts w:ascii="Times New Roman"/>
                    </w:rPr>
                    <w:t xml:space="preserve">, </w:t>
                  </w:r>
                  <w:r w:rsidRPr="00D04C89">
                    <w:rPr>
                      <w:rFonts w:ascii="Times New Roman"/>
                    </w:rPr>
                    <w:t>«Бионик»</w:t>
                  </w:r>
                  <w:r w:rsidRPr="00D04C89">
                    <w:rPr>
                      <w:rFonts w:ascii="Times New Roman"/>
                    </w:rPr>
                    <w:t xml:space="preserve">, </w:t>
                  </w:r>
                  <w:r w:rsidRPr="00D04C89">
                    <w:rPr>
                      <w:rFonts w:ascii="Times New Roman"/>
                    </w:rPr>
                    <w:t>«Зеркало</w:t>
                  </w:r>
                  <w:r w:rsidRPr="00D04C89">
                    <w:rPr>
                      <w:rFonts w:ascii="Times New Roman"/>
                    </w:rPr>
                    <w:t xml:space="preserve"> </w:t>
                  </w:r>
                  <w:r w:rsidRPr="00D04C89">
                    <w:rPr>
                      <w:rFonts w:ascii="Times New Roman"/>
                    </w:rPr>
                    <w:t>природы»</w:t>
                  </w:r>
                  <w:r w:rsidRPr="00D04C89">
                    <w:rPr>
                      <w:rFonts w:ascii="Times New Roman"/>
                    </w:rPr>
                    <w:t xml:space="preserve">, </w:t>
                  </w:r>
                  <w:r w:rsidRPr="00D04C89">
                    <w:rPr>
                      <w:rFonts w:ascii="Times New Roman"/>
                    </w:rPr>
                    <w:t>«Ростки»</w:t>
                  </w:r>
                  <w:r w:rsidRPr="00D04C89">
                    <w:rPr>
                      <w:rFonts w:ascii="Times New Roman"/>
                    </w:rPr>
                    <w:t xml:space="preserve">, </w:t>
                  </w:r>
                  <w:r w:rsidRPr="00D04C89">
                    <w:rPr>
                      <w:rFonts w:ascii="Times New Roman"/>
                    </w:rPr>
                    <w:t>«Я</w:t>
                  </w:r>
                  <w:r w:rsidRPr="00D04C89">
                    <w:rPr>
                      <w:rFonts w:ascii="Times New Roman"/>
                    </w:rPr>
                    <w:t xml:space="preserve"> - </w:t>
                  </w:r>
                  <w:r w:rsidRPr="00D04C89">
                    <w:rPr>
                      <w:rFonts w:ascii="Times New Roman"/>
                    </w:rPr>
                    <w:t>исследователь»</w:t>
                  </w:r>
                  <w:r w:rsidRPr="00D04C89">
                    <w:rPr>
                      <w:rFonts w:ascii="Times New Roman"/>
                    </w:rPr>
                    <w:t xml:space="preserve">, </w:t>
                  </w:r>
                  <w:r w:rsidRPr="00D04C89">
                    <w:rPr>
                      <w:rFonts w:ascii="Times New Roman"/>
                    </w:rPr>
                    <w:t>«Лазурь»</w:t>
                  </w:r>
                  <w:r w:rsidRPr="00D04C89">
                    <w:rPr>
                      <w:rFonts w:ascii="Times New Roman"/>
                    </w:rPr>
                    <w:t xml:space="preserve">, </w:t>
                  </w:r>
                  <w:r w:rsidRPr="00D04C89">
                    <w:rPr>
                      <w:rFonts w:ascii="Times New Roman"/>
                    </w:rPr>
                    <w:t>«Зеленая</w:t>
                  </w:r>
                  <w:r w:rsidRPr="00D04C89">
                    <w:rPr>
                      <w:rFonts w:ascii="Times New Roman"/>
                    </w:rPr>
                    <w:t xml:space="preserve"> </w:t>
                  </w:r>
                  <w:r w:rsidRPr="00D04C89">
                    <w:rPr>
                      <w:rFonts w:ascii="Times New Roman"/>
                    </w:rPr>
                    <w:t>книга»</w:t>
                  </w:r>
                  <w:r w:rsidRPr="00D04C89">
                    <w:rPr>
                      <w:rFonts w:ascii="Times New Roman"/>
                    </w:rPr>
                    <w:t xml:space="preserve"> </w:t>
                  </w:r>
                  <w:r w:rsidRPr="00D04C89">
                    <w:rPr>
                      <w:rFonts w:ascii="Times New Roman"/>
                    </w:rPr>
                    <w:t>и</w:t>
                  </w:r>
                  <w:r w:rsidRPr="00D04C89">
                    <w:rPr>
                      <w:rFonts w:ascii="Times New Roman"/>
                    </w:rPr>
                    <w:t xml:space="preserve"> </w:t>
                  </w:r>
                  <w:r w:rsidRPr="00D04C89">
                    <w:rPr>
                      <w:rFonts w:ascii="Times New Roman"/>
                    </w:rPr>
                    <w:t>др</w:t>
                  </w:r>
                  <w:r w:rsidRPr="00D04C89">
                    <w:rPr>
                      <w:rFonts w:ascii="Times New Roman"/>
                    </w:rPr>
                    <w:t>.</w:t>
                  </w:r>
                </w:p>
                <w:p w14:paraId="42B6B1E6" w14:textId="77777777" w:rsidR="00801484" w:rsidRPr="00106624" w:rsidRDefault="00801484" w:rsidP="00D35B5A">
                  <w:pPr>
                    <w:spacing w:after="0"/>
                    <w:jc w:val="both"/>
                    <w:rPr>
                      <w:rFonts w:ascii="Times New Roman" w:hAnsi="Times New Roman"/>
                      <w:u w:val="single"/>
                    </w:rPr>
                  </w:pPr>
                  <w:r w:rsidRPr="00106624">
                    <w:rPr>
                      <w:rFonts w:ascii="Times New Roman" w:hAnsi="Times New Roman"/>
                      <w:u w:val="single"/>
                    </w:rPr>
                    <w:t>Экологический патруль</w:t>
                  </w:r>
                </w:p>
                <w:p w14:paraId="75D39C5E" w14:textId="77777777" w:rsidR="00801484" w:rsidRPr="00D04C89" w:rsidRDefault="00801484" w:rsidP="00D35B5A">
                  <w:pPr>
                    <w:spacing w:after="0" w:line="240" w:lineRule="auto"/>
                    <w:ind w:firstLine="318"/>
                    <w:jc w:val="both"/>
                    <w:rPr>
                      <w:rFonts w:ascii="Times New Roman" w:hAnsi="Times New Roman"/>
                    </w:rPr>
                  </w:pPr>
                  <w:r w:rsidRPr="00D04C89">
                    <w:rPr>
                      <w:rFonts w:ascii="Times New Roman" w:hAnsi="Times New Roman"/>
                    </w:rPr>
                    <w:t>В течение года организуется работа отрядов «Зеленых патруль» на базе 5-11 классов с целью:</w:t>
                  </w:r>
                </w:p>
                <w:p w14:paraId="5222BDDB" w14:textId="77777777" w:rsidR="00801484" w:rsidRPr="00D04C89" w:rsidRDefault="00801484" w:rsidP="00043E6E">
                  <w:pPr>
                    <w:pStyle w:val="aa"/>
                    <w:numPr>
                      <w:ilvl w:val="0"/>
                      <w:numId w:val="175"/>
                    </w:numPr>
                    <w:spacing w:after="0" w:line="240" w:lineRule="auto"/>
                    <w:jc w:val="both"/>
                    <w:rPr>
                      <w:rFonts w:ascii="Times New Roman"/>
                    </w:rPr>
                  </w:pPr>
                  <w:r>
                    <w:rPr>
                      <w:rFonts w:ascii="Times New Roman"/>
                    </w:rPr>
                    <w:t>п</w:t>
                  </w:r>
                  <w:r w:rsidRPr="00D04C89">
                    <w:rPr>
                      <w:rFonts w:ascii="Times New Roman"/>
                    </w:rPr>
                    <w:t>оддерж</w:t>
                  </w:r>
                  <w:r>
                    <w:rPr>
                      <w:rFonts w:ascii="Times New Roman"/>
                    </w:rPr>
                    <w:t>ания</w:t>
                  </w:r>
                  <w:r w:rsidRPr="00D04C89">
                    <w:rPr>
                      <w:rFonts w:ascii="Times New Roman"/>
                    </w:rPr>
                    <w:t xml:space="preserve"> </w:t>
                  </w:r>
                  <w:r w:rsidRPr="00D04C89">
                    <w:rPr>
                      <w:rFonts w:ascii="Times New Roman"/>
                    </w:rPr>
                    <w:t>чистоты</w:t>
                  </w:r>
                  <w:r w:rsidRPr="00D04C89">
                    <w:rPr>
                      <w:rFonts w:ascii="Times New Roman"/>
                    </w:rPr>
                    <w:t xml:space="preserve"> </w:t>
                  </w:r>
                  <w:r w:rsidRPr="00D04C89">
                    <w:rPr>
                      <w:rFonts w:ascii="Times New Roman"/>
                    </w:rPr>
                    <w:t>пришкольной</w:t>
                  </w:r>
                  <w:r w:rsidRPr="00D04C89">
                    <w:rPr>
                      <w:rFonts w:ascii="Times New Roman"/>
                    </w:rPr>
                    <w:t xml:space="preserve"> </w:t>
                  </w:r>
                  <w:r w:rsidRPr="00D04C89">
                    <w:rPr>
                      <w:rFonts w:ascii="Times New Roman"/>
                    </w:rPr>
                    <w:t>территории</w:t>
                  </w:r>
                  <w:r w:rsidRPr="00D04C89">
                    <w:rPr>
                      <w:rFonts w:ascii="Times New Roman"/>
                    </w:rPr>
                    <w:t xml:space="preserve">; </w:t>
                  </w:r>
                </w:p>
                <w:p w14:paraId="19DA5034" w14:textId="77777777" w:rsidR="00801484" w:rsidRPr="00D04C89" w:rsidRDefault="00801484" w:rsidP="00043E6E">
                  <w:pPr>
                    <w:pStyle w:val="aa"/>
                    <w:numPr>
                      <w:ilvl w:val="0"/>
                      <w:numId w:val="175"/>
                    </w:numPr>
                    <w:spacing w:after="0" w:line="240" w:lineRule="auto"/>
                    <w:jc w:val="both"/>
                    <w:rPr>
                      <w:rFonts w:ascii="Times New Roman"/>
                    </w:rPr>
                  </w:pPr>
                  <w:r>
                    <w:rPr>
                      <w:rFonts w:ascii="Times New Roman"/>
                    </w:rPr>
                    <w:t>п</w:t>
                  </w:r>
                  <w:r w:rsidRPr="00D04C89">
                    <w:rPr>
                      <w:rFonts w:ascii="Times New Roman"/>
                    </w:rPr>
                    <w:t>оддерж</w:t>
                  </w:r>
                  <w:r>
                    <w:rPr>
                      <w:rFonts w:ascii="Times New Roman"/>
                    </w:rPr>
                    <w:t>ания</w:t>
                  </w:r>
                  <w:r w:rsidRPr="00D04C89">
                    <w:rPr>
                      <w:rFonts w:ascii="Times New Roman"/>
                    </w:rPr>
                    <w:t xml:space="preserve"> </w:t>
                  </w:r>
                  <w:r w:rsidRPr="00D04C89">
                    <w:rPr>
                      <w:rFonts w:ascii="Times New Roman"/>
                    </w:rPr>
                    <w:t>чистоты</w:t>
                  </w:r>
                  <w:r w:rsidRPr="00D04C89">
                    <w:rPr>
                      <w:rFonts w:ascii="Times New Roman"/>
                    </w:rPr>
                    <w:t xml:space="preserve"> </w:t>
                  </w:r>
                  <w:r w:rsidRPr="00D04C89">
                    <w:rPr>
                      <w:rFonts w:ascii="Times New Roman"/>
                    </w:rPr>
                    <w:t>зоны</w:t>
                  </w:r>
                  <w:r w:rsidRPr="00D04C89">
                    <w:rPr>
                      <w:rFonts w:ascii="Times New Roman"/>
                    </w:rPr>
                    <w:t xml:space="preserve"> </w:t>
                  </w:r>
                  <w:r w:rsidRPr="00D04C89">
                    <w:rPr>
                      <w:rFonts w:ascii="Times New Roman"/>
                    </w:rPr>
                    <w:t>отдыха</w:t>
                  </w:r>
                  <w:r w:rsidRPr="00D04C89">
                    <w:rPr>
                      <w:rFonts w:ascii="Times New Roman"/>
                    </w:rPr>
                    <w:t xml:space="preserve"> </w:t>
                  </w:r>
                  <w:r w:rsidRPr="00D04C89">
                    <w:rPr>
                      <w:rFonts w:ascii="Times New Roman"/>
                    </w:rPr>
                    <w:t>на</w:t>
                  </w:r>
                  <w:r w:rsidRPr="00D04C89">
                    <w:rPr>
                      <w:rFonts w:ascii="Times New Roman"/>
                    </w:rPr>
                    <w:t xml:space="preserve"> </w:t>
                  </w:r>
                  <w:r w:rsidRPr="00D04C89">
                    <w:rPr>
                      <w:rFonts w:ascii="Times New Roman"/>
                    </w:rPr>
                    <w:t>улице</w:t>
                  </w:r>
                  <w:r w:rsidRPr="00D04C89">
                    <w:rPr>
                      <w:rFonts w:ascii="Times New Roman"/>
                    </w:rPr>
                    <w:t xml:space="preserve"> </w:t>
                  </w:r>
                  <w:r w:rsidRPr="00D04C89">
                    <w:rPr>
                      <w:rFonts w:ascii="Times New Roman"/>
                    </w:rPr>
                    <w:t>Гастелло</w:t>
                  </w:r>
                  <w:r w:rsidRPr="00D04C89">
                    <w:rPr>
                      <w:rFonts w:ascii="Times New Roman"/>
                    </w:rPr>
                    <w:t>;</w:t>
                  </w:r>
                </w:p>
                <w:p w14:paraId="6743A5F7" w14:textId="77777777" w:rsidR="00801484" w:rsidRPr="00D04C89" w:rsidRDefault="00801484" w:rsidP="00043E6E">
                  <w:pPr>
                    <w:pStyle w:val="aa"/>
                    <w:numPr>
                      <w:ilvl w:val="0"/>
                      <w:numId w:val="175"/>
                    </w:numPr>
                    <w:spacing w:after="240" w:line="240" w:lineRule="auto"/>
                    <w:jc w:val="both"/>
                    <w:rPr>
                      <w:rFonts w:ascii="Times New Roman"/>
                    </w:rPr>
                  </w:pPr>
                  <w:r w:rsidRPr="00D04C89">
                    <w:rPr>
                      <w:rFonts w:ascii="Times New Roman"/>
                    </w:rPr>
                    <w:t>очистк</w:t>
                  </w:r>
                  <w:r>
                    <w:rPr>
                      <w:rFonts w:ascii="Times New Roman"/>
                    </w:rPr>
                    <w:t>и</w:t>
                  </w:r>
                  <w:r w:rsidRPr="00D04C89">
                    <w:rPr>
                      <w:rFonts w:ascii="Times New Roman"/>
                    </w:rPr>
                    <w:t xml:space="preserve"> </w:t>
                  </w:r>
                  <w:r w:rsidRPr="00D04C89">
                    <w:rPr>
                      <w:rFonts w:ascii="Times New Roman"/>
                    </w:rPr>
                    <w:t>зоны</w:t>
                  </w:r>
                  <w:r w:rsidRPr="00D04C89">
                    <w:rPr>
                      <w:rFonts w:ascii="Times New Roman"/>
                    </w:rPr>
                    <w:t xml:space="preserve"> </w:t>
                  </w:r>
                  <w:r w:rsidRPr="00D04C89">
                    <w:rPr>
                      <w:rFonts w:ascii="Times New Roman"/>
                    </w:rPr>
                    <w:t>отдыха</w:t>
                  </w:r>
                  <w:r w:rsidRPr="00D04C89">
                    <w:rPr>
                      <w:rFonts w:ascii="Times New Roman"/>
                    </w:rPr>
                    <w:t xml:space="preserve"> </w:t>
                  </w:r>
                  <w:r w:rsidRPr="00D04C89">
                    <w:rPr>
                      <w:rFonts w:ascii="Times New Roman"/>
                    </w:rPr>
                    <w:t>горожан</w:t>
                  </w:r>
                  <w:r w:rsidRPr="00D04C89">
                    <w:rPr>
                      <w:rFonts w:ascii="Times New Roman"/>
                    </w:rPr>
                    <w:t xml:space="preserve"> </w:t>
                  </w:r>
                  <w:r w:rsidRPr="00D04C89">
                    <w:rPr>
                      <w:rFonts w:ascii="Times New Roman"/>
                    </w:rPr>
                    <w:t>«Кукушкин</w:t>
                  </w:r>
                  <w:r w:rsidRPr="00D04C89">
                    <w:rPr>
                      <w:rFonts w:ascii="Times New Roman"/>
                    </w:rPr>
                    <w:t xml:space="preserve"> </w:t>
                  </w:r>
                  <w:r w:rsidRPr="00D04C89">
                    <w:rPr>
                      <w:rFonts w:ascii="Times New Roman"/>
                    </w:rPr>
                    <w:t>пруд»</w:t>
                  </w:r>
                  <w:r w:rsidRPr="00D04C89">
                    <w:rPr>
                      <w:rFonts w:ascii="Times New Roman"/>
                    </w:rPr>
                    <w:t>.</w:t>
                  </w:r>
                </w:p>
                <w:p w14:paraId="2942F516" w14:textId="77777777" w:rsidR="00801484" w:rsidRPr="00106624" w:rsidRDefault="00801484" w:rsidP="00D35B5A">
                  <w:pPr>
                    <w:pStyle w:val="aa"/>
                    <w:ind w:left="0"/>
                    <w:rPr>
                      <w:rFonts w:ascii="Times New Roman"/>
                      <w:u w:val="single"/>
                    </w:rPr>
                  </w:pPr>
                  <w:r w:rsidRPr="00106624">
                    <w:rPr>
                      <w:rFonts w:ascii="Times New Roman"/>
                      <w:u w:val="single"/>
                    </w:rPr>
                    <w:t>Социальные</w:t>
                  </w:r>
                  <w:r w:rsidRPr="00106624">
                    <w:rPr>
                      <w:rFonts w:ascii="Times New Roman"/>
                      <w:u w:val="single"/>
                    </w:rPr>
                    <w:t xml:space="preserve"> </w:t>
                  </w:r>
                  <w:r w:rsidRPr="00106624">
                    <w:rPr>
                      <w:rFonts w:ascii="Times New Roman"/>
                      <w:u w:val="single"/>
                    </w:rPr>
                    <w:t>проекты</w:t>
                  </w:r>
                  <w:r>
                    <w:rPr>
                      <w:rFonts w:ascii="Times New Roman"/>
                      <w:u w:val="single"/>
                    </w:rPr>
                    <w:t xml:space="preserve"> </w:t>
                  </w:r>
                  <w:r>
                    <w:rPr>
                      <w:rFonts w:ascii="Times New Roman"/>
                      <w:u w:val="single"/>
                    </w:rPr>
                    <w:t>и</w:t>
                  </w:r>
                  <w:r>
                    <w:rPr>
                      <w:rFonts w:ascii="Times New Roman"/>
                      <w:u w:val="single"/>
                    </w:rPr>
                    <w:t xml:space="preserve"> </w:t>
                  </w:r>
                  <w:r>
                    <w:rPr>
                      <w:rFonts w:ascii="Times New Roman"/>
                      <w:u w:val="single"/>
                    </w:rPr>
                    <w:t>акции</w:t>
                  </w:r>
                </w:p>
                <w:p w14:paraId="08C1063E" w14:textId="77777777" w:rsidR="00801484" w:rsidRDefault="00801484" w:rsidP="00D35B5A">
                  <w:pPr>
                    <w:pStyle w:val="aa"/>
                    <w:spacing w:after="240"/>
                    <w:ind w:left="0" w:firstLine="459"/>
                    <w:rPr>
                      <w:rFonts w:ascii="Times New Roman"/>
                    </w:rPr>
                  </w:pPr>
                  <w:r w:rsidRPr="00D04C89">
                    <w:rPr>
                      <w:rFonts w:ascii="Times New Roman"/>
                    </w:rPr>
                    <w:t>Социальный</w:t>
                  </w:r>
                  <w:r w:rsidRPr="00D04C89">
                    <w:rPr>
                      <w:rFonts w:ascii="Times New Roman"/>
                    </w:rPr>
                    <w:t xml:space="preserve"> </w:t>
                  </w:r>
                  <w:r w:rsidRPr="00D04C89">
                    <w:rPr>
                      <w:rFonts w:ascii="Times New Roman"/>
                    </w:rPr>
                    <w:t>проект</w:t>
                  </w:r>
                  <w:r w:rsidRPr="00D04C89">
                    <w:rPr>
                      <w:rFonts w:ascii="Times New Roman"/>
                    </w:rPr>
                    <w:t xml:space="preserve"> </w:t>
                  </w:r>
                  <w:r w:rsidRPr="00D04C89">
                    <w:rPr>
                      <w:rFonts w:ascii="Times New Roman"/>
                    </w:rPr>
                    <w:t>–</w:t>
                  </w:r>
                  <w:r w:rsidRPr="00D04C89">
                    <w:rPr>
                      <w:rFonts w:ascii="Times New Roman"/>
                    </w:rPr>
                    <w:t xml:space="preserve"> </w:t>
                  </w:r>
                  <w:r w:rsidRPr="00D04C89">
                    <w:rPr>
                      <w:rFonts w:ascii="Times New Roman"/>
                    </w:rPr>
                    <w:t>это</w:t>
                  </w:r>
                  <w:r w:rsidRPr="00D04C89">
                    <w:rPr>
                      <w:rFonts w:ascii="Times New Roman"/>
                    </w:rPr>
                    <w:t xml:space="preserve"> </w:t>
                  </w:r>
                  <w:r w:rsidRPr="00D04C89">
                    <w:rPr>
                      <w:rFonts w:ascii="Times New Roman"/>
                    </w:rPr>
                    <w:t>программа</w:t>
                  </w:r>
                  <w:r w:rsidRPr="00D04C89">
                    <w:rPr>
                      <w:rFonts w:ascii="Times New Roman"/>
                    </w:rPr>
                    <w:t xml:space="preserve"> </w:t>
                  </w:r>
                  <w:r w:rsidRPr="00D04C89">
                    <w:rPr>
                      <w:rFonts w:ascii="Times New Roman"/>
                    </w:rPr>
                    <w:t>реальных</w:t>
                  </w:r>
                  <w:r w:rsidRPr="00D04C89">
                    <w:rPr>
                      <w:rFonts w:ascii="Times New Roman"/>
                    </w:rPr>
                    <w:t xml:space="preserve"> </w:t>
                  </w:r>
                  <w:r w:rsidRPr="00D04C89">
                    <w:rPr>
                      <w:rFonts w:ascii="Times New Roman"/>
                    </w:rPr>
                    <w:t>действий</w:t>
                  </w:r>
                  <w:r w:rsidRPr="00D04C89">
                    <w:rPr>
                      <w:rFonts w:ascii="Times New Roman"/>
                    </w:rPr>
                    <w:t xml:space="preserve">, </w:t>
                  </w:r>
                  <w:r w:rsidRPr="00D04C89">
                    <w:rPr>
                      <w:rFonts w:ascii="Times New Roman"/>
                    </w:rPr>
                    <w:t>в</w:t>
                  </w:r>
                  <w:r w:rsidRPr="00D04C89">
                    <w:rPr>
                      <w:rFonts w:ascii="Times New Roman"/>
                    </w:rPr>
                    <w:t xml:space="preserve"> </w:t>
                  </w:r>
                  <w:r w:rsidRPr="00D04C89">
                    <w:rPr>
                      <w:rFonts w:ascii="Times New Roman"/>
                    </w:rPr>
                    <w:t>основе</w:t>
                  </w:r>
                  <w:r w:rsidRPr="00D04C89">
                    <w:rPr>
                      <w:rFonts w:ascii="Times New Roman"/>
                    </w:rPr>
                    <w:t xml:space="preserve"> </w:t>
                  </w:r>
                  <w:r w:rsidRPr="00D04C89">
                    <w:rPr>
                      <w:rFonts w:ascii="Times New Roman"/>
                    </w:rPr>
                    <w:t>которой</w:t>
                  </w:r>
                  <w:r w:rsidRPr="00D04C89">
                    <w:rPr>
                      <w:rFonts w:ascii="Times New Roman"/>
                    </w:rPr>
                    <w:t xml:space="preserve"> </w:t>
                  </w:r>
                  <w:r w:rsidRPr="00D04C89">
                    <w:rPr>
                      <w:rFonts w:ascii="Times New Roman"/>
                    </w:rPr>
                    <w:t>лежит</w:t>
                  </w:r>
                  <w:r w:rsidRPr="00D04C89">
                    <w:rPr>
                      <w:rFonts w:ascii="Times New Roman"/>
                    </w:rPr>
                    <w:t xml:space="preserve"> </w:t>
                  </w:r>
                  <w:r w:rsidRPr="00D04C89">
                    <w:rPr>
                      <w:rFonts w:ascii="Times New Roman"/>
                    </w:rPr>
                    <w:t>актуальная</w:t>
                  </w:r>
                  <w:r w:rsidRPr="00D04C89">
                    <w:rPr>
                      <w:rFonts w:ascii="Times New Roman"/>
                    </w:rPr>
                    <w:t xml:space="preserve"> </w:t>
                  </w:r>
                  <w:r w:rsidRPr="00D04C89">
                    <w:rPr>
                      <w:rFonts w:ascii="Times New Roman"/>
                    </w:rPr>
                    <w:t>социальная</w:t>
                  </w:r>
                  <w:r w:rsidRPr="00D04C89">
                    <w:rPr>
                      <w:rFonts w:ascii="Times New Roman"/>
                    </w:rPr>
                    <w:t xml:space="preserve"> </w:t>
                  </w:r>
                  <w:r w:rsidRPr="00D04C89">
                    <w:rPr>
                      <w:rFonts w:ascii="Times New Roman"/>
                    </w:rPr>
                    <w:t>проблема</w:t>
                  </w:r>
                  <w:r w:rsidRPr="00D04C89">
                    <w:rPr>
                      <w:rFonts w:ascii="Times New Roman"/>
                    </w:rPr>
                    <w:t xml:space="preserve">, </w:t>
                  </w:r>
                  <w:r w:rsidRPr="00D04C89">
                    <w:rPr>
                      <w:rFonts w:ascii="Times New Roman"/>
                    </w:rPr>
                    <w:t>требующая</w:t>
                  </w:r>
                  <w:r w:rsidRPr="00D04C89">
                    <w:rPr>
                      <w:rFonts w:ascii="Times New Roman"/>
                    </w:rPr>
                    <w:t xml:space="preserve"> </w:t>
                  </w:r>
                  <w:r w:rsidRPr="00D04C89">
                    <w:rPr>
                      <w:rFonts w:ascii="Times New Roman"/>
                    </w:rPr>
                    <w:t>решения</w:t>
                  </w:r>
                  <w:r w:rsidRPr="00D04C89">
                    <w:rPr>
                      <w:rFonts w:ascii="Times New Roman"/>
                    </w:rPr>
                    <w:t xml:space="preserve">. </w:t>
                  </w:r>
                  <w:r w:rsidRPr="00D04C89">
                    <w:rPr>
                      <w:rFonts w:ascii="Times New Roman"/>
                    </w:rPr>
                    <w:t>Проблема</w:t>
                  </w:r>
                  <w:r w:rsidRPr="00D04C89">
                    <w:rPr>
                      <w:rFonts w:ascii="Times New Roman"/>
                    </w:rPr>
                    <w:t xml:space="preserve">, </w:t>
                  </w:r>
                  <w:r w:rsidRPr="00D04C89">
                    <w:rPr>
                      <w:rFonts w:ascii="Times New Roman"/>
                    </w:rPr>
                    <w:t>которую</w:t>
                  </w:r>
                  <w:r w:rsidRPr="00D04C89">
                    <w:rPr>
                      <w:rFonts w:ascii="Times New Roman"/>
                    </w:rPr>
                    <w:t xml:space="preserve"> </w:t>
                  </w:r>
                  <w:r w:rsidRPr="00D04C89">
                    <w:rPr>
                      <w:rFonts w:ascii="Times New Roman"/>
                    </w:rPr>
                    <w:t>необходимо</w:t>
                  </w:r>
                  <w:r w:rsidRPr="00D04C89">
                    <w:rPr>
                      <w:rFonts w:ascii="Times New Roman"/>
                    </w:rPr>
                    <w:t xml:space="preserve"> </w:t>
                  </w:r>
                  <w:r w:rsidRPr="00D04C89">
                    <w:rPr>
                      <w:rFonts w:ascii="Times New Roman"/>
                    </w:rPr>
                    <w:t>решать</w:t>
                  </w:r>
                  <w:r w:rsidRPr="00D04C89">
                    <w:rPr>
                      <w:rFonts w:ascii="Times New Roman"/>
                    </w:rPr>
                    <w:t xml:space="preserve"> </w:t>
                  </w:r>
                  <w:r w:rsidRPr="00D04C89">
                    <w:rPr>
                      <w:rFonts w:ascii="Times New Roman"/>
                    </w:rPr>
                    <w:t>–</w:t>
                  </w:r>
                  <w:r w:rsidRPr="00D04C89">
                    <w:rPr>
                      <w:rFonts w:ascii="Times New Roman"/>
                    </w:rPr>
                    <w:t xml:space="preserve"> </w:t>
                  </w:r>
                  <w:r w:rsidRPr="00D04C89">
                    <w:rPr>
                      <w:rFonts w:ascii="Times New Roman"/>
                    </w:rPr>
                    <w:t>сохранение</w:t>
                  </w:r>
                  <w:r w:rsidRPr="00D04C89">
                    <w:rPr>
                      <w:rFonts w:ascii="Times New Roman"/>
                    </w:rPr>
                    <w:t xml:space="preserve"> </w:t>
                  </w:r>
                  <w:r w:rsidRPr="00D04C89">
                    <w:rPr>
                      <w:rFonts w:ascii="Times New Roman"/>
                    </w:rPr>
                    <w:t>природы</w:t>
                  </w:r>
                  <w:r w:rsidRPr="00D04C89">
                    <w:rPr>
                      <w:rFonts w:ascii="Times New Roman"/>
                    </w:rPr>
                    <w:t xml:space="preserve">. </w:t>
                  </w:r>
                  <w:r w:rsidRPr="00D04C89">
                    <w:rPr>
                      <w:rFonts w:ascii="Times New Roman"/>
                    </w:rPr>
                    <w:t>Любой</w:t>
                  </w:r>
                  <w:r w:rsidRPr="00D04C89">
                    <w:rPr>
                      <w:rFonts w:ascii="Times New Roman"/>
                    </w:rPr>
                    <w:t xml:space="preserve"> </w:t>
                  </w:r>
                  <w:r w:rsidRPr="00D04C89">
                    <w:rPr>
                      <w:rFonts w:ascii="Times New Roman"/>
                    </w:rPr>
                    <w:t>социальный</w:t>
                  </w:r>
                  <w:r w:rsidRPr="00D04C89">
                    <w:rPr>
                      <w:rFonts w:ascii="Times New Roman"/>
                    </w:rPr>
                    <w:t xml:space="preserve"> </w:t>
                  </w:r>
                  <w:r w:rsidRPr="00D04C89">
                    <w:rPr>
                      <w:rFonts w:ascii="Times New Roman"/>
                    </w:rPr>
                    <w:t>проект</w:t>
                  </w:r>
                  <w:r w:rsidRPr="00D04C89">
                    <w:rPr>
                      <w:rFonts w:ascii="Times New Roman"/>
                    </w:rPr>
                    <w:t xml:space="preserve">, </w:t>
                  </w:r>
                  <w:r w:rsidRPr="00D04C89">
                    <w:rPr>
                      <w:rFonts w:ascii="Times New Roman"/>
                    </w:rPr>
                    <w:t>реализуемый</w:t>
                  </w:r>
                  <w:r w:rsidRPr="00D04C89">
                    <w:rPr>
                      <w:rFonts w:ascii="Times New Roman"/>
                    </w:rPr>
                    <w:t xml:space="preserve"> </w:t>
                  </w:r>
                  <w:r w:rsidRPr="00D04C89">
                    <w:rPr>
                      <w:rFonts w:ascii="Times New Roman"/>
                    </w:rPr>
                    <w:t>в</w:t>
                  </w:r>
                  <w:r w:rsidRPr="00D04C89">
                    <w:rPr>
                      <w:rFonts w:ascii="Times New Roman"/>
                    </w:rPr>
                    <w:t xml:space="preserve"> </w:t>
                  </w:r>
                  <w:r w:rsidRPr="00D04C89">
                    <w:rPr>
                      <w:rFonts w:ascii="Times New Roman"/>
                    </w:rPr>
                    <w:t>школе</w:t>
                  </w:r>
                  <w:r w:rsidRPr="00D04C89">
                    <w:rPr>
                      <w:rFonts w:ascii="Times New Roman"/>
                    </w:rPr>
                    <w:t xml:space="preserve">, </w:t>
                  </w:r>
                  <w:r w:rsidRPr="00D04C89">
                    <w:rPr>
                      <w:rFonts w:ascii="Times New Roman"/>
                    </w:rPr>
                    <w:t>обязательно</w:t>
                  </w:r>
                  <w:r w:rsidRPr="00D04C89">
                    <w:rPr>
                      <w:rFonts w:ascii="Times New Roman"/>
                    </w:rPr>
                    <w:t xml:space="preserve"> </w:t>
                  </w:r>
                  <w:r w:rsidRPr="00D04C89">
                    <w:rPr>
                      <w:rFonts w:ascii="Times New Roman"/>
                    </w:rPr>
                    <w:t>выходит</w:t>
                  </w:r>
                  <w:r w:rsidRPr="00D04C89">
                    <w:rPr>
                      <w:rFonts w:ascii="Times New Roman"/>
                    </w:rPr>
                    <w:t xml:space="preserve"> </w:t>
                  </w:r>
                  <w:r w:rsidRPr="00D04C89">
                    <w:rPr>
                      <w:rFonts w:ascii="Times New Roman"/>
                    </w:rPr>
                    <w:t>на</w:t>
                  </w:r>
                  <w:r w:rsidRPr="00D04C89">
                    <w:rPr>
                      <w:rFonts w:ascii="Times New Roman"/>
                    </w:rPr>
                    <w:t xml:space="preserve"> </w:t>
                  </w:r>
                  <w:r w:rsidRPr="00D04C89">
                    <w:rPr>
                      <w:rFonts w:ascii="Times New Roman"/>
                    </w:rPr>
                    <w:t>проблему</w:t>
                  </w:r>
                  <w:r w:rsidRPr="00D04C89">
                    <w:rPr>
                      <w:rFonts w:ascii="Times New Roman"/>
                    </w:rPr>
                    <w:t xml:space="preserve"> </w:t>
                  </w:r>
                  <w:r w:rsidRPr="00D04C89">
                    <w:rPr>
                      <w:rFonts w:ascii="Times New Roman"/>
                    </w:rPr>
                    <w:t>природосбережения</w:t>
                  </w:r>
                  <w:r w:rsidRPr="00D04C89">
                    <w:rPr>
                      <w:rFonts w:ascii="Times New Roman"/>
                    </w:rPr>
                    <w:t xml:space="preserve">, </w:t>
                  </w:r>
                  <w:r w:rsidRPr="00D04C89">
                    <w:rPr>
                      <w:rFonts w:ascii="Times New Roman"/>
                    </w:rPr>
                    <w:t>сохранения</w:t>
                  </w:r>
                  <w:r w:rsidRPr="00D04C89">
                    <w:rPr>
                      <w:rFonts w:ascii="Times New Roman"/>
                    </w:rPr>
                    <w:t xml:space="preserve"> </w:t>
                  </w:r>
                  <w:r w:rsidRPr="00D04C89">
                    <w:rPr>
                      <w:rFonts w:ascii="Times New Roman"/>
                    </w:rPr>
                    <w:t>здоровья</w:t>
                  </w:r>
                  <w:r w:rsidRPr="00D04C89">
                    <w:rPr>
                      <w:rFonts w:ascii="Times New Roman"/>
                    </w:rPr>
                    <w:t xml:space="preserve"> </w:t>
                  </w:r>
                  <w:r w:rsidRPr="00D04C89">
                    <w:rPr>
                      <w:rFonts w:ascii="Times New Roman"/>
                    </w:rPr>
                    <w:t>человека</w:t>
                  </w:r>
                  <w:r w:rsidRPr="00D04C89">
                    <w:rPr>
                      <w:rFonts w:ascii="Times New Roman"/>
                    </w:rPr>
                    <w:t xml:space="preserve">. </w:t>
                  </w:r>
                  <w:r w:rsidRPr="00D04C89">
                    <w:rPr>
                      <w:rFonts w:ascii="Times New Roman"/>
                    </w:rPr>
                    <w:t>Реализация</w:t>
                  </w:r>
                  <w:r w:rsidRPr="00D04C89">
                    <w:rPr>
                      <w:rFonts w:ascii="Times New Roman"/>
                    </w:rPr>
                    <w:t xml:space="preserve"> </w:t>
                  </w:r>
                  <w:r w:rsidRPr="00D04C89">
                    <w:rPr>
                      <w:rFonts w:ascii="Times New Roman"/>
                    </w:rPr>
                    <w:t>проекта</w:t>
                  </w:r>
                  <w:r w:rsidRPr="00D04C89">
                    <w:rPr>
                      <w:rFonts w:ascii="Times New Roman"/>
                    </w:rPr>
                    <w:t xml:space="preserve"> </w:t>
                  </w:r>
                  <w:r w:rsidRPr="00D04C89">
                    <w:rPr>
                      <w:rFonts w:ascii="Times New Roman"/>
                    </w:rPr>
                    <w:t>способствует</w:t>
                  </w:r>
                  <w:r w:rsidRPr="00D04C89">
                    <w:rPr>
                      <w:rFonts w:ascii="Times New Roman"/>
                    </w:rPr>
                    <w:t xml:space="preserve"> </w:t>
                  </w:r>
                  <w:r w:rsidRPr="00D04C89">
                    <w:rPr>
                      <w:rFonts w:ascii="Times New Roman"/>
                    </w:rPr>
                    <w:t>улучшению</w:t>
                  </w:r>
                  <w:r w:rsidRPr="00D04C89">
                    <w:rPr>
                      <w:rFonts w:ascii="Times New Roman"/>
                    </w:rPr>
                    <w:t xml:space="preserve"> </w:t>
                  </w:r>
                  <w:r w:rsidRPr="00D04C89">
                    <w:rPr>
                      <w:rFonts w:ascii="Times New Roman"/>
                    </w:rPr>
                    <w:t>социальной</w:t>
                  </w:r>
                  <w:r w:rsidRPr="00D04C89">
                    <w:rPr>
                      <w:rFonts w:ascii="Times New Roman"/>
                    </w:rPr>
                    <w:t xml:space="preserve"> </w:t>
                  </w:r>
                  <w:r w:rsidRPr="00D04C89">
                    <w:rPr>
                      <w:rFonts w:ascii="Times New Roman"/>
                    </w:rPr>
                    <w:t>ситуации</w:t>
                  </w:r>
                  <w:r w:rsidRPr="00D04C89">
                    <w:rPr>
                      <w:rFonts w:ascii="Times New Roman"/>
                    </w:rPr>
                    <w:t xml:space="preserve"> </w:t>
                  </w:r>
                  <w:r w:rsidRPr="00D04C89">
                    <w:rPr>
                      <w:rFonts w:ascii="Times New Roman"/>
                    </w:rPr>
                    <w:t>в</w:t>
                  </w:r>
                  <w:r w:rsidRPr="00D04C89">
                    <w:rPr>
                      <w:rFonts w:ascii="Times New Roman"/>
                    </w:rPr>
                    <w:t xml:space="preserve"> </w:t>
                  </w:r>
                  <w:r w:rsidRPr="00D04C89">
                    <w:rPr>
                      <w:rFonts w:ascii="Times New Roman"/>
                    </w:rPr>
                    <w:t>конкретном</w:t>
                  </w:r>
                  <w:r w:rsidRPr="00D04C89">
                    <w:rPr>
                      <w:rFonts w:ascii="Times New Roman"/>
                    </w:rPr>
                    <w:t xml:space="preserve"> </w:t>
                  </w:r>
                  <w:r w:rsidRPr="00D04C89">
                    <w:rPr>
                      <w:rFonts w:ascii="Times New Roman"/>
                    </w:rPr>
                    <w:t>социуме</w:t>
                  </w:r>
                  <w:r w:rsidRPr="00D04C89">
                    <w:rPr>
                      <w:rFonts w:ascii="Times New Roman"/>
                    </w:rPr>
                    <w:t xml:space="preserve">. </w:t>
                  </w:r>
                  <w:r w:rsidRPr="00D04C89">
                    <w:rPr>
                      <w:rFonts w:ascii="Times New Roman"/>
                    </w:rPr>
                    <w:t>В</w:t>
                  </w:r>
                  <w:r w:rsidRPr="00D04C89">
                    <w:rPr>
                      <w:rFonts w:ascii="Times New Roman"/>
                    </w:rPr>
                    <w:t xml:space="preserve"> </w:t>
                  </w:r>
                  <w:r w:rsidRPr="00D04C89">
                    <w:rPr>
                      <w:rFonts w:ascii="Times New Roman"/>
                    </w:rPr>
                    <w:t>его</w:t>
                  </w:r>
                  <w:r w:rsidRPr="00D04C89">
                    <w:rPr>
                      <w:rFonts w:ascii="Times New Roman"/>
                    </w:rPr>
                    <w:t xml:space="preserve"> </w:t>
                  </w:r>
                  <w:r w:rsidRPr="00D04C89">
                    <w:rPr>
                      <w:rFonts w:ascii="Times New Roman"/>
                    </w:rPr>
                    <w:t>реализации</w:t>
                  </w:r>
                  <w:r w:rsidRPr="00D04C89">
                    <w:rPr>
                      <w:rFonts w:ascii="Times New Roman"/>
                    </w:rPr>
                    <w:t xml:space="preserve"> </w:t>
                  </w:r>
                  <w:r w:rsidRPr="00D04C89">
                    <w:rPr>
                      <w:rFonts w:ascii="Times New Roman"/>
                    </w:rPr>
                    <w:t>принимают</w:t>
                  </w:r>
                  <w:r w:rsidRPr="00D04C89">
                    <w:rPr>
                      <w:rFonts w:ascii="Times New Roman"/>
                    </w:rPr>
                    <w:t xml:space="preserve"> </w:t>
                  </w:r>
                  <w:r w:rsidRPr="00D04C89">
                    <w:rPr>
                      <w:rFonts w:ascii="Times New Roman"/>
                    </w:rPr>
                    <w:t>участие</w:t>
                  </w:r>
                  <w:r w:rsidRPr="00D04C89">
                    <w:rPr>
                      <w:rFonts w:ascii="Times New Roman"/>
                    </w:rPr>
                    <w:t xml:space="preserve"> </w:t>
                  </w:r>
                  <w:r w:rsidRPr="00D04C89">
                    <w:rPr>
                      <w:rFonts w:ascii="Times New Roman"/>
                    </w:rPr>
                    <w:t>обучающиеся</w:t>
                  </w:r>
                  <w:r w:rsidRPr="00D04C89">
                    <w:rPr>
                      <w:rFonts w:ascii="Times New Roman"/>
                    </w:rPr>
                    <w:t xml:space="preserve"> </w:t>
                  </w:r>
                  <w:r w:rsidRPr="00D04C89">
                    <w:rPr>
                      <w:rFonts w:ascii="Times New Roman"/>
                    </w:rPr>
                    <w:t>и</w:t>
                  </w:r>
                  <w:r w:rsidRPr="00D04C89">
                    <w:rPr>
                      <w:rFonts w:ascii="Times New Roman"/>
                    </w:rPr>
                    <w:t xml:space="preserve"> </w:t>
                  </w:r>
                  <w:r w:rsidRPr="00D04C89">
                    <w:rPr>
                      <w:rFonts w:ascii="Times New Roman"/>
                    </w:rPr>
                    <w:t>их</w:t>
                  </w:r>
                  <w:r w:rsidRPr="00D04C89">
                    <w:rPr>
                      <w:rFonts w:ascii="Times New Roman"/>
                    </w:rPr>
                    <w:t xml:space="preserve"> </w:t>
                  </w:r>
                  <w:r w:rsidRPr="00D04C89">
                    <w:rPr>
                      <w:rFonts w:ascii="Times New Roman"/>
                    </w:rPr>
                    <w:t>родители</w:t>
                  </w:r>
                  <w:r w:rsidRPr="00D04C89">
                    <w:rPr>
                      <w:rFonts w:ascii="Times New Roman"/>
                    </w:rPr>
                    <w:t xml:space="preserve">, </w:t>
                  </w:r>
                  <w:r w:rsidRPr="00D04C89">
                    <w:rPr>
                      <w:rFonts w:ascii="Times New Roman"/>
                    </w:rPr>
                    <w:t>педагоги</w:t>
                  </w:r>
                  <w:r w:rsidRPr="00D04C89">
                    <w:rPr>
                      <w:rFonts w:ascii="Times New Roman"/>
                    </w:rPr>
                    <w:t xml:space="preserve"> </w:t>
                  </w:r>
                  <w:r w:rsidRPr="00D04C89">
                    <w:rPr>
                      <w:rFonts w:ascii="Times New Roman"/>
                    </w:rPr>
                    <w:t>школы</w:t>
                  </w:r>
                  <w:r w:rsidRPr="00D04C89">
                    <w:rPr>
                      <w:rFonts w:ascii="Times New Roman"/>
                    </w:rPr>
                    <w:t xml:space="preserve">, </w:t>
                  </w:r>
                  <w:r w:rsidRPr="00D04C89">
                    <w:rPr>
                      <w:rFonts w:ascii="Times New Roman"/>
                    </w:rPr>
                    <w:t>привлекаются</w:t>
                  </w:r>
                  <w:r w:rsidRPr="00D04C89">
                    <w:rPr>
                      <w:rFonts w:ascii="Times New Roman"/>
                    </w:rPr>
                    <w:t xml:space="preserve"> </w:t>
                  </w:r>
                  <w:r w:rsidRPr="00D04C89">
                    <w:rPr>
                      <w:rFonts w:ascii="Times New Roman"/>
                    </w:rPr>
                    <w:t>сторонние</w:t>
                  </w:r>
                  <w:r w:rsidRPr="00D04C89">
                    <w:rPr>
                      <w:rFonts w:ascii="Times New Roman"/>
                    </w:rPr>
                    <w:t xml:space="preserve"> </w:t>
                  </w:r>
                  <w:r w:rsidRPr="00D04C89">
                    <w:rPr>
                      <w:rFonts w:ascii="Times New Roman"/>
                    </w:rPr>
                    <w:t>организации</w:t>
                  </w:r>
                  <w:r w:rsidRPr="00D04C89">
                    <w:rPr>
                      <w:rFonts w:ascii="Times New Roman"/>
                    </w:rPr>
                    <w:t>.</w:t>
                  </w:r>
                </w:p>
                <w:p w14:paraId="7019234E" w14:textId="77777777" w:rsidR="00801484" w:rsidRPr="00D04C89" w:rsidRDefault="00801484" w:rsidP="00D35B5A">
                  <w:pPr>
                    <w:pStyle w:val="Web"/>
                    <w:spacing w:before="0" w:beforeAutospacing="0" w:after="240" w:afterAutospacing="0"/>
                    <w:ind w:firstLine="459"/>
                    <w:jc w:val="both"/>
                    <w:rPr>
                      <w:rStyle w:val="ucoz-forum-post"/>
                      <w:sz w:val="22"/>
                      <w:szCs w:val="22"/>
                    </w:rPr>
                  </w:pPr>
                  <w:r w:rsidRPr="00D04C89">
                    <w:rPr>
                      <w:bCs/>
                      <w:sz w:val="22"/>
                      <w:szCs w:val="22"/>
                    </w:rPr>
                    <w:t>Акция</w:t>
                  </w:r>
                  <w:r w:rsidRPr="00D04C89">
                    <w:rPr>
                      <w:b/>
                      <w:bCs/>
                      <w:sz w:val="22"/>
                      <w:szCs w:val="22"/>
                    </w:rPr>
                    <w:t xml:space="preserve"> </w:t>
                  </w:r>
                  <w:r w:rsidRPr="00D04C89">
                    <w:rPr>
                      <w:sz w:val="22"/>
                      <w:szCs w:val="22"/>
                    </w:rPr>
                    <w:t xml:space="preserve">– активная форма работы, которую проводят участники движения. Цель акции может быть различной: информирование, пропаганда здорового образа жизни, привлечение новых членов движения к решению экологических задач. </w:t>
                  </w:r>
                  <w:r w:rsidRPr="00D04C89">
                    <w:rPr>
                      <w:rStyle w:val="ucoz-forum-post"/>
                      <w:sz w:val="22"/>
                      <w:szCs w:val="22"/>
                    </w:rPr>
                    <w:t>Участниками являются добровольцы (волонтеры).</w:t>
                  </w:r>
                </w:p>
                <w:p w14:paraId="0F6C5CAD" w14:textId="77777777" w:rsidR="00801484" w:rsidRPr="00892260" w:rsidRDefault="00801484" w:rsidP="00D35B5A">
                  <w:pPr>
                    <w:pStyle w:val="aa"/>
                    <w:tabs>
                      <w:tab w:val="left" w:pos="743"/>
                    </w:tabs>
                    <w:ind w:left="0"/>
                    <w:rPr>
                      <w:rStyle w:val="19"/>
                      <w:rFonts w:ascii="Times New Roman" w:eastAsia="Times New Roman"/>
                      <w:i/>
                    </w:rPr>
                  </w:pPr>
                  <w:r w:rsidRPr="00892260">
                    <w:rPr>
                      <w:rStyle w:val="19"/>
                      <w:rFonts w:ascii="Times New Roman"/>
                      <w:i/>
                    </w:rPr>
                    <w:t>Участие</w:t>
                  </w:r>
                  <w:r w:rsidRPr="00892260">
                    <w:rPr>
                      <w:rStyle w:val="19"/>
                      <w:rFonts w:ascii="Times New Roman"/>
                      <w:i/>
                    </w:rPr>
                    <w:t xml:space="preserve"> </w:t>
                  </w:r>
                  <w:r w:rsidRPr="00892260">
                    <w:rPr>
                      <w:rStyle w:val="19"/>
                      <w:rFonts w:ascii="Times New Roman"/>
                      <w:i/>
                    </w:rPr>
                    <w:t>в</w:t>
                  </w:r>
                  <w:r w:rsidRPr="00892260">
                    <w:rPr>
                      <w:rStyle w:val="19"/>
                      <w:rFonts w:ascii="Times New Roman"/>
                      <w:i/>
                    </w:rPr>
                    <w:t xml:space="preserve"> </w:t>
                  </w:r>
                  <w:r w:rsidRPr="00892260">
                    <w:rPr>
                      <w:rStyle w:val="19"/>
                      <w:rFonts w:ascii="Times New Roman"/>
                      <w:i/>
                    </w:rPr>
                    <w:t>международных</w:t>
                  </w:r>
                  <w:r>
                    <w:rPr>
                      <w:rStyle w:val="19"/>
                      <w:rFonts w:ascii="Times New Roman"/>
                      <w:i/>
                    </w:rPr>
                    <w:t>,</w:t>
                  </w:r>
                  <w:r w:rsidRPr="00892260">
                    <w:rPr>
                      <w:rStyle w:val="19"/>
                      <w:rFonts w:ascii="Times New Roman"/>
                      <w:i/>
                    </w:rPr>
                    <w:t xml:space="preserve"> </w:t>
                  </w:r>
                  <w:r w:rsidRPr="00892260">
                    <w:rPr>
                      <w:rStyle w:val="19"/>
                      <w:rFonts w:ascii="Times New Roman"/>
                      <w:i/>
                    </w:rPr>
                    <w:t>всероссийских</w:t>
                  </w:r>
                  <w:r>
                    <w:rPr>
                      <w:rStyle w:val="19"/>
                      <w:rFonts w:ascii="Times New Roman"/>
                      <w:i/>
                    </w:rPr>
                    <w:t xml:space="preserve">, </w:t>
                  </w:r>
                  <w:r>
                    <w:rPr>
                      <w:rStyle w:val="19"/>
                      <w:rFonts w:ascii="Times New Roman"/>
                      <w:i/>
                    </w:rPr>
                    <w:t>региональных</w:t>
                  </w:r>
                  <w:r>
                    <w:rPr>
                      <w:rStyle w:val="19"/>
                      <w:rFonts w:ascii="Times New Roman"/>
                      <w:i/>
                    </w:rPr>
                    <w:t xml:space="preserve"> </w:t>
                  </w:r>
                  <w:r>
                    <w:rPr>
                      <w:rStyle w:val="19"/>
                      <w:rFonts w:ascii="Times New Roman"/>
                      <w:i/>
                    </w:rPr>
                    <w:t>и</w:t>
                  </w:r>
                  <w:r>
                    <w:rPr>
                      <w:rStyle w:val="19"/>
                      <w:rFonts w:ascii="Times New Roman"/>
                      <w:i/>
                    </w:rPr>
                    <w:t xml:space="preserve"> </w:t>
                  </w:r>
                  <w:r>
                    <w:rPr>
                      <w:rStyle w:val="19"/>
                      <w:rFonts w:ascii="Times New Roman"/>
                      <w:i/>
                    </w:rPr>
                    <w:t>муниципальных</w:t>
                  </w:r>
                  <w:r w:rsidRPr="00892260">
                    <w:rPr>
                      <w:rStyle w:val="19"/>
                      <w:rFonts w:ascii="Times New Roman"/>
                      <w:i/>
                    </w:rPr>
                    <w:t xml:space="preserve"> </w:t>
                  </w:r>
                  <w:r w:rsidRPr="00892260">
                    <w:rPr>
                      <w:rStyle w:val="19"/>
                      <w:rFonts w:ascii="Times New Roman"/>
                      <w:i/>
                    </w:rPr>
                    <w:t>экологических</w:t>
                  </w:r>
                  <w:r w:rsidRPr="00892260">
                    <w:rPr>
                      <w:rStyle w:val="19"/>
                      <w:rFonts w:ascii="Times New Roman"/>
                      <w:i/>
                    </w:rPr>
                    <w:t xml:space="preserve"> </w:t>
                  </w:r>
                  <w:r>
                    <w:rPr>
                      <w:rStyle w:val="19"/>
                      <w:rFonts w:ascii="Times New Roman"/>
                      <w:i/>
                    </w:rPr>
                    <w:t>проектах</w:t>
                  </w:r>
                  <w:r>
                    <w:rPr>
                      <w:rStyle w:val="19"/>
                      <w:rFonts w:ascii="Times New Roman"/>
                      <w:i/>
                    </w:rPr>
                    <w:t xml:space="preserve"> </w:t>
                  </w:r>
                  <w:r>
                    <w:rPr>
                      <w:rStyle w:val="19"/>
                      <w:rFonts w:ascii="Times New Roman"/>
                      <w:i/>
                    </w:rPr>
                    <w:t>и</w:t>
                  </w:r>
                  <w:r>
                    <w:rPr>
                      <w:rStyle w:val="19"/>
                      <w:rFonts w:ascii="Times New Roman"/>
                      <w:i/>
                    </w:rPr>
                    <w:t xml:space="preserve"> </w:t>
                  </w:r>
                  <w:r w:rsidRPr="00892260">
                    <w:rPr>
                      <w:rStyle w:val="19"/>
                      <w:rFonts w:ascii="Times New Roman"/>
                      <w:i/>
                    </w:rPr>
                    <w:t>акциях</w:t>
                  </w:r>
                  <w:r w:rsidRPr="00892260">
                    <w:rPr>
                      <w:rStyle w:val="19"/>
                      <w:rFonts w:ascii="Times New Roman"/>
                      <w:i/>
                    </w:rPr>
                    <w:t>:</w:t>
                  </w:r>
                </w:p>
                <w:p w14:paraId="4B2C1DB5" w14:textId="77777777" w:rsidR="00801484" w:rsidRPr="00567172" w:rsidRDefault="00801484" w:rsidP="00043E6E">
                  <w:pPr>
                    <w:pStyle w:val="aa"/>
                    <w:numPr>
                      <w:ilvl w:val="0"/>
                      <w:numId w:val="165"/>
                    </w:numPr>
                    <w:tabs>
                      <w:tab w:val="left" w:pos="743"/>
                    </w:tabs>
                    <w:spacing w:after="0" w:line="240" w:lineRule="auto"/>
                    <w:jc w:val="both"/>
                    <w:rPr>
                      <w:rStyle w:val="19"/>
                      <w:rFonts w:ascii="Times New Roman" w:eastAsia="Times New Roman"/>
                    </w:rPr>
                  </w:pPr>
                  <w:r w:rsidRPr="00567172">
                    <w:rPr>
                      <w:rStyle w:val="19"/>
                      <w:rFonts w:ascii="Times New Roman" w:eastAsia="Times New Roman"/>
                    </w:rPr>
                    <w:t>Всероссийский</w:t>
                  </w:r>
                  <w:r w:rsidRPr="00567172">
                    <w:rPr>
                      <w:rStyle w:val="19"/>
                      <w:rFonts w:ascii="Times New Roman" w:eastAsia="Times New Roman"/>
                    </w:rPr>
                    <w:t xml:space="preserve"> </w:t>
                  </w:r>
                  <w:r w:rsidRPr="00567172">
                    <w:rPr>
                      <w:rStyle w:val="19"/>
                      <w:rFonts w:ascii="Times New Roman" w:eastAsia="Times New Roman"/>
                    </w:rPr>
                    <w:t>экологический</w:t>
                  </w:r>
                  <w:r w:rsidRPr="00567172">
                    <w:rPr>
                      <w:rStyle w:val="19"/>
                      <w:rFonts w:ascii="Times New Roman" w:eastAsia="Times New Roman"/>
                    </w:rPr>
                    <w:t xml:space="preserve"> </w:t>
                  </w:r>
                  <w:r w:rsidRPr="00567172">
                    <w:rPr>
                      <w:rStyle w:val="19"/>
                      <w:rFonts w:ascii="Times New Roman" w:eastAsia="Times New Roman"/>
                    </w:rPr>
                    <w:t>диктант</w:t>
                  </w:r>
                </w:p>
                <w:p w14:paraId="767C7FD1" w14:textId="77777777" w:rsidR="00801484" w:rsidRPr="00567172" w:rsidRDefault="00801484" w:rsidP="00043E6E">
                  <w:pPr>
                    <w:pStyle w:val="aa"/>
                    <w:numPr>
                      <w:ilvl w:val="0"/>
                      <w:numId w:val="165"/>
                    </w:numPr>
                    <w:tabs>
                      <w:tab w:val="left" w:pos="743"/>
                    </w:tabs>
                    <w:spacing w:after="0" w:line="240" w:lineRule="auto"/>
                    <w:jc w:val="both"/>
                    <w:rPr>
                      <w:rStyle w:val="19"/>
                      <w:rFonts w:ascii="Times New Roman" w:eastAsia="Times New Roman"/>
                      <w:u w:val="single"/>
                    </w:rPr>
                  </w:pPr>
                  <w:r w:rsidRPr="00567172">
                    <w:rPr>
                      <w:rStyle w:val="19"/>
                      <w:rFonts w:ascii="Times New Roman"/>
                    </w:rPr>
                    <w:t>Ежегодная</w:t>
                  </w:r>
                  <w:r w:rsidRPr="00567172">
                    <w:rPr>
                      <w:rStyle w:val="19"/>
                      <w:rFonts w:ascii="Times New Roman"/>
                    </w:rPr>
                    <w:t xml:space="preserve"> </w:t>
                  </w:r>
                  <w:r w:rsidRPr="00567172">
                    <w:rPr>
                      <w:rStyle w:val="19"/>
                      <w:rFonts w:ascii="Times New Roman"/>
                    </w:rPr>
                    <w:t>международная</w:t>
                  </w:r>
                  <w:r w:rsidRPr="00567172">
                    <w:rPr>
                      <w:rStyle w:val="19"/>
                      <w:rFonts w:ascii="Times New Roman"/>
                    </w:rPr>
                    <w:t xml:space="preserve"> </w:t>
                  </w:r>
                  <w:r w:rsidRPr="00567172">
                    <w:rPr>
                      <w:rStyle w:val="19"/>
                      <w:rFonts w:ascii="Times New Roman"/>
                    </w:rPr>
                    <w:t>акция</w:t>
                  </w:r>
                  <w:r w:rsidRPr="00567172">
                    <w:rPr>
                      <w:rStyle w:val="19"/>
                      <w:rFonts w:ascii="Times New Roman"/>
                    </w:rPr>
                    <w:t xml:space="preserve"> </w:t>
                  </w:r>
                  <w:r w:rsidRPr="00567172">
                    <w:rPr>
                      <w:rStyle w:val="19"/>
                      <w:rFonts w:ascii="Times New Roman"/>
                    </w:rPr>
                    <w:t>«Час</w:t>
                  </w:r>
                  <w:r w:rsidRPr="00567172">
                    <w:rPr>
                      <w:rStyle w:val="19"/>
                      <w:rFonts w:ascii="Times New Roman"/>
                    </w:rPr>
                    <w:t xml:space="preserve"> </w:t>
                  </w:r>
                  <w:r w:rsidRPr="00567172">
                    <w:rPr>
                      <w:rStyle w:val="19"/>
                      <w:rFonts w:ascii="Times New Roman"/>
                    </w:rPr>
                    <w:t>Земли»</w:t>
                  </w:r>
                  <w:r w:rsidRPr="00567172">
                    <w:rPr>
                      <w:rStyle w:val="19"/>
                      <w:rFonts w:ascii="Times New Roman"/>
                    </w:rPr>
                    <w:t xml:space="preserve"> (</w:t>
                  </w:r>
                  <w:r w:rsidRPr="00567172">
                    <w:rPr>
                      <w:rStyle w:val="19"/>
                      <w:rFonts w:ascii="Times New Roman"/>
                    </w:rPr>
                    <w:t>март</w:t>
                  </w:r>
                  <w:r w:rsidRPr="00567172">
                    <w:rPr>
                      <w:rStyle w:val="19"/>
                      <w:rFonts w:ascii="Times New Roman"/>
                    </w:rPr>
                    <w:t>)</w:t>
                  </w:r>
                </w:p>
                <w:p w14:paraId="214077AE" w14:textId="77777777" w:rsidR="00801484" w:rsidRPr="00567172" w:rsidRDefault="00801484" w:rsidP="00043E6E">
                  <w:pPr>
                    <w:pStyle w:val="aa"/>
                    <w:numPr>
                      <w:ilvl w:val="0"/>
                      <w:numId w:val="165"/>
                    </w:numPr>
                    <w:tabs>
                      <w:tab w:val="left" w:pos="743"/>
                    </w:tabs>
                    <w:spacing w:after="0" w:line="240" w:lineRule="auto"/>
                    <w:jc w:val="both"/>
                    <w:rPr>
                      <w:rStyle w:val="19"/>
                      <w:rFonts w:ascii="Times New Roman" w:eastAsia="Times New Roman"/>
                      <w:u w:val="single"/>
                    </w:rPr>
                  </w:pPr>
                  <w:r w:rsidRPr="00567172">
                    <w:rPr>
                      <w:rStyle w:val="19"/>
                      <w:rFonts w:ascii="Times New Roman"/>
                    </w:rPr>
                    <w:t>День</w:t>
                  </w:r>
                  <w:r w:rsidRPr="00567172">
                    <w:rPr>
                      <w:rStyle w:val="19"/>
                      <w:rFonts w:ascii="Times New Roman"/>
                    </w:rPr>
                    <w:t xml:space="preserve"> </w:t>
                  </w:r>
                  <w:r w:rsidRPr="00567172">
                    <w:rPr>
                      <w:rStyle w:val="19"/>
                      <w:rFonts w:ascii="Times New Roman"/>
                    </w:rPr>
                    <w:t>экологических</w:t>
                  </w:r>
                  <w:r w:rsidRPr="00567172">
                    <w:rPr>
                      <w:rStyle w:val="19"/>
                      <w:rFonts w:ascii="Times New Roman"/>
                    </w:rPr>
                    <w:t xml:space="preserve"> </w:t>
                  </w:r>
                  <w:r w:rsidRPr="00567172">
                    <w:rPr>
                      <w:rStyle w:val="19"/>
                      <w:rFonts w:ascii="Times New Roman"/>
                    </w:rPr>
                    <w:t>знаний</w:t>
                  </w:r>
                  <w:r w:rsidRPr="00567172">
                    <w:rPr>
                      <w:rStyle w:val="19"/>
                      <w:rFonts w:ascii="Times New Roman"/>
                    </w:rPr>
                    <w:t xml:space="preserve"> (15 </w:t>
                  </w:r>
                  <w:r w:rsidRPr="00567172">
                    <w:rPr>
                      <w:rStyle w:val="19"/>
                      <w:rFonts w:ascii="Times New Roman"/>
                    </w:rPr>
                    <w:t>апреля</w:t>
                  </w:r>
                  <w:r w:rsidRPr="00567172">
                    <w:rPr>
                      <w:rStyle w:val="19"/>
                      <w:rFonts w:ascii="Times New Roman"/>
                    </w:rPr>
                    <w:t>)</w:t>
                  </w:r>
                </w:p>
                <w:p w14:paraId="413C0057" w14:textId="77777777" w:rsidR="00801484" w:rsidRPr="00567172" w:rsidRDefault="00801484" w:rsidP="00043E6E">
                  <w:pPr>
                    <w:pStyle w:val="aa"/>
                    <w:numPr>
                      <w:ilvl w:val="0"/>
                      <w:numId w:val="165"/>
                    </w:numPr>
                    <w:tabs>
                      <w:tab w:val="left" w:pos="743"/>
                    </w:tabs>
                    <w:spacing w:after="0" w:line="240" w:lineRule="auto"/>
                    <w:jc w:val="both"/>
                    <w:rPr>
                      <w:rStyle w:val="19"/>
                      <w:rFonts w:ascii="Times New Roman" w:eastAsia="Times New Roman"/>
                      <w:u w:val="single"/>
                    </w:rPr>
                  </w:pPr>
                  <w:r w:rsidRPr="00567172">
                    <w:rPr>
                      <w:rStyle w:val="19"/>
                      <w:rFonts w:ascii="Times New Roman"/>
                    </w:rPr>
                    <w:t>Дни</w:t>
                  </w:r>
                  <w:r w:rsidRPr="00567172">
                    <w:rPr>
                      <w:rStyle w:val="19"/>
                      <w:rFonts w:ascii="Times New Roman"/>
                    </w:rPr>
                    <w:t xml:space="preserve"> </w:t>
                  </w:r>
                  <w:r w:rsidRPr="00567172">
                    <w:rPr>
                      <w:rStyle w:val="19"/>
                      <w:rFonts w:ascii="Times New Roman"/>
                    </w:rPr>
                    <w:t>защиты</w:t>
                  </w:r>
                  <w:r w:rsidRPr="00567172">
                    <w:rPr>
                      <w:rStyle w:val="19"/>
                      <w:rFonts w:ascii="Times New Roman"/>
                    </w:rPr>
                    <w:t xml:space="preserve"> </w:t>
                  </w:r>
                  <w:r w:rsidRPr="00567172">
                    <w:rPr>
                      <w:rStyle w:val="19"/>
                      <w:rFonts w:ascii="Times New Roman"/>
                    </w:rPr>
                    <w:t>от</w:t>
                  </w:r>
                  <w:r w:rsidRPr="00567172">
                    <w:rPr>
                      <w:rStyle w:val="19"/>
                      <w:rFonts w:ascii="Times New Roman"/>
                    </w:rPr>
                    <w:t xml:space="preserve"> </w:t>
                  </w:r>
                  <w:r w:rsidRPr="00567172">
                    <w:rPr>
                      <w:rStyle w:val="19"/>
                      <w:rFonts w:ascii="Times New Roman"/>
                    </w:rPr>
                    <w:t>экологической</w:t>
                  </w:r>
                  <w:r w:rsidRPr="00567172">
                    <w:rPr>
                      <w:rStyle w:val="19"/>
                      <w:rFonts w:ascii="Times New Roman"/>
                    </w:rPr>
                    <w:t xml:space="preserve"> </w:t>
                  </w:r>
                  <w:r w:rsidRPr="00567172">
                    <w:rPr>
                      <w:rStyle w:val="19"/>
                      <w:rFonts w:ascii="Times New Roman"/>
                    </w:rPr>
                    <w:t>опасности</w:t>
                  </w:r>
                  <w:r w:rsidRPr="00567172">
                    <w:rPr>
                      <w:rStyle w:val="19"/>
                      <w:rFonts w:ascii="Times New Roman"/>
                    </w:rPr>
                    <w:t xml:space="preserve"> </w:t>
                  </w:r>
                  <w:r w:rsidRPr="00567172">
                    <w:rPr>
                      <w:rStyle w:val="19"/>
                      <w:rFonts w:ascii="Times New Roman"/>
                    </w:rPr>
                    <w:t>в</w:t>
                  </w:r>
                  <w:r w:rsidRPr="00567172">
                    <w:rPr>
                      <w:rStyle w:val="19"/>
                      <w:rFonts w:ascii="Times New Roman"/>
                    </w:rPr>
                    <w:t xml:space="preserve"> </w:t>
                  </w:r>
                  <w:r w:rsidRPr="00567172">
                    <w:rPr>
                      <w:rStyle w:val="19"/>
                      <w:rFonts w:ascii="Times New Roman"/>
                    </w:rPr>
                    <w:t>России</w:t>
                  </w:r>
                  <w:r w:rsidRPr="00567172">
                    <w:rPr>
                      <w:rStyle w:val="19"/>
                      <w:rFonts w:ascii="Times New Roman"/>
                    </w:rPr>
                    <w:t xml:space="preserve"> (15 </w:t>
                  </w:r>
                  <w:r w:rsidRPr="00567172">
                    <w:rPr>
                      <w:rStyle w:val="19"/>
                      <w:rFonts w:ascii="Times New Roman"/>
                    </w:rPr>
                    <w:t>апреля</w:t>
                  </w:r>
                  <w:r w:rsidRPr="00567172">
                    <w:rPr>
                      <w:rStyle w:val="19"/>
                      <w:rFonts w:ascii="Times New Roman"/>
                    </w:rPr>
                    <w:t xml:space="preserve">, 5 </w:t>
                  </w:r>
                  <w:r w:rsidRPr="00567172">
                    <w:rPr>
                      <w:rStyle w:val="19"/>
                      <w:rFonts w:ascii="Times New Roman"/>
                    </w:rPr>
                    <w:t>июня</w:t>
                  </w:r>
                  <w:r w:rsidRPr="00567172">
                    <w:rPr>
                      <w:rStyle w:val="19"/>
                      <w:rFonts w:ascii="Times New Roman"/>
                    </w:rPr>
                    <w:t>)</w:t>
                  </w:r>
                </w:p>
                <w:p w14:paraId="35E5D0F0" w14:textId="77777777" w:rsidR="00801484" w:rsidRPr="00567172" w:rsidRDefault="00801484" w:rsidP="00043E6E">
                  <w:pPr>
                    <w:pStyle w:val="aa"/>
                    <w:numPr>
                      <w:ilvl w:val="0"/>
                      <w:numId w:val="165"/>
                    </w:numPr>
                    <w:tabs>
                      <w:tab w:val="left" w:pos="743"/>
                    </w:tabs>
                    <w:spacing w:after="0" w:line="240" w:lineRule="auto"/>
                    <w:jc w:val="both"/>
                    <w:rPr>
                      <w:rStyle w:val="19"/>
                      <w:rFonts w:ascii="Times New Roman" w:eastAsia="Times New Roman"/>
                      <w:u w:val="single"/>
                    </w:rPr>
                  </w:pPr>
                  <w:r w:rsidRPr="00567172">
                    <w:rPr>
                      <w:rStyle w:val="19"/>
                      <w:rFonts w:ascii="Times New Roman"/>
                    </w:rPr>
                    <w:t>День</w:t>
                  </w:r>
                  <w:r w:rsidRPr="00567172">
                    <w:rPr>
                      <w:rStyle w:val="19"/>
                      <w:rFonts w:ascii="Times New Roman"/>
                    </w:rPr>
                    <w:t xml:space="preserve"> </w:t>
                  </w:r>
                  <w:r w:rsidRPr="00567172">
                    <w:rPr>
                      <w:rStyle w:val="19"/>
                      <w:rFonts w:ascii="Times New Roman"/>
                    </w:rPr>
                    <w:t>экологического</w:t>
                  </w:r>
                  <w:r w:rsidRPr="00567172">
                    <w:rPr>
                      <w:rStyle w:val="19"/>
                      <w:rFonts w:ascii="Times New Roman"/>
                    </w:rPr>
                    <w:t xml:space="preserve"> </w:t>
                  </w:r>
                  <w:r w:rsidRPr="00567172">
                    <w:rPr>
                      <w:rStyle w:val="19"/>
                      <w:rFonts w:ascii="Times New Roman"/>
                    </w:rPr>
                    <w:t>образования</w:t>
                  </w:r>
                  <w:r w:rsidRPr="00567172">
                    <w:rPr>
                      <w:rStyle w:val="19"/>
                      <w:rFonts w:ascii="Times New Roman"/>
                    </w:rPr>
                    <w:t xml:space="preserve"> (12 </w:t>
                  </w:r>
                  <w:r w:rsidRPr="00567172">
                    <w:rPr>
                      <w:rStyle w:val="19"/>
                      <w:rFonts w:ascii="Times New Roman"/>
                    </w:rPr>
                    <w:t>мая</w:t>
                  </w:r>
                  <w:r w:rsidRPr="00567172">
                    <w:rPr>
                      <w:rStyle w:val="19"/>
                      <w:rFonts w:ascii="Times New Roman"/>
                    </w:rPr>
                    <w:t>)</w:t>
                  </w:r>
                </w:p>
                <w:p w14:paraId="4C8D5E07" w14:textId="77777777" w:rsidR="00801484" w:rsidRPr="00567172" w:rsidRDefault="00801484" w:rsidP="00043E6E">
                  <w:pPr>
                    <w:pStyle w:val="aa"/>
                    <w:numPr>
                      <w:ilvl w:val="0"/>
                      <w:numId w:val="165"/>
                    </w:numPr>
                    <w:tabs>
                      <w:tab w:val="left" w:pos="743"/>
                    </w:tabs>
                    <w:spacing w:after="0" w:line="240" w:lineRule="auto"/>
                    <w:jc w:val="both"/>
                    <w:rPr>
                      <w:rStyle w:val="19"/>
                      <w:rFonts w:ascii="Times New Roman" w:eastAsia="Times New Roman"/>
                      <w:u w:val="single"/>
                    </w:rPr>
                  </w:pPr>
                  <w:r w:rsidRPr="00567172">
                    <w:rPr>
                      <w:rStyle w:val="19"/>
                      <w:rFonts w:ascii="Times New Roman"/>
                    </w:rPr>
                    <w:t>Неделя</w:t>
                  </w:r>
                  <w:r w:rsidRPr="00567172">
                    <w:rPr>
                      <w:rStyle w:val="19"/>
                      <w:rFonts w:ascii="Times New Roman"/>
                    </w:rPr>
                    <w:t xml:space="preserve"> </w:t>
                  </w:r>
                  <w:r w:rsidRPr="00567172">
                    <w:rPr>
                      <w:rStyle w:val="19"/>
                      <w:rFonts w:ascii="Times New Roman"/>
                    </w:rPr>
                    <w:t>Всемирной</w:t>
                  </w:r>
                  <w:r w:rsidRPr="00567172">
                    <w:rPr>
                      <w:rStyle w:val="19"/>
                      <w:rFonts w:ascii="Times New Roman"/>
                    </w:rPr>
                    <w:t xml:space="preserve"> </w:t>
                  </w:r>
                  <w:r w:rsidRPr="00567172">
                    <w:rPr>
                      <w:rStyle w:val="19"/>
                      <w:rFonts w:ascii="Times New Roman"/>
                    </w:rPr>
                    <w:t>акции</w:t>
                  </w:r>
                  <w:r w:rsidRPr="00567172">
                    <w:rPr>
                      <w:rStyle w:val="19"/>
                      <w:rFonts w:ascii="Times New Roman"/>
                    </w:rPr>
                    <w:t xml:space="preserve">  </w:t>
                  </w:r>
                  <w:r w:rsidRPr="00567172">
                    <w:rPr>
                      <w:rStyle w:val="19"/>
                      <w:rFonts w:ascii="Times New Roman"/>
                    </w:rPr>
                    <w:t>«Мы</w:t>
                  </w:r>
                  <w:r w:rsidRPr="00567172">
                    <w:rPr>
                      <w:rStyle w:val="19"/>
                      <w:rFonts w:ascii="Times New Roman"/>
                    </w:rPr>
                    <w:t xml:space="preserve"> </w:t>
                  </w:r>
                  <w:r w:rsidRPr="00567172">
                    <w:rPr>
                      <w:rStyle w:val="19"/>
                      <w:rFonts w:ascii="Times New Roman"/>
                    </w:rPr>
                    <w:t>чистим</w:t>
                  </w:r>
                  <w:r w:rsidRPr="00567172">
                    <w:rPr>
                      <w:rStyle w:val="19"/>
                      <w:rFonts w:ascii="Times New Roman"/>
                    </w:rPr>
                    <w:t xml:space="preserve"> </w:t>
                  </w:r>
                  <w:r w:rsidRPr="00567172">
                    <w:rPr>
                      <w:rStyle w:val="19"/>
                      <w:rFonts w:ascii="Times New Roman"/>
                    </w:rPr>
                    <w:t>мир»</w:t>
                  </w:r>
                  <w:r w:rsidRPr="00567172">
                    <w:rPr>
                      <w:rStyle w:val="19"/>
                      <w:rFonts w:ascii="Times New Roman"/>
                    </w:rPr>
                    <w:t xml:space="preserve"> (</w:t>
                  </w:r>
                  <w:r w:rsidRPr="00567172">
                    <w:rPr>
                      <w:rStyle w:val="19"/>
                      <w:rFonts w:ascii="Times New Roman"/>
                    </w:rPr>
                    <w:t>«Очистим</w:t>
                  </w:r>
                  <w:r w:rsidRPr="00567172">
                    <w:rPr>
                      <w:rStyle w:val="19"/>
                      <w:rFonts w:ascii="Times New Roman"/>
                    </w:rPr>
                    <w:t xml:space="preserve"> </w:t>
                  </w:r>
                  <w:r w:rsidRPr="00567172">
                    <w:rPr>
                      <w:rStyle w:val="19"/>
                      <w:rFonts w:ascii="Times New Roman"/>
                    </w:rPr>
                    <w:t>планету</w:t>
                  </w:r>
                  <w:r w:rsidRPr="00567172">
                    <w:rPr>
                      <w:rStyle w:val="19"/>
                      <w:rFonts w:ascii="Times New Roman"/>
                    </w:rPr>
                    <w:t xml:space="preserve"> </w:t>
                  </w:r>
                  <w:r w:rsidRPr="00567172">
                    <w:rPr>
                      <w:rStyle w:val="19"/>
                      <w:rFonts w:ascii="Times New Roman"/>
                    </w:rPr>
                    <w:t>от</w:t>
                  </w:r>
                  <w:r w:rsidRPr="00567172">
                    <w:rPr>
                      <w:rStyle w:val="19"/>
                      <w:rFonts w:ascii="Times New Roman"/>
                    </w:rPr>
                    <w:t xml:space="preserve"> </w:t>
                  </w:r>
                  <w:r w:rsidRPr="00567172">
                    <w:rPr>
                      <w:rStyle w:val="19"/>
                      <w:rFonts w:ascii="Times New Roman"/>
                    </w:rPr>
                    <w:t>мусора»</w:t>
                  </w:r>
                  <w:r w:rsidRPr="00567172">
                    <w:rPr>
                      <w:rStyle w:val="19"/>
                      <w:rFonts w:ascii="Times New Roman"/>
                    </w:rPr>
                    <w:t>) (</w:t>
                  </w:r>
                  <w:r w:rsidRPr="00567172">
                    <w:rPr>
                      <w:rStyle w:val="19"/>
                      <w:rFonts w:ascii="Times New Roman"/>
                    </w:rPr>
                    <w:t>посл</w:t>
                  </w:r>
                  <w:r w:rsidRPr="00567172">
                    <w:rPr>
                      <w:rStyle w:val="19"/>
                      <w:rFonts w:ascii="Times New Roman"/>
                    </w:rPr>
                    <w:t xml:space="preserve">. </w:t>
                  </w:r>
                  <w:r w:rsidRPr="00567172">
                    <w:rPr>
                      <w:rStyle w:val="19"/>
                      <w:rFonts w:ascii="Times New Roman"/>
                    </w:rPr>
                    <w:t>неделя</w:t>
                  </w:r>
                  <w:r w:rsidRPr="00567172">
                    <w:rPr>
                      <w:rStyle w:val="19"/>
                      <w:rFonts w:ascii="Times New Roman"/>
                    </w:rPr>
                    <w:t xml:space="preserve"> </w:t>
                  </w:r>
                  <w:r w:rsidRPr="00567172">
                    <w:rPr>
                      <w:rStyle w:val="19"/>
                      <w:rFonts w:ascii="Times New Roman"/>
                    </w:rPr>
                    <w:t>сентября</w:t>
                  </w:r>
                  <w:r w:rsidRPr="00567172">
                    <w:rPr>
                      <w:rStyle w:val="19"/>
                      <w:rFonts w:ascii="Times New Roman"/>
                    </w:rPr>
                    <w:t>)</w:t>
                  </w:r>
                </w:p>
                <w:p w14:paraId="665D2063" w14:textId="77777777" w:rsidR="00801484" w:rsidRPr="00567172" w:rsidRDefault="00801484" w:rsidP="00043E6E">
                  <w:pPr>
                    <w:pStyle w:val="aa"/>
                    <w:numPr>
                      <w:ilvl w:val="0"/>
                      <w:numId w:val="165"/>
                    </w:numPr>
                    <w:tabs>
                      <w:tab w:val="left" w:pos="743"/>
                    </w:tabs>
                    <w:spacing w:after="0" w:line="240" w:lineRule="auto"/>
                    <w:jc w:val="both"/>
                    <w:rPr>
                      <w:rStyle w:val="19"/>
                      <w:rFonts w:ascii="Times New Roman" w:eastAsia="Times New Roman"/>
                      <w:u w:val="single"/>
                    </w:rPr>
                  </w:pPr>
                  <w:r w:rsidRPr="00567172">
                    <w:rPr>
                      <w:rStyle w:val="19"/>
                      <w:rFonts w:ascii="Times New Roman"/>
                    </w:rPr>
                    <w:t>Российский</w:t>
                  </w:r>
                  <w:r w:rsidRPr="00567172">
                    <w:rPr>
                      <w:rStyle w:val="19"/>
                      <w:rFonts w:ascii="Times New Roman"/>
                    </w:rPr>
                    <w:t xml:space="preserve"> </w:t>
                  </w:r>
                  <w:r w:rsidRPr="00567172">
                    <w:rPr>
                      <w:rStyle w:val="19"/>
                      <w:rFonts w:ascii="Times New Roman"/>
                    </w:rPr>
                    <w:t>День</w:t>
                  </w:r>
                  <w:r w:rsidRPr="00567172">
                    <w:rPr>
                      <w:rStyle w:val="19"/>
                      <w:rFonts w:ascii="Times New Roman"/>
                    </w:rPr>
                    <w:t xml:space="preserve"> </w:t>
                  </w:r>
                  <w:r w:rsidRPr="00567172">
                    <w:rPr>
                      <w:rStyle w:val="19"/>
                      <w:rFonts w:ascii="Times New Roman"/>
                    </w:rPr>
                    <w:t>без</w:t>
                  </w:r>
                  <w:r w:rsidRPr="00567172">
                    <w:rPr>
                      <w:rStyle w:val="19"/>
                      <w:rFonts w:ascii="Times New Roman"/>
                    </w:rPr>
                    <w:t xml:space="preserve"> </w:t>
                  </w:r>
                  <w:r w:rsidRPr="00567172">
                    <w:rPr>
                      <w:rStyle w:val="19"/>
                      <w:rFonts w:ascii="Times New Roman"/>
                    </w:rPr>
                    <w:t>бумаги</w:t>
                  </w:r>
                  <w:r w:rsidRPr="00567172">
                    <w:rPr>
                      <w:rStyle w:val="19"/>
                      <w:rFonts w:ascii="Times New Roman"/>
                    </w:rPr>
                    <w:t xml:space="preserve"> (4-</w:t>
                  </w:r>
                  <w:r w:rsidRPr="00567172">
                    <w:rPr>
                      <w:rStyle w:val="19"/>
                      <w:rFonts w:ascii="Times New Roman"/>
                    </w:rPr>
                    <w:t>й</w:t>
                  </w:r>
                  <w:r w:rsidRPr="00567172">
                    <w:rPr>
                      <w:rStyle w:val="19"/>
                      <w:rFonts w:ascii="Times New Roman"/>
                    </w:rPr>
                    <w:t xml:space="preserve"> </w:t>
                  </w:r>
                  <w:r w:rsidRPr="00567172">
                    <w:rPr>
                      <w:rStyle w:val="19"/>
                      <w:rFonts w:ascii="Times New Roman"/>
                    </w:rPr>
                    <w:t>четверг</w:t>
                  </w:r>
                  <w:r w:rsidRPr="00567172">
                    <w:rPr>
                      <w:rStyle w:val="19"/>
                      <w:rFonts w:ascii="Times New Roman"/>
                    </w:rPr>
                    <w:t xml:space="preserve"> </w:t>
                  </w:r>
                  <w:r w:rsidRPr="00567172">
                    <w:rPr>
                      <w:rStyle w:val="19"/>
                      <w:rFonts w:ascii="Times New Roman"/>
                    </w:rPr>
                    <w:t>октября</w:t>
                  </w:r>
                  <w:r w:rsidRPr="00567172">
                    <w:rPr>
                      <w:rStyle w:val="19"/>
                      <w:rFonts w:ascii="Times New Roman"/>
                    </w:rPr>
                    <w:t>)</w:t>
                  </w:r>
                </w:p>
                <w:p w14:paraId="1DB05ABF" w14:textId="77777777" w:rsidR="00801484" w:rsidRDefault="00801484" w:rsidP="00043E6E">
                  <w:pPr>
                    <w:pStyle w:val="aa"/>
                    <w:numPr>
                      <w:ilvl w:val="0"/>
                      <w:numId w:val="165"/>
                    </w:numPr>
                    <w:tabs>
                      <w:tab w:val="left" w:pos="743"/>
                    </w:tabs>
                    <w:spacing w:after="0" w:line="240" w:lineRule="auto"/>
                    <w:jc w:val="both"/>
                    <w:rPr>
                      <w:rStyle w:val="19"/>
                      <w:rFonts w:ascii="Times New Roman"/>
                    </w:rPr>
                  </w:pPr>
                  <w:r w:rsidRPr="004574C6">
                    <w:rPr>
                      <w:rStyle w:val="19"/>
                      <w:rFonts w:ascii="Times New Roman"/>
                    </w:rPr>
                    <w:t>Синичкин</w:t>
                  </w:r>
                  <w:r w:rsidRPr="004574C6">
                    <w:rPr>
                      <w:rStyle w:val="19"/>
                      <w:rFonts w:ascii="Times New Roman"/>
                    </w:rPr>
                    <w:t xml:space="preserve"> </w:t>
                  </w:r>
                  <w:r w:rsidRPr="004574C6">
                    <w:rPr>
                      <w:rStyle w:val="19"/>
                      <w:rFonts w:ascii="Times New Roman"/>
                    </w:rPr>
                    <w:t>день</w:t>
                  </w:r>
                  <w:r w:rsidRPr="004574C6">
                    <w:rPr>
                      <w:rStyle w:val="19"/>
                      <w:rFonts w:ascii="Times New Roman"/>
                    </w:rPr>
                    <w:t xml:space="preserve"> (12 </w:t>
                  </w:r>
                  <w:r w:rsidRPr="004574C6">
                    <w:rPr>
                      <w:rStyle w:val="19"/>
                      <w:rFonts w:ascii="Times New Roman"/>
                    </w:rPr>
                    <w:t>ноября</w:t>
                  </w:r>
                  <w:r w:rsidRPr="004574C6">
                    <w:rPr>
                      <w:rStyle w:val="19"/>
                      <w:rFonts w:ascii="Times New Roman"/>
                    </w:rPr>
                    <w:t>)</w:t>
                  </w:r>
                </w:p>
                <w:p w14:paraId="119610A1" w14:textId="77777777" w:rsidR="00801484" w:rsidRPr="00D04C89" w:rsidRDefault="00801484" w:rsidP="00043E6E">
                  <w:pPr>
                    <w:pStyle w:val="aa"/>
                    <w:numPr>
                      <w:ilvl w:val="0"/>
                      <w:numId w:val="165"/>
                    </w:numPr>
                    <w:spacing w:after="0" w:line="240" w:lineRule="auto"/>
                    <w:jc w:val="both"/>
                    <w:rPr>
                      <w:rFonts w:ascii="Times New Roman"/>
                    </w:rPr>
                  </w:pPr>
                  <w:r w:rsidRPr="00D04C89">
                    <w:rPr>
                      <w:rFonts w:ascii="Times New Roman"/>
                    </w:rPr>
                    <w:t>Региональная</w:t>
                  </w:r>
                  <w:r w:rsidRPr="00D04C89">
                    <w:rPr>
                      <w:rFonts w:ascii="Times New Roman"/>
                    </w:rPr>
                    <w:t xml:space="preserve"> </w:t>
                  </w:r>
                  <w:r w:rsidRPr="00D04C89">
                    <w:rPr>
                      <w:rFonts w:ascii="Times New Roman"/>
                    </w:rPr>
                    <w:t>акция</w:t>
                  </w:r>
                  <w:r w:rsidRPr="00D04C89">
                    <w:rPr>
                      <w:rFonts w:ascii="Times New Roman"/>
                    </w:rPr>
                    <w:t xml:space="preserve"> </w:t>
                  </w:r>
                  <w:r w:rsidRPr="00D04C89">
                    <w:rPr>
                      <w:rFonts w:ascii="Times New Roman"/>
                    </w:rPr>
                    <w:t>«Во</w:t>
                  </w:r>
                  <w:r>
                    <w:rPr>
                      <w:rFonts w:ascii="Times New Roman"/>
                    </w:rPr>
                    <w:t>да</w:t>
                  </w:r>
                  <w:r>
                    <w:rPr>
                      <w:rFonts w:ascii="Times New Roman"/>
                    </w:rPr>
                    <w:t xml:space="preserve"> </w:t>
                  </w:r>
                  <w:r>
                    <w:rPr>
                      <w:rFonts w:ascii="Times New Roman"/>
                    </w:rPr>
                    <w:t>–</w:t>
                  </w:r>
                  <w:r>
                    <w:rPr>
                      <w:rFonts w:ascii="Times New Roman"/>
                    </w:rPr>
                    <w:t xml:space="preserve"> </w:t>
                  </w:r>
                  <w:r>
                    <w:rPr>
                      <w:rFonts w:ascii="Times New Roman"/>
                    </w:rPr>
                    <w:t>источник</w:t>
                  </w:r>
                  <w:r>
                    <w:rPr>
                      <w:rFonts w:ascii="Times New Roman"/>
                    </w:rPr>
                    <w:t xml:space="preserve"> </w:t>
                  </w:r>
                  <w:r>
                    <w:rPr>
                      <w:rFonts w:ascii="Times New Roman"/>
                    </w:rPr>
                    <w:t>здоровья»</w:t>
                  </w:r>
                  <w:r w:rsidRPr="00D04C89">
                    <w:rPr>
                      <w:rFonts w:ascii="Times New Roman"/>
                    </w:rPr>
                    <w:t xml:space="preserve"> </w:t>
                  </w:r>
                  <w:r>
                    <w:rPr>
                      <w:rFonts w:ascii="Times New Roman"/>
                    </w:rPr>
                    <w:t>(</w:t>
                  </w:r>
                  <w:r w:rsidRPr="00D04C89">
                    <w:rPr>
                      <w:rFonts w:ascii="Times New Roman"/>
                    </w:rPr>
                    <w:t>благоустр</w:t>
                  </w:r>
                  <w:r>
                    <w:rPr>
                      <w:rFonts w:ascii="Times New Roman"/>
                    </w:rPr>
                    <w:t>ойство</w:t>
                  </w:r>
                  <w:r w:rsidRPr="00D04C89">
                    <w:rPr>
                      <w:rFonts w:ascii="Times New Roman"/>
                    </w:rPr>
                    <w:t xml:space="preserve"> </w:t>
                  </w:r>
                  <w:r w:rsidRPr="00D04C89">
                    <w:rPr>
                      <w:rFonts w:ascii="Times New Roman"/>
                    </w:rPr>
                    <w:t>ис</w:t>
                  </w:r>
                  <w:r>
                    <w:rPr>
                      <w:rFonts w:ascii="Times New Roman"/>
                    </w:rPr>
                    <w:t>точников</w:t>
                  </w:r>
                  <w:r w:rsidRPr="00D04C89">
                    <w:rPr>
                      <w:rFonts w:ascii="Times New Roman"/>
                    </w:rPr>
                    <w:t xml:space="preserve"> </w:t>
                  </w:r>
                  <w:r w:rsidRPr="00D04C89">
                    <w:rPr>
                      <w:rFonts w:ascii="Times New Roman"/>
                    </w:rPr>
                    <w:t>пресной</w:t>
                  </w:r>
                  <w:r w:rsidRPr="00D04C89">
                    <w:rPr>
                      <w:rFonts w:ascii="Times New Roman"/>
                    </w:rPr>
                    <w:t xml:space="preserve"> </w:t>
                  </w:r>
                  <w:r w:rsidRPr="00D04C89">
                    <w:rPr>
                      <w:rFonts w:ascii="Times New Roman"/>
                    </w:rPr>
                    <w:t>воды</w:t>
                  </w:r>
                  <w:r>
                    <w:rPr>
                      <w:rFonts w:ascii="Times New Roman"/>
                    </w:rPr>
                    <w:t>)</w:t>
                  </w:r>
                </w:p>
                <w:p w14:paraId="4508AFA7" w14:textId="77777777" w:rsidR="00801484" w:rsidRDefault="00801484" w:rsidP="00043E6E">
                  <w:pPr>
                    <w:pStyle w:val="aa"/>
                    <w:numPr>
                      <w:ilvl w:val="0"/>
                      <w:numId w:val="165"/>
                    </w:numPr>
                    <w:tabs>
                      <w:tab w:val="left" w:pos="743"/>
                    </w:tabs>
                    <w:spacing w:after="0" w:line="240" w:lineRule="auto"/>
                    <w:jc w:val="both"/>
                    <w:rPr>
                      <w:rStyle w:val="ucoz-forum-post"/>
                      <w:rFonts w:ascii="Times New Roman"/>
                    </w:rPr>
                  </w:pPr>
                  <w:r w:rsidRPr="004574C6">
                    <w:rPr>
                      <w:rStyle w:val="ucoz-forum-post"/>
                      <w:rFonts w:ascii="Times New Roman"/>
                    </w:rPr>
                    <w:t>«Сдай</w:t>
                  </w:r>
                  <w:r w:rsidRPr="004574C6">
                    <w:rPr>
                      <w:rStyle w:val="ucoz-forum-post"/>
                      <w:rFonts w:ascii="Times New Roman"/>
                    </w:rPr>
                    <w:t xml:space="preserve"> </w:t>
                  </w:r>
                  <w:r w:rsidRPr="004574C6">
                    <w:rPr>
                      <w:rStyle w:val="ucoz-forum-post"/>
                      <w:rFonts w:ascii="Times New Roman"/>
                    </w:rPr>
                    <w:t>макулатуру</w:t>
                  </w:r>
                  <w:r w:rsidRPr="004574C6">
                    <w:rPr>
                      <w:rStyle w:val="ucoz-forum-post"/>
                      <w:rFonts w:ascii="Times New Roman"/>
                    </w:rPr>
                    <w:t xml:space="preserve"> </w:t>
                  </w:r>
                  <w:r w:rsidRPr="004574C6">
                    <w:rPr>
                      <w:rStyle w:val="ucoz-forum-post"/>
                      <w:rFonts w:ascii="Times New Roman"/>
                    </w:rPr>
                    <w:t>–</w:t>
                  </w:r>
                  <w:r w:rsidRPr="004574C6">
                    <w:rPr>
                      <w:rStyle w:val="ucoz-forum-post"/>
                      <w:rFonts w:ascii="Times New Roman"/>
                    </w:rPr>
                    <w:t xml:space="preserve"> </w:t>
                  </w:r>
                  <w:r w:rsidRPr="004574C6">
                    <w:rPr>
                      <w:rStyle w:val="ucoz-forum-post"/>
                      <w:rFonts w:ascii="Times New Roman"/>
                    </w:rPr>
                    <w:t>сохрани</w:t>
                  </w:r>
                  <w:r w:rsidRPr="004574C6">
                    <w:rPr>
                      <w:rStyle w:val="ucoz-forum-post"/>
                      <w:rFonts w:ascii="Times New Roman"/>
                    </w:rPr>
                    <w:t xml:space="preserve"> </w:t>
                  </w:r>
                  <w:r w:rsidRPr="004574C6">
                    <w:rPr>
                      <w:rStyle w:val="ucoz-forum-post"/>
                      <w:rFonts w:ascii="Times New Roman"/>
                    </w:rPr>
                    <w:t>дерево»</w:t>
                  </w:r>
                  <w:r w:rsidRPr="004574C6">
                    <w:rPr>
                      <w:rStyle w:val="ucoz-forum-post"/>
                      <w:rFonts w:ascii="Times New Roman"/>
                    </w:rPr>
                    <w:t xml:space="preserve"> </w:t>
                  </w:r>
                </w:p>
                <w:p w14:paraId="79477839" w14:textId="77777777" w:rsidR="00801484" w:rsidRDefault="00801484" w:rsidP="00043E6E">
                  <w:pPr>
                    <w:pStyle w:val="aa"/>
                    <w:numPr>
                      <w:ilvl w:val="0"/>
                      <w:numId w:val="165"/>
                    </w:numPr>
                    <w:tabs>
                      <w:tab w:val="left" w:pos="743"/>
                    </w:tabs>
                    <w:spacing w:after="0" w:line="240" w:lineRule="auto"/>
                    <w:jc w:val="both"/>
                    <w:rPr>
                      <w:rStyle w:val="ucoz-forum-post"/>
                      <w:rFonts w:ascii="Times New Roman"/>
                    </w:rPr>
                  </w:pPr>
                  <w:r w:rsidRPr="004574C6">
                    <w:rPr>
                      <w:rStyle w:val="ucoz-forum-post"/>
                      <w:rFonts w:ascii="Times New Roman"/>
                    </w:rPr>
                    <w:t>«Сдай</w:t>
                  </w:r>
                  <w:r w:rsidRPr="004574C6">
                    <w:rPr>
                      <w:rStyle w:val="ucoz-forum-post"/>
                      <w:rFonts w:ascii="Times New Roman"/>
                    </w:rPr>
                    <w:t xml:space="preserve"> </w:t>
                  </w:r>
                  <w:r w:rsidRPr="004574C6">
                    <w:rPr>
                      <w:rStyle w:val="ucoz-forum-post"/>
                      <w:rFonts w:ascii="Times New Roman"/>
                    </w:rPr>
                    <w:t>макулатуру</w:t>
                  </w:r>
                  <w:r w:rsidRPr="004574C6">
                    <w:rPr>
                      <w:rStyle w:val="ucoz-forum-post"/>
                      <w:rFonts w:ascii="Times New Roman"/>
                    </w:rPr>
                    <w:t xml:space="preserve"> </w:t>
                  </w:r>
                  <w:r w:rsidRPr="004574C6">
                    <w:rPr>
                      <w:rStyle w:val="ucoz-forum-post"/>
                      <w:rFonts w:ascii="Times New Roman"/>
                    </w:rPr>
                    <w:t>–</w:t>
                  </w:r>
                  <w:r w:rsidRPr="004574C6">
                    <w:rPr>
                      <w:rStyle w:val="ucoz-forum-post"/>
                      <w:rFonts w:ascii="Times New Roman"/>
                    </w:rPr>
                    <w:t xml:space="preserve"> </w:t>
                  </w:r>
                  <w:r w:rsidRPr="004574C6">
                    <w:rPr>
                      <w:rStyle w:val="ucoz-forum-post"/>
                      <w:rFonts w:ascii="Times New Roman"/>
                    </w:rPr>
                    <w:t>сбереги</w:t>
                  </w:r>
                  <w:r w:rsidRPr="004574C6">
                    <w:rPr>
                      <w:rStyle w:val="ucoz-forum-post"/>
                      <w:rFonts w:ascii="Times New Roman"/>
                    </w:rPr>
                    <w:t xml:space="preserve"> </w:t>
                  </w:r>
                  <w:r w:rsidRPr="004574C6">
                    <w:rPr>
                      <w:rStyle w:val="ucoz-forum-post"/>
                      <w:rFonts w:ascii="Times New Roman"/>
                    </w:rPr>
                    <w:t>воду»</w:t>
                  </w:r>
                  <w:r w:rsidRPr="004574C6">
                    <w:rPr>
                      <w:rStyle w:val="ucoz-forum-post"/>
                      <w:rFonts w:ascii="Times New Roman"/>
                    </w:rPr>
                    <w:t xml:space="preserve"> </w:t>
                  </w:r>
                </w:p>
                <w:p w14:paraId="45DC2BC0" w14:textId="77777777" w:rsidR="00801484" w:rsidRPr="00210DF4" w:rsidRDefault="00801484" w:rsidP="00043E6E">
                  <w:pPr>
                    <w:pStyle w:val="aa"/>
                    <w:numPr>
                      <w:ilvl w:val="0"/>
                      <w:numId w:val="165"/>
                    </w:numPr>
                    <w:tabs>
                      <w:tab w:val="left" w:pos="743"/>
                    </w:tabs>
                    <w:jc w:val="both"/>
                    <w:rPr>
                      <w:rFonts w:ascii="Times New Roman"/>
                    </w:rPr>
                  </w:pPr>
                  <w:r w:rsidRPr="00210DF4">
                    <w:rPr>
                      <w:rFonts w:ascii="Times New Roman"/>
                    </w:rPr>
                    <w:t>Городск</w:t>
                  </w:r>
                  <w:r>
                    <w:rPr>
                      <w:rFonts w:ascii="Times New Roman"/>
                    </w:rPr>
                    <w:t>ие</w:t>
                  </w:r>
                  <w:r w:rsidRPr="00210DF4">
                    <w:rPr>
                      <w:rFonts w:ascii="Times New Roman"/>
                    </w:rPr>
                    <w:t xml:space="preserve"> </w:t>
                  </w:r>
                  <w:r w:rsidRPr="00210DF4">
                    <w:rPr>
                      <w:rFonts w:ascii="Times New Roman"/>
                    </w:rPr>
                    <w:t>акци</w:t>
                  </w:r>
                  <w:r>
                    <w:rPr>
                      <w:rFonts w:ascii="Times New Roman"/>
                    </w:rPr>
                    <w:t>и</w:t>
                  </w:r>
                  <w:r w:rsidRPr="00210DF4">
                    <w:rPr>
                      <w:rFonts w:ascii="Times New Roman"/>
                    </w:rPr>
                    <w:t xml:space="preserve"> </w:t>
                  </w:r>
                  <w:r w:rsidRPr="00210DF4">
                    <w:rPr>
                      <w:rFonts w:ascii="Times New Roman"/>
                    </w:rPr>
                    <w:t>«Помоги</w:t>
                  </w:r>
                  <w:r w:rsidRPr="00210DF4">
                    <w:rPr>
                      <w:rFonts w:ascii="Times New Roman"/>
                    </w:rPr>
                    <w:t xml:space="preserve"> </w:t>
                  </w:r>
                  <w:r w:rsidRPr="00210DF4">
                    <w:rPr>
                      <w:rFonts w:ascii="Times New Roman"/>
                    </w:rPr>
                    <w:t>бездомным</w:t>
                  </w:r>
                  <w:r w:rsidRPr="00210DF4">
                    <w:rPr>
                      <w:rFonts w:ascii="Times New Roman"/>
                    </w:rPr>
                    <w:t xml:space="preserve"> </w:t>
                  </w:r>
                  <w:r w:rsidRPr="00210DF4">
                    <w:rPr>
                      <w:rFonts w:ascii="Times New Roman"/>
                    </w:rPr>
                    <w:t>животным»</w:t>
                  </w:r>
                  <w:r>
                    <w:rPr>
                      <w:rFonts w:ascii="Times New Roman"/>
                    </w:rPr>
                    <w:t xml:space="preserve">, </w:t>
                  </w:r>
                  <w:r>
                    <w:rPr>
                      <w:rFonts w:ascii="Times New Roman"/>
                    </w:rPr>
                    <w:t>«Синичкин</w:t>
                  </w:r>
                  <w:r>
                    <w:rPr>
                      <w:rFonts w:ascii="Times New Roman"/>
                    </w:rPr>
                    <w:t xml:space="preserve"> </w:t>
                  </w:r>
                  <w:r>
                    <w:rPr>
                      <w:rFonts w:ascii="Times New Roman"/>
                    </w:rPr>
                    <w:t>дом»</w:t>
                  </w:r>
                </w:p>
                <w:p w14:paraId="2A874722" w14:textId="77777777" w:rsidR="00801484" w:rsidRPr="00210DF4" w:rsidRDefault="00801484" w:rsidP="00D35B5A">
                  <w:pPr>
                    <w:pStyle w:val="aa"/>
                    <w:ind w:left="0"/>
                    <w:rPr>
                      <w:rFonts w:ascii="Times New Roman"/>
                      <w:u w:val="single"/>
                    </w:rPr>
                  </w:pPr>
                  <w:r w:rsidRPr="00210DF4">
                    <w:rPr>
                      <w:rFonts w:ascii="Times New Roman"/>
                      <w:u w:val="single"/>
                    </w:rPr>
                    <w:t>Экскурсии</w:t>
                  </w:r>
                </w:p>
                <w:p w14:paraId="22C0A9C9" w14:textId="77777777" w:rsidR="00801484" w:rsidRPr="00D04C89" w:rsidRDefault="00801484" w:rsidP="00D35B5A">
                  <w:pPr>
                    <w:ind w:firstLine="318"/>
                    <w:jc w:val="both"/>
                    <w:rPr>
                      <w:rFonts w:ascii="Times New Roman" w:hAnsi="Times New Roman"/>
                    </w:rPr>
                  </w:pPr>
                  <w:r w:rsidRPr="00D04C89">
                    <w:rPr>
                      <w:rFonts w:ascii="Times New Roman" w:hAnsi="Times New Roman"/>
                    </w:rPr>
                    <w:lastRenderedPageBreak/>
                    <w:t xml:space="preserve">Экскурсии помогают научить ребят бережному отношению к природе, правилам поведения </w:t>
                  </w:r>
                  <w:r>
                    <w:rPr>
                      <w:rFonts w:ascii="Times New Roman" w:hAnsi="Times New Roman"/>
                    </w:rPr>
                    <w:t>в</w:t>
                  </w:r>
                  <w:r w:rsidRPr="00D04C89">
                    <w:rPr>
                      <w:rFonts w:ascii="Times New Roman" w:hAnsi="Times New Roman"/>
                    </w:rPr>
                    <w:t xml:space="preserve"> природе.</w:t>
                  </w:r>
                </w:p>
                <w:p w14:paraId="543E53F8" w14:textId="77777777" w:rsidR="00801484" w:rsidRPr="00210DF4" w:rsidRDefault="00801484" w:rsidP="00043E6E">
                  <w:pPr>
                    <w:pStyle w:val="aa"/>
                    <w:numPr>
                      <w:ilvl w:val="0"/>
                      <w:numId w:val="176"/>
                    </w:numPr>
                    <w:spacing w:after="0" w:line="240" w:lineRule="auto"/>
                    <w:ind w:left="318" w:hanging="284"/>
                    <w:jc w:val="both"/>
                    <w:rPr>
                      <w:rFonts w:ascii="Times New Roman"/>
                    </w:rPr>
                  </w:pPr>
                  <w:r w:rsidRPr="00D04C89">
                    <w:rPr>
                      <w:rFonts w:ascii="Times New Roman"/>
                    </w:rPr>
                    <w:t>Государственный</w:t>
                  </w:r>
                  <w:r w:rsidRPr="00D04C89">
                    <w:rPr>
                      <w:rFonts w:ascii="Times New Roman"/>
                    </w:rPr>
                    <w:t xml:space="preserve"> </w:t>
                  </w:r>
                  <w:r w:rsidRPr="00D04C89">
                    <w:rPr>
                      <w:rFonts w:ascii="Times New Roman"/>
                    </w:rPr>
                    <w:t>природный</w:t>
                  </w:r>
                  <w:r w:rsidRPr="00D04C89">
                    <w:rPr>
                      <w:rFonts w:ascii="Times New Roman"/>
                    </w:rPr>
                    <w:t xml:space="preserve"> </w:t>
                  </w:r>
                  <w:r w:rsidRPr="00D04C89">
                    <w:rPr>
                      <w:rFonts w:ascii="Times New Roman"/>
                    </w:rPr>
                    <w:t>заказник</w:t>
                  </w:r>
                  <w:r w:rsidRPr="00D04C89">
                    <w:rPr>
                      <w:rFonts w:ascii="Times New Roman"/>
                    </w:rPr>
                    <w:t xml:space="preserve"> </w:t>
                  </w:r>
                  <w:r w:rsidRPr="00D04C89">
                    <w:rPr>
                      <w:rFonts w:ascii="Times New Roman"/>
                    </w:rPr>
                    <w:t>«Сумароковский»</w:t>
                  </w:r>
                  <w:r w:rsidRPr="00D04C89">
                    <w:rPr>
                      <w:rFonts w:ascii="Times New Roman"/>
                    </w:rPr>
                    <w:t xml:space="preserve"> </w:t>
                  </w:r>
                  <w:r>
                    <w:rPr>
                      <w:rFonts w:ascii="Times New Roman"/>
                    </w:rPr>
                    <w:t>(</w:t>
                  </w:r>
                  <w:r w:rsidRPr="00D04C89">
                    <w:rPr>
                      <w:rFonts w:ascii="Times New Roman"/>
                    </w:rPr>
                    <w:t>Костромская</w:t>
                  </w:r>
                  <w:r w:rsidRPr="00D04C89">
                    <w:rPr>
                      <w:rFonts w:ascii="Times New Roman"/>
                    </w:rPr>
                    <w:t xml:space="preserve"> </w:t>
                  </w:r>
                  <w:r w:rsidRPr="00D04C89">
                    <w:rPr>
                      <w:rFonts w:ascii="Times New Roman"/>
                    </w:rPr>
                    <w:t>область</w:t>
                  </w:r>
                  <w:r>
                    <w:rPr>
                      <w:rFonts w:ascii="Times New Roman"/>
                    </w:rPr>
                    <w:t>)</w:t>
                  </w:r>
                  <w:r w:rsidRPr="00D04C89">
                    <w:rPr>
                      <w:rFonts w:ascii="Times New Roman"/>
                    </w:rPr>
                    <w:t xml:space="preserve">, </w:t>
                  </w:r>
                  <w:r w:rsidRPr="00D04C89">
                    <w:rPr>
                      <w:rFonts w:ascii="Times New Roman"/>
                    </w:rPr>
                    <w:t>где</w:t>
                  </w:r>
                  <w:r w:rsidRPr="00D04C89">
                    <w:rPr>
                      <w:rFonts w:ascii="Times New Roman"/>
                    </w:rPr>
                    <w:t xml:space="preserve"> </w:t>
                  </w:r>
                  <w:r w:rsidRPr="00D04C89">
                    <w:rPr>
                      <w:rFonts w:ascii="Times New Roman"/>
                    </w:rPr>
                    <w:t>происходит</w:t>
                  </w:r>
                  <w:r w:rsidRPr="00D04C89">
                    <w:rPr>
                      <w:rFonts w:ascii="Times New Roman"/>
                    </w:rPr>
                    <w:t xml:space="preserve"> </w:t>
                  </w:r>
                  <w:r w:rsidRPr="00D04C89">
                    <w:rPr>
                      <w:rFonts w:ascii="Times New Roman"/>
                    </w:rPr>
                    <w:t>знакомство</w:t>
                  </w:r>
                  <w:r w:rsidRPr="00D04C89">
                    <w:rPr>
                      <w:rFonts w:ascii="Times New Roman"/>
                    </w:rPr>
                    <w:t xml:space="preserve"> </w:t>
                  </w:r>
                  <w:r w:rsidRPr="00D04C89">
                    <w:rPr>
                      <w:rFonts w:ascii="Times New Roman"/>
                    </w:rPr>
                    <w:t>с</w:t>
                  </w:r>
                  <w:r w:rsidRPr="00D04C89">
                    <w:rPr>
                      <w:rFonts w:ascii="Times New Roman"/>
                    </w:rPr>
                    <w:t xml:space="preserve"> </w:t>
                  </w:r>
                  <w:r w:rsidRPr="00D04C89">
                    <w:rPr>
                      <w:rFonts w:ascii="Times New Roman"/>
                    </w:rPr>
                    <w:t>жизнью</w:t>
                  </w:r>
                  <w:r w:rsidRPr="00D04C89">
                    <w:rPr>
                      <w:rFonts w:ascii="Times New Roman"/>
                    </w:rPr>
                    <w:t xml:space="preserve"> </w:t>
                  </w:r>
                  <w:r w:rsidRPr="00D04C89">
                    <w:rPr>
                      <w:rFonts w:ascii="Times New Roman"/>
                    </w:rPr>
                    <w:t>лосей</w:t>
                  </w:r>
                  <w:r w:rsidRPr="00D04C89">
                    <w:rPr>
                      <w:rFonts w:ascii="Times New Roman"/>
                    </w:rPr>
                    <w:t xml:space="preserve">, </w:t>
                  </w:r>
                  <w:r w:rsidRPr="00D04C89">
                    <w:rPr>
                      <w:rFonts w:ascii="Times New Roman"/>
                    </w:rPr>
                    <w:t>можно</w:t>
                  </w:r>
                  <w:r w:rsidRPr="00D04C89">
                    <w:rPr>
                      <w:rFonts w:ascii="Times New Roman"/>
                    </w:rPr>
                    <w:t xml:space="preserve"> </w:t>
                  </w:r>
                  <w:r w:rsidRPr="00D04C89">
                    <w:rPr>
                      <w:rFonts w:ascii="Times New Roman"/>
                    </w:rPr>
                    <w:t>понаблюдать</w:t>
                  </w:r>
                  <w:r w:rsidRPr="00D04C89">
                    <w:rPr>
                      <w:rFonts w:ascii="Times New Roman"/>
                    </w:rPr>
                    <w:t xml:space="preserve"> </w:t>
                  </w:r>
                  <w:r w:rsidRPr="00D04C89">
                    <w:rPr>
                      <w:rFonts w:ascii="Times New Roman"/>
                    </w:rPr>
                    <w:t>за</w:t>
                  </w:r>
                  <w:r w:rsidRPr="00D04C89">
                    <w:rPr>
                      <w:rFonts w:ascii="Times New Roman"/>
                    </w:rPr>
                    <w:t xml:space="preserve"> </w:t>
                  </w:r>
                  <w:r w:rsidRPr="00D04C89">
                    <w:rPr>
                      <w:rFonts w:ascii="Times New Roman"/>
                    </w:rPr>
                    <w:t>маленькими</w:t>
                  </w:r>
                  <w:r w:rsidRPr="00D04C89">
                    <w:rPr>
                      <w:rFonts w:ascii="Times New Roman"/>
                    </w:rPr>
                    <w:t xml:space="preserve"> </w:t>
                  </w:r>
                  <w:r w:rsidRPr="00D04C89">
                    <w:rPr>
                      <w:rFonts w:ascii="Times New Roman"/>
                    </w:rPr>
                    <w:t>лосятами</w:t>
                  </w:r>
                  <w:r w:rsidRPr="00D04C89">
                    <w:rPr>
                      <w:rFonts w:ascii="Times New Roman"/>
                    </w:rPr>
                    <w:t xml:space="preserve">. </w:t>
                  </w:r>
                  <w:r w:rsidRPr="00210DF4">
                    <w:rPr>
                      <w:rFonts w:ascii="Times New Roman"/>
                    </w:rPr>
                    <w:t>Есть</w:t>
                  </w:r>
                  <w:r w:rsidRPr="00210DF4">
                    <w:rPr>
                      <w:rFonts w:ascii="Times New Roman"/>
                    </w:rPr>
                    <w:t xml:space="preserve"> </w:t>
                  </w:r>
                  <w:r w:rsidRPr="00210DF4">
                    <w:rPr>
                      <w:rFonts w:ascii="Times New Roman"/>
                    </w:rPr>
                    <w:t>здесь</w:t>
                  </w:r>
                  <w:r w:rsidRPr="00210DF4">
                    <w:rPr>
                      <w:rFonts w:ascii="Times New Roman"/>
                    </w:rPr>
                    <w:t xml:space="preserve"> </w:t>
                  </w:r>
                  <w:r w:rsidRPr="00210DF4">
                    <w:rPr>
                      <w:rFonts w:ascii="Times New Roman"/>
                    </w:rPr>
                    <w:t>и</w:t>
                  </w:r>
                  <w:r w:rsidRPr="00210DF4">
                    <w:rPr>
                      <w:rFonts w:ascii="Times New Roman"/>
                    </w:rPr>
                    <w:t xml:space="preserve"> </w:t>
                  </w:r>
                  <w:r w:rsidRPr="00210DF4">
                    <w:rPr>
                      <w:rFonts w:ascii="Times New Roman"/>
                    </w:rPr>
                    <w:t>птицы</w:t>
                  </w:r>
                  <w:r w:rsidRPr="00210DF4">
                    <w:rPr>
                      <w:rFonts w:ascii="Times New Roman"/>
                    </w:rPr>
                    <w:t xml:space="preserve">, </w:t>
                  </w:r>
                  <w:r w:rsidRPr="00210DF4">
                    <w:rPr>
                      <w:rFonts w:ascii="Times New Roman"/>
                    </w:rPr>
                    <w:t>занесенные</w:t>
                  </w:r>
                  <w:r w:rsidRPr="00210DF4">
                    <w:rPr>
                      <w:rFonts w:ascii="Times New Roman"/>
                    </w:rPr>
                    <w:t xml:space="preserve"> </w:t>
                  </w:r>
                  <w:r w:rsidRPr="00210DF4">
                    <w:rPr>
                      <w:rFonts w:ascii="Times New Roman"/>
                    </w:rPr>
                    <w:t>в</w:t>
                  </w:r>
                  <w:r w:rsidRPr="00210DF4">
                    <w:rPr>
                      <w:rFonts w:ascii="Times New Roman"/>
                    </w:rPr>
                    <w:t xml:space="preserve"> </w:t>
                  </w:r>
                  <w:r w:rsidRPr="00210DF4">
                    <w:rPr>
                      <w:rFonts w:ascii="Times New Roman"/>
                    </w:rPr>
                    <w:t>Красную</w:t>
                  </w:r>
                  <w:r w:rsidRPr="00210DF4">
                    <w:rPr>
                      <w:rFonts w:ascii="Times New Roman"/>
                    </w:rPr>
                    <w:t xml:space="preserve"> </w:t>
                  </w:r>
                  <w:r w:rsidRPr="00210DF4">
                    <w:rPr>
                      <w:rFonts w:ascii="Times New Roman"/>
                    </w:rPr>
                    <w:t>Книгу</w:t>
                  </w:r>
                  <w:r w:rsidRPr="00210DF4">
                    <w:rPr>
                      <w:rFonts w:ascii="Times New Roman"/>
                    </w:rPr>
                    <w:t xml:space="preserve"> </w:t>
                  </w:r>
                  <w:r w:rsidRPr="00210DF4">
                    <w:rPr>
                      <w:rFonts w:ascii="Times New Roman"/>
                    </w:rPr>
                    <w:t>России</w:t>
                  </w:r>
                  <w:r w:rsidRPr="00210DF4">
                    <w:rPr>
                      <w:rFonts w:ascii="Times New Roman"/>
                    </w:rPr>
                    <w:t>.</w:t>
                  </w:r>
                </w:p>
                <w:p w14:paraId="762823A9" w14:textId="77777777" w:rsidR="00801484" w:rsidRPr="00D04C89" w:rsidRDefault="00801484" w:rsidP="00043E6E">
                  <w:pPr>
                    <w:pStyle w:val="aa"/>
                    <w:numPr>
                      <w:ilvl w:val="0"/>
                      <w:numId w:val="176"/>
                    </w:numPr>
                    <w:spacing w:after="0" w:line="240" w:lineRule="auto"/>
                    <w:ind w:left="318" w:hanging="284"/>
                    <w:jc w:val="both"/>
                    <w:rPr>
                      <w:rFonts w:ascii="Times New Roman"/>
                    </w:rPr>
                  </w:pPr>
                  <w:r w:rsidRPr="00D04C89">
                    <w:rPr>
                      <w:rFonts w:ascii="Times New Roman"/>
                    </w:rPr>
                    <w:t>Зоопарки</w:t>
                  </w:r>
                  <w:r w:rsidRPr="00D04C89">
                    <w:rPr>
                      <w:rFonts w:ascii="Times New Roman"/>
                    </w:rPr>
                    <w:t xml:space="preserve"> </w:t>
                  </w:r>
                  <w:r w:rsidRPr="00D04C89">
                    <w:rPr>
                      <w:rFonts w:ascii="Times New Roman"/>
                    </w:rPr>
                    <w:t>г</w:t>
                  </w:r>
                  <w:r w:rsidRPr="00D04C89">
                    <w:rPr>
                      <w:rFonts w:ascii="Times New Roman"/>
                    </w:rPr>
                    <w:t xml:space="preserve">. </w:t>
                  </w:r>
                  <w:r w:rsidRPr="00D04C89">
                    <w:rPr>
                      <w:rFonts w:ascii="Times New Roman"/>
                    </w:rPr>
                    <w:t>Ковров</w:t>
                  </w:r>
                  <w:r w:rsidRPr="00D04C89">
                    <w:rPr>
                      <w:rFonts w:ascii="Times New Roman"/>
                    </w:rPr>
                    <w:t xml:space="preserve">, </w:t>
                  </w:r>
                  <w:r w:rsidRPr="00D04C89">
                    <w:rPr>
                      <w:rFonts w:ascii="Times New Roman"/>
                    </w:rPr>
                    <w:t>Нижний</w:t>
                  </w:r>
                  <w:r w:rsidRPr="00D04C89">
                    <w:rPr>
                      <w:rFonts w:ascii="Times New Roman"/>
                    </w:rPr>
                    <w:t xml:space="preserve"> </w:t>
                  </w:r>
                  <w:r w:rsidRPr="00D04C89">
                    <w:rPr>
                      <w:rFonts w:ascii="Times New Roman"/>
                    </w:rPr>
                    <w:t>Новгород</w:t>
                  </w:r>
                  <w:r w:rsidRPr="00D04C89">
                    <w:rPr>
                      <w:rFonts w:ascii="Times New Roman"/>
                    </w:rPr>
                    <w:t xml:space="preserve">, </w:t>
                  </w:r>
                  <w:r w:rsidRPr="00D04C89">
                    <w:rPr>
                      <w:rFonts w:ascii="Times New Roman"/>
                    </w:rPr>
                    <w:t>Москва</w:t>
                  </w:r>
                  <w:r w:rsidRPr="00D04C89">
                    <w:rPr>
                      <w:rFonts w:ascii="Times New Roman"/>
                    </w:rPr>
                    <w:t xml:space="preserve"> </w:t>
                  </w:r>
                  <w:r w:rsidRPr="00D04C89">
                    <w:rPr>
                      <w:rFonts w:ascii="Times New Roman"/>
                    </w:rPr>
                    <w:t>и</w:t>
                  </w:r>
                  <w:r w:rsidRPr="00D04C89">
                    <w:rPr>
                      <w:rFonts w:ascii="Times New Roman"/>
                    </w:rPr>
                    <w:t xml:space="preserve"> </w:t>
                  </w:r>
                  <w:r w:rsidRPr="00D04C89">
                    <w:rPr>
                      <w:rFonts w:ascii="Times New Roman"/>
                    </w:rPr>
                    <w:t>др</w:t>
                  </w:r>
                  <w:r w:rsidRPr="00D04C89">
                    <w:rPr>
                      <w:rFonts w:ascii="Times New Roman"/>
                    </w:rPr>
                    <w:t xml:space="preserve">. </w:t>
                  </w:r>
                  <w:r w:rsidRPr="00D04C89">
                    <w:rPr>
                      <w:rFonts w:ascii="Times New Roman"/>
                    </w:rPr>
                    <w:t>Интересные</w:t>
                  </w:r>
                  <w:r w:rsidRPr="00D04C89">
                    <w:rPr>
                      <w:rFonts w:ascii="Times New Roman"/>
                    </w:rPr>
                    <w:t xml:space="preserve"> </w:t>
                  </w:r>
                  <w:r w:rsidRPr="00D04C89">
                    <w:rPr>
                      <w:rFonts w:ascii="Times New Roman"/>
                    </w:rPr>
                    <w:t>виды</w:t>
                  </w:r>
                  <w:r w:rsidRPr="00D04C89">
                    <w:rPr>
                      <w:rFonts w:ascii="Times New Roman"/>
                    </w:rPr>
                    <w:t xml:space="preserve"> </w:t>
                  </w:r>
                  <w:r w:rsidRPr="00D04C89">
                    <w:rPr>
                      <w:rFonts w:ascii="Times New Roman"/>
                    </w:rPr>
                    <w:t>животных</w:t>
                  </w:r>
                  <w:r w:rsidRPr="00D04C89">
                    <w:rPr>
                      <w:rFonts w:ascii="Times New Roman"/>
                    </w:rPr>
                    <w:t xml:space="preserve">, </w:t>
                  </w:r>
                  <w:r w:rsidRPr="00D04C89">
                    <w:rPr>
                      <w:rFonts w:ascii="Times New Roman"/>
                    </w:rPr>
                    <w:t>которых</w:t>
                  </w:r>
                  <w:r w:rsidRPr="00D04C89">
                    <w:rPr>
                      <w:rFonts w:ascii="Times New Roman"/>
                    </w:rPr>
                    <w:t xml:space="preserve"> </w:t>
                  </w:r>
                  <w:r w:rsidRPr="00D04C89">
                    <w:rPr>
                      <w:rFonts w:ascii="Times New Roman"/>
                    </w:rPr>
                    <w:t>можно</w:t>
                  </w:r>
                  <w:r w:rsidRPr="00D04C89">
                    <w:rPr>
                      <w:rFonts w:ascii="Times New Roman"/>
                    </w:rPr>
                    <w:t xml:space="preserve"> </w:t>
                  </w:r>
                  <w:r w:rsidRPr="00D04C89">
                    <w:rPr>
                      <w:rFonts w:ascii="Times New Roman"/>
                    </w:rPr>
                    <w:t>увидеть</w:t>
                  </w:r>
                  <w:r w:rsidRPr="00D04C89">
                    <w:rPr>
                      <w:rFonts w:ascii="Times New Roman"/>
                    </w:rPr>
                    <w:t xml:space="preserve"> </w:t>
                  </w:r>
                  <w:r w:rsidRPr="00D04C89">
                    <w:rPr>
                      <w:rFonts w:ascii="Times New Roman"/>
                    </w:rPr>
                    <w:t>только</w:t>
                  </w:r>
                  <w:r w:rsidRPr="00D04C89">
                    <w:rPr>
                      <w:rFonts w:ascii="Times New Roman"/>
                    </w:rPr>
                    <w:t xml:space="preserve"> </w:t>
                  </w:r>
                  <w:r w:rsidRPr="00D04C89">
                    <w:rPr>
                      <w:rFonts w:ascii="Times New Roman"/>
                    </w:rPr>
                    <w:t>в</w:t>
                  </w:r>
                  <w:r w:rsidRPr="00D04C89">
                    <w:rPr>
                      <w:rFonts w:ascii="Times New Roman"/>
                    </w:rPr>
                    <w:t xml:space="preserve"> </w:t>
                  </w:r>
                  <w:r w:rsidRPr="00D04C89">
                    <w:rPr>
                      <w:rFonts w:ascii="Times New Roman"/>
                    </w:rPr>
                    <w:t>зоопарке</w:t>
                  </w:r>
                  <w:r w:rsidRPr="00D04C89">
                    <w:rPr>
                      <w:rFonts w:ascii="Times New Roman"/>
                    </w:rPr>
                    <w:t xml:space="preserve">, </w:t>
                  </w:r>
                  <w:r w:rsidRPr="00D04C89">
                    <w:rPr>
                      <w:rFonts w:ascii="Times New Roman"/>
                    </w:rPr>
                    <w:t>контактный</w:t>
                  </w:r>
                  <w:r w:rsidRPr="00D04C89">
                    <w:rPr>
                      <w:rFonts w:ascii="Times New Roman"/>
                    </w:rPr>
                    <w:t xml:space="preserve"> </w:t>
                  </w:r>
                  <w:r w:rsidRPr="00D04C89">
                    <w:rPr>
                      <w:rFonts w:ascii="Times New Roman"/>
                    </w:rPr>
                    <w:t>зоопарк</w:t>
                  </w:r>
                  <w:r w:rsidRPr="00D04C89">
                    <w:rPr>
                      <w:rFonts w:ascii="Times New Roman"/>
                    </w:rPr>
                    <w:t xml:space="preserve">, </w:t>
                  </w:r>
                  <w:r w:rsidRPr="00D04C89">
                    <w:rPr>
                      <w:rFonts w:ascii="Times New Roman"/>
                    </w:rPr>
                    <w:t>помогает</w:t>
                  </w:r>
                  <w:r w:rsidRPr="00D04C89">
                    <w:rPr>
                      <w:rFonts w:ascii="Times New Roman"/>
                    </w:rPr>
                    <w:t xml:space="preserve"> </w:t>
                  </w:r>
                  <w:r w:rsidRPr="00D04C89">
                    <w:rPr>
                      <w:rFonts w:ascii="Times New Roman"/>
                    </w:rPr>
                    <w:t>выработать</w:t>
                  </w:r>
                  <w:r w:rsidRPr="00D04C89">
                    <w:rPr>
                      <w:rFonts w:ascii="Times New Roman"/>
                    </w:rPr>
                    <w:t xml:space="preserve"> </w:t>
                  </w:r>
                  <w:r w:rsidRPr="00D04C89">
                    <w:rPr>
                      <w:rFonts w:ascii="Times New Roman"/>
                    </w:rPr>
                    <w:t>свое</w:t>
                  </w:r>
                  <w:r w:rsidRPr="00D04C89">
                    <w:rPr>
                      <w:rFonts w:ascii="Times New Roman"/>
                    </w:rPr>
                    <w:t xml:space="preserve"> </w:t>
                  </w:r>
                  <w:r w:rsidRPr="00D04C89">
                    <w:rPr>
                      <w:rFonts w:ascii="Times New Roman"/>
                    </w:rPr>
                    <w:t>поведение</w:t>
                  </w:r>
                  <w:r w:rsidRPr="00D04C89">
                    <w:rPr>
                      <w:rFonts w:ascii="Times New Roman"/>
                    </w:rPr>
                    <w:t xml:space="preserve"> </w:t>
                  </w:r>
                  <w:r w:rsidRPr="00D04C89">
                    <w:rPr>
                      <w:rFonts w:ascii="Times New Roman"/>
                    </w:rPr>
                    <w:t>с</w:t>
                  </w:r>
                  <w:r w:rsidRPr="00D04C89">
                    <w:rPr>
                      <w:rFonts w:ascii="Times New Roman"/>
                    </w:rPr>
                    <w:t xml:space="preserve"> </w:t>
                  </w:r>
                  <w:r w:rsidRPr="00D04C89">
                    <w:rPr>
                      <w:rFonts w:ascii="Times New Roman"/>
                    </w:rPr>
                    <w:t>животными</w:t>
                  </w:r>
                  <w:r w:rsidRPr="00D04C89">
                    <w:rPr>
                      <w:rFonts w:ascii="Times New Roman"/>
                    </w:rPr>
                    <w:t xml:space="preserve">, </w:t>
                  </w:r>
                  <w:r w:rsidRPr="00D04C89">
                    <w:rPr>
                      <w:rFonts w:ascii="Times New Roman"/>
                    </w:rPr>
                    <w:t>посмотреть</w:t>
                  </w:r>
                  <w:r w:rsidRPr="00D04C89">
                    <w:rPr>
                      <w:rFonts w:ascii="Times New Roman"/>
                    </w:rPr>
                    <w:t xml:space="preserve"> </w:t>
                  </w:r>
                  <w:r w:rsidRPr="00D04C89">
                    <w:rPr>
                      <w:rFonts w:ascii="Times New Roman"/>
                    </w:rPr>
                    <w:t>на</w:t>
                  </w:r>
                  <w:r w:rsidRPr="00D04C89">
                    <w:rPr>
                      <w:rFonts w:ascii="Times New Roman"/>
                    </w:rPr>
                    <w:t xml:space="preserve"> </w:t>
                  </w:r>
                  <w:r w:rsidRPr="00D04C89">
                    <w:rPr>
                      <w:rFonts w:ascii="Times New Roman"/>
                    </w:rPr>
                    <w:t>их</w:t>
                  </w:r>
                  <w:r w:rsidRPr="00D04C89">
                    <w:rPr>
                      <w:rFonts w:ascii="Times New Roman"/>
                    </w:rPr>
                    <w:t xml:space="preserve"> </w:t>
                  </w:r>
                  <w:r w:rsidRPr="00D04C89">
                    <w:rPr>
                      <w:rFonts w:ascii="Times New Roman"/>
                    </w:rPr>
                    <w:t>повадки</w:t>
                  </w:r>
                  <w:r w:rsidRPr="00D04C89">
                    <w:rPr>
                      <w:rFonts w:ascii="Times New Roman"/>
                    </w:rPr>
                    <w:t xml:space="preserve">, </w:t>
                  </w:r>
                  <w:r w:rsidRPr="00D04C89">
                    <w:rPr>
                      <w:rFonts w:ascii="Times New Roman"/>
                    </w:rPr>
                    <w:t>погладить</w:t>
                  </w:r>
                  <w:r w:rsidRPr="00D04C89">
                    <w:rPr>
                      <w:rFonts w:ascii="Times New Roman"/>
                    </w:rPr>
                    <w:t xml:space="preserve"> </w:t>
                  </w:r>
                  <w:r w:rsidRPr="00D04C89">
                    <w:rPr>
                      <w:rFonts w:ascii="Times New Roman"/>
                    </w:rPr>
                    <w:t>их</w:t>
                  </w:r>
                  <w:r w:rsidRPr="00D04C89">
                    <w:rPr>
                      <w:rFonts w:ascii="Times New Roman"/>
                    </w:rPr>
                    <w:t>.</w:t>
                  </w:r>
                </w:p>
                <w:p w14:paraId="7CED110A" w14:textId="77777777" w:rsidR="00801484" w:rsidRPr="00D04C89" w:rsidRDefault="00801484" w:rsidP="00043E6E">
                  <w:pPr>
                    <w:pStyle w:val="aa"/>
                    <w:numPr>
                      <w:ilvl w:val="0"/>
                      <w:numId w:val="176"/>
                    </w:numPr>
                    <w:spacing w:after="0" w:line="240" w:lineRule="auto"/>
                    <w:ind w:left="318" w:hanging="284"/>
                    <w:jc w:val="both"/>
                    <w:rPr>
                      <w:rFonts w:ascii="Times New Roman"/>
                    </w:rPr>
                  </w:pPr>
                  <w:r w:rsidRPr="00D04C89">
                    <w:rPr>
                      <w:rFonts w:ascii="Times New Roman"/>
                    </w:rPr>
                    <w:t>Ковровский</w:t>
                  </w:r>
                  <w:r w:rsidRPr="00D04C89">
                    <w:rPr>
                      <w:rFonts w:ascii="Times New Roman"/>
                    </w:rPr>
                    <w:t xml:space="preserve"> </w:t>
                  </w:r>
                  <w:r w:rsidRPr="00D04C89">
                    <w:rPr>
                      <w:rFonts w:ascii="Times New Roman"/>
                    </w:rPr>
                    <w:t>Музей</w:t>
                  </w:r>
                  <w:r w:rsidRPr="00D04C89">
                    <w:rPr>
                      <w:rFonts w:ascii="Times New Roman"/>
                    </w:rPr>
                    <w:t xml:space="preserve"> </w:t>
                  </w:r>
                  <w:r w:rsidRPr="00D04C89">
                    <w:rPr>
                      <w:rFonts w:ascii="Times New Roman"/>
                    </w:rPr>
                    <w:t>природы</w:t>
                  </w:r>
                  <w:r w:rsidRPr="00D04C89">
                    <w:rPr>
                      <w:rFonts w:ascii="Times New Roman"/>
                    </w:rPr>
                    <w:t xml:space="preserve"> </w:t>
                  </w:r>
                  <w:r w:rsidRPr="00D04C89">
                    <w:rPr>
                      <w:rFonts w:ascii="Times New Roman"/>
                    </w:rPr>
                    <w:t>и</w:t>
                  </w:r>
                  <w:r w:rsidRPr="00D04C89">
                    <w:rPr>
                      <w:rFonts w:ascii="Times New Roman"/>
                    </w:rPr>
                    <w:t xml:space="preserve"> </w:t>
                  </w:r>
                  <w:r w:rsidRPr="00D04C89">
                    <w:rPr>
                      <w:rFonts w:ascii="Times New Roman"/>
                    </w:rPr>
                    <w:t>этнографии</w:t>
                  </w:r>
                  <w:r w:rsidRPr="00D04C89">
                    <w:rPr>
                      <w:rFonts w:ascii="Times New Roman"/>
                    </w:rPr>
                    <w:t xml:space="preserve">  </w:t>
                  </w:r>
                  <w:r w:rsidRPr="00D04C89">
                    <w:rPr>
                      <w:rFonts w:ascii="Times New Roman"/>
                    </w:rPr>
                    <w:t>знакомит</w:t>
                  </w:r>
                  <w:r w:rsidRPr="00D04C89">
                    <w:rPr>
                      <w:rFonts w:ascii="Times New Roman"/>
                    </w:rPr>
                    <w:t xml:space="preserve"> </w:t>
                  </w:r>
                  <w:r w:rsidRPr="00D04C89">
                    <w:rPr>
                      <w:rFonts w:ascii="Times New Roman"/>
                    </w:rPr>
                    <w:t>с</w:t>
                  </w:r>
                  <w:r w:rsidRPr="00D04C89">
                    <w:rPr>
                      <w:rFonts w:ascii="Times New Roman"/>
                    </w:rPr>
                    <w:t xml:space="preserve"> </w:t>
                  </w:r>
                  <w:r w:rsidRPr="00D04C89">
                    <w:rPr>
                      <w:rFonts w:ascii="Times New Roman"/>
                    </w:rPr>
                    <w:t>животными</w:t>
                  </w:r>
                  <w:r w:rsidRPr="00D04C89">
                    <w:rPr>
                      <w:rFonts w:ascii="Times New Roman"/>
                    </w:rPr>
                    <w:t xml:space="preserve"> </w:t>
                  </w:r>
                  <w:r w:rsidRPr="00D04C89">
                    <w:rPr>
                      <w:rFonts w:ascii="Times New Roman"/>
                    </w:rPr>
                    <w:t>Ковровского</w:t>
                  </w:r>
                  <w:r w:rsidRPr="00D04C89">
                    <w:rPr>
                      <w:rFonts w:ascii="Times New Roman"/>
                    </w:rPr>
                    <w:t xml:space="preserve"> </w:t>
                  </w:r>
                  <w:r w:rsidRPr="00D04C89">
                    <w:rPr>
                      <w:rFonts w:ascii="Times New Roman"/>
                    </w:rPr>
                    <w:t>района</w:t>
                  </w:r>
                  <w:r w:rsidRPr="00D04C89">
                    <w:rPr>
                      <w:rFonts w:ascii="Times New Roman"/>
                    </w:rPr>
                    <w:t xml:space="preserve"> </w:t>
                  </w:r>
                  <w:r w:rsidRPr="00D04C89">
                    <w:rPr>
                      <w:rFonts w:ascii="Times New Roman"/>
                    </w:rPr>
                    <w:t>и</w:t>
                  </w:r>
                  <w:r w:rsidRPr="00D04C89">
                    <w:rPr>
                      <w:rFonts w:ascii="Times New Roman"/>
                    </w:rPr>
                    <w:t xml:space="preserve"> </w:t>
                  </w:r>
                  <w:r w:rsidRPr="00D04C89">
                    <w:rPr>
                      <w:rFonts w:ascii="Times New Roman"/>
                    </w:rPr>
                    <w:t>Владимирской</w:t>
                  </w:r>
                  <w:r w:rsidRPr="00D04C89">
                    <w:rPr>
                      <w:rFonts w:ascii="Times New Roman"/>
                    </w:rPr>
                    <w:t xml:space="preserve"> </w:t>
                  </w:r>
                  <w:r w:rsidRPr="00D04C89">
                    <w:rPr>
                      <w:rFonts w:ascii="Times New Roman"/>
                    </w:rPr>
                    <w:t>области</w:t>
                  </w:r>
                </w:p>
                <w:p w14:paraId="2DB39635" w14:textId="77777777" w:rsidR="00801484" w:rsidRPr="00D04C89" w:rsidRDefault="00801484" w:rsidP="00D35B5A">
                  <w:pPr>
                    <w:pStyle w:val="Web"/>
                    <w:spacing w:before="0" w:beforeAutospacing="0" w:after="0" w:afterAutospacing="0"/>
                    <w:ind w:left="318"/>
                    <w:jc w:val="both"/>
                    <w:textAlignment w:val="baseline"/>
                  </w:pPr>
                </w:p>
              </w:tc>
            </w:tr>
            <w:tr w:rsidR="00801484" w:rsidRPr="00D04C89" w14:paraId="504C9467" w14:textId="77777777" w:rsidTr="00D35B5A">
              <w:tc>
                <w:tcPr>
                  <w:tcW w:w="2288" w:type="dxa"/>
                </w:tcPr>
                <w:p w14:paraId="691D33C9" w14:textId="77777777" w:rsidR="00801484" w:rsidRPr="00D04C89" w:rsidRDefault="00801484" w:rsidP="00D35B5A">
                  <w:pPr>
                    <w:spacing w:line="300" w:lineRule="exact"/>
                    <w:rPr>
                      <w:rFonts w:ascii="Times New Roman" w:hAnsi="Times New Roman"/>
                      <w:bCs/>
                      <w:i/>
                      <w:iCs/>
                    </w:rPr>
                  </w:pPr>
                  <w:r>
                    <w:rPr>
                      <w:rFonts w:ascii="Times New Roman" w:hAnsi="Times New Roman"/>
                      <w:bCs/>
                      <w:i/>
                      <w:iCs/>
                    </w:rPr>
                    <w:lastRenderedPageBreak/>
                    <w:t>На уровне образовательной организации</w:t>
                  </w:r>
                </w:p>
              </w:tc>
              <w:tc>
                <w:tcPr>
                  <w:tcW w:w="7248" w:type="dxa"/>
                </w:tcPr>
                <w:p w14:paraId="20589870" w14:textId="77777777" w:rsidR="00801484" w:rsidRDefault="00801484" w:rsidP="00D35B5A">
                  <w:pPr>
                    <w:spacing w:after="0"/>
                    <w:rPr>
                      <w:rFonts w:ascii="Times New Roman" w:hAnsi="Times New Roman"/>
                      <w:u w:val="single"/>
                      <w:shd w:val="clear" w:color="auto" w:fill="FFFFFF"/>
                    </w:rPr>
                  </w:pPr>
                  <w:r>
                    <w:rPr>
                      <w:rFonts w:ascii="Times New Roman" w:hAnsi="Times New Roman"/>
                      <w:u w:val="single"/>
                      <w:shd w:val="clear" w:color="auto" w:fill="FFFFFF"/>
                    </w:rPr>
                    <w:t>Экологическое воспитание в урочной деятельности</w:t>
                  </w:r>
                </w:p>
                <w:p w14:paraId="01DCC22E" w14:textId="77777777" w:rsidR="00801484" w:rsidRPr="00D32F00" w:rsidRDefault="00801484" w:rsidP="00D35B5A">
                  <w:pPr>
                    <w:spacing w:after="0"/>
                    <w:ind w:firstLine="34"/>
                    <w:rPr>
                      <w:rFonts w:ascii="Times New Roman" w:hAnsi="Times New Roman"/>
                      <w:i/>
                    </w:rPr>
                  </w:pPr>
                  <w:r>
                    <w:rPr>
                      <w:rFonts w:ascii="Times New Roman" w:hAnsi="Times New Roman"/>
                      <w:i/>
                    </w:rPr>
                    <w:t>Коррекция Рабочих программ</w:t>
                  </w:r>
                </w:p>
                <w:p w14:paraId="0D1208C0" w14:textId="77777777" w:rsidR="00801484" w:rsidRPr="00D04C89" w:rsidRDefault="00801484" w:rsidP="00D35B5A">
                  <w:pPr>
                    <w:spacing w:line="240" w:lineRule="auto"/>
                    <w:ind w:firstLine="318"/>
                    <w:jc w:val="both"/>
                    <w:rPr>
                      <w:rFonts w:ascii="Times New Roman" w:hAnsi="Times New Roman"/>
                    </w:rPr>
                  </w:pPr>
                  <w:r w:rsidRPr="00D04C89">
                    <w:rPr>
                      <w:rFonts w:ascii="Times New Roman" w:hAnsi="Times New Roman"/>
                    </w:rPr>
                    <w:t xml:space="preserve">В рамках экологического образования в рабочие программы учебных предметов (биология, химия, география, информатика, </w:t>
                  </w:r>
                  <w:r>
                    <w:rPr>
                      <w:rFonts w:ascii="Times New Roman" w:hAnsi="Times New Roman"/>
                    </w:rPr>
                    <w:t>ОБЖ</w:t>
                  </w:r>
                  <w:r w:rsidRPr="00D04C89">
                    <w:rPr>
                      <w:rFonts w:ascii="Times New Roman" w:hAnsi="Times New Roman"/>
                    </w:rPr>
                    <w:t xml:space="preserve"> и др.) добавлены разделы «Показатели сформированности интегративных качеств личности (знания, ценности)» - </w:t>
                  </w:r>
                  <w:r w:rsidRPr="00D04C89">
                    <w:rPr>
                      <w:rFonts w:ascii="Times New Roman" w:hAnsi="Times New Roman"/>
                      <w:b/>
                    </w:rPr>
                    <w:t xml:space="preserve">формирование экологических знаний, экологической культуры. </w:t>
                  </w:r>
                  <w:r w:rsidRPr="00D04C89">
                    <w:rPr>
                      <w:rFonts w:ascii="Times New Roman" w:hAnsi="Times New Roman"/>
                    </w:rPr>
                    <w:t>Таким образом, определены требования к результатам освоения программ образовательных дисциплин в ходе  экологического обучения.</w:t>
                  </w:r>
                </w:p>
                <w:p w14:paraId="07E65D69" w14:textId="77777777" w:rsidR="00801484" w:rsidRPr="00D32F00" w:rsidRDefault="00801484" w:rsidP="00D35B5A">
                  <w:pPr>
                    <w:spacing w:after="0" w:line="240" w:lineRule="auto"/>
                    <w:jc w:val="both"/>
                    <w:rPr>
                      <w:rFonts w:ascii="Times New Roman" w:hAnsi="Times New Roman"/>
                      <w:i/>
                    </w:rPr>
                  </w:pPr>
                  <w:r>
                    <w:rPr>
                      <w:rFonts w:ascii="Times New Roman" w:hAnsi="Times New Roman"/>
                      <w:i/>
                    </w:rPr>
                    <w:t>Экологические уроки</w:t>
                  </w:r>
                </w:p>
                <w:p w14:paraId="2B9A3D55" w14:textId="77777777" w:rsidR="00801484" w:rsidRPr="00D04C89" w:rsidRDefault="00801484" w:rsidP="00D35B5A">
                  <w:pPr>
                    <w:spacing w:line="240" w:lineRule="auto"/>
                    <w:ind w:firstLine="318"/>
                    <w:jc w:val="both"/>
                    <w:rPr>
                      <w:rFonts w:ascii="Times New Roman" w:hAnsi="Times New Roman"/>
                    </w:rPr>
                  </w:pPr>
                  <w:r>
                    <w:rPr>
                      <w:rFonts w:ascii="Times New Roman" w:hAnsi="Times New Roman"/>
                    </w:rPr>
                    <w:t xml:space="preserve">Уроки </w:t>
                  </w:r>
                  <w:r w:rsidRPr="00D04C89">
                    <w:rPr>
                      <w:rFonts w:ascii="Times New Roman" w:hAnsi="Times New Roman"/>
                    </w:rPr>
                    <w:t>«Разделяй с нами», «Как жить экологично в мегаполисе», «Сделаем вместе» и др. способствуют  развитию любознательности и интереса к жизни, пониманию многосторонней ценности природы</w:t>
                  </w:r>
                  <w:r>
                    <w:rPr>
                      <w:rFonts w:ascii="Times New Roman" w:hAnsi="Times New Roman"/>
                    </w:rPr>
                    <w:t>,</w:t>
                  </w:r>
                  <w:r w:rsidRPr="00D04C89">
                    <w:rPr>
                      <w:rFonts w:ascii="Times New Roman" w:hAnsi="Times New Roman"/>
                    </w:rPr>
                    <w:t xml:space="preserve"> развитию потребности правильного поведения в природной среде, формированию экологических привычек.</w:t>
                  </w:r>
                </w:p>
                <w:p w14:paraId="572FB94D" w14:textId="77777777" w:rsidR="00801484" w:rsidRPr="00D32F00" w:rsidRDefault="00801484" w:rsidP="00D35B5A">
                  <w:pPr>
                    <w:pStyle w:val="a4"/>
                    <w:spacing w:line="276" w:lineRule="auto"/>
                    <w:jc w:val="both"/>
                    <w:rPr>
                      <w:rFonts w:ascii="Times New Roman" w:hAnsi="Times New Roman"/>
                      <w:i/>
                    </w:rPr>
                  </w:pPr>
                  <w:r>
                    <w:rPr>
                      <w:rFonts w:ascii="Times New Roman" w:hAnsi="Times New Roman"/>
                      <w:i/>
                    </w:rPr>
                    <w:t>Урочные проекты</w:t>
                  </w:r>
                </w:p>
                <w:p w14:paraId="5CE4A699" w14:textId="77777777" w:rsidR="00801484" w:rsidRPr="00D04C89" w:rsidRDefault="00801484" w:rsidP="00D35B5A">
                  <w:pPr>
                    <w:pStyle w:val="a4"/>
                    <w:ind w:firstLine="318"/>
                    <w:jc w:val="both"/>
                    <w:rPr>
                      <w:rFonts w:ascii="Times New Roman" w:hAnsi="Times New Roman"/>
                    </w:rPr>
                  </w:pPr>
                  <w:r>
                    <w:rPr>
                      <w:rFonts w:ascii="Times New Roman" w:hAnsi="Times New Roman"/>
                    </w:rPr>
                    <w:t>На уроках (биологии, географии, химии, физики, «Окружающего мира»)</w:t>
                  </w:r>
                  <w:r w:rsidRPr="00D04C89">
                    <w:rPr>
                      <w:rFonts w:ascii="Times New Roman" w:hAnsi="Times New Roman"/>
                    </w:rPr>
                    <w:t xml:space="preserve"> особое внимание уделяется проектной деятельности и исследовательскому методу обучения. Ученик в процессе работы над проектом постигает реальные процессы, проникает вглубь явлений и конструирует новые объекты.</w:t>
                  </w:r>
                </w:p>
                <w:p w14:paraId="4AD81D70" w14:textId="77777777" w:rsidR="00801484" w:rsidRPr="00D04C89" w:rsidRDefault="00801484" w:rsidP="00D35B5A">
                  <w:pPr>
                    <w:pStyle w:val="a4"/>
                    <w:ind w:firstLine="318"/>
                    <w:jc w:val="both"/>
                    <w:rPr>
                      <w:rFonts w:ascii="Times New Roman" w:hAnsi="Times New Roman"/>
                    </w:rPr>
                  </w:pPr>
                  <w:r>
                    <w:rPr>
                      <w:rFonts w:ascii="Times New Roman" w:hAnsi="Times New Roman"/>
                    </w:rPr>
                    <w:t xml:space="preserve">Примером проектной деятельности на </w:t>
                  </w:r>
                  <w:r w:rsidRPr="00D04C89">
                    <w:rPr>
                      <w:rFonts w:ascii="Times New Roman" w:hAnsi="Times New Roman"/>
                    </w:rPr>
                    <w:t xml:space="preserve">уроках биологии  </w:t>
                  </w:r>
                  <w:r>
                    <w:rPr>
                      <w:rFonts w:ascii="Times New Roman" w:hAnsi="Times New Roman"/>
                    </w:rPr>
                    <w:t>являю</w:t>
                  </w:r>
                  <w:r w:rsidRPr="00D04C89">
                    <w:rPr>
                      <w:rFonts w:ascii="Times New Roman" w:hAnsi="Times New Roman"/>
                    </w:rPr>
                    <w:t>ются следующие проекты:</w:t>
                  </w:r>
                </w:p>
                <w:p w14:paraId="5FEE3411" w14:textId="77777777" w:rsidR="00801484" w:rsidRPr="00D04C89" w:rsidRDefault="00801484" w:rsidP="00043E6E">
                  <w:pPr>
                    <w:pStyle w:val="aa"/>
                    <w:numPr>
                      <w:ilvl w:val="0"/>
                      <w:numId w:val="178"/>
                    </w:numPr>
                    <w:spacing w:after="0" w:line="240" w:lineRule="auto"/>
                    <w:rPr>
                      <w:rFonts w:ascii="Times New Roman"/>
                    </w:rPr>
                  </w:pPr>
                  <w:r w:rsidRPr="00D04C89">
                    <w:rPr>
                      <w:rFonts w:ascii="Times New Roman"/>
                    </w:rPr>
                    <w:t>«Моё</w:t>
                  </w:r>
                  <w:r w:rsidRPr="00D04C89">
                    <w:rPr>
                      <w:rFonts w:ascii="Times New Roman"/>
                    </w:rPr>
                    <w:t xml:space="preserve"> </w:t>
                  </w:r>
                  <w:r w:rsidRPr="00D04C89">
                    <w:rPr>
                      <w:rFonts w:ascii="Times New Roman"/>
                    </w:rPr>
                    <w:t>здоровье</w:t>
                  </w:r>
                  <w:r w:rsidRPr="00D04C89">
                    <w:rPr>
                      <w:rFonts w:ascii="Times New Roman"/>
                    </w:rPr>
                    <w:t xml:space="preserve"> </w:t>
                  </w:r>
                  <w:r w:rsidRPr="00D04C89">
                    <w:rPr>
                      <w:rFonts w:ascii="Times New Roman"/>
                    </w:rPr>
                    <w:t>в</w:t>
                  </w:r>
                  <w:r w:rsidRPr="00D04C89">
                    <w:rPr>
                      <w:rFonts w:ascii="Times New Roman"/>
                    </w:rPr>
                    <w:t xml:space="preserve"> </w:t>
                  </w:r>
                  <w:r w:rsidRPr="00D04C89">
                    <w:rPr>
                      <w:rFonts w:ascii="Times New Roman"/>
                    </w:rPr>
                    <w:t>моих</w:t>
                  </w:r>
                  <w:r w:rsidRPr="00D04C89">
                    <w:rPr>
                      <w:rFonts w:ascii="Times New Roman"/>
                    </w:rPr>
                    <w:t xml:space="preserve"> </w:t>
                  </w:r>
                  <w:r w:rsidRPr="00D04C89">
                    <w:rPr>
                      <w:rFonts w:ascii="Times New Roman"/>
                    </w:rPr>
                    <w:t>руках»</w:t>
                  </w:r>
                  <w:r w:rsidRPr="00D04C89">
                    <w:rPr>
                      <w:rFonts w:ascii="Times New Roman"/>
                    </w:rPr>
                    <w:t xml:space="preserve"> (8 </w:t>
                  </w:r>
                  <w:r w:rsidRPr="00D04C89">
                    <w:rPr>
                      <w:rFonts w:ascii="Times New Roman"/>
                    </w:rPr>
                    <w:t>класс</w:t>
                  </w:r>
                  <w:r w:rsidRPr="00D04C89">
                    <w:rPr>
                      <w:rFonts w:ascii="Times New Roman"/>
                    </w:rPr>
                    <w:t>)</w:t>
                  </w:r>
                </w:p>
                <w:p w14:paraId="50505CF9" w14:textId="77777777" w:rsidR="00801484" w:rsidRPr="00D04C89" w:rsidRDefault="00801484" w:rsidP="00043E6E">
                  <w:pPr>
                    <w:pStyle w:val="aa"/>
                    <w:numPr>
                      <w:ilvl w:val="0"/>
                      <w:numId w:val="178"/>
                    </w:numPr>
                    <w:spacing w:after="0" w:line="240" w:lineRule="auto"/>
                    <w:rPr>
                      <w:rFonts w:ascii="Times New Roman"/>
                    </w:rPr>
                  </w:pPr>
                  <w:r w:rsidRPr="00D04C89">
                    <w:rPr>
                      <w:rFonts w:ascii="Times New Roman"/>
                    </w:rPr>
                    <w:t>«Зеленая</w:t>
                  </w:r>
                  <w:r w:rsidRPr="00D04C89">
                    <w:rPr>
                      <w:rFonts w:ascii="Times New Roman"/>
                    </w:rPr>
                    <w:t xml:space="preserve"> </w:t>
                  </w:r>
                  <w:r w:rsidRPr="00D04C89">
                    <w:rPr>
                      <w:rFonts w:ascii="Times New Roman"/>
                    </w:rPr>
                    <w:t>волна»</w:t>
                  </w:r>
                  <w:r w:rsidRPr="00D04C89">
                    <w:rPr>
                      <w:rFonts w:ascii="Times New Roman"/>
                    </w:rPr>
                    <w:t xml:space="preserve"> (5- 6 </w:t>
                  </w:r>
                  <w:r w:rsidRPr="00D04C89">
                    <w:rPr>
                      <w:rFonts w:ascii="Times New Roman"/>
                    </w:rPr>
                    <w:t>класс</w:t>
                  </w:r>
                  <w:r w:rsidRPr="00D04C89">
                    <w:rPr>
                      <w:rFonts w:ascii="Times New Roman"/>
                    </w:rPr>
                    <w:t>)</w:t>
                  </w:r>
                </w:p>
                <w:p w14:paraId="360B8C68" w14:textId="77777777" w:rsidR="00801484" w:rsidRPr="00D04C89" w:rsidRDefault="00801484" w:rsidP="00043E6E">
                  <w:pPr>
                    <w:pStyle w:val="aa"/>
                    <w:numPr>
                      <w:ilvl w:val="0"/>
                      <w:numId w:val="178"/>
                    </w:numPr>
                    <w:spacing w:after="0" w:line="240" w:lineRule="auto"/>
                    <w:rPr>
                      <w:rFonts w:ascii="Times New Roman"/>
                    </w:rPr>
                  </w:pPr>
                  <w:r w:rsidRPr="00D04C89">
                    <w:rPr>
                      <w:rFonts w:ascii="Times New Roman"/>
                    </w:rPr>
                    <w:t>«Красная</w:t>
                  </w:r>
                  <w:r w:rsidRPr="00D04C89">
                    <w:rPr>
                      <w:rFonts w:ascii="Times New Roman"/>
                    </w:rPr>
                    <w:t xml:space="preserve"> </w:t>
                  </w:r>
                  <w:r w:rsidRPr="00D04C89">
                    <w:rPr>
                      <w:rFonts w:ascii="Times New Roman"/>
                    </w:rPr>
                    <w:t>книга</w:t>
                  </w:r>
                  <w:r w:rsidRPr="00D04C89">
                    <w:rPr>
                      <w:rFonts w:ascii="Times New Roman"/>
                    </w:rPr>
                    <w:t xml:space="preserve"> </w:t>
                  </w:r>
                  <w:r w:rsidRPr="00D04C89">
                    <w:rPr>
                      <w:rFonts w:ascii="Times New Roman"/>
                    </w:rPr>
                    <w:t>растений</w:t>
                  </w:r>
                  <w:r w:rsidRPr="00D04C89">
                    <w:rPr>
                      <w:rFonts w:ascii="Times New Roman"/>
                    </w:rPr>
                    <w:t xml:space="preserve"> </w:t>
                  </w:r>
                  <w:r w:rsidRPr="00D04C89">
                    <w:rPr>
                      <w:rFonts w:ascii="Times New Roman"/>
                    </w:rPr>
                    <w:t>Владимирской</w:t>
                  </w:r>
                  <w:r w:rsidRPr="00D04C89">
                    <w:rPr>
                      <w:rFonts w:ascii="Times New Roman"/>
                    </w:rPr>
                    <w:t xml:space="preserve"> </w:t>
                  </w:r>
                  <w:r w:rsidRPr="00D04C89">
                    <w:rPr>
                      <w:rFonts w:ascii="Times New Roman"/>
                    </w:rPr>
                    <w:t>области»</w:t>
                  </w:r>
                  <w:r w:rsidRPr="00D04C89">
                    <w:rPr>
                      <w:rFonts w:ascii="Times New Roman"/>
                    </w:rPr>
                    <w:t xml:space="preserve"> (6 </w:t>
                  </w:r>
                  <w:r w:rsidRPr="00D04C89">
                    <w:rPr>
                      <w:rFonts w:ascii="Times New Roman"/>
                    </w:rPr>
                    <w:t>класс</w:t>
                  </w:r>
                  <w:r w:rsidRPr="00D04C89">
                    <w:rPr>
                      <w:rFonts w:ascii="Times New Roman"/>
                    </w:rPr>
                    <w:t>)</w:t>
                  </w:r>
                </w:p>
                <w:p w14:paraId="74164459" w14:textId="77777777" w:rsidR="00801484" w:rsidRPr="00D32F00" w:rsidRDefault="00801484" w:rsidP="00043E6E">
                  <w:pPr>
                    <w:numPr>
                      <w:ilvl w:val="0"/>
                      <w:numId w:val="178"/>
                    </w:numPr>
                    <w:spacing w:line="240" w:lineRule="auto"/>
                    <w:jc w:val="both"/>
                    <w:rPr>
                      <w:rFonts w:ascii="Times New Roman" w:hAnsi="Times New Roman"/>
                      <w:u w:val="single"/>
                      <w:shd w:val="clear" w:color="auto" w:fill="FFFFFF"/>
                    </w:rPr>
                  </w:pPr>
                  <w:r w:rsidRPr="00D32F00">
                    <w:rPr>
                      <w:rFonts w:ascii="Times New Roman" w:hAnsi="Times New Roman"/>
                    </w:rPr>
                    <w:t>проект «Красная книга животных Владимирской области» (7 класс)</w:t>
                  </w:r>
                </w:p>
                <w:p w14:paraId="154910FB" w14:textId="77777777" w:rsidR="00801484" w:rsidRDefault="00801484" w:rsidP="00D35B5A">
                  <w:pPr>
                    <w:spacing w:after="0"/>
                    <w:rPr>
                      <w:rFonts w:ascii="Times New Roman" w:hAnsi="Times New Roman"/>
                      <w:u w:val="single"/>
                      <w:shd w:val="clear" w:color="auto" w:fill="FFFFFF"/>
                    </w:rPr>
                  </w:pPr>
                  <w:r>
                    <w:rPr>
                      <w:rFonts w:ascii="Times New Roman" w:hAnsi="Times New Roman"/>
                      <w:u w:val="single"/>
                      <w:shd w:val="clear" w:color="auto" w:fill="FFFFFF"/>
                    </w:rPr>
                    <w:t>Кружки</w:t>
                  </w:r>
                </w:p>
                <w:p w14:paraId="2F1D3065" w14:textId="77777777" w:rsidR="00801484" w:rsidRPr="007E77F3" w:rsidRDefault="00801484" w:rsidP="00043E6E">
                  <w:pPr>
                    <w:numPr>
                      <w:ilvl w:val="0"/>
                      <w:numId w:val="193"/>
                    </w:numPr>
                    <w:spacing w:after="0" w:line="240" w:lineRule="auto"/>
                    <w:ind w:left="318" w:hanging="284"/>
                    <w:rPr>
                      <w:rFonts w:ascii="Times New Roman" w:hAnsi="Times New Roman"/>
                      <w:i/>
                    </w:rPr>
                  </w:pPr>
                  <w:r w:rsidRPr="007E77F3">
                    <w:rPr>
                      <w:rFonts w:ascii="Times New Roman" w:hAnsi="Times New Roman"/>
                      <w:i/>
                      <w:shd w:val="clear" w:color="auto" w:fill="FFFFFF"/>
                    </w:rPr>
                    <w:t xml:space="preserve">Кружок  «Люблю тебя, мой край родной»  </w:t>
                  </w:r>
                  <w:r w:rsidRPr="007E77F3">
                    <w:rPr>
                      <w:rFonts w:ascii="Times New Roman" w:hAnsi="Times New Roman"/>
                      <w:i/>
                    </w:rPr>
                    <w:t xml:space="preserve">для  обучающихся начальной школы. </w:t>
                  </w:r>
                </w:p>
                <w:p w14:paraId="0DD669E9" w14:textId="77777777" w:rsidR="00801484" w:rsidRPr="00D04C89" w:rsidRDefault="00801484" w:rsidP="00D35B5A">
                  <w:pPr>
                    <w:spacing w:line="240" w:lineRule="auto"/>
                    <w:ind w:firstLine="318"/>
                    <w:jc w:val="both"/>
                    <w:rPr>
                      <w:rFonts w:ascii="Times New Roman" w:hAnsi="Times New Roman"/>
                    </w:rPr>
                  </w:pPr>
                  <w:r w:rsidRPr="00D04C89">
                    <w:rPr>
                      <w:rFonts w:ascii="Times New Roman" w:hAnsi="Times New Roman"/>
                    </w:rPr>
                    <w:t xml:space="preserve"> Занятия кружка  предполагают активное включение обучающихся в проектную деятельность с целью расширения знаний  о природе родного края и более глубокого усвоения учебного материала. Учащиеся получают опыт коллективной работы по реализации учебных проектов, первоначальный личный опыт здоровьесберегающей деятельности, узнают о роли физической культуры и спорта для здоровья человека, о возможном негативном влиянии компьютерных игр. Происходит формирование понимания активной роли человека  в природе, </w:t>
                  </w:r>
                  <w:r w:rsidRPr="00D04C89">
                    <w:rPr>
                      <w:rFonts w:ascii="Times New Roman" w:hAnsi="Times New Roman"/>
                    </w:rPr>
                    <w:lastRenderedPageBreak/>
                    <w:t xml:space="preserve">ценностного отношения к растениям и животным. </w:t>
                  </w:r>
                </w:p>
                <w:p w14:paraId="75A9D39A" w14:textId="77777777" w:rsidR="00801484" w:rsidRPr="007E77F3" w:rsidRDefault="00801484" w:rsidP="00D35B5A">
                  <w:pPr>
                    <w:spacing w:after="0" w:line="240" w:lineRule="auto"/>
                    <w:jc w:val="both"/>
                    <w:rPr>
                      <w:rFonts w:ascii="Times New Roman" w:hAnsi="Times New Roman"/>
                      <w:i/>
                    </w:rPr>
                  </w:pPr>
                  <w:r w:rsidRPr="007E77F3">
                    <w:rPr>
                      <w:rFonts w:ascii="Times New Roman" w:hAnsi="Times New Roman"/>
                      <w:i/>
                      <w:shd w:val="clear" w:color="auto" w:fill="FFFFFF"/>
                    </w:rPr>
                    <w:t>Кружок «Экология края»</w:t>
                  </w:r>
                  <w:r w:rsidRPr="007E77F3">
                    <w:rPr>
                      <w:rFonts w:ascii="Times New Roman" w:hAnsi="Times New Roman"/>
                      <w:i/>
                    </w:rPr>
                    <w:t xml:space="preserve">  для обучающихся  6 – 11 классов.</w:t>
                  </w:r>
                </w:p>
                <w:p w14:paraId="0F27B17C" w14:textId="77777777" w:rsidR="00801484" w:rsidRPr="00D04C89" w:rsidRDefault="00801484" w:rsidP="00D35B5A">
                  <w:pPr>
                    <w:spacing w:line="240" w:lineRule="auto"/>
                    <w:ind w:firstLine="318"/>
                    <w:jc w:val="both"/>
                    <w:rPr>
                      <w:rFonts w:ascii="Times New Roman" w:hAnsi="Times New Roman"/>
                    </w:rPr>
                  </w:pPr>
                  <w:r w:rsidRPr="00D04C89">
                    <w:rPr>
                      <w:rFonts w:ascii="Times New Roman" w:hAnsi="Times New Roman"/>
                    </w:rPr>
                    <w:t xml:space="preserve">Содержательный аспект программы развивает знания учащихся об основных экологических понятиях, экологии земли Ковровской, о растениях и животных Владимирской области, знакомит с памятниками природы и заповедными местами Владимирской земли, с культурологическим аспектом экологии, проблемами здоровья и окружающей среды. Программа имеет практическую направленность:  более 60% учебного времени отводится на практические занятия. Все это дает возможность направленно воздействовать на личность учащегося: развивать наблюдательность, мышление, </w:t>
                  </w:r>
                  <w:r w:rsidRPr="00D04C89">
                    <w:rPr>
                      <w:rFonts w:ascii="Times New Roman" w:hAnsi="Times New Roman"/>
                      <w:lang w:val="en-US"/>
                    </w:rPr>
                    <w:t>c</w:t>
                  </w:r>
                  <w:r w:rsidRPr="00D04C89">
                    <w:rPr>
                      <w:rFonts w:ascii="Times New Roman" w:hAnsi="Times New Roman"/>
                    </w:rPr>
                    <w:t>пособствовать развитию любознательности и интереса к жизни, пониманию многосторонней ценности природы; развитию потребности правильного поведения в природной среде.</w:t>
                  </w:r>
                </w:p>
                <w:p w14:paraId="00D0A350" w14:textId="77777777" w:rsidR="00801484" w:rsidRPr="000822E5" w:rsidRDefault="00801484" w:rsidP="00D35B5A">
                  <w:pPr>
                    <w:pStyle w:val="ParaAttribute38"/>
                    <w:autoSpaceDE w:val="0"/>
                    <w:autoSpaceDN w:val="0"/>
                    <w:adjustRightInd w:val="0"/>
                    <w:ind w:right="0"/>
                    <w:rPr>
                      <w:sz w:val="22"/>
                      <w:szCs w:val="22"/>
                      <w:u w:val="single"/>
                    </w:rPr>
                  </w:pPr>
                  <w:r w:rsidRPr="000822E5">
                    <w:rPr>
                      <w:sz w:val="22"/>
                      <w:szCs w:val="22"/>
                      <w:u w:val="single"/>
                    </w:rPr>
                    <w:t>Клубы</w:t>
                  </w:r>
                </w:p>
                <w:p w14:paraId="5F15EF8E" w14:textId="77777777" w:rsidR="00801484" w:rsidRPr="007E77F3" w:rsidRDefault="00801484" w:rsidP="00D35B5A">
                  <w:pPr>
                    <w:pStyle w:val="ParaAttribute38"/>
                    <w:autoSpaceDE w:val="0"/>
                    <w:autoSpaceDN w:val="0"/>
                    <w:adjustRightInd w:val="0"/>
                    <w:ind w:right="0" w:firstLine="318"/>
                    <w:rPr>
                      <w:sz w:val="22"/>
                      <w:szCs w:val="22"/>
                    </w:rPr>
                  </w:pPr>
                  <w:r w:rsidRPr="007E77F3">
                    <w:rPr>
                      <w:i/>
                      <w:sz w:val="22"/>
                      <w:szCs w:val="22"/>
                    </w:rPr>
                    <w:t>Экологический клуб «Эко-</w:t>
                  </w:r>
                  <w:r>
                    <w:rPr>
                      <w:i/>
                      <w:sz w:val="22"/>
                      <w:szCs w:val="22"/>
                    </w:rPr>
                    <w:t>О</w:t>
                  </w:r>
                  <w:r w:rsidRPr="007E77F3">
                    <w:rPr>
                      <w:i/>
                      <w:sz w:val="22"/>
                      <w:szCs w:val="22"/>
                    </w:rPr>
                    <w:t>ко»</w:t>
                  </w:r>
                  <w:r w:rsidRPr="007E77F3">
                    <w:rPr>
                      <w:sz w:val="22"/>
                      <w:szCs w:val="22"/>
                    </w:rPr>
                    <w:t xml:space="preserve"> - школьное объединение учащихся 5-10 классов. Клуб имеет свои девиз, эмблему и сайт (</w:t>
                  </w:r>
                  <w:r w:rsidRPr="007E77F3">
                    <w:rPr>
                      <w:sz w:val="22"/>
                      <w:szCs w:val="22"/>
                      <w:lang w:val="en-US"/>
                    </w:rPr>
                    <w:t>ekooko</w:t>
                  </w:r>
                  <w:r w:rsidRPr="007E77F3">
                    <w:rPr>
                      <w:sz w:val="22"/>
                      <w:szCs w:val="22"/>
                    </w:rPr>
                    <w:t>.1</w:t>
                  </w:r>
                  <w:r w:rsidRPr="007E77F3">
                    <w:rPr>
                      <w:sz w:val="22"/>
                      <w:szCs w:val="22"/>
                      <w:lang w:val="en-US"/>
                    </w:rPr>
                    <w:t>gb</w:t>
                  </w:r>
                  <w:r w:rsidRPr="007E77F3">
                    <w:rPr>
                      <w:sz w:val="22"/>
                      <w:szCs w:val="22"/>
                    </w:rPr>
                    <w:t>.</w:t>
                  </w:r>
                  <w:r w:rsidRPr="007E77F3">
                    <w:rPr>
                      <w:sz w:val="22"/>
                      <w:szCs w:val="22"/>
                      <w:lang w:val="en-US"/>
                    </w:rPr>
                    <w:t>ru</w:t>
                  </w:r>
                  <w:r w:rsidRPr="007E77F3">
                    <w:rPr>
                      <w:sz w:val="22"/>
                      <w:szCs w:val="22"/>
                    </w:rPr>
                    <w:t>). Девиз клуба</w:t>
                  </w:r>
                  <w:r w:rsidRPr="007E77F3">
                    <w:rPr>
                      <w:rFonts w:eastAsia="Batang"/>
                      <w:sz w:val="22"/>
                      <w:szCs w:val="22"/>
                    </w:rPr>
                    <w:t xml:space="preserve"> «Видеть мир глазами эколога», отражает основную идею создания клуба.   </w:t>
                  </w:r>
                </w:p>
                <w:p w14:paraId="6793FCF7" w14:textId="77777777" w:rsidR="00801484" w:rsidRPr="007E77F3" w:rsidRDefault="00801484" w:rsidP="00D35B5A">
                  <w:pPr>
                    <w:pStyle w:val="ParaAttribute38"/>
                    <w:autoSpaceDE w:val="0"/>
                    <w:autoSpaceDN w:val="0"/>
                    <w:adjustRightInd w:val="0"/>
                    <w:ind w:left="34" w:right="0" w:firstLine="284"/>
                    <w:rPr>
                      <w:sz w:val="22"/>
                      <w:szCs w:val="22"/>
                    </w:rPr>
                  </w:pPr>
                  <w:r w:rsidRPr="007E77F3">
                    <w:rPr>
                      <w:rStyle w:val="a5"/>
                      <w:rFonts w:eastAsia="№Е"/>
                    </w:rPr>
                    <w:t xml:space="preserve">Направлениями деятельности клуба являются: </w:t>
                  </w:r>
                  <w:r w:rsidRPr="007E77F3">
                    <w:rPr>
                      <w:b/>
                      <w:i/>
                      <w:sz w:val="22"/>
                      <w:szCs w:val="22"/>
                    </w:rPr>
                    <w:t>исследовательская деятельность</w:t>
                  </w:r>
                  <w:r w:rsidRPr="007E77F3">
                    <w:rPr>
                      <w:sz w:val="22"/>
                      <w:szCs w:val="22"/>
                    </w:rPr>
                    <w:t xml:space="preserve"> учащихся по изучению проблем экологии Владимирского края; </w:t>
                  </w:r>
                  <w:r w:rsidRPr="007E77F3">
                    <w:rPr>
                      <w:b/>
                      <w:i/>
                      <w:sz w:val="22"/>
                      <w:szCs w:val="22"/>
                    </w:rPr>
                    <w:t>просветительская деятельность</w:t>
                  </w:r>
                  <w:r w:rsidRPr="007E77F3">
                    <w:rPr>
                      <w:sz w:val="22"/>
                      <w:szCs w:val="22"/>
                    </w:rPr>
                    <w:t xml:space="preserve"> среди учащихся школы и местного населения, а также организация массовых мероприятий; </w:t>
                  </w:r>
                  <w:r w:rsidRPr="007E77F3">
                    <w:rPr>
                      <w:b/>
                      <w:i/>
                      <w:sz w:val="22"/>
                      <w:szCs w:val="22"/>
                    </w:rPr>
                    <w:t>практическая деятельность</w:t>
                  </w:r>
                  <w:r w:rsidRPr="007E77F3">
                    <w:rPr>
                      <w:sz w:val="22"/>
                      <w:szCs w:val="22"/>
                    </w:rPr>
                    <w:t xml:space="preserve"> по благоустройству школьной территории (реализация социально-значимых проектов, посадка деревьев, закладка клумб, уборка мусора и др.); </w:t>
                  </w:r>
                  <w:r w:rsidRPr="007E77F3">
                    <w:rPr>
                      <w:b/>
                      <w:i/>
                      <w:sz w:val="22"/>
                      <w:szCs w:val="22"/>
                    </w:rPr>
                    <w:t>образовательный туризм</w:t>
                  </w:r>
                  <w:r w:rsidRPr="007E77F3">
                    <w:rPr>
                      <w:sz w:val="22"/>
                      <w:szCs w:val="22"/>
                    </w:rPr>
                    <w:t>.</w:t>
                  </w:r>
                </w:p>
                <w:p w14:paraId="335C87FE" w14:textId="77777777" w:rsidR="00801484" w:rsidRPr="00892260" w:rsidRDefault="00801484" w:rsidP="00D35B5A">
                  <w:pPr>
                    <w:pStyle w:val="aa"/>
                    <w:tabs>
                      <w:tab w:val="left" w:pos="743"/>
                    </w:tabs>
                    <w:ind w:left="0"/>
                    <w:rPr>
                      <w:rFonts w:ascii="Times New Roman" w:eastAsia="Times New Roman"/>
                      <w:i/>
                    </w:rPr>
                  </w:pPr>
                  <w:r>
                    <w:rPr>
                      <w:rFonts w:ascii="Times New Roman"/>
                      <w:bCs/>
                      <w:i/>
                    </w:rPr>
                    <w:t>Школьные</w:t>
                  </w:r>
                  <w:r>
                    <w:rPr>
                      <w:rFonts w:ascii="Times New Roman"/>
                      <w:bCs/>
                      <w:i/>
                    </w:rPr>
                    <w:t xml:space="preserve"> </w:t>
                  </w:r>
                  <w:r>
                    <w:rPr>
                      <w:rFonts w:ascii="Times New Roman"/>
                      <w:bCs/>
                      <w:i/>
                    </w:rPr>
                    <w:t>с</w:t>
                  </w:r>
                  <w:r w:rsidRPr="00892260">
                    <w:rPr>
                      <w:rFonts w:ascii="Times New Roman"/>
                      <w:bCs/>
                      <w:i/>
                    </w:rPr>
                    <w:t>оци</w:t>
                  </w:r>
                  <w:r>
                    <w:rPr>
                      <w:rFonts w:ascii="Times New Roman"/>
                      <w:bCs/>
                      <w:i/>
                    </w:rPr>
                    <w:t>альные</w:t>
                  </w:r>
                  <w:r>
                    <w:rPr>
                      <w:rFonts w:ascii="Times New Roman"/>
                      <w:bCs/>
                      <w:i/>
                    </w:rPr>
                    <w:t xml:space="preserve"> </w:t>
                  </w:r>
                  <w:r>
                    <w:rPr>
                      <w:rFonts w:ascii="Times New Roman"/>
                      <w:bCs/>
                      <w:i/>
                    </w:rPr>
                    <w:t>проекты</w:t>
                  </w:r>
                  <w:r>
                    <w:rPr>
                      <w:rFonts w:ascii="Times New Roman"/>
                      <w:bCs/>
                      <w:i/>
                    </w:rPr>
                    <w:t xml:space="preserve"> </w:t>
                  </w:r>
                  <w:r>
                    <w:rPr>
                      <w:rFonts w:ascii="Times New Roman"/>
                      <w:bCs/>
                      <w:i/>
                    </w:rPr>
                    <w:t>клуба</w:t>
                  </w:r>
                  <w:r>
                    <w:rPr>
                      <w:rFonts w:ascii="Times New Roman"/>
                      <w:bCs/>
                      <w:i/>
                    </w:rPr>
                    <w:t xml:space="preserve"> </w:t>
                  </w:r>
                  <w:r>
                    <w:rPr>
                      <w:rFonts w:ascii="Times New Roman"/>
                      <w:bCs/>
                      <w:i/>
                    </w:rPr>
                    <w:t>«Эко</w:t>
                  </w:r>
                  <w:r>
                    <w:rPr>
                      <w:rFonts w:ascii="Times New Roman"/>
                      <w:bCs/>
                      <w:i/>
                    </w:rPr>
                    <w:t>-</w:t>
                  </w:r>
                  <w:r>
                    <w:rPr>
                      <w:rFonts w:ascii="Times New Roman"/>
                      <w:bCs/>
                      <w:i/>
                    </w:rPr>
                    <w:t>Око»</w:t>
                  </w:r>
                  <w:r w:rsidRPr="00892260">
                    <w:rPr>
                      <w:rFonts w:ascii="Times New Roman"/>
                      <w:bCs/>
                      <w:i/>
                    </w:rPr>
                    <w:t xml:space="preserve">: </w:t>
                  </w:r>
                </w:p>
                <w:p w14:paraId="7FD9E333" w14:textId="77777777" w:rsidR="00801484" w:rsidRPr="00567172" w:rsidRDefault="00801484" w:rsidP="00043E6E">
                  <w:pPr>
                    <w:pStyle w:val="aa"/>
                    <w:numPr>
                      <w:ilvl w:val="0"/>
                      <w:numId w:val="163"/>
                    </w:numPr>
                    <w:tabs>
                      <w:tab w:val="left" w:pos="743"/>
                    </w:tabs>
                    <w:spacing w:after="0" w:line="240" w:lineRule="auto"/>
                    <w:jc w:val="both"/>
                    <w:rPr>
                      <w:rFonts w:ascii="Times New Roman"/>
                      <w:bCs/>
                    </w:rPr>
                  </w:pPr>
                  <w:r w:rsidRPr="00567172">
                    <w:rPr>
                      <w:rFonts w:ascii="Times New Roman"/>
                      <w:bCs/>
                    </w:rPr>
                    <w:t>«Экореклама»</w:t>
                  </w:r>
                </w:p>
                <w:p w14:paraId="64EE2A1D" w14:textId="77777777" w:rsidR="00801484" w:rsidRPr="00567172" w:rsidRDefault="00801484" w:rsidP="00043E6E">
                  <w:pPr>
                    <w:pStyle w:val="aa"/>
                    <w:numPr>
                      <w:ilvl w:val="0"/>
                      <w:numId w:val="163"/>
                    </w:numPr>
                    <w:tabs>
                      <w:tab w:val="left" w:pos="743"/>
                    </w:tabs>
                    <w:spacing w:after="0" w:line="240" w:lineRule="auto"/>
                    <w:jc w:val="both"/>
                    <w:rPr>
                      <w:rFonts w:ascii="Times New Roman"/>
                      <w:bCs/>
                    </w:rPr>
                  </w:pPr>
                  <w:r w:rsidRPr="00567172">
                    <w:rPr>
                      <w:rFonts w:ascii="Times New Roman"/>
                      <w:bCs/>
                    </w:rPr>
                    <w:t>«Зелёная</w:t>
                  </w:r>
                  <w:r w:rsidRPr="00567172">
                    <w:rPr>
                      <w:rFonts w:ascii="Times New Roman"/>
                      <w:bCs/>
                    </w:rPr>
                    <w:t xml:space="preserve"> </w:t>
                  </w:r>
                  <w:r w:rsidRPr="00567172">
                    <w:rPr>
                      <w:rFonts w:ascii="Times New Roman"/>
                      <w:bCs/>
                    </w:rPr>
                    <w:t>волна»</w:t>
                  </w:r>
                  <w:r w:rsidRPr="00567172">
                    <w:rPr>
                      <w:rFonts w:ascii="Times New Roman"/>
                      <w:bCs/>
                    </w:rPr>
                    <w:t xml:space="preserve"> </w:t>
                  </w:r>
                </w:p>
                <w:p w14:paraId="1FD28DDA" w14:textId="77777777" w:rsidR="00801484" w:rsidRPr="00567172" w:rsidRDefault="00801484" w:rsidP="00043E6E">
                  <w:pPr>
                    <w:pStyle w:val="aa"/>
                    <w:numPr>
                      <w:ilvl w:val="0"/>
                      <w:numId w:val="163"/>
                    </w:numPr>
                    <w:tabs>
                      <w:tab w:val="left" w:pos="743"/>
                    </w:tabs>
                    <w:spacing w:after="0" w:line="240" w:lineRule="auto"/>
                    <w:jc w:val="both"/>
                    <w:rPr>
                      <w:rFonts w:ascii="Times New Roman"/>
                      <w:bCs/>
                    </w:rPr>
                  </w:pPr>
                  <w:r w:rsidRPr="00567172">
                    <w:rPr>
                      <w:rFonts w:ascii="Times New Roman"/>
                      <w:bCs/>
                    </w:rPr>
                    <w:t>«СТЕНА»</w:t>
                  </w:r>
                </w:p>
                <w:p w14:paraId="6B98AC93" w14:textId="77777777" w:rsidR="00801484" w:rsidRPr="00567172" w:rsidRDefault="00801484" w:rsidP="00043E6E">
                  <w:pPr>
                    <w:pStyle w:val="aa"/>
                    <w:numPr>
                      <w:ilvl w:val="0"/>
                      <w:numId w:val="163"/>
                    </w:numPr>
                    <w:tabs>
                      <w:tab w:val="left" w:pos="743"/>
                    </w:tabs>
                    <w:spacing w:after="0" w:line="240" w:lineRule="auto"/>
                    <w:jc w:val="both"/>
                    <w:rPr>
                      <w:rFonts w:ascii="Times New Roman"/>
                      <w:bCs/>
                    </w:rPr>
                  </w:pPr>
                  <w:r w:rsidRPr="00567172">
                    <w:rPr>
                      <w:rFonts w:ascii="Times New Roman"/>
                      <w:bCs/>
                    </w:rPr>
                    <w:t>«Экоплакат»</w:t>
                  </w:r>
                </w:p>
                <w:p w14:paraId="5B216F13" w14:textId="77777777" w:rsidR="00801484" w:rsidRPr="00567172" w:rsidRDefault="00801484" w:rsidP="00043E6E">
                  <w:pPr>
                    <w:pStyle w:val="aa"/>
                    <w:numPr>
                      <w:ilvl w:val="0"/>
                      <w:numId w:val="163"/>
                    </w:numPr>
                    <w:tabs>
                      <w:tab w:val="left" w:pos="743"/>
                    </w:tabs>
                    <w:spacing w:after="0" w:line="240" w:lineRule="auto"/>
                    <w:jc w:val="both"/>
                    <w:rPr>
                      <w:rFonts w:ascii="Times New Roman"/>
                      <w:bCs/>
                    </w:rPr>
                  </w:pPr>
                  <w:r w:rsidRPr="00567172">
                    <w:rPr>
                      <w:rFonts w:ascii="Times New Roman"/>
                      <w:bCs/>
                    </w:rPr>
                    <w:t>«Моё</w:t>
                  </w:r>
                  <w:r w:rsidRPr="00567172">
                    <w:rPr>
                      <w:rFonts w:ascii="Times New Roman"/>
                      <w:bCs/>
                    </w:rPr>
                    <w:t xml:space="preserve"> </w:t>
                  </w:r>
                  <w:r w:rsidRPr="00567172">
                    <w:rPr>
                      <w:rFonts w:ascii="Times New Roman"/>
                      <w:bCs/>
                    </w:rPr>
                    <w:t>здоровье»</w:t>
                  </w:r>
                </w:p>
                <w:p w14:paraId="2CAF067E" w14:textId="77777777" w:rsidR="00801484" w:rsidRPr="00567172" w:rsidRDefault="00801484" w:rsidP="00043E6E">
                  <w:pPr>
                    <w:pStyle w:val="aa"/>
                    <w:numPr>
                      <w:ilvl w:val="0"/>
                      <w:numId w:val="163"/>
                    </w:numPr>
                    <w:tabs>
                      <w:tab w:val="left" w:pos="743"/>
                    </w:tabs>
                    <w:spacing w:after="0" w:line="240" w:lineRule="auto"/>
                    <w:jc w:val="both"/>
                    <w:rPr>
                      <w:rFonts w:ascii="Times New Roman"/>
                      <w:bCs/>
                    </w:rPr>
                  </w:pPr>
                  <w:r w:rsidRPr="00567172">
                    <w:rPr>
                      <w:rFonts w:ascii="Times New Roman"/>
                      <w:bCs/>
                    </w:rPr>
                    <w:t>«Народная</w:t>
                  </w:r>
                  <w:r w:rsidRPr="00567172">
                    <w:rPr>
                      <w:rFonts w:ascii="Times New Roman"/>
                      <w:bCs/>
                    </w:rPr>
                    <w:t xml:space="preserve"> </w:t>
                  </w:r>
                  <w:r w:rsidRPr="00567172">
                    <w:rPr>
                      <w:rFonts w:ascii="Times New Roman"/>
                      <w:bCs/>
                    </w:rPr>
                    <w:t>экология»</w:t>
                  </w:r>
                </w:p>
                <w:p w14:paraId="5198DA67" w14:textId="77777777" w:rsidR="00801484" w:rsidRPr="00567172" w:rsidRDefault="00801484" w:rsidP="00043E6E">
                  <w:pPr>
                    <w:pStyle w:val="aa"/>
                    <w:numPr>
                      <w:ilvl w:val="0"/>
                      <w:numId w:val="163"/>
                    </w:numPr>
                    <w:tabs>
                      <w:tab w:val="left" w:pos="743"/>
                    </w:tabs>
                    <w:spacing w:after="0" w:line="240" w:lineRule="auto"/>
                    <w:jc w:val="both"/>
                    <w:rPr>
                      <w:rFonts w:ascii="Times New Roman"/>
                      <w:bCs/>
                    </w:rPr>
                  </w:pPr>
                  <w:r w:rsidRPr="00567172">
                    <w:rPr>
                      <w:rFonts w:ascii="Times New Roman"/>
                      <w:bCs/>
                    </w:rPr>
                    <w:t>«Наша</w:t>
                  </w:r>
                  <w:r w:rsidRPr="00567172">
                    <w:rPr>
                      <w:rFonts w:ascii="Times New Roman"/>
                      <w:bCs/>
                    </w:rPr>
                    <w:t xml:space="preserve"> </w:t>
                  </w:r>
                  <w:r w:rsidRPr="00567172">
                    <w:rPr>
                      <w:rFonts w:ascii="Times New Roman"/>
                      <w:bCs/>
                    </w:rPr>
                    <w:t>галерея»</w:t>
                  </w:r>
                </w:p>
                <w:p w14:paraId="6FFF77F5" w14:textId="77777777" w:rsidR="00801484" w:rsidRPr="00567172" w:rsidRDefault="00801484" w:rsidP="00043E6E">
                  <w:pPr>
                    <w:pStyle w:val="aa"/>
                    <w:numPr>
                      <w:ilvl w:val="0"/>
                      <w:numId w:val="163"/>
                    </w:numPr>
                    <w:tabs>
                      <w:tab w:val="left" w:pos="743"/>
                    </w:tabs>
                    <w:spacing w:after="0" w:line="240" w:lineRule="auto"/>
                    <w:jc w:val="both"/>
                    <w:rPr>
                      <w:rFonts w:ascii="Times New Roman"/>
                      <w:bCs/>
                    </w:rPr>
                  </w:pPr>
                  <w:r w:rsidRPr="00567172">
                    <w:rPr>
                      <w:rFonts w:ascii="Times New Roman"/>
                      <w:bCs/>
                    </w:rPr>
                    <w:t>«Цветы</w:t>
                  </w:r>
                  <w:r w:rsidRPr="00567172">
                    <w:rPr>
                      <w:rFonts w:ascii="Times New Roman"/>
                      <w:bCs/>
                    </w:rPr>
                    <w:t xml:space="preserve"> </w:t>
                  </w:r>
                  <w:r w:rsidRPr="00567172">
                    <w:rPr>
                      <w:rFonts w:ascii="Times New Roman"/>
                      <w:bCs/>
                    </w:rPr>
                    <w:t>и</w:t>
                  </w:r>
                  <w:r w:rsidRPr="00567172">
                    <w:rPr>
                      <w:rFonts w:ascii="Times New Roman"/>
                      <w:bCs/>
                    </w:rPr>
                    <w:t xml:space="preserve"> </w:t>
                  </w:r>
                  <w:r w:rsidRPr="00567172">
                    <w:rPr>
                      <w:rFonts w:ascii="Times New Roman"/>
                      <w:bCs/>
                    </w:rPr>
                    <w:t>порох»</w:t>
                  </w:r>
                </w:p>
                <w:p w14:paraId="36A9EA57" w14:textId="77777777" w:rsidR="00801484" w:rsidRPr="00567172" w:rsidRDefault="00801484" w:rsidP="00043E6E">
                  <w:pPr>
                    <w:pStyle w:val="aa"/>
                    <w:numPr>
                      <w:ilvl w:val="0"/>
                      <w:numId w:val="163"/>
                    </w:numPr>
                    <w:tabs>
                      <w:tab w:val="left" w:pos="743"/>
                    </w:tabs>
                    <w:spacing w:after="0" w:line="240" w:lineRule="auto"/>
                    <w:jc w:val="both"/>
                    <w:rPr>
                      <w:rFonts w:ascii="Times New Roman" w:eastAsia="Times New Roman"/>
                    </w:rPr>
                  </w:pPr>
                  <w:r w:rsidRPr="00567172">
                    <w:rPr>
                      <w:rFonts w:ascii="Times New Roman"/>
                      <w:bCs/>
                    </w:rPr>
                    <w:t>«Как</w:t>
                  </w:r>
                  <w:r w:rsidRPr="00567172">
                    <w:rPr>
                      <w:rFonts w:ascii="Times New Roman"/>
                      <w:bCs/>
                    </w:rPr>
                    <w:t xml:space="preserve"> </w:t>
                  </w:r>
                  <w:r w:rsidRPr="00567172">
                    <w:rPr>
                      <w:rFonts w:ascii="Times New Roman"/>
                      <w:bCs/>
                    </w:rPr>
                    <w:t>на</w:t>
                  </w:r>
                  <w:r w:rsidRPr="00567172">
                    <w:rPr>
                      <w:rFonts w:ascii="Times New Roman"/>
                      <w:bCs/>
                    </w:rPr>
                    <w:t xml:space="preserve"> </w:t>
                  </w:r>
                  <w:r w:rsidRPr="00567172">
                    <w:rPr>
                      <w:rFonts w:ascii="Times New Roman"/>
                      <w:bCs/>
                    </w:rPr>
                    <w:t>Руси</w:t>
                  </w:r>
                  <w:r w:rsidRPr="00567172">
                    <w:rPr>
                      <w:rFonts w:ascii="Times New Roman"/>
                      <w:bCs/>
                    </w:rPr>
                    <w:t xml:space="preserve"> </w:t>
                  </w:r>
                  <w:r w:rsidRPr="00567172">
                    <w:rPr>
                      <w:rFonts w:ascii="Times New Roman"/>
                      <w:bCs/>
                    </w:rPr>
                    <w:t>жить</w:t>
                  </w:r>
                  <w:r w:rsidRPr="00567172">
                    <w:rPr>
                      <w:rFonts w:ascii="Times New Roman"/>
                      <w:bCs/>
                    </w:rPr>
                    <w:t xml:space="preserve"> </w:t>
                  </w:r>
                  <w:r w:rsidRPr="00567172">
                    <w:rPr>
                      <w:rFonts w:ascii="Times New Roman"/>
                      <w:bCs/>
                    </w:rPr>
                    <w:t>экологично</w:t>
                  </w:r>
                  <w:r w:rsidRPr="00567172">
                    <w:rPr>
                      <w:rFonts w:ascii="Times New Roman"/>
                      <w:bCs/>
                    </w:rPr>
                    <w:t>?</w:t>
                  </w:r>
                  <w:r w:rsidRPr="00567172">
                    <w:rPr>
                      <w:rFonts w:ascii="Times New Roman"/>
                      <w:bCs/>
                    </w:rPr>
                    <w:t>»</w:t>
                  </w:r>
                </w:p>
                <w:p w14:paraId="2F8FDAA8" w14:textId="77777777" w:rsidR="00801484" w:rsidRPr="000822E5" w:rsidRDefault="00801484" w:rsidP="00D35B5A">
                  <w:pPr>
                    <w:pStyle w:val="aa"/>
                    <w:tabs>
                      <w:tab w:val="left" w:pos="743"/>
                    </w:tabs>
                    <w:ind w:left="0"/>
                    <w:rPr>
                      <w:rFonts w:ascii="Times New Roman" w:eastAsia="Times New Roman"/>
                      <w:i/>
                    </w:rPr>
                  </w:pPr>
                  <w:r w:rsidRPr="00892260">
                    <w:rPr>
                      <w:rFonts w:ascii="Times New Roman" w:eastAsia="Times New Roman"/>
                      <w:i/>
                    </w:rPr>
                    <w:t>Школьные</w:t>
                  </w:r>
                  <w:r w:rsidRPr="00892260">
                    <w:rPr>
                      <w:rFonts w:ascii="Times New Roman" w:eastAsia="Times New Roman"/>
                      <w:i/>
                    </w:rPr>
                    <w:t xml:space="preserve"> </w:t>
                  </w:r>
                  <w:r w:rsidRPr="00892260">
                    <w:rPr>
                      <w:rFonts w:ascii="Times New Roman" w:eastAsia="Times New Roman"/>
                      <w:i/>
                    </w:rPr>
                    <w:t>э</w:t>
                  </w:r>
                  <w:r w:rsidRPr="000822E5">
                    <w:rPr>
                      <w:rFonts w:ascii="Times New Roman" w:eastAsia="Times New Roman"/>
                      <w:i/>
                    </w:rPr>
                    <w:t>кологические</w:t>
                  </w:r>
                  <w:r w:rsidRPr="000822E5">
                    <w:rPr>
                      <w:rFonts w:ascii="Times New Roman" w:eastAsia="Times New Roman"/>
                      <w:i/>
                    </w:rPr>
                    <w:t xml:space="preserve"> </w:t>
                  </w:r>
                  <w:r w:rsidRPr="000822E5">
                    <w:rPr>
                      <w:rFonts w:ascii="Times New Roman" w:eastAsia="Times New Roman"/>
                      <w:i/>
                    </w:rPr>
                    <w:t>акции</w:t>
                  </w:r>
                  <w:r>
                    <w:rPr>
                      <w:rFonts w:ascii="Times New Roman" w:eastAsia="Times New Roman"/>
                      <w:i/>
                    </w:rPr>
                    <w:t xml:space="preserve"> </w:t>
                  </w:r>
                  <w:r>
                    <w:rPr>
                      <w:rFonts w:ascii="Times New Roman"/>
                      <w:bCs/>
                      <w:i/>
                    </w:rPr>
                    <w:t>клуба</w:t>
                  </w:r>
                  <w:r>
                    <w:rPr>
                      <w:rFonts w:ascii="Times New Roman"/>
                      <w:bCs/>
                      <w:i/>
                    </w:rPr>
                    <w:t xml:space="preserve"> </w:t>
                  </w:r>
                  <w:r>
                    <w:rPr>
                      <w:rFonts w:ascii="Times New Roman"/>
                      <w:bCs/>
                      <w:i/>
                    </w:rPr>
                    <w:t>«Эко</w:t>
                  </w:r>
                  <w:r>
                    <w:rPr>
                      <w:rFonts w:ascii="Times New Roman"/>
                      <w:bCs/>
                      <w:i/>
                    </w:rPr>
                    <w:t>-</w:t>
                  </w:r>
                  <w:r>
                    <w:rPr>
                      <w:rFonts w:ascii="Times New Roman"/>
                      <w:bCs/>
                      <w:i/>
                    </w:rPr>
                    <w:t>Око»</w:t>
                  </w:r>
                  <w:r w:rsidRPr="000822E5">
                    <w:rPr>
                      <w:rFonts w:ascii="Times New Roman" w:eastAsia="Times New Roman"/>
                      <w:i/>
                    </w:rPr>
                    <w:t>:</w:t>
                  </w:r>
                </w:p>
                <w:p w14:paraId="3CC42AB6" w14:textId="77777777" w:rsidR="00801484" w:rsidRPr="00567172" w:rsidRDefault="00801484" w:rsidP="00043E6E">
                  <w:pPr>
                    <w:pStyle w:val="aa"/>
                    <w:numPr>
                      <w:ilvl w:val="0"/>
                      <w:numId w:val="164"/>
                    </w:numPr>
                    <w:tabs>
                      <w:tab w:val="left" w:pos="743"/>
                    </w:tabs>
                    <w:spacing w:after="0" w:line="240" w:lineRule="auto"/>
                    <w:jc w:val="both"/>
                    <w:rPr>
                      <w:rFonts w:ascii="Times New Roman"/>
                      <w:bCs/>
                      <w:iCs/>
                    </w:rPr>
                  </w:pPr>
                  <w:r w:rsidRPr="00567172">
                    <w:rPr>
                      <w:rFonts w:ascii="Times New Roman"/>
                      <w:bCs/>
                      <w:iCs/>
                    </w:rPr>
                    <w:t>«Вас</w:t>
                  </w:r>
                  <w:r w:rsidRPr="00567172">
                    <w:rPr>
                      <w:rFonts w:ascii="Times New Roman"/>
                      <w:bCs/>
                      <w:iCs/>
                    </w:rPr>
                    <w:t xml:space="preserve"> </w:t>
                  </w:r>
                  <w:r w:rsidRPr="00567172">
                    <w:rPr>
                      <w:rFonts w:ascii="Times New Roman"/>
                      <w:bCs/>
                      <w:iCs/>
                    </w:rPr>
                    <w:t>зовет</w:t>
                  </w:r>
                  <w:r w:rsidRPr="00567172">
                    <w:rPr>
                      <w:rFonts w:ascii="Times New Roman"/>
                      <w:bCs/>
                      <w:iCs/>
                    </w:rPr>
                    <w:t xml:space="preserve"> </w:t>
                  </w:r>
                  <w:r w:rsidRPr="00567172">
                    <w:rPr>
                      <w:rFonts w:ascii="Times New Roman"/>
                      <w:bCs/>
                      <w:iCs/>
                    </w:rPr>
                    <w:t>зелёная</w:t>
                  </w:r>
                  <w:r w:rsidRPr="00567172">
                    <w:rPr>
                      <w:rFonts w:ascii="Times New Roman"/>
                      <w:bCs/>
                      <w:iCs/>
                    </w:rPr>
                    <w:t xml:space="preserve"> </w:t>
                  </w:r>
                  <w:r w:rsidRPr="00567172">
                    <w:rPr>
                      <w:rFonts w:ascii="Times New Roman"/>
                      <w:bCs/>
                      <w:iCs/>
                    </w:rPr>
                    <w:t>волна</w:t>
                  </w:r>
                  <w:r w:rsidRPr="00567172">
                    <w:rPr>
                      <w:rFonts w:ascii="Times New Roman"/>
                      <w:bCs/>
                      <w:iCs/>
                    </w:rPr>
                    <w:t>!</w:t>
                  </w:r>
                  <w:r w:rsidRPr="00567172">
                    <w:rPr>
                      <w:rFonts w:ascii="Times New Roman"/>
                      <w:bCs/>
                      <w:iCs/>
                    </w:rPr>
                    <w:t>»</w:t>
                  </w:r>
                </w:p>
                <w:p w14:paraId="4CA74D20" w14:textId="77777777" w:rsidR="00801484" w:rsidRPr="00567172" w:rsidRDefault="00801484" w:rsidP="00043E6E">
                  <w:pPr>
                    <w:pStyle w:val="aa"/>
                    <w:numPr>
                      <w:ilvl w:val="0"/>
                      <w:numId w:val="164"/>
                    </w:numPr>
                    <w:tabs>
                      <w:tab w:val="left" w:pos="743"/>
                    </w:tabs>
                    <w:spacing w:after="0" w:line="240" w:lineRule="auto"/>
                    <w:jc w:val="both"/>
                    <w:rPr>
                      <w:rFonts w:ascii="Times New Roman"/>
                      <w:bCs/>
                      <w:iCs/>
                      <w:shd w:val="clear" w:color="auto" w:fill="FFFFFF"/>
                    </w:rPr>
                  </w:pPr>
                  <w:r w:rsidRPr="00567172">
                    <w:rPr>
                      <w:rFonts w:ascii="Times New Roman"/>
                      <w:bCs/>
                      <w:iCs/>
                      <w:shd w:val="clear" w:color="auto" w:fill="FFFFFF"/>
                    </w:rPr>
                    <w:t>«ОУ</w:t>
                  </w:r>
                  <w:r w:rsidRPr="00567172">
                    <w:rPr>
                      <w:rFonts w:ascii="Times New Roman"/>
                      <w:bCs/>
                      <w:iCs/>
                      <w:shd w:val="clear" w:color="auto" w:fill="FFFFFF"/>
                    </w:rPr>
                    <w:t>-</w:t>
                  </w:r>
                  <w:r w:rsidRPr="00567172">
                    <w:rPr>
                      <w:rFonts w:ascii="Times New Roman"/>
                      <w:bCs/>
                      <w:iCs/>
                      <w:shd w:val="clear" w:color="auto" w:fill="FFFFFF"/>
                    </w:rPr>
                    <w:t>А</w:t>
                  </w:r>
                  <w:r w:rsidRPr="00567172">
                    <w:rPr>
                      <w:rFonts w:ascii="Times New Roman"/>
                      <w:bCs/>
                      <w:iCs/>
                      <w:shd w:val="clear" w:color="auto" w:fill="FFFFFF"/>
                    </w:rPr>
                    <w:t xml:space="preserve"> </w:t>
                  </w:r>
                  <w:r w:rsidRPr="00567172">
                    <w:rPr>
                      <w:rFonts w:ascii="Times New Roman"/>
                      <w:bCs/>
                      <w:iCs/>
                      <w:shd w:val="clear" w:color="auto" w:fill="FFFFFF"/>
                    </w:rPr>
                    <w:t>батарейка</w:t>
                  </w:r>
                  <w:r w:rsidRPr="00567172">
                    <w:rPr>
                      <w:rFonts w:ascii="Times New Roman"/>
                      <w:bCs/>
                      <w:iCs/>
                      <w:shd w:val="clear" w:color="auto" w:fill="FFFFFF"/>
                    </w:rPr>
                    <w:t>!</w:t>
                  </w:r>
                  <w:r w:rsidRPr="00567172">
                    <w:rPr>
                      <w:rFonts w:ascii="Times New Roman"/>
                      <w:bCs/>
                      <w:iCs/>
                      <w:shd w:val="clear" w:color="auto" w:fill="FFFFFF"/>
                    </w:rPr>
                    <w:t>»</w:t>
                  </w:r>
                </w:p>
                <w:p w14:paraId="4946A9A1" w14:textId="77777777" w:rsidR="00801484" w:rsidRDefault="00801484" w:rsidP="00043E6E">
                  <w:pPr>
                    <w:pStyle w:val="aa"/>
                    <w:numPr>
                      <w:ilvl w:val="0"/>
                      <w:numId w:val="164"/>
                    </w:numPr>
                    <w:tabs>
                      <w:tab w:val="left" w:pos="743"/>
                    </w:tabs>
                    <w:spacing w:after="0" w:line="240" w:lineRule="auto"/>
                    <w:jc w:val="both"/>
                    <w:rPr>
                      <w:rFonts w:ascii="Times New Roman"/>
                      <w:bCs/>
                    </w:rPr>
                  </w:pPr>
                  <w:r w:rsidRPr="00567172">
                    <w:rPr>
                      <w:rFonts w:ascii="Times New Roman"/>
                      <w:bCs/>
                    </w:rPr>
                    <w:t>«Сдай</w:t>
                  </w:r>
                  <w:r w:rsidRPr="00567172">
                    <w:rPr>
                      <w:rFonts w:ascii="Times New Roman"/>
                      <w:bCs/>
                    </w:rPr>
                    <w:t xml:space="preserve"> </w:t>
                  </w:r>
                  <w:r w:rsidRPr="00567172">
                    <w:rPr>
                      <w:rFonts w:ascii="Times New Roman"/>
                      <w:bCs/>
                    </w:rPr>
                    <w:t>ма</w:t>
                  </w:r>
                  <w:r>
                    <w:rPr>
                      <w:rFonts w:ascii="Times New Roman"/>
                      <w:bCs/>
                    </w:rPr>
                    <w:t>кулатуру</w:t>
                  </w:r>
                  <w:r>
                    <w:rPr>
                      <w:rFonts w:ascii="Times New Roman"/>
                      <w:bCs/>
                    </w:rPr>
                    <w:t xml:space="preserve"> </w:t>
                  </w:r>
                  <w:r>
                    <w:rPr>
                      <w:rFonts w:ascii="Times New Roman"/>
                      <w:bCs/>
                    </w:rPr>
                    <w:t>–</w:t>
                  </w:r>
                  <w:r>
                    <w:rPr>
                      <w:rFonts w:ascii="Times New Roman"/>
                      <w:bCs/>
                    </w:rPr>
                    <w:t xml:space="preserve"> </w:t>
                  </w:r>
                  <w:r>
                    <w:rPr>
                      <w:rFonts w:ascii="Times New Roman"/>
                      <w:bCs/>
                    </w:rPr>
                    <w:t>сохрани</w:t>
                  </w:r>
                  <w:r>
                    <w:rPr>
                      <w:rFonts w:ascii="Times New Roman"/>
                      <w:bCs/>
                    </w:rPr>
                    <w:t xml:space="preserve"> </w:t>
                  </w:r>
                  <w:r>
                    <w:rPr>
                      <w:rFonts w:ascii="Times New Roman"/>
                      <w:bCs/>
                    </w:rPr>
                    <w:t>дерево</w:t>
                  </w:r>
                  <w:r>
                    <w:rPr>
                      <w:rFonts w:ascii="Times New Roman"/>
                      <w:bCs/>
                    </w:rPr>
                    <w:t>!</w:t>
                  </w:r>
                  <w:r>
                    <w:rPr>
                      <w:rFonts w:ascii="Times New Roman"/>
                      <w:bCs/>
                    </w:rPr>
                    <w:t>»</w:t>
                  </w:r>
                </w:p>
                <w:p w14:paraId="36E659A2" w14:textId="77777777" w:rsidR="00801484" w:rsidRPr="00567172" w:rsidRDefault="00801484" w:rsidP="00043E6E">
                  <w:pPr>
                    <w:pStyle w:val="aa"/>
                    <w:numPr>
                      <w:ilvl w:val="0"/>
                      <w:numId w:val="164"/>
                    </w:numPr>
                    <w:tabs>
                      <w:tab w:val="left" w:pos="743"/>
                    </w:tabs>
                    <w:spacing w:after="0" w:line="240" w:lineRule="auto"/>
                    <w:jc w:val="both"/>
                    <w:rPr>
                      <w:rFonts w:ascii="Times New Roman"/>
                      <w:bCs/>
                    </w:rPr>
                  </w:pPr>
                  <w:r w:rsidRPr="00567172">
                    <w:rPr>
                      <w:rFonts w:ascii="Times New Roman"/>
                      <w:bCs/>
                    </w:rPr>
                    <w:t>«Пластиковым</w:t>
                  </w:r>
                  <w:r w:rsidRPr="00567172">
                    <w:rPr>
                      <w:rFonts w:ascii="Times New Roman"/>
                      <w:bCs/>
                    </w:rPr>
                    <w:t xml:space="preserve"> </w:t>
                  </w:r>
                  <w:r w:rsidRPr="00567172">
                    <w:rPr>
                      <w:rFonts w:ascii="Times New Roman"/>
                      <w:bCs/>
                    </w:rPr>
                    <w:t>бутылкам</w:t>
                  </w:r>
                  <w:r w:rsidRPr="00567172">
                    <w:rPr>
                      <w:rFonts w:ascii="Times New Roman"/>
                      <w:bCs/>
                    </w:rPr>
                    <w:t xml:space="preserve"> </w:t>
                  </w:r>
                  <w:r w:rsidRPr="00567172">
                    <w:rPr>
                      <w:rFonts w:ascii="Times New Roman"/>
                      <w:bCs/>
                    </w:rPr>
                    <w:t>–</w:t>
                  </w:r>
                  <w:r w:rsidRPr="00567172">
                    <w:rPr>
                      <w:rFonts w:ascii="Times New Roman"/>
                      <w:bCs/>
                    </w:rPr>
                    <w:t xml:space="preserve"> </w:t>
                  </w:r>
                  <w:r w:rsidRPr="00567172">
                    <w:rPr>
                      <w:rFonts w:ascii="Times New Roman"/>
                      <w:bCs/>
                    </w:rPr>
                    <w:t>вторую</w:t>
                  </w:r>
                  <w:r w:rsidRPr="00567172">
                    <w:rPr>
                      <w:rFonts w:ascii="Times New Roman"/>
                      <w:bCs/>
                    </w:rPr>
                    <w:t xml:space="preserve"> </w:t>
                  </w:r>
                  <w:r w:rsidRPr="00567172">
                    <w:rPr>
                      <w:rFonts w:ascii="Times New Roman"/>
                      <w:bCs/>
                    </w:rPr>
                    <w:t>жизнь</w:t>
                  </w:r>
                  <w:r w:rsidRPr="00567172">
                    <w:rPr>
                      <w:rFonts w:ascii="Times New Roman"/>
                      <w:bCs/>
                    </w:rPr>
                    <w:t>!</w:t>
                  </w:r>
                  <w:r w:rsidRPr="00567172">
                    <w:rPr>
                      <w:rFonts w:ascii="Times New Roman"/>
                      <w:bCs/>
                    </w:rPr>
                    <w:t>»</w:t>
                  </w:r>
                </w:p>
                <w:p w14:paraId="3E097504" w14:textId="77777777" w:rsidR="00801484" w:rsidRPr="00892260" w:rsidRDefault="00801484" w:rsidP="00043E6E">
                  <w:pPr>
                    <w:pStyle w:val="aa"/>
                    <w:numPr>
                      <w:ilvl w:val="0"/>
                      <w:numId w:val="164"/>
                    </w:numPr>
                    <w:tabs>
                      <w:tab w:val="left" w:pos="318"/>
                    </w:tabs>
                    <w:spacing w:after="0" w:line="240" w:lineRule="auto"/>
                    <w:ind w:hanging="435"/>
                    <w:jc w:val="both"/>
                    <w:rPr>
                      <w:rFonts w:ascii="Times New Roman"/>
                      <w:bCs/>
                    </w:rPr>
                  </w:pPr>
                  <w:r w:rsidRPr="00892260">
                    <w:rPr>
                      <w:rFonts w:ascii="Times New Roman"/>
                      <w:bCs/>
                    </w:rPr>
                    <w:t>«Сирень</w:t>
                  </w:r>
                  <w:r w:rsidRPr="00892260">
                    <w:rPr>
                      <w:rFonts w:ascii="Times New Roman"/>
                      <w:bCs/>
                    </w:rPr>
                    <w:t xml:space="preserve"> </w:t>
                  </w:r>
                  <w:r w:rsidRPr="00892260">
                    <w:rPr>
                      <w:rFonts w:ascii="Times New Roman"/>
                      <w:bCs/>
                    </w:rPr>
                    <w:t>Гастелло»</w:t>
                  </w:r>
                </w:p>
                <w:p w14:paraId="0BDAFA24" w14:textId="77777777" w:rsidR="00801484" w:rsidRPr="000822E5" w:rsidRDefault="00801484" w:rsidP="00043E6E">
                  <w:pPr>
                    <w:pStyle w:val="aa"/>
                    <w:numPr>
                      <w:ilvl w:val="0"/>
                      <w:numId w:val="164"/>
                    </w:numPr>
                    <w:shd w:val="clear" w:color="auto" w:fill="FFFFFF"/>
                    <w:tabs>
                      <w:tab w:val="left" w:pos="318"/>
                    </w:tabs>
                    <w:spacing w:after="0" w:line="240" w:lineRule="auto"/>
                    <w:ind w:hanging="435"/>
                    <w:jc w:val="both"/>
                    <w:rPr>
                      <w:rFonts w:ascii="Times New Roman"/>
                      <w:u w:val="single"/>
                    </w:rPr>
                  </w:pPr>
                  <w:r w:rsidRPr="000822E5">
                    <w:rPr>
                      <w:rFonts w:ascii="Times New Roman"/>
                      <w:bCs/>
                    </w:rPr>
                    <w:t>«Тюльпаны</w:t>
                  </w:r>
                  <w:r w:rsidRPr="000822E5">
                    <w:rPr>
                      <w:rFonts w:ascii="Times New Roman"/>
                      <w:bCs/>
                    </w:rPr>
                    <w:t xml:space="preserve"> </w:t>
                  </w:r>
                  <w:r w:rsidRPr="000822E5">
                    <w:rPr>
                      <w:rFonts w:ascii="Times New Roman"/>
                      <w:bCs/>
                    </w:rPr>
                    <w:t>Победы»</w:t>
                  </w:r>
                </w:p>
                <w:p w14:paraId="6ABAE8D4" w14:textId="77777777" w:rsidR="00801484" w:rsidRPr="000822E5" w:rsidRDefault="00801484" w:rsidP="00043E6E">
                  <w:pPr>
                    <w:pStyle w:val="aa"/>
                    <w:numPr>
                      <w:ilvl w:val="0"/>
                      <w:numId w:val="164"/>
                    </w:numPr>
                    <w:shd w:val="clear" w:color="auto" w:fill="FFFFFF"/>
                    <w:tabs>
                      <w:tab w:val="left" w:pos="318"/>
                    </w:tabs>
                    <w:spacing w:after="0" w:line="240" w:lineRule="auto"/>
                    <w:ind w:hanging="435"/>
                    <w:jc w:val="both"/>
                    <w:rPr>
                      <w:rFonts w:ascii="Times New Roman"/>
                    </w:rPr>
                  </w:pPr>
                  <w:r w:rsidRPr="000822E5">
                    <w:rPr>
                      <w:rFonts w:ascii="Times New Roman"/>
                      <w:bCs/>
                      <w:iCs/>
                      <w:u w:val="single"/>
                    </w:rPr>
                    <w:t xml:space="preserve"> </w:t>
                  </w:r>
                  <w:r w:rsidRPr="000822E5">
                    <w:rPr>
                      <w:rFonts w:ascii="Times New Roman"/>
                      <w:bCs/>
                    </w:rPr>
                    <w:t>«Формируем</w:t>
                  </w:r>
                  <w:r w:rsidRPr="000822E5">
                    <w:rPr>
                      <w:rFonts w:ascii="Times New Roman"/>
                      <w:bCs/>
                    </w:rPr>
                    <w:t xml:space="preserve"> </w:t>
                  </w:r>
                  <w:r w:rsidRPr="000822E5">
                    <w:rPr>
                      <w:rFonts w:ascii="Times New Roman"/>
                      <w:bCs/>
                    </w:rPr>
                    <w:t>экопривычки</w:t>
                  </w:r>
                  <w:r w:rsidRPr="000822E5">
                    <w:rPr>
                      <w:rFonts w:ascii="Times New Roman"/>
                      <w:bCs/>
                    </w:rPr>
                    <w:t>!</w:t>
                  </w:r>
                  <w:r w:rsidRPr="000822E5">
                    <w:rPr>
                      <w:rFonts w:ascii="Times New Roman"/>
                      <w:bCs/>
                    </w:rPr>
                    <w:t>»</w:t>
                  </w:r>
                  <w:r w:rsidRPr="000822E5">
                    <w:rPr>
                      <w:rFonts w:ascii="Times New Roman"/>
                      <w:bCs/>
                    </w:rPr>
                    <w:t xml:space="preserve"> </w:t>
                  </w:r>
                </w:p>
                <w:p w14:paraId="1F82FE3C" w14:textId="77777777" w:rsidR="00801484" w:rsidRPr="000822E5" w:rsidRDefault="00801484" w:rsidP="00043E6E">
                  <w:pPr>
                    <w:pStyle w:val="aa"/>
                    <w:numPr>
                      <w:ilvl w:val="0"/>
                      <w:numId w:val="164"/>
                    </w:numPr>
                    <w:shd w:val="clear" w:color="auto" w:fill="FFFFFF"/>
                    <w:tabs>
                      <w:tab w:val="left" w:pos="318"/>
                    </w:tabs>
                    <w:spacing w:after="240" w:line="240" w:lineRule="auto"/>
                    <w:ind w:hanging="435"/>
                    <w:jc w:val="both"/>
                    <w:rPr>
                      <w:rFonts w:ascii="Times New Roman"/>
                    </w:rPr>
                  </w:pPr>
                  <w:r w:rsidRPr="000822E5">
                    <w:rPr>
                      <w:rFonts w:ascii="Times New Roman"/>
                      <w:bCs/>
                    </w:rPr>
                    <w:t>«Сделаем</w:t>
                  </w:r>
                  <w:r w:rsidRPr="000822E5">
                    <w:rPr>
                      <w:rFonts w:ascii="Times New Roman"/>
                      <w:bCs/>
                    </w:rPr>
                    <w:t xml:space="preserve"> </w:t>
                  </w:r>
                  <w:r w:rsidRPr="000822E5">
                    <w:rPr>
                      <w:rFonts w:ascii="Times New Roman"/>
                      <w:bCs/>
                    </w:rPr>
                    <w:t>вместе»</w:t>
                  </w:r>
                </w:p>
                <w:p w14:paraId="7F6008E1" w14:textId="77777777" w:rsidR="00801484" w:rsidRPr="00D04C89" w:rsidRDefault="00801484" w:rsidP="00D35B5A">
                  <w:pPr>
                    <w:shd w:val="clear" w:color="auto" w:fill="FFFFFF"/>
                    <w:spacing w:after="0" w:line="240" w:lineRule="auto"/>
                    <w:ind w:firstLine="318"/>
                    <w:jc w:val="both"/>
                    <w:rPr>
                      <w:rFonts w:ascii="Times New Roman" w:hAnsi="Times New Roman"/>
                      <w:b/>
                      <w:color w:val="000000"/>
                    </w:rPr>
                  </w:pPr>
                  <w:r w:rsidRPr="000822E5">
                    <w:rPr>
                      <w:rFonts w:ascii="Times New Roman" w:hAnsi="Times New Roman"/>
                      <w:i/>
                      <w:shd w:val="clear" w:color="auto" w:fill="FFFFFF"/>
                    </w:rPr>
                    <w:t>Клуб «Истоки»</w:t>
                  </w:r>
                  <w:r>
                    <w:rPr>
                      <w:rFonts w:ascii="Times New Roman" w:hAnsi="Times New Roman"/>
                      <w:shd w:val="clear" w:color="auto" w:fill="FFFFFF"/>
                    </w:rPr>
                    <w:t xml:space="preserve"> - </w:t>
                  </w:r>
                  <w:r w:rsidRPr="00D04C89">
                    <w:rPr>
                      <w:rFonts w:ascii="Times New Roman" w:hAnsi="Times New Roman"/>
                      <w:shd w:val="clear" w:color="auto" w:fill="FFFFFF"/>
                    </w:rPr>
                    <w:t xml:space="preserve">это творческое объединение юных экскурсоводов.  </w:t>
                  </w:r>
                  <w:r w:rsidRPr="00D04C89">
                    <w:rPr>
                      <w:rFonts w:ascii="Times New Roman" w:hAnsi="Times New Roman"/>
                      <w:color w:val="000000"/>
                    </w:rPr>
                    <w:t>Одним из направлений в содержании деятельности творческого объединения является воспитание любви к родной природе, культурному наследию малой Родины</w:t>
                  </w:r>
                  <w:r w:rsidRPr="00D04C89">
                    <w:rPr>
                      <w:rFonts w:ascii="Times New Roman" w:hAnsi="Times New Roman"/>
                      <w:b/>
                      <w:color w:val="000000"/>
                    </w:rPr>
                    <w:t xml:space="preserve">. </w:t>
                  </w:r>
                  <w:r w:rsidRPr="00D04C89">
                    <w:rPr>
                      <w:rFonts w:ascii="Times New Roman" w:hAnsi="Times New Roman"/>
                      <w:color w:val="000000"/>
                    </w:rPr>
                    <w:t>В рамках этого направления проводится:</w:t>
                  </w:r>
                  <w:r w:rsidRPr="00D04C89">
                    <w:rPr>
                      <w:rFonts w:ascii="Times New Roman" w:hAnsi="Times New Roman"/>
                      <w:b/>
                      <w:color w:val="000000"/>
                    </w:rPr>
                    <w:t xml:space="preserve"> </w:t>
                  </w:r>
                </w:p>
                <w:p w14:paraId="22418BB6" w14:textId="77777777" w:rsidR="00801484" w:rsidRPr="00D04C89" w:rsidRDefault="00801484" w:rsidP="00043E6E">
                  <w:pPr>
                    <w:pStyle w:val="aa"/>
                    <w:numPr>
                      <w:ilvl w:val="0"/>
                      <w:numId w:val="194"/>
                    </w:numPr>
                    <w:spacing w:after="0" w:line="240" w:lineRule="auto"/>
                    <w:jc w:val="both"/>
                    <w:rPr>
                      <w:rFonts w:ascii="Times New Roman"/>
                      <w:color w:val="000000"/>
                    </w:rPr>
                  </w:pPr>
                  <w:r w:rsidRPr="00D04C89">
                    <w:rPr>
                      <w:rFonts w:ascii="Times New Roman"/>
                      <w:color w:val="000000"/>
                    </w:rPr>
                    <w:t>Интерактивная</w:t>
                  </w:r>
                  <w:r w:rsidRPr="00D04C89">
                    <w:rPr>
                      <w:rFonts w:ascii="Times New Roman"/>
                      <w:color w:val="000000"/>
                    </w:rPr>
                    <w:t xml:space="preserve"> </w:t>
                  </w:r>
                  <w:r w:rsidRPr="00D04C89">
                    <w:rPr>
                      <w:rFonts w:ascii="Times New Roman"/>
                      <w:color w:val="000000"/>
                    </w:rPr>
                    <w:t>экскурсия</w:t>
                  </w:r>
                  <w:r w:rsidRPr="00D04C89">
                    <w:rPr>
                      <w:rFonts w:ascii="Times New Roman"/>
                      <w:color w:val="000000"/>
                    </w:rPr>
                    <w:t xml:space="preserve"> </w:t>
                  </w:r>
                  <w:r w:rsidRPr="00D04C89">
                    <w:rPr>
                      <w:rFonts w:ascii="Times New Roman"/>
                      <w:color w:val="000000"/>
                    </w:rPr>
                    <w:t>«Путешествие</w:t>
                  </w:r>
                  <w:r w:rsidRPr="00D04C89">
                    <w:rPr>
                      <w:rFonts w:ascii="Times New Roman"/>
                      <w:color w:val="000000"/>
                    </w:rPr>
                    <w:t xml:space="preserve"> </w:t>
                  </w:r>
                  <w:r w:rsidRPr="00D04C89">
                    <w:rPr>
                      <w:rFonts w:ascii="Times New Roman"/>
                      <w:color w:val="000000"/>
                    </w:rPr>
                    <w:t>по</w:t>
                  </w:r>
                  <w:r w:rsidRPr="00D04C89">
                    <w:rPr>
                      <w:rFonts w:ascii="Times New Roman"/>
                      <w:color w:val="000000"/>
                    </w:rPr>
                    <w:t xml:space="preserve"> </w:t>
                  </w:r>
                  <w:r w:rsidRPr="00D04C89">
                    <w:rPr>
                      <w:rFonts w:ascii="Times New Roman"/>
                      <w:color w:val="000000"/>
                    </w:rPr>
                    <w:t>просторам</w:t>
                  </w:r>
                  <w:r w:rsidRPr="00D04C89">
                    <w:rPr>
                      <w:rFonts w:ascii="Times New Roman"/>
                      <w:color w:val="000000"/>
                    </w:rPr>
                    <w:t xml:space="preserve"> </w:t>
                  </w:r>
                  <w:r w:rsidRPr="00D04C89">
                    <w:rPr>
                      <w:rFonts w:ascii="Times New Roman"/>
                      <w:color w:val="000000"/>
                    </w:rPr>
                    <w:t>Влади</w:t>
                  </w:r>
                  <w:r>
                    <w:rPr>
                      <w:rFonts w:ascii="Times New Roman"/>
                      <w:color w:val="000000"/>
                    </w:rPr>
                    <w:t>мирского</w:t>
                  </w:r>
                  <w:r>
                    <w:rPr>
                      <w:rFonts w:ascii="Times New Roman"/>
                      <w:color w:val="000000"/>
                    </w:rPr>
                    <w:t xml:space="preserve"> </w:t>
                  </w:r>
                  <w:r>
                    <w:rPr>
                      <w:rFonts w:ascii="Times New Roman"/>
                      <w:color w:val="000000"/>
                    </w:rPr>
                    <w:t>края»</w:t>
                  </w:r>
                </w:p>
                <w:p w14:paraId="47999537" w14:textId="77777777" w:rsidR="00801484" w:rsidRPr="00D04C89" w:rsidRDefault="00801484" w:rsidP="00043E6E">
                  <w:pPr>
                    <w:pStyle w:val="aa"/>
                    <w:numPr>
                      <w:ilvl w:val="0"/>
                      <w:numId w:val="194"/>
                    </w:numPr>
                    <w:spacing w:after="0" w:line="240" w:lineRule="auto"/>
                    <w:jc w:val="both"/>
                    <w:rPr>
                      <w:rFonts w:ascii="Times New Roman"/>
                      <w:color w:val="000000"/>
                    </w:rPr>
                  </w:pPr>
                  <w:r w:rsidRPr="00D04C89">
                    <w:rPr>
                      <w:rFonts w:ascii="Times New Roman"/>
                    </w:rPr>
                    <w:t>Интерактивная</w:t>
                  </w:r>
                  <w:r w:rsidRPr="00D04C89">
                    <w:rPr>
                      <w:rFonts w:ascii="Times New Roman"/>
                    </w:rPr>
                    <w:t xml:space="preserve"> </w:t>
                  </w:r>
                  <w:r w:rsidRPr="00D04C89">
                    <w:rPr>
                      <w:rFonts w:ascii="Times New Roman"/>
                    </w:rPr>
                    <w:t>экскурсия</w:t>
                  </w:r>
                  <w:r w:rsidRPr="00D04C89">
                    <w:rPr>
                      <w:rFonts w:ascii="Times New Roman"/>
                    </w:rPr>
                    <w:t xml:space="preserve"> </w:t>
                  </w:r>
                  <w:r w:rsidRPr="00D04C89">
                    <w:rPr>
                      <w:rFonts w:ascii="Times New Roman"/>
                    </w:rPr>
                    <w:t>«Времена</w:t>
                  </w:r>
                  <w:r w:rsidRPr="00D04C89">
                    <w:rPr>
                      <w:rFonts w:ascii="Times New Roman"/>
                    </w:rPr>
                    <w:t xml:space="preserve"> </w:t>
                  </w:r>
                  <w:r w:rsidRPr="00D04C89">
                    <w:rPr>
                      <w:rFonts w:ascii="Times New Roman"/>
                    </w:rPr>
                    <w:t>года»</w:t>
                  </w:r>
                  <w:r w:rsidRPr="00D04C89">
                    <w:rPr>
                      <w:rFonts w:ascii="Times New Roman"/>
                    </w:rPr>
                    <w:t xml:space="preserve"> </w:t>
                  </w:r>
                  <w:r w:rsidRPr="00D04C89">
                    <w:rPr>
                      <w:rFonts w:ascii="Times New Roman"/>
                    </w:rPr>
                    <w:t>художника</w:t>
                  </w:r>
                  <w:r w:rsidRPr="00D04C89">
                    <w:rPr>
                      <w:rFonts w:ascii="Times New Roman"/>
                    </w:rPr>
                    <w:t xml:space="preserve"> </w:t>
                  </w:r>
                  <w:r w:rsidRPr="00D04C89">
                    <w:rPr>
                      <w:rFonts w:ascii="Times New Roman"/>
                    </w:rPr>
                    <w:t>А</w:t>
                  </w:r>
                  <w:r w:rsidRPr="00D04C89">
                    <w:rPr>
                      <w:rFonts w:ascii="Times New Roman"/>
                    </w:rPr>
                    <w:t xml:space="preserve">. </w:t>
                  </w:r>
                  <w:r w:rsidRPr="00D04C89">
                    <w:rPr>
                      <w:rFonts w:ascii="Times New Roman"/>
                    </w:rPr>
                    <w:t>Никитина</w:t>
                  </w:r>
                  <w:r w:rsidRPr="00D04C89">
                    <w:rPr>
                      <w:rFonts w:ascii="Times New Roman"/>
                    </w:rPr>
                    <w:t xml:space="preserve">, </w:t>
                  </w:r>
                </w:p>
                <w:p w14:paraId="69FE3F7C" w14:textId="77777777" w:rsidR="00801484" w:rsidRPr="00D04C89" w:rsidRDefault="00801484" w:rsidP="00043E6E">
                  <w:pPr>
                    <w:pStyle w:val="aa"/>
                    <w:numPr>
                      <w:ilvl w:val="0"/>
                      <w:numId w:val="194"/>
                    </w:numPr>
                    <w:spacing w:after="0" w:line="240" w:lineRule="auto"/>
                    <w:jc w:val="both"/>
                    <w:rPr>
                      <w:rFonts w:ascii="Times New Roman"/>
                      <w:color w:val="000000"/>
                    </w:rPr>
                  </w:pPr>
                  <w:r w:rsidRPr="00D04C89">
                    <w:rPr>
                      <w:rFonts w:ascii="Times New Roman"/>
                    </w:rPr>
                    <w:t>Урок</w:t>
                  </w:r>
                  <w:r w:rsidRPr="00D04C89">
                    <w:rPr>
                      <w:rFonts w:ascii="Times New Roman"/>
                    </w:rPr>
                    <w:t xml:space="preserve"> </w:t>
                  </w:r>
                  <w:r w:rsidRPr="00D04C89">
                    <w:rPr>
                      <w:rFonts w:ascii="Times New Roman"/>
                    </w:rPr>
                    <w:t>развития</w:t>
                  </w:r>
                  <w:r w:rsidRPr="00D04C89">
                    <w:rPr>
                      <w:rFonts w:ascii="Times New Roman"/>
                    </w:rPr>
                    <w:t xml:space="preserve"> </w:t>
                  </w:r>
                  <w:r w:rsidRPr="00D04C89">
                    <w:rPr>
                      <w:rFonts w:ascii="Times New Roman"/>
                    </w:rPr>
                    <w:t>речи</w:t>
                  </w:r>
                  <w:r w:rsidRPr="00D04C89">
                    <w:rPr>
                      <w:rFonts w:ascii="Times New Roman"/>
                    </w:rPr>
                    <w:t xml:space="preserve"> </w:t>
                  </w:r>
                  <w:r w:rsidRPr="00D04C89">
                    <w:rPr>
                      <w:rFonts w:ascii="Times New Roman"/>
                    </w:rPr>
                    <w:t>по</w:t>
                  </w:r>
                  <w:r w:rsidRPr="00D04C89">
                    <w:rPr>
                      <w:rFonts w:ascii="Times New Roman"/>
                    </w:rPr>
                    <w:t xml:space="preserve"> </w:t>
                  </w:r>
                  <w:r w:rsidRPr="00D04C89">
                    <w:rPr>
                      <w:rFonts w:ascii="Times New Roman"/>
                    </w:rPr>
                    <w:t>творчеству</w:t>
                  </w:r>
                  <w:r w:rsidRPr="00D04C89">
                    <w:rPr>
                      <w:rFonts w:ascii="Times New Roman"/>
                    </w:rPr>
                    <w:t xml:space="preserve"> </w:t>
                  </w:r>
                  <w:r w:rsidRPr="00D04C89">
                    <w:rPr>
                      <w:rFonts w:ascii="Times New Roman"/>
                    </w:rPr>
                    <w:t>художника</w:t>
                  </w:r>
                  <w:r w:rsidRPr="00D04C89">
                    <w:rPr>
                      <w:rFonts w:ascii="Times New Roman"/>
                    </w:rPr>
                    <w:t xml:space="preserve"> </w:t>
                  </w:r>
                  <w:r w:rsidRPr="00D04C89">
                    <w:rPr>
                      <w:rFonts w:ascii="Times New Roman"/>
                    </w:rPr>
                    <w:t>Р</w:t>
                  </w:r>
                  <w:r w:rsidRPr="00D04C89">
                    <w:rPr>
                      <w:rFonts w:ascii="Times New Roman"/>
                    </w:rPr>
                    <w:t>.</w:t>
                  </w:r>
                  <w:r w:rsidRPr="00D04C89">
                    <w:rPr>
                      <w:rFonts w:ascii="Times New Roman"/>
                    </w:rPr>
                    <w:t>И</w:t>
                  </w:r>
                  <w:r w:rsidRPr="00D04C89">
                    <w:rPr>
                      <w:rFonts w:ascii="Times New Roman"/>
                    </w:rPr>
                    <w:t>.</w:t>
                  </w:r>
                  <w:r w:rsidRPr="00D04C89">
                    <w:rPr>
                      <w:rFonts w:ascii="Times New Roman"/>
                    </w:rPr>
                    <w:t>Романова</w:t>
                  </w:r>
                  <w:r w:rsidRPr="00D04C89">
                    <w:rPr>
                      <w:rFonts w:ascii="Times New Roman"/>
                    </w:rPr>
                    <w:t xml:space="preserve"> </w:t>
                  </w:r>
                  <w:r w:rsidRPr="00D04C89">
                    <w:rPr>
                      <w:rFonts w:ascii="Times New Roman"/>
                    </w:rPr>
                    <w:t>с</w:t>
                  </w:r>
                  <w:r w:rsidRPr="00D04C89">
                    <w:rPr>
                      <w:rFonts w:ascii="Times New Roman"/>
                    </w:rPr>
                    <w:t xml:space="preserve"> </w:t>
                  </w:r>
                  <w:r w:rsidRPr="00D04C89">
                    <w:rPr>
                      <w:rFonts w:ascii="Times New Roman"/>
                    </w:rPr>
                    <w:lastRenderedPageBreak/>
                    <w:t>использованием</w:t>
                  </w:r>
                  <w:r w:rsidRPr="00D04C89">
                    <w:rPr>
                      <w:rFonts w:ascii="Times New Roman"/>
                    </w:rPr>
                    <w:t xml:space="preserve"> </w:t>
                  </w:r>
                  <w:r w:rsidRPr="00D04C89">
                    <w:rPr>
                      <w:rFonts w:ascii="Times New Roman"/>
                    </w:rPr>
                    <w:t>ИКТ</w:t>
                  </w:r>
                  <w:r w:rsidRPr="00D04C89">
                    <w:rPr>
                      <w:rFonts w:ascii="Times New Roman"/>
                    </w:rPr>
                    <w:t xml:space="preserve"> </w:t>
                  </w:r>
                  <w:r w:rsidRPr="00D04C89">
                    <w:rPr>
                      <w:rFonts w:ascii="Times New Roman"/>
                    </w:rPr>
                    <w:t>«Певец</w:t>
                  </w:r>
                  <w:r w:rsidRPr="00D04C89">
                    <w:rPr>
                      <w:rFonts w:ascii="Times New Roman"/>
                    </w:rPr>
                    <w:t xml:space="preserve"> </w:t>
                  </w:r>
                  <w:r w:rsidRPr="00D04C89">
                    <w:rPr>
                      <w:rFonts w:ascii="Times New Roman"/>
                    </w:rPr>
                    <w:t>Клязьмы…»</w:t>
                  </w:r>
                </w:p>
                <w:p w14:paraId="59D67673" w14:textId="77777777" w:rsidR="00801484" w:rsidRPr="00D04C89" w:rsidRDefault="00801484" w:rsidP="00043E6E">
                  <w:pPr>
                    <w:pStyle w:val="aa"/>
                    <w:numPr>
                      <w:ilvl w:val="0"/>
                      <w:numId w:val="194"/>
                    </w:numPr>
                    <w:spacing w:after="0" w:line="240" w:lineRule="auto"/>
                    <w:jc w:val="both"/>
                    <w:rPr>
                      <w:rFonts w:ascii="Times New Roman"/>
                      <w:color w:val="000000"/>
                    </w:rPr>
                  </w:pPr>
                  <w:r w:rsidRPr="00D04C89">
                    <w:rPr>
                      <w:rFonts w:ascii="Times New Roman"/>
                    </w:rPr>
                    <w:t>Урок</w:t>
                  </w:r>
                  <w:r w:rsidRPr="00D04C89">
                    <w:rPr>
                      <w:rFonts w:ascii="Times New Roman"/>
                    </w:rPr>
                    <w:t xml:space="preserve"> </w:t>
                  </w:r>
                  <w:r w:rsidRPr="00D04C89">
                    <w:rPr>
                      <w:rFonts w:ascii="Times New Roman"/>
                    </w:rPr>
                    <w:t>«Хотите</w:t>
                  </w:r>
                  <w:r w:rsidRPr="00D04C89">
                    <w:rPr>
                      <w:rFonts w:ascii="Times New Roman"/>
                    </w:rPr>
                    <w:t xml:space="preserve"> </w:t>
                  </w:r>
                  <w:r w:rsidRPr="00D04C89">
                    <w:rPr>
                      <w:rFonts w:ascii="Times New Roman"/>
                    </w:rPr>
                    <w:t>встретиться</w:t>
                  </w:r>
                  <w:r w:rsidRPr="00D04C89">
                    <w:rPr>
                      <w:rFonts w:ascii="Times New Roman"/>
                    </w:rPr>
                    <w:t xml:space="preserve"> </w:t>
                  </w:r>
                  <w:r w:rsidRPr="00D04C89">
                    <w:rPr>
                      <w:rFonts w:ascii="Times New Roman"/>
                    </w:rPr>
                    <w:t>со</w:t>
                  </w:r>
                  <w:r w:rsidRPr="00D04C89">
                    <w:rPr>
                      <w:rFonts w:ascii="Times New Roman"/>
                    </w:rPr>
                    <w:t xml:space="preserve"> </w:t>
                  </w:r>
                  <w:r w:rsidRPr="00D04C89">
                    <w:rPr>
                      <w:rFonts w:ascii="Times New Roman"/>
                    </w:rPr>
                    <w:t>сказкой</w:t>
                  </w:r>
                  <w:r w:rsidRPr="00D04C89">
                    <w:rPr>
                      <w:rFonts w:ascii="Times New Roman"/>
                    </w:rPr>
                    <w:t>?</w:t>
                  </w:r>
                  <w:r w:rsidRPr="00D04C89">
                    <w:rPr>
                      <w:rFonts w:ascii="Times New Roman"/>
                    </w:rPr>
                    <w:t>»</w:t>
                  </w:r>
                  <w:r w:rsidRPr="00D04C89">
                    <w:rPr>
                      <w:rFonts w:ascii="Times New Roman"/>
                    </w:rPr>
                    <w:t xml:space="preserve"> </w:t>
                  </w:r>
                  <w:r w:rsidRPr="00D04C89">
                    <w:rPr>
                      <w:rFonts w:ascii="Times New Roman"/>
                    </w:rPr>
                    <w:t>по</w:t>
                  </w:r>
                  <w:r w:rsidRPr="00D04C89">
                    <w:rPr>
                      <w:rFonts w:ascii="Times New Roman"/>
                    </w:rPr>
                    <w:t xml:space="preserve"> </w:t>
                  </w:r>
                  <w:r w:rsidRPr="00D04C89">
                    <w:rPr>
                      <w:rFonts w:ascii="Times New Roman"/>
                    </w:rPr>
                    <w:t>творчеству</w:t>
                  </w:r>
                  <w:r w:rsidRPr="00D04C89">
                    <w:rPr>
                      <w:rFonts w:ascii="Times New Roman"/>
                    </w:rPr>
                    <w:t xml:space="preserve"> </w:t>
                  </w:r>
                  <w:r w:rsidRPr="00D04C89">
                    <w:rPr>
                      <w:rFonts w:ascii="Times New Roman"/>
                    </w:rPr>
                    <w:t>ковровской</w:t>
                  </w:r>
                  <w:r w:rsidRPr="00D04C89">
                    <w:rPr>
                      <w:rFonts w:ascii="Times New Roman"/>
                    </w:rPr>
                    <w:t xml:space="preserve"> </w:t>
                  </w:r>
                  <w:r w:rsidRPr="00D04C89">
                    <w:rPr>
                      <w:rFonts w:ascii="Times New Roman"/>
                    </w:rPr>
                    <w:t>художницы</w:t>
                  </w:r>
                  <w:r w:rsidRPr="00D04C89">
                    <w:rPr>
                      <w:rFonts w:ascii="Times New Roman"/>
                    </w:rPr>
                    <w:t xml:space="preserve"> </w:t>
                  </w:r>
                  <w:r w:rsidRPr="00D04C89">
                    <w:rPr>
                      <w:rFonts w:ascii="Times New Roman"/>
                    </w:rPr>
                    <w:t>Т</w:t>
                  </w:r>
                  <w:r w:rsidRPr="00D04C89">
                    <w:rPr>
                      <w:rFonts w:ascii="Times New Roman"/>
                    </w:rPr>
                    <w:t xml:space="preserve">. </w:t>
                  </w:r>
                  <w:r w:rsidRPr="00D04C89">
                    <w:rPr>
                      <w:rFonts w:ascii="Times New Roman"/>
                    </w:rPr>
                    <w:t>Широковой</w:t>
                  </w:r>
                  <w:r w:rsidRPr="00D04C89">
                    <w:rPr>
                      <w:rFonts w:ascii="Times New Roman"/>
                    </w:rPr>
                    <w:t xml:space="preserve">, </w:t>
                  </w:r>
                  <w:r w:rsidRPr="00D04C89">
                    <w:rPr>
                      <w:rFonts w:ascii="Times New Roman"/>
                    </w:rPr>
                    <w:t>выпускницы</w:t>
                  </w:r>
                  <w:r w:rsidRPr="00D04C89">
                    <w:rPr>
                      <w:rFonts w:ascii="Times New Roman"/>
                    </w:rPr>
                    <w:t xml:space="preserve"> </w:t>
                  </w:r>
                  <w:r w:rsidRPr="00D04C89">
                    <w:rPr>
                      <w:rFonts w:ascii="Times New Roman"/>
                    </w:rPr>
                    <w:t>МБОУ</w:t>
                  </w:r>
                  <w:r w:rsidRPr="00D04C89">
                    <w:rPr>
                      <w:rFonts w:ascii="Times New Roman"/>
                    </w:rPr>
                    <w:t xml:space="preserve"> </w:t>
                  </w:r>
                  <w:r w:rsidRPr="00D04C89">
                    <w:rPr>
                      <w:rFonts w:ascii="Times New Roman"/>
                    </w:rPr>
                    <w:t>СОШ</w:t>
                  </w:r>
                  <w:r w:rsidRPr="00D04C89">
                    <w:rPr>
                      <w:rFonts w:ascii="Times New Roman"/>
                    </w:rPr>
                    <w:t xml:space="preserve"> </w:t>
                  </w:r>
                  <w:r w:rsidRPr="00D04C89">
                    <w:rPr>
                      <w:rFonts w:ascii="Times New Roman"/>
                    </w:rPr>
                    <w:t>№</w:t>
                  </w:r>
                  <w:r w:rsidRPr="00D04C89">
                    <w:rPr>
                      <w:rFonts w:ascii="Times New Roman"/>
                    </w:rPr>
                    <w:t xml:space="preserve"> 19 </w:t>
                  </w:r>
                  <w:r w:rsidRPr="00D04C89">
                    <w:rPr>
                      <w:rFonts w:ascii="Times New Roman"/>
                    </w:rPr>
                    <w:t>г</w:t>
                  </w:r>
                  <w:r w:rsidRPr="00D04C89">
                    <w:rPr>
                      <w:rFonts w:ascii="Times New Roman"/>
                    </w:rPr>
                    <w:t xml:space="preserve">. </w:t>
                  </w:r>
                  <w:r w:rsidRPr="00D04C89">
                    <w:rPr>
                      <w:rFonts w:ascii="Times New Roman"/>
                    </w:rPr>
                    <w:t>Коврова</w:t>
                  </w:r>
                </w:p>
                <w:p w14:paraId="138B0407" w14:textId="77777777" w:rsidR="00801484" w:rsidRPr="00D04C89" w:rsidRDefault="00801484" w:rsidP="00043E6E">
                  <w:pPr>
                    <w:pStyle w:val="aa"/>
                    <w:numPr>
                      <w:ilvl w:val="0"/>
                      <w:numId w:val="194"/>
                    </w:numPr>
                    <w:spacing w:after="0" w:line="240" w:lineRule="auto"/>
                    <w:jc w:val="both"/>
                    <w:rPr>
                      <w:rFonts w:ascii="Times New Roman"/>
                      <w:color w:val="000000"/>
                    </w:rPr>
                  </w:pPr>
                  <w:r w:rsidRPr="00D04C89">
                    <w:rPr>
                      <w:rFonts w:ascii="Times New Roman"/>
                      <w:noProof/>
                    </w:rPr>
                    <w:t>Интерактивная</w:t>
                  </w:r>
                  <w:r w:rsidRPr="00D04C89">
                    <w:rPr>
                      <w:rFonts w:ascii="Times New Roman"/>
                      <w:noProof/>
                    </w:rPr>
                    <w:t xml:space="preserve"> </w:t>
                  </w:r>
                  <w:r w:rsidRPr="00D04C89">
                    <w:rPr>
                      <w:rFonts w:ascii="Times New Roman"/>
                      <w:noProof/>
                    </w:rPr>
                    <w:t>экскурсия</w:t>
                  </w:r>
                  <w:r w:rsidRPr="00D04C89">
                    <w:rPr>
                      <w:rFonts w:ascii="Times New Roman"/>
                      <w:noProof/>
                    </w:rPr>
                    <w:t xml:space="preserve"> </w:t>
                  </w:r>
                  <w:r w:rsidRPr="00D04C89">
                    <w:rPr>
                      <w:rFonts w:ascii="Times New Roman"/>
                      <w:noProof/>
                    </w:rPr>
                    <w:t>по</w:t>
                  </w:r>
                  <w:r w:rsidRPr="00D04C89">
                    <w:rPr>
                      <w:rFonts w:ascii="Times New Roman"/>
                      <w:noProof/>
                    </w:rPr>
                    <w:t xml:space="preserve"> </w:t>
                  </w:r>
                  <w:r w:rsidRPr="00D04C89">
                    <w:rPr>
                      <w:rFonts w:ascii="Times New Roman"/>
                      <w:noProof/>
                    </w:rPr>
                    <w:t>творчеству</w:t>
                  </w:r>
                  <w:r w:rsidRPr="00D04C89">
                    <w:rPr>
                      <w:rFonts w:ascii="Times New Roman"/>
                      <w:noProof/>
                    </w:rPr>
                    <w:t xml:space="preserve"> </w:t>
                  </w:r>
                  <w:r w:rsidRPr="00D04C89">
                    <w:rPr>
                      <w:rFonts w:ascii="Times New Roman"/>
                      <w:noProof/>
                    </w:rPr>
                    <w:t>художника</w:t>
                  </w:r>
                  <w:r w:rsidRPr="00D04C89">
                    <w:rPr>
                      <w:rFonts w:ascii="Times New Roman"/>
                      <w:noProof/>
                    </w:rPr>
                    <w:t xml:space="preserve"> </w:t>
                  </w:r>
                  <w:r w:rsidRPr="00D04C89">
                    <w:rPr>
                      <w:rFonts w:ascii="Times New Roman"/>
                      <w:noProof/>
                    </w:rPr>
                    <w:t>Бориса</w:t>
                  </w:r>
                  <w:r w:rsidRPr="00D04C89">
                    <w:rPr>
                      <w:rFonts w:ascii="Times New Roman"/>
                      <w:noProof/>
                    </w:rPr>
                    <w:t xml:space="preserve"> </w:t>
                  </w:r>
                  <w:r w:rsidRPr="00D04C89">
                    <w:rPr>
                      <w:rFonts w:ascii="Times New Roman"/>
                      <w:noProof/>
                    </w:rPr>
                    <w:t>Тазетдинова</w:t>
                  </w:r>
                  <w:r w:rsidRPr="00D04C89">
                    <w:rPr>
                      <w:rFonts w:ascii="Times New Roman"/>
                      <w:noProof/>
                    </w:rPr>
                    <w:t xml:space="preserve"> </w:t>
                  </w:r>
                  <w:r w:rsidRPr="00D04C89">
                    <w:rPr>
                      <w:rFonts w:ascii="Times New Roman"/>
                      <w:noProof/>
                    </w:rPr>
                    <w:t>«Обетованная</w:t>
                  </w:r>
                  <w:r w:rsidRPr="00D04C89">
                    <w:rPr>
                      <w:rFonts w:ascii="Times New Roman"/>
                      <w:noProof/>
                    </w:rPr>
                    <w:t xml:space="preserve"> </w:t>
                  </w:r>
                  <w:r w:rsidRPr="00D04C89">
                    <w:rPr>
                      <w:rFonts w:ascii="Times New Roman"/>
                      <w:noProof/>
                    </w:rPr>
                    <w:t>земля</w:t>
                  </w:r>
                  <w:r w:rsidRPr="00D04C89">
                    <w:rPr>
                      <w:rFonts w:ascii="Times New Roman"/>
                      <w:noProof/>
                    </w:rPr>
                    <w:t xml:space="preserve"> </w:t>
                  </w:r>
                  <w:r w:rsidRPr="00D04C89">
                    <w:rPr>
                      <w:rFonts w:ascii="Times New Roman"/>
                      <w:noProof/>
                    </w:rPr>
                    <w:t>его</w:t>
                  </w:r>
                  <w:r w:rsidRPr="00D04C89">
                    <w:rPr>
                      <w:rFonts w:ascii="Times New Roman"/>
                      <w:noProof/>
                    </w:rPr>
                    <w:t xml:space="preserve"> </w:t>
                  </w:r>
                  <w:r w:rsidRPr="00D04C89">
                    <w:rPr>
                      <w:rFonts w:ascii="Times New Roman"/>
                      <w:noProof/>
                    </w:rPr>
                    <w:t>души</w:t>
                  </w:r>
                  <w:r w:rsidRPr="00D04C89">
                    <w:rPr>
                      <w:rFonts w:ascii="Times New Roman"/>
                      <w:noProof/>
                    </w:rPr>
                    <w:t xml:space="preserve"> </w:t>
                  </w:r>
                  <w:r w:rsidRPr="00D04C89">
                    <w:rPr>
                      <w:rFonts w:ascii="Times New Roman"/>
                      <w:noProof/>
                    </w:rPr>
                    <w:t>…»</w:t>
                  </w:r>
                </w:p>
                <w:p w14:paraId="572649BF" w14:textId="77777777" w:rsidR="00801484" w:rsidRPr="000822E5" w:rsidRDefault="00801484" w:rsidP="00D35B5A">
                  <w:pPr>
                    <w:spacing w:before="240" w:after="0"/>
                    <w:jc w:val="both"/>
                    <w:rPr>
                      <w:rFonts w:ascii="Times New Roman" w:hAnsi="Times New Roman"/>
                      <w:u w:val="single"/>
                    </w:rPr>
                  </w:pPr>
                  <w:r>
                    <w:rPr>
                      <w:rFonts w:ascii="Times New Roman" w:hAnsi="Times New Roman"/>
                      <w:u w:val="single"/>
                    </w:rPr>
                    <w:t>Школьная библиотека</w:t>
                  </w:r>
                </w:p>
                <w:p w14:paraId="72E80FFB" w14:textId="77777777" w:rsidR="00801484" w:rsidRDefault="00801484" w:rsidP="00D35B5A">
                  <w:pPr>
                    <w:spacing w:after="0" w:line="240" w:lineRule="auto"/>
                    <w:ind w:firstLine="360"/>
                    <w:jc w:val="both"/>
                    <w:rPr>
                      <w:rFonts w:ascii="Times New Roman" w:hAnsi="Times New Roman"/>
                    </w:rPr>
                  </w:pPr>
                  <w:r w:rsidRPr="00D04C89">
                    <w:rPr>
                      <w:rFonts w:ascii="Times New Roman" w:hAnsi="Times New Roman"/>
                    </w:rPr>
                    <w:t>Экологическое воспитание является обязательным направлением в работе школьной библиотеки.  Мероприятия по пропаганде экологической литературы, информационному обслуживанию обучающихся  по вопросам охраны природы, воспитания бережного отношения к окружающему миру входят её план работы. Библиотека располагает уникальными возможностями для людей - черпать экологические знания из книг, периодических изданий и нетрадиционных носителей информации.</w:t>
                  </w:r>
                </w:p>
                <w:p w14:paraId="4BBA0A17" w14:textId="77777777" w:rsidR="00801484" w:rsidRPr="00D04C89" w:rsidRDefault="00801484" w:rsidP="00D35B5A">
                  <w:pPr>
                    <w:spacing w:line="240" w:lineRule="auto"/>
                    <w:ind w:firstLine="360"/>
                    <w:jc w:val="both"/>
                    <w:rPr>
                      <w:rFonts w:ascii="Times New Roman" w:hAnsi="Times New Roman"/>
                    </w:rPr>
                  </w:pPr>
                  <w:r w:rsidRPr="00D04C89">
                    <w:rPr>
                      <w:rFonts w:ascii="Times New Roman" w:hAnsi="Times New Roman"/>
                    </w:rPr>
                    <w:t>Для продвижения экологической информации используются разнообразные  формы: книжные экспозиции, буклеты, листовки, закладки, беседы, викторины, игры, презентации и др.</w:t>
                  </w:r>
                </w:p>
                <w:p w14:paraId="3B220293" w14:textId="77777777" w:rsidR="00801484" w:rsidRPr="000822E5" w:rsidRDefault="00801484" w:rsidP="00D35B5A">
                  <w:pPr>
                    <w:pStyle w:val="zfr3q"/>
                    <w:spacing w:before="0" w:beforeAutospacing="0" w:after="0" w:afterAutospacing="0" w:line="276" w:lineRule="auto"/>
                    <w:jc w:val="both"/>
                    <w:rPr>
                      <w:sz w:val="22"/>
                      <w:szCs w:val="22"/>
                      <w:u w:val="single"/>
                    </w:rPr>
                  </w:pPr>
                  <w:r w:rsidRPr="000822E5">
                    <w:rPr>
                      <w:sz w:val="22"/>
                      <w:szCs w:val="22"/>
                      <w:u w:val="single"/>
                    </w:rPr>
                    <w:t xml:space="preserve">Научное общество учащихся </w:t>
                  </w:r>
                </w:p>
                <w:p w14:paraId="22C9A2A9" w14:textId="77777777" w:rsidR="00801484" w:rsidRPr="00D04C89" w:rsidRDefault="00801484" w:rsidP="00D35B5A">
                  <w:pPr>
                    <w:pStyle w:val="zfr3q"/>
                    <w:spacing w:before="0" w:beforeAutospacing="0" w:after="0" w:afterAutospacing="0"/>
                    <w:ind w:firstLine="318"/>
                    <w:jc w:val="both"/>
                    <w:rPr>
                      <w:sz w:val="22"/>
                      <w:szCs w:val="22"/>
                    </w:rPr>
                  </w:pPr>
                  <w:r>
                    <w:rPr>
                      <w:i/>
                      <w:sz w:val="22"/>
                      <w:szCs w:val="22"/>
                    </w:rPr>
                    <w:t xml:space="preserve">Школьное научное общество «Открытие» </w:t>
                  </w:r>
                  <w:r w:rsidRPr="00D04C89">
                    <w:rPr>
                      <w:sz w:val="22"/>
                      <w:szCs w:val="22"/>
                    </w:rPr>
                    <w:t>– это добровольное объединение школьников, стремящихся к совершенствованию своих знаний в определенной области наук, к развитию творческих способностей, мышления, интеллектуальной инициативы, самостоятельности, аналитического подхода к собственной деятельности, к приобретению умений и навыков научно – исследовательской работы под руководством учителей школы. </w:t>
                  </w:r>
                </w:p>
                <w:p w14:paraId="2C71FE65" w14:textId="77777777" w:rsidR="00801484" w:rsidRPr="00D04C89" w:rsidRDefault="00801484" w:rsidP="00D35B5A">
                  <w:pPr>
                    <w:pStyle w:val="zfr3q"/>
                    <w:spacing w:before="0" w:beforeAutospacing="0" w:after="0" w:afterAutospacing="0"/>
                    <w:ind w:firstLine="318"/>
                    <w:jc w:val="both"/>
                    <w:rPr>
                      <w:sz w:val="22"/>
                      <w:szCs w:val="22"/>
                    </w:rPr>
                  </w:pPr>
                  <w:r w:rsidRPr="00D04C89">
                    <w:rPr>
                      <w:sz w:val="22"/>
                      <w:szCs w:val="22"/>
                    </w:rPr>
                    <w:t>Исследовательская деятельность в области экологии – это одна  из эффективных форм развития экологической культуры, в ходе которой происходит непосредственное общение обучающихся с природой, приобретаются навыки научного эксперимента, развивается наблюдательность, пробуждается интерес к изучению конкретных экологических вопросов. В школе дети приобретают элементарные навыки ведения исследовательской работ.</w:t>
                  </w:r>
                </w:p>
                <w:p w14:paraId="2C3929BB" w14:textId="77777777" w:rsidR="00801484" w:rsidRDefault="00801484" w:rsidP="00D35B5A">
                  <w:pPr>
                    <w:pStyle w:val="Web"/>
                    <w:spacing w:before="0" w:beforeAutospacing="0" w:after="0" w:afterAutospacing="0" w:line="276" w:lineRule="auto"/>
                    <w:rPr>
                      <w:sz w:val="22"/>
                      <w:szCs w:val="22"/>
                      <w:u w:val="single"/>
                    </w:rPr>
                  </w:pPr>
                  <w:r>
                    <w:rPr>
                      <w:sz w:val="22"/>
                      <w:szCs w:val="22"/>
                      <w:u w:val="single"/>
                    </w:rPr>
                    <w:t>Летний оздоровительный лагерь экологической направленности «Росинка»</w:t>
                  </w:r>
                </w:p>
                <w:p w14:paraId="2802B7E3" w14:textId="77777777" w:rsidR="00801484" w:rsidRPr="00D04C89" w:rsidRDefault="00801484" w:rsidP="00D35B5A">
                  <w:pPr>
                    <w:pStyle w:val="Web"/>
                    <w:spacing w:before="0" w:beforeAutospacing="0" w:after="240" w:afterAutospacing="0"/>
                    <w:ind w:firstLine="318"/>
                    <w:jc w:val="both"/>
                    <w:rPr>
                      <w:sz w:val="22"/>
                      <w:szCs w:val="22"/>
                    </w:rPr>
                  </w:pPr>
                  <w:r w:rsidRPr="00D04C89">
                    <w:rPr>
                      <w:sz w:val="22"/>
                      <w:szCs w:val="22"/>
                    </w:rPr>
                    <w:t xml:space="preserve">Программа лагеря </w:t>
                  </w:r>
                  <w:r>
                    <w:rPr>
                      <w:sz w:val="22"/>
                      <w:szCs w:val="22"/>
                    </w:rPr>
                    <w:t>направлена на</w:t>
                  </w:r>
                  <w:r w:rsidRPr="00D04C89">
                    <w:rPr>
                      <w:sz w:val="22"/>
                      <w:szCs w:val="22"/>
                    </w:rPr>
                    <w:t xml:space="preserve">  экологическое воспитание школь</w:t>
                  </w:r>
                  <w:r>
                    <w:rPr>
                      <w:sz w:val="22"/>
                      <w:szCs w:val="22"/>
                    </w:rPr>
                    <w:t>ников</w:t>
                  </w:r>
                  <w:r w:rsidRPr="00D04C89">
                    <w:rPr>
                      <w:sz w:val="22"/>
                      <w:szCs w:val="22"/>
                    </w:rPr>
                    <w:t xml:space="preserve"> через организацию и проведение массовых мероприятий по экологии, в том числе по результатам проведенных исследований учащимися.</w:t>
                  </w:r>
                </w:p>
                <w:p w14:paraId="0B5547D9" w14:textId="77777777" w:rsidR="00801484" w:rsidRPr="00210DF4" w:rsidRDefault="00801484" w:rsidP="00D35B5A">
                  <w:pPr>
                    <w:rPr>
                      <w:rFonts w:ascii="Times New Roman" w:hAnsi="Times New Roman"/>
                      <w:u w:val="single"/>
                    </w:rPr>
                  </w:pPr>
                  <w:r w:rsidRPr="00210DF4">
                    <w:rPr>
                      <w:rFonts w:ascii="Times New Roman" w:hAnsi="Times New Roman"/>
                      <w:u w:val="single"/>
                    </w:rPr>
                    <w:t>Информационные сайты</w:t>
                  </w:r>
                </w:p>
                <w:p w14:paraId="61B21524" w14:textId="77777777" w:rsidR="00801484" w:rsidRPr="00D04C89" w:rsidRDefault="00801484" w:rsidP="00043E6E">
                  <w:pPr>
                    <w:pStyle w:val="aa"/>
                    <w:numPr>
                      <w:ilvl w:val="0"/>
                      <w:numId w:val="177"/>
                    </w:numPr>
                    <w:spacing w:after="100" w:afterAutospacing="1" w:line="240" w:lineRule="auto"/>
                    <w:ind w:left="318" w:hanging="284"/>
                    <w:jc w:val="both"/>
                    <w:rPr>
                      <w:rFonts w:ascii="Times New Roman"/>
                    </w:rPr>
                  </w:pPr>
                  <w:r w:rsidRPr="00D04C89">
                    <w:rPr>
                      <w:rFonts w:ascii="Times New Roman"/>
                    </w:rPr>
                    <w:t xml:space="preserve"> </w:t>
                  </w:r>
                  <w:r w:rsidRPr="00D04C89">
                    <w:rPr>
                      <w:rFonts w:ascii="Times New Roman"/>
                    </w:rPr>
                    <w:t>«Сайт</w:t>
                  </w:r>
                  <w:r w:rsidRPr="00D04C89">
                    <w:rPr>
                      <w:rFonts w:ascii="Times New Roman"/>
                    </w:rPr>
                    <w:t xml:space="preserve"> </w:t>
                  </w:r>
                  <w:r w:rsidRPr="00D04C89">
                    <w:rPr>
                      <w:rFonts w:ascii="Times New Roman"/>
                    </w:rPr>
                    <w:t>«Эко</w:t>
                  </w:r>
                  <w:r w:rsidRPr="00D04C89">
                    <w:rPr>
                      <w:rFonts w:ascii="Times New Roman"/>
                    </w:rPr>
                    <w:t>-</w:t>
                  </w:r>
                  <w:r w:rsidRPr="00D04C89">
                    <w:rPr>
                      <w:rFonts w:ascii="Times New Roman"/>
                    </w:rPr>
                    <w:t>око»</w:t>
                  </w:r>
                  <w:r w:rsidRPr="00D04C89">
                    <w:rPr>
                      <w:rFonts w:ascii="Times New Roman"/>
                    </w:rPr>
                    <w:t xml:space="preserve"> </w:t>
                  </w:r>
                  <w:hyperlink r:id="rId81" w:tgtFrame="_blank" w:history="1">
                    <w:r w:rsidRPr="00D04C89">
                      <w:rPr>
                        <w:rFonts w:ascii="Times New Roman"/>
                        <w:color w:val="0000FF"/>
                        <w:u w:val="single"/>
                      </w:rPr>
                      <w:t>http://ekooko.1gb.ru/</w:t>
                    </w:r>
                  </w:hyperlink>
                  <w:r w:rsidRPr="00D04C89">
                    <w:rPr>
                      <w:rFonts w:ascii="Times New Roman"/>
                    </w:rPr>
                    <w:t xml:space="preserve"> </w:t>
                  </w:r>
                  <w:r w:rsidRPr="00D04C89">
                    <w:rPr>
                      <w:rFonts w:ascii="Times New Roman"/>
                    </w:rPr>
                    <w:t> </w:t>
                  </w:r>
                  <w:r w:rsidRPr="00D04C89">
                    <w:rPr>
                      <w:rFonts w:ascii="Times New Roman"/>
                    </w:rPr>
                    <w:t xml:space="preserve">- </w:t>
                  </w:r>
                  <w:r w:rsidRPr="00D04C89">
                    <w:rPr>
                      <w:rFonts w:ascii="Times New Roman"/>
                    </w:rPr>
                    <w:t>это</w:t>
                  </w:r>
                  <w:r w:rsidRPr="00D04C89">
                    <w:rPr>
                      <w:rFonts w:ascii="Times New Roman"/>
                    </w:rPr>
                    <w:t xml:space="preserve"> </w:t>
                  </w:r>
                  <w:r w:rsidRPr="00D04C89">
                    <w:rPr>
                      <w:rFonts w:ascii="Times New Roman"/>
                    </w:rPr>
                    <w:t>телекоммуникационный</w:t>
                  </w:r>
                  <w:r w:rsidRPr="00D04C89">
                    <w:rPr>
                      <w:rFonts w:ascii="Times New Roman"/>
                    </w:rPr>
                    <w:t xml:space="preserve"> </w:t>
                  </w:r>
                  <w:r w:rsidRPr="00D04C89">
                    <w:rPr>
                      <w:rFonts w:ascii="Times New Roman"/>
                    </w:rPr>
                    <w:t>проект</w:t>
                  </w:r>
                  <w:r w:rsidRPr="00D04C89">
                    <w:rPr>
                      <w:rFonts w:ascii="Times New Roman"/>
                    </w:rPr>
                    <w:t xml:space="preserve">, </w:t>
                  </w:r>
                  <w:r w:rsidRPr="00D04C89">
                    <w:rPr>
                      <w:rFonts w:ascii="Times New Roman"/>
                    </w:rPr>
                    <w:t>выполненный</w:t>
                  </w:r>
                  <w:r w:rsidRPr="00D04C89">
                    <w:rPr>
                      <w:rFonts w:ascii="Times New Roman"/>
                    </w:rPr>
                    <w:t xml:space="preserve"> </w:t>
                  </w:r>
                  <w:r w:rsidRPr="00D04C89">
                    <w:rPr>
                      <w:rFonts w:ascii="Times New Roman"/>
                    </w:rPr>
                    <w:t>с</w:t>
                  </w:r>
                  <w:r w:rsidRPr="00D04C89">
                    <w:rPr>
                      <w:rFonts w:ascii="Times New Roman"/>
                    </w:rPr>
                    <w:t xml:space="preserve"> </w:t>
                  </w:r>
                  <w:r w:rsidRPr="00D04C89">
                    <w:rPr>
                      <w:rFonts w:ascii="Times New Roman"/>
                    </w:rPr>
                    <w:t>использованием</w:t>
                  </w:r>
                  <w:r w:rsidRPr="00D04C89">
                    <w:rPr>
                      <w:rFonts w:ascii="Times New Roman"/>
                    </w:rPr>
                    <w:t xml:space="preserve"> </w:t>
                  </w:r>
                  <w:r w:rsidRPr="00D04C89">
                    <w:rPr>
                      <w:rFonts w:ascii="Times New Roman"/>
                    </w:rPr>
                    <w:t>компьютерных</w:t>
                  </w:r>
                  <w:r w:rsidRPr="00D04C89">
                    <w:rPr>
                      <w:rFonts w:ascii="Times New Roman"/>
                    </w:rPr>
                    <w:t xml:space="preserve"> </w:t>
                  </w:r>
                  <w:r w:rsidRPr="00D04C89">
                    <w:rPr>
                      <w:rFonts w:ascii="Times New Roman"/>
                    </w:rPr>
                    <w:t>средств</w:t>
                  </w:r>
                  <w:r w:rsidRPr="00D04C89">
                    <w:rPr>
                      <w:rFonts w:ascii="Times New Roman"/>
                    </w:rPr>
                    <w:t xml:space="preserve">. </w:t>
                  </w:r>
                  <w:r w:rsidRPr="00D04C89">
                    <w:rPr>
                      <w:rFonts w:ascii="Times New Roman"/>
                    </w:rPr>
                    <w:t>Интернет</w:t>
                  </w:r>
                  <w:r w:rsidRPr="00D04C89">
                    <w:rPr>
                      <w:rFonts w:ascii="Times New Roman"/>
                    </w:rPr>
                    <w:t xml:space="preserve"> </w:t>
                  </w:r>
                  <w:r w:rsidRPr="00D04C89">
                    <w:rPr>
                      <w:rFonts w:ascii="Times New Roman"/>
                    </w:rPr>
                    <w:t>в</w:t>
                  </w:r>
                  <w:r w:rsidRPr="00D04C89">
                    <w:rPr>
                      <w:rFonts w:ascii="Times New Roman"/>
                    </w:rPr>
                    <w:t xml:space="preserve"> </w:t>
                  </w:r>
                  <w:r w:rsidRPr="00D04C89">
                    <w:rPr>
                      <w:rFonts w:ascii="Times New Roman"/>
                    </w:rPr>
                    <w:t>большей</w:t>
                  </w:r>
                  <w:r w:rsidRPr="00D04C89">
                    <w:rPr>
                      <w:rFonts w:ascii="Times New Roman"/>
                    </w:rPr>
                    <w:t xml:space="preserve"> </w:t>
                  </w:r>
                  <w:r w:rsidRPr="00D04C89">
                    <w:rPr>
                      <w:rFonts w:ascii="Times New Roman"/>
                    </w:rPr>
                    <w:t>мере</w:t>
                  </w:r>
                  <w:r w:rsidRPr="00D04C89">
                    <w:rPr>
                      <w:rFonts w:ascii="Times New Roman"/>
                    </w:rPr>
                    <w:t xml:space="preserve">, </w:t>
                  </w:r>
                  <w:r w:rsidRPr="00D04C89">
                    <w:rPr>
                      <w:rFonts w:ascii="Times New Roman"/>
                    </w:rPr>
                    <w:t>чем</w:t>
                  </w:r>
                  <w:r w:rsidRPr="00D04C89">
                    <w:rPr>
                      <w:rFonts w:ascii="Times New Roman"/>
                    </w:rPr>
                    <w:t xml:space="preserve"> </w:t>
                  </w:r>
                  <w:r w:rsidRPr="00D04C89">
                    <w:rPr>
                      <w:rFonts w:ascii="Times New Roman"/>
                    </w:rPr>
                    <w:t>другой</w:t>
                  </w:r>
                  <w:r w:rsidRPr="00D04C89">
                    <w:rPr>
                      <w:rFonts w:ascii="Times New Roman"/>
                    </w:rPr>
                    <w:t xml:space="preserve"> </w:t>
                  </w:r>
                  <w:r w:rsidRPr="00D04C89">
                    <w:rPr>
                      <w:rFonts w:ascii="Times New Roman"/>
                    </w:rPr>
                    <w:t>ресурс</w:t>
                  </w:r>
                  <w:r w:rsidRPr="00D04C89">
                    <w:rPr>
                      <w:rFonts w:ascii="Times New Roman"/>
                    </w:rPr>
                    <w:t xml:space="preserve">, </w:t>
                  </w:r>
                  <w:r w:rsidRPr="00D04C89">
                    <w:rPr>
                      <w:rFonts w:ascii="Times New Roman"/>
                    </w:rPr>
                    <w:t>способствует</w:t>
                  </w:r>
                  <w:r w:rsidRPr="00D04C89">
                    <w:rPr>
                      <w:rFonts w:ascii="Times New Roman"/>
                    </w:rPr>
                    <w:t xml:space="preserve"> </w:t>
                  </w:r>
                  <w:r w:rsidRPr="00D04C89">
                    <w:rPr>
                      <w:rFonts w:ascii="Times New Roman"/>
                    </w:rPr>
                    <w:t>выработке</w:t>
                  </w:r>
                  <w:r w:rsidRPr="00D04C89">
                    <w:rPr>
                      <w:rFonts w:ascii="Times New Roman"/>
                    </w:rPr>
                    <w:t xml:space="preserve"> </w:t>
                  </w:r>
                  <w:r w:rsidRPr="00D04C89">
                    <w:rPr>
                      <w:rFonts w:ascii="Times New Roman"/>
                    </w:rPr>
                    <w:t>нового</w:t>
                  </w:r>
                  <w:r w:rsidRPr="00D04C89">
                    <w:rPr>
                      <w:rFonts w:ascii="Times New Roman"/>
                    </w:rPr>
                    <w:t xml:space="preserve"> </w:t>
                  </w:r>
                  <w:r w:rsidRPr="00D04C89">
                    <w:rPr>
                      <w:rFonts w:ascii="Times New Roman"/>
                    </w:rPr>
                    <w:t>отношения</w:t>
                  </w:r>
                  <w:r w:rsidRPr="00D04C89">
                    <w:rPr>
                      <w:rFonts w:ascii="Times New Roman"/>
                    </w:rPr>
                    <w:t xml:space="preserve"> </w:t>
                  </w:r>
                  <w:r w:rsidRPr="00D04C89">
                    <w:rPr>
                      <w:rFonts w:ascii="Times New Roman"/>
                    </w:rPr>
                    <w:t>к</w:t>
                  </w:r>
                  <w:r w:rsidRPr="00D04C89">
                    <w:rPr>
                      <w:rFonts w:ascii="Times New Roman"/>
                    </w:rPr>
                    <w:t xml:space="preserve"> </w:t>
                  </w:r>
                  <w:r w:rsidRPr="00D04C89">
                    <w:rPr>
                      <w:rFonts w:ascii="Times New Roman"/>
                    </w:rPr>
                    <w:t>экологическому</w:t>
                  </w:r>
                  <w:r w:rsidRPr="00D04C89">
                    <w:rPr>
                      <w:rFonts w:ascii="Times New Roman"/>
                    </w:rPr>
                    <w:t xml:space="preserve"> </w:t>
                  </w:r>
                  <w:r w:rsidRPr="00D04C89">
                    <w:rPr>
                      <w:rFonts w:ascii="Times New Roman"/>
                    </w:rPr>
                    <w:t>образованию</w:t>
                  </w:r>
                  <w:r w:rsidRPr="00D04C89">
                    <w:rPr>
                      <w:rFonts w:ascii="Times New Roman"/>
                    </w:rPr>
                    <w:t xml:space="preserve">, </w:t>
                  </w:r>
                  <w:r w:rsidRPr="00D04C89">
                    <w:rPr>
                      <w:rFonts w:ascii="Times New Roman"/>
                    </w:rPr>
                    <w:t>так</w:t>
                  </w:r>
                  <w:r w:rsidRPr="00D04C89">
                    <w:rPr>
                      <w:rFonts w:ascii="Times New Roman"/>
                    </w:rPr>
                    <w:t xml:space="preserve"> </w:t>
                  </w:r>
                  <w:r w:rsidRPr="00D04C89">
                    <w:rPr>
                      <w:rFonts w:ascii="Times New Roman"/>
                    </w:rPr>
                    <w:t>как</w:t>
                  </w:r>
                  <w:r w:rsidRPr="00D04C89">
                    <w:rPr>
                      <w:rFonts w:ascii="Times New Roman"/>
                    </w:rPr>
                    <w:t xml:space="preserve"> </w:t>
                  </w:r>
                  <w:r w:rsidRPr="00D04C89">
                    <w:rPr>
                      <w:rFonts w:ascii="Times New Roman"/>
                    </w:rPr>
                    <w:t>он</w:t>
                  </w:r>
                  <w:r w:rsidRPr="00D04C89">
                    <w:rPr>
                      <w:rFonts w:ascii="Times New Roman"/>
                    </w:rPr>
                    <w:t xml:space="preserve"> </w:t>
                  </w:r>
                  <w:r w:rsidRPr="00D04C89">
                    <w:rPr>
                      <w:rFonts w:ascii="Times New Roman"/>
                    </w:rPr>
                    <w:t>помогает</w:t>
                  </w:r>
                  <w:r w:rsidRPr="00D04C89">
                    <w:rPr>
                      <w:rFonts w:ascii="Times New Roman"/>
                    </w:rPr>
                    <w:t xml:space="preserve"> </w:t>
                  </w:r>
                  <w:r w:rsidRPr="00D04C89">
                    <w:rPr>
                      <w:rFonts w:ascii="Times New Roman"/>
                    </w:rPr>
                    <w:t>преодолеть</w:t>
                  </w:r>
                  <w:r w:rsidRPr="00D04C89">
                    <w:rPr>
                      <w:rFonts w:ascii="Times New Roman"/>
                    </w:rPr>
                    <w:t xml:space="preserve"> </w:t>
                  </w:r>
                  <w:r w:rsidRPr="00D04C89">
                    <w:rPr>
                      <w:rFonts w:ascii="Times New Roman"/>
                    </w:rPr>
                    <w:t>границы</w:t>
                  </w:r>
                  <w:r w:rsidRPr="00D04C89">
                    <w:rPr>
                      <w:rFonts w:ascii="Times New Roman"/>
                    </w:rPr>
                    <w:t xml:space="preserve">, </w:t>
                  </w:r>
                  <w:r w:rsidRPr="00D04C89">
                    <w:rPr>
                      <w:rFonts w:ascii="Times New Roman"/>
                    </w:rPr>
                    <w:t>разделяющие</w:t>
                  </w:r>
                  <w:r w:rsidRPr="00D04C89">
                    <w:rPr>
                      <w:rFonts w:ascii="Times New Roman"/>
                    </w:rPr>
                    <w:t xml:space="preserve"> </w:t>
                  </w:r>
                  <w:r w:rsidRPr="00D04C89">
                    <w:rPr>
                      <w:rFonts w:ascii="Times New Roman"/>
                    </w:rPr>
                    <w:t>людей</w:t>
                  </w:r>
                  <w:r w:rsidRPr="00D04C89">
                    <w:rPr>
                      <w:rFonts w:ascii="Times New Roman"/>
                    </w:rPr>
                    <w:t xml:space="preserve">, </w:t>
                  </w:r>
                  <w:r w:rsidRPr="00D04C89">
                    <w:rPr>
                      <w:rFonts w:ascii="Times New Roman"/>
                    </w:rPr>
                    <w:t>и</w:t>
                  </w:r>
                  <w:r w:rsidRPr="00D04C89">
                    <w:rPr>
                      <w:rFonts w:ascii="Times New Roman"/>
                    </w:rPr>
                    <w:t xml:space="preserve"> </w:t>
                  </w:r>
                  <w:r w:rsidRPr="00D04C89">
                    <w:rPr>
                      <w:rFonts w:ascii="Times New Roman"/>
                    </w:rPr>
                    <w:t>объединяет</w:t>
                  </w:r>
                  <w:r w:rsidRPr="00D04C89">
                    <w:rPr>
                      <w:rFonts w:ascii="Times New Roman"/>
                    </w:rPr>
                    <w:t xml:space="preserve"> </w:t>
                  </w:r>
                  <w:r w:rsidRPr="00D04C89">
                    <w:rPr>
                      <w:rFonts w:ascii="Times New Roman"/>
                    </w:rPr>
                    <w:t>их</w:t>
                  </w:r>
                  <w:r w:rsidRPr="00D04C89">
                    <w:rPr>
                      <w:rFonts w:ascii="Times New Roman"/>
                    </w:rPr>
                    <w:t xml:space="preserve"> </w:t>
                  </w:r>
                  <w:r w:rsidRPr="00D04C89">
                    <w:rPr>
                      <w:rFonts w:ascii="Times New Roman"/>
                    </w:rPr>
                    <w:t>в </w:t>
                  </w:r>
                  <w:r w:rsidRPr="00D04C89">
                    <w:rPr>
                      <w:rFonts w:ascii="Times New Roman"/>
                    </w:rPr>
                    <w:t xml:space="preserve"> </w:t>
                  </w:r>
                  <w:r w:rsidRPr="00D04C89">
                    <w:rPr>
                      <w:rFonts w:ascii="Times New Roman"/>
                    </w:rPr>
                    <w:t>едином</w:t>
                  </w:r>
                  <w:r w:rsidRPr="00D04C89">
                    <w:rPr>
                      <w:rFonts w:ascii="Times New Roman"/>
                    </w:rPr>
                    <w:t xml:space="preserve"> </w:t>
                  </w:r>
                  <w:r w:rsidRPr="00D04C89">
                    <w:rPr>
                      <w:rFonts w:ascii="Times New Roman"/>
                    </w:rPr>
                    <w:t>экологическом</w:t>
                  </w:r>
                  <w:r w:rsidRPr="00D04C89">
                    <w:rPr>
                      <w:rFonts w:ascii="Times New Roman"/>
                    </w:rPr>
                    <w:t xml:space="preserve"> </w:t>
                  </w:r>
                  <w:r w:rsidRPr="00D04C89">
                    <w:rPr>
                      <w:rFonts w:ascii="Times New Roman"/>
                    </w:rPr>
                    <w:t>движении</w:t>
                  </w:r>
                  <w:r w:rsidRPr="00D04C89">
                    <w:rPr>
                      <w:rFonts w:ascii="Times New Roman"/>
                    </w:rPr>
                    <w:t>.</w:t>
                  </w:r>
                  <w:r w:rsidRPr="00D04C89">
                    <w:rPr>
                      <w:rFonts w:ascii="Times New Roman"/>
                    </w:rPr>
                    <w:t>  </w:t>
                  </w:r>
                  <w:r w:rsidRPr="00D04C89">
                    <w:rPr>
                      <w:rFonts w:ascii="Times New Roman"/>
                    </w:rPr>
                    <w:t xml:space="preserve"> </w:t>
                  </w:r>
                  <w:r w:rsidRPr="00D04C89">
                    <w:rPr>
                      <w:rFonts w:ascii="Times New Roman"/>
                    </w:rPr>
                    <w:t>Сайт</w:t>
                  </w:r>
                  <w:r w:rsidRPr="00D04C89">
                    <w:rPr>
                      <w:rFonts w:ascii="Times New Roman"/>
                    </w:rPr>
                    <w:t xml:space="preserve"> </w:t>
                  </w:r>
                  <w:r w:rsidRPr="00D04C89">
                    <w:rPr>
                      <w:rFonts w:ascii="Times New Roman"/>
                    </w:rPr>
                    <w:t>освещает</w:t>
                  </w:r>
                  <w:r w:rsidRPr="00D04C89">
                    <w:rPr>
                      <w:rFonts w:ascii="Times New Roman"/>
                    </w:rPr>
                    <w:t xml:space="preserve"> </w:t>
                  </w:r>
                  <w:r w:rsidRPr="00D04C89">
                    <w:rPr>
                      <w:rFonts w:ascii="Times New Roman"/>
                    </w:rPr>
                    <w:t>деятельность</w:t>
                  </w:r>
                  <w:r w:rsidRPr="00D04C89">
                    <w:rPr>
                      <w:rFonts w:ascii="Times New Roman"/>
                    </w:rPr>
                    <w:t xml:space="preserve"> </w:t>
                  </w:r>
                  <w:r w:rsidRPr="00D04C89">
                    <w:rPr>
                      <w:rFonts w:ascii="Times New Roman"/>
                    </w:rPr>
                    <w:t>школьного</w:t>
                  </w:r>
                  <w:r w:rsidRPr="00D04C89">
                    <w:rPr>
                      <w:rFonts w:ascii="Times New Roman"/>
                    </w:rPr>
                    <w:t xml:space="preserve"> </w:t>
                  </w:r>
                  <w:r w:rsidRPr="00D04C89">
                    <w:rPr>
                      <w:rFonts w:ascii="Times New Roman"/>
                    </w:rPr>
                    <w:t>экологического</w:t>
                  </w:r>
                  <w:r w:rsidRPr="00D04C89">
                    <w:rPr>
                      <w:rFonts w:ascii="Times New Roman"/>
                    </w:rPr>
                    <w:t xml:space="preserve"> </w:t>
                  </w:r>
                  <w:r w:rsidRPr="00D04C89">
                    <w:rPr>
                      <w:rFonts w:ascii="Times New Roman"/>
                    </w:rPr>
                    <w:t>клуба</w:t>
                  </w:r>
                  <w:r w:rsidRPr="00D04C89">
                    <w:rPr>
                      <w:rFonts w:ascii="Times New Roman"/>
                    </w:rPr>
                    <w:t xml:space="preserve"> </w:t>
                  </w:r>
                  <w:r w:rsidRPr="00D04C89">
                    <w:rPr>
                      <w:rFonts w:ascii="Times New Roman"/>
                    </w:rPr>
                    <w:t>Эко</w:t>
                  </w:r>
                  <w:r w:rsidRPr="00D04C89">
                    <w:rPr>
                      <w:rFonts w:ascii="Times New Roman"/>
                    </w:rPr>
                    <w:t>-</w:t>
                  </w:r>
                  <w:r w:rsidRPr="00D04C89">
                    <w:rPr>
                      <w:rFonts w:ascii="Times New Roman"/>
                    </w:rPr>
                    <w:t>Око</w:t>
                  </w:r>
                  <w:r w:rsidRPr="00D04C89">
                    <w:rPr>
                      <w:rFonts w:ascii="Times New Roman"/>
                    </w:rPr>
                    <w:t xml:space="preserve">  </w:t>
                  </w:r>
                  <w:r w:rsidRPr="00D04C89">
                    <w:rPr>
                      <w:rFonts w:ascii="Times New Roman"/>
                    </w:rPr>
                    <w:t>за</w:t>
                  </w:r>
                  <w:r w:rsidRPr="00D04C89">
                    <w:rPr>
                      <w:rFonts w:ascii="Times New Roman"/>
                    </w:rPr>
                    <w:t xml:space="preserve"> </w:t>
                  </w:r>
                  <w:r w:rsidRPr="00D04C89">
                    <w:rPr>
                      <w:rFonts w:ascii="Times New Roman"/>
                    </w:rPr>
                    <w:t>пределами</w:t>
                  </w:r>
                  <w:r w:rsidRPr="00D04C89">
                    <w:rPr>
                      <w:rFonts w:ascii="Times New Roman"/>
                    </w:rPr>
                    <w:t xml:space="preserve"> </w:t>
                  </w:r>
                  <w:r w:rsidRPr="00D04C89">
                    <w:rPr>
                      <w:rFonts w:ascii="Times New Roman"/>
                    </w:rPr>
                    <w:t>школы</w:t>
                  </w:r>
                  <w:r w:rsidRPr="00D04C89">
                    <w:rPr>
                      <w:rFonts w:ascii="Times New Roman"/>
                    </w:rPr>
                    <w:t>.</w:t>
                  </w:r>
                </w:p>
                <w:p w14:paraId="07E1E098" w14:textId="77777777" w:rsidR="00801484" w:rsidRPr="00D32F00" w:rsidRDefault="00801484" w:rsidP="00043E6E">
                  <w:pPr>
                    <w:pStyle w:val="Web"/>
                    <w:numPr>
                      <w:ilvl w:val="0"/>
                      <w:numId w:val="177"/>
                    </w:numPr>
                    <w:spacing w:before="0" w:beforeAutospacing="0" w:after="0" w:afterAutospacing="0"/>
                    <w:ind w:left="318" w:hanging="284"/>
                    <w:jc w:val="both"/>
                    <w:textAlignment w:val="baseline"/>
                  </w:pPr>
                  <w:r w:rsidRPr="00D32F00">
                    <w:rPr>
                      <w:color w:val="333333"/>
                      <w:sz w:val="22"/>
                      <w:szCs w:val="22"/>
                    </w:rPr>
                    <w:t xml:space="preserve">На сайте школьной библиотеки </w:t>
                  </w:r>
                  <w:hyperlink r:id="rId82" w:history="1">
                    <w:r w:rsidRPr="00D04C89">
                      <w:rPr>
                        <w:rStyle w:val="a3"/>
                        <w:sz w:val="22"/>
                        <w:szCs w:val="22"/>
                      </w:rPr>
                      <w:t>http://bibliotekash19.ucoz.ru/</w:t>
                    </w:r>
                  </w:hyperlink>
                  <w:r w:rsidRPr="00D04C89">
                    <w:rPr>
                      <w:sz w:val="22"/>
                      <w:szCs w:val="22"/>
                    </w:rPr>
                    <w:t xml:space="preserve"> </w:t>
                  </w:r>
                  <w:r>
                    <w:rPr>
                      <w:sz w:val="22"/>
                      <w:szCs w:val="22"/>
                    </w:rPr>
                    <w:t xml:space="preserve">большое </w:t>
                  </w:r>
                  <w:r w:rsidRPr="00D04C89">
                    <w:rPr>
                      <w:sz w:val="22"/>
                      <w:szCs w:val="22"/>
                    </w:rPr>
                    <w:t xml:space="preserve">внимание </w:t>
                  </w:r>
                  <w:r>
                    <w:rPr>
                      <w:sz w:val="22"/>
                      <w:szCs w:val="22"/>
                    </w:rPr>
                    <w:t xml:space="preserve">уделяется </w:t>
                  </w:r>
                  <w:r w:rsidRPr="00D04C89">
                    <w:rPr>
                      <w:sz w:val="22"/>
                      <w:szCs w:val="22"/>
                    </w:rPr>
                    <w:t>книгам о природе, организу</w:t>
                  </w:r>
                  <w:r>
                    <w:rPr>
                      <w:sz w:val="22"/>
                      <w:szCs w:val="22"/>
                    </w:rPr>
                    <w:t>ются</w:t>
                  </w:r>
                  <w:r w:rsidRPr="00D04C89">
                    <w:rPr>
                      <w:sz w:val="22"/>
                      <w:szCs w:val="22"/>
                    </w:rPr>
                    <w:t xml:space="preserve"> выставки, </w:t>
                  </w:r>
                  <w:r>
                    <w:rPr>
                      <w:sz w:val="22"/>
                      <w:szCs w:val="22"/>
                    </w:rPr>
                    <w:t xml:space="preserve">размещаются </w:t>
                  </w:r>
                  <w:r w:rsidRPr="00D04C89">
                    <w:rPr>
                      <w:sz w:val="22"/>
                      <w:szCs w:val="22"/>
                    </w:rPr>
                    <w:t>читательские уроки, лекци</w:t>
                  </w:r>
                  <w:r>
                    <w:rPr>
                      <w:sz w:val="22"/>
                      <w:szCs w:val="22"/>
                    </w:rPr>
                    <w:t>и</w:t>
                  </w:r>
                  <w:r w:rsidRPr="00D04C89">
                    <w:rPr>
                      <w:sz w:val="22"/>
                      <w:szCs w:val="22"/>
                    </w:rPr>
                    <w:t xml:space="preserve"> экологического направления. </w:t>
                  </w:r>
                </w:p>
                <w:p w14:paraId="7F71EAE0" w14:textId="77777777" w:rsidR="00801484" w:rsidRPr="00D04C89" w:rsidRDefault="00801484" w:rsidP="00D35B5A">
                  <w:pPr>
                    <w:pStyle w:val="aa"/>
                    <w:rPr>
                      <w:rFonts w:ascii="Times New Roman"/>
                    </w:rPr>
                  </w:pPr>
                </w:p>
              </w:tc>
            </w:tr>
            <w:tr w:rsidR="00801484" w:rsidRPr="00D04C89" w14:paraId="6A3B37FD" w14:textId="77777777" w:rsidTr="00D35B5A">
              <w:tc>
                <w:tcPr>
                  <w:tcW w:w="2288" w:type="dxa"/>
                  <w:shd w:val="clear" w:color="auto" w:fill="auto"/>
                </w:tcPr>
                <w:p w14:paraId="24E6052B" w14:textId="77777777" w:rsidR="00801484" w:rsidRPr="00D32F00" w:rsidRDefault="00801484" w:rsidP="00D35B5A">
                  <w:pPr>
                    <w:spacing w:line="300" w:lineRule="exact"/>
                    <w:rPr>
                      <w:rFonts w:ascii="Times New Roman" w:hAnsi="Times New Roman"/>
                      <w:b/>
                      <w:bCs/>
                      <w:iCs/>
                    </w:rPr>
                  </w:pPr>
                  <w:r>
                    <w:rPr>
                      <w:rFonts w:ascii="Times New Roman" w:hAnsi="Times New Roman"/>
                      <w:b/>
                      <w:bCs/>
                      <w:iCs/>
                    </w:rPr>
                    <w:lastRenderedPageBreak/>
                    <w:t>На уровне класса:</w:t>
                  </w:r>
                </w:p>
              </w:tc>
              <w:tc>
                <w:tcPr>
                  <w:tcW w:w="7248" w:type="dxa"/>
                </w:tcPr>
                <w:p w14:paraId="2760FC9E" w14:textId="77777777" w:rsidR="00801484" w:rsidRPr="00D32F00" w:rsidRDefault="00801484" w:rsidP="00043E6E">
                  <w:pPr>
                    <w:pStyle w:val="aa"/>
                    <w:numPr>
                      <w:ilvl w:val="0"/>
                      <w:numId w:val="179"/>
                    </w:numPr>
                    <w:spacing w:after="0"/>
                    <w:ind w:left="318" w:hanging="318"/>
                    <w:rPr>
                      <w:rStyle w:val="CharAttribute501"/>
                      <w:rFonts w:eastAsia="№Е"/>
                      <w:i w:val="0"/>
                    </w:rPr>
                  </w:pPr>
                  <w:r w:rsidRPr="00D32F00">
                    <w:rPr>
                      <w:rStyle w:val="CharAttribute501"/>
                      <w:rFonts w:eastAsia="№Е"/>
                      <w:i w:val="0"/>
                    </w:rPr>
                    <w:t>Участие</w:t>
                  </w:r>
                  <w:r w:rsidRPr="00D32F00">
                    <w:rPr>
                      <w:rStyle w:val="CharAttribute501"/>
                      <w:rFonts w:eastAsia="№Е"/>
                      <w:i w:val="0"/>
                    </w:rPr>
                    <w:t xml:space="preserve"> </w:t>
                  </w:r>
                  <w:r w:rsidRPr="00D32F00">
                    <w:rPr>
                      <w:rStyle w:val="CharAttribute501"/>
                      <w:rFonts w:eastAsia="№Е"/>
                      <w:i w:val="0"/>
                    </w:rPr>
                    <w:t>классных</w:t>
                  </w:r>
                  <w:r w:rsidRPr="00D32F00">
                    <w:rPr>
                      <w:rStyle w:val="CharAttribute501"/>
                      <w:rFonts w:eastAsia="№Е"/>
                      <w:i w:val="0"/>
                    </w:rPr>
                    <w:t xml:space="preserve"> </w:t>
                  </w:r>
                  <w:r w:rsidRPr="00D32F00">
                    <w:rPr>
                      <w:rStyle w:val="CharAttribute501"/>
                      <w:rFonts w:eastAsia="№Е"/>
                      <w:i w:val="0"/>
                    </w:rPr>
                    <w:t>коллективов</w:t>
                  </w:r>
                  <w:r w:rsidRPr="00D32F00">
                    <w:rPr>
                      <w:rStyle w:val="CharAttribute501"/>
                      <w:rFonts w:eastAsia="№Е"/>
                      <w:i w:val="0"/>
                    </w:rPr>
                    <w:t xml:space="preserve"> </w:t>
                  </w:r>
                  <w:r w:rsidRPr="00D32F00">
                    <w:rPr>
                      <w:rStyle w:val="CharAttribute501"/>
                      <w:rFonts w:eastAsia="№Е"/>
                      <w:i w:val="0"/>
                    </w:rPr>
                    <w:t>в</w:t>
                  </w:r>
                  <w:r w:rsidRPr="00D32F00">
                    <w:rPr>
                      <w:rStyle w:val="CharAttribute501"/>
                      <w:rFonts w:eastAsia="№Е"/>
                      <w:i w:val="0"/>
                    </w:rPr>
                    <w:t xml:space="preserve"> </w:t>
                  </w:r>
                  <w:r w:rsidRPr="00D32F00">
                    <w:rPr>
                      <w:rStyle w:val="CharAttribute501"/>
                      <w:rFonts w:eastAsia="№Е"/>
                      <w:i w:val="0"/>
                    </w:rPr>
                    <w:t>реализации</w:t>
                  </w:r>
                  <w:r w:rsidRPr="00D32F00">
                    <w:rPr>
                      <w:rStyle w:val="CharAttribute501"/>
                      <w:rFonts w:eastAsia="№Е"/>
                      <w:i w:val="0"/>
                    </w:rPr>
                    <w:t xml:space="preserve"> </w:t>
                  </w:r>
                  <w:r w:rsidRPr="00D32F00">
                    <w:rPr>
                      <w:rStyle w:val="CharAttribute501"/>
                      <w:rFonts w:eastAsia="№Е"/>
                      <w:i w:val="0"/>
                    </w:rPr>
                    <w:t>проектной</w:t>
                  </w:r>
                  <w:r w:rsidRPr="00D32F00">
                    <w:rPr>
                      <w:rStyle w:val="CharAttribute501"/>
                      <w:rFonts w:eastAsia="№Е"/>
                      <w:i w:val="0"/>
                    </w:rPr>
                    <w:t xml:space="preserve"> </w:t>
                  </w:r>
                  <w:r w:rsidRPr="00D32F00">
                    <w:rPr>
                      <w:rStyle w:val="CharAttribute501"/>
                      <w:rFonts w:eastAsia="№Е"/>
                      <w:i w:val="0"/>
                    </w:rPr>
                    <w:t>деятельности</w:t>
                  </w:r>
                  <w:r w:rsidRPr="00D32F00">
                    <w:rPr>
                      <w:rStyle w:val="CharAttribute501"/>
                      <w:rFonts w:eastAsia="№Е"/>
                      <w:i w:val="0"/>
                    </w:rPr>
                    <w:t xml:space="preserve"> </w:t>
                  </w:r>
                  <w:r w:rsidRPr="00D32F00">
                    <w:rPr>
                      <w:rStyle w:val="CharAttribute501"/>
                      <w:rFonts w:eastAsia="№Е"/>
                      <w:i w:val="0"/>
                    </w:rPr>
                    <w:t>экологической</w:t>
                  </w:r>
                  <w:r w:rsidRPr="00D32F00">
                    <w:rPr>
                      <w:rStyle w:val="CharAttribute501"/>
                      <w:rFonts w:eastAsia="№Е"/>
                      <w:i w:val="0"/>
                    </w:rPr>
                    <w:t xml:space="preserve"> </w:t>
                  </w:r>
                  <w:r w:rsidRPr="00D32F00">
                    <w:rPr>
                      <w:rStyle w:val="CharAttribute501"/>
                      <w:rFonts w:eastAsia="№Е"/>
                      <w:i w:val="0"/>
                    </w:rPr>
                    <w:t>направленности</w:t>
                  </w:r>
                  <w:r w:rsidRPr="00D32F00">
                    <w:rPr>
                      <w:rStyle w:val="CharAttribute501"/>
                      <w:rFonts w:eastAsia="№Е"/>
                      <w:i w:val="0"/>
                    </w:rPr>
                    <w:t>.</w:t>
                  </w:r>
                </w:p>
                <w:p w14:paraId="4EC80380" w14:textId="77777777" w:rsidR="00801484" w:rsidRPr="00D32F00" w:rsidRDefault="00801484" w:rsidP="00043E6E">
                  <w:pPr>
                    <w:pStyle w:val="aa"/>
                    <w:numPr>
                      <w:ilvl w:val="0"/>
                      <w:numId w:val="179"/>
                    </w:numPr>
                    <w:spacing w:after="0"/>
                    <w:ind w:left="318" w:hanging="318"/>
                    <w:rPr>
                      <w:rFonts w:ascii="Times New Roman" w:eastAsia="№Е"/>
                      <w:bCs/>
                      <w:iCs/>
                    </w:rPr>
                  </w:pPr>
                  <w:r>
                    <w:rPr>
                      <w:rStyle w:val="CharAttribute501"/>
                      <w:rFonts w:eastAsia="№Е"/>
                      <w:i w:val="0"/>
                    </w:rPr>
                    <w:t>Экологические</w:t>
                  </w:r>
                  <w:r>
                    <w:rPr>
                      <w:rStyle w:val="CharAttribute501"/>
                      <w:rFonts w:eastAsia="№Е"/>
                      <w:i w:val="0"/>
                    </w:rPr>
                    <w:t xml:space="preserve"> </w:t>
                  </w:r>
                  <w:r>
                    <w:rPr>
                      <w:rStyle w:val="CharAttribute501"/>
                      <w:rFonts w:eastAsia="№Е"/>
                      <w:i w:val="0"/>
                    </w:rPr>
                    <w:t>уроки</w:t>
                  </w:r>
                  <w:r>
                    <w:rPr>
                      <w:rStyle w:val="CharAttribute501"/>
                      <w:rFonts w:eastAsia="№Е"/>
                      <w:i w:val="0"/>
                    </w:rPr>
                    <w:t xml:space="preserve">, </w:t>
                  </w:r>
                  <w:r>
                    <w:rPr>
                      <w:rStyle w:val="CharAttribute501"/>
                      <w:rFonts w:eastAsia="№Е"/>
                      <w:i w:val="0"/>
                    </w:rPr>
                    <w:t>классные</w:t>
                  </w:r>
                  <w:r>
                    <w:rPr>
                      <w:rStyle w:val="CharAttribute501"/>
                      <w:rFonts w:eastAsia="№Е"/>
                      <w:i w:val="0"/>
                    </w:rPr>
                    <w:t xml:space="preserve"> </w:t>
                  </w:r>
                  <w:r>
                    <w:rPr>
                      <w:rStyle w:val="CharAttribute501"/>
                      <w:rFonts w:eastAsia="№Е"/>
                      <w:i w:val="0"/>
                    </w:rPr>
                    <w:t>часы</w:t>
                  </w:r>
                  <w:r>
                    <w:rPr>
                      <w:rStyle w:val="CharAttribute501"/>
                      <w:rFonts w:eastAsia="№Е"/>
                      <w:i w:val="0"/>
                    </w:rPr>
                    <w:t xml:space="preserve">, </w:t>
                  </w:r>
                  <w:r>
                    <w:rPr>
                      <w:rStyle w:val="CharAttribute501"/>
                      <w:rFonts w:eastAsia="№Е"/>
                      <w:i w:val="0"/>
                    </w:rPr>
                    <w:t>беседы</w:t>
                  </w:r>
                  <w:r>
                    <w:rPr>
                      <w:rStyle w:val="CharAttribute501"/>
                      <w:rFonts w:eastAsia="№Е"/>
                      <w:i w:val="0"/>
                    </w:rPr>
                    <w:t xml:space="preserve">, </w:t>
                  </w:r>
                  <w:r>
                    <w:rPr>
                      <w:rStyle w:val="CharAttribute501"/>
                      <w:rFonts w:eastAsia="№Е"/>
                      <w:i w:val="0"/>
                    </w:rPr>
                    <w:t>конференции</w:t>
                  </w:r>
                  <w:r>
                    <w:rPr>
                      <w:rStyle w:val="CharAttribute501"/>
                      <w:rFonts w:eastAsia="№Е"/>
                      <w:i w:val="0"/>
                    </w:rPr>
                    <w:t xml:space="preserve">, </w:t>
                  </w:r>
                  <w:r>
                    <w:rPr>
                      <w:rStyle w:val="CharAttribute501"/>
                      <w:rFonts w:eastAsia="№Е"/>
                      <w:i w:val="0"/>
                    </w:rPr>
                    <w:t>устные</w:t>
                  </w:r>
                  <w:r>
                    <w:rPr>
                      <w:rStyle w:val="CharAttribute501"/>
                      <w:rFonts w:eastAsia="№Е"/>
                      <w:i w:val="0"/>
                    </w:rPr>
                    <w:t xml:space="preserve"> </w:t>
                  </w:r>
                  <w:r>
                    <w:rPr>
                      <w:rStyle w:val="CharAttribute501"/>
                      <w:rFonts w:eastAsia="№Е"/>
                      <w:i w:val="0"/>
                    </w:rPr>
                    <w:t>журналы</w:t>
                  </w:r>
                  <w:r>
                    <w:rPr>
                      <w:rStyle w:val="CharAttribute501"/>
                      <w:rFonts w:eastAsia="№Е"/>
                      <w:i w:val="0"/>
                    </w:rPr>
                    <w:t>.</w:t>
                  </w:r>
                  <w:r w:rsidRPr="00D32F00">
                    <w:rPr>
                      <w:rStyle w:val="CharAttribute501"/>
                      <w:rFonts w:eastAsia="№Е"/>
                    </w:rPr>
                    <w:t xml:space="preserve"> </w:t>
                  </w:r>
                </w:p>
              </w:tc>
            </w:tr>
            <w:tr w:rsidR="00801484" w:rsidRPr="00D04C89" w14:paraId="6D36AC8C" w14:textId="77777777" w:rsidTr="00D35B5A">
              <w:tc>
                <w:tcPr>
                  <w:tcW w:w="2288" w:type="dxa"/>
                </w:tcPr>
                <w:p w14:paraId="7CDFD3BA" w14:textId="77777777" w:rsidR="00801484" w:rsidRPr="00D32F00" w:rsidRDefault="00801484" w:rsidP="00D35B5A">
                  <w:pPr>
                    <w:rPr>
                      <w:rFonts w:ascii="Times New Roman" w:hAnsi="Times New Roman"/>
                      <w:b/>
                    </w:rPr>
                  </w:pPr>
                  <w:r>
                    <w:rPr>
                      <w:rFonts w:ascii="Times New Roman" w:hAnsi="Times New Roman"/>
                      <w:b/>
                    </w:rPr>
                    <w:t>На уровне обучающегося:</w:t>
                  </w:r>
                </w:p>
              </w:tc>
              <w:tc>
                <w:tcPr>
                  <w:tcW w:w="7248" w:type="dxa"/>
                </w:tcPr>
                <w:p w14:paraId="31CA7936" w14:textId="77777777" w:rsidR="00801484" w:rsidRPr="00D04C89" w:rsidRDefault="00801484" w:rsidP="00D35B5A">
                  <w:pPr>
                    <w:spacing w:after="0" w:line="240" w:lineRule="auto"/>
                    <w:ind w:firstLine="360"/>
                    <w:jc w:val="both"/>
                    <w:rPr>
                      <w:rFonts w:ascii="Times New Roman" w:hAnsi="Times New Roman"/>
                      <w:bCs/>
                      <w:iCs/>
                    </w:rPr>
                  </w:pPr>
                  <w:r w:rsidRPr="00D04C89">
                    <w:rPr>
                      <w:rFonts w:ascii="Times New Roman" w:hAnsi="Times New Roman"/>
                    </w:rPr>
                    <w:t>Школьное экологическое воспитание направлено на развитие э</w:t>
                  </w:r>
                  <w:r w:rsidRPr="00D04C89">
                    <w:rPr>
                      <w:rFonts w:ascii="Times New Roman" w:hAnsi="Times New Roman"/>
                      <w:bCs/>
                      <w:iCs/>
                    </w:rPr>
                    <w:t xml:space="preserve">кологическое сознания каждого обучающагося, понимание им основ здорового образа жизни и здоровьесберегающих технологий, признание ценности здоровья своего и других людей, оптимизм в восприятии мира, участие в общественной жизни.  </w:t>
                  </w:r>
                </w:p>
                <w:p w14:paraId="3F98E329" w14:textId="77777777" w:rsidR="00801484" w:rsidRPr="00D04C89" w:rsidRDefault="00801484" w:rsidP="00D35B5A">
                  <w:pPr>
                    <w:pStyle w:val="aa"/>
                    <w:ind w:left="0" w:firstLine="318"/>
                    <w:rPr>
                      <w:rFonts w:ascii="Times New Roman"/>
                      <w:bCs/>
                      <w:iCs/>
                    </w:rPr>
                  </w:pPr>
                  <w:r w:rsidRPr="00D04C89">
                    <w:rPr>
                      <w:rFonts w:ascii="Times New Roman"/>
                      <w:bCs/>
                      <w:iCs/>
                    </w:rPr>
                    <w:t>Каждый</w:t>
                  </w:r>
                  <w:r w:rsidRPr="00D04C89">
                    <w:rPr>
                      <w:rFonts w:ascii="Times New Roman"/>
                      <w:bCs/>
                      <w:iCs/>
                    </w:rPr>
                    <w:t xml:space="preserve"> </w:t>
                  </w:r>
                  <w:r w:rsidRPr="00D04C89">
                    <w:rPr>
                      <w:rFonts w:ascii="Times New Roman"/>
                      <w:bCs/>
                      <w:iCs/>
                    </w:rPr>
                    <w:t>обучающийся</w:t>
                  </w:r>
                  <w:r w:rsidRPr="00D04C89">
                    <w:rPr>
                      <w:rFonts w:ascii="Times New Roman"/>
                      <w:bCs/>
                      <w:iCs/>
                    </w:rPr>
                    <w:t xml:space="preserve"> </w:t>
                  </w:r>
                  <w:r w:rsidRPr="00D04C89">
                    <w:rPr>
                      <w:rFonts w:ascii="Times New Roman"/>
                      <w:bCs/>
                      <w:iCs/>
                    </w:rPr>
                    <w:t>имеет</w:t>
                  </w:r>
                  <w:r w:rsidRPr="00D04C89">
                    <w:rPr>
                      <w:rFonts w:ascii="Times New Roman"/>
                      <w:bCs/>
                      <w:iCs/>
                    </w:rPr>
                    <w:t xml:space="preserve"> </w:t>
                  </w:r>
                  <w:r w:rsidRPr="00D04C89">
                    <w:rPr>
                      <w:rFonts w:ascii="Times New Roman"/>
                      <w:bCs/>
                      <w:iCs/>
                    </w:rPr>
                    <w:t>возможность</w:t>
                  </w:r>
                  <w:r w:rsidRPr="00D04C89">
                    <w:rPr>
                      <w:rFonts w:ascii="Times New Roman"/>
                      <w:bCs/>
                      <w:iCs/>
                    </w:rPr>
                    <w:t xml:space="preserve"> </w:t>
                  </w:r>
                  <w:r w:rsidRPr="00D04C89">
                    <w:rPr>
                      <w:rFonts w:ascii="Times New Roman"/>
                      <w:bCs/>
                      <w:iCs/>
                    </w:rPr>
                    <w:t>принять</w:t>
                  </w:r>
                  <w:r w:rsidRPr="00D04C89">
                    <w:rPr>
                      <w:rFonts w:ascii="Times New Roman"/>
                      <w:bCs/>
                      <w:iCs/>
                    </w:rPr>
                    <w:t xml:space="preserve"> </w:t>
                  </w:r>
                  <w:r w:rsidRPr="00D04C89">
                    <w:rPr>
                      <w:rFonts w:ascii="Times New Roman"/>
                      <w:bCs/>
                      <w:iCs/>
                    </w:rPr>
                    <w:t>участие</w:t>
                  </w:r>
                  <w:r w:rsidRPr="00D04C89">
                    <w:rPr>
                      <w:rFonts w:ascii="Times New Roman"/>
                      <w:bCs/>
                      <w:iCs/>
                    </w:rPr>
                    <w:t xml:space="preserve"> </w:t>
                  </w:r>
                  <w:r w:rsidRPr="00D04C89">
                    <w:rPr>
                      <w:rFonts w:ascii="Times New Roman"/>
                      <w:bCs/>
                      <w:iCs/>
                    </w:rPr>
                    <w:t>в</w:t>
                  </w:r>
                  <w:r w:rsidRPr="00D04C89">
                    <w:rPr>
                      <w:rFonts w:ascii="Times New Roman"/>
                      <w:bCs/>
                      <w:iCs/>
                    </w:rPr>
                    <w:t xml:space="preserve"> </w:t>
                  </w:r>
                  <w:r w:rsidRPr="00D04C89">
                    <w:rPr>
                      <w:rFonts w:ascii="Times New Roman"/>
                      <w:bCs/>
                      <w:iCs/>
                    </w:rPr>
                    <w:t>той</w:t>
                  </w:r>
                  <w:r w:rsidRPr="00D04C89">
                    <w:rPr>
                      <w:rFonts w:ascii="Times New Roman"/>
                      <w:bCs/>
                      <w:iCs/>
                    </w:rPr>
                    <w:t xml:space="preserve"> </w:t>
                  </w:r>
                  <w:r w:rsidRPr="00D04C89">
                    <w:rPr>
                      <w:rFonts w:ascii="Times New Roman"/>
                      <w:bCs/>
                      <w:iCs/>
                    </w:rPr>
                    <w:t>или</w:t>
                  </w:r>
                  <w:r w:rsidRPr="00D04C89">
                    <w:rPr>
                      <w:rFonts w:ascii="Times New Roman"/>
                      <w:bCs/>
                      <w:iCs/>
                    </w:rPr>
                    <w:t xml:space="preserve"> </w:t>
                  </w:r>
                  <w:r w:rsidRPr="00D04C89">
                    <w:rPr>
                      <w:rFonts w:ascii="Times New Roman"/>
                      <w:bCs/>
                      <w:iCs/>
                    </w:rPr>
                    <w:t>иной</w:t>
                  </w:r>
                  <w:r w:rsidRPr="00D04C89">
                    <w:rPr>
                      <w:rFonts w:ascii="Times New Roman"/>
                      <w:bCs/>
                      <w:iCs/>
                    </w:rPr>
                    <w:t xml:space="preserve"> </w:t>
                  </w:r>
                  <w:r w:rsidRPr="00D04C89">
                    <w:rPr>
                      <w:rFonts w:ascii="Times New Roman"/>
                      <w:bCs/>
                      <w:iCs/>
                    </w:rPr>
                    <w:t>деятельности</w:t>
                  </w:r>
                  <w:r w:rsidRPr="00D04C89">
                    <w:rPr>
                      <w:rFonts w:ascii="Times New Roman"/>
                      <w:bCs/>
                      <w:iCs/>
                    </w:rPr>
                    <w:t xml:space="preserve">, </w:t>
                  </w:r>
                  <w:r w:rsidRPr="00D04C89">
                    <w:rPr>
                      <w:rFonts w:ascii="Times New Roman"/>
                      <w:bCs/>
                      <w:iCs/>
                    </w:rPr>
                    <w:t>выбрав</w:t>
                  </w:r>
                  <w:r w:rsidRPr="00D04C89">
                    <w:rPr>
                      <w:rFonts w:ascii="Times New Roman"/>
                      <w:bCs/>
                      <w:iCs/>
                    </w:rPr>
                    <w:t xml:space="preserve"> </w:t>
                  </w:r>
                  <w:r w:rsidRPr="00D04C89">
                    <w:rPr>
                      <w:rFonts w:ascii="Times New Roman"/>
                      <w:bCs/>
                      <w:iCs/>
                    </w:rPr>
                    <w:t>для</w:t>
                  </w:r>
                  <w:r w:rsidRPr="00D04C89">
                    <w:rPr>
                      <w:rFonts w:ascii="Times New Roman"/>
                      <w:bCs/>
                      <w:iCs/>
                    </w:rPr>
                    <w:t xml:space="preserve"> </w:t>
                  </w:r>
                  <w:r w:rsidRPr="00D04C89">
                    <w:rPr>
                      <w:rFonts w:ascii="Times New Roman"/>
                      <w:bCs/>
                      <w:iCs/>
                    </w:rPr>
                    <w:t>себя</w:t>
                  </w:r>
                  <w:r w:rsidRPr="00D04C89">
                    <w:rPr>
                      <w:rFonts w:ascii="Times New Roman"/>
                      <w:bCs/>
                      <w:iCs/>
                    </w:rPr>
                    <w:t xml:space="preserve"> </w:t>
                  </w:r>
                  <w:r w:rsidRPr="00D04C89">
                    <w:rPr>
                      <w:rFonts w:ascii="Times New Roman"/>
                      <w:bCs/>
                      <w:iCs/>
                    </w:rPr>
                    <w:t>приемлемую</w:t>
                  </w:r>
                  <w:r w:rsidRPr="00D04C89">
                    <w:rPr>
                      <w:rFonts w:ascii="Times New Roman"/>
                      <w:bCs/>
                      <w:iCs/>
                    </w:rPr>
                    <w:t xml:space="preserve"> </w:t>
                  </w:r>
                  <w:r w:rsidRPr="00D04C89">
                    <w:rPr>
                      <w:rFonts w:ascii="Times New Roman"/>
                      <w:bCs/>
                      <w:iCs/>
                    </w:rPr>
                    <w:t>степень</w:t>
                  </w:r>
                  <w:r w:rsidRPr="00D04C89">
                    <w:rPr>
                      <w:rFonts w:ascii="Times New Roman"/>
                      <w:bCs/>
                      <w:iCs/>
                    </w:rPr>
                    <w:t xml:space="preserve"> </w:t>
                  </w:r>
                  <w:r w:rsidRPr="00D04C89">
                    <w:rPr>
                      <w:rFonts w:ascii="Times New Roman"/>
                      <w:bCs/>
                      <w:iCs/>
                    </w:rPr>
                    <w:t>активности</w:t>
                  </w:r>
                  <w:r w:rsidRPr="00D04C89">
                    <w:rPr>
                      <w:rFonts w:ascii="Times New Roman"/>
                      <w:bCs/>
                      <w:iCs/>
                    </w:rPr>
                    <w:t xml:space="preserve">: </w:t>
                  </w:r>
                  <w:r w:rsidRPr="00D04C89">
                    <w:rPr>
                      <w:rFonts w:ascii="Times New Roman"/>
                      <w:bCs/>
                      <w:iCs/>
                    </w:rPr>
                    <w:t>организатор</w:t>
                  </w:r>
                  <w:r w:rsidRPr="00D04C89">
                    <w:rPr>
                      <w:rFonts w:ascii="Times New Roman"/>
                      <w:bCs/>
                      <w:iCs/>
                    </w:rPr>
                    <w:t xml:space="preserve">, </w:t>
                  </w:r>
                  <w:r w:rsidRPr="00D04C89">
                    <w:rPr>
                      <w:rFonts w:ascii="Times New Roman"/>
                      <w:bCs/>
                      <w:iCs/>
                    </w:rPr>
                    <w:t>оформитель</w:t>
                  </w:r>
                  <w:r w:rsidRPr="00D04C89">
                    <w:rPr>
                      <w:rFonts w:ascii="Times New Roman"/>
                      <w:bCs/>
                      <w:iCs/>
                    </w:rPr>
                    <w:t xml:space="preserve">, </w:t>
                  </w:r>
                  <w:r w:rsidRPr="00D04C89">
                    <w:rPr>
                      <w:rFonts w:ascii="Times New Roman"/>
                      <w:bCs/>
                      <w:iCs/>
                    </w:rPr>
                    <w:t>ведущи</w:t>
                  </w:r>
                  <w:r>
                    <w:rPr>
                      <w:rFonts w:ascii="Times New Roman"/>
                      <w:bCs/>
                      <w:iCs/>
                    </w:rPr>
                    <w:t>й</w:t>
                  </w:r>
                  <w:r>
                    <w:rPr>
                      <w:rFonts w:ascii="Times New Roman"/>
                      <w:bCs/>
                      <w:iCs/>
                    </w:rPr>
                    <w:t xml:space="preserve">, </w:t>
                  </w:r>
                  <w:r>
                    <w:rPr>
                      <w:rFonts w:ascii="Times New Roman"/>
                      <w:bCs/>
                      <w:iCs/>
                    </w:rPr>
                    <w:t>участник</w:t>
                  </w:r>
                  <w:r>
                    <w:rPr>
                      <w:rFonts w:ascii="Times New Roman"/>
                      <w:bCs/>
                      <w:iCs/>
                    </w:rPr>
                    <w:t xml:space="preserve">, </w:t>
                  </w:r>
                  <w:r>
                    <w:rPr>
                      <w:rFonts w:ascii="Times New Roman"/>
                      <w:bCs/>
                      <w:iCs/>
                    </w:rPr>
                    <w:t>созерцатель</w:t>
                  </w:r>
                  <w:r>
                    <w:rPr>
                      <w:rFonts w:ascii="Times New Roman"/>
                      <w:bCs/>
                      <w:iCs/>
                    </w:rPr>
                    <w:t xml:space="preserve"> </w:t>
                  </w:r>
                  <w:r>
                    <w:rPr>
                      <w:rFonts w:ascii="Times New Roman"/>
                      <w:bCs/>
                      <w:iCs/>
                    </w:rPr>
                    <w:t>и</w:t>
                  </w:r>
                  <w:r>
                    <w:rPr>
                      <w:rFonts w:ascii="Times New Roman"/>
                      <w:bCs/>
                      <w:iCs/>
                    </w:rPr>
                    <w:t xml:space="preserve"> </w:t>
                  </w:r>
                  <w:r>
                    <w:rPr>
                      <w:rFonts w:ascii="Times New Roman"/>
                      <w:bCs/>
                      <w:iCs/>
                    </w:rPr>
                    <w:t>т</w:t>
                  </w:r>
                  <w:r>
                    <w:rPr>
                      <w:rFonts w:ascii="Times New Roman"/>
                      <w:bCs/>
                      <w:iCs/>
                    </w:rPr>
                    <w:t>.</w:t>
                  </w:r>
                  <w:r>
                    <w:rPr>
                      <w:rFonts w:ascii="Times New Roman"/>
                      <w:bCs/>
                      <w:iCs/>
                    </w:rPr>
                    <w:t>п</w:t>
                  </w:r>
                  <w:r>
                    <w:rPr>
                      <w:rFonts w:ascii="Times New Roman"/>
                      <w:bCs/>
                      <w:iCs/>
                    </w:rPr>
                    <w:t>.</w:t>
                  </w:r>
                </w:p>
                <w:p w14:paraId="674F6DDD" w14:textId="77777777" w:rsidR="00801484" w:rsidRPr="00D04C89" w:rsidRDefault="00801484" w:rsidP="00D35B5A">
                  <w:pPr>
                    <w:spacing w:line="240" w:lineRule="auto"/>
                    <w:ind w:firstLine="318"/>
                    <w:jc w:val="both"/>
                    <w:rPr>
                      <w:rStyle w:val="CharAttribute501"/>
                      <w:rFonts w:eastAsia="№Е" w:hAnsi="Times New Roman"/>
                      <w:i w:val="0"/>
                    </w:rPr>
                  </w:pPr>
                  <w:r w:rsidRPr="00D04C89">
                    <w:rPr>
                      <w:rFonts w:ascii="Times New Roman" w:hAnsi="Times New Roman"/>
                    </w:rPr>
                    <w:t xml:space="preserve">При необходимости коррекция поведения обучающегося через частные беседы с ним, через включение его в совместную работу с другими обучающимися, </w:t>
                  </w:r>
                  <w:r w:rsidRPr="00D04C89">
                    <w:rPr>
                      <w:rFonts w:ascii="Times New Roman" w:hAnsi="Times New Roman"/>
                      <w:bCs/>
                      <w:iCs/>
                    </w:rPr>
                    <w:t xml:space="preserve"> поручение ему определенного вида деятельности</w:t>
                  </w:r>
                </w:p>
              </w:tc>
            </w:tr>
          </w:tbl>
          <w:p w14:paraId="65865AF6" w14:textId="77777777" w:rsidR="00801484" w:rsidRPr="00D04C89" w:rsidRDefault="00801484" w:rsidP="00D35B5A">
            <w:pPr>
              <w:pStyle w:val="a4"/>
              <w:spacing w:line="300" w:lineRule="exact"/>
              <w:rPr>
                <w:rFonts w:ascii="Times New Roman" w:hAnsi="Times New Roman"/>
              </w:rPr>
            </w:pPr>
          </w:p>
        </w:tc>
      </w:tr>
    </w:tbl>
    <w:p w14:paraId="6E19BB6F" w14:textId="77777777" w:rsidR="00801484" w:rsidRDefault="00801484" w:rsidP="00801484">
      <w:pPr>
        <w:pStyle w:val="a4"/>
        <w:ind w:left="284" w:hanging="284"/>
        <w:jc w:val="both"/>
        <w:rPr>
          <w:rStyle w:val="CharAttribute299"/>
          <w:rFonts w:eastAsia="№Е"/>
          <w:szCs w:val="28"/>
        </w:rPr>
      </w:pPr>
    </w:p>
    <w:tbl>
      <w:tblPr>
        <w:tblW w:w="9767" w:type="dxa"/>
        <w:tblInd w:w="-20" w:type="dxa"/>
        <w:tblLayout w:type="fixed"/>
        <w:tblLook w:val="0000" w:firstRow="0" w:lastRow="0" w:firstColumn="0" w:lastColumn="0" w:noHBand="0" w:noVBand="0"/>
      </w:tblPr>
      <w:tblGrid>
        <w:gridCol w:w="9767"/>
      </w:tblGrid>
      <w:tr w:rsidR="00801484" w14:paraId="516D3734" w14:textId="77777777" w:rsidTr="00D35B5A">
        <w:tc>
          <w:tcPr>
            <w:tcW w:w="9767" w:type="dxa"/>
            <w:tcBorders>
              <w:top w:val="single" w:sz="4" w:space="0" w:color="000000"/>
              <w:left w:val="single" w:sz="4" w:space="0" w:color="000000"/>
              <w:bottom w:val="single" w:sz="4" w:space="0" w:color="000000"/>
              <w:right w:val="single" w:sz="4" w:space="0" w:color="000000"/>
            </w:tcBorders>
            <w:shd w:val="clear" w:color="auto" w:fill="C6D9F1"/>
          </w:tcPr>
          <w:p w14:paraId="6C389306" w14:textId="77777777" w:rsidR="00801484" w:rsidRPr="00CA4615" w:rsidRDefault="00801484" w:rsidP="00D35B5A">
            <w:pPr>
              <w:spacing w:before="240" w:line="240" w:lineRule="auto"/>
              <w:jc w:val="center"/>
              <w:rPr>
                <w:rFonts w:ascii="Times New Roman" w:hAnsi="Times New Roman"/>
                <w:b/>
                <w:sz w:val="28"/>
                <w:szCs w:val="28"/>
              </w:rPr>
            </w:pPr>
            <w:r w:rsidRPr="00CA4615">
              <w:rPr>
                <w:rFonts w:ascii="Times New Roman" w:hAnsi="Times New Roman"/>
                <w:b/>
                <w:sz w:val="28"/>
                <w:szCs w:val="28"/>
              </w:rPr>
              <w:t>«ШКОЛА – ПОЗИТИВНЫЙ МИР ЭСТЕТИКИ И КОМФОРТА»</w:t>
            </w:r>
          </w:p>
        </w:tc>
      </w:tr>
      <w:tr w:rsidR="00801484" w14:paraId="64E5AA56" w14:textId="77777777" w:rsidTr="00D35B5A">
        <w:tc>
          <w:tcPr>
            <w:tcW w:w="9767" w:type="dxa"/>
            <w:tcBorders>
              <w:top w:val="single" w:sz="4" w:space="0" w:color="000000"/>
              <w:left w:val="single" w:sz="4" w:space="0" w:color="000000"/>
              <w:bottom w:val="single" w:sz="4" w:space="0" w:color="000000"/>
              <w:right w:val="single" w:sz="4" w:space="0" w:color="000000"/>
            </w:tcBorders>
            <w:shd w:val="clear" w:color="auto" w:fill="auto"/>
          </w:tcPr>
          <w:p w14:paraId="65EBA0A0" w14:textId="77777777" w:rsidR="00801484" w:rsidRDefault="00801484" w:rsidP="00D35B5A">
            <w:pPr>
              <w:pStyle w:val="a4"/>
              <w:tabs>
                <w:tab w:val="left" w:pos="9518"/>
              </w:tabs>
              <w:ind w:left="142" w:right="141" w:firstLine="425"/>
              <w:jc w:val="both"/>
              <w:rPr>
                <w:rFonts w:ascii="Times New Roman" w:hAnsi="Times New Roman"/>
              </w:rPr>
            </w:pPr>
            <w:r w:rsidRPr="00A2055B">
              <w:rPr>
                <w:rFonts w:ascii="Times New Roman" w:hAnsi="Times New Roman"/>
              </w:rPr>
              <w:t>Окружающая ребенка предметно-эстетическая среда школы, при условии ее грамотной организации, обогащает внутренний мир ученика, способствует формированию у него чувства вкуса и стиля, создает атмосферу психологического комфорта, поднимает настроение, предупреждает стрессовые ситуации, способствует позитивному восприятию ребенком школы.</w:t>
            </w:r>
          </w:p>
          <w:p w14:paraId="1B7E190E" w14:textId="77777777" w:rsidR="00801484" w:rsidRPr="00A2055B" w:rsidRDefault="00801484" w:rsidP="00D35B5A">
            <w:pPr>
              <w:pStyle w:val="a4"/>
              <w:tabs>
                <w:tab w:val="left" w:pos="9518"/>
              </w:tabs>
              <w:ind w:left="142" w:right="141" w:firstLine="425"/>
              <w:jc w:val="both"/>
              <w:rPr>
                <w:rFonts w:ascii="Times New Roman" w:hAnsi="Times New Roman"/>
              </w:rPr>
            </w:pPr>
            <w:r w:rsidRPr="00A2055B">
              <w:rPr>
                <w:rFonts w:ascii="Times New Roman" w:hAnsi="Times New Roman"/>
              </w:rPr>
              <w:t>Воспитывающее влияние на ребенка осуществляется через такие формы работы с предметно-эстетической средой школы как</w:t>
            </w:r>
          </w:p>
          <w:p w14:paraId="4F93FC63" w14:textId="77777777" w:rsidR="00801484" w:rsidRPr="00A2055B" w:rsidRDefault="00801484" w:rsidP="00043E6E">
            <w:pPr>
              <w:widowControl w:val="0"/>
              <w:numPr>
                <w:ilvl w:val="0"/>
                <w:numId w:val="108"/>
              </w:numPr>
              <w:tabs>
                <w:tab w:val="left" w:pos="729"/>
                <w:tab w:val="left" w:pos="9518"/>
              </w:tabs>
              <w:spacing w:after="0" w:line="274" w:lineRule="exact"/>
              <w:ind w:left="20" w:right="141" w:firstLine="560"/>
              <w:jc w:val="both"/>
              <w:rPr>
                <w:rFonts w:ascii="Times New Roman" w:hAnsi="Times New Roman" w:cs="Times New Roman"/>
              </w:rPr>
            </w:pPr>
            <w:r w:rsidRPr="00A2055B">
              <w:rPr>
                <w:rFonts w:ascii="Times New Roman" w:hAnsi="Times New Roman" w:cs="Times New Roman"/>
              </w:rPr>
              <w:t>оформление интерьера школьных помещений (вестибюля, коридоров, рекреаций, залов, лестничных пролетов и т.п.) и их периодическая переориентация, которая может служить хорошим средством разрушения негативных установок школьников на учебные и внеучебные занятия;</w:t>
            </w:r>
          </w:p>
          <w:p w14:paraId="7B4634AF" w14:textId="77777777" w:rsidR="00801484" w:rsidRDefault="00801484" w:rsidP="00043E6E">
            <w:pPr>
              <w:pStyle w:val="a4"/>
              <w:numPr>
                <w:ilvl w:val="0"/>
                <w:numId w:val="108"/>
              </w:numPr>
              <w:spacing w:line="278" w:lineRule="exact"/>
              <w:ind w:left="20" w:firstLine="567"/>
              <w:jc w:val="both"/>
              <w:rPr>
                <w:rFonts w:ascii="Times New Roman" w:hAnsi="Times New Roman"/>
              </w:rPr>
            </w:pPr>
            <w:r w:rsidRPr="00A2055B">
              <w:rPr>
                <w:rFonts w:ascii="Times New Roman" w:hAnsi="Times New Roman"/>
              </w:rPr>
              <w:t>размещение на стенах школы регулярно сменяемых экспозиций: творческих работ школьников, позволяющих им реализовать свой творческий потенциал, а также знакомящих их с работами друг друга; картин определенного художественного стиля, знакомящего школьников с разнообразием эстетического осмысления мира; фотоотчетов об интересных событиях, происходящих в школе (проведенных ключевых делах, интересных экскурсиях, походах, встречах с интересными людьми и т.п.);</w:t>
            </w:r>
          </w:p>
          <w:p w14:paraId="4F600BCB" w14:textId="77777777" w:rsidR="00801484" w:rsidRPr="00A2055B" w:rsidRDefault="00801484" w:rsidP="00043E6E">
            <w:pPr>
              <w:pStyle w:val="a4"/>
              <w:numPr>
                <w:ilvl w:val="0"/>
                <w:numId w:val="108"/>
              </w:numPr>
              <w:spacing w:line="278" w:lineRule="exact"/>
              <w:ind w:left="20" w:firstLine="567"/>
              <w:jc w:val="both"/>
              <w:rPr>
                <w:rFonts w:ascii="Times New Roman" w:hAnsi="Times New Roman"/>
              </w:rPr>
            </w:pPr>
            <w:r w:rsidRPr="00A2055B">
              <w:rPr>
                <w:rFonts w:ascii="Times New Roman" w:hAnsi="Times New Roman"/>
              </w:rPr>
              <w:t>озеленение пришкольной территории, разбивка клумб, тенистых аллей, оборудование во дворе школы беседок, спортивных и игровых площадок, доступных и приспособленных для школьников разных возрастных категорий, оздоровительно- рекреационных зон, позволяющих разделить свободное пространство школы на зоны активного и тихого отдыха;</w:t>
            </w:r>
          </w:p>
          <w:p w14:paraId="32B14C14" w14:textId="77777777" w:rsidR="00801484" w:rsidRPr="00A2055B" w:rsidRDefault="00801484" w:rsidP="00043E6E">
            <w:pPr>
              <w:widowControl w:val="0"/>
              <w:numPr>
                <w:ilvl w:val="0"/>
                <w:numId w:val="108"/>
              </w:numPr>
              <w:tabs>
                <w:tab w:val="left" w:pos="729"/>
              </w:tabs>
              <w:spacing w:after="0" w:line="278" w:lineRule="exact"/>
              <w:ind w:left="20" w:firstLine="560"/>
              <w:jc w:val="both"/>
              <w:rPr>
                <w:rFonts w:ascii="Times New Roman" w:hAnsi="Times New Roman" w:cs="Times New Roman"/>
              </w:rPr>
            </w:pPr>
            <w:r w:rsidRPr="00A2055B">
              <w:rPr>
                <w:rFonts w:ascii="Times New Roman" w:hAnsi="Times New Roman" w:cs="Times New Roman"/>
              </w:rPr>
              <w:t xml:space="preserve">благоустройство классных </w:t>
            </w:r>
            <w:r>
              <w:rPr>
                <w:rFonts w:ascii="Times New Roman" w:hAnsi="Times New Roman" w:cs="Times New Roman"/>
              </w:rPr>
              <w:t xml:space="preserve">и учебных (предметных) </w:t>
            </w:r>
            <w:r w:rsidRPr="00A2055B">
              <w:rPr>
                <w:rFonts w:ascii="Times New Roman" w:hAnsi="Times New Roman" w:cs="Times New Roman"/>
              </w:rPr>
              <w:t>кабинетов, осуществляемое классными руководителями</w:t>
            </w:r>
            <w:r>
              <w:rPr>
                <w:rFonts w:ascii="Times New Roman" w:hAnsi="Times New Roman" w:cs="Times New Roman"/>
              </w:rPr>
              <w:t xml:space="preserve"> и заведующими кабинетами</w:t>
            </w:r>
            <w:r w:rsidRPr="00A2055B">
              <w:rPr>
                <w:rFonts w:ascii="Times New Roman" w:hAnsi="Times New Roman" w:cs="Times New Roman"/>
              </w:rPr>
              <w:t xml:space="preserve"> вместе со школьниками своих классов</w:t>
            </w:r>
            <w:r>
              <w:rPr>
                <w:rFonts w:ascii="Times New Roman" w:hAnsi="Times New Roman" w:cs="Times New Roman"/>
              </w:rPr>
              <w:t xml:space="preserve"> и их</w:t>
            </w:r>
            <w:r w:rsidRPr="00A2055B">
              <w:rPr>
                <w:rFonts w:ascii="Times New Roman" w:hAnsi="Times New Roman" w:cs="Times New Roman"/>
              </w:rPr>
              <w:t xml:space="preserve"> </w:t>
            </w:r>
            <w:r>
              <w:rPr>
                <w:rFonts w:ascii="Times New Roman" w:hAnsi="Times New Roman" w:cs="Times New Roman"/>
              </w:rPr>
              <w:t xml:space="preserve">родителями, </w:t>
            </w:r>
            <w:r w:rsidRPr="00A2055B">
              <w:rPr>
                <w:rFonts w:ascii="Times New Roman" w:hAnsi="Times New Roman" w:cs="Times New Roman"/>
              </w:rPr>
              <w:t>позволяющее учащимся проявить свои фантазию и творческие способности, создающее повод для длительного общения классного руководителя со своими детьми;</w:t>
            </w:r>
          </w:p>
          <w:p w14:paraId="56C0733B" w14:textId="77777777" w:rsidR="00801484" w:rsidRPr="00A2055B" w:rsidRDefault="00801484" w:rsidP="00043E6E">
            <w:pPr>
              <w:widowControl w:val="0"/>
              <w:numPr>
                <w:ilvl w:val="0"/>
                <w:numId w:val="108"/>
              </w:numPr>
              <w:tabs>
                <w:tab w:val="left" w:pos="729"/>
              </w:tabs>
              <w:spacing w:after="0" w:line="278" w:lineRule="exact"/>
              <w:ind w:left="20" w:firstLine="560"/>
              <w:jc w:val="both"/>
              <w:rPr>
                <w:rFonts w:ascii="Times New Roman" w:hAnsi="Times New Roman" w:cs="Times New Roman"/>
              </w:rPr>
            </w:pPr>
            <w:r w:rsidRPr="00A2055B">
              <w:rPr>
                <w:rFonts w:ascii="Times New Roman" w:hAnsi="Times New Roman" w:cs="Times New Roman"/>
              </w:rPr>
              <w:t>размещение экспонатов школьного экспериментариума - набора приспособлений для проведения заинтересованными школьниками несложных и безопасных технических экспериментов;</w:t>
            </w:r>
          </w:p>
          <w:p w14:paraId="301181B7" w14:textId="77777777" w:rsidR="00801484" w:rsidRPr="00A2055B" w:rsidRDefault="00801484" w:rsidP="00043E6E">
            <w:pPr>
              <w:widowControl w:val="0"/>
              <w:numPr>
                <w:ilvl w:val="0"/>
                <w:numId w:val="108"/>
              </w:numPr>
              <w:tabs>
                <w:tab w:val="left" w:pos="729"/>
              </w:tabs>
              <w:spacing w:after="0" w:line="278" w:lineRule="exact"/>
              <w:ind w:left="20" w:firstLine="560"/>
              <w:jc w:val="both"/>
              <w:rPr>
                <w:rFonts w:ascii="Times New Roman" w:hAnsi="Times New Roman" w:cs="Times New Roman"/>
              </w:rPr>
            </w:pPr>
            <w:r w:rsidRPr="00A2055B">
              <w:rPr>
                <w:rFonts w:ascii="Times New Roman" w:hAnsi="Times New Roman" w:cs="Times New Roman"/>
              </w:rPr>
              <w:t xml:space="preserve">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w:t>
            </w:r>
            <w:r w:rsidRPr="00A2055B">
              <w:rPr>
                <w:rFonts w:ascii="Times New Roman" w:hAnsi="Times New Roman" w:cs="Times New Roman"/>
              </w:rPr>
              <w:lastRenderedPageBreak/>
              <w:t>конференций и т.п.);</w:t>
            </w:r>
          </w:p>
          <w:p w14:paraId="2AAA16CF" w14:textId="77777777" w:rsidR="00801484" w:rsidRPr="00A2055B" w:rsidRDefault="00801484" w:rsidP="00043E6E">
            <w:pPr>
              <w:widowControl w:val="0"/>
              <w:numPr>
                <w:ilvl w:val="0"/>
                <w:numId w:val="108"/>
              </w:numPr>
              <w:tabs>
                <w:tab w:val="left" w:pos="729"/>
              </w:tabs>
              <w:spacing w:after="0" w:line="278" w:lineRule="exact"/>
              <w:ind w:left="20" w:firstLine="560"/>
              <w:jc w:val="both"/>
              <w:rPr>
                <w:rFonts w:ascii="Times New Roman" w:hAnsi="Times New Roman" w:cs="Times New Roman"/>
              </w:rPr>
            </w:pPr>
            <w:r w:rsidRPr="00A2055B">
              <w:rPr>
                <w:rFonts w:ascii="Times New Roman" w:hAnsi="Times New Roman" w:cs="Times New Roman"/>
              </w:rPr>
              <w:t>совместная с детьми разработка, создание и популяризация особой школьной символики (флаг школы, гимн школы, эмблема школы, логотип, элементы школьного костюма и т.п.), используемой как в школьной повседневности, так и в торжественные моменты жизни образовательной организации - во время праздников, торжественных церемоний, ключевых общешкольных дел и иных происходящих в жизни школы знаковых событий;</w:t>
            </w:r>
          </w:p>
          <w:p w14:paraId="5A39C80F" w14:textId="77777777" w:rsidR="00801484" w:rsidRPr="00A2055B" w:rsidRDefault="00801484" w:rsidP="00043E6E">
            <w:pPr>
              <w:widowControl w:val="0"/>
              <w:numPr>
                <w:ilvl w:val="0"/>
                <w:numId w:val="108"/>
              </w:numPr>
              <w:tabs>
                <w:tab w:val="left" w:pos="729"/>
              </w:tabs>
              <w:spacing w:after="0" w:line="278" w:lineRule="exact"/>
              <w:ind w:left="20" w:firstLine="560"/>
              <w:jc w:val="both"/>
            </w:pPr>
            <w:r w:rsidRPr="00A2055B">
              <w:rPr>
                <w:rFonts w:ascii="Times New Roman" w:hAnsi="Times New Roman" w:cs="Times New Roman"/>
              </w:rPr>
              <w:t>регулярная организация и проведение конкурсов творческих проектов по благоустройству различных участков пришкольной территории (например, высадке культурных растений, закладке газонов, сооружению альпийских горок, созданию инсталляций и иного декоративного оформления отведенных для детских проектов мест);</w:t>
            </w:r>
          </w:p>
          <w:p w14:paraId="75BCBE83" w14:textId="77777777" w:rsidR="00801484" w:rsidRPr="00DF10BD" w:rsidRDefault="00801484" w:rsidP="00043E6E">
            <w:pPr>
              <w:widowControl w:val="0"/>
              <w:numPr>
                <w:ilvl w:val="0"/>
                <w:numId w:val="108"/>
              </w:numPr>
              <w:tabs>
                <w:tab w:val="left" w:pos="729"/>
              </w:tabs>
              <w:spacing w:after="0" w:line="278" w:lineRule="exact"/>
              <w:ind w:left="20" w:firstLine="560"/>
              <w:jc w:val="both"/>
            </w:pPr>
            <w:r w:rsidRPr="00A2055B">
              <w:rPr>
                <w:rFonts w:ascii="Times New Roman" w:hAnsi="Times New Roman"/>
              </w:rPr>
              <w:t>акцентирование внимания школьников посредством элементов предметно</w:t>
            </w:r>
            <w:r w:rsidRPr="00A2055B">
              <w:rPr>
                <w:rFonts w:ascii="Times New Roman" w:hAnsi="Times New Roman"/>
              </w:rPr>
              <w:softHyphen/>
              <w:t>-эстетической среды (стенды, плакаты, инсталляции) на важных для воспитания ценностях школы, ее традициях, правилах.</w:t>
            </w:r>
          </w:p>
        </w:tc>
      </w:tr>
    </w:tbl>
    <w:p w14:paraId="59C4A418" w14:textId="77777777" w:rsidR="00801484" w:rsidRDefault="00801484" w:rsidP="00801484"/>
    <w:p w14:paraId="67D81A69" w14:textId="77777777" w:rsidR="00801484" w:rsidRDefault="00801484" w:rsidP="00801484">
      <w:pPr>
        <w:pStyle w:val="a4"/>
        <w:jc w:val="right"/>
        <w:rPr>
          <w:rFonts w:ascii="Times New Roman" w:hAnsi="Times New Roman"/>
          <w:sz w:val="20"/>
          <w:szCs w:val="20"/>
        </w:rPr>
      </w:pPr>
    </w:p>
    <w:p w14:paraId="687A2B59" w14:textId="77777777" w:rsidR="00801484" w:rsidRDefault="00801484" w:rsidP="00801484">
      <w:pPr>
        <w:pStyle w:val="a4"/>
        <w:jc w:val="right"/>
        <w:rPr>
          <w:rFonts w:ascii="Times New Roman" w:hAnsi="Times New Roman"/>
          <w:sz w:val="20"/>
          <w:szCs w:val="20"/>
        </w:rPr>
      </w:pPr>
    </w:p>
    <w:p w14:paraId="31DDE32E" w14:textId="77777777" w:rsidR="00801484" w:rsidRDefault="00801484" w:rsidP="00801484">
      <w:pPr>
        <w:pStyle w:val="a4"/>
        <w:jc w:val="right"/>
        <w:rPr>
          <w:rFonts w:ascii="Times New Roman" w:hAnsi="Times New Roman"/>
          <w:sz w:val="20"/>
          <w:szCs w:val="20"/>
        </w:rPr>
      </w:pPr>
    </w:p>
    <w:p w14:paraId="28611A21" w14:textId="77777777" w:rsidR="00801484" w:rsidRDefault="00801484" w:rsidP="00801484">
      <w:pPr>
        <w:pStyle w:val="a4"/>
        <w:jc w:val="right"/>
        <w:rPr>
          <w:rFonts w:ascii="Times New Roman" w:hAnsi="Times New Roman"/>
          <w:sz w:val="20"/>
          <w:szCs w:val="20"/>
        </w:rPr>
      </w:pPr>
    </w:p>
    <w:p w14:paraId="3034233B" w14:textId="77777777" w:rsidR="00801484" w:rsidRDefault="00801484" w:rsidP="00801484">
      <w:pPr>
        <w:pStyle w:val="a4"/>
        <w:jc w:val="right"/>
        <w:rPr>
          <w:rFonts w:ascii="Times New Roman" w:hAnsi="Times New Roman"/>
          <w:sz w:val="20"/>
          <w:szCs w:val="20"/>
        </w:rPr>
      </w:pPr>
    </w:p>
    <w:p w14:paraId="5B384D99" w14:textId="77777777" w:rsidR="00801484" w:rsidRDefault="00801484" w:rsidP="00801484">
      <w:pPr>
        <w:pStyle w:val="a4"/>
        <w:jc w:val="right"/>
        <w:rPr>
          <w:rFonts w:ascii="Times New Roman" w:hAnsi="Times New Roman"/>
          <w:sz w:val="20"/>
          <w:szCs w:val="20"/>
        </w:rPr>
      </w:pPr>
    </w:p>
    <w:p w14:paraId="1A05C525" w14:textId="77777777" w:rsidR="00801484" w:rsidRDefault="00801484" w:rsidP="00801484">
      <w:pPr>
        <w:pStyle w:val="a4"/>
        <w:jc w:val="right"/>
        <w:rPr>
          <w:rFonts w:ascii="Times New Roman" w:hAnsi="Times New Roman"/>
          <w:sz w:val="20"/>
          <w:szCs w:val="20"/>
        </w:rPr>
      </w:pPr>
    </w:p>
    <w:p w14:paraId="6A68D8C2" w14:textId="77777777" w:rsidR="00801484" w:rsidRDefault="00801484" w:rsidP="00801484">
      <w:pPr>
        <w:pStyle w:val="a4"/>
        <w:jc w:val="right"/>
        <w:rPr>
          <w:rFonts w:ascii="Times New Roman" w:hAnsi="Times New Roman"/>
          <w:sz w:val="20"/>
          <w:szCs w:val="20"/>
        </w:rPr>
      </w:pPr>
    </w:p>
    <w:p w14:paraId="53506CC8" w14:textId="77777777" w:rsidR="00801484" w:rsidRDefault="00801484" w:rsidP="00801484">
      <w:pPr>
        <w:pStyle w:val="a4"/>
        <w:jc w:val="right"/>
        <w:rPr>
          <w:rFonts w:ascii="Times New Roman" w:hAnsi="Times New Roman"/>
          <w:sz w:val="20"/>
          <w:szCs w:val="20"/>
        </w:rPr>
      </w:pPr>
    </w:p>
    <w:p w14:paraId="4F6A1A7C" w14:textId="77777777" w:rsidR="00801484" w:rsidRDefault="00801484" w:rsidP="00801484">
      <w:pPr>
        <w:pStyle w:val="a4"/>
        <w:jc w:val="right"/>
        <w:rPr>
          <w:rFonts w:ascii="Times New Roman" w:hAnsi="Times New Roman"/>
          <w:sz w:val="20"/>
          <w:szCs w:val="20"/>
        </w:rPr>
      </w:pPr>
    </w:p>
    <w:p w14:paraId="3486DB1E" w14:textId="77777777" w:rsidR="00801484" w:rsidRPr="002F46DF" w:rsidRDefault="00801484" w:rsidP="00043E6E">
      <w:pPr>
        <w:pStyle w:val="a4"/>
        <w:numPr>
          <w:ilvl w:val="0"/>
          <w:numId w:val="195"/>
        </w:numPr>
        <w:shd w:val="clear" w:color="auto" w:fill="943634"/>
        <w:ind w:hanging="1647"/>
        <w:jc w:val="center"/>
        <w:rPr>
          <w:rFonts w:ascii="Times New Roman" w:hAnsi="Times New Roman"/>
          <w:b/>
          <w:color w:val="FFFFFF"/>
        </w:rPr>
      </w:pPr>
      <w:r>
        <w:rPr>
          <w:rFonts w:ascii="Times New Roman" w:hAnsi="Times New Roman"/>
          <w:b/>
          <w:bCs/>
          <w:color w:val="FFFFFF"/>
        </w:rPr>
        <w:t xml:space="preserve"> ОСНОВНЫЕ НАПРАВЛЕНИЯ САМОАНАЛИЗА ВОСПИТАТЕЛЬНОЙ РАБОТЫ</w:t>
      </w:r>
    </w:p>
    <w:p w14:paraId="3490E019" w14:textId="77777777" w:rsidR="00801484" w:rsidRPr="00C211B2" w:rsidRDefault="00801484" w:rsidP="00801484">
      <w:pPr>
        <w:adjustRightInd w:val="0"/>
        <w:spacing w:before="240" w:line="240" w:lineRule="auto"/>
        <w:ind w:right="-1" w:firstLine="360"/>
        <w:jc w:val="both"/>
        <w:rPr>
          <w:rFonts w:ascii="Times New Roman" w:hAnsi="Times New Roman"/>
        </w:rPr>
      </w:pPr>
      <w:r w:rsidRPr="00C211B2">
        <w:rPr>
          <w:rFonts w:ascii="Times New Roman" w:hAnsi="Times New Roman"/>
        </w:rPr>
        <w:t xml:space="preserve">Самоанализ организуемой в школе воспитательной работы осуществляется по выбранным самой Школой направлениям и проводится с целью выявления основных проблем школьного воспитания и последующего их решения. </w:t>
      </w:r>
    </w:p>
    <w:p w14:paraId="34F1DC86" w14:textId="77777777" w:rsidR="00801484" w:rsidRPr="00C211B2" w:rsidRDefault="00801484" w:rsidP="00801484">
      <w:pPr>
        <w:adjustRightInd w:val="0"/>
        <w:spacing w:line="240" w:lineRule="auto"/>
        <w:ind w:right="-1" w:firstLine="360"/>
        <w:jc w:val="both"/>
        <w:rPr>
          <w:rFonts w:ascii="Times New Roman" w:hAnsi="Times New Roman"/>
        </w:rPr>
      </w:pPr>
      <w:r w:rsidRPr="00C211B2">
        <w:rPr>
          <w:rFonts w:ascii="Times New Roman" w:hAnsi="Times New Roman"/>
        </w:rPr>
        <w:t xml:space="preserve">Самоанализ осуществляется ежегодно силами самой образовательной организации с привлечением (при необходимости и по самостоятельному решению администрации образовательной организации) внешних экспертов. </w:t>
      </w:r>
    </w:p>
    <w:p w14:paraId="3DA5D86C" w14:textId="77777777" w:rsidR="00801484" w:rsidRPr="00C211B2" w:rsidRDefault="00801484" w:rsidP="00801484">
      <w:pPr>
        <w:pStyle w:val="a4"/>
        <w:shd w:val="clear" w:color="auto" w:fill="5F497A"/>
        <w:ind w:hanging="567"/>
        <w:jc w:val="center"/>
        <w:rPr>
          <w:rFonts w:ascii="Times New Roman" w:hAnsi="Times New Roman"/>
          <w:b/>
          <w:color w:val="FFFFFF"/>
        </w:rPr>
      </w:pPr>
      <w:r w:rsidRPr="00C211B2">
        <w:rPr>
          <w:rFonts w:ascii="Times New Roman" w:hAnsi="Times New Roman"/>
          <w:b/>
          <w:color w:val="FFFFFF"/>
        </w:rPr>
        <w:t>МОНИТОРИНГ РЕАЛИЗАЦИИ ПРОГРАММЫ ВОСПИТАНИЯ</w:t>
      </w:r>
    </w:p>
    <w:p w14:paraId="1E6C759D" w14:textId="77777777" w:rsidR="00801484" w:rsidRDefault="00801484" w:rsidP="00801484">
      <w:pPr>
        <w:pStyle w:val="a4"/>
        <w:jc w:val="right"/>
        <w:rPr>
          <w:rFonts w:ascii="Times New Roman" w:hAnsi="Times New Roman"/>
          <w:sz w:val="20"/>
          <w:szCs w:val="20"/>
        </w:rPr>
      </w:pPr>
    </w:p>
    <w:tbl>
      <w:tblPr>
        <w:tblW w:w="10490" w:type="dxa"/>
        <w:tblInd w:w="-459" w:type="dxa"/>
        <w:tblBorders>
          <w:top w:val="single" w:sz="4" w:space="0" w:color="000000"/>
          <w:left w:val="single" w:sz="4" w:space="0" w:color="000000"/>
          <w:bottom w:val="single" w:sz="4" w:space="0" w:color="000000"/>
          <w:right w:val="single" w:sz="4" w:space="0" w:color="000000"/>
          <w:insideH w:val="single" w:sz="4" w:space="0" w:color="000000"/>
          <w:insideV w:val="single" w:sz="4" w:space="0" w:color="000000"/>
        </w:tblBorders>
        <w:tblLayout w:type="fixed"/>
        <w:tblLook w:val="04A0" w:firstRow="1" w:lastRow="0" w:firstColumn="1" w:lastColumn="0" w:noHBand="0" w:noVBand="1"/>
      </w:tblPr>
      <w:tblGrid>
        <w:gridCol w:w="851"/>
        <w:gridCol w:w="488"/>
        <w:gridCol w:w="141"/>
        <w:gridCol w:w="284"/>
        <w:gridCol w:w="425"/>
        <w:gridCol w:w="425"/>
        <w:gridCol w:w="426"/>
        <w:gridCol w:w="425"/>
        <w:gridCol w:w="425"/>
        <w:gridCol w:w="303"/>
        <w:gridCol w:w="183"/>
        <w:gridCol w:w="161"/>
        <w:gridCol w:w="163"/>
        <w:gridCol w:w="182"/>
        <w:gridCol w:w="142"/>
        <w:gridCol w:w="567"/>
        <w:gridCol w:w="425"/>
        <w:gridCol w:w="567"/>
        <w:gridCol w:w="709"/>
        <w:gridCol w:w="142"/>
        <w:gridCol w:w="425"/>
        <w:gridCol w:w="142"/>
        <w:gridCol w:w="567"/>
        <w:gridCol w:w="425"/>
        <w:gridCol w:w="284"/>
        <w:gridCol w:w="283"/>
        <w:gridCol w:w="284"/>
        <w:gridCol w:w="283"/>
        <w:gridCol w:w="363"/>
      </w:tblGrid>
      <w:tr w:rsidR="00801484" w:rsidRPr="00B01A78" w14:paraId="1868A286" w14:textId="77777777" w:rsidTr="00D35B5A">
        <w:tc>
          <w:tcPr>
            <w:tcW w:w="10490" w:type="dxa"/>
            <w:gridSpan w:val="29"/>
            <w:shd w:val="clear" w:color="auto" w:fill="F2DBDB"/>
          </w:tcPr>
          <w:p w14:paraId="41E8BB5C" w14:textId="77777777" w:rsidR="00801484" w:rsidRPr="00966D14" w:rsidRDefault="00801484" w:rsidP="00D35B5A">
            <w:pPr>
              <w:pStyle w:val="a4"/>
              <w:ind w:left="360"/>
              <w:jc w:val="center"/>
              <w:rPr>
                <w:rFonts w:ascii="Times New Roman" w:hAnsi="Times New Roman"/>
                <w:b/>
              </w:rPr>
            </w:pPr>
            <w:r w:rsidRPr="00966D14">
              <w:rPr>
                <w:rFonts w:ascii="Times New Roman" w:hAnsi="Times New Roman"/>
                <w:b/>
                <w:shd w:val="clear" w:color="auto" w:fill="F2DBDB"/>
              </w:rPr>
              <w:t>ЦЕЛЬ - получение информации (статистической и аналитической) для определения «рисков» в реализации и перспектив развития воспитательного процесса в школе</w:t>
            </w:r>
          </w:p>
        </w:tc>
      </w:tr>
      <w:tr w:rsidR="00801484" w:rsidRPr="00B01A78" w14:paraId="0DD89A29" w14:textId="77777777" w:rsidTr="00D35B5A">
        <w:tc>
          <w:tcPr>
            <w:tcW w:w="10490" w:type="dxa"/>
            <w:gridSpan w:val="29"/>
            <w:shd w:val="clear" w:color="auto" w:fill="F2F2F2"/>
          </w:tcPr>
          <w:p w14:paraId="012FA9F4" w14:textId="77777777" w:rsidR="00801484" w:rsidRPr="00C211B2" w:rsidRDefault="00801484" w:rsidP="00D35B5A">
            <w:pPr>
              <w:pStyle w:val="a4"/>
              <w:tabs>
                <w:tab w:val="left" w:pos="2718"/>
              </w:tabs>
              <w:spacing w:before="240"/>
              <w:jc w:val="center"/>
              <w:rPr>
                <w:rFonts w:ascii="Times New Roman" w:hAnsi="Times New Roman"/>
                <w:b/>
                <w:sz w:val="20"/>
                <w:szCs w:val="20"/>
              </w:rPr>
            </w:pPr>
            <w:r w:rsidRPr="00C211B2">
              <w:rPr>
                <w:rFonts w:ascii="Times New Roman" w:hAnsi="Times New Roman"/>
                <w:b/>
                <w:sz w:val="20"/>
                <w:szCs w:val="20"/>
              </w:rPr>
              <w:t xml:space="preserve">ПРИНЦИПЫ  </w:t>
            </w:r>
            <w:r>
              <w:rPr>
                <w:rFonts w:ascii="Times New Roman" w:hAnsi="Times New Roman"/>
                <w:b/>
                <w:sz w:val="20"/>
                <w:szCs w:val="20"/>
              </w:rPr>
              <w:t>САМО</w:t>
            </w:r>
            <w:r w:rsidRPr="00C211B2">
              <w:rPr>
                <w:rFonts w:ascii="Times New Roman" w:hAnsi="Times New Roman"/>
                <w:b/>
                <w:sz w:val="20"/>
                <w:szCs w:val="20"/>
              </w:rPr>
              <w:t>АНАЛИЗА  ВОСПИТАТЕЛЬНОЙ РАБОТЫ</w:t>
            </w:r>
          </w:p>
          <w:p w14:paraId="1C979CC1" w14:textId="77777777" w:rsidR="00801484" w:rsidRPr="00966D14" w:rsidRDefault="00801484" w:rsidP="00043E6E">
            <w:pPr>
              <w:pStyle w:val="a4"/>
              <w:numPr>
                <w:ilvl w:val="0"/>
                <w:numId w:val="197"/>
              </w:numPr>
              <w:jc w:val="both"/>
              <w:rPr>
                <w:rFonts w:ascii="Times New Roman" w:hAnsi="Times New Roman"/>
                <w:b/>
              </w:rPr>
            </w:pPr>
            <w:r w:rsidRPr="00966D14">
              <w:rPr>
                <w:rFonts w:ascii="Times New Roman" w:hAnsi="Times New Roman"/>
              </w:rPr>
              <w:t>Гуманистическая направленность анализа воспитательной деятельности  (уважительное отношение к обучающимся и педагогам)</w:t>
            </w:r>
          </w:p>
          <w:p w14:paraId="7F656AE8" w14:textId="77777777" w:rsidR="00801484" w:rsidRPr="00966D14" w:rsidRDefault="00801484" w:rsidP="00043E6E">
            <w:pPr>
              <w:pStyle w:val="a4"/>
              <w:numPr>
                <w:ilvl w:val="0"/>
                <w:numId w:val="197"/>
              </w:numPr>
              <w:jc w:val="both"/>
              <w:rPr>
                <w:rFonts w:ascii="Times New Roman" w:hAnsi="Times New Roman"/>
                <w:b/>
              </w:rPr>
            </w:pPr>
            <w:r w:rsidRPr="00966D14">
              <w:rPr>
                <w:rFonts w:ascii="Times New Roman" w:hAnsi="Times New Roman"/>
              </w:rPr>
              <w:t>Приоритет анализа  не количественных показателей мониторинга, а качественных: содержания и разнообразия деятельности, характера общения и отношений  между  учениками и педагогам</w:t>
            </w:r>
          </w:p>
          <w:p w14:paraId="70C346F8" w14:textId="77777777" w:rsidR="00801484" w:rsidRPr="00966D14" w:rsidRDefault="00801484" w:rsidP="00043E6E">
            <w:pPr>
              <w:pStyle w:val="a4"/>
              <w:numPr>
                <w:ilvl w:val="0"/>
                <w:numId w:val="197"/>
              </w:numPr>
              <w:jc w:val="both"/>
              <w:rPr>
                <w:rFonts w:ascii="Times New Roman" w:hAnsi="Times New Roman"/>
                <w:b/>
                <w:shd w:val="clear" w:color="auto" w:fill="000000"/>
              </w:rPr>
            </w:pPr>
            <w:r w:rsidRPr="00966D14">
              <w:rPr>
                <w:rFonts w:ascii="Times New Roman" w:hAnsi="Times New Roman"/>
              </w:rPr>
              <w:t>Развивающий  характер анализа, ориентирующий на использование его результатов для совершенствования воспитательной работы: постановки целей и задач, планирования, подбора видов, форм и содержания совместной с детьми деятельности</w:t>
            </w:r>
          </w:p>
          <w:p w14:paraId="0E8683EB" w14:textId="77777777" w:rsidR="00801484" w:rsidRPr="00966D14" w:rsidRDefault="00801484" w:rsidP="00043E6E">
            <w:pPr>
              <w:pStyle w:val="a4"/>
              <w:numPr>
                <w:ilvl w:val="0"/>
                <w:numId w:val="197"/>
              </w:numPr>
              <w:jc w:val="both"/>
              <w:rPr>
                <w:rFonts w:ascii="Times New Roman" w:hAnsi="Times New Roman"/>
                <w:b/>
                <w:shd w:val="clear" w:color="auto" w:fill="000000"/>
              </w:rPr>
            </w:pPr>
            <w:r w:rsidRPr="00966D14">
              <w:rPr>
                <w:rFonts w:ascii="Times New Roman" w:hAnsi="Times New Roman"/>
              </w:rPr>
              <w:t>Разделённая ответственность за результаты  личностного развития обучающихся как результата  социального воспитания (школы, семьи и других социальных институтов) и стихийной социализации и саморазвития детей</w:t>
            </w:r>
          </w:p>
          <w:p w14:paraId="597F9088" w14:textId="77777777" w:rsidR="00801484" w:rsidRPr="00C211B2" w:rsidRDefault="00801484" w:rsidP="00D35B5A">
            <w:pPr>
              <w:pStyle w:val="a4"/>
              <w:ind w:left="360"/>
              <w:jc w:val="center"/>
              <w:rPr>
                <w:rFonts w:ascii="Times New Roman" w:hAnsi="Times New Roman"/>
                <w:b/>
                <w:sz w:val="20"/>
                <w:szCs w:val="20"/>
                <w:shd w:val="clear" w:color="auto" w:fill="F2DBDB"/>
              </w:rPr>
            </w:pPr>
          </w:p>
        </w:tc>
      </w:tr>
      <w:tr w:rsidR="00801484" w:rsidRPr="00B01A78" w14:paraId="6B64B494" w14:textId="77777777" w:rsidTr="00D35B5A">
        <w:tc>
          <w:tcPr>
            <w:tcW w:w="10490" w:type="dxa"/>
            <w:gridSpan w:val="29"/>
            <w:shd w:val="clear" w:color="auto" w:fill="FFFF00"/>
          </w:tcPr>
          <w:p w14:paraId="499EC7D3" w14:textId="77777777" w:rsidR="00801484" w:rsidRPr="00966D14" w:rsidRDefault="00801484" w:rsidP="00D35B5A">
            <w:pPr>
              <w:pStyle w:val="a4"/>
              <w:ind w:left="360"/>
              <w:jc w:val="center"/>
              <w:rPr>
                <w:rFonts w:ascii="Times New Roman" w:hAnsi="Times New Roman"/>
                <w:b/>
              </w:rPr>
            </w:pPr>
            <w:r w:rsidRPr="00966D14">
              <w:rPr>
                <w:rFonts w:ascii="Times New Roman" w:hAnsi="Times New Roman"/>
                <w:b/>
              </w:rPr>
              <w:t>НАПРАВЛЕНИЯ  АНАЛИЗА  ВОСПИТАТЕЛЬНОГО ПРОЦЕССА</w:t>
            </w:r>
          </w:p>
        </w:tc>
      </w:tr>
      <w:tr w:rsidR="00801484" w:rsidRPr="00B01A78" w14:paraId="206A0495" w14:textId="77777777" w:rsidTr="00D35B5A">
        <w:tc>
          <w:tcPr>
            <w:tcW w:w="5024" w:type="dxa"/>
            <w:gridSpan w:val="15"/>
            <w:shd w:val="clear" w:color="auto" w:fill="DBE5F1"/>
          </w:tcPr>
          <w:p w14:paraId="1170842F" w14:textId="77777777" w:rsidR="00801484" w:rsidRPr="00966D14" w:rsidRDefault="00801484" w:rsidP="00D35B5A">
            <w:pPr>
              <w:pStyle w:val="a4"/>
              <w:ind w:left="360"/>
              <w:jc w:val="center"/>
              <w:rPr>
                <w:rFonts w:ascii="Times New Roman" w:hAnsi="Times New Roman"/>
                <w:b/>
              </w:rPr>
            </w:pPr>
            <w:r w:rsidRPr="00966D14">
              <w:rPr>
                <w:rFonts w:ascii="Times New Roman" w:hAnsi="Times New Roman"/>
                <w:b/>
              </w:rPr>
              <w:t xml:space="preserve">1.   Состояние организуемой  в школе совместной деятельности обучающихся и  учителей/классных руководителей/ </w:t>
            </w:r>
            <w:r w:rsidRPr="00966D14">
              <w:rPr>
                <w:rFonts w:ascii="Times New Roman" w:hAnsi="Times New Roman"/>
                <w:b/>
              </w:rPr>
              <w:lastRenderedPageBreak/>
              <w:t>семьи/социума</w:t>
            </w:r>
          </w:p>
        </w:tc>
        <w:tc>
          <w:tcPr>
            <w:tcW w:w="5466" w:type="dxa"/>
            <w:gridSpan w:val="14"/>
            <w:shd w:val="clear" w:color="auto" w:fill="FDE9D9"/>
          </w:tcPr>
          <w:p w14:paraId="248BC0A3" w14:textId="77777777" w:rsidR="00801484" w:rsidRPr="00966D14" w:rsidRDefault="00801484" w:rsidP="00D35B5A">
            <w:pPr>
              <w:pStyle w:val="a4"/>
              <w:ind w:left="360"/>
              <w:jc w:val="center"/>
              <w:rPr>
                <w:rFonts w:ascii="Times New Roman" w:hAnsi="Times New Roman"/>
                <w:b/>
              </w:rPr>
            </w:pPr>
            <w:r w:rsidRPr="00966D14">
              <w:rPr>
                <w:rFonts w:ascii="Times New Roman" w:hAnsi="Times New Roman"/>
                <w:b/>
              </w:rPr>
              <w:lastRenderedPageBreak/>
              <w:t>2.    Результаты воспитания, социализации и саморазвития  обучающихся</w:t>
            </w:r>
          </w:p>
        </w:tc>
      </w:tr>
      <w:tr w:rsidR="00801484" w:rsidRPr="00B01A78" w14:paraId="5975F82E" w14:textId="77777777" w:rsidTr="00D35B5A">
        <w:tc>
          <w:tcPr>
            <w:tcW w:w="10490" w:type="dxa"/>
            <w:gridSpan w:val="29"/>
            <w:shd w:val="clear" w:color="auto" w:fill="FFFF00"/>
          </w:tcPr>
          <w:p w14:paraId="1E3E9A07" w14:textId="77777777" w:rsidR="00801484" w:rsidRDefault="00DA3A68" w:rsidP="00D35B5A">
            <w:pPr>
              <w:pStyle w:val="a4"/>
              <w:jc w:val="center"/>
              <w:rPr>
                <w:rFonts w:ascii="Times New Roman" w:hAnsi="Times New Roman"/>
                <w:sz w:val="18"/>
                <w:szCs w:val="18"/>
              </w:rPr>
            </w:pPr>
            <w:r>
              <w:rPr>
                <w:rFonts w:ascii="Times New Roman" w:hAnsi="Times New Roman"/>
                <w:sz w:val="24"/>
                <w:szCs w:val="24"/>
              </w:rPr>
              <w:pict w14:anchorId="533753CA">
                <v:shape id="_x0000_s1209" type="#_x0000_t67" style="position:absolute;left:0;text-align:left;margin-left:345.05pt;margin-top:2.15pt;width:23.85pt;height:16.85pt;z-index:251729920;mso-position-horizontal-relative:text;mso-position-vertical-relative:text" fillcolor="#c0504d" strokecolor="#f2f2f2" strokeweight="3pt">
                  <v:shadow on="t" type="perspective" color="#622423" opacity=".5" offset="1pt" offset2="-1pt"/>
                  <v:textbox style="layout-flow:vertical-ideographic"/>
                </v:shape>
              </w:pict>
            </w:r>
            <w:r>
              <w:rPr>
                <w:rFonts w:ascii="Times New Roman" w:hAnsi="Times New Roman"/>
                <w:noProof/>
                <w:sz w:val="18"/>
                <w:szCs w:val="18"/>
              </w:rPr>
              <w:pict w14:anchorId="0C965C41">
                <v:shape id="_x0000_s1208" type="#_x0000_t67" style="position:absolute;left:0;text-align:left;margin-left:75.75pt;margin-top:2.15pt;width:23.85pt;height:16.85pt;z-index:251728896;mso-position-horizontal-relative:text;mso-position-vertical-relative:text" fillcolor="#c0504d" strokecolor="#f2f2f2" strokeweight="3pt">
                  <v:shadow on="t" type="perspective" color="#622423" opacity=".5" offset="1pt" offset2="-1pt"/>
                  <v:textbox style="layout-flow:vertical-ideographic"/>
                </v:shape>
              </w:pict>
            </w:r>
          </w:p>
          <w:p w14:paraId="62A7C679" w14:textId="77777777" w:rsidR="00801484" w:rsidRPr="00966D14" w:rsidRDefault="00801484" w:rsidP="00D35B5A">
            <w:pPr>
              <w:pStyle w:val="a4"/>
              <w:tabs>
                <w:tab w:val="left" w:pos="3916"/>
                <w:tab w:val="center" w:pos="4938"/>
              </w:tabs>
              <w:rPr>
                <w:rFonts w:ascii="Times New Roman" w:hAnsi="Times New Roman"/>
                <w:b/>
                <w:sz w:val="24"/>
                <w:szCs w:val="24"/>
              </w:rPr>
            </w:pPr>
            <w:r>
              <w:rPr>
                <w:rFonts w:ascii="Times New Roman" w:hAnsi="Times New Roman"/>
                <w:b/>
                <w:sz w:val="18"/>
                <w:szCs w:val="18"/>
                <w:shd w:val="clear" w:color="auto" w:fill="FFFF00"/>
              </w:rPr>
              <w:tab/>
            </w:r>
            <w:r w:rsidRPr="00966D14">
              <w:rPr>
                <w:rFonts w:ascii="Times New Roman" w:hAnsi="Times New Roman"/>
                <w:b/>
                <w:sz w:val="24"/>
                <w:szCs w:val="24"/>
                <w:shd w:val="clear" w:color="auto" w:fill="FFFF00"/>
              </w:rPr>
              <w:tab/>
              <w:t>КРИТЕРИИ   ОЦЕНКИ</w:t>
            </w:r>
          </w:p>
        </w:tc>
      </w:tr>
      <w:tr w:rsidR="00801484" w:rsidRPr="00B01A78" w14:paraId="70825383" w14:textId="77777777" w:rsidTr="00D35B5A">
        <w:trPr>
          <w:trHeight w:val="700"/>
        </w:trPr>
        <w:tc>
          <w:tcPr>
            <w:tcW w:w="5024" w:type="dxa"/>
            <w:gridSpan w:val="15"/>
            <w:shd w:val="clear" w:color="auto" w:fill="DBE5F1"/>
          </w:tcPr>
          <w:p w14:paraId="1DBEEFF4" w14:textId="77777777" w:rsidR="00801484" w:rsidRPr="00966D14" w:rsidRDefault="00DA3A68" w:rsidP="00D35B5A">
            <w:pPr>
              <w:pStyle w:val="a4"/>
              <w:spacing w:after="240"/>
              <w:jc w:val="center"/>
              <w:rPr>
                <w:rFonts w:ascii="Times New Roman" w:hAnsi="Times New Roman"/>
              </w:rPr>
            </w:pPr>
            <w:r>
              <w:rPr>
                <w:rFonts w:ascii="Times New Roman" w:hAnsi="Times New Roman"/>
                <w:noProof/>
              </w:rPr>
              <w:pict w14:anchorId="7F5DE45B">
                <v:shape id="_x0000_s1210" type="#_x0000_t67" style="position:absolute;left:0;text-align:left;margin-left:75.75pt;margin-top:39.7pt;width:23.85pt;height:11.65pt;rotation:-1580800fd;z-index:251730944;mso-position-horizontal-relative:text;mso-position-vertical-relative:text" fillcolor="#c0504d" strokecolor="#f2f2f2" strokeweight="3pt">
                  <v:shadow on="t" type="perspective" color="#622423" opacity=".5" offset="1pt" offset2="-1pt"/>
                  <v:textbox style="layout-flow:vertical-ideographic"/>
                </v:shape>
              </w:pict>
            </w:r>
            <w:r w:rsidR="00801484" w:rsidRPr="00966D14">
              <w:rPr>
                <w:rFonts w:ascii="Times New Roman" w:hAnsi="Times New Roman"/>
              </w:rPr>
              <w:t>Наличие  интересной, событийно насыщенной и личностно развивающей  совместной деятельности субъектов  воспитания</w:t>
            </w:r>
          </w:p>
        </w:tc>
        <w:tc>
          <w:tcPr>
            <w:tcW w:w="5466" w:type="dxa"/>
            <w:gridSpan w:val="14"/>
            <w:shd w:val="clear" w:color="auto" w:fill="FDE9D9"/>
          </w:tcPr>
          <w:p w14:paraId="4108250E" w14:textId="77777777" w:rsidR="00801484" w:rsidRPr="00966D14" w:rsidRDefault="00DA3A68" w:rsidP="00D35B5A">
            <w:pPr>
              <w:pStyle w:val="a4"/>
              <w:jc w:val="center"/>
              <w:rPr>
                <w:rFonts w:ascii="Times New Roman" w:hAnsi="Times New Roman"/>
              </w:rPr>
            </w:pPr>
            <w:r>
              <w:rPr>
                <w:rFonts w:ascii="Times New Roman" w:hAnsi="Times New Roman"/>
              </w:rPr>
              <w:pict w14:anchorId="500E607B">
                <v:shape id="_x0000_s1211" type="#_x0000_t67" style="position:absolute;left:0;text-align:left;margin-left:97.55pt;margin-top:38.2pt;width:23.85pt;height:13.15pt;rotation:2655354fd;z-index:251731968;mso-position-horizontal-relative:text;mso-position-vertical-relative:text" fillcolor="#c0504d" strokecolor="#f2f2f2" strokeweight="3pt">
                  <v:shadow on="t" type="perspective" color="#622423" opacity=".5" offset="1pt" offset2="-1pt"/>
                  <v:textbox style="layout-flow:vertical-ideographic"/>
                </v:shape>
              </w:pict>
            </w:r>
            <w:r w:rsidR="00801484" w:rsidRPr="00966D14">
              <w:rPr>
                <w:rFonts w:ascii="Times New Roman" w:hAnsi="Times New Roman"/>
              </w:rPr>
              <w:t>Динамика личностного развития  обучающихся (в классе, школе)</w:t>
            </w:r>
          </w:p>
        </w:tc>
      </w:tr>
      <w:tr w:rsidR="00801484" w:rsidRPr="00B01A78" w14:paraId="0CDB9AB3" w14:textId="77777777" w:rsidTr="00D35B5A">
        <w:tc>
          <w:tcPr>
            <w:tcW w:w="5024" w:type="dxa"/>
            <w:gridSpan w:val="15"/>
            <w:shd w:val="clear" w:color="auto" w:fill="FFFFFF"/>
          </w:tcPr>
          <w:p w14:paraId="52CAC917" w14:textId="77777777" w:rsidR="00801484" w:rsidRPr="00A34C95" w:rsidRDefault="00801484" w:rsidP="00D35B5A">
            <w:pPr>
              <w:pStyle w:val="a4"/>
              <w:jc w:val="center"/>
              <w:rPr>
                <w:rFonts w:ascii="Times New Roman" w:hAnsi="Times New Roman"/>
                <w:sz w:val="18"/>
                <w:szCs w:val="18"/>
              </w:rPr>
            </w:pPr>
          </w:p>
        </w:tc>
        <w:tc>
          <w:tcPr>
            <w:tcW w:w="5466" w:type="dxa"/>
            <w:gridSpan w:val="14"/>
            <w:shd w:val="clear" w:color="auto" w:fill="FFFFFF"/>
          </w:tcPr>
          <w:p w14:paraId="489164FA" w14:textId="77777777" w:rsidR="00801484" w:rsidRPr="00A34C95" w:rsidRDefault="00801484" w:rsidP="00D35B5A">
            <w:pPr>
              <w:pStyle w:val="a4"/>
              <w:jc w:val="center"/>
              <w:rPr>
                <w:rFonts w:ascii="Times New Roman" w:hAnsi="Times New Roman"/>
                <w:sz w:val="18"/>
                <w:szCs w:val="18"/>
              </w:rPr>
            </w:pPr>
          </w:p>
        </w:tc>
      </w:tr>
      <w:tr w:rsidR="00801484" w:rsidRPr="00B01A78" w14:paraId="735B971B" w14:textId="77777777" w:rsidTr="00D35B5A">
        <w:tc>
          <w:tcPr>
            <w:tcW w:w="10490" w:type="dxa"/>
            <w:gridSpan w:val="29"/>
            <w:shd w:val="clear" w:color="auto" w:fill="FFFF00"/>
          </w:tcPr>
          <w:p w14:paraId="5FCA6A44" w14:textId="77777777" w:rsidR="00801484" w:rsidRPr="00966D14" w:rsidRDefault="00801484" w:rsidP="00D35B5A">
            <w:pPr>
              <w:pStyle w:val="a4"/>
              <w:jc w:val="center"/>
              <w:rPr>
                <w:rFonts w:ascii="Times New Roman" w:hAnsi="Times New Roman"/>
                <w:b/>
              </w:rPr>
            </w:pPr>
            <w:r w:rsidRPr="00966D14">
              <w:rPr>
                <w:rFonts w:ascii="Times New Roman" w:hAnsi="Times New Roman"/>
                <w:b/>
              </w:rPr>
              <w:t>ИСПОЛНИТЕЛИ  МОНИТОРИНГА  И АНАЛИЗА РЕЗУЛЬТАТОВ ПО КРИТЕРИЯМ</w:t>
            </w:r>
          </w:p>
        </w:tc>
      </w:tr>
      <w:tr w:rsidR="00801484" w:rsidRPr="00B01A78" w14:paraId="485F9EC7" w14:textId="77777777" w:rsidTr="00D35B5A">
        <w:trPr>
          <w:trHeight w:val="989"/>
        </w:trPr>
        <w:tc>
          <w:tcPr>
            <w:tcW w:w="10490" w:type="dxa"/>
            <w:gridSpan w:val="29"/>
            <w:shd w:val="clear" w:color="auto" w:fill="auto"/>
          </w:tcPr>
          <w:p w14:paraId="1BC0CFEF" w14:textId="77777777" w:rsidR="00801484" w:rsidRPr="00966D14" w:rsidRDefault="00801484" w:rsidP="00043E6E">
            <w:pPr>
              <w:pStyle w:val="a4"/>
              <w:numPr>
                <w:ilvl w:val="0"/>
                <w:numId w:val="197"/>
              </w:numPr>
              <w:rPr>
                <w:rFonts w:ascii="Times New Roman" w:hAnsi="Times New Roman"/>
              </w:rPr>
            </w:pPr>
            <w:r w:rsidRPr="00966D14">
              <w:rPr>
                <w:rFonts w:ascii="Times New Roman" w:hAnsi="Times New Roman"/>
              </w:rPr>
              <w:t>Классные руководители   +  Замдиректора по ВР  и УР, старшие методисты, соцпедагог, психологи (индивидуально и совместно)</w:t>
            </w:r>
          </w:p>
          <w:p w14:paraId="4EF5D7AB" w14:textId="77777777" w:rsidR="00801484" w:rsidRPr="00966D14" w:rsidRDefault="00801484" w:rsidP="00043E6E">
            <w:pPr>
              <w:pStyle w:val="a4"/>
              <w:numPr>
                <w:ilvl w:val="0"/>
                <w:numId w:val="197"/>
              </w:numPr>
              <w:rPr>
                <w:rFonts w:ascii="Times New Roman" w:hAnsi="Times New Roman"/>
                <w:sz w:val="20"/>
                <w:szCs w:val="20"/>
              </w:rPr>
            </w:pPr>
            <w:r w:rsidRPr="00966D14">
              <w:rPr>
                <w:rFonts w:ascii="Times New Roman" w:hAnsi="Times New Roman"/>
              </w:rPr>
              <w:t xml:space="preserve"> Последующее обсуждение на МО классных руководителей</w:t>
            </w:r>
          </w:p>
        </w:tc>
      </w:tr>
      <w:tr w:rsidR="00801484" w:rsidRPr="00B01A78" w14:paraId="196C4FB4" w14:textId="77777777" w:rsidTr="00D35B5A">
        <w:tc>
          <w:tcPr>
            <w:tcW w:w="10490" w:type="dxa"/>
            <w:gridSpan w:val="29"/>
            <w:shd w:val="clear" w:color="auto" w:fill="FFFF00"/>
          </w:tcPr>
          <w:p w14:paraId="175B021A" w14:textId="77777777" w:rsidR="00801484" w:rsidRPr="00966D14" w:rsidRDefault="00801484" w:rsidP="00D35B5A">
            <w:pPr>
              <w:pStyle w:val="a4"/>
              <w:jc w:val="center"/>
              <w:rPr>
                <w:rFonts w:ascii="Times New Roman" w:hAnsi="Times New Roman"/>
                <w:b/>
                <w:sz w:val="24"/>
                <w:szCs w:val="24"/>
              </w:rPr>
            </w:pPr>
            <w:r w:rsidRPr="00966D14">
              <w:rPr>
                <w:rFonts w:ascii="Times New Roman" w:hAnsi="Times New Roman"/>
                <w:b/>
                <w:sz w:val="24"/>
                <w:szCs w:val="24"/>
              </w:rPr>
              <w:t>АКЦЕНТЫ  ЕЖЕГОДНОГО АНАЛИЗА ПО КРИТЕРИЯМ</w:t>
            </w:r>
          </w:p>
        </w:tc>
      </w:tr>
      <w:tr w:rsidR="00801484" w:rsidRPr="00B01A78" w14:paraId="4DA2883E" w14:textId="77777777" w:rsidTr="00D35B5A">
        <w:tc>
          <w:tcPr>
            <w:tcW w:w="10490" w:type="dxa"/>
            <w:gridSpan w:val="29"/>
            <w:shd w:val="clear" w:color="auto" w:fill="auto"/>
          </w:tcPr>
          <w:p w14:paraId="6B3A5EF7" w14:textId="77777777" w:rsidR="00801484" w:rsidRPr="00966D14" w:rsidRDefault="00801484" w:rsidP="00043E6E">
            <w:pPr>
              <w:pStyle w:val="a4"/>
              <w:numPr>
                <w:ilvl w:val="0"/>
                <w:numId w:val="197"/>
              </w:numPr>
              <w:rPr>
                <w:rFonts w:ascii="Times New Roman" w:hAnsi="Times New Roman"/>
              </w:rPr>
            </w:pPr>
            <w:r w:rsidRPr="00966D14">
              <w:rPr>
                <w:rFonts w:ascii="Times New Roman" w:hAnsi="Times New Roman"/>
              </w:rPr>
              <w:t>Выявленные проблемы  личностного развития обучающихся в учебном году (при  процедуре самообследования - в календарном году)</w:t>
            </w:r>
          </w:p>
          <w:p w14:paraId="395A1ADF" w14:textId="77777777" w:rsidR="00801484" w:rsidRPr="00966D14" w:rsidRDefault="00801484" w:rsidP="00043E6E">
            <w:pPr>
              <w:pStyle w:val="a4"/>
              <w:numPr>
                <w:ilvl w:val="0"/>
                <w:numId w:val="197"/>
              </w:numPr>
              <w:rPr>
                <w:rFonts w:ascii="Times New Roman" w:hAnsi="Times New Roman"/>
              </w:rPr>
            </w:pPr>
            <w:r w:rsidRPr="00966D14">
              <w:rPr>
                <w:rFonts w:ascii="Times New Roman" w:hAnsi="Times New Roman"/>
              </w:rPr>
              <w:t xml:space="preserve">Проблемы, которые не удалось решить с указанием  причин </w:t>
            </w:r>
            <w:r w:rsidRPr="00966D14">
              <w:rPr>
                <w:rFonts w:ascii="Times New Roman" w:hAnsi="Times New Roman"/>
                <w:b/>
              </w:rPr>
              <w:t>+</w:t>
            </w:r>
            <w:r w:rsidRPr="00966D14">
              <w:rPr>
                <w:rFonts w:ascii="Times New Roman" w:hAnsi="Times New Roman"/>
              </w:rPr>
              <w:t xml:space="preserve">  проявленные новые проблемы</w:t>
            </w:r>
          </w:p>
          <w:p w14:paraId="50C5C1A4" w14:textId="77777777" w:rsidR="00801484" w:rsidRPr="00966D14" w:rsidRDefault="00801484" w:rsidP="00043E6E">
            <w:pPr>
              <w:pStyle w:val="a4"/>
              <w:numPr>
                <w:ilvl w:val="0"/>
                <w:numId w:val="197"/>
              </w:numPr>
              <w:spacing w:after="240"/>
              <w:rPr>
                <w:rFonts w:ascii="Times New Roman" w:hAnsi="Times New Roman"/>
                <w:sz w:val="20"/>
                <w:szCs w:val="20"/>
              </w:rPr>
            </w:pPr>
            <w:r w:rsidRPr="00966D14">
              <w:rPr>
                <w:rFonts w:ascii="Times New Roman" w:hAnsi="Times New Roman"/>
              </w:rPr>
              <w:t>Перспективы дальнейшей работы коллектива (над чем предстоит работать и каким образом, в какие сроки?)</w:t>
            </w:r>
          </w:p>
        </w:tc>
      </w:tr>
      <w:tr w:rsidR="00801484" w:rsidRPr="00B01A78" w14:paraId="0D66B838" w14:textId="77777777" w:rsidTr="00D35B5A">
        <w:tc>
          <w:tcPr>
            <w:tcW w:w="10490" w:type="dxa"/>
            <w:gridSpan w:val="29"/>
            <w:shd w:val="clear" w:color="auto" w:fill="FFFF00"/>
            <w:vAlign w:val="center"/>
          </w:tcPr>
          <w:p w14:paraId="6F51A04A" w14:textId="77777777" w:rsidR="00801484" w:rsidRDefault="00801484" w:rsidP="00D35B5A">
            <w:pPr>
              <w:pStyle w:val="a4"/>
              <w:jc w:val="center"/>
              <w:rPr>
                <w:rFonts w:ascii="Times New Roman" w:hAnsi="Times New Roman"/>
                <w:b/>
              </w:rPr>
            </w:pPr>
            <w:r w:rsidRPr="00966D14">
              <w:rPr>
                <w:rFonts w:ascii="Times New Roman" w:hAnsi="Times New Roman"/>
                <w:b/>
              </w:rPr>
              <w:t>СПОСОБЫ ПОЛУЧЕНИЯ ИНФОРМАЦИИ</w:t>
            </w:r>
            <w:r>
              <w:rPr>
                <w:rFonts w:ascii="Times New Roman" w:hAnsi="Times New Roman"/>
                <w:b/>
              </w:rPr>
              <w:t>:</w:t>
            </w:r>
            <w:r w:rsidRPr="00966D14">
              <w:rPr>
                <w:rFonts w:ascii="Times New Roman" w:hAnsi="Times New Roman"/>
                <w:b/>
              </w:rPr>
              <w:t xml:space="preserve"> </w:t>
            </w:r>
          </w:p>
          <w:p w14:paraId="297F3B0F" w14:textId="77777777" w:rsidR="00801484" w:rsidRDefault="00801484" w:rsidP="00043E6E">
            <w:pPr>
              <w:pStyle w:val="a4"/>
              <w:numPr>
                <w:ilvl w:val="0"/>
                <w:numId w:val="198"/>
              </w:numPr>
              <w:rPr>
                <w:rFonts w:ascii="Times New Roman" w:hAnsi="Times New Roman"/>
                <w:b/>
              </w:rPr>
            </w:pPr>
            <w:r w:rsidRPr="00966D14">
              <w:rPr>
                <w:rFonts w:ascii="Times New Roman" w:hAnsi="Times New Roman"/>
                <w:b/>
              </w:rPr>
              <w:t xml:space="preserve">педагогическое наблюдение </w:t>
            </w:r>
          </w:p>
          <w:p w14:paraId="110971D0" w14:textId="77777777" w:rsidR="00801484" w:rsidRDefault="00801484" w:rsidP="00043E6E">
            <w:pPr>
              <w:pStyle w:val="a4"/>
              <w:numPr>
                <w:ilvl w:val="0"/>
                <w:numId w:val="198"/>
              </w:numPr>
              <w:rPr>
                <w:rFonts w:ascii="Times New Roman" w:hAnsi="Times New Roman"/>
                <w:b/>
              </w:rPr>
            </w:pPr>
            <w:r w:rsidRPr="00966D14">
              <w:rPr>
                <w:rFonts w:ascii="Times New Roman" w:hAnsi="Times New Roman"/>
                <w:b/>
              </w:rPr>
              <w:t>беседы со школьниками, их родителями,  педагогами, лидерами</w:t>
            </w:r>
            <w:r>
              <w:rPr>
                <w:rFonts w:ascii="Times New Roman" w:hAnsi="Times New Roman"/>
                <w:b/>
              </w:rPr>
              <w:t xml:space="preserve"> ученического самоуправления   </w:t>
            </w:r>
          </w:p>
          <w:p w14:paraId="325FF75B" w14:textId="77777777" w:rsidR="00801484" w:rsidRDefault="00801484" w:rsidP="00043E6E">
            <w:pPr>
              <w:pStyle w:val="a4"/>
              <w:numPr>
                <w:ilvl w:val="0"/>
                <w:numId w:val="198"/>
              </w:numPr>
              <w:rPr>
                <w:rFonts w:ascii="Times New Roman" w:hAnsi="Times New Roman"/>
                <w:b/>
              </w:rPr>
            </w:pPr>
            <w:r>
              <w:rPr>
                <w:rFonts w:ascii="Times New Roman" w:hAnsi="Times New Roman"/>
                <w:b/>
              </w:rPr>
              <w:t>анкетирование</w:t>
            </w:r>
          </w:p>
          <w:p w14:paraId="26A119C7" w14:textId="77777777" w:rsidR="00801484" w:rsidRDefault="00801484" w:rsidP="00D35B5A">
            <w:pPr>
              <w:pStyle w:val="a4"/>
              <w:jc w:val="center"/>
              <w:rPr>
                <w:rFonts w:ascii="Times New Roman" w:hAnsi="Times New Roman"/>
                <w:sz w:val="18"/>
                <w:szCs w:val="18"/>
              </w:rPr>
            </w:pPr>
          </w:p>
        </w:tc>
      </w:tr>
      <w:tr w:rsidR="00801484" w:rsidRPr="00B01A78" w14:paraId="2FCC3230" w14:textId="77777777" w:rsidTr="00D35B5A">
        <w:trPr>
          <w:trHeight w:val="419"/>
        </w:trPr>
        <w:tc>
          <w:tcPr>
            <w:tcW w:w="5024" w:type="dxa"/>
            <w:gridSpan w:val="15"/>
            <w:shd w:val="clear" w:color="auto" w:fill="FFFFFF"/>
          </w:tcPr>
          <w:p w14:paraId="38B5F66A" w14:textId="77777777" w:rsidR="00801484" w:rsidRDefault="00DA3A68" w:rsidP="00D35B5A">
            <w:pPr>
              <w:pStyle w:val="a4"/>
              <w:jc w:val="center"/>
              <w:rPr>
                <w:rFonts w:ascii="Times New Roman" w:hAnsi="Times New Roman"/>
                <w:sz w:val="18"/>
                <w:szCs w:val="18"/>
              </w:rPr>
            </w:pPr>
            <w:r>
              <w:rPr>
                <w:rFonts w:ascii="Times New Roman" w:hAnsi="Times New Roman"/>
                <w:b/>
                <w:noProof/>
                <w:sz w:val="18"/>
                <w:szCs w:val="18"/>
              </w:rPr>
              <w:pict w14:anchorId="52983E67">
                <v:shape id="_x0000_s1206" type="#_x0000_t67" style="position:absolute;left:0;text-align:left;margin-left:51.9pt;margin-top:1pt;width:32.3pt;height:46.1pt;z-index:251726848;mso-position-horizontal-relative:text;mso-position-vertical-relative:text" fillcolor="#c0504d" strokecolor="#f2f2f2" strokeweight="3pt">
                  <v:shadow on="t" type="perspective" color="#622423" opacity=".5" offset="1pt" offset2="-1pt"/>
                  <v:textbox style="layout-flow:vertical-ideographic"/>
                </v:shape>
              </w:pict>
            </w:r>
          </w:p>
        </w:tc>
        <w:tc>
          <w:tcPr>
            <w:tcW w:w="5466" w:type="dxa"/>
            <w:gridSpan w:val="14"/>
            <w:shd w:val="clear" w:color="auto" w:fill="FFFFFF"/>
          </w:tcPr>
          <w:p w14:paraId="37BB1195" w14:textId="77777777" w:rsidR="00801484" w:rsidRDefault="00DA3A68" w:rsidP="00D35B5A">
            <w:pPr>
              <w:pStyle w:val="a4"/>
              <w:jc w:val="center"/>
              <w:rPr>
                <w:rFonts w:ascii="Times New Roman" w:hAnsi="Times New Roman"/>
                <w:sz w:val="18"/>
                <w:szCs w:val="18"/>
              </w:rPr>
            </w:pPr>
            <w:r>
              <w:rPr>
                <w:rFonts w:ascii="Times New Roman" w:hAnsi="Times New Roman"/>
                <w:sz w:val="24"/>
                <w:szCs w:val="24"/>
              </w:rPr>
              <w:pict w14:anchorId="359EC897">
                <v:shape id="_x0000_s1207" type="#_x0000_t67" style="position:absolute;left:0;text-align:left;margin-left:153.85pt;margin-top:1pt;width:33.85pt;height:46.1pt;z-index:251727872;mso-position-horizontal-relative:text;mso-position-vertical-relative:text" fillcolor="#c0504d" strokecolor="#f2f2f2" strokeweight="3pt">
                  <v:shadow on="t" type="perspective" color="#622423" opacity=".5" offset="1pt" offset2="-1pt"/>
                  <v:textbox style="layout-flow:vertical-ideographic"/>
                </v:shape>
              </w:pict>
            </w:r>
          </w:p>
          <w:p w14:paraId="1E9E4923" w14:textId="77777777" w:rsidR="00801484" w:rsidRDefault="00801484" w:rsidP="00D35B5A">
            <w:pPr>
              <w:pStyle w:val="a4"/>
              <w:jc w:val="center"/>
              <w:rPr>
                <w:rFonts w:ascii="Times New Roman" w:hAnsi="Times New Roman"/>
                <w:sz w:val="18"/>
                <w:szCs w:val="18"/>
              </w:rPr>
            </w:pPr>
          </w:p>
          <w:p w14:paraId="39688C8C" w14:textId="77777777" w:rsidR="00801484" w:rsidRDefault="00801484" w:rsidP="00D35B5A">
            <w:pPr>
              <w:pStyle w:val="a4"/>
              <w:jc w:val="center"/>
              <w:rPr>
                <w:rFonts w:ascii="Times New Roman" w:hAnsi="Times New Roman"/>
                <w:sz w:val="18"/>
                <w:szCs w:val="18"/>
              </w:rPr>
            </w:pPr>
          </w:p>
          <w:p w14:paraId="7AE49F9D" w14:textId="77777777" w:rsidR="00801484" w:rsidRPr="00A34C95" w:rsidRDefault="00801484" w:rsidP="00D35B5A">
            <w:pPr>
              <w:pStyle w:val="a4"/>
              <w:jc w:val="center"/>
              <w:rPr>
                <w:rFonts w:ascii="Times New Roman" w:hAnsi="Times New Roman"/>
                <w:sz w:val="18"/>
                <w:szCs w:val="18"/>
              </w:rPr>
            </w:pPr>
          </w:p>
        </w:tc>
      </w:tr>
      <w:tr w:rsidR="00801484" w:rsidRPr="00B01A78" w14:paraId="7E47D89A" w14:textId="77777777" w:rsidTr="00D35B5A">
        <w:trPr>
          <w:trHeight w:val="176"/>
        </w:trPr>
        <w:tc>
          <w:tcPr>
            <w:tcW w:w="10490" w:type="dxa"/>
            <w:gridSpan w:val="29"/>
            <w:shd w:val="clear" w:color="auto" w:fill="E5B8B7"/>
          </w:tcPr>
          <w:p w14:paraId="47AE217F" w14:textId="77777777" w:rsidR="00801484" w:rsidRPr="00966D14" w:rsidRDefault="00801484" w:rsidP="00D35B5A">
            <w:pPr>
              <w:pStyle w:val="a4"/>
              <w:jc w:val="center"/>
              <w:rPr>
                <w:rFonts w:ascii="Times New Roman" w:hAnsi="Times New Roman"/>
                <w:b/>
                <w:sz w:val="20"/>
                <w:szCs w:val="20"/>
              </w:rPr>
            </w:pPr>
            <w:r w:rsidRPr="00966D14">
              <w:rPr>
                <w:rFonts w:ascii="Times New Roman" w:hAnsi="Times New Roman"/>
                <w:b/>
                <w:sz w:val="20"/>
                <w:szCs w:val="20"/>
              </w:rPr>
              <w:t>ПОКАЗАТЕЛИ состояния и условий организуемой в школе воспитательной деятельности</w:t>
            </w:r>
          </w:p>
        </w:tc>
      </w:tr>
      <w:tr w:rsidR="00801484" w:rsidRPr="00966D14" w14:paraId="5FF604FC" w14:textId="77777777" w:rsidTr="00D35B5A">
        <w:trPr>
          <w:cantSplit/>
          <w:trHeight w:val="423"/>
        </w:trPr>
        <w:tc>
          <w:tcPr>
            <w:tcW w:w="851" w:type="dxa"/>
            <w:vMerge w:val="restart"/>
            <w:shd w:val="clear" w:color="auto" w:fill="DBE5F1"/>
            <w:textDirection w:val="btLr"/>
          </w:tcPr>
          <w:p w14:paraId="254D997D" w14:textId="77777777" w:rsidR="00801484" w:rsidRPr="00966D14" w:rsidRDefault="00801484" w:rsidP="00D35B5A">
            <w:pPr>
              <w:pStyle w:val="a4"/>
              <w:ind w:left="283" w:right="317" w:hanging="283"/>
              <w:jc w:val="center"/>
              <w:rPr>
                <w:rFonts w:ascii="Times New Roman" w:hAnsi="Times New Roman"/>
                <w:sz w:val="16"/>
                <w:szCs w:val="16"/>
              </w:rPr>
            </w:pPr>
            <w:r w:rsidRPr="00966D14">
              <w:rPr>
                <w:rFonts w:ascii="Times New Roman" w:hAnsi="Times New Roman"/>
                <w:sz w:val="16"/>
                <w:szCs w:val="16"/>
              </w:rPr>
              <w:t xml:space="preserve">Качество проводимых общешкольных ключевых  дел  (количество участников, </w:t>
            </w:r>
            <w:r w:rsidRPr="00966D14">
              <w:rPr>
                <w:rFonts w:ascii="Times New Roman" w:hAnsi="Times New Roman"/>
                <w:sz w:val="16"/>
                <w:szCs w:val="16"/>
                <w:shd w:val="clear" w:color="auto" w:fill="DBE5F1"/>
              </w:rPr>
              <w:t>отношение  к состоявшимся событиям)</w:t>
            </w:r>
          </w:p>
        </w:tc>
        <w:tc>
          <w:tcPr>
            <w:tcW w:w="4173" w:type="dxa"/>
            <w:gridSpan w:val="14"/>
            <w:shd w:val="clear" w:color="auto" w:fill="DBE5F1"/>
          </w:tcPr>
          <w:p w14:paraId="2D060888" w14:textId="77777777" w:rsidR="00801484" w:rsidRPr="00966D14" w:rsidRDefault="00801484" w:rsidP="00D35B5A">
            <w:pPr>
              <w:pStyle w:val="a4"/>
              <w:jc w:val="center"/>
              <w:rPr>
                <w:rFonts w:ascii="Times New Roman" w:hAnsi="Times New Roman"/>
                <w:sz w:val="16"/>
                <w:szCs w:val="16"/>
              </w:rPr>
            </w:pPr>
          </w:p>
          <w:p w14:paraId="5B82251E" w14:textId="77777777" w:rsidR="00801484" w:rsidRPr="00966D14" w:rsidRDefault="00801484" w:rsidP="00D35B5A">
            <w:pPr>
              <w:pStyle w:val="a4"/>
              <w:jc w:val="center"/>
              <w:rPr>
                <w:rFonts w:ascii="Times New Roman" w:hAnsi="Times New Roman"/>
                <w:sz w:val="16"/>
                <w:szCs w:val="16"/>
              </w:rPr>
            </w:pPr>
            <w:r w:rsidRPr="00966D14">
              <w:rPr>
                <w:rFonts w:ascii="Times New Roman" w:hAnsi="Times New Roman"/>
                <w:sz w:val="16"/>
                <w:szCs w:val="16"/>
              </w:rPr>
              <w:t>Качество личностно-развивающей деятельности</w:t>
            </w:r>
          </w:p>
        </w:tc>
        <w:tc>
          <w:tcPr>
            <w:tcW w:w="567" w:type="dxa"/>
            <w:vMerge w:val="restart"/>
            <w:shd w:val="clear" w:color="auto" w:fill="FDE9D9"/>
            <w:textDirection w:val="btLr"/>
          </w:tcPr>
          <w:p w14:paraId="2AD6D654" w14:textId="77777777" w:rsidR="00801484" w:rsidRPr="00966D14" w:rsidRDefault="00801484" w:rsidP="00D35B5A">
            <w:pPr>
              <w:pStyle w:val="a4"/>
              <w:ind w:left="113" w:right="113"/>
              <w:jc w:val="center"/>
              <w:rPr>
                <w:rFonts w:ascii="Times New Roman" w:hAnsi="Times New Roman"/>
                <w:sz w:val="16"/>
                <w:szCs w:val="16"/>
              </w:rPr>
            </w:pPr>
            <w:r w:rsidRPr="00966D14">
              <w:rPr>
                <w:rFonts w:ascii="Times New Roman" w:hAnsi="Times New Roman"/>
                <w:sz w:val="16"/>
                <w:szCs w:val="16"/>
              </w:rPr>
              <w:t xml:space="preserve">Динамика  уровня негативных социальных явлений, уровня антиобщественных проявлений  со стороны детей </w:t>
            </w:r>
          </w:p>
        </w:tc>
        <w:tc>
          <w:tcPr>
            <w:tcW w:w="425" w:type="dxa"/>
            <w:vMerge w:val="restart"/>
            <w:shd w:val="clear" w:color="auto" w:fill="FDE9D9"/>
            <w:textDirection w:val="btLr"/>
          </w:tcPr>
          <w:p w14:paraId="0EE9139C" w14:textId="77777777" w:rsidR="00801484" w:rsidRPr="00966D14" w:rsidRDefault="00801484" w:rsidP="00D35B5A">
            <w:pPr>
              <w:pStyle w:val="a4"/>
              <w:ind w:left="113" w:right="113"/>
              <w:jc w:val="center"/>
              <w:rPr>
                <w:rFonts w:ascii="Times New Roman" w:hAnsi="Times New Roman"/>
                <w:sz w:val="16"/>
                <w:szCs w:val="16"/>
              </w:rPr>
            </w:pPr>
            <w:r w:rsidRPr="00966D14">
              <w:rPr>
                <w:rFonts w:ascii="Times New Roman" w:hAnsi="Times New Roman"/>
                <w:sz w:val="16"/>
                <w:szCs w:val="16"/>
              </w:rPr>
              <w:t>Эффективность и динамика  сетевых форм организации  воспитательной и обучающей деятельности</w:t>
            </w:r>
          </w:p>
        </w:tc>
        <w:tc>
          <w:tcPr>
            <w:tcW w:w="567" w:type="dxa"/>
            <w:vMerge w:val="restart"/>
            <w:shd w:val="clear" w:color="auto" w:fill="FDE9D9"/>
            <w:textDirection w:val="btLr"/>
          </w:tcPr>
          <w:p w14:paraId="1EA1F8E7" w14:textId="77777777" w:rsidR="00801484" w:rsidRPr="00966D14" w:rsidRDefault="00801484" w:rsidP="00D35B5A">
            <w:pPr>
              <w:pStyle w:val="a4"/>
              <w:ind w:left="113" w:right="113"/>
              <w:jc w:val="center"/>
              <w:rPr>
                <w:rFonts w:ascii="Times New Roman" w:hAnsi="Times New Roman"/>
                <w:sz w:val="16"/>
                <w:szCs w:val="16"/>
              </w:rPr>
            </w:pPr>
            <w:r w:rsidRPr="00966D14">
              <w:rPr>
                <w:rFonts w:ascii="Times New Roman" w:hAnsi="Times New Roman"/>
                <w:sz w:val="16"/>
                <w:szCs w:val="16"/>
              </w:rPr>
              <w:t xml:space="preserve">Эффективность системы дополнительного образования в воспитании в сферах эстетической культуры, физической культуры и спорта </w:t>
            </w:r>
          </w:p>
          <w:p w14:paraId="46D6765B" w14:textId="77777777" w:rsidR="00801484" w:rsidRPr="00966D14" w:rsidRDefault="00801484" w:rsidP="00D35B5A">
            <w:pPr>
              <w:pStyle w:val="a4"/>
              <w:ind w:left="113" w:right="113"/>
              <w:jc w:val="center"/>
              <w:rPr>
                <w:rFonts w:ascii="Times New Roman" w:hAnsi="Times New Roman"/>
                <w:sz w:val="16"/>
                <w:szCs w:val="16"/>
              </w:rPr>
            </w:pPr>
          </w:p>
          <w:p w14:paraId="2C8762FE" w14:textId="77777777" w:rsidR="00801484" w:rsidRPr="00966D14" w:rsidRDefault="00801484" w:rsidP="00D35B5A">
            <w:pPr>
              <w:pStyle w:val="a4"/>
              <w:ind w:left="113" w:right="113"/>
              <w:jc w:val="center"/>
              <w:rPr>
                <w:rFonts w:ascii="Times New Roman" w:hAnsi="Times New Roman"/>
                <w:sz w:val="16"/>
                <w:szCs w:val="16"/>
              </w:rPr>
            </w:pPr>
          </w:p>
          <w:p w14:paraId="60ED6D42" w14:textId="77777777" w:rsidR="00801484" w:rsidRPr="00966D14" w:rsidRDefault="00801484" w:rsidP="00D35B5A">
            <w:pPr>
              <w:pStyle w:val="a4"/>
              <w:ind w:left="113" w:right="113"/>
              <w:jc w:val="center"/>
              <w:rPr>
                <w:rFonts w:ascii="Times New Roman" w:hAnsi="Times New Roman"/>
                <w:sz w:val="16"/>
                <w:szCs w:val="16"/>
              </w:rPr>
            </w:pPr>
          </w:p>
          <w:p w14:paraId="0F8565A8" w14:textId="77777777" w:rsidR="00801484" w:rsidRPr="00966D14" w:rsidRDefault="00801484" w:rsidP="00D35B5A">
            <w:pPr>
              <w:pStyle w:val="a4"/>
              <w:ind w:left="113" w:right="113"/>
              <w:jc w:val="center"/>
              <w:rPr>
                <w:rFonts w:ascii="Times New Roman" w:hAnsi="Times New Roman"/>
                <w:sz w:val="16"/>
                <w:szCs w:val="16"/>
              </w:rPr>
            </w:pPr>
          </w:p>
          <w:p w14:paraId="0B9987FF" w14:textId="77777777" w:rsidR="00801484" w:rsidRPr="00966D14" w:rsidRDefault="00801484" w:rsidP="00D35B5A">
            <w:pPr>
              <w:pStyle w:val="a4"/>
              <w:ind w:left="113" w:right="113"/>
              <w:jc w:val="center"/>
              <w:rPr>
                <w:rFonts w:ascii="Times New Roman" w:hAnsi="Times New Roman"/>
                <w:sz w:val="16"/>
                <w:szCs w:val="16"/>
              </w:rPr>
            </w:pPr>
          </w:p>
          <w:p w14:paraId="1C02EA53" w14:textId="77777777" w:rsidR="00801484" w:rsidRPr="00966D14" w:rsidRDefault="00801484" w:rsidP="00D35B5A">
            <w:pPr>
              <w:pStyle w:val="a4"/>
              <w:ind w:left="113" w:right="113"/>
              <w:jc w:val="center"/>
              <w:rPr>
                <w:rFonts w:ascii="Times New Roman" w:hAnsi="Times New Roman"/>
                <w:sz w:val="16"/>
                <w:szCs w:val="16"/>
              </w:rPr>
            </w:pPr>
          </w:p>
          <w:p w14:paraId="36E43DD5" w14:textId="77777777" w:rsidR="00801484" w:rsidRPr="00966D14" w:rsidRDefault="00801484" w:rsidP="00D35B5A">
            <w:pPr>
              <w:pStyle w:val="a4"/>
              <w:ind w:left="113" w:right="113"/>
              <w:jc w:val="center"/>
              <w:rPr>
                <w:rFonts w:ascii="Times New Roman" w:hAnsi="Times New Roman"/>
                <w:sz w:val="16"/>
                <w:szCs w:val="16"/>
              </w:rPr>
            </w:pPr>
          </w:p>
          <w:p w14:paraId="6D24D963" w14:textId="77777777" w:rsidR="00801484" w:rsidRPr="00966D14" w:rsidRDefault="00801484" w:rsidP="00D35B5A">
            <w:pPr>
              <w:pStyle w:val="a4"/>
              <w:ind w:left="113" w:right="113"/>
              <w:jc w:val="center"/>
              <w:rPr>
                <w:rFonts w:ascii="Times New Roman" w:hAnsi="Times New Roman"/>
                <w:sz w:val="16"/>
                <w:szCs w:val="16"/>
              </w:rPr>
            </w:pPr>
          </w:p>
          <w:p w14:paraId="39B48FF8" w14:textId="77777777" w:rsidR="00801484" w:rsidRPr="00966D14" w:rsidRDefault="00801484" w:rsidP="00D35B5A">
            <w:pPr>
              <w:pStyle w:val="a4"/>
              <w:ind w:left="113" w:right="113"/>
              <w:jc w:val="center"/>
              <w:rPr>
                <w:rFonts w:ascii="Times New Roman" w:hAnsi="Times New Roman"/>
                <w:sz w:val="16"/>
                <w:szCs w:val="16"/>
              </w:rPr>
            </w:pPr>
          </w:p>
          <w:p w14:paraId="5F03F13D" w14:textId="77777777" w:rsidR="00801484" w:rsidRPr="00966D14" w:rsidRDefault="00801484" w:rsidP="00D35B5A">
            <w:pPr>
              <w:pStyle w:val="a4"/>
              <w:ind w:left="113" w:right="113"/>
              <w:jc w:val="center"/>
              <w:rPr>
                <w:rFonts w:ascii="Times New Roman" w:hAnsi="Times New Roman"/>
                <w:sz w:val="16"/>
                <w:szCs w:val="16"/>
              </w:rPr>
            </w:pPr>
          </w:p>
          <w:p w14:paraId="354A8A53" w14:textId="77777777" w:rsidR="00801484" w:rsidRPr="00966D14" w:rsidRDefault="00801484" w:rsidP="00D35B5A">
            <w:pPr>
              <w:pStyle w:val="a4"/>
              <w:ind w:left="113" w:right="113"/>
              <w:jc w:val="center"/>
              <w:rPr>
                <w:rFonts w:ascii="Times New Roman" w:hAnsi="Times New Roman"/>
                <w:sz w:val="16"/>
                <w:szCs w:val="16"/>
              </w:rPr>
            </w:pPr>
          </w:p>
          <w:p w14:paraId="07A971D7" w14:textId="77777777" w:rsidR="00801484" w:rsidRPr="00966D14" w:rsidRDefault="00801484" w:rsidP="00D35B5A">
            <w:pPr>
              <w:pStyle w:val="a4"/>
              <w:ind w:left="113" w:right="113"/>
              <w:jc w:val="center"/>
              <w:rPr>
                <w:rFonts w:ascii="Times New Roman" w:hAnsi="Times New Roman"/>
                <w:sz w:val="16"/>
                <w:szCs w:val="16"/>
              </w:rPr>
            </w:pPr>
          </w:p>
          <w:p w14:paraId="0A80F6DD" w14:textId="77777777" w:rsidR="00801484" w:rsidRPr="00966D14" w:rsidRDefault="00801484" w:rsidP="00D35B5A">
            <w:pPr>
              <w:pStyle w:val="a4"/>
              <w:ind w:left="113" w:right="113"/>
              <w:jc w:val="center"/>
              <w:rPr>
                <w:rFonts w:ascii="Times New Roman" w:hAnsi="Times New Roman"/>
                <w:sz w:val="16"/>
                <w:szCs w:val="16"/>
              </w:rPr>
            </w:pPr>
          </w:p>
          <w:p w14:paraId="108B20C7" w14:textId="77777777" w:rsidR="00801484" w:rsidRPr="00966D14" w:rsidRDefault="00801484" w:rsidP="00D35B5A">
            <w:pPr>
              <w:pStyle w:val="a4"/>
              <w:ind w:left="113" w:right="113"/>
              <w:jc w:val="center"/>
              <w:rPr>
                <w:rFonts w:ascii="Times New Roman" w:hAnsi="Times New Roman"/>
                <w:sz w:val="16"/>
                <w:szCs w:val="16"/>
              </w:rPr>
            </w:pPr>
          </w:p>
          <w:p w14:paraId="44753760" w14:textId="77777777" w:rsidR="00801484" w:rsidRPr="00966D14" w:rsidRDefault="00801484" w:rsidP="00D35B5A">
            <w:pPr>
              <w:pStyle w:val="a4"/>
              <w:ind w:left="113" w:right="113"/>
              <w:jc w:val="center"/>
              <w:rPr>
                <w:rFonts w:ascii="Times New Roman" w:hAnsi="Times New Roman"/>
                <w:sz w:val="16"/>
                <w:szCs w:val="16"/>
              </w:rPr>
            </w:pPr>
          </w:p>
          <w:p w14:paraId="5FDA49D8" w14:textId="77777777" w:rsidR="00801484" w:rsidRPr="00966D14" w:rsidRDefault="00801484" w:rsidP="00D35B5A">
            <w:pPr>
              <w:pStyle w:val="a4"/>
              <w:ind w:left="113" w:right="113"/>
              <w:jc w:val="center"/>
              <w:rPr>
                <w:rFonts w:ascii="Times New Roman" w:hAnsi="Times New Roman"/>
                <w:sz w:val="16"/>
                <w:szCs w:val="16"/>
              </w:rPr>
            </w:pPr>
          </w:p>
          <w:p w14:paraId="544FD9DB" w14:textId="77777777" w:rsidR="00801484" w:rsidRPr="00966D14" w:rsidRDefault="00801484" w:rsidP="00D35B5A">
            <w:pPr>
              <w:pStyle w:val="a4"/>
              <w:ind w:left="113" w:right="113"/>
              <w:jc w:val="center"/>
              <w:rPr>
                <w:rFonts w:ascii="Times New Roman" w:hAnsi="Times New Roman"/>
                <w:sz w:val="16"/>
                <w:szCs w:val="16"/>
              </w:rPr>
            </w:pPr>
          </w:p>
          <w:p w14:paraId="1665801A" w14:textId="77777777" w:rsidR="00801484" w:rsidRPr="00966D14" w:rsidRDefault="00801484" w:rsidP="00D35B5A">
            <w:pPr>
              <w:pStyle w:val="a4"/>
              <w:ind w:left="113" w:right="113"/>
              <w:jc w:val="center"/>
              <w:rPr>
                <w:rFonts w:ascii="Times New Roman" w:hAnsi="Times New Roman"/>
                <w:sz w:val="16"/>
                <w:szCs w:val="16"/>
              </w:rPr>
            </w:pPr>
          </w:p>
          <w:p w14:paraId="4EF01B3E" w14:textId="77777777" w:rsidR="00801484" w:rsidRPr="00966D14" w:rsidRDefault="00801484" w:rsidP="00D35B5A">
            <w:pPr>
              <w:pStyle w:val="a4"/>
              <w:ind w:left="113" w:right="113"/>
              <w:jc w:val="center"/>
              <w:rPr>
                <w:rFonts w:ascii="Times New Roman" w:hAnsi="Times New Roman"/>
                <w:sz w:val="16"/>
                <w:szCs w:val="16"/>
              </w:rPr>
            </w:pPr>
          </w:p>
          <w:p w14:paraId="6C520365" w14:textId="77777777" w:rsidR="00801484" w:rsidRPr="00966D14" w:rsidRDefault="00801484" w:rsidP="00D35B5A">
            <w:pPr>
              <w:pStyle w:val="a4"/>
              <w:ind w:left="113" w:right="113"/>
              <w:jc w:val="center"/>
              <w:rPr>
                <w:rFonts w:ascii="Times New Roman" w:hAnsi="Times New Roman"/>
                <w:sz w:val="16"/>
                <w:szCs w:val="16"/>
              </w:rPr>
            </w:pPr>
          </w:p>
          <w:p w14:paraId="21592CC9" w14:textId="77777777" w:rsidR="00801484" w:rsidRPr="00966D14" w:rsidRDefault="00801484" w:rsidP="00D35B5A">
            <w:pPr>
              <w:pStyle w:val="a4"/>
              <w:ind w:left="113" w:right="113"/>
              <w:jc w:val="center"/>
              <w:rPr>
                <w:rFonts w:ascii="Times New Roman" w:hAnsi="Times New Roman"/>
                <w:sz w:val="16"/>
                <w:szCs w:val="16"/>
              </w:rPr>
            </w:pPr>
          </w:p>
        </w:tc>
        <w:tc>
          <w:tcPr>
            <w:tcW w:w="851" w:type="dxa"/>
            <w:gridSpan w:val="2"/>
            <w:vMerge w:val="restart"/>
            <w:shd w:val="clear" w:color="auto" w:fill="FDE9D9"/>
            <w:textDirection w:val="btLr"/>
          </w:tcPr>
          <w:p w14:paraId="7517CE7E" w14:textId="77777777" w:rsidR="00801484" w:rsidRPr="00966D14" w:rsidRDefault="00801484" w:rsidP="00D35B5A">
            <w:pPr>
              <w:pStyle w:val="a4"/>
              <w:ind w:left="113" w:right="113"/>
              <w:jc w:val="center"/>
              <w:rPr>
                <w:rFonts w:ascii="Times New Roman" w:hAnsi="Times New Roman"/>
                <w:sz w:val="16"/>
                <w:szCs w:val="16"/>
              </w:rPr>
            </w:pPr>
            <w:r w:rsidRPr="00966D14">
              <w:rPr>
                <w:rFonts w:ascii="Times New Roman" w:hAnsi="Times New Roman"/>
                <w:sz w:val="16"/>
                <w:szCs w:val="16"/>
              </w:rPr>
              <w:t xml:space="preserve">Качество условий для поддержки детской одаренности, развития способностей детей в сферах  образования, науки, культуры и спорта (динамика участия и достижений в классе, школе,  городе, регионе, федерации,  международного уровня  конкурсах, конференциях,  фестивалях и т.д., соревнованиях </w:t>
            </w:r>
          </w:p>
        </w:tc>
        <w:tc>
          <w:tcPr>
            <w:tcW w:w="567" w:type="dxa"/>
            <w:gridSpan w:val="2"/>
            <w:vMerge w:val="restart"/>
            <w:shd w:val="clear" w:color="auto" w:fill="FDE9D9"/>
            <w:textDirection w:val="btLr"/>
          </w:tcPr>
          <w:p w14:paraId="2D59AFCF" w14:textId="77777777" w:rsidR="00801484" w:rsidRPr="00966D14" w:rsidRDefault="00801484" w:rsidP="00D35B5A">
            <w:pPr>
              <w:pStyle w:val="a4"/>
              <w:ind w:left="113" w:right="113"/>
              <w:jc w:val="center"/>
              <w:rPr>
                <w:rFonts w:ascii="Times New Roman" w:hAnsi="Times New Roman"/>
                <w:sz w:val="16"/>
                <w:szCs w:val="16"/>
              </w:rPr>
            </w:pPr>
            <w:r w:rsidRPr="00966D14">
              <w:rPr>
                <w:rFonts w:ascii="Times New Roman" w:hAnsi="Times New Roman"/>
                <w:sz w:val="16"/>
                <w:szCs w:val="16"/>
              </w:rPr>
              <w:t>Результаты Всероссийской олимпиады по общеобразовательным  предметам (уровни класса, школы, города, области, федерации)</w:t>
            </w:r>
          </w:p>
        </w:tc>
        <w:tc>
          <w:tcPr>
            <w:tcW w:w="567" w:type="dxa"/>
            <w:vMerge w:val="restart"/>
            <w:shd w:val="clear" w:color="auto" w:fill="FDE9D9"/>
            <w:textDirection w:val="btLr"/>
          </w:tcPr>
          <w:p w14:paraId="64BA71BD" w14:textId="77777777" w:rsidR="00801484" w:rsidRPr="00966D14" w:rsidRDefault="00801484" w:rsidP="00D35B5A">
            <w:pPr>
              <w:pStyle w:val="a4"/>
              <w:ind w:left="113" w:right="113"/>
              <w:jc w:val="center"/>
              <w:rPr>
                <w:rFonts w:ascii="Times New Roman" w:hAnsi="Times New Roman"/>
                <w:sz w:val="16"/>
                <w:szCs w:val="16"/>
              </w:rPr>
            </w:pPr>
            <w:r w:rsidRPr="00966D14">
              <w:rPr>
                <w:rFonts w:ascii="Times New Roman" w:hAnsi="Times New Roman"/>
                <w:sz w:val="16"/>
                <w:szCs w:val="16"/>
              </w:rPr>
              <w:t>Динамика стоящих на учётах за различные правонарушения, количественный и качественный состав  и динамика правонарушений</w:t>
            </w:r>
          </w:p>
        </w:tc>
        <w:tc>
          <w:tcPr>
            <w:tcW w:w="425" w:type="dxa"/>
            <w:vMerge w:val="restart"/>
            <w:shd w:val="clear" w:color="auto" w:fill="FDE9D9"/>
            <w:textDirection w:val="btLr"/>
          </w:tcPr>
          <w:p w14:paraId="5FAA3BD2" w14:textId="77777777" w:rsidR="00801484" w:rsidRPr="00966D14" w:rsidRDefault="00801484" w:rsidP="00D35B5A">
            <w:pPr>
              <w:pStyle w:val="a4"/>
              <w:ind w:left="411" w:right="113"/>
              <w:jc w:val="center"/>
              <w:rPr>
                <w:rFonts w:ascii="Times New Roman" w:hAnsi="Times New Roman"/>
                <w:sz w:val="16"/>
                <w:szCs w:val="16"/>
              </w:rPr>
            </w:pPr>
            <w:r w:rsidRPr="00966D14">
              <w:rPr>
                <w:rFonts w:ascii="Times New Roman" w:hAnsi="Times New Roman"/>
                <w:sz w:val="16"/>
                <w:szCs w:val="16"/>
              </w:rPr>
              <w:t>Качество реализации личностно развивающего потенциала школьных уроков</w:t>
            </w:r>
          </w:p>
        </w:tc>
        <w:tc>
          <w:tcPr>
            <w:tcW w:w="1497" w:type="dxa"/>
            <w:gridSpan w:val="5"/>
            <w:shd w:val="clear" w:color="auto" w:fill="FDE9D9"/>
          </w:tcPr>
          <w:p w14:paraId="20C5D12A" w14:textId="77777777" w:rsidR="00801484" w:rsidRPr="00966D14" w:rsidRDefault="00801484" w:rsidP="00D35B5A">
            <w:pPr>
              <w:pStyle w:val="a4"/>
              <w:ind w:left="283" w:hanging="283"/>
              <w:jc w:val="center"/>
              <w:rPr>
                <w:rFonts w:ascii="Times New Roman" w:hAnsi="Times New Roman"/>
                <w:sz w:val="16"/>
                <w:szCs w:val="16"/>
              </w:rPr>
            </w:pPr>
            <w:r w:rsidRPr="00966D14">
              <w:rPr>
                <w:rFonts w:ascii="Times New Roman" w:hAnsi="Times New Roman"/>
                <w:sz w:val="16"/>
                <w:szCs w:val="16"/>
              </w:rPr>
              <w:t>Качество условий воспитательной деятельности</w:t>
            </w:r>
          </w:p>
        </w:tc>
      </w:tr>
      <w:tr w:rsidR="00801484" w:rsidRPr="004A2CBE" w14:paraId="70453528" w14:textId="77777777" w:rsidTr="00D35B5A">
        <w:trPr>
          <w:cantSplit/>
          <w:trHeight w:val="4861"/>
        </w:trPr>
        <w:tc>
          <w:tcPr>
            <w:tcW w:w="851" w:type="dxa"/>
            <w:vMerge/>
            <w:shd w:val="clear" w:color="auto" w:fill="DBE5F1"/>
            <w:textDirection w:val="btLr"/>
          </w:tcPr>
          <w:p w14:paraId="7C2A1162" w14:textId="77777777" w:rsidR="00801484" w:rsidRPr="00966D14" w:rsidRDefault="00801484" w:rsidP="00D35B5A">
            <w:pPr>
              <w:pStyle w:val="a4"/>
              <w:ind w:left="283" w:right="317" w:hanging="283"/>
              <w:jc w:val="center"/>
              <w:rPr>
                <w:rFonts w:ascii="Times New Roman" w:hAnsi="Times New Roman"/>
                <w:sz w:val="16"/>
                <w:szCs w:val="16"/>
              </w:rPr>
            </w:pPr>
          </w:p>
        </w:tc>
        <w:tc>
          <w:tcPr>
            <w:tcW w:w="488" w:type="dxa"/>
            <w:shd w:val="clear" w:color="auto" w:fill="DBE5F1"/>
            <w:textDirection w:val="btLr"/>
          </w:tcPr>
          <w:p w14:paraId="74E9D4A2" w14:textId="77777777" w:rsidR="00801484" w:rsidRPr="00966D14" w:rsidRDefault="00801484" w:rsidP="00D35B5A">
            <w:pPr>
              <w:pStyle w:val="a4"/>
              <w:ind w:left="113" w:right="113"/>
              <w:jc w:val="center"/>
              <w:rPr>
                <w:rFonts w:ascii="Times New Roman" w:hAnsi="Times New Roman"/>
                <w:sz w:val="16"/>
                <w:szCs w:val="16"/>
              </w:rPr>
            </w:pPr>
            <w:r w:rsidRPr="00966D14">
              <w:rPr>
                <w:rFonts w:ascii="Times New Roman" w:hAnsi="Times New Roman"/>
                <w:sz w:val="16"/>
                <w:szCs w:val="16"/>
              </w:rPr>
              <w:t>Уровневая сформированность социальной зрелости</w:t>
            </w:r>
          </w:p>
        </w:tc>
        <w:tc>
          <w:tcPr>
            <w:tcW w:w="425" w:type="dxa"/>
            <w:gridSpan w:val="2"/>
            <w:shd w:val="clear" w:color="auto" w:fill="DBE5F1"/>
            <w:textDirection w:val="btLr"/>
          </w:tcPr>
          <w:p w14:paraId="498F4AC1" w14:textId="77777777" w:rsidR="00801484" w:rsidRPr="00966D14" w:rsidRDefault="00801484" w:rsidP="00D35B5A">
            <w:pPr>
              <w:pStyle w:val="a4"/>
              <w:ind w:left="113" w:right="113"/>
              <w:jc w:val="center"/>
              <w:rPr>
                <w:rFonts w:ascii="Times New Roman" w:hAnsi="Times New Roman"/>
                <w:sz w:val="16"/>
                <w:szCs w:val="16"/>
              </w:rPr>
            </w:pPr>
            <w:r w:rsidRPr="00966D14">
              <w:rPr>
                <w:rFonts w:ascii="Times New Roman" w:hAnsi="Times New Roman"/>
                <w:sz w:val="16"/>
                <w:szCs w:val="16"/>
              </w:rPr>
              <w:t>Социализация выпускников основного и среднего общего образования</w:t>
            </w:r>
          </w:p>
        </w:tc>
        <w:tc>
          <w:tcPr>
            <w:tcW w:w="425" w:type="dxa"/>
            <w:shd w:val="clear" w:color="auto" w:fill="DBE5F1"/>
            <w:textDirection w:val="btLr"/>
          </w:tcPr>
          <w:p w14:paraId="1933AA5A" w14:textId="77777777" w:rsidR="00801484" w:rsidRPr="00966D14" w:rsidRDefault="00801484" w:rsidP="00D35B5A">
            <w:pPr>
              <w:pStyle w:val="a4"/>
              <w:ind w:left="113" w:right="113"/>
              <w:jc w:val="center"/>
              <w:rPr>
                <w:rFonts w:ascii="Times New Roman" w:hAnsi="Times New Roman"/>
                <w:sz w:val="16"/>
                <w:szCs w:val="16"/>
              </w:rPr>
            </w:pPr>
            <w:r w:rsidRPr="00966D14">
              <w:rPr>
                <w:rFonts w:ascii="Times New Roman" w:hAnsi="Times New Roman"/>
                <w:sz w:val="16"/>
                <w:szCs w:val="16"/>
              </w:rPr>
              <w:t>Качество совместной деятельности  классных руководителей и их классов</w:t>
            </w:r>
          </w:p>
        </w:tc>
        <w:tc>
          <w:tcPr>
            <w:tcW w:w="425" w:type="dxa"/>
            <w:shd w:val="clear" w:color="auto" w:fill="DBE5F1"/>
            <w:textDirection w:val="btLr"/>
          </w:tcPr>
          <w:p w14:paraId="6E1B092C" w14:textId="77777777" w:rsidR="00801484" w:rsidRPr="00966D14" w:rsidRDefault="00801484" w:rsidP="00D35B5A">
            <w:pPr>
              <w:pStyle w:val="a4"/>
              <w:ind w:left="113" w:right="113"/>
              <w:jc w:val="center"/>
              <w:rPr>
                <w:rFonts w:ascii="Times New Roman" w:hAnsi="Times New Roman"/>
                <w:sz w:val="16"/>
                <w:szCs w:val="16"/>
              </w:rPr>
            </w:pPr>
            <w:r w:rsidRPr="00966D14">
              <w:rPr>
                <w:rFonts w:ascii="Times New Roman" w:hAnsi="Times New Roman"/>
                <w:sz w:val="16"/>
                <w:szCs w:val="16"/>
              </w:rPr>
              <w:t>Качество  само- и соуправления  ученическим сообществом</w:t>
            </w:r>
          </w:p>
        </w:tc>
        <w:tc>
          <w:tcPr>
            <w:tcW w:w="426" w:type="dxa"/>
            <w:shd w:val="clear" w:color="auto" w:fill="DBE5F1"/>
            <w:textDirection w:val="btLr"/>
          </w:tcPr>
          <w:p w14:paraId="1E3BCBF5" w14:textId="77777777" w:rsidR="00801484" w:rsidRPr="00966D14" w:rsidRDefault="00801484" w:rsidP="00D35B5A">
            <w:pPr>
              <w:pStyle w:val="a4"/>
              <w:ind w:left="113" w:right="113"/>
              <w:jc w:val="center"/>
              <w:rPr>
                <w:rFonts w:ascii="Times New Roman" w:hAnsi="Times New Roman"/>
                <w:sz w:val="16"/>
                <w:szCs w:val="16"/>
              </w:rPr>
            </w:pPr>
            <w:r w:rsidRPr="00966D14">
              <w:rPr>
                <w:rFonts w:ascii="Times New Roman" w:hAnsi="Times New Roman"/>
                <w:sz w:val="16"/>
                <w:szCs w:val="16"/>
              </w:rPr>
              <w:t>Качество  результатов деятельности  объединений по интересам  обучающихся</w:t>
            </w:r>
          </w:p>
        </w:tc>
        <w:tc>
          <w:tcPr>
            <w:tcW w:w="425" w:type="dxa"/>
            <w:shd w:val="clear" w:color="auto" w:fill="DBE5F1"/>
            <w:textDirection w:val="btLr"/>
          </w:tcPr>
          <w:p w14:paraId="770C29ED" w14:textId="77777777" w:rsidR="00801484" w:rsidRPr="00966D14" w:rsidRDefault="00801484" w:rsidP="00D35B5A">
            <w:pPr>
              <w:pStyle w:val="a4"/>
              <w:ind w:left="113" w:right="113"/>
              <w:jc w:val="center"/>
              <w:rPr>
                <w:rFonts w:ascii="Times New Roman" w:hAnsi="Times New Roman"/>
                <w:sz w:val="16"/>
                <w:szCs w:val="16"/>
              </w:rPr>
            </w:pPr>
            <w:r w:rsidRPr="00966D14">
              <w:rPr>
                <w:rFonts w:ascii="Times New Roman" w:hAnsi="Times New Roman"/>
                <w:sz w:val="16"/>
                <w:szCs w:val="16"/>
              </w:rPr>
              <w:t>Качество проводимых экскурсий, экспедиций. походов</w:t>
            </w:r>
          </w:p>
        </w:tc>
        <w:tc>
          <w:tcPr>
            <w:tcW w:w="425" w:type="dxa"/>
            <w:shd w:val="clear" w:color="auto" w:fill="DBE5F1"/>
            <w:textDirection w:val="btLr"/>
          </w:tcPr>
          <w:p w14:paraId="28B16495" w14:textId="77777777" w:rsidR="00801484" w:rsidRPr="00966D14" w:rsidRDefault="00801484" w:rsidP="00D35B5A">
            <w:pPr>
              <w:pStyle w:val="a4"/>
              <w:ind w:left="113" w:right="113"/>
              <w:jc w:val="center"/>
              <w:rPr>
                <w:rFonts w:ascii="Times New Roman" w:hAnsi="Times New Roman"/>
                <w:sz w:val="16"/>
                <w:szCs w:val="16"/>
              </w:rPr>
            </w:pPr>
            <w:r w:rsidRPr="00966D14">
              <w:rPr>
                <w:rFonts w:ascii="Times New Roman" w:hAnsi="Times New Roman"/>
                <w:sz w:val="16"/>
                <w:szCs w:val="16"/>
              </w:rPr>
              <w:t>Качество профориентации</w:t>
            </w:r>
          </w:p>
        </w:tc>
        <w:tc>
          <w:tcPr>
            <w:tcW w:w="486" w:type="dxa"/>
            <w:gridSpan w:val="2"/>
            <w:shd w:val="clear" w:color="auto" w:fill="DBE5F1"/>
            <w:textDirection w:val="btLr"/>
          </w:tcPr>
          <w:p w14:paraId="386C68CB" w14:textId="77777777" w:rsidR="00801484" w:rsidRPr="00966D14" w:rsidRDefault="00801484" w:rsidP="00D35B5A">
            <w:pPr>
              <w:pStyle w:val="a4"/>
              <w:ind w:left="113" w:right="113"/>
              <w:jc w:val="center"/>
              <w:rPr>
                <w:rFonts w:ascii="Times New Roman" w:hAnsi="Times New Roman"/>
                <w:sz w:val="16"/>
                <w:szCs w:val="16"/>
              </w:rPr>
            </w:pPr>
            <w:r w:rsidRPr="00966D14">
              <w:rPr>
                <w:rFonts w:ascii="Times New Roman" w:hAnsi="Times New Roman"/>
                <w:sz w:val="16"/>
                <w:szCs w:val="16"/>
              </w:rPr>
              <w:t>Качество работы  школьных  медиа</w:t>
            </w:r>
          </w:p>
        </w:tc>
        <w:tc>
          <w:tcPr>
            <w:tcW w:w="324" w:type="dxa"/>
            <w:gridSpan w:val="2"/>
            <w:shd w:val="clear" w:color="auto" w:fill="DBE5F1"/>
            <w:textDirection w:val="btLr"/>
          </w:tcPr>
          <w:p w14:paraId="31FD0438" w14:textId="77777777" w:rsidR="00801484" w:rsidRPr="00966D14" w:rsidRDefault="00801484" w:rsidP="00D35B5A">
            <w:pPr>
              <w:pStyle w:val="a4"/>
              <w:ind w:left="113" w:right="113"/>
              <w:jc w:val="center"/>
              <w:rPr>
                <w:rFonts w:ascii="Times New Roman" w:hAnsi="Times New Roman"/>
                <w:sz w:val="16"/>
                <w:szCs w:val="16"/>
              </w:rPr>
            </w:pPr>
            <w:r w:rsidRPr="00966D14">
              <w:rPr>
                <w:rFonts w:ascii="Times New Roman" w:hAnsi="Times New Roman"/>
                <w:sz w:val="16"/>
                <w:szCs w:val="16"/>
              </w:rPr>
              <w:t>Качество организации предметно-эстетической среды</w:t>
            </w:r>
          </w:p>
        </w:tc>
        <w:tc>
          <w:tcPr>
            <w:tcW w:w="324" w:type="dxa"/>
            <w:gridSpan w:val="2"/>
            <w:shd w:val="clear" w:color="auto" w:fill="DBE5F1"/>
            <w:textDirection w:val="btLr"/>
          </w:tcPr>
          <w:p w14:paraId="5297B554" w14:textId="77777777" w:rsidR="00801484" w:rsidRPr="00966D14" w:rsidRDefault="00801484" w:rsidP="00D35B5A">
            <w:pPr>
              <w:pStyle w:val="a4"/>
              <w:ind w:left="113" w:right="113"/>
              <w:jc w:val="center"/>
              <w:rPr>
                <w:rFonts w:ascii="Times New Roman" w:hAnsi="Times New Roman"/>
                <w:sz w:val="16"/>
                <w:szCs w:val="16"/>
              </w:rPr>
            </w:pPr>
            <w:r w:rsidRPr="00966D14">
              <w:rPr>
                <w:rFonts w:ascii="Times New Roman" w:hAnsi="Times New Roman"/>
                <w:sz w:val="16"/>
                <w:szCs w:val="16"/>
              </w:rPr>
              <w:t>Качество взаимодействия семьи и школы</w:t>
            </w:r>
          </w:p>
        </w:tc>
        <w:tc>
          <w:tcPr>
            <w:tcW w:w="567" w:type="dxa"/>
            <w:vMerge/>
            <w:shd w:val="clear" w:color="auto" w:fill="FDE9D9"/>
            <w:textDirection w:val="btLr"/>
          </w:tcPr>
          <w:p w14:paraId="21144151" w14:textId="77777777" w:rsidR="00801484" w:rsidRPr="00966D14" w:rsidRDefault="00801484" w:rsidP="00D35B5A">
            <w:pPr>
              <w:pStyle w:val="a4"/>
              <w:ind w:left="113" w:right="113"/>
              <w:jc w:val="center"/>
              <w:rPr>
                <w:rFonts w:ascii="Times New Roman" w:hAnsi="Times New Roman"/>
                <w:sz w:val="16"/>
                <w:szCs w:val="16"/>
              </w:rPr>
            </w:pPr>
          </w:p>
        </w:tc>
        <w:tc>
          <w:tcPr>
            <w:tcW w:w="425" w:type="dxa"/>
            <w:vMerge/>
            <w:shd w:val="clear" w:color="auto" w:fill="FDE9D9"/>
            <w:textDirection w:val="btLr"/>
          </w:tcPr>
          <w:p w14:paraId="211A8630" w14:textId="77777777" w:rsidR="00801484" w:rsidRPr="00966D14" w:rsidRDefault="00801484" w:rsidP="00D35B5A">
            <w:pPr>
              <w:pStyle w:val="a4"/>
              <w:ind w:left="113" w:right="113"/>
              <w:jc w:val="center"/>
              <w:rPr>
                <w:rFonts w:ascii="Times New Roman" w:hAnsi="Times New Roman"/>
                <w:sz w:val="16"/>
                <w:szCs w:val="16"/>
              </w:rPr>
            </w:pPr>
          </w:p>
        </w:tc>
        <w:tc>
          <w:tcPr>
            <w:tcW w:w="567" w:type="dxa"/>
            <w:vMerge/>
            <w:shd w:val="clear" w:color="auto" w:fill="FDE9D9"/>
            <w:textDirection w:val="btLr"/>
          </w:tcPr>
          <w:p w14:paraId="119A970A" w14:textId="77777777" w:rsidR="00801484" w:rsidRPr="00966D14" w:rsidRDefault="00801484" w:rsidP="00D35B5A">
            <w:pPr>
              <w:pStyle w:val="a4"/>
              <w:ind w:left="113" w:right="113"/>
              <w:jc w:val="center"/>
              <w:rPr>
                <w:rFonts w:ascii="Times New Roman" w:hAnsi="Times New Roman"/>
                <w:sz w:val="16"/>
                <w:szCs w:val="16"/>
              </w:rPr>
            </w:pPr>
          </w:p>
        </w:tc>
        <w:tc>
          <w:tcPr>
            <w:tcW w:w="851" w:type="dxa"/>
            <w:gridSpan w:val="2"/>
            <w:vMerge/>
            <w:shd w:val="clear" w:color="auto" w:fill="FDE9D9"/>
            <w:textDirection w:val="btLr"/>
          </w:tcPr>
          <w:p w14:paraId="72A10590" w14:textId="77777777" w:rsidR="00801484" w:rsidRPr="00966D14" w:rsidRDefault="00801484" w:rsidP="00D35B5A">
            <w:pPr>
              <w:pStyle w:val="a4"/>
              <w:ind w:left="113" w:right="113"/>
              <w:jc w:val="center"/>
              <w:rPr>
                <w:rFonts w:ascii="Times New Roman" w:hAnsi="Times New Roman"/>
                <w:sz w:val="16"/>
                <w:szCs w:val="16"/>
              </w:rPr>
            </w:pPr>
          </w:p>
        </w:tc>
        <w:tc>
          <w:tcPr>
            <w:tcW w:w="567" w:type="dxa"/>
            <w:gridSpan w:val="2"/>
            <w:vMerge/>
            <w:shd w:val="clear" w:color="auto" w:fill="FDE9D9"/>
            <w:textDirection w:val="btLr"/>
          </w:tcPr>
          <w:p w14:paraId="265F6897" w14:textId="77777777" w:rsidR="00801484" w:rsidRPr="00966D14" w:rsidRDefault="00801484" w:rsidP="00D35B5A">
            <w:pPr>
              <w:pStyle w:val="a4"/>
              <w:ind w:left="113" w:right="113"/>
              <w:jc w:val="center"/>
              <w:rPr>
                <w:rFonts w:ascii="Times New Roman" w:hAnsi="Times New Roman"/>
                <w:sz w:val="16"/>
                <w:szCs w:val="16"/>
              </w:rPr>
            </w:pPr>
          </w:p>
        </w:tc>
        <w:tc>
          <w:tcPr>
            <w:tcW w:w="567" w:type="dxa"/>
            <w:vMerge/>
            <w:shd w:val="clear" w:color="auto" w:fill="FDE9D9"/>
            <w:textDirection w:val="btLr"/>
          </w:tcPr>
          <w:p w14:paraId="353C2553" w14:textId="77777777" w:rsidR="00801484" w:rsidRPr="00966D14" w:rsidRDefault="00801484" w:rsidP="00D35B5A">
            <w:pPr>
              <w:pStyle w:val="a4"/>
              <w:ind w:left="113" w:right="113"/>
              <w:jc w:val="center"/>
              <w:rPr>
                <w:rFonts w:ascii="Times New Roman" w:hAnsi="Times New Roman"/>
                <w:sz w:val="16"/>
                <w:szCs w:val="16"/>
              </w:rPr>
            </w:pPr>
          </w:p>
        </w:tc>
        <w:tc>
          <w:tcPr>
            <w:tcW w:w="425" w:type="dxa"/>
            <w:vMerge/>
            <w:shd w:val="clear" w:color="auto" w:fill="FDE9D9"/>
            <w:textDirection w:val="btLr"/>
          </w:tcPr>
          <w:p w14:paraId="5F70AB08" w14:textId="77777777" w:rsidR="00801484" w:rsidRPr="00966D14" w:rsidRDefault="00801484" w:rsidP="00D35B5A">
            <w:pPr>
              <w:pStyle w:val="a4"/>
              <w:ind w:left="411" w:right="113"/>
              <w:jc w:val="center"/>
              <w:rPr>
                <w:rFonts w:ascii="Times New Roman" w:hAnsi="Times New Roman"/>
                <w:sz w:val="16"/>
                <w:szCs w:val="16"/>
              </w:rPr>
            </w:pPr>
          </w:p>
        </w:tc>
        <w:tc>
          <w:tcPr>
            <w:tcW w:w="284" w:type="dxa"/>
            <w:shd w:val="clear" w:color="auto" w:fill="FDE9D9"/>
            <w:textDirection w:val="btLr"/>
          </w:tcPr>
          <w:p w14:paraId="005E2F7F" w14:textId="77777777" w:rsidR="00801484" w:rsidRPr="00966D14" w:rsidRDefault="00801484" w:rsidP="00D35B5A">
            <w:pPr>
              <w:pStyle w:val="a4"/>
              <w:ind w:left="411" w:right="113"/>
              <w:jc w:val="center"/>
              <w:rPr>
                <w:rFonts w:ascii="Times New Roman" w:hAnsi="Times New Roman"/>
                <w:sz w:val="16"/>
                <w:szCs w:val="16"/>
              </w:rPr>
            </w:pPr>
            <w:r w:rsidRPr="00966D14">
              <w:rPr>
                <w:rFonts w:ascii="Times New Roman" w:hAnsi="Times New Roman"/>
                <w:sz w:val="16"/>
                <w:szCs w:val="16"/>
              </w:rPr>
              <w:t>Кадровых</w:t>
            </w:r>
          </w:p>
        </w:tc>
        <w:tc>
          <w:tcPr>
            <w:tcW w:w="283" w:type="dxa"/>
            <w:shd w:val="clear" w:color="auto" w:fill="FDE9D9"/>
            <w:textDirection w:val="btLr"/>
          </w:tcPr>
          <w:p w14:paraId="3850C998" w14:textId="77777777" w:rsidR="00801484" w:rsidRPr="00966D14" w:rsidRDefault="00801484" w:rsidP="00D35B5A">
            <w:pPr>
              <w:pStyle w:val="a4"/>
              <w:ind w:left="411" w:right="113"/>
              <w:jc w:val="center"/>
              <w:rPr>
                <w:rFonts w:ascii="Times New Roman" w:hAnsi="Times New Roman"/>
                <w:sz w:val="16"/>
                <w:szCs w:val="16"/>
              </w:rPr>
            </w:pPr>
            <w:r w:rsidRPr="00966D14">
              <w:rPr>
                <w:rFonts w:ascii="Times New Roman" w:hAnsi="Times New Roman"/>
                <w:sz w:val="16"/>
                <w:szCs w:val="16"/>
              </w:rPr>
              <w:t>Психолого-педагогических</w:t>
            </w:r>
          </w:p>
        </w:tc>
        <w:tc>
          <w:tcPr>
            <w:tcW w:w="284" w:type="dxa"/>
            <w:shd w:val="clear" w:color="auto" w:fill="FDE9D9"/>
            <w:textDirection w:val="btLr"/>
          </w:tcPr>
          <w:p w14:paraId="0E529760" w14:textId="77777777" w:rsidR="00801484" w:rsidRPr="00966D14" w:rsidRDefault="00801484" w:rsidP="00D35B5A">
            <w:pPr>
              <w:pStyle w:val="a4"/>
              <w:ind w:left="411" w:right="113"/>
              <w:jc w:val="center"/>
              <w:rPr>
                <w:rFonts w:ascii="Times New Roman" w:hAnsi="Times New Roman"/>
                <w:sz w:val="16"/>
                <w:szCs w:val="16"/>
              </w:rPr>
            </w:pPr>
            <w:r w:rsidRPr="00966D14">
              <w:rPr>
                <w:rFonts w:ascii="Times New Roman" w:hAnsi="Times New Roman"/>
                <w:sz w:val="16"/>
                <w:szCs w:val="16"/>
              </w:rPr>
              <w:t>Материально-технических</w:t>
            </w:r>
          </w:p>
        </w:tc>
        <w:tc>
          <w:tcPr>
            <w:tcW w:w="283" w:type="dxa"/>
            <w:shd w:val="clear" w:color="auto" w:fill="FDE9D9"/>
            <w:textDirection w:val="btLr"/>
          </w:tcPr>
          <w:p w14:paraId="118606DC" w14:textId="77777777" w:rsidR="00801484" w:rsidRPr="00966D14" w:rsidRDefault="00801484" w:rsidP="00D35B5A">
            <w:pPr>
              <w:pStyle w:val="a4"/>
              <w:ind w:left="411" w:right="113"/>
              <w:jc w:val="center"/>
              <w:rPr>
                <w:rFonts w:ascii="Times New Roman" w:hAnsi="Times New Roman"/>
                <w:sz w:val="16"/>
                <w:szCs w:val="16"/>
              </w:rPr>
            </w:pPr>
            <w:r w:rsidRPr="00966D14">
              <w:rPr>
                <w:rFonts w:ascii="Times New Roman" w:hAnsi="Times New Roman"/>
                <w:sz w:val="16"/>
                <w:szCs w:val="16"/>
              </w:rPr>
              <w:t>Информационного обеспечения</w:t>
            </w:r>
          </w:p>
        </w:tc>
        <w:tc>
          <w:tcPr>
            <w:tcW w:w="363" w:type="dxa"/>
            <w:shd w:val="clear" w:color="auto" w:fill="FDE9D9"/>
            <w:textDirection w:val="btLr"/>
          </w:tcPr>
          <w:p w14:paraId="5DC1D640" w14:textId="77777777" w:rsidR="00801484" w:rsidRPr="00966D14" w:rsidRDefault="00801484" w:rsidP="00D35B5A">
            <w:pPr>
              <w:pStyle w:val="a4"/>
              <w:ind w:left="411" w:right="113"/>
              <w:jc w:val="center"/>
              <w:rPr>
                <w:rFonts w:ascii="Times New Roman" w:hAnsi="Times New Roman"/>
                <w:sz w:val="16"/>
                <w:szCs w:val="16"/>
              </w:rPr>
            </w:pPr>
            <w:r w:rsidRPr="00966D14">
              <w:rPr>
                <w:rFonts w:ascii="Times New Roman" w:hAnsi="Times New Roman"/>
                <w:sz w:val="16"/>
                <w:szCs w:val="16"/>
              </w:rPr>
              <w:t>Учебно-методических в системе ДО и внеурочной деятельности</w:t>
            </w:r>
          </w:p>
        </w:tc>
      </w:tr>
      <w:tr w:rsidR="00801484" w:rsidRPr="001D67E2" w14:paraId="095B0228" w14:textId="77777777" w:rsidTr="00D35B5A">
        <w:trPr>
          <w:cantSplit/>
          <w:trHeight w:val="283"/>
        </w:trPr>
        <w:tc>
          <w:tcPr>
            <w:tcW w:w="10490" w:type="dxa"/>
            <w:gridSpan w:val="29"/>
            <w:shd w:val="clear" w:color="auto" w:fill="E5B8B7"/>
          </w:tcPr>
          <w:p w14:paraId="2A152C8E" w14:textId="77777777" w:rsidR="00801484" w:rsidRPr="00107A2A" w:rsidRDefault="00801484" w:rsidP="00D35B5A">
            <w:pPr>
              <w:pStyle w:val="a4"/>
              <w:ind w:left="283" w:hanging="283"/>
              <w:jc w:val="center"/>
              <w:rPr>
                <w:rFonts w:ascii="Times New Roman" w:hAnsi="Times New Roman"/>
                <w:b/>
                <w:sz w:val="18"/>
                <w:szCs w:val="18"/>
              </w:rPr>
            </w:pPr>
            <w:r>
              <w:rPr>
                <w:rFonts w:ascii="Times New Roman" w:hAnsi="Times New Roman"/>
                <w:b/>
                <w:sz w:val="18"/>
                <w:szCs w:val="18"/>
              </w:rPr>
              <w:t>ПРОЦЕДУРЫ, ИХ ПЕРИОДИЧНОСТЬ</w:t>
            </w:r>
          </w:p>
        </w:tc>
      </w:tr>
      <w:tr w:rsidR="00801484" w:rsidRPr="001D67E2" w14:paraId="2E051C69" w14:textId="77777777" w:rsidTr="00D35B5A">
        <w:trPr>
          <w:cantSplit/>
          <w:trHeight w:val="4937"/>
        </w:trPr>
        <w:tc>
          <w:tcPr>
            <w:tcW w:w="851" w:type="dxa"/>
            <w:shd w:val="clear" w:color="auto" w:fill="DBE5F1"/>
            <w:textDirection w:val="btLr"/>
          </w:tcPr>
          <w:p w14:paraId="036E5F59" w14:textId="77777777" w:rsidR="00801484" w:rsidRPr="00966D14" w:rsidRDefault="00801484" w:rsidP="00D35B5A">
            <w:pPr>
              <w:pStyle w:val="a4"/>
              <w:ind w:left="113" w:right="34"/>
              <w:jc w:val="center"/>
              <w:rPr>
                <w:rFonts w:ascii="Times New Roman" w:hAnsi="Times New Roman"/>
                <w:sz w:val="18"/>
                <w:szCs w:val="18"/>
              </w:rPr>
            </w:pPr>
            <w:r w:rsidRPr="00966D14">
              <w:rPr>
                <w:rFonts w:ascii="Times New Roman" w:hAnsi="Times New Roman"/>
                <w:sz w:val="18"/>
                <w:szCs w:val="18"/>
              </w:rPr>
              <w:lastRenderedPageBreak/>
              <w:t>Беседа или анкетирование  учащихся, педагогов, родителей учеников</w:t>
            </w:r>
          </w:p>
          <w:p w14:paraId="3C4C9041" w14:textId="77777777" w:rsidR="00801484" w:rsidRPr="00966D14" w:rsidRDefault="00801484" w:rsidP="00D35B5A">
            <w:pPr>
              <w:pStyle w:val="a4"/>
              <w:ind w:left="113" w:right="113"/>
              <w:jc w:val="center"/>
              <w:rPr>
                <w:rFonts w:ascii="Times New Roman" w:hAnsi="Times New Roman"/>
                <w:sz w:val="18"/>
                <w:szCs w:val="18"/>
              </w:rPr>
            </w:pPr>
            <w:r w:rsidRPr="00966D14">
              <w:rPr>
                <w:rFonts w:ascii="Times New Roman" w:hAnsi="Times New Roman"/>
                <w:sz w:val="18"/>
                <w:szCs w:val="18"/>
              </w:rPr>
              <w:t>(после проведения мероприятий)</w:t>
            </w:r>
          </w:p>
        </w:tc>
        <w:tc>
          <w:tcPr>
            <w:tcW w:w="629" w:type="dxa"/>
            <w:gridSpan w:val="2"/>
            <w:shd w:val="clear" w:color="auto" w:fill="DBE5F1"/>
            <w:textDirection w:val="btLr"/>
          </w:tcPr>
          <w:p w14:paraId="6046ECEC" w14:textId="77777777" w:rsidR="00801484" w:rsidRPr="00966D14" w:rsidRDefault="00801484" w:rsidP="00D35B5A">
            <w:pPr>
              <w:pStyle w:val="a4"/>
              <w:ind w:left="113" w:right="113"/>
              <w:jc w:val="center"/>
              <w:rPr>
                <w:rFonts w:ascii="Times New Roman" w:hAnsi="Times New Roman"/>
                <w:sz w:val="18"/>
                <w:szCs w:val="18"/>
              </w:rPr>
            </w:pPr>
            <w:r w:rsidRPr="00966D14">
              <w:rPr>
                <w:rFonts w:ascii="Times New Roman" w:hAnsi="Times New Roman"/>
                <w:sz w:val="18"/>
                <w:szCs w:val="18"/>
              </w:rPr>
              <w:t>Критерии и процедуры уровневого  мониторинга  формирования социальной зрелости   (ИД)</w:t>
            </w:r>
          </w:p>
          <w:p w14:paraId="1BFBF560" w14:textId="77777777" w:rsidR="00801484" w:rsidRPr="00966D14" w:rsidRDefault="00801484" w:rsidP="00D35B5A">
            <w:pPr>
              <w:pStyle w:val="a4"/>
              <w:ind w:left="113" w:right="113"/>
              <w:jc w:val="center"/>
              <w:rPr>
                <w:rFonts w:ascii="Times New Roman" w:hAnsi="Times New Roman"/>
                <w:sz w:val="18"/>
                <w:szCs w:val="18"/>
                <w:shd w:val="clear" w:color="auto" w:fill="FDE9D9"/>
              </w:rPr>
            </w:pPr>
          </w:p>
        </w:tc>
        <w:tc>
          <w:tcPr>
            <w:tcW w:w="284" w:type="dxa"/>
            <w:shd w:val="clear" w:color="auto" w:fill="DBE5F1"/>
            <w:textDirection w:val="btLr"/>
          </w:tcPr>
          <w:p w14:paraId="2C011CF9" w14:textId="77777777" w:rsidR="00801484" w:rsidRPr="00966D14" w:rsidRDefault="00801484" w:rsidP="00D35B5A">
            <w:pPr>
              <w:pStyle w:val="a4"/>
              <w:ind w:left="113" w:right="113"/>
              <w:jc w:val="center"/>
              <w:rPr>
                <w:rFonts w:ascii="Times New Roman" w:hAnsi="Times New Roman"/>
                <w:sz w:val="18"/>
                <w:szCs w:val="18"/>
              </w:rPr>
            </w:pPr>
            <w:r w:rsidRPr="00966D14">
              <w:rPr>
                <w:rFonts w:ascii="Times New Roman" w:hAnsi="Times New Roman"/>
                <w:sz w:val="18"/>
                <w:szCs w:val="18"/>
              </w:rPr>
              <w:t>Мониторинг социализации (ежегодно)</w:t>
            </w:r>
          </w:p>
        </w:tc>
        <w:tc>
          <w:tcPr>
            <w:tcW w:w="425" w:type="dxa"/>
            <w:shd w:val="clear" w:color="auto" w:fill="DBE5F1"/>
            <w:textDirection w:val="btLr"/>
          </w:tcPr>
          <w:p w14:paraId="41C13FAB" w14:textId="77777777" w:rsidR="00801484" w:rsidRPr="00966D14" w:rsidRDefault="00801484" w:rsidP="00D35B5A">
            <w:pPr>
              <w:pStyle w:val="a4"/>
              <w:ind w:left="113" w:right="113"/>
              <w:jc w:val="center"/>
              <w:rPr>
                <w:rFonts w:ascii="Times New Roman" w:hAnsi="Times New Roman"/>
                <w:sz w:val="18"/>
                <w:szCs w:val="18"/>
              </w:rPr>
            </w:pPr>
            <w:r w:rsidRPr="00966D14">
              <w:rPr>
                <w:rFonts w:ascii="Times New Roman" w:hAnsi="Times New Roman"/>
                <w:sz w:val="18"/>
                <w:szCs w:val="18"/>
              </w:rPr>
              <w:t>Процедуры   в Положении  о классном руководителе (ежегодно)</w:t>
            </w:r>
          </w:p>
        </w:tc>
        <w:tc>
          <w:tcPr>
            <w:tcW w:w="425" w:type="dxa"/>
            <w:shd w:val="clear" w:color="auto" w:fill="DBE5F1"/>
            <w:textDirection w:val="btLr"/>
          </w:tcPr>
          <w:p w14:paraId="2DB45A57" w14:textId="77777777" w:rsidR="00801484" w:rsidRPr="00966D14" w:rsidRDefault="00801484" w:rsidP="00D35B5A">
            <w:pPr>
              <w:pStyle w:val="a4"/>
              <w:ind w:left="113" w:right="113"/>
              <w:jc w:val="center"/>
              <w:rPr>
                <w:rFonts w:ascii="Times New Roman" w:hAnsi="Times New Roman"/>
                <w:sz w:val="18"/>
                <w:szCs w:val="18"/>
              </w:rPr>
            </w:pPr>
            <w:r w:rsidRPr="00966D14">
              <w:rPr>
                <w:rFonts w:ascii="Times New Roman" w:hAnsi="Times New Roman"/>
                <w:sz w:val="18"/>
                <w:szCs w:val="18"/>
              </w:rPr>
              <w:t>Процедуры   в Положении  о Совете старшеклассников (ежегодно)</w:t>
            </w:r>
          </w:p>
        </w:tc>
        <w:tc>
          <w:tcPr>
            <w:tcW w:w="426" w:type="dxa"/>
            <w:shd w:val="clear" w:color="auto" w:fill="DBE5F1"/>
            <w:textDirection w:val="btLr"/>
          </w:tcPr>
          <w:p w14:paraId="7AFA7F90" w14:textId="77777777" w:rsidR="00801484" w:rsidRPr="00966D14" w:rsidRDefault="00801484" w:rsidP="00D35B5A">
            <w:pPr>
              <w:pStyle w:val="a4"/>
              <w:ind w:left="113" w:right="113"/>
              <w:jc w:val="center"/>
              <w:rPr>
                <w:rFonts w:ascii="Times New Roman" w:hAnsi="Times New Roman"/>
                <w:sz w:val="18"/>
                <w:szCs w:val="18"/>
              </w:rPr>
            </w:pPr>
            <w:r w:rsidRPr="00966D14">
              <w:rPr>
                <w:rFonts w:ascii="Times New Roman" w:hAnsi="Times New Roman"/>
                <w:sz w:val="18"/>
                <w:szCs w:val="18"/>
              </w:rPr>
              <w:t>Процедуры   в Положении об объединении по интересам</w:t>
            </w:r>
          </w:p>
        </w:tc>
        <w:tc>
          <w:tcPr>
            <w:tcW w:w="425" w:type="dxa"/>
            <w:shd w:val="clear" w:color="auto" w:fill="DBE5F1"/>
            <w:textDirection w:val="btLr"/>
          </w:tcPr>
          <w:p w14:paraId="76FCADD9" w14:textId="77777777" w:rsidR="00801484" w:rsidRPr="00966D14" w:rsidRDefault="00801484" w:rsidP="00D35B5A">
            <w:pPr>
              <w:pStyle w:val="a4"/>
              <w:ind w:left="113" w:right="113"/>
              <w:jc w:val="center"/>
              <w:rPr>
                <w:rFonts w:ascii="Times New Roman" w:hAnsi="Times New Roman"/>
                <w:sz w:val="18"/>
                <w:szCs w:val="18"/>
              </w:rPr>
            </w:pPr>
            <w:r w:rsidRPr="00966D14">
              <w:rPr>
                <w:rFonts w:ascii="Times New Roman" w:hAnsi="Times New Roman"/>
                <w:sz w:val="18"/>
                <w:szCs w:val="18"/>
              </w:rPr>
              <w:t>Динамика проведения  и анкета впечатлений (после проведения)</w:t>
            </w:r>
          </w:p>
        </w:tc>
        <w:tc>
          <w:tcPr>
            <w:tcW w:w="425" w:type="dxa"/>
            <w:shd w:val="clear" w:color="auto" w:fill="DBE5F1"/>
            <w:textDirection w:val="btLr"/>
          </w:tcPr>
          <w:p w14:paraId="56A64575" w14:textId="77777777" w:rsidR="00801484" w:rsidRPr="00966D14" w:rsidRDefault="00801484" w:rsidP="00D35B5A">
            <w:pPr>
              <w:pStyle w:val="a4"/>
              <w:ind w:left="113" w:right="113"/>
              <w:jc w:val="center"/>
              <w:rPr>
                <w:rFonts w:ascii="Times New Roman" w:hAnsi="Times New Roman"/>
                <w:sz w:val="18"/>
                <w:szCs w:val="18"/>
              </w:rPr>
            </w:pPr>
            <w:r w:rsidRPr="00966D14">
              <w:rPr>
                <w:rFonts w:ascii="Times New Roman" w:hAnsi="Times New Roman"/>
                <w:sz w:val="18"/>
                <w:szCs w:val="18"/>
              </w:rPr>
              <w:t>Анкета осведомлённости в мире профессий и личного выбора (ежегодно)</w:t>
            </w:r>
          </w:p>
        </w:tc>
        <w:tc>
          <w:tcPr>
            <w:tcW w:w="303" w:type="dxa"/>
            <w:shd w:val="clear" w:color="auto" w:fill="DBE5F1"/>
            <w:textDirection w:val="btLr"/>
          </w:tcPr>
          <w:p w14:paraId="43C37B6F" w14:textId="77777777" w:rsidR="00801484" w:rsidRPr="00966D14" w:rsidRDefault="00801484" w:rsidP="00D35B5A">
            <w:pPr>
              <w:pStyle w:val="a4"/>
              <w:ind w:left="113" w:right="113"/>
              <w:jc w:val="center"/>
              <w:rPr>
                <w:rFonts w:ascii="Times New Roman" w:hAnsi="Times New Roman"/>
                <w:sz w:val="18"/>
                <w:szCs w:val="18"/>
              </w:rPr>
            </w:pPr>
            <w:r w:rsidRPr="00966D14">
              <w:rPr>
                <w:rFonts w:ascii="Times New Roman" w:hAnsi="Times New Roman"/>
                <w:sz w:val="18"/>
                <w:szCs w:val="18"/>
              </w:rPr>
              <w:t>Анкета «Голос журналиста и  читателя (зрителя)» (ежегодно)</w:t>
            </w:r>
          </w:p>
        </w:tc>
        <w:tc>
          <w:tcPr>
            <w:tcW w:w="344" w:type="dxa"/>
            <w:gridSpan w:val="2"/>
            <w:shd w:val="clear" w:color="auto" w:fill="DBE5F1"/>
            <w:textDirection w:val="btLr"/>
          </w:tcPr>
          <w:p w14:paraId="3D633AAD" w14:textId="77777777" w:rsidR="00801484" w:rsidRPr="00966D14" w:rsidRDefault="00801484" w:rsidP="00D35B5A">
            <w:pPr>
              <w:pStyle w:val="a4"/>
              <w:ind w:left="113" w:right="113"/>
              <w:jc w:val="center"/>
              <w:rPr>
                <w:rFonts w:ascii="Times New Roman" w:hAnsi="Times New Roman"/>
                <w:sz w:val="18"/>
                <w:szCs w:val="18"/>
              </w:rPr>
            </w:pPr>
            <w:r w:rsidRPr="00966D14">
              <w:rPr>
                <w:rFonts w:ascii="Times New Roman" w:hAnsi="Times New Roman"/>
                <w:sz w:val="18"/>
                <w:szCs w:val="18"/>
              </w:rPr>
              <w:t>Смотр  предметно-эстетической среды школы (после обновления)</w:t>
            </w:r>
          </w:p>
        </w:tc>
        <w:tc>
          <w:tcPr>
            <w:tcW w:w="345" w:type="dxa"/>
            <w:gridSpan w:val="2"/>
            <w:shd w:val="clear" w:color="auto" w:fill="DBE5F1"/>
            <w:textDirection w:val="btLr"/>
          </w:tcPr>
          <w:p w14:paraId="22CEC129" w14:textId="77777777" w:rsidR="00801484" w:rsidRPr="00966D14" w:rsidRDefault="00801484" w:rsidP="00D35B5A">
            <w:pPr>
              <w:pStyle w:val="a4"/>
              <w:ind w:left="113" w:right="113"/>
              <w:jc w:val="center"/>
              <w:rPr>
                <w:rFonts w:ascii="Times New Roman" w:hAnsi="Times New Roman"/>
                <w:sz w:val="18"/>
                <w:szCs w:val="18"/>
              </w:rPr>
            </w:pPr>
            <w:r w:rsidRPr="00966D14">
              <w:rPr>
                <w:rFonts w:ascii="Times New Roman" w:hAnsi="Times New Roman"/>
                <w:sz w:val="18"/>
                <w:szCs w:val="18"/>
              </w:rPr>
              <w:t>Мониторинг  удовлетворённости  ОП (ежегодно)</w:t>
            </w:r>
          </w:p>
        </w:tc>
        <w:tc>
          <w:tcPr>
            <w:tcW w:w="709" w:type="dxa"/>
            <w:gridSpan w:val="2"/>
            <w:shd w:val="clear" w:color="auto" w:fill="FDE9D9"/>
            <w:textDirection w:val="btLr"/>
          </w:tcPr>
          <w:p w14:paraId="70D51237" w14:textId="77777777" w:rsidR="00801484" w:rsidRPr="00966D14" w:rsidRDefault="00801484" w:rsidP="00D35B5A">
            <w:pPr>
              <w:pStyle w:val="a4"/>
              <w:ind w:left="113" w:right="113"/>
              <w:jc w:val="center"/>
              <w:rPr>
                <w:rFonts w:ascii="Times New Roman" w:hAnsi="Times New Roman"/>
                <w:sz w:val="18"/>
                <w:szCs w:val="18"/>
              </w:rPr>
            </w:pPr>
            <w:r w:rsidRPr="00966D14">
              <w:rPr>
                <w:rFonts w:ascii="Times New Roman" w:hAnsi="Times New Roman"/>
                <w:sz w:val="18"/>
                <w:szCs w:val="18"/>
              </w:rPr>
              <w:t>Мониторинг  «рисков» негативных проявлений и склонностей в поведении (ежегодно)</w:t>
            </w:r>
          </w:p>
        </w:tc>
        <w:tc>
          <w:tcPr>
            <w:tcW w:w="425" w:type="dxa"/>
            <w:shd w:val="clear" w:color="auto" w:fill="FDE9D9"/>
            <w:textDirection w:val="btLr"/>
          </w:tcPr>
          <w:p w14:paraId="3928BD65" w14:textId="77777777" w:rsidR="00801484" w:rsidRPr="00966D14" w:rsidRDefault="00801484" w:rsidP="00D35B5A">
            <w:pPr>
              <w:pStyle w:val="a4"/>
              <w:ind w:left="396" w:right="113" w:hanging="283"/>
              <w:jc w:val="center"/>
              <w:rPr>
                <w:rFonts w:ascii="Times New Roman" w:hAnsi="Times New Roman"/>
                <w:sz w:val="18"/>
                <w:szCs w:val="18"/>
              </w:rPr>
            </w:pPr>
            <w:r w:rsidRPr="00966D14">
              <w:rPr>
                <w:rFonts w:ascii="Times New Roman" w:hAnsi="Times New Roman"/>
                <w:sz w:val="18"/>
                <w:szCs w:val="18"/>
              </w:rPr>
              <w:t>Анкета  оценки обучающимися и родителями сетевых форм обучения (при реализации  договоров)</w:t>
            </w:r>
          </w:p>
        </w:tc>
        <w:tc>
          <w:tcPr>
            <w:tcW w:w="567" w:type="dxa"/>
            <w:shd w:val="clear" w:color="auto" w:fill="FDE9D9"/>
            <w:textDirection w:val="btLr"/>
          </w:tcPr>
          <w:p w14:paraId="6AF69771" w14:textId="77777777" w:rsidR="00801484" w:rsidRPr="00966D14" w:rsidRDefault="00801484" w:rsidP="00D35B5A">
            <w:pPr>
              <w:pStyle w:val="a4"/>
              <w:ind w:left="113" w:right="113"/>
              <w:jc w:val="center"/>
              <w:rPr>
                <w:rFonts w:ascii="Times New Roman" w:hAnsi="Times New Roman"/>
                <w:sz w:val="18"/>
                <w:szCs w:val="18"/>
              </w:rPr>
            </w:pPr>
            <w:r w:rsidRPr="00966D14">
              <w:rPr>
                <w:rFonts w:ascii="Times New Roman" w:hAnsi="Times New Roman"/>
                <w:sz w:val="18"/>
                <w:szCs w:val="18"/>
              </w:rPr>
              <w:t>Доля занятости в ДО (в т.ч. в сферах эстетической культуры, физической культуры и спорта) в школе и вне её (ежегодно)</w:t>
            </w:r>
          </w:p>
          <w:p w14:paraId="111CBC65" w14:textId="77777777" w:rsidR="00801484" w:rsidRPr="00966D14" w:rsidRDefault="00801484" w:rsidP="00D35B5A">
            <w:pPr>
              <w:pStyle w:val="a4"/>
              <w:ind w:left="113" w:right="113"/>
              <w:jc w:val="center"/>
              <w:rPr>
                <w:rFonts w:ascii="Times New Roman" w:hAnsi="Times New Roman"/>
                <w:sz w:val="18"/>
                <w:szCs w:val="18"/>
              </w:rPr>
            </w:pPr>
          </w:p>
          <w:p w14:paraId="1674295D" w14:textId="77777777" w:rsidR="00801484" w:rsidRPr="00966D14" w:rsidRDefault="00801484" w:rsidP="00D35B5A">
            <w:pPr>
              <w:pStyle w:val="a4"/>
              <w:ind w:left="113" w:right="113"/>
              <w:jc w:val="center"/>
              <w:rPr>
                <w:rFonts w:ascii="Times New Roman" w:hAnsi="Times New Roman"/>
                <w:sz w:val="18"/>
                <w:szCs w:val="18"/>
              </w:rPr>
            </w:pPr>
          </w:p>
        </w:tc>
        <w:tc>
          <w:tcPr>
            <w:tcW w:w="709" w:type="dxa"/>
            <w:shd w:val="clear" w:color="auto" w:fill="FDE9D9"/>
            <w:textDirection w:val="btLr"/>
          </w:tcPr>
          <w:p w14:paraId="016390E2" w14:textId="77777777" w:rsidR="00801484" w:rsidRPr="00966D14" w:rsidRDefault="00801484" w:rsidP="00D35B5A">
            <w:pPr>
              <w:pStyle w:val="a4"/>
              <w:ind w:left="113" w:right="113"/>
              <w:rPr>
                <w:rFonts w:ascii="Times New Roman" w:hAnsi="Times New Roman"/>
                <w:sz w:val="18"/>
                <w:szCs w:val="18"/>
              </w:rPr>
            </w:pPr>
            <w:r w:rsidRPr="00966D14">
              <w:rPr>
                <w:rFonts w:ascii="Times New Roman" w:hAnsi="Times New Roman"/>
                <w:sz w:val="18"/>
                <w:szCs w:val="18"/>
              </w:rPr>
              <w:t>Мониторинг участия и достижений обучающихся в творческой, проектной и исследовательской деятельности  (ежегодно по уровням образования)</w:t>
            </w:r>
          </w:p>
        </w:tc>
        <w:tc>
          <w:tcPr>
            <w:tcW w:w="567" w:type="dxa"/>
            <w:gridSpan w:val="2"/>
            <w:shd w:val="clear" w:color="auto" w:fill="FDE9D9"/>
            <w:textDirection w:val="btLr"/>
          </w:tcPr>
          <w:p w14:paraId="63B9D523" w14:textId="77777777" w:rsidR="00801484" w:rsidRPr="00966D14" w:rsidRDefault="00801484" w:rsidP="00D35B5A">
            <w:pPr>
              <w:pStyle w:val="a4"/>
              <w:ind w:left="113" w:right="113"/>
              <w:jc w:val="center"/>
              <w:rPr>
                <w:rFonts w:ascii="Times New Roman" w:hAnsi="Times New Roman"/>
                <w:sz w:val="18"/>
                <w:szCs w:val="18"/>
              </w:rPr>
            </w:pPr>
            <w:r w:rsidRPr="00966D14">
              <w:rPr>
                <w:rFonts w:ascii="Times New Roman" w:hAnsi="Times New Roman"/>
                <w:sz w:val="18"/>
                <w:szCs w:val="18"/>
              </w:rPr>
              <w:t>Мониторинг участия , победителей и призёров олимпиад в  классе, школе,  городе, области, федерации (1 - 3 четверти по уровням образования)</w:t>
            </w:r>
          </w:p>
        </w:tc>
        <w:tc>
          <w:tcPr>
            <w:tcW w:w="709" w:type="dxa"/>
            <w:gridSpan w:val="2"/>
            <w:shd w:val="clear" w:color="auto" w:fill="FDE9D9"/>
            <w:textDirection w:val="btLr"/>
          </w:tcPr>
          <w:p w14:paraId="6B3291E8" w14:textId="77777777" w:rsidR="00801484" w:rsidRPr="00966D14" w:rsidRDefault="00801484" w:rsidP="00D35B5A">
            <w:pPr>
              <w:pStyle w:val="a4"/>
              <w:ind w:left="113" w:right="113"/>
              <w:jc w:val="center"/>
              <w:rPr>
                <w:rFonts w:ascii="Times New Roman" w:hAnsi="Times New Roman"/>
                <w:sz w:val="18"/>
                <w:szCs w:val="18"/>
              </w:rPr>
            </w:pPr>
            <w:r w:rsidRPr="00966D14">
              <w:rPr>
                <w:rFonts w:ascii="Times New Roman" w:hAnsi="Times New Roman"/>
                <w:sz w:val="18"/>
                <w:szCs w:val="18"/>
              </w:rPr>
              <w:t>Доля стоящих на учётах за различные правонарушения, количественный и качественный анализ правонарушений  (ежегодно)</w:t>
            </w:r>
          </w:p>
        </w:tc>
        <w:tc>
          <w:tcPr>
            <w:tcW w:w="425" w:type="dxa"/>
            <w:shd w:val="clear" w:color="auto" w:fill="FDE9D9"/>
            <w:textDirection w:val="btLr"/>
          </w:tcPr>
          <w:p w14:paraId="0E144FB2" w14:textId="77777777" w:rsidR="00801484" w:rsidRPr="00966D14" w:rsidRDefault="00801484" w:rsidP="00D35B5A">
            <w:pPr>
              <w:pStyle w:val="a4"/>
              <w:ind w:left="113" w:right="113"/>
              <w:jc w:val="center"/>
              <w:rPr>
                <w:rFonts w:ascii="Times New Roman" w:hAnsi="Times New Roman"/>
                <w:sz w:val="18"/>
                <w:szCs w:val="18"/>
              </w:rPr>
            </w:pPr>
            <w:r w:rsidRPr="00966D14">
              <w:rPr>
                <w:rFonts w:ascii="Times New Roman" w:hAnsi="Times New Roman"/>
                <w:sz w:val="18"/>
                <w:szCs w:val="18"/>
              </w:rPr>
              <w:t>Наблюдения при посещении,  самоанализ учителей (ежегодно)</w:t>
            </w:r>
          </w:p>
          <w:p w14:paraId="3C420E0C" w14:textId="77777777" w:rsidR="00801484" w:rsidRPr="00966D14" w:rsidRDefault="00801484" w:rsidP="00D35B5A">
            <w:pPr>
              <w:pStyle w:val="a4"/>
              <w:ind w:left="113" w:right="113"/>
              <w:jc w:val="center"/>
              <w:rPr>
                <w:rFonts w:ascii="Times New Roman" w:hAnsi="Times New Roman"/>
                <w:sz w:val="18"/>
                <w:szCs w:val="18"/>
              </w:rPr>
            </w:pPr>
          </w:p>
          <w:p w14:paraId="4D21A68B" w14:textId="77777777" w:rsidR="00801484" w:rsidRPr="00966D14" w:rsidRDefault="00801484" w:rsidP="00D35B5A">
            <w:pPr>
              <w:pStyle w:val="a4"/>
              <w:ind w:left="113" w:right="113"/>
              <w:jc w:val="center"/>
              <w:rPr>
                <w:rFonts w:ascii="Times New Roman" w:hAnsi="Times New Roman"/>
                <w:sz w:val="18"/>
                <w:szCs w:val="18"/>
              </w:rPr>
            </w:pPr>
          </w:p>
          <w:p w14:paraId="1EFF0794" w14:textId="77777777" w:rsidR="00801484" w:rsidRPr="00966D14" w:rsidRDefault="00801484" w:rsidP="00D35B5A">
            <w:pPr>
              <w:pStyle w:val="a4"/>
              <w:ind w:left="113" w:right="113"/>
              <w:jc w:val="center"/>
              <w:rPr>
                <w:rFonts w:ascii="Times New Roman" w:hAnsi="Times New Roman"/>
                <w:sz w:val="18"/>
                <w:szCs w:val="18"/>
              </w:rPr>
            </w:pPr>
          </w:p>
        </w:tc>
        <w:tc>
          <w:tcPr>
            <w:tcW w:w="1497" w:type="dxa"/>
            <w:gridSpan w:val="5"/>
            <w:shd w:val="clear" w:color="auto" w:fill="FDE9D9"/>
            <w:textDirection w:val="btLr"/>
          </w:tcPr>
          <w:p w14:paraId="38D26D84" w14:textId="77777777" w:rsidR="00801484" w:rsidRPr="00966D14" w:rsidRDefault="00801484" w:rsidP="00D35B5A">
            <w:pPr>
              <w:pStyle w:val="a4"/>
              <w:ind w:left="396" w:right="113" w:hanging="283"/>
              <w:jc w:val="center"/>
              <w:rPr>
                <w:rFonts w:ascii="Times New Roman" w:hAnsi="Times New Roman"/>
                <w:sz w:val="18"/>
                <w:szCs w:val="18"/>
              </w:rPr>
            </w:pPr>
          </w:p>
          <w:p w14:paraId="7BC035FE" w14:textId="77777777" w:rsidR="00801484" w:rsidRPr="00966D14" w:rsidRDefault="00801484" w:rsidP="00D35B5A">
            <w:pPr>
              <w:pStyle w:val="a4"/>
              <w:ind w:left="396" w:right="113" w:hanging="283"/>
              <w:jc w:val="center"/>
              <w:rPr>
                <w:rFonts w:ascii="Times New Roman" w:hAnsi="Times New Roman"/>
                <w:sz w:val="18"/>
                <w:szCs w:val="18"/>
              </w:rPr>
            </w:pPr>
          </w:p>
          <w:p w14:paraId="17E457B3" w14:textId="77777777" w:rsidR="00801484" w:rsidRPr="00966D14" w:rsidRDefault="00801484" w:rsidP="00D35B5A">
            <w:pPr>
              <w:pStyle w:val="a4"/>
              <w:ind w:left="396" w:right="113" w:hanging="283"/>
              <w:jc w:val="center"/>
              <w:rPr>
                <w:rFonts w:ascii="Times New Roman" w:hAnsi="Times New Roman"/>
                <w:sz w:val="18"/>
                <w:szCs w:val="18"/>
              </w:rPr>
            </w:pPr>
            <w:r w:rsidRPr="00966D14">
              <w:rPr>
                <w:rFonts w:ascii="Times New Roman" w:hAnsi="Times New Roman"/>
                <w:sz w:val="18"/>
                <w:szCs w:val="18"/>
              </w:rPr>
              <w:t>Процедура  самообследования  образовательной  деятельности  (по итогам календарного  года  (публикация  1 апреля) и учебного года (май-июнь)</w:t>
            </w:r>
          </w:p>
        </w:tc>
      </w:tr>
      <w:tr w:rsidR="00801484" w:rsidRPr="001D67E2" w14:paraId="7B22F797" w14:textId="77777777" w:rsidTr="00D35B5A">
        <w:trPr>
          <w:cantSplit/>
          <w:trHeight w:val="262"/>
        </w:trPr>
        <w:tc>
          <w:tcPr>
            <w:tcW w:w="10490" w:type="dxa"/>
            <w:gridSpan w:val="29"/>
            <w:shd w:val="clear" w:color="auto" w:fill="E5B8B7"/>
          </w:tcPr>
          <w:p w14:paraId="151FAC55" w14:textId="77777777" w:rsidR="00801484" w:rsidRPr="00107A2A" w:rsidRDefault="00801484" w:rsidP="00D35B5A">
            <w:pPr>
              <w:pStyle w:val="a4"/>
              <w:ind w:left="283" w:hanging="283"/>
              <w:jc w:val="center"/>
              <w:rPr>
                <w:rFonts w:ascii="Times New Roman" w:hAnsi="Times New Roman"/>
                <w:b/>
                <w:sz w:val="18"/>
                <w:szCs w:val="18"/>
              </w:rPr>
            </w:pPr>
            <w:r w:rsidRPr="00107A2A">
              <w:rPr>
                <w:rFonts w:ascii="Times New Roman" w:hAnsi="Times New Roman"/>
                <w:b/>
                <w:sz w:val="18"/>
                <w:szCs w:val="18"/>
              </w:rPr>
              <w:t>ОТВЕТСТВЕННЫЕ ИСПОЛНИТЕЛИ</w:t>
            </w:r>
          </w:p>
        </w:tc>
      </w:tr>
      <w:tr w:rsidR="00801484" w:rsidRPr="001D67E2" w14:paraId="5B832929" w14:textId="77777777" w:rsidTr="00D35B5A">
        <w:trPr>
          <w:cantSplit/>
          <w:trHeight w:val="2381"/>
        </w:trPr>
        <w:tc>
          <w:tcPr>
            <w:tcW w:w="851" w:type="dxa"/>
            <w:shd w:val="clear" w:color="auto" w:fill="FFFFFF"/>
            <w:textDirection w:val="btLr"/>
          </w:tcPr>
          <w:p w14:paraId="07815D56" w14:textId="77777777" w:rsidR="00801484" w:rsidRPr="00107A2A" w:rsidRDefault="00801484" w:rsidP="00D35B5A">
            <w:pPr>
              <w:pStyle w:val="a4"/>
              <w:ind w:left="113" w:right="34"/>
              <w:jc w:val="center"/>
              <w:rPr>
                <w:rFonts w:ascii="Times New Roman" w:hAnsi="Times New Roman"/>
                <w:sz w:val="16"/>
                <w:szCs w:val="16"/>
              </w:rPr>
            </w:pPr>
            <w:r w:rsidRPr="00107A2A">
              <w:rPr>
                <w:rFonts w:ascii="Times New Roman" w:hAnsi="Times New Roman"/>
                <w:sz w:val="16"/>
                <w:szCs w:val="16"/>
              </w:rPr>
              <w:t>Самойлова А.В.</w:t>
            </w:r>
          </w:p>
        </w:tc>
        <w:tc>
          <w:tcPr>
            <w:tcW w:w="629" w:type="dxa"/>
            <w:gridSpan w:val="2"/>
            <w:shd w:val="clear" w:color="auto" w:fill="FFFFFF"/>
            <w:textDirection w:val="btLr"/>
          </w:tcPr>
          <w:p w14:paraId="08E65AED" w14:textId="77777777" w:rsidR="00801484" w:rsidRPr="00107A2A" w:rsidRDefault="00801484" w:rsidP="00D35B5A">
            <w:pPr>
              <w:pStyle w:val="a4"/>
              <w:ind w:left="113" w:right="113"/>
              <w:jc w:val="center"/>
              <w:rPr>
                <w:rFonts w:ascii="Times New Roman" w:hAnsi="Times New Roman"/>
                <w:sz w:val="16"/>
                <w:szCs w:val="16"/>
              </w:rPr>
            </w:pPr>
            <w:r w:rsidRPr="00107A2A">
              <w:rPr>
                <w:rFonts w:ascii="Times New Roman" w:hAnsi="Times New Roman"/>
                <w:sz w:val="16"/>
                <w:szCs w:val="16"/>
              </w:rPr>
              <w:t>Ежова С.Н.</w:t>
            </w:r>
          </w:p>
        </w:tc>
        <w:tc>
          <w:tcPr>
            <w:tcW w:w="284" w:type="dxa"/>
            <w:shd w:val="clear" w:color="auto" w:fill="FFFFFF"/>
            <w:textDirection w:val="btLr"/>
          </w:tcPr>
          <w:p w14:paraId="083AEFCC" w14:textId="77777777" w:rsidR="00801484" w:rsidRPr="00107A2A" w:rsidRDefault="00801484" w:rsidP="00D35B5A">
            <w:pPr>
              <w:pStyle w:val="a4"/>
              <w:ind w:left="113" w:right="113"/>
              <w:jc w:val="center"/>
              <w:rPr>
                <w:rFonts w:ascii="Times New Roman" w:hAnsi="Times New Roman"/>
                <w:sz w:val="16"/>
                <w:szCs w:val="16"/>
              </w:rPr>
            </w:pPr>
            <w:r w:rsidRPr="00107A2A">
              <w:rPr>
                <w:rFonts w:ascii="Times New Roman" w:hAnsi="Times New Roman"/>
                <w:sz w:val="16"/>
                <w:szCs w:val="16"/>
              </w:rPr>
              <w:t>Москвина Н.Е.</w:t>
            </w:r>
          </w:p>
        </w:tc>
        <w:tc>
          <w:tcPr>
            <w:tcW w:w="425" w:type="dxa"/>
            <w:shd w:val="clear" w:color="auto" w:fill="FFFFFF"/>
            <w:textDirection w:val="btLr"/>
          </w:tcPr>
          <w:p w14:paraId="580E1357" w14:textId="77777777" w:rsidR="00801484" w:rsidRPr="00107A2A" w:rsidRDefault="00801484" w:rsidP="00D35B5A">
            <w:pPr>
              <w:pStyle w:val="a4"/>
              <w:ind w:left="113" w:right="113"/>
              <w:jc w:val="center"/>
              <w:rPr>
                <w:rFonts w:ascii="Times New Roman" w:hAnsi="Times New Roman"/>
                <w:sz w:val="16"/>
                <w:szCs w:val="16"/>
              </w:rPr>
            </w:pPr>
            <w:r w:rsidRPr="00107A2A">
              <w:rPr>
                <w:rFonts w:ascii="Times New Roman" w:hAnsi="Times New Roman"/>
                <w:sz w:val="16"/>
                <w:szCs w:val="16"/>
              </w:rPr>
              <w:t>Самойлова А.В.</w:t>
            </w:r>
          </w:p>
        </w:tc>
        <w:tc>
          <w:tcPr>
            <w:tcW w:w="425" w:type="dxa"/>
            <w:shd w:val="clear" w:color="auto" w:fill="FFFFFF"/>
            <w:textDirection w:val="btLr"/>
          </w:tcPr>
          <w:p w14:paraId="2F08CD38" w14:textId="77777777" w:rsidR="00801484" w:rsidRPr="00107A2A" w:rsidRDefault="00801484" w:rsidP="00D35B5A">
            <w:pPr>
              <w:pStyle w:val="a4"/>
              <w:ind w:left="113" w:right="113"/>
              <w:jc w:val="center"/>
              <w:rPr>
                <w:rFonts w:ascii="Times New Roman" w:hAnsi="Times New Roman"/>
                <w:sz w:val="16"/>
                <w:szCs w:val="16"/>
              </w:rPr>
            </w:pPr>
            <w:r w:rsidRPr="00107A2A">
              <w:rPr>
                <w:rFonts w:ascii="Times New Roman" w:hAnsi="Times New Roman"/>
                <w:sz w:val="16"/>
                <w:szCs w:val="16"/>
              </w:rPr>
              <w:t>Самойлова А.В.</w:t>
            </w:r>
          </w:p>
        </w:tc>
        <w:tc>
          <w:tcPr>
            <w:tcW w:w="426" w:type="dxa"/>
            <w:shd w:val="clear" w:color="auto" w:fill="FFFFFF"/>
            <w:textDirection w:val="btLr"/>
          </w:tcPr>
          <w:p w14:paraId="7FB5A44C" w14:textId="77777777" w:rsidR="00801484" w:rsidRPr="00107A2A" w:rsidRDefault="00801484" w:rsidP="00D35B5A">
            <w:pPr>
              <w:pStyle w:val="a4"/>
              <w:ind w:left="113" w:right="113"/>
              <w:jc w:val="center"/>
              <w:rPr>
                <w:rFonts w:ascii="Times New Roman" w:hAnsi="Times New Roman"/>
                <w:sz w:val="16"/>
                <w:szCs w:val="16"/>
              </w:rPr>
            </w:pPr>
            <w:r w:rsidRPr="00107A2A">
              <w:rPr>
                <w:rFonts w:ascii="Times New Roman" w:hAnsi="Times New Roman"/>
                <w:sz w:val="16"/>
                <w:szCs w:val="16"/>
              </w:rPr>
              <w:t>Самойлова А.В.</w:t>
            </w:r>
          </w:p>
        </w:tc>
        <w:tc>
          <w:tcPr>
            <w:tcW w:w="425" w:type="dxa"/>
            <w:shd w:val="clear" w:color="auto" w:fill="FFFFFF"/>
            <w:textDirection w:val="btLr"/>
          </w:tcPr>
          <w:p w14:paraId="766CF855" w14:textId="77777777" w:rsidR="00801484" w:rsidRPr="00107A2A" w:rsidRDefault="00801484" w:rsidP="00D35B5A">
            <w:pPr>
              <w:pStyle w:val="a4"/>
              <w:ind w:left="113" w:right="113"/>
              <w:jc w:val="center"/>
              <w:rPr>
                <w:rFonts w:ascii="Times New Roman" w:hAnsi="Times New Roman"/>
                <w:sz w:val="16"/>
                <w:szCs w:val="16"/>
              </w:rPr>
            </w:pPr>
            <w:r w:rsidRPr="00107A2A">
              <w:rPr>
                <w:rFonts w:ascii="Times New Roman" w:hAnsi="Times New Roman"/>
                <w:sz w:val="16"/>
                <w:szCs w:val="16"/>
              </w:rPr>
              <w:t>Кл. руков. 1 - 11</w:t>
            </w:r>
          </w:p>
        </w:tc>
        <w:tc>
          <w:tcPr>
            <w:tcW w:w="425" w:type="dxa"/>
            <w:shd w:val="clear" w:color="auto" w:fill="FFFFFF"/>
            <w:textDirection w:val="btLr"/>
          </w:tcPr>
          <w:p w14:paraId="4D7FD77A" w14:textId="77777777" w:rsidR="00801484" w:rsidRPr="00107A2A" w:rsidRDefault="00801484" w:rsidP="00D35B5A">
            <w:pPr>
              <w:pStyle w:val="a4"/>
              <w:ind w:left="113" w:right="113"/>
              <w:jc w:val="center"/>
              <w:rPr>
                <w:rFonts w:ascii="Times New Roman" w:hAnsi="Times New Roman"/>
                <w:sz w:val="16"/>
                <w:szCs w:val="16"/>
              </w:rPr>
            </w:pPr>
            <w:r w:rsidRPr="00107A2A">
              <w:rPr>
                <w:rFonts w:ascii="Times New Roman" w:hAnsi="Times New Roman"/>
                <w:sz w:val="16"/>
                <w:szCs w:val="16"/>
              </w:rPr>
              <w:t>Волкова Г.Н. Заботина Г.Н.</w:t>
            </w:r>
          </w:p>
        </w:tc>
        <w:tc>
          <w:tcPr>
            <w:tcW w:w="303" w:type="dxa"/>
            <w:shd w:val="clear" w:color="auto" w:fill="FFFFFF"/>
            <w:textDirection w:val="btLr"/>
          </w:tcPr>
          <w:p w14:paraId="3C7A543D" w14:textId="77777777" w:rsidR="00801484" w:rsidRPr="00107A2A" w:rsidRDefault="00801484" w:rsidP="00D35B5A">
            <w:pPr>
              <w:pStyle w:val="a4"/>
              <w:ind w:left="113" w:right="113"/>
              <w:jc w:val="center"/>
              <w:rPr>
                <w:rFonts w:ascii="Times New Roman" w:hAnsi="Times New Roman"/>
                <w:sz w:val="16"/>
                <w:szCs w:val="16"/>
              </w:rPr>
            </w:pPr>
            <w:r w:rsidRPr="00107A2A">
              <w:rPr>
                <w:rFonts w:ascii="Times New Roman" w:hAnsi="Times New Roman"/>
                <w:sz w:val="16"/>
                <w:szCs w:val="16"/>
              </w:rPr>
              <w:t>Климович О.И.</w:t>
            </w:r>
          </w:p>
        </w:tc>
        <w:tc>
          <w:tcPr>
            <w:tcW w:w="344" w:type="dxa"/>
            <w:gridSpan w:val="2"/>
            <w:shd w:val="clear" w:color="auto" w:fill="FFFFFF"/>
            <w:textDirection w:val="btLr"/>
          </w:tcPr>
          <w:p w14:paraId="3BFE77BC" w14:textId="77777777" w:rsidR="00801484" w:rsidRPr="00107A2A" w:rsidRDefault="00801484" w:rsidP="00D35B5A">
            <w:pPr>
              <w:pStyle w:val="a4"/>
              <w:ind w:left="113" w:right="113"/>
              <w:jc w:val="center"/>
              <w:rPr>
                <w:rFonts w:ascii="Times New Roman" w:hAnsi="Times New Roman"/>
                <w:sz w:val="16"/>
                <w:szCs w:val="16"/>
              </w:rPr>
            </w:pPr>
            <w:r w:rsidRPr="00107A2A">
              <w:rPr>
                <w:rFonts w:ascii="Times New Roman" w:hAnsi="Times New Roman"/>
                <w:sz w:val="16"/>
                <w:szCs w:val="16"/>
              </w:rPr>
              <w:t>Заботина Г.Н.</w:t>
            </w:r>
          </w:p>
        </w:tc>
        <w:tc>
          <w:tcPr>
            <w:tcW w:w="345" w:type="dxa"/>
            <w:gridSpan w:val="2"/>
            <w:shd w:val="clear" w:color="auto" w:fill="FFFFFF"/>
            <w:textDirection w:val="btLr"/>
          </w:tcPr>
          <w:p w14:paraId="2C443D64" w14:textId="77777777" w:rsidR="00801484" w:rsidRPr="00107A2A" w:rsidRDefault="00801484" w:rsidP="00D35B5A">
            <w:pPr>
              <w:pStyle w:val="a4"/>
              <w:ind w:left="113" w:right="113"/>
              <w:jc w:val="center"/>
              <w:rPr>
                <w:rFonts w:ascii="Times New Roman" w:hAnsi="Times New Roman"/>
                <w:sz w:val="16"/>
                <w:szCs w:val="16"/>
              </w:rPr>
            </w:pPr>
            <w:r w:rsidRPr="00107A2A">
              <w:rPr>
                <w:rFonts w:ascii="Times New Roman" w:hAnsi="Times New Roman"/>
                <w:sz w:val="16"/>
                <w:szCs w:val="16"/>
              </w:rPr>
              <w:t>Москвина Н.Е.</w:t>
            </w:r>
          </w:p>
        </w:tc>
        <w:tc>
          <w:tcPr>
            <w:tcW w:w="709" w:type="dxa"/>
            <w:gridSpan w:val="2"/>
            <w:shd w:val="clear" w:color="auto" w:fill="FFFFFF"/>
            <w:textDirection w:val="btLr"/>
          </w:tcPr>
          <w:p w14:paraId="50F3F3DA" w14:textId="77777777" w:rsidR="00801484" w:rsidRPr="00107A2A" w:rsidRDefault="00801484" w:rsidP="00D35B5A">
            <w:pPr>
              <w:pStyle w:val="a4"/>
              <w:ind w:left="113" w:right="113"/>
              <w:jc w:val="center"/>
              <w:rPr>
                <w:rFonts w:ascii="Times New Roman" w:hAnsi="Times New Roman"/>
                <w:sz w:val="16"/>
                <w:szCs w:val="16"/>
              </w:rPr>
            </w:pPr>
            <w:r w:rsidRPr="00107A2A">
              <w:rPr>
                <w:rFonts w:ascii="Times New Roman" w:hAnsi="Times New Roman"/>
                <w:sz w:val="16"/>
                <w:szCs w:val="16"/>
              </w:rPr>
              <w:t>Москвина Н.Е.</w:t>
            </w:r>
          </w:p>
        </w:tc>
        <w:tc>
          <w:tcPr>
            <w:tcW w:w="425" w:type="dxa"/>
            <w:shd w:val="clear" w:color="auto" w:fill="FFFFFF"/>
            <w:textDirection w:val="btLr"/>
          </w:tcPr>
          <w:p w14:paraId="39DED9D2" w14:textId="77777777" w:rsidR="00801484" w:rsidRPr="00107A2A" w:rsidRDefault="00801484" w:rsidP="00D35B5A">
            <w:pPr>
              <w:pStyle w:val="a4"/>
              <w:ind w:left="396" w:right="113" w:hanging="283"/>
              <w:jc w:val="center"/>
              <w:rPr>
                <w:rFonts w:ascii="Times New Roman" w:hAnsi="Times New Roman"/>
                <w:sz w:val="16"/>
                <w:szCs w:val="16"/>
              </w:rPr>
            </w:pPr>
            <w:r w:rsidRPr="00107A2A">
              <w:rPr>
                <w:rFonts w:ascii="Times New Roman" w:hAnsi="Times New Roman"/>
                <w:sz w:val="16"/>
                <w:szCs w:val="16"/>
              </w:rPr>
              <w:t>Заботина Г.Н.</w:t>
            </w:r>
          </w:p>
        </w:tc>
        <w:tc>
          <w:tcPr>
            <w:tcW w:w="567" w:type="dxa"/>
            <w:shd w:val="clear" w:color="auto" w:fill="FFFFFF"/>
            <w:textDirection w:val="btLr"/>
          </w:tcPr>
          <w:p w14:paraId="35572F25" w14:textId="77777777" w:rsidR="00801484" w:rsidRPr="00107A2A" w:rsidRDefault="00801484" w:rsidP="00D35B5A">
            <w:pPr>
              <w:pStyle w:val="a4"/>
              <w:ind w:left="113" w:right="113"/>
              <w:jc w:val="center"/>
              <w:rPr>
                <w:rFonts w:ascii="Times New Roman" w:hAnsi="Times New Roman"/>
                <w:sz w:val="16"/>
                <w:szCs w:val="16"/>
              </w:rPr>
            </w:pPr>
            <w:r w:rsidRPr="00107A2A">
              <w:rPr>
                <w:rFonts w:ascii="Times New Roman" w:hAnsi="Times New Roman"/>
                <w:sz w:val="16"/>
                <w:szCs w:val="16"/>
              </w:rPr>
              <w:t>Самойлова А.В.</w:t>
            </w:r>
          </w:p>
        </w:tc>
        <w:tc>
          <w:tcPr>
            <w:tcW w:w="709" w:type="dxa"/>
            <w:shd w:val="clear" w:color="auto" w:fill="FFFFFF"/>
            <w:textDirection w:val="btLr"/>
          </w:tcPr>
          <w:p w14:paraId="6CB880D2" w14:textId="77777777" w:rsidR="00801484" w:rsidRPr="00107A2A" w:rsidRDefault="00801484" w:rsidP="00D35B5A">
            <w:pPr>
              <w:pStyle w:val="a4"/>
              <w:ind w:left="113" w:right="113"/>
              <w:jc w:val="center"/>
              <w:rPr>
                <w:rFonts w:ascii="Times New Roman" w:hAnsi="Times New Roman"/>
                <w:sz w:val="16"/>
                <w:szCs w:val="16"/>
              </w:rPr>
            </w:pPr>
            <w:r w:rsidRPr="00107A2A">
              <w:rPr>
                <w:rFonts w:ascii="Times New Roman" w:hAnsi="Times New Roman"/>
                <w:sz w:val="16"/>
                <w:szCs w:val="16"/>
              </w:rPr>
              <w:t>Галкина М.С.</w:t>
            </w:r>
          </w:p>
        </w:tc>
        <w:tc>
          <w:tcPr>
            <w:tcW w:w="567" w:type="dxa"/>
            <w:gridSpan w:val="2"/>
            <w:shd w:val="clear" w:color="auto" w:fill="FFFFFF"/>
            <w:textDirection w:val="btLr"/>
          </w:tcPr>
          <w:p w14:paraId="7D32E515" w14:textId="77777777" w:rsidR="00801484" w:rsidRPr="00107A2A" w:rsidRDefault="00801484" w:rsidP="00D35B5A">
            <w:pPr>
              <w:pStyle w:val="a4"/>
              <w:ind w:left="113" w:right="113"/>
              <w:jc w:val="center"/>
              <w:rPr>
                <w:rFonts w:ascii="Times New Roman" w:hAnsi="Times New Roman"/>
                <w:sz w:val="16"/>
                <w:szCs w:val="16"/>
              </w:rPr>
            </w:pPr>
            <w:r w:rsidRPr="00107A2A">
              <w:rPr>
                <w:rFonts w:ascii="Times New Roman" w:hAnsi="Times New Roman"/>
                <w:sz w:val="16"/>
                <w:szCs w:val="16"/>
              </w:rPr>
              <w:t>Мельников С.Ю.</w:t>
            </w:r>
          </w:p>
        </w:tc>
        <w:tc>
          <w:tcPr>
            <w:tcW w:w="709" w:type="dxa"/>
            <w:gridSpan w:val="2"/>
            <w:shd w:val="clear" w:color="auto" w:fill="FFFFFF"/>
            <w:textDirection w:val="btLr"/>
          </w:tcPr>
          <w:p w14:paraId="248B4CF1" w14:textId="77777777" w:rsidR="00801484" w:rsidRPr="00107A2A" w:rsidRDefault="00801484" w:rsidP="00D35B5A">
            <w:pPr>
              <w:pStyle w:val="a4"/>
              <w:ind w:left="113" w:right="113"/>
              <w:jc w:val="center"/>
              <w:rPr>
                <w:rFonts w:ascii="Times New Roman" w:hAnsi="Times New Roman"/>
                <w:sz w:val="16"/>
                <w:szCs w:val="16"/>
              </w:rPr>
            </w:pPr>
            <w:r w:rsidRPr="00107A2A">
              <w:rPr>
                <w:rFonts w:ascii="Times New Roman" w:hAnsi="Times New Roman"/>
                <w:sz w:val="16"/>
                <w:szCs w:val="16"/>
              </w:rPr>
              <w:t>Москвина Н.Е.</w:t>
            </w:r>
          </w:p>
        </w:tc>
        <w:tc>
          <w:tcPr>
            <w:tcW w:w="425" w:type="dxa"/>
            <w:shd w:val="clear" w:color="auto" w:fill="FFFFFF"/>
            <w:textDirection w:val="btLr"/>
          </w:tcPr>
          <w:p w14:paraId="0F138C33" w14:textId="77777777" w:rsidR="00801484" w:rsidRPr="00107A2A" w:rsidRDefault="00801484" w:rsidP="00D35B5A">
            <w:pPr>
              <w:pStyle w:val="a4"/>
              <w:ind w:left="113" w:right="113"/>
              <w:jc w:val="center"/>
              <w:rPr>
                <w:rFonts w:ascii="Times New Roman" w:hAnsi="Times New Roman"/>
                <w:sz w:val="16"/>
                <w:szCs w:val="16"/>
              </w:rPr>
            </w:pPr>
            <w:r w:rsidRPr="00107A2A">
              <w:rPr>
                <w:rFonts w:ascii="Times New Roman" w:hAnsi="Times New Roman"/>
                <w:sz w:val="16"/>
                <w:szCs w:val="16"/>
              </w:rPr>
              <w:t>Кураторы предметов</w:t>
            </w:r>
          </w:p>
        </w:tc>
        <w:tc>
          <w:tcPr>
            <w:tcW w:w="1497" w:type="dxa"/>
            <w:gridSpan w:val="5"/>
            <w:shd w:val="clear" w:color="auto" w:fill="FFFFFF"/>
            <w:textDirection w:val="btLr"/>
          </w:tcPr>
          <w:p w14:paraId="7BF64169" w14:textId="77777777" w:rsidR="00801484" w:rsidRDefault="00801484" w:rsidP="00D35B5A">
            <w:pPr>
              <w:pStyle w:val="a4"/>
              <w:ind w:left="396" w:right="113" w:hanging="283"/>
              <w:jc w:val="center"/>
              <w:rPr>
                <w:rFonts w:ascii="Times New Roman" w:hAnsi="Times New Roman"/>
                <w:sz w:val="16"/>
                <w:szCs w:val="16"/>
              </w:rPr>
            </w:pPr>
            <w:r w:rsidRPr="00107A2A">
              <w:rPr>
                <w:rFonts w:ascii="Times New Roman" w:hAnsi="Times New Roman"/>
                <w:sz w:val="16"/>
                <w:szCs w:val="16"/>
              </w:rPr>
              <w:t xml:space="preserve">Замдиректора. Лобанова О.В., Самойлова А.В., </w:t>
            </w:r>
          </w:p>
          <w:p w14:paraId="313864E3" w14:textId="77777777" w:rsidR="00801484" w:rsidRPr="00107A2A" w:rsidRDefault="00801484" w:rsidP="00D35B5A">
            <w:pPr>
              <w:pStyle w:val="a4"/>
              <w:ind w:left="396" w:right="113" w:hanging="283"/>
              <w:jc w:val="center"/>
              <w:rPr>
                <w:rFonts w:ascii="Times New Roman" w:hAnsi="Times New Roman"/>
                <w:sz w:val="16"/>
                <w:szCs w:val="16"/>
              </w:rPr>
            </w:pPr>
            <w:r w:rsidRPr="00107A2A">
              <w:rPr>
                <w:rFonts w:ascii="Times New Roman" w:hAnsi="Times New Roman"/>
                <w:sz w:val="16"/>
                <w:szCs w:val="16"/>
              </w:rPr>
              <w:t>Котик Ю.А., Курбанова С.А. старшие методисты, библиотекарь</w:t>
            </w:r>
          </w:p>
        </w:tc>
      </w:tr>
    </w:tbl>
    <w:p w14:paraId="51CEFBC9" w14:textId="77777777" w:rsidR="00801484" w:rsidRDefault="00801484" w:rsidP="00801484"/>
    <w:p w14:paraId="023DFCA4" w14:textId="1F11D527" w:rsidR="00801484" w:rsidRDefault="00801484" w:rsidP="002E05B9">
      <w:pPr>
        <w:pStyle w:val="3"/>
        <w:spacing w:after="0"/>
        <w:ind w:left="5387"/>
      </w:pPr>
    </w:p>
    <w:p w14:paraId="0A2B0E25" w14:textId="30CA44CF" w:rsidR="00801484" w:rsidRDefault="00801484" w:rsidP="002E05B9">
      <w:pPr>
        <w:pStyle w:val="3"/>
        <w:spacing w:after="0"/>
        <w:ind w:left="5387"/>
      </w:pPr>
    </w:p>
    <w:p w14:paraId="5ABE88D9" w14:textId="5A94C9E4" w:rsidR="00801484" w:rsidRDefault="00801484" w:rsidP="002E05B9">
      <w:pPr>
        <w:pStyle w:val="3"/>
        <w:spacing w:after="0"/>
        <w:ind w:left="5387"/>
      </w:pPr>
    </w:p>
    <w:p w14:paraId="19122099" w14:textId="748D7ED3" w:rsidR="00801484" w:rsidRDefault="00801484" w:rsidP="002E05B9">
      <w:pPr>
        <w:pStyle w:val="3"/>
        <w:spacing w:after="0"/>
        <w:ind w:left="5387"/>
      </w:pPr>
    </w:p>
    <w:p w14:paraId="73475C63" w14:textId="13B025FF" w:rsidR="00C119E8" w:rsidRDefault="00C119E8" w:rsidP="002E05B9">
      <w:pPr>
        <w:pStyle w:val="3"/>
        <w:spacing w:after="0"/>
        <w:ind w:left="5387"/>
      </w:pPr>
    </w:p>
    <w:p w14:paraId="67AE6DFE" w14:textId="29BE989E" w:rsidR="00C119E8" w:rsidRDefault="00C119E8" w:rsidP="002E05B9">
      <w:pPr>
        <w:pStyle w:val="3"/>
        <w:spacing w:after="0"/>
        <w:ind w:left="5387"/>
      </w:pPr>
    </w:p>
    <w:p w14:paraId="0FF1BC18" w14:textId="47C99E43" w:rsidR="00C119E8" w:rsidRDefault="00C119E8" w:rsidP="002E05B9">
      <w:pPr>
        <w:pStyle w:val="3"/>
        <w:spacing w:after="0"/>
        <w:ind w:left="5387"/>
      </w:pPr>
    </w:p>
    <w:p w14:paraId="1CC95D5D" w14:textId="740F7746" w:rsidR="00C119E8" w:rsidRDefault="00C119E8" w:rsidP="002E05B9">
      <w:pPr>
        <w:pStyle w:val="3"/>
        <w:spacing w:after="0"/>
        <w:ind w:left="5387"/>
      </w:pPr>
    </w:p>
    <w:p w14:paraId="105FA501" w14:textId="77777777" w:rsidR="00C119E8" w:rsidRDefault="00C119E8" w:rsidP="002E05B9">
      <w:pPr>
        <w:pStyle w:val="3"/>
        <w:spacing w:after="0"/>
        <w:ind w:left="5387"/>
      </w:pPr>
    </w:p>
    <w:p w14:paraId="22C3E3A4" w14:textId="77777777" w:rsidR="002E05B9" w:rsidRDefault="002E05B9" w:rsidP="002E05B9">
      <w:pPr>
        <w:pStyle w:val="3"/>
        <w:spacing w:after="0"/>
        <w:ind w:left="5387"/>
      </w:pPr>
    </w:p>
    <w:p w14:paraId="5000C1F3" w14:textId="77777777" w:rsidR="002E05B9" w:rsidRDefault="002E05B9" w:rsidP="002E05B9">
      <w:pPr>
        <w:pStyle w:val="3"/>
        <w:spacing w:after="0"/>
        <w:ind w:left="5387"/>
      </w:pPr>
    </w:p>
    <w:p w14:paraId="481D6A08" w14:textId="77777777" w:rsidR="002E05B9" w:rsidRPr="002E05B9" w:rsidRDefault="002E05B9" w:rsidP="002E05B9">
      <w:pPr>
        <w:pStyle w:val="a4"/>
        <w:shd w:val="clear" w:color="auto" w:fill="FFFFFF" w:themeFill="background1"/>
        <w:rPr>
          <w:rFonts w:ascii="Arial Narrow" w:hAnsi="Arial Narrow"/>
          <w:b/>
        </w:rPr>
      </w:pPr>
    </w:p>
    <w:p w14:paraId="2B799E2F" w14:textId="77777777" w:rsidR="002E05B9" w:rsidRPr="002E05B9" w:rsidRDefault="002E05B9" w:rsidP="002E05B9">
      <w:pPr>
        <w:pStyle w:val="a4"/>
        <w:shd w:val="clear" w:color="auto" w:fill="FFFFFF" w:themeFill="background1"/>
        <w:rPr>
          <w:rFonts w:ascii="Arial Narrow" w:hAnsi="Arial Narrow"/>
          <w:b/>
        </w:rPr>
      </w:pPr>
    </w:p>
    <w:p w14:paraId="73B62C6A" w14:textId="77777777" w:rsidR="002E05B9" w:rsidRPr="002E05B9" w:rsidRDefault="002E05B9" w:rsidP="002E05B9">
      <w:pPr>
        <w:pStyle w:val="a4"/>
        <w:shd w:val="clear" w:color="auto" w:fill="FFFFFF" w:themeFill="background1"/>
        <w:rPr>
          <w:rFonts w:ascii="Arial Narrow" w:hAnsi="Arial Narrow"/>
          <w:b/>
        </w:rPr>
      </w:pPr>
    </w:p>
    <w:p w14:paraId="2ED2D951" w14:textId="77777777" w:rsidR="002E05B9" w:rsidRPr="002E05B9" w:rsidRDefault="002E05B9" w:rsidP="002E05B9">
      <w:pPr>
        <w:pStyle w:val="a4"/>
        <w:shd w:val="clear" w:color="auto" w:fill="FFFFFF" w:themeFill="background1"/>
        <w:rPr>
          <w:rFonts w:ascii="Arial Narrow" w:hAnsi="Arial Narrow"/>
          <w:b/>
        </w:rPr>
      </w:pPr>
    </w:p>
    <w:p w14:paraId="69E7C72C" w14:textId="77777777" w:rsidR="002E05B9" w:rsidRPr="002E05B9" w:rsidRDefault="002E05B9" w:rsidP="002E05B9">
      <w:pPr>
        <w:pStyle w:val="a4"/>
        <w:shd w:val="clear" w:color="auto" w:fill="FFFFFF" w:themeFill="background1"/>
        <w:rPr>
          <w:rFonts w:ascii="Arial Narrow" w:hAnsi="Arial Narrow"/>
          <w:b/>
        </w:rPr>
      </w:pPr>
    </w:p>
    <w:p w14:paraId="7BD0DF83" w14:textId="77777777" w:rsidR="002E05B9" w:rsidRPr="002E05B9" w:rsidRDefault="002E05B9" w:rsidP="002E05B9">
      <w:pPr>
        <w:pStyle w:val="a4"/>
        <w:shd w:val="clear" w:color="auto" w:fill="FFFFFF" w:themeFill="background1"/>
        <w:rPr>
          <w:rFonts w:ascii="Arial Narrow" w:hAnsi="Arial Narrow"/>
          <w:b/>
        </w:rPr>
      </w:pPr>
    </w:p>
    <w:p w14:paraId="171BA073" w14:textId="77777777" w:rsidR="002E05B9" w:rsidRPr="002E05B9" w:rsidRDefault="002E05B9" w:rsidP="002E05B9">
      <w:pPr>
        <w:pStyle w:val="a4"/>
        <w:shd w:val="clear" w:color="auto" w:fill="FFFFFF" w:themeFill="background1"/>
        <w:rPr>
          <w:rFonts w:ascii="Arial Narrow" w:hAnsi="Arial Narrow"/>
          <w:b/>
        </w:rPr>
      </w:pPr>
    </w:p>
    <w:p w14:paraId="1978FC5A" w14:textId="77777777" w:rsidR="00C119E8" w:rsidRPr="00AF7E06" w:rsidRDefault="00C119E8" w:rsidP="00C119E8">
      <w:pPr>
        <w:pStyle w:val="a4"/>
        <w:shd w:val="clear" w:color="auto" w:fill="C00000"/>
        <w:jc w:val="center"/>
        <w:rPr>
          <w:rStyle w:val="CharAttribute2"/>
          <w:rFonts w:hAnsi="Times New Roman"/>
          <w:b/>
          <w:bCs/>
          <w:caps/>
        </w:rPr>
      </w:pPr>
      <w:r w:rsidRPr="00AF7E06">
        <w:rPr>
          <w:rStyle w:val="CharAttribute2"/>
          <w:rFonts w:hAnsi="Times New Roman"/>
          <w:b/>
          <w:bCs/>
          <w:caps/>
        </w:rPr>
        <w:lastRenderedPageBreak/>
        <w:t>КАЛЕНДАРНЫЙ План воспитательной работы школы</w:t>
      </w:r>
    </w:p>
    <w:p w14:paraId="5175D1E6" w14:textId="6123B5CE" w:rsidR="00C119E8" w:rsidRPr="00AF7E06" w:rsidRDefault="00C119E8" w:rsidP="00C119E8">
      <w:pPr>
        <w:pStyle w:val="a4"/>
        <w:shd w:val="clear" w:color="auto" w:fill="C00000"/>
        <w:jc w:val="center"/>
        <w:rPr>
          <w:rStyle w:val="CharAttribute2"/>
          <w:rFonts w:hAnsi="Times New Roman"/>
          <w:b/>
          <w:bCs/>
          <w:caps/>
        </w:rPr>
      </w:pPr>
      <w:r w:rsidRPr="00AF7E06">
        <w:rPr>
          <w:rStyle w:val="CharAttribute2"/>
          <w:rFonts w:hAnsi="Times New Roman"/>
          <w:b/>
          <w:bCs/>
          <w:caps/>
        </w:rPr>
        <w:t>на 202</w:t>
      </w:r>
      <w:r>
        <w:rPr>
          <w:rStyle w:val="CharAttribute2"/>
          <w:rFonts w:hAnsi="Times New Roman"/>
          <w:b/>
          <w:bCs/>
          <w:caps/>
        </w:rPr>
        <w:t>1</w:t>
      </w:r>
      <w:r w:rsidRPr="00AF7E06">
        <w:rPr>
          <w:rStyle w:val="CharAttribute2"/>
          <w:rFonts w:hAnsi="Times New Roman"/>
          <w:b/>
          <w:bCs/>
          <w:caps/>
        </w:rPr>
        <w:t>-202</w:t>
      </w:r>
      <w:r>
        <w:rPr>
          <w:rStyle w:val="CharAttribute2"/>
          <w:rFonts w:hAnsi="Times New Roman"/>
          <w:b/>
          <w:bCs/>
          <w:caps/>
        </w:rPr>
        <w:t xml:space="preserve">2 </w:t>
      </w:r>
      <w:r w:rsidRPr="00AF7E06">
        <w:rPr>
          <w:rStyle w:val="CharAttribute2"/>
          <w:rFonts w:hAnsi="Times New Roman"/>
          <w:b/>
          <w:bCs/>
          <w:caps/>
        </w:rPr>
        <w:t>учебный год</w:t>
      </w:r>
    </w:p>
    <w:p w14:paraId="19E718FF" w14:textId="77777777" w:rsidR="002E05B9" w:rsidRPr="002E05B9" w:rsidRDefault="002E05B9" w:rsidP="002E05B9">
      <w:pPr>
        <w:pStyle w:val="a4"/>
        <w:shd w:val="clear" w:color="auto" w:fill="FFFFFF" w:themeFill="background1"/>
        <w:rPr>
          <w:rFonts w:ascii="Arial Narrow" w:hAnsi="Arial Narrow"/>
          <w:b/>
        </w:rPr>
      </w:pPr>
    </w:p>
    <w:p w14:paraId="51B6B179" w14:textId="77777777" w:rsidR="002E05B9" w:rsidRPr="002E05B9" w:rsidRDefault="002E05B9" w:rsidP="002E05B9">
      <w:pPr>
        <w:pStyle w:val="a4"/>
        <w:shd w:val="clear" w:color="auto" w:fill="FFFFFF" w:themeFill="background1"/>
        <w:rPr>
          <w:rFonts w:ascii="Arial Narrow" w:hAnsi="Arial Narrow"/>
          <w:b/>
        </w:rPr>
      </w:pPr>
    </w:p>
    <w:p w14:paraId="68C349B1" w14:textId="77777777" w:rsidR="002E05B9" w:rsidRPr="002E05B9" w:rsidRDefault="002E05B9" w:rsidP="002E05B9">
      <w:pPr>
        <w:pStyle w:val="a4"/>
        <w:shd w:val="clear" w:color="auto" w:fill="FFFFFF" w:themeFill="background1"/>
        <w:rPr>
          <w:rFonts w:ascii="Arial Narrow" w:hAnsi="Arial Narrow"/>
          <w:b/>
        </w:rPr>
      </w:pPr>
    </w:p>
    <w:tbl>
      <w:tblPr>
        <w:tblStyle w:val="af"/>
        <w:tblW w:w="10632" w:type="dxa"/>
        <w:tblInd w:w="-601" w:type="dxa"/>
        <w:tblLayout w:type="fixed"/>
        <w:tblLook w:val="04A0" w:firstRow="1" w:lastRow="0" w:firstColumn="1" w:lastColumn="0" w:noHBand="0" w:noVBand="1"/>
      </w:tblPr>
      <w:tblGrid>
        <w:gridCol w:w="993"/>
        <w:gridCol w:w="2551"/>
        <w:gridCol w:w="2410"/>
        <w:gridCol w:w="2410"/>
        <w:gridCol w:w="2268"/>
      </w:tblGrid>
      <w:tr w:rsidR="00C119E8" w:rsidRPr="00780B05" w14:paraId="56E16B05" w14:textId="77777777" w:rsidTr="00D35B5A">
        <w:tc>
          <w:tcPr>
            <w:tcW w:w="993" w:type="dxa"/>
          </w:tcPr>
          <w:p w14:paraId="2DA579E1" w14:textId="77777777" w:rsidR="00C119E8" w:rsidRPr="00780B05" w:rsidRDefault="00C119E8" w:rsidP="00D35B5A">
            <w:pPr>
              <w:pStyle w:val="a4"/>
              <w:rPr>
                <w:rFonts w:ascii="Times New Roman" w:hAnsi="Times New Roman"/>
              </w:rPr>
            </w:pPr>
            <w:r w:rsidRPr="00780B05">
              <w:rPr>
                <w:rFonts w:ascii="Times New Roman" w:hAnsi="Times New Roman"/>
              </w:rPr>
              <w:t xml:space="preserve">Модуль </w:t>
            </w:r>
          </w:p>
        </w:tc>
        <w:tc>
          <w:tcPr>
            <w:tcW w:w="2551" w:type="dxa"/>
          </w:tcPr>
          <w:p w14:paraId="40416DB4"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291A5860"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72BD2760"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5D9C792C"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7D83A113" w14:textId="77777777" w:rsidTr="00D35B5A">
        <w:tc>
          <w:tcPr>
            <w:tcW w:w="993" w:type="dxa"/>
          </w:tcPr>
          <w:p w14:paraId="20D37716" w14:textId="77777777" w:rsidR="00C119E8" w:rsidRPr="00780B05" w:rsidRDefault="00C119E8" w:rsidP="00D35B5A">
            <w:pPr>
              <w:pStyle w:val="a4"/>
              <w:rPr>
                <w:rFonts w:ascii="Times New Roman" w:hAnsi="Times New Roman"/>
              </w:rPr>
            </w:pPr>
          </w:p>
        </w:tc>
        <w:tc>
          <w:tcPr>
            <w:tcW w:w="9639" w:type="dxa"/>
            <w:gridSpan w:val="4"/>
          </w:tcPr>
          <w:p w14:paraId="6B8C396B" w14:textId="77777777" w:rsidR="00C119E8" w:rsidRPr="00780B05" w:rsidRDefault="00C119E8" w:rsidP="00D35B5A">
            <w:pPr>
              <w:pStyle w:val="a4"/>
              <w:jc w:val="center"/>
              <w:rPr>
                <w:rFonts w:ascii="Times New Roman" w:hAnsi="Times New Roman"/>
              </w:rPr>
            </w:pPr>
            <w:r>
              <w:rPr>
                <w:rFonts w:ascii="Times New Roman" w:hAnsi="Times New Roman"/>
              </w:rPr>
              <w:t>Сентябрь</w:t>
            </w:r>
          </w:p>
        </w:tc>
      </w:tr>
      <w:tr w:rsidR="00C119E8" w:rsidRPr="00780B05" w14:paraId="133DCE78" w14:textId="77777777" w:rsidTr="00D35B5A">
        <w:tc>
          <w:tcPr>
            <w:tcW w:w="993" w:type="dxa"/>
            <w:vMerge w:val="restart"/>
            <w:textDirection w:val="btLr"/>
          </w:tcPr>
          <w:p w14:paraId="3DC742A0" w14:textId="77777777" w:rsidR="00C119E8" w:rsidRPr="00E04D35" w:rsidRDefault="00C119E8" w:rsidP="00D35B5A">
            <w:pPr>
              <w:pStyle w:val="a4"/>
              <w:ind w:left="113"/>
              <w:rPr>
                <w:rFonts w:ascii="Times New Roman" w:hAnsi="Times New Roman"/>
                <w:b/>
                <w:sz w:val="28"/>
                <w:szCs w:val="28"/>
              </w:rPr>
            </w:pPr>
            <w:r w:rsidRPr="00E04D35">
              <w:rPr>
                <w:rFonts w:ascii="Times New Roman" w:hAnsi="Times New Roman"/>
                <w:b/>
                <w:sz w:val="28"/>
                <w:szCs w:val="28"/>
              </w:rPr>
              <w:t>КЛАССНОЕ РУКОВОДСТВО</w:t>
            </w:r>
          </w:p>
          <w:p w14:paraId="2053BD2F" w14:textId="77777777" w:rsidR="00C119E8" w:rsidRPr="00780B05" w:rsidRDefault="00C119E8" w:rsidP="00D35B5A">
            <w:pPr>
              <w:pStyle w:val="a4"/>
              <w:ind w:left="113"/>
              <w:rPr>
                <w:rFonts w:ascii="Times New Roman" w:hAnsi="Times New Roman"/>
              </w:rPr>
            </w:pPr>
            <w:r>
              <w:rPr>
                <w:rFonts w:ascii="Times New Roman" w:hAnsi="Times New Roman"/>
              </w:rPr>
              <w:t xml:space="preserve"> </w:t>
            </w:r>
          </w:p>
        </w:tc>
        <w:tc>
          <w:tcPr>
            <w:tcW w:w="2551" w:type="dxa"/>
          </w:tcPr>
          <w:p w14:paraId="478D6B5F" w14:textId="77777777" w:rsidR="00C119E8" w:rsidRPr="00C53594" w:rsidRDefault="00C119E8" w:rsidP="00D35B5A">
            <w:pPr>
              <w:pStyle w:val="a4"/>
              <w:jc w:val="both"/>
              <w:rPr>
                <w:rStyle w:val="CharAttribute502"/>
                <w:rFonts w:eastAsiaTheme="minorHAnsi" w:hAnsi="Times New Roman"/>
                <w:i w:val="0"/>
                <w:sz w:val="18"/>
                <w:szCs w:val="18"/>
              </w:rPr>
            </w:pPr>
            <w:r>
              <w:rPr>
                <w:rStyle w:val="CharAttribute502"/>
                <w:rFonts w:eastAsiaTheme="minorHAnsi" w:hAnsi="Times New Roman"/>
                <w:sz w:val="18"/>
                <w:szCs w:val="18"/>
              </w:rPr>
              <w:t>1.</w:t>
            </w:r>
            <w:r w:rsidRPr="00C53594">
              <w:rPr>
                <w:rStyle w:val="CharAttribute502"/>
                <w:rFonts w:eastAsiaTheme="minorHAnsi" w:hAnsi="Times New Roman"/>
                <w:sz w:val="18"/>
                <w:szCs w:val="18"/>
              </w:rPr>
              <w:t>Знакомство с классом, интерактив «Снежный ком» (</w:t>
            </w:r>
            <w:r w:rsidRPr="00C53594">
              <w:rPr>
                <w:rFonts w:ascii="Times New Roman" w:hAnsi="Times New Roman"/>
                <w:sz w:val="18"/>
                <w:szCs w:val="18"/>
              </w:rPr>
              <w:t xml:space="preserve">1-10.09.21; </w:t>
            </w:r>
            <w:r w:rsidRPr="00C53594">
              <w:rPr>
                <w:rStyle w:val="CharAttribute6"/>
                <w:rFonts w:eastAsiaTheme="minorHAnsi" w:hAnsi="Times New Roman"/>
                <w:color w:val="auto"/>
                <w:sz w:val="18"/>
                <w:szCs w:val="18"/>
                <w:u w:val="none"/>
              </w:rPr>
              <w:t>классные руководители 1 классов</w:t>
            </w:r>
            <w:r w:rsidRPr="00C53594">
              <w:rPr>
                <w:rStyle w:val="CharAttribute502"/>
                <w:rFonts w:eastAsiaTheme="minorHAnsi" w:hAnsi="Times New Roman"/>
                <w:sz w:val="18"/>
                <w:szCs w:val="18"/>
              </w:rPr>
              <w:t>)</w:t>
            </w:r>
          </w:p>
          <w:p w14:paraId="175CF74D" w14:textId="77777777" w:rsidR="00C119E8" w:rsidRPr="00C53594" w:rsidRDefault="00C119E8" w:rsidP="00D35B5A">
            <w:pPr>
              <w:pStyle w:val="a4"/>
              <w:jc w:val="both"/>
              <w:rPr>
                <w:rStyle w:val="CharAttribute502"/>
                <w:rFonts w:eastAsiaTheme="minorHAnsi" w:hAnsi="Times New Roman"/>
                <w:i w:val="0"/>
                <w:sz w:val="18"/>
                <w:szCs w:val="18"/>
              </w:rPr>
            </w:pPr>
            <w:r>
              <w:rPr>
                <w:rStyle w:val="CharAttribute502"/>
                <w:rFonts w:eastAsia="№Е" w:hAnsi="Times New Roman"/>
                <w:bCs/>
                <w:iCs/>
                <w:sz w:val="18"/>
                <w:szCs w:val="18"/>
              </w:rPr>
              <w:t>2.</w:t>
            </w:r>
            <w:r w:rsidRPr="00C53594">
              <w:rPr>
                <w:rStyle w:val="CharAttribute502"/>
                <w:rFonts w:eastAsia="№Е" w:hAnsi="Times New Roman"/>
                <w:bCs/>
                <w:iCs/>
                <w:sz w:val="18"/>
                <w:szCs w:val="18"/>
              </w:rPr>
              <w:t xml:space="preserve">Анализ характеристик класса </w:t>
            </w:r>
            <w:r w:rsidRPr="00C53594">
              <w:rPr>
                <w:rStyle w:val="CharAttribute502"/>
                <w:rFonts w:eastAsiaTheme="minorHAnsi" w:hAnsi="Times New Roman"/>
                <w:sz w:val="18"/>
                <w:szCs w:val="18"/>
              </w:rPr>
              <w:t>(</w:t>
            </w:r>
            <w:r w:rsidRPr="00C53594">
              <w:rPr>
                <w:rFonts w:ascii="Times New Roman" w:hAnsi="Times New Roman"/>
                <w:sz w:val="18"/>
                <w:szCs w:val="18"/>
              </w:rPr>
              <w:t xml:space="preserve">1-10.09.21; </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64880C01" w14:textId="77777777" w:rsidR="00C119E8" w:rsidRDefault="00C119E8" w:rsidP="00D35B5A">
            <w:pPr>
              <w:pStyle w:val="a4"/>
              <w:jc w:val="both"/>
              <w:rPr>
                <w:rFonts w:ascii="Times New Roman" w:hAnsi="Times New Roman"/>
                <w:sz w:val="18"/>
                <w:szCs w:val="18"/>
              </w:rPr>
            </w:pPr>
            <w:r>
              <w:rPr>
                <w:rFonts w:ascii="Times New Roman" w:hAnsi="Times New Roman"/>
                <w:sz w:val="18"/>
                <w:szCs w:val="18"/>
              </w:rPr>
              <w:t>3.</w:t>
            </w:r>
            <w:r w:rsidRPr="0018110A">
              <w:rPr>
                <w:rFonts w:ascii="Times New Roman" w:hAnsi="Times New Roman"/>
                <w:b/>
                <w:sz w:val="18"/>
                <w:szCs w:val="18"/>
              </w:rPr>
              <w:t>Единый классный час</w:t>
            </w:r>
            <w:r w:rsidRPr="00C53594">
              <w:rPr>
                <w:rFonts w:ascii="Times New Roman" w:hAnsi="Times New Roman"/>
                <w:sz w:val="18"/>
                <w:szCs w:val="18"/>
              </w:rPr>
              <w:t xml:space="preserve"> «Пою тебя, моё Отечество</w:t>
            </w:r>
            <w:r>
              <w:rPr>
                <w:rFonts w:ascii="Times New Roman" w:hAnsi="Times New Roman"/>
                <w:sz w:val="18"/>
                <w:szCs w:val="18"/>
              </w:rPr>
              <w:t>!</w:t>
            </w:r>
            <w:r w:rsidRPr="00C53594">
              <w:rPr>
                <w:rFonts w:ascii="Times New Roman" w:hAnsi="Times New Roman"/>
                <w:sz w:val="18"/>
                <w:szCs w:val="18"/>
              </w:rPr>
              <w:t xml:space="preserve">» (1 сентября 2021; </w:t>
            </w:r>
            <w:r w:rsidRPr="00C53594">
              <w:rPr>
                <w:rStyle w:val="CharAttribute6"/>
                <w:rFonts w:eastAsiaTheme="minorHAnsi" w:hAnsi="Times New Roman"/>
                <w:color w:val="auto"/>
                <w:sz w:val="18"/>
                <w:szCs w:val="18"/>
                <w:u w:val="none"/>
              </w:rPr>
              <w:t>классные руководители 1-4 классо</w:t>
            </w:r>
            <w:r>
              <w:rPr>
                <w:rStyle w:val="CharAttribute6"/>
                <w:rFonts w:eastAsiaTheme="minorHAnsi" w:hAnsi="Times New Roman"/>
                <w:color w:val="auto"/>
                <w:sz w:val="18"/>
                <w:szCs w:val="18"/>
                <w:u w:val="none"/>
              </w:rPr>
              <w:t>в</w:t>
            </w:r>
            <w:r w:rsidRPr="00C53594">
              <w:rPr>
                <w:rFonts w:ascii="Times New Roman" w:hAnsi="Times New Roman"/>
                <w:sz w:val="18"/>
                <w:szCs w:val="18"/>
              </w:rPr>
              <w:t>)</w:t>
            </w:r>
          </w:p>
          <w:p w14:paraId="524163B2" w14:textId="77777777" w:rsidR="00C119E8" w:rsidRPr="00C53594" w:rsidRDefault="00C119E8" w:rsidP="00D35B5A">
            <w:pPr>
              <w:pStyle w:val="a4"/>
              <w:jc w:val="both"/>
              <w:rPr>
                <w:rFonts w:ascii="Times New Roman" w:hAnsi="Times New Roman"/>
                <w:sz w:val="18"/>
                <w:szCs w:val="18"/>
              </w:rPr>
            </w:pPr>
            <w:r>
              <w:rPr>
                <w:rFonts w:ascii="Times New Roman" w:hAnsi="Times New Roman"/>
                <w:sz w:val="18"/>
                <w:szCs w:val="18"/>
              </w:rPr>
              <w:t>4.</w:t>
            </w:r>
            <w:r w:rsidRPr="00C53594">
              <w:rPr>
                <w:rFonts w:ascii="Times New Roman" w:hAnsi="Times New Roman"/>
                <w:sz w:val="18"/>
                <w:szCs w:val="18"/>
              </w:rPr>
              <w:t>Минута молчания «Единство душ усилит память» (в рамках Дня солидарности в борьбе с терроризмом) (</w:t>
            </w:r>
            <w:r>
              <w:rPr>
                <w:rFonts w:ascii="Times New Roman" w:hAnsi="Times New Roman"/>
                <w:sz w:val="18"/>
                <w:szCs w:val="18"/>
              </w:rPr>
              <w:t>03.09.2021; Балабанова Ю.С. – руководитель школьного краеведческого клуба «Наследие»</w:t>
            </w:r>
            <w:r w:rsidRPr="00C53594">
              <w:rPr>
                <w:rFonts w:ascii="Times New Roman" w:hAnsi="Times New Roman"/>
                <w:sz w:val="18"/>
                <w:szCs w:val="18"/>
              </w:rPr>
              <w:t>)</w:t>
            </w:r>
          </w:p>
        </w:tc>
        <w:tc>
          <w:tcPr>
            <w:tcW w:w="2410" w:type="dxa"/>
          </w:tcPr>
          <w:p w14:paraId="319A7BA2" w14:textId="77777777" w:rsidR="00C119E8" w:rsidRPr="00C53594" w:rsidRDefault="00C119E8" w:rsidP="00D35B5A">
            <w:pPr>
              <w:pStyle w:val="a4"/>
              <w:jc w:val="both"/>
              <w:rPr>
                <w:rStyle w:val="CharAttribute502"/>
                <w:rFonts w:eastAsiaTheme="minorHAnsi" w:hAnsi="Times New Roman"/>
                <w:i w:val="0"/>
                <w:sz w:val="18"/>
                <w:szCs w:val="18"/>
              </w:rPr>
            </w:pPr>
            <w:r>
              <w:rPr>
                <w:rStyle w:val="CharAttribute502"/>
                <w:rFonts w:eastAsia="№Е" w:hAnsi="Times New Roman"/>
                <w:bCs/>
                <w:iCs/>
                <w:sz w:val="18"/>
                <w:szCs w:val="18"/>
              </w:rPr>
              <w:t>1.</w:t>
            </w:r>
            <w:r w:rsidRPr="00C53594">
              <w:rPr>
                <w:rStyle w:val="CharAttribute502"/>
                <w:rFonts w:eastAsia="№Е" w:hAnsi="Times New Roman"/>
                <w:bCs/>
                <w:iCs/>
                <w:sz w:val="18"/>
                <w:szCs w:val="18"/>
              </w:rPr>
              <w:t>Составление социального паспорта класса</w:t>
            </w:r>
            <w:r w:rsidRPr="00C53594">
              <w:rPr>
                <w:rStyle w:val="CharAttribute502"/>
                <w:rFonts w:eastAsiaTheme="minorHAnsi" w:hAnsi="Times New Roman"/>
                <w:sz w:val="18"/>
                <w:szCs w:val="18"/>
              </w:rPr>
              <w:t xml:space="preserve"> (</w:t>
            </w:r>
            <w:r w:rsidRPr="00C53594">
              <w:rPr>
                <w:rFonts w:ascii="Times New Roman" w:hAnsi="Times New Roman"/>
                <w:sz w:val="18"/>
                <w:szCs w:val="18"/>
              </w:rPr>
              <w:t xml:space="preserve">6-10.09.21; </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0E85B2C6" w14:textId="77777777" w:rsidR="00C119E8" w:rsidRDefault="00C119E8" w:rsidP="00D35B5A">
            <w:pPr>
              <w:pStyle w:val="a4"/>
              <w:jc w:val="both"/>
              <w:rPr>
                <w:rFonts w:ascii="Times New Roman" w:hAnsi="Times New Roman"/>
                <w:sz w:val="18"/>
                <w:szCs w:val="18"/>
              </w:rPr>
            </w:pPr>
            <w:r>
              <w:rPr>
                <w:rFonts w:ascii="Times New Roman" w:hAnsi="Times New Roman"/>
                <w:sz w:val="18"/>
                <w:szCs w:val="18"/>
              </w:rPr>
              <w:t>2.Организационный классный час</w:t>
            </w:r>
            <w:r w:rsidRPr="00C53594">
              <w:rPr>
                <w:rFonts w:ascii="Times New Roman" w:hAnsi="Times New Roman"/>
                <w:sz w:val="18"/>
                <w:szCs w:val="18"/>
              </w:rPr>
              <w:t xml:space="preserve"> (</w:t>
            </w:r>
            <w:r w:rsidRPr="00C53594">
              <w:rPr>
                <w:rStyle w:val="CharAttribute6"/>
                <w:rFonts w:eastAsiaTheme="minorHAnsi" w:hAnsi="Times New Roman"/>
                <w:color w:val="auto"/>
                <w:sz w:val="18"/>
                <w:szCs w:val="18"/>
                <w:u w:val="none"/>
              </w:rPr>
              <w:t>классные руководители 1-4 классов</w:t>
            </w:r>
            <w:r w:rsidRPr="00C53594">
              <w:rPr>
                <w:rFonts w:ascii="Times New Roman" w:hAnsi="Times New Roman"/>
                <w:sz w:val="18"/>
                <w:szCs w:val="18"/>
              </w:rPr>
              <w:t>)</w:t>
            </w:r>
          </w:p>
          <w:p w14:paraId="3A27FCE5" w14:textId="77777777" w:rsidR="00C119E8" w:rsidRPr="00044ACC" w:rsidRDefault="00C119E8" w:rsidP="00D35B5A">
            <w:pPr>
              <w:pStyle w:val="a4"/>
              <w:jc w:val="both"/>
              <w:rPr>
                <w:rFonts w:ascii="Times New Roman" w:hAnsi="Times New Roman"/>
                <w:sz w:val="18"/>
                <w:szCs w:val="18"/>
              </w:rPr>
            </w:pPr>
            <w:r>
              <w:rPr>
                <w:rFonts w:ascii="Times New Roman" w:hAnsi="Times New Roman"/>
                <w:sz w:val="18"/>
                <w:szCs w:val="18"/>
              </w:rPr>
              <w:t xml:space="preserve">3.Индивидуальная работа с обучающимися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2B1DA20D" w14:textId="77777777" w:rsidR="00C119E8" w:rsidRPr="00780B05" w:rsidRDefault="00C119E8" w:rsidP="00D35B5A">
            <w:pPr>
              <w:pStyle w:val="a4"/>
              <w:jc w:val="both"/>
              <w:rPr>
                <w:rFonts w:ascii="Times New Roman" w:hAnsi="Times New Roman"/>
              </w:rPr>
            </w:pPr>
            <w:r>
              <w:rPr>
                <w:rFonts w:ascii="Times New Roman" w:hAnsi="Times New Roman"/>
                <w:sz w:val="18"/>
                <w:szCs w:val="18"/>
              </w:rPr>
              <w:t>4.Консультация с учителями предметниками (учителя-предметники, классные руководители 1-4 классов)</w:t>
            </w:r>
          </w:p>
        </w:tc>
        <w:tc>
          <w:tcPr>
            <w:tcW w:w="2410" w:type="dxa"/>
          </w:tcPr>
          <w:p w14:paraId="2ADEA3CA"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1.Тематический </w:t>
            </w:r>
            <w:r w:rsidRPr="005E1EC1">
              <w:rPr>
                <w:rFonts w:ascii="Times New Roman" w:hAnsi="Times New Roman"/>
                <w:sz w:val="18"/>
                <w:szCs w:val="18"/>
              </w:rPr>
              <w:t>классный</w:t>
            </w:r>
            <w:r>
              <w:rPr>
                <w:rFonts w:ascii="Times New Roman" w:hAnsi="Times New Roman"/>
                <w:sz w:val="18"/>
                <w:szCs w:val="18"/>
              </w:rPr>
              <w:t xml:space="preserve"> час «Моя жизнь в моих руках!» </w:t>
            </w:r>
            <w:r w:rsidRPr="005E1EC1">
              <w:rPr>
                <w:rFonts w:ascii="Times New Roman" w:hAnsi="Times New Roman"/>
                <w:sz w:val="18"/>
                <w:szCs w:val="18"/>
              </w:rPr>
              <w:t>в рамках операции «Внимание! Дети!», «Подросток»</w:t>
            </w:r>
            <w:r>
              <w:rPr>
                <w:rFonts w:ascii="Times New Roman" w:hAnsi="Times New Roman"/>
                <w:sz w:val="18"/>
                <w:szCs w:val="18"/>
              </w:rPr>
              <w:t xml:space="preserve">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3A3E58C5"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2.Индивидуальная работа с обучающимися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04E055FC"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3.Родительские собрания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2D4F64E9" w14:textId="77777777" w:rsidR="00C119E8" w:rsidRPr="005E1EC1" w:rsidRDefault="00C119E8" w:rsidP="00D35B5A">
            <w:pPr>
              <w:pStyle w:val="a4"/>
              <w:jc w:val="both"/>
              <w:rPr>
                <w:rFonts w:ascii="Times New Roman" w:hAnsi="Times New Roman"/>
                <w:sz w:val="18"/>
                <w:szCs w:val="18"/>
              </w:rPr>
            </w:pPr>
          </w:p>
        </w:tc>
        <w:tc>
          <w:tcPr>
            <w:tcW w:w="2268" w:type="dxa"/>
          </w:tcPr>
          <w:p w14:paraId="59DF199B" w14:textId="77777777" w:rsidR="00C119E8" w:rsidRPr="005E1EC1" w:rsidRDefault="00C119E8" w:rsidP="00D35B5A">
            <w:pPr>
              <w:pStyle w:val="a4"/>
              <w:jc w:val="both"/>
              <w:rPr>
                <w:rFonts w:ascii="Times New Roman" w:hAnsi="Times New Roman"/>
                <w:sz w:val="18"/>
                <w:szCs w:val="18"/>
              </w:rPr>
            </w:pPr>
            <w:r>
              <w:rPr>
                <w:rFonts w:ascii="Times New Roman" w:hAnsi="Times New Roman"/>
                <w:sz w:val="16"/>
                <w:szCs w:val="16"/>
              </w:rPr>
              <w:t>1</w:t>
            </w:r>
            <w:r w:rsidRPr="005E1EC1">
              <w:rPr>
                <w:rFonts w:ascii="Times New Roman" w:hAnsi="Times New Roman"/>
                <w:sz w:val="18"/>
                <w:szCs w:val="18"/>
              </w:rPr>
              <w:t>.Участие в общешкольной акции «Голуби мира в чистое небо»</w:t>
            </w:r>
            <w:r>
              <w:rPr>
                <w:rFonts w:ascii="Times New Roman" w:hAnsi="Times New Roman"/>
                <w:sz w:val="18"/>
                <w:szCs w:val="18"/>
              </w:rPr>
              <w:t xml:space="preserve"> </w:t>
            </w:r>
            <w:r w:rsidRPr="005E1EC1">
              <w:rPr>
                <w:rFonts w:ascii="Times New Roman" w:hAnsi="Times New Roman"/>
                <w:sz w:val="18"/>
                <w:szCs w:val="18"/>
              </w:rPr>
              <w:t>в рамках международного Дня мира</w:t>
            </w:r>
            <w:r>
              <w:rPr>
                <w:rFonts w:ascii="Times New Roman" w:hAnsi="Times New Roman"/>
                <w:sz w:val="18"/>
                <w:szCs w:val="18"/>
              </w:rPr>
              <w:t xml:space="preserve"> (21.09.2021, педагог-организатор, </w:t>
            </w:r>
            <w:r w:rsidRPr="00C53594">
              <w:rPr>
                <w:rStyle w:val="CharAttribute6"/>
                <w:rFonts w:eastAsiaTheme="minorHAnsi" w:hAnsi="Times New Roman"/>
                <w:color w:val="auto"/>
                <w:sz w:val="18"/>
                <w:szCs w:val="18"/>
                <w:u w:val="none"/>
              </w:rPr>
              <w:t>классные руководители 1-4 классов</w:t>
            </w:r>
            <w:r w:rsidRPr="005E1EC1">
              <w:rPr>
                <w:rFonts w:ascii="Times New Roman" w:hAnsi="Times New Roman"/>
                <w:sz w:val="18"/>
                <w:szCs w:val="18"/>
              </w:rPr>
              <w:t>)</w:t>
            </w:r>
          </w:p>
          <w:p w14:paraId="5EE63CC7" w14:textId="77777777" w:rsidR="00C119E8" w:rsidRPr="00044ACC" w:rsidRDefault="00C119E8" w:rsidP="00D35B5A">
            <w:pPr>
              <w:pStyle w:val="a4"/>
              <w:jc w:val="both"/>
              <w:rPr>
                <w:rFonts w:ascii="Times New Roman" w:hAnsi="Times New Roman"/>
                <w:sz w:val="18"/>
                <w:szCs w:val="18"/>
              </w:rPr>
            </w:pPr>
            <w:r>
              <w:rPr>
                <w:rFonts w:ascii="Times New Roman" w:hAnsi="Times New Roman"/>
                <w:sz w:val="18"/>
                <w:szCs w:val="18"/>
              </w:rPr>
              <w:t xml:space="preserve">2.Индивидуальная работа с обучающимися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41B68698"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3.Заседание родительского комитета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12564911" w14:textId="77777777" w:rsidR="00C119E8" w:rsidRPr="00780B05" w:rsidRDefault="00C119E8" w:rsidP="00D35B5A">
            <w:pPr>
              <w:pStyle w:val="a4"/>
              <w:rPr>
                <w:rFonts w:ascii="Times New Roman" w:hAnsi="Times New Roman"/>
              </w:rPr>
            </w:pPr>
          </w:p>
        </w:tc>
      </w:tr>
      <w:tr w:rsidR="00C119E8" w:rsidRPr="00780B05" w14:paraId="11B6956D" w14:textId="77777777" w:rsidTr="00D35B5A">
        <w:tc>
          <w:tcPr>
            <w:tcW w:w="993" w:type="dxa"/>
            <w:vMerge/>
          </w:tcPr>
          <w:p w14:paraId="45269B66" w14:textId="77777777" w:rsidR="00C119E8" w:rsidRPr="00780B05" w:rsidRDefault="00C119E8" w:rsidP="00D35B5A">
            <w:pPr>
              <w:pStyle w:val="a4"/>
              <w:rPr>
                <w:rFonts w:ascii="Times New Roman" w:hAnsi="Times New Roman"/>
              </w:rPr>
            </w:pPr>
          </w:p>
        </w:tc>
        <w:tc>
          <w:tcPr>
            <w:tcW w:w="9639" w:type="dxa"/>
            <w:gridSpan w:val="4"/>
          </w:tcPr>
          <w:p w14:paraId="75246EAB" w14:textId="77777777" w:rsidR="00C119E8" w:rsidRPr="00780B05" w:rsidRDefault="00C119E8" w:rsidP="00D35B5A">
            <w:pPr>
              <w:pStyle w:val="a4"/>
              <w:jc w:val="center"/>
              <w:rPr>
                <w:rFonts w:ascii="Times New Roman" w:hAnsi="Times New Roman"/>
              </w:rPr>
            </w:pPr>
            <w:r>
              <w:rPr>
                <w:rFonts w:ascii="Times New Roman" w:hAnsi="Times New Roman"/>
              </w:rPr>
              <w:t>Октябрь</w:t>
            </w:r>
          </w:p>
        </w:tc>
      </w:tr>
      <w:tr w:rsidR="00C119E8" w:rsidRPr="00780B05" w14:paraId="0157677C" w14:textId="77777777" w:rsidTr="00D35B5A">
        <w:tc>
          <w:tcPr>
            <w:tcW w:w="993" w:type="dxa"/>
            <w:vMerge/>
          </w:tcPr>
          <w:p w14:paraId="248F4174" w14:textId="77777777" w:rsidR="00C119E8" w:rsidRPr="00780B05" w:rsidRDefault="00C119E8" w:rsidP="00D35B5A">
            <w:pPr>
              <w:pStyle w:val="a4"/>
              <w:rPr>
                <w:rFonts w:ascii="Times New Roman" w:hAnsi="Times New Roman"/>
              </w:rPr>
            </w:pPr>
          </w:p>
        </w:tc>
        <w:tc>
          <w:tcPr>
            <w:tcW w:w="2551" w:type="dxa"/>
          </w:tcPr>
          <w:p w14:paraId="26CEC43A"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654AAAAD"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7C82A53B"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3B09C856"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4C78C832" w14:textId="77777777" w:rsidTr="00D35B5A">
        <w:tc>
          <w:tcPr>
            <w:tcW w:w="993" w:type="dxa"/>
            <w:vMerge/>
          </w:tcPr>
          <w:p w14:paraId="1129A42A" w14:textId="77777777" w:rsidR="00C119E8" w:rsidRPr="00780B05" w:rsidRDefault="00C119E8" w:rsidP="00D35B5A">
            <w:pPr>
              <w:pStyle w:val="a4"/>
              <w:rPr>
                <w:rFonts w:ascii="Times New Roman" w:hAnsi="Times New Roman"/>
              </w:rPr>
            </w:pPr>
          </w:p>
        </w:tc>
        <w:tc>
          <w:tcPr>
            <w:tcW w:w="2551" w:type="dxa"/>
          </w:tcPr>
          <w:p w14:paraId="058BA7DE"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1.Тематический </w:t>
            </w:r>
            <w:r w:rsidRPr="005E1EC1">
              <w:rPr>
                <w:rFonts w:ascii="Times New Roman" w:hAnsi="Times New Roman"/>
                <w:sz w:val="18"/>
                <w:szCs w:val="18"/>
              </w:rPr>
              <w:t>классный</w:t>
            </w:r>
            <w:r>
              <w:rPr>
                <w:rFonts w:ascii="Times New Roman" w:hAnsi="Times New Roman"/>
                <w:sz w:val="18"/>
                <w:szCs w:val="18"/>
              </w:rPr>
              <w:t xml:space="preserve"> час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59B3AF00" w14:textId="77777777" w:rsidR="00C119E8" w:rsidRDefault="00C119E8" w:rsidP="00D35B5A">
            <w:pPr>
              <w:pStyle w:val="a4"/>
              <w:jc w:val="both"/>
              <w:rPr>
                <w:rFonts w:ascii="Times New Roman" w:hAnsi="Times New Roman"/>
                <w:sz w:val="18"/>
                <w:szCs w:val="18"/>
              </w:rPr>
            </w:pPr>
            <w:r>
              <w:rPr>
                <w:rFonts w:ascii="Times New Roman" w:hAnsi="Times New Roman"/>
                <w:sz w:val="18"/>
                <w:szCs w:val="18"/>
              </w:rPr>
              <w:t>2.Индивидуальная работа с обучающимися</w:t>
            </w:r>
          </w:p>
          <w:p w14:paraId="5D4D6FCC"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3.Выходы в семьи обучающихся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7EC6D0B4" w14:textId="77777777" w:rsidR="00C119E8" w:rsidRPr="00780B05" w:rsidRDefault="00C119E8" w:rsidP="00D35B5A">
            <w:pPr>
              <w:pStyle w:val="a4"/>
              <w:jc w:val="both"/>
              <w:rPr>
                <w:rFonts w:ascii="Times New Roman" w:hAnsi="Times New Roman"/>
              </w:rPr>
            </w:pPr>
          </w:p>
        </w:tc>
        <w:tc>
          <w:tcPr>
            <w:tcW w:w="2410" w:type="dxa"/>
          </w:tcPr>
          <w:p w14:paraId="2C41834D"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1.Тематический </w:t>
            </w:r>
            <w:r w:rsidRPr="005E1EC1">
              <w:rPr>
                <w:rFonts w:ascii="Times New Roman" w:hAnsi="Times New Roman"/>
                <w:sz w:val="18"/>
                <w:szCs w:val="18"/>
              </w:rPr>
              <w:t>классный</w:t>
            </w:r>
            <w:r>
              <w:rPr>
                <w:rFonts w:ascii="Times New Roman" w:hAnsi="Times New Roman"/>
                <w:sz w:val="18"/>
                <w:szCs w:val="18"/>
              </w:rPr>
              <w:t xml:space="preserve"> час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6856E8D4" w14:textId="77777777" w:rsidR="00C119E8" w:rsidRDefault="00C119E8" w:rsidP="00D35B5A">
            <w:pPr>
              <w:pStyle w:val="a4"/>
              <w:jc w:val="both"/>
              <w:rPr>
                <w:rFonts w:ascii="Times New Roman" w:hAnsi="Times New Roman"/>
                <w:sz w:val="18"/>
                <w:szCs w:val="18"/>
              </w:rPr>
            </w:pPr>
            <w:r>
              <w:rPr>
                <w:rFonts w:ascii="Times New Roman" w:hAnsi="Times New Roman"/>
                <w:sz w:val="18"/>
                <w:szCs w:val="18"/>
              </w:rPr>
              <w:t>2.поздравление учителей-предметников с Международным Днём учителя.</w:t>
            </w:r>
          </w:p>
          <w:p w14:paraId="692EEE45"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3.Индивидуальная работа с обучающимися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4877C46D"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 4. Выходы в семьи обучающихся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35B77100" w14:textId="77777777" w:rsidR="00C119E8" w:rsidRPr="00780B05" w:rsidRDefault="00C119E8" w:rsidP="00D35B5A">
            <w:pPr>
              <w:pStyle w:val="a4"/>
              <w:rPr>
                <w:rFonts w:ascii="Times New Roman" w:hAnsi="Times New Roman"/>
              </w:rPr>
            </w:pPr>
          </w:p>
        </w:tc>
        <w:tc>
          <w:tcPr>
            <w:tcW w:w="2410" w:type="dxa"/>
          </w:tcPr>
          <w:p w14:paraId="5976D9F3"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1. Тематический </w:t>
            </w:r>
            <w:r w:rsidRPr="005E1EC1">
              <w:rPr>
                <w:rFonts w:ascii="Times New Roman" w:hAnsi="Times New Roman"/>
                <w:sz w:val="18"/>
                <w:szCs w:val="18"/>
              </w:rPr>
              <w:t>классный</w:t>
            </w:r>
            <w:r>
              <w:rPr>
                <w:rFonts w:ascii="Times New Roman" w:hAnsi="Times New Roman"/>
                <w:sz w:val="18"/>
                <w:szCs w:val="18"/>
              </w:rPr>
              <w:t xml:space="preserve"> час в рамках недели безопасности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3F942E06"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2.Индивидуальная работа с обучающимися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32B6617D" w14:textId="77777777" w:rsidR="00C119E8"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3.Родительские собрания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19C6D2ED"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4.Заседание родительского комитета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7B9691C1" w14:textId="77777777" w:rsidR="00C119E8" w:rsidRPr="008F4DE1" w:rsidRDefault="00C119E8" w:rsidP="00D35B5A">
            <w:pPr>
              <w:pStyle w:val="a4"/>
              <w:jc w:val="both"/>
              <w:rPr>
                <w:rFonts w:ascii="Times New Roman" w:hAnsi="Times New Roman"/>
                <w:sz w:val="18"/>
                <w:szCs w:val="18"/>
              </w:rPr>
            </w:pPr>
          </w:p>
        </w:tc>
        <w:tc>
          <w:tcPr>
            <w:tcW w:w="2268" w:type="dxa"/>
          </w:tcPr>
          <w:p w14:paraId="5A629A23"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1.</w:t>
            </w:r>
            <w:r w:rsidRPr="000A6110">
              <w:rPr>
                <w:rFonts w:ascii="Times New Roman" w:hAnsi="Times New Roman"/>
                <w:b/>
                <w:sz w:val="18"/>
                <w:szCs w:val="18"/>
              </w:rPr>
              <w:t>Единый классный час</w:t>
            </w:r>
            <w:r>
              <w:rPr>
                <w:rFonts w:ascii="Times New Roman" w:hAnsi="Times New Roman"/>
                <w:sz w:val="18"/>
                <w:szCs w:val="18"/>
              </w:rPr>
              <w:t xml:space="preserve"> «Книга – лучший друг и помощник» в рамках международного Дня книг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13C028D4"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2.Индивидуальная работа с обучающимися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4DEB0702" w14:textId="77777777" w:rsidR="00C119E8" w:rsidRPr="00780B05" w:rsidRDefault="00C119E8" w:rsidP="00D35B5A">
            <w:pPr>
              <w:pStyle w:val="a4"/>
              <w:rPr>
                <w:rFonts w:ascii="Times New Roman" w:hAnsi="Times New Roman"/>
              </w:rPr>
            </w:pPr>
            <w:r>
              <w:rPr>
                <w:rFonts w:ascii="Times New Roman" w:hAnsi="Times New Roman"/>
                <w:sz w:val="18"/>
                <w:szCs w:val="18"/>
              </w:rPr>
              <w:t xml:space="preserve">3.Беседы с учителями предметниками по учебным результатам 1 четверти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tc>
      </w:tr>
      <w:tr w:rsidR="00C119E8" w:rsidRPr="00780B05" w14:paraId="29CB98AB" w14:textId="77777777" w:rsidTr="00D35B5A">
        <w:tc>
          <w:tcPr>
            <w:tcW w:w="993" w:type="dxa"/>
            <w:vMerge/>
          </w:tcPr>
          <w:p w14:paraId="50A4F24A" w14:textId="77777777" w:rsidR="00C119E8" w:rsidRPr="00780B05" w:rsidRDefault="00C119E8" w:rsidP="00D35B5A">
            <w:pPr>
              <w:pStyle w:val="a4"/>
              <w:rPr>
                <w:rFonts w:ascii="Times New Roman" w:hAnsi="Times New Roman"/>
              </w:rPr>
            </w:pPr>
          </w:p>
        </w:tc>
        <w:tc>
          <w:tcPr>
            <w:tcW w:w="9639" w:type="dxa"/>
            <w:gridSpan w:val="4"/>
          </w:tcPr>
          <w:p w14:paraId="62EFEFB3" w14:textId="77777777" w:rsidR="00C119E8" w:rsidRPr="00780B05" w:rsidRDefault="00C119E8" w:rsidP="00D35B5A">
            <w:pPr>
              <w:pStyle w:val="a4"/>
              <w:jc w:val="center"/>
              <w:rPr>
                <w:rFonts w:ascii="Times New Roman" w:hAnsi="Times New Roman"/>
              </w:rPr>
            </w:pPr>
            <w:r>
              <w:rPr>
                <w:rFonts w:ascii="Times New Roman" w:hAnsi="Times New Roman"/>
              </w:rPr>
              <w:t>Ноябрь</w:t>
            </w:r>
          </w:p>
        </w:tc>
      </w:tr>
      <w:tr w:rsidR="00C119E8" w:rsidRPr="00780B05" w14:paraId="5132547C" w14:textId="77777777" w:rsidTr="00D35B5A">
        <w:tc>
          <w:tcPr>
            <w:tcW w:w="993" w:type="dxa"/>
            <w:vMerge/>
          </w:tcPr>
          <w:p w14:paraId="02ACAE84" w14:textId="77777777" w:rsidR="00C119E8" w:rsidRPr="00780B05" w:rsidRDefault="00C119E8" w:rsidP="00D35B5A">
            <w:pPr>
              <w:pStyle w:val="a4"/>
              <w:rPr>
                <w:rFonts w:ascii="Times New Roman" w:hAnsi="Times New Roman"/>
              </w:rPr>
            </w:pPr>
          </w:p>
        </w:tc>
        <w:tc>
          <w:tcPr>
            <w:tcW w:w="2551" w:type="dxa"/>
          </w:tcPr>
          <w:p w14:paraId="35AFC1FD"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32B1DE0E"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6CA09314"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673757DB"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2B4AB3D5" w14:textId="77777777" w:rsidTr="00D35B5A">
        <w:tc>
          <w:tcPr>
            <w:tcW w:w="993" w:type="dxa"/>
            <w:vMerge/>
          </w:tcPr>
          <w:p w14:paraId="12DFF06B" w14:textId="77777777" w:rsidR="00C119E8" w:rsidRPr="00780B05" w:rsidRDefault="00C119E8" w:rsidP="00D35B5A">
            <w:pPr>
              <w:pStyle w:val="a4"/>
              <w:rPr>
                <w:rFonts w:ascii="Times New Roman" w:hAnsi="Times New Roman"/>
              </w:rPr>
            </w:pPr>
          </w:p>
        </w:tc>
        <w:tc>
          <w:tcPr>
            <w:tcW w:w="2551" w:type="dxa"/>
          </w:tcPr>
          <w:p w14:paraId="3416E468" w14:textId="77777777" w:rsidR="00C119E8" w:rsidRPr="00E41792" w:rsidRDefault="00C119E8" w:rsidP="00D35B5A">
            <w:pPr>
              <w:pStyle w:val="a4"/>
              <w:jc w:val="both"/>
              <w:rPr>
                <w:rFonts w:ascii="Times New Roman" w:hAnsi="Times New Roman"/>
                <w:sz w:val="18"/>
                <w:szCs w:val="18"/>
              </w:rPr>
            </w:pPr>
            <w:r w:rsidRPr="00E41792">
              <w:rPr>
                <w:rFonts w:ascii="Times New Roman" w:hAnsi="Times New Roman"/>
                <w:sz w:val="18"/>
                <w:szCs w:val="18"/>
              </w:rPr>
              <w:t>Каникулы:</w:t>
            </w:r>
          </w:p>
          <w:p w14:paraId="6D4531B6" w14:textId="77777777" w:rsidR="00C119E8" w:rsidRPr="00E41792" w:rsidRDefault="00C119E8" w:rsidP="00D35B5A">
            <w:pPr>
              <w:pStyle w:val="a4"/>
              <w:jc w:val="both"/>
              <w:rPr>
                <w:rStyle w:val="CharAttribute502"/>
                <w:rFonts w:eastAsiaTheme="minorHAnsi" w:hAnsi="Times New Roman"/>
                <w:i w:val="0"/>
                <w:sz w:val="18"/>
                <w:szCs w:val="18"/>
              </w:rPr>
            </w:pPr>
            <w:r w:rsidRPr="00E41792">
              <w:rPr>
                <w:rFonts w:ascii="Times New Roman" w:hAnsi="Times New Roman"/>
                <w:sz w:val="18"/>
                <w:szCs w:val="18"/>
              </w:rPr>
              <w:t xml:space="preserve">1. Работа школьного оздоровительного лагеря </w:t>
            </w:r>
            <w:r w:rsidRPr="00E41792">
              <w:rPr>
                <w:rStyle w:val="CharAttribute502"/>
                <w:rFonts w:eastAsiaTheme="minorHAnsi" w:hAnsi="Times New Roman"/>
                <w:sz w:val="18"/>
                <w:szCs w:val="18"/>
              </w:rPr>
              <w:t>(</w:t>
            </w:r>
            <w:r w:rsidRPr="00E41792">
              <w:rPr>
                <w:rStyle w:val="CharAttribute6"/>
                <w:rFonts w:eastAsiaTheme="minorHAnsi" w:hAnsi="Times New Roman"/>
                <w:color w:val="auto"/>
                <w:sz w:val="18"/>
                <w:szCs w:val="18"/>
                <w:u w:val="none"/>
              </w:rPr>
              <w:t>классные руководители 1-4 классов</w:t>
            </w:r>
            <w:r w:rsidRPr="00E41792">
              <w:rPr>
                <w:rStyle w:val="CharAttribute502"/>
                <w:rFonts w:eastAsiaTheme="minorHAnsi" w:hAnsi="Times New Roman"/>
                <w:sz w:val="18"/>
                <w:szCs w:val="18"/>
              </w:rPr>
              <w:t>)</w:t>
            </w:r>
          </w:p>
          <w:p w14:paraId="1290FB58" w14:textId="77777777" w:rsidR="00C119E8" w:rsidRPr="00E41792" w:rsidRDefault="00C119E8" w:rsidP="00D35B5A">
            <w:pPr>
              <w:pStyle w:val="a4"/>
              <w:jc w:val="both"/>
              <w:rPr>
                <w:rFonts w:ascii="Times New Roman" w:hAnsi="Times New Roman"/>
                <w:sz w:val="18"/>
                <w:szCs w:val="18"/>
              </w:rPr>
            </w:pPr>
            <w:r w:rsidRPr="00E41792">
              <w:rPr>
                <w:rFonts w:ascii="Times New Roman" w:hAnsi="Times New Roman"/>
                <w:sz w:val="18"/>
                <w:szCs w:val="18"/>
              </w:rPr>
              <w:t>2. Выходы в семьи обучающихся</w:t>
            </w:r>
            <w:r>
              <w:rPr>
                <w:rFonts w:ascii="Times New Roman" w:hAnsi="Times New Roman"/>
                <w:sz w:val="18"/>
                <w:szCs w:val="18"/>
              </w:rPr>
              <w:t xml:space="preserve">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5F072BEB" w14:textId="77777777" w:rsidR="00C119E8" w:rsidRPr="00E41792" w:rsidRDefault="00C119E8" w:rsidP="00D35B5A">
            <w:pPr>
              <w:pStyle w:val="a4"/>
              <w:jc w:val="both"/>
              <w:rPr>
                <w:rFonts w:ascii="Times New Roman" w:hAnsi="Times New Roman"/>
                <w:sz w:val="18"/>
                <w:szCs w:val="18"/>
              </w:rPr>
            </w:pPr>
            <w:r w:rsidRPr="00E41792">
              <w:rPr>
                <w:rFonts w:ascii="Times New Roman" w:hAnsi="Times New Roman"/>
                <w:sz w:val="18"/>
                <w:szCs w:val="18"/>
              </w:rPr>
              <w:t>3. Работа клубов выходного дня</w:t>
            </w:r>
            <w:r>
              <w:rPr>
                <w:rFonts w:ascii="Times New Roman" w:hAnsi="Times New Roman"/>
                <w:sz w:val="18"/>
                <w:szCs w:val="18"/>
              </w:rPr>
              <w:t xml:space="preserve"> </w:t>
            </w:r>
            <w:r w:rsidRPr="00C53594">
              <w:rPr>
                <w:rStyle w:val="CharAttribute502"/>
                <w:rFonts w:eastAsiaTheme="minorHAnsi" w:hAnsi="Times New Roman"/>
                <w:sz w:val="18"/>
                <w:szCs w:val="18"/>
              </w:rPr>
              <w:t>(</w:t>
            </w:r>
            <w:r>
              <w:rPr>
                <w:rStyle w:val="CharAttribute502"/>
                <w:rFonts w:eastAsiaTheme="minorHAnsi" w:hAnsi="Times New Roman"/>
                <w:sz w:val="18"/>
                <w:szCs w:val="18"/>
              </w:rPr>
              <w:t xml:space="preserve">родительский комитет, </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r w:rsidRPr="00E41792">
              <w:rPr>
                <w:rFonts w:ascii="Times New Roman" w:hAnsi="Times New Roman"/>
                <w:sz w:val="18"/>
                <w:szCs w:val="18"/>
              </w:rPr>
              <w:t>.</w:t>
            </w:r>
          </w:p>
          <w:p w14:paraId="312CC51E" w14:textId="77777777" w:rsidR="00C119E8" w:rsidRPr="00780B05" w:rsidRDefault="00C119E8" w:rsidP="00D35B5A">
            <w:pPr>
              <w:pStyle w:val="a4"/>
              <w:jc w:val="both"/>
              <w:rPr>
                <w:rFonts w:ascii="Times New Roman" w:hAnsi="Times New Roman"/>
              </w:rPr>
            </w:pPr>
            <w:r w:rsidRPr="00E41792">
              <w:rPr>
                <w:rFonts w:ascii="Times New Roman" w:hAnsi="Times New Roman"/>
                <w:sz w:val="18"/>
                <w:szCs w:val="18"/>
              </w:rPr>
              <w:t xml:space="preserve">4. Экскурсионные поездки в рамках реализации Национальной </w:t>
            </w:r>
            <w:r w:rsidRPr="00E41792">
              <w:rPr>
                <w:rStyle w:val="afffc"/>
                <w:rFonts w:ascii="Times New Roman" w:hAnsi="Times New Roman"/>
                <w:sz w:val="18"/>
                <w:szCs w:val="18"/>
              </w:rPr>
              <w:t xml:space="preserve">программы </w:t>
            </w:r>
            <w:r w:rsidRPr="00E41792">
              <w:rPr>
                <w:rFonts w:ascii="Times New Roman" w:hAnsi="Times New Roman"/>
                <w:sz w:val="18"/>
                <w:szCs w:val="18"/>
              </w:rPr>
              <w:t>детского туризма</w:t>
            </w:r>
            <w:r>
              <w:rPr>
                <w:rFonts w:ascii="Times New Roman" w:hAnsi="Times New Roman"/>
                <w:sz w:val="18"/>
                <w:szCs w:val="18"/>
              </w:rPr>
              <w:t xml:space="preserve">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tc>
        <w:tc>
          <w:tcPr>
            <w:tcW w:w="2410" w:type="dxa"/>
          </w:tcPr>
          <w:p w14:paraId="1D92D536"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1.</w:t>
            </w:r>
            <w:r w:rsidRPr="000A6110">
              <w:rPr>
                <w:rFonts w:ascii="Times New Roman" w:hAnsi="Times New Roman"/>
                <w:b/>
                <w:sz w:val="18"/>
                <w:szCs w:val="18"/>
              </w:rPr>
              <w:t>Единый классный час</w:t>
            </w:r>
            <w:r>
              <w:rPr>
                <w:rFonts w:ascii="Times New Roman" w:hAnsi="Times New Roman"/>
                <w:sz w:val="18"/>
                <w:szCs w:val="18"/>
              </w:rPr>
              <w:t xml:space="preserve"> в рамках 1 правовой декады «Курение – опасная ловушка»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250A2CC5" w14:textId="77777777" w:rsidR="00C119E8" w:rsidRPr="00044ACC" w:rsidRDefault="00C119E8" w:rsidP="00D35B5A">
            <w:pPr>
              <w:pStyle w:val="a4"/>
              <w:jc w:val="both"/>
              <w:rPr>
                <w:rFonts w:ascii="Times New Roman" w:hAnsi="Times New Roman"/>
                <w:sz w:val="18"/>
                <w:szCs w:val="18"/>
              </w:rPr>
            </w:pPr>
            <w:r>
              <w:rPr>
                <w:rFonts w:ascii="Times New Roman" w:hAnsi="Times New Roman"/>
                <w:sz w:val="18"/>
                <w:szCs w:val="18"/>
              </w:rPr>
              <w:t xml:space="preserve">2.Индивидуальная работа с обучающимися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1264453B"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3. Заседание родительского комитета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2BC09CBC" w14:textId="77777777" w:rsidR="00C119E8" w:rsidRPr="00780B05" w:rsidRDefault="00C119E8" w:rsidP="00D35B5A">
            <w:pPr>
              <w:pStyle w:val="a4"/>
              <w:jc w:val="both"/>
              <w:rPr>
                <w:rFonts w:ascii="Times New Roman" w:hAnsi="Times New Roman"/>
              </w:rPr>
            </w:pPr>
          </w:p>
        </w:tc>
        <w:tc>
          <w:tcPr>
            <w:tcW w:w="2410" w:type="dxa"/>
          </w:tcPr>
          <w:p w14:paraId="1749A9E6"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1. Тематический </w:t>
            </w:r>
            <w:r w:rsidRPr="005E1EC1">
              <w:rPr>
                <w:rFonts w:ascii="Times New Roman" w:hAnsi="Times New Roman"/>
                <w:sz w:val="18"/>
                <w:szCs w:val="18"/>
              </w:rPr>
              <w:t>классный</w:t>
            </w:r>
            <w:r>
              <w:rPr>
                <w:rFonts w:ascii="Times New Roman" w:hAnsi="Times New Roman"/>
                <w:sz w:val="18"/>
                <w:szCs w:val="18"/>
              </w:rPr>
              <w:t xml:space="preserve"> час «Государственные символы РФ»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0007889E"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2. Индивидуальная работа с обучающимися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3C10C162" w14:textId="77777777" w:rsidR="00C119E8"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3. Беседы с учителями -предметниками по вопросу успеваемости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69D797FB" w14:textId="77777777" w:rsidR="00C119E8" w:rsidRPr="008F4DE1" w:rsidRDefault="00C119E8" w:rsidP="00D35B5A">
            <w:pPr>
              <w:pStyle w:val="a4"/>
              <w:jc w:val="both"/>
              <w:rPr>
                <w:rFonts w:ascii="Times New Roman" w:hAnsi="Times New Roman"/>
                <w:sz w:val="18"/>
                <w:szCs w:val="18"/>
              </w:rPr>
            </w:pPr>
          </w:p>
        </w:tc>
        <w:tc>
          <w:tcPr>
            <w:tcW w:w="2268" w:type="dxa"/>
          </w:tcPr>
          <w:p w14:paraId="0EEE5553"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1.Тематический </w:t>
            </w:r>
            <w:r w:rsidRPr="005E1EC1">
              <w:rPr>
                <w:rFonts w:ascii="Times New Roman" w:hAnsi="Times New Roman"/>
                <w:sz w:val="18"/>
                <w:szCs w:val="18"/>
              </w:rPr>
              <w:t>классный</w:t>
            </w:r>
            <w:r>
              <w:rPr>
                <w:rFonts w:ascii="Times New Roman" w:hAnsi="Times New Roman"/>
                <w:sz w:val="18"/>
                <w:szCs w:val="18"/>
              </w:rPr>
              <w:t xml:space="preserve"> час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684BFC29"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2.Индивидуальная работа с обучающимися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461594C6" w14:textId="77777777" w:rsidR="00C119E8" w:rsidRDefault="00C119E8" w:rsidP="00D35B5A">
            <w:pPr>
              <w:pStyle w:val="a4"/>
              <w:rPr>
                <w:rStyle w:val="CharAttribute502"/>
                <w:rFonts w:eastAsiaTheme="minorHAnsi" w:hAnsi="Times New Roman"/>
                <w:i w:val="0"/>
                <w:sz w:val="18"/>
                <w:szCs w:val="18"/>
              </w:rPr>
            </w:pPr>
            <w:r>
              <w:rPr>
                <w:rFonts w:ascii="Times New Roman" w:hAnsi="Times New Roman"/>
                <w:sz w:val="18"/>
                <w:szCs w:val="18"/>
              </w:rPr>
              <w:t xml:space="preserve">3.Приглашение учителей – предметников на родительские собрания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44F94EA4" w14:textId="77777777" w:rsidR="00C119E8" w:rsidRPr="00780B05" w:rsidRDefault="00C119E8" w:rsidP="00D35B5A">
            <w:pPr>
              <w:pStyle w:val="a4"/>
              <w:rPr>
                <w:rFonts w:ascii="Times New Roman" w:hAnsi="Times New Roman"/>
              </w:rPr>
            </w:pPr>
            <w:r>
              <w:rPr>
                <w:rFonts w:ascii="Times New Roman" w:hAnsi="Times New Roman"/>
                <w:sz w:val="18"/>
                <w:szCs w:val="18"/>
              </w:rPr>
              <w:t xml:space="preserve">4.Родительские собрания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tc>
      </w:tr>
      <w:tr w:rsidR="00C119E8" w:rsidRPr="00780B05" w14:paraId="7E7E7A96" w14:textId="77777777" w:rsidTr="00D35B5A">
        <w:tc>
          <w:tcPr>
            <w:tcW w:w="993" w:type="dxa"/>
            <w:vMerge/>
          </w:tcPr>
          <w:p w14:paraId="6BE1CC71" w14:textId="77777777" w:rsidR="00C119E8" w:rsidRPr="00780B05" w:rsidRDefault="00C119E8" w:rsidP="00D35B5A">
            <w:pPr>
              <w:pStyle w:val="a4"/>
              <w:rPr>
                <w:rFonts w:ascii="Times New Roman" w:hAnsi="Times New Roman"/>
              </w:rPr>
            </w:pPr>
          </w:p>
        </w:tc>
        <w:tc>
          <w:tcPr>
            <w:tcW w:w="9639" w:type="dxa"/>
            <w:gridSpan w:val="4"/>
          </w:tcPr>
          <w:p w14:paraId="506CF1A0" w14:textId="77777777" w:rsidR="00C119E8" w:rsidRPr="00780B05" w:rsidRDefault="00C119E8" w:rsidP="00D35B5A">
            <w:pPr>
              <w:pStyle w:val="a4"/>
              <w:jc w:val="center"/>
              <w:rPr>
                <w:rFonts w:ascii="Times New Roman" w:hAnsi="Times New Roman"/>
              </w:rPr>
            </w:pPr>
            <w:r>
              <w:rPr>
                <w:rFonts w:ascii="Times New Roman" w:hAnsi="Times New Roman"/>
              </w:rPr>
              <w:t xml:space="preserve">Декабрь </w:t>
            </w:r>
          </w:p>
        </w:tc>
      </w:tr>
      <w:tr w:rsidR="00C119E8" w:rsidRPr="00780B05" w14:paraId="338E98D8" w14:textId="77777777" w:rsidTr="00D35B5A">
        <w:tc>
          <w:tcPr>
            <w:tcW w:w="993" w:type="dxa"/>
            <w:vMerge/>
          </w:tcPr>
          <w:p w14:paraId="5531C92C" w14:textId="77777777" w:rsidR="00C119E8" w:rsidRPr="00780B05" w:rsidRDefault="00C119E8" w:rsidP="00D35B5A">
            <w:pPr>
              <w:pStyle w:val="a4"/>
              <w:rPr>
                <w:rFonts w:ascii="Times New Roman" w:hAnsi="Times New Roman"/>
              </w:rPr>
            </w:pPr>
          </w:p>
        </w:tc>
        <w:tc>
          <w:tcPr>
            <w:tcW w:w="2551" w:type="dxa"/>
          </w:tcPr>
          <w:p w14:paraId="71FF8069"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71EE3DC5"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5BC491B2"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1F163F7E"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2373443B" w14:textId="77777777" w:rsidTr="00D35B5A">
        <w:tc>
          <w:tcPr>
            <w:tcW w:w="993" w:type="dxa"/>
            <w:vMerge/>
          </w:tcPr>
          <w:p w14:paraId="008A68AB" w14:textId="77777777" w:rsidR="00C119E8" w:rsidRPr="00780B05" w:rsidRDefault="00C119E8" w:rsidP="00D35B5A">
            <w:pPr>
              <w:pStyle w:val="a4"/>
              <w:rPr>
                <w:rFonts w:ascii="Times New Roman" w:hAnsi="Times New Roman"/>
              </w:rPr>
            </w:pPr>
          </w:p>
        </w:tc>
        <w:tc>
          <w:tcPr>
            <w:tcW w:w="2551" w:type="dxa"/>
          </w:tcPr>
          <w:p w14:paraId="58DE2590"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1.Тематический </w:t>
            </w:r>
            <w:r w:rsidRPr="005E1EC1">
              <w:rPr>
                <w:rFonts w:ascii="Times New Roman" w:hAnsi="Times New Roman"/>
                <w:sz w:val="18"/>
                <w:szCs w:val="18"/>
              </w:rPr>
              <w:t>классный</w:t>
            </w:r>
            <w:r>
              <w:rPr>
                <w:rFonts w:ascii="Times New Roman" w:hAnsi="Times New Roman"/>
                <w:sz w:val="18"/>
                <w:szCs w:val="18"/>
              </w:rPr>
              <w:t xml:space="preserve"> час </w:t>
            </w:r>
            <w:r>
              <w:rPr>
                <w:rFonts w:ascii="Times New Roman" w:hAnsi="Times New Roman"/>
                <w:sz w:val="18"/>
                <w:szCs w:val="18"/>
              </w:rPr>
              <w:lastRenderedPageBreak/>
              <w:t xml:space="preserve">«Имею право» в рамках Дня прав человека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5D53DD0E"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2.Индивидуальная работа с обучающимися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75543BEC" w14:textId="77777777" w:rsidR="00C119E8" w:rsidRPr="00780B05" w:rsidRDefault="00C119E8" w:rsidP="00D35B5A">
            <w:pPr>
              <w:pStyle w:val="a4"/>
              <w:rPr>
                <w:rFonts w:ascii="Times New Roman" w:hAnsi="Times New Roman"/>
              </w:rPr>
            </w:pPr>
          </w:p>
        </w:tc>
        <w:tc>
          <w:tcPr>
            <w:tcW w:w="2410" w:type="dxa"/>
          </w:tcPr>
          <w:p w14:paraId="3B8BC4C5"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lastRenderedPageBreak/>
              <w:t xml:space="preserve">1. </w:t>
            </w:r>
            <w:r w:rsidRPr="000A6110">
              <w:rPr>
                <w:rFonts w:ascii="Times New Roman" w:hAnsi="Times New Roman"/>
                <w:b/>
                <w:sz w:val="18"/>
                <w:szCs w:val="18"/>
              </w:rPr>
              <w:t xml:space="preserve">Единый классный час </w:t>
            </w:r>
            <w:r w:rsidRPr="000A6110">
              <w:rPr>
                <w:rFonts w:ascii="Times New Roman" w:hAnsi="Times New Roman"/>
                <w:b/>
                <w:sz w:val="18"/>
                <w:szCs w:val="18"/>
              </w:rPr>
              <w:lastRenderedPageBreak/>
              <w:t>«Жизнь, ставшая легендой»</w:t>
            </w:r>
            <w:r>
              <w:rPr>
                <w:rFonts w:ascii="Times New Roman" w:hAnsi="Times New Roman"/>
                <w:sz w:val="18"/>
                <w:szCs w:val="18"/>
              </w:rPr>
              <w:t xml:space="preserve"> в рамках Дня героя Отечества </w:t>
            </w:r>
            <w:r w:rsidRPr="00C53594">
              <w:rPr>
                <w:rStyle w:val="CharAttribute502"/>
                <w:rFonts w:eastAsiaTheme="minorHAnsi" w:hAnsi="Times New Roman"/>
                <w:sz w:val="18"/>
                <w:szCs w:val="18"/>
              </w:rPr>
              <w:t>(</w:t>
            </w:r>
            <w:r>
              <w:rPr>
                <w:rStyle w:val="CharAttribute502"/>
                <w:rFonts w:eastAsiaTheme="minorHAnsi" w:hAnsi="Times New Roman"/>
                <w:sz w:val="18"/>
                <w:szCs w:val="18"/>
              </w:rPr>
              <w:t xml:space="preserve">09.12.2021; </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7C08931A" w14:textId="77777777" w:rsidR="00C119E8" w:rsidRPr="00044ACC" w:rsidRDefault="00C119E8" w:rsidP="00D35B5A">
            <w:pPr>
              <w:pStyle w:val="a4"/>
              <w:jc w:val="both"/>
              <w:rPr>
                <w:rFonts w:ascii="Times New Roman" w:hAnsi="Times New Roman"/>
                <w:sz w:val="18"/>
                <w:szCs w:val="18"/>
              </w:rPr>
            </w:pPr>
            <w:r>
              <w:rPr>
                <w:rFonts w:ascii="Times New Roman" w:hAnsi="Times New Roman"/>
                <w:sz w:val="18"/>
                <w:szCs w:val="18"/>
              </w:rPr>
              <w:t xml:space="preserve">2.Индивидуальная работа с обучающимися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70004EF8"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3. Заседание родительского комитета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56E26A1E" w14:textId="77777777" w:rsidR="00C119E8" w:rsidRPr="00780B05" w:rsidRDefault="00C119E8" w:rsidP="00D35B5A">
            <w:pPr>
              <w:pStyle w:val="a4"/>
              <w:rPr>
                <w:rFonts w:ascii="Times New Roman" w:hAnsi="Times New Roman"/>
              </w:rPr>
            </w:pPr>
          </w:p>
        </w:tc>
        <w:tc>
          <w:tcPr>
            <w:tcW w:w="2410" w:type="dxa"/>
          </w:tcPr>
          <w:p w14:paraId="470DDBA3"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lastRenderedPageBreak/>
              <w:t xml:space="preserve">1.Тематический </w:t>
            </w:r>
            <w:r w:rsidRPr="005E1EC1">
              <w:rPr>
                <w:rFonts w:ascii="Times New Roman" w:hAnsi="Times New Roman"/>
                <w:sz w:val="18"/>
                <w:szCs w:val="18"/>
              </w:rPr>
              <w:t>классный</w:t>
            </w:r>
            <w:r>
              <w:rPr>
                <w:rFonts w:ascii="Times New Roman" w:hAnsi="Times New Roman"/>
                <w:sz w:val="18"/>
                <w:szCs w:val="18"/>
              </w:rPr>
              <w:t xml:space="preserve"> </w:t>
            </w:r>
            <w:r>
              <w:rPr>
                <w:rFonts w:ascii="Times New Roman" w:hAnsi="Times New Roman"/>
                <w:sz w:val="18"/>
                <w:szCs w:val="18"/>
              </w:rPr>
              <w:lastRenderedPageBreak/>
              <w:t xml:space="preserve">час «Главный закон жизни нашей страны» в рамках Дня Конституции России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79AFD4C7"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2.Индивидуальная работа с обучающимися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6982CAF4" w14:textId="77777777" w:rsidR="00C119E8" w:rsidRDefault="00C119E8" w:rsidP="00D35B5A">
            <w:pPr>
              <w:pStyle w:val="a4"/>
              <w:rPr>
                <w:rStyle w:val="CharAttribute502"/>
                <w:rFonts w:eastAsiaTheme="minorHAnsi" w:hAnsi="Times New Roman"/>
                <w:i w:val="0"/>
                <w:sz w:val="18"/>
                <w:szCs w:val="18"/>
              </w:rPr>
            </w:pPr>
            <w:r>
              <w:rPr>
                <w:rFonts w:ascii="Times New Roman" w:hAnsi="Times New Roman"/>
                <w:sz w:val="18"/>
                <w:szCs w:val="18"/>
              </w:rPr>
              <w:t xml:space="preserve">3. Родительские собрания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59B0EBCC" w14:textId="77777777" w:rsidR="00C119E8" w:rsidRPr="006550D1" w:rsidRDefault="00C119E8" w:rsidP="00D35B5A">
            <w:pPr>
              <w:pStyle w:val="a4"/>
              <w:jc w:val="both"/>
              <w:rPr>
                <w:rFonts w:ascii="Times New Roman" w:hAnsi="Times New Roman"/>
                <w:sz w:val="18"/>
                <w:szCs w:val="18"/>
              </w:rPr>
            </w:pPr>
            <w:r>
              <w:rPr>
                <w:rFonts w:ascii="Times New Roman" w:hAnsi="Times New Roman"/>
                <w:sz w:val="18"/>
                <w:szCs w:val="18"/>
              </w:rPr>
              <w:t xml:space="preserve">4.Беседы с учителями - предметниками по вопросу успеваемости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tc>
        <w:tc>
          <w:tcPr>
            <w:tcW w:w="2268" w:type="dxa"/>
          </w:tcPr>
          <w:p w14:paraId="7352E64B"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lastRenderedPageBreak/>
              <w:t xml:space="preserve">1. Тематический </w:t>
            </w:r>
            <w:r w:rsidRPr="005E1EC1">
              <w:rPr>
                <w:rFonts w:ascii="Times New Roman" w:hAnsi="Times New Roman"/>
                <w:sz w:val="18"/>
                <w:szCs w:val="18"/>
              </w:rPr>
              <w:t>классный</w:t>
            </w:r>
            <w:r>
              <w:rPr>
                <w:rFonts w:ascii="Times New Roman" w:hAnsi="Times New Roman"/>
                <w:sz w:val="18"/>
                <w:szCs w:val="18"/>
              </w:rPr>
              <w:t xml:space="preserve"> </w:t>
            </w:r>
            <w:r>
              <w:rPr>
                <w:rFonts w:ascii="Times New Roman" w:hAnsi="Times New Roman"/>
                <w:sz w:val="18"/>
                <w:szCs w:val="18"/>
              </w:rPr>
              <w:lastRenderedPageBreak/>
              <w:t xml:space="preserve">час в рамках недели безопасности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4E59CEBF"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2.Индивидуальная работа с обучающимися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665D46D5" w14:textId="77777777" w:rsidR="00C119E8" w:rsidRPr="00044ACC" w:rsidRDefault="00C119E8" w:rsidP="00D35B5A">
            <w:pPr>
              <w:pStyle w:val="a4"/>
              <w:rPr>
                <w:rFonts w:ascii="Times New Roman" w:hAnsi="Times New Roman"/>
                <w:sz w:val="18"/>
                <w:szCs w:val="18"/>
              </w:rPr>
            </w:pPr>
            <w:r w:rsidRPr="00044ACC">
              <w:rPr>
                <w:rFonts w:ascii="Times New Roman" w:hAnsi="Times New Roman"/>
                <w:sz w:val="18"/>
                <w:szCs w:val="18"/>
              </w:rPr>
              <w:t>3. Участие родителей в классных новогодних огоньках</w:t>
            </w:r>
          </w:p>
        </w:tc>
      </w:tr>
      <w:tr w:rsidR="00C119E8" w:rsidRPr="00780B05" w14:paraId="4B4419B9" w14:textId="77777777" w:rsidTr="00D35B5A">
        <w:tc>
          <w:tcPr>
            <w:tcW w:w="993" w:type="dxa"/>
            <w:vMerge/>
          </w:tcPr>
          <w:p w14:paraId="180D3FA9" w14:textId="77777777" w:rsidR="00C119E8" w:rsidRPr="00780B05" w:rsidRDefault="00C119E8" w:rsidP="00D35B5A">
            <w:pPr>
              <w:pStyle w:val="a4"/>
              <w:rPr>
                <w:rFonts w:ascii="Times New Roman" w:hAnsi="Times New Roman"/>
              </w:rPr>
            </w:pPr>
          </w:p>
        </w:tc>
        <w:tc>
          <w:tcPr>
            <w:tcW w:w="9639" w:type="dxa"/>
            <w:gridSpan w:val="4"/>
          </w:tcPr>
          <w:p w14:paraId="4F500106" w14:textId="77777777" w:rsidR="00C119E8" w:rsidRPr="00780B05" w:rsidRDefault="00C119E8" w:rsidP="00D35B5A">
            <w:pPr>
              <w:pStyle w:val="a4"/>
              <w:jc w:val="center"/>
              <w:rPr>
                <w:rFonts w:ascii="Times New Roman" w:hAnsi="Times New Roman"/>
              </w:rPr>
            </w:pPr>
            <w:r>
              <w:rPr>
                <w:rFonts w:ascii="Times New Roman" w:hAnsi="Times New Roman"/>
              </w:rPr>
              <w:t>Январь</w:t>
            </w:r>
          </w:p>
        </w:tc>
      </w:tr>
      <w:tr w:rsidR="00C119E8" w:rsidRPr="00780B05" w14:paraId="4515E716" w14:textId="77777777" w:rsidTr="00D35B5A">
        <w:tc>
          <w:tcPr>
            <w:tcW w:w="993" w:type="dxa"/>
            <w:vMerge/>
          </w:tcPr>
          <w:p w14:paraId="0E9BA02F" w14:textId="77777777" w:rsidR="00C119E8" w:rsidRPr="00780B05" w:rsidRDefault="00C119E8" w:rsidP="00D35B5A">
            <w:pPr>
              <w:pStyle w:val="a4"/>
              <w:rPr>
                <w:rFonts w:ascii="Times New Roman" w:hAnsi="Times New Roman"/>
              </w:rPr>
            </w:pPr>
          </w:p>
        </w:tc>
        <w:tc>
          <w:tcPr>
            <w:tcW w:w="2551" w:type="dxa"/>
          </w:tcPr>
          <w:p w14:paraId="035CD39D"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1B2EEBC7"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7217FE8B"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1D8CFEC1"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57CD6234" w14:textId="77777777" w:rsidTr="00D35B5A">
        <w:tc>
          <w:tcPr>
            <w:tcW w:w="993" w:type="dxa"/>
            <w:vMerge/>
          </w:tcPr>
          <w:p w14:paraId="744F20F0" w14:textId="77777777" w:rsidR="00C119E8" w:rsidRPr="00780B05" w:rsidRDefault="00C119E8" w:rsidP="00D35B5A">
            <w:pPr>
              <w:pStyle w:val="a4"/>
              <w:rPr>
                <w:rFonts w:ascii="Times New Roman" w:hAnsi="Times New Roman"/>
              </w:rPr>
            </w:pPr>
          </w:p>
        </w:tc>
        <w:tc>
          <w:tcPr>
            <w:tcW w:w="2551" w:type="dxa"/>
          </w:tcPr>
          <w:p w14:paraId="1AAF9140" w14:textId="77777777" w:rsidR="00C119E8" w:rsidRPr="00E41792" w:rsidRDefault="00C119E8" w:rsidP="00D35B5A">
            <w:pPr>
              <w:pStyle w:val="a4"/>
              <w:jc w:val="both"/>
              <w:rPr>
                <w:rFonts w:ascii="Times New Roman" w:hAnsi="Times New Roman"/>
                <w:sz w:val="18"/>
                <w:szCs w:val="18"/>
              </w:rPr>
            </w:pPr>
            <w:r w:rsidRPr="00E41792">
              <w:rPr>
                <w:rFonts w:ascii="Times New Roman" w:hAnsi="Times New Roman"/>
                <w:sz w:val="18"/>
                <w:szCs w:val="18"/>
              </w:rPr>
              <w:t>Каникулы:</w:t>
            </w:r>
          </w:p>
          <w:p w14:paraId="5C63F3AE" w14:textId="77777777" w:rsidR="00C119E8" w:rsidRPr="00E41792" w:rsidRDefault="00C119E8" w:rsidP="00D35B5A">
            <w:pPr>
              <w:pStyle w:val="a4"/>
              <w:jc w:val="both"/>
              <w:rPr>
                <w:rStyle w:val="CharAttribute502"/>
                <w:rFonts w:eastAsiaTheme="minorHAnsi" w:hAnsi="Times New Roman"/>
                <w:i w:val="0"/>
                <w:sz w:val="18"/>
                <w:szCs w:val="18"/>
              </w:rPr>
            </w:pPr>
            <w:r w:rsidRPr="00E41792">
              <w:rPr>
                <w:rFonts w:ascii="Times New Roman" w:hAnsi="Times New Roman"/>
                <w:sz w:val="18"/>
                <w:szCs w:val="18"/>
              </w:rPr>
              <w:t xml:space="preserve">1. Работа школьного оздоровительного лагеря </w:t>
            </w:r>
            <w:r w:rsidRPr="00E41792">
              <w:rPr>
                <w:rStyle w:val="CharAttribute502"/>
                <w:rFonts w:eastAsiaTheme="minorHAnsi" w:hAnsi="Times New Roman"/>
                <w:sz w:val="18"/>
                <w:szCs w:val="18"/>
              </w:rPr>
              <w:t>(</w:t>
            </w:r>
            <w:r w:rsidRPr="00E41792">
              <w:rPr>
                <w:rStyle w:val="CharAttribute6"/>
                <w:rFonts w:eastAsiaTheme="minorHAnsi" w:hAnsi="Times New Roman"/>
                <w:color w:val="auto"/>
                <w:sz w:val="18"/>
                <w:szCs w:val="18"/>
                <w:u w:val="none"/>
              </w:rPr>
              <w:t>классные руководители 1-4 классов</w:t>
            </w:r>
            <w:r w:rsidRPr="00E41792">
              <w:rPr>
                <w:rStyle w:val="CharAttribute502"/>
                <w:rFonts w:eastAsiaTheme="minorHAnsi" w:hAnsi="Times New Roman"/>
                <w:sz w:val="18"/>
                <w:szCs w:val="18"/>
              </w:rPr>
              <w:t>)</w:t>
            </w:r>
          </w:p>
          <w:p w14:paraId="0188333B" w14:textId="77777777" w:rsidR="00C119E8" w:rsidRPr="00E41792" w:rsidRDefault="00C119E8" w:rsidP="00D35B5A">
            <w:pPr>
              <w:pStyle w:val="a4"/>
              <w:jc w:val="both"/>
              <w:rPr>
                <w:rFonts w:ascii="Times New Roman" w:hAnsi="Times New Roman"/>
                <w:sz w:val="18"/>
                <w:szCs w:val="18"/>
              </w:rPr>
            </w:pPr>
            <w:r w:rsidRPr="00E41792">
              <w:rPr>
                <w:rFonts w:ascii="Times New Roman" w:hAnsi="Times New Roman"/>
                <w:sz w:val="18"/>
                <w:szCs w:val="18"/>
              </w:rPr>
              <w:t>2. Выходы в семьи обучающихся</w:t>
            </w:r>
            <w:r>
              <w:rPr>
                <w:rFonts w:ascii="Times New Roman" w:hAnsi="Times New Roman"/>
                <w:sz w:val="18"/>
                <w:szCs w:val="18"/>
              </w:rPr>
              <w:t xml:space="preserve">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612209D1" w14:textId="77777777" w:rsidR="00C119E8" w:rsidRPr="00E41792" w:rsidRDefault="00C119E8" w:rsidP="00D35B5A">
            <w:pPr>
              <w:pStyle w:val="a4"/>
              <w:jc w:val="both"/>
              <w:rPr>
                <w:rFonts w:ascii="Times New Roman" w:hAnsi="Times New Roman"/>
                <w:sz w:val="18"/>
                <w:szCs w:val="18"/>
              </w:rPr>
            </w:pPr>
            <w:r w:rsidRPr="00E41792">
              <w:rPr>
                <w:rFonts w:ascii="Times New Roman" w:hAnsi="Times New Roman"/>
                <w:sz w:val="18"/>
                <w:szCs w:val="18"/>
              </w:rPr>
              <w:t>3. Работа клубов выходного дня</w:t>
            </w:r>
            <w:r>
              <w:rPr>
                <w:rFonts w:ascii="Times New Roman" w:hAnsi="Times New Roman"/>
                <w:sz w:val="18"/>
                <w:szCs w:val="18"/>
              </w:rPr>
              <w:t xml:space="preserve"> </w:t>
            </w:r>
            <w:r w:rsidRPr="00C53594">
              <w:rPr>
                <w:rStyle w:val="CharAttribute502"/>
                <w:rFonts w:eastAsiaTheme="minorHAnsi" w:hAnsi="Times New Roman"/>
                <w:sz w:val="18"/>
                <w:szCs w:val="18"/>
              </w:rPr>
              <w:t>(</w:t>
            </w:r>
            <w:r>
              <w:rPr>
                <w:rStyle w:val="CharAttribute502"/>
                <w:rFonts w:eastAsiaTheme="minorHAnsi" w:hAnsi="Times New Roman"/>
                <w:sz w:val="18"/>
                <w:szCs w:val="18"/>
              </w:rPr>
              <w:t xml:space="preserve">родительский комитет, </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r w:rsidRPr="00E41792">
              <w:rPr>
                <w:rFonts w:ascii="Times New Roman" w:hAnsi="Times New Roman"/>
                <w:sz w:val="18"/>
                <w:szCs w:val="18"/>
              </w:rPr>
              <w:t>.</w:t>
            </w:r>
          </w:p>
          <w:p w14:paraId="71DF7748" w14:textId="77777777" w:rsidR="00C119E8" w:rsidRPr="00780B05" w:rsidRDefault="00C119E8" w:rsidP="00D35B5A">
            <w:pPr>
              <w:pStyle w:val="a4"/>
              <w:jc w:val="both"/>
              <w:rPr>
                <w:rFonts w:ascii="Times New Roman" w:hAnsi="Times New Roman"/>
              </w:rPr>
            </w:pPr>
          </w:p>
        </w:tc>
        <w:tc>
          <w:tcPr>
            <w:tcW w:w="2410" w:type="dxa"/>
          </w:tcPr>
          <w:p w14:paraId="24F00117"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1. Тематический </w:t>
            </w:r>
            <w:r w:rsidRPr="005E1EC1">
              <w:rPr>
                <w:rFonts w:ascii="Times New Roman" w:hAnsi="Times New Roman"/>
                <w:sz w:val="18"/>
                <w:szCs w:val="18"/>
              </w:rPr>
              <w:t>классный</w:t>
            </w:r>
            <w:r>
              <w:rPr>
                <w:rFonts w:ascii="Times New Roman" w:hAnsi="Times New Roman"/>
                <w:sz w:val="18"/>
                <w:szCs w:val="18"/>
              </w:rPr>
              <w:t xml:space="preserve"> час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2666939E" w14:textId="77777777" w:rsidR="00C119E8" w:rsidRPr="00044ACC" w:rsidRDefault="00C119E8" w:rsidP="00D35B5A">
            <w:pPr>
              <w:pStyle w:val="a4"/>
              <w:jc w:val="both"/>
              <w:rPr>
                <w:rFonts w:ascii="Times New Roman" w:hAnsi="Times New Roman"/>
                <w:sz w:val="18"/>
                <w:szCs w:val="18"/>
              </w:rPr>
            </w:pPr>
            <w:r>
              <w:rPr>
                <w:rFonts w:ascii="Times New Roman" w:hAnsi="Times New Roman"/>
                <w:sz w:val="18"/>
                <w:szCs w:val="18"/>
              </w:rPr>
              <w:t xml:space="preserve">2.Индивидуальная работа с обучающимися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4839DA15"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3. Заседание родительского комитета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6E702E9E" w14:textId="77777777" w:rsidR="00C119E8" w:rsidRPr="00780B05" w:rsidRDefault="00C119E8" w:rsidP="00D35B5A">
            <w:pPr>
              <w:pStyle w:val="a4"/>
              <w:jc w:val="both"/>
              <w:rPr>
                <w:rFonts w:ascii="Times New Roman" w:hAnsi="Times New Roman"/>
              </w:rPr>
            </w:pPr>
          </w:p>
        </w:tc>
        <w:tc>
          <w:tcPr>
            <w:tcW w:w="2410" w:type="dxa"/>
          </w:tcPr>
          <w:p w14:paraId="60B95F2E"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1. Тематический </w:t>
            </w:r>
            <w:r w:rsidRPr="005E1EC1">
              <w:rPr>
                <w:rFonts w:ascii="Times New Roman" w:hAnsi="Times New Roman"/>
                <w:sz w:val="18"/>
                <w:szCs w:val="18"/>
              </w:rPr>
              <w:t>классный</w:t>
            </w:r>
            <w:r>
              <w:rPr>
                <w:rFonts w:ascii="Times New Roman" w:hAnsi="Times New Roman"/>
                <w:sz w:val="18"/>
                <w:szCs w:val="18"/>
              </w:rPr>
              <w:t xml:space="preserve"> час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4285443F"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2. Индивидуальная работа с обучающимися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0D980B3E" w14:textId="77777777" w:rsidR="00C119E8"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3. Беседы с учителями –предметниками по вопросу успеваемости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1CF401A6" w14:textId="77777777" w:rsidR="00C119E8" w:rsidRPr="008F4DE1" w:rsidRDefault="00C119E8" w:rsidP="00D35B5A">
            <w:pPr>
              <w:pStyle w:val="a4"/>
              <w:jc w:val="both"/>
              <w:rPr>
                <w:rFonts w:ascii="Times New Roman" w:hAnsi="Times New Roman"/>
                <w:sz w:val="18"/>
                <w:szCs w:val="18"/>
              </w:rPr>
            </w:pPr>
          </w:p>
        </w:tc>
        <w:tc>
          <w:tcPr>
            <w:tcW w:w="2268" w:type="dxa"/>
          </w:tcPr>
          <w:p w14:paraId="57EFF2A7"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1.</w:t>
            </w:r>
            <w:r w:rsidRPr="000A6110">
              <w:rPr>
                <w:rFonts w:ascii="Times New Roman" w:hAnsi="Times New Roman"/>
                <w:b/>
                <w:sz w:val="18"/>
                <w:szCs w:val="18"/>
              </w:rPr>
              <w:t>Единый классный час</w:t>
            </w:r>
            <w:r>
              <w:rPr>
                <w:rFonts w:ascii="Times New Roman" w:hAnsi="Times New Roman"/>
                <w:sz w:val="18"/>
                <w:szCs w:val="18"/>
              </w:rPr>
              <w:t xml:space="preserve"> «Страницы блокадного Ленинграда» в рамках Дня полного освобождения Ленинграда от фашистской блокады </w:t>
            </w:r>
            <w:r w:rsidRPr="00C53594">
              <w:rPr>
                <w:rStyle w:val="CharAttribute502"/>
                <w:rFonts w:eastAsiaTheme="minorHAnsi" w:hAnsi="Times New Roman"/>
                <w:sz w:val="18"/>
                <w:szCs w:val="18"/>
              </w:rPr>
              <w:t>(</w:t>
            </w:r>
            <w:r>
              <w:rPr>
                <w:rStyle w:val="CharAttribute502"/>
                <w:rFonts w:eastAsiaTheme="minorHAnsi" w:hAnsi="Times New Roman"/>
                <w:sz w:val="18"/>
                <w:szCs w:val="18"/>
              </w:rPr>
              <w:t xml:space="preserve">27.01.2022; </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2B3CD719"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2.Индивидуальная работа с обучающимися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5814992C" w14:textId="77777777" w:rsidR="00C119E8"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3.Приглашение учителей – предметников на родительские собрания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29450494" w14:textId="77777777" w:rsidR="00C119E8" w:rsidRPr="00780B05" w:rsidRDefault="00C119E8" w:rsidP="00D35B5A">
            <w:pPr>
              <w:pStyle w:val="a4"/>
              <w:jc w:val="both"/>
              <w:rPr>
                <w:rFonts w:ascii="Times New Roman" w:hAnsi="Times New Roman"/>
              </w:rPr>
            </w:pPr>
            <w:r>
              <w:rPr>
                <w:rFonts w:ascii="Times New Roman" w:hAnsi="Times New Roman"/>
                <w:sz w:val="18"/>
                <w:szCs w:val="18"/>
              </w:rPr>
              <w:t xml:space="preserve">4.Родительские собрания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tc>
      </w:tr>
      <w:tr w:rsidR="00C119E8" w:rsidRPr="00780B05" w14:paraId="5C74890A" w14:textId="77777777" w:rsidTr="00D35B5A">
        <w:tc>
          <w:tcPr>
            <w:tcW w:w="993" w:type="dxa"/>
            <w:vMerge/>
          </w:tcPr>
          <w:p w14:paraId="7D3D46D2" w14:textId="77777777" w:rsidR="00C119E8" w:rsidRPr="00780B05" w:rsidRDefault="00C119E8" w:rsidP="00D35B5A">
            <w:pPr>
              <w:pStyle w:val="a4"/>
              <w:rPr>
                <w:rFonts w:ascii="Times New Roman" w:hAnsi="Times New Roman"/>
              </w:rPr>
            </w:pPr>
          </w:p>
        </w:tc>
        <w:tc>
          <w:tcPr>
            <w:tcW w:w="9639" w:type="dxa"/>
            <w:gridSpan w:val="4"/>
          </w:tcPr>
          <w:p w14:paraId="32D2CFA4" w14:textId="77777777" w:rsidR="00C119E8" w:rsidRPr="00780B05" w:rsidRDefault="00C119E8" w:rsidP="00D35B5A">
            <w:pPr>
              <w:pStyle w:val="a4"/>
              <w:jc w:val="center"/>
              <w:rPr>
                <w:rFonts w:ascii="Times New Roman" w:hAnsi="Times New Roman"/>
              </w:rPr>
            </w:pPr>
            <w:r>
              <w:rPr>
                <w:rFonts w:ascii="Times New Roman" w:hAnsi="Times New Roman"/>
              </w:rPr>
              <w:t xml:space="preserve">Февраль </w:t>
            </w:r>
          </w:p>
        </w:tc>
      </w:tr>
      <w:tr w:rsidR="00C119E8" w:rsidRPr="00780B05" w14:paraId="1326C2B6" w14:textId="77777777" w:rsidTr="00D35B5A">
        <w:tc>
          <w:tcPr>
            <w:tcW w:w="993" w:type="dxa"/>
            <w:vMerge/>
          </w:tcPr>
          <w:p w14:paraId="7DBA22E4" w14:textId="77777777" w:rsidR="00C119E8" w:rsidRPr="00780B05" w:rsidRDefault="00C119E8" w:rsidP="00D35B5A">
            <w:pPr>
              <w:pStyle w:val="a4"/>
              <w:rPr>
                <w:rFonts w:ascii="Times New Roman" w:hAnsi="Times New Roman"/>
              </w:rPr>
            </w:pPr>
          </w:p>
        </w:tc>
        <w:tc>
          <w:tcPr>
            <w:tcW w:w="2551" w:type="dxa"/>
          </w:tcPr>
          <w:p w14:paraId="68D971FF"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78F73680"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3EF2B7CC"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0081EB26"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73EB7061" w14:textId="77777777" w:rsidTr="00D35B5A">
        <w:tc>
          <w:tcPr>
            <w:tcW w:w="993" w:type="dxa"/>
            <w:vMerge/>
          </w:tcPr>
          <w:p w14:paraId="5108728B" w14:textId="77777777" w:rsidR="00C119E8" w:rsidRPr="00780B05" w:rsidRDefault="00C119E8" w:rsidP="00D35B5A">
            <w:pPr>
              <w:pStyle w:val="a4"/>
              <w:rPr>
                <w:rFonts w:ascii="Times New Roman" w:hAnsi="Times New Roman"/>
              </w:rPr>
            </w:pPr>
          </w:p>
        </w:tc>
        <w:tc>
          <w:tcPr>
            <w:tcW w:w="2551" w:type="dxa"/>
          </w:tcPr>
          <w:p w14:paraId="4C1F2D34"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1.Тематический </w:t>
            </w:r>
            <w:r w:rsidRPr="005E1EC1">
              <w:rPr>
                <w:rFonts w:ascii="Times New Roman" w:hAnsi="Times New Roman"/>
                <w:sz w:val="18"/>
                <w:szCs w:val="18"/>
              </w:rPr>
              <w:t>классный</w:t>
            </w:r>
            <w:r>
              <w:rPr>
                <w:rFonts w:ascii="Times New Roman" w:hAnsi="Times New Roman"/>
                <w:sz w:val="18"/>
                <w:szCs w:val="18"/>
              </w:rPr>
              <w:t xml:space="preserve"> час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6315F8DC"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2.Индивидуальная работа с обучающимися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5CF8E903"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3.Индивидуальная работа с родителями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540FF0CE" w14:textId="77777777" w:rsidR="00C119E8" w:rsidRPr="00780B05" w:rsidRDefault="00C119E8" w:rsidP="00D35B5A">
            <w:pPr>
              <w:pStyle w:val="a4"/>
              <w:rPr>
                <w:rFonts w:ascii="Times New Roman" w:hAnsi="Times New Roman"/>
              </w:rPr>
            </w:pPr>
          </w:p>
        </w:tc>
        <w:tc>
          <w:tcPr>
            <w:tcW w:w="2410" w:type="dxa"/>
          </w:tcPr>
          <w:p w14:paraId="0295EB14"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1. Тематический </w:t>
            </w:r>
            <w:r w:rsidRPr="005E1EC1">
              <w:rPr>
                <w:rFonts w:ascii="Times New Roman" w:hAnsi="Times New Roman"/>
                <w:sz w:val="18"/>
                <w:szCs w:val="18"/>
              </w:rPr>
              <w:t>классный</w:t>
            </w:r>
            <w:r>
              <w:rPr>
                <w:rFonts w:ascii="Times New Roman" w:hAnsi="Times New Roman"/>
                <w:sz w:val="18"/>
                <w:szCs w:val="18"/>
              </w:rPr>
              <w:t xml:space="preserve"> час «Да здравствует наука!» в рамках Дня науки </w:t>
            </w:r>
            <w:r w:rsidRPr="00C53594">
              <w:rPr>
                <w:rStyle w:val="CharAttribute502"/>
                <w:rFonts w:eastAsiaTheme="minorHAnsi" w:hAnsi="Times New Roman"/>
                <w:sz w:val="18"/>
                <w:szCs w:val="18"/>
              </w:rPr>
              <w:t>(</w:t>
            </w:r>
            <w:r>
              <w:rPr>
                <w:rStyle w:val="CharAttribute502"/>
                <w:rFonts w:eastAsiaTheme="minorHAnsi" w:hAnsi="Times New Roman"/>
                <w:sz w:val="18"/>
                <w:szCs w:val="18"/>
              </w:rPr>
              <w:t xml:space="preserve">08.02.2022; </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4C680261" w14:textId="77777777" w:rsidR="00C119E8" w:rsidRPr="00044ACC" w:rsidRDefault="00C119E8" w:rsidP="00D35B5A">
            <w:pPr>
              <w:pStyle w:val="a4"/>
              <w:jc w:val="both"/>
              <w:rPr>
                <w:rFonts w:ascii="Times New Roman" w:hAnsi="Times New Roman"/>
                <w:sz w:val="18"/>
                <w:szCs w:val="18"/>
              </w:rPr>
            </w:pPr>
            <w:r>
              <w:rPr>
                <w:rFonts w:ascii="Times New Roman" w:hAnsi="Times New Roman"/>
                <w:sz w:val="18"/>
                <w:szCs w:val="18"/>
              </w:rPr>
              <w:t xml:space="preserve">2.Индивидуальная работа с обучающимися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4D303235"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3. Заседание родительского комитета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4D030C78" w14:textId="77777777" w:rsidR="00C119E8" w:rsidRPr="00780B05" w:rsidRDefault="00C119E8" w:rsidP="00D35B5A">
            <w:pPr>
              <w:pStyle w:val="a4"/>
              <w:rPr>
                <w:rFonts w:ascii="Times New Roman" w:hAnsi="Times New Roman"/>
              </w:rPr>
            </w:pPr>
          </w:p>
        </w:tc>
        <w:tc>
          <w:tcPr>
            <w:tcW w:w="2410" w:type="dxa"/>
          </w:tcPr>
          <w:p w14:paraId="0902430B"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1.Тематический </w:t>
            </w:r>
            <w:r w:rsidRPr="005E1EC1">
              <w:rPr>
                <w:rFonts w:ascii="Times New Roman" w:hAnsi="Times New Roman"/>
                <w:sz w:val="18"/>
                <w:szCs w:val="18"/>
              </w:rPr>
              <w:t>классный</w:t>
            </w:r>
            <w:r>
              <w:rPr>
                <w:rFonts w:ascii="Times New Roman" w:hAnsi="Times New Roman"/>
                <w:sz w:val="18"/>
                <w:szCs w:val="18"/>
              </w:rPr>
              <w:t xml:space="preserve"> час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36D2C29B"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2.Индивидуальная работа с обучающимися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4E808455" w14:textId="77777777" w:rsidR="00C119E8" w:rsidRPr="006550D1" w:rsidRDefault="00C119E8" w:rsidP="00D35B5A">
            <w:pPr>
              <w:pStyle w:val="a4"/>
              <w:rPr>
                <w:rFonts w:ascii="Times New Roman" w:hAnsi="Times New Roman"/>
                <w:sz w:val="18"/>
                <w:szCs w:val="18"/>
              </w:rPr>
            </w:pPr>
            <w:r>
              <w:rPr>
                <w:rFonts w:ascii="Times New Roman" w:hAnsi="Times New Roman"/>
                <w:sz w:val="18"/>
                <w:szCs w:val="18"/>
              </w:rPr>
              <w:t xml:space="preserve">3. Встречи родителей с учителями - предметниками по вопросу успеваемости </w:t>
            </w:r>
            <w:r w:rsidRPr="00C53594">
              <w:rPr>
                <w:rStyle w:val="CharAttribute502"/>
                <w:rFonts w:eastAsiaTheme="minorHAnsi" w:hAnsi="Times New Roman"/>
                <w:sz w:val="18"/>
                <w:szCs w:val="18"/>
              </w:rPr>
              <w:t>(</w:t>
            </w:r>
            <w:r>
              <w:rPr>
                <w:rStyle w:val="CharAttribute502"/>
                <w:rFonts w:eastAsiaTheme="minorHAnsi" w:hAnsi="Times New Roman"/>
                <w:sz w:val="18"/>
                <w:szCs w:val="18"/>
              </w:rPr>
              <w:t xml:space="preserve">учителя-предметники, </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tc>
        <w:tc>
          <w:tcPr>
            <w:tcW w:w="2268" w:type="dxa"/>
          </w:tcPr>
          <w:p w14:paraId="33618A6B"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1. </w:t>
            </w:r>
            <w:r w:rsidRPr="000A6110">
              <w:rPr>
                <w:rFonts w:ascii="Times New Roman" w:hAnsi="Times New Roman"/>
                <w:b/>
                <w:sz w:val="18"/>
                <w:szCs w:val="18"/>
              </w:rPr>
              <w:t>Единый классный час</w:t>
            </w:r>
            <w:r>
              <w:rPr>
                <w:rFonts w:ascii="Times New Roman" w:hAnsi="Times New Roman"/>
                <w:sz w:val="18"/>
                <w:szCs w:val="18"/>
              </w:rPr>
              <w:t xml:space="preserve"> в рамках празднования Дня защитника Отечества </w:t>
            </w:r>
            <w:r w:rsidRPr="00C53594">
              <w:rPr>
                <w:rStyle w:val="CharAttribute502"/>
                <w:rFonts w:eastAsiaTheme="minorHAnsi" w:hAnsi="Times New Roman"/>
                <w:sz w:val="18"/>
                <w:szCs w:val="18"/>
              </w:rPr>
              <w:t>(</w:t>
            </w:r>
            <w:r>
              <w:rPr>
                <w:rStyle w:val="CharAttribute502"/>
                <w:rFonts w:eastAsiaTheme="minorHAnsi" w:hAnsi="Times New Roman"/>
                <w:sz w:val="18"/>
                <w:szCs w:val="18"/>
              </w:rPr>
              <w:t xml:space="preserve">21.02.2022; </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40080709"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2. Индивидуальная работа с родителями по организации летнего отдыха обучающихся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0F02A7C9" w14:textId="77777777" w:rsidR="00C119E8" w:rsidRPr="00044ACC" w:rsidRDefault="00C119E8" w:rsidP="00D35B5A">
            <w:pPr>
              <w:pStyle w:val="a4"/>
              <w:rPr>
                <w:rFonts w:ascii="Times New Roman" w:hAnsi="Times New Roman"/>
                <w:sz w:val="18"/>
                <w:szCs w:val="18"/>
              </w:rPr>
            </w:pPr>
          </w:p>
        </w:tc>
      </w:tr>
      <w:tr w:rsidR="00C119E8" w:rsidRPr="00780B05" w14:paraId="3656F378" w14:textId="77777777" w:rsidTr="00D35B5A">
        <w:tc>
          <w:tcPr>
            <w:tcW w:w="993" w:type="dxa"/>
            <w:vMerge/>
          </w:tcPr>
          <w:p w14:paraId="2A433971" w14:textId="77777777" w:rsidR="00C119E8" w:rsidRPr="00780B05" w:rsidRDefault="00C119E8" w:rsidP="00D35B5A">
            <w:pPr>
              <w:pStyle w:val="a4"/>
              <w:rPr>
                <w:rFonts w:ascii="Times New Roman" w:hAnsi="Times New Roman"/>
              </w:rPr>
            </w:pPr>
          </w:p>
        </w:tc>
        <w:tc>
          <w:tcPr>
            <w:tcW w:w="9639" w:type="dxa"/>
            <w:gridSpan w:val="4"/>
          </w:tcPr>
          <w:p w14:paraId="6FFF75CC" w14:textId="77777777" w:rsidR="00C119E8" w:rsidRPr="00780B05" w:rsidRDefault="00C119E8" w:rsidP="00D35B5A">
            <w:pPr>
              <w:pStyle w:val="a4"/>
              <w:jc w:val="center"/>
              <w:rPr>
                <w:rFonts w:ascii="Times New Roman" w:hAnsi="Times New Roman"/>
              </w:rPr>
            </w:pPr>
            <w:r>
              <w:rPr>
                <w:rFonts w:ascii="Times New Roman" w:hAnsi="Times New Roman"/>
              </w:rPr>
              <w:t>Март</w:t>
            </w:r>
          </w:p>
        </w:tc>
      </w:tr>
      <w:tr w:rsidR="00C119E8" w:rsidRPr="00780B05" w14:paraId="3DEE6F3A" w14:textId="77777777" w:rsidTr="00D35B5A">
        <w:tc>
          <w:tcPr>
            <w:tcW w:w="993" w:type="dxa"/>
            <w:vMerge/>
          </w:tcPr>
          <w:p w14:paraId="40C70CD9" w14:textId="77777777" w:rsidR="00C119E8" w:rsidRPr="00780B05" w:rsidRDefault="00C119E8" w:rsidP="00D35B5A">
            <w:pPr>
              <w:pStyle w:val="a4"/>
              <w:rPr>
                <w:rFonts w:ascii="Times New Roman" w:hAnsi="Times New Roman"/>
              </w:rPr>
            </w:pPr>
          </w:p>
        </w:tc>
        <w:tc>
          <w:tcPr>
            <w:tcW w:w="2551" w:type="dxa"/>
          </w:tcPr>
          <w:p w14:paraId="2F44BAE6"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7AC2C9C4"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1DC35798"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6A043191"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28209446" w14:textId="77777777" w:rsidTr="00D35B5A">
        <w:tc>
          <w:tcPr>
            <w:tcW w:w="993" w:type="dxa"/>
            <w:vMerge/>
          </w:tcPr>
          <w:p w14:paraId="7F2DDEF4" w14:textId="77777777" w:rsidR="00C119E8" w:rsidRPr="00780B05" w:rsidRDefault="00C119E8" w:rsidP="00D35B5A">
            <w:pPr>
              <w:pStyle w:val="a4"/>
              <w:rPr>
                <w:rFonts w:ascii="Times New Roman" w:hAnsi="Times New Roman"/>
              </w:rPr>
            </w:pPr>
          </w:p>
        </w:tc>
        <w:tc>
          <w:tcPr>
            <w:tcW w:w="2551" w:type="dxa"/>
          </w:tcPr>
          <w:p w14:paraId="1DCF4382"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1.Тематический </w:t>
            </w:r>
            <w:r w:rsidRPr="005E1EC1">
              <w:rPr>
                <w:rFonts w:ascii="Times New Roman" w:hAnsi="Times New Roman"/>
                <w:sz w:val="18"/>
                <w:szCs w:val="18"/>
              </w:rPr>
              <w:t>классный</w:t>
            </w:r>
            <w:r>
              <w:rPr>
                <w:rFonts w:ascii="Times New Roman" w:hAnsi="Times New Roman"/>
                <w:sz w:val="18"/>
                <w:szCs w:val="18"/>
              </w:rPr>
              <w:t xml:space="preserve"> час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335D9849"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2.Индивидуальная работа с обучающимися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28A7FBFE"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3.Индивидуальная работа с родителями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4F7B0016" w14:textId="77777777" w:rsidR="00C119E8" w:rsidRPr="00780B05" w:rsidRDefault="00C119E8" w:rsidP="00D35B5A">
            <w:pPr>
              <w:pStyle w:val="a4"/>
              <w:rPr>
                <w:rFonts w:ascii="Times New Roman" w:hAnsi="Times New Roman"/>
              </w:rPr>
            </w:pPr>
          </w:p>
        </w:tc>
        <w:tc>
          <w:tcPr>
            <w:tcW w:w="2410" w:type="dxa"/>
          </w:tcPr>
          <w:p w14:paraId="3CBF2A67"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1. Тематический </w:t>
            </w:r>
            <w:r w:rsidRPr="005E1EC1">
              <w:rPr>
                <w:rFonts w:ascii="Times New Roman" w:hAnsi="Times New Roman"/>
                <w:sz w:val="18"/>
                <w:szCs w:val="18"/>
              </w:rPr>
              <w:t>классный</w:t>
            </w:r>
            <w:r>
              <w:rPr>
                <w:rFonts w:ascii="Times New Roman" w:hAnsi="Times New Roman"/>
                <w:sz w:val="18"/>
                <w:szCs w:val="18"/>
              </w:rPr>
              <w:t xml:space="preserve"> час «Весна идёт!» в рамках международного женского Дня </w:t>
            </w:r>
            <w:r w:rsidRPr="00C53594">
              <w:rPr>
                <w:rStyle w:val="CharAttribute502"/>
                <w:rFonts w:eastAsiaTheme="minorHAnsi" w:hAnsi="Times New Roman"/>
                <w:sz w:val="18"/>
                <w:szCs w:val="18"/>
              </w:rPr>
              <w:t>(</w:t>
            </w:r>
            <w:r>
              <w:rPr>
                <w:rStyle w:val="CharAttribute502"/>
                <w:rFonts w:eastAsiaTheme="minorHAnsi" w:hAnsi="Times New Roman"/>
                <w:sz w:val="18"/>
                <w:szCs w:val="18"/>
              </w:rPr>
              <w:t xml:space="preserve">07.03.2022; </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0CCA862A" w14:textId="77777777" w:rsidR="00C119E8" w:rsidRPr="00044ACC" w:rsidRDefault="00C119E8" w:rsidP="00D35B5A">
            <w:pPr>
              <w:pStyle w:val="a4"/>
              <w:jc w:val="both"/>
              <w:rPr>
                <w:rFonts w:ascii="Times New Roman" w:hAnsi="Times New Roman"/>
                <w:sz w:val="18"/>
                <w:szCs w:val="18"/>
              </w:rPr>
            </w:pPr>
            <w:r>
              <w:rPr>
                <w:rFonts w:ascii="Times New Roman" w:hAnsi="Times New Roman"/>
                <w:sz w:val="18"/>
                <w:szCs w:val="18"/>
              </w:rPr>
              <w:t xml:space="preserve">2.Индивидуальная работа с обучающимися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5089BD71"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3. Заседание родительского комитета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4F357D21" w14:textId="77777777" w:rsidR="00C119E8" w:rsidRPr="00780B05" w:rsidRDefault="00C119E8" w:rsidP="00D35B5A">
            <w:pPr>
              <w:pStyle w:val="a4"/>
              <w:rPr>
                <w:rFonts w:ascii="Times New Roman" w:hAnsi="Times New Roman"/>
              </w:rPr>
            </w:pPr>
          </w:p>
        </w:tc>
        <w:tc>
          <w:tcPr>
            <w:tcW w:w="2410" w:type="dxa"/>
          </w:tcPr>
          <w:p w14:paraId="520E361A"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1. Тематический </w:t>
            </w:r>
            <w:r w:rsidRPr="005E1EC1">
              <w:rPr>
                <w:rFonts w:ascii="Times New Roman" w:hAnsi="Times New Roman"/>
                <w:sz w:val="18"/>
                <w:szCs w:val="18"/>
              </w:rPr>
              <w:t>классный</w:t>
            </w:r>
            <w:r>
              <w:rPr>
                <w:rFonts w:ascii="Times New Roman" w:hAnsi="Times New Roman"/>
                <w:sz w:val="18"/>
                <w:szCs w:val="18"/>
              </w:rPr>
              <w:t xml:space="preserve"> час в рамках недели безопасности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063E587E"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2.Индивидуальная работа с обучающимися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20D59378" w14:textId="77777777" w:rsidR="00C119E8"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3. Встречи родителей с учителями - предметниками по вопросу успеваемости </w:t>
            </w:r>
            <w:r w:rsidRPr="00C53594">
              <w:rPr>
                <w:rStyle w:val="CharAttribute502"/>
                <w:rFonts w:eastAsiaTheme="minorHAnsi" w:hAnsi="Times New Roman"/>
                <w:sz w:val="18"/>
                <w:szCs w:val="18"/>
              </w:rPr>
              <w:t>(</w:t>
            </w:r>
            <w:r>
              <w:rPr>
                <w:rStyle w:val="CharAttribute502"/>
                <w:rFonts w:eastAsiaTheme="minorHAnsi" w:hAnsi="Times New Roman"/>
                <w:sz w:val="18"/>
                <w:szCs w:val="18"/>
              </w:rPr>
              <w:t xml:space="preserve">учителя-предметники, </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3C873730" w14:textId="77777777" w:rsidR="00C119E8" w:rsidRPr="00F22B1B" w:rsidRDefault="00C119E8" w:rsidP="00D35B5A">
            <w:pPr>
              <w:pStyle w:val="a4"/>
              <w:jc w:val="both"/>
              <w:rPr>
                <w:rFonts w:ascii="Times New Roman" w:hAnsi="Times New Roman"/>
                <w:sz w:val="18"/>
                <w:szCs w:val="18"/>
              </w:rPr>
            </w:pPr>
            <w:r>
              <w:rPr>
                <w:rStyle w:val="CharAttribute502"/>
                <w:rFonts w:eastAsiaTheme="minorHAnsi" w:hAnsi="Times New Roman"/>
                <w:sz w:val="18"/>
                <w:szCs w:val="18"/>
              </w:rPr>
              <w:t>4.</w:t>
            </w:r>
            <w:r>
              <w:rPr>
                <w:rFonts w:ascii="Times New Roman" w:hAnsi="Times New Roman"/>
                <w:sz w:val="18"/>
                <w:szCs w:val="18"/>
              </w:rPr>
              <w:t xml:space="preserve"> Родительские собрания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 xml:space="preserve">классные руководители 1-4 </w:t>
            </w:r>
            <w:r w:rsidRPr="00C53594">
              <w:rPr>
                <w:rStyle w:val="CharAttribute6"/>
                <w:rFonts w:eastAsiaTheme="minorHAnsi" w:hAnsi="Times New Roman"/>
                <w:color w:val="auto"/>
                <w:sz w:val="18"/>
                <w:szCs w:val="18"/>
                <w:u w:val="none"/>
              </w:rPr>
              <w:lastRenderedPageBreak/>
              <w:t>классов</w:t>
            </w:r>
            <w:r w:rsidRPr="00C53594">
              <w:rPr>
                <w:rStyle w:val="CharAttribute502"/>
                <w:rFonts w:eastAsiaTheme="minorHAnsi" w:hAnsi="Times New Roman"/>
                <w:sz w:val="18"/>
                <w:szCs w:val="18"/>
              </w:rPr>
              <w:t>)</w:t>
            </w:r>
          </w:p>
        </w:tc>
        <w:tc>
          <w:tcPr>
            <w:tcW w:w="2268" w:type="dxa"/>
          </w:tcPr>
          <w:p w14:paraId="2A5D090D"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lastRenderedPageBreak/>
              <w:t xml:space="preserve">1. </w:t>
            </w:r>
            <w:r w:rsidRPr="000A6110">
              <w:rPr>
                <w:rFonts w:ascii="Times New Roman" w:hAnsi="Times New Roman"/>
                <w:b/>
                <w:sz w:val="18"/>
                <w:szCs w:val="18"/>
              </w:rPr>
              <w:t>Единый классный час</w:t>
            </w:r>
            <w:r>
              <w:rPr>
                <w:rFonts w:ascii="Times New Roman" w:hAnsi="Times New Roman"/>
                <w:sz w:val="18"/>
                <w:szCs w:val="18"/>
              </w:rPr>
              <w:t xml:space="preserve"> в рамках празднования всемирного Дня земли </w:t>
            </w:r>
            <w:r w:rsidRPr="00C53594">
              <w:rPr>
                <w:rStyle w:val="CharAttribute502"/>
                <w:rFonts w:eastAsiaTheme="minorHAnsi" w:hAnsi="Times New Roman"/>
                <w:sz w:val="18"/>
                <w:szCs w:val="18"/>
              </w:rPr>
              <w:t>(</w:t>
            </w:r>
            <w:r>
              <w:rPr>
                <w:rStyle w:val="CharAttribute502"/>
                <w:rFonts w:eastAsiaTheme="minorHAnsi" w:hAnsi="Times New Roman"/>
                <w:sz w:val="18"/>
                <w:szCs w:val="18"/>
              </w:rPr>
              <w:t xml:space="preserve">21.03.2022; </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4E30FEAE" w14:textId="77777777" w:rsidR="00C119E8"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2.Индивидуальная работа с обучающимися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48A73393" w14:textId="77777777" w:rsidR="00C119E8" w:rsidRPr="00E41792" w:rsidRDefault="00C119E8" w:rsidP="00D35B5A">
            <w:pPr>
              <w:pStyle w:val="a4"/>
              <w:jc w:val="both"/>
              <w:rPr>
                <w:rFonts w:ascii="Times New Roman" w:hAnsi="Times New Roman"/>
                <w:sz w:val="18"/>
                <w:szCs w:val="18"/>
              </w:rPr>
            </w:pPr>
            <w:r>
              <w:rPr>
                <w:rStyle w:val="CharAttribute502"/>
                <w:rFonts w:eastAsiaTheme="minorHAnsi" w:hAnsi="Times New Roman"/>
                <w:sz w:val="18"/>
                <w:szCs w:val="18"/>
              </w:rPr>
              <w:t>3.</w:t>
            </w:r>
            <w:r w:rsidRPr="00E41792">
              <w:rPr>
                <w:rFonts w:ascii="Times New Roman" w:hAnsi="Times New Roman"/>
                <w:sz w:val="18"/>
                <w:szCs w:val="18"/>
              </w:rPr>
              <w:t xml:space="preserve"> Работа клубов выходного дня</w:t>
            </w:r>
            <w:r>
              <w:rPr>
                <w:rFonts w:ascii="Times New Roman" w:hAnsi="Times New Roman"/>
                <w:sz w:val="18"/>
                <w:szCs w:val="18"/>
              </w:rPr>
              <w:t xml:space="preserve"> </w:t>
            </w:r>
            <w:r w:rsidRPr="00C53594">
              <w:rPr>
                <w:rStyle w:val="CharAttribute502"/>
                <w:rFonts w:eastAsiaTheme="minorHAnsi" w:hAnsi="Times New Roman"/>
                <w:sz w:val="18"/>
                <w:szCs w:val="18"/>
              </w:rPr>
              <w:t>(</w:t>
            </w:r>
            <w:r>
              <w:rPr>
                <w:rStyle w:val="CharAttribute502"/>
                <w:rFonts w:eastAsiaTheme="minorHAnsi" w:hAnsi="Times New Roman"/>
                <w:sz w:val="18"/>
                <w:szCs w:val="18"/>
              </w:rPr>
              <w:t xml:space="preserve">родительский комитет, </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r w:rsidRPr="00E41792">
              <w:rPr>
                <w:rFonts w:ascii="Times New Roman" w:hAnsi="Times New Roman"/>
                <w:sz w:val="18"/>
                <w:szCs w:val="18"/>
              </w:rPr>
              <w:t>.</w:t>
            </w:r>
          </w:p>
          <w:p w14:paraId="51726A7D" w14:textId="77777777" w:rsidR="00C119E8" w:rsidRPr="00C53594" w:rsidRDefault="00C119E8" w:rsidP="00D35B5A">
            <w:pPr>
              <w:pStyle w:val="a4"/>
              <w:jc w:val="both"/>
              <w:rPr>
                <w:rStyle w:val="CharAttribute502"/>
                <w:rFonts w:eastAsiaTheme="minorHAnsi" w:hAnsi="Times New Roman"/>
                <w:i w:val="0"/>
                <w:sz w:val="18"/>
                <w:szCs w:val="18"/>
              </w:rPr>
            </w:pPr>
          </w:p>
          <w:p w14:paraId="2D6C2051" w14:textId="77777777" w:rsidR="00C119E8" w:rsidRPr="00780B05" w:rsidRDefault="00C119E8" w:rsidP="00D35B5A">
            <w:pPr>
              <w:pStyle w:val="a4"/>
              <w:rPr>
                <w:rFonts w:ascii="Times New Roman" w:hAnsi="Times New Roman"/>
              </w:rPr>
            </w:pPr>
          </w:p>
        </w:tc>
      </w:tr>
      <w:tr w:rsidR="00C119E8" w:rsidRPr="00780B05" w14:paraId="5CF3D598" w14:textId="77777777" w:rsidTr="00D35B5A">
        <w:tc>
          <w:tcPr>
            <w:tcW w:w="993" w:type="dxa"/>
            <w:vMerge/>
          </w:tcPr>
          <w:p w14:paraId="04E51AE6" w14:textId="77777777" w:rsidR="00C119E8" w:rsidRPr="00780B05" w:rsidRDefault="00C119E8" w:rsidP="00D35B5A">
            <w:pPr>
              <w:pStyle w:val="a4"/>
              <w:rPr>
                <w:rFonts w:ascii="Times New Roman" w:hAnsi="Times New Roman"/>
              </w:rPr>
            </w:pPr>
          </w:p>
        </w:tc>
        <w:tc>
          <w:tcPr>
            <w:tcW w:w="9639" w:type="dxa"/>
            <w:gridSpan w:val="4"/>
          </w:tcPr>
          <w:p w14:paraId="64459862" w14:textId="77777777" w:rsidR="00C119E8" w:rsidRPr="00780B05" w:rsidRDefault="00C119E8" w:rsidP="00D35B5A">
            <w:pPr>
              <w:pStyle w:val="a4"/>
              <w:jc w:val="center"/>
              <w:rPr>
                <w:rFonts w:ascii="Times New Roman" w:hAnsi="Times New Roman"/>
              </w:rPr>
            </w:pPr>
            <w:r>
              <w:rPr>
                <w:rFonts w:ascii="Times New Roman" w:hAnsi="Times New Roman"/>
              </w:rPr>
              <w:t>Апрель</w:t>
            </w:r>
          </w:p>
        </w:tc>
      </w:tr>
      <w:tr w:rsidR="00C119E8" w:rsidRPr="00780B05" w14:paraId="2D4FA5D5" w14:textId="77777777" w:rsidTr="00D35B5A">
        <w:tc>
          <w:tcPr>
            <w:tcW w:w="993" w:type="dxa"/>
            <w:vMerge/>
          </w:tcPr>
          <w:p w14:paraId="11561AF0" w14:textId="77777777" w:rsidR="00C119E8" w:rsidRPr="00780B05" w:rsidRDefault="00C119E8" w:rsidP="00D35B5A">
            <w:pPr>
              <w:pStyle w:val="a4"/>
              <w:rPr>
                <w:rFonts w:ascii="Times New Roman" w:hAnsi="Times New Roman"/>
              </w:rPr>
            </w:pPr>
          </w:p>
        </w:tc>
        <w:tc>
          <w:tcPr>
            <w:tcW w:w="2551" w:type="dxa"/>
          </w:tcPr>
          <w:p w14:paraId="2F542030"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4963915A"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0BCC0137"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2C575474"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73C4823D" w14:textId="77777777" w:rsidTr="00D35B5A">
        <w:tc>
          <w:tcPr>
            <w:tcW w:w="993" w:type="dxa"/>
            <w:vMerge/>
          </w:tcPr>
          <w:p w14:paraId="63999EFD" w14:textId="77777777" w:rsidR="00C119E8" w:rsidRPr="00780B05" w:rsidRDefault="00C119E8" w:rsidP="00D35B5A">
            <w:pPr>
              <w:pStyle w:val="a4"/>
              <w:rPr>
                <w:rFonts w:ascii="Times New Roman" w:hAnsi="Times New Roman"/>
              </w:rPr>
            </w:pPr>
          </w:p>
        </w:tc>
        <w:tc>
          <w:tcPr>
            <w:tcW w:w="2551" w:type="dxa"/>
          </w:tcPr>
          <w:p w14:paraId="17753C1C"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1. Единый </w:t>
            </w:r>
            <w:r w:rsidRPr="005E1EC1">
              <w:rPr>
                <w:rFonts w:ascii="Times New Roman" w:hAnsi="Times New Roman"/>
                <w:sz w:val="18"/>
                <w:szCs w:val="18"/>
              </w:rPr>
              <w:t>классный</w:t>
            </w:r>
            <w:r>
              <w:rPr>
                <w:rFonts w:ascii="Times New Roman" w:hAnsi="Times New Roman"/>
                <w:sz w:val="18"/>
                <w:szCs w:val="18"/>
              </w:rPr>
              <w:t xml:space="preserve"> час в рамках 2 правовой недели «Правильно жить – это мудро!»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078FBCBE"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2.Индивидуальная работа с обучающимися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30486BD6" w14:textId="77777777" w:rsidR="00C119E8" w:rsidRPr="00E41792" w:rsidRDefault="00C119E8" w:rsidP="00D35B5A">
            <w:pPr>
              <w:pStyle w:val="a4"/>
              <w:jc w:val="both"/>
              <w:rPr>
                <w:rFonts w:ascii="Times New Roman" w:hAnsi="Times New Roman"/>
                <w:sz w:val="18"/>
                <w:szCs w:val="18"/>
              </w:rPr>
            </w:pPr>
            <w:r>
              <w:rPr>
                <w:rFonts w:ascii="Times New Roman" w:hAnsi="Times New Roman"/>
                <w:sz w:val="18"/>
                <w:szCs w:val="18"/>
              </w:rPr>
              <w:t>3.</w:t>
            </w:r>
            <w:r w:rsidRPr="00E41792">
              <w:rPr>
                <w:rFonts w:ascii="Times New Roman" w:hAnsi="Times New Roman"/>
                <w:sz w:val="18"/>
                <w:szCs w:val="18"/>
              </w:rPr>
              <w:t xml:space="preserve"> Выходы в семьи обучающихся</w:t>
            </w:r>
            <w:r>
              <w:rPr>
                <w:rFonts w:ascii="Times New Roman" w:hAnsi="Times New Roman"/>
                <w:sz w:val="18"/>
                <w:szCs w:val="18"/>
              </w:rPr>
              <w:t xml:space="preserve">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655DCE07" w14:textId="77777777" w:rsidR="00C119E8" w:rsidRPr="00780B05" w:rsidRDefault="00C119E8" w:rsidP="00D35B5A">
            <w:pPr>
              <w:pStyle w:val="a4"/>
              <w:jc w:val="both"/>
              <w:rPr>
                <w:rFonts w:ascii="Times New Roman" w:hAnsi="Times New Roman"/>
              </w:rPr>
            </w:pPr>
          </w:p>
        </w:tc>
        <w:tc>
          <w:tcPr>
            <w:tcW w:w="2410" w:type="dxa"/>
          </w:tcPr>
          <w:p w14:paraId="5AB5C1DA"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1. Тематический </w:t>
            </w:r>
            <w:r w:rsidRPr="005E1EC1">
              <w:rPr>
                <w:rFonts w:ascii="Times New Roman" w:hAnsi="Times New Roman"/>
                <w:sz w:val="18"/>
                <w:szCs w:val="18"/>
              </w:rPr>
              <w:t>классный</w:t>
            </w:r>
            <w:r>
              <w:rPr>
                <w:rFonts w:ascii="Times New Roman" w:hAnsi="Times New Roman"/>
                <w:sz w:val="18"/>
                <w:szCs w:val="18"/>
              </w:rPr>
              <w:t xml:space="preserve"> час «Через тернии к звёздам» в</w:t>
            </w:r>
            <w:r>
              <w:rPr>
                <w:rFonts w:ascii="Times New Roman" w:hAnsi="Times New Roman"/>
              </w:rPr>
              <w:t xml:space="preserve"> </w:t>
            </w:r>
            <w:r w:rsidRPr="00D0516F">
              <w:rPr>
                <w:rFonts w:ascii="Times New Roman" w:hAnsi="Times New Roman"/>
                <w:sz w:val="18"/>
                <w:szCs w:val="18"/>
              </w:rPr>
              <w:t>рамках Дня космонавтики</w:t>
            </w:r>
            <w:r w:rsidRPr="00C53594">
              <w:rPr>
                <w:rStyle w:val="CharAttribute502"/>
                <w:rFonts w:eastAsiaTheme="minorHAnsi" w:hAnsi="Times New Roman"/>
                <w:sz w:val="18"/>
                <w:szCs w:val="18"/>
              </w:rPr>
              <w:t xml:space="preserve"> (</w:t>
            </w:r>
            <w:r>
              <w:rPr>
                <w:rStyle w:val="CharAttribute502"/>
                <w:rFonts w:eastAsiaTheme="minorHAnsi" w:hAnsi="Times New Roman"/>
                <w:sz w:val="18"/>
                <w:szCs w:val="18"/>
              </w:rPr>
              <w:t xml:space="preserve">12.04.2022; </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09DAA3D6" w14:textId="77777777" w:rsidR="00C119E8" w:rsidRPr="00044ACC" w:rsidRDefault="00C119E8" w:rsidP="00D35B5A">
            <w:pPr>
              <w:pStyle w:val="a4"/>
              <w:jc w:val="both"/>
              <w:rPr>
                <w:rFonts w:ascii="Times New Roman" w:hAnsi="Times New Roman"/>
                <w:sz w:val="18"/>
                <w:szCs w:val="18"/>
              </w:rPr>
            </w:pPr>
            <w:r>
              <w:rPr>
                <w:rFonts w:ascii="Times New Roman" w:hAnsi="Times New Roman"/>
                <w:sz w:val="18"/>
                <w:szCs w:val="18"/>
              </w:rPr>
              <w:t xml:space="preserve">2.Индивидуальная работа с обучающимися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23CC01D7"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3. Заседание родительского комитета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646F5850" w14:textId="77777777" w:rsidR="00C119E8" w:rsidRPr="00780B05" w:rsidRDefault="00C119E8" w:rsidP="00D35B5A">
            <w:pPr>
              <w:pStyle w:val="a4"/>
              <w:jc w:val="both"/>
              <w:rPr>
                <w:rFonts w:ascii="Times New Roman" w:hAnsi="Times New Roman"/>
              </w:rPr>
            </w:pPr>
          </w:p>
        </w:tc>
        <w:tc>
          <w:tcPr>
            <w:tcW w:w="2410" w:type="dxa"/>
          </w:tcPr>
          <w:p w14:paraId="1E9BF2A5"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1. Тематический </w:t>
            </w:r>
            <w:r w:rsidRPr="005E1EC1">
              <w:rPr>
                <w:rFonts w:ascii="Times New Roman" w:hAnsi="Times New Roman"/>
                <w:sz w:val="18"/>
                <w:szCs w:val="18"/>
              </w:rPr>
              <w:t>классный</w:t>
            </w:r>
            <w:r>
              <w:rPr>
                <w:rFonts w:ascii="Times New Roman" w:hAnsi="Times New Roman"/>
                <w:sz w:val="18"/>
                <w:szCs w:val="18"/>
              </w:rPr>
              <w:t xml:space="preserve"> час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5FB867E6"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2.Индивидуальная работа с обучающимися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4076D917" w14:textId="77777777" w:rsidR="00C119E8"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3. Встречи родителей с учителями - предметниками по вопросу успеваемости </w:t>
            </w:r>
            <w:r w:rsidRPr="00C53594">
              <w:rPr>
                <w:rStyle w:val="CharAttribute502"/>
                <w:rFonts w:eastAsiaTheme="minorHAnsi" w:hAnsi="Times New Roman"/>
                <w:sz w:val="18"/>
                <w:szCs w:val="18"/>
              </w:rPr>
              <w:t>(</w:t>
            </w:r>
            <w:r>
              <w:rPr>
                <w:rStyle w:val="CharAttribute502"/>
                <w:rFonts w:eastAsiaTheme="minorHAnsi" w:hAnsi="Times New Roman"/>
                <w:sz w:val="18"/>
                <w:szCs w:val="18"/>
              </w:rPr>
              <w:t xml:space="preserve">учителя-предметники, </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r>
              <w:rPr>
                <w:rStyle w:val="CharAttribute502"/>
                <w:rFonts w:eastAsiaTheme="minorHAnsi" w:hAnsi="Times New Roman"/>
                <w:sz w:val="18"/>
                <w:szCs w:val="18"/>
              </w:rPr>
              <w:t>;</w:t>
            </w:r>
          </w:p>
          <w:p w14:paraId="2A732ED5" w14:textId="77777777" w:rsidR="00C119E8" w:rsidRPr="006550D1" w:rsidRDefault="00C119E8" w:rsidP="00D35B5A">
            <w:pPr>
              <w:pStyle w:val="a4"/>
              <w:jc w:val="both"/>
              <w:rPr>
                <w:rFonts w:ascii="Times New Roman" w:hAnsi="Times New Roman"/>
                <w:sz w:val="18"/>
                <w:szCs w:val="18"/>
              </w:rPr>
            </w:pPr>
            <w:r>
              <w:rPr>
                <w:rFonts w:ascii="Times New Roman" w:hAnsi="Times New Roman"/>
                <w:sz w:val="18"/>
                <w:szCs w:val="18"/>
              </w:rPr>
              <w:t xml:space="preserve">4.Родительские собрания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tc>
        <w:tc>
          <w:tcPr>
            <w:tcW w:w="2268" w:type="dxa"/>
          </w:tcPr>
          <w:p w14:paraId="1FD8754D"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1. Тематический </w:t>
            </w:r>
            <w:r w:rsidRPr="005E1EC1">
              <w:rPr>
                <w:rFonts w:ascii="Times New Roman" w:hAnsi="Times New Roman"/>
                <w:sz w:val="18"/>
                <w:szCs w:val="18"/>
              </w:rPr>
              <w:t>классный</w:t>
            </w:r>
            <w:r>
              <w:rPr>
                <w:rFonts w:ascii="Times New Roman" w:hAnsi="Times New Roman"/>
                <w:sz w:val="18"/>
                <w:szCs w:val="18"/>
              </w:rPr>
              <w:t xml:space="preserve"> час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4E18CF3B" w14:textId="77777777" w:rsidR="00C119E8"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2.Индивидуальная работа с обучающимися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28D2F67B"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3.Индивидуальная работа с родителями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4046A3AD" w14:textId="77777777" w:rsidR="00C119E8" w:rsidRPr="00C53594" w:rsidRDefault="00C119E8" w:rsidP="00D35B5A">
            <w:pPr>
              <w:pStyle w:val="a4"/>
              <w:jc w:val="both"/>
              <w:rPr>
                <w:rStyle w:val="CharAttribute502"/>
                <w:rFonts w:eastAsiaTheme="minorHAnsi" w:hAnsi="Times New Roman"/>
                <w:i w:val="0"/>
                <w:sz w:val="18"/>
                <w:szCs w:val="18"/>
              </w:rPr>
            </w:pPr>
          </w:p>
          <w:p w14:paraId="7101F943" w14:textId="77777777" w:rsidR="00C119E8" w:rsidRPr="00044ACC" w:rsidRDefault="00C119E8" w:rsidP="00D35B5A">
            <w:pPr>
              <w:pStyle w:val="a4"/>
              <w:jc w:val="both"/>
              <w:rPr>
                <w:rFonts w:ascii="Times New Roman" w:hAnsi="Times New Roman"/>
                <w:sz w:val="18"/>
                <w:szCs w:val="18"/>
              </w:rPr>
            </w:pPr>
          </w:p>
        </w:tc>
      </w:tr>
      <w:tr w:rsidR="00C119E8" w:rsidRPr="00780B05" w14:paraId="253DE261" w14:textId="77777777" w:rsidTr="00D35B5A">
        <w:tc>
          <w:tcPr>
            <w:tcW w:w="993" w:type="dxa"/>
            <w:vMerge/>
          </w:tcPr>
          <w:p w14:paraId="54C54496" w14:textId="77777777" w:rsidR="00C119E8" w:rsidRDefault="00C119E8" w:rsidP="00D35B5A">
            <w:pPr>
              <w:pStyle w:val="a4"/>
              <w:rPr>
                <w:rFonts w:ascii="Times New Roman" w:hAnsi="Times New Roman"/>
              </w:rPr>
            </w:pPr>
          </w:p>
        </w:tc>
        <w:tc>
          <w:tcPr>
            <w:tcW w:w="9639" w:type="dxa"/>
            <w:gridSpan w:val="4"/>
          </w:tcPr>
          <w:p w14:paraId="2EE51405" w14:textId="77777777" w:rsidR="00C119E8" w:rsidRPr="00FF4BD4" w:rsidRDefault="00C119E8" w:rsidP="00D35B5A">
            <w:pPr>
              <w:pStyle w:val="a4"/>
              <w:jc w:val="center"/>
              <w:rPr>
                <w:rFonts w:ascii="Times New Roman" w:hAnsi="Times New Roman"/>
                <w:sz w:val="24"/>
                <w:szCs w:val="24"/>
              </w:rPr>
            </w:pPr>
            <w:r w:rsidRPr="00FF4BD4">
              <w:rPr>
                <w:rFonts w:ascii="Times New Roman" w:hAnsi="Times New Roman"/>
                <w:sz w:val="24"/>
                <w:szCs w:val="24"/>
              </w:rPr>
              <w:t>Май</w:t>
            </w:r>
          </w:p>
        </w:tc>
      </w:tr>
      <w:tr w:rsidR="00C119E8" w:rsidRPr="00780B05" w14:paraId="65597761" w14:textId="77777777" w:rsidTr="00D35B5A">
        <w:tc>
          <w:tcPr>
            <w:tcW w:w="993" w:type="dxa"/>
            <w:vMerge/>
          </w:tcPr>
          <w:p w14:paraId="52225F8E" w14:textId="77777777" w:rsidR="00C119E8" w:rsidRPr="00780B05" w:rsidRDefault="00C119E8" w:rsidP="00D35B5A">
            <w:pPr>
              <w:pStyle w:val="a4"/>
              <w:rPr>
                <w:rFonts w:ascii="Times New Roman" w:hAnsi="Times New Roman"/>
              </w:rPr>
            </w:pPr>
          </w:p>
        </w:tc>
        <w:tc>
          <w:tcPr>
            <w:tcW w:w="2551" w:type="dxa"/>
          </w:tcPr>
          <w:p w14:paraId="0BB8ACE5"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46CD8CA8"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5699DD1A"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67C400A4"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3A43E02E" w14:textId="77777777" w:rsidTr="00D35B5A">
        <w:tc>
          <w:tcPr>
            <w:tcW w:w="993" w:type="dxa"/>
            <w:vMerge/>
          </w:tcPr>
          <w:p w14:paraId="3445C258" w14:textId="77777777" w:rsidR="00C119E8" w:rsidRPr="00780B05" w:rsidRDefault="00C119E8" w:rsidP="00D35B5A">
            <w:pPr>
              <w:pStyle w:val="a4"/>
              <w:rPr>
                <w:rFonts w:ascii="Times New Roman" w:hAnsi="Times New Roman"/>
              </w:rPr>
            </w:pPr>
          </w:p>
        </w:tc>
        <w:tc>
          <w:tcPr>
            <w:tcW w:w="2551" w:type="dxa"/>
          </w:tcPr>
          <w:p w14:paraId="733D7857"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1. </w:t>
            </w:r>
            <w:r w:rsidRPr="008F6FC2">
              <w:rPr>
                <w:rFonts w:ascii="Times New Roman" w:hAnsi="Times New Roman"/>
                <w:b/>
                <w:sz w:val="18"/>
                <w:szCs w:val="18"/>
              </w:rPr>
              <w:t xml:space="preserve">Единый классный час </w:t>
            </w:r>
            <w:r>
              <w:rPr>
                <w:rFonts w:ascii="Times New Roman" w:hAnsi="Times New Roman"/>
                <w:sz w:val="18"/>
                <w:szCs w:val="18"/>
              </w:rPr>
              <w:t xml:space="preserve">«Мы этой памяти верны» к 77 годовщине Великой Победы </w:t>
            </w:r>
            <w:r w:rsidRPr="00C53594">
              <w:rPr>
                <w:rStyle w:val="CharAttribute502"/>
                <w:rFonts w:eastAsiaTheme="minorHAnsi" w:hAnsi="Times New Roman"/>
                <w:sz w:val="18"/>
                <w:szCs w:val="18"/>
              </w:rPr>
              <w:t>(</w:t>
            </w:r>
            <w:r>
              <w:rPr>
                <w:rStyle w:val="CharAttribute502"/>
                <w:rFonts w:eastAsiaTheme="minorHAnsi" w:hAnsi="Times New Roman"/>
                <w:sz w:val="18"/>
                <w:szCs w:val="18"/>
              </w:rPr>
              <w:t xml:space="preserve">05.05.2022; </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183EA1A9"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2.Индивидуальная работа с обучающимися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35CC9435"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3.Индивидуальная работа с родителями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045E777F" w14:textId="77777777" w:rsidR="00C119E8" w:rsidRPr="00780B05" w:rsidRDefault="00C119E8" w:rsidP="00D35B5A">
            <w:pPr>
              <w:pStyle w:val="a4"/>
              <w:jc w:val="both"/>
              <w:rPr>
                <w:rFonts w:ascii="Times New Roman" w:hAnsi="Times New Roman"/>
              </w:rPr>
            </w:pPr>
          </w:p>
        </w:tc>
        <w:tc>
          <w:tcPr>
            <w:tcW w:w="2410" w:type="dxa"/>
          </w:tcPr>
          <w:p w14:paraId="371AE621"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1. Тематический </w:t>
            </w:r>
            <w:r w:rsidRPr="005E1EC1">
              <w:rPr>
                <w:rFonts w:ascii="Times New Roman" w:hAnsi="Times New Roman"/>
                <w:sz w:val="18"/>
                <w:szCs w:val="18"/>
              </w:rPr>
              <w:t>классный</w:t>
            </w:r>
            <w:r>
              <w:rPr>
                <w:rFonts w:ascii="Times New Roman" w:hAnsi="Times New Roman"/>
                <w:sz w:val="18"/>
                <w:szCs w:val="18"/>
              </w:rPr>
              <w:t xml:space="preserve"> час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1DFB5329" w14:textId="77777777" w:rsidR="00C119E8" w:rsidRPr="00044ACC" w:rsidRDefault="00C119E8" w:rsidP="00D35B5A">
            <w:pPr>
              <w:pStyle w:val="a4"/>
              <w:jc w:val="both"/>
              <w:rPr>
                <w:rFonts w:ascii="Times New Roman" w:hAnsi="Times New Roman"/>
                <w:sz w:val="18"/>
                <w:szCs w:val="18"/>
              </w:rPr>
            </w:pPr>
            <w:r>
              <w:rPr>
                <w:rFonts w:ascii="Times New Roman" w:hAnsi="Times New Roman"/>
                <w:sz w:val="18"/>
                <w:szCs w:val="18"/>
              </w:rPr>
              <w:t xml:space="preserve">2.Индивидуальная работа с обучающимися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4DB21732" w14:textId="77777777" w:rsidR="00C119E8" w:rsidRPr="00FF4BD4" w:rsidRDefault="00C119E8" w:rsidP="00D35B5A">
            <w:pPr>
              <w:pStyle w:val="a4"/>
              <w:jc w:val="both"/>
              <w:rPr>
                <w:rFonts w:ascii="Times New Roman" w:hAnsi="Times New Roman"/>
                <w:sz w:val="18"/>
                <w:szCs w:val="18"/>
              </w:rPr>
            </w:pPr>
            <w:r>
              <w:rPr>
                <w:rFonts w:ascii="Times New Roman" w:hAnsi="Times New Roman"/>
                <w:sz w:val="18"/>
                <w:szCs w:val="18"/>
              </w:rPr>
              <w:t xml:space="preserve">3.Родительские собрания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tc>
        <w:tc>
          <w:tcPr>
            <w:tcW w:w="2410" w:type="dxa"/>
          </w:tcPr>
          <w:p w14:paraId="4430C80F"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1. Тематический </w:t>
            </w:r>
            <w:r w:rsidRPr="005E1EC1">
              <w:rPr>
                <w:rFonts w:ascii="Times New Roman" w:hAnsi="Times New Roman"/>
                <w:sz w:val="18"/>
                <w:szCs w:val="18"/>
              </w:rPr>
              <w:t>классный</w:t>
            </w:r>
            <w:r>
              <w:rPr>
                <w:rFonts w:ascii="Times New Roman" w:hAnsi="Times New Roman"/>
                <w:sz w:val="18"/>
                <w:szCs w:val="18"/>
              </w:rPr>
              <w:t xml:space="preserve"> час в рамках недели безопасности </w:t>
            </w:r>
            <w:r w:rsidRPr="00C53594">
              <w:rPr>
                <w:rStyle w:val="CharAttribute502"/>
                <w:rFonts w:eastAsiaTheme="minorHAnsi" w:hAnsi="Times New Roman"/>
                <w:sz w:val="18"/>
                <w:szCs w:val="18"/>
              </w:rPr>
              <w:t>(</w:t>
            </w:r>
            <w:r>
              <w:rPr>
                <w:rStyle w:val="CharAttribute6"/>
                <w:rFonts w:eastAsiaTheme="minorHAnsi" w:hAnsi="Times New Roman"/>
                <w:color w:val="auto"/>
                <w:sz w:val="18"/>
                <w:szCs w:val="18"/>
                <w:u w:val="none"/>
              </w:rPr>
              <w:t>классные руководители 1</w:t>
            </w:r>
            <w:r w:rsidRPr="00C53594">
              <w:rPr>
                <w:rStyle w:val="CharAttribute6"/>
                <w:rFonts w:eastAsiaTheme="minorHAnsi" w:hAnsi="Times New Roman"/>
                <w:color w:val="auto"/>
                <w:sz w:val="18"/>
                <w:szCs w:val="18"/>
                <w:u w:val="none"/>
              </w:rPr>
              <w:t xml:space="preserve"> классов</w:t>
            </w:r>
            <w:r w:rsidRPr="00C53594">
              <w:rPr>
                <w:rStyle w:val="CharAttribute502"/>
                <w:rFonts w:eastAsiaTheme="minorHAnsi" w:hAnsi="Times New Roman"/>
                <w:sz w:val="18"/>
                <w:szCs w:val="18"/>
              </w:rPr>
              <w:t>)</w:t>
            </w:r>
          </w:p>
          <w:p w14:paraId="1E77BAB2" w14:textId="77777777" w:rsidR="00C119E8"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3. Встречи родителей с учителями - предметниками по вопросу успеваемости </w:t>
            </w:r>
            <w:r w:rsidRPr="00C53594">
              <w:rPr>
                <w:rStyle w:val="CharAttribute502"/>
                <w:rFonts w:eastAsiaTheme="minorHAnsi" w:hAnsi="Times New Roman"/>
                <w:sz w:val="18"/>
                <w:szCs w:val="18"/>
              </w:rPr>
              <w:t>(</w:t>
            </w:r>
            <w:r>
              <w:rPr>
                <w:rStyle w:val="CharAttribute502"/>
                <w:rFonts w:eastAsiaTheme="minorHAnsi" w:hAnsi="Times New Roman"/>
                <w:sz w:val="18"/>
                <w:szCs w:val="18"/>
              </w:rPr>
              <w:t xml:space="preserve">учителя-предметники, </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r>
              <w:rPr>
                <w:rStyle w:val="CharAttribute502"/>
                <w:rFonts w:eastAsiaTheme="minorHAnsi" w:hAnsi="Times New Roman"/>
                <w:sz w:val="18"/>
                <w:szCs w:val="18"/>
              </w:rPr>
              <w:t>;</w:t>
            </w:r>
          </w:p>
          <w:p w14:paraId="724210EF"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4. Заседание родительского комитета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6B908B98" w14:textId="77777777" w:rsidR="00C119E8" w:rsidRPr="006550D1" w:rsidRDefault="00C119E8" w:rsidP="00D35B5A">
            <w:pPr>
              <w:pStyle w:val="a4"/>
              <w:jc w:val="both"/>
              <w:rPr>
                <w:rFonts w:ascii="Times New Roman" w:hAnsi="Times New Roman"/>
                <w:sz w:val="18"/>
                <w:szCs w:val="18"/>
              </w:rPr>
            </w:pPr>
          </w:p>
        </w:tc>
        <w:tc>
          <w:tcPr>
            <w:tcW w:w="2268" w:type="dxa"/>
          </w:tcPr>
          <w:p w14:paraId="23484047"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1. Тематический </w:t>
            </w:r>
            <w:r w:rsidRPr="005E1EC1">
              <w:rPr>
                <w:rFonts w:ascii="Times New Roman" w:hAnsi="Times New Roman"/>
                <w:sz w:val="18"/>
                <w:szCs w:val="18"/>
              </w:rPr>
              <w:t>классный</w:t>
            </w:r>
            <w:r>
              <w:rPr>
                <w:rFonts w:ascii="Times New Roman" w:hAnsi="Times New Roman"/>
                <w:sz w:val="18"/>
                <w:szCs w:val="18"/>
              </w:rPr>
              <w:t xml:space="preserve"> час в рамках недели безопасности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 xml:space="preserve">классные руководители </w:t>
            </w:r>
            <w:r>
              <w:rPr>
                <w:rStyle w:val="CharAttribute6"/>
                <w:rFonts w:eastAsiaTheme="minorHAnsi" w:hAnsi="Times New Roman"/>
                <w:color w:val="auto"/>
                <w:sz w:val="18"/>
                <w:szCs w:val="18"/>
                <w:u w:val="none"/>
              </w:rPr>
              <w:t>2</w:t>
            </w:r>
            <w:r w:rsidRPr="00C53594">
              <w:rPr>
                <w:rStyle w:val="CharAttribute6"/>
                <w:rFonts w:eastAsiaTheme="minorHAnsi" w:hAnsi="Times New Roman"/>
                <w:color w:val="auto"/>
                <w:sz w:val="18"/>
                <w:szCs w:val="18"/>
                <w:u w:val="none"/>
              </w:rPr>
              <w:t>-4 классов</w:t>
            </w:r>
            <w:r w:rsidRPr="00C53594">
              <w:rPr>
                <w:rStyle w:val="CharAttribute502"/>
                <w:rFonts w:eastAsiaTheme="minorHAnsi" w:hAnsi="Times New Roman"/>
                <w:sz w:val="18"/>
                <w:szCs w:val="18"/>
              </w:rPr>
              <w:t>)</w:t>
            </w:r>
          </w:p>
          <w:p w14:paraId="25D6B996" w14:textId="77777777" w:rsidR="00C119E8"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2.Индивидуальная работа с обучающимися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399A8882"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3.Индивидуальная работа с родителями по организации летнего отдыха обучающихся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7873B4F8" w14:textId="77777777" w:rsidR="00C119E8" w:rsidRPr="00C53594" w:rsidRDefault="00C119E8" w:rsidP="00D35B5A">
            <w:pPr>
              <w:pStyle w:val="a4"/>
              <w:jc w:val="both"/>
              <w:rPr>
                <w:rStyle w:val="CharAttribute502"/>
                <w:rFonts w:eastAsiaTheme="minorHAnsi" w:hAnsi="Times New Roman"/>
                <w:i w:val="0"/>
                <w:sz w:val="18"/>
                <w:szCs w:val="18"/>
              </w:rPr>
            </w:pPr>
          </w:p>
          <w:p w14:paraId="09F294D2" w14:textId="77777777" w:rsidR="00C119E8" w:rsidRPr="00044ACC" w:rsidRDefault="00C119E8" w:rsidP="00D35B5A">
            <w:pPr>
              <w:pStyle w:val="a4"/>
              <w:jc w:val="both"/>
              <w:rPr>
                <w:rFonts w:ascii="Times New Roman" w:hAnsi="Times New Roman"/>
                <w:sz w:val="18"/>
                <w:szCs w:val="18"/>
              </w:rPr>
            </w:pPr>
          </w:p>
        </w:tc>
      </w:tr>
      <w:tr w:rsidR="00C119E8" w:rsidRPr="00780B05" w14:paraId="4F3C9242" w14:textId="77777777" w:rsidTr="00D35B5A">
        <w:tc>
          <w:tcPr>
            <w:tcW w:w="993" w:type="dxa"/>
          </w:tcPr>
          <w:p w14:paraId="58FC1EC6" w14:textId="77777777" w:rsidR="00C119E8" w:rsidRPr="00780B05" w:rsidRDefault="00C119E8" w:rsidP="00D35B5A">
            <w:pPr>
              <w:pStyle w:val="a4"/>
              <w:rPr>
                <w:rFonts w:ascii="Times New Roman" w:hAnsi="Times New Roman"/>
              </w:rPr>
            </w:pPr>
            <w:r w:rsidRPr="00780B05">
              <w:rPr>
                <w:rFonts w:ascii="Times New Roman" w:hAnsi="Times New Roman"/>
              </w:rPr>
              <w:t xml:space="preserve">Модуль </w:t>
            </w:r>
          </w:p>
        </w:tc>
        <w:tc>
          <w:tcPr>
            <w:tcW w:w="2551" w:type="dxa"/>
          </w:tcPr>
          <w:p w14:paraId="5B357881"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2D5CE041"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5F13ECF6"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1A7680EC"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5DBF5CF3" w14:textId="77777777" w:rsidTr="00D35B5A">
        <w:tc>
          <w:tcPr>
            <w:tcW w:w="993" w:type="dxa"/>
            <w:vMerge w:val="restart"/>
            <w:textDirection w:val="btLr"/>
          </w:tcPr>
          <w:p w14:paraId="61C3D47A" w14:textId="77777777" w:rsidR="00C119E8" w:rsidRPr="00E04D35" w:rsidRDefault="00C119E8" w:rsidP="00D35B5A">
            <w:pPr>
              <w:pStyle w:val="a4"/>
              <w:ind w:left="113" w:right="113"/>
              <w:rPr>
                <w:rFonts w:ascii="Times New Roman" w:hAnsi="Times New Roman"/>
                <w:b/>
                <w:sz w:val="28"/>
                <w:szCs w:val="28"/>
              </w:rPr>
            </w:pPr>
            <w:r w:rsidRPr="00E04D35">
              <w:rPr>
                <w:rFonts w:ascii="Times New Roman" w:hAnsi="Times New Roman"/>
                <w:b/>
                <w:sz w:val="28"/>
                <w:szCs w:val="28"/>
              </w:rPr>
              <w:t xml:space="preserve">ШКОЛЬНЫЙ </w:t>
            </w:r>
            <w:r>
              <w:rPr>
                <w:rFonts w:ascii="Times New Roman" w:hAnsi="Times New Roman"/>
                <w:b/>
                <w:sz w:val="28"/>
                <w:szCs w:val="28"/>
              </w:rPr>
              <w:t xml:space="preserve"> </w:t>
            </w:r>
            <w:r w:rsidRPr="00E04D35">
              <w:rPr>
                <w:rFonts w:ascii="Times New Roman" w:hAnsi="Times New Roman"/>
                <w:b/>
                <w:sz w:val="28"/>
                <w:szCs w:val="28"/>
              </w:rPr>
              <w:t>УРОК</w:t>
            </w:r>
          </w:p>
          <w:p w14:paraId="30BB38BE" w14:textId="77777777" w:rsidR="00C119E8" w:rsidRPr="00E04D35" w:rsidRDefault="00C119E8" w:rsidP="00D35B5A">
            <w:pPr>
              <w:pStyle w:val="a4"/>
              <w:ind w:left="113" w:right="113"/>
              <w:rPr>
                <w:rFonts w:ascii="Times New Roman" w:hAnsi="Times New Roman"/>
                <w:b/>
                <w:sz w:val="28"/>
                <w:szCs w:val="28"/>
              </w:rPr>
            </w:pPr>
            <w:r w:rsidRPr="00E04D35">
              <w:rPr>
                <w:rFonts w:ascii="Times New Roman" w:hAnsi="Times New Roman"/>
                <w:b/>
                <w:sz w:val="28"/>
                <w:szCs w:val="28"/>
              </w:rPr>
              <w:t xml:space="preserve"> </w:t>
            </w:r>
          </w:p>
        </w:tc>
        <w:tc>
          <w:tcPr>
            <w:tcW w:w="9639" w:type="dxa"/>
            <w:gridSpan w:val="4"/>
          </w:tcPr>
          <w:p w14:paraId="197CA47F" w14:textId="77777777" w:rsidR="00C119E8" w:rsidRPr="00780B05" w:rsidRDefault="00C119E8" w:rsidP="00D35B5A">
            <w:pPr>
              <w:pStyle w:val="a4"/>
              <w:jc w:val="center"/>
              <w:rPr>
                <w:rFonts w:ascii="Times New Roman" w:hAnsi="Times New Roman"/>
              </w:rPr>
            </w:pPr>
            <w:r>
              <w:rPr>
                <w:rFonts w:ascii="Times New Roman" w:hAnsi="Times New Roman"/>
              </w:rPr>
              <w:t>Сентябрь</w:t>
            </w:r>
          </w:p>
        </w:tc>
      </w:tr>
      <w:tr w:rsidR="00C119E8" w:rsidRPr="00780B05" w14:paraId="512FFA12" w14:textId="77777777" w:rsidTr="00D35B5A">
        <w:tc>
          <w:tcPr>
            <w:tcW w:w="993" w:type="dxa"/>
            <w:vMerge/>
          </w:tcPr>
          <w:p w14:paraId="115DB4B1" w14:textId="77777777" w:rsidR="00C119E8" w:rsidRPr="00780B05" w:rsidRDefault="00C119E8" w:rsidP="00D35B5A">
            <w:pPr>
              <w:pStyle w:val="a4"/>
              <w:rPr>
                <w:rFonts w:ascii="Times New Roman" w:hAnsi="Times New Roman"/>
              </w:rPr>
            </w:pPr>
          </w:p>
        </w:tc>
        <w:tc>
          <w:tcPr>
            <w:tcW w:w="2551" w:type="dxa"/>
          </w:tcPr>
          <w:p w14:paraId="52E998AE" w14:textId="77777777" w:rsidR="00C119E8" w:rsidRPr="00C53594" w:rsidRDefault="00C119E8" w:rsidP="00D35B5A">
            <w:pPr>
              <w:pStyle w:val="a4"/>
              <w:jc w:val="both"/>
              <w:rPr>
                <w:rFonts w:ascii="Times New Roman" w:hAnsi="Times New Roman"/>
                <w:sz w:val="18"/>
                <w:szCs w:val="18"/>
              </w:rPr>
            </w:pPr>
            <w:r w:rsidRPr="007B3787">
              <w:rPr>
                <w:rFonts w:ascii="Times New Roman" w:hAnsi="Times New Roman"/>
                <w:sz w:val="18"/>
                <w:szCs w:val="18"/>
              </w:rPr>
              <w:t>Выделение  в РОП в ходе изучения предметных тем времени (от 3 до 5 минут) материалов, реализующих задачи воспитания</w:t>
            </w:r>
            <w:r>
              <w:rPr>
                <w:rFonts w:ascii="Times New Roman" w:hAnsi="Times New Roman"/>
                <w:sz w:val="18"/>
                <w:szCs w:val="18"/>
              </w:rPr>
              <w:t xml:space="preserve">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Pr>
                <w:rStyle w:val="CharAttribute6"/>
                <w:rFonts w:eastAsiaTheme="minorHAnsi" w:hAnsi="Times New Roman"/>
                <w:color w:val="auto"/>
                <w:sz w:val="18"/>
                <w:szCs w:val="18"/>
                <w:u w:val="none"/>
              </w:rPr>
              <w:t>, учителя-предметники</w:t>
            </w:r>
            <w:r w:rsidRPr="00C53594">
              <w:rPr>
                <w:rStyle w:val="CharAttribute502"/>
                <w:rFonts w:eastAsiaTheme="minorHAnsi" w:hAnsi="Times New Roman"/>
                <w:sz w:val="18"/>
                <w:szCs w:val="18"/>
              </w:rPr>
              <w:t>)</w:t>
            </w:r>
          </w:p>
        </w:tc>
        <w:tc>
          <w:tcPr>
            <w:tcW w:w="2410" w:type="dxa"/>
          </w:tcPr>
          <w:p w14:paraId="669335C2" w14:textId="77777777" w:rsidR="00C119E8" w:rsidRPr="00795043" w:rsidRDefault="00C119E8" w:rsidP="00D35B5A">
            <w:pPr>
              <w:pStyle w:val="a4"/>
              <w:jc w:val="both"/>
              <w:rPr>
                <w:rFonts w:ascii="Times New Roman" w:eastAsia="№Е" w:hAnsi="Times New Roman"/>
                <w:sz w:val="18"/>
                <w:szCs w:val="18"/>
              </w:rPr>
            </w:pPr>
          </w:p>
        </w:tc>
        <w:tc>
          <w:tcPr>
            <w:tcW w:w="2410" w:type="dxa"/>
          </w:tcPr>
          <w:p w14:paraId="3882388E" w14:textId="77777777" w:rsidR="00C119E8" w:rsidRPr="005E1EC1" w:rsidRDefault="00C119E8" w:rsidP="00D35B5A">
            <w:pPr>
              <w:pStyle w:val="a4"/>
              <w:jc w:val="both"/>
              <w:rPr>
                <w:rFonts w:ascii="Times New Roman" w:hAnsi="Times New Roman"/>
                <w:sz w:val="18"/>
                <w:szCs w:val="18"/>
              </w:rPr>
            </w:pPr>
          </w:p>
        </w:tc>
        <w:tc>
          <w:tcPr>
            <w:tcW w:w="2268" w:type="dxa"/>
          </w:tcPr>
          <w:p w14:paraId="76C07AB2" w14:textId="77777777" w:rsidR="00C119E8" w:rsidRPr="00780B05" w:rsidRDefault="00C119E8" w:rsidP="00D35B5A">
            <w:pPr>
              <w:pStyle w:val="a4"/>
              <w:rPr>
                <w:rFonts w:ascii="Times New Roman" w:hAnsi="Times New Roman"/>
              </w:rPr>
            </w:pPr>
          </w:p>
        </w:tc>
      </w:tr>
      <w:tr w:rsidR="00C119E8" w:rsidRPr="00780B05" w14:paraId="7F6702D9" w14:textId="77777777" w:rsidTr="00D35B5A">
        <w:tc>
          <w:tcPr>
            <w:tcW w:w="993" w:type="dxa"/>
            <w:vMerge/>
          </w:tcPr>
          <w:p w14:paraId="389964AC" w14:textId="77777777" w:rsidR="00C119E8" w:rsidRPr="00780B05" w:rsidRDefault="00C119E8" w:rsidP="00D35B5A">
            <w:pPr>
              <w:pStyle w:val="a4"/>
              <w:rPr>
                <w:rFonts w:ascii="Times New Roman" w:hAnsi="Times New Roman"/>
              </w:rPr>
            </w:pPr>
          </w:p>
        </w:tc>
        <w:tc>
          <w:tcPr>
            <w:tcW w:w="9639" w:type="dxa"/>
            <w:gridSpan w:val="4"/>
          </w:tcPr>
          <w:p w14:paraId="6FB7F60B" w14:textId="77777777" w:rsidR="00C119E8" w:rsidRPr="00780B05" w:rsidRDefault="00C119E8" w:rsidP="00D35B5A">
            <w:pPr>
              <w:pStyle w:val="a4"/>
              <w:jc w:val="both"/>
              <w:rPr>
                <w:rFonts w:ascii="Times New Roman" w:hAnsi="Times New Roman"/>
              </w:rPr>
            </w:pPr>
            <w:r>
              <w:rPr>
                <w:rStyle w:val="CharAttribute501"/>
                <w:rFonts w:eastAsia="№Е" w:hAnsi="Times New Roman"/>
                <w:sz w:val="18"/>
                <w:szCs w:val="18"/>
              </w:rPr>
              <w:t xml:space="preserve">Организация </w:t>
            </w:r>
            <w:r w:rsidRPr="00795043">
              <w:rPr>
                <w:rStyle w:val="CharAttribute501"/>
                <w:rFonts w:eastAsia="№Е" w:hAnsi="Times New Roman"/>
                <w:sz w:val="18"/>
                <w:szCs w:val="18"/>
              </w:rPr>
              <w:t>исследовательской деятельности школьников в рамках реализации ими индивидуальных и групповых исследовательских проектов</w:t>
            </w:r>
            <w:r>
              <w:rPr>
                <w:rStyle w:val="CharAttribute501"/>
                <w:rFonts w:eastAsia="№Е" w:hAnsi="Times New Roman"/>
                <w:sz w:val="18"/>
                <w:szCs w:val="18"/>
              </w:rPr>
              <w:t xml:space="preserve"> </w:t>
            </w:r>
            <w:r w:rsidRPr="00795043">
              <w:rPr>
                <w:rStyle w:val="CharAttribute501"/>
                <w:rFonts w:eastAsia="№Е" w:hAnsi="Times New Roman"/>
                <w:sz w:val="18"/>
                <w:szCs w:val="18"/>
              </w:rPr>
              <w:t>в рамках Всероссийского конкурса «Я исследователь»</w:t>
            </w:r>
            <w:r>
              <w:rPr>
                <w:rStyle w:val="CharAttribute501"/>
                <w:rFonts w:eastAsia="№Е" w:hAnsi="Times New Roman"/>
                <w:sz w:val="18"/>
                <w:szCs w:val="18"/>
              </w:rPr>
              <w:t xml:space="preserve"> (2-4, классные руководители, учителя предметники)</w:t>
            </w:r>
          </w:p>
        </w:tc>
      </w:tr>
      <w:tr w:rsidR="00C119E8" w:rsidRPr="00780B05" w14:paraId="5B6CCEB5" w14:textId="77777777" w:rsidTr="00D35B5A">
        <w:tc>
          <w:tcPr>
            <w:tcW w:w="993" w:type="dxa"/>
            <w:vMerge/>
          </w:tcPr>
          <w:p w14:paraId="2DE52C9A" w14:textId="77777777" w:rsidR="00C119E8" w:rsidRPr="00780B05" w:rsidRDefault="00C119E8" w:rsidP="00D35B5A">
            <w:pPr>
              <w:pStyle w:val="a4"/>
              <w:rPr>
                <w:rFonts w:ascii="Times New Roman" w:hAnsi="Times New Roman"/>
              </w:rPr>
            </w:pPr>
          </w:p>
        </w:tc>
        <w:tc>
          <w:tcPr>
            <w:tcW w:w="9639" w:type="dxa"/>
            <w:gridSpan w:val="4"/>
          </w:tcPr>
          <w:p w14:paraId="4BECEDD4" w14:textId="77777777" w:rsidR="00C119E8" w:rsidRDefault="00C119E8" w:rsidP="00D35B5A">
            <w:pPr>
              <w:pStyle w:val="a4"/>
              <w:jc w:val="both"/>
              <w:rPr>
                <w:rStyle w:val="CharAttribute501"/>
                <w:rFonts w:eastAsia="№Е" w:hAnsi="Times New Roman"/>
                <w:i w:val="0"/>
                <w:sz w:val="18"/>
                <w:szCs w:val="18"/>
              </w:rPr>
            </w:pPr>
            <w:r>
              <w:rPr>
                <w:rStyle w:val="CharAttribute501"/>
                <w:rFonts w:eastAsia="№Е" w:hAnsi="Times New Roman"/>
                <w:sz w:val="18"/>
                <w:szCs w:val="18"/>
              </w:rPr>
              <w:t>Организация во 2-4 классах шефства мотивированных и эрудированных учащихся над их неуспевающими одноклассниками</w:t>
            </w:r>
          </w:p>
        </w:tc>
      </w:tr>
      <w:tr w:rsidR="00C119E8" w:rsidRPr="00780B05" w14:paraId="21EB7C26" w14:textId="77777777" w:rsidTr="00D35B5A">
        <w:tc>
          <w:tcPr>
            <w:tcW w:w="993" w:type="dxa"/>
            <w:vMerge/>
          </w:tcPr>
          <w:p w14:paraId="7842D6C8" w14:textId="77777777" w:rsidR="00C119E8" w:rsidRPr="00780B05" w:rsidRDefault="00C119E8" w:rsidP="00D35B5A">
            <w:pPr>
              <w:pStyle w:val="a4"/>
              <w:rPr>
                <w:rFonts w:ascii="Times New Roman" w:hAnsi="Times New Roman"/>
              </w:rPr>
            </w:pPr>
          </w:p>
        </w:tc>
        <w:tc>
          <w:tcPr>
            <w:tcW w:w="2551" w:type="dxa"/>
          </w:tcPr>
          <w:p w14:paraId="3736BF7A" w14:textId="77777777" w:rsidR="00C119E8" w:rsidRDefault="00C119E8" w:rsidP="00D35B5A">
            <w:pPr>
              <w:pStyle w:val="a4"/>
              <w:jc w:val="both"/>
              <w:rPr>
                <w:rStyle w:val="CharAttribute501"/>
                <w:rFonts w:eastAsia="№Е" w:hAnsi="Times New Roman"/>
                <w:i w:val="0"/>
                <w:sz w:val="18"/>
                <w:szCs w:val="18"/>
              </w:rPr>
            </w:pPr>
          </w:p>
        </w:tc>
        <w:tc>
          <w:tcPr>
            <w:tcW w:w="2410" w:type="dxa"/>
          </w:tcPr>
          <w:p w14:paraId="4A5C78DF" w14:textId="77777777" w:rsidR="00C119E8" w:rsidRDefault="00C119E8" w:rsidP="00D35B5A">
            <w:pPr>
              <w:pStyle w:val="a4"/>
              <w:jc w:val="both"/>
              <w:rPr>
                <w:rStyle w:val="CharAttribute501"/>
                <w:rFonts w:eastAsia="№Е" w:hAnsi="Times New Roman"/>
                <w:i w:val="0"/>
                <w:sz w:val="18"/>
                <w:szCs w:val="18"/>
              </w:rPr>
            </w:pPr>
          </w:p>
        </w:tc>
        <w:tc>
          <w:tcPr>
            <w:tcW w:w="2410" w:type="dxa"/>
          </w:tcPr>
          <w:p w14:paraId="5895DCC6" w14:textId="77777777" w:rsidR="00C119E8" w:rsidRPr="005E1EC1" w:rsidRDefault="00C119E8" w:rsidP="00D35B5A">
            <w:pPr>
              <w:pStyle w:val="a4"/>
              <w:jc w:val="both"/>
              <w:rPr>
                <w:rFonts w:ascii="Times New Roman" w:hAnsi="Times New Roman"/>
                <w:sz w:val="18"/>
                <w:szCs w:val="18"/>
              </w:rPr>
            </w:pPr>
          </w:p>
        </w:tc>
        <w:tc>
          <w:tcPr>
            <w:tcW w:w="2268" w:type="dxa"/>
          </w:tcPr>
          <w:p w14:paraId="08438900" w14:textId="77777777" w:rsidR="00C119E8" w:rsidRPr="00780B05" w:rsidRDefault="00C119E8" w:rsidP="00D35B5A">
            <w:pPr>
              <w:pStyle w:val="a4"/>
              <w:rPr>
                <w:rFonts w:ascii="Times New Roman" w:hAnsi="Times New Roman"/>
              </w:rPr>
            </w:pPr>
          </w:p>
        </w:tc>
      </w:tr>
      <w:tr w:rsidR="00C119E8" w:rsidRPr="00780B05" w14:paraId="1C0F3FEC" w14:textId="77777777" w:rsidTr="00D35B5A">
        <w:tc>
          <w:tcPr>
            <w:tcW w:w="993" w:type="dxa"/>
            <w:vMerge/>
          </w:tcPr>
          <w:p w14:paraId="62068BA7" w14:textId="77777777" w:rsidR="00C119E8" w:rsidRPr="00780B05" w:rsidRDefault="00C119E8" w:rsidP="00D35B5A">
            <w:pPr>
              <w:pStyle w:val="a4"/>
              <w:rPr>
                <w:rFonts w:ascii="Times New Roman" w:hAnsi="Times New Roman"/>
              </w:rPr>
            </w:pPr>
          </w:p>
        </w:tc>
        <w:tc>
          <w:tcPr>
            <w:tcW w:w="9639" w:type="dxa"/>
            <w:gridSpan w:val="4"/>
          </w:tcPr>
          <w:p w14:paraId="30287B4F" w14:textId="77777777" w:rsidR="00C119E8" w:rsidRPr="00780B05" w:rsidRDefault="00C119E8" w:rsidP="00D35B5A">
            <w:pPr>
              <w:pStyle w:val="a4"/>
              <w:jc w:val="center"/>
              <w:rPr>
                <w:rFonts w:ascii="Times New Roman" w:hAnsi="Times New Roman"/>
              </w:rPr>
            </w:pPr>
            <w:r>
              <w:rPr>
                <w:rFonts w:ascii="Times New Roman" w:hAnsi="Times New Roman"/>
              </w:rPr>
              <w:t>Октябрь</w:t>
            </w:r>
          </w:p>
        </w:tc>
      </w:tr>
      <w:tr w:rsidR="00C119E8" w:rsidRPr="00780B05" w14:paraId="1D70BB8B" w14:textId="77777777" w:rsidTr="00D35B5A">
        <w:tc>
          <w:tcPr>
            <w:tcW w:w="993" w:type="dxa"/>
            <w:vMerge/>
          </w:tcPr>
          <w:p w14:paraId="1013F962" w14:textId="77777777" w:rsidR="00C119E8" w:rsidRPr="00780B05" w:rsidRDefault="00C119E8" w:rsidP="00D35B5A">
            <w:pPr>
              <w:pStyle w:val="a4"/>
              <w:rPr>
                <w:rFonts w:ascii="Times New Roman" w:hAnsi="Times New Roman"/>
              </w:rPr>
            </w:pPr>
          </w:p>
        </w:tc>
        <w:tc>
          <w:tcPr>
            <w:tcW w:w="2551" w:type="dxa"/>
          </w:tcPr>
          <w:p w14:paraId="6952E45D"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2C0FB3BB"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716ECEA5"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42FA753F"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6274DA6F" w14:textId="77777777" w:rsidTr="00D35B5A">
        <w:tc>
          <w:tcPr>
            <w:tcW w:w="993" w:type="dxa"/>
            <w:vMerge/>
          </w:tcPr>
          <w:p w14:paraId="08D78C2E" w14:textId="77777777" w:rsidR="00C119E8" w:rsidRPr="00780B05" w:rsidRDefault="00C119E8" w:rsidP="00D35B5A">
            <w:pPr>
              <w:pStyle w:val="a4"/>
              <w:rPr>
                <w:rFonts w:ascii="Times New Roman" w:hAnsi="Times New Roman"/>
              </w:rPr>
            </w:pPr>
          </w:p>
        </w:tc>
        <w:tc>
          <w:tcPr>
            <w:tcW w:w="9639" w:type="dxa"/>
            <w:gridSpan w:val="4"/>
          </w:tcPr>
          <w:p w14:paraId="50297B87" w14:textId="77777777" w:rsidR="00C119E8" w:rsidRPr="00780B05" w:rsidRDefault="00C119E8" w:rsidP="00D35B5A">
            <w:pPr>
              <w:pStyle w:val="a4"/>
              <w:jc w:val="both"/>
              <w:rPr>
                <w:rFonts w:ascii="Times New Roman" w:hAnsi="Times New Roman"/>
              </w:rPr>
            </w:pPr>
            <w:r>
              <w:rPr>
                <w:rStyle w:val="CharAttribute501"/>
                <w:rFonts w:eastAsia="№Е" w:hAnsi="Times New Roman"/>
                <w:sz w:val="18"/>
                <w:szCs w:val="18"/>
              </w:rPr>
              <w:t xml:space="preserve">Организация </w:t>
            </w:r>
            <w:r w:rsidRPr="00795043">
              <w:rPr>
                <w:rStyle w:val="CharAttribute501"/>
                <w:rFonts w:eastAsia="№Е" w:hAnsi="Times New Roman"/>
                <w:sz w:val="18"/>
                <w:szCs w:val="18"/>
              </w:rPr>
              <w:t>исследовательской деятельности школьников в рамках реализации ими индивидуальных и групповых исследовательских проектов</w:t>
            </w:r>
            <w:r>
              <w:rPr>
                <w:rStyle w:val="CharAttribute501"/>
                <w:rFonts w:eastAsia="№Е" w:hAnsi="Times New Roman"/>
                <w:sz w:val="18"/>
                <w:szCs w:val="18"/>
              </w:rPr>
              <w:t xml:space="preserve"> </w:t>
            </w:r>
            <w:r w:rsidRPr="00795043">
              <w:rPr>
                <w:rStyle w:val="CharAttribute501"/>
                <w:rFonts w:eastAsia="№Е" w:hAnsi="Times New Roman"/>
                <w:sz w:val="18"/>
                <w:szCs w:val="18"/>
              </w:rPr>
              <w:t>в рамках Всероссийского конкурса «Я исследователь»</w:t>
            </w:r>
            <w:r>
              <w:rPr>
                <w:rStyle w:val="CharAttribute501"/>
                <w:rFonts w:eastAsia="№Е" w:hAnsi="Times New Roman"/>
                <w:sz w:val="18"/>
                <w:szCs w:val="18"/>
              </w:rPr>
              <w:t xml:space="preserve"> (2-4, классные руководители, учителя предметники)</w:t>
            </w:r>
          </w:p>
        </w:tc>
      </w:tr>
      <w:tr w:rsidR="00C119E8" w:rsidRPr="00780B05" w14:paraId="677DEC0B" w14:textId="77777777" w:rsidTr="00D35B5A">
        <w:tc>
          <w:tcPr>
            <w:tcW w:w="993" w:type="dxa"/>
            <w:vMerge/>
          </w:tcPr>
          <w:p w14:paraId="37ECBFD9" w14:textId="77777777" w:rsidR="00C119E8" w:rsidRPr="00780B05" w:rsidRDefault="00C119E8" w:rsidP="00D35B5A">
            <w:pPr>
              <w:pStyle w:val="a4"/>
              <w:rPr>
                <w:rFonts w:ascii="Times New Roman" w:hAnsi="Times New Roman"/>
              </w:rPr>
            </w:pPr>
          </w:p>
        </w:tc>
        <w:tc>
          <w:tcPr>
            <w:tcW w:w="9639" w:type="dxa"/>
            <w:gridSpan w:val="4"/>
          </w:tcPr>
          <w:p w14:paraId="1088B469" w14:textId="77777777" w:rsidR="00C119E8" w:rsidRPr="00E93AEE" w:rsidRDefault="00C119E8" w:rsidP="00D35B5A">
            <w:pPr>
              <w:pStyle w:val="a4"/>
              <w:rPr>
                <w:rFonts w:ascii="Times New Roman" w:hAnsi="Times New Roman"/>
                <w:sz w:val="18"/>
                <w:szCs w:val="18"/>
              </w:rPr>
            </w:pPr>
            <w:r w:rsidRPr="00E93AEE">
              <w:rPr>
                <w:rFonts w:ascii="Times New Roman" w:hAnsi="Times New Roman"/>
                <w:sz w:val="18"/>
                <w:szCs w:val="18"/>
              </w:rPr>
              <w:t>Участие в школьном этапе всероссийской олимпиады школьников</w:t>
            </w:r>
          </w:p>
        </w:tc>
      </w:tr>
      <w:tr w:rsidR="00C119E8" w:rsidRPr="00780B05" w14:paraId="3C31B7CF" w14:textId="77777777" w:rsidTr="00D35B5A">
        <w:tc>
          <w:tcPr>
            <w:tcW w:w="993" w:type="dxa"/>
            <w:vMerge/>
          </w:tcPr>
          <w:p w14:paraId="64D56245" w14:textId="77777777" w:rsidR="00C119E8" w:rsidRPr="00780B05" w:rsidRDefault="00C119E8" w:rsidP="00D35B5A">
            <w:pPr>
              <w:pStyle w:val="a4"/>
              <w:rPr>
                <w:rFonts w:ascii="Times New Roman" w:hAnsi="Times New Roman"/>
              </w:rPr>
            </w:pPr>
          </w:p>
        </w:tc>
        <w:tc>
          <w:tcPr>
            <w:tcW w:w="9639" w:type="dxa"/>
            <w:gridSpan w:val="4"/>
          </w:tcPr>
          <w:p w14:paraId="6927F011" w14:textId="77777777" w:rsidR="00C119E8" w:rsidRPr="00E93AEE" w:rsidRDefault="00C119E8" w:rsidP="00D35B5A">
            <w:pPr>
              <w:pStyle w:val="a4"/>
              <w:rPr>
                <w:rFonts w:ascii="Times New Roman" w:hAnsi="Times New Roman"/>
                <w:sz w:val="18"/>
                <w:szCs w:val="18"/>
              </w:rPr>
            </w:pPr>
            <w:r>
              <w:rPr>
                <w:rStyle w:val="CharAttribute501"/>
                <w:rFonts w:eastAsia="№Е" w:hAnsi="Times New Roman"/>
                <w:sz w:val="18"/>
                <w:szCs w:val="18"/>
              </w:rPr>
              <w:t>Организация во 2-4 классах шефства мотивированных и эрудированных учащихся над их неуспевающими одноклассниками</w:t>
            </w:r>
          </w:p>
        </w:tc>
      </w:tr>
      <w:tr w:rsidR="00C119E8" w:rsidRPr="00780B05" w14:paraId="3A76DE30" w14:textId="77777777" w:rsidTr="00D35B5A">
        <w:tc>
          <w:tcPr>
            <w:tcW w:w="993" w:type="dxa"/>
            <w:vMerge/>
          </w:tcPr>
          <w:p w14:paraId="5A654ECC" w14:textId="77777777" w:rsidR="00C119E8" w:rsidRPr="00780B05" w:rsidRDefault="00C119E8" w:rsidP="00D35B5A">
            <w:pPr>
              <w:pStyle w:val="a4"/>
              <w:rPr>
                <w:rFonts w:ascii="Times New Roman" w:hAnsi="Times New Roman"/>
              </w:rPr>
            </w:pPr>
          </w:p>
        </w:tc>
        <w:tc>
          <w:tcPr>
            <w:tcW w:w="2551" w:type="dxa"/>
          </w:tcPr>
          <w:p w14:paraId="7B8CD6B3" w14:textId="77777777" w:rsidR="00C119E8" w:rsidRPr="00780B05" w:rsidRDefault="00C119E8" w:rsidP="00D35B5A">
            <w:pPr>
              <w:pStyle w:val="a4"/>
              <w:jc w:val="both"/>
              <w:rPr>
                <w:rFonts w:ascii="Times New Roman" w:hAnsi="Times New Roman"/>
              </w:rPr>
            </w:pPr>
          </w:p>
        </w:tc>
        <w:tc>
          <w:tcPr>
            <w:tcW w:w="2410" w:type="dxa"/>
          </w:tcPr>
          <w:p w14:paraId="65159520" w14:textId="77777777" w:rsidR="00C119E8" w:rsidRDefault="00C119E8" w:rsidP="00D35B5A">
            <w:pPr>
              <w:pStyle w:val="a4"/>
              <w:jc w:val="both"/>
              <w:rPr>
                <w:rStyle w:val="CharAttribute501"/>
                <w:rFonts w:eastAsia="№Е" w:hAnsi="Times New Roman"/>
                <w:i w:val="0"/>
                <w:sz w:val="18"/>
                <w:szCs w:val="18"/>
              </w:rPr>
            </w:pPr>
          </w:p>
        </w:tc>
        <w:tc>
          <w:tcPr>
            <w:tcW w:w="2410" w:type="dxa"/>
          </w:tcPr>
          <w:p w14:paraId="0806CF76" w14:textId="77777777" w:rsidR="00C119E8" w:rsidRPr="008F4DE1" w:rsidRDefault="00C119E8" w:rsidP="00D35B5A">
            <w:pPr>
              <w:pStyle w:val="a4"/>
              <w:jc w:val="both"/>
              <w:rPr>
                <w:rFonts w:ascii="Times New Roman" w:hAnsi="Times New Roman"/>
                <w:sz w:val="18"/>
                <w:szCs w:val="18"/>
              </w:rPr>
            </w:pPr>
          </w:p>
        </w:tc>
        <w:tc>
          <w:tcPr>
            <w:tcW w:w="2268" w:type="dxa"/>
          </w:tcPr>
          <w:p w14:paraId="08518563" w14:textId="77777777" w:rsidR="00C119E8" w:rsidRPr="00780B05" w:rsidRDefault="00C119E8" w:rsidP="00D35B5A">
            <w:pPr>
              <w:pStyle w:val="a4"/>
              <w:rPr>
                <w:rFonts w:ascii="Times New Roman" w:hAnsi="Times New Roman"/>
              </w:rPr>
            </w:pPr>
          </w:p>
        </w:tc>
      </w:tr>
      <w:tr w:rsidR="00C119E8" w:rsidRPr="00780B05" w14:paraId="51327205" w14:textId="77777777" w:rsidTr="00D35B5A">
        <w:tc>
          <w:tcPr>
            <w:tcW w:w="993" w:type="dxa"/>
            <w:vMerge/>
          </w:tcPr>
          <w:p w14:paraId="7D36AC41" w14:textId="77777777" w:rsidR="00C119E8" w:rsidRPr="00780B05" w:rsidRDefault="00C119E8" w:rsidP="00D35B5A">
            <w:pPr>
              <w:pStyle w:val="a4"/>
              <w:rPr>
                <w:rFonts w:ascii="Times New Roman" w:hAnsi="Times New Roman"/>
              </w:rPr>
            </w:pPr>
          </w:p>
        </w:tc>
        <w:tc>
          <w:tcPr>
            <w:tcW w:w="9639" w:type="dxa"/>
            <w:gridSpan w:val="4"/>
          </w:tcPr>
          <w:p w14:paraId="357B2B21" w14:textId="77777777" w:rsidR="00C119E8" w:rsidRPr="00780B05" w:rsidRDefault="00C119E8" w:rsidP="00D35B5A">
            <w:pPr>
              <w:pStyle w:val="a4"/>
              <w:jc w:val="center"/>
              <w:rPr>
                <w:rFonts w:ascii="Times New Roman" w:hAnsi="Times New Roman"/>
              </w:rPr>
            </w:pPr>
            <w:r>
              <w:rPr>
                <w:rFonts w:ascii="Times New Roman" w:hAnsi="Times New Roman"/>
              </w:rPr>
              <w:t>Ноябрь</w:t>
            </w:r>
          </w:p>
        </w:tc>
      </w:tr>
      <w:tr w:rsidR="00C119E8" w:rsidRPr="00780B05" w14:paraId="2BE9E210" w14:textId="77777777" w:rsidTr="00D35B5A">
        <w:tc>
          <w:tcPr>
            <w:tcW w:w="993" w:type="dxa"/>
            <w:vMerge/>
          </w:tcPr>
          <w:p w14:paraId="174D0C46" w14:textId="77777777" w:rsidR="00C119E8" w:rsidRPr="00780B05" w:rsidRDefault="00C119E8" w:rsidP="00D35B5A">
            <w:pPr>
              <w:pStyle w:val="a4"/>
              <w:rPr>
                <w:rFonts w:ascii="Times New Roman" w:hAnsi="Times New Roman"/>
              </w:rPr>
            </w:pPr>
          </w:p>
        </w:tc>
        <w:tc>
          <w:tcPr>
            <w:tcW w:w="2551" w:type="dxa"/>
          </w:tcPr>
          <w:p w14:paraId="01DCA6D6"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08F90536"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54499533"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25EDB949"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0188A5BB" w14:textId="77777777" w:rsidTr="00D35B5A">
        <w:tc>
          <w:tcPr>
            <w:tcW w:w="993" w:type="dxa"/>
            <w:vMerge/>
          </w:tcPr>
          <w:p w14:paraId="469250A9" w14:textId="77777777" w:rsidR="00C119E8" w:rsidRPr="00780B05" w:rsidRDefault="00C119E8" w:rsidP="00D35B5A">
            <w:pPr>
              <w:pStyle w:val="a4"/>
              <w:rPr>
                <w:rFonts w:ascii="Times New Roman" w:hAnsi="Times New Roman"/>
              </w:rPr>
            </w:pPr>
          </w:p>
        </w:tc>
        <w:tc>
          <w:tcPr>
            <w:tcW w:w="2551" w:type="dxa"/>
          </w:tcPr>
          <w:p w14:paraId="762D3CDB" w14:textId="77777777" w:rsidR="00C119E8" w:rsidRPr="00780B05" w:rsidRDefault="00C119E8" w:rsidP="00D35B5A">
            <w:pPr>
              <w:pStyle w:val="a4"/>
              <w:jc w:val="both"/>
              <w:rPr>
                <w:rFonts w:ascii="Times New Roman" w:hAnsi="Times New Roman"/>
              </w:rPr>
            </w:pPr>
            <w:r w:rsidRPr="007B3787">
              <w:rPr>
                <w:rFonts w:ascii="Times New Roman" w:hAnsi="Times New Roman"/>
                <w:sz w:val="18"/>
                <w:szCs w:val="18"/>
              </w:rPr>
              <w:t xml:space="preserve">Выделение  в РОП в ходе изучения предметных тем времени (от 3 до 5 минут) материалов, реализующих </w:t>
            </w:r>
            <w:r w:rsidRPr="007B3787">
              <w:rPr>
                <w:rFonts w:ascii="Times New Roman" w:hAnsi="Times New Roman"/>
                <w:sz w:val="18"/>
                <w:szCs w:val="18"/>
              </w:rPr>
              <w:lastRenderedPageBreak/>
              <w:t>задачи воспитания</w:t>
            </w:r>
            <w:r>
              <w:rPr>
                <w:rFonts w:ascii="Times New Roman" w:hAnsi="Times New Roman"/>
                <w:sz w:val="18"/>
                <w:szCs w:val="18"/>
              </w:rPr>
              <w:t xml:space="preserve">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Pr>
                <w:rStyle w:val="CharAttribute6"/>
                <w:rFonts w:eastAsiaTheme="minorHAnsi" w:hAnsi="Times New Roman"/>
                <w:color w:val="auto"/>
                <w:sz w:val="18"/>
                <w:szCs w:val="18"/>
                <w:u w:val="none"/>
              </w:rPr>
              <w:t>, учителя-предметники</w:t>
            </w:r>
            <w:r w:rsidRPr="00C53594">
              <w:rPr>
                <w:rStyle w:val="CharAttribute502"/>
                <w:rFonts w:eastAsiaTheme="minorHAnsi" w:hAnsi="Times New Roman"/>
                <w:sz w:val="18"/>
                <w:szCs w:val="18"/>
              </w:rPr>
              <w:t>)</w:t>
            </w:r>
          </w:p>
        </w:tc>
        <w:tc>
          <w:tcPr>
            <w:tcW w:w="2410" w:type="dxa"/>
          </w:tcPr>
          <w:p w14:paraId="4084991E" w14:textId="77777777" w:rsidR="00C119E8" w:rsidRPr="00795043" w:rsidRDefault="00C119E8" w:rsidP="00D35B5A">
            <w:pPr>
              <w:pStyle w:val="a4"/>
              <w:jc w:val="both"/>
              <w:rPr>
                <w:rFonts w:ascii="Times New Roman" w:eastAsia="№Е" w:hAnsi="Times New Roman"/>
                <w:sz w:val="18"/>
                <w:szCs w:val="18"/>
              </w:rPr>
            </w:pPr>
          </w:p>
        </w:tc>
        <w:tc>
          <w:tcPr>
            <w:tcW w:w="2410" w:type="dxa"/>
          </w:tcPr>
          <w:p w14:paraId="39F2DB9B" w14:textId="77777777" w:rsidR="00C119E8" w:rsidRPr="008F4DE1" w:rsidRDefault="00C119E8" w:rsidP="00D35B5A">
            <w:pPr>
              <w:pStyle w:val="a4"/>
              <w:jc w:val="both"/>
              <w:rPr>
                <w:rFonts w:ascii="Times New Roman" w:hAnsi="Times New Roman"/>
                <w:sz w:val="18"/>
                <w:szCs w:val="18"/>
              </w:rPr>
            </w:pPr>
          </w:p>
        </w:tc>
        <w:tc>
          <w:tcPr>
            <w:tcW w:w="2268" w:type="dxa"/>
          </w:tcPr>
          <w:p w14:paraId="34DF9CA1" w14:textId="77777777" w:rsidR="00C119E8" w:rsidRPr="00780B05" w:rsidRDefault="00C119E8" w:rsidP="00D35B5A">
            <w:pPr>
              <w:pStyle w:val="a4"/>
              <w:rPr>
                <w:rFonts w:ascii="Times New Roman" w:hAnsi="Times New Roman"/>
              </w:rPr>
            </w:pPr>
          </w:p>
        </w:tc>
      </w:tr>
      <w:tr w:rsidR="00C119E8" w:rsidRPr="00780B05" w14:paraId="0CA3A53C" w14:textId="77777777" w:rsidTr="00D35B5A">
        <w:tc>
          <w:tcPr>
            <w:tcW w:w="993" w:type="dxa"/>
            <w:vMerge/>
          </w:tcPr>
          <w:p w14:paraId="724AB738" w14:textId="77777777" w:rsidR="00C119E8" w:rsidRPr="00780B05" w:rsidRDefault="00C119E8" w:rsidP="00D35B5A">
            <w:pPr>
              <w:pStyle w:val="a4"/>
              <w:rPr>
                <w:rFonts w:ascii="Times New Roman" w:hAnsi="Times New Roman"/>
              </w:rPr>
            </w:pPr>
          </w:p>
        </w:tc>
        <w:tc>
          <w:tcPr>
            <w:tcW w:w="9639" w:type="dxa"/>
            <w:gridSpan w:val="4"/>
          </w:tcPr>
          <w:p w14:paraId="3763D9B4" w14:textId="77777777" w:rsidR="00C119E8" w:rsidRPr="00780B05" w:rsidRDefault="00C119E8" w:rsidP="00D35B5A">
            <w:pPr>
              <w:pStyle w:val="a4"/>
              <w:jc w:val="both"/>
              <w:rPr>
                <w:rFonts w:ascii="Times New Roman" w:hAnsi="Times New Roman"/>
              </w:rPr>
            </w:pPr>
            <w:r>
              <w:rPr>
                <w:rStyle w:val="CharAttribute501"/>
                <w:rFonts w:eastAsia="№Е" w:hAnsi="Times New Roman"/>
                <w:sz w:val="18"/>
                <w:szCs w:val="18"/>
              </w:rPr>
              <w:t xml:space="preserve">Организация </w:t>
            </w:r>
            <w:r w:rsidRPr="00795043">
              <w:rPr>
                <w:rStyle w:val="CharAttribute501"/>
                <w:rFonts w:eastAsia="№Е" w:hAnsi="Times New Roman"/>
                <w:sz w:val="18"/>
                <w:szCs w:val="18"/>
              </w:rPr>
              <w:t>исследовательской деятельности школьников в рамках реализации ими индивидуальных и групповых исследовательских проектов</w:t>
            </w:r>
            <w:r>
              <w:rPr>
                <w:rStyle w:val="CharAttribute501"/>
                <w:rFonts w:eastAsia="№Е" w:hAnsi="Times New Roman"/>
                <w:sz w:val="18"/>
                <w:szCs w:val="18"/>
              </w:rPr>
              <w:t xml:space="preserve"> </w:t>
            </w:r>
            <w:r w:rsidRPr="00795043">
              <w:rPr>
                <w:rStyle w:val="CharAttribute501"/>
                <w:rFonts w:eastAsia="№Е" w:hAnsi="Times New Roman"/>
                <w:sz w:val="18"/>
                <w:szCs w:val="18"/>
              </w:rPr>
              <w:t>в рамках Всероссийского конкурса «Я исследователь»</w:t>
            </w:r>
            <w:r>
              <w:rPr>
                <w:rStyle w:val="CharAttribute501"/>
                <w:rFonts w:eastAsia="№Е" w:hAnsi="Times New Roman"/>
                <w:sz w:val="18"/>
                <w:szCs w:val="18"/>
              </w:rPr>
              <w:t xml:space="preserve"> (2-4, классные руководители, учителя предметники)</w:t>
            </w:r>
          </w:p>
        </w:tc>
      </w:tr>
      <w:tr w:rsidR="00C119E8" w:rsidRPr="00780B05" w14:paraId="598214B7" w14:textId="77777777" w:rsidTr="00D35B5A">
        <w:tc>
          <w:tcPr>
            <w:tcW w:w="993" w:type="dxa"/>
            <w:vMerge/>
          </w:tcPr>
          <w:p w14:paraId="7D06B646" w14:textId="77777777" w:rsidR="00C119E8" w:rsidRPr="00780B05" w:rsidRDefault="00C119E8" w:rsidP="00D35B5A">
            <w:pPr>
              <w:pStyle w:val="a4"/>
              <w:rPr>
                <w:rFonts w:ascii="Times New Roman" w:hAnsi="Times New Roman"/>
              </w:rPr>
            </w:pPr>
          </w:p>
        </w:tc>
        <w:tc>
          <w:tcPr>
            <w:tcW w:w="9639" w:type="dxa"/>
            <w:gridSpan w:val="4"/>
          </w:tcPr>
          <w:p w14:paraId="058BA693" w14:textId="77777777" w:rsidR="00C119E8" w:rsidRPr="00780B05" w:rsidRDefault="00C119E8" w:rsidP="00D35B5A">
            <w:pPr>
              <w:pStyle w:val="a4"/>
              <w:rPr>
                <w:rFonts w:ascii="Times New Roman" w:hAnsi="Times New Roman"/>
              </w:rPr>
            </w:pPr>
            <w:r w:rsidRPr="00E93AEE">
              <w:rPr>
                <w:rFonts w:ascii="Times New Roman" w:hAnsi="Times New Roman"/>
                <w:sz w:val="18"/>
                <w:szCs w:val="18"/>
              </w:rPr>
              <w:t>Участие в школьном этапе всероссийской олимпиады школьников</w:t>
            </w:r>
          </w:p>
        </w:tc>
      </w:tr>
      <w:tr w:rsidR="00C119E8" w:rsidRPr="00780B05" w14:paraId="1333B01C" w14:textId="77777777" w:rsidTr="00D35B5A">
        <w:tc>
          <w:tcPr>
            <w:tcW w:w="993" w:type="dxa"/>
            <w:vMerge/>
          </w:tcPr>
          <w:p w14:paraId="6E619CF9" w14:textId="77777777" w:rsidR="00C119E8" w:rsidRPr="00780B05" w:rsidRDefault="00C119E8" w:rsidP="00D35B5A">
            <w:pPr>
              <w:pStyle w:val="a4"/>
              <w:rPr>
                <w:rFonts w:ascii="Times New Roman" w:hAnsi="Times New Roman"/>
              </w:rPr>
            </w:pPr>
          </w:p>
        </w:tc>
        <w:tc>
          <w:tcPr>
            <w:tcW w:w="9639" w:type="dxa"/>
            <w:gridSpan w:val="4"/>
          </w:tcPr>
          <w:p w14:paraId="31CFFD43" w14:textId="77777777" w:rsidR="00C119E8" w:rsidRPr="00E93AEE" w:rsidRDefault="00C119E8" w:rsidP="00D35B5A">
            <w:pPr>
              <w:pStyle w:val="a4"/>
              <w:rPr>
                <w:rFonts w:ascii="Times New Roman" w:hAnsi="Times New Roman"/>
                <w:sz w:val="18"/>
                <w:szCs w:val="18"/>
              </w:rPr>
            </w:pPr>
            <w:r>
              <w:rPr>
                <w:rStyle w:val="CharAttribute501"/>
                <w:rFonts w:eastAsia="№Е" w:hAnsi="Times New Roman"/>
                <w:sz w:val="18"/>
                <w:szCs w:val="18"/>
              </w:rPr>
              <w:t>Организация во 2-4 классах шефства мотивированных и эрудированных учащихся над их неуспевающими одноклассниками</w:t>
            </w:r>
          </w:p>
        </w:tc>
      </w:tr>
      <w:tr w:rsidR="00C119E8" w:rsidRPr="00780B05" w14:paraId="59C7C1C3" w14:textId="77777777" w:rsidTr="00D35B5A">
        <w:tc>
          <w:tcPr>
            <w:tcW w:w="993" w:type="dxa"/>
            <w:vMerge/>
          </w:tcPr>
          <w:p w14:paraId="40F7E190" w14:textId="77777777" w:rsidR="00C119E8" w:rsidRPr="00780B05" w:rsidRDefault="00C119E8" w:rsidP="00D35B5A">
            <w:pPr>
              <w:pStyle w:val="a4"/>
              <w:rPr>
                <w:rFonts w:ascii="Times New Roman" w:hAnsi="Times New Roman"/>
              </w:rPr>
            </w:pPr>
          </w:p>
        </w:tc>
        <w:tc>
          <w:tcPr>
            <w:tcW w:w="2551" w:type="dxa"/>
          </w:tcPr>
          <w:p w14:paraId="00951E6B" w14:textId="77777777" w:rsidR="00C119E8" w:rsidRPr="007B3787" w:rsidRDefault="00C119E8" w:rsidP="00D35B5A">
            <w:pPr>
              <w:pStyle w:val="a4"/>
              <w:jc w:val="both"/>
              <w:rPr>
                <w:rFonts w:ascii="Times New Roman" w:hAnsi="Times New Roman"/>
                <w:sz w:val="18"/>
                <w:szCs w:val="18"/>
              </w:rPr>
            </w:pPr>
          </w:p>
        </w:tc>
        <w:tc>
          <w:tcPr>
            <w:tcW w:w="2410" w:type="dxa"/>
          </w:tcPr>
          <w:p w14:paraId="73BC9ED3" w14:textId="77777777" w:rsidR="00C119E8" w:rsidRDefault="00C119E8" w:rsidP="00D35B5A">
            <w:pPr>
              <w:pStyle w:val="a4"/>
              <w:jc w:val="both"/>
              <w:rPr>
                <w:rStyle w:val="CharAttribute501"/>
                <w:rFonts w:eastAsia="№Е" w:hAnsi="Times New Roman"/>
                <w:i w:val="0"/>
                <w:sz w:val="18"/>
                <w:szCs w:val="18"/>
              </w:rPr>
            </w:pPr>
          </w:p>
        </w:tc>
        <w:tc>
          <w:tcPr>
            <w:tcW w:w="2410" w:type="dxa"/>
          </w:tcPr>
          <w:p w14:paraId="2625E816" w14:textId="77777777" w:rsidR="00C119E8" w:rsidRPr="008F4DE1" w:rsidRDefault="00C119E8" w:rsidP="00D35B5A">
            <w:pPr>
              <w:pStyle w:val="a4"/>
              <w:jc w:val="both"/>
              <w:rPr>
                <w:rFonts w:ascii="Times New Roman" w:hAnsi="Times New Roman"/>
                <w:sz w:val="18"/>
                <w:szCs w:val="18"/>
              </w:rPr>
            </w:pPr>
          </w:p>
        </w:tc>
        <w:tc>
          <w:tcPr>
            <w:tcW w:w="2268" w:type="dxa"/>
          </w:tcPr>
          <w:p w14:paraId="17455482" w14:textId="77777777" w:rsidR="00C119E8" w:rsidRPr="00780B05" w:rsidRDefault="00C119E8" w:rsidP="00D35B5A">
            <w:pPr>
              <w:pStyle w:val="a4"/>
              <w:rPr>
                <w:rFonts w:ascii="Times New Roman" w:hAnsi="Times New Roman"/>
              </w:rPr>
            </w:pPr>
          </w:p>
        </w:tc>
      </w:tr>
      <w:tr w:rsidR="00C119E8" w:rsidRPr="00780B05" w14:paraId="6BF751DF" w14:textId="77777777" w:rsidTr="00D35B5A">
        <w:tc>
          <w:tcPr>
            <w:tcW w:w="993" w:type="dxa"/>
            <w:vMerge/>
          </w:tcPr>
          <w:p w14:paraId="5F613B11" w14:textId="77777777" w:rsidR="00C119E8" w:rsidRPr="00780B05" w:rsidRDefault="00C119E8" w:rsidP="00D35B5A">
            <w:pPr>
              <w:pStyle w:val="a4"/>
              <w:rPr>
                <w:rFonts w:ascii="Times New Roman" w:hAnsi="Times New Roman"/>
              </w:rPr>
            </w:pPr>
          </w:p>
        </w:tc>
        <w:tc>
          <w:tcPr>
            <w:tcW w:w="9639" w:type="dxa"/>
            <w:gridSpan w:val="4"/>
          </w:tcPr>
          <w:p w14:paraId="3023E43A" w14:textId="77777777" w:rsidR="00C119E8" w:rsidRPr="00780B05" w:rsidRDefault="00C119E8" w:rsidP="00D35B5A">
            <w:pPr>
              <w:pStyle w:val="a4"/>
              <w:jc w:val="center"/>
              <w:rPr>
                <w:rFonts w:ascii="Times New Roman" w:hAnsi="Times New Roman"/>
              </w:rPr>
            </w:pPr>
            <w:r>
              <w:rPr>
                <w:rFonts w:ascii="Times New Roman" w:hAnsi="Times New Roman"/>
              </w:rPr>
              <w:t xml:space="preserve">Декабрь </w:t>
            </w:r>
          </w:p>
        </w:tc>
      </w:tr>
      <w:tr w:rsidR="00C119E8" w:rsidRPr="00780B05" w14:paraId="070B0221" w14:textId="77777777" w:rsidTr="00D35B5A">
        <w:tc>
          <w:tcPr>
            <w:tcW w:w="993" w:type="dxa"/>
            <w:vMerge/>
          </w:tcPr>
          <w:p w14:paraId="0A0CB8D3" w14:textId="77777777" w:rsidR="00C119E8" w:rsidRPr="00780B05" w:rsidRDefault="00C119E8" w:rsidP="00D35B5A">
            <w:pPr>
              <w:pStyle w:val="a4"/>
              <w:rPr>
                <w:rFonts w:ascii="Times New Roman" w:hAnsi="Times New Roman"/>
              </w:rPr>
            </w:pPr>
          </w:p>
        </w:tc>
        <w:tc>
          <w:tcPr>
            <w:tcW w:w="2551" w:type="dxa"/>
          </w:tcPr>
          <w:p w14:paraId="251B1DD8"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1C549ADF"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74C627B6"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70EE74FD"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78E6739D" w14:textId="77777777" w:rsidTr="00D35B5A">
        <w:tc>
          <w:tcPr>
            <w:tcW w:w="993" w:type="dxa"/>
            <w:vMerge/>
          </w:tcPr>
          <w:p w14:paraId="4C5D54F9" w14:textId="77777777" w:rsidR="00C119E8" w:rsidRPr="00780B05" w:rsidRDefault="00C119E8" w:rsidP="00D35B5A">
            <w:pPr>
              <w:pStyle w:val="a4"/>
              <w:rPr>
                <w:rFonts w:ascii="Times New Roman" w:hAnsi="Times New Roman"/>
              </w:rPr>
            </w:pPr>
          </w:p>
        </w:tc>
        <w:tc>
          <w:tcPr>
            <w:tcW w:w="9639" w:type="dxa"/>
            <w:gridSpan w:val="4"/>
          </w:tcPr>
          <w:p w14:paraId="3391BC02" w14:textId="77777777" w:rsidR="00C119E8" w:rsidRPr="00044ACC" w:rsidRDefault="00C119E8" w:rsidP="00D35B5A">
            <w:pPr>
              <w:pStyle w:val="a4"/>
              <w:jc w:val="both"/>
              <w:rPr>
                <w:rFonts w:ascii="Times New Roman" w:hAnsi="Times New Roman"/>
                <w:sz w:val="18"/>
                <w:szCs w:val="18"/>
              </w:rPr>
            </w:pPr>
            <w:r>
              <w:rPr>
                <w:rStyle w:val="CharAttribute501"/>
                <w:rFonts w:eastAsia="№Е" w:hAnsi="Times New Roman"/>
                <w:sz w:val="18"/>
                <w:szCs w:val="18"/>
              </w:rPr>
              <w:t xml:space="preserve">Организация </w:t>
            </w:r>
            <w:r w:rsidRPr="00795043">
              <w:rPr>
                <w:rStyle w:val="CharAttribute501"/>
                <w:rFonts w:eastAsia="№Е" w:hAnsi="Times New Roman"/>
                <w:sz w:val="18"/>
                <w:szCs w:val="18"/>
              </w:rPr>
              <w:t>исследовательской деятельности школьников в рамках реализации ими индивидуальных и групповых исследовательских проектов</w:t>
            </w:r>
            <w:r>
              <w:rPr>
                <w:rStyle w:val="CharAttribute501"/>
                <w:rFonts w:eastAsia="№Е" w:hAnsi="Times New Roman"/>
                <w:sz w:val="18"/>
                <w:szCs w:val="18"/>
              </w:rPr>
              <w:t xml:space="preserve"> </w:t>
            </w:r>
            <w:r w:rsidRPr="00795043">
              <w:rPr>
                <w:rStyle w:val="CharAttribute501"/>
                <w:rFonts w:eastAsia="№Е" w:hAnsi="Times New Roman"/>
                <w:sz w:val="18"/>
                <w:szCs w:val="18"/>
              </w:rPr>
              <w:t>в рамках Всероссийского конкурса «Я исследователь»</w:t>
            </w:r>
            <w:r>
              <w:rPr>
                <w:rStyle w:val="CharAttribute501"/>
                <w:rFonts w:eastAsia="№Е" w:hAnsi="Times New Roman"/>
                <w:sz w:val="18"/>
                <w:szCs w:val="18"/>
              </w:rPr>
              <w:t xml:space="preserve"> (2-4, классные руководители, учителя предметники)</w:t>
            </w:r>
          </w:p>
        </w:tc>
      </w:tr>
      <w:tr w:rsidR="00C119E8" w:rsidRPr="00780B05" w14:paraId="23DE2346" w14:textId="77777777" w:rsidTr="00D35B5A">
        <w:tc>
          <w:tcPr>
            <w:tcW w:w="993" w:type="dxa"/>
            <w:vMerge/>
          </w:tcPr>
          <w:p w14:paraId="3BEE348A" w14:textId="77777777" w:rsidR="00C119E8" w:rsidRPr="00780B05" w:rsidRDefault="00C119E8" w:rsidP="00D35B5A">
            <w:pPr>
              <w:pStyle w:val="a4"/>
              <w:rPr>
                <w:rFonts w:ascii="Times New Roman" w:hAnsi="Times New Roman"/>
              </w:rPr>
            </w:pPr>
          </w:p>
        </w:tc>
        <w:tc>
          <w:tcPr>
            <w:tcW w:w="9639" w:type="dxa"/>
            <w:gridSpan w:val="4"/>
          </w:tcPr>
          <w:p w14:paraId="3C625831" w14:textId="77777777" w:rsidR="00C119E8" w:rsidRPr="00044ACC" w:rsidRDefault="00C119E8" w:rsidP="00D35B5A">
            <w:pPr>
              <w:pStyle w:val="a4"/>
              <w:rPr>
                <w:rFonts w:ascii="Times New Roman" w:hAnsi="Times New Roman"/>
                <w:sz w:val="18"/>
                <w:szCs w:val="18"/>
              </w:rPr>
            </w:pPr>
            <w:r w:rsidRPr="00E93AEE">
              <w:rPr>
                <w:rFonts w:ascii="Times New Roman" w:hAnsi="Times New Roman"/>
                <w:sz w:val="18"/>
                <w:szCs w:val="18"/>
              </w:rPr>
              <w:t xml:space="preserve">Участие в </w:t>
            </w:r>
            <w:r>
              <w:rPr>
                <w:rFonts w:ascii="Times New Roman" w:hAnsi="Times New Roman"/>
                <w:sz w:val="18"/>
                <w:szCs w:val="18"/>
              </w:rPr>
              <w:t>городском</w:t>
            </w:r>
            <w:r w:rsidRPr="00E93AEE">
              <w:rPr>
                <w:rFonts w:ascii="Times New Roman" w:hAnsi="Times New Roman"/>
                <w:sz w:val="18"/>
                <w:szCs w:val="18"/>
              </w:rPr>
              <w:t xml:space="preserve"> этапе всероссийской олимпиады школьников</w:t>
            </w:r>
          </w:p>
        </w:tc>
      </w:tr>
      <w:tr w:rsidR="00C119E8" w:rsidRPr="00780B05" w14:paraId="03E18A92" w14:textId="77777777" w:rsidTr="00D35B5A">
        <w:tc>
          <w:tcPr>
            <w:tcW w:w="993" w:type="dxa"/>
            <w:vMerge/>
          </w:tcPr>
          <w:p w14:paraId="1BFBF53F" w14:textId="77777777" w:rsidR="00C119E8" w:rsidRPr="00780B05" w:rsidRDefault="00C119E8" w:rsidP="00D35B5A">
            <w:pPr>
              <w:pStyle w:val="a4"/>
              <w:rPr>
                <w:rFonts w:ascii="Times New Roman" w:hAnsi="Times New Roman"/>
              </w:rPr>
            </w:pPr>
          </w:p>
        </w:tc>
        <w:tc>
          <w:tcPr>
            <w:tcW w:w="9639" w:type="dxa"/>
            <w:gridSpan w:val="4"/>
          </w:tcPr>
          <w:p w14:paraId="2BFC29EF" w14:textId="77777777" w:rsidR="00C119E8" w:rsidRPr="00E93AEE" w:rsidRDefault="00C119E8" w:rsidP="00D35B5A">
            <w:pPr>
              <w:pStyle w:val="a4"/>
              <w:rPr>
                <w:rFonts w:ascii="Times New Roman" w:hAnsi="Times New Roman"/>
                <w:sz w:val="18"/>
                <w:szCs w:val="18"/>
              </w:rPr>
            </w:pPr>
            <w:r>
              <w:rPr>
                <w:rStyle w:val="CharAttribute501"/>
                <w:rFonts w:eastAsia="№Е" w:hAnsi="Times New Roman"/>
                <w:sz w:val="18"/>
                <w:szCs w:val="18"/>
              </w:rPr>
              <w:t>Организация во 2-4 классах шефства мотивированных и эрудированных учащихся над их неуспевающими одноклассниками</w:t>
            </w:r>
          </w:p>
        </w:tc>
      </w:tr>
      <w:tr w:rsidR="00C119E8" w:rsidRPr="00780B05" w14:paraId="3EAF758C" w14:textId="77777777" w:rsidTr="00D35B5A">
        <w:tc>
          <w:tcPr>
            <w:tcW w:w="993" w:type="dxa"/>
            <w:vMerge/>
          </w:tcPr>
          <w:p w14:paraId="7E8DC738" w14:textId="77777777" w:rsidR="00C119E8" w:rsidRPr="00780B05" w:rsidRDefault="00C119E8" w:rsidP="00D35B5A">
            <w:pPr>
              <w:pStyle w:val="a4"/>
              <w:rPr>
                <w:rFonts w:ascii="Times New Roman" w:hAnsi="Times New Roman"/>
              </w:rPr>
            </w:pPr>
          </w:p>
        </w:tc>
        <w:tc>
          <w:tcPr>
            <w:tcW w:w="2551" w:type="dxa"/>
          </w:tcPr>
          <w:p w14:paraId="2020BACA" w14:textId="77777777" w:rsidR="00C119E8" w:rsidRPr="00780B05" w:rsidRDefault="00C119E8" w:rsidP="00D35B5A">
            <w:pPr>
              <w:pStyle w:val="a4"/>
              <w:rPr>
                <w:rFonts w:ascii="Times New Roman" w:hAnsi="Times New Roman"/>
              </w:rPr>
            </w:pPr>
          </w:p>
        </w:tc>
        <w:tc>
          <w:tcPr>
            <w:tcW w:w="2410" w:type="dxa"/>
          </w:tcPr>
          <w:p w14:paraId="22AA8C36" w14:textId="77777777" w:rsidR="00C119E8" w:rsidRDefault="00C119E8" w:rsidP="00D35B5A">
            <w:pPr>
              <w:pStyle w:val="a4"/>
              <w:jc w:val="both"/>
              <w:rPr>
                <w:rStyle w:val="CharAttribute501"/>
                <w:rFonts w:eastAsia="№Е" w:hAnsi="Times New Roman"/>
                <w:i w:val="0"/>
                <w:sz w:val="18"/>
                <w:szCs w:val="18"/>
              </w:rPr>
            </w:pPr>
          </w:p>
        </w:tc>
        <w:tc>
          <w:tcPr>
            <w:tcW w:w="2410" w:type="dxa"/>
          </w:tcPr>
          <w:p w14:paraId="03D1A945" w14:textId="77777777" w:rsidR="00C119E8" w:rsidRPr="006550D1" w:rsidRDefault="00C119E8" w:rsidP="00D35B5A">
            <w:pPr>
              <w:pStyle w:val="a4"/>
              <w:jc w:val="both"/>
              <w:rPr>
                <w:rFonts w:ascii="Times New Roman" w:hAnsi="Times New Roman"/>
                <w:sz w:val="18"/>
                <w:szCs w:val="18"/>
              </w:rPr>
            </w:pPr>
          </w:p>
        </w:tc>
        <w:tc>
          <w:tcPr>
            <w:tcW w:w="2268" w:type="dxa"/>
          </w:tcPr>
          <w:p w14:paraId="1D5771A5" w14:textId="77777777" w:rsidR="00C119E8" w:rsidRPr="00044ACC" w:rsidRDefault="00C119E8" w:rsidP="00D35B5A">
            <w:pPr>
              <w:pStyle w:val="a4"/>
              <w:rPr>
                <w:rFonts w:ascii="Times New Roman" w:hAnsi="Times New Roman"/>
                <w:sz w:val="18"/>
                <w:szCs w:val="18"/>
              </w:rPr>
            </w:pPr>
          </w:p>
        </w:tc>
      </w:tr>
      <w:tr w:rsidR="00C119E8" w:rsidRPr="00780B05" w14:paraId="3B0EDA83" w14:textId="77777777" w:rsidTr="00D35B5A">
        <w:trPr>
          <w:trHeight w:val="516"/>
        </w:trPr>
        <w:tc>
          <w:tcPr>
            <w:tcW w:w="993" w:type="dxa"/>
            <w:vMerge/>
          </w:tcPr>
          <w:p w14:paraId="6C3D54F2" w14:textId="77777777" w:rsidR="00C119E8" w:rsidRPr="00780B05" w:rsidRDefault="00C119E8" w:rsidP="00D35B5A">
            <w:pPr>
              <w:pStyle w:val="a4"/>
              <w:rPr>
                <w:rFonts w:ascii="Times New Roman" w:hAnsi="Times New Roman"/>
              </w:rPr>
            </w:pPr>
          </w:p>
        </w:tc>
        <w:tc>
          <w:tcPr>
            <w:tcW w:w="9639" w:type="dxa"/>
            <w:gridSpan w:val="4"/>
          </w:tcPr>
          <w:p w14:paraId="07F0C6FF" w14:textId="77777777" w:rsidR="00C119E8" w:rsidRPr="00044ACC" w:rsidRDefault="00C119E8" w:rsidP="00D35B5A">
            <w:pPr>
              <w:pStyle w:val="a4"/>
              <w:rPr>
                <w:rFonts w:ascii="Times New Roman" w:hAnsi="Times New Roman"/>
                <w:sz w:val="18"/>
                <w:szCs w:val="18"/>
              </w:rPr>
            </w:pPr>
          </w:p>
        </w:tc>
      </w:tr>
      <w:tr w:rsidR="00C119E8" w:rsidRPr="00780B05" w14:paraId="7BBF22A7" w14:textId="77777777" w:rsidTr="00D35B5A">
        <w:tc>
          <w:tcPr>
            <w:tcW w:w="993" w:type="dxa"/>
            <w:vMerge/>
          </w:tcPr>
          <w:p w14:paraId="43E19E12" w14:textId="77777777" w:rsidR="00C119E8" w:rsidRPr="00780B05" w:rsidRDefault="00C119E8" w:rsidP="00D35B5A">
            <w:pPr>
              <w:pStyle w:val="a4"/>
              <w:rPr>
                <w:rFonts w:ascii="Times New Roman" w:hAnsi="Times New Roman"/>
              </w:rPr>
            </w:pPr>
          </w:p>
        </w:tc>
        <w:tc>
          <w:tcPr>
            <w:tcW w:w="9639" w:type="dxa"/>
            <w:gridSpan w:val="4"/>
          </w:tcPr>
          <w:p w14:paraId="4179E125" w14:textId="77777777" w:rsidR="00C119E8" w:rsidRPr="00780B05" w:rsidRDefault="00C119E8" w:rsidP="00D35B5A">
            <w:pPr>
              <w:pStyle w:val="a4"/>
              <w:jc w:val="center"/>
              <w:rPr>
                <w:rFonts w:ascii="Times New Roman" w:hAnsi="Times New Roman"/>
              </w:rPr>
            </w:pPr>
            <w:r>
              <w:rPr>
                <w:rFonts w:ascii="Times New Roman" w:hAnsi="Times New Roman"/>
              </w:rPr>
              <w:t>Январь</w:t>
            </w:r>
          </w:p>
        </w:tc>
      </w:tr>
      <w:tr w:rsidR="00C119E8" w:rsidRPr="00780B05" w14:paraId="2E14C99F" w14:textId="77777777" w:rsidTr="00D35B5A">
        <w:tc>
          <w:tcPr>
            <w:tcW w:w="993" w:type="dxa"/>
            <w:vMerge/>
          </w:tcPr>
          <w:p w14:paraId="6EA1552E" w14:textId="77777777" w:rsidR="00C119E8" w:rsidRPr="00780B05" w:rsidRDefault="00C119E8" w:rsidP="00D35B5A">
            <w:pPr>
              <w:pStyle w:val="a4"/>
              <w:rPr>
                <w:rFonts w:ascii="Times New Roman" w:hAnsi="Times New Roman"/>
              </w:rPr>
            </w:pPr>
          </w:p>
        </w:tc>
        <w:tc>
          <w:tcPr>
            <w:tcW w:w="2551" w:type="dxa"/>
          </w:tcPr>
          <w:p w14:paraId="3E4DB0EF"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458997F7"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4A97C216"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3AFD9A4A"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7106424F" w14:textId="77777777" w:rsidTr="00D35B5A">
        <w:tc>
          <w:tcPr>
            <w:tcW w:w="993" w:type="dxa"/>
            <w:vMerge/>
          </w:tcPr>
          <w:p w14:paraId="6E87B033" w14:textId="77777777" w:rsidR="00C119E8" w:rsidRPr="00780B05" w:rsidRDefault="00C119E8" w:rsidP="00D35B5A">
            <w:pPr>
              <w:pStyle w:val="a4"/>
              <w:rPr>
                <w:rFonts w:ascii="Times New Roman" w:hAnsi="Times New Roman"/>
              </w:rPr>
            </w:pPr>
          </w:p>
        </w:tc>
        <w:tc>
          <w:tcPr>
            <w:tcW w:w="2551" w:type="dxa"/>
          </w:tcPr>
          <w:p w14:paraId="667F93C1" w14:textId="77777777" w:rsidR="00C119E8" w:rsidRPr="00780B05" w:rsidRDefault="00C119E8" w:rsidP="00D35B5A">
            <w:pPr>
              <w:pStyle w:val="a4"/>
              <w:jc w:val="both"/>
              <w:rPr>
                <w:rFonts w:ascii="Times New Roman" w:hAnsi="Times New Roman"/>
              </w:rPr>
            </w:pPr>
            <w:r w:rsidRPr="007B3787">
              <w:rPr>
                <w:rFonts w:ascii="Times New Roman" w:hAnsi="Times New Roman"/>
                <w:sz w:val="18"/>
                <w:szCs w:val="18"/>
              </w:rPr>
              <w:t>Выделение  в РОП в ходе изучения предметных тем времени (от 3 до 5 минут) материалов, реализующих задачи воспитания</w:t>
            </w:r>
            <w:r>
              <w:rPr>
                <w:rFonts w:ascii="Times New Roman" w:hAnsi="Times New Roman"/>
                <w:sz w:val="18"/>
                <w:szCs w:val="18"/>
              </w:rPr>
              <w:t xml:space="preserve">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Pr>
                <w:rStyle w:val="CharAttribute6"/>
                <w:rFonts w:eastAsiaTheme="minorHAnsi" w:hAnsi="Times New Roman"/>
                <w:color w:val="auto"/>
                <w:sz w:val="18"/>
                <w:szCs w:val="18"/>
                <w:u w:val="none"/>
              </w:rPr>
              <w:t>, учителя-предметники</w:t>
            </w:r>
            <w:r w:rsidRPr="00C53594">
              <w:rPr>
                <w:rStyle w:val="CharAttribute502"/>
                <w:rFonts w:eastAsiaTheme="minorHAnsi" w:hAnsi="Times New Roman"/>
                <w:sz w:val="18"/>
                <w:szCs w:val="18"/>
              </w:rPr>
              <w:t>)</w:t>
            </w:r>
          </w:p>
        </w:tc>
        <w:tc>
          <w:tcPr>
            <w:tcW w:w="2410" w:type="dxa"/>
          </w:tcPr>
          <w:p w14:paraId="47543D70" w14:textId="77777777" w:rsidR="00C119E8" w:rsidRPr="00795043" w:rsidRDefault="00C119E8" w:rsidP="00D35B5A">
            <w:pPr>
              <w:pStyle w:val="a4"/>
              <w:jc w:val="both"/>
              <w:rPr>
                <w:rFonts w:ascii="Times New Roman" w:eastAsia="№Е" w:hAnsi="Times New Roman"/>
                <w:sz w:val="18"/>
                <w:szCs w:val="18"/>
              </w:rPr>
            </w:pPr>
            <w:r>
              <w:rPr>
                <w:rFonts w:ascii="Times New Roman" w:eastAsia="№Е" w:hAnsi="Times New Roman"/>
                <w:sz w:val="18"/>
                <w:szCs w:val="18"/>
              </w:rPr>
              <w:t>Неделя математики (учителя-предметники)</w:t>
            </w:r>
          </w:p>
        </w:tc>
        <w:tc>
          <w:tcPr>
            <w:tcW w:w="2410" w:type="dxa"/>
          </w:tcPr>
          <w:p w14:paraId="05C5C1DD" w14:textId="77777777" w:rsidR="00C119E8" w:rsidRDefault="00C119E8" w:rsidP="00D35B5A">
            <w:pPr>
              <w:pStyle w:val="a4"/>
              <w:jc w:val="both"/>
              <w:rPr>
                <w:rFonts w:ascii="Times New Roman" w:hAnsi="Times New Roman"/>
                <w:sz w:val="18"/>
                <w:szCs w:val="18"/>
              </w:rPr>
            </w:pPr>
            <w:r w:rsidRPr="00E24962">
              <w:rPr>
                <w:rFonts w:ascii="Times New Roman" w:hAnsi="Times New Roman"/>
                <w:sz w:val="18"/>
                <w:szCs w:val="18"/>
              </w:rPr>
              <w:t>Неделя русского языка</w:t>
            </w:r>
          </w:p>
          <w:p w14:paraId="0EAAFC67" w14:textId="77777777" w:rsidR="00C119E8" w:rsidRPr="00E24962" w:rsidRDefault="00C119E8" w:rsidP="00D35B5A">
            <w:pPr>
              <w:pStyle w:val="a4"/>
              <w:jc w:val="both"/>
              <w:rPr>
                <w:rFonts w:ascii="Times New Roman" w:hAnsi="Times New Roman"/>
                <w:sz w:val="18"/>
                <w:szCs w:val="18"/>
              </w:rPr>
            </w:pPr>
            <w:r>
              <w:rPr>
                <w:rFonts w:ascii="Times New Roman" w:eastAsia="№Е" w:hAnsi="Times New Roman"/>
                <w:sz w:val="18"/>
                <w:szCs w:val="18"/>
              </w:rPr>
              <w:t>(учителя-предметники)</w:t>
            </w:r>
          </w:p>
        </w:tc>
        <w:tc>
          <w:tcPr>
            <w:tcW w:w="2268" w:type="dxa"/>
          </w:tcPr>
          <w:p w14:paraId="50A1A8F9" w14:textId="77777777" w:rsidR="00C119E8" w:rsidRDefault="00C119E8" w:rsidP="00D35B5A">
            <w:pPr>
              <w:pStyle w:val="a4"/>
              <w:jc w:val="both"/>
              <w:rPr>
                <w:rFonts w:ascii="Times New Roman" w:hAnsi="Times New Roman"/>
                <w:sz w:val="18"/>
                <w:szCs w:val="18"/>
              </w:rPr>
            </w:pPr>
            <w:r w:rsidRPr="00E24962">
              <w:rPr>
                <w:rFonts w:ascii="Times New Roman" w:hAnsi="Times New Roman"/>
                <w:sz w:val="18"/>
                <w:szCs w:val="18"/>
              </w:rPr>
              <w:t xml:space="preserve">Неделя </w:t>
            </w:r>
            <w:r>
              <w:rPr>
                <w:rFonts w:ascii="Times New Roman" w:hAnsi="Times New Roman"/>
                <w:sz w:val="18"/>
                <w:szCs w:val="18"/>
              </w:rPr>
              <w:t>литературы</w:t>
            </w:r>
          </w:p>
          <w:p w14:paraId="64DC4314" w14:textId="77777777" w:rsidR="00C119E8" w:rsidRPr="00E24962" w:rsidRDefault="00C119E8" w:rsidP="00D35B5A">
            <w:pPr>
              <w:pStyle w:val="a4"/>
              <w:jc w:val="both"/>
              <w:rPr>
                <w:rFonts w:ascii="Times New Roman" w:hAnsi="Times New Roman"/>
                <w:sz w:val="18"/>
                <w:szCs w:val="18"/>
              </w:rPr>
            </w:pPr>
            <w:r>
              <w:rPr>
                <w:rFonts w:ascii="Times New Roman" w:eastAsia="№Е" w:hAnsi="Times New Roman"/>
                <w:sz w:val="18"/>
                <w:szCs w:val="18"/>
              </w:rPr>
              <w:t>(учителя-предметники)</w:t>
            </w:r>
          </w:p>
        </w:tc>
      </w:tr>
      <w:tr w:rsidR="00C119E8" w:rsidRPr="00780B05" w14:paraId="6C954545" w14:textId="77777777" w:rsidTr="00D35B5A">
        <w:tc>
          <w:tcPr>
            <w:tcW w:w="993" w:type="dxa"/>
            <w:vMerge/>
          </w:tcPr>
          <w:p w14:paraId="182ACE0F" w14:textId="77777777" w:rsidR="00C119E8" w:rsidRPr="00780B05" w:rsidRDefault="00C119E8" w:rsidP="00D35B5A">
            <w:pPr>
              <w:pStyle w:val="a4"/>
              <w:rPr>
                <w:rFonts w:ascii="Times New Roman" w:hAnsi="Times New Roman"/>
              </w:rPr>
            </w:pPr>
          </w:p>
        </w:tc>
        <w:tc>
          <w:tcPr>
            <w:tcW w:w="9639" w:type="dxa"/>
            <w:gridSpan w:val="4"/>
          </w:tcPr>
          <w:p w14:paraId="3D2FC494" w14:textId="77777777" w:rsidR="00C119E8" w:rsidRPr="00780B05" w:rsidRDefault="00C119E8" w:rsidP="00D35B5A">
            <w:pPr>
              <w:pStyle w:val="a4"/>
              <w:jc w:val="both"/>
              <w:rPr>
                <w:rFonts w:ascii="Times New Roman" w:hAnsi="Times New Roman"/>
              </w:rPr>
            </w:pPr>
            <w:r>
              <w:rPr>
                <w:rStyle w:val="CharAttribute501"/>
                <w:rFonts w:eastAsia="№Е" w:hAnsi="Times New Roman"/>
                <w:sz w:val="18"/>
                <w:szCs w:val="18"/>
              </w:rPr>
              <w:t xml:space="preserve">Организация </w:t>
            </w:r>
            <w:r w:rsidRPr="00795043">
              <w:rPr>
                <w:rStyle w:val="CharAttribute501"/>
                <w:rFonts w:eastAsia="№Е" w:hAnsi="Times New Roman"/>
                <w:sz w:val="18"/>
                <w:szCs w:val="18"/>
              </w:rPr>
              <w:t>исследовательской деятельности школьников в рамках реализации ими индивидуальных и групповых исследовательских проектов</w:t>
            </w:r>
            <w:r>
              <w:rPr>
                <w:rStyle w:val="CharAttribute501"/>
                <w:rFonts w:eastAsia="№Е" w:hAnsi="Times New Roman"/>
                <w:sz w:val="18"/>
                <w:szCs w:val="18"/>
              </w:rPr>
              <w:t xml:space="preserve"> </w:t>
            </w:r>
            <w:r w:rsidRPr="00795043">
              <w:rPr>
                <w:rStyle w:val="CharAttribute501"/>
                <w:rFonts w:eastAsia="№Е" w:hAnsi="Times New Roman"/>
                <w:sz w:val="18"/>
                <w:szCs w:val="18"/>
              </w:rPr>
              <w:t>в рамках Всероссийского конкурса «Я исследователь»</w:t>
            </w:r>
            <w:r>
              <w:rPr>
                <w:rStyle w:val="CharAttribute501"/>
                <w:rFonts w:eastAsia="№Е" w:hAnsi="Times New Roman"/>
                <w:sz w:val="18"/>
                <w:szCs w:val="18"/>
              </w:rPr>
              <w:t xml:space="preserve"> (2-4, классные руководители, учителя предметники)</w:t>
            </w:r>
          </w:p>
        </w:tc>
      </w:tr>
      <w:tr w:rsidR="00C119E8" w:rsidRPr="00780B05" w14:paraId="19E0C7A8" w14:textId="77777777" w:rsidTr="00D35B5A">
        <w:tc>
          <w:tcPr>
            <w:tcW w:w="993" w:type="dxa"/>
            <w:vMerge/>
          </w:tcPr>
          <w:p w14:paraId="358F4A4C" w14:textId="77777777" w:rsidR="00C119E8" w:rsidRPr="00780B05" w:rsidRDefault="00C119E8" w:rsidP="00D35B5A">
            <w:pPr>
              <w:pStyle w:val="a4"/>
              <w:rPr>
                <w:rFonts w:ascii="Times New Roman" w:hAnsi="Times New Roman"/>
              </w:rPr>
            </w:pPr>
          </w:p>
        </w:tc>
        <w:tc>
          <w:tcPr>
            <w:tcW w:w="9639" w:type="dxa"/>
            <w:gridSpan w:val="4"/>
          </w:tcPr>
          <w:p w14:paraId="5522248B" w14:textId="77777777" w:rsidR="00C119E8" w:rsidRDefault="00C119E8" w:rsidP="00D35B5A">
            <w:pPr>
              <w:pStyle w:val="a4"/>
              <w:jc w:val="both"/>
              <w:rPr>
                <w:rStyle w:val="CharAttribute501"/>
                <w:rFonts w:eastAsia="№Е" w:hAnsi="Times New Roman"/>
                <w:i w:val="0"/>
                <w:sz w:val="18"/>
                <w:szCs w:val="18"/>
              </w:rPr>
            </w:pPr>
            <w:r>
              <w:rPr>
                <w:rStyle w:val="CharAttribute501"/>
                <w:rFonts w:eastAsia="№Е" w:hAnsi="Times New Roman"/>
                <w:sz w:val="18"/>
                <w:szCs w:val="18"/>
              </w:rPr>
              <w:t>Организация во 2-4 классах шефства мотивированных и эрудированных учащихся над их неуспевающими одноклассниками</w:t>
            </w:r>
          </w:p>
        </w:tc>
      </w:tr>
      <w:tr w:rsidR="00C119E8" w:rsidRPr="00780B05" w14:paraId="721B2D9C" w14:textId="77777777" w:rsidTr="00D35B5A">
        <w:tc>
          <w:tcPr>
            <w:tcW w:w="993" w:type="dxa"/>
            <w:vMerge/>
          </w:tcPr>
          <w:p w14:paraId="5F5845BB" w14:textId="77777777" w:rsidR="00C119E8" w:rsidRPr="00780B05" w:rsidRDefault="00C119E8" w:rsidP="00D35B5A">
            <w:pPr>
              <w:pStyle w:val="a4"/>
              <w:rPr>
                <w:rFonts w:ascii="Times New Roman" w:hAnsi="Times New Roman"/>
              </w:rPr>
            </w:pPr>
          </w:p>
        </w:tc>
        <w:tc>
          <w:tcPr>
            <w:tcW w:w="2551" w:type="dxa"/>
          </w:tcPr>
          <w:p w14:paraId="5877FEA2" w14:textId="77777777" w:rsidR="00C119E8" w:rsidRPr="007B3787" w:rsidRDefault="00C119E8" w:rsidP="00D35B5A">
            <w:pPr>
              <w:pStyle w:val="a4"/>
              <w:jc w:val="both"/>
              <w:rPr>
                <w:rFonts w:ascii="Times New Roman" w:hAnsi="Times New Roman"/>
                <w:sz w:val="18"/>
                <w:szCs w:val="18"/>
              </w:rPr>
            </w:pPr>
          </w:p>
        </w:tc>
        <w:tc>
          <w:tcPr>
            <w:tcW w:w="2410" w:type="dxa"/>
          </w:tcPr>
          <w:p w14:paraId="0E7075AE" w14:textId="77777777" w:rsidR="00C119E8" w:rsidRDefault="00C119E8" w:rsidP="00D35B5A">
            <w:pPr>
              <w:pStyle w:val="a4"/>
              <w:jc w:val="both"/>
              <w:rPr>
                <w:rStyle w:val="CharAttribute501"/>
                <w:rFonts w:eastAsia="№Е" w:hAnsi="Times New Roman"/>
                <w:i w:val="0"/>
                <w:sz w:val="18"/>
                <w:szCs w:val="18"/>
              </w:rPr>
            </w:pPr>
          </w:p>
        </w:tc>
        <w:tc>
          <w:tcPr>
            <w:tcW w:w="2410" w:type="dxa"/>
          </w:tcPr>
          <w:p w14:paraId="0B5F4C1C" w14:textId="77777777" w:rsidR="00C119E8" w:rsidRPr="008F4DE1" w:rsidRDefault="00C119E8" w:rsidP="00D35B5A">
            <w:pPr>
              <w:pStyle w:val="a4"/>
              <w:jc w:val="both"/>
              <w:rPr>
                <w:rFonts w:ascii="Times New Roman" w:hAnsi="Times New Roman"/>
                <w:sz w:val="18"/>
                <w:szCs w:val="18"/>
              </w:rPr>
            </w:pPr>
          </w:p>
        </w:tc>
        <w:tc>
          <w:tcPr>
            <w:tcW w:w="2268" w:type="dxa"/>
          </w:tcPr>
          <w:p w14:paraId="61F794FA" w14:textId="77777777" w:rsidR="00C119E8" w:rsidRPr="00780B05" w:rsidRDefault="00C119E8" w:rsidP="00D35B5A">
            <w:pPr>
              <w:pStyle w:val="a4"/>
              <w:jc w:val="both"/>
              <w:rPr>
                <w:rFonts w:ascii="Times New Roman" w:hAnsi="Times New Roman"/>
              </w:rPr>
            </w:pPr>
          </w:p>
        </w:tc>
      </w:tr>
      <w:tr w:rsidR="00C119E8" w:rsidRPr="00780B05" w14:paraId="766ADE4A" w14:textId="77777777" w:rsidTr="00D35B5A">
        <w:tc>
          <w:tcPr>
            <w:tcW w:w="993" w:type="dxa"/>
            <w:vMerge/>
          </w:tcPr>
          <w:p w14:paraId="17B19E01" w14:textId="77777777" w:rsidR="00C119E8" w:rsidRPr="00780B05" w:rsidRDefault="00C119E8" w:rsidP="00D35B5A">
            <w:pPr>
              <w:pStyle w:val="a4"/>
              <w:rPr>
                <w:rFonts w:ascii="Times New Roman" w:hAnsi="Times New Roman"/>
              </w:rPr>
            </w:pPr>
          </w:p>
        </w:tc>
        <w:tc>
          <w:tcPr>
            <w:tcW w:w="9639" w:type="dxa"/>
            <w:gridSpan w:val="4"/>
          </w:tcPr>
          <w:p w14:paraId="1407483C" w14:textId="77777777" w:rsidR="00C119E8" w:rsidRPr="00780B05" w:rsidRDefault="00C119E8" w:rsidP="00D35B5A">
            <w:pPr>
              <w:pStyle w:val="a4"/>
              <w:jc w:val="center"/>
              <w:rPr>
                <w:rFonts w:ascii="Times New Roman" w:hAnsi="Times New Roman"/>
              </w:rPr>
            </w:pPr>
            <w:r>
              <w:rPr>
                <w:rFonts w:ascii="Times New Roman" w:hAnsi="Times New Roman"/>
              </w:rPr>
              <w:t xml:space="preserve">Февраль </w:t>
            </w:r>
          </w:p>
        </w:tc>
      </w:tr>
      <w:tr w:rsidR="00C119E8" w:rsidRPr="00780B05" w14:paraId="76849200" w14:textId="77777777" w:rsidTr="00D35B5A">
        <w:tc>
          <w:tcPr>
            <w:tcW w:w="993" w:type="dxa"/>
            <w:vMerge/>
          </w:tcPr>
          <w:p w14:paraId="7CDEBB6F" w14:textId="77777777" w:rsidR="00C119E8" w:rsidRPr="00780B05" w:rsidRDefault="00C119E8" w:rsidP="00D35B5A">
            <w:pPr>
              <w:pStyle w:val="a4"/>
              <w:rPr>
                <w:rFonts w:ascii="Times New Roman" w:hAnsi="Times New Roman"/>
              </w:rPr>
            </w:pPr>
          </w:p>
        </w:tc>
        <w:tc>
          <w:tcPr>
            <w:tcW w:w="2551" w:type="dxa"/>
          </w:tcPr>
          <w:p w14:paraId="07C98996" w14:textId="77777777" w:rsidR="00C119E8" w:rsidRPr="00E24962" w:rsidRDefault="00C119E8" w:rsidP="00D35B5A">
            <w:pPr>
              <w:pStyle w:val="a4"/>
              <w:rPr>
                <w:rFonts w:ascii="Times New Roman" w:hAnsi="Times New Roman"/>
                <w:sz w:val="18"/>
                <w:szCs w:val="18"/>
              </w:rPr>
            </w:pPr>
            <w:r w:rsidRPr="00780B05">
              <w:rPr>
                <w:rFonts w:ascii="Times New Roman" w:hAnsi="Times New Roman"/>
              </w:rPr>
              <w:t>2 неделя</w:t>
            </w:r>
          </w:p>
        </w:tc>
        <w:tc>
          <w:tcPr>
            <w:tcW w:w="2410" w:type="dxa"/>
          </w:tcPr>
          <w:p w14:paraId="59B0077F" w14:textId="77777777" w:rsidR="00C119E8" w:rsidRPr="00E24962" w:rsidRDefault="00C119E8" w:rsidP="00D35B5A">
            <w:pPr>
              <w:pStyle w:val="a4"/>
              <w:rPr>
                <w:rFonts w:ascii="Times New Roman" w:hAnsi="Times New Roman"/>
                <w:sz w:val="18"/>
                <w:szCs w:val="18"/>
              </w:rPr>
            </w:pPr>
            <w:r w:rsidRPr="00780B05">
              <w:rPr>
                <w:rFonts w:ascii="Times New Roman" w:hAnsi="Times New Roman"/>
              </w:rPr>
              <w:t>3 неделя</w:t>
            </w:r>
          </w:p>
        </w:tc>
        <w:tc>
          <w:tcPr>
            <w:tcW w:w="2410" w:type="dxa"/>
          </w:tcPr>
          <w:p w14:paraId="511C8254" w14:textId="77777777" w:rsidR="00C119E8" w:rsidRPr="00E24962" w:rsidRDefault="00C119E8" w:rsidP="00D35B5A">
            <w:pPr>
              <w:pStyle w:val="a4"/>
              <w:rPr>
                <w:rFonts w:ascii="Times New Roman" w:hAnsi="Times New Roman"/>
                <w:sz w:val="18"/>
                <w:szCs w:val="18"/>
              </w:rPr>
            </w:pPr>
            <w:r w:rsidRPr="00780B05">
              <w:rPr>
                <w:rFonts w:ascii="Times New Roman" w:hAnsi="Times New Roman"/>
              </w:rPr>
              <w:t>4 неделя</w:t>
            </w:r>
          </w:p>
        </w:tc>
        <w:tc>
          <w:tcPr>
            <w:tcW w:w="2268" w:type="dxa"/>
          </w:tcPr>
          <w:p w14:paraId="4DC0BFA2"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r>
      <w:tr w:rsidR="00C119E8" w:rsidRPr="00780B05" w14:paraId="27591D67" w14:textId="77777777" w:rsidTr="00D35B5A">
        <w:tc>
          <w:tcPr>
            <w:tcW w:w="993" w:type="dxa"/>
            <w:vMerge/>
          </w:tcPr>
          <w:p w14:paraId="56E1F645" w14:textId="77777777" w:rsidR="00C119E8" w:rsidRPr="00780B05" w:rsidRDefault="00C119E8" w:rsidP="00D35B5A">
            <w:pPr>
              <w:pStyle w:val="a4"/>
              <w:rPr>
                <w:rFonts w:ascii="Times New Roman" w:hAnsi="Times New Roman"/>
              </w:rPr>
            </w:pPr>
          </w:p>
        </w:tc>
        <w:tc>
          <w:tcPr>
            <w:tcW w:w="2551" w:type="dxa"/>
          </w:tcPr>
          <w:p w14:paraId="35B1A10A" w14:textId="77777777" w:rsidR="00C119E8" w:rsidRDefault="00C119E8" w:rsidP="00D35B5A">
            <w:pPr>
              <w:pStyle w:val="a4"/>
              <w:rPr>
                <w:rFonts w:ascii="Times New Roman" w:hAnsi="Times New Roman"/>
                <w:sz w:val="18"/>
                <w:szCs w:val="18"/>
              </w:rPr>
            </w:pPr>
            <w:r w:rsidRPr="00E24962">
              <w:rPr>
                <w:rFonts w:ascii="Times New Roman" w:hAnsi="Times New Roman"/>
                <w:sz w:val="18"/>
                <w:szCs w:val="18"/>
              </w:rPr>
              <w:t>Неделя английского языка</w:t>
            </w:r>
          </w:p>
          <w:p w14:paraId="7A7BCCA7" w14:textId="77777777" w:rsidR="00C119E8" w:rsidRPr="00E24962" w:rsidRDefault="00C119E8" w:rsidP="00D35B5A">
            <w:pPr>
              <w:pStyle w:val="a4"/>
              <w:rPr>
                <w:rFonts w:ascii="Times New Roman" w:hAnsi="Times New Roman"/>
                <w:sz w:val="18"/>
                <w:szCs w:val="18"/>
              </w:rPr>
            </w:pPr>
            <w:r>
              <w:rPr>
                <w:rFonts w:ascii="Times New Roman" w:eastAsia="№Е" w:hAnsi="Times New Roman"/>
                <w:sz w:val="18"/>
                <w:szCs w:val="18"/>
              </w:rPr>
              <w:t>(учителя-предметники)</w:t>
            </w:r>
          </w:p>
        </w:tc>
        <w:tc>
          <w:tcPr>
            <w:tcW w:w="2410" w:type="dxa"/>
          </w:tcPr>
          <w:p w14:paraId="7A672291" w14:textId="77777777" w:rsidR="00C119E8" w:rsidRDefault="00C119E8" w:rsidP="00D35B5A">
            <w:pPr>
              <w:pStyle w:val="a4"/>
              <w:rPr>
                <w:rFonts w:ascii="Times New Roman" w:hAnsi="Times New Roman"/>
                <w:sz w:val="18"/>
                <w:szCs w:val="18"/>
              </w:rPr>
            </w:pPr>
            <w:r w:rsidRPr="00E24962">
              <w:rPr>
                <w:rFonts w:ascii="Times New Roman" w:hAnsi="Times New Roman"/>
                <w:sz w:val="18"/>
                <w:szCs w:val="18"/>
              </w:rPr>
              <w:t xml:space="preserve">Неделя </w:t>
            </w:r>
            <w:r>
              <w:rPr>
                <w:rFonts w:ascii="Times New Roman" w:hAnsi="Times New Roman"/>
                <w:sz w:val="18"/>
                <w:szCs w:val="18"/>
              </w:rPr>
              <w:t>окружающего мира</w:t>
            </w:r>
          </w:p>
          <w:p w14:paraId="61A61746" w14:textId="77777777" w:rsidR="00C119E8" w:rsidRPr="00E24962" w:rsidRDefault="00C119E8" w:rsidP="00D35B5A">
            <w:pPr>
              <w:pStyle w:val="a4"/>
              <w:rPr>
                <w:rFonts w:ascii="Times New Roman" w:hAnsi="Times New Roman"/>
                <w:sz w:val="18"/>
                <w:szCs w:val="18"/>
              </w:rPr>
            </w:pPr>
            <w:r>
              <w:rPr>
                <w:rFonts w:ascii="Times New Roman" w:eastAsia="№Е" w:hAnsi="Times New Roman"/>
                <w:sz w:val="18"/>
                <w:szCs w:val="18"/>
              </w:rPr>
              <w:t>(учителя-предметники)</w:t>
            </w:r>
          </w:p>
        </w:tc>
        <w:tc>
          <w:tcPr>
            <w:tcW w:w="2410" w:type="dxa"/>
          </w:tcPr>
          <w:p w14:paraId="3BD7C959" w14:textId="77777777" w:rsidR="00C119E8" w:rsidRDefault="00C119E8" w:rsidP="00D35B5A">
            <w:pPr>
              <w:pStyle w:val="a4"/>
              <w:rPr>
                <w:rFonts w:ascii="Times New Roman" w:hAnsi="Times New Roman"/>
                <w:sz w:val="18"/>
                <w:szCs w:val="18"/>
              </w:rPr>
            </w:pPr>
            <w:r w:rsidRPr="00E24962">
              <w:rPr>
                <w:rFonts w:ascii="Times New Roman" w:hAnsi="Times New Roman"/>
                <w:sz w:val="18"/>
                <w:szCs w:val="18"/>
              </w:rPr>
              <w:t xml:space="preserve">Неделя </w:t>
            </w:r>
            <w:r>
              <w:rPr>
                <w:rFonts w:ascii="Times New Roman" w:hAnsi="Times New Roman"/>
                <w:sz w:val="18"/>
                <w:szCs w:val="18"/>
              </w:rPr>
              <w:t>физкультуры</w:t>
            </w:r>
          </w:p>
          <w:p w14:paraId="60542AE7" w14:textId="77777777" w:rsidR="00C119E8" w:rsidRPr="00E24962" w:rsidRDefault="00C119E8" w:rsidP="00D35B5A">
            <w:pPr>
              <w:pStyle w:val="a4"/>
              <w:rPr>
                <w:rFonts w:ascii="Times New Roman" w:hAnsi="Times New Roman"/>
                <w:sz w:val="18"/>
                <w:szCs w:val="18"/>
              </w:rPr>
            </w:pPr>
            <w:r>
              <w:rPr>
                <w:rFonts w:ascii="Times New Roman" w:eastAsia="№Е" w:hAnsi="Times New Roman"/>
                <w:sz w:val="18"/>
                <w:szCs w:val="18"/>
              </w:rPr>
              <w:t>(учителя-предметники)</w:t>
            </w:r>
          </w:p>
        </w:tc>
        <w:tc>
          <w:tcPr>
            <w:tcW w:w="2268" w:type="dxa"/>
          </w:tcPr>
          <w:p w14:paraId="17FEDC60" w14:textId="77777777" w:rsidR="00C119E8" w:rsidRPr="00044ACC" w:rsidRDefault="00C119E8" w:rsidP="00D35B5A">
            <w:pPr>
              <w:pStyle w:val="a4"/>
              <w:rPr>
                <w:rFonts w:ascii="Times New Roman" w:hAnsi="Times New Roman"/>
                <w:sz w:val="18"/>
                <w:szCs w:val="18"/>
              </w:rPr>
            </w:pPr>
          </w:p>
        </w:tc>
      </w:tr>
      <w:tr w:rsidR="00C119E8" w:rsidRPr="00780B05" w14:paraId="738BB08E" w14:textId="77777777" w:rsidTr="00D35B5A">
        <w:tc>
          <w:tcPr>
            <w:tcW w:w="993" w:type="dxa"/>
            <w:vMerge/>
          </w:tcPr>
          <w:p w14:paraId="20C9B9AF" w14:textId="77777777" w:rsidR="00C119E8" w:rsidRPr="00780B05" w:rsidRDefault="00C119E8" w:rsidP="00D35B5A">
            <w:pPr>
              <w:pStyle w:val="a4"/>
              <w:rPr>
                <w:rFonts w:ascii="Times New Roman" w:hAnsi="Times New Roman"/>
              </w:rPr>
            </w:pPr>
          </w:p>
        </w:tc>
        <w:tc>
          <w:tcPr>
            <w:tcW w:w="9639" w:type="dxa"/>
            <w:gridSpan w:val="4"/>
          </w:tcPr>
          <w:p w14:paraId="75E52A10" w14:textId="77777777" w:rsidR="00C119E8" w:rsidRPr="00044ACC" w:rsidRDefault="00C119E8" w:rsidP="00D35B5A">
            <w:pPr>
              <w:pStyle w:val="a4"/>
              <w:jc w:val="both"/>
              <w:rPr>
                <w:rFonts w:ascii="Times New Roman" w:hAnsi="Times New Roman"/>
                <w:sz w:val="18"/>
                <w:szCs w:val="18"/>
              </w:rPr>
            </w:pPr>
            <w:r>
              <w:rPr>
                <w:rStyle w:val="CharAttribute501"/>
                <w:rFonts w:eastAsia="№Е" w:hAnsi="Times New Roman"/>
                <w:sz w:val="18"/>
                <w:szCs w:val="18"/>
              </w:rPr>
              <w:t xml:space="preserve">Организация </w:t>
            </w:r>
            <w:r w:rsidRPr="00795043">
              <w:rPr>
                <w:rStyle w:val="CharAttribute501"/>
                <w:rFonts w:eastAsia="№Е" w:hAnsi="Times New Roman"/>
                <w:sz w:val="18"/>
                <w:szCs w:val="18"/>
              </w:rPr>
              <w:t>исследовательской деятельности школьников в рамках реализации ими индивидуальных и групповых исследовательских проектов</w:t>
            </w:r>
            <w:r>
              <w:rPr>
                <w:rStyle w:val="CharAttribute501"/>
                <w:rFonts w:eastAsia="№Е" w:hAnsi="Times New Roman"/>
                <w:sz w:val="18"/>
                <w:szCs w:val="18"/>
              </w:rPr>
              <w:t xml:space="preserve"> </w:t>
            </w:r>
            <w:r w:rsidRPr="00795043">
              <w:rPr>
                <w:rStyle w:val="CharAttribute501"/>
                <w:rFonts w:eastAsia="№Е" w:hAnsi="Times New Roman"/>
                <w:sz w:val="18"/>
                <w:szCs w:val="18"/>
              </w:rPr>
              <w:t>в рамках Всероссийского конкурса «Я исследователь»</w:t>
            </w:r>
            <w:r>
              <w:rPr>
                <w:rStyle w:val="CharAttribute501"/>
                <w:rFonts w:eastAsia="№Е" w:hAnsi="Times New Roman"/>
                <w:sz w:val="18"/>
                <w:szCs w:val="18"/>
              </w:rPr>
              <w:t xml:space="preserve"> (2-4, классные руководители, учителя предметники)</w:t>
            </w:r>
          </w:p>
        </w:tc>
      </w:tr>
      <w:tr w:rsidR="00C119E8" w:rsidRPr="00780B05" w14:paraId="44BBA48E" w14:textId="77777777" w:rsidTr="00D35B5A">
        <w:tc>
          <w:tcPr>
            <w:tcW w:w="993" w:type="dxa"/>
            <w:vMerge/>
          </w:tcPr>
          <w:p w14:paraId="51012475" w14:textId="77777777" w:rsidR="00C119E8" w:rsidRPr="00780B05" w:rsidRDefault="00C119E8" w:rsidP="00D35B5A">
            <w:pPr>
              <w:pStyle w:val="a4"/>
              <w:rPr>
                <w:rFonts w:ascii="Times New Roman" w:hAnsi="Times New Roman"/>
              </w:rPr>
            </w:pPr>
          </w:p>
        </w:tc>
        <w:tc>
          <w:tcPr>
            <w:tcW w:w="9639" w:type="dxa"/>
            <w:gridSpan w:val="4"/>
          </w:tcPr>
          <w:p w14:paraId="33E0737F" w14:textId="77777777" w:rsidR="00C119E8" w:rsidRDefault="00C119E8" w:rsidP="00D35B5A">
            <w:pPr>
              <w:pStyle w:val="a4"/>
              <w:jc w:val="both"/>
              <w:rPr>
                <w:rStyle w:val="CharAttribute501"/>
                <w:rFonts w:eastAsia="№Е" w:hAnsi="Times New Roman"/>
                <w:i w:val="0"/>
                <w:sz w:val="18"/>
                <w:szCs w:val="18"/>
              </w:rPr>
            </w:pPr>
            <w:r>
              <w:rPr>
                <w:rStyle w:val="CharAttribute501"/>
                <w:rFonts w:eastAsia="№Е" w:hAnsi="Times New Roman"/>
                <w:sz w:val="18"/>
                <w:szCs w:val="18"/>
              </w:rPr>
              <w:t>Организация во 2-4 классах шефства мотивированных и эрудированных учащихся над их неуспевающими одноклассниками</w:t>
            </w:r>
          </w:p>
        </w:tc>
      </w:tr>
      <w:tr w:rsidR="00C119E8" w:rsidRPr="00780B05" w14:paraId="0623FFF5" w14:textId="77777777" w:rsidTr="00D35B5A">
        <w:tc>
          <w:tcPr>
            <w:tcW w:w="993" w:type="dxa"/>
            <w:vMerge/>
          </w:tcPr>
          <w:p w14:paraId="6DA4B81F" w14:textId="77777777" w:rsidR="00C119E8" w:rsidRPr="00780B05" w:rsidRDefault="00C119E8" w:rsidP="00D35B5A">
            <w:pPr>
              <w:pStyle w:val="a4"/>
              <w:rPr>
                <w:rFonts w:ascii="Times New Roman" w:hAnsi="Times New Roman"/>
              </w:rPr>
            </w:pPr>
          </w:p>
        </w:tc>
        <w:tc>
          <w:tcPr>
            <w:tcW w:w="2551" w:type="dxa"/>
          </w:tcPr>
          <w:p w14:paraId="6338639D" w14:textId="77777777" w:rsidR="00C119E8" w:rsidRPr="00780B05" w:rsidRDefault="00C119E8" w:rsidP="00D35B5A">
            <w:pPr>
              <w:pStyle w:val="a4"/>
              <w:rPr>
                <w:rFonts w:ascii="Times New Roman" w:hAnsi="Times New Roman"/>
              </w:rPr>
            </w:pPr>
          </w:p>
        </w:tc>
        <w:tc>
          <w:tcPr>
            <w:tcW w:w="2410" w:type="dxa"/>
          </w:tcPr>
          <w:p w14:paraId="05525CAC" w14:textId="77777777" w:rsidR="00C119E8" w:rsidRDefault="00C119E8" w:rsidP="00D35B5A">
            <w:pPr>
              <w:pStyle w:val="a4"/>
              <w:jc w:val="both"/>
              <w:rPr>
                <w:rStyle w:val="CharAttribute501"/>
                <w:rFonts w:eastAsia="№Е" w:hAnsi="Times New Roman"/>
                <w:i w:val="0"/>
                <w:sz w:val="18"/>
                <w:szCs w:val="18"/>
              </w:rPr>
            </w:pPr>
            <w:r>
              <w:rPr>
                <w:rStyle w:val="CharAttribute501"/>
                <w:rFonts w:eastAsia="№Е" w:hAnsi="Times New Roman"/>
                <w:sz w:val="18"/>
                <w:szCs w:val="18"/>
              </w:rPr>
              <w:t>Участие в церемонии награждения победителей Всероссийской олимпиады школьников «Триумф» (08.02.2022; Самойлова А.В. – заместитель директора по ВР, руководители кафедр.)</w:t>
            </w:r>
          </w:p>
        </w:tc>
        <w:tc>
          <w:tcPr>
            <w:tcW w:w="2410" w:type="dxa"/>
          </w:tcPr>
          <w:p w14:paraId="43B9F5C5" w14:textId="77777777" w:rsidR="00C119E8" w:rsidRPr="006550D1" w:rsidRDefault="00C119E8" w:rsidP="00D35B5A">
            <w:pPr>
              <w:pStyle w:val="a4"/>
              <w:rPr>
                <w:rFonts w:ascii="Times New Roman" w:hAnsi="Times New Roman"/>
                <w:sz w:val="18"/>
                <w:szCs w:val="18"/>
              </w:rPr>
            </w:pPr>
          </w:p>
        </w:tc>
        <w:tc>
          <w:tcPr>
            <w:tcW w:w="2268" w:type="dxa"/>
          </w:tcPr>
          <w:p w14:paraId="501664C0" w14:textId="77777777" w:rsidR="00C119E8" w:rsidRPr="00044ACC" w:rsidRDefault="00C119E8" w:rsidP="00D35B5A">
            <w:pPr>
              <w:pStyle w:val="a4"/>
              <w:rPr>
                <w:rFonts w:ascii="Times New Roman" w:hAnsi="Times New Roman"/>
                <w:sz w:val="18"/>
                <w:szCs w:val="18"/>
              </w:rPr>
            </w:pPr>
          </w:p>
        </w:tc>
      </w:tr>
      <w:tr w:rsidR="00C119E8" w:rsidRPr="00780B05" w14:paraId="04D3A702" w14:textId="77777777" w:rsidTr="00D35B5A">
        <w:tc>
          <w:tcPr>
            <w:tcW w:w="993" w:type="dxa"/>
            <w:vMerge/>
          </w:tcPr>
          <w:p w14:paraId="2E1F0431" w14:textId="77777777" w:rsidR="00C119E8" w:rsidRPr="00780B05" w:rsidRDefault="00C119E8" w:rsidP="00D35B5A">
            <w:pPr>
              <w:pStyle w:val="a4"/>
              <w:rPr>
                <w:rFonts w:ascii="Times New Roman" w:hAnsi="Times New Roman"/>
              </w:rPr>
            </w:pPr>
          </w:p>
        </w:tc>
        <w:tc>
          <w:tcPr>
            <w:tcW w:w="9639" w:type="dxa"/>
            <w:gridSpan w:val="4"/>
          </w:tcPr>
          <w:p w14:paraId="76F08964" w14:textId="77777777" w:rsidR="00C119E8" w:rsidRPr="00780B05" w:rsidRDefault="00C119E8" w:rsidP="00D35B5A">
            <w:pPr>
              <w:pStyle w:val="a4"/>
              <w:jc w:val="center"/>
              <w:rPr>
                <w:rFonts w:ascii="Times New Roman" w:hAnsi="Times New Roman"/>
              </w:rPr>
            </w:pPr>
            <w:r>
              <w:rPr>
                <w:rFonts w:ascii="Times New Roman" w:hAnsi="Times New Roman"/>
              </w:rPr>
              <w:t>Март</w:t>
            </w:r>
          </w:p>
        </w:tc>
      </w:tr>
      <w:tr w:rsidR="00C119E8" w:rsidRPr="00780B05" w14:paraId="331BFAC2" w14:textId="77777777" w:rsidTr="00D35B5A">
        <w:tc>
          <w:tcPr>
            <w:tcW w:w="993" w:type="dxa"/>
            <w:vMerge/>
          </w:tcPr>
          <w:p w14:paraId="46BABDEF" w14:textId="77777777" w:rsidR="00C119E8" w:rsidRPr="00780B05" w:rsidRDefault="00C119E8" w:rsidP="00D35B5A">
            <w:pPr>
              <w:pStyle w:val="a4"/>
              <w:rPr>
                <w:rFonts w:ascii="Times New Roman" w:hAnsi="Times New Roman"/>
              </w:rPr>
            </w:pPr>
          </w:p>
        </w:tc>
        <w:tc>
          <w:tcPr>
            <w:tcW w:w="2551" w:type="dxa"/>
          </w:tcPr>
          <w:p w14:paraId="05155B3C"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1F59C55F"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51F5864E"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532E5266"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0A758E2C" w14:textId="77777777" w:rsidTr="00D35B5A">
        <w:tc>
          <w:tcPr>
            <w:tcW w:w="993" w:type="dxa"/>
            <w:vMerge/>
          </w:tcPr>
          <w:p w14:paraId="536FA6F0" w14:textId="77777777" w:rsidR="00C119E8" w:rsidRPr="00780B05" w:rsidRDefault="00C119E8" w:rsidP="00D35B5A">
            <w:pPr>
              <w:pStyle w:val="a4"/>
              <w:rPr>
                <w:rFonts w:ascii="Times New Roman" w:hAnsi="Times New Roman"/>
              </w:rPr>
            </w:pPr>
          </w:p>
        </w:tc>
        <w:tc>
          <w:tcPr>
            <w:tcW w:w="2551" w:type="dxa"/>
          </w:tcPr>
          <w:p w14:paraId="7D642372" w14:textId="77777777" w:rsidR="00C119E8" w:rsidRDefault="00C119E8" w:rsidP="00D35B5A">
            <w:pPr>
              <w:pStyle w:val="a4"/>
              <w:rPr>
                <w:rFonts w:ascii="Times New Roman" w:hAnsi="Times New Roman"/>
                <w:sz w:val="18"/>
                <w:szCs w:val="18"/>
              </w:rPr>
            </w:pPr>
            <w:r w:rsidRPr="00E24962">
              <w:rPr>
                <w:rFonts w:ascii="Times New Roman" w:hAnsi="Times New Roman"/>
                <w:sz w:val="18"/>
                <w:szCs w:val="18"/>
              </w:rPr>
              <w:t xml:space="preserve">Неделя </w:t>
            </w:r>
            <w:r>
              <w:rPr>
                <w:rFonts w:ascii="Times New Roman" w:hAnsi="Times New Roman"/>
                <w:sz w:val="18"/>
                <w:szCs w:val="18"/>
              </w:rPr>
              <w:t>музыки</w:t>
            </w:r>
          </w:p>
          <w:p w14:paraId="05B0B997" w14:textId="77777777" w:rsidR="00C119E8" w:rsidRPr="00E24962" w:rsidRDefault="00C119E8" w:rsidP="00D35B5A">
            <w:pPr>
              <w:pStyle w:val="a4"/>
              <w:rPr>
                <w:rFonts w:ascii="Times New Roman" w:hAnsi="Times New Roman"/>
                <w:sz w:val="18"/>
                <w:szCs w:val="18"/>
              </w:rPr>
            </w:pPr>
            <w:r>
              <w:rPr>
                <w:rFonts w:ascii="Times New Roman" w:eastAsia="№Е" w:hAnsi="Times New Roman"/>
                <w:sz w:val="18"/>
                <w:szCs w:val="18"/>
              </w:rPr>
              <w:t>(учителя-предметники)</w:t>
            </w:r>
          </w:p>
        </w:tc>
        <w:tc>
          <w:tcPr>
            <w:tcW w:w="2410" w:type="dxa"/>
          </w:tcPr>
          <w:p w14:paraId="67CC7BFE" w14:textId="77777777" w:rsidR="00C119E8" w:rsidRPr="00780B05" w:rsidRDefault="00C119E8" w:rsidP="00D35B5A">
            <w:pPr>
              <w:pStyle w:val="a4"/>
              <w:rPr>
                <w:rFonts w:ascii="Times New Roman" w:hAnsi="Times New Roman"/>
              </w:rPr>
            </w:pPr>
          </w:p>
        </w:tc>
        <w:tc>
          <w:tcPr>
            <w:tcW w:w="2410" w:type="dxa"/>
          </w:tcPr>
          <w:p w14:paraId="2ABDAA93" w14:textId="77777777" w:rsidR="00C119E8" w:rsidRPr="00F22B1B" w:rsidRDefault="00C119E8" w:rsidP="00D35B5A">
            <w:pPr>
              <w:pStyle w:val="a4"/>
              <w:jc w:val="both"/>
              <w:rPr>
                <w:rFonts w:ascii="Times New Roman" w:hAnsi="Times New Roman"/>
                <w:sz w:val="18"/>
                <w:szCs w:val="18"/>
              </w:rPr>
            </w:pPr>
          </w:p>
        </w:tc>
        <w:tc>
          <w:tcPr>
            <w:tcW w:w="2268" w:type="dxa"/>
          </w:tcPr>
          <w:p w14:paraId="49458113" w14:textId="77777777" w:rsidR="00C119E8" w:rsidRPr="00780B05" w:rsidRDefault="00C119E8" w:rsidP="00D35B5A">
            <w:pPr>
              <w:pStyle w:val="a4"/>
              <w:rPr>
                <w:rFonts w:ascii="Times New Roman" w:hAnsi="Times New Roman"/>
              </w:rPr>
            </w:pPr>
          </w:p>
        </w:tc>
      </w:tr>
      <w:tr w:rsidR="00C119E8" w:rsidRPr="00780B05" w14:paraId="7F1CE60D" w14:textId="77777777" w:rsidTr="00D35B5A">
        <w:tc>
          <w:tcPr>
            <w:tcW w:w="993" w:type="dxa"/>
            <w:vMerge/>
          </w:tcPr>
          <w:p w14:paraId="5ADBE069" w14:textId="77777777" w:rsidR="00C119E8" w:rsidRPr="00780B05" w:rsidRDefault="00C119E8" w:rsidP="00D35B5A">
            <w:pPr>
              <w:pStyle w:val="a4"/>
              <w:rPr>
                <w:rFonts w:ascii="Times New Roman" w:hAnsi="Times New Roman"/>
              </w:rPr>
            </w:pPr>
          </w:p>
        </w:tc>
        <w:tc>
          <w:tcPr>
            <w:tcW w:w="9639" w:type="dxa"/>
            <w:gridSpan w:val="4"/>
          </w:tcPr>
          <w:p w14:paraId="403CFF5A" w14:textId="77777777" w:rsidR="00C119E8" w:rsidRPr="00780B05" w:rsidRDefault="00C119E8" w:rsidP="00D35B5A">
            <w:pPr>
              <w:pStyle w:val="a4"/>
              <w:rPr>
                <w:rFonts w:ascii="Times New Roman" w:hAnsi="Times New Roman"/>
              </w:rPr>
            </w:pPr>
            <w:r>
              <w:rPr>
                <w:rStyle w:val="CharAttribute501"/>
                <w:rFonts w:eastAsia="№Е" w:hAnsi="Times New Roman"/>
                <w:sz w:val="18"/>
                <w:szCs w:val="18"/>
              </w:rPr>
              <w:t>Организация во 2-4 классах шефства мотивированных и эрудированных учащихся над их неуспевающими одноклассниками</w:t>
            </w:r>
          </w:p>
        </w:tc>
      </w:tr>
      <w:tr w:rsidR="00C119E8" w:rsidRPr="00780B05" w14:paraId="33206E4D" w14:textId="77777777" w:rsidTr="00D35B5A">
        <w:tc>
          <w:tcPr>
            <w:tcW w:w="993" w:type="dxa"/>
            <w:vMerge/>
          </w:tcPr>
          <w:p w14:paraId="12B27012" w14:textId="77777777" w:rsidR="00C119E8" w:rsidRPr="00780B05" w:rsidRDefault="00C119E8" w:rsidP="00D35B5A">
            <w:pPr>
              <w:pStyle w:val="a4"/>
              <w:rPr>
                <w:rFonts w:ascii="Times New Roman" w:hAnsi="Times New Roman"/>
              </w:rPr>
            </w:pPr>
          </w:p>
        </w:tc>
        <w:tc>
          <w:tcPr>
            <w:tcW w:w="9639" w:type="dxa"/>
            <w:gridSpan w:val="4"/>
          </w:tcPr>
          <w:p w14:paraId="62821304" w14:textId="77777777" w:rsidR="00C119E8" w:rsidRPr="00780B05" w:rsidRDefault="00C119E8" w:rsidP="00D35B5A">
            <w:pPr>
              <w:pStyle w:val="a4"/>
              <w:jc w:val="center"/>
              <w:rPr>
                <w:rFonts w:ascii="Times New Roman" w:hAnsi="Times New Roman"/>
              </w:rPr>
            </w:pPr>
            <w:r>
              <w:rPr>
                <w:rFonts w:ascii="Times New Roman" w:hAnsi="Times New Roman"/>
              </w:rPr>
              <w:t>Апрель</w:t>
            </w:r>
          </w:p>
        </w:tc>
      </w:tr>
      <w:tr w:rsidR="00C119E8" w:rsidRPr="00780B05" w14:paraId="7EF9F28C" w14:textId="77777777" w:rsidTr="00D35B5A">
        <w:tc>
          <w:tcPr>
            <w:tcW w:w="993" w:type="dxa"/>
            <w:vMerge/>
          </w:tcPr>
          <w:p w14:paraId="7E343E62" w14:textId="77777777" w:rsidR="00C119E8" w:rsidRPr="00780B05" w:rsidRDefault="00C119E8" w:rsidP="00D35B5A">
            <w:pPr>
              <w:pStyle w:val="a4"/>
              <w:rPr>
                <w:rFonts w:ascii="Times New Roman" w:hAnsi="Times New Roman"/>
              </w:rPr>
            </w:pPr>
          </w:p>
        </w:tc>
        <w:tc>
          <w:tcPr>
            <w:tcW w:w="2551" w:type="dxa"/>
          </w:tcPr>
          <w:p w14:paraId="354A4192"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7CC23D33"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42B2D273"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6140689B"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04B3AD83" w14:textId="77777777" w:rsidTr="00D35B5A">
        <w:tc>
          <w:tcPr>
            <w:tcW w:w="993" w:type="dxa"/>
            <w:vMerge/>
          </w:tcPr>
          <w:p w14:paraId="55DAE8CF" w14:textId="77777777" w:rsidR="00C119E8" w:rsidRPr="00780B05" w:rsidRDefault="00C119E8" w:rsidP="00D35B5A">
            <w:pPr>
              <w:pStyle w:val="a4"/>
              <w:rPr>
                <w:rFonts w:ascii="Times New Roman" w:hAnsi="Times New Roman"/>
              </w:rPr>
            </w:pPr>
          </w:p>
        </w:tc>
        <w:tc>
          <w:tcPr>
            <w:tcW w:w="2551" w:type="dxa"/>
          </w:tcPr>
          <w:p w14:paraId="4A222218" w14:textId="77777777" w:rsidR="00C119E8" w:rsidRPr="00780B05" w:rsidRDefault="00C119E8" w:rsidP="00D35B5A">
            <w:pPr>
              <w:pStyle w:val="a4"/>
              <w:jc w:val="both"/>
              <w:rPr>
                <w:rFonts w:ascii="Times New Roman" w:hAnsi="Times New Roman"/>
              </w:rPr>
            </w:pPr>
            <w:r w:rsidRPr="007B3787">
              <w:rPr>
                <w:rFonts w:ascii="Times New Roman" w:hAnsi="Times New Roman"/>
                <w:sz w:val="18"/>
                <w:szCs w:val="18"/>
              </w:rPr>
              <w:t xml:space="preserve">Выделение  в РОП в ходе изучения предметных тем времени (от 3 до 5 минут) материалов, реализующих </w:t>
            </w:r>
            <w:r w:rsidRPr="007B3787">
              <w:rPr>
                <w:rFonts w:ascii="Times New Roman" w:hAnsi="Times New Roman"/>
                <w:sz w:val="18"/>
                <w:szCs w:val="18"/>
              </w:rPr>
              <w:lastRenderedPageBreak/>
              <w:t>задачи воспитания</w:t>
            </w:r>
            <w:r>
              <w:rPr>
                <w:rFonts w:ascii="Times New Roman" w:hAnsi="Times New Roman"/>
                <w:sz w:val="18"/>
                <w:szCs w:val="18"/>
              </w:rPr>
              <w:t xml:space="preserve">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Pr>
                <w:rStyle w:val="CharAttribute6"/>
                <w:rFonts w:eastAsiaTheme="minorHAnsi" w:hAnsi="Times New Roman"/>
                <w:color w:val="auto"/>
                <w:sz w:val="18"/>
                <w:szCs w:val="18"/>
                <w:u w:val="none"/>
              </w:rPr>
              <w:t>, учителя-предметники</w:t>
            </w:r>
            <w:r w:rsidRPr="00C53594">
              <w:rPr>
                <w:rStyle w:val="CharAttribute502"/>
                <w:rFonts w:eastAsiaTheme="minorHAnsi" w:hAnsi="Times New Roman"/>
                <w:sz w:val="18"/>
                <w:szCs w:val="18"/>
              </w:rPr>
              <w:t>)</w:t>
            </w:r>
          </w:p>
        </w:tc>
        <w:tc>
          <w:tcPr>
            <w:tcW w:w="2410" w:type="dxa"/>
          </w:tcPr>
          <w:p w14:paraId="1A82C4D8" w14:textId="77777777" w:rsidR="00C119E8" w:rsidRPr="00780B05" w:rsidRDefault="00C119E8" w:rsidP="00D35B5A">
            <w:pPr>
              <w:pStyle w:val="a4"/>
              <w:jc w:val="both"/>
              <w:rPr>
                <w:rFonts w:ascii="Times New Roman" w:hAnsi="Times New Roman"/>
              </w:rPr>
            </w:pPr>
          </w:p>
        </w:tc>
        <w:tc>
          <w:tcPr>
            <w:tcW w:w="2410" w:type="dxa"/>
          </w:tcPr>
          <w:p w14:paraId="25C648F2" w14:textId="77777777" w:rsidR="00C119E8" w:rsidRPr="006550D1" w:rsidRDefault="00C119E8" w:rsidP="00D35B5A">
            <w:pPr>
              <w:pStyle w:val="a4"/>
              <w:jc w:val="both"/>
              <w:rPr>
                <w:rFonts w:ascii="Times New Roman" w:hAnsi="Times New Roman"/>
                <w:sz w:val="18"/>
                <w:szCs w:val="18"/>
              </w:rPr>
            </w:pPr>
          </w:p>
        </w:tc>
        <w:tc>
          <w:tcPr>
            <w:tcW w:w="2268" w:type="dxa"/>
          </w:tcPr>
          <w:p w14:paraId="42E9216A" w14:textId="77777777" w:rsidR="00C119E8" w:rsidRPr="00044ACC" w:rsidRDefault="00C119E8" w:rsidP="00D35B5A">
            <w:pPr>
              <w:pStyle w:val="a4"/>
              <w:jc w:val="both"/>
              <w:rPr>
                <w:rFonts w:ascii="Times New Roman" w:hAnsi="Times New Roman"/>
                <w:sz w:val="18"/>
                <w:szCs w:val="18"/>
              </w:rPr>
            </w:pPr>
          </w:p>
        </w:tc>
      </w:tr>
      <w:tr w:rsidR="00C119E8" w:rsidRPr="00780B05" w14:paraId="3DBEE260" w14:textId="77777777" w:rsidTr="00D35B5A">
        <w:tc>
          <w:tcPr>
            <w:tcW w:w="993" w:type="dxa"/>
            <w:vMerge/>
          </w:tcPr>
          <w:p w14:paraId="7C14316F" w14:textId="77777777" w:rsidR="00C119E8" w:rsidRDefault="00C119E8" w:rsidP="00D35B5A">
            <w:pPr>
              <w:pStyle w:val="a4"/>
              <w:rPr>
                <w:rFonts w:ascii="Times New Roman" w:hAnsi="Times New Roman"/>
              </w:rPr>
            </w:pPr>
          </w:p>
        </w:tc>
        <w:tc>
          <w:tcPr>
            <w:tcW w:w="9639" w:type="dxa"/>
            <w:gridSpan w:val="4"/>
          </w:tcPr>
          <w:p w14:paraId="2DB96E08" w14:textId="77777777" w:rsidR="00C119E8" w:rsidRPr="00FF4BD4" w:rsidRDefault="00C119E8" w:rsidP="00D35B5A">
            <w:pPr>
              <w:pStyle w:val="a4"/>
              <w:jc w:val="both"/>
              <w:rPr>
                <w:rFonts w:ascii="Times New Roman" w:hAnsi="Times New Roman"/>
                <w:sz w:val="24"/>
                <w:szCs w:val="24"/>
              </w:rPr>
            </w:pPr>
            <w:r>
              <w:rPr>
                <w:rStyle w:val="CharAttribute501"/>
                <w:rFonts w:eastAsia="№Е" w:hAnsi="Times New Roman"/>
                <w:sz w:val="18"/>
                <w:szCs w:val="18"/>
              </w:rPr>
              <w:t>Организация во 2-4 классах шефства мотивированных и эрудированных учащихся над их неуспевающими одноклассниками</w:t>
            </w:r>
          </w:p>
        </w:tc>
      </w:tr>
      <w:tr w:rsidR="00C119E8" w:rsidRPr="00780B05" w14:paraId="6BB329BC" w14:textId="77777777" w:rsidTr="00D35B5A">
        <w:tc>
          <w:tcPr>
            <w:tcW w:w="993" w:type="dxa"/>
            <w:vMerge/>
          </w:tcPr>
          <w:p w14:paraId="5EFF62ED" w14:textId="77777777" w:rsidR="00C119E8" w:rsidRDefault="00C119E8" w:rsidP="00D35B5A">
            <w:pPr>
              <w:pStyle w:val="a4"/>
              <w:rPr>
                <w:rFonts w:ascii="Times New Roman" w:hAnsi="Times New Roman"/>
              </w:rPr>
            </w:pPr>
          </w:p>
        </w:tc>
        <w:tc>
          <w:tcPr>
            <w:tcW w:w="9639" w:type="dxa"/>
            <w:gridSpan w:val="4"/>
          </w:tcPr>
          <w:p w14:paraId="06830713" w14:textId="77777777" w:rsidR="00C119E8" w:rsidRPr="00FF4BD4" w:rsidRDefault="00C119E8" w:rsidP="00D35B5A">
            <w:pPr>
              <w:pStyle w:val="a4"/>
              <w:jc w:val="center"/>
              <w:rPr>
                <w:rFonts w:ascii="Times New Roman" w:hAnsi="Times New Roman"/>
                <w:sz w:val="24"/>
                <w:szCs w:val="24"/>
              </w:rPr>
            </w:pPr>
            <w:r w:rsidRPr="00FF4BD4">
              <w:rPr>
                <w:rFonts w:ascii="Times New Roman" w:hAnsi="Times New Roman"/>
                <w:sz w:val="24"/>
                <w:szCs w:val="24"/>
              </w:rPr>
              <w:t>Май</w:t>
            </w:r>
          </w:p>
        </w:tc>
      </w:tr>
      <w:tr w:rsidR="00C119E8" w:rsidRPr="00780B05" w14:paraId="52BDB1B6" w14:textId="77777777" w:rsidTr="00D35B5A">
        <w:tc>
          <w:tcPr>
            <w:tcW w:w="993" w:type="dxa"/>
            <w:vMerge/>
          </w:tcPr>
          <w:p w14:paraId="5354F639" w14:textId="77777777" w:rsidR="00C119E8" w:rsidRPr="00780B05" w:rsidRDefault="00C119E8" w:rsidP="00D35B5A">
            <w:pPr>
              <w:pStyle w:val="a4"/>
              <w:rPr>
                <w:rFonts w:ascii="Times New Roman" w:hAnsi="Times New Roman"/>
              </w:rPr>
            </w:pPr>
          </w:p>
        </w:tc>
        <w:tc>
          <w:tcPr>
            <w:tcW w:w="2551" w:type="dxa"/>
          </w:tcPr>
          <w:p w14:paraId="7D76DC51"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53EF1A0B"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16C6F356"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6971EDD3"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5E6A33BF" w14:textId="77777777" w:rsidTr="00D35B5A">
        <w:tc>
          <w:tcPr>
            <w:tcW w:w="993" w:type="dxa"/>
            <w:vMerge/>
          </w:tcPr>
          <w:p w14:paraId="525768D6" w14:textId="77777777" w:rsidR="00C119E8" w:rsidRPr="00780B05" w:rsidRDefault="00C119E8" w:rsidP="00D35B5A">
            <w:pPr>
              <w:pStyle w:val="a4"/>
              <w:rPr>
                <w:rFonts w:ascii="Times New Roman" w:hAnsi="Times New Roman"/>
              </w:rPr>
            </w:pPr>
          </w:p>
        </w:tc>
        <w:tc>
          <w:tcPr>
            <w:tcW w:w="2551" w:type="dxa"/>
          </w:tcPr>
          <w:p w14:paraId="7E5DABC9" w14:textId="77777777" w:rsidR="00C119E8" w:rsidRPr="00780B05" w:rsidRDefault="00C119E8" w:rsidP="00D35B5A">
            <w:pPr>
              <w:pStyle w:val="a4"/>
              <w:rPr>
                <w:rFonts w:ascii="Times New Roman" w:hAnsi="Times New Roman"/>
              </w:rPr>
            </w:pPr>
          </w:p>
        </w:tc>
        <w:tc>
          <w:tcPr>
            <w:tcW w:w="2410" w:type="dxa"/>
          </w:tcPr>
          <w:p w14:paraId="6A943A40" w14:textId="77777777" w:rsidR="00C119E8" w:rsidRPr="00780B05" w:rsidRDefault="00C119E8" w:rsidP="00D35B5A">
            <w:pPr>
              <w:pStyle w:val="a4"/>
              <w:rPr>
                <w:rFonts w:ascii="Times New Roman" w:hAnsi="Times New Roman"/>
              </w:rPr>
            </w:pPr>
          </w:p>
        </w:tc>
        <w:tc>
          <w:tcPr>
            <w:tcW w:w="2410" w:type="dxa"/>
          </w:tcPr>
          <w:p w14:paraId="538B8962" w14:textId="77777777" w:rsidR="00C119E8" w:rsidRPr="00780B05" w:rsidRDefault="00C119E8" w:rsidP="00D35B5A">
            <w:pPr>
              <w:pStyle w:val="a4"/>
              <w:rPr>
                <w:rFonts w:ascii="Times New Roman" w:hAnsi="Times New Roman"/>
              </w:rPr>
            </w:pPr>
          </w:p>
        </w:tc>
        <w:tc>
          <w:tcPr>
            <w:tcW w:w="2268" w:type="dxa"/>
          </w:tcPr>
          <w:p w14:paraId="2B22502A" w14:textId="77777777" w:rsidR="00C119E8" w:rsidRPr="00780B05" w:rsidRDefault="00C119E8" w:rsidP="00D35B5A">
            <w:pPr>
              <w:pStyle w:val="a4"/>
              <w:rPr>
                <w:rFonts w:ascii="Times New Roman" w:hAnsi="Times New Roman"/>
              </w:rPr>
            </w:pPr>
          </w:p>
        </w:tc>
      </w:tr>
      <w:tr w:rsidR="00C119E8" w:rsidRPr="00780B05" w14:paraId="5BF92970" w14:textId="77777777" w:rsidTr="00D35B5A">
        <w:tc>
          <w:tcPr>
            <w:tcW w:w="993" w:type="dxa"/>
          </w:tcPr>
          <w:p w14:paraId="2B501415" w14:textId="77777777" w:rsidR="00C119E8" w:rsidRPr="00780B05" w:rsidRDefault="00C119E8" w:rsidP="00D35B5A">
            <w:pPr>
              <w:pStyle w:val="a4"/>
              <w:rPr>
                <w:rFonts w:ascii="Times New Roman" w:hAnsi="Times New Roman"/>
              </w:rPr>
            </w:pPr>
          </w:p>
        </w:tc>
        <w:tc>
          <w:tcPr>
            <w:tcW w:w="9639" w:type="dxa"/>
            <w:gridSpan w:val="4"/>
          </w:tcPr>
          <w:p w14:paraId="3A1F4079" w14:textId="77777777" w:rsidR="00C119E8" w:rsidRPr="00780B05" w:rsidRDefault="00C119E8" w:rsidP="00D35B5A">
            <w:pPr>
              <w:pStyle w:val="a4"/>
              <w:rPr>
                <w:rFonts w:ascii="Times New Roman" w:hAnsi="Times New Roman"/>
              </w:rPr>
            </w:pPr>
            <w:r>
              <w:rPr>
                <w:rStyle w:val="CharAttribute501"/>
                <w:rFonts w:eastAsia="№Е" w:hAnsi="Times New Roman"/>
                <w:sz w:val="18"/>
                <w:szCs w:val="18"/>
              </w:rPr>
              <w:t>Организация во 2-4 классах шефства мотивированных и эрудированных учащихся над их неуспевающими одноклассниками</w:t>
            </w:r>
          </w:p>
        </w:tc>
      </w:tr>
    </w:tbl>
    <w:p w14:paraId="00B79278" w14:textId="77777777" w:rsidR="00C119E8" w:rsidRDefault="00C119E8" w:rsidP="00C119E8">
      <w:pPr>
        <w:pStyle w:val="a4"/>
      </w:pPr>
    </w:p>
    <w:tbl>
      <w:tblPr>
        <w:tblStyle w:val="af"/>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551"/>
        <w:gridCol w:w="2410"/>
        <w:gridCol w:w="2410"/>
        <w:gridCol w:w="2268"/>
      </w:tblGrid>
      <w:tr w:rsidR="00C119E8" w:rsidRPr="00780B05" w14:paraId="4517A21B" w14:textId="77777777" w:rsidTr="00D35B5A">
        <w:tc>
          <w:tcPr>
            <w:tcW w:w="993" w:type="dxa"/>
            <w:vMerge w:val="restart"/>
          </w:tcPr>
          <w:p w14:paraId="1D7AC4D6" w14:textId="77777777" w:rsidR="00C119E8" w:rsidRPr="00780B05" w:rsidRDefault="00C119E8" w:rsidP="00D35B5A">
            <w:pPr>
              <w:pStyle w:val="a4"/>
              <w:rPr>
                <w:rFonts w:ascii="Times New Roman" w:hAnsi="Times New Roman"/>
              </w:rPr>
            </w:pPr>
            <w:r w:rsidRPr="00780B05">
              <w:rPr>
                <w:rFonts w:ascii="Times New Roman" w:hAnsi="Times New Roman"/>
              </w:rPr>
              <w:t xml:space="preserve">Модуль </w:t>
            </w:r>
          </w:p>
        </w:tc>
        <w:tc>
          <w:tcPr>
            <w:tcW w:w="2551" w:type="dxa"/>
          </w:tcPr>
          <w:p w14:paraId="09DE04E9"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256F2258"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338554F0"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1D18378B"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478B0EC7" w14:textId="77777777" w:rsidTr="00D35B5A">
        <w:tc>
          <w:tcPr>
            <w:tcW w:w="993" w:type="dxa"/>
            <w:vMerge/>
          </w:tcPr>
          <w:p w14:paraId="36B2B665" w14:textId="77777777" w:rsidR="00C119E8" w:rsidRPr="00780B05" w:rsidRDefault="00C119E8" w:rsidP="00D35B5A">
            <w:pPr>
              <w:pStyle w:val="a4"/>
              <w:rPr>
                <w:rFonts w:ascii="Times New Roman" w:hAnsi="Times New Roman"/>
              </w:rPr>
            </w:pPr>
          </w:p>
        </w:tc>
        <w:tc>
          <w:tcPr>
            <w:tcW w:w="9639" w:type="dxa"/>
            <w:gridSpan w:val="4"/>
          </w:tcPr>
          <w:p w14:paraId="010C14EA" w14:textId="77777777" w:rsidR="00C119E8" w:rsidRPr="00A741F3" w:rsidRDefault="00C119E8" w:rsidP="00D35B5A">
            <w:pPr>
              <w:pStyle w:val="a4"/>
              <w:rPr>
                <w:rFonts w:ascii="Times New Roman" w:hAnsi="Times New Roman"/>
                <w:i/>
              </w:rPr>
            </w:pPr>
            <w:r w:rsidRPr="00A741F3">
              <w:rPr>
                <w:rStyle w:val="CharAttribute501"/>
                <w:rFonts w:eastAsia="№Е" w:hAnsi="Times New Roman"/>
                <w:sz w:val="18"/>
                <w:szCs w:val="18"/>
              </w:rPr>
              <w:t>Родительский всеобуч (поклассно по тематике проведен</w:t>
            </w:r>
            <w:r>
              <w:rPr>
                <w:rStyle w:val="CharAttribute501"/>
                <w:rFonts w:eastAsia="№Е" w:hAnsi="Times New Roman"/>
                <w:sz w:val="18"/>
                <w:szCs w:val="18"/>
              </w:rPr>
              <w:t>ия родительского всеобуча в 2021-2022</w:t>
            </w:r>
            <w:r w:rsidRPr="00A741F3">
              <w:rPr>
                <w:rStyle w:val="CharAttribute501"/>
                <w:rFonts w:eastAsia="№Е" w:hAnsi="Times New Roman"/>
                <w:sz w:val="18"/>
                <w:szCs w:val="18"/>
              </w:rPr>
              <w:t xml:space="preserve"> учебном году)</w:t>
            </w:r>
          </w:p>
        </w:tc>
      </w:tr>
      <w:tr w:rsidR="00C119E8" w:rsidRPr="00780B05" w14:paraId="3F7B6345" w14:textId="77777777" w:rsidTr="00D35B5A">
        <w:tc>
          <w:tcPr>
            <w:tcW w:w="993" w:type="dxa"/>
            <w:vMerge/>
          </w:tcPr>
          <w:p w14:paraId="3CC2C3DB" w14:textId="77777777" w:rsidR="00C119E8" w:rsidRPr="00780B05" w:rsidRDefault="00C119E8" w:rsidP="00D35B5A">
            <w:pPr>
              <w:pStyle w:val="a4"/>
              <w:rPr>
                <w:rFonts w:ascii="Times New Roman" w:hAnsi="Times New Roman"/>
              </w:rPr>
            </w:pPr>
          </w:p>
        </w:tc>
        <w:tc>
          <w:tcPr>
            <w:tcW w:w="9639" w:type="dxa"/>
            <w:gridSpan w:val="4"/>
          </w:tcPr>
          <w:p w14:paraId="16E08C84" w14:textId="77777777" w:rsidR="00C119E8" w:rsidRPr="00A741F3" w:rsidRDefault="00C119E8" w:rsidP="00D35B5A">
            <w:pPr>
              <w:pStyle w:val="a4"/>
              <w:rPr>
                <w:rStyle w:val="CharAttribute501"/>
                <w:rFonts w:eastAsia="№Е" w:hAnsi="Times New Roman"/>
                <w:i w:val="0"/>
                <w:sz w:val="18"/>
                <w:szCs w:val="18"/>
              </w:rPr>
            </w:pPr>
            <w:r>
              <w:rPr>
                <w:rStyle w:val="CharAttribute501"/>
                <w:rFonts w:eastAsia="№Е" w:hAnsi="Times New Roman"/>
                <w:sz w:val="18"/>
                <w:szCs w:val="18"/>
              </w:rPr>
              <w:t>Участие родителей в Совете школы (по плану работы Совета школы в 2021-2022</w:t>
            </w:r>
            <w:r w:rsidRPr="00A741F3">
              <w:rPr>
                <w:rStyle w:val="CharAttribute501"/>
                <w:rFonts w:eastAsia="№Е" w:hAnsi="Times New Roman"/>
                <w:sz w:val="18"/>
                <w:szCs w:val="18"/>
              </w:rPr>
              <w:t xml:space="preserve"> учебном году</w:t>
            </w:r>
            <w:r>
              <w:rPr>
                <w:rStyle w:val="CharAttribute501"/>
                <w:rFonts w:eastAsia="№Е" w:hAnsi="Times New Roman"/>
                <w:sz w:val="18"/>
                <w:szCs w:val="18"/>
              </w:rPr>
              <w:t>)</w:t>
            </w:r>
          </w:p>
        </w:tc>
      </w:tr>
      <w:tr w:rsidR="00C119E8" w:rsidRPr="00780B05" w14:paraId="30A760DD" w14:textId="77777777" w:rsidTr="00D35B5A">
        <w:tc>
          <w:tcPr>
            <w:tcW w:w="993" w:type="dxa"/>
            <w:vMerge/>
          </w:tcPr>
          <w:p w14:paraId="7B9C1432" w14:textId="77777777" w:rsidR="00C119E8" w:rsidRPr="00780B05" w:rsidRDefault="00C119E8" w:rsidP="00D35B5A">
            <w:pPr>
              <w:pStyle w:val="a4"/>
              <w:rPr>
                <w:rFonts w:ascii="Times New Roman" w:hAnsi="Times New Roman"/>
              </w:rPr>
            </w:pPr>
          </w:p>
        </w:tc>
        <w:tc>
          <w:tcPr>
            <w:tcW w:w="9639" w:type="dxa"/>
            <w:gridSpan w:val="4"/>
          </w:tcPr>
          <w:p w14:paraId="2DBFC2F8" w14:textId="77777777" w:rsidR="00C119E8" w:rsidRPr="00780B05" w:rsidRDefault="00C119E8" w:rsidP="00D35B5A">
            <w:pPr>
              <w:pStyle w:val="a4"/>
              <w:jc w:val="center"/>
              <w:rPr>
                <w:rFonts w:ascii="Times New Roman" w:hAnsi="Times New Roman"/>
              </w:rPr>
            </w:pPr>
            <w:r>
              <w:rPr>
                <w:rFonts w:ascii="Times New Roman" w:hAnsi="Times New Roman"/>
              </w:rPr>
              <w:t>Сентябрь</w:t>
            </w:r>
          </w:p>
        </w:tc>
      </w:tr>
      <w:tr w:rsidR="00C119E8" w:rsidRPr="00780B05" w14:paraId="5F9EE17B" w14:textId="77777777" w:rsidTr="00D35B5A">
        <w:tc>
          <w:tcPr>
            <w:tcW w:w="993" w:type="dxa"/>
            <w:vMerge w:val="restart"/>
            <w:textDirection w:val="btLr"/>
            <w:vAlign w:val="bottom"/>
          </w:tcPr>
          <w:p w14:paraId="203BBDAD" w14:textId="77777777" w:rsidR="00C119E8" w:rsidRPr="00E04D35" w:rsidRDefault="00C119E8" w:rsidP="00D35B5A">
            <w:pPr>
              <w:pStyle w:val="a4"/>
              <w:ind w:left="113" w:right="113"/>
              <w:rPr>
                <w:rFonts w:ascii="Times New Roman" w:hAnsi="Times New Roman"/>
                <w:b/>
                <w:sz w:val="28"/>
                <w:szCs w:val="28"/>
              </w:rPr>
            </w:pPr>
          </w:p>
          <w:p w14:paraId="2EE862F3" w14:textId="77777777" w:rsidR="00C119E8" w:rsidRDefault="00C119E8" w:rsidP="00D35B5A">
            <w:pPr>
              <w:pStyle w:val="a4"/>
              <w:ind w:left="113" w:right="113"/>
              <w:rPr>
                <w:rFonts w:ascii="Times New Roman" w:hAnsi="Times New Roman"/>
                <w:b/>
                <w:sz w:val="28"/>
                <w:szCs w:val="28"/>
              </w:rPr>
            </w:pPr>
          </w:p>
          <w:p w14:paraId="2428DA99" w14:textId="77777777" w:rsidR="00C119E8" w:rsidRDefault="00C119E8" w:rsidP="00D35B5A">
            <w:pPr>
              <w:pStyle w:val="a4"/>
              <w:ind w:left="113" w:right="113"/>
              <w:rPr>
                <w:rFonts w:ascii="Times New Roman" w:hAnsi="Times New Roman"/>
                <w:b/>
                <w:sz w:val="28"/>
                <w:szCs w:val="28"/>
              </w:rPr>
            </w:pPr>
          </w:p>
          <w:p w14:paraId="4E56DCA6" w14:textId="77777777" w:rsidR="00C119E8" w:rsidRDefault="00C119E8" w:rsidP="00D35B5A">
            <w:pPr>
              <w:pStyle w:val="a4"/>
              <w:ind w:left="113" w:right="113"/>
              <w:rPr>
                <w:rFonts w:ascii="Times New Roman" w:hAnsi="Times New Roman"/>
                <w:b/>
                <w:sz w:val="28"/>
                <w:szCs w:val="28"/>
              </w:rPr>
            </w:pPr>
          </w:p>
          <w:p w14:paraId="755BA790" w14:textId="77777777" w:rsidR="00C119E8" w:rsidRDefault="00C119E8" w:rsidP="00D35B5A">
            <w:pPr>
              <w:pStyle w:val="a4"/>
              <w:ind w:left="113" w:right="113"/>
              <w:rPr>
                <w:rFonts w:ascii="Times New Roman" w:hAnsi="Times New Roman"/>
                <w:b/>
                <w:sz w:val="28"/>
                <w:szCs w:val="28"/>
              </w:rPr>
            </w:pPr>
          </w:p>
          <w:p w14:paraId="583848A8" w14:textId="77777777" w:rsidR="00C119E8" w:rsidRDefault="00C119E8" w:rsidP="00D35B5A">
            <w:pPr>
              <w:pStyle w:val="a4"/>
              <w:ind w:left="113" w:right="113"/>
              <w:rPr>
                <w:rFonts w:ascii="Times New Roman" w:hAnsi="Times New Roman"/>
                <w:b/>
                <w:sz w:val="28"/>
                <w:szCs w:val="28"/>
              </w:rPr>
            </w:pPr>
          </w:p>
          <w:p w14:paraId="02482CED" w14:textId="77777777" w:rsidR="00C119E8" w:rsidRDefault="00C119E8" w:rsidP="00D35B5A">
            <w:pPr>
              <w:pStyle w:val="a4"/>
              <w:ind w:left="113" w:right="113"/>
              <w:rPr>
                <w:rFonts w:ascii="Times New Roman" w:hAnsi="Times New Roman"/>
                <w:b/>
                <w:sz w:val="28"/>
                <w:szCs w:val="28"/>
              </w:rPr>
            </w:pPr>
          </w:p>
          <w:p w14:paraId="25F0360C" w14:textId="77777777" w:rsidR="00C119E8" w:rsidRDefault="00C119E8" w:rsidP="00D35B5A">
            <w:pPr>
              <w:pStyle w:val="a4"/>
              <w:ind w:left="113" w:right="113"/>
              <w:rPr>
                <w:rFonts w:ascii="Times New Roman" w:hAnsi="Times New Roman"/>
                <w:b/>
                <w:sz w:val="28"/>
                <w:szCs w:val="28"/>
              </w:rPr>
            </w:pPr>
          </w:p>
          <w:p w14:paraId="0B563BD0" w14:textId="77777777" w:rsidR="00C119E8" w:rsidRDefault="00C119E8" w:rsidP="00D35B5A">
            <w:pPr>
              <w:pStyle w:val="a4"/>
              <w:ind w:left="113" w:right="113"/>
              <w:rPr>
                <w:rFonts w:ascii="Times New Roman" w:hAnsi="Times New Roman"/>
                <w:b/>
                <w:sz w:val="28"/>
                <w:szCs w:val="28"/>
              </w:rPr>
            </w:pPr>
          </w:p>
          <w:p w14:paraId="06414FB1" w14:textId="77777777" w:rsidR="00C119E8" w:rsidRDefault="00C119E8" w:rsidP="00D35B5A">
            <w:pPr>
              <w:pStyle w:val="a4"/>
              <w:ind w:left="113" w:right="113"/>
              <w:rPr>
                <w:rFonts w:ascii="Times New Roman" w:hAnsi="Times New Roman"/>
                <w:b/>
                <w:sz w:val="28"/>
                <w:szCs w:val="28"/>
              </w:rPr>
            </w:pPr>
          </w:p>
          <w:p w14:paraId="129AE476" w14:textId="77777777" w:rsidR="00C119E8" w:rsidRDefault="00C119E8" w:rsidP="00D35B5A">
            <w:pPr>
              <w:pStyle w:val="a4"/>
              <w:ind w:left="113" w:right="113"/>
              <w:rPr>
                <w:rFonts w:ascii="Times New Roman" w:hAnsi="Times New Roman"/>
                <w:b/>
                <w:sz w:val="28"/>
                <w:szCs w:val="28"/>
              </w:rPr>
            </w:pPr>
          </w:p>
          <w:p w14:paraId="5B3B4E52" w14:textId="77777777" w:rsidR="00C119E8" w:rsidRDefault="00C119E8" w:rsidP="00D35B5A">
            <w:pPr>
              <w:pStyle w:val="a4"/>
              <w:ind w:left="113" w:right="113"/>
              <w:rPr>
                <w:rFonts w:ascii="Times New Roman" w:hAnsi="Times New Roman"/>
                <w:b/>
                <w:sz w:val="28"/>
                <w:szCs w:val="28"/>
              </w:rPr>
            </w:pPr>
          </w:p>
          <w:p w14:paraId="0D387642" w14:textId="77777777" w:rsidR="00C119E8" w:rsidRPr="00DE3111" w:rsidRDefault="00C119E8" w:rsidP="00D35B5A">
            <w:pPr>
              <w:pStyle w:val="a4"/>
              <w:ind w:left="113" w:right="113"/>
              <w:rPr>
                <w:rFonts w:ascii="Times New Roman" w:hAnsi="Times New Roman"/>
                <w:b/>
                <w:sz w:val="28"/>
                <w:szCs w:val="28"/>
              </w:rPr>
            </w:pPr>
            <w:r w:rsidRPr="00DE3111">
              <w:rPr>
                <w:rFonts w:ascii="Times New Roman" w:hAnsi="Times New Roman"/>
                <w:b/>
                <w:sz w:val="28"/>
                <w:szCs w:val="28"/>
              </w:rPr>
              <w:t>РАБОТА С РОДИТЕЛЯМИ</w:t>
            </w:r>
          </w:p>
        </w:tc>
        <w:tc>
          <w:tcPr>
            <w:tcW w:w="2551" w:type="dxa"/>
          </w:tcPr>
          <w:p w14:paraId="4A1D8CFB" w14:textId="77777777" w:rsidR="00C119E8" w:rsidRDefault="00C119E8" w:rsidP="00D35B5A">
            <w:pPr>
              <w:pStyle w:val="a4"/>
              <w:jc w:val="both"/>
              <w:rPr>
                <w:rFonts w:ascii="Times New Roman" w:hAnsi="Times New Roman"/>
                <w:sz w:val="18"/>
                <w:szCs w:val="18"/>
              </w:rPr>
            </w:pPr>
            <w:r>
              <w:rPr>
                <w:rFonts w:ascii="Times New Roman" w:hAnsi="Times New Roman"/>
                <w:sz w:val="18"/>
                <w:szCs w:val="18"/>
              </w:rPr>
              <w:t xml:space="preserve">Участие родителей в празднике Знаний (01.09.2021; </w:t>
            </w:r>
            <w:r>
              <w:rPr>
                <w:rStyle w:val="CharAttribute502"/>
                <w:rFonts w:eastAsiaTheme="minorHAnsi" w:hAnsi="Times New Roman"/>
                <w:sz w:val="18"/>
                <w:szCs w:val="18"/>
              </w:rPr>
              <w:t>Самойлова А.В. – заместитель директора по ВР; педагог-организатор</w:t>
            </w:r>
            <w:r>
              <w:rPr>
                <w:rFonts w:ascii="Times New Roman" w:hAnsi="Times New Roman"/>
                <w:sz w:val="18"/>
                <w:szCs w:val="18"/>
              </w:rPr>
              <w:t>);</w:t>
            </w:r>
          </w:p>
          <w:p w14:paraId="6AB64C34" w14:textId="77777777" w:rsidR="00C119E8" w:rsidRPr="00C53594" w:rsidRDefault="00C119E8" w:rsidP="00D35B5A">
            <w:pPr>
              <w:pStyle w:val="a4"/>
              <w:jc w:val="both"/>
              <w:rPr>
                <w:rFonts w:ascii="Times New Roman" w:hAnsi="Times New Roman"/>
                <w:sz w:val="18"/>
                <w:szCs w:val="18"/>
              </w:rPr>
            </w:pPr>
            <w:r w:rsidRPr="00586C8B">
              <w:rPr>
                <w:rFonts w:ascii="Times New Roman" w:hAnsi="Times New Roman"/>
                <w:sz w:val="18"/>
                <w:szCs w:val="18"/>
              </w:rPr>
              <w:t>Участие родителей в акции «</w:t>
            </w:r>
            <w:r>
              <w:rPr>
                <w:rFonts w:ascii="Times New Roman" w:hAnsi="Times New Roman"/>
                <w:sz w:val="18"/>
                <w:szCs w:val="18"/>
              </w:rPr>
              <w:t>Школьный портфель</w:t>
            </w:r>
            <w:r w:rsidRPr="00586C8B">
              <w:rPr>
                <w:rFonts w:ascii="Times New Roman" w:hAnsi="Times New Roman"/>
                <w:sz w:val="18"/>
                <w:szCs w:val="18"/>
              </w:rPr>
              <w:t>» (</w:t>
            </w:r>
            <w:r w:rsidRPr="00586C8B">
              <w:rPr>
                <w:rStyle w:val="CharAttribute502"/>
                <w:rFonts w:eastAsiaTheme="minorHAnsi" w:hAnsi="Times New Roman"/>
                <w:sz w:val="18"/>
                <w:szCs w:val="18"/>
              </w:rPr>
              <w:t>Самойлова А.В. – заместитель директора по ВР, педагоги-организаторы</w:t>
            </w:r>
            <w:r w:rsidRPr="00586C8B">
              <w:rPr>
                <w:rFonts w:ascii="Times New Roman" w:hAnsi="Times New Roman"/>
                <w:sz w:val="18"/>
                <w:szCs w:val="18"/>
              </w:rPr>
              <w:t>)</w:t>
            </w:r>
          </w:p>
        </w:tc>
        <w:tc>
          <w:tcPr>
            <w:tcW w:w="2410" w:type="dxa"/>
          </w:tcPr>
          <w:p w14:paraId="6E964A9E" w14:textId="77777777" w:rsidR="00C119E8" w:rsidRPr="00780B05" w:rsidRDefault="00C119E8" w:rsidP="00D35B5A">
            <w:pPr>
              <w:pStyle w:val="a4"/>
              <w:jc w:val="both"/>
              <w:rPr>
                <w:rFonts w:ascii="Times New Roman" w:hAnsi="Times New Roman"/>
              </w:rPr>
            </w:pPr>
            <w:r w:rsidRPr="00EF0434">
              <w:rPr>
                <w:rFonts w:ascii="Times New Roman" w:hAnsi="Times New Roman"/>
                <w:sz w:val="18"/>
                <w:szCs w:val="18"/>
              </w:rPr>
              <w:t>Участие родителей в акции «</w:t>
            </w:r>
            <w:r>
              <w:rPr>
                <w:rFonts w:ascii="Times New Roman" w:hAnsi="Times New Roman"/>
                <w:sz w:val="18"/>
                <w:szCs w:val="18"/>
              </w:rPr>
              <w:t>Школьная клумба</w:t>
            </w:r>
            <w:r w:rsidRPr="00EF0434">
              <w:rPr>
                <w:rFonts w:ascii="Times New Roman" w:hAnsi="Times New Roman"/>
                <w:sz w:val="18"/>
                <w:szCs w:val="18"/>
              </w:rPr>
              <w:t>»</w:t>
            </w:r>
            <w:r>
              <w:rPr>
                <w:rFonts w:ascii="Times New Roman" w:hAnsi="Times New Roman"/>
                <w:sz w:val="18"/>
                <w:szCs w:val="18"/>
              </w:rPr>
              <w:t xml:space="preserve">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r>
              <w:rPr>
                <w:rStyle w:val="CharAttribute502"/>
                <w:rFonts w:eastAsiaTheme="minorHAnsi" w:hAnsi="Times New Roman"/>
                <w:sz w:val="18"/>
                <w:szCs w:val="18"/>
              </w:rPr>
              <w:t>.</w:t>
            </w:r>
          </w:p>
        </w:tc>
        <w:tc>
          <w:tcPr>
            <w:tcW w:w="2410" w:type="dxa"/>
          </w:tcPr>
          <w:p w14:paraId="16B9868A"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Общешкольное родительское собрание с приглашением ведущего специалиста КДНиЗП Торопова С.В., инспектора ГИБДД Демчан Ю.А. </w:t>
            </w:r>
            <w:r w:rsidRPr="00C53594">
              <w:rPr>
                <w:rStyle w:val="CharAttribute502"/>
                <w:rFonts w:eastAsiaTheme="minorHAnsi" w:hAnsi="Times New Roman"/>
                <w:sz w:val="18"/>
                <w:szCs w:val="18"/>
              </w:rPr>
              <w:t>(</w:t>
            </w:r>
            <w:r>
              <w:rPr>
                <w:rStyle w:val="CharAttribute502"/>
                <w:rFonts w:eastAsiaTheme="minorHAnsi" w:hAnsi="Times New Roman"/>
                <w:sz w:val="18"/>
                <w:szCs w:val="18"/>
              </w:rPr>
              <w:t>Самойлова А.В. – заместитель директора по ВР</w:t>
            </w:r>
            <w:r>
              <w:rPr>
                <w:rStyle w:val="CharAttribute6"/>
                <w:rFonts w:eastAsiaTheme="minorHAnsi" w:hAnsi="Times New Roman"/>
                <w:color w:val="auto"/>
                <w:sz w:val="18"/>
                <w:szCs w:val="18"/>
                <w:u w:val="none"/>
              </w:rPr>
              <w:t xml:space="preserve">, Москвина Н.Е. – социальный педагог; </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666B086A" w14:textId="77777777" w:rsidR="00C119E8"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Участие родителей в управлении школой. Заседание Совета родителей  </w:t>
            </w:r>
            <w:r w:rsidRPr="00C53594">
              <w:rPr>
                <w:rStyle w:val="CharAttribute502"/>
                <w:rFonts w:eastAsiaTheme="minorHAnsi" w:hAnsi="Times New Roman"/>
                <w:sz w:val="18"/>
                <w:szCs w:val="18"/>
              </w:rPr>
              <w:t>(</w:t>
            </w:r>
            <w:r>
              <w:rPr>
                <w:rStyle w:val="CharAttribute502"/>
                <w:rFonts w:eastAsiaTheme="minorHAnsi" w:hAnsi="Times New Roman"/>
                <w:sz w:val="18"/>
                <w:szCs w:val="18"/>
              </w:rPr>
              <w:t>Самойлова А.В. – заместитель директора по ВР</w:t>
            </w:r>
            <w:r w:rsidRPr="00C53594">
              <w:rPr>
                <w:rStyle w:val="CharAttribute502"/>
                <w:rFonts w:eastAsiaTheme="minorHAnsi" w:hAnsi="Times New Roman"/>
                <w:sz w:val="18"/>
                <w:szCs w:val="18"/>
              </w:rPr>
              <w:t>)</w:t>
            </w:r>
            <w:r>
              <w:rPr>
                <w:rStyle w:val="CharAttribute502"/>
                <w:rFonts w:eastAsiaTheme="minorHAnsi" w:hAnsi="Times New Roman"/>
                <w:sz w:val="18"/>
                <w:szCs w:val="18"/>
              </w:rPr>
              <w:t>.</w:t>
            </w:r>
          </w:p>
          <w:p w14:paraId="332EB1C3" w14:textId="77777777" w:rsidR="00C119E8" w:rsidRPr="005E1EC1" w:rsidRDefault="00C119E8" w:rsidP="00D35B5A">
            <w:pPr>
              <w:pStyle w:val="a4"/>
              <w:jc w:val="both"/>
              <w:rPr>
                <w:rFonts w:ascii="Times New Roman" w:hAnsi="Times New Roman"/>
                <w:sz w:val="18"/>
                <w:szCs w:val="18"/>
              </w:rPr>
            </w:pPr>
            <w:r w:rsidRPr="00EF0434">
              <w:rPr>
                <w:rFonts w:ascii="Times New Roman" w:hAnsi="Times New Roman"/>
                <w:sz w:val="18"/>
                <w:szCs w:val="18"/>
              </w:rPr>
              <w:t>Участие родителей в акции «</w:t>
            </w:r>
            <w:r>
              <w:rPr>
                <w:rFonts w:ascii="Times New Roman" w:hAnsi="Times New Roman"/>
                <w:sz w:val="18"/>
                <w:szCs w:val="18"/>
              </w:rPr>
              <w:t>Очистим кусочек планеты от мусора</w:t>
            </w:r>
            <w:r w:rsidRPr="00EF0434">
              <w:rPr>
                <w:rFonts w:ascii="Times New Roman" w:hAnsi="Times New Roman"/>
                <w:sz w:val="18"/>
                <w:szCs w:val="18"/>
              </w:rPr>
              <w:t>»</w:t>
            </w:r>
            <w:r>
              <w:rPr>
                <w:rFonts w:ascii="Times New Roman" w:hAnsi="Times New Roman"/>
                <w:sz w:val="18"/>
                <w:szCs w:val="18"/>
              </w:rPr>
              <w:t xml:space="preserve">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r>
              <w:rPr>
                <w:rStyle w:val="CharAttribute502"/>
                <w:rFonts w:eastAsiaTheme="minorHAnsi" w:hAnsi="Times New Roman"/>
                <w:sz w:val="18"/>
                <w:szCs w:val="18"/>
              </w:rPr>
              <w:t>.</w:t>
            </w:r>
          </w:p>
        </w:tc>
        <w:tc>
          <w:tcPr>
            <w:tcW w:w="2268" w:type="dxa"/>
          </w:tcPr>
          <w:p w14:paraId="216644DB" w14:textId="77777777" w:rsidR="00C119E8"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Участие родителей в управлении школой. Заседание родительского комитета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r>
              <w:rPr>
                <w:rStyle w:val="CharAttribute502"/>
                <w:rFonts w:eastAsiaTheme="minorHAnsi" w:hAnsi="Times New Roman"/>
                <w:sz w:val="18"/>
                <w:szCs w:val="18"/>
              </w:rPr>
              <w:t>.</w:t>
            </w:r>
          </w:p>
          <w:p w14:paraId="6B6C562E" w14:textId="77777777" w:rsidR="00C119E8" w:rsidRDefault="00C119E8" w:rsidP="00D35B5A">
            <w:pPr>
              <w:pStyle w:val="a4"/>
              <w:jc w:val="both"/>
              <w:rPr>
                <w:rFonts w:ascii="Times New Roman" w:hAnsi="Times New Roman"/>
                <w:sz w:val="18"/>
                <w:szCs w:val="18"/>
              </w:rPr>
            </w:pPr>
            <w:r w:rsidRPr="007B3787">
              <w:rPr>
                <w:rFonts w:ascii="Times New Roman" w:hAnsi="Times New Roman"/>
                <w:sz w:val="18"/>
                <w:szCs w:val="18"/>
              </w:rPr>
              <w:t>Совет по правовому обучению и воспитанию, профилактике безнадзорности и правонарушений среди обучающихся МБОУ СОШ № 19 г. Коврова</w:t>
            </w:r>
            <w:r>
              <w:rPr>
                <w:rFonts w:ascii="Times New Roman" w:hAnsi="Times New Roman"/>
                <w:sz w:val="18"/>
                <w:szCs w:val="18"/>
              </w:rPr>
              <w:t xml:space="preserve"> (23.09.2021, Москвина Н.Е. – социальный педагог).</w:t>
            </w:r>
          </w:p>
          <w:p w14:paraId="36330DA2" w14:textId="77777777" w:rsidR="00C119E8" w:rsidRPr="005C1A86" w:rsidRDefault="00C119E8" w:rsidP="00D35B5A">
            <w:pPr>
              <w:pStyle w:val="a4"/>
              <w:jc w:val="both"/>
              <w:rPr>
                <w:rFonts w:ascii="Times New Roman" w:hAnsi="Times New Roman"/>
                <w:sz w:val="18"/>
                <w:szCs w:val="18"/>
              </w:rPr>
            </w:pPr>
            <w:r w:rsidRPr="00EF0434">
              <w:rPr>
                <w:rFonts w:ascii="Times New Roman" w:hAnsi="Times New Roman"/>
                <w:sz w:val="18"/>
                <w:szCs w:val="18"/>
              </w:rPr>
              <w:t>Участие родителей в акции «</w:t>
            </w:r>
            <w:r>
              <w:rPr>
                <w:rFonts w:ascii="Times New Roman" w:hAnsi="Times New Roman"/>
                <w:sz w:val="18"/>
                <w:szCs w:val="18"/>
              </w:rPr>
              <w:t>Очистим кусочек планеты от мусора</w:t>
            </w:r>
            <w:r w:rsidRPr="00EF0434">
              <w:rPr>
                <w:rFonts w:ascii="Times New Roman" w:hAnsi="Times New Roman"/>
                <w:sz w:val="18"/>
                <w:szCs w:val="18"/>
              </w:rPr>
              <w:t>»</w:t>
            </w:r>
            <w:r>
              <w:rPr>
                <w:rFonts w:ascii="Times New Roman" w:hAnsi="Times New Roman"/>
                <w:sz w:val="18"/>
                <w:szCs w:val="18"/>
              </w:rPr>
              <w:t xml:space="preserve">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r>
              <w:rPr>
                <w:rStyle w:val="CharAttribute502"/>
                <w:rFonts w:eastAsiaTheme="minorHAnsi" w:hAnsi="Times New Roman"/>
                <w:sz w:val="18"/>
                <w:szCs w:val="18"/>
              </w:rPr>
              <w:t>.</w:t>
            </w:r>
          </w:p>
        </w:tc>
      </w:tr>
      <w:tr w:rsidR="00C119E8" w:rsidRPr="00780B05" w14:paraId="5E3D5938" w14:textId="77777777" w:rsidTr="00D35B5A">
        <w:tc>
          <w:tcPr>
            <w:tcW w:w="993" w:type="dxa"/>
            <w:vMerge/>
          </w:tcPr>
          <w:p w14:paraId="6D3D1F85" w14:textId="77777777" w:rsidR="00C119E8" w:rsidRPr="00780B05" w:rsidRDefault="00C119E8" w:rsidP="00D35B5A">
            <w:pPr>
              <w:pStyle w:val="a4"/>
              <w:rPr>
                <w:rFonts w:ascii="Times New Roman" w:hAnsi="Times New Roman"/>
              </w:rPr>
            </w:pPr>
          </w:p>
        </w:tc>
        <w:tc>
          <w:tcPr>
            <w:tcW w:w="9639" w:type="dxa"/>
            <w:gridSpan w:val="4"/>
          </w:tcPr>
          <w:p w14:paraId="5CEF2A79" w14:textId="77777777" w:rsidR="00C119E8" w:rsidRPr="00780B05" w:rsidRDefault="00C119E8" w:rsidP="00D35B5A">
            <w:pPr>
              <w:pStyle w:val="a4"/>
              <w:jc w:val="center"/>
              <w:rPr>
                <w:rFonts w:ascii="Times New Roman" w:hAnsi="Times New Roman"/>
              </w:rPr>
            </w:pPr>
            <w:r>
              <w:rPr>
                <w:rFonts w:ascii="Times New Roman" w:hAnsi="Times New Roman"/>
              </w:rPr>
              <w:t>Октябрь</w:t>
            </w:r>
          </w:p>
        </w:tc>
      </w:tr>
      <w:tr w:rsidR="00C119E8" w:rsidRPr="00780B05" w14:paraId="47F6D9FA" w14:textId="77777777" w:rsidTr="00D35B5A">
        <w:tc>
          <w:tcPr>
            <w:tcW w:w="993" w:type="dxa"/>
            <w:vMerge/>
          </w:tcPr>
          <w:p w14:paraId="72949D72" w14:textId="77777777" w:rsidR="00C119E8" w:rsidRPr="00780B05" w:rsidRDefault="00C119E8" w:rsidP="00D35B5A">
            <w:pPr>
              <w:pStyle w:val="a4"/>
              <w:rPr>
                <w:rFonts w:ascii="Times New Roman" w:hAnsi="Times New Roman"/>
              </w:rPr>
            </w:pPr>
          </w:p>
        </w:tc>
        <w:tc>
          <w:tcPr>
            <w:tcW w:w="2551" w:type="dxa"/>
          </w:tcPr>
          <w:p w14:paraId="4A691207"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3BE57ADF"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6DA79F2A"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52920C83"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3ABFC2D1" w14:textId="77777777" w:rsidTr="00D35B5A">
        <w:tc>
          <w:tcPr>
            <w:tcW w:w="993" w:type="dxa"/>
            <w:vMerge/>
          </w:tcPr>
          <w:p w14:paraId="6415243C" w14:textId="77777777" w:rsidR="00C119E8" w:rsidRPr="00780B05" w:rsidRDefault="00C119E8" w:rsidP="00D35B5A">
            <w:pPr>
              <w:pStyle w:val="a4"/>
              <w:rPr>
                <w:rFonts w:ascii="Times New Roman" w:hAnsi="Times New Roman"/>
              </w:rPr>
            </w:pPr>
          </w:p>
        </w:tc>
        <w:tc>
          <w:tcPr>
            <w:tcW w:w="2551" w:type="dxa"/>
          </w:tcPr>
          <w:p w14:paraId="1A1BF887" w14:textId="77777777" w:rsidR="00C119E8" w:rsidRPr="00EF0434" w:rsidRDefault="00C119E8" w:rsidP="00D35B5A">
            <w:pPr>
              <w:pStyle w:val="a4"/>
              <w:jc w:val="both"/>
              <w:rPr>
                <w:rFonts w:ascii="Times New Roman" w:hAnsi="Times New Roman"/>
                <w:sz w:val="18"/>
                <w:szCs w:val="18"/>
              </w:rPr>
            </w:pPr>
            <w:r w:rsidRPr="00EF0434">
              <w:rPr>
                <w:rFonts w:ascii="Times New Roman" w:hAnsi="Times New Roman"/>
                <w:sz w:val="18"/>
                <w:szCs w:val="18"/>
              </w:rPr>
              <w:t>Участие родителей в акции «</w:t>
            </w:r>
            <w:r>
              <w:rPr>
                <w:rFonts w:ascii="Times New Roman" w:hAnsi="Times New Roman"/>
                <w:sz w:val="18"/>
                <w:szCs w:val="18"/>
              </w:rPr>
              <w:t>Очистим кусочек планеты от мусора</w:t>
            </w:r>
            <w:r w:rsidRPr="00EF0434">
              <w:rPr>
                <w:rFonts w:ascii="Times New Roman" w:hAnsi="Times New Roman"/>
                <w:sz w:val="18"/>
                <w:szCs w:val="18"/>
              </w:rPr>
              <w:t>»</w:t>
            </w:r>
            <w:r>
              <w:rPr>
                <w:rFonts w:ascii="Times New Roman" w:hAnsi="Times New Roman"/>
                <w:sz w:val="18"/>
                <w:szCs w:val="18"/>
              </w:rPr>
              <w:t xml:space="preserve">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r>
              <w:rPr>
                <w:rStyle w:val="CharAttribute502"/>
                <w:rFonts w:eastAsiaTheme="minorHAnsi" w:hAnsi="Times New Roman"/>
                <w:sz w:val="18"/>
                <w:szCs w:val="18"/>
              </w:rPr>
              <w:t>.</w:t>
            </w:r>
          </w:p>
        </w:tc>
        <w:tc>
          <w:tcPr>
            <w:tcW w:w="2410" w:type="dxa"/>
          </w:tcPr>
          <w:p w14:paraId="3E1A07A5" w14:textId="77777777" w:rsidR="00C119E8" w:rsidRDefault="00C119E8" w:rsidP="00D35B5A">
            <w:pPr>
              <w:pStyle w:val="a4"/>
              <w:rPr>
                <w:rStyle w:val="CharAttribute502"/>
                <w:rFonts w:eastAsiaTheme="minorHAnsi" w:hAnsi="Times New Roman"/>
                <w:i w:val="0"/>
                <w:sz w:val="18"/>
                <w:szCs w:val="18"/>
              </w:rPr>
            </w:pPr>
            <w:r w:rsidRPr="00EF0434">
              <w:rPr>
                <w:rFonts w:ascii="Times New Roman" w:hAnsi="Times New Roman"/>
                <w:sz w:val="18"/>
                <w:szCs w:val="18"/>
              </w:rPr>
              <w:t>Участие родителей в акции «</w:t>
            </w:r>
            <w:r>
              <w:rPr>
                <w:rFonts w:ascii="Times New Roman" w:hAnsi="Times New Roman"/>
                <w:sz w:val="18"/>
                <w:szCs w:val="18"/>
              </w:rPr>
              <w:t>Очистим кусочек планеты от мусора</w:t>
            </w:r>
            <w:r w:rsidRPr="00EF0434">
              <w:rPr>
                <w:rFonts w:ascii="Times New Roman" w:hAnsi="Times New Roman"/>
                <w:sz w:val="18"/>
                <w:szCs w:val="18"/>
              </w:rPr>
              <w:t>»</w:t>
            </w:r>
            <w:r>
              <w:rPr>
                <w:rFonts w:ascii="Times New Roman" w:hAnsi="Times New Roman"/>
                <w:sz w:val="18"/>
                <w:szCs w:val="18"/>
              </w:rPr>
              <w:t xml:space="preserve">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r>
              <w:rPr>
                <w:rStyle w:val="CharAttribute502"/>
                <w:rFonts w:eastAsiaTheme="minorHAnsi" w:hAnsi="Times New Roman"/>
                <w:sz w:val="18"/>
                <w:szCs w:val="18"/>
              </w:rPr>
              <w:t>.</w:t>
            </w:r>
          </w:p>
          <w:p w14:paraId="07A40C0D" w14:textId="77777777" w:rsidR="00C119E8" w:rsidRPr="002A56CC" w:rsidRDefault="00C119E8" w:rsidP="00D35B5A">
            <w:pPr>
              <w:pStyle w:val="a4"/>
              <w:rPr>
                <w:rFonts w:ascii="Times New Roman" w:hAnsi="Times New Roman"/>
              </w:rPr>
            </w:pPr>
            <w:r w:rsidRPr="002A56CC">
              <w:rPr>
                <w:rStyle w:val="CharAttribute502"/>
                <w:rFonts w:eastAsiaTheme="minorHAnsi" w:hAnsi="Times New Roman"/>
                <w:sz w:val="18"/>
                <w:szCs w:val="18"/>
              </w:rPr>
              <w:t>День открытых дверей</w:t>
            </w:r>
            <w:r w:rsidRPr="002A56CC">
              <w:rPr>
                <w:rStyle w:val="CharAttribute502"/>
                <w:rFonts w:eastAsiaTheme="minorHAnsi"/>
                <w:sz w:val="18"/>
                <w:szCs w:val="18"/>
              </w:rPr>
              <w:t xml:space="preserve"> (</w:t>
            </w:r>
            <w:r w:rsidRPr="002A56CC">
              <w:rPr>
                <w:rStyle w:val="CharAttribute6"/>
                <w:rFonts w:eastAsiaTheme="minorHAnsi" w:hAnsi="Times New Roman"/>
                <w:color w:val="auto"/>
                <w:sz w:val="18"/>
                <w:szCs w:val="18"/>
                <w:u w:val="none"/>
              </w:rPr>
              <w:t>классные руководители 1-4 классов</w:t>
            </w:r>
            <w:r w:rsidRPr="002A56CC">
              <w:rPr>
                <w:rStyle w:val="CharAttribute502"/>
                <w:rFonts w:eastAsiaTheme="minorHAnsi"/>
                <w:sz w:val="18"/>
                <w:szCs w:val="18"/>
              </w:rPr>
              <w:t>)</w:t>
            </w:r>
            <w:r>
              <w:rPr>
                <w:rStyle w:val="CharAttribute502"/>
                <w:rFonts w:eastAsiaTheme="minorHAnsi"/>
                <w:sz w:val="18"/>
                <w:szCs w:val="18"/>
              </w:rPr>
              <w:t>.</w:t>
            </w:r>
          </w:p>
        </w:tc>
        <w:tc>
          <w:tcPr>
            <w:tcW w:w="2410" w:type="dxa"/>
          </w:tcPr>
          <w:p w14:paraId="3B6F10A9" w14:textId="77777777" w:rsidR="00C119E8" w:rsidRPr="005C1A86" w:rsidRDefault="00C119E8" w:rsidP="00D35B5A">
            <w:pPr>
              <w:pStyle w:val="a4"/>
              <w:jc w:val="both"/>
              <w:rPr>
                <w:rFonts w:ascii="Times New Roman" w:hAnsi="Times New Roman"/>
                <w:sz w:val="18"/>
                <w:szCs w:val="18"/>
              </w:rPr>
            </w:pPr>
            <w:r>
              <w:rPr>
                <w:rFonts w:ascii="Times New Roman" w:hAnsi="Times New Roman"/>
                <w:sz w:val="18"/>
                <w:szCs w:val="18"/>
              </w:rPr>
              <w:t xml:space="preserve">Участие родителей в управлении школой. Заседание родительского комитета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r>
              <w:rPr>
                <w:rStyle w:val="CharAttribute502"/>
                <w:rFonts w:eastAsiaTheme="minorHAnsi" w:hAnsi="Times New Roman"/>
                <w:sz w:val="18"/>
                <w:szCs w:val="18"/>
              </w:rPr>
              <w:t>.</w:t>
            </w:r>
          </w:p>
        </w:tc>
        <w:tc>
          <w:tcPr>
            <w:tcW w:w="2268" w:type="dxa"/>
          </w:tcPr>
          <w:p w14:paraId="2EDEF73E" w14:textId="77777777" w:rsidR="00C119E8" w:rsidRPr="00780B05" w:rsidRDefault="00C119E8" w:rsidP="00D35B5A">
            <w:pPr>
              <w:pStyle w:val="a4"/>
              <w:rPr>
                <w:rFonts w:ascii="Times New Roman" w:hAnsi="Times New Roman"/>
              </w:rPr>
            </w:pPr>
            <w:r w:rsidRPr="007B3787">
              <w:rPr>
                <w:rFonts w:ascii="Times New Roman" w:hAnsi="Times New Roman"/>
                <w:sz w:val="18"/>
                <w:szCs w:val="18"/>
              </w:rPr>
              <w:t>Совет по правовому обучению и воспитанию, профилактике безнадзорности и правонарушений среди обучающихся МБОУ СОШ № 19 г. Коврова</w:t>
            </w:r>
            <w:r>
              <w:rPr>
                <w:rFonts w:ascii="Times New Roman" w:hAnsi="Times New Roman"/>
                <w:sz w:val="18"/>
                <w:szCs w:val="18"/>
              </w:rPr>
              <w:t xml:space="preserve"> (28.10.2021, Москвина Н.Е. – социальный педагог)</w:t>
            </w:r>
          </w:p>
        </w:tc>
      </w:tr>
      <w:tr w:rsidR="00C119E8" w:rsidRPr="00780B05" w14:paraId="6F80E329" w14:textId="77777777" w:rsidTr="00D35B5A">
        <w:tc>
          <w:tcPr>
            <w:tcW w:w="993" w:type="dxa"/>
            <w:vMerge/>
          </w:tcPr>
          <w:p w14:paraId="69A195BA" w14:textId="77777777" w:rsidR="00C119E8" w:rsidRPr="00780B05" w:rsidRDefault="00C119E8" w:rsidP="00D35B5A">
            <w:pPr>
              <w:pStyle w:val="a4"/>
              <w:rPr>
                <w:rFonts w:ascii="Times New Roman" w:hAnsi="Times New Roman"/>
              </w:rPr>
            </w:pPr>
          </w:p>
        </w:tc>
        <w:tc>
          <w:tcPr>
            <w:tcW w:w="9639" w:type="dxa"/>
            <w:gridSpan w:val="4"/>
          </w:tcPr>
          <w:p w14:paraId="76F9FD8C" w14:textId="77777777" w:rsidR="00C119E8" w:rsidRPr="00780B05" w:rsidRDefault="00C119E8" w:rsidP="00D35B5A">
            <w:pPr>
              <w:pStyle w:val="a4"/>
              <w:jc w:val="center"/>
              <w:rPr>
                <w:rFonts w:ascii="Times New Roman" w:hAnsi="Times New Roman"/>
              </w:rPr>
            </w:pPr>
            <w:r>
              <w:rPr>
                <w:rFonts w:ascii="Times New Roman" w:hAnsi="Times New Roman"/>
              </w:rPr>
              <w:t>Ноябрь</w:t>
            </w:r>
          </w:p>
        </w:tc>
      </w:tr>
      <w:tr w:rsidR="00C119E8" w:rsidRPr="00780B05" w14:paraId="0F14663C" w14:textId="77777777" w:rsidTr="00D35B5A">
        <w:tc>
          <w:tcPr>
            <w:tcW w:w="993" w:type="dxa"/>
            <w:vMerge/>
          </w:tcPr>
          <w:p w14:paraId="3E978D1D" w14:textId="77777777" w:rsidR="00C119E8" w:rsidRPr="00780B05" w:rsidRDefault="00C119E8" w:rsidP="00D35B5A">
            <w:pPr>
              <w:pStyle w:val="a4"/>
              <w:rPr>
                <w:rFonts w:ascii="Times New Roman" w:hAnsi="Times New Roman"/>
              </w:rPr>
            </w:pPr>
          </w:p>
        </w:tc>
        <w:tc>
          <w:tcPr>
            <w:tcW w:w="2551" w:type="dxa"/>
          </w:tcPr>
          <w:p w14:paraId="570D56B1"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35C3B73E"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3059916D"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772CDC82"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2DA3F0C3" w14:textId="77777777" w:rsidTr="00D35B5A">
        <w:tc>
          <w:tcPr>
            <w:tcW w:w="993" w:type="dxa"/>
            <w:vMerge/>
          </w:tcPr>
          <w:p w14:paraId="1CA2BAC8" w14:textId="77777777" w:rsidR="00C119E8" w:rsidRPr="00780B05" w:rsidRDefault="00C119E8" w:rsidP="00D35B5A">
            <w:pPr>
              <w:pStyle w:val="a4"/>
              <w:rPr>
                <w:rFonts w:ascii="Times New Roman" w:hAnsi="Times New Roman"/>
              </w:rPr>
            </w:pPr>
          </w:p>
        </w:tc>
        <w:tc>
          <w:tcPr>
            <w:tcW w:w="2551" w:type="dxa"/>
          </w:tcPr>
          <w:p w14:paraId="29E439DD" w14:textId="77777777" w:rsidR="00C119E8" w:rsidRPr="00E41792" w:rsidRDefault="00C119E8" w:rsidP="00D35B5A">
            <w:pPr>
              <w:pStyle w:val="a4"/>
              <w:jc w:val="both"/>
              <w:rPr>
                <w:rFonts w:ascii="Times New Roman" w:hAnsi="Times New Roman"/>
                <w:sz w:val="18"/>
                <w:szCs w:val="18"/>
              </w:rPr>
            </w:pPr>
            <w:r w:rsidRPr="00E41792">
              <w:rPr>
                <w:rFonts w:ascii="Times New Roman" w:hAnsi="Times New Roman"/>
                <w:sz w:val="18"/>
                <w:szCs w:val="18"/>
              </w:rPr>
              <w:t>Работа клубов выходного дня</w:t>
            </w:r>
            <w:r>
              <w:rPr>
                <w:rFonts w:ascii="Times New Roman" w:hAnsi="Times New Roman"/>
                <w:sz w:val="18"/>
                <w:szCs w:val="18"/>
              </w:rPr>
              <w:t xml:space="preserve"> </w:t>
            </w:r>
            <w:r w:rsidRPr="00C53594">
              <w:rPr>
                <w:rStyle w:val="CharAttribute502"/>
                <w:rFonts w:eastAsiaTheme="minorHAnsi" w:hAnsi="Times New Roman"/>
                <w:sz w:val="18"/>
                <w:szCs w:val="18"/>
              </w:rPr>
              <w:t>(</w:t>
            </w:r>
            <w:r>
              <w:rPr>
                <w:rStyle w:val="CharAttribute502"/>
                <w:rFonts w:eastAsiaTheme="minorHAnsi" w:hAnsi="Times New Roman"/>
                <w:sz w:val="18"/>
                <w:szCs w:val="18"/>
              </w:rPr>
              <w:t xml:space="preserve">родительский комитет, </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r w:rsidRPr="00E41792">
              <w:rPr>
                <w:rFonts w:ascii="Times New Roman" w:hAnsi="Times New Roman"/>
                <w:sz w:val="18"/>
                <w:szCs w:val="18"/>
              </w:rPr>
              <w:t>.</w:t>
            </w:r>
          </w:p>
          <w:p w14:paraId="338C9765" w14:textId="77777777" w:rsidR="00C119E8" w:rsidRPr="00780B05" w:rsidRDefault="00C119E8" w:rsidP="00D35B5A">
            <w:pPr>
              <w:pStyle w:val="a4"/>
              <w:jc w:val="both"/>
              <w:rPr>
                <w:rFonts w:ascii="Times New Roman" w:hAnsi="Times New Roman"/>
              </w:rPr>
            </w:pPr>
          </w:p>
        </w:tc>
        <w:tc>
          <w:tcPr>
            <w:tcW w:w="2410" w:type="dxa"/>
          </w:tcPr>
          <w:p w14:paraId="3398DBCD" w14:textId="77777777" w:rsidR="00C119E8" w:rsidRPr="00780B05" w:rsidRDefault="00C119E8" w:rsidP="00D35B5A">
            <w:pPr>
              <w:pStyle w:val="a4"/>
              <w:jc w:val="both"/>
              <w:rPr>
                <w:rFonts w:ascii="Times New Roman" w:hAnsi="Times New Roman"/>
              </w:rPr>
            </w:pPr>
            <w:r>
              <w:rPr>
                <w:rFonts w:ascii="Times New Roman" w:hAnsi="Times New Roman"/>
                <w:sz w:val="18"/>
                <w:szCs w:val="18"/>
              </w:rPr>
              <w:t xml:space="preserve">Участие родителей в управлении школой. Заседание родительского комитета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r>
              <w:rPr>
                <w:rStyle w:val="CharAttribute502"/>
                <w:rFonts w:eastAsiaTheme="minorHAnsi" w:hAnsi="Times New Roman"/>
                <w:sz w:val="18"/>
                <w:szCs w:val="18"/>
              </w:rPr>
              <w:t>.</w:t>
            </w:r>
          </w:p>
        </w:tc>
        <w:tc>
          <w:tcPr>
            <w:tcW w:w="2410" w:type="dxa"/>
          </w:tcPr>
          <w:p w14:paraId="0A3526B6" w14:textId="77777777" w:rsidR="00C119E8" w:rsidRPr="008F4DE1" w:rsidRDefault="00C119E8" w:rsidP="00D35B5A">
            <w:pPr>
              <w:pStyle w:val="a4"/>
              <w:jc w:val="both"/>
              <w:rPr>
                <w:rFonts w:ascii="Times New Roman" w:hAnsi="Times New Roman"/>
                <w:sz w:val="18"/>
                <w:szCs w:val="18"/>
              </w:rPr>
            </w:pPr>
            <w:r>
              <w:rPr>
                <w:rFonts w:ascii="Times New Roman" w:hAnsi="Times New Roman"/>
                <w:sz w:val="18"/>
                <w:szCs w:val="18"/>
              </w:rPr>
              <w:t xml:space="preserve">Участие родителей в управлении школой. Заседание Совета родителей  </w:t>
            </w:r>
            <w:r w:rsidRPr="00C53594">
              <w:rPr>
                <w:rStyle w:val="CharAttribute502"/>
                <w:rFonts w:eastAsiaTheme="minorHAnsi" w:hAnsi="Times New Roman"/>
                <w:sz w:val="18"/>
                <w:szCs w:val="18"/>
              </w:rPr>
              <w:t>(</w:t>
            </w:r>
            <w:r>
              <w:rPr>
                <w:rStyle w:val="CharAttribute502"/>
                <w:rFonts w:eastAsiaTheme="minorHAnsi" w:hAnsi="Times New Roman"/>
                <w:sz w:val="18"/>
                <w:szCs w:val="18"/>
              </w:rPr>
              <w:t>Самойлова А.В. – заместитель директора по ВР</w:t>
            </w:r>
            <w:r w:rsidRPr="00C53594">
              <w:rPr>
                <w:rStyle w:val="CharAttribute502"/>
                <w:rFonts w:eastAsiaTheme="minorHAnsi" w:hAnsi="Times New Roman"/>
                <w:sz w:val="18"/>
                <w:szCs w:val="18"/>
              </w:rPr>
              <w:t>)</w:t>
            </w:r>
            <w:r>
              <w:rPr>
                <w:rStyle w:val="CharAttribute502"/>
                <w:rFonts w:eastAsiaTheme="minorHAnsi" w:hAnsi="Times New Roman"/>
                <w:sz w:val="18"/>
                <w:szCs w:val="18"/>
              </w:rPr>
              <w:t>.</w:t>
            </w:r>
          </w:p>
        </w:tc>
        <w:tc>
          <w:tcPr>
            <w:tcW w:w="2268" w:type="dxa"/>
          </w:tcPr>
          <w:p w14:paraId="341AC26D" w14:textId="77777777" w:rsidR="00C119E8"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Общешкольное родительское собрание с приглашением инспекторов ОПДН, работников городской прокуратуры </w:t>
            </w:r>
            <w:r w:rsidRPr="00C53594">
              <w:rPr>
                <w:rStyle w:val="CharAttribute502"/>
                <w:rFonts w:eastAsiaTheme="minorHAnsi" w:hAnsi="Times New Roman"/>
                <w:sz w:val="18"/>
                <w:szCs w:val="18"/>
              </w:rPr>
              <w:t>(</w:t>
            </w:r>
            <w:r>
              <w:rPr>
                <w:rStyle w:val="CharAttribute502"/>
                <w:rFonts w:eastAsiaTheme="minorHAnsi" w:hAnsi="Times New Roman"/>
                <w:sz w:val="18"/>
                <w:szCs w:val="18"/>
              </w:rPr>
              <w:t>Самойлова А.В. – заместитель директора по ВР</w:t>
            </w:r>
            <w:r>
              <w:rPr>
                <w:rStyle w:val="CharAttribute6"/>
                <w:rFonts w:eastAsiaTheme="minorHAnsi" w:hAnsi="Times New Roman"/>
                <w:color w:val="auto"/>
                <w:sz w:val="18"/>
                <w:szCs w:val="18"/>
                <w:u w:val="none"/>
              </w:rPr>
              <w:t xml:space="preserve">, Москвина Н.Е. – социальный педагог; </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01A18CD1" w14:textId="77777777" w:rsidR="00C119E8" w:rsidRPr="00451940" w:rsidRDefault="00C119E8" w:rsidP="00D35B5A">
            <w:pPr>
              <w:pStyle w:val="a4"/>
              <w:jc w:val="both"/>
              <w:rPr>
                <w:rFonts w:ascii="Times New Roman" w:hAnsi="Times New Roman"/>
                <w:sz w:val="18"/>
                <w:szCs w:val="18"/>
              </w:rPr>
            </w:pPr>
            <w:r w:rsidRPr="007B3787">
              <w:rPr>
                <w:rFonts w:ascii="Times New Roman" w:hAnsi="Times New Roman"/>
                <w:sz w:val="18"/>
                <w:szCs w:val="18"/>
              </w:rPr>
              <w:t xml:space="preserve">Совет по правовому обучению и воспитанию, профилактике безнадзорности и </w:t>
            </w:r>
            <w:r w:rsidRPr="007B3787">
              <w:rPr>
                <w:rFonts w:ascii="Times New Roman" w:hAnsi="Times New Roman"/>
                <w:sz w:val="18"/>
                <w:szCs w:val="18"/>
              </w:rPr>
              <w:lastRenderedPageBreak/>
              <w:t>правонарушений среди обучающихся МБОУ СОШ № 19 г. Коврова</w:t>
            </w:r>
            <w:r>
              <w:rPr>
                <w:rFonts w:ascii="Times New Roman" w:hAnsi="Times New Roman"/>
                <w:sz w:val="18"/>
                <w:szCs w:val="18"/>
              </w:rPr>
              <w:t xml:space="preserve"> (25.11.2021, Москвина Н.Е. – социальный педагог)</w:t>
            </w:r>
          </w:p>
        </w:tc>
      </w:tr>
      <w:tr w:rsidR="00C119E8" w:rsidRPr="00780B05" w14:paraId="04339055" w14:textId="77777777" w:rsidTr="00D35B5A">
        <w:tc>
          <w:tcPr>
            <w:tcW w:w="993" w:type="dxa"/>
            <w:vMerge/>
          </w:tcPr>
          <w:p w14:paraId="05584395" w14:textId="77777777" w:rsidR="00C119E8" w:rsidRPr="00780B05" w:rsidRDefault="00C119E8" w:rsidP="00D35B5A">
            <w:pPr>
              <w:pStyle w:val="a4"/>
              <w:rPr>
                <w:rFonts w:ascii="Times New Roman" w:hAnsi="Times New Roman"/>
              </w:rPr>
            </w:pPr>
          </w:p>
        </w:tc>
        <w:tc>
          <w:tcPr>
            <w:tcW w:w="9639" w:type="dxa"/>
            <w:gridSpan w:val="4"/>
          </w:tcPr>
          <w:p w14:paraId="262568D6" w14:textId="77777777" w:rsidR="00C119E8" w:rsidRPr="00780B05" w:rsidRDefault="00C119E8" w:rsidP="00D35B5A">
            <w:pPr>
              <w:pStyle w:val="a4"/>
              <w:jc w:val="center"/>
              <w:rPr>
                <w:rFonts w:ascii="Times New Roman" w:hAnsi="Times New Roman"/>
              </w:rPr>
            </w:pPr>
            <w:r>
              <w:rPr>
                <w:rFonts w:ascii="Times New Roman" w:hAnsi="Times New Roman"/>
              </w:rPr>
              <w:t xml:space="preserve">Декабрь </w:t>
            </w:r>
          </w:p>
        </w:tc>
      </w:tr>
      <w:tr w:rsidR="00C119E8" w:rsidRPr="00780B05" w14:paraId="2B378119" w14:textId="77777777" w:rsidTr="00D35B5A">
        <w:tc>
          <w:tcPr>
            <w:tcW w:w="993" w:type="dxa"/>
            <w:vMerge/>
          </w:tcPr>
          <w:p w14:paraId="4934B9A6" w14:textId="77777777" w:rsidR="00C119E8" w:rsidRPr="00780B05" w:rsidRDefault="00C119E8" w:rsidP="00D35B5A">
            <w:pPr>
              <w:pStyle w:val="a4"/>
              <w:rPr>
                <w:rFonts w:ascii="Times New Roman" w:hAnsi="Times New Roman"/>
              </w:rPr>
            </w:pPr>
          </w:p>
        </w:tc>
        <w:tc>
          <w:tcPr>
            <w:tcW w:w="2551" w:type="dxa"/>
          </w:tcPr>
          <w:p w14:paraId="06C2F04F"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7F89BE25"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62507B2A"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4491DF7C"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1928F6D9" w14:textId="77777777" w:rsidTr="00D35B5A">
        <w:tc>
          <w:tcPr>
            <w:tcW w:w="993" w:type="dxa"/>
            <w:vMerge/>
          </w:tcPr>
          <w:p w14:paraId="0B6068E3" w14:textId="77777777" w:rsidR="00C119E8" w:rsidRPr="00780B05" w:rsidRDefault="00C119E8" w:rsidP="00D35B5A">
            <w:pPr>
              <w:pStyle w:val="a4"/>
              <w:rPr>
                <w:rFonts w:ascii="Times New Roman" w:hAnsi="Times New Roman"/>
              </w:rPr>
            </w:pPr>
          </w:p>
        </w:tc>
        <w:tc>
          <w:tcPr>
            <w:tcW w:w="2551" w:type="dxa"/>
          </w:tcPr>
          <w:p w14:paraId="0CA486EA" w14:textId="77777777" w:rsidR="00C119E8" w:rsidRPr="00780B05" w:rsidRDefault="00C119E8" w:rsidP="00D35B5A">
            <w:pPr>
              <w:pStyle w:val="a4"/>
              <w:rPr>
                <w:rFonts w:ascii="Times New Roman" w:hAnsi="Times New Roman"/>
              </w:rPr>
            </w:pPr>
          </w:p>
        </w:tc>
        <w:tc>
          <w:tcPr>
            <w:tcW w:w="2410" w:type="dxa"/>
          </w:tcPr>
          <w:p w14:paraId="1ED86633" w14:textId="77777777" w:rsidR="00C119E8" w:rsidRPr="00780B05" w:rsidRDefault="00C119E8" w:rsidP="00D35B5A">
            <w:pPr>
              <w:pStyle w:val="a4"/>
              <w:rPr>
                <w:rFonts w:ascii="Times New Roman" w:hAnsi="Times New Roman"/>
              </w:rPr>
            </w:pPr>
            <w:r>
              <w:rPr>
                <w:rFonts w:ascii="Times New Roman" w:hAnsi="Times New Roman"/>
                <w:sz w:val="18"/>
                <w:szCs w:val="18"/>
              </w:rPr>
              <w:t xml:space="preserve">Участие родителей в управлении школой. Заседание родительского комитета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r>
              <w:rPr>
                <w:rStyle w:val="CharAttribute502"/>
                <w:rFonts w:eastAsiaTheme="minorHAnsi" w:hAnsi="Times New Roman"/>
                <w:sz w:val="18"/>
                <w:szCs w:val="18"/>
              </w:rPr>
              <w:t>.</w:t>
            </w:r>
          </w:p>
        </w:tc>
        <w:tc>
          <w:tcPr>
            <w:tcW w:w="2410" w:type="dxa"/>
          </w:tcPr>
          <w:p w14:paraId="6ED565ED" w14:textId="77777777" w:rsidR="00C119E8" w:rsidRPr="006550D1" w:rsidRDefault="00C119E8" w:rsidP="00D35B5A">
            <w:pPr>
              <w:pStyle w:val="a4"/>
              <w:jc w:val="both"/>
              <w:rPr>
                <w:rFonts w:ascii="Times New Roman" w:hAnsi="Times New Roman"/>
                <w:sz w:val="18"/>
                <w:szCs w:val="18"/>
              </w:rPr>
            </w:pPr>
            <w:r w:rsidRPr="00586C8B">
              <w:rPr>
                <w:rFonts w:ascii="Times New Roman" w:hAnsi="Times New Roman"/>
                <w:sz w:val="18"/>
                <w:szCs w:val="18"/>
              </w:rPr>
              <w:t xml:space="preserve">Участие </w:t>
            </w:r>
            <w:r>
              <w:rPr>
                <w:rFonts w:ascii="Times New Roman" w:hAnsi="Times New Roman"/>
                <w:sz w:val="18"/>
                <w:szCs w:val="18"/>
              </w:rPr>
              <w:t>родителей в акции «Добро под ёлкой</w:t>
            </w:r>
            <w:r w:rsidRPr="00586C8B">
              <w:rPr>
                <w:rFonts w:ascii="Times New Roman" w:hAnsi="Times New Roman"/>
                <w:sz w:val="18"/>
                <w:szCs w:val="18"/>
              </w:rPr>
              <w:t>» (</w:t>
            </w:r>
            <w:r w:rsidRPr="00586C8B">
              <w:rPr>
                <w:rStyle w:val="CharAttribute502"/>
                <w:rFonts w:eastAsiaTheme="minorHAnsi" w:hAnsi="Times New Roman"/>
                <w:sz w:val="18"/>
                <w:szCs w:val="18"/>
              </w:rPr>
              <w:t>Самойлова А.В. – заместитель директора по ВР, педагоги-организаторы</w:t>
            </w:r>
            <w:r w:rsidRPr="00586C8B">
              <w:rPr>
                <w:rFonts w:ascii="Times New Roman" w:hAnsi="Times New Roman"/>
                <w:sz w:val="18"/>
                <w:szCs w:val="18"/>
              </w:rPr>
              <w:t>)</w:t>
            </w:r>
          </w:p>
        </w:tc>
        <w:tc>
          <w:tcPr>
            <w:tcW w:w="2268" w:type="dxa"/>
          </w:tcPr>
          <w:p w14:paraId="0BB4262B" w14:textId="77777777" w:rsidR="00C119E8" w:rsidRPr="00044ACC" w:rsidRDefault="00C119E8" w:rsidP="00D35B5A">
            <w:pPr>
              <w:pStyle w:val="a4"/>
              <w:jc w:val="both"/>
              <w:rPr>
                <w:rFonts w:ascii="Times New Roman" w:hAnsi="Times New Roman"/>
                <w:sz w:val="18"/>
                <w:szCs w:val="18"/>
              </w:rPr>
            </w:pPr>
            <w:r w:rsidRPr="007B3787">
              <w:rPr>
                <w:rFonts w:ascii="Times New Roman" w:hAnsi="Times New Roman"/>
                <w:sz w:val="18"/>
                <w:szCs w:val="18"/>
              </w:rPr>
              <w:t>Совет по правовому обучению и воспитанию, профилактике безнадзорности и правонарушений среди обучающихся МБОУ СОШ № 19 г. Коврова</w:t>
            </w:r>
            <w:r>
              <w:rPr>
                <w:rFonts w:ascii="Times New Roman" w:hAnsi="Times New Roman"/>
                <w:sz w:val="18"/>
                <w:szCs w:val="18"/>
              </w:rPr>
              <w:t xml:space="preserve"> (23.12.2021, Москвина Н.Е. – социальный педагог)</w:t>
            </w:r>
          </w:p>
        </w:tc>
      </w:tr>
      <w:tr w:rsidR="00C119E8" w:rsidRPr="00780B05" w14:paraId="00682D3B" w14:textId="77777777" w:rsidTr="00D35B5A">
        <w:tc>
          <w:tcPr>
            <w:tcW w:w="993" w:type="dxa"/>
            <w:vMerge/>
          </w:tcPr>
          <w:p w14:paraId="53929149" w14:textId="77777777" w:rsidR="00C119E8" w:rsidRPr="00780B05" w:rsidRDefault="00C119E8" w:rsidP="00D35B5A">
            <w:pPr>
              <w:pStyle w:val="a4"/>
              <w:rPr>
                <w:rFonts w:ascii="Times New Roman" w:hAnsi="Times New Roman"/>
              </w:rPr>
            </w:pPr>
          </w:p>
        </w:tc>
        <w:tc>
          <w:tcPr>
            <w:tcW w:w="9639" w:type="dxa"/>
            <w:gridSpan w:val="4"/>
          </w:tcPr>
          <w:p w14:paraId="38DC8F09" w14:textId="77777777" w:rsidR="00C119E8" w:rsidRPr="00780B05" w:rsidRDefault="00C119E8" w:rsidP="00D35B5A">
            <w:pPr>
              <w:pStyle w:val="a4"/>
              <w:jc w:val="center"/>
              <w:rPr>
                <w:rFonts w:ascii="Times New Roman" w:hAnsi="Times New Roman"/>
              </w:rPr>
            </w:pPr>
            <w:r>
              <w:rPr>
                <w:rFonts w:ascii="Times New Roman" w:hAnsi="Times New Roman"/>
              </w:rPr>
              <w:t>Январь</w:t>
            </w:r>
          </w:p>
        </w:tc>
      </w:tr>
      <w:tr w:rsidR="00C119E8" w:rsidRPr="00780B05" w14:paraId="05B7607B" w14:textId="77777777" w:rsidTr="00D35B5A">
        <w:tc>
          <w:tcPr>
            <w:tcW w:w="993" w:type="dxa"/>
            <w:vMerge/>
          </w:tcPr>
          <w:p w14:paraId="379BE58F" w14:textId="77777777" w:rsidR="00C119E8" w:rsidRPr="00780B05" w:rsidRDefault="00C119E8" w:rsidP="00D35B5A">
            <w:pPr>
              <w:pStyle w:val="a4"/>
              <w:rPr>
                <w:rFonts w:ascii="Times New Roman" w:hAnsi="Times New Roman"/>
              </w:rPr>
            </w:pPr>
          </w:p>
        </w:tc>
        <w:tc>
          <w:tcPr>
            <w:tcW w:w="2551" w:type="dxa"/>
          </w:tcPr>
          <w:p w14:paraId="72C27078"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2861ABCC"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460882DB"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4F90EBEA"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1BC13210" w14:textId="77777777" w:rsidTr="00D35B5A">
        <w:tc>
          <w:tcPr>
            <w:tcW w:w="993" w:type="dxa"/>
            <w:vMerge/>
          </w:tcPr>
          <w:p w14:paraId="66FCF472" w14:textId="77777777" w:rsidR="00C119E8" w:rsidRPr="00780B05" w:rsidRDefault="00C119E8" w:rsidP="00D35B5A">
            <w:pPr>
              <w:pStyle w:val="a4"/>
              <w:rPr>
                <w:rFonts w:ascii="Times New Roman" w:hAnsi="Times New Roman"/>
              </w:rPr>
            </w:pPr>
          </w:p>
        </w:tc>
        <w:tc>
          <w:tcPr>
            <w:tcW w:w="2551" w:type="dxa"/>
          </w:tcPr>
          <w:p w14:paraId="113AA83C" w14:textId="77777777" w:rsidR="00C119E8" w:rsidRPr="00E41792" w:rsidRDefault="00C119E8" w:rsidP="00D35B5A">
            <w:pPr>
              <w:pStyle w:val="a4"/>
              <w:jc w:val="both"/>
              <w:rPr>
                <w:rFonts w:ascii="Times New Roman" w:hAnsi="Times New Roman"/>
                <w:sz w:val="18"/>
                <w:szCs w:val="18"/>
              </w:rPr>
            </w:pPr>
            <w:r w:rsidRPr="00E41792">
              <w:rPr>
                <w:rFonts w:ascii="Times New Roman" w:hAnsi="Times New Roman"/>
                <w:sz w:val="18"/>
                <w:szCs w:val="18"/>
              </w:rPr>
              <w:t>Работа клубов выходного дня</w:t>
            </w:r>
            <w:r>
              <w:rPr>
                <w:rFonts w:ascii="Times New Roman" w:hAnsi="Times New Roman"/>
                <w:sz w:val="18"/>
                <w:szCs w:val="18"/>
              </w:rPr>
              <w:t xml:space="preserve"> </w:t>
            </w:r>
            <w:r w:rsidRPr="00C53594">
              <w:rPr>
                <w:rStyle w:val="CharAttribute502"/>
                <w:rFonts w:eastAsiaTheme="minorHAnsi" w:hAnsi="Times New Roman"/>
                <w:sz w:val="18"/>
                <w:szCs w:val="18"/>
              </w:rPr>
              <w:t>(</w:t>
            </w:r>
            <w:r>
              <w:rPr>
                <w:rStyle w:val="CharAttribute502"/>
                <w:rFonts w:eastAsiaTheme="minorHAnsi" w:hAnsi="Times New Roman"/>
                <w:sz w:val="18"/>
                <w:szCs w:val="18"/>
              </w:rPr>
              <w:t xml:space="preserve">родительский комитет, </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r w:rsidRPr="00E41792">
              <w:rPr>
                <w:rFonts w:ascii="Times New Roman" w:hAnsi="Times New Roman"/>
                <w:sz w:val="18"/>
                <w:szCs w:val="18"/>
              </w:rPr>
              <w:t>.</w:t>
            </w:r>
          </w:p>
          <w:p w14:paraId="1254D214" w14:textId="77777777" w:rsidR="00C119E8" w:rsidRPr="00780B05" w:rsidRDefault="00C119E8" w:rsidP="00D35B5A">
            <w:pPr>
              <w:pStyle w:val="a4"/>
              <w:jc w:val="both"/>
              <w:rPr>
                <w:rFonts w:ascii="Times New Roman" w:hAnsi="Times New Roman"/>
              </w:rPr>
            </w:pPr>
          </w:p>
        </w:tc>
        <w:tc>
          <w:tcPr>
            <w:tcW w:w="2410" w:type="dxa"/>
          </w:tcPr>
          <w:p w14:paraId="5B0BF94B" w14:textId="77777777" w:rsidR="00C119E8" w:rsidRPr="00780B05" w:rsidRDefault="00C119E8" w:rsidP="00D35B5A">
            <w:pPr>
              <w:pStyle w:val="a4"/>
              <w:jc w:val="both"/>
              <w:rPr>
                <w:rFonts w:ascii="Times New Roman" w:hAnsi="Times New Roman"/>
              </w:rPr>
            </w:pPr>
            <w:r>
              <w:rPr>
                <w:rFonts w:ascii="Times New Roman" w:hAnsi="Times New Roman"/>
                <w:sz w:val="18"/>
                <w:szCs w:val="18"/>
              </w:rPr>
              <w:t xml:space="preserve">Участие родителей в управлении школой. Заседание родительского комитета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r>
              <w:rPr>
                <w:rStyle w:val="CharAttribute502"/>
                <w:rFonts w:eastAsiaTheme="minorHAnsi" w:hAnsi="Times New Roman"/>
                <w:sz w:val="18"/>
                <w:szCs w:val="18"/>
              </w:rPr>
              <w:t>.</w:t>
            </w:r>
          </w:p>
        </w:tc>
        <w:tc>
          <w:tcPr>
            <w:tcW w:w="2410" w:type="dxa"/>
          </w:tcPr>
          <w:p w14:paraId="75679CA4" w14:textId="77777777" w:rsidR="00C119E8" w:rsidRPr="008F4DE1" w:rsidRDefault="00C119E8" w:rsidP="00D35B5A">
            <w:pPr>
              <w:pStyle w:val="a4"/>
              <w:jc w:val="both"/>
              <w:rPr>
                <w:rFonts w:ascii="Times New Roman" w:hAnsi="Times New Roman"/>
                <w:sz w:val="18"/>
                <w:szCs w:val="18"/>
              </w:rPr>
            </w:pPr>
          </w:p>
        </w:tc>
        <w:tc>
          <w:tcPr>
            <w:tcW w:w="2268" w:type="dxa"/>
          </w:tcPr>
          <w:p w14:paraId="22F13D16" w14:textId="77777777" w:rsidR="00C119E8" w:rsidRPr="00780B05" w:rsidRDefault="00C119E8" w:rsidP="00D35B5A">
            <w:pPr>
              <w:pStyle w:val="a4"/>
              <w:jc w:val="both"/>
              <w:rPr>
                <w:rFonts w:ascii="Times New Roman" w:hAnsi="Times New Roman"/>
              </w:rPr>
            </w:pPr>
            <w:r w:rsidRPr="007B3787">
              <w:rPr>
                <w:rFonts w:ascii="Times New Roman" w:hAnsi="Times New Roman"/>
                <w:sz w:val="18"/>
                <w:szCs w:val="18"/>
              </w:rPr>
              <w:t>Совет по правовому обучению и воспитанию, профилактике безнадзорности и правонарушений среди обучающихся МБОУ СОШ № 19 г. Коврова</w:t>
            </w:r>
            <w:r>
              <w:rPr>
                <w:rFonts w:ascii="Times New Roman" w:hAnsi="Times New Roman"/>
                <w:sz w:val="18"/>
                <w:szCs w:val="18"/>
              </w:rPr>
              <w:t xml:space="preserve"> (27.01.2022, Москвина Н.Е. – социальный педагог)</w:t>
            </w:r>
          </w:p>
        </w:tc>
      </w:tr>
      <w:tr w:rsidR="00C119E8" w:rsidRPr="00780B05" w14:paraId="69A0DFE5" w14:textId="77777777" w:rsidTr="00D35B5A">
        <w:tc>
          <w:tcPr>
            <w:tcW w:w="993" w:type="dxa"/>
            <w:vMerge/>
          </w:tcPr>
          <w:p w14:paraId="5DAA44B6" w14:textId="77777777" w:rsidR="00C119E8" w:rsidRPr="00780B05" w:rsidRDefault="00C119E8" w:rsidP="00D35B5A">
            <w:pPr>
              <w:pStyle w:val="a4"/>
              <w:rPr>
                <w:rFonts w:ascii="Times New Roman" w:hAnsi="Times New Roman"/>
              </w:rPr>
            </w:pPr>
          </w:p>
        </w:tc>
        <w:tc>
          <w:tcPr>
            <w:tcW w:w="9639" w:type="dxa"/>
            <w:gridSpan w:val="4"/>
          </w:tcPr>
          <w:p w14:paraId="681ADD18" w14:textId="77777777" w:rsidR="00C119E8" w:rsidRPr="00780B05" w:rsidRDefault="00C119E8" w:rsidP="00D35B5A">
            <w:pPr>
              <w:pStyle w:val="a4"/>
              <w:jc w:val="center"/>
              <w:rPr>
                <w:rFonts w:ascii="Times New Roman" w:hAnsi="Times New Roman"/>
              </w:rPr>
            </w:pPr>
            <w:r>
              <w:rPr>
                <w:rFonts w:ascii="Times New Roman" w:hAnsi="Times New Roman"/>
              </w:rPr>
              <w:t xml:space="preserve">Февраль </w:t>
            </w:r>
          </w:p>
        </w:tc>
      </w:tr>
      <w:tr w:rsidR="00C119E8" w:rsidRPr="00780B05" w14:paraId="2884AB20" w14:textId="77777777" w:rsidTr="00D35B5A">
        <w:tc>
          <w:tcPr>
            <w:tcW w:w="993" w:type="dxa"/>
            <w:vMerge/>
          </w:tcPr>
          <w:p w14:paraId="5BBA4FE6" w14:textId="77777777" w:rsidR="00C119E8" w:rsidRPr="00780B05" w:rsidRDefault="00C119E8" w:rsidP="00D35B5A">
            <w:pPr>
              <w:pStyle w:val="a4"/>
              <w:rPr>
                <w:rFonts w:ascii="Times New Roman" w:hAnsi="Times New Roman"/>
              </w:rPr>
            </w:pPr>
          </w:p>
        </w:tc>
        <w:tc>
          <w:tcPr>
            <w:tcW w:w="2551" w:type="dxa"/>
          </w:tcPr>
          <w:p w14:paraId="15980020"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03498FBD"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381BFD68"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24D55E05"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5137187A" w14:textId="77777777" w:rsidTr="00D35B5A">
        <w:tc>
          <w:tcPr>
            <w:tcW w:w="993" w:type="dxa"/>
            <w:vMerge/>
          </w:tcPr>
          <w:p w14:paraId="04A5C524" w14:textId="77777777" w:rsidR="00C119E8" w:rsidRPr="00780B05" w:rsidRDefault="00C119E8" w:rsidP="00D35B5A">
            <w:pPr>
              <w:pStyle w:val="a4"/>
              <w:rPr>
                <w:rFonts w:ascii="Times New Roman" w:hAnsi="Times New Roman"/>
              </w:rPr>
            </w:pPr>
          </w:p>
        </w:tc>
        <w:tc>
          <w:tcPr>
            <w:tcW w:w="2551" w:type="dxa"/>
          </w:tcPr>
          <w:p w14:paraId="6688B9BD" w14:textId="77777777" w:rsidR="00C119E8" w:rsidRDefault="00C119E8" w:rsidP="00D35B5A">
            <w:pPr>
              <w:pStyle w:val="a4"/>
              <w:jc w:val="both"/>
              <w:rPr>
                <w:rFonts w:ascii="Times New Roman" w:hAnsi="Times New Roman"/>
                <w:sz w:val="18"/>
                <w:szCs w:val="18"/>
              </w:rPr>
            </w:pPr>
            <w:r w:rsidRPr="00586C8B">
              <w:rPr>
                <w:rFonts w:ascii="Times New Roman" w:hAnsi="Times New Roman"/>
                <w:sz w:val="18"/>
                <w:szCs w:val="18"/>
              </w:rPr>
              <w:t>Участие родителей в акции «</w:t>
            </w:r>
            <w:r>
              <w:rPr>
                <w:rFonts w:ascii="Times New Roman" w:hAnsi="Times New Roman"/>
                <w:sz w:val="18"/>
                <w:szCs w:val="18"/>
              </w:rPr>
              <w:t>Подарок солдату</w:t>
            </w:r>
            <w:r w:rsidRPr="00586C8B">
              <w:rPr>
                <w:rFonts w:ascii="Times New Roman" w:hAnsi="Times New Roman"/>
                <w:sz w:val="18"/>
                <w:szCs w:val="18"/>
              </w:rPr>
              <w:t>» (</w:t>
            </w:r>
            <w:r w:rsidRPr="00586C8B">
              <w:rPr>
                <w:rStyle w:val="CharAttribute502"/>
                <w:rFonts w:eastAsiaTheme="minorHAnsi" w:hAnsi="Times New Roman"/>
                <w:sz w:val="18"/>
                <w:szCs w:val="18"/>
              </w:rPr>
              <w:t>Самойлова А.В. – заместитель директора по ВР, педагоги-организаторы</w:t>
            </w:r>
            <w:r w:rsidRPr="00586C8B">
              <w:rPr>
                <w:rFonts w:ascii="Times New Roman" w:hAnsi="Times New Roman"/>
                <w:sz w:val="18"/>
                <w:szCs w:val="18"/>
              </w:rPr>
              <w:t>)</w:t>
            </w:r>
            <w:r>
              <w:rPr>
                <w:rFonts w:ascii="Times New Roman" w:hAnsi="Times New Roman"/>
                <w:sz w:val="18"/>
                <w:szCs w:val="18"/>
              </w:rPr>
              <w:t>.</w:t>
            </w:r>
          </w:p>
          <w:p w14:paraId="264A6253" w14:textId="77777777" w:rsidR="00C119E8" w:rsidRPr="00586C8B" w:rsidRDefault="00C119E8" w:rsidP="00D35B5A">
            <w:pPr>
              <w:pStyle w:val="a4"/>
              <w:jc w:val="both"/>
              <w:rPr>
                <w:rFonts w:ascii="Times New Roman" w:hAnsi="Times New Roman"/>
                <w:sz w:val="18"/>
                <w:szCs w:val="18"/>
              </w:rPr>
            </w:pPr>
            <w:r w:rsidRPr="002A56CC">
              <w:rPr>
                <w:rStyle w:val="CharAttribute502"/>
                <w:rFonts w:eastAsiaTheme="minorHAnsi" w:hAnsi="Times New Roman"/>
                <w:sz w:val="18"/>
                <w:szCs w:val="18"/>
              </w:rPr>
              <w:t>День открытых дверей</w:t>
            </w:r>
            <w:r w:rsidRPr="002A56CC">
              <w:rPr>
                <w:rStyle w:val="CharAttribute502"/>
                <w:rFonts w:eastAsiaTheme="minorHAnsi"/>
                <w:sz w:val="18"/>
                <w:szCs w:val="18"/>
              </w:rPr>
              <w:t xml:space="preserve"> (</w:t>
            </w:r>
            <w:r w:rsidRPr="002A56CC">
              <w:rPr>
                <w:rStyle w:val="CharAttribute6"/>
                <w:rFonts w:eastAsiaTheme="minorHAnsi" w:hAnsi="Times New Roman"/>
                <w:color w:val="auto"/>
                <w:sz w:val="18"/>
                <w:szCs w:val="18"/>
                <w:u w:val="none"/>
              </w:rPr>
              <w:t>классные руководители 1-4 классов</w:t>
            </w:r>
            <w:r w:rsidRPr="002A56CC">
              <w:rPr>
                <w:rStyle w:val="CharAttribute502"/>
                <w:rFonts w:eastAsiaTheme="minorHAnsi"/>
                <w:sz w:val="18"/>
                <w:szCs w:val="18"/>
              </w:rPr>
              <w:t>)</w:t>
            </w:r>
            <w:r>
              <w:rPr>
                <w:rStyle w:val="CharAttribute502"/>
                <w:rFonts w:eastAsiaTheme="minorHAnsi"/>
                <w:sz w:val="18"/>
                <w:szCs w:val="18"/>
              </w:rPr>
              <w:t>.</w:t>
            </w:r>
          </w:p>
        </w:tc>
        <w:tc>
          <w:tcPr>
            <w:tcW w:w="2410" w:type="dxa"/>
          </w:tcPr>
          <w:p w14:paraId="0EAADBC1" w14:textId="77777777" w:rsidR="00C119E8" w:rsidRPr="00780B05" w:rsidRDefault="00C119E8" w:rsidP="00D35B5A">
            <w:pPr>
              <w:pStyle w:val="a4"/>
              <w:jc w:val="both"/>
              <w:rPr>
                <w:rFonts w:ascii="Times New Roman" w:hAnsi="Times New Roman"/>
              </w:rPr>
            </w:pPr>
            <w:r>
              <w:rPr>
                <w:rFonts w:ascii="Times New Roman" w:hAnsi="Times New Roman"/>
                <w:sz w:val="18"/>
                <w:szCs w:val="18"/>
              </w:rPr>
              <w:t xml:space="preserve">Участие родителей в управлении школой. Заседание родительского комитета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r>
              <w:rPr>
                <w:rStyle w:val="CharAttribute502"/>
                <w:rFonts w:eastAsiaTheme="minorHAnsi" w:hAnsi="Times New Roman"/>
                <w:sz w:val="18"/>
                <w:szCs w:val="18"/>
              </w:rPr>
              <w:t>.</w:t>
            </w:r>
          </w:p>
        </w:tc>
        <w:tc>
          <w:tcPr>
            <w:tcW w:w="2410" w:type="dxa"/>
          </w:tcPr>
          <w:p w14:paraId="4BBD272C" w14:textId="77777777" w:rsidR="00C119E8" w:rsidRPr="006550D1" w:rsidRDefault="00C119E8" w:rsidP="00D35B5A">
            <w:pPr>
              <w:pStyle w:val="a4"/>
              <w:jc w:val="both"/>
              <w:rPr>
                <w:rFonts w:ascii="Times New Roman" w:hAnsi="Times New Roman"/>
                <w:sz w:val="18"/>
                <w:szCs w:val="18"/>
              </w:rPr>
            </w:pPr>
            <w:r>
              <w:rPr>
                <w:rFonts w:ascii="Times New Roman" w:hAnsi="Times New Roman"/>
                <w:sz w:val="18"/>
                <w:szCs w:val="18"/>
              </w:rPr>
              <w:t xml:space="preserve">Участие родителей в управлении школой. Заседание Совета родителей  </w:t>
            </w:r>
            <w:r w:rsidRPr="00C53594">
              <w:rPr>
                <w:rStyle w:val="CharAttribute502"/>
                <w:rFonts w:eastAsiaTheme="minorHAnsi" w:hAnsi="Times New Roman"/>
                <w:sz w:val="18"/>
                <w:szCs w:val="18"/>
              </w:rPr>
              <w:t>(</w:t>
            </w:r>
            <w:r>
              <w:rPr>
                <w:rStyle w:val="CharAttribute502"/>
                <w:rFonts w:eastAsiaTheme="minorHAnsi" w:hAnsi="Times New Roman"/>
                <w:sz w:val="18"/>
                <w:szCs w:val="18"/>
              </w:rPr>
              <w:t>Самойлова А.В. – заместитель директора по ВР</w:t>
            </w:r>
            <w:r w:rsidRPr="00C53594">
              <w:rPr>
                <w:rStyle w:val="CharAttribute502"/>
                <w:rFonts w:eastAsiaTheme="minorHAnsi" w:hAnsi="Times New Roman"/>
                <w:sz w:val="18"/>
                <w:szCs w:val="18"/>
              </w:rPr>
              <w:t>)</w:t>
            </w:r>
            <w:r>
              <w:rPr>
                <w:rStyle w:val="CharAttribute502"/>
                <w:rFonts w:eastAsiaTheme="minorHAnsi" w:hAnsi="Times New Roman"/>
                <w:sz w:val="18"/>
                <w:szCs w:val="18"/>
              </w:rPr>
              <w:t>.</w:t>
            </w:r>
          </w:p>
        </w:tc>
        <w:tc>
          <w:tcPr>
            <w:tcW w:w="2268" w:type="dxa"/>
          </w:tcPr>
          <w:p w14:paraId="32949555" w14:textId="77777777" w:rsidR="00C119E8" w:rsidRDefault="00C119E8" w:rsidP="00D35B5A">
            <w:pPr>
              <w:pStyle w:val="a4"/>
              <w:jc w:val="both"/>
              <w:rPr>
                <w:rFonts w:ascii="Times New Roman" w:hAnsi="Times New Roman"/>
                <w:sz w:val="18"/>
                <w:szCs w:val="18"/>
              </w:rPr>
            </w:pPr>
            <w:r w:rsidRPr="007B3787">
              <w:rPr>
                <w:rFonts w:ascii="Times New Roman" w:hAnsi="Times New Roman"/>
                <w:sz w:val="18"/>
                <w:szCs w:val="18"/>
              </w:rPr>
              <w:t>Совет по правовому обучению и воспитанию, профилактике безнадзорности и правонарушений среди обучающихся МБОУ СОШ № 19 г. Коврова</w:t>
            </w:r>
            <w:r>
              <w:rPr>
                <w:rFonts w:ascii="Times New Roman" w:hAnsi="Times New Roman"/>
                <w:sz w:val="18"/>
                <w:szCs w:val="18"/>
              </w:rPr>
              <w:t xml:space="preserve"> (24.02.2021, Москвина Н.Е. – социальный педагог).</w:t>
            </w:r>
          </w:p>
          <w:p w14:paraId="0931A943" w14:textId="77777777" w:rsidR="00C119E8" w:rsidRPr="00044ACC" w:rsidRDefault="00C119E8" w:rsidP="00D35B5A">
            <w:pPr>
              <w:pStyle w:val="a4"/>
              <w:jc w:val="both"/>
              <w:rPr>
                <w:rFonts w:ascii="Times New Roman" w:hAnsi="Times New Roman"/>
                <w:sz w:val="18"/>
                <w:szCs w:val="18"/>
              </w:rPr>
            </w:pPr>
            <w:r>
              <w:rPr>
                <w:rFonts w:ascii="Times New Roman" w:hAnsi="Times New Roman"/>
                <w:sz w:val="18"/>
                <w:szCs w:val="18"/>
              </w:rPr>
              <w:t xml:space="preserve">Участие родителей в военно-патриотической акции «Цветы герою» (22.02.2022, </w:t>
            </w:r>
            <w:r w:rsidRPr="00C53594">
              <w:rPr>
                <w:rStyle w:val="CharAttribute6"/>
                <w:rFonts w:eastAsiaTheme="minorHAnsi" w:hAnsi="Times New Roman"/>
                <w:color w:val="auto"/>
                <w:sz w:val="18"/>
                <w:szCs w:val="18"/>
                <w:u w:val="none"/>
              </w:rPr>
              <w:t>классные руководители 1-4 классов</w:t>
            </w:r>
            <w:r>
              <w:rPr>
                <w:rStyle w:val="CharAttribute6"/>
                <w:rFonts w:eastAsiaTheme="minorHAnsi" w:hAnsi="Times New Roman"/>
                <w:color w:val="auto"/>
                <w:sz w:val="18"/>
                <w:szCs w:val="18"/>
                <w:u w:val="none"/>
              </w:rPr>
              <w:t>)</w:t>
            </w:r>
          </w:p>
        </w:tc>
      </w:tr>
      <w:tr w:rsidR="00C119E8" w:rsidRPr="00780B05" w14:paraId="3693F5B4" w14:textId="77777777" w:rsidTr="00D35B5A">
        <w:tc>
          <w:tcPr>
            <w:tcW w:w="993" w:type="dxa"/>
            <w:vMerge/>
          </w:tcPr>
          <w:p w14:paraId="49B2CF72" w14:textId="77777777" w:rsidR="00C119E8" w:rsidRPr="00780B05" w:rsidRDefault="00C119E8" w:rsidP="00D35B5A">
            <w:pPr>
              <w:pStyle w:val="a4"/>
              <w:rPr>
                <w:rFonts w:ascii="Times New Roman" w:hAnsi="Times New Roman"/>
              </w:rPr>
            </w:pPr>
          </w:p>
        </w:tc>
        <w:tc>
          <w:tcPr>
            <w:tcW w:w="9639" w:type="dxa"/>
            <w:gridSpan w:val="4"/>
          </w:tcPr>
          <w:p w14:paraId="6BCD1B0F" w14:textId="77777777" w:rsidR="00C119E8" w:rsidRPr="00780B05" w:rsidRDefault="00C119E8" w:rsidP="00D35B5A">
            <w:pPr>
              <w:pStyle w:val="a4"/>
              <w:jc w:val="center"/>
              <w:rPr>
                <w:rFonts w:ascii="Times New Roman" w:hAnsi="Times New Roman"/>
              </w:rPr>
            </w:pPr>
            <w:r>
              <w:rPr>
                <w:rFonts w:ascii="Times New Roman" w:hAnsi="Times New Roman"/>
              </w:rPr>
              <w:t>Март</w:t>
            </w:r>
          </w:p>
        </w:tc>
      </w:tr>
      <w:tr w:rsidR="00C119E8" w:rsidRPr="00780B05" w14:paraId="73C1B901" w14:textId="77777777" w:rsidTr="00D35B5A">
        <w:tc>
          <w:tcPr>
            <w:tcW w:w="993" w:type="dxa"/>
            <w:vMerge/>
          </w:tcPr>
          <w:p w14:paraId="6545B98E" w14:textId="77777777" w:rsidR="00C119E8" w:rsidRPr="00780B05" w:rsidRDefault="00C119E8" w:rsidP="00D35B5A">
            <w:pPr>
              <w:pStyle w:val="a4"/>
              <w:rPr>
                <w:rFonts w:ascii="Times New Roman" w:hAnsi="Times New Roman"/>
              </w:rPr>
            </w:pPr>
          </w:p>
        </w:tc>
        <w:tc>
          <w:tcPr>
            <w:tcW w:w="2551" w:type="dxa"/>
          </w:tcPr>
          <w:p w14:paraId="3EEC5B25"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0C717D20"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78D9F091"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5BEED081"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06F4DB74" w14:textId="77777777" w:rsidTr="00D35B5A">
        <w:tc>
          <w:tcPr>
            <w:tcW w:w="993" w:type="dxa"/>
            <w:vMerge/>
          </w:tcPr>
          <w:p w14:paraId="69E35AE4" w14:textId="77777777" w:rsidR="00C119E8" w:rsidRPr="00780B05" w:rsidRDefault="00C119E8" w:rsidP="00D35B5A">
            <w:pPr>
              <w:pStyle w:val="a4"/>
              <w:rPr>
                <w:rFonts w:ascii="Times New Roman" w:hAnsi="Times New Roman"/>
              </w:rPr>
            </w:pPr>
          </w:p>
        </w:tc>
        <w:tc>
          <w:tcPr>
            <w:tcW w:w="2551" w:type="dxa"/>
          </w:tcPr>
          <w:p w14:paraId="5222BCA9" w14:textId="77777777" w:rsidR="00C119E8" w:rsidRDefault="00C119E8" w:rsidP="00D35B5A">
            <w:pPr>
              <w:pStyle w:val="a4"/>
              <w:jc w:val="both"/>
              <w:rPr>
                <w:rStyle w:val="CharAttribute502"/>
                <w:rFonts w:eastAsiaTheme="minorHAnsi" w:hAnsi="Times New Roman"/>
                <w:i w:val="0"/>
                <w:sz w:val="18"/>
                <w:szCs w:val="18"/>
              </w:rPr>
            </w:pPr>
            <w:r w:rsidRPr="00F511C8">
              <w:rPr>
                <w:rFonts w:ascii="Times New Roman" w:hAnsi="Times New Roman"/>
                <w:sz w:val="18"/>
                <w:szCs w:val="18"/>
              </w:rPr>
              <w:t>Участие родителей в подготовке поздравительного флэшмоба «Все улыбки для тебя!»</w:t>
            </w:r>
            <w:r>
              <w:rPr>
                <w:rFonts w:ascii="Times New Roman" w:hAnsi="Times New Roman"/>
                <w:sz w:val="18"/>
                <w:szCs w:val="18"/>
              </w:rPr>
              <w:t xml:space="preserve">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r>
              <w:rPr>
                <w:rStyle w:val="CharAttribute502"/>
                <w:rFonts w:eastAsiaTheme="minorHAnsi" w:hAnsi="Times New Roman"/>
                <w:sz w:val="18"/>
                <w:szCs w:val="18"/>
              </w:rPr>
              <w:t>.</w:t>
            </w:r>
          </w:p>
          <w:p w14:paraId="19AC8573" w14:textId="77777777" w:rsidR="00C119E8" w:rsidRPr="00F511C8" w:rsidRDefault="00C119E8" w:rsidP="00D35B5A">
            <w:pPr>
              <w:pStyle w:val="a4"/>
              <w:jc w:val="both"/>
              <w:rPr>
                <w:rFonts w:ascii="Times New Roman" w:hAnsi="Times New Roman"/>
                <w:sz w:val="18"/>
                <w:szCs w:val="18"/>
              </w:rPr>
            </w:pPr>
            <w:r>
              <w:rPr>
                <w:rFonts w:ascii="Times New Roman" w:hAnsi="Times New Roman"/>
                <w:sz w:val="18"/>
                <w:szCs w:val="18"/>
              </w:rPr>
              <w:t xml:space="preserve">Участие родителей в военно-патриотической акции «Цветы герою» (30.04.2022, </w:t>
            </w:r>
            <w:r w:rsidRPr="00C53594">
              <w:rPr>
                <w:rStyle w:val="CharAttribute6"/>
                <w:rFonts w:eastAsiaTheme="minorHAnsi" w:hAnsi="Times New Roman"/>
                <w:color w:val="auto"/>
                <w:sz w:val="18"/>
                <w:szCs w:val="18"/>
                <w:u w:val="none"/>
              </w:rPr>
              <w:t>классные руководители 1-4 классов</w:t>
            </w:r>
            <w:r>
              <w:rPr>
                <w:rStyle w:val="CharAttribute6"/>
                <w:rFonts w:eastAsiaTheme="minorHAnsi" w:hAnsi="Times New Roman"/>
                <w:color w:val="auto"/>
                <w:sz w:val="18"/>
                <w:szCs w:val="18"/>
                <w:u w:val="none"/>
              </w:rPr>
              <w:t xml:space="preserve">, </w:t>
            </w:r>
            <w:r>
              <w:rPr>
                <w:rStyle w:val="CharAttribute502"/>
                <w:rFonts w:eastAsiaTheme="minorHAnsi" w:hAnsi="Times New Roman"/>
                <w:sz w:val="18"/>
                <w:szCs w:val="18"/>
              </w:rPr>
              <w:t>Самойлова А.В. – заместитель директора по ВР</w:t>
            </w:r>
            <w:r>
              <w:rPr>
                <w:rStyle w:val="CharAttribute6"/>
                <w:rFonts w:eastAsiaTheme="minorHAnsi" w:hAnsi="Times New Roman"/>
                <w:color w:val="auto"/>
                <w:sz w:val="18"/>
                <w:szCs w:val="18"/>
                <w:u w:val="none"/>
              </w:rPr>
              <w:t>).</w:t>
            </w:r>
          </w:p>
        </w:tc>
        <w:tc>
          <w:tcPr>
            <w:tcW w:w="2410" w:type="dxa"/>
          </w:tcPr>
          <w:p w14:paraId="0A884F64" w14:textId="77777777" w:rsidR="00C119E8" w:rsidRPr="00780B05" w:rsidRDefault="00C119E8" w:rsidP="00D35B5A">
            <w:pPr>
              <w:pStyle w:val="a4"/>
              <w:jc w:val="both"/>
              <w:rPr>
                <w:rFonts w:ascii="Times New Roman" w:hAnsi="Times New Roman"/>
              </w:rPr>
            </w:pPr>
            <w:r>
              <w:rPr>
                <w:rFonts w:ascii="Times New Roman" w:hAnsi="Times New Roman"/>
                <w:sz w:val="18"/>
                <w:szCs w:val="18"/>
              </w:rPr>
              <w:t xml:space="preserve">Участие родителей в управлении школой. Заседание родительского комитета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r>
              <w:rPr>
                <w:rStyle w:val="CharAttribute502"/>
                <w:rFonts w:eastAsiaTheme="minorHAnsi" w:hAnsi="Times New Roman"/>
                <w:sz w:val="18"/>
                <w:szCs w:val="18"/>
              </w:rPr>
              <w:t>.</w:t>
            </w:r>
          </w:p>
        </w:tc>
        <w:tc>
          <w:tcPr>
            <w:tcW w:w="2410" w:type="dxa"/>
          </w:tcPr>
          <w:p w14:paraId="2A5A752A" w14:textId="77777777" w:rsidR="00C119E8" w:rsidRPr="00F22B1B" w:rsidRDefault="00C119E8" w:rsidP="00D35B5A">
            <w:pPr>
              <w:pStyle w:val="a4"/>
              <w:jc w:val="both"/>
              <w:rPr>
                <w:rFonts w:ascii="Times New Roman" w:hAnsi="Times New Roman"/>
                <w:sz w:val="18"/>
                <w:szCs w:val="18"/>
              </w:rPr>
            </w:pPr>
            <w:r w:rsidRPr="007B3787">
              <w:rPr>
                <w:rFonts w:ascii="Times New Roman" w:hAnsi="Times New Roman"/>
                <w:sz w:val="18"/>
                <w:szCs w:val="18"/>
              </w:rPr>
              <w:t>Совет по правовому обучению и воспитанию, профилактике безнадзорности и правонарушений среди обучающихся МБОУ СОШ № 19 г. Коврова</w:t>
            </w:r>
            <w:r>
              <w:rPr>
                <w:rFonts w:ascii="Times New Roman" w:hAnsi="Times New Roman"/>
                <w:sz w:val="18"/>
                <w:szCs w:val="18"/>
              </w:rPr>
              <w:t xml:space="preserve"> (17.03.2022, Москвина Н.Е. – социальный педагог)</w:t>
            </w:r>
          </w:p>
        </w:tc>
        <w:tc>
          <w:tcPr>
            <w:tcW w:w="2268" w:type="dxa"/>
          </w:tcPr>
          <w:p w14:paraId="6B4D8AD2" w14:textId="77777777" w:rsidR="00C119E8" w:rsidRPr="00E41792" w:rsidRDefault="00C119E8" w:rsidP="00D35B5A">
            <w:pPr>
              <w:pStyle w:val="a4"/>
              <w:jc w:val="both"/>
              <w:rPr>
                <w:rFonts w:ascii="Times New Roman" w:hAnsi="Times New Roman"/>
                <w:sz w:val="18"/>
                <w:szCs w:val="18"/>
              </w:rPr>
            </w:pPr>
            <w:r w:rsidRPr="00E41792">
              <w:rPr>
                <w:rFonts w:ascii="Times New Roman" w:hAnsi="Times New Roman"/>
                <w:sz w:val="18"/>
                <w:szCs w:val="18"/>
              </w:rPr>
              <w:t>Работа клубов выходного дня</w:t>
            </w:r>
            <w:r>
              <w:rPr>
                <w:rFonts w:ascii="Times New Roman" w:hAnsi="Times New Roman"/>
                <w:sz w:val="18"/>
                <w:szCs w:val="18"/>
              </w:rPr>
              <w:t xml:space="preserve"> </w:t>
            </w:r>
            <w:r w:rsidRPr="00C53594">
              <w:rPr>
                <w:rStyle w:val="CharAttribute502"/>
                <w:rFonts w:eastAsiaTheme="minorHAnsi" w:hAnsi="Times New Roman"/>
                <w:sz w:val="18"/>
                <w:szCs w:val="18"/>
              </w:rPr>
              <w:t>(</w:t>
            </w:r>
            <w:r>
              <w:rPr>
                <w:rStyle w:val="CharAttribute502"/>
                <w:rFonts w:eastAsiaTheme="minorHAnsi" w:hAnsi="Times New Roman"/>
                <w:sz w:val="18"/>
                <w:szCs w:val="18"/>
              </w:rPr>
              <w:t xml:space="preserve">родительский комитет, </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r w:rsidRPr="00E41792">
              <w:rPr>
                <w:rFonts w:ascii="Times New Roman" w:hAnsi="Times New Roman"/>
                <w:sz w:val="18"/>
                <w:szCs w:val="18"/>
              </w:rPr>
              <w:t>.</w:t>
            </w:r>
          </w:p>
          <w:p w14:paraId="18D38DD5" w14:textId="77777777" w:rsidR="00C119E8" w:rsidRPr="00780B05" w:rsidRDefault="00C119E8" w:rsidP="00D35B5A">
            <w:pPr>
              <w:pStyle w:val="a4"/>
              <w:jc w:val="both"/>
              <w:rPr>
                <w:rFonts w:ascii="Times New Roman" w:hAnsi="Times New Roman"/>
              </w:rPr>
            </w:pPr>
          </w:p>
        </w:tc>
      </w:tr>
      <w:tr w:rsidR="00C119E8" w:rsidRPr="00780B05" w14:paraId="0D6894B0" w14:textId="77777777" w:rsidTr="00D35B5A">
        <w:tc>
          <w:tcPr>
            <w:tcW w:w="993" w:type="dxa"/>
            <w:vMerge/>
          </w:tcPr>
          <w:p w14:paraId="7A93B805" w14:textId="77777777" w:rsidR="00C119E8" w:rsidRPr="00780B05" w:rsidRDefault="00C119E8" w:rsidP="00D35B5A">
            <w:pPr>
              <w:pStyle w:val="a4"/>
              <w:rPr>
                <w:rFonts w:ascii="Times New Roman" w:hAnsi="Times New Roman"/>
              </w:rPr>
            </w:pPr>
          </w:p>
        </w:tc>
        <w:tc>
          <w:tcPr>
            <w:tcW w:w="9639" w:type="dxa"/>
            <w:gridSpan w:val="4"/>
          </w:tcPr>
          <w:p w14:paraId="10079194" w14:textId="77777777" w:rsidR="00C119E8" w:rsidRPr="00780B05" w:rsidRDefault="00C119E8" w:rsidP="00D35B5A">
            <w:pPr>
              <w:pStyle w:val="a4"/>
              <w:jc w:val="center"/>
              <w:rPr>
                <w:rFonts w:ascii="Times New Roman" w:hAnsi="Times New Roman"/>
              </w:rPr>
            </w:pPr>
            <w:r>
              <w:rPr>
                <w:rFonts w:ascii="Times New Roman" w:hAnsi="Times New Roman"/>
              </w:rPr>
              <w:t>Апрель</w:t>
            </w:r>
          </w:p>
        </w:tc>
      </w:tr>
      <w:tr w:rsidR="00C119E8" w:rsidRPr="00780B05" w14:paraId="4A994497" w14:textId="77777777" w:rsidTr="00D35B5A">
        <w:tc>
          <w:tcPr>
            <w:tcW w:w="993" w:type="dxa"/>
            <w:vMerge/>
          </w:tcPr>
          <w:p w14:paraId="001CE714" w14:textId="77777777" w:rsidR="00C119E8" w:rsidRPr="00780B05" w:rsidRDefault="00C119E8" w:rsidP="00D35B5A">
            <w:pPr>
              <w:pStyle w:val="a4"/>
              <w:rPr>
                <w:rFonts w:ascii="Times New Roman" w:hAnsi="Times New Roman"/>
              </w:rPr>
            </w:pPr>
          </w:p>
        </w:tc>
        <w:tc>
          <w:tcPr>
            <w:tcW w:w="2551" w:type="dxa"/>
          </w:tcPr>
          <w:p w14:paraId="6FD99426"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09156441"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14B3C970"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50438D87"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0318BC97" w14:textId="77777777" w:rsidTr="00D35B5A">
        <w:tc>
          <w:tcPr>
            <w:tcW w:w="993" w:type="dxa"/>
            <w:vMerge/>
          </w:tcPr>
          <w:p w14:paraId="74E938CF" w14:textId="77777777" w:rsidR="00C119E8" w:rsidRPr="00780B05" w:rsidRDefault="00C119E8" w:rsidP="00D35B5A">
            <w:pPr>
              <w:pStyle w:val="a4"/>
              <w:rPr>
                <w:rFonts w:ascii="Times New Roman" w:hAnsi="Times New Roman"/>
              </w:rPr>
            </w:pPr>
          </w:p>
        </w:tc>
        <w:tc>
          <w:tcPr>
            <w:tcW w:w="2551" w:type="dxa"/>
          </w:tcPr>
          <w:p w14:paraId="323542E1" w14:textId="77777777" w:rsidR="00C119E8" w:rsidRPr="00780B05" w:rsidRDefault="00C119E8" w:rsidP="00D35B5A">
            <w:pPr>
              <w:pStyle w:val="a4"/>
              <w:jc w:val="both"/>
              <w:rPr>
                <w:rFonts w:ascii="Times New Roman" w:hAnsi="Times New Roman"/>
              </w:rPr>
            </w:pPr>
          </w:p>
        </w:tc>
        <w:tc>
          <w:tcPr>
            <w:tcW w:w="2410" w:type="dxa"/>
          </w:tcPr>
          <w:p w14:paraId="405377F2" w14:textId="77777777" w:rsidR="00C119E8" w:rsidRPr="00780B05" w:rsidRDefault="00C119E8" w:rsidP="00D35B5A">
            <w:pPr>
              <w:pStyle w:val="a4"/>
              <w:jc w:val="both"/>
              <w:rPr>
                <w:rFonts w:ascii="Times New Roman" w:hAnsi="Times New Roman"/>
              </w:rPr>
            </w:pPr>
            <w:r>
              <w:rPr>
                <w:rFonts w:ascii="Times New Roman" w:hAnsi="Times New Roman"/>
                <w:sz w:val="18"/>
                <w:szCs w:val="18"/>
              </w:rPr>
              <w:t xml:space="preserve">Участие родителей в управлении школой. Заседание родительского комитета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 xml:space="preserve">классные </w:t>
            </w:r>
            <w:r w:rsidRPr="00C53594">
              <w:rPr>
                <w:rStyle w:val="CharAttribute6"/>
                <w:rFonts w:eastAsiaTheme="minorHAnsi" w:hAnsi="Times New Roman"/>
                <w:color w:val="auto"/>
                <w:sz w:val="18"/>
                <w:szCs w:val="18"/>
                <w:u w:val="none"/>
              </w:rPr>
              <w:lastRenderedPageBreak/>
              <w:t>руководители 1-4 классов</w:t>
            </w:r>
            <w:r w:rsidRPr="00C53594">
              <w:rPr>
                <w:rStyle w:val="CharAttribute502"/>
                <w:rFonts w:eastAsiaTheme="minorHAnsi" w:hAnsi="Times New Roman"/>
                <w:sz w:val="18"/>
                <w:szCs w:val="18"/>
              </w:rPr>
              <w:t>)</w:t>
            </w:r>
            <w:r>
              <w:rPr>
                <w:rStyle w:val="CharAttribute502"/>
                <w:rFonts w:eastAsiaTheme="minorHAnsi" w:hAnsi="Times New Roman"/>
                <w:sz w:val="18"/>
                <w:szCs w:val="18"/>
              </w:rPr>
              <w:t>.</w:t>
            </w:r>
          </w:p>
        </w:tc>
        <w:tc>
          <w:tcPr>
            <w:tcW w:w="2410" w:type="dxa"/>
          </w:tcPr>
          <w:p w14:paraId="5D2D6052" w14:textId="77777777" w:rsidR="00C119E8"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lastRenderedPageBreak/>
              <w:t xml:space="preserve">Участие родителей в управлении школой. Заседание Совета родителей  </w:t>
            </w:r>
            <w:r w:rsidRPr="00C53594">
              <w:rPr>
                <w:rStyle w:val="CharAttribute502"/>
                <w:rFonts w:eastAsiaTheme="minorHAnsi" w:hAnsi="Times New Roman"/>
                <w:sz w:val="18"/>
                <w:szCs w:val="18"/>
              </w:rPr>
              <w:t>(</w:t>
            </w:r>
            <w:r>
              <w:rPr>
                <w:rStyle w:val="CharAttribute502"/>
                <w:rFonts w:eastAsiaTheme="minorHAnsi" w:hAnsi="Times New Roman"/>
                <w:sz w:val="18"/>
                <w:szCs w:val="18"/>
              </w:rPr>
              <w:t xml:space="preserve">Самойлова А.В. – </w:t>
            </w:r>
            <w:r>
              <w:rPr>
                <w:rStyle w:val="CharAttribute502"/>
                <w:rFonts w:eastAsiaTheme="minorHAnsi" w:hAnsi="Times New Roman"/>
                <w:sz w:val="18"/>
                <w:szCs w:val="18"/>
              </w:rPr>
              <w:lastRenderedPageBreak/>
              <w:t>заместитель директора по ВР</w:t>
            </w:r>
            <w:r w:rsidRPr="00C53594">
              <w:rPr>
                <w:rStyle w:val="CharAttribute502"/>
                <w:rFonts w:eastAsiaTheme="minorHAnsi" w:hAnsi="Times New Roman"/>
                <w:sz w:val="18"/>
                <w:szCs w:val="18"/>
              </w:rPr>
              <w:t>)</w:t>
            </w:r>
            <w:r>
              <w:rPr>
                <w:rStyle w:val="CharAttribute502"/>
                <w:rFonts w:eastAsiaTheme="minorHAnsi" w:hAnsi="Times New Roman"/>
                <w:sz w:val="18"/>
                <w:szCs w:val="18"/>
              </w:rPr>
              <w:t>.</w:t>
            </w:r>
          </w:p>
          <w:p w14:paraId="30D508B9" w14:textId="77777777" w:rsidR="00C119E8"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Общешкольное родительское собрание с приглашением ведущего специалиста СПС управления образования Сидоровой В.А., </w:t>
            </w:r>
            <w:r w:rsidRPr="00C53594">
              <w:rPr>
                <w:rStyle w:val="CharAttribute502"/>
                <w:rFonts w:eastAsiaTheme="minorHAnsi" w:hAnsi="Times New Roman"/>
                <w:sz w:val="18"/>
                <w:szCs w:val="18"/>
              </w:rPr>
              <w:t>(</w:t>
            </w:r>
            <w:r>
              <w:rPr>
                <w:rStyle w:val="CharAttribute502"/>
                <w:rFonts w:eastAsiaTheme="minorHAnsi" w:hAnsi="Times New Roman"/>
                <w:sz w:val="18"/>
                <w:szCs w:val="18"/>
              </w:rPr>
              <w:t>Самойлова А.В. – заместитель директора по ВР</w:t>
            </w:r>
            <w:r>
              <w:rPr>
                <w:rStyle w:val="CharAttribute6"/>
                <w:rFonts w:eastAsiaTheme="minorHAnsi" w:hAnsi="Times New Roman"/>
                <w:color w:val="auto"/>
                <w:sz w:val="18"/>
                <w:szCs w:val="18"/>
                <w:u w:val="none"/>
              </w:rPr>
              <w:t xml:space="preserve">, Москвина Н.Е. – социальный педагог; </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r>
              <w:rPr>
                <w:rStyle w:val="CharAttribute502"/>
                <w:rFonts w:eastAsiaTheme="minorHAnsi" w:hAnsi="Times New Roman"/>
                <w:sz w:val="18"/>
                <w:szCs w:val="18"/>
              </w:rPr>
              <w:t>.</w:t>
            </w:r>
          </w:p>
          <w:p w14:paraId="77BC805D" w14:textId="77777777" w:rsidR="00C119E8" w:rsidRPr="006550D1" w:rsidRDefault="00C119E8" w:rsidP="00D35B5A">
            <w:pPr>
              <w:pStyle w:val="a4"/>
              <w:jc w:val="both"/>
              <w:rPr>
                <w:rFonts w:ascii="Times New Roman" w:hAnsi="Times New Roman"/>
                <w:sz w:val="18"/>
                <w:szCs w:val="18"/>
              </w:rPr>
            </w:pPr>
            <w:r w:rsidRPr="00EF0434">
              <w:rPr>
                <w:rFonts w:ascii="Times New Roman" w:hAnsi="Times New Roman"/>
                <w:sz w:val="18"/>
                <w:szCs w:val="18"/>
              </w:rPr>
              <w:t>Участие родителей в акции «</w:t>
            </w:r>
            <w:r>
              <w:rPr>
                <w:rFonts w:ascii="Times New Roman" w:hAnsi="Times New Roman"/>
                <w:sz w:val="18"/>
                <w:szCs w:val="18"/>
              </w:rPr>
              <w:t>Очистим кусочек планеты от мусора</w:t>
            </w:r>
            <w:r w:rsidRPr="00EF0434">
              <w:rPr>
                <w:rFonts w:ascii="Times New Roman" w:hAnsi="Times New Roman"/>
                <w:sz w:val="18"/>
                <w:szCs w:val="18"/>
              </w:rPr>
              <w:t>»</w:t>
            </w:r>
            <w:r>
              <w:rPr>
                <w:rFonts w:ascii="Times New Roman" w:hAnsi="Times New Roman"/>
                <w:sz w:val="18"/>
                <w:szCs w:val="18"/>
              </w:rPr>
              <w:t xml:space="preserve">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r>
              <w:rPr>
                <w:rStyle w:val="CharAttribute502"/>
                <w:rFonts w:eastAsiaTheme="minorHAnsi" w:hAnsi="Times New Roman"/>
                <w:sz w:val="18"/>
                <w:szCs w:val="18"/>
              </w:rPr>
              <w:t>.</w:t>
            </w:r>
          </w:p>
        </w:tc>
        <w:tc>
          <w:tcPr>
            <w:tcW w:w="2268" w:type="dxa"/>
          </w:tcPr>
          <w:p w14:paraId="159563DA" w14:textId="77777777" w:rsidR="00C119E8" w:rsidRDefault="00C119E8" w:rsidP="00D35B5A">
            <w:pPr>
              <w:pStyle w:val="a4"/>
              <w:jc w:val="both"/>
              <w:rPr>
                <w:rFonts w:ascii="Times New Roman" w:hAnsi="Times New Roman"/>
                <w:sz w:val="18"/>
                <w:szCs w:val="18"/>
              </w:rPr>
            </w:pPr>
            <w:r w:rsidRPr="007B3787">
              <w:rPr>
                <w:rFonts w:ascii="Times New Roman" w:hAnsi="Times New Roman"/>
                <w:sz w:val="18"/>
                <w:szCs w:val="18"/>
              </w:rPr>
              <w:lastRenderedPageBreak/>
              <w:t xml:space="preserve">Совет по правовому обучению и воспитанию, профилактике безнадзорности и </w:t>
            </w:r>
            <w:r w:rsidRPr="007B3787">
              <w:rPr>
                <w:rFonts w:ascii="Times New Roman" w:hAnsi="Times New Roman"/>
                <w:sz w:val="18"/>
                <w:szCs w:val="18"/>
              </w:rPr>
              <w:lastRenderedPageBreak/>
              <w:t>правонарушений среди обучающихся МБОУ СОШ № 19 г. Коврова</w:t>
            </w:r>
            <w:r>
              <w:rPr>
                <w:rFonts w:ascii="Times New Roman" w:hAnsi="Times New Roman"/>
                <w:sz w:val="18"/>
                <w:szCs w:val="18"/>
              </w:rPr>
              <w:t xml:space="preserve"> (22.04.2022, Москвина Н.Е. – социальный педагог).</w:t>
            </w:r>
          </w:p>
          <w:p w14:paraId="1F24639C" w14:textId="77777777" w:rsidR="00C119E8" w:rsidRDefault="00C119E8" w:rsidP="00D35B5A">
            <w:pPr>
              <w:pStyle w:val="a4"/>
              <w:jc w:val="both"/>
              <w:rPr>
                <w:rStyle w:val="CharAttribute502"/>
                <w:rFonts w:eastAsiaTheme="minorHAnsi" w:hAnsi="Times New Roman"/>
                <w:i w:val="0"/>
                <w:sz w:val="18"/>
                <w:szCs w:val="18"/>
              </w:rPr>
            </w:pPr>
            <w:r w:rsidRPr="00EF0434">
              <w:rPr>
                <w:rFonts w:ascii="Times New Roman" w:hAnsi="Times New Roman"/>
                <w:sz w:val="18"/>
                <w:szCs w:val="18"/>
              </w:rPr>
              <w:t>Участие родителей в акции «</w:t>
            </w:r>
            <w:r>
              <w:rPr>
                <w:rFonts w:ascii="Times New Roman" w:hAnsi="Times New Roman"/>
                <w:sz w:val="18"/>
                <w:szCs w:val="18"/>
              </w:rPr>
              <w:t>Очистим кусочек планеты от мусора</w:t>
            </w:r>
            <w:r w:rsidRPr="00EF0434">
              <w:rPr>
                <w:rFonts w:ascii="Times New Roman" w:hAnsi="Times New Roman"/>
                <w:sz w:val="18"/>
                <w:szCs w:val="18"/>
              </w:rPr>
              <w:t>»</w:t>
            </w:r>
            <w:r>
              <w:rPr>
                <w:rFonts w:ascii="Times New Roman" w:hAnsi="Times New Roman"/>
                <w:sz w:val="18"/>
                <w:szCs w:val="18"/>
              </w:rPr>
              <w:t xml:space="preserve">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r>
              <w:rPr>
                <w:rStyle w:val="CharAttribute502"/>
                <w:rFonts w:eastAsiaTheme="minorHAnsi" w:hAnsi="Times New Roman"/>
                <w:sz w:val="18"/>
                <w:szCs w:val="18"/>
              </w:rPr>
              <w:t>.</w:t>
            </w:r>
          </w:p>
          <w:p w14:paraId="520E211A" w14:textId="77777777" w:rsidR="00C119E8" w:rsidRPr="00044ACC" w:rsidRDefault="00C119E8" w:rsidP="00D35B5A">
            <w:pPr>
              <w:pStyle w:val="a4"/>
              <w:jc w:val="both"/>
              <w:rPr>
                <w:rFonts w:ascii="Times New Roman" w:hAnsi="Times New Roman"/>
                <w:sz w:val="18"/>
                <w:szCs w:val="18"/>
              </w:rPr>
            </w:pPr>
            <w:r>
              <w:rPr>
                <w:rFonts w:ascii="Times New Roman" w:hAnsi="Times New Roman"/>
                <w:sz w:val="18"/>
                <w:szCs w:val="18"/>
              </w:rPr>
              <w:t xml:space="preserve">Участие родителей в военно-патриотической акции «Цветы герою» (30.04.2022, </w:t>
            </w:r>
            <w:r w:rsidRPr="00C53594">
              <w:rPr>
                <w:rStyle w:val="CharAttribute6"/>
                <w:rFonts w:eastAsiaTheme="minorHAnsi" w:hAnsi="Times New Roman"/>
                <w:color w:val="auto"/>
                <w:sz w:val="18"/>
                <w:szCs w:val="18"/>
                <w:u w:val="none"/>
              </w:rPr>
              <w:t>классные руководители 1-4 классов</w:t>
            </w:r>
            <w:r>
              <w:rPr>
                <w:rStyle w:val="CharAttribute6"/>
                <w:rFonts w:eastAsiaTheme="minorHAnsi" w:hAnsi="Times New Roman"/>
                <w:color w:val="auto"/>
                <w:sz w:val="18"/>
                <w:szCs w:val="18"/>
                <w:u w:val="none"/>
              </w:rPr>
              <w:t xml:space="preserve">, </w:t>
            </w:r>
            <w:r>
              <w:rPr>
                <w:rStyle w:val="CharAttribute502"/>
                <w:rFonts w:eastAsiaTheme="minorHAnsi" w:hAnsi="Times New Roman"/>
                <w:sz w:val="18"/>
                <w:szCs w:val="18"/>
              </w:rPr>
              <w:t>Самойлова А.В. – заместитель директора по ВР</w:t>
            </w:r>
            <w:r>
              <w:rPr>
                <w:rStyle w:val="CharAttribute6"/>
                <w:rFonts w:eastAsiaTheme="minorHAnsi" w:hAnsi="Times New Roman"/>
                <w:color w:val="auto"/>
                <w:sz w:val="18"/>
                <w:szCs w:val="18"/>
                <w:u w:val="none"/>
              </w:rPr>
              <w:t>)</w:t>
            </w:r>
          </w:p>
        </w:tc>
      </w:tr>
      <w:tr w:rsidR="00C119E8" w:rsidRPr="00780B05" w14:paraId="621E48D7" w14:textId="77777777" w:rsidTr="00D35B5A">
        <w:tc>
          <w:tcPr>
            <w:tcW w:w="993" w:type="dxa"/>
            <w:vMerge/>
          </w:tcPr>
          <w:p w14:paraId="67078DAC" w14:textId="77777777" w:rsidR="00C119E8" w:rsidRDefault="00C119E8" w:rsidP="00D35B5A">
            <w:pPr>
              <w:pStyle w:val="a4"/>
              <w:rPr>
                <w:rFonts w:ascii="Times New Roman" w:hAnsi="Times New Roman"/>
              </w:rPr>
            </w:pPr>
          </w:p>
        </w:tc>
        <w:tc>
          <w:tcPr>
            <w:tcW w:w="9639" w:type="dxa"/>
            <w:gridSpan w:val="4"/>
          </w:tcPr>
          <w:p w14:paraId="27D2EEC2" w14:textId="77777777" w:rsidR="00C119E8" w:rsidRPr="00FF4BD4" w:rsidRDefault="00C119E8" w:rsidP="00D35B5A">
            <w:pPr>
              <w:pStyle w:val="a4"/>
              <w:jc w:val="center"/>
              <w:rPr>
                <w:rFonts w:ascii="Times New Roman" w:hAnsi="Times New Roman"/>
                <w:sz w:val="24"/>
                <w:szCs w:val="24"/>
              </w:rPr>
            </w:pPr>
            <w:r w:rsidRPr="00FF4BD4">
              <w:rPr>
                <w:rFonts w:ascii="Times New Roman" w:hAnsi="Times New Roman"/>
                <w:sz w:val="24"/>
                <w:szCs w:val="24"/>
              </w:rPr>
              <w:t>Май</w:t>
            </w:r>
          </w:p>
        </w:tc>
      </w:tr>
      <w:tr w:rsidR="00C119E8" w:rsidRPr="00780B05" w14:paraId="19351D84" w14:textId="77777777" w:rsidTr="00D35B5A">
        <w:tc>
          <w:tcPr>
            <w:tcW w:w="993" w:type="dxa"/>
            <w:vMerge/>
          </w:tcPr>
          <w:p w14:paraId="3EDD3B12" w14:textId="77777777" w:rsidR="00C119E8" w:rsidRPr="00780B05" w:rsidRDefault="00C119E8" w:rsidP="00D35B5A">
            <w:pPr>
              <w:pStyle w:val="a4"/>
              <w:rPr>
                <w:rFonts w:ascii="Times New Roman" w:hAnsi="Times New Roman"/>
              </w:rPr>
            </w:pPr>
          </w:p>
        </w:tc>
        <w:tc>
          <w:tcPr>
            <w:tcW w:w="2551" w:type="dxa"/>
          </w:tcPr>
          <w:p w14:paraId="482FE8A5"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70FCEA3D"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31B3205F"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3FED99E1"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55BDF51D" w14:textId="77777777" w:rsidTr="00D35B5A">
        <w:tc>
          <w:tcPr>
            <w:tcW w:w="993" w:type="dxa"/>
            <w:vMerge/>
          </w:tcPr>
          <w:p w14:paraId="25B9FD16" w14:textId="77777777" w:rsidR="00C119E8" w:rsidRPr="00780B05" w:rsidRDefault="00C119E8" w:rsidP="00D35B5A">
            <w:pPr>
              <w:pStyle w:val="a4"/>
              <w:rPr>
                <w:rFonts w:ascii="Times New Roman" w:hAnsi="Times New Roman"/>
              </w:rPr>
            </w:pPr>
          </w:p>
        </w:tc>
        <w:tc>
          <w:tcPr>
            <w:tcW w:w="2551" w:type="dxa"/>
          </w:tcPr>
          <w:p w14:paraId="6B2F0E4E" w14:textId="77777777" w:rsidR="00C119E8" w:rsidRPr="00586C8B" w:rsidRDefault="00C119E8" w:rsidP="00D35B5A">
            <w:pPr>
              <w:pStyle w:val="a4"/>
              <w:jc w:val="both"/>
              <w:rPr>
                <w:rFonts w:ascii="Times New Roman" w:hAnsi="Times New Roman"/>
                <w:sz w:val="18"/>
                <w:szCs w:val="18"/>
              </w:rPr>
            </w:pPr>
            <w:r w:rsidRPr="00586C8B">
              <w:rPr>
                <w:rFonts w:ascii="Times New Roman" w:hAnsi="Times New Roman"/>
                <w:sz w:val="18"/>
                <w:szCs w:val="18"/>
              </w:rPr>
              <w:t xml:space="preserve">Участие родителей в акции «Бессмертный полк нашей школы» (09.05.2021; </w:t>
            </w:r>
            <w:r w:rsidRPr="00586C8B">
              <w:rPr>
                <w:rStyle w:val="CharAttribute502"/>
                <w:rFonts w:eastAsiaTheme="minorHAnsi" w:hAnsi="Times New Roman"/>
                <w:sz w:val="18"/>
                <w:szCs w:val="18"/>
              </w:rPr>
              <w:t>Самойлова А.В. – заместитель директора по ВР, педагоги-организаторы</w:t>
            </w:r>
            <w:r w:rsidRPr="00586C8B">
              <w:rPr>
                <w:rFonts w:ascii="Times New Roman" w:hAnsi="Times New Roman"/>
                <w:sz w:val="18"/>
                <w:szCs w:val="18"/>
              </w:rPr>
              <w:t>)</w:t>
            </w:r>
          </w:p>
        </w:tc>
        <w:tc>
          <w:tcPr>
            <w:tcW w:w="2410" w:type="dxa"/>
          </w:tcPr>
          <w:p w14:paraId="0744B3F6" w14:textId="77777777" w:rsidR="00C119E8" w:rsidRPr="00FF4BD4" w:rsidRDefault="00C119E8" w:rsidP="00D35B5A">
            <w:pPr>
              <w:pStyle w:val="a4"/>
              <w:jc w:val="both"/>
              <w:rPr>
                <w:rFonts w:ascii="Times New Roman" w:hAnsi="Times New Roman"/>
                <w:sz w:val="18"/>
                <w:szCs w:val="18"/>
              </w:rPr>
            </w:pPr>
            <w:r>
              <w:rPr>
                <w:rFonts w:ascii="Times New Roman" w:hAnsi="Times New Roman"/>
                <w:sz w:val="18"/>
                <w:szCs w:val="18"/>
              </w:rPr>
              <w:t xml:space="preserve">Общешкольное родительское собрание с приглашением инспекторов ОПДН, ГИБДД </w:t>
            </w:r>
            <w:r w:rsidRPr="00C53594">
              <w:rPr>
                <w:rStyle w:val="CharAttribute502"/>
                <w:rFonts w:eastAsiaTheme="minorHAnsi" w:hAnsi="Times New Roman"/>
                <w:sz w:val="18"/>
                <w:szCs w:val="18"/>
              </w:rPr>
              <w:t>(</w:t>
            </w:r>
            <w:r>
              <w:rPr>
                <w:rStyle w:val="CharAttribute502"/>
                <w:rFonts w:eastAsiaTheme="minorHAnsi" w:hAnsi="Times New Roman"/>
                <w:sz w:val="18"/>
                <w:szCs w:val="18"/>
              </w:rPr>
              <w:t>Самойлова А.В. – заместитель директора по ВР</w:t>
            </w:r>
            <w:r>
              <w:rPr>
                <w:rStyle w:val="CharAttribute6"/>
                <w:rFonts w:eastAsiaTheme="minorHAnsi" w:hAnsi="Times New Roman"/>
                <w:color w:val="auto"/>
                <w:sz w:val="18"/>
                <w:szCs w:val="18"/>
                <w:u w:val="none"/>
              </w:rPr>
              <w:t xml:space="preserve">, Москвина Н.Е. – социальный педагог; </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tc>
        <w:tc>
          <w:tcPr>
            <w:tcW w:w="2410" w:type="dxa"/>
          </w:tcPr>
          <w:p w14:paraId="71B88DF3" w14:textId="77777777" w:rsidR="00C119E8"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Участие родителей в управлении школой. Заседание родительского комитета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r>
              <w:rPr>
                <w:rStyle w:val="CharAttribute502"/>
                <w:rFonts w:eastAsiaTheme="minorHAnsi" w:hAnsi="Times New Roman"/>
                <w:sz w:val="18"/>
                <w:szCs w:val="18"/>
              </w:rPr>
              <w:t>.</w:t>
            </w:r>
          </w:p>
          <w:p w14:paraId="502A9C36" w14:textId="77777777" w:rsidR="00C119E8" w:rsidRPr="006550D1" w:rsidRDefault="00C119E8" w:rsidP="00D35B5A">
            <w:pPr>
              <w:pStyle w:val="a4"/>
              <w:jc w:val="both"/>
              <w:rPr>
                <w:rFonts w:ascii="Times New Roman" w:hAnsi="Times New Roman"/>
                <w:sz w:val="18"/>
                <w:szCs w:val="18"/>
              </w:rPr>
            </w:pPr>
            <w:r w:rsidRPr="007B3787">
              <w:rPr>
                <w:rFonts w:ascii="Times New Roman" w:hAnsi="Times New Roman"/>
                <w:sz w:val="18"/>
                <w:szCs w:val="18"/>
              </w:rPr>
              <w:t>Совет по правовому обучению и воспитанию, профилактике безнадзорности и правонарушений среди обучающихся МБОУ СОШ № 19 г. Коврова</w:t>
            </w:r>
            <w:r>
              <w:rPr>
                <w:rFonts w:ascii="Times New Roman" w:hAnsi="Times New Roman"/>
                <w:sz w:val="18"/>
                <w:szCs w:val="18"/>
              </w:rPr>
              <w:t xml:space="preserve"> (19.05.2022, Москвина Н.Е. – социальный педагог)</w:t>
            </w:r>
          </w:p>
        </w:tc>
        <w:tc>
          <w:tcPr>
            <w:tcW w:w="2268" w:type="dxa"/>
          </w:tcPr>
          <w:p w14:paraId="0DB7A40E" w14:textId="77777777" w:rsidR="00C119E8" w:rsidRPr="00E41792" w:rsidRDefault="00C119E8" w:rsidP="00D35B5A">
            <w:pPr>
              <w:pStyle w:val="a4"/>
              <w:jc w:val="both"/>
              <w:rPr>
                <w:rFonts w:ascii="Times New Roman" w:hAnsi="Times New Roman"/>
                <w:sz w:val="18"/>
                <w:szCs w:val="18"/>
              </w:rPr>
            </w:pPr>
            <w:r w:rsidRPr="00E41792">
              <w:rPr>
                <w:rFonts w:ascii="Times New Roman" w:hAnsi="Times New Roman"/>
                <w:sz w:val="18"/>
                <w:szCs w:val="18"/>
              </w:rPr>
              <w:t>Работа клубов выходного дня</w:t>
            </w:r>
            <w:r>
              <w:rPr>
                <w:rFonts w:ascii="Times New Roman" w:hAnsi="Times New Roman"/>
                <w:sz w:val="18"/>
                <w:szCs w:val="18"/>
              </w:rPr>
              <w:t xml:space="preserve"> </w:t>
            </w:r>
            <w:r w:rsidRPr="00C53594">
              <w:rPr>
                <w:rStyle w:val="CharAttribute502"/>
                <w:rFonts w:eastAsiaTheme="minorHAnsi" w:hAnsi="Times New Roman"/>
                <w:sz w:val="18"/>
                <w:szCs w:val="18"/>
              </w:rPr>
              <w:t>(</w:t>
            </w:r>
            <w:r>
              <w:rPr>
                <w:rStyle w:val="CharAttribute502"/>
                <w:rFonts w:eastAsiaTheme="minorHAnsi" w:hAnsi="Times New Roman"/>
                <w:sz w:val="18"/>
                <w:szCs w:val="18"/>
              </w:rPr>
              <w:t xml:space="preserve">родительский комитет, </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r w:rsidRPr="00E41792">
              <w:rPr>
                <w:rFonts w:ascii="Times New Roman" w:hAnsi="Times New Roman"/>
                <w:sz w:val="18"/>
                <w:szCs w:val="18"/>
              </w:rPr>
              <w:t>.</w:t>
            </w:r>
          </w:p>
          <w:p w14:paraId="591D57CB" w14:textId="77777777" w:rsidR="00C119E8" w:rsidRPr="00044ACC" w:rsidRDefault="00C119E8" w:rsidP="00D35B5A">
            <w:pPr>
              <w:pStyle w:val="a4"/>
              <w:jc w:val="both"/>
              <w:rPr>
                <w:rFonts w:ascii="Times New Roman" w:hAnsi="Times New Roman"/>
                <w:sz w:val="18"/>
                <w:szCs w:val="18"/>
              </w:rPr>
            </w:pPr>
          </w:p>
        </w:tc>
      </w:tr>
    </w:tbl>
    <w:p w14:paraId="737148BA" w14:textId="77777777" w:rsidR="00C119E8" w:rsidRDefault="00C119E8" w:rsidP="00C119E8">
      <w:pPr>
        <w:pStyle w:val="a4"/>
      </w:pPr>
    </w:p>
    <w:p w14:paraId="5BFFF6B0" w14:textId="77777777" w:rsidR="00C119E8" w:rsidRDefault="00C119E8" w:rsidP="00C119E8">
      <w:pPr>
        <w:pStyle w:val="a4"/>
      </w:pPr>
    </w:p>
    <w:tbl>
      <w:tblPr>
        <w:tblStyle w:val="af"/>
        <w:tblW w:w="10632" w:type="dxa"/>
        <w:tblInd w:w="-601" w:type="dxa"/>
        <w:tblLayout w:type="fixed"/>
        <w:tblLook w:val="04A0" w:firstRow="1" w:lastRow="0" w:firstColumn="1" w:lastColumn="0" w:noHBand="0" w:noVBand="1"/>
      </w:tblPr>
      <w:tblGrid>
        <w:gridCol w:w="993"/>
        <w:gridCol w:w="2551"/>
        <w:gridCol w:w="2410"/>
        <w:gridCol w:w="2410"/>
        <w:gridCol w:w="2268"/>
      </w:tblGrid>
      <w:tr w:rsidR="00C119E8" w:rsidRPr="00780B05" w14:paraId="2275A856" w14:textId="77777777" w:rsidTr="00D35B5A">
        <w:tc>
          <w:tcPr>
            <w:tcW w:w="993" w:type="dxa"/>
          </w:tcPr>
          <w:p w14:paraId="05A7A62B" w14:textId="77777777" w:rsidR="00C119E8" w:rsidRDefault="00C119E8" w:rsidP="00D35B5A">
            <w:pPr>
              <w:pStyle w:val="a4"/>
              <w:rPr>
                <w:rFonts w:ascii="Times New Roman" w:hAnsi="Times New Roman"/>
              </w:rPr>
            </w:pPr>
          </w:p>
          <w:p w14:paraId="0B9E6623" w14:textId="77777777" w:rsidR="00C119E8" w:rsidRPr="00780B05" w:rsidRDefault="00C119E8" w:rsidP="00D35B5A">
            <w:pPr>
              <w:pStyle w:val="a4"/>
              <w:rPr>
                <w:rFonts w:ascii="Times New Roman" w:hAnsi="Times New Roman"/>
              </w:rPr>
            </w:pPr>
            <w:r w:rsidRPr="00780B05">
              <w:rPr>
                <w:rFonts w:ascii="Times New Roman" w:hAnsi="Times New Roman"/>
              </w:rPr>
              <w:t xml:space="preserve">Модуль </w:t>
            </w:r>
          </w:p>
        </w:tc>
        <w:tc>
          <w:tcPr>
            <w:tcW w:w="2551" w:type="dxa"/>
          </w:tcPr>
          <w:p w14:paraId="56C10E20"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4747D16B"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2939D003"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29EDCA46"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091D31A4" w14:textId="77777777" w:rsidTr="00D35B5A">
        <w:tc>
          <w:tcPr>
            <w:tcW w:w="993" w:type="dxa"/>
            <w:vMerge w:val="restart"/>
            <w:textDirection w:val="btLr"/>
          </w:tcPr>
          <w:p w14:paraId="16C7BAF8" w14:textId="77777777" w:rsidR="00C119E8" w:rsidRPr="009140B1" w:rsidRDefault="00C119E8" w:rsidP="00D35B5A">
            <w:pPr>
              <w:pStyle w:val="a4"/>
              <w:ind w:left="113" w:right="113"/>
              <w:rPr>
                <w:rFonts w:ascii="Times New Roman" w:hAnsi="Times New Roman"/>
                <w:b/>
                <w:sz w:val="20"/>
                <w:szCs w:val="20"/>
              </w:rPr>
            </w:pPr>
            <w:r>
              <w:rPr>
                <w:rFonts w:ascii="Times New Roman" w:hAnsi="Times New Roman"/>
                <w:b/>
                <w:sz w:val="28"/>
                <w:szCs w:val="28"/>
              </w:rPr>
              <w:t xml:space="preserve"> «ТРУД – ОСНОВА ЖИЗНИ» </w:t>
            </w:r>
            <w:r w:rsidRPr="009140B1">
              <w:rPr>
                <w:rFonts w:ascii="Times New Roman" w:hAnsi="Times New Roman"/>
                <w:b/>
                <w:sz w:val="20"/>
                <w:szCs w:val="20"/>
              </w:rPr>
              <w:t>(труд и профориентация)</w:t>
            </w:r>
          </w:p>
          <w:p w14:paraId="075C79C3" w14:textId="77777777" w:rsidR="00C119E8" w:rsidRPr="00E04D35" w:rsidRDefault="00C119E8" w:rsidP="00D35B5A">
            <w:pPr>
              <w:pStyle w:val="a4"/>
              <w:ind w:left="113" w:right="113"/>
              <w:rPr>
                <w:rFonts w:ascii="Times New Roman" w:hAnsi="Times New Roman"/>
                <w:b/>
                <w:sz w:val="28"/>
                <w:szCs w:val="28"/>
              </w:rPr>
            </w:pPr>
            <w:r w:rsidRPr="009140B1">
              <w:rPr>
                <w:rFonts w:ascii="Times New Roman" w:hAnsi="Times New Roman"/>
                <w:b/>
                <w:sz w:val="20"/>
                <w:szCs w:val="20"/>
              </w:rPr>
              <w:t xml:space="preserve"> </w:t>
            </w:r>
          </w:p>
        </w:tc>
        <w:tc>
          <w:tcPr>
            <w:tcW w:w="9639" w:type="dxa"/>
            <w:gridSpan w:val="4"/>
          </w:tcPr>
          <w:p w14:paraId="01B7F420" w14:textId="77777777" w:rsidR="00C119E8" w:rsidRPr="00780B05" w:rsidRDefault="00C119E8" w:rsidP="00D35B5A">
            <w:pPr>
              <w:pStyle w:val="a4"/>
              <w:jc w:val="center"/>
              <w:rPr>
                <w:rFonts w:ascii="Times New Roman" w:hAnsi="Times New Roman"/>
              </w:rPr>
            </w:pPr>
            <w:r>
              <w:rPr>
                <w:rFonts w:ascii="Times New Roman" w:hAnsi="Times New Roman"/>
              </w:rPr>
              <w:t>Сентябрь</w:t>
            </w:r>
          </w:p>
        </w:tc>
      </w:tr>
      <w:tr w:rsidR="00C119E8" w:rsidRPr="00780B05" w14:paraId="70E01EBA" w14:textId="77777777" w:rsidTr="00D35B5A">
        <w:tc>
          <w:tcPr>
            <w:tcW w:w="993" w:type="dxa"/>
            <w:vMerge/>
            <w:textDirection w:val="btLr"/>
          </w:tcPr>
          <w:p w14:paraId="40061508" w14:textId="77777777" w:rsidR="00C119E8" w:rsidRDefault="00C119E8" w:rsidP="00D35B5A">
            <w:pPr>
              <w:pStyle w:val="a4"/>
              <w:ind w:left="113" w:right="113"/>
              <w:rPr>
                <w:rFonts w:ascii="Times New Roman" w:hAnsi="Times New Roman"/>
                <w:b/>
                <w:sz w:val="28"/>
                <w:szCs w:val="28"/>
              </w:rPr>
            </w:pPr>
          </w:p>
        </w:tc>
        <w:tc>
          <w:tcPr>
            <w:tcW w:w="9639" w:type="dxa"/>
            <w:gridSpan w:val="4"/>
          </w:tcPr>
          <w:p w14:paraId="4461A412" w14:textId="77777777" w:rsidR="00C119E8" w:rsidRDefault="00C119E8" w:rsidP="00D35B5A">
            <w:pPr>
              <w:pStyle w:val="a4"/>
              <w:jc w:val="both"/>
              <w:rPr>
                <w:rFonts w:ascii="Times New Roman" w:hAnsi="Times New Roman"/>
              </w:rPr>
            </w:pPr>
            <w:r w:rsidRPr="007B3787">
              <w:rPr>
                <w:rFonts w:ascii="Times New Roman" w:hAnsi="Times New Roman"/>
                <w:sz w:val="18"/>
                <w:szCs w:val="18"/>
              </w:rPr>
              <w:t>Трудовая вахта  по поддержанию санитарно-гигиенических условий  учебного кабинета в образовательном процессе</w:t>
            </w:r>
            <w:r>
              <w:rPr>
                <w:rFonts w:ascii="Times New Roman" w:hAnsi="Times New Roman"/>
                <w:sz w:val="18"/>
                <w:szCs w:val="18"/>
              </w:rPr>
              <w:t xml:space="preserve"> (ежедневно)</w:t>
            </w:r>
          </w:p>
        </w:tc>
      </w:tr>
      <w:tr w:rsidR="00C119E8" w:rsidRPr="00780B05" w14:paraId="585ABA6E" w14:textId="77777777" w:rsidTr="00D35B5A">
        <w:tc>
          <w:tcPr>
            <w:tcW w:w="993" w:type="dxa"/>
            <w:vMerge/>
          </w:tcPr>
          <w:p w14:paraId="6107BDC1" w14:textId="77777777" w:rsidR="00C119E8" w:rsidRPr="00780B05" w:rsidRDefault="00C119E8" w:rsidP="00D35B5A">
            <w:pPr>
              <w:pStyle w:val="a4"/>
              <w:rPr>
                <w:rFonts w:ascii="Times New Roman" w:hAnsi="Times New Roman"/>
              </w:rPr>
            </w:pPr>
          </w:p>
        </w:tc>
        <w:tc>
          <w:tcPr>
            <w:tcW w:w="2551" w:type="dxa"/>
          </w:tcPr>
          <w:p w14:paraId="01077C72" w14:textId="77777777" w:rsidR="00C119E8" w:rsidRPr="00C53594" w:rsidRDefault="00C119E8" w:rsidP="00D35B5A">
            <w:pPr>
              <w:pStyle w:val="a4"/>
              <w:jc w:val="both"/>
              <w:rPr>
                <w:rFonts w:ascii="Times New Roman" w:hAnsi="Times New Roman"/>
                <w:sz w:val="18"/>
                <w:szCs w:val="18"/>
              </w:rPr>
            </w:pPr>
          </w:p>
        </w:tc>
        <w:tc>
          <w:tcPr>
            <w:tcW w:w="2410" w:type="dxa"/>
          </w:tcPr>
          <w:p w14:paraId="173DC109" w14:textId="77777777" w:rsidR="00C119E8" w:rsidRPr="00795043" w:rsidRDefault="00C119E8" w:rsidP="00D35B5A">
            <w:pPr>
              <w:pStyle w:val="a4"/>
              <w:jc w:val="both"/>
              <w:rPr>
                <w:rFonts w:ascii="Times New Roman" w:eastAsia="№Е" w:hAnsi="Times New Roman"/>
                <w:sz w:val="18"/>
                <w:szCs w:val="18"/>
              </w:rPr>
            </w:pPr>
            <w:r>
              <w:rPr>
                <w:rFonts w:ascii="Times New Roman" w:eastAsia="№Е" w:hAnsi="Times New Roman"/>
                <w:sz w:val="18"/>
                <w:szCs w:val="18"/>
              </w:rPr>
              <w:t>Путешествие по школе (знакомство с профессией «Учитель») (03.09.2021; педагог-организатор)</w:t>
            </w:r>
          </w:p>
        </w:tc>
        <w:tc>
          <w:tcPr>
            <w:tcW w:w="2410" w:type="dxa"/>
          </w:tcPr>
          <w:p w14:paraId="372342C6" w14:textId="77777777" w:rsidR="00C119E8" w:rsidRPr="005E1EC1" w:rsidRDefault="00C119E8" w:rsidP="00D35B5A">
            <w:pPr>
              <w:pStyle w:val="a4"/>
              <w:jc w:val="both"/>
              <w:rPr>
                <w:rFonts w:ascii="Times New Roman" w:hAnsi="Times New Roman"/>
                <w:sz w:val="18"/>
                <w:szCs w:val="18"/>
              </w:rPr>
            </w:pPr>
          </w:p>
        </w:tc>
        <w:tc>
          <w:tcPr>
            <w:tcW w:w="2268" w:type="dxa"/>
          </w:tcPr>
          <w:p w14:paraId="5EC5765D" w14:textId="77777777" w:rsidR="00C119E8" w:rsidRPr="00780B05" w:rsidRDefault="00C119E8" w:rsidP="00D35B5A">
            <w:pPr>
              <w:pStyle w:val="a4"/>
              <w:rPr>
                <w:rFonts w:ascii="Times New Roman" w:hAnsi="Times New Roman"/>
              </w:rPr>
            </w:pPr>
          </w:p>
        </w:tc>
      </w:tr>
      <w:tr w:rsidR="00C119E8" w:rsidRPr="00780B05" w14:paraId="479A249F" w14:textId="77777777" w:rsidTr="00D35B5A">
        <w:tc>
          <w:tcPr>
            <w:tcW w:w="993" w:type="dxa"/>
            <w:vMerge/>
          </w:tcPr>
          <w:p w14:paraId="2BAEF656" w14:textId="77777777" w:rsidR="00C119E8" w:rsidRPr="00780B05" w:rsidRDefault="00C119E8" w:rsidP="00D35B5A">
            <w:pPr>
              <w:pStyle w:val="a4"/>
              <w:rPr>
                <w:rFonts w:ascii="Times New Roman" w:hAnsi="Times New Roman"/>
              </w:rPr>
            </w:pPr>
          </w:p>
        </w:tc>
        <w:tc>
          <w:tcPr>
            <w:tcW w:w="9639" w:type="dxa"/>
            <w:gridSpan w:val="4"/>
          </w:tcPr>
          <w:p w14:paraId="722D1C0D" w14:textId="77777777" w:rsidR="00C119E8" w:rsidRPr="00780B05" w:rsidRDefault="00C119E8" w:rsidP="00D35B5A">
            <w:pPr>
              <w:pStyle w:val="a4"/>
              <w:jc w:val="center"/>
              <w:rPr>
                <w:rFonts w:ascii="Times New Roman" w:hAnsi="Times New Roman"/>
              </w:rPr>
            </w:pPr>
            <w:r>
              <w:rPr>
                <w:rFonts w:ascii="Times New Roman" w:hAnsi="Times New Roman"/>
              </w:rPr>
              <w:t>Октябрь</w:t>
            </w:r>
          </w:p>
        </w:tc>
      </w:tr>
      <w:tr w:rsidR="00C119E8" w:rsidRPr="00780B05" w14:paraId="269E37AF" w14:textId="77777777" w:rsidTr="00D35B5A">
        <w:tc>
          <w:tcPr>
            <w:tcW w:w="993" w:type="dxa"/>
            <w:vMerge/>
          </w:tcPr>
          <w:p w14:paraId="7F7BB203" w14:textId="77777777" w:rsidR="00C119E8" w:rsidRPr="00780B05" w:rsidRDefault="00C119E8" w:rsidP="00D35B5A">
            <w:pPr>
              <w:pStyle w:val="a4"/>
              <w:rPr>
                <w:rFonts w:ascii="Times New Roman" w:hAnsi="Times New Roman"/>
              </w:rPr>
            </w:pPr>
          </w:p>
        </w:tc>
        <w:tc>
          <w:tcPr>
            <w:tcW w:w="9639" w:type="dxa"/>
            <w:gridSpan w:val="4"/>
          </w:tcPr>
          <w:p w14:paraId="47691D84" w14:textId="77777777" w:rsidR="00C119E8" w:rsidRDefault="00C119E8" w:rsidP="00D35B5A">
            <w:pPr>
              <w:pStyle w:val="a4"/>
              <w:jc w:val="center"/>
              <w:rPr>
                <w:rFonts w:ascii="Times New Roman" w:hAnsi="Times New Roman"/>
              </w:rPr>
            </w:pPr>
            <w:r w:rsidRPr="007B3787">
              <w:rPr>
                <w:rFonts w:ascii="Times New Roman" w:hAnsi="Times New Roman"/>
                <w:sz w:val="18"/>
                <w:szCs w:val="18"/>
              </w:rPr>
              <w:t>Трудовая вахта  по поддержанию санитарно-гигиенических условий  учебного кабинета в образовательном процессе</w:t>
            </w:r>
            <w:r>
              <w:rPr>
                <w:rFonts w:ascii="Times New Roman" w:hAnsi="Times New Roman"/>
                <w:sz w:val="18"/>
                <w:szCs w:val="18"/>
              </w:rPr>
              <w:t xml:space="preserve"> (ежедневно)</w:t>
            </w:r>
          </w:p>
        </w:tc>
      </w:tr>
      <w:tr w:rsidR="00C119E8" w:rsidRPr="00780B05" w14:paraId="257240A3" w14:textId="77777777" w:rsidTr="00D35B5A">
        <w:tc>
          <w:tcPr>
            <w:tcW w:w="993" w:type="dxa"/>
            <w:vMerge/>
          </w:tcPr>
          <w:p w14:paraId="1ECAE92D" w14:textId="77777777" w:rsidR="00C119E8" w:rsidRPr="00780B05" w:rsidRDefault="00C119E8" w:rsidP="00D35B5A">
            <w:pPr>
              <w:pStyle w:val="a4"/>
              <w:rPr>
                <w:rFonts w:ascii="Times New Roman" w:hAnsi="Times New Roman"/>
              </w:rPr>
            </w:pPr>
          </w:p>
        </w:tc>
        <w:tc>
          <w:tcPr>
            <w:tcW w:w="2551" w:type="dxa"/>
          </w:tcPr>
          <w:p w14:paraId="69602A74"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29498C71"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059D9EE6"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0AE59AD9"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5CB3F273" w14:textId="77777777" w:rsidTr="00D35B5A">
        <w:tc>
          <w:tcPr>
            <w:tcW w:w="993" w:type="dxa"/>
            <w:vMerge/>
          </w:tcPr>
          <w:p w14:paraId="2B2683D5" w14:textId="77777777" w:rsidR="00C119E8" w:rsidRPr="00780B05" w:rsidRDefault="00C119E8" w:rsidP="00D35B5A">
            <w:pPr>
              <w:pStyle w:val="a4"/>
              <w:rPr>
                <w:rFonts w:ascii="Times New Roman" w:hAnsi="Times New Roman"/>
              </w:rPr>
            </w:pPr>
          </w:p>
        </w:tc>
        <w:tc>
          <w:tcPr>
            <w:tcW w:w="2551" w:type="dxa"/>
          </w:tcPr>
          <w:p w14:paraId="7F9C5B51" w14:textId="77777777" w:rsidR="00C119E8" w:rsidRPr="00780B05" w:rsidRDefault="00C119E8" w:rsidP="00D35B5A">
            <w:pPr>
              <w:pStyle w:val="a4"/>
              <w:jc w:val="both"/>
              <w:rPr>
                <w:rFonts w:ascii="Times New Roman" w:hAnsi="Times New Roman"/>
              </w:rPr>
            </w:pPr>
          </w:p>
        </w:tc>
        <w:tc>
          <w:tcPr>
            <w:tcW w:w="2410" w:type="dxa"/>
          </w:tcPr>
          <w:p w14:paraId="2C682392" w14:textId="77777777" w:rsidR="00C119E8" w:rsidRPr="007B3787" w:rsidRDefault="00C119E8" w:rsidP="00D35B5A">
            <w:pPr>
              <w:pStyle w:val="a4"/>
              <w:rPr>
                <w:rFonts w:ascii="Times New Roman" w:hAnsi="Times New Roman"/>
                <w:sz w:val="18"/>
                <w:szCs w:val="18"/>
              </w:rPr>
            </w:pPr>
            <w:r w:rsidRPr="007B3787">
              <w:rPr>
                <w:rFonts w:ascii="Times New Roman" w:hAnsi="Times New Roman"/>
                <w:sz w:val="18"/>
                <w:szCs w:val="18"/>
              </w:rPr>
              <w:t>Встречи с представителями разных профессий:</w:t>
            </w:r>
          </w:p>
          <w:p w14:paraId="3229564E" w14:textId="77777777" w:rsidR="00C119E8" w:rsidRDefault="00C119E8" w:rsidP="00D35B5A">
            <w:pPr>
              <w:pStyle w:val="a4"/>
              <w:jc w:val="both"/>
              <w:rPr>
                <w:rStyle w:val="CharAttribute501"/>
                <w:rFonts w:eastAsia="№Е" w:hAnsi="Times New Roman"/>
                <w:i w:val="0"/>
                <w:sz w:val="18"/>
                <w:szCs w:val="18"/>
              </w:rPr>
            </w:pPr>
            <w:r w:rsidRPr="007B3787">
              <w:rPr>
                <w:rFonts w:ascii="Times New Roman" w:hAnsi="Times New Roman"/>
                <w:sz w:val="18"/>
                <w:szCs w:val="18"/>
              </w:rPr>
              <w:t>Учитель</w:t>
            </w:r>
            <w:r>
              <w:rPr>
                <w:rFonts w:ascii="Times New Roman" w:hAnsi="Times New Roman"/>
                <w:sz w:val="18"/>
                <w:szCs w:val="18"/>
              </w:rPr>
              <w:t xml:space="preserve"> (</w:t>
            </w:r>
            <w:r w:rsidRPr="00C53594">
              <w:rPr>
                <w:rStyle w:val="CharAttribute6"/>
                <w:rFonts w:eastAsiaTheme="minorHAnsi" w:hAnsi="Times New Roman"/>
                <w:color w:val="auto"/>
                <w:sz w:val="18"/>
                <w:szCs w:val="18"/>
                <w:u w:val="none"/>
              </w:rPr>
              <w:t xml:space="preserve">классные руководители </w:t>
            </w:r>
            <w:r>
              <w:rPr>
                <w:rStyle w:val="CharAttribute6"/>
                <w:rFonts w:eastAsiaTheme="minorHAnsi" w:hAnsi="Times New Roman"/>
                <w:color w:val="auto"/>
                <w:sz w:val="18"/>
                <w:szCs w:val="18"/>
                <w:u w:val="none"/>
              </w:rPr>
              <w:t>2</w:t>
            </w:r>
            <w:r w:rsidRPr="00C53594">
              <w:rPr>
                <w:rStyle w:val="CharAttribute6"/>
                <w:rFonts w:eastAsiaTheme="minorHAnsi" w:hAnsi="Times New Roman"/>
                <w:color w:val="auto"/>
                <w:sz w:val="18"/>
                <w:szCs w:val="18"/>
                <w:u w:val="none"/>
              </w:rPr>
              <w:t>-4 классов</w:t>
            </w:r>
            <w:r>
              <w:rPr>
                <w:rFonts w:ascii="Times New Roman" w:hAnsi="Times New Roman"/>
                <w:sz w:val="18"/>
                <w:szCs w:val="18"/>
              </w:rPr>
              <w:t>)</w:t>
            </w:r>
          </w:p>
        </w:tc>
        <w:tc>
          <w:tcPr>
            <w:tcW w:w="2410" w:type="dxa"/>
          </w:tcPr>
          <w:p w14:paraId="76E0C600" w14:textId="77777777" w:rsidR="00C119E8" w:rsidRPr="008F4DE1" w:rsidRDefault="00C119E8" w:rsidP="00D35B5A">
            <w:pPr>
              <w:pStyle w:val="a4"/>
              <w:jc w:val="both"/>
              <w:rPr>
                <w:rFonts w:ascii="Times New Roman" w:hAnsi="Times New Roman"/>
                <w:sz w:val="18"/>
                <w:szCs w:val="18"/>
              </w:rPr>
            </w:pPr>
          </w:p>
        </w:tc>
        <w:tc>
          <w:tcPr>
            <w:tcW w:w="2268" w:type="dxa"/>
          </w:tcPr>
          <w:p w14:paraId="2818DBC6" w14:textId="77777777" w:rsidR="00C119E8" w:rsidRPr="00780B05" w:rsidRDefault="00C119E8" w:rsidP="00D35B5A">
            <w:pPr>
              <w:pStyle w:val="a4"/>
              <w:rPr>
                <w:rFonts w:ascii="Times New Roman" w:hAnsi="Times New Roman"/>
              </w:rPr>
            </w:pPr>
          </w:p>
        </w:tc>
      </w:tr>
      <w:tr w:rsidR="00C119E8" w:rsidRPr="00780B05" w14:paraId="49C30EA8" w14:textId="77777777" w:rsidTr="00D35B5A">
        <w:tc>
          <w:tcPr>
            <w:tcW w:w="993" w:type="dxa"/>
            <w:vMerge/>
          </w:tcPr>
          <w:p w14:paraId="7E691677" w14:textId="77777777" w:rsidR="00C119E8" w:rsidRPr="00780B05" w:rsidRDefault="00C119E8" w:rsidP="00D35B5A">
            <w:pPr>
              <w:pStyle w:val="a4"/>
              <w:rPr>
                <w:rFonts w:ascii="Times New Roman" w:hAnsi="Times New Roman"/>
              </w:rPr>
            </w:pPr>
          </w:p>
        </w:tc>
        <w:tc>
          <w:tcPr>
            <w:tcW w:w="9639" w:type="dxa"/>
            <w:gridSpan w:val="4"/>
          </w:tcPr>
          <w:p w14:paraId="208FDAA1" w14:textId="77777777" w:rsidR="00C119E8" w:rsidRPr="00780B05" w:rsidRDefault="00C119E8" w:rsidP="00D35B5A">
            <w:pPr>
              <w:pStyle w:val="a4"/>
              <w:jc w:val="center"/>
              <w:rPr>
                <w:rFonts w:ascii="Times New Roman" w:hAnsi="Times New Roman"/>
              </w:rPr>
            </w:pPr>
            <w:r>
              <w:rPr>
                <w:rFonts w:ascii="Times New Roman" w:hAnsi="Times New Roman"/>
              </w:rPr>
              <w:t>Ноябрь</w:t>
            </w:r>
          </w:p>
        </w:tc>
      </w:tr>
      <w:tr w:rsidR="00C119E8" w:rsidRPr="00780B05" w14:paraId="20CEA8F3" w14:textId="77777777" w:rsidTr="00D35B5A">
        <w:tc>
          <w:tcPr>
            <w:tcW w:w="993" w:type="dxa"/>
            <w:vMerge/>
          </w:tcPr>
          <w:p w14:paraId="5B161766" w14:textId="77777777" w:rsidR="00C119E8" w:rsidRPr="00780B05" w:rsidRDefault="00C119E8" w:rsidP="00D35B5A">
            <w:pPr>
              <w:pStyle w:val="a4"/>
              <w:rPr>
                <w:rFonts w:ascii="Times New Roman" w:hAnsi="Times New Roman"/>
              </w:rPr>
            </w:pPr>
          </w:p>
        </w:tc>
        <w:tc>
          <w:tcPr>
            <w:tcW w:w="9639" w:type="dxa"/>
            <w:gridSpan w:val="4"/>
          </w:tcPr>
          <w:p w14:paraId="798C921F" w14:textId="77777777" w:rsidR="00C119E8" w:rsidRDefault="00C119E8" w:rsidP="00D35B5A">
            <w:pPr>
              <w:pStyle w:val="a4"/>
              <w:jc w:val="center"/>
              <w:rPr>
                <w:rFonts w:ascii="Times New Roman" w:hAnsi="Times New Roman"/>
              </w:rPr>
            </w:pPr>
            <w:r w:rsidRPr="007B3787">
              <w:rPr>
                <w:rFonts w:ascii="Times New Roman" w:hAnsi="Times New Roman"/>
                <w:sz w:val="18"/>
                <w:szCs w:val="18"/>
              </w:rPr>
              <w:t>Трудовая вахта  по поддержанию санитарно-гигиенических условий  учебного кабинета в образовательном процессе</w:t>
            </w:r>
            <w:r>
              <w:rPr>
                <w:rFonts w:ascii="Times New Roman" w:hAnsi="Times New Roman"/>
                <w:sz w:val="18"/>
                <w:szCs w:val="18"/>
              </w:rPr>
              <w:t xml:space="preserve"> (ежедневно)</w:t>
            </w:r>
          </w:p>
        </w:tc>
      </w:tr>
      <w:tr w:rsidR="00C119E8" w:rsidRPr="00780B05" w14:paraId="1C814539" w14:textId="77777777" w:rsidTr="00D35B5A">
        <w:tc>
          <w:tcPr>
            <w:tcW w:w="993" w:type="dxa"/>
            <w:vMerge/>
          </w:tcPr>
          <w:p w14:paraId="33342528" w14:textId="77777777" w:rsidR="00C119E8" w:rsidRPr="00780B05" w:rsidRDefault="00C119E8" w:rsidP="00D35B5A">
            <w:pPr>
              <w:pStyle w:val="a4"/>
              <w:rPr>
                <w:rFonts w:ascii="Times New Roman" w:hAnsi="Times New Roman"/>
              </w:rPr>
            </w:pPr>
          </w:p>
        </w:tc>
        <w:tc>
          <w:tcPr>
            <w:tcW w:w="2551" w:type="dxa"/>
          </w:tcPr>
          <w:p w14:paraId="72822FD1" w14:textId="77777777" w:rsidR="00C119E8" w:rsidRPr="00780B05" w:rsidRDefault="00C119E8" w:rsidP="00D35B5A">
            <w:pPr>
              <w:pStyle w:val="a4"/>
              <w:rPr>
                <w:rFonts w:ascii="Times New Roman" w:hAnsi="Times New Roman"/>
              </w:rPr>
            </w:pPr>
          </w:p>
        </w:tc>
        <w:tc>
          <w:tcPr>
            <w:tcW w:w="2410" w:type="dxa"/>
          </w:tcPr>
          <w:p w14:paraId="07715F4A" w14:textId="77777777" w:rsidR="00C119E8" w:rsidRPr="00780B05" w:rsidRDefault="00C119E8" w:rsidP="00D35B5A">
            <w:pPr>
              <w:pStyle w:val="a4"/>
              <w:rPr>
                <w:rFonts w:ascii="Times New Roman" w:hAnsi="Times New Roman"/>
              </w:rPr>
            </w:pPr>
          </w:p>
        </w:tc>
        <w:tc>
          <w:tcPr>
            <w:tcW w:w="2410" w:type="dxa"/>
          </w:tcPr>
          <w:p w14:paraId="23613ED3" w14:textId="77777777" w:rsidR="00C119E8" w:rsidRPr="00780B05" w:rsidRDefault="00C119E8" w:rsidP="00D35B5A">
            <w:pPr>
              <w:pStyle w:val="a4"/>
              <w:rPr>
                <w:rFonts w:ascii="Times New Roman" w:hAnsi="Times New Roman"/>
              </w:rPr>
            </w:pPr>
          </w:p>
        </w:tc>
        <w:tc>
          <w:tcPr>
            <w:tcW w:w="2268" w:type="dxa"/>
          </w:tcPr>
          <w:p w14:paraId="64B3ED2E" w14:textId="77777777" w:rsidR="00C119E8" w:rsidRPr="007B3787" w:rsidRDefault="00C119E8" w:rsidP="00D35B5A">
            <w:pPr>
              <w:pStyle w:val="a4"/>
              <w:jc w:val="both"/>
              <w:rPr>
                <w:rFonts w:ascii="Times New Roman" w:hAnsi="Times New Roman"/>
                <w:sz w:val="18"/>
                <w:szCs w:val="18"/>
              </w:rPr>
            </w:pPr>
            <w:r w:rsidRPr="007B3787">
              <w:rPr>
                <w:rFonts w:ascii="Times New Roman" w:hAnsi="Times New Roman"/>
                <w:sz w:val="18"/>
                <w:szCs w:val="18"/>
              </w:rPr>
              <w:t>Встречи с представителями разных профессий:</w:t>
            </w:r>
          </w:p>
          <w:p w14:paraId="659EF751" w14:textId="77777777" w:rsidR="00C119E8" w:rsidRPr="007B3787" w:rsidRDefault="00C119E8" w:rsidP="00D35B5A">
            <w:pPr>
              <w:pStyle w:val="a4"/>
              <w:jc w:val="both"/>
              <w:rPr>
                <w:rFonts w:ascii="Times New Roman" w:hAnsi="Times New Roman"/>
                <w:sz w:val="18"/>
                <w:szCs w:val="18"/>
              </w:rPr>
            </w:pPr>
            <w:r>
              <w:rPr>
                <w:rFonts w:ascii="Times New Roman" w:hAnsi="Times New Roman"/>
                <w:sz w:val="18"/>
                <w:szCs w:val="18"/>
              </w:rPr>
              <w:t>п</w:t>
            </w:r>
            <w:r w:rsidRPr="007B3787">
              <w:rPr>
                <w:rFonts w:ascii="Times New Roman" w:hAnsi="Times New Roman"/>
                <w:sz w:val="18"/>
                <w:szCs w:val="18"/>
              </w:rPr>
              <w:t>олицейский</w:t>
            </w:r>
          </w:p>
          <w:p w14:paraId="1E82D710" w14:textId="77777777" w:rsidR="00C119E8" w:rsidRPr="00780B05" w:rsidRDefault="00C119E8" w:rsidP="00D35B5A">
            <w:pPr>
              <w:pStyle w:val="a4"/>
              <w:jc w:val="both"/>
              <w:rPr>
                <w:rFonts w:ascii="Times New Roman" w:hAnsi="Times New Roman"/>
              </w:rPr>
            </w:pPr>
            <w:r>
              <w:rPr>
                <w:rFonts w:ascii="Times New Roman" w:hAnsi="Times New Roman"/>
                <w:sz w:val="18"/>
                <w:szCs w:val="18"/>
              </w:rPr>
              <w:t xml:space="preserve"> (</w:t>
            </w:r>
            <w:r w:rsidRPr="00C53594">
              <w:rPr>
                <w:rStyle w:val="CharAttribute6"/>
                <w:rFonts w:eastAsiaTheme="minorHAnsi" w:hAnsi="Times New Roman"/>
                <w:color w:val="auto"/>
                <w:sz w:val="18"/>
                <w:szCs w:val="18"/>
                <w:u w:val="none"/>
              </w:rPr>
              <w:t>классные руководители 1-4 классов</w:t>
            </w:r>
            <w:r>
              <w:rPr>
                <w:rFonts w:ascii="Times New Roman" w:hAnsi="Times New Roman"/>
                <w:sz w:val="18"/>
                <w:szCs w:val="18"/>
              </w:rPr>
              <w:t>)</w:t>
            </w:r>
          </w:p>
        </w:tc>
      </w:tr>
      <w:tr w:rsidR="00C119E8" w:rsidRPr="00780B05" w14:paraId="4FE9DEDF" w14:textId="77777777" w:rsidTr="00D35B5A">
        <w:tc>
          <w:tcPr>
            <w:tcW w:w="993" w:type="dxa"/>
            <w:vMerge/>
          </w:tcPr>
          <w:p w14:paraId="26496F54" w14:textId="77777777" w:rsidR="00C119E8" w:rsidRPr="00780B05" w:rsidRDefault="00C119E8" w:rsidP="00D35B5A">
            <w:pPr>
              <w:pStyle w:val="a4"/>
              <w:rPr>
                <w:rFonts w:ascii="Times New Roman" w:hAnsi="Times New Roman"/>
              </w:rPr>
            </w:pPr>
          </w:p>
        </w:tc>
        <w:tc>
          <w:tcPr>
            <w:tcW w:w="9639" w:type="dxa"/>
            <w:gridSpan w:val="4"/>
          </w:tcPr>
          <w:p w14:paraId="6A40B843" w14:textId="77777777" w:rsidR="00C119E8" w:rsidRPr="00780B05" w:rsidRDefault="00C119E8" w:rsidP="00D35B5A">
            <w:pPr>
              <w:pStyle w:val="a4"/>
              <w:jc w:val="center"/>
              <w:rPr>
                <w:rFonts w:ascii="Times New Roman" w:hAnsi="Times New Roman"/>
              </w:rPr>
            </w:pPr>
            <w:r>
              <w:rPr>
                <w:rFonts w:ascii="Times New Roman" w:hAnsi="Times New Roman"/>
              </w:rPr>
              <w:t xml:space="preserve">Декабрь </w:t>
            </w:r>
          </w:p>
        </w:tc>
      </w:tr>
      <w:tr w:rsidR="00C119E8" w:rsidRPr="00780B05" w14:paraId="39B0E661" w14:textId="77777777" w:rsidTr="00D35B5A">
        <w:tc>
          <w:tcPr>
            <w:tcW w:w="993" w:type="dxa"/>
            <w:vMerge/>
          </w:tcPr>
          <w:p w14:paraId="5A17E681" w14:textId="77777777" w:rsidR="00C119E8" w:rsidRPr="00780B05" w:rsidRDefault="00C119E8" w:rsidP="00D35B5A">
            <w:pPr>
              <w:pStyle w:val="a4"/>
              <w:rPr>
                <w:rFonts w:ascii="Times New Roman" w:hAnsi="Times New Roman"/>
              </w:rPr>
            </w:pPr>
          </w:p>
        </w:tc>
        <w:tc>
          <w:tcPr>
            <w:tcW w:w="9639" w:type="dxa"/>
            <w:gridSpan w:val="4"/>
          </w:tcPr>
          <w:p w14:paraId="61F2C65E" w14:textId="77777777" w:rsidR="00C119E8" w:rsidRDefault="00C119E8" w:rsidP="00D35B5A">
            <w:pPr>
              <w:pStyle w:val="a4"/>
              <w:jc w:val="center"/>
              <w:rPr>
                <w:rFonts w:ascii="Times New Roman" w:hAnsi="Times New Roman"/>
              </w:rPr>
            </w:pPr>
            <w:r w:rsidRPr="007B3787">
              <w:rPr>
                <w:rFonts w:ascii="Times New Roman" w:hAnsi="Times New Roman"/>
                <w:sz w:val="18"/>
                <w:szCs w:val="18"/>
              </w:rPr>
              <w:t>Трудовая вахта  по поддержанию санитарно-гигиенических условий  учебного кабинета в образовательном процессе</w:t>
            </w:r>
            <w:r>
              <w:rPr>
                <w:rFonts w:ascii="Times New Roman" w:hAnsi="Times New Roman"/>
                <w:sz w:val="18"/>
                <w:szCs w:val="18"/>
              </w:rPr>
              <w:t xml:space="preserve"> (ежедневно)</w:t>
            </w:r>
          </w:p>
        </w:tc>
      </w:tr>
      <w:tr w:rsidR="00C119E8" w:rsidRPr="00780B05" w14:paraId="4BFB5740" w14:textId="77777777" w:rsidTr="00D35B5A">
        <w:tc>
          <w:tcPr>
            <w:tcW w:w="993" w:type="dxa"/>
            <w:vMerge/>
          </w:tcPr>
          <w:p w14:paraId="5282F619" w14:textId="77777777" w:rsidR="00C119E8" w:rsidRPr="00780B05" w:rsidRDefault="00C119E8" w:rsidP="00D35B5A">
            <w:pPr>
              <w:pStyle w:val="a4"/>
              <w:rPr>
                <w:rFonts w:ascii="Times New Roman" w:hAnsi="Times New Roman"/>
              </w:rPr>
            </w:pPr>
          </w:p>
        </w:tc>
        <w:tc>
          <w:tcPr>
            <w:tcW w:w="2551" w:type="dxa"/>
          </w:tcPr>
          <w:p w14:paraId="0527F547"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68F95040"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3F888E94"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74D289BF"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23863268" w14:textId="77777777" w:rsidTr="00D35B5A">
        <w:tc>
          <w:tcPr>
            <w:tcW w:w="993" w:type="dxa"/>
            <w:vMerge/>
          </w:tcPr>
          <w:p w14:paraId="044F1DA0" w14:textId="77777777" w:rsidR="00C119E8" w:rsidRPr="00780B05" w:rsidRDefault="00C119E8" w:rsidP="00D35B5A">
            <w:pPr>
              <w:pStyle w:val="a4"/>
              <w:rPr>
                <w:rFonts w:ascii="Times New Roman" w:hAnsi="Times New Roman"/>
              </w:rPr>
            </w:pPr>
          </w:p>
        </w:tc>
        <w:tc>
          <w:tcPr>
            <w:tcW w:w="2551" w:type="dxa"/>
          </w:tcPr>
          <w:p w14:paraId="6A3041C3" w14:textId="77777777" w:rsidR="00C119E8" w:rsidRPr="00973AE1" w:rsidRDefault="00C119E8" w:rsidP="00D35B5A">
            <w:pPr>
              <w:pStyle w:val="a4"/>
              <w:jc w:val="both"/>
              <w:rPr>
                <w:rFonts w:ascii="Times New Roman" w:hAnsi="Times New Roman"/>
                <w:sz w:val="18"/>
                <w:szCs w:val="18"/>
              </w:rPr>
            </w:pPr>
            <w:r w:rsidRPr="00973AE1">
              <w:rPr>
                <w:rFonts w:ascii="Times New Roman" w:hAnsi="Times New Roman"/>
                <w:sz w:val="18"/>
                <w:szCs w:val="18"/>
              </w:rPr>
              <w:t>Виртуальное путешествие в пожарную часть  «Служба 0:1» (классные руководители 1-2 классов)</w:t>
            </w:r>
          </w:p>
        </w:tc>
        <w:tc>
          <w:tcPr>
            <w:tcW w:w="2410" w:type="dxa"/>
          </w:tcPr>
          <w:p w14:paraId="5857D059" w14:textId="77777777" w:rsidR="00C119E8" w:rsidRPr="00973AE1" w:rsidRDefault="00C119E8" w:rsidP="00D35B5A">
            <w:pPr>
              <w:pStyle w:val="a4"/>
              <w:jc w:val="both"/>
              <w:rPr>
                <w:rStyle w:val="CharAttribute501"/>
                <w:rFonts w:eastAsia="№Е" w:hAnsi="Times New Roman"/>
                <w:i w:val="0"/>
                <w:sz w:val="18"/>
                <w:szCs w:val="18"/>
              </w:rPr>
            </w:pPr>
            <w:r w:rsidRPr="00973AE1">
              <w:rPr>
                <w:rFonts w:ascii="Times New Roman" w:hAnsi="Times New Roman"/>
                <w:sz w:val="18"/>
                <w:szCs w:val="18"/>
              </w:rPr>
              <w:t>Виртуальное путешествие в пожарную часть  «Служба 0:1» (классные руководители 3-4 классов)</w:t>
            </w:r>
          </w:p>
        </w:tc>
        <w:tc>
          <w:tcPr>
            <w:tcW w:w="2410" w:type="dxa"/>
          </w:tcPr>
          <w:p w14:paraId="3BE0BF7F" w14:textId="77777777" w:rsidR="00C119E8" w:rsidRPr="006550D1" w:rsidRDefault="00C119E8" w:rsidP="00D35B5A">
            <w:pPr>
              <w:pStyle w:val="a4"/>
              <w:jc w:val="both"/>
              <w:rPr>
                <w:rFonts w:ascii="Times New Roman" w:hAnsi="Times New Roman"/>
                <w:sz w:val="18"/>
                <w:szCs w:val="18"/>
              </w:rPr>
            </w:pPr>
          </w:p>
        </w:tc>
        <w:tc>
          <w:tcPr>
            <w:tcW w:w="2268" w:type="dxa"/>
          </w:tcPr>
          <w:p w14:paraId="381F4AD2" w14:textId="77777777" w:rsidR="00C119E8" w:rsidRPr="00044ACC" w:rsidRDefault="00C119E8" w:rsidP="00D35B5A">
            <w:pPr>
              <w:pStyle w:val="a4"/>
              <w:rPr>
                <w:rFonts w:ascii="Times New Roman" w:hAnsi="Times New Roman"/>
                <w:sz w:val="18"/>
                <w:szCs w:val="18"/>
              </w:rPr>
            </w:pPr>
          </w:p>
        </w:tc>
      </w:tr>
      <w:tr w:rsidR="00C119E8" w:rsidRPr="00780B05" w14:paraId="17DDD3BC" w14:textId="77777777" w:rsidTr="00D35B5A">
        <w:trPr>
          <w:trHeight w:val="516"/>
        </w:trPr>
        <w:tc>
          <w:tcPr>
            <w:tcW w:w="993" w:type="dxa"/>
            <w:vMerge/>
          </w:tcPr>
          <w:p w14:paraId="6E488AA2" w14:textId="77777777" w:rsidR="00C119E8" w:rsidRPr="00780B05" w:rsidRDefault="00C119E8" w:rsidP="00D35B5A">
            <w:pPr>
              <w:pStyle w:val="a4"/>
              <w:rPr>
                <w:rFonts w:ascii="Times New Roman" w:hAnsi="Times New Roman"/>
              </w:rPr>
            </w:pPr>
          </w:p>
        </w:tc>
        <w:tc>
          <w:tcPr>
            <w:tcW w:w="9639" w:type="dxa"/>
            <w:gridSpan w:val="4"/>
          </w:tcPr>
          <w:p w14:paraId="6FFB544C" w14:textId="77777777" w:rsidR="00C119E8" w:rsidRPr="00044ACC" w:rsidRDefault="00C119E8" w:rsidP="00D35B5A">
            <w:pPr>
              <w:pStyle w:val="a4"/>
              <w:rPr>
                <w:rFonts w:ascii="Times New Roman" w:hAnsi="Times New Roman"/>
                <w:sz w:val="18"/>
                <w:szCs w:val="18"/>
              </w:rPr>
            </w:pPr>
          </w:p>
        </w:tc>
      </w:tr>
      <w:tr w:rsidR="00C119E8" w:rsidRPr="00780B05" w14:paraId="756FB635" w14:textId="77777777" w:rsidTr="00D35B5A">
        <w:tc>
          <w:tcPr>
            <w:tcW w:w="993" w:type="dxa"/>
            <w:vMerge/>
          </w:tcPr>
          <w:p w14:paraId="34108AF8" w14:textId="77777777" w:rsidR="00C119E8" w:rsidRPr="00780B05" w:rsidRDefault="00C119E8" w:rsidP="00D35B5A">
            <w:pPr>
              <w:pStyle w:val="a4"/>
              <w:rPr>
                <w:rFonts w:ascii="Times New Roman" w:hAnsi="Times New Roman"/>
              </w:rPr>
            </w:pPr>
          </w:p>
        </w:tc>
        <w:tc>
          <w:tcPr>
            <w:tcW w:w="9639" w:type="dxa"/>
            <w:gridSpan w:val="4"/>
          </w:tcPr>
          <w:p w14:paraId="79B0245B" w14:textId="77777777" w:rsidR="00C119E8" w:rsidRPr="00780B05" w:rsidRDefault="00C119E8" w:rsidP="00D35B5A">
            <w:pPr>
              <w:pStyle w:val="a4"/>
              <w:jc w:val="center"/>
              <w:rPr>
                <w:rFonts w:ascii="Times New Roman" w:hAnsi="Times New Roman"/>
              </w:rPr>
            </w:pPr>
            <w:r>
              <w:rPr>
                <w:rFonts w:ascii="Times New Roman" w:hAnsi="Times New Roman"/>
              </w:rPr>
              <w:t>Январь</w:t>
            </w:r>
          </w:p>
        </w:tc>
      </w:tr>
      <w:tr w:rsidR="00C119E8" w:rsidRPr="00780B05" w14:paraId="58DE0ED5" w14:textId="77777777" w:rsidTr="00D35B5A">
        <w:tc>
          <w:tcPr>
            <w:tcW w:w="993" w:type="dxa"/>
            <w:vMerge/>
          </w:tcPr>
          <w:p w14:paraId="59AE18E5" w14:textId="77777777" w:rsidR="00C119E8" w:rsidRPr="00780B05" w:rsidRDefault="00C119E8" w:rsidP="00D35B5A">
            <w:pPr>
              <w:pStyle w:val="a4"/>
              <w:rPr>
                <w:rFonts w:ascii="Times New Roman" w:hAnsi="Times New Roman"/>
              </w:rPr>
            </w:pPr>
          </w:p>
        </w:tc>
        <w:tc>
          <w:tcPr>
            <w:tcW w:w="9639" w:type="dxa"/>
            <w:gridSpan w:val="4"/>
          </w:tcPr>
          <w:p w14:paraId="06FDFCF6" w14:textId="77777777" w:rsidR="00C119E8" w:rsidRDefault="00C119E8" w:rsidP="00D35B5A">
            <w:pPr>
              <w:pStyle w:val="a4"/>
              <w:jc w:val="center"/>
              <w:rPr>
                <w:rFonts w:ascii="Times New Roman" w:hAnsi="Times New Roman"/>
              </w:rPr>
            </w:pPr>
            <w:r w:rsidRPr="007B3787">
              <w:rPr>
                <w:rFonts w:ascii="Times New Roman" w:hAnsi="Times New Roman"/>
                <w:sz w:val="18"/>
                <w:szCs w:val="18"/>
              </w:rPr>
              <w:t>Трудовая вахта  по поддержанию санитарно-гигиенических условий  учебного кабинета в образовательном процессе</w:t>
            </w:r>
            <w:r>
              <w:rPr>
                <w:rFonts w:ascii="Times New Roman" w:hAnsi="Times New Roman"/>
                <w:sz w:val="18"/>
                <w:szCs w:val="18"/>
              </w:rPr>
              <w:t xml:space="preserve"> (ежедневно)</w:t>
            </w:r>
          </w:p>
        </w:tc>
      </w:tr>
      <w:tr w:rsidR="00C119E8" w:rsidRPr="00780B05" w14:paraId="0502FC89" w14:textId="77777777" w:rsidTr="00D35B5A">
        <w:tc>
          <w:tcPr>
            <w:tcW w:w="993" w:type="dxa"/>
            <w:vMerge/>
          </w:tcPr>
          <w:p w14:paraId="59EBD453" w14:textId="77777777" w:rsidR="00C119E8" w:rsidRPr="00780B05" w:rsidRDefault="00C119E8" w:rsidP="00D35B5A">
            <w:pPr>
              <w:pStyle w:val="a4"/>
              <w:rPr>
                <w:rFonts w:ascii="Times New Roman" w:hAnsi="Times New Roman"/>
              </w:rPr>
            </w:pPr>
          </w:p>
        </w:tc>
        <w:tc>
          <w:tcPr>
            <w:tcW w:w="2551" w:type="dxa"/>
          </w:tcPr>
          <w:p w14:paraId="473D50EA"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1655F5E8"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7AC77109"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50486978"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43F82593" w14:textId="77777777" w:rsidTr="00D35B5A">
        <w:tc>
          <w:tcPr>
            <w:tcW w:w="993" w:type="dxa"/>
            <w:vMerge/>
          </w:tcPr>
          <w:p w14:paraId="5E9EC260" w14:textId="77777777" w:rsidR="00C119E8" w:rsidRPr="00780B05" w:rsidRDefault="00C119E8" w:rsidP="00D35B5A">
            <w:pPr>
              <w:pStyle w:val="a4"/>
              <w:rPr>
                <w:rFonts w:ascii="Times New Roman" w:hAnsi="Times New Roman"/>
              </w:rPr>
            </w:pPr>
          </w:p>
        </w:tc>
        <w:tc>
          <w:tcPr>
            <w:tcW w:w="2551" w:type="dxa"/>
          </w:tcPr>
          <w:p w14:paraId="0B93B5F8" w14:textId="77777777" w:rsidR="00C119E8" w:rsidRPr="00780B05" w:rsidRDefault="00C119E8" w:rsidP="00D35B5A">
            <w:pPr>
              <w:pStyle w:val="a4"/>
              <w:jc w:val="both"/>
              <w:rPr>
                <w:rFonts w:ascii="Times New Roman" w:hAnsi="Times New Roman"/>
              </w:rPr>
            </w:pPr>
          </w:p>
        </w:tc>
        <w:tc>
          <w:tcPr>
            <w:tcW w:w="2410" w:type="dxa"/>
          </w:tcPr>
          <w:p w14:paraId="3CB89D72" w14:textId="77777777" w:rsidR="00C119E8" w:rsidRPr="007B3787" w:rsidRDefault="00C119E8" w:rsidP="00D35B5A">
            <w:pPr>
              <w:pStyle w:val="a4"/>
              <w:rPr>
                <w:rFonts w:ascii="Times New Roman" w:hAnsi="Times New Roman"/>
                <w:sz w:val="18"/>
                <w:szCs w:val="18"/>
              </w:rPr>
            </w:pPr>
            <w:r w:rsidRPr="007B3787">
              <w:rPr>
                <w:rFonts w:ascii="Times New Roman" w:hAnsi="Times New Roman"/>
                <w:sz w:val="18"/>
                <w:szCs w:val="18"/>
              </w:rPr>
              <w:t>Встречи с представителями разных профессий:</w:t>
            </w:r>
          </w:p>
          <w:p w14:paraId="117CFAA7" w14:textId="77777777" w:rsidR="00C119E8" w:rsidRPr="007B3787" w:rsidRDefault="00C119E8" w:rsidP="00D35B5A">
            <w:pPr>
              <w:pStyle w:val="a4"/>
              <w:rPr>
                <w:rFonts w:ascii="Times New Roman" w:hAnsi="Times New Roman"/>
                <w:sz w:val="18"/>
                <w:szCs w:val="18"/>
              </w:rPr>
            </w:pPr>
            <w:r>
              <w:rPr>
                <w:rFonts w:ascii="Times New Roman" w:hAnsi="Times New Roman"/>
                <w:sz w:val="18"/>
                <w:szCs w:val="18"/>
              </w:rPr>
              <w:t>р</w:t>
            </w:r>
            <w:r w:rsidRPr="007B3787">
              <w:rPr>
                <w:rFonts w:ascii="Times New Roman" w:hAnsi="Times New Roman"/>
                <w:sz w:val="18"/>
                <w:szCs w:val="18"/>
              </w:rPr>
              <w:t>аботник ГИБДД (Дорожный постовой)</w:t>
            </w:r>
          </w:p>
          <w:p w14:paraId="02A8A327" w14:textId="77777777" w:rsidR="00C119E8" w:rsidRPr="00795043" w:rsidRDefault="00C119E8" w:rsidP="00D35B5A">
            <w:pPr>
              <w:pStyle w:val="a4"/>
              <w:jc w:val="both"/>
              <w:rPr>
                <w:rFonts w:ascii="Times New Roman" w:eastAsia="№Е" w:hAnsi="Times New Roman"/>
                <w:sz w:val="18"/>
                <w:szCs w:val="18"/>
              </w:rPr>
            </w:pPr>
            <w:r>
              <w:rPr>
                <w:rFonts w:ascii="Times New Roman" w:hAnsi="Times New Roman"/>
                <w:sz w:val="18"/>
                <w:szCs w:val="18"/>
              </w:rPr>
              <w:t xml:space="preserve"> (</w:t>
            </w:r>
            <w:r w:rsidRPr="00C53594">
              <w:rPr>
                <w:rStyle w:val="CharAttribute6"/>
                <w:rFonts w:eastAsiaTheme="minorHAnsi" w:hAnsi="Times New Roman"/>
                <w:color w:val="auto"/>
                <w:sz w:val="18"/>
                <w:szCs w:val="18"/>
                <w:u w:val="none"/>
              </w:rPr>
              <w:t>классные руководители 1-4 классов</w:t>
            </w:r>
            <w:r>
              <w:rPr>
                <w:rFonts w:ascii="Times New Roman" w:hAnsi="Times New Roman"/>
                <w:sz w:val="18"/>
                <w:szCs w:val="18"/>
              </w:rPr>
              <w:t>)</w:t>
            </w:r>
          </w:p>
        </w:tc>
        <w:tc>
          <w:tcPr>
            <w:tcW w:w="2410" w:type="dxa"/>
          </w:tcPr>
          <w:p w14:paraId="1A87B16A" w14:textId="77777777" w:rsidR="00C119E8" w:rsidRPr="00E24962" w:rsidRDefault="00C119E8" w:rsidP="00D35B5A">
            <w:pPr>
              <w:pStyle w:val="a4"/>
              <w:jc w:val="both"/>
              <w:rPr>
                <w:rFonts w:ascii="Times New Roman" w:hAnsi="Times New Roman"/>
                <w:sz w:val="18"/>
                <w:szCs w:val="18"/>
              </w:rPr>
            </w:pPr>
          </w:p>
        </w:tc>
        <w:tc>
          <w:tcPr>
            <w:tcW w:w="2268" w:type="dxa"/>
          </w:tcPr>
          <w:p w14:paraId="62ADE35C" w14:textId="77777777" w:rsidR="00C119E8" w:rsidRPr="00E24962" w:rsidRDefault="00C119E8" w:rsidP="00D35B5A">
            <w:pPr>
              <w:pStyle w:val="a4"/>
              <w:jc w:val="both"/>
              <w:rPr>
                <w:rFonts w:ascii="Times New Roman" w:hAnsi="Times New Roman"/>
                <w:sz w:val="18"/>
                <w:szCs w:val="18"/>
              </w:rPr>
            </w:pPr>
          </w:p>
        </w:tc>
      </w:tr>
      <w:tr w:rsidR="00C119E8" w:rsidRPr="00780B05" w14:paraId="39C66587" w14:textId="77777777" w:rsidTr="00D35B5A">
        <w:tc>
          <w:tcPr>
            <w:tcW w:w="993" w:type="dxa"/>
            <w:vMerge/>
          </w:tcPr>
          <w:p w14:paraId="21C65A7C" w14:textId="77777777" w:rsidR="00C119E8" w:rsidRPr="00780B05" w:rsidRDefault="00C119E8" w:rsidP="00D35B5A">
            <w:pPr>
              <w:pStyle w:val="a4"/>
              <w:rPr>
                <w:rFonts w:ascii="Times New Roman" w:hAnsi="Times New Roman"/>
              </w:rPr>
            </w:pPr>
          </w:p>
        </w:tc>
        <w:tc>
          <w:tcPr>
            <w:tcW w:w="9639" w:type="dxa"/>
            <w:gridSpan w:val="4"/>
          </w:tcPr>
          <w:p w14:paraId="518A17F8" w14:textId="77777777" w:rsidR="00C119E8" w:rsidRPr="00780B05" w:rsidRDefault="00C119E8" w:rsidP="00D35B5A">
            <w:pPr>
              <w:pStyle w:val="a4"/>
              <w:jc w:val="center"/>
              <w:rPr>
                <w:rFonts w:ascii="Times New Roman" w:hAnsi="Times New Roman"/>
              </w:rPr>
            </w:pPr>
            <w:r>
              <w:rPr>
                <w:rFonts w:ascii="Times New Roman" w:hAnsi="Times New Roman"/>
              </w:rPr>
              <w:t xml:space="preserve">Февраль </w:t>
            </w:r>
          </w:p>
        </w:tc>
      </w:tr>
      <w:tr w:rsidR="00C119E8" w:rsidRPr="00780B05" w14:paraId="0670601E" w14:textId="77777777" w:rsidTr="00D35B5A">
        <w:tc>
          <w:tcPr>
            <w:tcW w:w="993" w:type="dxa"/>
            <w:vMerge/>
          </w:tcPr>
          <w:p w14:paraId="0B31BD1E" w14:textId="77777777" w:rsidR="00C119E8" w:rsidRPr="00780B05" w:rsidRDefault="00C119E8" w:rsidP="00D35B5A">
            <w:pPr>
              <w:pStyle w:val="a4"/>
              <w:rPr>
                <w:rFonts w:ascii="Times New Roman" w:hAnsi="Times New Roman"/>
              </w:rPr>
            </w:pPr>
          </w:p>
        </w:tc>
        <w:tc>
          <w:tcPr>
            <w:tcW w:w="9639" w:type="dxa"/>
            <w:gridSpan w:val="4"/>
          </w:tcPr>
          <w:p w14:paraId="0E30EFE8" w14:textId="77777777" w:rsidR="00C119E8" w:rsidRDefault="00C119E8" w:rsidP="00D35B5A">
            <w:pPr>
              <w:pStyle w:val="a4"/>
              <w:jc w:val="center"/>
              <w:rPr>
                <w:rFonts w:ascii="Times New Roman" w:hAnsi="Times New Roman"/>
              </w:rPr>
            </w:pPr>
            <w:r w:rsidRPr="007B3787">
              <w:rPr>
                <w:rFonts w:ascii="Times New Roman" w:hAnsi="Times New Roman"/>
                <w:sz w:val="18"/>
                <w:szCs w:val="18"/>
              </w:rPr>
              <w:t>Трудовая вахта  по поддержанию санитарно-гигиенических условий  учебного кабинета в образовательном процессе</w:t>
            </w:r>
            <w:r>
              <w:rPr>
                <w:rFonts w:ascii="Times New Roman" w:hAnsi="Times New Roman"/>
                <w:sz w:val="18"/>
                <w:szCs w:val="18"/>
              </w:rPr>
              <w:t xml:space="preserve"> (ежедневно)</w:t>
            </w:r>
          </w:p>
        </w:tc>
      </w:tr>
      <w:tr w:rsidR="00C119E8" w:rsidRPr="00780B05" w14:paraId="7E6BE135" w14:textId="77777777" w:rsidTr="00D35B5A">
        <w:tc>
          <w:tcPr>
            <w:tcW w:w="993" w:type="dxa"/>
            <w:vMerge/>
          </w:tcPr>
          <w:p w14:paraId="2024014B" w14:textId="77777777" w:rsidR="00C119E8" w:rsidRPr="00780B05" w:rsidRDefault="00C119E8" w:rsidP="00D35B5A">
            <w:pPr>
              <w:pStyle w:val="a4"/>
              <w:rPr>
                <w:rFonts w:ascii="Times New Roman" w:hAnsi="Times New Roman"/>
              </w:rPr>
            </w:pPr>
          </w:p>
        </w:tc>
        <w:tc>
          <w:tcPr>
            <w:tcW w:w="2551" w:type="dxa"/>
          </w:tcPr>
          <w:p w14:paraId="20525C09" w14:textId="77777777" w:rsidR="00C119E8" w:rsidRPr="00E24962" w:rsidRDefault="00C119E8" w:rsidP="00D35B5A">
            <w:pPr>
              <w:pStyle w:val="a4"/>
              <w:rPr>
                <w:rFonts w:ascii="Times New Roman" w:hAnsi="Times New Roman"/>
                <w:sz w:val="18"/>
                <w:szCs w:val="18"/>
              </w:rPr>
            </w:pPr>
            <w:r w:rsidRPr="00780B05">
              <w:rPr>
                <w:rFonts w:ascii="Times New Roman" w:hAnsi="Times New Roman"/>
              </w:rPr>
              <w:t>2 неделя</w:t>
            </w:r>
          </w:p>
        </w:tc>
        <w:tc>
          <w:tcPr>
            <w:tcW w:w="2410" w:type="dxa"/>
          </w:tcPr>
          <w:p w14:paraId="12A18B2E" w14:textId="77777777" w:rsidR="00C119E8" w:rsidRPr="00E24962" w:rsidRDefault="00C119E8" w:rsidP="00D35B5A">
            <w:pPr>
              <w:pStyle w:val="a4"/>
              <w:rPr>
                <w:rFonts w:ascii="Times New Roman" w:hAnsi="Times New Roman"/>
                <w:sz w:val="18"/>
                <w:szCs w:val="18"/>
              </w:rPr>
            </w:pPr>
            <w:r w:rsidRPr="00780B05">
              <w:rPr>
                <w:rFonts w:ascii="Times New Roman" w:hAnsi="Times New Roman"/>
              </w:rPr>
              <w:t>3 неделя</w:t>
            </w:r>
          </w:p>
        </w:tc>
        <w:tc>
          <w:tcPr>
            <w:tcW w:w="2410" w:type="dxa"/>
          </w:tcPr>
          <w:p w14:paraId="5A65293E" w14:textId="77777777" w:rsidR="00C119E8" w:rsidRPr="00E24962" w:rsidRDefault="00C119E8" w:rsidP="00D35B5A">
            <w:pPr>
              <w:pStyle w:val="a4"/>
              <w:rPr>
                <w:rFonts w:ascii="Times New Roman" w:hAnsi="Times New Roman"/>
                <w:sz w:val="18"/>
                <w:szCs w:val="18"/>
              </w:rPr>
            </w:pPr>
            <w:r w:rsidRPr="00780B05">
              <w:rPr>
                <w:rFonts w:ascii="Times New Roman" w:hAnsi="Times New Roman"/>
              </w:rPr>
              <w:t>4 неделя</w:t>
            </w:r>
          </w:p>
        </w:tc>
        <w:tc>
          <w:tcPr>
            <w:tcW w:w="2268" w:type="dxa"/>
          </w:tcPr>
          <w:p w14:paraId="75EC1EF0"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r>
      <w:tr w:rsidR="00C119E8" w:rsidRPr="00780B05" w14:paraId="79C08C11" w14:textId="77777777" w:rsidTr="00D35B5A">
        <w:tc>
          <w:tcPr>
            <w:tcW w:w="993" w:type="dxa"/>
            <w:vMerge/>
          </w:tcPr>
          <w:p w14:paraId="0BABB08F" w14:textId="77777777" w:rsidR="00C119E8" w:rsidRPr="00780B05" w:rsidRDefault="00C119E8" w:rsidP="00D35B5A">
            <w:pPr>
              <w:pStyle w:val="a4"/>
              <w:rPr>
                <w:rFonts w:ascii="Times New Roman" w:hAnsi="Times New Roman"/>
              </w:rPr>
            </w:pPr>
          </w:p>
        </w:tc>
        <w:tc>
          <w:tcPr>
            <w:tcW w:w="2551" w:type="dxa"/>
          </w:tcPr>
          <w:p w14:paraId="54A10CA1" w14:textId="77777777" w:rsidR="00C119E8" w:rsidRPr="005A3AD2" w:rsidRDefault="00C119E8" w:rsidP="00D35B5A">
            <w:pPr>
              <w:pStyle w:val="a4"/>
              <w:jc w:val="both"/>
              <w:rPr>
                <w:rFonts w:ascii="Times New Roman" w:hAnsi="Times New Roman"/>
                <w:sz w:val="18"/>
                <w:szCs w:val="18"/>
              </w:rPr>
            </w:pPr>
            <w:r w:rsidRPr="005A3AD2">
              <w:rPr>
                <w:rFonts w:ascii="Times New Roman" w:hAnsi="Times New Roman"/>
                <w:sz w:val="18"/>
                <w:szCs w:val="18"/>
              </w:rPr>
              <w:t>Виртуальное путешествие в воинскую часть  «Есть такая профессия Родину защищать!» (Клуб юных десантником им. Д.Кожемякина; классные руководители 1-2 классов)</w:t>
            </w:r>
          </w:p>
        </w:tc>
        <w:tc>
          <w:tcPr>
            <w:tcW w:w="2410" w:type="dxa"/>
          </w:tcPr>
          <w:p w14:paraId="416E5C8C" w14:textId="77777777" w:rsidR="00C119E8" w:rsidRPr="005A3AD2" w:rsidRDefault="00C119E8" w:rsidP="00D35B5A">
            <w:pPr>
              <w:pStyle w:val="a4"/>
              <w:jc w:val="both"/>
              <w:rPr>
                <w:rFonts w:ascii="Times New Roman" w:hAnsi="Times New Roman"/>
                <w:sz w:val="18"/>
                <w:szCs w:val="18"/>
              </w:rPr>
            </w:pPr>
            <w:r w:rsidRPr="005A3AD2">
              <w:rPr>
                <w:rFonts w:ascii="Times New Roman" w:hAnsi="Times New Roman"/>
                <w:sz w:val="18"/>
                <w:szCs w:val="18"/>
              </w:rPr>
              <w:t>Виртуальное путешествие в воинскую часть  «Есть такая профессия Родину защищать!» (Клуб юных десантником им. Д.Кожемякина; классные руководители 1-2 классов)</w:t>
            </w:r>
          </w:p>
        </w:tc>
        <w:tc>
          <w:tcPr>
            <w:tcW w:w="2410" w:type="dxa"/>
          </w:tcPr>
          <w:p w14:paraId="41E13B74" w14:textId="77777777" w:rsidR="00C119E8" w:rsidRPr="00E24962" w:rsidRDefault="00C119E8" w:rsidP="00D35B5A">
            <w:pPr>
              <w:pStyle w:val="a4"/>
              <w:rPr>
                <w:rFonts w:ascii="Times New Roman" w:hAnsi="Times New Roman"/>
                <w:sz w:val="18"/>
                <w:szCs w:val="18"/>
              </w:rPr>
            </w:pPr>
          </w:p>
        </w:tc>
        <w:tc>
          <w:tcPr>
            <w:tcW w:w="2268" w:type="dxa"/>
          </w:tcPr>
          <w:p w14:paraId="78B2ADC0" w14:textId="77777777" w:rsidR="00C119E8" w:rsidRPr="00044ACC" w:rsidRDefault="00C119E8" w:rsidP="00D35B5A">
            <w:pPr>
              <w:pStyle w:val="a4"/>
              <w:rPr>
                <w:rFonts w:ascii="Times New Roman" w:hAnsi="Times New Roman"/>
                <w:sz w:val="18"/>
                <w:szCs w:val="18"/>
              </w:rPr>
            </w:pPr>
          </w:p>
        </w:tc>
      </w:tr>
      <w:tr w:rsidR="00C119E8" w:rsidRPr="00780B05" w14:paraId="55654D1B" w14:textId="77777777" w:rsidTr="00D35B5A">
        <w:tc>
          <w:tcPr>
            <w:tcW w:w="993" w:type="dxa"/>
            <w:vMerge/>
          </w:tcPr>
          <w:p w14:paraId="6ACA68FA" w14:textId="77777777" w:rsidR="00C119E8" w:rsidRPr="00780B05" w:rsidRDefault="00C119E8" w:rsidP="00D35B5A">
            <w:pPr>
              <w:pStyle w:val="a4"/>
              <w:rPr>
                <w:rFonts w:ascii="Times New Roman" w:hAnsi="Times New Roman"/>
              </w:rPr>
            </w:pPr>
          </w:p>
        </w:tc>
        <w:tc>
          <w:tcPr>
            <w:tcW w:w="9639" w:type="dxa"/>
            <w:gridSpan w:val="4"/>
          </w:tcPr>
          <w:p w14:paraId="722A21F3" w14:textId="77777777" w:rsidR="00C119E8" w:rsidRPr="00780B05" w:rsidRDefault="00C119E8" w:rsidP="00D35B5A">
            <w:pPr>
              <w:pStyle w:val="a4"/>
              <w:jc w:val="center"/>
              <w:rPr>
                <w:rFonts w:ascii="Times New Roman" w:hAnsi="Times New Roman"/>
              </w:rPr>
            </w:pPr>
            <w:r>
              <w:rPr>
                <w:rFonts w:ascii="Times New Roman" w:hAnsi="Times New Roman"/>
              </w:rPr>
              <w:t>Март</w:t>
            </w:r>
          </w:p>
        </w:tc>
      </w:tr>
      <w:tr w:rsidR="00C119E8" w:rsidRPr="00780B05" w14:paraId="2DB97B85" w14:textId="77777777" w:rsidTr="00D35B5A">
        <w:tc>
          <w:tcPr>
            <w:tcW w:w="993" w:type="dxa"/>
            <w:vMerge/>
          </w:tcPr>
          <w:p w14:paraId="2A4BD8F4" w14:textId="77777777" w:rsidR="00C119E8" w:rsidRPr="00780B05" w:rsidRDefault="00C119E8" w:rsidP="00D35B5A">
            <w:pPr>
              <w:pStyle w:val="a4"/>
              <w:rPr>
                <w:rFonts w:ascii="Times New Roman" w:hAnsi="Times New Roman"/>
              </w:rPr>
            </w:pPr>
          </w:p>
        </w:tc>
        <w:tc>
          <w:tcPr>
            <w:tcW w:w="9639" w:type="dxa"/>
            <w:gridSpan w:val="4"/>
          </w:tcPr>
          <w:p w14:paraId="3ACEE1CE" w14:textId="77777777" w:rsidR="00C119E8" w:rsidRDefault="00C119E8" w:rsidP="00D35B5A">
            <w:pPr>
              <w:pStyle w:val="a4"/>
              <w:jc w:val="center"/>
              <w:rPr>
                <w:rFonts w:ascii="Times New Roman" w:hAnsi="Times New Roman"/>
              </w:rPr>
            </w:pPr>
            <w:r w:rsidRPr="007B3787">
              <w:rPr>
                <w:rFonts w:ascii="Times New Roman" w:hAnsi="Times New Roman"/>
                <w:sz w:val="18"/>
                <w:szCs w:val="18"/>
              </w:rPr>
              <w:t>Трудовая вахта  по поддержанию санитарно-гигиенических условий  учебного кабинета в образовательном процессе</w:t>
            </w:r>
            <w:r>
              <w:rPr>
                <w:rFonts w:ascii="Times New Roman" w:hAnsi="Times New Roman"/>
                <w:sz w:val="18"/>
                <w:szCs w:val="18"/>
              </w:rPr>
              <w:t xml:space="preserve"> (ежедневно)</w:t>
            </w:r>
          </w:p>
        </w:tc>
      </w:tr>
      <w:tr w:rsidR="00C119E8" w:rsidRPr="00780B05" w14:paraId="2E4C75F8" w14:textId="77777777" w:rsidTr="00D35B5A">
        <w:tc>
          <w:tcPr>
            <w:tcW w:w="993" w:type="dxa"/>
            <w:vMerge/>
          </w:tcPr>
          <w:p w14:paraId="3FC4756F" w14:textId="77777777" w:rsidR="00C119E8" w:rsidRPr="00780B05" w:rsidRDefault="00C119E8" w:rsidP="00D35B5A">
            <w:pPr>
              <w:pStyle w:val="a4"/>
              <w:rPr>
                <w:rFonts w:ascii="Times New Roman" w:hAnsi="Times New Roman"/>
              </w:rPr>
            </w:pPr>
          </w:p>
        </w:tc>
        <w:tc>
          <w:tcPr>
            <w:tcW w:w="2551" w:type="dxa"/>
          </w:tcPr>
          <w:p w14:paraId="6ED9EE2D"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39931FCC"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5C379ADE"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5C3D149B"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28A4CD63" w14:textId="77777777" w:rsidTr="00D35B5A">
        <w:tc>
          <w:tcPr>
            <w:tcW w:w="993" w:type="dxa"/>
            <w:vMerge/>
          </w:tcPr>
          <w:p w14:paraId="46568801" w14:textId="77777777" w:rsidR="00C119E8" w:rsidRPr="00780B05" w:rsidRDefault="00C119E8" w:rsidP="00D35B5A">
            <w:pPr>
              <w:pStyle w:val="a4"/>
              <w:rPr>
                <w:rFonts w:ascii="Times New Roman" w:hAnsi="Times New Roman"/>
              </w:rPr>
            </w:pPr>
          </w:p>
        </w:tc>
        <w:tc>
          <w:tcPr>
            <w:tcW w:w="2551" w:type="dxa"/>
          </w:tcPr>
          <w:p w14:paraId="00AC7133" w14:textId="77777777" w:rsidR="00C119E8" w:rsidRPr="00E24962" w:rsidRDefault="00C119E8" w:rsidP="00D35B5A">
            <w:pPr>
              <w:pStyle w:val="a4"/>
              <w:rPr>
                <w:rFonts w:ascii="Times New Roman" w:hAnsi="Times New Roman"/>
                <w:sz w:val="18"/>
                <w:szCs w:val="18"/>
              </w:rPr>
            </w:pPr>
            <w:r>
              <w:rPr>
                <w:rFonts w:ascii="Times New Roman" w:hAnsi="Times New Roman"/>
                <w:sz w:val="18"/>
                <w:szCs w:val="18"/>
              </w:rPr>
              <w:t>Конкурс рисунков «Нет важнее профессии «МАМА»</w:t>
            </w:r>
          </w:p>
        </w:tc>
        <w:tc>
          <w:tcPr>
            <w:tcW w:w="2410" w:type="dxa"/>
          </w:tcPr>
          <w:p w14:paraId="727F550A" w14:textId="77777777" w:rsidR="00C119E8" w:rsidRPr="00780B05" w:rsidRDefault="00C119E8" w:rsidP="00D35B5A">
            <w:pPr>
              <w:pStyle w:val="a4"/>
              <w:rPr>
                <w:rFonts w:ascii="Times New Roman" w:hAnsi="Times New Roman"/>
              </w:rPr>
            </w:pPr>
          </w:p>
        </w:tc>
        <w:tc>
          <w:tcPr>
            <w:tcW w:w="2410" w:type="dxa"/>
          </w:tcPr>
          <w:p w14:paraId="19EE6496" w14:textId="77777777" w:rsidR="00C119E8" w:rsidRPr="00F22B1B" w:rsidRDefault="00C119E8" w:rsidP="00D35B5A">
            <w:pPr>
              <w:pStyle w:val="a4"/>
              <w:jc w:val="both"/>
              <w:rPr>
                <w:rFonts w:ascii="Times New Roman" w:hAnsi="Times New Roman"/>
                <w:sz w:val="18"/>
                <w:szCs w:val="18"/>
              </w:rPr>
            </w:pPr>
          </w:p>
        </w:tc>
        <w:tc>
          <w:tcPr>
            <w:tcW w:w="2268" w:type="dxa"/>
          </w:tcPr>
          <w:p w14:paraId="6995888F" w14:textId="77777777" w:rsidR="00C119E8" w:rsidRPr="00780B05" w:rsidRDefault="00C119E8" w:rsidP="00D35B5A">
            <w:pPr>
              <w:pStyle w:val="a4"/>
              <w:rPr>
                <w:rFonts w:ascii="Times New Roman" w:hAnsi="Times New Roman"/>
              </w:rPr>
            </w:pPr>
          </w:p>
        </w:tc>
      </w:tr>
      <w:tr w:rsidR="00C119E8" w:rsidRPr="00780B05" w14:paraId="3CF83AA4" w14:textId="77777777" w:rsidTr="00D35B5A">
        <w:tc>
          <w:tcPr>
            <w:tcW w:w="993" w:type="dxa"/>
            <w:vMerge/>
          </w:tcPr>
          <w:p w14:paraId="556816F8" w14:textId="77777777" w:rsidR="00C119E8" w:rsidRPr="00780B05" w:rsidRDefault="00C119E8" w:rsidP="00D35B5A">
            <w:pPr>
              <w:pStyle w:val="a4"/>
              <w:rPr>
                <w:rFonts w:ascii="Times New Roman" w:hAnsi="Times New Roman"/>
              </w:rPr>
            </w:pPr>
          </w:p>
        </w:tc>
        <w:tc>
          <w:tcPr>
            <w:tcW w:w="9639" w:type="dxa"/>
            <w:gridSpan w:val="4"/>
          </w:tcPr>
          <w:p w14:paraId="1546174A" w14:textId="77777777" w:rsidR="00C119E8" w:rsidRPr="00780B05" w:rsidRDefault="00C119E8" w:rsidP="00D35B5A">
            <w:pPr>
              <w:pStyle w:val="a4"/>
              <w:jc w:val="center"/>
              <w:rPr>
                <w:rFonts w:ascii="Times New Roman" w:hAnsi="Times New Roman"/>
              </w:rPr>
            </w:pPr>
            <w:r>
              <w:rPr>
                <w:rFonts w:ascii="Times New Roman" w:hAnsi="Times New Roman"/>
              </w:rPr>
              <w:t>Апрель</w:t>
            </w:r>
          </w:p>
        </w:tc>
      </w:tr>
      <w:tr w:rsidR="00C119E8" w:rsidRPr="00780B05" w14:paraId="27B2CFFC" w14:textId="77777777" w:rsidTr="00D35B5A">
        <w:tc>
          <w:tcPr>
            <w:tcW w:w="993" w:type="dxa"/>
            <w:vMerge/>
          </w:tcPr>
          <w:p w14:paraId="19EE675E" w14:textId="77777777" w:rsidR="00C119E8" w:rsidRPr="00780B05" w:rsidRDefault="00C119E8" w:rsidP="00D35B5A">
            <w:pPr>
              <w:pStyle w:val="a4"/>
              <w:rPr>
                <w:rFonts w:ascii="Times New Roman" w:hAnsi="Times New Roman"/>
              </w:rPr>
            </w:pPr>
          </w:p>
        </w:tc>
        <w:tc>
          <w:tcPr>
            <w:tcW w:w="9639" w:type="dxa"/>
            <w:gridSpan w:val="4"/>
          </w:tcPr>
          <w:p w14:paraId="6A00470E" w14:textId="77777777" w:rsidR="00C119E8" w:rsidRDefault="00C119E8" w:rsidP="00D35B5A">
            <w:pPr>
              <w:pStyle w:val="a4"/>
              <w:jc w:val="center"/>
              <w:rPr>
                <w:rFonts w:ascii="Times New Roman" w:hAnsi="Times New Roman"/>
              </w:rPr>
            </w:pPr>
            <w:r w:rsidRPr="007B3787">
              <w:rPr>
                <w:rFonts w:ascii="Times New Roman" w:hAnsi="Times New Roman"/>
                <w:sz w:val="18"/>
                <w:szCs w:val="18"/>
              </w:rPr>
              <w:t>Трудовая вахта  по поддержанию санитарно-гигиенических условий  учебного кабинета в образовательном процессе</w:t>
            </w:r>
            <w:r>
              <w:rPr>
                <w:rFonts w:ascii="Times New Roman" w:hAnsi="Times New Roman"/>
                <w:sz w:val="18"/>
                <w:szCs w:val="18"/>
              </w:rPr>
              <w:t xml:space="preserve"> (ежедневно)</w:t>
            </w:r>
          </w:p>
        </w:tc>
      </w:tr>
      <w:tr w:rsidR="00C119E8" w:rsidRPr="00780B05" w14:paraId="2D42209E" w14:textId="77777777" w:rsidTr="00D35B5A">
        <w:tc>
          <w:tcPr>
            <w:tcW w:w="993" w:type="dxa"/>
            <w:vMerge/>
          </w:tcPr>
          <w:p w14:paraId="11E1BF9B" w14:textId="77777777" w:rsidR="00C119E8" w:rsidRPr="00780B05" w:rsidRDefault="00C119E8" w:rsidP="00D35B5A">
            <w:pPr>
              <w:pStyle w:val="a4"/>
              <w:rPr>
                <w:rFonts w:ascii="Times New Roman" w:hAnsi="Times New Roman"/>
              </w:rPr>
            </w:pPr>
          </w:p>
        </w:tc>
        <w:tc>
          <w:tcPr>
            <w:tcW w:w="2551" w:type="dxa"/>
          </w:tcPr>
          <w:p w14:paraId="1C80549C"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023A9A1A"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1D36781E"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4DAAD1DE"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64AB2DF9" w14:textId="77777777" w:rsidTr="00D35B5A">
        <w:tc>
          <w:tcPr>
            <w:tcW w:w="993" w:type="dxa"/>
            <w:vMerge/>
          </w:tcPr>
          <w:p w14:paraId="5CEA279C" w14:textId="77777777" w:rsidR="00C119E8" w:rsidRPr="00780B05" w:rsidRDefault="00C119E8" w:rsidP="00D35B5A">
            <w:pPr>
              <w:pStyle w:val="a4"/>
              <w:rPr>
                <w:rFonts w:ascii="Times New Roman" w:hAnsi="Times New Roman"/>
              </w:rPr>
            </w:pPr>
          </w:p>
        </w:tc>
        <w:tc>
          <w:tcPr>
            <w:tcW w:w="2551" w:type="dxa"/>
          </w:tcPr>
          <w:p w14:paraId="1DFE8030" w14:textId="77777777" w:rsidR="00C119E8" w:rsidRPr="00780B05" w:rsidRDefault="00C119E8" w:rsidP="00D35B5A">
            <w:pPr>
              <w:pStyle w:val="a4"/>
              <w:jc w:val="both"/>
              <w:rPr>
                <w:rFonts w:ascii="Times New Roman" w:hAnsi="Times New Roman"/>
              </w:rPr>
            </w:pPr>
          </w:p>
        </w:tc>
        <w:tc>
          <w:tcPr>
            <w:tcW w:w="2410" w:type="dxa"/>
          </w:tcPr>
          <w:p w14:paraId="47887639" w14:textId="77777777" w:rsidR="00C119E8" w:rsidRPr="007B3787" w:rsidRDefault="00C119E8" w:rsidP="00D35B5A">
            <w:pPr>
              <w:pStyle w:val="a4"/>
              <w:rPr>
                <w:rFonts w:ascii="Times New Roman" w:hAnsi="Times New Roman"/>
                <w:sz w:val="18"/>
                <w:szCs w:val="18"/>
              </w:rPr>
            </w:pPr>
            <w:r w:rsidRPr="007B3787">
              <w:rPr>
                <w:rFonts w:ascii="Times New Roman" w:hAnsi="Times New Roman"/>
                <w:sz w:val="18"/>
                <w:szCs w:val="18"/>
              </w:rPr>
              <w:t>Встречи с представителями разных профессий:</w:t>
            </w:r>
            <w:r>
              <w:rPr>
                <w:rFonts w:ascii="Times New Roman" w:hAnsi="Times New Roman"/>
                <w:sz w:val="18"/>
                <w:szCs w:val="18"/>
              </w:rPr>
              <w:t xml:space="preserve"> в</w:t>
            </w:r>
            <w:r w:rsidRPr="007B3787">
              <w:rPr>
                <w:rFonts w:ascii="Times New Roman" w:hAnsi="Times New Roman"/>
                <w:sz w:val="18"/>
                <w:szCs w:val="18"/>
              </w:rPr>
              <w:t>рач</w:t>
            </w:r>
          </w:p>
          <w:p w14:paraId="592C38CE" w14:textId="77777777" w:rsidR="00C119E8" w:rsidRPr="00780B05" w:rsidRDefault="00C119E8" w:rsidP="00D35B5A">
            <w:pPr>
              <w:pStyle w:val="a4"/>
              <w:rPr>
                <w:rFonts w:ascii="Times New Roman" w:hAnsi="Times New Roman"/>
              </w:rPr>
            </w:pPr>
            <w:r>
              <w:rPr>
                <w:rFonts w:ascii="Times New Roman"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Pr>
                <w:rFonts w:ascii="Times New Roman" w:hAnsi="Times New Roman"/>
                <w:sz w:val="18"/>
                <w:szCs w:val="18"/>
              </w:rPr>
              <w:t>)</w:t>
            </w:r>
          </w:p>
        </w:tc>
        <w:tc>
          <w:tcPr>
            <w:tcW w:w="2410" w:type="dxa"/>
          </w:tcPr>
          <w:p w14:paraId="108C1759" w14:textId="77777777" w:rsidR="00C119E8" w:rsidRPr="006550D1" w:rsidRDefault="00C119E8" w:rsidP="00D35B5A">
            <w:pPr>
              <w:pStyle w:val="a4"/>
              <w:jc w:val="both"/>
              <w:rPr>
                <w:rFonts w:ascii="Times New Roman" w:hAnsi="Times New Roman"/>
                <w:sz w:val="18"/>
                <w:szCs w:val="18"/>
              </w:rPr>
            </w:pPr>
          </w:p>
        </w:tc>
        <w:tc>
          <w:tcPr>
            <w:tcW w:w="2268" w:type="dxa"/>
          </w:tcPr>
          <w:p w14:paraId="69686302" w14:textId="77777777" w:rsidR="00C119E8" w:rsidRPr="00044ACC" w:rsidRDefault="00C119E8" w:rsidP="00D35B5A">
            <w:pPr>
              <w:pStyle w:val="a4"/>
              <w:jc w:val="both"/>
              <w:rPr>
                <w:rFonts w:ascii="Times New Roman" w:hAnsi="Times New Roman"/>
                <w:sz w:val="18"/>
                <w:szCs w:val="18"/>
              </w:rPr>
            </w:pPr>
          </w:p>
        </w:tc>
      </w:tr>
      <w:tr w:rsidR="00C119E8" w:rsidRPr="00780B05" w14:paraId="7969B3D6" w14:textId="77777777" w:rsidTr="00D35B5A">
        <w:tc>
          <w:tcPr>
            <w:tcW w:w="993" w:type="dxa"/>
            <w:vMerge/>
          </w:tcPr>
          <w:p w14:paraId="160F9907" w14:textId="77777777" w:rsidR="00C119E8" w:rsidRDefault="00C119E8" w:rsidP="00D35B5A">
            <w:pPr>
              <w:pStyle w:val="a4"/>
              <w:rPr>
                <w:rFonts w:ascii="Times New Roman" w:hAnsi="Times New Roman"/>
              </w:rPr>
            </w:pPr>
          </w:p>
        </w:tc>
        <w:tc>
          <w:tcPr>
            <w:tcW w:w="9639" w:type="dxa"/>
            <w:gridSpan w:val="4"/>
          </w:tcPr>
          <w:p w14:paraId="6F6E66C6" w14:textId="77777777" w:rsidR="00C119E8" w:rsidRPr="00FF4BD4" w:rsidRDefault="00C119E8" w:rsidP="00D35B5A">
            <w:pPr>
              <w:pStyle w:val="a4"/>
              <w:jc w:val="center"/>
              <w:rPr>
                <w:rFonts w:ascii="Times New Roman" w:hAnsi="Times New Roman"/>
                <w:sz w:val="24"/>
                <w:szCs w:val="24"/>
              </w:rPr>
            </w:pPr>
            <w:r w:rsidRPr="00FF4BD4">
              <w:rPr>
                <w:rFonts w:ascii="Times New Roman" w:hAnsi="Times New Roman"/>
                <w:sz w:val="24"/>
                <w:szCs w:val="24"/>
              </w:rPr>
              <w:t>Май</w:t>
            </w:r>
          </w:p>
        </w:tc>
      </w:tr>
      <w:tr w:rsidR="00C119E8" w:rsidRPr="00780B05" w14:paraId="29ED66FF" w14:textId="77777777" w:rsidTr="00D35B5A">
        <w:tc>
          <w:tcPr>
            <w:tcW w:w="993" w:type="dxa"/>
            <w:vMerge/>
          </w:tcPr>
          <w:p w14:paraId="672506F6" w14:textId="77777777" w:rsidR="00C119E8" w:rsidRDefault="00C119E8" w:rsidP="00D35B5A">
            <w:pPr>
              <w:pStyle w:val="a4"/>
              <w:rPr>
                <w:rFonts w:ascii="Times New Roman" w:hAnsi="Times New Roman"/>
              </w:rPr>
            </w:pPr>
          </w:p>
        </w:tc>
        <w:tc>
          <w:tcPr>
            <w:tcW w:w="9639" w:type="dxa"/>
            <w:gridSpan w:val="4"/>
          </w:tcPr>
          <w:p w14:paraId="1288ECB4" w14:textId="77777777" w:rsidR="00C119E8" w:rsidRPr="00FF4BD4" w:rsidRDefault="00C119E8" w:rsidP="00D35B5A">
            <w:pPr>
              <w:pStyle w:val="a4"/>
              <w:jc w:val="center"/>
              <w:rPr>
                <w:rFonts w:ascii="Times New Roman" w:hAnsi="Times New Roman"/>
                <w:sz w:val="24"/>
                <w:szCs w:val="24"/>
              </w:rPr>
            </w:pPr>
            <w:r w:rsidRPr="007B3787">
              <w:rPr>
                <w:rFonts w:ascii="Times New Roman" w:hAnsi="Times New Roman"/>
                <w:sz w:val="18"/>
                <w:szCs w:val="18"/>
              </w:rPr>
              <w:t>Трудовая вахта  по поддержанию санитарно-гигиенических условий  учебного кабинета в образовательном процессе</w:t>
            </w:r>
            <w:r>
              <w:rPr>
                <w:rFonts w:ascii="Times New Roman" w:hAnsi="Times New Roman"/>
                <w:sz w:val="18"/>
                <w:szCs w:val="18"/>
              </w:rPr>
              <w:t xml:space="preserve"> (ежедневно)</w:t>
            </w:r>
          </w:p>
        </w:tc>
      </w:tr>
      <w:tr w:rsidR="00C119E8" w:rsidRPr="00780B05" w14:paraId="0785E211" w14:textId="77777777" w:rsidTr="00D35B5A">
        <w:tc>
          <w:tcPr>
            <w:tcW w:w="993" w:type="dxa"/>
            <w:vMerge/>
          </w:tcPr>
          <w:p w14:paraId="1395018E" w14:textId="77777777" w:rsidR="00C119E8" w:rsidRPr="00780B05" w:rsidRDefault="00C119E8" w:rsidP="00D35B5A">
            <w:pPr>
              <w:pStyle w:val="a4"/>
              <w:rPr>
                <w:rFonts w:ascii="Times New Roman" w:hAnsi="Times New Roman"/>
              </w:rPr>
            </w:pPr>
          </w:p>
        </w:tc>
        <w:tc>
          <w:tcPr>
            <w:tcW w:w="2551" w:type="dxa"/>
          </w:tcPr>
          <w:p w14:paraId="566971E9"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2643E2DE"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156335B8"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1A1089DF"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5A228C84" w14:textId="77777777" w:rsidTr="00D35B5A">
        <w:tc>
          <w:tcPr>
            <w:tcW w:w="993" w:type="dxa"/>
            <w:vMerge/>
          </w:tcPr>
          <w:p w14:paraId="363E668A" w14:textId="77777777" w:rsidR="00C119E8" w:rsidRPr="00780B05" w:rsidRDefault="00C119E8" w:rsidP="00D35B5A">
            <w:pPr>
              <w:pStyle w:val="a4"/>
              <w:rPr>
                <w:rFonts w:ascii="Times New Roman" w:hAnsi="Times New Roman"/>
              </w:rPr>
            </w:pPr>
          </w:p>
        </w:tc>
        <w:tc>
          <w:tcPr>
            <w:tcW w:w="2551" w:type="dxa"/>
          </w:tcPr>
          <w:p w14:paraId="12F09719" w14:textId="77777777" w:rsidR="00C119E8" w:rsidRPr="00780B05" w:rsidRDefault="00C119E8" w:rsidP="00D35B5A">
            <w:pPr>
              <w:pStyle w:val="a4"/>
              <w:rPr>
                <w:rFonts w:ascii="Times New Roman" w:hAnsi="Times New Roman"/>
              </w:rPr>
            </w:pPr>
          </w:p>
        </w:tc>
        <w:tc>
          <w:tcPr>
            <w:tcW w:w="2410" w:type="dxa"/>
          </w:tcPr>
          <w:p w14:paraId="32E16131" w14:textId="77777777" w:rsidR="00C119E8" w:rsidRPr="00780B05" w:rsidRDefault="00C119E8" w:rsidP="00D35B5A">
            <w:pPr>
              <w:pStyle w:val="a4"/>
              <w:rPr>
                <w:rFonts w:ascii="Times New Roman" w:hAnsi="Times New Roman"/>
              </w:rPr>
            </w:pPr>
          </w:p>
        </w:tc>
        <w:tc>
          <w:tcPr>
            <w:tcW w:w="2410" w:type="dxa"/>
          </w:tcPr>
          <w:p w14:paraId="0B5A56BE" w14:textId="77777777" w:rsidR="00C119E8" w:rsidRPr="00780B05" w:rsidRDefault="00C119E8" w:rsidP="00D35B5A">
            <w:pPr>
              <w:pStyle w:val="a4"/>
              <w:rPr>
                <w:rFonts w:ascii="Times New Roman" w:hAnsi="Times New Roman"/>
              </w:rPr>
            </w:pPr>
          </w:p>
        </w:tc>
        <w:tc>
          <w:tcPr>
            <w:tcW w:w="2268" w:type="dxa"/>
          </w:tcPr>
          <w:p w14:paraId="23BE6482" w14:textId="77777777" w:rsidR="00C119E8" w:rsidRPr="00780B05" w:rsidRDefault="00C119E8" w:rsidP="00D35B5A">
            <w:pPr>
              <w:pStyle w:val="a4"/>
              <w:rPr>
                <w:rFonts w:ascii="Times New Roman" w:hAnsi="Times New Roman"/>
              </w:rPr>
            </w:pPr>
          </w:p>
        </w:tc>
      </w:tr>
    </w:tbl>
    <w:p w14:paraId="7A75941E" w14:textId="77777777" w:rsidR="00C119E8" w:rsidRDefault="00C119E8" w:rsidP="00C119E8">
      <w:pPr>
        <w:pStyle w:val="a4"/>
      </w:pPr>
    </w:p>
    <w:p w14:paraId="0BC03FE2" w14:textId="77777777" w:rsidR="00C119E8" w:rsidRDefault="00C119E8" w:rsidP="00C119E8">
      <w:pPr>
        <w:pStyle w:val="a4"/>
        <w:shd w:val="clear" w:color="auto" w:fill="C00000"/>
        <w:ind w:hanging="284"/>
        <w:jc w:val="center"/>
        <w:rPr>
          <w:rFonts w:ascii="Times New Roman" w:hAnsi="Times New Roman"/>
          <w:b/>
        </w:rPr>
      </w:pPr>
      <w:r w:rsidRPr="00317C2C">
        <w:rPr>
          <w:rFonts w:ascii="Times New Roman" w:hAnsi="Times New Roman"/>
          <w:b/>
        </w:rPr>
        <w:t>Вариативные модули:</w:t>
      </w:r>
    </w:p>
    <w:p w14:paraId="695F73AD" w14:textId="77777777" w:rsidR="00C119E8" w:rsidRDefault="00C119E8" w:rsidP="00C119E8">
      <w:pPr>
        <w:pStyle w:val="a4"/>
      </w:pPr>
    </w:p>
    <w:p w14:paraId="0DE5A4FE" w14:textId="77777777" w:rsidR="00C119E8" w:rsidRDefault="00C119E8" w:rsidP="00C119E8">
      <w:pPr>
        <w:pStyle w:val="a4"/>
      </w:pPr>
    </w:p>
    <w:tbl>
      <w:tblPr>
        <w:tblStyle w:val="af"/>
        <w:tblW w:w="10632" w:type="dxa"/>
        <w:tblInd w:w="-601" w:type="dxa"/>
        <w:tblLayout w:type="fixed"/>
        <w:tblLook w:val="04A0" w:firstRow="1" w:lastRow="0" w:firstColumn="1" w:lastColumn="0" w:noHBand="0" w:noVBand="1"/>
      </w:tblPr>
      <w:tblGrid>
        <w:gridCol w:w="993"/>
        <w:gridCol w:w="2551"/>
        <w:gridCol w:w="2410"/>
        <w:gridCol w:w="2410"/>
        <w:gridCol w:w="2268"/>
      </w:tblGrid>
      <w:tr w:rsidR="00C119E8" w:rsidRPr="00780B05" w14:paraId="6D080E48" w14:textId="77777777" w:rsidTr="00D35B5A">
        <w:tc>
          <w:tcPr>
            <w:tcW w:w="993" w:type="dxa"/>
          </w:tcPr>
          <w:p w14:paraId="3DF76264" w14:textId="77777777" w:rsidR="00C119E8" w:rsidRPr="00780B05" w:rsidRDefault="00C119E8" w:rsidP="00D35B5A">
            <w:pPr>
              <w:pStyle w:val="a4"/>
              <w:rPr>
                <w:rFonts w:ascii="Times New Roman" w:hAnsi="Times New Roman"/>
              </w:rPr>
            </w:pPr>
            <w:r w:rsidRPr="00780B05">
              <w:rPr>
                <w:rFonts w:ascii="Times New Roman" w:hAnsi="Times New Roman"/>
              </w:rPr>
              <w:t xml:space="preserve">Модуль </w:t>
            </w:r>
          </w:p>
        </w:tc>
        <w:tc>
          <w:tcPr>
            <w:tcW w:w="2551" w:type="dxa"/>
          </w:tcPr>
          <w:p w14:paraId="5686600E"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7C1FEF18"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70246F24"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40C8A8FF"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7923CA0B" w14:textId="77777777" w:rsidTr="00D35B5A">
        <w:tc>
          <w:tcPr>
            <w:tcW w:w="993" w:type="dxa"/>
            <w:vMerge w:val="restart"/>
            <w:textDirection w:val="btLr"/>
          </w:tcPr>
          <w:p w14:paraId="6918E394" w14:textId="77777777" w:rsidR="00C119E8" w:rsidRPr="00E04D35" w:rsidRDefault="00C119E8" w:rsidP="00D35B5A">
            <w:pPr>
              <w:pStyle w:val="a4"/>
              <w:ind w:left="113" w:right="113"/>
              <w:rPr>
                <w:rFonts w:ascii="Times New Roman" w:hAnsi="Times New Roman"/>
                <w:b/>
                <w:sz w:val="28"/>
                <w:szCs w:val="28"/>
              </w:rPr>
            </w:pPr>
            <w:r>
              <w:rPr>
                <w:rFonts w:ascii="Times New Roman" w:hAnsi="Times New Roman"/>
                <w:b/>
                <w:sz w:val="28"/>
                <w:szCs w:val="28"/>
              </w:rPr>
              <w:t xml:space="preserve"> КЛЮЧЕВЫЕ ДЕЛА</w:t>
            </w:r>
          </w:p>
          <w:p w14:paraId="7ADF95AE" w14:textId="77777777" w:rsidR="00C119E8" w:rsidRPr="00E04D35" w:rsidRDefault="00C119E8" w:rsidP="00D35B5A">
            <w:pPr>
              <w:pStyle w:val="a4"/>
              <w:ind w:left="113" w:right="113"/>
              <w:rPr>
                <w:rFonts w:ascii="Times New Roman" w:hAnsi="Times New Roman"/>
                <w:b/>
                <w:sz w:val="28"/>
                <w:szCs w:val="28"/>
              </w:rPr>
            </w:pPr>
            <w:r w:rsidRPr="00E04D35">
              <w:rPr>
                <w:rFonts w:ascii="Times New Roman" w:hAnsi="Times New Roman"/>
                <w:b/>
                <w:sz w:val="28"/>
                <w:szCs w:val="28"/>
              </w:rPr>
              <w:t xml:space="preserve"> </w:t>
            </w:r>
          </w:p>
        </w:tc>
        <w:tc>
          <w:tcPr>
            <w:tcW w:w="9639" w:type="dxa"/>
            <w:gridSpan w:val="4"/>
          </w:tcPr>
          <w:p w14:paraId="6E7E2A25" w14:textId="77777777" w:rsidR="00C119E8" w:rsidRPr="00780B05" w:rsidRDefault="00C119E8" w:rsidP="00D35B5A">
            <w:pPr>
              <w:pStyle w:val="a4"/>
              <w:jc w:val="center"/>
              <w:rPr>
                <w:rFonts w:ascii="Times New Roman" w:hAnsi="Times New Roman"/>
              </w:rPr>
            </w:pPr>
            <w:r>
              <w:rPr>
                <w:rFonts w:ascii="Times New Roman" w:hAnsi="Times New Roman"/>
              </w:rPr>
              <w:t>Сентябрь</w:t>
            </w:r>
          </w:p>
        </w:tc>
      </w:tr>
      <w:tr w:rsidR="00C119E8" w:rsidRPr="00780B05" w14:paraId="378267ED" w14:textId="77777777" w:rsidTr="00D35B5A">
        <w:tc>
          <w:tcPr>
            <w:tcW w:w="993" w:type="dxa"/>
            <w:vMerge/>
            <w:textDirection w:val="btLr"/>
          </w:tcPr>
          <w:p w14:paraId="6D0B0AE5" w14:textId="77777777" w:rsidR="00C119E8" w:rsidRDefault="00C119E8" w:rsidP="00D35B5A">
            <w:pPr>
              <w:pStyle w:val="a4"/>
              <w:ind w:left="113" w:right="113"/>
              <w:rPr>
                <w:rFonts w:ascii="Times New Roman" w:hAnsi="Times New Roman"/>
                <w:b/>
                <w:sz w:val="28"/>
                <w:szCs w:val="28"/>
              </w:rPr>
            </w:pPr>
          </w:p>
        </w:tc>
        <w:tc>
          <w:tcPr>
            <w:tcW w:w="9639" w:type="dxa"/>
            <w:gridSpan w:val="4"/>
          </w:tcPr>
          <w:p w14:paraId="5BADD99E" w14:textId="77777777" w:rsidR="00C119E8" w:rsidRPr="00542108" w:rsidRDefault="00C119E8" w:rsidP="00D35B5A">
            <w:pPr>
              <w:pStyle w:val="a4"/>
              <w:jc w:val="both"/>
              <w:rPr>
                <w:rFonts w:ascii="Times New Roman" w:hAnsi="Times New Roman"/>
                <w:sz w:val="18"/>
                <w:szCs w:val="18"/>
              </w:rPr>
            </w:pPr>
            <w:r w:rsidRPr="00542108">
              <w:rPr>
                <w:rFonts w:ascii="Times New Roman" w:hAnsi="Times New Roman"/>
                <w:sz w:val="18"/>
                <w:szCs w:val="18"/>
              </w:rPr>
              <w:t>Старт школьного проекта «История школы в лицах. История продолжается»</w:t>
            </w:r>
            <w:r>
              <w:rPr>
                <w:rFonts w:ascii="Times New Roman" w:hAnsi="Times New Roman"/>
                <w:sz w:val="18"/>
                <w:szCs w:val="18"/>
              </w:rPr>
              <w:t xml:space="preserve"> (координатор проекта А.В. Самойлова)</w:t>
            </w:r>
          </w:p>
        </w:tc>
      </w:tr>
      <w:tr w:rsidR="00C119E8" w:rsidRPr="00780B05" w14:paraId="0AD5B24D" w14:textId="77777777" w:rsidTr="00D35B5A">
        <w:tc>
          <w:tcPr>
            <w:tcW w:w="993" w:type="dxa"/>
            <w:vMerge/>
          </w:tcPr>
          <w:p w14:paraId="20D9CDA9" w14:textId="77777777" w:rsidR="00C119E8" w:rsidRPr="00780B05" w:rsidRDefault="00C119E8" w:rsidP="00D35B5A">
            <w:pPr>
              <w:pStyle w:val="a4"/>
              <w:rPr>
                <w:rFonts w:ascii="Times New Roman" w:hAnsi="Times New Roman"/>
              </w:rPr>
            </w:pPr>
          </w:p>
        </w:tc>
        <w:tc>
          <w:tcPr>
            <w:tcW w:w="2551" w:type="dxa"/>
          </w:tcPr>
          <w:p w14:paraId="5EB388B6" w14:textId="77777777" w:rsidR="00C119E8" w:rsidRPr="00C53594" w:rsidRDefault="00C119E8" w:rsidP="00D35B5A">
            <w:pPr>
              <w:pStyle w:val="a4"/>
              <w:jc w:val="both"/>
              <w:rPr>
                <w:rFonts w:ascii="Times New Roman" w:hAnsi="Times New Roman"/>
                <w:sz w:val="18"/>
                <w:szCs w:val="18"/>
              </w:rPr>
            </w:pPr>
            <w:r>
              <w:rPr>
                <w:rFonts w:ascii="Times New Roman" w:hAnsi="Times New Roman"/>
                <w:sz w:val="18"/>
                <w:szCs w:val="18"/>
              </w:rPr>
              <w:t xml:space="preserve">Праздник знаний «Школа, здравствуй! Идем за знаниями в поход!», посвящение в первоклассники (организационный сектор ДК «Современник»; </w:t>
            </w:r>
            <w:r w:rsidRPr="00C53594">
              <w:rPr>
                <w:rStyle w:val="CharAttribute6"/>
                <w:rFonts w:eastAsiaTheme="minorHAnsi" w:hAnsi="Times New Roman"/>
                <w:color w:val="auto"/>
                <w:sz w:val="18"/>
                <w:szCs w:val="18"/>
                <w:u w:val="none"/>
              </w:rPr>
              <w:t xml:space="preserve">классные руководители </w:t>
            </w:r>
            <w:r>
              <w:rPr>
                <w:rStyle w:val="CharAttribute6"/>
                <w:rFonts w:eastAsiaTheme="minorHAnsi" w:hAnsi="Times New Roman"/>
                <w:color w:val="auto"/>
                <w:sz w:val="18"/>
                <w:szCs w:val="18"/>
                <w:u w:val="none"/>
              </w:rPr>
              <w:t>1</w:t>
            </w:r>
            <w:r w:rsidRPr="00C53594">
              <w:rPr>
                <w:rStyle w:val="CharAttribute6"/>
                <w:rFonts w:eastAsiaTheme="minorHAnsi" w:hAnsi="Times New Roman"/>
                <w:color w:val="auto"/>
                <w:sz w:val="18"/>
                <w:szCs w:val="18"/>
                <w:u w:val="none"/>
              </w:rPr>
              <w:t>-4 классов</w:t>
            </w:r>
            <w:r>
              <w:rPr>
                <w:rStyle w:val="CharAttribute6"/>
                <w:rFonts w:eastAsiaTheme="minorHAnsi" w:hAnsi="Times New Roman"/>
                <w:color w:val="auto"/>
                <w:sz w:val="18"/>
                <w:szCs w:val="18"/>
                <w:u w:val="none"/>
              </w:rPr>
              <w:t>; родители</w:t>
            </w:r>
            <w:r>
              <w:rPr>
                <w:rFonts w:ascii="Times New Roman" w:hAnsi="Times New Roman"/>
                <w:sz w:val="18"/>
                <w:szCs w:val="18"/>
              </w:rPr>
              <w:t>)</w:t>
            </w:r>
          </w:p>
        </w:tc>
        <w:tc>
          <w:tcPr>
            <w:tcW w:w="2410" w:type="dxa"/>
          </w:tcPr>
          <w:p w14:paraId="2890906D" w14:textId="77777777" w:rsidR="00C119E8" w:rsidRPr="00795043" w:rsidRDefault="00C119E8" w:rsidP="00D35B5A">
            <w:pPr>
              <w:pStyle w:val="a4"/>
              <w:jc w:val="both"/>
              <w:rPr>
                <w:rFonts w:ascii="Times New Roman" w:eastAsia="№Е" w:hAnsi="Times New Roman"/>
                <w:sz w:val="18"/>
                <w:szCs w:val="18"/>
              </w:rPr>
            </w:pPr>
          </w:p>
        </w:tc>
        <w:tc>
          <w:tcPr>
            <w:tcW w:w="2410" w:type="dxa"/>
          </w:tcPr>
          <w:p w14:paraId="4D016510" w14:textId="77777777" w:rsidR="00C119E8" w:rsidRPr="005E1EC1" w:rsidRDefault="00C119E8" w:rsidP="00D35B5A">
            <w:pPr>
              <w:pStyle w:val="a4"/>
              <w:jc w:val="both"/>
              <w:rPr>
                <w:rFonts w:ascii="Times New Roman" w:hAnsi="Times New Roman"/>
                <w:sz w:val="18"/>
                <w:szCs w:val="18"/>
              </w:rPr>
            </w:pPr>
          </w:p>
        </w:tc>
        <w:tc>
          <w:tcPr>
            <w:tcW w:w="2268" w:type="dxa"/>
          </w:tcPr>
          <w:p w14:paraId="498EEAE2" w14:textId="77777777" w:rsidR="00C119E8" w:rsidRPr="00780B05" w:rsidRDefault="00C119E8" w:rsidP="00D35B5A">
            <w:pPr>
              <w:pStyle w:val="a4"/>
              <w:rPr>
                <w:rFonts w:ascii="Times New Roman" w:hAnsi="Times New Roman"/>
              </w:rPr>
            </w:pPr>
          </w:p>
        </w:tc>
      </w:tr>
      <w:tr w:rsidR="00C119E8" w:rsidRPr="00780B05" w14:paraId="42D930A0" w14:textId="77777777" w:rsidTr="00D35B5A">
        <w:tc>
          <w:tcPr>
            <w:tcW w:w="993" w:type="dxa"/>
            <w:vMerge/>
          </w:tcPr>
          <w:p w14:paraId="4325F16A" w14:textId="77777777" w:rsidR="00C119E8" w:rsidRPr="00780B05" w:rsidRDefault="00C119E8" w:rsidP="00D35B5A">
            <w:pPr>
              <w:pStyle w:val="a4"/>
              <w:rPr>
                <w:rFonts w:ascii="Times New Roman" w:hAnsi="Times New Roman"/>
              </w:rPr>
            </w:pPr>
          </w:p>
        </w:tc>
        <w:tc>
          <w:tcPr>
            <w:tcW w:w="9639" w:type="dxa"/>
            <w:gridSpan w:val="4"/>
          </w:tcPr>
          <w:p w14:paraId="21AB4740" w14:textId="77777777" w:rsidR="00C119E8" w:rsidRPr="00780B05" w:rsidRDefault="00C119E8" w:rsidP="00D35B5A">
            <w:pPr>
              <w:pStyle w:val="a4"/>
              <w:jc w:val="center"/>
              <w:rPr>
                <w:rFonts w:ascii="Times New Roman" w:hAnsi="Times New Roman"/>
              </w:rPr>
            </w:pPr>
            <w:r>
              <w:rPr>
                <w:rFonts w:ascii="Times New Roman" w:hAnsi="Times New Roman"/>
              </w:rPr>
              <w:t>Октябрь</w:t>
            </w:r>
          </w:p>
        </w:tc>
      </w:tr>
      <w:tr w:rsidR="00C119E8" w:rsidRPr="00780B05" w14:paraId="7DB67106" w14:textId="77777777" w:rsidTr="00D35B5A">
        <w:tc>
          <w:tcPr>
            <w:tcW w:w="993" w:type="dxa"/>
            <w:vMerge/>
          </w:tcPr>
          <w:p w14:paraId="212B43D1" w14:textId="77777777" w:rsidR="00C119E8" w:rsidRPr="00780B05" w:rsidRDefault="00C119E8" w:rsidP="00D35B5A">
            <w:pPr>
              <w:pStyle w:val="a4"/>
              <w:rPr>
                <w:rFonts w:ascii="Times New Roman" w:hAnsi="Times New Roman"/>
              </w:rPr>
            </w:pPr>
          </w:p>
        </w:tc>
        <w:tc>
          <w:tcPr>
            <w:tcW w:w="9639" w:type="dxa"/>
            <w:gridSpan w:val="4"/>
          </w:tcPr>
          <w:p w14:paraId="13D56CAA" w14:textId="77777777" w:rsidR="00C119E8" w:rsidRDefault="00C119E8" w:rsidP="00D35B5A">
            <w:pPr>
              <w:pStyle w:val="a4"/>
              <w:jc w:val="both"/>
              <w:rPr>
                <w:rFonts w:ascii="Times New Roman" w:hAnsi="Times New Roman"/>
              </w:rPr>
            </w:pPr>
            <w:r>
              <w:rPr>
                <w:rFonts w:ascii="Times New Roman" w:hAnsi="Times New Roman"/>
                <w:sz w:val="18"/>
                <w:szCs w:val="18"/>
              </w:rPr>
              <w:t>Школьный проект</w:t>
            </w:r>
            <w:r w:rsidRPr="00542108">
              <w:rPr>
                <w:rFonts w:ascii="Times New Roman" w:hAnsi="Times New Roman"/>
                <w:sz w:val="18"/>
                <w:szCs w:val="18"/>
              </w:rPr>
              <w:t xml:space="preserve"> «История школы в лицах. История продолжается»</w:t>
            </w:r>
            <w:r>
              <w:rPr>
                <w:rFonts w:ascii="Times New Roman" w:hAnsi="Times New Roman"/>
                <w:sz w:val="18"/>
                <w:szCs w:val="18"/>
              </w:rPr>
              <w:t xml:space="preserve"> (координатор проекта А.В. Самойлова)</w:t>
            </w:r>
          </w:p>
        </w:tc>
      </w:tr>
      <w:tr w:rsidR="00C119E8" w:rsidRPr="00780B05" w14:paraId="31FFCDE8" w14:textId="77777777" w:rsidTr="00D35B5A">
        <w:tc>
          <w:tcPr>
            <w:tcW w:w="993" w:type="dxa"/>
            <w:vMerge/>
          </w:tcPr>
          <w:p w14:paraId="5B1AE704" w14:textId="77777777" w:rsidR="00C119E8" w:rsidRPr="00780B05" w:rsidRDefault="00C119E8" w:rsidP="00D35B5A">
            <w:pPr>
              <w:pStyle w:val="a4"/>
              <w:rPr>
                <w:rFonts w:ascii="Times New Roman" w:hAnsi="Times New Roman"/>
              </w:rPr>
            </w:pPr>
          </w:p>
        </w:tc>
        <w:tc>
          <w:tcPr>
            <w:tcW w:w="2551" w:type="dxa"/>
          </w:tcPr>
          <w:p w14:paraId="321D7DC3"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306E7E9A"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19FBAED7"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676F403A"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34F62F2E" w14:textId="77777777" w:rsidTr="00D35B5A">
        <w:tc>
          <w:tcPr>
            <w:tcW w:w="993" w:type="dxa"/>
            <w:vMerge/>
          </w:tcPr>
          <w:p w14:paraId="3D8B1925" w14:textId="77777777" w:rsidR="00C119E8" w:rsidRPr="00780B05" w:rsidRDefault="00C119E8" w:rsidP="00D35B5A">
            <w:pPr>
              <w:pStyle w:val="a4"/>
              <w:rPr>
                <w:rFonts w:ascii="Times New Roman" w:hAnsi="Times New Roman"/>
              </w:rPr>
            </w:pPr>
          </w:p>
        </w:tc>
        <w:tc>
          <w:tcPr>
            <w:tcW w:w="2551" w:type="dxa"/>
          </w:tcPr>
          <w:p w14:paraId="1C506E72" w14:textId="77777777" w:rsidR="00C119E8" w:rsidRPr="00780B05" w:rsidRDefault="00C119E8" w:rsidP="00D35B5A">
            <w:pPr>
              <w:pStyle w:val="a4"/>
              <w:jc w:val="both"/>
              <w:rPr>
                <w:rFonts w:ascii="Times New Roman" w:hAnsi="Times New Roman"/>
              </w:rPr>
            </w:pPr>
          </w:p>
        </w:tc>
        <w:tc>
          <w:tcPr>
            <w:tcW w:w="2410" w:type="dxa"/>
          </w:tcPr>
          <w:p w14:paraId="54A9C243" w14:textId="77777777" w:rsidR="00C119E8" w:rsidRPr="004D7BE7" w:rsidRDefault="00C119E8" w:rsidP="00D35B5A">
            <w:pPr>
              <w:pStyle w:val="a4"/>
              <w:jc w:val="both"/>
              <w:rPr>
                <w:rStyle w:val="CharAttribute501"/>
                <w:rFonts w:eastAsia="№Е" w:hAnsi="Times New Roman"/>
                <w:i w:val="0"/>
                <w:sz w:val="18"/>
                <w:szCs w:val="18"/>
              </w:rPr>
            </w:pPr>
            <w:r w:rsidRPr="004D7BE7">
              <w:rPr>
                <w:rFonts w:ascii="Times New Roman" w:hAnsi="Times New Roman"/>
                <w:sz w:val="18"/>
                <w:szCs w:val="18"/>
              </w:rPr>
              <w:t>Праздник Дня учителя «Люди с планеты детства!» или «Мы знаем, что нужно детям, мы ими были!»</w:t>
            </w:r>
            <w:r>
              <w:rPr>
                <w:rFonts w:ascii="Times New Roman" w:hAnsi="Times New Roman"/>
                <w:sz w:val="18"/>
                <w:szCs w:val="18"/>
              </w:rPr>
              <w:t xml:space="preserve"> (05.10.2021, </w:t>
            </w:r>
            <w:r w:rsidRPr="00C53594">
              <w:rPr>
                <w:rStyle w:val="CharAttribute6"/>
                <w:rFonts w:eastAsiaTheme="minorHAnsi" w:hAnsi="Times New Roman"/>
                <w:color w:val="auto"/>
                <w:sz w:val="18"/>
                <w:szCs w:val="18"/>
                <w:u w:val="none"/>
              </w:rPr>
              <w:t>классные руководители 1-4 классов</w:t>
            </w:r>
            <w:r>
              <w:rPr>
                <w:rStyle w:val="CharAttribute6"/>
                <w:rFonts w:eastAsiaTheme="minorHAnsi" w:hAnsi="Times New Roman"/>
                <w:color w:val="auto"/>
                <w:sz w:val="18"/>
                <w:szCs w:val="18"/>
                <w:u w:val="none"/>
              </w:rPr>
              <w:t xml:space="preserve">, </w:t>
            </w:r>
            <w:r>
              <w:rPr>
                <w:rStyle w:val="CharAttribute502"/>
                <w:rFonts w:eastAsiaTheme="minorHAnsi" w:hAnsi="Times New Roman"/>
                <w:sz w:val="18"/>
                <w:szCs w:val="18"/>
              </w:rPr>
              <w:t>Самойлова А.В. – заместитель директора по ВР</w:t>
            </w:r>
            <w:r>
              <w:rPr>
                <w:rStyle w:val="CharAttribute6"/>
                <w:rFonts w:eastAsiaTheme="minorHAnsi" w:hAnsi="Times New Roman"/>
                <w:color w:val="auto"/>
                <w:sz w:val="18"/>
                <w:szCs w:val="18"/>
                <w:u w:val="none"/>
              </w:rPr>
              <w:t>)</w:t>
            </w:r>
          </w:p>
        </w:tc>
        <w:tc>
          <w:tcPr>
            <w:tcW w:w="2410" w:type="dxa"/>
          </w:tcPr>
          <w:p w14:paraId="0F8E5CAF" w14:textId="77777777" w:rsidR="00C119E8" w:rsidRPr="008F4DE1" w:rsidRDefault="00C119E8" w:rsidP="00D35B5A">
            <w:pPr>
              <w:pStyle w:val="a4"/>
              <w:jc w:val="both"/>
              <w:rPr>
                <w:rFonts w:ascii="Times New Roman" w:hAnsi="Times New Roman"/>
                <w:sz w:val="18"/>
                <w:szCs w:val="18"/>
              </w:rPr>
            </w:pPr>
          </w:p>
        </w:tc>
        <w:tc>
          <w:tcPr>
            <w:tcW w:w="2268" w:type="dxa"/>
          </w:tcPr>
          <w:p w14:paraId="63865EF8" w14:textId="77777777" w:rsidR="00C119E8" w:rsidRPr="00780B05" w:rsidRDefault="00C119E8" w:rsidP="00D35B5A">
            <w:pPr>
              <w:pStyle w:val="a4"/>
              <w:rPr>
                <w:rFonts w:ascii="Times New Roman" w:hAnsi="Times New Roman"/>
              </w:rPr>
            </w:pPr>
          </w:p>
        </w:tc>
      </w:tr>
      <w:tr w:rsidR="00C119E8" w:rsidRPr="00780B05" w14:paraId="5A99B376" w14:textId="77777777" w:rsidTr="00D35B5A">
        <w:tc>
          <w:tcPr>
            <w:tcW w:w="993" w:type="dxa"/>
            <w:vMerge/>
          </w:tcPr>
          <w:p w14:paraId="637CBE71" w14:textId="77777777" w:rsidR="00C119E8" w:rsidRPr="00780B05" w:rsidRDefault="00C119E8" w:rsidP="00D35B5A">
            <w:pPr>
              <w:pStyle w:val="a4"/>
              <w:rPr>
                <w:rFonts w:ascii="Times New Roman" w:hAnsi="Times New Roman"/>
              </w:rPr>
            </w:pPr>
          </w:p>
        </w:tc>
        <w:tc>
          <w:tcPr>
            <w:tcW w:w="9639" w:type="dxa"/>
            <w:gridSpan w:val="4"/>
          </w:tcPr>
          <w:p w14:paraId="43A2E0DF" w14:textId="77777777" w:rsidR="00C119E8" w:rsidRPr="00780B05" w:rsidRDefault="00C119E8" w:rsidP="00D35B5A">
            <w:pPr>
              <w:pStyle w:val="a4"/>
              <w:jc w:val="center"/>
              <w:rPr>
                <w:rFonts w:ascii="Times New Roman" w:hAnsi="Times New Roman"/>
              </w:rPr>
            </w:pPr>
            <w:r>
              <w:rPr>
                <w:rFonts w:ascii="Times New Roman" w:hAnsi="Times New Roman"/>
              </w:rPr>
              <w:t>Ноябрь</w:t>
            </w:r>
          </w:p>
        </w:tc>
      </w:tr>
      <w:tr w:rsidR="00C119E8" w:rsidRPr="00780B05" w14:paraId="3EC6DB66" w14:textId="77777777" w:rsidTr="00D35B5A">
        <w:tc>
          <w:tcPr>
            <w:tcW w:w="993" w:type="dxa"/>
            <w:vMerge/>
          </w:tcPr>
          <w:p w14:paraId="558697A6" w14:textId="77777777" w:rsidR="00C119E8" w:rsidRPr="00780B05" w:rsidRDefault="00C119E8" w:rsidP="00D35B5A">
            <w:pPr>
              <w:pStyle w:val="a4"/>
              <w:rPr>
                <w:rFonts w:ascii="Times New Roman" w:hAnsi="Times New Roman"/>
              </w:rPr>
            </w:pPr>
          </w:p>
        </w:tc>
        <w:tc>
          <w:tcPr>
            <w:tcW w:w="9639" w:type="dxa"/>
            <w:gridSpan w:val="4"/>
          </w:tcPr>
          <w:p w14:paraId="277496B8" w14:textId="77777777" w:rsidR="00C119E8" w:rsidRDefault="00C119E8" w:rsidP="00D35B5A">
            <w:pPr>
              <w:pStyle w:val="a4"/>
              <w:jc w:val="both"/>
              <w:rPr>
                <w:rFonts w:ascii="Times New Roman" w:hAnsi="Times New Roman"/>
              </w:rPr>
            </w:pPr>
            <w:r>
              <w:rPr>
                <w:rFonts w:ascii="Times New Roman" w:hAnsi="Times New Roman"/>
                <w:sz w:val="18"/>
                <w:szCs w:val="18"/>
              </w:rPr>
              <w:t>Школьный проект</w:t>
            </w:r>
            <w:r w:rsidRPr="00542108">
              <w:rPr>
                <w:rFonts w:ascii="Times New Roman" w:hAnsi="Times New Roman"/>
                <w:sz w:val="18"/>
                <w:szCs w:val="18"/>
              </w:rPr>
              <w:t xml:space="preserve"> «История школы в лицах. История продолжается»</w:t>
            </w:r>
            <w:r>
              <w:rPr>
                <w:rFonts w:ascii="Times New Roman" w:hAnsi="Times New Roman"/>
                <w:sz w:val="18"/>
                <w:szCs w:val="18"/>
              </w:rPr>
              <w:t xml:space="preserve"> (координатор проекта А.В. Самойлова)</w:t>
            </w:r>
          </w:p>
        </w:tc>
      </w:tr>
      <w:tr w:rsidR="00C119E8" w:rsidRPr="00780B05" w14:paraId="3B9C5408" w14:textId="77777777" w:rsidTr="00D35B5A">
        <w:tc>
          <w:tcPr>
            <w:tcW w:w="993" w:type="dxa"/>
            <w:vMerge/>
          </w:tcPr>
          <w:p w14:paraId="6DDBA7A0" w14:textId="77777777" w:rsidR="00C119E8" w:rsidRPr="00780B05" w:rsidRDefault="00C119E8" w:rsidP="00D35B5A">
            <w:pPr>
              <w:pStyle w:val="a4"/>
              <w:rPr>
                <w:rFonts w:ascii="Times New Roman" w:hAnsi="Times New Roman"/>
              </w:rPr>
            </w:pPr>
          </w:p>
        </w:tc>
        <w:tc>
          <w:tcPr>
            <w:tcW w:w="2551" w:type="dxa"/>
          </w:tcPr>
          <w:p w14:paraId="1EBAA195" w14:textId="77777777" w:rsidR="00C119E8" w:rsidRPr="00780B05" w:rsidRDefault="00C119E8" w:rsidP="00D35B5A">
            <w:pPr>
              <w:pStyle w:val="a4"/>
              <w:rPr>
                <w:rFonts w:ascii="Times New Roman" w:hAnsi="Times New Roman"/>
              </w:rPr>
            </w:pPr>
          </w:p>
        </w:tc>
        <w:tc>
          <w:tcPr>
            <w:tcW w:w="2410" w:type="dxa"/>
          </w:tcPr>
          <w:p w14:paraId="78D59FBA" w14:textId="77777777" w:rsidR="00C119E8" w:rsidRPr="00780B05" w:rsidRDefault="00C119E8" w:rsidP="00D35B5A">
            <w:pPr>
              <w:pStyle w:val="a4"/>
              <w:rPr>
                <w:rFonts w:ascii="Times New Roman" w:hAnsi="Times New Roman"/>
              </w:rPr>
            </w:pPr>
          </w:p>
        </w:tc>
        <w:tc>
          <w:tcPr>
            <w:tcW w:w="2410" w:type="dxa"/>
          </w:tcPr>
          <w:p w14:paraId="365D912A" w14:textId="77777777" w:rsidR="00C119E8" w:rsidRPr="00780B05" w:rsidRDefault="00C119E8" w:rsidP="00D35B5A">
            <w:pPr>
              <w:pStyle w:val="a4"/>
              <w:rPr>
                <w:rFonts w:ascii="Times New Roman" w:hAnsi="Times New Roman"/>
              </w:rPr>
            </w:pPr>
          </w:p>
        </w:tc>
        <w:tc>
          <w:tcPr>
            <w:tcW w:w="2268" w:type="dxa"/>
          </w:tcPr>
          <w:p w14:paraId="3E96D5FE" w14:textId="77777777" w:rsidR="00C119E8" w:rsidRPr="00780B05" w:rsidRDefault="00C119E8" w:rsidP="00D35B5A">
            <w:pPr>
              <w:pStyle w:val="a4"/>
              <w:jc w:val="both"/>
              <w:rPr>
                <w:rFonts w:ascii="Times New Roman" w:hAnsi="Times New Roman"/>
              </w:rPr>
            </w:pPr>
          </w:p>
        </w:tc>
      </w:tr>
      <w:tr w:rsidR="00C119E8" w:rsidRPr="00780B05" w14:paraId="6849A34B" w14:textId="77777777" w:rsidTr="00D35B5A">
        <w:tc>
          <w:tcPr>
            <w:tcW w:w="993" w:type="dxa"/>
            <w:vMerge/>
          </w:tcPr>
          <w:p w14:paraId="775079D0" w14:textId="77777777" w:rsidR="00C119E8" w:rsidRPr="00780B05" w:rsidRDefault="00C119E8" w:rsidP="00D35B5A">
            <w:pPr>
              <w:pStyle w:val="a4"/>
              <w:rPr>
                <w:rFonts w:ascii="Times New Roman" w:hAnsi="Times New Roman"/>
              </w:rPr>
            </w:pPr>
          </w:p>
        </w:tc>
        <w:tc>
          <w:tcPr>
            <w:tcW w:w="9639" w:type="dxa"/>
            <w:gridSpan w:val="4"/>
          </w:tcPr>
          <w:p w14:paraId="655E28A1" w14:textId="77777777" w:rsidR="00C119E8" w:rsidRPr="00780B05" w:rsidRDefault="00C119E8" w:rsidP="00D35B5A">
            <w:pPr>
              <w:pStyle w:val="a4"/>
              <w:jc w:val="center"/>
              <w:rPr>
                <w:rFonts w:ascii="Times New Roman" w:hAnsi="Times New Roman"/>
              </w:rPr>
            </w:pPr>
            <w:r>
              <w:rPr>
                <w:rFonts w:ascii="Times New Roman" w:hAnsi="Times New Roman"/>
              </w:rPr>
              <w:t xml:space="preserve">Декабрь </w:t>
            </w:r>
          </w:p>
        </w:tc>
      </w:tr>
      <w:tr w:rsidR="00C119E8" w:rsidRPr="00780B05" w14:paraId="497F969D" w14:textId="77777777" w:rsidTr="00D35B5A">
        <w:tc>
          <w:tcPr>
            <w:tcW w:w="993" w:type="dxa"/>
            <w:vMerge/>
          </w:tcPr>
          <w:p w14:paraId="6C0A6948" w14:textId="77777777" w:rsidR="00C119E8" w:rsidRPr="00780B05" w:rsidRDefault="00C119E8" w:rsidP="00D35B5A">
            <w:pPr>
              <w:pStyle w:val="a4"/>
              <w:rPr>
                <w:rFonts w:ascii="Times New Roman" w:hAnsi="Times New Roman"/>
              </w:rPr>
            </w:pPr>
          </w:p>
        </w:tc>
        <w:tc>
          <w:tcPr>
            <w:tcW w:w="2551" w:type="dxa"/>
          </w:tcPr>
          <w:p w14:paraId="6675E4B7"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53D44088"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10BC8B82"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2C40B57F"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1D37392E" w14:textId="77777777" w:rsidTr="00D35B5A">
        <w:tc>
          <w:tcPr>
            <w:tcW w:w="993" w:type="dxa"/>
            <w:vMerge/>
          </w:tcPr>
          <w:p w14:paraId="3EC1D7D5" w14:textId="77777777" w:rsidR="00C119E8" w:rsidRPr="00780B05" w:rsidRDefault="00C119E8" w:rsidP="00D35B5A">
            <w:pPr>
              <w:pStyle w:val="a4"/>
              <w:rPr>
                <w:rFonts w:ascii="Times New Roman" w:hAnsi="Times New Roman"/>
              </w:rPr>
            </w:pPr>
          </w:p>
        </w:tc>
        <w:tc>
          <w:tcPr>
            <w:tcW w:w="2551" w:type="dxa"/>
          </w:tcPr>
          <w:p w14:paraId="2D81D534" w14:textId="77777777" w:rsidR="00C119E8" w:rsidRPr="00973AE1" w:rsidRDefault="00C119E8" w:rsidP="00D35B5A">
            <w:pPr>
              <w:pStyle w:val="a4"/>
              <w:jc w:val="both"/>
              <w:rPr>
                <w:rFonts w:ascii="Times New Roman" w:hAnsi="Times New Roman"/>
                <w:sz w:val="18"/>
                <w:szCs w:val="18"/>
              </w:rPr>
            </w:pPr>
            <w:r w:rsidRPr="007D7C91">
              <w:rPr>
                <w:rFonts w:ascii="Times New Roman" w:hAnsi="Times New Roman"/>
                <w:sz w:val="18"/>
                <w:szCs w:val="18"/>
              </w:rPr>
              <w:t>Подведение итогов проекта «История школы в лицах. История продолжается» (координатор проекта А.В. Самойлова)</w:t>
            </w:r>
          </w:p>
        </w:tc>
        <w:tc>
          <w:tcPr>
            <w:tcW w:w="2410" w:type="dxa"/>
          </w:tcPr>
          <w:p w14:paraId="68DD0906" w14:textId="77777777" w:rsidR="00C119E8" w:rsidRPr="00973AE1" w:rsidRDefault="00C119E8" w:rsidP="00D35B5A">
            <w:pPr>
              <w:pStyle w:val="a4"/>
              <w:jc w:val="both"/>
              <w:rPr>
                <w:rStyle w:val="CharAttribute501"/>
                <w:rFonts w:eastAsia="№Е" w:hAnsi="Times New Roman"/>
                <w:i w:val="0"/>
                <w:sz w:val="18"/>
                <w:szCs w:val="18"/>
              </w:rPr>
            </w:pPr>
            <w:r>
              <w:rPr>
                <w:rStyle w:val="CharAttribute501"/>
                <w:rFonts w:eastAsia="№Е" w:hAnsi="Times New Roman"/>
                <w:sz w:val="18"/>
                <w:szCs w:val="18"/>
              </w:rPr>
              <w:t>Акция «Добро под ёлку» (Самойлова А.В. – заместитель директора по ВР, социальный педагог Москвина Н.Е.)</w:t>
            </w:r>
          </w:p>
        </w:tc>
        <w:tc>
          <w:tcPr>
            <w:tcW w:w="2410" w:type="dxa"/>
          </w:tcPr>
          <w:p w14:paraId="02B022EB" w14:textId="77777777" w:rsidR="00C119E8" w:rsidRPr="00973AE1" w:rsidRDefault="00C119E8" w:rsidP="00D35B5A">
            <w:pPr>
              <w:pStyle w:val="a4"/>
              <w:jc w:val="both"/>
              <w:rPr>
                <w:rStyle w:val="CharAttribute501"/>
                <w:rFonts w:eastAsia="№Е" w:hAnsi="Times New Roman"/>
                <w:i w:val="0"/>
                <w:sz w:val="18"/>
                <w:szCs w:val="18"/>
              </w:rPr>
            </w:pPr>
            <w:r>
              <w:rPr>
                <w:rStyle w:val="CharAttribute501"/>
                <w:rFonts w:eastAsia="№Е" w:hAnsi="Times New Roman"/>
                <w:sz w:val="18"/>
                <w:szCs w:val="18"/>
              </w:rPr>
              <w:t>Акция «Добро под ёлку» (Самойлова А.В. – заместитель директора по ВР, социальный педагог Москвина Н.Е.)</w:t>
            </w:r>
          </w:p>
        </w:tc>
        <w:tc>
          <w:tcPr>
            <w:tcW w:w="2268" w:type="dxa"/>
          </w:tcPr>
          <w:p w14:paraId="3A384EE3" w14:textId="77777777" w:rsidR="00C119E8" w:rsidRPr="00044ACC" w:rsidRDefault="00C119E8" w:rsidP="00D35B5A">
            <w:pPr>
              <w:pStyle w:val="a4"/>
              <w:jc w:val="both"/>
              <w:rPr>
                <w:rFonts w:ascii="Times New Roman" w:hAnsi="Times New Roman"/>
                <w:sz w:val="18"/>
                <w:szCs w:val="18"/>
              </w:rPr>
            </w:pPr>
            <w:r>
              <w:rPr>
                <w:rFonts w:ascii="Times New Roman" w:hAnsi="Times New Roman"/>
                <w:sz w:val="18"/>
                <w:szCs w:val="18"/>
              </w:rPr>
              <w:t>Конкурс «Вкусная ёлка» (</w:t>
            </w:r>
            <w:r>
              <w:rPr>
                <w:rStyle w:val="CharAttribute501"/>
                <w:rFonts w:eastAsia="№Е" w:hAnsi="Times New Roman"/>
                <w:sz w:val="18"/>
                <w:szCs w:val="18"/>
              </w:rPr>
              <w:t>Самойлова А.В. – заместитель директора по ВР, педагог-организатор, родители</w:t>
            </w:r>
            <w:r>
              <w:rPr>
                <w:rFonts w:ascii="Times New Roman" w:hAnsi="Times New Roman"/>
                <w:sz w:val="18"/>
                <w:szCs w:val="18"/>
              </w:rPr>
              <w:t>)</w:t>
            </w:r>
          </w:p>
        </w:tc>
      </w:tr>
      <w:tr w:rsidR="00C119E8" w:rsidRPr="00780B05" w14:paraId="62398ABC" w14:textId="77777777" w:rsidTr="00D35B5A">
        <w:trPr>
          <w:trHeight w:val="516"/>
        </w:trPr>
        <w:tc>
          <w:tcPr>
            <w:tcW w:w="993" w:type="dxa"/>
            <w:vMerge/>
          </w:tcPr>
          <w:p w14:paraId="6A99549A" w14:textId="77777777" w:rsidR="00C119E8" w:rsidRPr="00780B05" w:rsidRDefault="00C119E8" w:rsidP="00D35B5A">
            <w:pPr>
              <w:pStyle w:val="a4"/>
              <w:rPr>
                <w:rFonts w:ascii="Times New Roman" w:hAnsi="Times New Roman"/>
              </w:rPr>
            </w:pPr>
          </w:p>
        </w:tc>
        <w:tc>
          <w:tcPr>
            <w:tcW w:w="9639" w:type="dxa"/>
            <w:gridSpan w:val="4"/>
          </w:tcPr>
          <w:p w14:paraId="174F8F4F" w14:textId="77777777" w:rsidR="00C119E8" w:rsidRPr="00044ACC" w:rsidRDefault="00C119E8" w:rsidP="00D35B5A">
            <w:pPr>
              <w:pStyle w:val="a4"/>
              <w:rPr>
                <w:rFonts w:ascii="Times New Roman" w:hAnsi="Times New Roman"/>
                <w:sz w:val="18"/>
                <w:szCs w:val="18"/>
              </w:rPr>
            </w:pPr>
          </w:p>
        </w:tc>
      </w:tr>
      <w:tr w:rsidR="00C119E8" w:rsidRPr="00780B05" w14:paraId="48238A2E" w14:textId="77777777" w:rsidTr="00D35B5A">
        <w:tc>
          <w:tcPr>
            <w:tcW w:w="993" w:type="dxa"/>
            <w:vMerge/>
          </w:tcPr>
          <w:p w14:paraId="548C419C" w14:textId="77777777" w:rsidR="00C119E8" w:rsidRPr="00780B05" w:rsidRDefault="00C119E8" w:rsidP="00D35B5A">
            <w:pPr>
              <w:pStyle w:val="a4"/>
              <w:rPr>
                <w:rFonts w:ascii="Times New Roman" w:hAnsi="Times New Roman"/>
              </w:rPr>
            </w:pPr>
          </w:p>
        </w:tc>
        <w:tc>
          <w:tcPr>
            <w:tcW w:w="9639" w:type="dxa"/>
            <w:gridSpan w:val="4"/>
          </w:tcPr>
          <w:p w14:paraId="23BDEC6B" w14:textId="77777777" w:rsidR="00C119E8" w:rsidRPr="00780B05" w:rsidRDefault="00C119E8" w:rsidP="00D35B5A">
            <w:pPr>
              <w:pStyle w:val="a4"/>
              <w:jc w:val="center"/>
              <w:rPr>
                <w:rFonts w:ascii="Times New Roman" w:hAnsi="Times New Roman"/>
              </w:rPr>
            </w:pPr>
            <w:r>
              <w:rPr>
                <w:rFonts w:ascii="Times New Roman" w:hAnsi="Times New Roman"/>
              </w:rPr>
              <w:t>Январь</w:t>
            </w:r>
          </w:p>
        </w:tc>
      </w:tr>
      <w:tr w:rsidR="00C119E8" w:rsidRPr="00780B05" w14:paraId="6899BDB2" w14:textId="77777777" w:rsidTr="00D35B5A">
        <w:tc>
          <w:tcPr>
            <w:tcW w:w="993" w:type="dxa"/>
            <w:vMerge/>
          </w:tcPr>
          <w:p w14:paraId="1678E13A" w14:textId="77777777" w:rsidR="00C119E8" w:rsidRPr="00780B05" w:rsidRDefault="00C119E8" w:rsidP="00D35B5A">
            <w:pPr>
              <w:pStyle w:val="a4"/>
              <w:rPr>
                <w:rFonts w:ascii="Times New Roman" w:hAnsi="Times New Roman"/>
              </w:rPr>
            </w:pPr>
          </w:p>
        </w:tc>
        <w:tc>
          <w:tcPr>
            <w:tcW w:w="2551" w:type="dxa"/>
          </w:tcPr>
          <w:p w14:paraId="366531BB"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6331AD98"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03DD982F"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6723EF21"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2EFBC4AE" w14:textId="77777777" w:rsidTr="00D35B5A">
        <w:tc>
          <w:tcPr>
            <w:tcW w:w="993" w:type="dxa"/>
            <w:vMerge/>
          </w:tcPr>
          <w:p w14:paraId="6D0F4767" w14:textId="77777777" w:rsidR="00C119E8" w:rsidRPr="00780B05" w:rsidRDefault="00C119E8" w:rsidP="00D35B5A">
            <w:pPr>
              <w:pStyle w:val="a4"/>
              <w:rPr>
                <w:rFonts w:ascii="Times New Roman" w:hAnsi="Times New Roman"/>
              </w:rPr>
            </w:pPr>
          </w:p>
        </w:tc>
        <w:tc>
          <w:tcPr>
            <w:tcW w:w="2551" w:type="dxa"/>
          </w:tcPr>
          <w:p w14:paraId="7E333047" w14:textId="77777777" w:rsidR="00C119E8" w:rsidRPr="00780B05" w:rsidRDefault="00C119E8" w:rsidP="00D35B5A">
            <w:pPr>
              <w:pStyle w:val="a4"/>
              <w:jc w:val="both"/>
              <w:rPr>
                <w:rFonts w:ascii="Times New Roman" w:hAnsi="Times New Roman"/>
              </w:rPr>
            </w:pPr>
          </w:p>
        </w:tc>
        <w:tc>
          <w:tcPr>
            <w:tcW w:w="2410" w:type="dxa"/>
          </w:tcPr>
          <w:p w14:paraId="0CD0095C" w14:textId="77777777" w:rsidR="00C119E8" w:rsidRPr="00E24962" w:rsidRDefault="00C119E8" w:rsidP="00D35B5A">
            <w:pPr>
              <w:pStyle w:val="a4"/>
              <w:rPr>
                <w:rFonts w:ascii="Times New Roman" w:hAnsi="Times New Roman"/>
                <w:sz w:val="18"/>
                <w:szCs w:val="18"/>
              </w:rPr>
            </w:pPr>
            <w:r>
              <w:rPr>
                <w:rFonts w:ascii="Times New Roman" w:hAnsi="Times New Roman"/>
                <w:sz w:val="18"/>
                <w:szCs w:val="18"/>
              </w:rPr>
              <w:t>Акция «Подарок солдату» (</w:t>
            </w:r>
            <w:r>
              <w:rPr>
                <w:rStyle w:val="CharAttribute501"/>
                <w:rFonts w:eastAsia="№Е" w:hAnsi="Times New Roman"/>
                <w:sz w:val="18"/>
                <w:szCs w:val="18"/>
              </w:rPr>
              <w:t>Самойлова А.В. – заместитель директора по ВР</w:t>
            </w:r>
            <w:r>
              <w:rPr>
                <w:rFonts w:ascii="Times New Roman" w:hAnsi="Times New Roman"/>
                <w:sz w:val="18"/>
                <w:szCs w:val="18"/>
              </w:rPr>
              <w:t>, классные руководители 1-4 классов)</w:t>
            </w:r>
          </w:p>
        </w:tc>
        <w:tc>
          <w:tcPr>
            <w:tcW w:w="2410" w:type="dxa"/>
          </w:tcPr>
          <w:p w14:paraId="2403C1C0" w14:textId="77777777" w:rsidR="00C119E8" w:rsidRPr="00E24962" w:rsidRDefault="00C119E8" w:rsidP="00D35B5A">
            <w:pPr>
              <w:pStyle w:val="a4"/>
              <w:rPr>
                <w:rFonts w:ascii="Times New Roman" w:hAnsi="Times New Roman"/>
                <w:sz w:val="18"/>
                <w:szCs w:val="18"/>
              </w:rPr>
            </w:pPr>
            <w:r>
              <w:rPr>
                <w:rFonts w:ascii="Times New Roman" w:hAnsi="Times New Roman"/>
                <w:sz w:val="18"/>
                <w:szCs w:val="18"/>
              </w:rPr>
              <w:t>Акция «Подарок солдату» (</w:t>
            </w:r>
            <w:r>
              <w:rPr>
                <w:rStyle w:val="CharAttribute501"/>
                <w:rFonts w:eastAsia="№Е" w:hAnsi="Times New Roman"/>
                <w:sz w:val="18"/>
                <w:szCs w:val="18"/>
              </w:rPr>
              <w:t>Самойлова А.В. – заместитель директора по ВР</w:t>
            </w:r>
            <w:r>
              <w:rPr>
                <w:rFonts w:ascii="Times New Roman" w:hAnsi="Times New Roman"/>
                <w:sz w:val="18"/>
                <w:szCs w:val="18"/>
              </w:rPr>
              <w:t>, классные руководители 1-4 классов)</w:t>
            </w:r>
          </w:p>
        </w:tc>
        <w:tc>
          <w:tcPr>
            <w:tcW w:w="2268" w:type="dxa"/>
          </w:tcPr>
          <w:p w14:paraId="3F2CA67C" w14:textId="77777777" w:rsidR="00C119E8" w:rsidRPr="00E24962" w:rsidRDefault="00C119E8" w:rsidP="00D35B5A">
            <w:pPr>
              <w:pStyle w:val="a4"/>
              <w:rPr>
                <w:rFonts w:ascii="Times New Roman" w:hAnsi="Times New Roman"/>
                <w:sz w:val="18"/>
                <w:szCs w:val="18"/>
              </w:rPr>
            </w:pPr>
            <w:r>
              <w:rPr>
                <w:rFonts w:ascii="Times New Roman" w:hAnsi="Times New Roman"/>
                <w:sz w:val="18"/>
                <w:szCs w:val="18"/>
              </w:rPr>
              <w:t>Акция «Подарок солдату» (</w:t>
            </w:r>
            <w:r>
              <w:rPr>
                <w:rStyle w:val="CharAttribute501"/>
                <w:rFonts w:eastAsia="№Е" w:hAnsi="Times New Roman"/>
                <w:sz w:val="18"/>
                <w:szCs w:val="18"/>
              </w:rPr>
              <w:t>Самойлова А.В. – заместитель директора по ВР</w:t>
            </w:r>
            <w:r>
              <w:rPr>
                <w:rFonts w:ascii="Times New Roman" w:hAnsi="Times New Roman"/>
                <w:sz w:val="18"/>
                <w:szCs w:val="18"/>
              </w:rPr>
              <w:t>, классные руководители 1-4 классов)</w:t>
            </w:r>
          </w:p>
        </w:tc>
      </w:tr>
      <w:tr w:rsidR="00C119E8" w:rsidRPr="00780B05" w14:paraId="16C2D920" w14:textId="77777777" w:rsidTr="00D35B5A">
        <w:tc>
          <w:tcPr>
            <w:tcW w:w="993" w:type="dxa"/>
            <w:vMerge/>
          </w:tcPr>
          <w:p w14:paraId="0BB514B1" w14:textId="77777777" w:rsidR="00C119E8" w:rsidRPr="00780B05" w:rsidRDefault="00C119E8" w:rsidP="00D35B5A">
            <w:pPr>
              <w:pStyle w:val="a4"/>
              <w:rPr>
                <w:rFonts w:ascii="Times New Roman" w:hAnsi="Times New Roman"/>
              </w:rPr>
            </w:pPr>
          </w:p>
        </w:tc>
        <w:tc>
          <w:tcPr>
            <w:tcW w:w="9639" w:type="dxa"/>
            <w:gridSpan w:val="4"/>
          </w:tcPr>
          <w:p w14:paraId="3CE776BC" w14:textId="77777777" w:rsidR="00C119E8" w:rsidRPr="00780B05" w:rsidRDefault="00C119E8" w:rsidP="00D35B5A">
            <w:pPr>
              <w:pStyle w:val="a4"/>
              <w:jc w:val="center"/>
              <w:rPr>
                <w:rFonts w:ascii="Times New Roman" w:hAnsi="Times New Roman"/>
              </w:rPr>
            </w:pPr>
            <w:r>
              <w:rPr>
                <w:rFonts w:ascii="Times New Roman" w:hAnsi="Times New Roman"/>
              </w:rPr>
              <w:t xml:space="preserve">Февраль </w:t>
            </w:r>
          </w:p>
        </w:tc>
      </w:tr>
      <w:tr w:rsidR="00C119E8" w:rsidRPr="00780B05" w14:paraId="7B7C68F4" w14:textId="77777777" w:rsidTr="00D35B5A">
        <w:tc>
          <w:tcPr>
            <w:tcW w:w="993" w:type="dxa"/>
            <w:vMerge/>
          </w:tcPr>
          <w:p w14:paraId="4C105766" w14:textId="77777777" w:rsidR="00C119E8" w:rsidRPr="00780B05" w:rsidRDefault="00C119E8" w:rsidP="00D35B5A">
            <w:pPr>
              <w:pStyle w:val="a4"/>
              <w:rPr>
                <w:rFonts w:ascii="Times New Roman" w:hAnsi="Times New Roman"/>
              </w:rPr>
            </w:pPr>
          </w:p>
        </w:tc>
        <w:tc>
          <w:tcPr>
            <w:tcW w:w="2551" w:type="dxa"/>
          </w:tcPr>
          <w:p w14:paraId="29F5B56E"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523DFA7A"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2EBEF908"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6F647228"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15BBB032" w14:textId="77777777" w:rsidTr="00D35B5A">
        <w:tc>
          <w:tcPr>
            <w:tcW w:w="993" w:type="dxa"/>
            <w:vMerge/>
          </w:tcPr>
          <w:p w14:paraId="6ED365BA" w14:textId="77777777" w:rsidR="00C119E8" w:rsidRPr="00780B05" w:rsidRDefault="00C119E8" w:rsidP="00D35B5A">
            <w:pPr>
              <w:pStyle w:val="a4"/>
              <w:rPr>
                <w:rFonts w:ascii="Times New Roman" w:hAnsi="Times New Roman"/>
              </w:rPr>
            </w:pPr>
          </w:p>
        </w:tc>
        <w:tc>
          <w:tcPr>
            <w:tcW w:w="2551" w:type="dxa"/>
          </w:tcPr>
          <w:p w14:paraId="3EF291F9" w14:textId="77777777" w:rsidR="00C119E8" w:rsidRPr="00780B05" w:rsidRDefault="00C119E8" w:rsidP="00D35B5A">
            <w:pPr>
              <w:pStyle w:val="a4"/>
              <w:rPr>
                <w:rFonts w:ascii="Times New Roman" w:hAnsi="Times New Roman"/>
              </w:rPr>
            </w:pPr>
          </w:p>
        </w:tc>
        <w:tc>
          <w:tcPr>
            <w:tcW w:w="2410" w:type="dxa"/>
          </w:tcPr>
          <w:p w14:paraId="7AD6CB9B" w14:textId="77777777" w:rsidR="00C119E8" w:rsidRPr="00780B05" w:rsidRDefault="00C119E8" w:rsidP="00D35B5A">
            <w:pPr>
              <w:pStyle w:val="a4"/>
              <w:rPr>
                <w:rFonts w:ascii="Times New Roman" w:hAnsi="Times New Roman"/>
              </w:rPr>
            </w:pPr>
          </w:p>
        </w:tc>
        <w:tc>
          <w:tcPr>
            <w:tcW w:w="2410" w:type="dxa"/>
          </w:tcPr>
          <w:p w14:paraId="1D4DE475" w14:textId="77777777" w:rsidR="00C119E8" w:rsidRPr="00780B05" w:rsidRDefault="00C119E8" w:rsidP="00D35B5A">
            <w:pPr>
              <w:pStyle w:val="a4"/>
              <w:rPr>
                <w:rFonts w:ascii="Times New Roman" w:hAnsi="Times New Roman"/>
              </w:rPr>
            </w:pPr>
          </w:p>
        </w:tc>
        <w:tc>
          <w:tcPr>
            <w:tcW w:w="2268" w:type="dxa"/>
          </w:tcPr>
          <w:p w14:paraId="50422CC0" w14:textId="77777777" w:rsidR="00C119E8" w:rsidRPr="00780B05" w:rsidRDefault="00C119E8" w:rsidP="00D35B5A">
            <w:pPr>
              <w:pStyle w:val="a4"/>
              <w:rPr>
                <w:rFonts w:ascii="Times New Roman" w:hAnsi="Times New Roman"/>
              </w:rPr>
            </w:pPr>
            <w:r>
              <w:rPr>
                <w:rFonts w:ascii="Times New Roman" w:hAnsi="Times New Roman"/>
                <w:sz w:val="18"/>
                <w:szCs w:val="18"/>
              </w:rPr>
              <w:t xml:space="preserve">Спортивные соревнования «С папой можем!» (Крюков А.В. – учитель физической культуры, </w:t>
            </w:r>
            <w:r>
              <w:rPr>
                <w:rStyle w:val="CharAttribute501"/>
                <w:rFonts w:eastAsia="№Е" w:hAnsi="Times New Roman"/>
                <w:sz w:val="18"/>
                <w:szCs w:val="18"/>
              </w:rPr>
              <w:t>Самойлова А.В. – заместитель директора по ВР</w:t>
            </w:r>
            <w:r>
              <w:rPr>
                <w:rFonts w:ascii="Times New Roman" w:hAnsi="Times New Roman"/>
                <w:sz w:val="18"/>
                <w:szCs w:val="18"/>
              </w:rPr>
              <w:t>)</w:t>
            </w:r>
          </w:p>
        </w:tc>
      </w:tr>
      <w:tr w:rsidR="00C119E8" w:rsidRPr="00780B05" w14:paraId="1A4D5478" w14:textId="77777777" w:rsidTr="00D35B5A">
        <w:tc>
          <w:tcPr>
            <w:tcW w:w="993" w:type="dxa"/>
            <w:vMerge/>
          </w:tcPr>
          <w:p w14:paraId="5C633DF6" w14:textId="77777777" w:rsidR="00C119E8" w:rsidRPr="00780B05" w:rsidRDefault="00C119E8" w:rsidP="00D35B5A">
            <w:pPr>
              <w:pStyle w:val="a4"/>
              <w:rPr>
                <w:rFonts w:ascii="Times New Roman" w:hAnsi="Times New Roman"/>
              </w:rPr>
            </w:pPr>
          </w:p>
        </w:tc>
        <w:tc>
          <w:tcPr>
            <w:tcW w:w="2551" w:type="dxa"/>
          </w:tcPr>
          <w:p w14:paraId="664CF15D" w14:textId="77777777" w:rsidR="00C119E8" w:rsidRPr="005A3AD2" w:rsidRDefault="00C119E8" w:rsidP="00D35B5A">
            <w:pPr>
              <w:pStyle w:val="a4"/>
              <w:jc w:val="both"/>
              <w:rPr>
                <w:rFonts w:ascii="Times New Roman" w:hAnsi="Times New Roman"/>
                <w:sz w:val="18"/>
                <w:szCs w:val="18"/>
              </w:rPr>
            </w:pPr>
            <w:r>
              <w:rPr>
                <w:rFonts w:ascii="Times New Roman" w:hAnsi="Times New Roman"/>
                <w:sz w:val="18"/>
                <w:szCs w:val="18"/>
              </w:rPr>
              <w:t>Встреча выпускников школы «Школьные окна» (</w:t>
            </w:r>
            <w:r>
              <w:rPr>
                <w:rStyle w:val="CharAttribute501"/>
                <w:rFonts w:eastAsia="№Е" w:hAnsi="Times New Roman"/>
                <w:sz w:val="18"/>
                <w:szCs w:val="18"/>
              </w:rPr>
              <w:t>05.02.2022; Самойлова А.В. – заместитель директора по ВР, Михайлик С.Г.  – учитель музыки, педагог-организатор</w:t>
            </w:r>
            <w:r>
              <w:rPr>
                <w:rFonts w:ascii="Times New Roman" w:hAnsi="Times New Roman"/>
                <w:sz w:val="18"/>
                <w:szCs w:val="18"/>
              </w:rPr>
              <w:t>)</w:t>
            </w:r>
          </w:p>
        </w:tc>
        <w:tc>
          <w:tcPr>
            <w:tcW w:w="2410" w:type="dxa"/>
          </w:tcPr>
          <w:p w14:paraId="30D46550" w14:textId="77777777" w:rsidR="00C119E8" w:rsidRPr="005A3AD2" w:rsidRDefault="00C119E8" w:rsidP="00D35B5A">
            <w:pPr>
              <w:pStyle w:val="a4"/>
              <w:jc w:val="both"/>
              <w:rPr>
                <w:rFonts w:ascii="Times New Roman" w:hAnsi="Times New Roman"/>
                <w:sz w:val="18"/>
                <w:szCs w:val="18"/>
              </w:rPr>
            </w:pPr>
            <w:r>
              <w:rPr>
                <w:rStyle w:val="CharAttribute501"/>
                <w:rFonts w:eastAsia="№Е" w:hAnsi="Times New Roman"/>
                <w:sz w:val="18"/>
                <w:szCs w:val="18"/>
              </w:rPr>
              <w:t>Церемония награждения победителей Всероссийской олимпиады школьников «Триумф» (08.02.2022; Самойлова А.В. – заместитель директора по ВР, руководители кафедр.)</w:t>
            </w:r>
          </w:p>
        </w:tc>
        <w:tc>
          <w:tcPr>
            <w:tcW w:w="2410" w:type="dxa"/>
          </w:tcPr>
          <w:p w14:paraId="5F3F7073" w14:textId="77777777" w:rsidR="00C119E8" w:rsidRPr="00E24962" w:rsidRDefault="00C119E8" w:rsidP="00D35B5A">
            <w:pPr>
              <w:pStyle w:val="a4"/>
              <w:rPr>
                <w:rFonts w:ascii="Times New Roman" w:hAnsi="Times New Roman"/>
                <w:sz w:val="18"/>
                <w:szCs w:val="18"/>
              </w:rPr>
            </w:pPr>
          </w:p>
        </w:tc>
        <w:tc>
          <w:tcPr>
            <w:tcW w:w="2268" w:type="dxa"/>
          </w:tcPr>
          <w:p w14:paraId="1FC9C312" w14:textId="77777777" w:rsidR="00C119E8" w:rsidRPr="00044ACC" w:rsidRDefault="00C119E8" w:rsidP="00D35B5A">
            <w:pPr>
              <w:pStyle w:val="a4"/>
              <w:rPr>
                <w:rFonts w:ascii="Times New Roman" w:hAnsi="Times New Roman"/>
                <w:sz w:val="18"/>
                <w:szCs w:val="18"/>
              </w:rPr>
            </w:pPr>
          </w:p>
        </w:tc>
      </w:tr>
      <w:tr w:rsidR="00C119E8" w:rsidRPr="00780B05" w14:paraId="33F49C25" w14:textId="77777777" w:rsidTr="00D35B5A">
        <w:tc>
          <w:tcPr>
            <w:tcW w:w="993" w:type="dxa"/>
            <w:vMerge/>
          </w:tcPr>
          <w:p w14:paraId="23AE4BA6" w14:textId="77777777" w:rsidR="00C119E8" w:rsidRPr="00780B05" w:rsidRDefault="00C119E8" w:rsidP="00D35B5A">
            <w:pPr>
              <w:pStyle w:val="a4"/>
              <w:rPr>
                <w:rFonts w:ascii="Times New Roman" w:hAnsi="Times New Roman"/>
              </w:rPr>
            </w:pPr>
          </w:p>
        </w:tc>
        <w:tc>
          <w:tcPr>
            <w:tcW w:w="9639" w:type="dxa"/>
            <w:gridSpan w:val="4"/>
          </w:tcPr>
          <w:p w14:paraId="7098E0CA" w14:textId="77777777" w:rsidR="00C119E8" w:rsidRPr="00780B05" w:rsidRDefault="00C119E8" w:rsidP="00D35B5A">
            <w:pPr>
              <w:pStyle w:val="a4"/>
              <w:jc w:val="center"/>
              <w:rPr>
                <w:rFonts w:ascii="Times New Roman" w:hAnsi="Times New Roman"/>
              </w:rPr>
            </w:pPr>
            <w:r>
              <w:rPr>
                <w:rFonts w:ascii="Times New Roman" w:hAnsi="Times New Roman"/>
              </w:rPr>
              <w:t>Март</w:t>
            </w:r>
          </w:p>
        </w:tc>
      </w:tr>
      <w:tr w:rsidR="00C119E8" w:rsidRPr="00780B05" w14:paraId="36A52D3B" w14:textId="77777777" w:rsidTr="00D35B5A">
        <w:tc>
          <w:tcPr>
            <w:tcW w:w="993" w:type="dxa"/>
            <w:vMerge/>
          </w:tcPr>
          <w:p w14:paraId="4A170D89" w14:textId="77777777" w:rsidR="00C119E8" w:rsidRPr="00780B05" w:rsidRDefault="00C119E8" w:rsidP="00D35B5A">
            <w:pPr>
              <w:pStyle w:val="a4"/>
              <w:rPr>
                <w:rFonts w:ascii="Times New Roman" w:hAnsi="Times New Roman"/>
              </w:rPr>
            </w:pPr>
          </w:p>
        </w:tc>
        <w:tc>
          <w:tcPr>
            <w:tcW w:w="2551" w:type="dxa"/>
          </w:tcPr>
          <w:p w14:paraId="716F0F4B"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4CAA97DF"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479127F1"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26B631E7"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2676FEE5" w14:textId="77777777" w:rsidTr="00D35B5A">
        <w:tc>
          <w:tcPr>
            <w:tcW w:w="993" w:type="dxa"/>
            <w:vMerge/>
          </w:tcPr>
          <w:p w14:paraId="79C500C1" w14:textId="77777777" w:rsidR="00C119E8" w:rsidRPr="00780B05" w:rsidRDefault="00C119E8" w:rsidP="00D35B5A">
            <w:pPr>
              <w:pStyle w:val="a4"/>
              <w:rPr>
                <w:rFonts w:ascii="Times New Roman" w:hAnsi="Times New Roman"/>
              </w:rPr>
            </w:pPr>
          </w:p>
        </w:tc>
        <w:tc>
          <w:tcPr>
            <w:tcW w:w="2551" w:type="dxa"/>
          </w:tcPr>
          <w:p w14:paraId="15BAE187" w14:textId="77777777" w:rsidR="00C119E8" w:rsidRPr="00E24962" w:rsidRDefault="00C119E8" w:rsidP="00D35B5A">
            <w:pPr>
              <w:pStyle w:val="a4"/>
              <w:jc w:val="both"/>
              <w:rPr>
                <w:rFonts w:ascii="Times New Roman" w:hAnsi="Times New Roman"/>
                <w:sz w:val="18"/>
                <w:szCs w:val="18"/>
              </w:rPr>
            </w:pPr>
            <w:r>
              <w:rPr>
                <w:rFonts w:ascii="Times New Roman" w:hAnsi="Times New Roman"/>
                <w:sz w:val="18"/>
                <w:szCs w:val="18"/>
              </w:rPr>
              <w:t>Конкурс рисунков «Нет важнее профессии «МАМА» (</w:t>
            </w:r>
            <w:r>
              <w:rPr>
                <w:rStyle w:val="CharAttribute501"/>
                <w:rFonts w:eastAsia="№Е" w:hAnsi="Times New Roman"/>
                <w:sz w:val="18"/>
                <w:szCs w:val="18"/>
              </w:rPr>
              <w:t>педагог-организатор</w:t>
            </w:r>
            <w:r>
              <w:rPr>
                <w:rFonts w:ascii="Times New Roman" w:hAnsi="Times New Roman"/>
                <w:sz w:val="18"/>
                <w:szCs w:val="18"/>
              </w:rPr>
              <w:t>)</w:t>
            </w:r>
          </w:p>
        </w:tc>
        <w:tc>
          <w:tcPr>
            <w:tcW w:w="2410" w:type="dxa"/>
          </w:tcPr>
          <w:p w14:paraId="3D6AC3CC" w14:textId="77777777" w:rsidR="00C119E8" w:rsidRPr="000B1F04" w:rsidRDefault="00C119E8" w:rsidP="00D35B5A">
            <w:pPr>
              <w:pStyle w:val="a4"/>
              <w:jc w:val="both"/>
              <w:rPr>
                <w:rFonts w:ascii="Times New Roman" w:hAnsi="Times New Roman"/>
                <w:sz w:val="18"/>
                <w:szCs w:val="18"/>
              </w:rPr>
            </w:pPr>
            <w:r w:rsidRPr="000B1F04">
              <w:rPr>
                <w:rFonts w:ascii="Times New Roman" w:hAnsi="Times New Roman"/>
                <w:sz w:val="18"/>
                <w:szCs w:val="18"/>
              </w:rPr>
              <w:t>Музыкальная гостиная «Вся жизнь потекла по весенним законам»</w:t>
            </w:r>
            <w:r>
              <w:rPr>
                <w:rFonts w:ascii="Times New Roman" w:hAnsi="Times New Roman"/>
                <w:sz w:val="18"/>
                <w:szCs w:val="18"/>
              </w:rPr>
              <w:t xml:space="preserve">  (</w:t>
            </w:r>
            <w:r>
              <w:rPr>
                <w:rStyle w:val="CharAttribute501"/>
                <w:rFonts w:eastAsia="№Е" w:hAnsi="Times New Roman"/>
                <w:sz w:val="18"/>
                <w:szCs w:val="18"/>
              </w:rPr>
              <w:t>07.03.2022; Самойлова А.В. – заместитель директора по ВР, Михайлик С.Г.  –учитель музыки</w:t>
            </w:r>
            <w:r>
              <w:rPr>
                <w:rFonts w:ascii="Times New Roman" w:hAnsi="Times New Roman"/>
                <w:sz w:val="18"/>
                <w:szCs w:val="18"/>
              </w:rPr>
              <w:t>)</w:t>
            </w:r>
          </w:p>
        </w:tc>
        <w:tc>
          <w:tcPr>
            <w:tcW w:w="2410" w:type="dxa"/>
          </w:tcPr>
          <w:p w14:paraId="43E63516" w14:textId="77777777" w:rsidR="00C119E8" w:rsidRPr="00F22B1B" w:rsidRDefault="00C119E8" w:rsidP="00D35B5A">
            <w:pPr>
              <w:pStyle w:val="a4"/>
              <w:jc w:val="both"/>
              <w:rPr>
                <w:rFonts w:ascii="Times New Roman" w:hAnsi="Times New Roman"/>
                <w:sz w:val="18"/>
                <w:szCs w:val="18"/>
              </w:rPr>
            </w:pPr>
          </w:p>
        </w:tc>
        <w:tc>
          <w:tcPr>
            <w:tcW w:w="2268" w:type="dxa"/>
          </w:tcPr>
          <w:p w14:paraId="718F6DDF" w14:textId="77777777" w:rsidR="00C119E8" w:rsidRPr="00780B05" w:rsidRDefault="00C119E8" w:rsidP="00D35B5A">
            <w:pPr>
              <w:pStyle w:val="a4"/>
              <w:rPr>
                <w:rFonts w:ascii="Times New Roman" w:hAnsi="Times New Roman"/>
              </w:rPr>
            </w:pPr>
          </w:p>
        </w:tc>
      </w:tr>
      <w:tr w:rsidR="00C119E8" w:rsidRPr="00780B05" w14:paraId="34F60A47" w14:textId="77777777" w:rsidTr="00D35B5A">
        <w:tc>
          <w:tcPr>
            <w:tcW w:w="993" w:type="dxa"/>
            <w:vMerge/>
          </w:tcPr>
          <w:p w14:paraId="3E1D6CD6" w14:textId="77777777" w:rsidR="00C119E8" w:rsidRPr="00780B05" w:rsidRDefault="00C119E8" w:rsidP="00D35B5A">
            <w:pPr>
              <w:pStyle w:val="a4"/>
              <w:rPr>
                <w:rFonts w:ascii="Times New Roman" w:hAnsi="Times New Roman"/>
              </w:rPr>
            </w:pPr>
          </w:p>
        </w:tc>
        <w:tc>
          <w:tcPr>
            <w:tcW w:w="9639" w:type="dxa"/>
            <w:gridSpan w:val="4"/>
          </w:tcPr>
          <w:p w14:paraId="09E518D3" w14:textId="77777777" w:rsidR="00C119E8" w:rsidRPr="00780B05" w:rsidRDefault="00C119E8" w:rsidP="00D35B5A">
            <w:pPr>
              <w:pStyle w:val="a4"/>
              <w:jc w:val="center"/>
              <w:rPr>
                <w:rFonts w:ascii="Times New Roman" w:hAnsi="Times New Roman"/>
              </w:rPr>
            </w:pPr>
            <w:r>
              <w:rPr>
                <w:rFonts w:ascii="Times New Roman" w:hAnsi="Times New Roman"/>
              </w:rPr>
              <w:t>Апрель</w:t>
            </w:r>
          </w:p>
        </w:tc>
      </w:tr>
      <w:tr w:rsidR="00C119E8" w:rsidRPr="00780B05" w14:paraId="45636CC8" w14:textId="77777777" w:rsidTr="00D35B5A">
        <w:tc>
          <w:tcPr>
            <w:tcW w:w="993" w:type="dxa"/>
            <w:vMerge/>
          </w:tcPr>
          <w:p w14:paraId="5DF52566" w14:textId="77777777" w:rsidR="00C119E8" w:rsidRPr="00780B05" w:rsidRDefault="00C119E8" w:rsidP="00D35B5A">
            <w:pPr>
              <w:pStyle w:val="a4"/>
              <w:rPr>
                <w:rFonts w:ascii="Times New Roman" w:hAnsi="Times New Roman"/>
              </w:rPr>
            </w:pPr>
          </w:p>
        </w:tc>
        <w:tc>
          <w:tcPr>
            <w:tcW w:w="2551" w:type="dxa"/>
          </w:tcPr>
          <w:p w14:paraId="20A8B191"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02B0D6A7"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55278960"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68CE175E"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067270B1" w14:textId="77777777" w:rsidTr="00D35B5A">
        <w:tc>
          <w:tcPr>
            <w:tcW w:w="993" w:type="dxa"/>
            <w:vMerge/>
          </w:tcPr>
          <w:p w14:paraId="12510342" w14:textId="77777777" w:rsidR="00C119E8" w:rsidRPr="00780B05" w:rsidRDefault="00C119E8" w:rsidP="00D35B5A">
            <w:pPr>
              <w:pStyle w:val="a4"/>
              <w:rPr>
                <w:rFonts w:ascii="Times New Roman" w:hAnsi="Times New Roman"/>
              </w:rPr>
            </w:pPr>
          </w:p>
        </w:tc>
        <w:tc>
          <w:tcPr>
            <w:tcW w:w="2551" w:type="dxa"/>
          </w:tcPr>
          <w:p w14:paraId="48F6C335" w14:textId="77777777" w:rsidR="00C119E8" w:rsidRPr="00780B05" w:rsidRDefault="00C119E8" w:rsidP="00D35B5A">
            <w:pPr>
              <w:pStyle w:val="a4"/>
              <w:jc w:val="both"/>
              <w:rPr>
                <w:rFonts w:ascii="Times New Roman" w:hAnsi="Times New Roman"/>
              </w:rPr>
            </w:pPr>
          </w:p>
        </w:tc>
        <w:tc>
          <w:tcPr>
            <w:tcW w:w="2410" w:type="dxa"/>
          </w:tcPr>
          <w:p w14:paraId="3DABA5FD" w14:textId="77777777" w:rsidR="00C119E8" w:rsidRPr="00780B05" w:rsidRDefault="00C119E8" w:rsidP="00D35B5A">
            <w:pPr>
              <w:pStyle w:val="a4"/>
              <w:jc w:val="both"/>
              <w:rPr>
                <w:rFonts w:ascii="Times New Roman" w:hAnsi="Times New Roman"/>
              </w:rPr>
            </w:pPr>
          </w:p>
        </w:tc>
        <w:tc>
          <w:tcPr>
            <w:tcW w:w="2410" w:type="dxa"/>
          </w:tcPr>
          <w:p w14:paraId="7D0BBDAA" w14:textId="77777777" w:rsidR="00C119E8" w:rsidRPr="006550D1" w:rsidRDefault="00C119E8" w:rsidP="00D35B5A">
            <w:pPr>
              <w:pStyle w:val="a4"/>
              <w:jc w:val="both"/>
              <w:rPr>
                <w:rFonts w:ascii="Times New Roman" w:hAnsi="Times New Roman"/>
                <w:sz w:val="18"/>
                <w:szCs w:val="18"/>
              </w:rPr>
            </w:pPr>
            <w:r>
              <w:rPr>
                <w:rFonts w:ascii="Times New Roman" w:hAnsi="Times New Roman"/>
                <w:sz w:val="18"/>
                <w:szCs w:val="18"/>
              </w:rPr>
              <w:t xml:space="preserve">Фестиваль «Содружество» </w:t>
            </w:r>
            <w:r>
              <w:rPr>
                <w:rStyle w:val="CharAttribute501"/>
                <w:rFonts w:eastAsia="№Е" w:hAnsi="Times New Roman"/>
                <w:sz w:val="18"/>
                <w:szCs w:val="18"/>
              </w:rPr>
              <w:t xml:space="preserve"> (Самойлова А.В. – заместитель директора по ВР, руководители кружков)</w:t>
            </w:r>
          </w:p>
        </w:tc>
        <w:tc>
          <w:tcPr>
            <w:tcW w:w="2268" w:type="dxa"/>
          </w:tcPr>
          <w:p w14:paraId="46780C08" w14:textId="77777777" w:rsidR="00C119E8" w:rsidRPr="00044ACC" w:rsidRDefault="00C119E8" w:rsidP="00D35B5A">
            <w:pPr>
              <w:pStyle w:val="a4"/>
              <w:jc w:val="both"/>
              <w:rPr>
                <w:rFonts w:ascii="Times New Roman" w:hAnsi="Times New Roman"/>
                <w:sz w:val="18"/>
                <w:szCs w:val="18"/>
              </w:rPr>
            </w:pPr>
            <w:r>
              <w:rPr>
                <w:rFonts w:ascii="Times New Roman" w:hAnsi="Times New Roman"/>
                <w:sz w:val="18"/>
                <w:szCs w:val="18"/>
              </w:rPr>
              <w:t xml:space="preserve">Акция «Окна Победы» </w:t>
            </w:r>
            <w:r>
              <w:rPr>
                <w:rStyle w:val="CharAttribute501"/>
                <w:rFonts w:eastAsia="№Е" w:hAnsi="Times New Roman"/>
                <w:sz w:val="18"/>
                <w:szCs w:val="18"/>
              </w:rPr>
              <w:t>(классные руководители 1-4 классов, родители)</w:t>
            </w:r>
          </w:p>
        </w:tc>
      </w:tr>
      <w:tr w:rsidR="00C119E8" w:rsidRPr="00780B05" w14:paraId="7F44B4E5" w14:textId="77777777" w:rsidTr="00D35B5A">
        <w:tc>
          <w:tcPr>
            <w:tcW w:w="993" w:type="dxa"/>
            <w:vMerge/>
          </w:tcPr>
          <w:p w14:paraId="6F59EB59" w14:textId="77777777" w:rsidR="00C119E8" w:rsidRPr="00780B05" w:rsidRDefault="00C119E8" w:rsidP="00D35B5A">
            <w:pPr>
              <w:pStyle w:val="a4"/>
              <w:rPr>
                <w:rFonts w:ascii="Times New Roman" w:hAnsi="Times New Roman"/>
              </w:rPr>
            </w:pPr>
          </w:p>
        </w:tc>
        <w:tc>
          <w:tcPr>
            <w:tcW w:w="9639" w:type="dxa"/>
            <w:gridSpan w:val="4"/>
          </w:tcPr>
          <w:p w14:paraId="67A6A63F" w14:textId="77777777" w:rsidR="00C119E8" w:rsidRDefault="00C119E8" w:rsidP="00D35B5A">
            <w:pPr>
              <w:pStyle w:val="a4"/>
              <w:jc w:val="center"/>
              <w:rPr>
                <w:rFonts w:ascii="Times New Roman" w:hAnsi="Times New Roman"/>
                <w:sz w:val="18"/>
                <w:szCs w:val="18"/>
              </w:rPr>
            </w:pPr>
            <w:r>
              <w:rPr>
                <w:rFonts w:ascii="Times New Roman" w:hAnsi="Times New Roman"/>
                <w:sz w:val="18"/>
                <w:szCs w:val="18"/>
              </w:rPr>
              <w:t xml:space="preserve">Акция «Георгиевская ленточка» </w:t>
            </w:r>
            <w:r>
              <w:rPr>
                <w:rStyle w:val="CharAttribute501"/>
                <w:rFonts w:eastAsia="№Е" w:hAnsi="Times New Roman"/>
                <w:sz w:val="18"/>
                <w:szCs w:val="18"/>
              </w:rPr>
              <w:t>(классные руководители 1-4 классов, родители)</w:t>
            </w:r>
          </w:p>
        </w:tc>
      </w:tr>
      <w:tr w:rsidR="00C119E8" w:rsidRPr="00780B05" w14:paraId="5B3F1337" w14:textId="77777777" w:rsidTr="00D35B5A">
        <w:tc>
          <w:tcPr>
            <w:tcW w:w="993" w:type="dxa"/>
            <w:vMerge/>
          </w:tcPr>
          <w:p w14:paraId="09DCB89F" w14:textId="77777777" w:rsidR="00C119E8" w:rsidRDefault="00C119E8" w:rsidP="00D35B5A">
            <w:pPr>
              <w:pStyle w:val="a4"/>
              <w:rPr>
                <w:rFonts w:ascii="Times New Roman" w:hAnsi="Times New Roman"/>
              </w:rPr>
            </w:pPr>
          </w:p>
        </w:tc>
        <w:tc>
          <w:tcPr>
            <w:tcW w:w="9639" w:type="dxa"/>
            <w:gridSpan w:val="4"/>
          </w:tcPr>
          <w:p w14:paraId="73A34FF3" w14:textId="77777777" w:rsidR="00C119E8" w:rsidRPr="00FF4BD4" w:rsidRDefault="00C119E8" w:rsidP="00D35B5A">
            <w:pPr>
              <w:pStyle w:val="a4"/>
              <w:jc w:val="center"/>
              <w:rPr>
                <w:rFonts w:ascii="Times New Roman" w:hAnsi="Times New Roman"/>
                <w:sz w:val="24"/>
                <w:szCs w:val="24"/>
              </w:rPr>
            </w:pPr>
            <w:r w:rsidRPr="00FF4BD4">
              <w:rPr>
                <w:rFonts w:ascii="Times New Roman" w:hAnsi="Times New Roman"/>
                <w:sz w:val="24"/>
                <w:szCs w:val="24"/>
              </w:rPr>
              <w:t>Май</w:t>
            </w:r>
          </w:p>
        </w:tc>
      </w:tr>
      <w:tr w:rsidR="00C119E8" w:rsidRPr="00780B05" w14:paraId="52CFF3CD" w14:textId="77777777" w:rsidTr="00D35B5A">
        <w:tc>
          <w:tcPr>
            <w:tcW w:w="993" w:type="dxa"/>
            <w:vMerge/>
          </w:tcPr>
          <w:p w14:paraId="1DD0FB3A" w14:textId="77777777" w:rsidR="00C119E8" w:rsidRPr="00780B05" w:rsidRDefault="00C119E8" w:rsidP="00D35B5A">
            <w:pPr>
              <w:pStyle w:val="a4"/>
              <w:rPr>
                <w:rFonts w:ascii="Times New Roman" w:hAnsi="Times New Roman"/>
              </w:rPr>
            </w:pPr>
          </w:p>
        </w:tc>
        <w:tc>
          <w:tcPr>
            <w:tcW w:w="2551" w:type="dxa"/>
          </w:tcPr>
          <w:p w14:paraId="7542962A"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1687CF02"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731D3C0B"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4395544D"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4A81C445" w14:textId="77777777" w:rsidTr="00D35B5A">
        <w:tc>
          <w:tcPr>
            <w:tcW w:w="993" w:type="dxa"/>
            <w:vMerge/>
          </w:tcPr>
          <w:p w14:paraId="0EC8D38C" w14:textId="77777777" w:rsidR="00C119E8" w:rsidRPr="00780B05" w:rsidRDefault="00C119E8" w:rsidP="00D35B5A">
            <w:pPr>
              <w:pStyle w:val="a4"/>
              <w:rPr>
                <w:rFonts w:ascii="Times New Roman" w:hAnsi="Times New Roman"/>
              </w:rPr>
            </w:pPr>
          </w:p>
        </w:tc>
        <w:tc>
          <w:tcPr>
            <w:tcW w:w="2551" w:type="dxa"/>
          </w:tcPr>
          <w:p w14:paraId="49684DB1" w14:textId="77777777" w:rsidR="00C119E8" w:rsidRPr="00780B05" w:rsidRDefault="00C119E8" w:rsidP="00D35B5A">
            <w:pPr>
              <w:pStyle w:val="a4"/>
              <w:jc w:val="both"/>
              <w:rPr>
                <w:rFonts w:ascii="Times New Roman" w:hAnsi="Times New Roman"/>
              </w:rPr>
            </w:pPr>
            <w:r>
              <w:rPr>
                <w:rFonts w:ascii="Times New Roman" w:hAnsi="Times New Roman"/>
                <w:sz w:val="18"/>
                <w:szCs w:val="18"/>
              </w:rPr>
              <w:t xml:space="preserve">Акция «Бессметрный полк нашей школы» </w:t>
            </w:r>
            <w:r>
              <w:rPr>
                <w:rStyle w:val="CharAttribute501"/>
                <w:rFonts w:eastAsia="№Е" w:hAnsi="Times New Roman"/>
                <w:sz w:val="18"/>
                <w:szCs w:val="18"/>
              </w:rPr>
              <w:t>(классные руководители 1-4 классов, родители)</w:t>
            </w:r>
          </w:p>
        </w:tc>
        <w:tc>
          <w:tcPr>
            <w:tcW w:w="2410" w:type="dxa"/>
          </w:tcPr>
          <w:p w14:paraId="4179631B" w14:textId="77777777" w:rsidR="00C119E8" w:rsidRPr="00780B05" w:rsidRDefault="00C119E8" w:rsidP="00D35B5A">
            <w:pPr>
              <w:pStyle w:val="a4"/>
              <w:rPr>
                <w:rFonts w:ascii="Times New Roman" w:hAnsi="Times New Roman"/>
              </w:rPr>
            </w:pPr>
          </w:p>
        </w:tc>
        <w:tc>
          <w:tcPr>
            <w:tcW w:w="2410" w:type="dxa"/>
          </w:tcPr>
          <w:p w14:paraId="68DBDA8C" w14:textId="77777777" w:rsidR="00C119E8" w:rsidRPr="00780B05" w:rsidRDefault="00C119E8" w:rsidP="00D35B5A">
            <w:pPr>
              <w:pStyle w:val="a4"/>
              <w:rPr>
                <w:rFonts w:ascii="Times New Roman" w:hAnsi="Times New Roman"/>
              </w:rPr>
            </w:pPr>
          </w:p>
        </w:tc>
        <w:tc>
          <w:tcPr>
            <w:tcW w:w="2268" w:type="dxa"/>
          </w:tcPr>
          <w:p w14:paraId="555C2199" w14:textId="77777777" w:rsidR="00C119E8" w:rsidRPr="00780B05" w:rsidRDefault="00C119E8" w:rsidP="00D35B5A">
            <w:pPr>
              <w:pStyle w:val="a4"/>
              <w:jc w:val="both"/>
              <w:rPr>
                <w:rFonts w:ascii="Times New Roman" w:hAnsi="Times New Roman"/>
              </w:rPr>
            </w:pPr>
            <w:r w:rsidRPr="005D24EA">
              <w:rPr>
                <w:rFonts w:ascii="Times New Roman" w:hAnsi="Times New Roman"/>
                <w:sz w:val="18"/>
                <w:szCs w:val="18"/>
              </w:rPr>
              <w:t>Праздник последнего звонка</w:t>
            </w:r>
            <w:r>
              <w:rPr>
                <w:rFonts w:ascii="Times New Roman" w:hAnsi="Times New Roman"/>
              </w:rPr>
              <w:t xml:space="preserve"> </w:t>
            </w:r>
            <w:r w:rsidRPr="005D24EA">
              <w:rPr>
                <w:rFonts w:ascii="Times New Roman" w:hAnsi="Times New Roman"/>
                <w:sz w:val="18"/>
                <w:szCs w:val="18"/>
              </w:rPr>
              <w:t>«</w:t>
            </w:r>
            <w:r w:rsidRPr="005D24EA">
              <w:rPr>
                <w:rFonts w:ascii="Times New Roman" w:hAnsi="Times New Roman"/>
                <w:color w:val="000000"/>
                <w:sz w:val="18"/>
                <w:szCs w:val="18"/>
                <w:shd w:val="clear" w:color="auto" w:fill="FFFFFF"/>
              </w:rPr>
              <w:t>До встречи, класс, до встречи, школа,</w:t>
            </w:r>
            <w:r w:rsidRPr="005D24EA">
              <w:rPr>
                <w:rFonts w:ascii="Times New Roman" w:hAnsi="Times New Roman"/>
                <w:color w:val="000000"/>
                <w:sz w:val="18"/>
                <w:szCs w:val="18"/>
              </w:rPr>
              <w:br/>
            </w:r>
            <w:r>
              <w:rPr>
                <w:rFonts w:ascii="Times New Roman" w:hAnsi="Times New Roman"/>
                <w:color w:val="000000"/>
                <w:sz w:val="18"/>
                <w:szCs w:val="18"/>
                <w:shd w:val="clear" w:color="auto" w:fill="FFFFFF"/>
              </w:rPr>
              <w:t>д</w:t>
            </w:r>
            <w:r w:rsidRPr="005D24EA">
              <w:rPr>
                <w:rFonts w:ascii="Times New Roman" w:hAnsi="Times New Roman"/>
                <w:color w:val="000000"/>
                <w:sz w:val="18"/>
                <w:szCs w:val="18"/>
                <w:shd w:val="clear" w:color="auto" w:fill="FFFFFF"/>
              </w:rPr>
              <w:t>о встречи, милые друзья</w:t>
            </w:r>
            <w:r>
              <w:rPr>
                <w:rFonts w:ascii="Times New Roman" w:hAnsi="Times New Roman"/>
                <w:color w:val="000000"/>
                <w:sz w:val="18"/>
                <w:szCs w:val="18"/>
                <w:shd w:val="clear" w:color="auto" w:fill="FFFFFF"/>
              </w:rPr>
              <w:t>!</w:t>
            </w:r>
            <w:r w:rsidRPr="005D24EA">
              <w:rPr>
                <w:rFonts w:ascii="Times New Roman" w:hAnsi="Times New Roman"/>
                <w:sz w:val="18"/>
                <w:szCs w:val="18"/>
              </w:rPr>
              <w:t>»</w:t>
            </w:r>
            <w:r>
              <w:rPr>
                <w:rFonts w:ascii="Times New Roman" w:hAnsi="Times New Roman"/>
                <w:sz w:val="18"/>
                <w:szCs w:val="18"/>
              </w:rPr>
              <w:t xml:space="preserve"> (</w:t>
            </w:r>
            <w:r>
              <w:rPr>
                <w:rStyle w:val="CharAttribute501"/>
                <w:rFonts w:eastAsia="№Е" w:hAnsi="Times New Roman"/>
                <w:sz w:val="18"/>
                <w:szCs w:val="18"/>
              </w:rPr>
              <w:t>25.05.2022; Самойлова А.В. – заместитель директора по ВР, Михайлик С.Г.  –учитель музыки</w:t>
            </w:r>
            <w:r>
              <w:rPr>
                <w:rFonts w:ascii="Times New Roman" w:hAnsi="Times New Roman"/>
                <w:sz w:val="18"/>
                <w:szCs w:val="18"/>
              </w:rPr>
              <w:t>)</w:t>
            </w:r>
          </w:p>
        </w:tc>
      </w:tr>
    </w:tbl>
    <w:p w14:paraId="6F53752A" w14:textId="77777777" w:rsidR="00C119E8" w:rsidRDefault="00C119E8" w:rsidP="00C119E8">
      <w:pPr>
        <w:pStyle w:val="a4"/>
      </w:pPr>
    </w:p>
    <w:p w14:paraId="6FC2ADE3" w14:textId="77777777" w:rsidR="00C119E8" w:rsidRDefault="00C119E8" w:rsidP="00C119E8">
      <w:pPr>
        <w:pStyle w:val="a4"/>
      </w:pPr>
    </w:p>
    <w:p w14:paraId="1A95D162" w14:textId="77777777" w:rsidR="00C119E8" w:rsidRDefault="00C119E8" w:rsidP="00C119E8">
      <w:pPr>
        <w:pStyle w:val="a4"/>
      </w:pPr>
    </w:p>
    <w:tbl>
      <w:tblPr>
        <w:tblStyle w:val="af"/>
        <w:tblW w:w="10632" w:type="dxa"/>
        <w:tblInd w:w="-601" w:type="dxa"/>
        <w:tblLayout w:type="fixed"/>
        <w:tblLook w:val="04A0" w:firstRow="1" w:lastRow="0" w:firstColumn="1" w:lastColumn="0" w:noHBand="0" w:noVBand="1"/>
      </w:tblPr>
      <w:tblGrid>
        <w:gridCol w:w="993"/>
        <w:gridCol w:w="2551"/>
        <w:gridCol w:w="2410"/>
        <w:gridCol w:w="2410"/>
        <w:gridCol w:w="2268"/>
      </w:tblGrid>
      <w:tr w:rsidR="00C119E8" w:rsidRPr="00780B05" w14:paraId="2A27C485" w14:textId="77777777" w:rsidTr="00D35B5A">
        <w:tc>
          <w:tcPr>
            <w:tcW w:w="993" w:type="dxa"/>
          </w:tcPr>
          <w:p w14:paraId="008E5015" w14:textId="77777777" w:rsidR="00C119E8" w:rsidRPr="00780B05" w:rsidRDefault="00C119E8" w:rsidP="00D35B5A">
            <w:pPr>
              <w:pStyle w:val="a4"/>
              <w:rPr>
                <w:rFonts w:ascii="Times New Roman" w:hAnsi="Times New Roman"/>
              </w:rPr>
            </w:pPr>
            <w:r w:rsidRPr="00780B05">
              <w:rPr>
                <w:rFonts w:ascii="Times New Roman" w:hAnsi="Times New Roman"/>
              </w:rPr>
              <w:t xml:space="preserve">Модуль </w:t>
            </w:r>
          </w:p>
        </w:tc>
        <w:tc>
          <w:tcPr>
            <w:tcW w:w="2551" w:type="dxa"/>
          </w:tcPr>
          <w:p w14:paraId="6EA2E0EF"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799C3093"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7800779A"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44F9470E"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3B9AC0A9" w14:textId="77777777" w:rsidTr="00D35B5A">
        <w:tc>
          <w:tcPr>
            <w:tcW w:w="993" w:type="dxa"/>
            <w:vMerge w:val="restart"/>
            <w:textDirection w:val="btLr"/>
          </w:tcPr>
          <w:p w14:paraId="52AAF363" w14:textId="77777777" w:rsidR="00C119E8" w:rsidRPr="00E04D35" w:rsidRDefault="00C119E8" w:rsidP="00D35B5A">
            <w:pPr>
              <w:pStyle w:val="a4"/>
              <w:ind w:left="113" w:right="113"/>
              <w:rPr>
                <w:rFonts w:ascii="Times New Roman" w:hAnsi="Times New Roman"/>
                <w:b/>
                <w:sz w:val="28"/>
                <w:szCs w:val="28"/>
              </w:rPr>
            </w:pPr>
            <w:r>
              <w:rPr>
                <w:rFonts w:ascii="Times New Roman" w:hAnsi="Times New Roman"/>
                <w:b/>
                <w:sz w:val="28"/>
                <w:szCs w:val="28"/>
              </w:rPr>
              <w:t xml:space="preserve"> ШКОЛЬНЫЕ МЕДИА</w:t>
            </w:r>
          </w:p>
          <w:p w14:paraId="03480B57" w14:textId="77777777" w:rsidR="00C119E8" w:rsidRPr="00E04D35" w:rsidRDefault="00C119E8" w:rsidP="00D35B5A">
            <w:pPr>
              <w:pStyle w:val="a4"/>
              <w:ind w:left="113" w:right="113"/>
              <w:rPr>
                <w:rFonts w:ascii="Times New Roman" w:hAnsi="Times New Roman"/>
                <w:b/>
                <w:sz w:val="28"/>
                <w:szCs w:val="28"/>
              </w:rPr>
            </w:pPr>
            <w:r w:rsidRPr="00E04D35">
              <w:rPr>
                <w:rFonts w:ascii="Times New Roman" w:hAnsi="Times New Roman"/>
                <w:b/>
                <w:sz w:val="28"/>
                <w:szCs w:val="28"/>
              </w:rPr>
              <w:t xml:space="preserve"> </w:t>
            </w:r>
          </w:p>
        </w:tc>
        <w:tc>
          <w:tcPr>
            <w:tcW w:w="9639" w:type="dxa"/>
            <w:gridSpan w:val="4"/>
          </w:tcPr>
          <w:p w14:paraId="7DE7AB12" w14:textId="77777777" w:rsidR="00C119E8" w:rsidRPr="00780B05" w:rsidRDefault="00C119E8" w:rsidP="00D35B5A">
            <w:pPr>
              <w:pStyle w:val="a4"/>
              <w:jc w:val="center"/>
              <w:rPr>
                <w:rFonts w:ascii="Times New Roman" w:hAnsi="Times New Roman"/>
              </w:rPr>
            </w:pPr>
            <w:r>
              <w:rPr>
                <w:rFonts w:ascii="Times New Roman" w:hAnsi="Times New Roman"/>
              </w:rPr>
              <w:t>Сентябрь</w:t>
            </w:r>
          </w:p>
        </w:tc>
      </w:tr>
      <w:tr w:rsidR="00C119E8" w:rsidRPr="00780B05" w14:paraId="1495C127" w14:textId="77777777" w:rsidTr="00D35B5A">
        <w:tc>
          <w:tcPr>
            <w:tcW w:w="993" w:type="dxa"/>
            <w:vMerge/>
          </w:tcPr>
          <w:p w14:paraId="3ADDEC2F" w14:textId="77777777" w:rsidR="00C119E8" w:rsidRPr="00780B05" w:rsidRDefault="00C119E8" w:rsidP="00D35B5A">
            <w:pPr>
              <w:pStyle w:val="a4"/>
              <w:rPr>
                <w:rFonts w:ascii="Times New Roman" w:hAnsi="Times New Roman"/>
              </w:rPr>
            </w:pPr>
          </w:p>
        </w:tc>
        <w:tc>
          <w:tcPr>
            <w:tcW w:w="2551" w:type="dxa"/>
          </w:tcPr>
          <w:p w14:paraId="6EBAAA47" w14:textId="77777777" w:rsidR="00C119E8" w:rsidRDefault="00C119E8" w:rsidP="00D35B5A">
            <w:pPr>
              <w:pStyle w:val="a4"/>
              <w:jc w:val="both"/>
              <w:rPr>
                <w:rFonts w:ascii="Times New Roman" w:hAnsi="Times New Roman"/>
                <w:sz w:val="18"/>
                <w:szCs w:val="18"/>
              </w:rPr>
            </w:pPr>
            <w:r>
              <w:rPr>
                <w:rFonts w:ascii="Times New Roman" w:hAnsi="Times New Roman"/>
                <w:sz w:val="18"/>
                <w:szCs w:val="18"/>
              </w:rPr>
              <w:t xml:space="preserve">Школьное радио. Старт радиопроекта «Большая перемена». </w:t>
            </w:r>
            <w:r w:rsidRPr="00C53594">
              <w:rPr>
                <w:rFonts w:ascii="Times New Roman" w:hAnsi="Times New Roman"/>
                <w:sz w:val="18"/>
                <w:szCs w:val="18"/>
              </w:rPr>
              <w:t>Минута молчания «Единство душ усилит память» (в рамках Дня солидарности в борьбе с терроризмом) (</w:t>
            </w:r>
            <w:r>
              <w:rPr>
                <w:rFonts w:ascii="Times New Roman" w:hAnsi="Times New Roman"/>
                <w:sz w:val="18"/>
                <w:szCs w:val="18"/>
              </w:rPr>
              <w:t>03.09.2021; Балабанова Ю.С. – руководитель школьного краеведческого клуба «Наследие»</w:t>
            </w:r>
            <w:r w:rsidRPr="00C53594">
              <w:rPr>
                <w:rFonts w:ascii="Times New Roman" w:hAnsi="Times New Roman"/>
                <w:sz w:val="18"/>
                <w:szCs w:val="18"/>
              </w:rPr>
              <w:t>)</w:t>
            </w:r>
            <w:r>
              <w:rPr>
                <w:rFonts w:ascii="Times New Roman" w:hAnsi="Times New Roman"/>
                <w:sz w:val="18"/>
                <w:szCs w:val="18"/>
              </w:rPr>
              <w:t xml:space="preserve">, школьный проект </w:t>
            </w:r>
            <w:r w:rsidRPr="00542108">
              <w:rPr>
                <w:rFonts w:ascii="Times New Roman" w:hAnsi="Times New Roman"/>
                <w:sz w:val="18"/>
                <w:szCs w:val="18"/>
              </w:rPr>
              <w:t>«История школы в лицах. История продолжается»</w:t>
            </w:r>
            <w:r>
              <w:rPr>
                <w:rFonts w:ascii="Times New Roman" w:hAnsi="Times New Roman"/>
                <w:sz w:val="18"/>
                <w:szCs w:val="18"/>
              </w:rPr>
              <w:t xml:space="preserve"> (А.В. Самойлова).</w:t>
            </w:r>
          </w:p>
          <w:p w14:paraId="0A235284" w14:textId="77777777" w:rsidR="00C119E8" w:rsidRPr="00C53594" w:rsidRDefault="00C119E8" w:rsidP="00D35B5A">
            <w:pPr>
              <w:pStyle w:val="a4"/>
              <w:jc w:val="both"/>
              <w:rPr>
                <w:rFonts w:ascii="Times New Roman" w:hAnsi="Times New Roman"/>
                <w:sz w:val="18"/>
                <w:szCs w:val="18"/>
              </w:rPr>
            </w:pPr>
            <w:r>
              <w:rPr>
                <w:rFonts w:ascii="Times New Roman" w:hAnsi="Times New Roman"/>
                <w:sz w:val="18"/>
                <w:szCs w:val="18"/>
              </w:rPr>
              <w:t>Работа школьного медиацентра.</w:t>
            </w:r>
          </w:p>
        </w:tc>
        <w:tc>
          <w:tcPr>
            <w:tcW w:w="2410" w:type="dxa"/>
          </w:tcPr>
          <w:p w14:paraId="08215B03" w14:textId="77777777" w:rsidR="00C119E8" w:rsidRPr="00795043" w:rsidRDefault="00C119E8" w:rsidP="00D35B5A">
            <w:pPr>
              <w:pStyle w:val="a4"/>
              <w:jc w:val="both"/>
              <w:rPr>
                <w:rFonts w:ascii="Times New Roman" w:eastAsia="№Е" w:hAnsi="Times New Roman"/>
                <w:sz w:val="18"/>
                <w:szCs w:val="18"/>
              </w:rPr>
            </w:pPr>
          </w:p>
        </w:tc>
        <w:tc>
          <w:tcPr>
            <w:tcW w:w="2410" w:type="dxa"/>
          </w:tcPr>
          <w:p w14:paraId="02AD3964" w14:textId="77777777" w:rsidR="00C119E8" w:rsidRPr="005E1EC1" w:rsidRDefault="00C119E8" w:rsidP="00D35B5A">
            <w:pPr>
              <w:pStyle w:val="a4"/>
              <w:jc w:val="both"/>
              <w:rPr>
                <w:rFonts w:ascii="Times New Roman" w:hAnsi="Times New Roman"/>
                <w:sz w:val="18"/>
                <w:szCs w:val="18"/>
              </w:rPr>
            </w:pPr>
          </w:p>
        </w:tc>
        <w:tc>
          <w:tcPr>
            <w:tcW w:w="2268" w:type="dxa"/>
          </w:tcPr>
          <w:p w14:paraId="4A7F66C0" w14:textId="77777777" w:rsidR="00C119E8" w:rsidRPr="00780B05" w:rsidRDefault="00C119E8" w:rsidP="00D35B5A">
            <w:pPr>
              <w:pStyle w:val="a4"/>
              <w:jc w:val="both"/>
              <w:rPr>
                <w:rFonts w:ascii="Times New Roman" w:hAnsi="Times New Roman"/>
              </w:rPr>
            </w:pPr>
          </w:p>
        </w:tc>
      </w:tr>
      <w:tr w:rsidR="00C119E8" w:rsidRPr="00780B05" w14:paraId="6F6B58E7" w14:textId="77777777" w:rsidTr="00D35B5A">
        <w:tc>
          <w:tcPr>
            <w:tcW w:w="993" w:type="dxa"/>
            <w:vMerge/>
          </w:tcPr>
          <w:p w14:paraId="501FA0C7" w14:textId="77777777" w:rsidR="00C119E8" w:rsidRPr="00780B05" w:rsidRDefault="00C119E8" w:rsidP="00D35B5A">
            <w:pPr>
              <w:pStyle w:val="a4"/>
              <w:rPr>
                <w:rFonts w:ascii="Times New Roman" w:hAnsi="Times New Roman"/>
              </w:rPr>
            </w:pPr>
          </w:p>
        </w:tc>
        <w:tc>
          <w:tcPr>
            <w:tcW w:w="9639" w:type="dxa"/>
            <w:gridSpan w:val="4"/>
          </w:tcPr>
          <w:p w14:paraId="6867C131" w14:textId="77777777" w:rsidR="00C119E8" w:rsidRPr="00780B05" w:rsidRDefault="00C119E8" w:rsidP="00D35B5A">
            <w:pPr>
              <w:pStyle w:val="a4"/>
              <w:jc w:val="both"/>
              <w:rPr>
                <w:rFonts w:ascii="Times New Roman" w:hAnsi="Times New Roman"/>
              </w:rPr>
            </w:pPr>
            <w:r>
              <w:rPr>
                <w:rFonts w:ascii="Times New Roman" w:hAnsi="Times New Roman"/>
              </w:rPr>
              <w:t>Октябрь</w:t>
            </w:r>
          </w:p>
        </w:tc>
      </w:tr>
      <w:tr w:rsidR="00C119E8" w:rsidRPr="00780B05" w14:paraId="09AF7693" w14:textId="77777777" w:rsidTr="00D35B5A">
        <w:tc>
          <w:tcPr>
            <w:tcW w:w="993" w:type="dxa"/>
            <w:vMerge/>
          </w:tcPr>
          <w:p w14:paraId="043E8989" w14:textId="77777777" w:rsidR="00C119E8" w:rsidRPr="00780B05" w:rsidRDefault="00C119E8" w:rsidP="00D35B5A">
            <w:pPr>
              <w:pStyle w:val="a4"/>
              <w:rPr>
                <w:rFonts w:ascii="Times New Roman" w:hAnsi="Times New Roman"/>
              </w:rPr>
            </w:pPr>
          </w:p>
        </w:tc>
        <w:tc>
          <w:tcPr>
            <w:tcW w:w="2551" w:type="dxa"/>
          </w:tcPr>
          <w:p w14:paraId="6E2F0ABC"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1DBBB075"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446D2A2E"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2AF810F6"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4FF7AAD3" w14:textId="77777777" w:rsidTr="00D35B5A">
        <w:tc>
          <w:tcPr>
            <w:tcW w:w="993" w:type="dxa"/>
            <w:vMerge/>
          </w:tcPr>
          <w:p w14:paraId="2B64AAA3" w14:textId="77777777" w:rsidR="00C119E8" w:rsidRPr="00780B05" w:rsidRDefault="00C119E8" w:rsidP="00D35B5A">
            <w:pPr>
              <w:pStyle w:val="a4"/>
              <w:rPr>
                <w:rFonts w:ascii="Times New Roman" w:hAnsi="Times New Roman"/>
              </w:rPr>
            </w:pPr>
          </w:p>
        </w:tc>
        <w:tc>
          <w:tcPr>
            <w:tcW w:w="2551" w:type="dxa"/>
          </w:tcPr>
          <w:p w14:paraId="4FF302C2" w14:textId="77777777" w:rsidR="00C119E8" w:rsidRPr="00780B05" w:rsidRDefault="00C119E8" w:rsidP="00D35B5A">
            <w:pPr>
              <w:pStyle w:val="a4"/>
              <w:jc w:val="both"/>
              <w:rPr>
                <w:rFonts w:ascii="Times New Roman" w:hAnsi="Times New Roman"/>
              </w:rPr>
            </w:pPr>
            <w:r>
              <w:rPr>
                <w:rFonts w:ascii="Times New Roman" w:hAnsi="Times New Roman"/>
                <w:sz w:val="18"/>
                <w:szCs w:val="18"/>
              </w:rPr>
              <w:t>Школьная радиопередача, посвящённая международному Дню учителя (Иванина А.В. – руководитель школьной галереи «Истоки»)</w:t>
            </w:r>
          </w:p>
        </w:tc>
        <w:tc>
          <w:tcPr>
            <w:tcW w:w="2410" w:type="dxa"/>
          </w:tcPr>
          <w:p w14:paraId="38BDBA9F" w14:textId="77777777" w:rsidR="00C119E8" w:rsidRDefault="00C119E8" w:rsidP="00D35B5A">
            <w:pPr>
              <w:pStyle w:val="a4"/>
              <w:jc w:val="both"/>
              <w:rPr>
                <w:rStyle w:val="CharAttribute501"/>
                <w:rFonts w:eastAsia="№Е" w:hAnsi="Times New Roman"/>
                <w:i w:val="0"/>
                <w:sz w:val="18"/>
                <w:szCs w:val="18"/>
              </w:rPr>
            </w:pPr>
            <w:r>
              <w:rPr>
                <w:rStyle w:val="CharAttribute501"/>
                <w:rFonts w:eastAsia="№Е" w:hAnsi="Times New Roman"/>
                <w:sz w:val="18"/>
                <w:szCs w:val="18"/>
              </w:rPr>
              <w:t>Выпуск школьной газеты «Зеркало» (Климович О.И., руководитель кружка «Юный корреспондент».</w:t>
            </w:r>
          </w:p>
          <w:p w14:paraId="61AD400C" w14:textId="77777777" w:rsidR="00C119E8" w:rsidRPr="004D7BE7" w:rsidRDefault="00C119E8" w:rsidP="00D35B5A">
            <w:pPr>
              <w:pStyle w:val="a4"/>
              <w:jc w:val="both"/>
              <w:rPr>
                <w:rStyle w:val="CharAttribute501"/>
                <w:rFonts w:eastAsia="№Е" w:hAnsi="Times New Roman"/>
                <w:i w:val="0"/>
                <w:sz w:val="18"/>
                <w:szCs w:val="18"/>
              </w:rPr>
            </w:pPr>
            <w:r>
              <w:rPr>
                <w:rFonts w:ascii="Times New Roman" w:hAnsi="Times New Roman"/>
                <w:sz w:val="18"/>
                <w:szCs w:val="18"/>
              </w:rPr>
              <w:t>Работа школьного медиацентра.</w:t>
            </w:r>
          </w:p>
        </w:tc>
        <w:tc>
          <w:tcPr>
            <w:tcW w:w="2410" w:type="dxa"/>
          </w:tcPr>
          <w:p w14:paraId="4E7F07D7" w14:textId="77777777" w:rsidR="00C119E8" w:rsidRPr="008F4DE1" w:rsidRDefault="00C119E8" w:rsidP="00D35B5A">
            <w:pPr>
              <w:pStyle w:val="a4"/>
              <w:jc w:val="both"/>
              <w:rPr>
                <w:rFonts w:ascii="Times New Roman" w:hAnsi="Times New Roman"/>
                <w:sz w:val="18"/>
                <w:szCs w:val="18"/>
              </w:rPr>
            </w:pPr>
            <w:r>
              <w:rPr>
                <w:rFonts w:ascii="Times New Roman" w:hAnsi="Times New Roman"/>
                <w:sz w:val="18"/>
                <w:szCs w:val="18"/>
              </w:rPr>
              <w:t xml:space="preserve">Школьная радиопередача.  Школьные новости </w:t>
            </w:r>
            <w:r w:rsidRPr="003C7C24">
              <w:rPr>
                <w:rFonts w:ascii="Times New Roman" w:hAnsi="Times New Roman"/>
                <w:i/>
                <w:sz w:val="18"/>
                <w:szCs w:val="18"/>
              </w:rPr>
              <w:t>(</w:t>
            </w:r>
            <w:r>
              <w:rPr>
                <w:rStyle w:val="CharAttribute501"/>
                <w:rFonts w:eastAsia="№Е" w:hAnsi="Times New Roman"/>
                <w:sz w:val="18"/>
                <w:szCs w:val="18"/>
              </w:rPr>
              <w:t>Самойлова А.В. – заместитель директора по ВР</w:t>
            </w:r>
            <w:r w:rsidRPr="003C7C24">
              <w:rPr>
                <w:rFonts w:ascii="Times New Roman" w:hAnsi="Times New Roman"/>
                <w:i/>
                <w:sz w:val="18"/>
                <w:szCs w:val="18"/>
              </w:rPr>
              <w:t>)</w:t>
            </w:r>
          </w:p>
        </w:tc>
        <w:tc>
          <w:tcPr>
            <w:tcW w:w="2268" w:type="dxa"/>
          </w:tcPr>
          <w:p w14:paraId="7A5CAA21" w14:textId="77777777" w:rsidR="00C119E8" w:rsidRPr="00780B05" w:rsidRDefault="00C119E8" w:rsidP="00D35B5A">
            <w:pPr>
              <w:pStyle w:val="a4"/>
              <w:jc w:val="both"/>
              <w:rPr>
                <w:rFonts w:ascii="Times New Roman" w:hAnsi="Times New Roman"/>
              </w:rPr>
            </w:pPr>
          </w:p>
        </w:tc>
      </w:tr>
      <w:tr w:rsidR="00C119E8" w:rsidRPr="00780B05" w14:paraId="7B76B324" w14:textId="77777777" w:rsidTr="00D35B5A">
        <w:tc>
          <w:tcPr>
            <w:tcW w:w="993" w:type="dxa"/>
            <w:vMerge/>
          </w:tcPr>
          <w:p w14:paraId="6B613DC9" w14:textId="77777777" w:rsidR="00C119E8" w:rsidRPr="00780B05" w:rsidRDefault="00C119E8" w:rsidP="00D35B5A">
            <w:pPr>
              <w:pStyle w:val="a4"/>
              <w:rPr>
                <w:rFonts w:ascii="Times New Roman" w:hAnsi="Times New Roman"/>
              </w:rPr>
            </w:pPr>
          </w:p>
        </w:tc>
        <w:tc>
          <w:tcPr>
            <w:tcW w:w="9639" w:type="dxa"/>
            <w:gridSpan w:val="4"/>
          </w:tcPr>
          <w:p w14:paraId="0C8C3FC2" w14:textId="77777777" w:rsidR="00C119E8" w:rsidRPr="00780B05" w:rsidRDefault="00C119E8" w:rsidP="00D35B5A">
            <w:pPr>
              <w:pStyle w:val="a4"/>
              <w:jc w:val="center"/>
              <w:rPr>
                <w:rFonts w:ascii="Times New Roman" w:hAnsi="Times New Roman"/>
              </w:rPr>
            </w:pPr>
            <w:r>
              <w:rPr>
                <w:rFonts w:ascii="Times New Roman" w:hAnsi="Times New Roman"/>
              </w:rPr>
              <w:t>Ноябрь</w:t>
            </w:r>
          </w:p>
        </w:tc>
      </w:tr>
      <w:tr w:rsidR="00C119E8" w:rsidRPr="00780B05" w14:paraId="4ABB8BD1" w14:textId="77777777" w:rsidTr="00D35B5A">
        <w:tc>
          <w:tcPr>
            <w:tcW w:w="993" w:type="dxa"/>
            <w:vMerge/>
          </w:tcPr>
          <w:p w14:paraId="13C358BA" w14:textId="77777777" w:rsidR="00C119E8" w:rsidRPr="00780B05" w:rsidRDefault="00C119E8" w:rsidP="00D35B5A">
            <w:pPr>
              <w:pStyle w:val="a4"/>
              <w:rPr>
                <w:rFonts w:ascii="Times New Roman" w:hAnsi="Times New Roman"/>
              </w:rPr>
            </w:pPr>
          </w:p>
        </w:tc>
        <w:tc>
          <w:tcPr>
            <w:tcW w:w="2551" w:type="dxa"/>
          </w:tcPr>
          <w:p w14:paraId="482F99BB" w14:textId="77777777" w:rsidR="00C119E8" w:rsidRPr="00780B05" w:rsidRDefault="00C119E8" w:rsidP="00D35B5A">
            <w:pPr>
              <w:pStyle w:val="a4"/>
              <w:jc w:val="both"/>
              <w:rPr>
                <w:rFonts w:ascii="Times New Roman" w:hAnsi="Times New Roman"/>
              </w:rPr>
            </w:pPr>
            <w:r>
              <w:rPr>
                <w:rFonts w:ascii="Times New Roman" w:hAnsi="Times New Roman"/>
                <w:sz w:val="18"/>
                <w:szCs w:val="18"/>
              </w:rPr>
              <w:t>Школьная радиопередача, посвящённая Дню народного единства (Емелина И.А.–учитель обществознания)</w:t>
            </w:r>
          </w:p>
        </w:tc>
        <w:tc>
          <w:tcPr>
            <w:tcW w:w="2410" w:type="dxa"/>
          </w:tcPr>
          <w:p w14:paraId="652983AE" w14:textId="77777777" w:rsidR="00C119E8" w:rsidRPr="00780B05" w:rsidRDefault="00C119E8" w:rsidP="00D35B5A">
            <w:pPr>
              <w:pStyle w:val="a4"/>
              <w:jc w:val="both"/>
              <w:rPr>
                <w:rFonts w:ascii="Times New Roman" w:hAnsi="Times New Roman"/>
              </w:rPr>
            </w:pPr>
          </w:p>
        </w:tc>
        <w:tc>
          <w:tcPr>
            <w:tcW w:w="2410" w:type="dxa"/>
          </w:tcPr>
          <w:p w14:paraId="04ADA7DF" w14:textId="77777777" w:rsidR="00C119E8" w:rsidRPr="00780B05" w:rsidRDefault="00C119E8" w:rsidP="00D35B5A">
            <w:pPr>
              <w:pStyle w:val="a4"/>
              <w:jc w:val="both"/>
              <w:rPr>
                <w:rFonts w:ascii="Times New Roman" w:hAnsi="Times New Roman"/>
              </w:rPr>
            </w:pPr>
          </w:p>
        </w:tc>
        <w:tc>
          <w:tcPr>
            <w:tcW w:w="2268" w:type="dxa"/>
          </w:tcPr>
          <w:p w14:paraId="150DBA94" w14:textId="77777777" w:rsidR="00C119E8" w:rsidRPr="00780B05" w:rsidRDefault="00C119E8" w:rsidP="00D35B5A">
            <w:pPr>
              <w:pStyle w:val="a4"/>
              <w:jc w:val="both"/>
              <w:rPr>
                <w:rFonts w:ascii="Times New Roman" w:hAnsi="Times New Roman"/>
              </w:rPr>
            </w:pPr>
          </w:p>
        </w:tc>
      </w:tr>
      <w:tr w:rsidR="00C119E8" w:rsidRPr="00780B05" w14:paraId="5BBFAE51" w14:textId="77777777" w:rsidTr="00D35B5A">
        <w:tc>
          <w:tcPr>
            <w:tcW w:w="993" w:type="dxa"/>
            <w:vMerge/>
          </w:tcPr>
          <w:p w14:paraId="17EFB8C7" w14:textId="77777777" w:rsidR="00C119E8" w:rsidRPr="00780B05" w:rsidRDefault="00C119E8" w:rsidP="00D35B5A">
            <w:pPr>
              <w:pStyle w:val="a4"/>
              <w:rPr>
                <w:rFonts w:ascii="Times New Roman" w:hAnsi="Times New Roman"/>
              </w:rPr>
            </w:pPr>
          </w:p>
        </w:tc>
        <w:tc>
          <w:tcPr>
            <w:tcW w:w="9639" w:type="dxa"/>
            <w:gridSpan w:val="4"/>
          </w:tcPr>
          <w:p w14:paraId="62907AB0" w14:textId="77777777" w:rsidR="00C119E8" w:rsidRPr="00780B05" w:rsidRDefault="00C119E8" w:rsidP="00D35B5A">
            <w:pPr>
              <w:pStyle w:val="a4"/>
              <w:jc w:val="center"/>
              <w:rPr>
                <w:rFonts w:ascii="Times New Roman" w:hAnsi="Times New Roman"/>
              </w:rPr>
            </w:pPr>
            <w:r>
              <w:rPr>
                <w:rFonts w:ascii="Times New Roman" w:hAnsi="Times New Roman"/>
              </w:rPr>
              <w:t>Декабрь</w:t>
            </w:r>
          </w:p>
        </w:tc>
      </w:tr>
      <w:tr w:rsidR="00C119E8" w:rsidRPr="00780B05" w14:paraId="19DA65E3" w14:textId="77777777" w:rsidTr="00D35B5A">
        <w:tc>
          <w:tcPr>
            <w:tcW w:w="993" w:type="dxa"/>
            <w:vMerge/>
          </w:tcPr>
          <w:p w14:paraId="638F4758" w14:textId="77777777" w:rsidR="00C119E8" w:rsidRPr="00780B05" w:rsidRDefault="00C119E8" w:rsidP="00D35B5A">
            <w:pPr>
              <w:pStyle w:val="a4"/>
              <w:rPr>
                <w:rFonts w:ascii="Times New Roman" w:hAnsi="Times New Roman"/>
              </w:rPr>
            </w:pPr>
          </w:p>
        </w:tc>
        <w:tc>
          <w:tcPr>
            <w:tcW w:w="2551" w:type="dxa"/>
          </w:tcPr>
          <w:p w14:paraId="0AB0E6B8"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3F8FDBF6"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0CF65246"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60BEFC1A"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1EDD80E1" w14:textId="77777777" w:rsidTr="00D35B5A">
        <w:tc>
          <w:tcPr>
            <w:tcW w:w="993" w:type="dxa"/>
            <w:vMerge/>
          </w:tcPr>
          <w:p w14:paraId="6A837347" w14:textId="77777777" w:rsidR="00C119E8" w:rsidRPr="00780B05" w:rsidRDefault="00C119E8" w:rsidP="00D35B5A">
            <w:pPr>
              <w:pStyle w:val="a4"/>
              <w:rPr>
                <w:rFonts w:ascii="Times New Roman" w:hAnsi="Times New Roman"/>
              </w:rPr>
            </w:pPr>
          </w:p>
        </w:tc>
        <w:tc>
          <w:tcPr>
            <w:tcW w:w="2551" w:type="dxa"/>
          </w:tcPr>
          <w:p w14:paraId="4FEA6560" w14:textId="77777777" w:rsidR="00C119E8" w:rsidRPr="00973AE1" w:rsidRDefault="00C119E8" w:rsidP="00D35B5A">
            <w:pPr>
              <w:pStyle w:val="a4"/>
              <w:jc w:val="both"/>
              <w:rPr>
                <w:rFonts w:ascii="Times New Roman" w:hAnsi="Times New Roman"/>
                <w:sz w:val="18"/>
                <w:szCs w:val="18"/>
              </w:rPr>
            </w:pPr>
            <w:r>
              <w:rPr>
                <w:rFonts w:ascii="Times New Roman" w:hAnsi="Times New Roman"/>
                <w:sz w:val="18"/>
                <w:szCs w:val="18"/>
              </w:rPr>
              <w:t xml:space="preserve">Школьная радиопередача.  Школьные новости </w:t>
            </w:r>
            <w:r w:rsidRPr="003C7C24">
              <w:rPr>
                <w:rFonts w:ascii="Times New Roman" w:hAnsi="Times New Roman"/>
                <w:i/>
                <w:sz w:val="18"/>
                <w:szCs w:val="18"/>
              </w:rPr>
              <w:t>(</w:t>
            </w:r>
            <w:r>
              <w:rPr>
                <w:rStyle w:val="CharAttribute501"/>
                <w:rFonts w:eastAsia="№Е" w:hAnsi="Times New Roman"/>
                <w:sz w:val="18"/>
                <w:szCs w:val="18"/>
              </w:rPr>
              <w:t>Самойлова А.В. – заместитель директора по ВР</w:t>
            </w:r>
            <w:r w:rsidRPr="003C7C24">
              <w:rPr>
                <w:rFonts w:ascii="Times New Roman" w:hAnsi="Times New Roman"/>
                <w:i/>
                <w:sz w:val="18"/>
                <w:szCs w:val="18"/>
              </w:rPr>
              <w:t>)</w:t>
            </w:r>
          </w:p>
        </w:tc>
        <w:tc>
          <w:tcPr>
            <w:tcW w:w="2410" w:type="dxa"/>
          </w:tcPr>
          <w:p w14:paraId="6E3FF401" w14:textId="77777777" w:rsidR="00C119E8" w:rsidRDefault="00C119E8" w:rsidP="00D35B5A">
            <w:pPr>
              <w:pStyle w:val="a4"/>
              <w:jc w:val="both"/>
              <w:rPr>
                <w:rFonts w:ascii="Times New Roman" w:hAnsi="Times New Roman"/>
                <w:sz w:val="18"/>
                <w:szCs w:val="18"/>
              </w:rPr>
            </w:pPr>
            <w:r>
              <w:rPr>
                <w:rFonts w:ascii="Times New Roman" w:hAnsi="Times New Roman"/>
                <w:sz w:val="18"/>
                <w:szCs w:val="18"/>
              </w:rPr>
              <w:t xml:space="preserve">Школьная радиопередача, посвящённая Дню героев Отечества (09.01.2022; </w:t>
            </w:r>
            <w:r>
              <w:rPr>
                <w:rStyle w:val="CharAttribute502"/>
                <w:rFonts w:eastAsiaTheme="minorHAnsi" w:hAnsi="Times New Roman"/>
                <w:sz w:val="18"/>
                <w:szCs w:val="18"/>
              </w:rPr>
              <w:t>Самойлова А.В. – заместитель директора по ВР</w:t>
            </w:r>
            <w:r>
              <w:rPr>
                <w:rFonts w:ascii="Times New Roman" w:hAnsi="Times New Roman"/>
                <w:sz w:val="18"/>
                <w:szCs w:val="18"/>
              </w:rPr>
              <w:t>).</w:t>
            </w:r>
          </w:p>
          <w:p w14:paraId="2680CC4A" w14:textId="77777777" w:rsidR="00C119E8" w:rsidRPr="00780B05" w:rsidRDefault="00C119E8" w:rsidP="00D35B5A">
            <w:pPr>
              <w:pStyle w:val="a4"/>
              <w:jc w:val="both"/>
              <w:rPr>
                <w:rFonts w:ascii="Times New Roman" w:hAnsi="Times New Roman"/>
              </w:rPr>
            </w:pPr>
            <w:r>
              <w:rPr>
                <w:rFonts w:ascii="Times New Roman" w:hAnsi="Times New Roman"/>
                <w:sz w:val="18"/>
                <w:szCs w:val="18"/>
              </w:rPr>
              <w:t>Работа школьного медиацентра.</w:t>
            </w:r>
          </w:p>
        </w:tc>
        <w:tc>
          <w:tcPr>
            <w:tcW w:w="2410" w:type="dxa"/>
          </w:tcPr>
          <w:p w14:paraId="362A0B86" w14:textId="77777777" w:rsidR="00C119E8" w:rsidRPr="00973AE1" w:rsidRDefault="00C119E8" w:rsidP="00D35B5A">
            <w:pPr>
              <w:pStyle w:val="a4"/>
              <w:jc w:val="both"/>
              <w:rPr>
                <w:rStyle w:val="CharAttribute501"/>
                <w:rFonts w:eastAsia="№Е" w:hAnsi="Times New Roman"/>
                <w:i w:val="0"/>
                <w:sz w:val="18"/>
                <w:szCs w:val="18"/>
              </w:rPr>
            </w:pPr>
            <w:r>
              <w:rPr>
                <w:rStyle w:val="CharAttribute501"/>
                <w:rFonts w:eastAsia="№Е" w:hAnsi="Times New Roman"/>
                <w:sz w:val="18"/>
                <w:szCs w:val="18"/>
              </w:rPr>
              <w:t>Выпуск школьной газеты «Зеркало» (Климович О.И., руководитель кружка «Юный корреспондент»)</w:t>
            </w:r>
          </w:p>
        </w:tc>
        <w:tc>
          <w:tcPr>
            <w:tcW w:w="2268" w:type="dxa"/>
          </w:tcPr>
          <w:p w14:paraId="0608E8F4" w14:textId="77777777" w:rsidR="00C119E8" w:rsidRPr="00044ACC" w:rsidRDefault="00C119E8" w:rsidP="00D35B5A">
            <w:pPr>
              <w:pStyle w:val="a4"/>
              <w:jc w:val="both"/>
              <w:rPr>
                <w:rFonts w:ascii="Times New Roman" w:hAnsi="Times New Roman"/>
                <w:sz w:val="18"/>
                <w:szCs w:val="18"/>
              </w:rPr>
            </w:pPr>
            <w:r>
              <w:rPr>
                <w:rFonts w:ascii="Times New Roman" w:hAnsi="Times New Roman"/>
                <w:sz w:val="18"/>
                <w:szCs w:val="18"/>
              </w:rPr>
              <w:t>Работа школьного медиацентра.</w:t>
            </w:r>
          </w:p>
        </w:tc>
      </w:tr>
      <w:tr w:rsidR="00C119E8" w:rsidRPr="00780B05" w14:paraId="7BFB69C5" w14:textId="77777777" w:rsidTr="00D35B5A">
        <w:trPr>
          <w:trHeight w:val="516"/>
        </w:trPr>
        <w:tc>
          <w:tcPr>
            <w:tcW w:w="993" w:type="dxa"/>
            <w:vMerge/>
          </w:tcPr>
          <w:p w14:paraId="32A5FFF8" w14:textId="77777777" w:rsidR="00C119E8" w:rsidRPr="00780B05" w:rsidRDefault="00C119E8" w:rsidP="00D35B5A">
            <w:pPr>
              <w:pStyle w:val="a4"/>
              <w:rPr>
                <w:rFonts w:ascii="Times New Roman" w:hAnsi="Times New Roman"/>
              </w:rPr>
            </w:pPr>
          </w:p>
        </w:tc>
        <w:tc>
          <w:tcPr>
            <w:tcW w:w="9639" w:type="dxa"/>
            <w:gridSpan w:val="4"/>
          </w:tcPr>
          <w:p w14:paraId="2559AAD5" w14:textId="77777777" w:rsidR="00C119E8" w:rsidRPr="00044ACC" w:rsidRDefault="00C119E8" w:rsidP="00D35B5A">
            <w:pPr>
              <w:pStyle w:val="a4"/>
              <w:jc w:val="both"/>
              <w:rPr>
                <w:rFonts w:ascii="Times New Roman" w:hAnsi="Times New Roman"/>
                <w:sz w:val="18"/>
                <w:szCs w:val="18"/>
              </w:rPr>
            </w:pPr>
          </w:p>
        </w:tc>
      </w:tr>
      <w:tr w:rsidR="00C119E8" w:rsidRPr="00780B05" w14:paraId="46BE5FF4" w14:textId="77777777" w:rsidTr="00D35B5A">
        <w:tc>
          <w:tcPr>
            <w:tcW w:w="993" w:type="dxa"/>
            <w:vMerge/>
          </w:tcPr>
          <w:p w14:paraId="771593D6" w14:textId="77777777" w:rsidR="00C119E8" w:rsidRPr="00780B05" w:rsidRDefault="00C119E8" w:rsidP="00D35B5A">
            <w:pPr>
              <w:pStyle w:val="a4"/>
              <w:rPr>
                <w:rFonts w:ascii="Times New Roman" w:hAnsi="Times New Roman"/>
              </w:rPr>
            </w:pPr>
          </w:p>
        </w:tc>
        <w:tc>
          <w:tcPr>
            <w:tcW w:w="9639" w:type="dxa"/>
            <w:gridSpan w:val="4"/>
          </w:tcPr>
          <w:p w14:paraId="11D580E4" w14:textId="77777777" w:rsidR="00C119E8" w:rsidRPr="00780B05" w:rsidRDefault="00C119E8" w:rsidP="00D35B5A">
            <w:pPr>
              <w:pStyle w:val="a4"/>
              <w:jc w:val="both"/>
              <w:rPr>
                <w:rFonts w:ascii="Times New Roman" w:hAnsi="Times New Roman"/>
              </w:rPr>
            </w:pPr>
            <w:r>
              <w:rPr>
                <w:rFonts w:ascii="Times New Roman" w:hAnsi="Times New Roman"/>
              </w:rPr>
              <w:t>Январь</w:t>
            </w:r>
          </w:p>
        </w:tc>
      </w:tr>
      <w:tr w:rsidR="00C119E8" w:rsidRPr="00780B05" w14:paraId="7B582142" w14:textId="77777777" w:rsidTr="00D35B5A">
        <w:tc>
          <w:tcPr>
            <w:tcW w:w="993" w:type="dxa"/>
            <w:vMerge/>
          </w:tcPr>
          <w:p w14:paraId="1073E52A" w14:textId="77777777" w:rsidR="00C119E8" w:rsidRPr="00780B05" w:rsidRDefault="00C119E8" w:rsidP="00D35B5A">
            <w:pPr>
              <w:pStyle w:val="a4"/>
              <w:rPr>
                <w:rFonts w:ascii="Times New Roman" w:hAnsi="Times New Roman"/>
              </w:rPr>
            </w:pPr>
          </w:p>
        </w:tc>
        <w:tc>
          <w:tcPr>
            <w:tcW w:w="2551" w:type="dxa"/>
          </w:tcPr>
          <w:p w14:paraId="492B47B6"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1C6AE796"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4C43307F"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48A84B28"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2A0C5398" w14:textId="77777777" w:rsidTr="00D35B5A">
        <w:tc>
          <w:tcPr>
            <w:tcW w:w="993" w:type="dxa"/>
            <w:vMerge/>
          </w:tcPr>
          <w:p w14:paraId="7F00D81C" w14:textId="77777777" w:rsidR="00C119E8" w:rsidRPr="00780B05" w:rsidRDefault="00C119E8" w:rsidP="00D35B5A">
            <w:pPr>
              <w:pStyle w:val="a4"/>
              <w:rPr>
                <w:rFonts w:ascii="Times New Roman" w:hAnsi="Times New Roman"/>
              </w:rPr>
            </w:pPr>
          </w:p>
        </w:tc>
        <w:tc>
          <w:tcPr>
            <w:tcW w:w="2551" w:type="dxa"/>
          </w:tcPr>
          <w:p w14:paraId="5E6FA32E" w14:textId="77777777" w:rsidR="00C119E8" w:rsidRPr="00780B05" w:rsidRDefault="00C119E8" w:rsidP="00D35B5A">
            <w:pPr>
              <w:pStyle w:val="a4"/>
              <w:jc w:val="both"/>
              <w:rPr>
                <w:rFonts w:ascii="Times New Roman" w:hAnsi="Times New Roman"/>
              </w:rPr>
            </w:pPr>
          </w:p>
        </w:tc>
        <w:tc>
          <w:tcPr>
            <w:tcW w:w="2410" w:type="dxa"/>
          </w:tcPr>
          <w:p w14:paraId="7BD40309" w14:textId="77777777" w:rsidR="00C119E8" w:rsidRPr="003C7C24" w:rsidRDefault="00C119E8" w:rsidP="00D35B5A">
            <w:pPr>
              <w:pStyle w:val="a4"/>
              <w:jc w:val="both"/>
              <w:rPr>
                <w:rFonts w:ascii="Times New Roman" w:eastAsia="№Е" w:hAnsi="Times New Roman"/>
                <w:sz w:val="18"/>
                <w:szCs w:val="18"/>
              </w:rPr>
            </w:pPr>
          </w:p>
        </w:tc>
        <w:tc>
          <w:tcPr>
            <w:tcW w:w="2410" w:type="dxa"/>
          </w:tcPr>
          <w:p w14:paraId="0F855C9E" w14:textId="77777777" w:rsidR="00C119E8" w:rsidRPr="00795043" w:rsidRDefault="00C119E8" w:rsidP="00D35B5A">
            <w:pPr>
              <w:pStyle w:val="a4"/>
              <w:jc w:val="both"/>
              <w:rPr>
                <w:rFonts w:ascii="Times New Roman" w:eastAsia="№Е" w:hAnsi="Times New Roman"/>
                <w:sz w:val="18"/>
                <w:szCs w:val="18"/>
              </w:rPr>
            </w:pPr>
            <w:r>
              <w:rPr>
                <w:rFonts w:ascii="Times New Roman" w:hAnsi="Times New Roman"/>
                <w:sz w:val="18"/>
                <w:szCs w:val="18"/>
              </w:rPr>
              <w:t xml:space="preserve">Школьная радиопередача, посвящённая Дню детских изобретений </w:t>
            </w:r>
            <w:r w:rsidRPr="003C7C24">
              <w:rPr>
                <w:rFonts w:ascii="Times New Roman" w:hAnsi="Times New Roman"/>
                <w:i/>
                <w:sz w:val="18"/>
                <w:szCs w:val="18"/>
              </w:rPr>
              <w:t>(</w:t>
            </w:r>
            <w:r>
              <w:rPr>
                <w:rFonts w:ascii="Times New Roman" w:hAnsi="Times New Roman"/>
                <w:i/>
                <w:sz w:val="18"/>
                <w:szCs w:val="18"/>
              </w:rPr>
              <w:t xml:space="preserve">17.02.2022; </w:t>
            </w:r>
            <w:r w:rsidRPr="003C7C24">
              <w:rPr>
                <w:rStyle w:val="CharAttribute502"/>
                <w:rFonts w:eastAsiaTheme="minorHAnsi" w:hAnsi="Times New Roman"/>
                <w:sz w:val="18"/>
                <w:szCs w:val="18"/>
              </w:rPr>
              <w:t>Анисимова Л.В. – педагог-организатор</w:t>
            </w:r>
            <w:r w:rsidRPr="003C7C24">
              <w:rPr>
                <w:rFonts w:ascii="Times New Roman" w:hAnsi="Times New Roman"/>
                <w:i/>
                <w:sz w:val="18"/>
                <w:szCs w:val="18"/>
              </w:rPr>
              <w:t>)</w:t>
            </w:r>
          </w:p>
        </w:tc>
        <w:tc>
          <w:tcPr>
            <w:tcW w:w="2268" w:type="dxa"/>
          </w:tcPr>
          <w:p w14:paraId="0A3EE60E" w14:textId="77777777" w:rsidR="00C119E8" w:rsidRPr="00E24962" w:rsidRDefault="00C119E8" w:rsidP="00D35B5A">
            <w:pPr>
              <w:pStyle w:val="a4"/>
              <w:jc w:val="both"/>
              <w:rPr>
                <w:rFonts w:ascii="Times New Roman" w:hAnsi="Times New Roman"/>
                <w:sz w:val="18"/>
                <w:szCs w:val="18"/>
              </w:rPr>
            </w:pPr>
          </w:p>
        </w:tc>
      </w:tr>
      <w:tr w:rsidR="00C119E8" w:rsidRPr="00780B05" w14:paraId="01225D8F" w14:textId="77777777" w:rsidTr="00D35B5A">
        <w:tc>
          <w:tcPr>
            <w:tcW w:w="993" w:type="dxa"/>
            <w:vMerge/>
          </w:tcPr>
          <w:p w14:paraId="35EFC403" w14:textId="77777777" w:rsidR="00C119E8" w:rsidRPr="00780B05" w:rsidRDefault="00C119E8" w:rsidP="00D35B5A">
            <w:pPr>
              <w:pStyle w:val="a4"/>
              <w:rPr>
                <w:rFonts w:ascii="Times New Roman" w:hAnsi="Times New Roman"/>
              </w:rPr>
            </w:pPr>
          </w:p>
        </w:tc>
        <w:tc>
          <w:tcPr>
            <w:tcW w:w="9639" w:type="dxa"/>
            <w:gridSpan w:val="4"/>
          </w:tcPr>
          <w:p w14:paraId="4A3F801B" w14:textId="77777777" w:rsidR="00C119E8" w:rsidRPr="00780B05" w:rsidRDefault="00C119E8" w:rsidP="00D35B5A">
            <w:pPr>
              <w:pStyle w:val="a4"/>
              <w:jc w:val="both"/>
              <w:rPr>
                <w:rFonts w:ascii="Times New Roman" w:hAnsi="Times New Roman"/>
              </w:rPr>
            </w:pPr>
            <w:r>
              <w:rPr>
                <w:rFonts w:ascii="Times New Roman" w:hAnsi="Times New Roman"/>
              </w:rPr>
              <w:t xml:space="preserve">Февраль </w:t>
            </w:r>
          </w:p>
        </w:tc>
      </w:tr>
      <w:tr w:rsidR="00C119E8" w:rsidRPr="00780B05" w14:paraId="1F864BD6" w14:textId="77777777" w:rsidTr="00D35B5A">
        <w:tc>
          <w:tcPr>
            <w:tcW w:w="993" w:type="dxa"/>
            <w:vMerge/>
          </w:tcPr>
          <w:p w14:paraId="1E6BF0F2" w14:textId="77777777" w:rsidR="00C119E8" w:rsidRPr="00780B05" w:rsidRDefault="00C119E8" w:rsidP="00D35B5A">
            <w:pPr>
              <w:pStyle w:val="a4"/>
              <w:rPr>
                <w:rFonts w:ascii="Times New Roman" w:hAnsi="Times New Roman"/>
              </w:rPr>
            </w:pPr>
          </w:p>
        </w:tc>
        <w:tc>
          <w:tcPr>
            <w:tcW w:w="2551" w:type="dxa"/>
          </w:tcPr>
          <w:p w14:paraId="2E073E05"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66E31D71"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31ED7585"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7DC23C0A"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09019D5A" w14:textId="77777777" w:rsidTr="00D35B5A">
        <w:tc>
          <w:tcPr>
            <w:tcW w:w="993" w:type="dxa"/>
            <w:vMerge/>
          </w:tcPr>
          <w:p w14:paraId="7E18227C" w14:textId="77777777" w:rsidR="00C119E8" w:rsidRPr="00780B05" w:rsidRDefault="00C119E8" w:rsidP="00D35B5A">
            <w:pPr>
              <w:pStyle w:val="a4"/>
              <w:rPr>
                <w:rFonts w:ascii="Times New Roman" w:hAnsi="Times New Roman"/>
              </w:rPr>
            </w:pPr>
          </w:p>
        </w:tc>
        <w:tc>
          <w:tcPr>
            <w:tcW w:w="2551" w:type="dxa"/>
          </w:tcPr>
          <w:p w14:paraId="7EEFF5C4" w14:textId="77777777" w:rsidR="00C119E8" w:rsidRPr="00780B05" w:rsidRDefault="00C119E8" w:rsidP="00D35B5A">
            <w:pPr>
              <w:pStyle w:val="a4"/>
              <w:jc w:val="both"/>
              <w:rPr>
                <w:rFonts w:ascii="Times New Roman" w:hAnsi="Times New Roman"/>
              </w:rPr>
            </w:pPr>
            <w:r>
              <w:rPr>
                <w:rFonts w:ascii="Times New Roman" w:hAnsi="Times New Roman"/>
                <w:sz w:val="18"/>
                <w:szCs w:val="18"/>
              </w:rPr>
              <w:t xml:space="preserve">Школьная радиопередача. Школьные новости </w:t>
            </w:r>
            <w:r w:rsidRPr="003C7C24">
              <w:rPr>
                <w:rFonts w:ascii="Times New Roman" w:hAnsi="Times New Roman"/>
                <w:i/>
                <w:sz w:val="18"/>
                <w:szCs w:val="18"/>
              </w:rPr>
              <w:t>(</w:t>
            </w:r>
            <w:r>
              <w:rPr>
                <w:rStyle w:val="CharAttribute501"/>
                <w:rFonts w:eastAsia="№Е" w:hAnsi="Times New Roman"/>
                <w:sz w:val="18"/>
                <w:szCs w:val="18"/>
              </w:rPr>
              <w:t>Самойлова А.В. – заместитель директора по ВР</w:t>
            </w:r>
            <w:r w:rsidRPr="003C7C24">
              <w:rPr>
                <w:rFonts w:ascii="Times New Roman" w:hAnsi="Times New Roman"/>
                <w:i/>
                <w:sz w:val="18"/>
                <w:szCs w:val="18"/>
              </w:rPr>
              <w:t>)</w:t>
            </w:r>
          </w:p>
        </w:tc>
        <w:tc>
          <w:tcPr>
            <w:tcW w:w="2410" w:type="dxa"/>
          </w:tcPr>
          <w:p w14:paraId="56B450D2" w14:textId="77777777" w:rsidR="00C119E8" w:rsidRPr="00780B05" w:rsidRDefault="00C119E8" w:rsidP="00D35B5A">
            <w:pPr>
              <w:pStyle w:val="a4"/>
              <w:jc w:val="both"/>
              <w:rPr>
                <w:rFonts w:ascii="Times New Roman" w:hAnsi="Times New Roman"/>
              </w:rPr>
            </w:pPr>
            <w:r>
              <w:rPr>
                <w:rStyle w:val="CharAttribute501"/>
                <w:rFonts w:eastAsia="№Е" w:hAnsi="Times New Roman"/>
                <w:sz w:val="18"/>
                <w:szCs w:val="18"/>
              </w:rPr>
              <w:t>Выпуск школьной газеты «Зеркало» (Климович О.И., руководитель кружка «Юный корреспондент»)</w:t>
            </w:r>
          </w:p>
        </w:tc>
        <w:tc>
          <w:tcPr>
            <w:tcW w:w="2410" w:type="dxa"/>
          </w:tcPr>
          <w:p w14:paraId="5E8D626D" w14:textId="77777777" w:rsidR="00C119E8" w:rsidRPr="003426E7" w:rsidRDefault="00C119E8" w:rsidP="00D35B5A">
            <w:pPr>
              <w:pStyle w:val="a4"/>
              <w:jc w:val="both"/>
              <w:rPr>
                <w:rFonts w:ascii="Times New Roman" w:hAnsi="Times New Roman"/>
              </w:rPr>
            </w:pPr>
            <w:r w:rsidRPr="003426E7">
              <w:rPr>
                <w:rFonts w:ascii="Times New Roman" w:hAnsi="Times New Roman"/>
                <w:sz w:val="18"/>
                <w:szCs w:val="18"/>
              </w:rPr>
              <w:t>Школьная радиопередача, посвящённая Дню защитника Отечества (17.01.2022;Котик Ю.А. – учитель ОБЖ)</w:t>
            </w:r>
          </w:p>
        </w:tc>
        <w:tc>
          <w:tcPr>
            <w:tcW w:w="2268" w:type="dxa"/>
          </w:tcPr>
          <w:p w14:paraId="7105DD24" w14:textId="77777777" w:rsidR="00C119E8" w:rsidRPr="00780B05" w:rsidRDefault="00C119E8" w:rsidP="00D35B5A">
            <w:pPr>
              <w:pStyle w:val="a4"/>
              <w:jc w:val="both"/>
              <w:rPr>
                <w:rFonts w:ascii="Times New Roman" w:hAnsi="Times New Roman"/>
              </w:rPr>
            </w:pPr>
            <w:r>
              <w:rPr>
                <w:rFonts w:ascii="Times New Roman" w:hAnsi="Times New Roman"/>
                <w:sz w:val="18"/>
                <w:szCs w:val="18"/>
              </w:rPr>
              <w:t>Работа школьного медиацентра.</w:t>
            </w:r>
          </w:p>
        </w:tc>
      </w:tr>
      <w:tr w:rsidR="00C119E8" w:rsidRPr="00780B05" w14:paraId="5D9D7F12" w14:textId="77777777" w:rsidTr="00D35B5A">
        <w:tc>
          <w:tcPr>
            <w:tcW w:w="993" w:type="dxa"/>
            <w:vMerge/>
          </w:tcPr>
          <w:p w14:paraId="1DFE2F22" w14:textId="77777777" w:rsidR="00C119E8" w:rsidRPr="00780B05" w:rsidRDefault="00C119E8" w:rsidP="00D35B5A">
            <w:pPr>
              <w:pStyle w:val="a4"/>
              <w:rPr>
                <w:rFonts w:ascii="Times New Roman" w:hAnsi="Times New Roman"/>
              </w:rPr>
            </w:pPr>
          </w:p>
        </w:tc>
        <w:tc>
          <w:tcPr>
            <w:tcW w:w="9639" w:type="dxa"/>
            <w:gridSpan w:val="4"/>
          </w:tcPr>
          <w:p w14:paraId="3B62EFFD" w14:textId="77777777" w:rsidR="00C119E8" w:rsidRPr="00780B05" w:rsidRDefault="00C119E8" w:rsidP="00D35B5A">
            <w:pPr>
              <w:pStyle w:val="a4"/>
              <w:jc w:val="both"/>
              <w:rPr>
                <w:rFonts w:ascii="Times New Roman" w:hAnsi="Times New Roman"/>
              </w:rPr>
            </w:pPr>
            <w:r>
              <w:rPr>
                <w:rFonts w:ascii="Times New Roman" w:hAnsi="Times New Roman"/>
              </w:rPr>
              <w:t>Март</w:t>
            </w:r>
          </w:p>
        </w:tc>
      </w:tr>
      <w:tr w:rsidR="00C119E8" w:rsidRPr="00780B05" w14:paraId="4221E077" w14:textId="77777777" w:rsidTr="00D35B5A">
        <w:tc>
          <w:tcPr>
            <w:tcW w:w="993" w:type="dxa"/>
            <w:vMerge/>
          </w:tcPr>
          <w:p w14:paraId="7E20BE49" w14:textId="77777777" w:rsidR="00C119E8" w:rsidRPr="00780B05" w:rsidRDefault="00C119E8" w:rsidP="00D35B5A">
            <w:pPr>
              <w:pStyle w:val="a4"/>
              <w:rPr>
                <w:rFonts w:ascii="Times New Roman" w:hAnsi="Times New Roman"/>
              </w:rPr>
            </w:pPr>
          </w:p>
        </w:tc>
        <w:tc>
          <w:tcPr>
            <w:tcW w:w="2551" w:type="dxa"/>
          </w:tcPr>
          <w:p w14:paraId="4930F42D"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76142D59"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7F1CA8B6"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09815837"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7430CA45" w14:textId="77777777" w:rsidTr="00D35B5A">
        <w:tc>
          <w:tcPr>
            <w:tcW w:w="993" w:type="dxa"/>
            <w:vMerge/>
          </w:tcPr>
          <w:p w14:paraId="28AD0EB2" w14:textId="77777777" w:rsidR="00C119E8" w:rsidRPr="00780B05" w:rsidRDefault="00C119E8" w:rsidP="00D35B5A">
            <w:pPr>
              <w:pStyle w:val="a4"/>
              <w:rPr>
                <w:rFonts w:ascii="Times New Roman" w:hAnsi="Times New Roman"/>
              </w:rPr>
            </w:pPr>
          </w:p>
        </w:tc>
        <w:tc>
          <w:tcPr>
            <w:tcW w:w="2551" w:type="dxa"/>
          </w:tcPr>
          <w:p w14:paraId="121997DC" w14:textId="77777777" w:rsidR="00C119E8" w:rsidRPr="00E24962" w:rsidRDefault="00C119E8" w:rsidP="00D35B5A">
            <w:pPr>
              <w:pStyle w:val="a4"/>
              <w:jc w:val="both"/>
              <w:rPr>
                <w:rFonts w:ascii="Times New Roman" w:hAnsi="Times New Roman"/>
                <w:sz w:val="18"/>
                <w:szCs w:val="18"/>
              </w:rPr>
            </w:pPr>
          </w:p>
        </w:tc>
        <w:tc>
          <w:tcPr>
            <w:tcW w:w="2410" w:type="dxa"/>
          </w:tcPr>
          <w:p w14:paraId="7AE39A8D" w14:textId="77777777" w:rsidR="00C119E8" w:rsidRDefault="00C119E8" w:rsidP="00D35B5A">
            <w:pPr>
              <w:pStyle w:val="a4"/>
              <w:jc w:val="both"/>
              <w:rPr>
                <w:rFonts w:ascii="Times New Roman" w:hAnsi="Times New Roman"/>
                <w:sz w:val="18"/>
                <w:szCs w:val="18"/>
              </w:rPr>
            </w:pPr>
            <w:r w:rsidRPr="003426E7">
              <w:rPr>
                <w:rFonts w:ascii="Times New Roman" w:hAnsi="Times New Roman"/>
                <w:sz w:val="18"/>
                <w:szCs w:val="18"/>
              </w:rPr>
              <w:t xml:space="preserve">Школьная радиопередача, посвящённая Дню </w:t>
            </w:r>
            <w:r>
              <w:rPr>
                <w:rFonts w:ascii="Times New Roman" w:hAnsi="Times New Roman"/>
                <w:sz w:val="18"/>
                <w:szCs w:val="18"/>
              </w:rPr>
              <w:t xml:space="preserve">8 Марта </w:t>
            </w:r>
            <w:r w:rsidRPr="000B1F04">
              <w:rPr>
                <w:rFonts w:ascii="Times New Roman" w:hAnsi="Times New Roman"/>
                <w:sz w:val="18"/>
                <w:szCs w:val="18"/>
              </w:rPr>
              <w:t>«Вся жизнь потекла по весенним законам»</w:t>
            </w:r>
            <w:r>
              <w:rPr>
                <w:rFonts w:ascii="Times New Roman" w:hAnsi="Times New Roman"/>
                <w:sz w:val="18"/>
                <w:szCs w:val="18"/>
              </w:rPr>
              <w:t xml:space="preserve">  (</w:t>
            </w:r>
            <w:r>
              <w:rPr>
                <w:rStyle w:val="CharAttribute501"/>
                <w:rFonts w:eastAsia="№Е" w:hAnsi="Times New Roman"/>
                <w:sz w:val="18"/>
                <w:szCs w:val="18"/>
              </w:rPr>
              <w:t>07.03.2022; Галкина М.С. – учитель русского языка и литературы</w:t>
            </w:r>
            <w:r>
              <w:rPr>
                <w:rFonts w:ascii="Times New Roman" w:hAnsi="Times New Roman"/>
                <w:sz w:val="18"/>
                <w:szCs w:val="18"/>
              </w:rPr>
              <w:t>).</w:t>
            </w:r>
          </w:p>
          <w:p w14:paraId="08AD05F1" w14:textId="77777777" w:rsidR="00C119E8" w:rsidRPr="000B1F04" w:rsidRDefault="00C119E8" w:rsidP="00D35B5A">
            <w:pPr>
              <w:pStyle w:val="a4"/>
              <w:jc w:val="both"/>
              <w:rPr>
                <w:rFonts w:ascii="Times New Roman" w:hAnsi="Times New Roman"/>
                <w:sz w:val="18"/>
                <w:szCs w:val="18"/>
              </w:rPr>
            </w:pPr>
            <w:r>
              <w:rPr>
                <w:rFonts w:ascii="Times New Roman" w:hAnsi="Times New Roman"/>
                <w:sz w:val="18"/>
                <w:szCs w:val="18"/>
              </w:rPr>
              <w:t>Работа школьного медиацентра.</w:t>
            </w:r>
          </w:p>
        </w:tc>
        <w:tc>
          <w:tcPr>
            <w:tcW w:w="2410" w:type="dxa"/>
          </w:tcPr>
          <w:p w14:paraId="70C9A59F" w14:textId="77777777" w:rsidR="00C119E8" w:rsidRPr="00F22B1B" w:rsidRDefault="00C119E8" w:rsidP="00D35B5A">
            <w:pPr>
              <w:pStyle w:val="a4"/>
              <w:jc w:val="both"/>
              <w:rPr>
                <w:rFonts w:ascii="Times New Roman" w:hAnsi="Times New Roman"/>
                <w:sz w:val="18"/>
                <w:szCs w:val="18"/>
              </w:rPr>
            </w:pPr>
            <w:r>
              <w:rPr>
                <w:rStyle w:val="CharAttribute501"/>
                <w:rFonts w:eastAsia="№Е" w:hAnsi="Times New Roman"/>
                <w:sz w:val="18"/>
                <w:szCs w:val="18"/>
              </w:rPr>
              <w:t>Выпуск литературно-художественного альманаха «Зазеркалье» (Климович О.И., руководитель кружка «Юный корреспондент»)</w:t>
            </w:r>
          </w:p>
        </w:tc>
        <w:tc>
          <w:tcPr>
            <w:tcW w:w="2268" w:type="dxa"/>
          </w:tcPr>
          <w:p w14:paraId="02E3B203" w14:textId="77777777" w:rsidR="00C119E8" w:rsidRPr="00780B05" w:rsidRDefault="00C119E8" w:rsidP="00D35B5A">
            <w:pPr>
              <w:pStyle w:val="a4"/>
              <w:jc w:val="both"/>
              <w:rPr>
                <w:rFonts w:ascii="Times New Roman" w:hAnsi="Times New Roman"/>
              </w:rPr>
            </w:pPr>
          </w:p>
        </w:tc>
      </w:tr>
      <w:tr w:rsidR="00C119E8" w:rsidRPr="00780B05" w14:paraId="60009D91" w14:textId="77777777" w:rsidTr="00D35B5A">
        <w:tc>
          <w:tcPr>
            <w:tcW w:w="993" w:type="dxa"/>
            <w:vMerge/>
          </w:tcPr>
          <w:p w14:paraId="0ECCA737" w14:textId="77777777" w:rsidR="00C119E8" w:rsidRPr="00780B05" w:rsidRDefault="00C119E8" w:rsidP="00D35B5A">
            <w:pPr>
              <w:pStyle w:val="a4"/>
              <w:rPr>
                <w:rFonts w:ascii="Times New Roman" w:hAnsi="Times New Roman"/>
              </w:rPr>
            </w:pPr>
          </w:p>
        </w:tc>
        <w:tc>
          <w:tcPr>
            <w:tcW w:w="9639" w:type="dxa"/>
            <w:gridSpan w:val="4"/>
          </w:tcPr>
          <w:p w14:paraId="5C37B3FB" w14:textId="77777777" w:rsidR="00C119E8" w:rsidRPr="00780B05" w:rsidRDefault="00C119E8" w:rsidP="00D35B5A">
            <w:pPr>
              <w:pStyle w:val="a4"/>
              <w:jc w:val="center"/>
              <w:rPr>
                <w:rFonts w:ascii="Times New Roman" w:hAnsi="Times New Roman"/>
              </w:rPr>
            </w:pPr>
            <w:r>
              <w:rPr>
                <w:rFonts w:ascii="Times New Roman" w:hAnsi="Times New Roman"/>
              </w:rPr>
              <w:t>Апрель</w:t>
            </w:r>
          </w:p>
        </w:tc>
      </w:tr>
      <w:tr w:rsidR="00C119E8" w:rsidRPr="00780B05" w14:paraId="1C8237EF" w14:textId="77777777" w:rsidTr="00D35B5A">
        <w:tc>
          <w:tcPr>
            <w:tcW w:w="993" w:type="dxa"/>
            <w:vMerge/>
          </w:tcPr>
          <w:p w14:paraId="12A9A769" w14:textId="77777777" w:rsidR="00C119E8" w:rsidRPr="00780B05" w:rsidRDefault="00C119E8" w:rsidP="00D35B5A">
            <w:pPr>
              <w:pStyle w:val="a4"/>
              <w:rPr>
                <w:rFonts w:ascii="Times New Roman" w:hAnsi="Times New Roman"/>
              </w:rPr>
            </w:pPr>
          </w:p>
        </w:tc>
        <w:tc>
          <w:tcPr>
            <w:tcW w:w="2551" w:type="dxa"/>
          </w:tcPr>
          <w:p w14:paraId="1188118F"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2C164715"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6DB1C9F1"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589D102B"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29F2D177" w14:textId="77777777" w:rsidTr="00D35B5A">
        <w:tc>
          <w:tcPr>
            <w:tcW w:w="993" w:type="dxa"/>
            <w:vMerge/>
          </w:tcPr>
          <w:p w14:paraId="4AA89E65" w14:textId="77777777" w:rsidR="00C119E8" w:rsidRPr="00780B05" w:rsidRDefault="00C119E8" w:rsidP="00D35B5A">
            <w:pPr>
              <w:pStyle w:val="a4"/>
              <w:rPr>
                <w:rFonts w:ascii="Times New Roman" w:hAnsi="Times New Roman"/>
              </w:rPr>
            </w:pPr>
          </w:p>
        </w:tc>
        <w:tc>
          <w:tcPr>
            <w:tcW w:w="2551" w:type="dxa"/>
          </w:tcPr>
          <w:p w14:paraId="41D168F9" w14:textId="77777777" w:rsidR="00C119E8" w:rsidRPr="00780B05" w:rsidRDefault="00C119E8" w:rsidP="00D35B5A">
            <w:pPr>
              <w:pStyle w:val="a4"/>
              <w:jc w:val="both"/>
              <w:rPr>
                <w:rFonts w:ascii="Times New Roman" w:hAnsi="Times New Roman"/>
              </w:rPr>
            </w:pPr>
          </w:p>
        </w:tc>
        <w:tc>
          <w:tcPr>
            <w:tcW w:w="2410" w:type="dxa"/>
          </w:tcPr>
          <w:p w14:paraId="19B501F5" w14:textId="77777777" w:rsidR="00C119E8" w:rsidRPr="00780B05" w:rsidRDefault="00C119E8" w:rsidP="00D35B5A">
            <w:pPr>
              <w:pStyle w:val="a4"/>
              <w:jc w:val="both"/>
              <w:rPr>
                <w:rFonts w:ascii="Times New Roman" w:hAnsi="Times New Roman"/>
              </w:rPr>
            </w:pPr>
            <w:r w:rsidRPr="003426E7">
              <w:rPr>
                <w:rFonts w:ascii="Times New Roman" w:hAnsi="Times New Roman"/>
                <w:sz w:val="18"/>
                <w:szCs w:val="18"/>
              </w:rPr>
              <w:t xml:space="preserve">Школьная радиопередача, посвящённая Дню </w:t>
            </w:r>
            <w:r>
              <w:rPr>
                <w:rFonts w:ascii="Times New Roman" w:hAnsi="Times New Roman"/>
                <w:sz w:val="18"/>
                <w:szCs w:val="18"/>
              </w:rPr>
              <w:t xml:space="preserve">8 Марта </w:t>
            </w:r>
            <w:r w:rsidRPr="000B1F04">
              <w:rPr>
                <w:rFonts w:ascii="Times New Roman" w:hAnsi="Times New Roman"/>
                <w:sz w:val="18"/>
                <w:szCs w:val="18"/>
              </w:rPr>
              <w:t>«Вся жизнь потекла по весенним законам»</w:t>
            </w:r>
            <w:r>
              <w:rPr>
                <w:rFonts w:ascii="Times New Roman" w:hAnsi="Times New Roman"/>
                <w:sz w:val="18"/>
                <w:szCs w:val="18"/>
              </w:rPr>
              <w:t xml:space="preserve">  (</w:t>
            </w:r>
            <w:r>
              <w:rPr>
                <w:rStyle w:val="CharAttribute501"/>
                <w:rFonts w:eastAsia="№Е" w:hAnsi="Times New Roman"/>
                <w:sz w:val="18"/>
                <w:szCs w:val="18"/>
              </w:rPr>
              <w:t>12.04.2022; Рожкова С.Р. – учитель физики</w:t>
            </w:r>
            <w:r>
              <w:rPr>
                <w:rFonts w:ascii="Times New Roman" w:hAnsi="Times New Roman"/>
                <w:sz w:val="18"/>
                <w:szCs w:val="18"/>
              </w:rPr>
              <w:t>)</w:t>
            </w:r>
          </w:p>
        </w:tc>
        <w:tc>
          <w:tcPr>
            <w:tcW w:w="2410" w:type="dxa"/>
          </w:tcPr>
          <w:p w14:paraId="5018E440" w14:textId="77777777" w:rsidR="00C119E8" w:rsidRPr="006550D1" w:rsidRDefault="00C119E8" w:rsidP="00D35B5A">
            <w:pPr>
              <w:pStyle w:val="a4"/>
              <w:jc w:val="both"/>
              <w:rPr>
                <w:rFonts w:ascii="Times New Roman" w:hAnsi="Times New Roman"/>
                <w:sz w:val="18"/>
                <w:szCs w:val="18"/>
              </w:rPr>
            </w:pPr>
            <w:r>
              <w:rPr>
                <w:rFonts w:ascii="Times New Roman" w:hAnsi="Times New Roman"/>
                <w:sz w:val="18"/>
                <w:szCs w:val="18"/>
              </w:rPr>
              <w:t>Работа школьного медиацентра.</w:t>
            </w:r>
          </w:p>
        </w:tc>
        <w:tc>
          <w:tcPr>
            <w:tcW w:w="2268" w:type="dxa"/>
          </w:tcPr>
          <w:p w14:paraId="65F959B1" w14:textId="77777777" w:rsidR="00C119E8" w:rsidRPr="00044ACC" w:rsidRDefault="00C119E8" w:rsidP="00D35B5A">
            <w:pPr>
              <w:pStyle w:val="a4"/>
              <w:jc w:val="both"/>
              <w:rPr>
                <w:rFonts w:ascii="Times New Roman" w:hAnsi="Times New Roman"/>
                <w:sz w:val="18"/>
                <w:szCs w:val="18"/>
              </w:rPr>
            </w:pPr>
            <w:r>
              <w:rPr>
                <w:rStyle w:val="CharAttribute501"/>
                <w:rFonts w:eastAsia="№Е" w:hAnsi="Times New Roman"/>
                <w:sz w:val="18"/>
                <w:szCs w:val="18"/>
              </w:rPr>
              <w:t>Выпуск школьной газеты «Зеркало» (Климович О.И., руководитель кружка «Юный корреспондент»)</w:t>
            </w:r>
          </w:p>
        </w:tc>
      </w:tr>
      <w:tr w:rsidR="00C119E8" w:rsidRPr="00780B05" w14:paraId="20C951F4" w14:textId="77777777" w:rsidTr="00D35B5A">
        <w:tc>
          <w:tcPr>
            <w:tcW w:w="993" w:type="dxa"/>
            <w:vMerge/>
          </w:tcPr>
          <w:p w14:paraId="635A86DD" w14:textId="77777777" w:rsidR="00C119E8" w:rsidRDefault="00C119E8" w:rsidP="00D35B5A">
            <w:pPr>
              <w:pStyle w:val="a4"/>
              <w:rPr>
                <w:rFonts w:ascii="Times New Roman" w:hAnsi="Times New Roman"/>
              </w:rPr>
            </w:pPr>
          </w:p>
        </w:tc>
        <w:tc>
          <w:tcPr>
            <w:tcW w:w="9639" w:type="dxa"/>
            <w:gridSpan w:val="4"/>
          </w:tcPr>
          <w:p w14:paraId="22F4B4D0" w14:textId="77777777" w:rsidR="00C119E8" w:rsidRPr="00FF4BD4" w:rsidRDefault="00C119E8" w:rsidP="00D35B5A">
            <w:pPr>
              <w:pStyle w:val="a4"/>
              <w:jc w:val="right"/>
              <w:rPr>
                <w:rFonts w:ascii="Times New Roman" w:hAnsi="Times New Roman"/>
                <w:sz w:val="24"/>
                <w:szCs w:val="24"/>
              </w:rPr>
            </w:pPr>
            <w:r w:rsidRPr="00FF4BD4">
              <w:rPr>
                <w:rFonts w:ascii="Times New Roman" w:hAnsi="Times New Roman"/>
                <w:sz w:val="24"/>
                <w:szCs w:val="24"/>
              </w:rPr>
              <w:t>Май</w:t>
            </w:r>
          </w:p>
        </w:tc>
      </w:tr>
      <w:tr w:rsidR="00C119E8" w:rsidRPr="00780B05" w14:paraId="5F462098" w14:textId="77777777" w:rsidTr="00D35B5A">
        <w:tc>
          <w:tcPr>
            <w:tcW w:w="993" w:type="dxa"/>
            <w:vMerge/>
          </w:tcPr>
          <w:p w14:paraId="6659AE91" w14:textId="77777777" w:rsidR="00C119E8" w:rsidRPr="00780B05" w:rsidRDefault="00C119E8" w:rsidP="00D35B5A">
            <w:pPr>
              <w:pStyle w:val="a4"/>
              <w:rPr>
                <w:rFonts w:ascii="Times New Roman" w:hAnsi="Times New Roman"/>
              </w:rPr>
            </w:pPr>
          </w:p>
        </w:tc>
        <w:tc>
          <w:tcPr>
            <w:tcW w:w="2551" w:type="dxa"/>
          </w:tcPr>
          <w:p w14:paraId="198AE1F8"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000BB326"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5BE47A4A"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67345FA5"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463C26D0" w14:textId="77777777" w:rsidTr="00D35B5A">
        <w:tc>
          <w:tcPr>
            <w:tcW w:w="993" w:type="dxa"/>
            <w:vMerge/>
          </w:tcPr>
          <w:p w14:paraId="205D5763" w14:textId="77777777" w:rsidR="00C119E8" w:rsidRPr="00780B05" w:rsidRDefault="00C119E8" w:rsidP="00D35B5A">
            <w:pPr>
              <w:pStyle w:val="a4"/>
              <w:rPr>
                <w:rFonts w:ascii="Times New Roman" w:hAnsi="Times New Roman"/>
              </w:rPr>
            </w:pPr>
          </w:p>
        </w:tc>
        <w:tc>
          <w:tcPr>
            <w:tcW w:w="2551" w:type="dxa"/>
          </w:tcPr>
          <w:p w14:paraId="37EE4795" w14:textId="77777777" w:rsidR="00C119E8" w:rsidRDefault="00C119E8" w:rsidP="00D35B5A">
            <w:pPr>
              <w:pStyle w:val="a4"/>
              <w:jc w:val="both"/>
              <w:rPr>
                <w:rFonts w:ascii="Times New Roman" w:hAnsi="Times New Roman"/>
                <w:i/>
                <w:sz w:val="18"/>
                <w:szCs w:val="18"/>
              </w:rPr>
            </w:pPr>
            <w:r>
              <w:rPr>
                <w:rFonts w:ascii="Times New Roman" w:hAnsi="Times New Roman"/>
                <w:sz w:val="18"/>
                <w:szCs w:val="18"/>
              </w:rPr>
              <w:t xml:space="preserve">Школьная радиопередача, посвящённая Дню Победы </w:t>
            </w:r>
            <w:r w:rsidRPr="003C7C24">
              <w:rPr>
                <w:rFonts w:ascii="Times New Roman" w:hAnsi="Times New Roman"/>
                <w:i/>
                <w:sz w:val="18"/>
                <w:szCs w:val="18"/>
              </w:rPr>
              <w:t>(</w:t>
            </w:r>
            <w:r>
              <w:rPr>
                <w:rStyle w:val="CharAttribute501"/>
                <w:rFonts w:eastAsia="№Е" w:hAnsi="Times New Roman"/>
                <w:sz w:val="18"/>
                <w:szCs w:val="18"/>
              </w:rPr>
              <w:t>Самойлова А.В. – заместитель директора по ВР</w:t>
            </w:r>
            <w:r w:rsidRPr="003C7C24">
              <w:rPr>
                <w:rFonts w:ascii="Times New Roman" w:hAnsi="Times New Roman"/>
                <w:i/>
                <w:sz w:val="18"/>
                <w:szCs w:val="18"/>
              </w:rPr>
              <w:t>)</w:t>
            </w:r>
            <w:r>
              <w:rPr>
                <w:rFonts w:ascii="Times New Roman" w:hAnsi="Times New Roman"/>
                <w:i/>
                <w:sz w:val="18"/>
                <w:szCs w:val="18"/>
              </w:rPr>
              <w:t>.</w:t>
            </w:r>
          </w:p>
          <w:p w14:paraId="4B3CF812" w14:textId="77777777" w:rsidR="00C119E8" w:rsidRPr="00780B05" w:rsidRDefault="00C119E8" w:rsidP="00D35B5A">
            <w:pPr>
              <w:pStyle w:val="a4"/>
              <w:jc w:val="both"/>
              <w:rPr>
                <w:rFonts w:ascii="Times New Roman" w:hAnsi="Times New Roman"/>
              </w:rPr>
            </w:pPr>
            <w:r>
              <w:rPr>
                <w:rFonts w:ascii="Times New Roman" w:hAnsi="Times New Roman"/>
                <w:sz w:val="18"/>
                <w:szCs w:val="18"/>
              </w:rPr>
              <w:t>Работа школьного медиацентра.</w:t>
            </w:r>
          </w:p>
        </w:tc>
        <w:tc>
          <w:tcPr>
            <w:tcW w:w="2410" w:type="dxa"/>
          </w:tcPr>
          <w:p w14:paraId="7D059550" w14:textId="77777777" w:rsidR="00C119E8" w:rsidRPr="00780B05" w:rsidRDefault="00C119E8" w:rsidP="00D35B5A">
            <w:pPr>
              <w:pStyle w:val="a4"/>
              <w:jc w:val="both"/>
              <w:rPr>
                <w:rFonts w:ascii="Times New Roman" w:hAnsi="Times New Roman"/>
              </w:rPr>
            </w:pPr>
          </w:p>
        </w:tc>
        <w:tc>
          <w:tcPr>
            <w:tcW w:w="2410" w:type="dxa"/>
          </w:tcPr>
          <w:p w14:paraId="5A3E28E7" w14:textId="77777777" w:rsidR="00C119E8" w:rsidRDefault="00C119E8" w:rsidP="00D35B5A">
            <w:pPr>
              <w:pStyle w:val="a4"/>
              <w:jc w:val="both"/>
              <w:rPr>
                <w:rFonts w:ascii="Times New Roman" w:hAnsi="Times New Roman"/>
                <w:i/>
                <w:sz w:val="18"/>
                <w:szCs w:val="18"/>
              </w:rPr>
            </w:pPr>
            <w:r>
              <w:rPr>
                <w:rFonts w:ascii="Times New Roman" w:hAnsi="Times New Roman"/>
                <w:sz w:val="18"/>
                <w:szCs w:val="18"/>
              </w:rPr>
              <w:t xml:space="preserve">Школьная радиопередача. Школьные новости </w:t>
            </w:r>
            <w:r w:rsidRPr="003C7C24">
              <w:rPr>
                <w:rFonts w:ascii="Times New Roman" w:hAnsi="Times New Roman"/>
                <w:i/>
                <w:sz w:val="18"/>
                <w:szCs w:val="18"/>
              </w:rPr>
              <w:t>(</w:t>
            </w:r>
            <w:r>
              <w:rPr>
                <w:rStyle w:val="CharAttribute501"/>
                <w:rFonts w:eastAsia="№Е" w:hAnsi="Times New Roman"/>
                <w:sz w:val="18"/>
                <w:szCs w:val="18"/>
              </w:rPr>
              <w:t>Самойлова А.В. – заместитель директора по ВР</w:t>
            </w:r>
            <w:r w:rsidRPr="003C7C24">
              <w:rPr>
                <w:rFonts w:ascii="Times New Roman" w:hAnsi="Times New Roman"/>
                <w:i/>
                <w:sz w:val="18"/>
                <w:szCs w:val="18"/>
              </w:rPr>
              <w:t>)</w:t>
            </w:r>
          </w:p>
          <w:p w14:paraId="1DB41617" w14:textId="77777777" w:rsidR="00C119E8" w:rsidRPr="00780B05" w:rsidRDefault="00C119E8" w:rsidP="00D35B5A">
            <w:pPr>
              <w:pStyle w:val="a4"/>
              <w:jc w:val="both"/>
              <w:rPr>
                <w:rFonts w:ascii="Times New Roman" w:hAnsi="Times New Roman"/>
              </w:rPr>
            </w:pPr>
          </w:p>
        </w:tc>
        <w:tc>
          <w:tcPr>
            <w:tcW w:w="2268" w:type="dxa"/>
          </w:tcPr>
          <w:p w14:paraId="20C0209D" w14:textId="77777777" w:rsidR="00C119E8" w:rsidRDefault="00C119E8" w:rsidP="00D35B5A">
            <w:pPr>
              <w:pStyle w:val="a4"/>
              <w:jc w:val="both"/>
              <w:rPr>
                <w:rStyle w:val="CharAttribute501"/>
                <w:rFonts w:eastAsia="№Е" w:hAnsi="Times New Roman"/>
                <w:i w:val="0"/>
                <w:sz w:val="18"/>
                <w:szCs w:val="18"/>
              </w:rPr>
            </w:pPr>
            <w:r>
              <w:rPr>
                <w:rStyle w:val="CharAttribute501"/>
                <w:rFonts w:eastAsia="№Е" w:hAnsi="Times New Roman"/>
                <w:sz w:val="18"/>
                <w:szCs w:val="18"/>
              </w:rPr>
              <w:t>Выпуск школьной газеты «Зеркало» (Климович О.И., руководитель кружка «Юный корреспондент»).</w:t>
            </w:r>
          </w:p>
          <w:p w14:paraId="05AFD99E" w14:textId="77777777" w:rsidR="00C119E8" w:rsidRPr="00780B05" w:rsidRDefault="00C119E8" w:rsidP="00D35B5A">
            <w:pPr>
              <w:pStyle w:val="a4"/>
              <w:jc w:val="both"/>
              <w:rPr>
                <w:rFonts w:ascii="Times New Roman" w:hAnsi="Times New Roman"/>
              </w:rPr>
            </w:pPr>
            <w:r>
              <w:rPr>
                <w:rFonts w:ascii="Times New Roman" w:hAnsi="Times New Roman"/>
                <w:sz w:val="18"/>
                <w:szCs w:val="18"/>
              </w:rPr>
              <w:t>Работа школьного медиацентра.</w:t>
            </w:r>
          </w:p>
        </w:tc>
      </w:tr>
    </w:tbl>
    <w:p w14:paraId="0CA9DE0B" w14:textId="77777777" w:rsidR="00C119E8" w:rsidRDefault="00C119E8" w:rsidP="00C119E8">
      <w:pPr>
        <w:pStyle w:val="a4"/>
      </w:pPr>
    </w:p>
    <w:tbl>
      <w:tblPr>
        <w:tblStyle w:val="af"/>
        <w:tblW w:w="10632" w:type="dxa"/>
        <w:tblInd w:w="-601" w:type="dxa"/>
        <w:tblLayout w:type="fixed"/>
        <w:tblLook w:val="04A0" w:firstRow="1" w:lastRow="0" w:firstColumn="1" w:lastColumn="0" w:noHBand="0" w:noVBand="1"/>
      </w:tblPr>
      <w:tblGrid>
        <w:gridCol w:w="993"/>
        <w:gridCol w:w="2551"/>
        <w:gridCol w:w="2410"/>
        <w:gridCol w:w="2410"/>
        <w:gridCol w:w="2268"/>
      </w:tblGrid>
      <w:tr w:rsidR="00C119E8" w:rsidRPr="00780B05" w14:paraId="157E4371" w14:textId="77777777" w:rsidTr="00D35B5A">
        <w:tc>
          <w:tcPr>
            <w:tcW w:w="993" w:type="dxa"/>
          </w:tcPr>
          <w:p w14:paraId="6BB815B9" w14:textId="77777777" w:rsidR="00C119E8" w:rsidRPr="00780B05" w:rsidRDefault="00C119E8" w:rsidP="00D35B5A">
            <w:pPr>
              <w:pStyle w:val="a4"/>
              <w:rPr>
                <w:rFonts w:ascii="Times New Roman" w:hAnsi="Times New Roman"/>
              </w:rPr>
            </w:pPr>
            <w:r w:rsidRPr="00780B05">
              <w:rPr>
                <w:rFonts w:ascii="Times New Roman" w:hAnsi="Times New Roman"/>
              </w:rPr>
              <w:t xml:space="preserve">Модуль </w:t>
            </w:r>
          </w:p>
        </w:tc>
        <w:tc>
          <w:tcPr>
            <w:tcW w:w="2551" w:type="dxa"/>
          </w:tcPr>
          <w:p w14:paraId="10265039"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28E0517B"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40A2AD0E"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3BD5D5F7"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71A8D0F3" w14:textId="77777777" w:rsidTr="00D35B5A">
        <w:tc>
          <w:tcPr>
            <w:tcW w:w="993" w:type="dxa"/>
            <w:vMerge w:val="restart"/>
            <w:textDirection w:val="btLr"/>
          </w:tcPr>
          <w:p w14:paraId="27EE104E" w14:textId="77777777" w:rsidR="00C119E8" w:rsidRPr="00E04D35" w:rsidRDefault="00C119E8" w:rsidP="00D35B5A">
            <w:pPr>
              <w:pStyle w:val="a4"/>
              <w:ind w:left="113" w:right="113"/>
              <w:rPr>
                <w:rFonts w:ascii="Times New Roman" w:hAnsi="Times New Roman"/>
                <w:b/>
                <w:sz w:val="28"/>
                <w:szCs w:val="28"/>
              </w:rPr>
            </w:pPr>
            <w:r w:rsidRPr="004A557A">
              <w:rPr>
                <w:rFonts w:ascii="Times New Roman" w:hAnsi="Times New Roman"/>
                <w:b/>
                <w:iCs/>
                <w:w w:val="0"/>
                <w:sz w:val="28"/>
                <w:szCs w:val="28"/>
              </w:rPr>
              <w:t>Д</w:t>
            </w:r>
            <w:r>
              <w:rPr>
                <w:rFonts w:ascii="Times New Roman" w:hAnsi="Times New Roman"/>
                <w:b/>
                <w:iCs/>
                <w:w w:val="0"/>
                <w:sz w:val="28"/>
                <w:szCs w:val="28"/>
              </w:rPr>
              <w:t>ЕТСКИЕ ОБЩЕСТВЕННЫЕ ОБЪЕДИНЕНИЯ</w:t>
            </w:r>
          </w:p>
          <w:p w14:paraId="72F45A66" w14:textId="77777777" w:rsidR="00C119E8" w:rsidRPr="00E04D35" w:rsidRDefault="00C119E8" w:rsidP="00D35B5A">
            <w:pPr>
              <w:pStyle w:val="a4"/>
              <w:ind w:left="113" w:right="113"/>
              <w:rPr>
                <w:rFonts w:ascii="Times New Roman" w:hAnsi="Times New Roman"/>
                <w:b/>
                <w:sz w:val="28"/>
                <w:szCs w:val="28"/>
              </w:rPr>
            </w:pPr>
            <w:r w:rsidRPr="00E04D35">
              <w:rPr>
                <w:rFonts w:ascii="Times New Roman" w:hAnsi="Times New Roman"/>
                <w:b/>
                <w:sz w:val="28"/>
                <w:szCs w:val="28"/>
              </w:rPr>
              <w:t xml:space="preserve"> </w:t>
            </w:r>
          </w:p>
        </w:tc>
        <w:tc>
          <w:tcPr>
            <w:tcW w:w="9639" w:type="dxa"/>
            <w:gridSpan w:val="4"/>
          </w:tcPr>
          <w:p w14:paraId="233CE1A2" w14:textId="77777777" w:rsidR="00C119E8" w:rsidRPr="00780B05" w:rsidRDefault="00C119E8" w:rsidP="00D35B5A">
            <w:pPr>
              <w:pStyle w:val="a4"/>
              <w:jc w:val="center"/>
              <w:rPr>
                <w:rFonts w:ascii="Times New Roman" w:hAnsi="Times New Roman"/>
              </w:rPr>
            </w:pPr>
            <w:r>
              <w:rPr>
                <w:rFonts w:ascii="Times New Roman" w:hAnsi="Times New Roman"/>
              </w:rPr>
              <w:t>Сентябрь</w:t>
            </w:r>
          </w:p>
        </w:tc>
      </w:tr>
      <w:tr w:rsidR="00C119E8" w:rsidRPr="00780B05" w14:paraId="28EBFE5E" w14:textId="77777777" w:rsidTr="00D35B5A">
        <w:tc>
          <w:tcPr>
            <w:tcW w:w="993" w:type="dxa"/>
            <w:vMerge/>
          </w:tcPr>
          <w:p w14:paraId="7464F6F5" w14:textId="77777777" w:rsidR="00C119E8" w:rsidRPr="00780B05" w:rsidRDefault="00C119E8" w:rsidP="00D35B5A">
            <w:pPr>
              <w:pStyle w:val="a4"/>
              <w:rPr>
                <w:rFonts w:ascii="Times New Roman" w:hAnsi="Times New Roman"/>
              </w:rPr>
            </w:pPr>
          </w:p>
        </w:tc>
        <w:tc>
          <w:tcPr>
            <w:tcW w:w="2551" w:type="dxa"/>
          </w:tcPr>
          <w:p w14:paraId="6062F86F" w14:textId="77777777" w:rsidR="00C119E8" w:rsidRDefault="00C119E8" w:rsidP="00D35B5A">
            <w:pPr>
              <w:pStyle w:val="a4"/>
              <w:jc w:val="both"/>
              <w:rPr>
                <w:rFonts w:ascii="Times New Roman" w:hAnsi="Times New Roman"/>
                <w:sz w:val="18"/>
                <w:szCs w:val="18"/>
              </w:rPr>
            </w:pPr>
            <w:r>
              <w:rPr>
                <w:rFonts w:ascii="Times New Roman" w:hAnsi="Times New Roman"/>
                <w:sz w:val="18"/>
                <w:szCs w:val="18"/>
              </w:rPr>
              <w:t xml:space="preserve">Школьное радио. Старт радиопроекта «Большая перемена». </w:t>
            </w:r>
            <w:r w:rsidRPr="00C53594">
              <w:rPr>
                <w:rFonts w:ascii="Times New Roman" w:hAnsi="Times New Roman"/>
                <w:sz w:val="18"/>
                <w:szCs w:val="18"/>
              </w:rPr>
              <w:t>Минута молчания «Единство душ усилит память» (в рамках Дня солидарности в борьбе с терроризмом) (</w:t>
            </w:r>
            <w:r>
              <w:rPr>
                <w:rFonts w:ascii="Times New Roman" w:hAnsi="Times New Roman"/>
                <w:sz w:val="18"/>
                <w:szCs w:val="18"/>
              </w:rPr>
              <w:t>03.09.2021; Балабанова Ю.С. – руководитель школьного краеведческого клуба «Наследие»</w:t>
            </w:r>
            <w:r w:rsidRPr="00C53594">
              <w:rPr>
                <w:rFonts w:ascii="Times New Roman" w:hAnsi="Times New Roman"/>
                <w:sz w:val="18"/>
                <w:szCs w:val="18"/>
              </w:rPr>
              <w:t>)</w:t>
            </w:r>
            <w:r>
              <w:rPr>
                <w:rFonts w:ascii="Times New Roman" w:hAnsi="Times New Roman"/>
                <w:sz w:val="18"/>
                <w:szCs w:val="18"/>
              </w:rPr>
              <w:t xml:space="preserve">, школьный проект </w:t>
            </w:r>
            <w:r w:rsidRPr="00542108">
              <w:rPr>
                <w:rFonts w:ascii="Times New Roman" w:hAnsi="Times New Roman"/>
                <w:sz w:val="18"/>
                <w:szCs w:val="18"/>
              </w:rPr>
              <w:t>«История школы в лицах. История продолжается»</w:t>
            </w:r>
            <w:r>
              <w:rPr>
                <w:rFonts w:ascii="Times New Roman" w:hAnsi="Times New Roman"/>
                <w:sz w:val="18"/>
                <w:szCs w:val="18"/>
              </w:rPr>
              <w:t xml:space="preserve"> (А.В. Самойлова).</w:t>
            </w:r>
          </w:p>
          <w:p w14:paraId="4FE195A9" w14:textId="77777777" w:rsidR="00C119E8" w:rsidRPr="00C53594" w:rsidRDefault="00C119E8" w:rsidP="00D35B5A">
            <w:pPr>
              <w:pStyle w:val="a4"/>
              <w:jc w:val="both"/>
              <w:rPr>
                <w:rFonts w:ascii="Times New Roman" w:hAnsi="Times New Roman"/>
                <w:sz w:val="18"/>
                <w:szCs w:val="18"/>
              </w:rPr>
            </w:pPr>
            <w:r>
              <w:rPr>
                <w:rFonts w:ascii="Times New Roman" w:hAnsi="Times New Roman"/>
                <w:sz w:val="18"/>
                <w:szCs w:val="18"/>
              </w:rPr>
              <w:t>Работа школьного медиацентра.</w:t>
            </w:r>
          </w:p>
        </w:tc>
        <w:tc>
          <w:tcPr>
            <w:tcW w:w="2410" w:type="dxa"/>
          </w:tcPr>
          <w:p w14:paraId="1C375E58" w14:textId="77777777" w:rsidR="00C119E8" w:rsidRPr="00795043" w:rsidRDefault="00C119E8" w:rsidP="00D35B5A">
            <w:pPr>
              <w:pStyle w:val="a4"/>
              <w:jc w:val="both"/>
              <w:rPr>
                <w:rFonts w:ascii="Times New Roman" w:eastAsia="№Е" w:hAnsi="Times New Roman"/>
                <w:sz w:val="18"/>
                <w:szCs w:val="18"/>
              </w:rPr>
            </w:pPr>
          </w:p>
        </w:tc>
        <w:tc>
          <w:tcPr>
            <w:tcW w:w="2410" w:type="dxa"/>
          </w:tcPr>
          <w:p w14:paraId="132B29AB" w14:textId="77777777" w:rsidR="00C119E8" w:rsidRPr="005E1EC1" w:rsidRDefault="00C119E8" w:rsidP="00D35B5A">
            <w:pPr>
              <w:pStyle w:val="a4"/>
              <w:jc w:val="both"/>
              <w:rPr>
                <w:rFonts w:ascii="Times New Roman" w:hAnsi="Times New Roman"/>
                <w:sz w:val="18"/>
                <w:szCs w:val="18"/>
              </w:rPr>
            </w:pPr>
          </w:p>
        </w:tc>
        <w:tc>
          <w:tcPr>
            <w:tcW w:w="2268" w:type="dxa"/>
          </w:tcPr>
          <w:p w14:paraId="79EA3479" w14:textId="77777777" w:rsidR="00C119E8" w:rsidRPr="00206D7C" w:rsidRDefault="00C119E8" w:rsidP="00D35B5A">
            <w:pPr>
              <w:pStyle w:val="a4"/>
              <w:jc w:val="both"/>
              <w:rPr>
                <w:rFonts w:ascii="Times New Roman" w:hAnsi="Times New Roman"/>
                <w:sz w:val="18"/>
                <w:szCs w:val="18"/>
              </w:rPr>
            </w:pPr>
            <w:r w:rsidRPr="00206D7C">
              <w:rPr>
                <w:rFonts w:ascii="Times New Roman" w:hAnsi="Times New Roman"/>
                <w:sz w:val="18"/>
                <w:szCs w:val="18"/>
              </w:rPr>
              <w:t>Интерактивная экскурсия по картине ковровского художника  В. Воробьёва «Песня о Нерехте</w:t>
            </w:r>
            <w:r>
              <w:rPr>
                <w:rFonts w:ascii="Times New Roman" w:hAnsi="Times New Roman"/>
                <w:sz w:val="18"/>
                <w:szCs w:val="18"/>
              </w:rPr>
              <w:t>»</w:t>
            </w:r>
            <w:r w:rsidRPr="00206D7C">
              <w:rPr>
                <w:rFonts w:ascii="Times New Roman" w:hAnsi="Times New Roman"/>
                <w:sz w:val="18"/>
                <w:szCs w:val="18"/>
              </w:rPr>
              <w:t xml:space="preserve"> (Иванина А.В. – руководитель школьной галереи ковровских художников «Истоки»)</w:t>
            </w:r>
          </w:p>
        </w:tc>
      </w:tr>
      <w:tr w:rsidR="00C119E8" w:rsidRPr="00780B05" w14:paraId="1EAA3735" w14:textId="77777777" w:rsidTr="00D35B5A">
        <w:tc>
          <w:tcPr>
            <w:tcW w:w="993" w:type="dxa"/>
            <w:vMerge/>
          </w:tcPr>
          <w:p w14:paraId="008A3218" w14:textId="77777777" w:rsidR="00C119E8" w:rsidRPr="00780B05" w:rsidRDefault="00C119E8" w:rsidP="00D35B5A">
            <w:pPr>
              <w:pStyle w:val="a4"/>
              <w:rPr>
                <w:rFonts w:ascii="Times New Roman" w:hAnsi="Times New Roman"/>
              </w:rPr>
            </w:pPr>
          </w:p>
        </w:tc>
        <w:tc>
          <w:tcPr>
            <w:tcW w:w="9639" w:type="dxa"/>
            <w:gridSpan w:val="4"/>
          </w:tcPr>
          <w:p w14:paraId="50B0834E" w14:textId="77777777" w:rsidR="00C119E8" w:rsidRPr="00780B05" w:rsidRDefault="00C119E8" w:rsidP="00D35B5A">
            <w:pPr>
              <w:pStyle w:val="a4"/>
              <w:jc w:val="center"/>
              <w:rPr>
                <w:rFonts w:ascii="Times New Roman" w:hAnsi="Times New Roman"/>
              </w:rPr>
            </w:pPr>
            <w:r>
              <w:rPr>
                <w:rFonts w:ascii="Times New Roman" w:hAnsi="Times New Roman"/>
              </w:rPr>
              <w:t>Октябрь</w:t>
            </w:r>
          </w:p>
        </w:tc>
      </w:tr>
      <w:tr w:rsidR="00C119E8" w:rsidRPr="00780B05" w14:paraId="5B2C5C0A" w14:textId="77777777" w:rsidTr="00D35B5A">
        <w:tc>
          <w:tcPr>
            <w:tcW w:w="993" w:type="dxa"/>
            <w:vMerge/>
          </w:tcPr>
          <w:p w14:paraId="0314B277" w14:textId="77777777" w:rsidR="00C119E8" w:rsidRPr="00780B05" w:rsidRDefault="00C119E8" w:rsidP="00D35B5A">
            <w:pPr>
              <w:pStyle w:val="a4"/>
              <w:rPr>
                <w:rFonts w:ascii="Times New Roman" w:hAnsi="Times New Roman"/>
              </w:rPr>
            </w:pPr>
          </w:p>
        </w:tc>
        <w:tc>
          <w:tcPr>
            <w:tcW w:w="2551" w:type="dxa"/>
          </w:tcPr>
          <w:p w14:paraId="4C0F3A46"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7F3B6E5D"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2605DBF3"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49D3BDFC"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477CB774" w14:textId="77777777" w:rsidTr="00D35B5A">
        <w:tc>
          <w:tcPr>
            <w:tcW w:w="993" w:type="dxa"/>
            <w:vMerge/>
          </w:tcPr>
          <w:p w14:paraId="4FD3D043" w14:textId="77777777" w:rsidR="00C119E8" w:rsidRPr="00780B05" w:rsidRDefault="00C119E8" w:rsidP="00D35B5A">
            <w:pPr>
              <w:pStyle w:val="a4"/>
              <w:rPr>
                <w:rFonts w:ascii="Times New Roman" w:hAnsi="Times New Roman"/>
              </w:rPr>
            </w:pPr>
          </w:p>
        </w:tc>
        <w:tc>
          <w:tcPr>
            <w:tcW w:w="2551" w:type="dxa"/>
          </w:tcPr>
          <w:p w14:paraId="0BE97202" w14:textId="77777777" w:rsidR="00C119E8" w:rsidRPr="00780B05" w:rsidRDefault="00C119E8" w:rsidP="00D35B5A">
            <w:pPr>
              <w:pStyle w:val="a4"/>
              <w:jc w:val="both"/>
              <w:rPr>
                <w:rFonts w:ascii="Times New Roman" w:hAnsi="Times New Roman"/>
              </w:rPr>
            </w:pPr>
            <w:r>
              <w:rPr>
                <w:rFonts w:ascii="Times New Roman" w:hAnsi="Times New Roman"/>
                <w:sz w:val="18"/>
                <w:szCs w:val="18"/>
              </w:rPr>
              <w:t>Школьная радиопередача, посвящённая международному Дню учителя (Иванина А.В. – руководитель школьной галереи «Истоки»)</w:t>
            </w:r>
          </w:p>
        </w:tc>
        <w:tc>
          <w:tcPr>
            <w:tcW w:w="2410" w:type="dxa"/>
          </w:tcPr>
          <w:p w14:paraId="15C77E23" w14:textId="77777777" w:rsidR="00C119E8" w:rsidRDefault="00C119E8" w:rsidP="00D35B5A">
            <w:pPr>
              <w:pStyle w:val="a4"/>
              <w:jc w:val="both"/>
              <w:rPr>
                <w:rStyle w:val="CharAttribute501"/>
                <w:rFonts w:eastAsia="№Е" w:hAnsi="Times New Roman"/>
                <w:i w:val="0"/>
                <w:sz w:val="18"/>
                <w:szCs w:val="18"/>
              </w:rPr>
            </w:pPr>
            <w:r>
              <w:rPr>
                <w:rStyle w:val="CharAttribute501"/>
                <w:rFonts w:eastAsia="№Е" w:hAnsi="Times New Roman"/>
                <w:sz w:val="18"/>
                <w:szCs w:val="18"/>
              </w:rPr>
              <w:t>Выпуск школьной газеты «Зеркало» (Климович О.И., руководитель кружка «Юный корреспондент».</w:t>
            </w:r>
          </w:p>
          <w:p w14:paraId="213EBC2A" w14:textId="77777777" w:rsidR="00C119E8" w:rsidRPr="004D7BE7" w:rsidRDefault="00C119E8" w:rsidP="00D35B5A">
            <w:pPr>
              <w:pStyle w:val="a4"/>
              <w:jc w:val="both"/>
              <w:rPr>
                <w:rStyle w:val="CharAttribute501"/>
                <w:rFonts w:eastAsia="№Е" w:hAnsi="Times New Roman"/>
                <w:i w:val="0"/>
                <w:sz w:val="18"/>
                <w:szCs w:val="18"/>
              </w:rPr>
            </w:pPr>
            <w:r>
              <w:rPr>
                <w:rFonts w:ascii="Times New Roman" w:hAnsi="Times New Roman"/>
                <w:sz w:val="18"/>
                <w:szCs w:val="18"/>
              </w:rPr>
              <w:t>Работа школьного медиацентра.</w:t>
            </w:r>
          </w:p>
        </w:tc>
        <w:tc>
          <w:tcPr>
            <w:tcW w:w="2410" w:type="dxa"/>
          </w:tcPr>
          <w:p w14:paraId="7EC55A9D" w14:textId="77777777" w:rsidR="00C119E8" w:rsidRPr="008F4DE1" w:rsidRDefault="00C119E8" w:rsidP="00D35B5A">
            <w:pPr>
              <w:pStyle w:val="a4"/>
              <w:jc w:val="both"/>
              <w:rPr>
                <w:rFonts w:ascii="Times New Roman" w:hAnsi="Times New Roman"/>
                <w:sz w:val="18"/>
                <w:szCs w:val="18"/>
              </w:rPr>
            </w:pPr>
            <w:r>
              <w:rPr>
                <w:rFonts w:ascii="Times New Roman" w:hAnsi="Times New Roman"/>
                <w:sz w:val="18"/>
                <w:szCs w:val="18"/>
              </w:rPr>
              <w:t xml:space="preserve">Школьная радиопередача.  Школьные новости </w:t>
            </w:r>
            <w:r w:rsidRPr="003C7C24">
              <w:rPr>
                <w:rFonts w:ascii="Times New Roman" w:hAnsi="Times New Roman"/>
                <w:i/>
                <w:sz w:val="18"/>
                <w:szCs w:val="18"/>
              </w:rPr>
              <w:t>(</w:t>
            </w:r>
            <w:r>
              <w:rPr>
                <w:rStyle w:val="CharAttribute501"/>
                <w:rFonts w:eastAsia="№Е" w:hAnsi="Times New Roman"/>
                <w:sz w:val="18"/>
                <w:szCs w:val="18"/>
              </w:rPr>
              <w:t>Самойлова А.В. – заместитель директора по ВР</w:t>
            </w:r>
            <w:r w:rsidRPr="003C7C24">
              <w:rPr>
                <w:rFonts w:ascii="Times New Roman" w:hAnsi="Times New Roman"/>
                <w:i/>
                <w:sz w:val="18"/>
                <w:szCs w:val="18"/>
              </w:rPr>
              <w:t>)</w:t>
            </w:r>
          </w:p>
        </w:tc>
        <w:tc>
          <w:tcPr>
            <w:tcW w:w="2268" w:type="dxa"/>
          </w:tcPr>
          <w:p w14:paraId="7432448C" w14:textId="77777777" w:rsidR="00C119E8" w:rsidRPr="00780B05" w:rsidRDefault="00C119E8" w:rsidP="00D35B5A">
            <w:pPr>
              <w:pStyle w:val="a4"/>
              <w:jc w:val="both"/>
              <w:rPr>
                <w:rFonts w:ascii="Times New Roman" w:hAnsi="Times New Roman"/>
              </w:rPr>
            </w:pPr>
          </w:p>
        </w:tc>
      </w:tr>
      <w:tr w:rsidR="00C119E8" w:rsidRPr="00780B05" w14:paraId="0E3AA784" w14:textId="77777777" w:rsidTr="00D35B5A">
        <w:tc>
          <w:tcPr>
            <w:tcW w:w="993" w:type="dxa"/>
            <w:vMerge/>
          </w:tcPr>
          <w:p w14:paraId="1696BC14" w14:textId="77777777" w:rsidR="00C119E8" w:rsidRPr="00780B05" w:rsidRDefault="00C119E8" w:rsidP="00D35B5A">
            <w:pPr>
              <w:pStyle w:val="a4"/>
              <w:rPr>
                <w:rFonts w:ascii="Times New Roman" w:hAnsi="Times New Roman"/>
              </w:rPr>
            </w:pPr>
          </w:p>
        </w:tc>
        <w:tc>
          <w:tcPr>
            <w:tcW w:w="9639" w:type="dxa"/>
            <w:gridSpan w:val="4"/>
          </w:tcPr>
          <w:p w14:paraId="2FBA0410" w14:textId="77777777" w:rsidR="00C119E8" w:rsidRPr="00780B05" w:rsidRDefault="00C119E8" w:rsidP="00D35B5A">
            <w:pPr>
              <w:pStyle w:val="a4"/>
              <w:jc w:val="center"/>
              <w:rPr>
                <w:rFonts w:ascii="Times New Roman" w:hAnsi="Times New Roman"/>
              </w:rPr>
            </w:pPr>
            <w:r>
              <w:rPr>
                <w:rFonts w:ascii="Times New Roman" w:hAnsi="Times New Roman"/>
              </w:rPr>
              <w:t>Ноябрь</w:t>
            </w:r>
          </w:p>
        </w:tc>
      </w:tr>
      <w:tr w:rsidR="00C119E8" w:rsidRPr="00780B05" w14:paraId="4B73FABC" w14:textId="77777777" w:rsidTr="00D35B5A">
        <w:tc>
          <w:tcPr>
            <w:tcW w:w="993" w:type="dxa"/>
            <w:vMerge/>
          </w:tcPr>
          <w:p w14:paraId="7B39344A" w14:textId="77777777" w:rsidR="00C119E8" w:rsidRPr="00780B05" w:rsidRDefault="00C119E8" w:rsidP="00D35B5A">
            <w:pPr>
              <w:pStyle w:val="a4"/>
              <w:rPr>
                <w:rFonts w:ascii="Times New Roman" w:hAnsi="Times New Roman"/>
              </w:rPr>
            </w:pPr>
          </w:p>
        </w:tc>
        <w:tc>
          <w:tcPr>
            <w:tcW w:w="2551" w:type="dxa"/>
          </w:tcPr>
          <w:p w14:paraId="5C97E3B5" w14:textId="77777777" w:rsidR="00C119E8" w:rsidRPr="00780B05" w:rsidRDefault="00C119E8" w:rsidP="00D35B5A">
            <w:pPr>
              <w:pStyle w:val="a4"/>
              <w:jc w:val="both"/>
              <w:rPr>
                <w:rFonts w:ascii="Times New Roman" w:hAnsi="Times New Roman"/>
              </w:rPr>
            </w:pPr>
            <w:r>
              <w:rPr>
                <w:rFonts w:ascii="Times New Roman" w:hAnsi="Times New Roman"/>
                <w:sz w:val="18"/>
                <w:szCs w:val="18"/>
              </w:rPr>
              <w:t>Школьная радиопередача, посвящённая Дню народного единства (Емелина И.А.–учитель обществознания)</w:t>
            </w:r>
          </w:p>
        </w:tc>
        <w:tc>
          <w:tcPr>
            <w:tcW w:w="2410" w:type="dxa"/>
          </w:tcPr>
          <w:p w14:paraId="4A077517" w14:textId="77777777" w:rsidR="00C119E8" w:rsidRPr="00780B05" w:rsidRDefault="00C119E8" w:rsidP="00D35B5A">
            <w:pPr>
              <w:pStyle w:val="a4"/>
              <w:jc w:val="both"/>
              <w:rPr>
                <w:rFonts w:ascii="Times New Roman" w:hAnsi="Times New Roman"/>
              </w:rPr>
            </w:pPr>
          </w:p>
        </w:tc>
        <w:tc>
          <w:tcPr>
            <w:tcW w:w="2410" w:type="dxa"/>
          </w:tcPr>
          <w:p w14:paraId="1B23C122" w14:textId="77777777" w:rsidR="00C119E8" w:rsidRPr="00780B05" w:rsidRDefault="00C119E8" w:rsidP="00D35B5A">
            <w:pPr>
              <w:pStyle w:val="a4"/>
              <w:jc w:val="both"/>
              <w:rPr>
                <w:rFonts w:ascii="Times New Roman" w:hAnsi="Times New Roman"/>
              </w:rPr>
            </w:pPr>
            <w:r>
              <w:rPr>
                <w:rFonts w:ascii="Times New Roman" w:hAnsi="Times New Roman"/>
                <w:sz w:val="18"/>
                <w:szCs w:val="18"/>
              </w:rPr>
              <w:t>Соревнования по стрельбе в лазерном тире</w:t>
            </w:r>
            <w:r w:rsidRPr="0020139F">
              <w:rPr>
                <w:rFonts w:ascii="Times New Roman" w:hAnsi="Times New Roman"/>
                <w:sz w:val="18"/>
                <w:szCs w:val="18"/>
              </w:rPr>
              <w:t xml:space="preserve"> (</w:t>
            </w:r>
            <w:r>
              <w:rPr>
                <w:rFonts w:ascii="Times New Roman" w:hAnsi="Times New Roman"/>
                <w:sz w:val="18"/>
                <w:szCs w:val="18"/>
              </w:rPr>
              <w:t xml:space="preserve"> </w:t>
            </w:r>
            <w:r w:rsidRPr="0020139F">
              <w:rPr>
                <w:rFonts w:ascii="Times New Roman" w:hAnsi="Times New Roman"/>
                <w:sz w:val="18"/>
                <w:szCs w:val="18"/>
              </w:rPr>
              <w:t>Котик Ю.А. – руководитель клуба «Патриот»</w:t>
            </w:r>
            <w:r>
              <w:rPr>
                <w:rFonts w:ascii="Times New Roman" w:hAnsi="Times New Roman"/>
                <w:sz w:val="18"/>
                <w:szCs w:val="18"/>
              </w:rPr>
              <w:t xml:space="preserve">, Карпов Ю.А. – </w:t>
            </w:r>
            <w:r>
              <w:rPr>
                <w:rFonts w:ascii="Times New Roman" w:hAnsi="Times New Roman"/>
                <w:sz w:val="18"/>
                <w:szCs w:val="18"/>
              </w:rPr>
              <w:lastRenderedPageBreak/>
              <w:t>руководитель клуба юных десантников им. Кожемякина</w:t>
            </w:r>
            <w:r w:rsidRPr="0020139F">
              <w:rPr>
                <w:rFonts w:ascii="Times New Roman" w:hAnsi="Times New Roman"/>
                <w:sz w:val="18"/>
                <w:szCs w:val="18"/>
              </w:rPr>
              <w:t>)</w:t>
            </w:r>
            <w:r>
              <w:rPr>
                <w:rFonts w:ascii="Times New Roman" w:hAnsi="Times New Roman"/>
                <w:sz w:val="18"/>
                <w:szCs w:val="18"/>
              </w:rPr>
              <w:t>.</w:t>
            </w:r>
          </w:p>
        </w:tc>
        <w:tc>
          <w:tcPr>
            <w:tcW w:w="2268" w:type="dxa"/>
          </w:tcPr>
          <w:p w14:paraId="45B4FDA8" w14:textId="77777777" w:rsidR="00C119E8" w:rsidRPr="00780B05" w:rsidRDefault="00C119E8" w:rsidP="00D35B5A">
            <w:pPr>
              <w:pStyle w:val="a4"/>
              <w:jc w:val="both"/>
              <w:rPr>
                <w:rFonts w:ascii="Times New Roman" w:hAnsi="Times New Roman"/>
              </w:rPr>
            </w:pPr>
            <w:r>
              <w:rPr>
                <w:rFonts w:ascii="Times New Roman" w:hAnsi="Times New Roman"/>
                <w:sz w:val="18"/>
                <w:szCs w:val="18"/>
              </w:rPr>
              <w:lastRenderedPageBreak/>
              <w:t>Художественное путешествие по образу храма Покрова на Нерли</w:t>
            </w:r>
            <w:r w:rsidRPr="00206D7C">
              <w:rPr>
                <w:rFonts w:ascii="Times New Roman" w:hAnsi="Times New Roman"/>
                <w:sz w:val="18"/>
                <w:szCs w:val="18"/>
              </w:rPr>
              <w:t xml:space="preserve"> «</w:t>
            </w:r>
            <w:r>
              <w:rPr>
                <w:rFonts w:ascii="Times New Roman" w:hAnsi="Times New Roman"/>
                <w:sz w:val="18"/>
                <w:szCs w:val="18"/>
              </w:rPr>
              <w:t>Сказ о белом лебеде»</w:t>
            </w:r>
            <w:r w:rsidRPr="00206D7C">
              <w:rPr>
                <w:rFonts w:ascii="Times New Roman" w:hAnsi="Times New Roman"/>
                <w:sz w:val="18"/>
                <w:szCs w:val="18"/>
              </w:rPr>
              <w:t xml:space="preserve"> </w:t>
            </w:r>
            <w:r w:rsidRPr="00206D7C">
              <w:rPr>
                <w:rFonts w:ascii="Times New Roman" w:hAnsi="Times New Roman"/>
                <w:sz w:val="18"/>
                <w:szCs w:val="18"/>
              </w:rPr>
              <w:lastRenderedPageBreak/>
              <w:t>(Иванина А.В. – руководитель школьной галереи ковровских художников «Истоки»)</w:t>
            </w:r>
          </w:p>
        </w:tc>
      </w:tr>
      <w:tr w:rsidR="00C119E8" w:rsidRPr="00780B05" w14:paraId="69DD905B" w14:textId="77777777" w:rsidTr="00D35B5A">
        <w:tc>
          <w:tcPr>
            <w:tcW w:w="993" w:type="dxa"/>
            <w:vMerge/>
          </w:tcPr>
          <w:p w14:paraId="3B66DCEF" w14:textId="77777777" w:rsidR="00C119E8" w:rsidRPr="00780B05" w:rsidRDefault="00C119E8" w:rsidP="00D35B5A">
            <w:pPr>
              <w:pStyle w:val="a4"/>
              <w:rPr>
                <w:rFonts w:ascii="Times New Roman" w:hAnsi="Times New Roman"/>
              </w:rPr>
            </w:pPr>
          </w:p>
        </w:tc>
        <w:tc>
          <w:tcPr>
            <w:tcW w:w="9639" w:type="dxa"/>
            <w:gridSpan w:val="4"/>
          </w:tcPr>
          <w:p w14:paraId="7436801B" w14:textId="77777777" w:rsidR="00C119E8" w:rsidRPr="00780B05" w:rsidRDefault="00C119E8" w:rsidP="00D35B5A">
            <w:pPr>
              <w:pStyle w:val="a4"/>
              <w:jc w:val="center"/>
              <w:rPr>
                <w:rFonts w:ascii="Times New Roman" w:hAnsi="Times New Roman"/>
              </w:rPr>
            </w:pPr>
            <w:r>
              <w:rPr>
                <w:rFonts w:ascii="Times New Roman" w:hAnsi="Times New Roman"/>
              </w:rPr>
              <w:t>Декабрь</w:t>
            </w:r>
          </w:p>
        </w:tc>
      </w:tr>
      <w:tr w:rsidR="00C119E8" w:rsidRPr="00780B05" w14:paraId="50E0F07A" w14:textId="77777777" w:rsidTr="00D35B5A">
        <w:tc>
          <w:tcPr>
            <w:tcW w:w="993" w:type="dxa"/>
            <w:vMerge/>
          </w:tcPr>
          <w:p w14:paraId="73F7D955" w14:textId="77777777" w:rsidR="00C119E8" w:rsidRPr="00780B05" w:rsidRDefault="00C119E8" w:rsidP="00D35B5A">
            <w:pPr>
              <w:pStyle w:val="a4"/>
              <w:rPr>
                <w:rFonts w:ascii="Times New Roman" w:hAnsi="Times New Roman"/>
              </w:rPr>
            </w:pPr>
          </w:p>
        </w:tc>
        <w:tc>
          <w:tcPr>
            <w:tcW w:w="2551" w:type="dxa"/>
          </w:tcPr>
          <w:p w14:paraId="06598FC3"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34ECE550"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7F25EDBF"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6D1EC7B9"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7CD9436E" w14:textId="77777777" w:rsidTr="00D35B5A">
        <w:tc>
          <w:tcPr>
            <w:tcW w:w="993" w:type="dxa"/>
            <w:vMerge/>
          </w:tcPr>
          <w:p w14:paraId="6076644A" w14:textId="77777777" w:rsidR="00C119E8" w:rsidRPr="00780B05" w:rsidRDefault="00C119E8" w:rsidP="00D35B5A">
            <w:pPr>
              <w:pStyle w:val="a4"/>
              <w:rPr>
                <w:rFonts w:ascii="Times New Roman" w:hAnsi="Times New Roman"/>
              </w:rPr>
            </w:pPr>
          </w:p>
        </w:tc>
        <w:tc>
          <w:tcPr>
            <w:tcW w:w="2551" w:type="dxa"/>
          </w:tcPr>
          <w:p w14:paraId="38F26145" w14:textId="77777777" w:rsidR="00C119E8" w:rsidRPr="00973AE1" w:rsidRDefault="00C119E8" w:rsidP="00D35B5A">
            <w:pPr>
              <w:pStyle w:val="a4"/>
              <w:jc w:val="both"/>
              <w:rPr>
                <w:rFonts w:ascii="Times New Roman" w:hAnsi="Times New Roman"/>
                <w:sz w:val="18"/>
                <w:szCs w:val="18"/>
              </w:rPr>
            </w:pPr>
            <w:r>
              <w:rPr>
                <w:rFonts w:ascii="Times New Roman" w:hAnsi="Times New Roman"/>
                <w:sz w:val="18"/>
                <w:szCs w:val="18"/>
              </w:rPr>
              <w:t xml:space="preserve">Школьная радиопередача.  Школьные новости </w:t>
            </w:r>
            <w:r w:rsidRPr="003C7C24">
              <w:rPr>
                <w:rFonts w:ascii="Times New Roman" w:hAnsi="Times New Roman"/>
                <w:i/>
                <w:sz w:val="18"/>
                <w:szCs w:val="18"/>
              </w:rPr>
              <w:t>(</w:t>
            </w:r>
            <w:r>
              <w:rPr>
                <w:rStyle w:val="CharAttribute501"/>
                <w:rFonts w:eastAsia="№Е" w:hAnsi="Times New Roman"/>
                <w:sz w:val="18"/>
                <w:szCs w:val="18"/>
              </w:rPr>
              <w:t>Самойлова А.В. – заместитель директора по ВР</w:t>
            </w:r>
            <w:r w:rsidRPr="003C7C24">
              <w:rPr>
                <w:rFonts w:ascii="Times New Roman" w:hAnsi="Times New Roman"/>
                <w:i/>
                <w:sz w:val="18"/>
                <w:szCs w:val="18"/>
              </w:rPr>
              <w:t>)</w:t>
            </w:r>
          </w:p>
        </w:tc>
        <w:tc>
          <w:tcPr>
            <w:tcW w:w="2410" w:type="dxa"/>
          </w:tcPr>
          <w:p w14:paraId="458A6D9B" w14:textId="77777777" w:rsidR="00C119E8" w:rsidRDefault="00C119E8" w:rsidP="00D35B5A">
            <w:pPr>
              <w:pStyle w:val="a4"/>
              <w:jc w:val="both"/>
              <w:rPr>
                <w:rFonts w:ascii="Times New Roman" w:hAnsi="Times New Roman"/>
                <w:sz w:val="18"/>
                <w:szCs w:val="18"/>
              </w:rPr>
            </w:pPr>
            <w:r>
              <w:rPr>
                <w:rFonts w:ascii="Times New Roman" w:hAnsi="Times New Roman"/>
                <w:sz w:val="18"/>
                <w:szCs w:val="18"/>
              </w:rPr>
              <w:t xml:space="preserve">Школьная радиопередача, посвящённая Дню героев Отечества (09.01.2022; </w:t>
            </w:r>
            <w:r>
              <w:rPr>
                <w:rStyle w:val="CharAttribute502"/>
                <w:rFonts w:eastAsiaTheme="minorHAnsi" w:hAnsi="Times New Roman"/>
                <w:sz w:val="18"/>
                <w:szCs w:val="18"/>
              </w:rPr>
              <w:t>Самойлова А.В. – заместитель директора по ВР</w:t>
            </w:r>
            <w:r>
              <w:rPr>
                <w:rFonts w:ascii="Times New Roman" w:hAnsi="Times New Roman"/>
                <w:sz w:val="18"/>
                <w:szCs w:val="18"/>
              </w:rPr>
              <w:t>).</w:t>
            </w:r>
          </w:p>
          <w:p w14:paraId="6A9BAF78" w14:textId="77777777" w:rsidR="00C119E8" w:rsidRDefault="00C119E8" w:rsidP="00D35B5A">
            <w:pPr>
              <w:pStyle w:val="a4"/>
              <w:jc w:val="both"/>
              <w:rPr>
                <w:rFonts w:ascii="Times New Roman" w:hAnsi="Times New Roman"/>
                <w:sz w:val="18"/>
                <w:szCs w:val="18"/>
              </w:rPr>
            </w:pPr>
            <w:r>
              <w:rPr>
                <w:rFonts w:ascii="Times New Roman" w:hAnsi="Times New Roman"/>
                <w:sz w:val="18"/>
                <w:szCs w:val="18"/>
              </w:rPr>
              <w:t>Работа школьного медиацентра.</w:t>
            </w:r>
          </w:p>
          <w:p w14:paraId="71A77877" w14:textId="77777777" w:rsidR="00C119E8" w:rsidRPr="00780B05" w:rsidRDefault="00C119E8" w:rsidP="00D35B5A">
            <w:pPr>
              <w:pStyle w:val="a4"/>
              <w:jc w:val="both"/>
              <w:rPr>
                <w:rFonts w:ascii="Times New Roman" w:hAnsi="Times New Roman"/>
              </w:rPr>
            </w:pPr>
            <w:r>
              <w:rPr>
                <w:rFonts w:ascii="Times New Roman" w:hAnsi="Times New Roman"/>
                <w:sz w:val="18"/>
                <w:szCs w:val="18"/>
              </w:rPr>
              <w:t xml:space="preserve">Неделя краеведения </w:t>
            </w:r>
            <w:r w:rsidRPr="00BC643C">
              <w:rPr>
                <w:rFonts w:ascii="Times New Roman" w:hAnsi="Times New Roman"/>
                <w:sz w:val="18"/>
                <w:szCs w:val="18"/>
              </w:rPr>
              <w:t>(Балабанова Ю.С. – руководитель т</w:t>
            </w:r>
            <w:r w:rsidRPr="00BC643C">
              <w:rPr>
                <w:rFonts w:ascii="Times New Roman" w:eastAsia="Calibri" w:hAnsi="Times New Roman"/>
                <w:sz w:val="18"/>
                <w:szCs w:val="18"/>
              </w:rPr>
              <w:t>уристско-краеведческий клуб «Наследие»</w:t>
            </w:r>
            <w:r w:rsidRPr="00BC643C">
              <w:rPr>
                <w:rFonts w:ascii="Times New Roman" w:hAnsi="Times New Roman"/>
                <w:sz w:val="18"/>
                <w:szCs w:val="18"/>
              </w:rPr>
              <w:t>)</w:t>
            </w:r>
          </w:p>
        </w:tc>
        <w:tc>
          <w:tcPr>
            <w:tcW w:w="2410" w:type="dxa"/>
          </w:tcPr>
          <w:p w14:paraId="40C56052" w14:textId="77777777" w:rsidR="00C119E8" w:rsidRDefault="00C119E8" w:rsidP="00D35B5A">
            <w:pPr>
              <w:pStyle w:val="a4"/>
              <w:jc w:val="both"/>
              <w:rPr>
                <w:rStyle w:val="CharAttribute501"/>
                <w:rFonts w:eastAsia="№Е" w:hAnsi="Times New Roman"/>
                <w:i w:val="0"/>
                <w:sz w:val="18"/>
                <w:szCs w:val="18"/>
              </w:rPr>
            </w:pPr>
            <w:r>
              <w:rPr>
                <w:rStyle w:val="CharAttribute501"/>
                <w:rFonts w:eastAsia="№Е" w:hAnsi="Times New Roman"/>
                <w:sz w:val="18"/>
                <w:szCs w:val="18"/>
              </w:rPr>
              <w:t>Выпуск школьной газеты «Зеркало» (Климович О.И., руководитель кружка «Юный корреспондент»).</w:t>
            </w:r>
          </w:p>
          <w:p w14:paraId="6F0D03A0" w14:textId="77777777" w:rsidR="00C119E8" w:rsidRPr="00973AE1" w:rsidRDefault="00C119E8" w:rsidP="00D35B5A">
            <w:pPr>
              <w:pStyle w:val="a4"/>
              <w:jc w:val="both"/>
              <w:rPr>
                <w:rStyle w:val="CharAttribute501"/>
                <w:rFonts w:eastAsia="№Е" w:hAnsi="Times New Roman"/>
                <w:i w:val="0"/>
                <w:sz w:val="18"/>
                <w:szCs w:val="18"/>
              </w:rPr>
            </w:pPr>
            <w:r>
              <w:rPr>
                <w:rFonts w:ascii="Times New Roman" w:hAnsi="Times New Roman"/>
                <w:sz w:val="18"/>
                <w:szCs w:val="18"/>
              </w:rPr>
              <w:t>акция «Цветы памяти»</w:t>
            </w:r>
            <w:r w:rsidRPr="0020139F">
              <w:rPr>
                <w:rFonts w:ascii="Times New Roman" w:hAnsi="Times New Roman"/>
                <w:sz w:val="18"/>
                <w:szCs w:val="18"/>
              </w:rPr>
              <w:t xml:space="preserve"> (</w:t>
            </w:r>
            <w:r>
              <w:rPr>
                <w:rFonts w:ascii="Times New Roman" w:hAnsi="Times New Roman"/>
                <w:sz w:val="18"/>
                <w:szCs w:val="18"/>
              </w:rPr>
              <w:t xml:space="preserve">21.12.2021; </w:t>
            </w:r>
            <w:r w:rsidRPr="0020139F">
              <w:rPr>
                <w:rFonts w:ascii="Times New Roman" w:hAnsi="Times New Roman"/>
                <w:sz w:val="18"/>
                <w:szCs w:val="18"/>
              </w:rPr>
              <w:t>Котик Ю.А. – руководитель клуба «Патриот»)</w:t>
            </w:r>
          </w:p>
        </w:tc>
        <w:tc>
          <w:tcPr>
            <w:tcW w:w="2268" w:type="dxa"/>
          </w:tcPr>
          <w:p w14:paraId="61510929" w14:textId="77777777" w:rsidR="00C119E8" w:rsidRPr="00044ACC" w:rsidRDefault="00C119E8" w:rsidP="00D35B5A">
            <w:pPr>
              <w:pStyle w:val="a4"/>
              <w:jc w:val="both"/>
              <w:rPr>
                <w:rFonts w:ascii="Times New Roman" w:hAnsi="Times New Roman"/>
                <w:sz w:val="18"/>
                <w:szCs w:val="18"/>
              </w:rPr>
            </w:pPr>
            <w:r>
              <w:rPr>
                <w:rFonts w:ascii="Times New Roman" w:hAnsi="Times New Roman"/>
                <w:sz w:val="18"/>
                <w:szCs w:val="18"/>
              </w:rPr>
              <w:t>Работа школьного медиацентра.</w:t>
            </w:r>
          </w:p>
        </w:tc>
      </w:tr>
      <w:tr w:rsidR="00C119E8" w:rsidRPr="00780B05" w14:paraId="1A1EED34" w14:textId="77777777" w:rsidTr="00D35B5A">
        <w:trPr>
          <w:trHeight w:val="516"/>
        </w:trPr>
        <w:tc>
          <w:tcPr>
            <w:tcW w:w="993" w:type="dxa"/>
            <w:vMerge/>
          </w:tcPr>
          <w:p w14:paraId="35FCD57D" w14:textId="77777777" w:rsidR="00C119E8" w:rsidRPr="00780B05" w:rsidRDefault="00C119E8" w:rsidP="00D35B5A">
            <w:pPr>
              <w:pStyle w:val="a4"/>
              <w:rPr>
                <w:rFonts w:ascii="Times New Roman" w:hAnsi="Times New Roman"/>
              </w:rPr>
            </w:pPr>
          </w:p>
        </w:tc>
        <w:tc>
          <w:tcPr>
            <w:tcW w:w="9639" w:type="dxa"/>
            <w:gridSpan w:val="4"/>
          </w:tcPr>
          <w:p w14:paraId="3F96E012" w14:textId="77777777" w:rsidR="00C119E8" w:rsidRPr="00044ACC" w:rsidRDefault="00C119E8" w:rsidP="00D35B5A">
            <w:pPr>
              <w:pStyle w:val="a4"/>
              <w:jc w:val="both"/>
              <w:rPr>
                <w:rFonts w:ascii="Times New Roman" w:hAnsi="Times New Roman"/>
                <w:sz w:val="18"/>
                <w:szCs w:val="18"/>
              </w:rPr>
            </w:pPr>
          </w:p>
        </w:tc>
      </w:tr>
      <w:tr w:rsidR="00C119E8" w:rsidRPr="00780B05" w14:paraId="05AE13BB" w14:textId="77777777" w:rsidTr="00D35B5A">
        <w:tc>
          <w:tcPr>
            <w:tcW w:w="993" w:type="dxa"/>
            <w:vMerge/>
          </w:tcPr>
          <w:p w14:paraId="2F7EB57D" w14:textId="77777777" w:rsidR="00C119E8" w:rsidRPr="00780B05" w:rsidRDefault="00C119E8" w:rsidP="00D35B5A">
            <w:pPr>
              <w:pStyle w:val="a4"/>
              <w:rPr>
                <w:rFonts w:ascii="Times New Roman" w:hAnsi="Times New Roman"/>
              </w:rPr>
            </w:pPr>
          </w:p>
        </w:tc>
        <w:tc>
          <w:tcPr>
            <w:tcW w:w="9639" w:type="dxa"/>
            <w:gridSpan w:val="4"/>
          </w:tcPr>
          <w:p w14:paraId="2B054ED5" w14:textId="77777777" w:rsidR="00C119E8" w:rsidRPr="00780B05" w:rsidRDefault="00C119E8" w:rsidP="00D35B5A">
            <w:pPr>
              <w:pStyle w:val="a4"/>
              <w:jc w:val="both"/>
              <w:rPr>
                <w:rFonts w:ascii="Times New Roman" w:hAnsi="Times New Roman"/>
              </w:rPr>
            </w:pPr>
            <w:r>
              <w:rPr>
                <w:rFonts w:ascii="Times New Roman" w:hAnsi="Times New Roman"/>
              </w:rPr>
              <w:t>Январь</w:t>
            </w:r>
          </w:p>
        </w:tc>
      </w:tr>
      <w:tr w:rsidR="00C119E8" w:rsidRPr="00780B05" w14:paraId="1E5F1DC8" w14:textId="77777777" w:rsidTr="00D35B5A">
        <w:tc>
          <w:tcPr>
            <w:tcW w:w="993" w:type="dxa"/>
            <w:vMerge/>
          </w:tcPr>
          <w:p w14:paraId="023791F4" w14:textId="77777777" w:rsidR="00C119E8" w:rsidRPr="00780B05" w:rsidRDefault="00C119E8" w:rsidP="00D35B5A">
            <w:pPr>
              <w:pStyle w:val="a4"/>
              <w:rPr>
                <w:rFonts w:ascii="Times New Roman" w:hAnsi="Times New Roman"/>
              </w:rPr>
            </w:pPr>
          </w:p>
        </w:tc>
        <w:tc>
          <w:tcPr>
            <w:tcW w:w="2551" w:type="dxa"/>
          </w:tcPr>
          <w:p w14:paraId="28E6E6C7"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3D302F6C"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7C980584"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6F189D80"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52B2BE96" w14:textId="77777777" w:rsidTr="00D35B5A">
        <w:tc>
          <w:tcPr>
            <w:tcW w:w="993" w:type="dxa"/>
            <w:vMerge/>
          </w:tcPr>
          <w:p w14:paraId="420632E2" w14:textId="77777777" w:rsidR="00C119E8" w:rsidRPr="00780B05" w:rsidRDefault="00C119E8" w:rsidP="00D35B5A">
            <w:pPr>
              <w:pStyle w:val="a4"/>
              <w:rPr>
                <w:rFonts w:ascii="Times New Roman" w:hAnsi="Times New Roman"/>
              </w:rPr>
            </w:pPr>
          </w:p>
        </w:tc>
        <w:tc>
          <w:tcPr>
            <w:tcW w:w="2551" w:type="dxa"/>
          </w:tcPr>
          <w:p w14:paraId="02DAEEE8" w14:textId="77777777" w:rsidR="00C119E8" w:rsidRPr="00780B05" w:rsidRDefault="00C119E8" w:rsidP="00D35B5A">
            <w:pPr>
              <w:pStyle w:val="a4"/>
              <w:jc w:val="both"/>
              <w:rPr>
                <w:rFonts w:ascii="Times New Roman" w:hAnsi="Times New Roman"/>
              </w:rPr>
            </w:pPr>
          </w:p>
        </w:tc>
        <w:tc>
          <w:tcPr>
            <w:tcW w:w="2410" w:type="dxa"/>
          </w:tcPr>
          <w:p w14:paraId="240BF5DA" w14:textId="77777777" w:rsidR="00C119E8" w:rsidRPr="003C7C24" w:rsidRDefault="00C119E8" w:rsidP="00D35B5A">
            <w:pPr>
              <w:pStyle w:val="a4"/>
              <w:jc w:val="both"/>
              <w:rPr>
                <w:rFonts w:ascii="Times New Roman" w:eastAsia="№Е" w:hAnsi="Times New Roman"/>
                <w:sz w:val="18"/>
                <w:szCs w:val="18"/>
              </w:rPr>
            </w:pPr>
          </w:p>
        </w:tc>
        <w:tc>
          <w:tcPr>
            <w:tcW w:w="2410" w:type="dxa"/>
          </w:tcPr>
          <w:p w14:paraId="79E36F2E" w14:textId="77777777" w:rsidR="00C119E8" w:rsidRPr="00795043" w:rsidRDefault="00C119E8" w:rsidP="00D35B5A">
            <w:pPr>
              <w:pStyle w:val="a4"/>
              <w:jc w:val="both"/>
              <w:rPr>
                <w:rFonts w:ascii="Times New Roman" w:eastAsia="№Е" w:hAnsi="Times New Roman"/>
                <w:sz w:val="18"/>
                <w:szCs w:val="18"/>
              </w:rPr>
            </w:pPr>
            <w:r>
              <w:rPr>
                <w:rFonts w:ascii="Times New Roman" w:hAnsi="Times New Roman"/>
                <w:sz w:val="18"/>
                <w:szCs w:val="18"/>
              </w:rPr>
              <w:t xml:space="preserve">Школьная радиопередача, посвящённая Дню детских изобретений </w:t>
            </w:r>
            <w:r w:rsidRPr="003C7C24">
              <w:rPr>
                <w:rFonts w:ascii="Times New Roman" w:hAnsi="Times New Roman"/>
                <w:i/>
                <w:sz w:val="18"/>
                <w:szCs w:val="18"/>
              </w:rPr>
              <w:t>(</w:t>
            </w:r>
            <w:r>
              <w:rPr>
                <w:rFonts w:ascii="Times New Roman" w:hAnsi="Times New Roman"/>
                <w:i/>
                <w:sz w:val="18"/>
                <w:szCs w:val="18"/>
              </w:rPr>
              <w:t xml:space="preserve">17.02.2022; </w:t>
            </w:r>
            <w:r w:rsidRPr="003C7C24">
              <w:rPr>
                <w:rStyle w:val="CharAttribute502"/>
                <w:rFonts w:eastAsiaTheme="minorHAnsi" w:hAnsi="Times New Roman"/>
                <w:sz w:val="18"/>
                <w:szCs w:val="18"/>
              </w:rPr>
              <w:t>Анисимова Л.В. – педагог-организатор</w:t>
            </w:r>
            <w:r w:rsidRPr="003C7C24">
              <w:rPr>
                <w:rFonts w:ascii="Times New Roman" w:hAnsi="Times New Roman"/>
                <w:i/>
                <w:sz w:val="18"/>
                <w:szCs w:val="18"/>
              </w:rPr>
              <w:t>)</w:t>
            </w:r>
          </w:p>
        </w:tc>
        <w:tc>
          <w:tcPr>
            <w:tcW w:w="2268" w:type="dxa"/>
          </w:tcPr>
          <w:p w14:paraId="252D3764" w14:textId="77777777" w:rsidR="00C119E8" w:rsidRPr="00E24962" w:rsidRDefault="00C119E8" w:rsidP="00D35B5A">
            <w:pPr>
              <w:pStyle w:val="a4"/>
              <w:jc w:val="both"/>
              <w:rPr>
                <w:rFonts w:ascii="Times New Roman" w:hAnsi="Times New Roman"/>
                <w:sz w:val="18"/>
                <w:szCs w:val="18"/>
              </w:rPr>
            </w:pPr>
          </w:p>
        </w:tc>
      </w:tr>
      <w:tr w:rsidR="00C119E8" w:rsidRPr="00780B05" w14:paraId="5F983727" w14:textId="77777777" w:rsidTr="00D35B5A">
        <w:tc>
          <w:tcPr>
            <w:tcW w:w="993" w:type="dxa"/>
            <w:vMerge/>
          </w:tcPr>
          <w:p w14:paraId="2E46505E" w14:textId="77777777" w:rsidR="00C119E8" w:rsidRPr="00780B05" w:rsidRDefault="00C119E8" w:rsidP="00D35B5A">
            <w:pPr>
              <w:pStyle w:val="a4"/>
              <w:rPr>
                <w:rFonts w:ascii="Times New Roman" w:hAnsi="Times New Roman"/>
              </w:rPr>
            </w:pPr>
          </w:p>
        </w:tc>
        <w:tc>
          <w:tcPr>
            <w:tcW w:w="9639" w:type="dxa"/>
            <w:gridSpan w:val="4"/>
          </w:tcPr>
          <w:p w14:paraId="5A85F1C0" w14:textId="77777777" w:rsidR="00C119E8" w:rsidRPr="00780B05" w:rsidRDefault="00C119E8" w:rsidP="00D35B5A">
            <w:pPr>
              <w:pStyle w:val="a4"/>
              <w:jc w:val="center"/>
              <w:rPr>
                <w:rFonts w:ascii="Times New Roman" w:hAnsi="Times New Roman"/>
              </w:rPr>
            </w:pPr>
            <w:r>
              <w:rPr>
                <w:rFonts w:ascii="Times New Roman" w:hAnsi="Times New Roman"/>
              </w:rPr>
              <w:t>Февраль</w:t>
            </w:r>
          </w:p>
        </w:tc>
      </w:tr>
      <w:tr w:rsidR="00C119E8" w:rsidRPr="00780B05" w14:paraId="7563892C" w14:textId="77777777" w:rsidTr="00D35B5A">
        <w:tc>
          <w:tcPr>
            <w:tcW w:w="993" w:type="dxa"/>
            <w:vMerge/>
          </w:tcPr>
          <w:p w14:paraId="6D88BC4A" w14:textId="77777777" w:rsidR="00C119E8" w:rsidRPr="00780B05" w:rsidRDefault="00C119E8" w:rsidP="00D35B5A">
            <w:pPr>
              <w:pStyle w:val="a4"/>
              <w:rPr>
                <w:rFonts w:ascii="Times New Roman" w:hAnsi="Times New Roman"/>
              </w:rPr>
            </w:pPr>
          </w:p>
        </w:tc>
        <w:tc>
          <w:tcPr>
            <w:tcW w:w="2551" w:type="dxa"/>
          </w:tcPr>
          <w:p w14:paraId="31AC5D04"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3C793F4A"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127DD5BF"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007DCE64"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5150A682" w14:textId="77777777" w:rsidTr="00D35B5A">
        <w:tc>
          <w:tcPr>
            <w:tcW w:w="993" w:type="dxa"/>
            <w:vMerge/>
          </w:tcPr>
          <w:p w14:paraId="06925BB1" w14:textId="77777777" w:rsidR="00C119E8" w:rsidRPr="00780B05" w:rsidRDefault="00C119E8" w:rsidP="00D35B5A">
            <w:pPr>
              <w:pStyle w:val="a4"/>
              <w:rPr>
                <w:rFonts w:ascii="Times New Roman" w:hAnsi="Times New Roman"/>
              </w:rPr>
            </w:pPr>
          </w:p>
        </w:tc>
        <w:tc>
          <w:tcPr>
            <w:tcW w:w="2551" w:type="dxa"/>
          </w:tcPr>
          <w:p w14:paraId="37D45A50" w14:textId="77777777" w:rsidR="00C119E8" w:rsidRPr="00780B05" w:rsidRDefault="00C119E8" w:rsidP="00D35B5A">
            <w:pPr>
              <w:pStyle w:val="a4"/>
              <w:jc w:val="both"/>
              <w:rPr>
                <w:rFonts w:ascii="Times New Roman" w:hAnsi="Times New Roman"/>
              </w:rPr>
            </w:pPr>
            <w:r>
              <w:rPr>
                <w:rFonts w:ascii="Times New Roman" w:hAnsi="Times New Roman"/>
                <w:sz w:val="18"/>
                <w:szCs w:val="18"/>
              </w:rPr>
              <w:t xml:space="preserve">Школьная радиопередача. Школьные новости </w:t>
            </w:r>
            <w:r w:rsidRPr="003C7C24">
              <w:rPr>
                <w:rFonts w:ascii="Times New Roman" w:hAnsi="Times New Roman"/>
                <w:i/>
                <w:sz w:val="18"/>
                <w:szCs w:val="18"/>
              </w:rPr>
              <w:t>(</w:t>
            </w:r>
            <w:r>
              <w:rPr>
                <w:rStyle w:val="CharAttribute501"/>
                <w:rFonts w:eastAsia="№Е" w:hAnsi="Times New Roman"/>
                <w:sz w:val="18"/>
                <w:szCs w:val="18"/>
              </w:rPr>
              <w:t>Самойлова А.В. – заместитель директора по ВР</w:t>
            </w:r>
            <w:r w:rsidRPr="003C7C24">
              <w:rPr>
                <w:rFonts w:ascii="Times New Roman" w:hAnsi="Times New Roman"/>
                <w:i/>
                <w:sz w:val="18"/>
                <w:szCs w:val="18"/>
              </w:rPr>
              <w:t>)</w:t>
            </w:r>
          </w:p>
        </w:tc>
        <w:tc>
          <w:tcPr>
            <w:tcW w:w="2410" w:type="dxa"/>
          </w:tcPr>
          <w:p w14:paraId="68996DB3" w14:textId="77777777" w:rsidR="00C119E8" w:rsidRPr="00780B05" w:rsidRDefault="00C119E8" w:rsidP="00D35B5A">
            <w:pPr>
              <w:pStyle w:val="a4"/>
              <w:jc w:val="both"/>
              <w:rPr>
                <w:rFonts w:ascii="Times New Roman" w:hAnsi="Times New Roman"/>
              </w:rPr>
            </w:pPr>
            <w:r>
              <w:rPr>
                <w:rStyle w:val="CharAttribute501"/>
                <w:rFonts w:eastAsia="№Е" w:hAnsi="Times New Roman"/>
                <w:sz w:val="18"/>
                <w:szCs w:val="18"/>
              </w:rPr>
              <w:t>Выпуск школьной газеты «Зеркало» (Климович О.И., руководитель кружка «Юный корреспондент»)</w:t>
            </w:r>
          </w:p>
        </w:tc>
        <w:tc>
          <w:tcPr>
            <w:tcW w:w="2410" w:type="dxa"/>
          </w:tcPr>
          <w:p w14:paraId="61126689" w14:textId="77777777" w:rsidR="00C119E8" w:rsidRPr="003426E7" w:rsidRDefault="00C119E8" w:rsidP="00D35B5A">
            <w:pPr>
              <w:pStyle w:val="a4"/>
              <w:jc w:val="both"/>
              <w:rPr>
                <w:rFonts w:ascii="Times New Roman" w:hAnsi="Times New Roman"/>
              </w:rPr>
            </w:pPr>
            <w:r w:rsidRPr="003426E7">
              <w:rPr>
                <w:rFonts w:ascii="Times New Roman" w:hAnsi="Times New Roman"/>
                <w:sz w:val="18"/>
                <w:szCs w:val="18"/>
              </w:rPr>
              <w:t>Школьная радиопередача, посвящённая Дню защитника Отечества (17.01.2022;Котик Ю.А. – учитель ОБЖ)</w:t>
            </w:r>
          </w:p>
        </w:tc>
        <w:tc>
          <w:tcPr>
            <w:tcW w:w="2268" w:type="dxa"/>
          </w:tcPr>
          <w:p w14:paraId="19F46EF0" w14:textId="77777777" w:rsidR="00C119E8" w:rsidRPr="00780B05" w:rsidRDefault="00C119E8" w:rsidP="00D35B5A">
            <w:pPr>
              <w:pStyle w:val="a4"/>
              <w:jc w:val="both"/>
              <w:rPr>
                <w:rFonts w:ascii="Times New Roman" w:hAnsi="Times New Roman"/>
              </w:rPr>
            </w:pPr>
            <w:r>
              <w:rPr>
                <w:rFonts w:ascii="Times New Roman" w:hAnsi="Times New Roman"/>
                <w:sz w:val="18"/>
                <w:szCs w:val="18"/>
              </w:rPr>
              <w:t>Работа школьного медиацентра.</w:t>
            </w:r>
          </w:p>
        </w:tc>
      </w:tr>
      <w:tr w:rsidR="00C119E8" w:rsidRPr="00780B05" w14:paraId="4FA39EBC" w14:textId="77777777" w:rsidTr="00D35B5A">
        <w:tc>
          <w:tcPr>
            <w:tcW w:w="993" w:type="dxa"/>
            <w:vMerge/>
          </w:tcPr>
          <w:p w14:paraId="1E10A158" w14:textId="77777777" w:rsidR="00C119E8" w:rsidRPr="00780B05" w:rsidRDefault="00C119E8" w:rsidP="00D35B5A">
            <w:pPr>
              <w:pStyle w:val="a4"/>
              <w:rPr>
                <w:rFonts w:ascii="Times New Roman" w:hAnsi="Times New Roman"/>
              </w:rPr>
            </w:pPr>
          </w:p>
        </w:tc>
        <w:tc>
          <w:tcPr>
            <w:tcW w:w="9639" w:type="dxa"/>
            <w:gridSpan w:val="4"/>
          </w:tcPr>
          <w:p w14:paraId="7F0A77D2" w14:textId="77777777" w:rsidR="00C119E8" w:rsidRPr="00780B05" w:rsidRDefault="00C119E8" w:rsidP="00D35B5A">
            <w:pPr>
              <w:pStyle w:val="a4"/>
              <w:jc w:val="center"/>
              <w:rPr>
                <w:rFonts w:ascii="Times New Roman" w:hAnsi="Times New Roman"/>
              </w:rPr>
            </w:pPr>
            <w:r>
              <w:rPr>
                <w:rFonts w:ascii="Times New Roman" w:hAnsi="Times New Roman"/>
              </w:rPr>
              <w:t>Март</w:t>
            </w:r>
          </w:p>
        </w:tc>
      </w:tr>
      <w:tr w:rsidR="00C119E8" w:rsidRPr="00780B05" w14:paraId="00748A95" w14:textId="77777777" w:rsidTr="00D35B5A">
        <w:tc>
          <w:tcPr>
            <w:tcW w:w="993" w:type="dxa"/>
            <w:vMerge/>
          </w:tcPr>
          <w:p w14:paraId="530D7E6B" w14:textId="77777777" w:rsidR="00C119E8" w:rsidRPr="00780B05" w:rsidRDefault="00C119E8" w:rsidP="00D35B5A">
            <w:pPr>
              <w:pStyle w:val="a4"/>
              <w:rPr>
                <w:rFonts w:ascii="Times New Roman" w:hAnsi="Times New Roman"/>
              </w:rPr>
            </w:pPr>
          </w:p>
        </w:tc>
        <w:tc>
          <w:tcPr>
            <w:tcW w:w="2551" w:type="dxa"/>
          </w:tcPr>
          <w:p w14:paraId="47B7ACD5"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6C6E38AC"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5B8121C2"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03F8F250"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439C030D" w14:textId="77777777" w:rsidTr="00D35B5A">
        <w:tc>
          <w:tcPr>
            <w:tcW w:w="993" w:type="dxa"/>
            <w:vMerge/>
          </w:tcPr>
          <w:p w14:paraId="11F52D5B" w14:textId="77777777" w:rsidR="00C119E8" w:rsidRPr="00780B05" w:rsidRDefault="00C119E8" w:rsidP="00D35B5A">
            <w:pPr>
              <w:pStyle w:val="a4"/>
              <w:rPr>
                <w:rFonts w:ascii="Times New Roman" w:hAnsi="Times New Roman"/>
              </w:rPr>
            </w:pPr>
          </w:p>
        </w:tc>
        <w:tc>
          <w:tcPr>
            <w:tcW w:w="2551" w:type="dxa"/>
          </w:tcPr>
          <w:p w14:paraId="05D9AA85" w14:textId="77777777" w:rsidR="00C119E8" w:rsidRPr="00E24962" w:rsidRDefault="00C119E8" w:rsidP="00D35B5A">
            <w:pPr>
              <w:pStyle w:val="a4"/>
              <w:jc w:val="both"/>
              <w:rPr>
                <w:rFonts w:ascii="Times New Roman" w:hAnsi="Times New Roman"/>
                <w:sz w:val="18"/>
                <w:szCs w:val="18"/>
              </w:rPr>
            </w:pPr>
            <w:r>
              <w:rPr>
                <w:rFonts w:ascii="Times New Roman" w:hAnsi="Times New Roman"/>
                <w:sz w:val="18"/>
                <w:szCs w:val="18"/>
              </w:rPr>
              <w:t>Линейка памяти 6 роты десантников, погибших в Аргунском ущелье, акция «Цветы памяти»</w:t>
            </w:r>
            <w:r w:rsidRPr="0020139F">
              <w:rPr>
                <w:rFonts w:ascii="Times New Roman" w:hAnsi="Times New Roman"/>
                <w:sz w:val="18"/>
                <w:szCs w:val="18"/>
              </w:rPr>
              <w:t xml:space="preserve"> (</w:t>
            </w:r>
            <w:r>
              <w:rPr>
                <w:rFonts w:ascii="Times New Roman" w:hAnsi="Times New Roman"/>
                <w:sz w:val="18"/>
                <w:szCs w:val="18"/>
              </w:rPr>
              <w:t xml:space="preserve">01.03.2022; </w:t>
            </w:r>
            <w:r w:rsidRPr="0020139F">
              <w:rPr>
                <w:rFonts w:ascii="Times New Roman" w:hAnsi="Times New Roman"/>
                <w:sz w:val="18"/>
                <w:szCs w:val="18"/>
              </w:rPr>
              <w:t>Котик Ю.А. – руководитель клуба «Патриот»)</w:t>
            </w:r>
          </w:p>
        </w:tc>
        <w:tc>
          <w:tcPr>
            <w:tcW w:w="2410" w:type="dxa"/>
          </w:tcPr>
          <w:p w14:paraId="0A6F609C" w14:textId="77777777" w:rsidR="00C119E8" w:rsidRDefault="00C119E8" w:rsidP="00D35B5A">
            <w:pPr>
              <w:pStyle w:val="a4"/>
              <w:jc w:val="both"/>
              <w:rPr>
                <w:rFonts w:ascii="Times New Roman" w:hAnsi="Times New Roman"/>
                <w:sz w:val="18"/>
                <w:szCs w:val="18"/>
              </w:rPr>
            </w:pPr>
            <w:r w:rsidRPr="003426E7">
              <w:rPr>
                <w:rFonts w:ascii="Times New Roman" w:hAnsi="Times New Roman"/>
                <w:sz w:val="18"/>
                <w:szCs w:val="18"/>
              </w:rPr>
              <w:t xml:space="preserve">Школьная радиопередача, посвящённая Дню </w:t>
            </w:r>
            <w:r>
              <w:rPr>
                <w:rFonts w:ascii="Times New Roman" w:hAnsi="Times New Roman"/>
                <w:sz w:val="18"/>
                <w:szCs w:val="18"/>
              </w:rPr>
              <w:t xml:space="preserve">8 Марта </w:t>
            </w:r>
            <w:r w:rsidRPr="000B1F04">
              <w:rPr>
                <w:rFonts w:ascii="Times New Roman" w:hAnsi="Times New Roman"/>
                <w:sz w:val="18"/>
                <w:szCs w:val="18"/>
              </w:rPr>
              <w:t>«Вся жизнь потекла по весенним законам»</w:t>
            </w:r>
            <w:r>
              <w:rPr>
                <w:rFonts w:ascii="Times New Roman" w:hAnsi="Times New Roman"/>
                <w:sz w:val="18"/>
                <w:szCs w:val="18"/>
              </w:rPr>
              <w:t xml:space="preserve">  (</w:t>
            </w:r>
            <w:r>
              <w:rPr>
                <w:rStyle w:val="CharAttribute501"/>
                <w:rFonts w:eastAsia="№Е" w:hAnsi="Times New Roman"/>
                <w:sz w:val="18"/>
                <w:szCs w:val="18"/>
              </w:rPr>
              <w:t>07.03.2022; Галкина М.С. – учитель русского языка и литературы</w:t>
            </w:r>
            <w:r>
              <w:rPr>
                <w:rFonts w:ascii="Times New Roman" w:hAnsi="Times New Roman"/>
                <w:sz w:val="18"/>
                <w:szCs w:val="18"/>
              </w:rPr>
              <w:t>).</w:t>
            </w:r>
          </w:p>
          <w:p w14:paraId="6DDA09E9" w14:textId="77777777" w:rsidR="00C119E8" w:rsidRPr="000B1F04" w:rsidRDefault="00C119E8" w:rsidP="00D35B5A">
            <w:pPr>
              <w:pStyle w:val="a4"/>
              <w:jc w:val="both"/>
              <w:rPr>
                <w:rFonts w:ascii="Times New Roman" w:hAnsi="Times New Roman"/>
                <w:sz w:val="18"/>
                <w:szCs w:val="18"/>
              </w:rPr>
            </w:pPr>
            <w:r>
              <w:rPr>
                <w:rFonts w:ascii="Times New Roman" w:hAnsi="Times New Roman"/>
                <w:sz w:val="18"/>
                <w:szCs w:val="18"/>
              </w:rPr>
              <w:t>Работа школьного медиацентра.</w:t>
            </w:r>
          </w:p>
        </w:tc>
        <w:tc>
          <w:tcPr>
            <w:tcW w:w="2410" w:type="dxa"/>
          </w:tcPr>
          <w:p w14:paraId="60BB31E8" w14:textId="77777777" w:rsidR="00C119E8" w:rsidRPr="00F22B1B" w:rsidRDefault="00C119E8" w:rsidP="00D35B5A">
            <w:pPr>
              <w:pStyle w:val="a4"/>
              <w:jc w:val="both"/>
              <w:rPr>
                <w:rFonts w:ascii="Times New Roman" w:hAnsi="Times New Roman"/>
                <w:sz w:val="18"/>
                <w:szCs w:val="18"/>
              </w:rPr>
            </w:pPr>
            <w:r>
              <w:rPr>
                <w:rStyle w:val="CharAttribute501"/>
                <w:rFonts w:eastAsia="№Е" w:hAnsi="Times New Roman"/>
                <w:sz w:val="18"/>
                <w:szCs w:val="18"/>
              </w:rPr>
              <w:t>Выпуск литературно-художественного альманаха «Зазеркалье» (Климович О.И., руководитель кружка «Юный корреспондент»).</w:t>
            </w:r>
          </w:p>
        </w:tc>
        <w:tc>
          <w:tcPr>
            <w:tcW w:w="2268" w:type="dxa"/>
          </w:tcPr>
          <w:p w14:paraId="08767610" w14:textId="77777777" w:rsidR="00C119E8" w:rsidRPr="001D3A81" w:rsidRDefault="00C119E8" w:rsidP="00D35B5A">
            <w:pPr>
              <w:pStyle w:val="a4"/>
              <w:jc w:val="both"/>
              <w:rPr>
                <w:rFonts w:ascii="Times New Roman" w:hAnsi="Times New Roman"/>
                <w:sz w:val="18"/>
                <w:szCs w:val="18"/>
              </w:rPr>
            </w:pPr>
            <w:r w:rsidRPr="001D3A81">
              <w:rPr>
                <w:rFonts w:ascii="Times New Roman" w:hAnsi="Times New Roman"/>
                <w:sz w:val="18"/>
                <w:szCs w:val="18"/>
              </w:rPr>
              <w:t>Квест-игра «О, весна, без конца и без края…» по картине Р.И. Романова «Разлив на Клязьме»</w:t>
            </w:r>
            <w:r>
              <w:rPr>
                <w:rFonts w:ascii="Times New Roman" w:hAnsi="Times New Roman"/>
                <w:sz w:val="18"/>
                <w:szCs w:val="18"/>
              </w:rPr>
              <w:t xml:space="preserve"> </w:t>
            </w:r>
            <w:r w:rsidRPr="00206D7C">
              <w:rPr>
                <w:rFonts w:ascii="Times New Roman" w:hAnsi="Times New Roman"/>
                <w:sz w:val="18"/>
                <w:szCs w:val="18"/>
              </w:rPr>
              <w:t>(Иванина А.В. – руководитель школьной галереи ковровских художников «Истоки»)</w:t>
            </w:r>
            <w:r>
              <w:rPr>
                <w:rFonts w:ascii="Times New Roman" w:hAnsi="Times New Roman"/>
                <w:sz w:val="18"/>
                <w:szCs w:val="18"/>
              </w:rPr>
              <w:t>.</w:t>
            </w:r>
          </w:p>
        </w:tc>
      </w:tr>
      <w:tr w:rsidR="00C119E8" w:rsidRPr="00780B05" w14:paraId="51360FE1" w14:textId="77777777" w:rsidTr="00D35B5A">
        <w:tc>
          <w:tcPr>
            <w:tcW w:w="993" w:type="dxa"/>
            <w:vMerge/>
          </w:tcPr>
          <w:p w14:paraId="532DEF40" w14:textId="77777777" w:rsidR="00C119E8" w:rsidRPr="00780B05" w:rsidRDefault="00C119E8" w:rsidP="00D35B5A">
            <w:pPr>
              <w:pStyle w:val="a4"/>
              <w:rPr>
                <w:rFonts w:ascii="Times New Roman" w:hAnsi="Times New Roman"/>
              </w:rPr>
            </w:pPr>
          </w:p>
        </w:tc>
        <w:tc>
          <w:tcPr>
            <w:tcW w:w="9639" w:type="dxa"/>
            <w:gridSpan w:val="4"/>
          </w:tcPr>
          <w:p w14:paraId="244048D0" w14:textId="77777777" w:rsidR="00C119E8" w:rsidRPr="00780B05" w:rsidRDefault="00C119E8" w:rsidP="00D35B5A">
            <w:pPr>
              <w:pStyle w:val="a4"/>
              <w:jc w:val="center"/>
              <w:rPr>
                <w:rFonts w:ascii="Times New Roman" w:hAnsi="Times New Roman"/>
              </w:rPr>
            </w:pPr>
            <w:r>
              <w:rPr>
                <w:rFonts w:ascii="Times New Roman" w:hAnsi="Times New Roman"/>
              </w:rPr>
              <w:t>Апрель</w:t>
            </w:r>
          </w:p>
        </w:tc>
      </w:tr>
      <w:tr w:rsidR="00C119E8" w:rsidRPr="00780B05" w14:paraId="5B974A51" w14:textId="77777777" w:rsidTr="00D35B5A">
        <w:tc>
          <w:tcPr>
            <w:tcW w:w="993" w:type="dxa"/>
            <w:vMerge/>
          </w:tcPr>
          <w:p w14:paraId="220C0D0C" w14:textId="77777777" w:rsidR="00C119E8" w:rsidRPr="00780B05" w:rsidRDefault="00C119E8" w:rsidP="00D35B5A">
            <w:pPr>
              <w:pStyle w:val="a4"/>
              <w:rPr>
                <w:rFonts w:ascii="Times New Roman" w:hAnsi="Times New Roman"/>
              </w:rPr>
            </w:pPr>
          </w:p>
        </w:tc>
        <w:tc>
          <w:tcPr>
            <w:tcW w:w="2551" w:type="dxa"/>
          </w:tcPr>
          <w:p w14:paraId="435D44D3"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6C2626B8"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0EA85968"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6B7AA84C"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6D507467" w14:textId="77777777" w:rsidTr="00D35B5A">
        <w:tc>
          <w:tcPr>
            <w:tcW w:w="993" w:type="dxa"/>
            <w:vMerge/>
          </w:tcPr>
          <w:p w14:paraId="560AF60B" w14:textId="77777777" w:rsidR="00C119E8" w:rsidRPr="00780B05" w:rsidRDefault="00C119E8" w:rsidP="00D35B5A">
            <w:pPr>
              <w:pStyle w:val="a4"/>
              <w:rPr>
                <w:rFonts w:ascii="Times New Roman" w:hAnsi="Times New Roman"/>
              </w:rPr>
            </w:pPr>
          </w:p>
        </w:tc>
        <w:tc>
          <w:tcPr>
            <w:tcW w:w="2551" w:type="dxa"/>
          </w:tcPr>
          <w:p w14:paraId="7D8DDE0E" w14:textId="77777777" w:rsidR="00C119E8" w:rsidRPr="0020139F" w:rsidRDefault="00C119E8" w:rsidP="00D35B5A">
            <w:pPr>
              <w:pStyle w:val="a4"/>
              <w:jc w:val="both"/>
              <w:rPr>
                <w:rFonts w:ascii="Times New Roman" w:hAnsi="Times New Roman"/>
                <w:sz w:val="18"/>
                <w:szCs w:val="18"/>
              </w:rPr>
            </w:pPr>
          </w:p>
        </w:tc>
        <w:tc>
          <w:tcPr>
            <w:tcW w:w="2410" w:type="dxa"/>
          </w:tcPr>
          <w:p w14:paraId="468CCC07" w14:textId="77777777" w:rsidR="00C119E8" w:rsidRPr="00780B05" w:rsidRDefault="00C119E8" w:rsidP="00D35B5A">
            <w:pPr>
              <w:pStyle w:val="a4"/>
              <w:jc w:val="both"/>
              <w:rPr>
                <w:rFonts w:ascii="Times New Roman" w:hAnsi="Times New Roman"/>
              </w:rPr>
            </w:pPr>
            <w:r w:rsidRPr="003426E7">
              <w:rPr>
                <w:rFonts w:ascii="Times New Roman" w:hAnsi="Times New Roman"/>
                <w:sz w:val="18"/>
                <w:szCs w:val="18"/>
              </w:rPr>
              <w:t xml:space="preserve">Школьная радиопередача, посвящённая Дню </w:t>
            </w:r>
            <w:r>
              <w:rPr>
                <w:rFonts w:ascii="Times New Roman" w:hAnsi="Times New Roman"/>
                <w:sz w:val="18"/>
                <w:szCs w:val="18"/>
              </w:rPr>
              <w:t xml:space="preserve">Космонавтики </w:t>
            </w:r>
            <w:r w:rsidRPr="000B1F04">
              <w:rPr>
                <w:rFonts w:ascii="Times New Roman" w:hAnsi="Times New Roman"/>
                <w:sz w:val="18"/>
                <w:szCs w:val="18"/>
              </w:rPr>
              <w:t>«</w:t>
            </w:r>
            <w:r>
              <w:rPr>
                <w:rFonts w:ascii="Times New Roman" w:hAnsi="Times New Roman"/>
                <w:sz w:val="18"/>
                <w:szCs w:val="18"/>
              </w:rPr>
              <w:t>Они были первыми</w:t>
            </w:r>
            <w:r w:rsidRPr="000B1F04">
              <w:rPr>
                <w:rFonts w:ascii="Times New Roman" w:hAnsi="Times New Roman"/>
                <w:sz w:val="18"/>
                <w:szCs w:val="18"/>
              </w:rPr>
              <w:t>»</w:t>
            </w:r>
            <w:r>
              <w:rPr>
                <w:rFonts w:ascii="Times New Roman" w:hAnsi="Times New Roman"/>
                <w:sz w:val="18"/>
                <w:szCs w:val="18"/>
              </w:rPr>
              <w:t xml:space="preserve">  (</w:t>
            </w:r>
            <w:r>
              <w:rPr>
                <w:rStyle w:val="CharAttribute501"/>
                <w:rFonts w:eastAsia="№Е" w:hAnsi="Times New Roman"/>
                <w:sz w:val="18"/>
                <w:szCs w:val="18"/>
              </w:rPr>
              <w:t>12.04.2022; Рожкова С.Р. – учитель физики</w:t>
            </w:r>
            <w:r>
              <w:rPr>
                <w:rFonts w:ascii="Times New Roman" w:hAnsi="Times New Roman"/>
                <w:sz w:val="18"/>
                <w:szCs w:val="18"/>
              </w:rPr>
              <w:t>)</w:t>
            </w:r>
          </w:p>
        </w:tc>
        <w:tc>
          <w:tcPr>
            <w:tcW w:w="2410" w:type="dxa"/>
          </w:tcPr>
          <w:p w14:paraId="227BF5A5" w14:textId="77777777" w:rsidR="00C119E8" w:rsidRPr="006550D1" w:rsidRDefault="00C119E8" w:rsidP="00D35B5A">
            <w:pPr>
              <w:pStyle w:val="a4"/>
              <w:jc w:val="both"/>
              <w:rPr>
                <w:rFonts w:ascii="Times New Roman" w:hAnsi="Times New Roman"/>
                <w:sz w:val="18"/>
                <w:szCs w:val="18"/>
              </w:rPr>
            </w:pPr>
            <w:r>
              <w:rPr>
                <w:rFonts w:ascii="Times New Roman" w:hAnsi="Times New Roman"/>
                <w:sz w:val="18"/>
                <w:szCs w:val="18"/>
              </w:rPr>
              <w:t>Работа школьного медиацентра.</w:t>
            </w:r>
          </w:p>
        </w:tc>
        <w:tc>
          <w:tcPr>
            <w:tcW w:w="2268" w:type="dxa"/>
          </w:tcPr>
          <w:p w14:paraId="088B9143" w14:textId="77777777" w:rsidR="00C119E8" w:rsidRPr="00044ACC" w:rsidRDefault="00C119E8" w:rsidP="00D35B5A">
            <w:pPr>
              <w:pStyle w:val="a4"/>
              <w:jc w:val="both"/>
              <w:rPr>
                <w:rFonts w:ascii="Times New Roman" w:hAnsi="Times New Roman"/>
                <w:sz w:val="18"/>
                <w:szCs w:val="18"/>
              </w:rPr>
            </w:pPr>
            <w:r>
              <w:rPr>
                <w:rStyle w:val="CharAttribute501"/>
                <w:rFonts w:eastAsia="№Е" w:hAnsi="Times New Roman"/>
                <w:sz w:val="18"/>
                <w:szCs w:val="18"/>
              </w:rPr>
              <w:t>Выпуск школьной газеты «Зеркало» (Климович О.И., руководитель кружка «Юный корреспондент»).</w:t>
            </w:r>
            <w:r>
              <w:rPr>
                <w:rFonts w:ascii="Times New Roman" w:hAnsi="Times New Roman"/>
                <w:sz w:val="18"/>
                <w:szCs w:val="18"/>
              </w:rPr>
              <w:t xml:space="preserve"> Акция «Цветы памяти» (день рождения Героя России Д.Кожемякина)</w:t>
            </w:r>
            <w:r w:rsidRPr="0020139F">
              <w:rPr>
                <w:rFonts w:ascii="Times New Roman" w:hAnsi="Times New Roman"/>
                <w:sz w:val="18"/>
                <w:szCs w:val="18"/>
              </w:rPr>
              <w:t xml:space="preserve"> (</w:t>
            </w:r>
            <w:r>
              <w:rPr>
                <w:rFonts w:ascii="Times New Roman" w:hAnsi="Times New Roman"/>
                <w:sz w:val="18"/>
                <w:szCs w:val="18"/>
              </w:rPr>
              <w:t xml:space="preserve">30.04.2022; </w:t>
            </w:r>
            <w:r w:rsidRPr="0020139F">
              <w:rPr>
                <w:rFonts w:ascii="Times New Roman" w:hAnsi="Times New Roman"/>
                <w:sz w:val="18"/>
                <w:szCs w:val="18"/>
              </w:rPr>
              <w:t>Котик Ю.А. – руководитель клуба «Патриот»)</w:t>
            </w:r>
          </w:p>
        </w:tc>
      </w:tr>
      <w:tr w:rsidR="00C119E8" w:rsidRPr="00780B05" w14:paraId="48A37361" w14:textId="77777777" w:rsidTr="00D35B5A">
        <w:tc>
          <w:tcPr>
            <w:tcW w:w="993" w:type="dxa"/>
            <w:vMerge/>
          </w:tcPr>
          <w:p w14:paraId="428E950B" w14:textId="77777777" w:rsidR="00C119E8" w:rsidRDefault="00C119E8" w:rsidP="00D35B5A">
            <w:pPr>
              <w:pStyle w:val="a4"/>
              <w:rPr>
                <w:rFonts w:ascii="Times New Roman" w:hAnsi="Times New Roman"/>
              </w:rPr>
            </w:pPr>
          </w:p>
        </w:tc>
        <w:tc>
          <w:tcPr>
            <w:tcW w:w="9639" w:type="dxa"/>
            <w:gridSpan w:val="4"/>
          </w:tcPr>
          <w:p w14:paraId="72F8AA20" w14:textId="77777777" w:rsidR="00C119E8" w:rsidRPr="00FF4BD4" w:rsidRDefault="00C119E8" w:rsidP="00D35B5A">
            <w:pPr>
              <w:pStyle w:val="a4"/>
              <w:jc w:val="center"/>
              <w:rPr>
                <w:rFonts w:ascii="Times New Roman" w:hAnsi="Times New Roman"/>
                <w:sz w:val="24"/>
                <w:szCs w:val="24"/>
              </w:rPr>
            </w:pPr>
            <w:r w:rsidRPr="00FF4BD4">
              <w:rPr>
                <w:rFonts w:ascii="Times New Roman" w:hAnsi="Times New Roman"/>
                <w:sz w:val="24"/>
                <w:szCs w:val="24"/>
              </w:rPr>
              <w:t>Май</w:t>
            </w:r>
          </w:p>
        </w:tc>
      </w:tr>
      <w:tr w:rsidR="00C119E8" w:rsidRPr="00780B05" w14:paraId="1F5BB13E" w14:textId="77777777" w:rsidTr="00D35B5A">
        <w:tc>
          <w:tcPr>
            <w:tcW w:w="993" w:type="dxa"/>
            <w:vMerge/>
          </w:tcPr>
          <w:p w14:paraId="418E1D7D" w14:textId="77777777" w:rsidR="00C119E8" w:rsidRPr="00780B05" w:rsidRDefault="00C119E8" w:rsidP="00D35B5A">
            <w:pPr>
              <w:pStyle w:val="a4"/>
              <w:rPr>
                <w:rFonts w:ascii="Times New Roman" w:hAnsi="Times New Roman"/>
              </w:rPr>
            </w:pPr>
          </w:p>
        </w:tc>
        <w:tc>
          <w:tcPr>
            <w:tcW w:w="2551" w:type="dxa"/>
          </w:tcPr>
          <w:p w14:paraId="040E28AB"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2E3ADCF2"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233B0BEE"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2B455F09"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65FA60CF" w14:textId="77777777" w:rsidTr="00D35B5A">
        <w:tc>
          <w:tcPr>
            <w:tcW w:w="993" w:type="dxa"/>
            <w:vMerge/>
          </w:tcPr>
          <w:p w14:paraId="1BAB4A41" w14:textId="77777777" w:rsidR="00C119E8" w:rsidRPr="00780B05" w:rsidRDefault="00C119E8" w:rsidP="00D35B5A">
            <w:pPr>
              <w:pStyle w:val="a4"/>
              <w:rPr>
                <w:rFonts w:ascii="Times New Roman" w:hAnsi="Times New Roman"/>
              </w:rPr>
            </w:pPr>
          </w:p>
        </w:tc>
        <w:tc>
          <w:tcPr>
            <w:tcW w:w="2551" w:type="dxa"/>
          </w:tcPr>
          <w:p w14:paraId="154C51F8" w14:textId="77777777" w:rsidR="00C119E8" w:rsidRDefault="00C119E8" w:rsidP="00D35B5A">
            <w:pPr>
              <w:pStyle w:val="a4"/>
              <w:jc w:val="both"/>
              <w:rPr>
                <w:rFonts w:ascii="Times New Roman" w:hAnsi="Times New Roman"/>
                <w:i/>
                <w:sz w:val="18"/>
                <w:szCs w:val="18"/>
              </w:rPr>
            </w:pPr>
            <w:r>
              <w:rPr>
                <w:rFonts w:ascii="Times New Roman" w:hAnsi="Times New Roman"/>
                <w:sz w:val="18"/>
                <w:szCs w:val="18"/>
              </w:rPr>
              <w:t xml:space="preserve">Школьная радиопередача, посвящённая Дню Победы </w:t>
            </w:r>
            <w:r w:rsidRPr="003C7C24">
              <w:rPr>
                <w:rFonts w:ascii="Times New Roman" w:hAnsi="Times New Roman"/>
                <w:i/>
                <w:sz w:val="18"/>
                <w:szCs w:val="18"/>
              </w:rPr>
              <w:t>(</w:t>
            </w:r>
            <w:r>
              <w:rPr>
                <w:rStyle w:val="CharAttribute501"/>
                <w:rFonts w:eastAsia="№Е" w:hAnsi="Times New Roman"/>
                <w:sz w:val="18"/>
                <w:szCs w:val="18"/>
              </w:rPr>
              <w:t>Самойлова А.В. – заместитель директора по ВР</w:t>
            </w:r>
            <w:r w:rsidRPr="003C7C24">
              <w:rPr>
                <w:rFonts w:ascii="Times New Roman" w:hAnsi="Times New Roman"/>
                <w:i/>
                <w:sz w:val="18"/>
                <w:szCs w:val="18"/>
              </w:rPr>
              <w:t>)</w:t>
            </w:r>
            <w:r>
              <w:rPr>
                <w:rFonts w:ascii="Times New Roman" w:hAnsi="Times New Roman"/>
                <w:i/>
                <w:sz w:val="18"/>
                <w:szCs w:val="18"/>
              </w:rPr>
              <w:t>.</w:t>
            </w:r>
          </w:p>
          <w:p w14:paraId="2BF14CF8" w14:textId="77777777" w:rsidR="00C119E8" w:rsidRPr="00780B05" w:rsidRDefault="00C119E8" w:rsidP="00D35B5A">
            <w:pPr>
              <w:pStyle w:val="a4"/>
              <w:jc w:val="both"/>
              <w:rPr>
                <w:rFonts w:ascii="Times New Roman" w:hAnsi="Times New Roman"/>
              </w:rPr>
            </w:pPr>
            <w:r>
              <w:rPr>
                <w:rFonts w:ascii="Times New Roman" w:hAnsi="Times New Roman"/>
                <w:sz w:val="18"/>
                <w:szCs w:val="18"/>
              </w:rPr>
              <w:lastRenderedPageBreak/>
              <w:t>Работа школьного медиацентра.</w:t>
            </w:r>
          </w:p>
        </w:tc>
        <w:tc>
          <w:tcPr>
            <w:tcW w:w="2410" w:type="dxa"/>
          </w:tcPr>
          <w:p w14:paraId="63229092" w14:textId="77777777" w:rsidR="00C119E8" w:rsidRDefault="00C119E8" w:rsidP="00D35B5A">
            <w:pPr>
              <w:pStyle w:val="a4"/>
              <w:jc w:val="both"/>
              <w:rPr>
                <w:rFonts w:ascii="Times New Roman" w:hAnsi="Times New Roman"/>
                <w:sz w:val="18"/>
                <w:szCs w:val="18"/>
              </w:rPr>
            </w:pPr>
            <w:r w:rsidRPr="0020139F">
              <w:rPr>
                <w:rFonts w:ascii="Times New Roman" w:hAnsi="Times New Roman"/>
                <w:sz w:val="18"/>
                <w:szCs w:val="18"/>
              </w:rPr>
              <w:lastRenderedPageBreak/>
              <w:t>Операция «Память» - уборка братской могилы (Котик Ю.А. – руководитель клуба «Патриот»)</w:t>
            </w:r>
            <w:r>
              <w:rPr>
                <w:rFonts w:ascii="Times New Roman" w:hAnsi="Times New Roman"/>
                <w:sz w:val="18"/>
                <w:szCs w:val="18"/>
              </w:rPr>
              <w:t>.</w:t>
            </w:r>
          </w:p>
          <w:p w14:paraId="40112002" w14:textId="77777777" w:rsidR="00C119E8" w:rsidRPr="0020139F" w:rsidRDefault="00C119E8" w:rsidP="00D35B5A">
            <w:pPr>
              <w:pStyle w:val="a4"/>
              <w:jc w:val="both"/>
              <w:rPr>
                <w:rFonts w:ascii="Times New Roman" w:hAnsi="Times New Roman"/>
                <w:sz w:val="18"/>
                <w:szCs w:val="18"/>
              </w:rPr>
            </w:pPr>
            <w:r>
              <w:rPr>
                <w:rFonts w:ascii="Times New Roman" w:hAnsi="Times New Roman"/>
                <w:sz w:val="18"/>
                <w:szCs w:val="18"/>
              </w:rPr>
              <w:lastRenderedPageBreak/>
              <w:t xml:space="preserve">Интерактивная экскурсия «Путешествие в лето» по кратинам художника А.Никитина </w:t>
            </w:r>
            <w:r w:rsidRPr="00206D7C">
              <w:rPr>
                <w:rFonts w:ascii="Times New Roman" w:hAnsi="Times New Roman"/>
                <w:sz w:val="18"/>
                <w:szCs w:val="18"/>
              </w:rPr>
              <w:t>(Иванина А.В. – руководитель школьной галереи ковровских художников «Истоки»)</w:t>
            </w:r>
            <w:r>
              <w:rPr>
                <w:rFonts w:ascii="Times New Roman" w:hAnsi="Times New Roman"/>
                <w:sz w:val="18"/>
                <w:szCs w:val="18"/>
              </w:rPr>
              <w:t>.</w:t>
            </w:r>
          </w:p>
        </w:tc>
        <w:tc>
          <w:tcPr>
            <w:tcW w:w="2410" w:type="dxa"/>
          </w:tcPr>
          <w:p w14:paraId="6C05C6F0" w14:textId="77777777" w:rsidR="00C119E8" w:rsidRDefault="00C119E8" w:rsidP="00D35B5A">
            <w:pPr>
              <w:pStyle w:val="a4"/>
              <w:jc w:val="both"/>
              <w:rPr>
                <w:rFonts w:ascii="Times New Roman" w:hAnsi="Times New Roman"/>
                <w:i/>
                <w:sz w:val="18"/>
                <w:szCs w:val="18"/>
              </w:rPr>
            </w:pPr>
            <w:r>
              <w:rPr>
                <w:rFonts w:ascii="Times New Roman" w:hAnsi="Times New Roman"/>
                <w:sz w:val="18"/>
                <w:szCs w:val="18"/>
              </w:rPr>
              <w:lastRenderedPageBreak/>
              <w:t xml:space="preserve">Школьная радиопередача. Школьные новости </w:t>
            </w:r>
            <w:r w:rsidRPr="003C7C24">
              <w:rPr>
                <w:rFonts w:ascii="Times New Roman" w:hAnsi="Times New Roman"/>
                <w:i/>
                <w:sz w:val="18"/>
                <w:szCs w:val="18"/>
              </w:rPr>
              <w:t>(</w:t>
            </w:r>
            <w:r>
              <w:rPr>
                <w:rStyle w:val="CharAttribute501"/>
                <w:rFonts w:eastAsia="№Е" w:hAnsi="Times New Roman"/>
                <w:sz w:val="18"/>
                <w:szCs w:val="18"/>
              </w:rPr>
              <w:t>Самойлова А.В. – заместитель директора по ВР</w:t>
            </w:r>
            <w:r w:rsidRPr="003C7C24">
              <w:rPr>
                <w:rFonts w:ascii="Times New Roman" w:hAnsi="Times New Roman"/>
                <w:i/>
                <w:sz w:val="18"/>
                <w:szCs w:val="18"/>
              </w:rPr>
              <w:t>)</w:t>
            </w:r>
          </w:p>
          <w:p w14:paraId="34ADD9B4" w14:textId="77777777" w:rsidR="00C119E8" w:rsidRPr="00780B05" w:rsidRDefault="00C119E8" w:rsidP="00D35B5A">
            <w:pPr>
              <w:pStyle w:val="a4"/>
              <w:jc w:val="both"/>
              <w:rPr>
                <w:rFonts w:ascii="Times New Roman" w:hAnsi="Times New Roman"/>
              </w:rPr>
            </w:pPr>
          </w:p>
        </w:tc>
        <w:tc>
          <w:tcPr>
            <w:tcW w:w="2268" w:type="dxa"/>
          </w:tcPr>
          <w:p w14:paraId="0C859341" w14:textId="77777777" w:rsidR="00C119E8" w:rsidRDefault="00C119E8" w:rsidP="00D35B5A">
            <w:pPr>
              <w:pStyle w:val="a4"/>
              <w:jc w:val="both"/>
              <w:rPr>
                <w:rStyle w:val="CharAttribute501"/>
                <w:rFonts w:eastAsia="№Е" w:hAnsi="Times New Roman"/>
                <w:i w:val="0"/>
                <w:sz w:val="18"/>
                <w:szCs w:val="18"/>
              </w:rPr>
            </w:pPr>
            <w:r>
              <w:rPr>
                <w:rStyle w:val="CharAttribute501"/>
                <w:rFonts w:eastAsia="№Е" w:hAnsi="Times New Roman"/>
                <w:sz w:val="18"/>
                <w:szCs w:val="18"/>
              </w:rPr>
              <w:lastRenderedPageBreak/>
              <w:t>Выпуск школьной газеты «Зеркало» (Климович О.И., руководитель кружка «Юный корреспондент»).</w:t>
            </w:r>
          </w:p>
          <w:p w14:paraId="7B6ED550" w14:textId="77777777" w:rsidR="00C119E8" w:rsidRPr="00780B05" w:rsidRDefault="00C119E8" w:rsidP="00D35B5A">
            <w:pPr>
              <w:pStyle w:val="a4"/>
              <w:jc w:val="both"/>
              <w:rPr>
                <w:rFonts w:ascii="Times New Roman" w:hAnsi="Times New Roman"/>
              </w:rPr>
            </w:pPr>
            <w:r>
              <w:rPr>
                <w:rFonts w:ascii="Times New Roman" w:hAnsi="Times New Roman"/>
                <w:sz w:val="18"/>
                <w:szCs w:val="18"/>
              </w:rPr>
              <w:lastRenderedPageBreak/>
              <w:t>Работа школьного медиацентра.</w:t>
            </w:r>
          </w:p>
        </w:tc>
      </w:tr>
    </w:tbl>
    <w:p w14:paraId="5160E40D" w14:textId="77777777" w:rsidR="00C119E8" w:rsidRDefault="00C119E8" w:rsidP="00C119E8">
      <w:pPr>
        <w:pStyle w:val="a4"/>
      </w:pPr>
    </w:p>
    <w:p w14:paraId="0D19B46C" w14:textId="77777777" w:rsidR="00C119E8" w:rsidRDefault="00C119E8" w:rsidP="00C119E8">
      <w:pPr>
        <w:pStyle w:val="a4"/>
      </w:pPr>
    </w:p>
    <w:p w14:paraId="2E2B43B7" w14:textId="77777777" w:rsidR="00C119E8" w:rsidRDefault="00C119E8" w:rsidP="00C119E8">
      <w:pPr>
        <w:pStyle w:val="a4"/>
      </w:pPr>
    </w:p>
    <w:tbl>
      <w:tblPr>
        <w:tblStyle w:val="af"/>
        <w:tblW w:w="10632" w:type="dxa"/>
        <w:tblInd w:w="-601" w:type="dxa"/>
        <w:tblLayout w:type="fixed"/>
        <w:tblLook w:val="04A0" w:firstRow="1" w:lastRow="0" w:firstColumn="1" w:lastColumn="0" w:noHBand="0" w:noVBand="1"/>
      </w:tblPr>
      <w:tblGrid>
        <w:gridCol w:w="993"/>
        <w:gridCol w:w="2551"/>
        <w:gridCol w:w="2410"/>
        <w:gridCol w:w="2410"/>
        <w:gridCol w:w="2268"/>
      </w:tblGrid>
      <w:tr w:rsidR="00C119E8" w:rsidRPr="00780B05" w14:paraId="60D0C9FD" w14:textId="77777777" w:rsidTr="00D35B5A">
        <w:tc>
          <w:tcPr>
            <w:tcW w:w="993" w:type="dxa"/>
          </w:tcPr>
          <w:p w14:paraId="4CD18AF6" w14:textId="77777777" w:rsidR="00C119E8" w:rsidRPr="00780B05" w:rsidRDefault="00C119E8" w:rsidP="00D35B5A">
            <w:pPr>
              <w:pStyle w:val="a4"/>
              <w:rPr>
                <w:rFonts w:ascii="Times New Roman" w:hAnsi="Times New Roman"/>
              </w:rPr>
            </w:pPr>
            <w:r w:rsidRPr="00780B05">
              <w:rPr>
                <w:rFonts w:ascii="Times New Roman" w:hAnsi="Times New Roman"/>
              </w:rPr>
              <w:t xml:space="preserve">Модуль </w:t>
            </w:r>
          </w:p>
        </w:tc>
        <w:tc>
          <w:tcPr>
            <w:tcW w:w="2551" w:type="dxa"/>
          </w:tcPr>
          <w:p w14:paraId="1DCCE426"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5859450B"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73BA9C85"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59139F3D"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6FCE98EE" w14:textId="77777777" w:rsidTr="00D35B5A">
        <w:tc>
          <w:tcPr>
            <w:tcW w:w="993" w:type="dxa"/>
            <w:vMerge w:val="restart"/>
            <w:textDirection w:val="btLr"/>
          </w:tcPr>
          <w:p w14:paraId="44E1DF27" w14:textId="77777777" w:rsidR="00C119E8" w:rsidRPr="00E04D35" w:rsidRDefault="00C119E8" w:rsidP="00D35B5A">
            <w:pPr>
              <w:pStyle w:val="a4"/>
              <w:ind w:left="113" w:right="113"/>
              <w:jc w:val="center"/>
              <w:rPr>
                <w:rFonts w:ascii="Times New Roman" w:hAnsi="Times New Roman"/>
                <w:b/>
                <w:sz w:val="28"/>
                <w:szCs w:val="28"/>
              </w:rPr>
            </w:pPr>
            <w:r>
              <w:rPr>
                <w:rFonts w:ascii="Times New Roman" w:hAnsi="Times New Roman"/>
                <w:b/>
                <w:sz w:val="28"/>
                <w:szCs w:val="28"/>
              </w:rPr>
              <w:t>СУДЬБА И РОДИНА ЕДИНЫ</w:t>
            </w:r>
          </w:p>
        </w:tc>
        <w:tc>
          <w:tcPr>
            <w:tcW w:w="9639" w:type="dxa"/>
            <w:gridSpan w:val="4"/>
          </w:tcPr>
          <w:p w14:paraId="283AB8C1" w14:textId="77777777" w:rsidR="00C119E8" w:rsidRPr="00780B05" w:rsidRDefault="00C119E8" w:rsidP="00D35B5A">
            <w:pPr>
              <w:pStyle w:val="a4"/>
              <w:jc w:val="center"/>
              <w:rPr>
                <w:rFonts w:ascii="Times New Roman" w:hAnsi="Times New Roman"/>
              </w:rPr>
            </w:pPr>
            <w:r>
              <w:rPr>
                <w:rFonts w:ascii="Times New Roman" w:hAnsi="Times New Roman"/>
              </w:rPr>
              <w:t>Сентябрь</w:t>
            </w:r>
          </w:p>
        </w:tc>
      </w:tr>
      <w:tr w:rsidR="00C119E8" w:rsidRPr="00780B05" w14:paraId="24DD7673" w14:textId="77777777" w:rsidTr="00D35B5A">
        <w:tc>
          <w:tcPr>
            <w:tcW w:w="993" w:type="dxa"/>
            <w:vMerge/>
          </w:tcPr>
          <w:p w14:paraId="63CDD3FA" w14:textId="77777777" w:rsidR="00C119E8" w:rsidRPr="00780B05" w:rsidRDefault="00C119E8" w:rsidP="00D35B5A">
            <w:pPr>
              <w:pStyle w:val="a4"/>
              <w:rPr>
                <w:rFonts w:ascii="Times New Roman" w:hAnsi="Times New Roman"/>
              </w:rPr>
            </w:pPr>
          </w:p>
        </w:tc>
        <w:tc>
          <w:tcPr>
            <w:tcW w:w="2551" w:type="dxa"/>
          </w:tcPr>
          <w:p w14:paraId="6A49FEDA" w14:textId="77777777" w:rsidR="00C119E8" w:rsidRDefault="00C119E8" w:rsidP="00D35B5A">
            <w:pPr>
              <w:pStyle w:val="a4"/>
              <w:jc w:val="both"/>
              <w:rPr>
                <w:rFonts w:ascii="Times New Roman" w:hAnsi="Times New Roman"/>
                <w:sz w:val="18"/>
                <w:szCs w:val="18"/>
              </w:rPr>
            </w:pPr>
            <w:r w:rsidRPr="0018110A">
              <w:rPr>
                <w:rFonts w:ascii="Times New Roman" w:hAnsi="Times New Roman"/>
                <w:b/>
                <w:sz w:val="18"/>
                <w:szCs w:val="18"/>
              </w:rPr>
              <w:t>Единый классный час</w:t>
            </w:r>
            <w:r w:rsidRPr="00C53594">
              <w:rPr>
                <w:rFonts w:ascii="Times New Roman" w:hAnsi="Times New Roman"/>
                <w:sz w:val="18"/>
                <w:szCs w:val="18"/>
              </w:rPr>
              <w:t xml:space="preserve"> «Пою тебя, моё Отечество</w:t>
            </w:r>
            <w:r>
              <w:rPr>
                <w:rFonts w:ascii="Times New Roman" w:hAnsi="Times New Roman"/>
                <w:sz w:val="18"/>
                <w:szCs w:val="18"/>
              </w:rPr>
              <w:t>!</w:t>
            </w:r>
            <w:r w:rsidRPr="00C53594">
              <w:rPr>
                <w:rFonts w:ascii="Times New Roman" w:hAnsi="Times New Roman"/>
                <w:sz w:val="18"/>
                <w:szCs w:val="18"/>
              </w:rPr>
              <w:t xml:space="preserve">» (1 сентября 2021; </w:t>
            </w:r>
            <w:r w:rsidRPr="00C53594">
              <w:rPr>
                <w:rStyle w:val="CharAttribute6"/>
                <w:rFonts w:eastAsiaTheme="minorHAnsi" w:hAnsi="Times New Roman"/>
                <w:color w:val="auto"/>
                <w:sz w:val="18"/>
                <w:szCs w:val="18"/>
                <w:u w:val="none"/>
              </w:rPr>
              <w:t>классные руководители 1-4 классо</w:t>
            </w:r>
            <w:r>
              <w:rPr>
                <w:rStyle w:val="CharAttribute6"/>
                <w:rFonts w:eastAsiaTheme="minorHAnsi" w:hAnsi="Times New Roman"/>
                <w:color w:val="auto"/>
                <w:sz w:val="18"/>
                <w:szCs w:val="18"/>
                <w:u w:val="none"/>
              </w:rPr>
              <w:t>в</w:t>
            </w:r>
            <w:r w:rsidRPr="00C53594">
              <w:rPr>
                <w:rFonts w:ascii="Times New Roman" w:hAnsi="Times New Roman"/>
                <w:sz w:val="18"/>
                <w:szCs w:val="18"/>
              </w:rPr>
              <w:t>)</w:t>
            </w:r>
            <w:r>
              <w:rPr>
                <w:rFonts w:ascii="Times New Roman" w:hAnsi="Times New Roman"/>
                <w:sz w:val="18"/>
                <w:szCs w:val="18"/>
              </w:rPr>
              <w:t>;</w:t>
            </w:r>
          </w:p>
          <w:p w14:paraId="33C2D3A7" w14:textId="77777777" w:rsidR="00C119E8" w:rsidRPr="00C53594" w:rsidRDefault="00C119E8" w:rsidP="00D35B5A">
            <w:pPr>
              <w:pStyle w:val="a4"/>
              <w:jc w:val="both"/>
              <w:rPr>
                <w:rFonts w:ascii="Times New Roman" w:hAnsi="Times New Roman"/>
                <w:sz w:val="18"/>
                <w:szCs w:val="18"/>
              </w:rPr>
            </w:pPr>
            <w:r>
              <w:rPr>
                <w:rFonts w:ascii="Times New Roman" w:hAnsi="Times New Roman"/>
                <w:sz w:val="18"/>
                <w:szCs w:val="18"/>
              </w:rPr>
              <w:t xml:space="preserve">Школьное радио. Старт радиопроекта «Большая перемена». </w:t>
            </w:r>
            <w:r w:rsidRPr="00C53594">
              <w:rPr>
                <w:rFonts w:ascii="Times New Roman" w:hAnsi="Times New Roman"/>
                <w:sz w:val="18"/>
                <w:szCs w:val="18"/>
              </w:rPr>
              <w:t>Минута молчания «Единство душ усилит память» (в рамках Дня солидарности в борьбе с терроризмом) (</w:t>
            </w:r>
            <w:r>
              <w:rPr>
                <w:rFonts w:ascii="Times New Roman" w:hAnsi="Times New Roman"/>
                <w:sz w:val="18"/>
                <w:szCs w:val="18"/>
              </w:rPr>
              <w:t>03.09.2021; Балабанова Ю.С. – руководитель школьного краеведческого клуба «Наследие»</w:t>
            </w:r>
            <w:r w:rsidRPr="00C53594">
              <w:rPr>
                <w:rFonts w:ascii="Times New Roman" w:hAnsi="Times New Roman"/>
                <w:sz w:val="18"/>
                <w:szCs w:val="18"/>
              </w:rPr>
              <w:t>)</w:t>
            </w:r>
            <w:r>
              <w:rPr>
                <w:rFonts w:ascii="Times New Roman" w:hAnsi="Times New Roman"/>
                <w:sz w:val="18"/>
                <w:szCs w:val="18"/>
              </w:rPr>
              <w:t>.</w:t>
            </w:r>
          </w:p>
        </w:tc>
        <w:tc>
          <w:tcPr>
            <w:tcW w:w="2410" w:type="dxa"/>
          </w:tcPr>
          <w:p w14:paraId="543E7B11" w14:textId="77777777" w:rsidR="00C119E8" w:rsidRPr="00795043" w:rsidRDefault="00C119E8" w:rsidP="00D35B5A">
            <w:pPr>
              <w:pStyle w:val="a4"/>
              <w:jc w:val="both"/>
              <w:rPr>
                <w:rFonts w:ascii="Times New Roman" w:eastAsia="№Е" w:hAnsi="Times New Roman"/>
                <w:sz w:val="18"/>
                <w:szCs w:val="18"/>
              </w:rPr>
            </w:pPr>
          </w:p>
        </w:tc>
        <w:tc>
          <w:tcPr>
            <w:tcW w:w="2410" w:type="dxa"/>
          </w:tcPr>
          <w:p w14:paraId="7C042D5D" w14:textId="77777777" w:rsidR="00C119E8" w:rsidRPr="005E1EC1" w:rsidRDefault="00C119E8" w:rsidP="00D35B5A">
            <w:pPr>
              <w:pStyle w:val="a4"/>
              <w:jc w:val="both"/>
              <w:rPr>
                <w:rFonts w:ascii="Times New Roman" w:hAnsi="Times New Roman"/>
                <w:sz w:val="18"/>
                <w:szCs w:val="18"/>
              </w:rPr>
            </w:pPr>
          </w:p>
        </w:tc>
        <w:tc>
          <w:tcPr>
            <w:tcW w:w="2268" w:type="dxa"/>
          </w:tcPr>
          <w:p w14:paraId="474D4218" w14:textId="77777777" w:rsidR="00C119E8" w:rsidRPr="005E1EC1" w:rsidRDefault="00C119E8" w:rsidP="00D35B5A">
            <w:pPr>
              <w:pStyle w:val="a4"/>
              <w:jc w:val="both"/>
              <w:rPr>
                <w:rFonts w:ascii="Times New Roman" w:hAnsi="Times New Roman"/>
                <w:sz w:val="18"/>
                <w:szCs w:val="18"/>
              </w:rPr>
            </w:pPr>
            <w:r w:rsidRPr="005E1EC1">
              <w:rPr>
                <w:rFonts w:ascii="Times New Roman" w:hAnsi="Times New Roman"/>
                <w:sz w:val="18"/>
                <w:szCs w:val="18"/>
              </w:rPr>
              <w:t>Участие в общешкольной акции «Голуби мира в чистое небо»</w:t>
            </w:r>
            <w:r>
              <w:rPr>
                <w:rFonts w:ascii="Times New Roman" w:hAnsi="Times New Roman"/>
                <w:sz w:val="18"/>
                <w:szCs w:val="18"/>
              </w:rPr>
              <w:t xml:space="preserve"> </w:t>
            </w:r>
            <w:r w:rsidRPr="005E1EC1">
              <w:rPr>
                <w:rFonts w:ascii="Times New Roman" w:hAnsi="Times New Roman"/>
                <w:sz w:val="18"/>
                <w:szCs w:val="18"/>
              </w:rPr>
              <w:t>в рамках международного Дня мира</w:t>
            </w:r>
            <w:r>
              <w:rPr>
                <w:rFonts w:ascii="Times New Roman" w:hAnsi="Times New Roman"/>
                <w:sz w:val="18"/>
                <w:szCs w:val="18"/>
              </w:rPr>
              <w:t xml:space="preserve"> (21.09.2021, педагог-организатор, </w:t>
            </w:r>
            <w:r w:rsidRPr="00C53594">
              <w:rPr>
                <w:rStyle w:val="CharAttribute6"/>
                <w:rFonts w:eastAsiaTheme="minorHAnsi" w:hAnsi="Times New Roman"/>
                <w:color w:val="auto"/>
                <w:sz w:val="18"/>
                <w:szCs w:val="18"/>
                <w:u w:val="none"/>
              </w:rPr>
              <w:t>классные руководители 1-4 классов</w:t>
            </w:r>
            <w:r w:rsidRPr="005E1EC1">
              <w:rPr>
                <w:rFonts w:ascii="Times New Roman" w:hAnsi="Times New Roman"/>
                <w:sz w:val="18"/>
                <w:szCs w:val="18"/>
              </w:rPr>
              <w:t>)</w:t>
            </w:r>
          </w:p>
          <w:p w14:paraId="79ED6F8D" w14:textId="77777777" w:rsidR="00C119E8" w:rsidRPr="00206D7C" w:rsidRDefault="00C119E8" w:rsidP="00D35B5A">
            <w:pPr>
              <w:pStyle w:val="a4"/>
              <w:jc w:val="both"/>
              <w:rPr>
                <w:rFonts w:ascii="Times New Roman" w:hAnsi="Times New Roman"/>
                <w:sz w:val="18"/>
                <w:szCs w:val="18"/>
              </w:rPr>
            </w:pPr>
          </w:p>
        </w:tc>
      </w:tr>
      <w:tr w:rsidR="00C119E8" w:rsidRPr="00780B05" w14:paraId="58E5F2FC" w14:textId="77777777" w:rsidTr="00D35B5A">
        <w:tc>
          <w:tcPr>
            <w:tcW w:w="993" w:type="dxa"/>
            <w:vMerge/>
          </w:tcPr>
          <w:p w14:paraId="5F15E7ED" w14:textId="77777777" w:rsidR="00C119E8" w:rsidRPr="00780B05" w:rsidRDefault="00C119E8" w:rsidP="00D35B5A">
            <w:pPr>
              <w:pStyle w:val="a4"/>
              <w:rPr>
                <w:rFonts w:ascii="Times New Roman" w:hAnsi="Times New Roman"/>
              </w:rPr>
            </w:pPr>
          </w:p>
        </w:tc>
        <w:tc>
          <w:tcPr>
            <w:tcW w:w="9639" w:type="dxa"/>
            <w:gridSpan w:val="4"/>
          </w:tcPr>
          <w:p w14:paraId="666F5A3E" w14:textId="77777777" w:rsidR="00C119E8" w:rsidRPr="00780B05" w:rsidRDefault="00C119E8" w:rsidP="00D35B5A">
            <w:pPr>
              <w:pStyle w:val="a4"/>
              <w:jc w:val="center"/>
              <w:rPr>
                <w:rFonts w:ascii="Times New Roman" w:hAnsi="Times New Roman"/>
              </w:rPr>
            </w:pPr>
            <w:r>
              <w:rPr>
                <w:rFonts w:ascii="Times New Roman" w:hAnsi="Times New Roman"/>
              </w:rPr>
              <w:t>Октябрь</w:t>
            </w:r>
          </w:p>
        </w:tc>
      </w:tr>
      <w:tr w:rsidR="00C119E8" w:rsidRPr="00780B05" w14:paraId="3BB84255" w14:textId="77777777" w:rsidTr="00D35B5A">
        <w:tc>
          <w:tcPr>
            <w:tcW w:w="993" w:type="dxa"/>
            <w:vMerge/>
          </w:tcPr>
          <w:p w14:paraId="08A78E0F" w14:textId="77777777" w:rsidR="00C119E8" w:rsidRPr="00780B05" w:rsidRDefault="00C119E8" w:rsidP="00D35B5A">
            <w:pPr>
              <w:pStyle w:val="a4"/>
              <w:rPr>
                <w:rFonts w:ascii="Times New Roman" w:hAnsi="Times New Roman"/>
              </w:rPr>
            </w:pPr>
          </w:p>
        </w:tc>
        <w:tc>
          <w:tcPr>
            <w:tcW w:w="2551" w:type="dxa"/>
          </w:tcPr>
          <w:p w14:paraId="1F018721"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18A9C0E0"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43591A94"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4C5D8B5D" w14:textId="77777777" w:rsidR="00C119E8" w:rsidRPr="00780B05" w:rsidRDefault="00C119E8" w:rsidP="00C119E8">
            <w:pPr>
              <w:pStyle w:val="a4"/>
              <w:numPr>
                <w:ilvl w:val="0"/>
                <w:numId w:val="200"/>
              </w:numPr>
              <w:jc w:val="both"/>
              <w:rPr>
                <w:rFonts w:ascii="Times New Roman" w:hAnsi="Times New Roman"/>
              </w:rPr>
            </w:pPr>
            <w:r w:rsidRPr="00780B05">
              <w:rPr>
                <w:rFonts w:ascii="Times New Roman" w:hAnsi="Times New Roman"/>
              </w:rPr>
              <w:t>неделя</w:t>
            </w:r>
          </w:p>
        </w:tc>
      </w:tr>
      <w:tr w:rsidR="00C119E8" w:rsidRPr="00780B05" w14:paraId="6D52C4FD" w14:textId="77777777" w:rsidTr="00D35B5A">
        <w:tc>
          <w:tcPr>
            <w:tcW w:w="993" w:type="dxa"/>
            <w:vMerge/>
          </w:tcPr>
          <w:p w14:paraId="26D57EA9" w14:textId="77777777" w:rsidR="00C119E8" w:rsidRPr="00780B05" w:rsidRDefault="00C119E8" w:rsidP="00D35B5A">
            <w:pPr>
              <w:pStyle w:val="a4"/>
              <w:rPr>
                <w:rFonts w:ascii="Times New Roman" w:hAnsi="Times New Roman"/>
              </w:rPr>
            </w:pPr>
          </w:p>
        </w:tc>
        <w:tc>
          <w:tcPr>
            <w:tcW w:w="2551" w:type="dxa"/>
          </w:tcPr>
          <w:p w14:paraId="6768F3AE" w14:textId="77777777" w:rsidR="00C119E8" w:rsidRPr="00780B05" w:rsidRDefault="00C119E8" w:rsidP="00D35B5A">
            <w:pPr>
              <w:pStyle w:val="a4"/>
              <w:jc w:val="both"/>
              <w:rPr>
                <w:rFonts w:ascii="Times New Roman" w:hAnsi="Times New Roman"/>
              </w:rPr>
            </w:pPr>
            <w:r w:rsidRPr="00162ADC">
              <w:rPr>
                <w:rFonts w:ascii="Times New Roman" w:hAnsi="Times New Roman"/>
                <w:sz w:val="18"/>
                <w:szCs w:val="18"/>
              </w:rPr>
              <w:t>Соревнования по лазертагу (Котик Ю.А. – руководитель клуба «Патриот», Карпов Ю.А. – руководитель клуба юных десантников им. Кожемякина).</w:t>
            </w:r>
          </w:p>
        </w:tc>
        <w:tc>
          <w:tcPr>
            <w:tcW w:w="2410" w:type="dxa"/>
          </w:tcPr>
          <w:p w14:paraId="405955B1" w14:textId="77777777" w:rsidR="00C119E8" w:rsidRPr="00162ADC" w:rsidRDefault="00C119E8" w:rsidP="00D35B5A">
            <w:pPr>
              <w:tabs>
                <w:tab w:val="left" w:pos="742"/>
                <w:tab w:val="left" w:pos="2160"/>
                <w:tab w:val="left" w:pos="2265"/>
              </w:tabs>
              <w:contextualSpacing/>
              <w:jc w:val="both"/>
              <w:rPr>
                <w:rStyle w:val="CharAttribute501"/>
                <w:rFonts w:eastAsiaTheme="minorEastAsia" w:hAnsi="Times New Roman"/>
                <w:i w:val="0"/>
                <w:sz w:val="18"/>
                <w:szCs w:val="18"/>
              </w:rPr>
            </w:pPr>
            <w:r w:rsidRPr="00162ADC">
              <w:rPr>
                <w:rFonts w:ascii="Times New Roman" w:hAnsi="Times New Roman"/>
                <w:sz w:val="18"/>
                <w:szCs w:val="18"/>
              </w:rPr>
              <w:t>Соревнования по лазертагу (Котик Ю.А. – руководитель клуба «Патриот», Карпов Ю.А. – руководитель клуба юных десантников им. Кожемякина).</w:t>
            </w:r>
          </w:p>
        </w:tc>
        <w:tc>
          <w:tcPr>
            <w:tcW w:w="2410" w:type="dxa"/>
          </w:tcPr>
          <w:p w14:paraId="3E394E54" w14:textId="77777777" w:rsidR="00C119E8" w:rsidRPr="004C5347" w:rsidRDefault="00C119E8" w:rsidP="00D35B5A">
            <w:pPr>
              <w:pStyle w:val="a4"/>
              <w:jc w:val="both"/>
              <w:rPr>
                <w:rFonts w:ascii="Times New Roman" w:hAnsi="Times New Roman"/>
                <w:sz w:val="18"/>
                <w:szCs w:val="18"/>
              </w:rPr>
            </w:pPr>
            <w:r w:rsidRPr="004C5347">
              <w:rPr>
                <w:rFonts w:ascii="Times New Roman" w:eastAsia="Batang" w:hAnsi="Times New Roman"/>
                <w:kern w:val="2"/>
                <w:sz w:val="18"/>
                <w:szCs w:val="18"/>
                <w:lang w:eastAsia="ko-KR"/>
              </w:rPr>
              <w:t>Экскурсия «Ковров – город воинской славы» (</w:t>
            </w:r>
            <w:r w:rsidRPr="004C5347">
              <w:rPr>
                <w:rFonts w:ascii="Times New Roman" w:hAnsi="Times New Roman"/>
                <w:sz w:val="18"/>
                <w:szCs w:val="18"/>
              </w:rPr>
              <w:t xml:space="preserve">педагог-организатор, </w:t>
            </w:r>
            <w:r w:rsidRPr="004C5347">
              <w:rPr>
                <w:rStyle w:val="CharAttribute6"/>
                <w:rFonts w:eastAsiaTheme="minorHAnsi" w:hAnsi="Times New Roman"/>
                <w:color w:val="auto"/>
                <w:sz w:val="18"/>
                <w:szCs w:val="18"/>
                <w:u w:val="none"/>
              </w:rPr>
              <w:t>классные руководители 1-4 классов</w:t>
            </w:r>
            <w:r w:rsidRPr="004C5347">
              <w:rPr>
                <w:rFonts w:ascii="Times New Roman" w:eastAsia="Batang" w:hAnsi="Times New Roman"/>
                <w:kern w:val="2"/>
                <w:sz w:val="18"/>
                <w:szCs w:val="18"/>
                <w:lang w:eastAsia="ko-KR"/>
              </w:rPr>
              <w:t>)</w:t>
            </w:r>
          </w:p>
        </w:tc>
        <w:tc>
          <w:tcPr>
            <w:tcW w:w="2268" w:type="dxa"/>
          </w:tcPr>
          <w:p w14:paraId="377EBCFD" w14:textId="77777777" w:rsidR="00C119E8" w:rsidRDefault="00C119E8" w:rsidP="00D35B5A">
            <w:pPr>
              <w:pStyle w:val="Default"/>
              <w:jc w:val="both"/>
              <w:rPr>
                <w:rFonts w:eastAsia="Batang"/>
                <w:kern w:val="2"/>
                <w:sz w:val="18"/>
                <w:szCs w:val="18"/>
                <w:lang w:eastAsia="ko-KR"/>
              </w:rPr>
            </w:pPr>
            <w:r w:rsidRPr="004C5347">
              <w:rPr>
                <w:rFonts w:eastAsia="Batang"/>
                <w:kern w:val="2"/>
                <w:sz w:val="18"/>
                <w:szCs w:val="18"/>
                <w:lang w:eastAsia="ko-KR"/>
              </w:rPr>
              <w:t>Экскурсия «Ковров – город воинской славы»</w:t>
            </w:r>
            <w:r>
              <w:rPr>
                <w:rFonts w:eastAsia="Batang"/>
                <w:kern w:val="2"/>
                <w:sz w:val="18"/>
                <w:szCs w:val="18"/>
                <w:lang w:eastAsia="ko-KR"/>
              </w:rPr>
              <w:t xml:space="preserve"> (</w:t>
            </w:r>
            <w:r>
              <w:rPr>
                <w:sz w:val="18"/>
                <w:szCs w:val="18"/>
              </w:rPr>
              <w:t xml:space="preserve">педагог-организатор, </w:t>
            </w:r>
            <w:r w:rsidRPr="00C53594">
              <w:rPr>
                <w:rStyle w:val="CharAttribute6"/>
                <w:rFonts w:eastAsiaTheme="minorHAnsi"/>
                <w:color w:val="auto"/>
                <w:sz w:val="18"/>
                <w:szCs w:val="18"/>
                <w:u w:val="none"/>
              </w:rPr>
              <w:t>классные</w:t>
            </w:r>
            <w:r w:rsidRPr="00C53594">
              <w:rPr>
                <w:rStyle w:val="CharAttribute6"/>
                <w:rFonts w:eastAsiaTheme="minorHAnsi"/>
                <w:color w:val="auto"/>
                <w:sz w:val="18"/>
                <w:szCs w:val="18"/>
                <w:u w:val="none"/>
              </w:rPr>
              <w:t xml:space="preserve"> </w:t>
            </w:r>
            <w:r w:rsidRPr="00C53594">
              <w:rPr>
                <w:rStyle w:val="CharAttribute6"/>
                <w:rFonts w:eastAsiaTheme="minorHAnsi"/>
                <w:color w:val="auto"/>
                <w:sz w:val="18"/>
                <w:szCs w:val="18"/>
                <w:u w:val="none"/>
              </w:rPr>
              <w:t>руководители</w:t>
            </w:r>
            <w:r w:rsidRPr="00C53594">
              <w:rPr>
                <w:rStyle w:val="CharAttribute6"/>
                <w:rFonts w:eastAsiaTheme="minorHAnsi"/>
                <w:color w:val="auto"/>
                <w:sz w:val="18"/>
                <w:szCs w:val="18"/>
                <w:u w:val="none"/>
              </w:rPr>
              <w:t xml:space="preserve"> 1-4 </w:t>
            </w:r>
            <w:r w:rsidRPr="00C53594">
              <w:rPr>
                <w:rStyle w:val="CharAttribute6"/>
                <w:rFonts w:eastAsiaTheme="minorHAnsi"/>
                <w:color w:val="auto"/>
                <w:sz w:val="18"/>
                <w:szCs w:val="18"/>
                <w:u w:val="none"/>
              </w:rPr>
              <w:t>классов</w:t>
            </w:r>
            <w:r>
              <w:rPr>
                <w:rFonts w:eastAsia="Batang"/>
                <w:kern w:val="2"/>
                <w:sz w:val="18"/>
                <w:szCs w:val="18"/>
                <w:lang w:eastAsia="ko-KR"/>
              </w:rPr>
              <w:t>).</w:t>
            </w:r>
          </w:p>
          <w:p w14:paraId="142512E6" w14:textId="77777777" w:rsidR="00C119E8" w:rsidRPr="004C5347" w:rsidRDefault="00C119E8" w:rsidP="00D35B5A">
            <w:pPr>
              <w:pStyle w:val="Default"/>
              <w:jc w:val="both"/>
              <w:rPr>
                <w:rFonts w:eastAsia="Batang"/>
                <w:kern w:val="2"/>
                <w:sz w:val="18"/>
                <w:szCs w:val="18"/>
                <w:lang w:eastAsia="ko-KR"/>
              </w:rPr>
            </w:pPr>
            <w:r>
              <w:rPr>
                <w:rFonts w:eastAsia="Batang"/>
                <w:kern w:val="2"/>
                <w:sz w:val="18"/>
                <w:szCs w:val="18"/>
                <w:lang w:eastAsia="ko-KR"/>
              </w:rPr>
              <w:t>Открытие виртуального музея имени Дмитрия Кожемякина. Презентация музея (Самойлова А.В. – заместитель директора по ВР)</w:t>
            </w:r>
          </w:p>
        </w:tc>
      </w:tr>
      <w:tr w:rsidR="00C119E8" w:rsidRPr="00780B05" w14:paraId="6A529FD0" w14:textId="77777777" w:rsidTr="00D35B5A">
        <w:tc>
          <w:tcPr>
            <w:tcW w:w="993" w:type="dxa"/>
            <w:vMerge/>
          </w:tcPr>
          <w:p w14:paraId="1B5C0A09" w14:textId="77777777" w:rsidR="00C119E8" w:rsidRPr="00780B05" w:rsidRDefault="00C119E8" w:rsidP="00D35B5A">
            <w:pPr>
              <w:pStyle w:val="a4"/>
              <w:rPr>
                <w:rFonts w:ascii="Times New Roman" w:hAnsi="Times New Roman"/>
              </w:rPr>
            </w:pPr>
          </w:p>
        </w:tc>
        <w:tc>
          <w:tcPr>
            <w:tcW w:w="9639" w:type="dxa"/>
            <w:gridSpan w:val="4"/>
          </w:tcPr>
          <w:p w14:paraId="34F9B2F1" w14:textId="77777777" w:rsidR="00C119E8" w:rsidRPr="00780B05" w:rsidRDefault="00C119E8" w:rsidP="00D35B5A">
            <w:pPr>
              <w:pStyle w:val="a4"/>
              <w:jc w:val="center"/>
              <w:rPr>
                <w:rFonts w:ascii="Times New Roman" w:hAnsi="Times New Roman"/>
              </w:rPr>
            </w:pPr>
            <w:r>
              <w:rPr>
                <w:rFonts w:ascii="Times New Roman" w:hAnsi="Times New Roman"/>
              </w:rPr>
              <w:t>Ноябрь</w:t>
            </w:r>
          </w:p>
        </w:tc>
      </w:tr>
      <w:tr w:rsidR="00C119E8" w:rsidRPr="00780B05" w14:paraId="214647C5" w14:textId="77777777" w:rsidTr="00D35B5A">
        <w:tc>
          <w:tcPr>
            <w:tcW w:w="993" w:type="dxa"/>
            <w:vMerge/>
          </w:tcPr>
          <w:p w14:paraId="7EC9EDB6" w14:textId="77777777" w:rsidR="00C119E8" w:rsidRPr="00780B05" w:rsidRDefault="00C119E8" w:rsidP="00D35B5A">
            <w:pPr>
              <w:pStyle w:val="a4"/>
              <w:rPr>
                <w:rFonts w:ascii="Times New Roman" w:hAnsi="Times New Roman"/>
              </w:rPr>
            </w:pPr>
          </w:p>
        </w:tc>
        <w:tc>
          <w:tcPr>
            <w:tcW w:w="2551" w:type="dxa"/>
          </w:tcPr>
          <w:p w14:paraId="23B168B0" w14:textId="77777777" w:rsidR="00C119E8" w:rsidRPr="00780B05" w:rsidRDefault="00C119E8" w:rsidP="00D35B5A">
            <w:pPr>
              <w:pStyle w:val="a4"/>
              <w:jc w:val="both"/>
              <w:rPr>
                <w:rFonts w:ascii="Times New Roman" w:hAnsi="Times New Roman"/>
              </w:rPr>
            </w:pPr>
            <w:r>
              <w:rPr>
                <w:rFonts w:ascii="Times New Roman" w:hAnsi="Times New Roman"/>
                <w:sz w:val="18"/>
                <w:szCs w:val="18"/>
              </w:rPr>
              <w:t>Школьная радиопередача, посвящённая Дню народного единства (Емелина И.А.–учитель обществознания)</w:t>
            </w:r>
          </w:p>
        </w:tc>
        <w:tc>
          <w:tcPr>
            <w:tcW w:w="2410" w:type="dxa"/>
          </w:tcPr>
          <w:p w14:paraId="6809EE4B" w14:textId="77777777" w:rsidR="00C119E8" w:rsidRPr="00780B05" w:rsidRDefault="00C119E8" w:rsidP="00D35B5A">
            <w:pPr>
              <w:pStyle w:val="a4"/>
              <w:jc w:val="both"/>
              <w:rPr>
                <w:rFonts w:ascii="Times New Roman" w:hAnsi="Times New Roman"/>
              </w:rPr>
            </w:pPr>
          </w:p>
        </w:tc>
        <w:tc>
          <w:tcPr>
            <w:tcW w:w="2410" w:type="dxa"/>
          </w:tcPr>
          <w:p w14:paraId="6007A297" w14:textId="77777777" w:rsidR="00C119E8" w:rsidRPr="00780B05" w:rsidRDefault="00C119E8" w:rsidP="00D35B5A">
            <w:pPr>
              <w:pStyle w:val="a4"/>
              <w:jc w:val="both"/>
              <w:rPr>
                <w:rFonts w:ascii="Times New Roman" w:hAnsi="Times New Roman"/>
              </w:rPr>
            </w:pPr>
            <w:r>
              <w:rPr>
                <w:rFonts w:ascii="Times New Roman" w:hAnsi="Times New Roman"/>
                <w:sz w:val="18"/>
                <w:szCs w:val="18"/>
              </w:rPr>
              <w:t>Соревнования по стрельбе в лазерном тире</w:t>
            </w:r>
            <w:r w:rsidRPr="0020139F">
              <w:rPr>
                <w:rFonts w:ascii="Times New Roman" w:hAnsi="Times New Roman"/>
                <w:sz w:val="18"/>
                <w:szCs w:val="18"/>
              </w:rPr>
              <w:t xml:space="preserve"> (</w:t>
            </w:r>
            <w:r>
              <w:rPr>
                <w:rFonts w:ascii="Times New Roman" w:hAnsi="Times New Roman"/>
                <w:sz w:val="18"/>
                <w:szCs w:val="18"/>
              </w:rPr>
              <w:t xml:space="preserve"> </w:t>
            </w:r>
            <w:r w:rsidRPr="0020139F">
              <w:rPr>
                <w:rFonts w:ascii="Times New Roman" w:hAnsi="Times New Roman"/>
                <w:sz w:val="18"/>
                <w:szCs w:val="18"/>
              </w:rPr>
              <w:t>Котик Ю.А. – руководитель клуба «Патриот»</w:t>
            </w:r>
            <w:r>
              <w:rPr>
                <w:rFonts w:ascii="Times New Roman" w:hAnsi="Times New Roman"/>
                <w:sz w:val="18"/>
                <w:szCs w:val="18"/>
              </w:rPr>
              <w:t>, Карпов Ю.А. – руководитель клуба юных десантников им. Кожемякина</w:t>
            </w:r>
            <w:r w:rsidRPr="0020139F">
              <w:rPr>
                <w:rFonts w:ascii="Times New Roman" w:hAnsi="Times New Roman"/>
                <w:sz w:val="18"/>
                <w:szCs w:val="18"/>
              </w:rPr>
              <w:t>)</w:t>
            </w:r>
            <w:r>
              <w:rPr>
                <w:rFonts w:ascii="Times New Roman" w:hAnsi="Times New Roman"/>
                <w:sz w:val="18"/>
                <w:szCs w:val="18"/>
              </w:rPr>
              <w:t>.</w:t>
            </w:r>
          </w:p>
        </w:tc>
        <w:tc>
          <w:tcPr>
            <w:tcW w:w="2268" w:type="dxa"/>
          </w:tcPr>
          <w:p w14:paraId="1FF5518D" w14:textId="77777777" w:rsidR="00C119E8" w:rsidRPr="00780B05" w:rsidRDefault="00C119E8" w:rsidP="00D35B5A">
            <w:pPr>
              <w:pStyle w:val="a4"/>
              <w:jc w:val="both"/>
              <w:rPr>
                <w:rFonts w:ascii="Times New Roman" w:hAnsi="Times New Roman"/>
              </w:rPr>
            </w:pPr>
          </w:p>
        </w:tc>
      </w:tr>
      <w:tr w:rsidR="00C119E8" w:rsidRPr="00780B05" w14:paraId="758EBC84" w14:textId="77777777" w:rsidTr="00D35B5A">
        <w:tc>
          <w:tcPr>
            <w:tcW w:w="993" w:type="dxa"/>
            <w:vMerge/>
          </w:tcPr>
          <w:p w14:paraId="203C173A" w14:textId="77777777" w:rsidR="00C119E8" w:rsidRPr="00780B05" w:rsidRDefault="00C119E8" w:rsidP="00D35B5A">
            <w:pPr>
              <w:pStyle w:val="a4"/>
              <w:rPr>
                <w:rFonts w:ascii="Times New Roman" w:hAnsi="Times New Roman"/>
              </w:rPr>
            </w:pPr>
          </w:p>
        </w:tc>
        <w:tc>
          <w:tcPr>
            <w:tcW w:w="9639" w:type="dxa"/>
            <w:gridSpan w:val="4"/>
          </w:tcPr>
          <w:p w14:paraId="3C53CA90" w14:textId="77777777" w:rsidR="00C119E8" w:rsidRPr="00780B05" w:rsidRDefault="00C119E8" w:rsidP="00D35B5A">
            <w:pPr>
              <w:pStyle w:val="a4"/>
              <w:jc w:val="center"/>
              <w:rPr>
                <w:rFonts w:ascii="Times New Roman" w:hAnsi="Times New Roman"/>
              </w:rPr>
            </w:pPr>
            <w:r>
              <w:rPr>
                <w:rFonts w:ascii="Times New Roman" w:hAnsi="Times New Roman"/>
              </w:rPr>
              <w:t>Декабрь</w:t>
            </w:r>
          </w:p>
        </w:tc>
      </w:tr>
      <w:tr w:rsidR="00C119E8" w:rsidRPr="00780B05" w14:paraId="7437B3C9" w14:textId="77777777" w:rsidTr="00D35B5A">
        <w:tc>
          <w:tcPr>
            <w:tcW w:w="993" w:type="dxa"/>
            <w:vMerge/>
          </w:tcPr>
          <w:p w14:paraId="7FE31BB8" w14:textId="77777777" w:rsidR="00C119E8" w:rsidRPr="00780B05" w:rsidRDefault="00C119E8" w:rsidP="00D35B5A">
            <w:pPr>
              <w:pStyle w:val="a4"/>
              <w:rPr>
                <w:rFonts w:ascii="Times New Roman" w:hAnsi="Times New Roman"/>
              </w:rPr>
            </w:pPr>
          </w:p>
        </w:tc>
        <w:tc>
          <w:tcPr>
            <w:tcW w:w="2551" w:type="dxa"/>
          </w:tcPr>
          <w:p w14:paraId="46AB6724"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38A0AF50"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077264BC"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4A8F3D83"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473258A6" w14:textId="77777777" w:rsidTr="00D35B5A">
        <w:tc>
          <w:tcPr>
            <w:tcW w:w="993" w:type="dxa"/>
            <w:vMerge/>
          </w:tcPr>
          <w:p w14:paraId="17F92720" w14:textId="77777777" w:rsidR="00C119E8" w:rsidRPr="00780B05" w:rsidRDefault="00C119E8" w:rsidP="00D35B5A">
            <w:pPr>
              <w:pStyle w:val="a4"/>
              <w:rPr>
                <w:rFonts w:ascii="Times New Roman" w:hAnsi="Times New Roman"/>
              </w:rPr>
            </w:pPr>
          </w:p>
        </w:tc>
        <w:tc>
          <w:tcPr>
            <w:tcW w:w="2551" w:type="dxa"/>
          </w:tcPr>
          <w:p w14:paraId="4C5EA8E7" w14:textId="77777777" w:rsidR="00C119E8" w:rsidRPr="00973AE1" w:rsidRDefault="00C119E8" w:rsidP="00D35B5A">
            <w:pPr>
              <w:pStyle w:val="a4"/>
              <w:jc w:val="both"/>
              <w:rPr>
                <w:rFonts w:ascii="Times New Roman" w:hAnsi="Times New Roman"/>
                <w:sz w:val="18"/>
                <w:szCs w:val="18"/>
              </w:rPr>
            </w:pPr>
          </w:p>
        </w:tc>
        <w:tc>
          <w:tcPr>
            <w:tcW w:w="2410" w:type="dxa"/>
          </w:tcPr>
          <w:p w14:paraId="66827B2F" w14:textId="77777777" w:rsidR="00C119E8" w:rsidRDefault="00C119E8" w:rsidP="00D35B5A">
            <w:pPr>
              <w:pStyle w:val="a4"/>
              <w:jc w:val="both"/>
              <w:rPr>
                <w:rFonts w:ascii="Times New Roman" w:hAnsi="Times New Roman"/>
                <w:sz w:val="18"/>
                <w:szCs w:val="18"/>
              </w:rPr>
            </w:pPr>
            <w:r>
              <w:rPr>
                <w:rFonts w:ascii="Times New Roman" w:hAnsi="Times New Roman"/>
                <w:sz w:val="18"/>
                <w:szCs w:val="18"/>
              </w:rPr>
              <w:t xml:space="preserve">Школьная радиопередача, посвящённая Дню героев Отечества (09.01.2022; </w:t>
            </w:r>
            <w:r>
              <w:rPr>
                <w:rStyle w:val="CharAttribute502"/>
                <w:rFonts w:eastAsiaTheme="minorHAnsi" w:hAnsi="Times New Roman"/>
                <w:sz w:val="18"/>
                <w:szCs w:val="18"/>
              </w:rPr>
              <w:t>Самойлова А.В. – заместитель директора по ВР</w:t>
            </w:r>
            <w:r>
              <w:rPr>
                <w:rFonts w:ascii="Times New Roman" w:hAnsi="Times New Roman"/>
                <w:sz w:val="18"/>
                <w:szCs w:val="18"/>
              </w:rPr>
              <w:t>).</w:t>
            </w:r>
          </w:p>
          <w:p w14:paraId="36BCAF0A" w14:textId="77777777" w:rsidR="00C119E8" w:rsidRPr="00780B05" w:rsidRDefault="00C119E8" w:rsidP="00D35B5A">
            <w:pPr>
              <w:pStyle w:val="a4"/>
              <w:jc w:val="both"/>
              <w:rPr>
                <w:rFonts w:ascii="Times New Roman" w:hAnsi="Times New Roman"/>
              </w:rPr>
            </w:pPr>
            <w:r>
              <w:rPr>
                <w:rFonts w:ascii="Times New Roman" w:hAnsi="Times New Roman"/>
                <w:sz w:val="18"/>
                <w:szCs w:val="18"/>
              </w:rPr>
              <w:t xml:space="preserve">Неделя краеведения </w:t>
            </w:r>
            <w:r w:rsidRPr="00BC643C">
              <w:rPr>
                <w:rFonts w:ascii="Times New Roman" w:hAnsi="Times New Roman"/>
                <w:sz w:val="18"/>
                <w:szCs w:val="18"/>
              </w:rPr>
              <w:t>(Балабанова Ю.С. – руководитель т</w:t>
            </w:r>
            <w:r w:rsidRPr="00BC643C">
              <w:rPr>
                <w:rFonts w:ascii="Times New Roman" w:eastAsia="Calibri" w:hAnsi="Times New Roman"/>
                <w:sz w:val="18"/>
                <w:szCs w:val="18"/>
              </w:rPr>
              <w:t>уристско-краеведческий клуб «Наследие»</w:t>
            </w:r>
            <w:r w:rsidRPr="00BC643C">
              <w:rPr>
                <w:rFonts w:ascii="Times New Roman" w:hAnsi="Times New Roman"/>
                <w:sz w:val="18"/>
                <w:szCs w:val="18"/>
              </w:rPr>
              <w:t>)</w:t>
            </w:r>
          </w:p>
        </w:tc>
        <w:tc>
          <w:tcPr>
            <w:tcW w:w="2410" w:type="dxa"/>
          </w:tcPr>
          <w:p w14:paraId="7F93DADC" w14:textId="77777777" w:rsidR="00C119E8" w:rsidRPr="00973AE1" w:rsidRDefault="00C119E8" w:rsidP="00D35B5A">
            <w:pPr>
              <w:pStyle w:val="a4"/>
              <w:jc w:val="both"/>
              <w:rPr>
                <w:rStyle w:val="CharAttribute501"/>
                <w:rFonts w:eastAsia="№Е" w:hAnsi="Times New Roman"/>
                <w:i w:val="0"/>
                <w:sz w:val="18"/>
                <w:szCs w:val="18"/>
              </w:rPr>
            </w:pPr>
            <w:r>
              <w:rPr>
                <w:rFonts w:ascii="Times New Roman" w:hAnsi="Times New Roman"/>
                <w:sz w:val="18"/>
                <w:szCs w:val="18"/>
              </w:rPr>
              <w:t>Акция «Цветы памяти»</w:t>
            </w:r>
            <w:r w:rsidRPr="0020139F">
              <w:rPr>
                <w:rFonts w:ascii="Times New Roman" w:hAnsi="Times New Roman"/>
                <w:sz w:val="18"/>
                <w:szCs w:val="18"/>
              </w:rPr>
              <w:t xml:space="preserve"> (</w:t>
            </w:r>
            <w:r>
              <w:rPr>
                <w:rFonts w:ascii="Times New Roman" w:hAnsi="Times New Roman"/>
                <w:sz w:val="18"/>
                <w:szCs w:val="18"/>
              </w:rPr>
              <w:t xml:space="preserve">21.12.2021; </w:t>
            </w:r>
            <w:r w:rsidRPr="0020139F">
              <w:rPr>
                <w:rFonts w:ascii="Times New Roman" w:hAnsi="Times New Roman"/>
                <w:sz w:val="18"/>
                <w:szCs w:val="18"/>
              </w:rPr>
              <w:t>Котик Ю.А. – руководитель клуба «Патриот»)</w:t>
            </w:r>
          </w:p>
        </w:tc>
        <w:tc>
          <w:tcPr>
            <w:tcW w:w="2268" w:type="dxa"/>
          </w:tcPr>
          <w:p w14:paraId="66402E05" w14:textId="77777777" w:rsidR="00C119E8" w:rsidRPr="00044ACC" w:rsidRDefault="00C119E8" w:rsidP="00D35B5A">
            <w:pPr>
              <w:pStyle w:val="a4"/>
              <w:jc w:val="both"/>
              <w:rPr>
                <w:rFonts w:ascii="Times New Roman" w:hAnsi="Times New Roman"/>
                <w:sz w:val="18"/>
                <w:szCs w:val="18"/>
              </w:rPr>
            </w:pPr>
          </w:p>
        </w:tc>
      </w:tr>
      <w:tr w:rsidR="00C119E8" w:rsidRPr="00780B05" w14:paraId="1BA1A24A" w14:textId="77777777" w:rsidTr="00D35B5A">
        <w:tc>
          <w:tcPr>
            <w:tcW w:w="993" w:type="dxa"/>
            <w:vMerge/>
          </w:tcPr>
          <w:p w14:paraId="717FA22E" w14:textId="77777777" w:rsidR="00C119E8" w:rsidRPr="00780B05" w:rsidRDefault="00C119E8" w:rsidP="00D35B5A">
            <w:pPr>
              <w:pStyle w:val="a4"/>
              <w:rPr>
                <w:rFonts w:ascii="Times New Roman" w:hAnsi="Times New Roman"/>
              </w:rPr>
            </w:pPr>
          </w:p>
        </w:tc>
        <w:tc>
          <w:tcPr>
            <w:tcW w:w="9639" w:type="dxa"/>
            <w:gridSpan w:val="4"/>
          </w:tcPr>
          <w:p w14:paraId="487DC2A9" w14:textId="77777777" w:rsidR="00C119E8" w:rsidRPr="00780B05" w:rsidRDefault="00C119E8" w:rsidP="00D35B5A">
            <w:pPr>
              <w:pStyle w:val="a4"/>
              <w:jc w:val="center"/>
              <w:rPr>
                <w:rFonts w:ascii="Times New Roman" w:hAnsi="Times New Roman"/>
              </w:rPr>
            </w:pPr>
            <w:r>
              <w:rPr>
                <w:rFonts w:ascii="Times New Roman" w:hAnsi="Times New Roman"/>
              </w:rPr>
              <w:t>Январь</w:t>
            </w:r>
          </w:p>
        </w:tc>
      </w:tr>
      <w:tr w:rsidR="00C119E8" w:rsidRPr="00780B05" w14:paraId="2D5272C8" w14:textId="77777777" w:rsidTr="00D35B5A">
        <w:tc>
          <w:tcPr>
            <w:tcW w:w="993" w:type="dxa"/>
            <w:vMerge/>
          </w:tcPr>
          <w:p w14:paraId="22DBC302" w14:textId="77777777" w:rsidR="00C119E8" w:rsidRPr="00780B05" w:rsidRDefault="00C119E8" w:rsidP="00D35B5A">
            <w:pPr>
              <w:pStyle w:val="a4"/>
              <w:rPr>
                <w:rFonts w:ascii="Times New Roman" w:hAnsi="Times New Roman"/>
              </w:rPr>
            </w:pPr>
          </w:p>
        </w:tc>
        <w:tc>
          <w:tcPr>
            <w:tcW w:w="2551" w:type="dxa"/>
          </w:tcPr>
          <w:p w14:paraId="63D4DA33"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77C3B263"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299F7455"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653E97CD"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352B8056" w14:textId="77777777" w:rsidTr="00D35B5A">
        <w:tc>
          <w:tcPr>
            <w:tcW w:w="993" w:type="dxa"/>
            <w:vMerge/>
          </w:tcPr>
          <w:p w14:paraId="4F0A3E4B" w14:textId="77777777" w:rsidR="00C119E8" w:rsidRPr="00780B05" w:rsidRDefault="00C119E8" w:rsidP="00D35B5A">
            <w:pPr>
              <w:pStyle w:val="a4"/>
              <w:rPr>
                <w:rFonts w:ascii="Times New Roman" w:hAnsi="Times New Roman"/>
              </w:rPr>
            </w:pPr>
          </w:p>
        </w:tc>
        <w:tc>
          <w:tcPr>
            <w:tcW w:w="2551" w:type="dxa"/>
          </w:tcPr>
          <w:p w14:paraId="5704A2B4" w14:textId="77777777" w:rsidR="00C119E8" w:rsidRPr="00780B05" w:rsidRDefault="00C119E8" w:rsidP="00D35B5A">
            <w:pPr>
              <w:pStyle w:val="a4"/>
              <w:jc w:val="both"/>
              <w:rPr>
                <w:rFonts w:ascii="Times New Roman" w:hAnsi="Times New Roman"/>
              </w:rPr>
            </w:pPr>
          </w:p>
        </w:tc>
        <w:tc>
          <w:tcPr>
            <w:tcW w:w="2410" w:type="dxa"/>
          </w:tcPr>
          <w:p w14:paraId="67E2BCF6" w14:textId="77777777" w:rsidR="00C119E8" w:rsidRPr="00E24962" w:rsidRDefault="00C119E8" w:rsidP="00D35B5A">
            <w:pPr>
              <w:pStyle w:val="a4"/>
              <w:jc w:val="both"/>
              <w:rPr>
                <w:rFonts w:ascii="Times New Roman" w:hAnsi="Times New Roman"/>
                <w:sz w:val="18"/>
                <w:szCs w:val="18"/>
              </w:rPr>
            </w:pPr>
            <w:r>
              <w:rPr>
                <w:rFonts w:ascii="Times New Roman" w:hAnsi="Times New Roman"/>
                <w:sz w:val="18"/>
                <w:szCs w:val="18"/>
              </w:rPr>
              <w:t>Акция «Подарок солдату» (</w:t>
            </w:r>
            <w:r>
              <w:rPr>
                <w:rStyle w:val="CharAttribute501"/>
                <w:rFonts w:eastAsia="№Е" w:hAnsi="Times New Roman"/>
                <w:sz w:val="18"/>
                <w:szCs w:val="18"/>
              </w:rPr>
              <w:t xml:space="preserve">Самойлова А.В. – </w:t>
            </w:r>
            <w:r>
              <w:rPr>
                <w:rStyle w:val="CharAttribute501"/>
                <w:rFonts w:eastAsia="№Е" w:hAnsi="Times New Roman"/>
                <w:sz w:val="18"/>
                <w:szCs w:val="18"/>
              </w:rPr>
              <w:lastRenderedPageBreak/>
              <w:t>заместитель директора по ВР</w:t>
            </w:r>
            <w:r>
              <w:rPr>
                <w:rFonts w:ascii="Times New Roman" w:hAnsi="Times New Roman"/>
                <w:sz w:val="18"/>
                <w:szCs w:val="18"/>
              </w:rPr>
              <w:t>, классные руководители 1-4 классов)</w:t>
            </w:r>
          </w:p>
        </w:tc>
        <w:tc>
          <w:tcPr>
            <w:tcW w:w="2410" w:type="dxa"/>
          </w:tcPr>
          <w:p w14:paraId="007826F4" w14:textId="77777777" w:rsidR="00C119E8" w:rsidRPr="00E24962" w:rsidRDefault="00C119E8" w:rsidP="00D35B5A">
            <w:pPr>
              <w:pStyle w:val="a4"/>
              <w:jc w:val="both"/>
              <w:rPr>
                <w:rFonts w:ascii="Times New Roman" w:hAnsi="Times New Roman"/>
                <w:sz w:val="18"/>
                <w:szCs w:val="18"/>
              </w:rPr>
            </w:pPr>
            <w:r>
              <w:rPr>
                <w:rFonts w:ascii="Times New Roman" w:hAnsi="Times New Roman"/>
                <w:sz w:val="18"/>
                <w:szCs w:val="18"/>
              </w:rPr>
              <w:lastRenderedPageBreak/>
              <w:t>Акция «Подарок солдату» (</w:t>
            </w:r>
            <w:r>
              <w:rPr>
                <w:rStyle w:val="CharAttribute501"/>
                <w:rFonts w:eastAsia="№Е" w:hAnsi="Times New Roman"/>
                <w:sz w:val="18"/>
                <w:szCs w:val="18"/>
              </w:rPr>
              <w:t xml:space="preserve">Самойлова А.В. – </w:t>
            </w:r>
            <w:r>
              <w:rPr>
                <w:rStyle w:val="CharAttribute501"/>
                <w:rFonts w:eastAsia="№Е" w:hAnsi="Times New Roman"/>
                <w:sz w:val="18"/>
                <w:szCs w:val="18"/>
              </w:rPr>
              <w:lastRenderedPageBreak/>
              <w:t>заместитель директора по ВР</w:t>
            </w:r>
            <w:r>
              <w:rPr>
                <w:rFonts w:ascii="Times New Roman" w:hAnsi="Times New Roman"/>
                <w:sz w:val="18"/>
                <w:szCs w:val="18"/>
              </w:rPr>
              <w:t>, классные руководители 1-4 классов)</w:t>
            </w:r>
          </w:p>
        </w:tc>
        <w:tc>
          <w:tcPr>
            <w:tcW w:w="2268" w:type="dxa"/>
          </w:tcPr>
          <w:p w14:paraId="1C7AFC3D" w14:textId="77777777" w:rsidR="00C119E8" w:rsidRPr="00E24962" w:rsidRDefault="00C119E8" w:rsidP="00D35B5A">
            <w:pPr>
              <w:pStyle w:val="a4"/>
              <w:jc w:val="both"/>
              <w:rPr>
                <w:rFonts w:ascii="Times New Roman" w:hAnsi="Times New Roman"/>
                <w:sz w:val="18"/>
                <w:szCs w:val="18"/>
              </w:rPr>
            </w:pPr>
            <w:r>
              <w:rPr>
                <w:rFonts w:ascii="Times New Roman" w:hAnsi="Times New Roman"/>
                <w:sz w:val="18"/>
                <w:szCs w:val="18"/>
              </w:rPr>
              <w:lastRenderedPageBreak/>
              <w:t>Акция «Подарок солдату» (</w:t>
            </w:r>
            <w:r>
              <w:rPr>
                <w:rStyle w:val="CharAttribute501"/>
                <w:rFonts w:eastAsia="№Е" w:hAnsi="Times New Roman"/>
                <w:sz w:val="18"/>
                <w:szCs w:val="18"/>
              </w:rPr>
              <w:t xml:space="preserve">Самойлова А.В. – </w:t>
            </w:r>
            <w:r>
              <w:rPr>
                <w:rStyle w:val="CharAttribute501"/>
                <w:rFonts w:eastAsia="№Е" w:hAnsi="Times New Roman"/>
                <w:sz w:val="18"/>
                <w:szCs w:val="18"/>
              </w:rPr>
              <w:lastRenderedPageBreak/>
              <w:t>заместитель директора по ВР</w:t>
            </w:r>
            <w:r>
              <w:rPr>
                <w:rFonts w:ascii="Times New Roman" w:hAnsi="Times New Roman"/>
                <w:sz w:val="18"/>
                <w:szCs w:val="18"/>
              </w:rPr>
              <w:t>, классные руководители 1-4 классов)</w:t>
            </w:r>
          </w:p>
        </w:tc>
      </w:tr>
      <w:tr w:rsidR="00C119E8" w:rsidRPr="00780B05" w14:paraId="179B01A0" w14:textId="77777777" w:rsidTr="00D35B5A">
        <w:tc>
          <w:tcPr>
            <w:tcW w:w="993" w:type="dxa"/>
            <w:vMerge/>
          </w:tcPr>
          <w:p w14:paraId="60E72FDB" w14:textId="77777777" w:rsidR="00C119E8" w:rsidRPr="00780B05" w:rsidRDefault="00C119E8" w:rsidP="00D35B5A">
            <w:pPr>
              <w:pStyle w:val="a4"/>
              <w:rPr>
                <w:rFonts w:ascii="Times New Roman" w:hAnsi="Times New Roman"/>
              </w:rPr>
            </w:pPr>
          </w:p>
        </w:tc>
        <w:tc>
          <w:tcPr>
            <w:tcW w:w="9639" w:type="dxa"/>
            <w:gridSpan w:val="4"/>
          </w:tcPr>
          <w:p w14:paraId="2023C721" w14:textId="77777777" w:rsidR="00C119E8" w:rsidRPr="00780B05" w:rsidRDefault="00C119E8" w:rsidP="00D35B5A">
            <w:pPr>
              <w:pStyle w:val="a4"/>
              <w:jc w:val="center"/>
              <w:rPr>
                <w:rFonts w:ascii="Times New Roman" w:hAnsi="Times New Roman"/>
              </w:rPr>
            </w:pPr>
            <w:r>
              <w:rPr>
                <w:rFonts w:ascii="Times New Roman" w:hAnsi="Times New Roman"/>
              </w:rPr>
              <w:t>Февраль</w:t>
            </w:r>
          </w:p>
        </w:tc>
      </w:tr>
      <w:tr w:rsidR="00C119E8" w:rsidRPr="00780B05" w14:paraId="38B8173D" w14:textId="77777777" w:rsidTr="00D35B5A">
        <w:tc>
          <w:tcPr>
            <w:tcW w:w="993" w:type="dxa"/>
            <w:vMerge/>
          </w:tcPr>
          <w:p w14:paraId="309A194A" w14:textId="77777777" w:rsidR="00C119E8" w:rsidRPr="00780B05" w:rsidRDefault="00C119E8" w:rsidP="00D35B5A">
            <w:pPr>
              <w:pStyle w:val="a4"/>
              <w:rPr>
                <w:rFonts w:ascii="Times New Roman" w:hAnsi="Times New Roman"/>
              </w:rPr>
            </w:pPr>
          </w:p>
        </w:tc>
        <w:tc>
          <w:tcPr>
            <w:tcW w:w="2551" w:type="dxa"/>
          </w:tcPr>
          <w:p w14:paraId="22C8EE45"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1169A45C"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1CD3285A"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6BBFD0BF"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7EBC77AE" w14:textId="77777777" w:rsidTr="00D35B5A">
        <w:tc>
          <w:tcPr>
            <w:tcW w:w="993" w:type="dxa"/>
            <w:vMerge/>
          </w:tcPr>
          <w:p w14:paraId="09604FB6" w14:textId="77777777" w:rsidR="00C119E8" w:rsidRPr="00780B05" w:rsidRDefault="00C119E8" w:rsidP="00D35B5A">
            <w:pPr>
              <w:pStyle w:val="a4"/>
              <w:rPr>
                <w:rFonts w:ascii="Times New Roman" w:hAnsi="Times New Roman"/>
              </w:rPr>
            </w:pPr>
          </w:p>
        </w:tc>
        <w:tc>
          <w:tcPr>
            <w:tcW w:w="2551" w:type="dxa"/>
          </w:tcPr>
          <w:p w14:paraId="4EDEB6B5" w14:textId="77777777" w:rsidR="00C119E8" w:rsidRPr="00780B05" w:rsidRDefault="00C119E8" w:rsidP="00D35B5A">
            <w:pPr>
              <w:pStyle w:val="a4"/>
              <w:jc w:val="both"/>
              <w:rPr>
                <w:rFonts w:ascii="Times New Roman" w:hAnsi="Times New Roman"/>
              </w:rPr>
            </w:pPr>
          </w:p>
        </w:tc>
        <w:tc>
          <w:tcPr>
            <w:tcW w:w="2410" w:type="dxa"/>
          </w:tcPr>
          <w:p w14:paraId="5114236E" w14:textId="77777777" w:rsidR="00C119E8" w:rsidRPr="00057F2E" w:rsidRDefault="00C119E8" w:rsidP="00D35B5A">
            <w:pPr>
              <w:pStyle w:val="a4"/>
              <w:jc w:val="both"/>
              <w:rPr>
                <w:rFonts w:ascii="Times New Roman" w:hAnsi="Times New Roman"/>
                <w:sz w:val="18"/>
                <w:szCs w:val="18"/>
              </w:rPr>
            </w:pPr>
            <w:r w:rsidRPr="00057F2E">
              <w:rPr>
                <w:rFonts w:ascii="Times New Roman" w:hAnsi="Times New Roman"/>
                <w:sz w:val="18"/>
                <w:szCs w:val="18"/>
              </w:rPr>
              <w:t>Встречи с ветеранами вооруженных сил, военнослужащими наших дней</w:t>
            </w:r>
            <w:r>
              <w:rPr>
                <w:rFonts w:ascii="Times New Roman" w:hAnsi="Times New Roman"/>
                <w:sz w:val="18"/>
                <w:szCs w:val="18"/>
              </w:rPr>
              <w:t xml:space="preserve"> (классные руководители 1-4 классов)</w:t>
            </w:r>
          </w:p>
          <w:p w14:paraId="0CA01F76" w14:textId="77777777" w:rsidR="00C119E8" w:rsidRPr="00780B05" w:rsidRDefault="00C119E8" w:rsidP="00D35B5A">
            <w:pPr>
              <w:pStyle w:val="a4"/>
              <w:jc w:val="both"/>
              <w:rPr>
                <w:rFonts w:ascii="Times New Roman" w:hAnsi="Times New Roman"/>
              </w:rPr>
            </w:pPr>
          </w:p>
        </w:tc>
        <w:tc>
          <w:tcPr>
            <w:tcW w:w="2410" w:type="dxa"/>
          </w:tcPr>
          <w:p w14:paraId="75E3A5F0" w14:textId="77777777" w:rsidR="00C119E8" w:rsidRPr="003426E7" w:rsidRDefault="00C119E8" w:rsidP="00D35B5A">
            <w:pPr>
              <w:pStyle w:val="a4"/>
              <w:jc w:val="both"/>
              <w:rPr>
                <w:rFonts w:ascii="Times New Roman" w:hAnsi="Times New Roman"/>
              </w:rPr>
            </w:pPr>
            <w:r w:rsidRPr="003426E7">
              <w:rPr>
                <w:rFonts w:ascii="Times New Roman" w:hAnsi="Times New Roman"/>
                <w:sz w:val="18"/>
                <w:szCs w:val="18"/>
              </w:rPr>
              <w:t>Школьная радиопередача, посвящённая Дню защитника Отечества (17.01.2022;</w:t>
            </w:r>
            <w:r>
              <w:rPr>
                <w:rFonts w:ascii="Times New Roman" w:hAnsi="Times New Roman"/>
                <w:sz w:val="18"/>
                <w:szCs w:val="18"/>
              </w:rPr>
              <w:t xml:space="preserve"> </w:t>
            </w:r>
            <w:r w:rsidRPr="003426E7">
              <w:rPr>
                <w:rFonts w:ascii="Times New Roman" w:hAnsi="Times New Roman"/>
                <w:sz w:val="18"/>
                <w:szCs w:val="18"/>
              </w:rPr>
              <w:t>Котик Ю.А. – учитель ОБЖ)</w:t>
            </w:r>
          </w:p>
        </w:tc>
        <w:tc>
          <w:tcPr>
            <w:tcW w:w="2268" w:type="dxa"/>
          </w:tcPr>
          <w:p w14:paraId="3961F19B" w14:textId="77777777" w:rsidR="00C119E8" w:rsidRDefault="00C119E8" w:rsidP="00D35B5A">
            <w:pPr>
              <w:pStyle w:val="a4"/>
              <w:jc w:val="both"/>
              <w:rPr>
                <w:rFonts w:ascii="Times New Roman" w:hAnsi="Times New Roman"/>
                <w:sz w:val="18"/>
                <w:szCs w:val="18"/>
              </w:rPr>
            </w:pPr>
            <w:r>
              <w:rPr>
                <w:rFonts w:ascii="Times New Roman" w:hAnsi="Times New Roman"/>
                <w:sz w:val="18"/>
                <w:szCs w:val="18"/>
              </w:rPr>
              <w:t xml:space="preserve">Спортивные соревнования «С папой можем!» (Крюков А.В. – учитель физической культуры, </w:t>
            </w:r>
            <w:r>
              <w:rPr>
                <w:rStyle w:val="CharAttribute501"/>
                <w:rFonts w:eastAsia="№Е" w:hAnsi="Times New Roman"/>
                <w:sz w:val="18"/>
                <w:szCs w:val="18"/>
              </w:rPr>
              <w:t>Самойлова А.В. – заместитель директора по ВР</w:t>
            </w:r>
            <w:r>
              <w:rPr>
                <w:rFonts w:ascii="Times New Roman" w:hAnsi="Times New Roman"/>
                <w:sz w:val="18"/>
                <w:szCs w:val="18"/>
              </w:rPr>
              <w:t>).</w:t>
            </w:r>
          </w:p>
          <w:p w14:paraId="7D7EA63D" w14:textId="77777777" w:rsidR="00C119E8" w:rsidRPr="00780B05" w:rsidRDefault="00C119E8" w:rsidP="00D35B5A">
            <w:pPr>
              <w:pStyle w:val="a4"/>
              <w:jc w:val="both"/>
              <w:rPr>
                <w:rFonts w:ascii="Times New Roman" w:hAnsi="Times New Roman"/>
              </w:rPr>
            </w:pPr>
            <w:r>
              <w:rPr>
                <w:rFonts w:ascii="Times New Roman" w:hAnsi="Times New Roman"/>
                <w:sz w:val="18"/>
                <w:szCs w:val="18"/>
              </w:rPr>
              <w:t xml:space="preserve">Встреча с представителями подшефной воинской части, передача подарков солдатам. (Котик Ю.А. – учитель ОБЖ, </w:t>
            </w:r>
            <w:r>
              <w:rPr>
                <w:rStyle w:val="CharAttribute501"/>
                <w:rFonts w:eastAsia="№Е" w:hAnsi="Times New Roman"/>
                <w:sz w:val="18"/>
                <w:szCs w:val="18"/>
              </w:rPr>
              <w:t>Самойлова А.В. – заместитель директора по ВР</w:t>
            </w:r>
            <w:r>
              <w:rPr>
                <w:rFonts w:ascii="Times New Roman" w:hAnsi="Times New Roman"/>
                <w:sz w:val="18"/>
                <w:szCs w:val="18"/>
              </w:rPr>
              <w:t>).</w:t>
            </w:r>
          </w:p>
        </w:tc>
      </w:tr>
      <w:tr w:rsidR="00C119E8" w:rsidRPr="00780B05" w14:paraId="6E951176" w14:textId="77777777" w:rsidTr="00D35B5A">
        <w:tc>
          <w:tcPr>
            <w:tcW w:w="993" w:type="dxa"/>
            <w:vMerge/>
          </w:tcPr>
          <w:p w14:paraId="1F48426D" w14:textId="77777777" w:rsidR="00C119E8" w:rsidRPr="00780B05" w:rsidRDefault="00C119E8" w:rsidP="00D35B5A">
            <w:pPr>
              <w:pStyle w:val="a4"/>
              <w:rPr>
                <w:rFonts w:ascii="Times New Roman" w:hAnsi="Times New Roman"/>
              </w:rPr>
            </w:pPr>
          </w:p>
        </w:tc>
        <w:tc>
          <w:tcPr>
            <w:tcW w:w="9639" w:type="dxa"/>
            <w:gridSpan w:val="4"/>
          </w:tcPr>
          <w:p w14:paraId="32291EF3" w14:textId="77777777" w:rsidR="00C119E8" w:rsidRPr="00780B05" w:rsidRDefault="00C119E8" w:rsidP="00D35B5A">
            <w:pPr>
              <w:pStyle w:val="a4"/>
              <w:jc w:val="center"/>
              <w:rPr>
                <w:rFonts w:ascii="Times New Roman" w:hAnsi="Times New Roman"/>
              </w:rPr>
            </w:pPr>
            <w:r>
              <w:rPr>
                <w:rFonts w:ascii="Times New Roman" w:hAnsi="Times New Roman"/>
              </w:rPr>
              <w:t>Март</w:t>
            </w:r>
          </w:p>
        </w:tc>
      </w:tr>
      <w:tr w:rsidR="00C119E8" w:rsidRPr="00780B05" w14:paraId="4D2869E1" w14:textId="77777777" w:rsidTr="00D35B5A">
        <w:tc>
          <w:tcPr>
            <w:tcW w:w="993" w:type="dxa"/>
            <w:vMerge/>
          </w:tcPr>
          <w:p w14:paraId="67CBDD1E" w14:textId="77777777" w:rsidR="00C119E8" w:rsidRPr="00780B05" w:rsidRDefault="00C119E8" w:rsidP="00D35B5A">
            <w:pPr>
              <w:pStyle w:val="a4"/>
              <w:rPr>
                <w:rFonts w:ascii="Times New Roman" w:hAnsi="Times New Roman"/>
              </w:rPr>
            </w:pPr>
          </w:p>
        </w:tc>
        <w:tc>
          <w:tcPr>
            <w:tcW w:w="2551" w:type="dxa"/>
          </w:tcPr>
          <w:p w14:paraId="12EEAE7A"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69A84B58"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785F64AE"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7EA64EC2"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079E049B" w14:textId="77777777" w:rsidTr="00D35B5A">
        <w:tc>
          <w:tcPr>
            <w:tcW w:w="993" w:type="dxa"/>
            <w:vMerge/>
          </w:tcPr>
          <w:p w14:paraId="2272AAE4" w14:textId="77777777" w:rsidR="00C119E8" w:rsidRPr="00780B05" w:rsidRDefault="00C119E8" w:rsidP="00D35B5A">
            <w:pPr>
              <w:pStyle w:val="a4"/>
              <w:rPr>
                <w:rFonts w:ascii="Times New Roman" w:hAnsi="Times New Roman"/>
              </w:rPr>
            </w:pPr>
          </w:p>
        </w:tc>
        <w:tc>
          <w:tcPr>
            <w:tcW w:w="2551" w:type="dxa"/>
          </w:tcPr>
          <w:p w14:paraId="2412B19D" w14:textId="77777777" w:rsidR="00C119E8" w:rsidRPr="00E24962" w:rsidRDefault="00C119E8" w:rsidP="00D35B5A">
            <w:pPr>
              <w:pStyle w:val="a4"/>
              <w:jc w:val="both"/>
              <w:rPr>
                <w:rFonts w:ascii="Times New Roman" w:hAnsi="Times New Roman"/>
                <w:sz w:val="18"/>
                <w:szCs w:val="18"/>
              </w:rPr>
            </w:pPr>
            <w:r>
              <w:rPr>
                <w:rFonts w:ascii="Times New Roman" w:hAnsi="Times New Roman"/>
                <w:sz w:val="18"/>
                <w:szCs w:val="18"/>
              </w:rPr>
              <w:t>Линейка памяти 6 роты десантников, погибших в Аргунском ущелье, акция «Цветы памяти»</w:t>
            </w:r>
            <w:r w:rsidRPr="0020139F">
              <w:rPr>
                <w:rFonts w:ascii="Times New Roman" w:hAnsi="Times New Roman"/>
                <w:sz w:val="18"/>
                <w:szCs w:val="18"/>
              </w:rPr>
              <w:t xml:space="preserve"> (</w:t>
            </w:r>
            <w:r>
              <w:rPr>
                <w:rFonts w:ascii="Times New Roman" w:hAnsi="Times New Roman"/>
                <w:sz w:val="18"/>
                <w:szCs w:val="18"/>
              </w:rPr>
              <w:t xml:space="preserve">01.03.2022; </w:t>
            </w:r>
            <w:r w:rsidRPr="0020139F">
              <w:rPr>
                <w:rFonts w:ascii="Times New Roman" w:hAnsi="Times New Roman"/>
                <w:sz w:val="18"/>
                <w:szCs w:val="18"/>
              </w:rPr>
              <w:t>Котик Ю.А. – руководитель клуба «Патриот»)</w:t>
            </w:r>
          </w:p>
        </w:tc>
        <w:tc>
          <w:tcPr>
            <w:tcW w:w="2410" w:type="dxa"/>
          </w:tcPr>
          <w:p w14:paraId="7C34A421" w14:textId="77777777" w:rsidR="00C119E8" w:rsidRPr="00266247" w:rsidRDefault="00C119E8" w:rsidP="00D35B5A">
            <w:pPr>
              <w:pStyle w:val="a4"/>
              <w:jc w:val="both"/>
              <w:rPr>
                <w:rFonts w:ascii="Times New Roman" w:hAnsi="Times New Roman"/>
                <w:sz w:val="18"/>
                <w:szCs w:val="18"/>
              </w:rPr>
            </w:pPr>
            <w:r w:rsidRPr="00266247">
              <w:rPr>
                <w:rFonts w:ascii="Times New Roman" w:hAnsi="Times New Roman"/>
                <w:sz w:val="18"/>
                <w:szCs w:val="18"/>
              </w:rPr>
              <w:t xml:space="preserve">Участие в возложении цветов в честь Дня памяти воинов – интернационалистов (15.03.2022; </w:t>
            </w:r>
            <w:r w:rsidRPr="00266247">
              <w:rPr>
                <w:rStyle w:val="CharAttribute501"/>
                <w:rFonts w:eastAsia="№Е" w:hAnsi="Times New Roman"/>
                <w:sz w:val="18"/>
                <w:szCs w:val="18"/>
              </w:rPr>
              <w:t>классные руководители 1-4 классов, родители</w:t>
            </w:r>
            <w:r w:rsidRPr="00266247">
              <w:rPr>
                <w:rFonts w:ascii="Times New Roman" w:hAnsi="Times New Roman"/>
                <w:sz w:val="18"/>
                <w:szCs w:val="18"/>
              </w:rPr>
              <w:t>)</w:t>
            </w:r>
          </w:p>
          <w:p w14:paraId="0A898CDD" w14:textId="77777777" w:rsidR="00C119E8" w:rsidRPr="00266247" w:rsidRDefault="00C119E8" w:rsidP="00D35B5A">
            <w:pPr>
              <w:pStyle w:val="a4"/>
              <w:jc w:val="both"/>
              <w:rPr>
                <w:rFonts w:ascii="Times New Roman" w:hAnsi="Times New Roman"/>
                <w:sz w:val="18"/>
                <w:szCs w:val="18"/>
              </w:rPr>
            </w:pPr>
          </w:p>
        </w:tc>
        <w:tc>
          <w:tcPr>
            <w:tcW w:w="2410" w:type="dxa"/>
          </w:tcPr>
          <w:p w14:paraId="59EDABF6" w14:textId="77777777" w:rsidR="00C119E8" w:rsidRPr="00F22B1B" w:rsidRDefault="00C119E8" w:rsidP="00D35B5A">
            <w:pPr>
              <w:pStyle w:val="a4"/>
              <w:jc w:val="both"/>
              <w:rPr>
                <w:rFonts w:ascii="Times New Roman" w:hAnsi="Times New Roman"/>
                <w:sz w:val="18"/>
                <w:szCs w:val="18"/>
              </w:rPr>
            </w:pPr>
          </w:p>
        </w:tc>
        <w:tc>
          <w:tcPr>
            <w:tcW w:w="2268" w:type="dxa"/>
          </w:tcPr>
          <w:p w14:paraId="0DEAE69E" w14:textId="77777777" w:rsidR="00C119E8" w:rsidRPr="001D3A81" w:rsidRDefault="00C119E8" w:rsidP="00D35B5A">
            <w:pPr>
              <w:pStyle w:val="a4"/>
              <w:jc w:val="both"/>
              <w:rPr>
                <w:rFonts w:ascii="Times New Roman" w:hAnsi="Times New Roman"/>
                <w:sz w:val="18"/>
                <w:szCs w:val="18"/>
              </w:rPr>
            </w:pPr>
          </w:p>
        </w:tc>
      </w:tr>
      <w:tr w:rsidR="00C119E8" w:rsidRPr="00780B05" w14:paraId="7DF4C0C6" w14:textId="77777777" w:rsidTr="00D35B5A">
        <w:tc>
          <w:tcPr>
            <w:tcW w:w="993" w:type="dxa"/>
            <w:vMerge/>
          </w:tcPr>
          <w:p w14:paraId="5423738B" w14:textId="77777777" w:rsidR="00C119E8" w:rsidRPr="00780B05" w:rsidRDefault="00C119E8" w:rsidP="00D35B5A">
            <w:pPr>
              <w:pStyle w:val="a4"/>
              <w:rPr>
                <w:rFonts w:ascii="Times New Roman" w:hAnsi="Times New Roman"/>
              </w:rPr>
            </w:pPr>
          </w:p>
        </w:tc>
        <w:tc>
          <w:tcPr>
            <w:tcW w:w="9639" w:type="dxa"/>
            <w:gridSpan w:val="4"/>
          </w:tcPr>
          <w:p w14:paraId="6F146F0A" w14:textId="77777777" w:rsidR="00C119E8" w:rsidRPr="00780B05" w:rsidRDefault="00C119E8" w:rsidP="00D35B5A">
            <w:pPr>
              <w:pStyle w:val="a4"/>
              <w:jc w:val="center"/>
              <w:rPr>
                <w:rFonts w:ascii="Times New Roman" w:hAnsi="Times New Roman"/>
              </w:rPr>
            </w:pPr>
            <w:r>
              <w:rPr>
                <w:rFonts w:ascii="Times New Roman" w:hAnsi="Times New Roman"/>
              </w:rPr>
              <w:t>Апрель</w:t>
            </w:r>
          </w:p>
        </w:tc>
      </w:tr>
      <w:tr w:rsidR="00C119E8" w:rsidRPr="00780B05" w14:paraId="2E1BF71B" w14:textId="77777777" w:rsidTr="00D35B5A">
        <w:tc>
          <w:tcPr>
            <w:tcW w:w="993" w:type="dxa"/>
            <w:vMerge/>
          </w:tcPr>
          <w:p w14:paraId="31946CBC" w14:textId="77777777" w:rsidR="00C119E8" w:rsidRPr="00780B05" w:rsidRDefault="00C119E8" w:rsidP="00D35B5A">
            <w:pPr>
              <w:pStyle w:val="a4"/>
              <w:rPr>
                <w:rFonts w:ascii="Times New Roman" w:hAnsi="Times New Roman"/>
              </w:rPr>
            </w:pPr>
          </w:p>
        </w:tc>
        <w:tc>
          <w:tcPr>
            <w:tcW w:w="2551" w:type="dxa"/>
          </w:tcPr>
          <w:p w14:paraId="261C2511"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20C6BC91"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033CD3C8"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4F954F9C" w14:textId="77777777" w:rsidR="00C119E8" w:rsidRPr="00780B05" w:rsidRDefault="00C119E8" w:rsidP="00C119E8">
            <w:pPr>
              <w:pStyle w:val="a4"/>
              <w:numPr>
                <w:ilvl w:val="0"/>
                <w:numId w:val="199"/>
              </w:numPr>
              <w:jc w:val="both"/>
              <w:rPr>
                <w:rFonts w:ascii="Times New Roman" w:hAnsi="Times New Roman"/>
              </w:rPr>
            </w:pPr>
            <w:r w:rsidRPr="00780B05">
              <w:rPr>
                <w:rFonts w:ascii="Times New Roman" w:hAnsi="Times New Roman"/>
              </w:rPr>
              <w:t>неделя</w:t>
            </w:r>
          </w:p>
        </w:tc>
      </w:tr>
      <w:tr w:rsidR="00C119E8" w:rsidRPr="00780B05" w14:paraId="6A206DEE" w14:textId="77777777" w:rsidTr="00D35B5A">
        <w:tc>
          <w:tcPr>
            <w:tcW w:w="993" w:type="dxa"/>
            <w:vMerge/>
          </w:tcPr>
          <w:p w14:paraId="01E392B7" w14:textId="77777777" w:rsidR="00C119E8" w:rsidRPr="00780B05" w:rsidRDefault="00C119E8" w:rsidP="00D35B5A">
            <w:pPr>
              <w:pStyle w:val="a4"/>
              <w:rPr>
                <w:rFonts w:ascii="Times New Roman" w:hAnsi="Times New Roman"/>
              </w:rPr>
            </w:pPr>
          </w:p>
        </w:tc>
        <w:tc>
          <w:tcPr>
            <w:tcW w:w="2551" w:type="dxa"/>
          </w:tcPr>
          <w:p w14:paraId="12802A09" w14:textId="77777777" w:rsidR="00C119E8" w:rsidRPr="008E1EBE" w:rsidRDefault="00C119E8" w:rsidP="00D35B5A">
            <w:pPr>
              <w:pStyle w:val="a4"/>
              <w:jc w:val="both"/>
              <w:rPr>
                <w:rFonts w:ascii="Times New Roman" w:hAnsi="Times New Roman"/>
                <w:sz w:val="18"/>
                <w:szCs w:val="18"/>
              </w:rPr>
            </w:pPr>
            <w:r w:rsidRPr="008E1EBE">
              <w:rPr>
                <w:rFonts w:ascii="Times New Roman" w:hAnsi="Times New Roman"/>
                <w:sz w:val="18"/>
                <w:szCs w:val="18"/>
              </w:rPr>
              <w:t xml:space="preserve">Патриотическая акция </w:t>
            </w:r>
          </w:p>
          <w:p w14:paraId="59D94D8C" w14:textId="77777777" w:rsidR="00C119E8" w:rsidRPr="0020139F" w:rsidRDefault="00C119E8" w:rsidP="00D35B5A">
            <w:pPr>
              <w:pStyle w:val="a4"/>
              <w:jc w:val="both"/>
              <w:rPr>
                <w:rFonts w:ascii="Times New Roman" w:hAnsi="Times New Roman"/>
                <w:sz w:val="18"/>
                <w:szCs w:val="18"/>
              </w:rPr>
            </w:pPr>
            <w:r w:rsidRPr="008E1EBE">
              <w:rPr>
                <w:rFonts w:ascii="Times New Roman" w:hAnsi="Times New Roman"/>
                <w:sz w:val="18"/>
                <w:szCs w:val="18"/>
              </w:rPr>
              <w:t xml:space="preserve">«Георгиевская ленточка» под девизом «Мы помним, мы гордимся» </w:t>
            </w:r>
            <w:r w:rsidRPr="008E1EBE">
              <w:rPr>
                <w:rStyle w:val="CharAttribute501"/>
                <w:rFonts w:eastAsia="№Е" w:hAnsi="Times New Roman"/>
                <w:sz w:val="18"/>
                <w:szCs w:val="18"/>
              </w:rPr>
              <w:t>(классные руководители 1-4 классов, родители)</w:t>
            </w:r>
          </w:p>
        </w:tc>
        <w:tc>
          <w:tcPr>
            <w:tcW w:w="2410" w:type="dxa"/>
          </w:tcPr>
          <w:p w14:paraId="0080E023" w14:textId="77777777" w:rsidR="00C119E8" w:rsidRPr="008E1EBE" w:rsidRDefault="00C119E8" w:rsidP="00D35B5A">
            <w:pPr>
              <w:pStyle w:val="a4"/>
              <w:jc w:val="both"/>
              <w:rPr>
                <w:rFonts w:ascii="Times New Roman" w:hAnsi="Times New Roman"/>
                <w:sz w:val="18"/>
                <w:szCs w:val="18"/>
              </w:rPr>
            </w:pPr>
            <w:r w:rsidRPr="008E1EBE">
              <w:rPr>
                <w:rFonts w:ascii="Times New Roman" w:hAnsi="Times New Roman"/>
                <w:sz w:val="18"/>
                <w:szCs w:val="18"/>
              </w:rPr>
              <w:t xml:space="preserve">Патриотическая акция </w:t>
            </w:r>
          </w:p>
          <w:p w14:paraId="6B233DE2" w14:textId="77777777" w:rsidR="00C119E8" w:rsidRDefault="00C119E8" w:rsidP="00D35B5A">
            <w:pPr>
              <w:pStyle w:val="a4"/>
              <w:jc w:val="both"/>
              <w:rPr>
                <w:rStyle w:val="CharAttribute501"/>
                <w:rFonts w:eastAsia="№Е" w:hAnsi="Times New Roman"/>
                <w:i w:val="0"/>
                <w:sz w:val="18"/>
                <w:szCs w:val="18"/>
              </w:rPr>
            </w:pPr>
            <w:r w:rsidRPr="008E1EBE">
              <w:rPr>
                <w:rFonts w:ascii="Times New Roman" w:hAnsi="Times New Roman"/>
                <w:sz w:val="18"/>
                <w:szCs w:val="18"/>
              </w:rPr>
              <w:t xml:space="preserve">«Георгиевская ленточка» под девизом «Мы помним, мы гордимся» </w:t>
            </w:r>
            <w:r w:rsidRPr="008E1EBE">
              <w:rPr>
                <w:rStyle w:val="CharAttribute501"/>
                <w:rFonts w:eastAsia="№Е" w:hAnsi="Times New Roman"/>
                <w:sz w:val="18"/>
                <w:szCs w:val="18"/>
              </w:rPr>
              <w:t>(классные руководители 1-4 классов, родители)</w:t>
            </w:r>
            <w:r>
              <w:rPr>
                <w:rStyle w:val="CharAttribute501"/>
                <w:rFonts w:eastAsia="№Е" w:hAnsi="Times New Roman"/>
                <w:sz w:val="18"/>
                <w:szCs w:val="18"/>
              </w:rPr>
              <w:t>.</w:t>
            </w:r>
          </w:p>
          <w:p w14:paraId="4209F685" w14:textId="77777777" w:rsidR="00C119E8" w:rsidRDefault="00C119E8" w:rsidP="00D35B5A">
            <w:pPr>
              <w:pStyle w:val="a4"/>
              <w:jc w:val="both"/>
              <w:rPr>
                <w:rStyle w:val="CharAttribute501"/>
                <w:rFonts w:eastAsia="№Е" w:hAnsi="Times New Roman"/>
                <w:i w:val="0"/>
                <w:sz w:val="18"/>
                <w:szCs w:val="18"/>
              </w:rPr>
            </w:pPr>
            <w:r w:rsidRPr="00057F2E">
              <w:rPr>
                <w:rFonts w:ascii="Times New Roman" w:hAnsi="Times New Roman"/>
                <w:sz w:val="18"/>
                <w:szCs w:val="18"/>
              </w:rPr>
              <w:t xml:space="preserve">Встречи с участниками войны и трудового фронта, детьми войны </w:t>
            </w:r>
            <w:r w:rsidRPr="00057F2E">
              <w:rPr>
                <w:rStyle w:val="CharAttribute501"/>
                <w:rFonts w:eastAsia="№Е" w:hAnsi="Times New Roman"/>
                <w:sz w:val="18"/>
                <w:szCs w:val="18"/>
              </w:rPr>
              <w:t>(классные руководители</w:t>
            </w:r>
            <w:r w:rsidRPr="008E1EBE">
              <w:rPr>
                <w:rStyle w:val="CharAttribute501"/>
                <w:rFonts w:eastAsia="№Е" w:hAnsi="Times New Roman"/>
                <w:sz w:val="18"/>
                <w:szCs w:val="18"/>
              </w:rPr>
              <w:t xml:space="preserve"> 1-4 классов, родители)</w:t>
            </w:r>
            <w:r>
              <w:rPr>
                <w:rStyle w:val="CharAttribute501"/>
                <w:rFonts w:eastAsia="№Е" w:hAnsi="Times New Roman"/>
                <w:sz w:val="18"/>
                <w:szCs w:val="18"/>
              </w:rPr>
              <w:t>.</w:t>
            </w:r>
          </w:p>
          <w:p w14:paraId="13433598" w14:textId="77777777" w:rsidR="00C119E8" w:rsidRPr="00780B05" w:rsidRDefault="00C119E8" w:rsidP="00D35B5A">
            <w:pPr>
              <w:tabs>
                <w:tab w:val="left" w:pos="317"/>
              </w:tabs>
              <w:contextualSpacing/>
              <w:rPr>
                <w:rFonts w:hAnsi="Times New Roman"/>
              </w:rPr>
            </w:pPr>
          </w:p>
        </w:tc>
        <w:tc>
          <w:tcPr>
            <w:tcW w:w="2410" w:type="dxa"/>
          </w:tcPr>
          <w:p w14:paraId="146BC391" w14:textId="77777777" w:rsidR="00C119E8" w:rsidRPr="008E1EBE" w:rsidRDefault="00C119E8" w:rsidP="00D35B5A">
            <w:pPr>
              <w:pStyle w:val="a4"/>
              <w:jc w:val="both"/>
              <w:rPr>
                <w:rFonts w:ascii="Times New Roman" w:hAnsi="Times New Roman"/>
                <w:sz w:val="18"/>
                <w:szCs w:val="18"/>
              </w:rPr>
            </w:pPr>
            <w:r w:rsidRPr="008E1EBE">
              <w:rPr>
                <w:rFonts w:ascii="Times New Roman" w:hAnsi="Times New Roman"/>
                <w:sz w:val="18"/>
                <w:szCs w:val="18"/>
              </w:rPr>
              <w:t xml:space="preserve">Патриотическая акция </w:t>
            </w:r>
          </w:p>
          <w:p w14:paraId="053A3FC3" w14:textId="77777777" w:rsidR="00C119E8" w:rsidRDefault="00C119E8" w:rsidP="00D35B5A">
            <w:pPr>
              <w:pStyle w:val="a4"/>
              <w:jc w:val="both"/>
              <w:rPr>
                <w:rStyle w:val="CharAttribute501"/>
                <w:rFonts w:eastAsia="№Е" w:hAnsi="Times New Roman"/>
                <w:i w:val="0"/>
                <w:sz w:val="18"/>
                <w:szCs w:val="18"/>
              </w:rPr>
            </w:pPr>
            <w:r w:rsidRPr="008E1EBE">
              <w:rPr>
                <w:rFonts w:ascii="Times New Roman" w:hAnsi="Times New Roman"/>
                <w:sz w:val="18"/>
                <w:szCs w:val="18"/>
              </w:rPr>
              <w:t xml:space="preserve">«Георгиевская ленточка» под девизом «Мы помним, мы гордимся» </w:t>
            </w:r>
            <w:r w:rsidRPr="008E1EBE">
              <w:rPr>
                <w:rStyle w:val="CharAttribute501"/>
                <w:rFonts w:eastAsia="№Е" w:hAnsi="Times New Roman"/>
                <w:sz w:val="18"/>
                <w:szCs w:val="18"/>
              </w:rPr>
              <w:t>(классные руководители 1-4 классов, родители)</w:t>
            </w:r>
            <w:r>
              <w:rPr>
                <w:rStyle w:val="CharAttribute501"/>
                <w:rFonts w:eastAsia="№Е" w:hAnsi="Times New Roman"/>
                <w:sz w:val="18"/>
                <w:szCs w:val="18"/>
              </w:rPr>
              <w:t>.</w:t>
            </w:r>
          </w:p>
          <w:p w14:paraId="26ACC427" w14:textId="77777777" w:rsidR="00C119E8" w:rsidRPr="006550D1" w:rsidRDefault="00C119E8" w:rsidP="00D35B5A">
            <w:pPr>
              <w:tabs>
                <w:tab w:val="left" w:pos="317"/>
              </w:tabs>
              <w:contextualSpacing/>
              <w:rPr>
                <w:rFonts w:ascii="Times New Roman" w:hAnsi="Times New Roman"/>
                <w:sz w:val="18"/>
                <w:szCs w:val="18"/>
              </w:rPr>
            </w:pPr>
          </w:p>
        </w:tc>
        <w:tc>
          <w:tcPr>
            <w:tcW w:w="2268" w:type="dxa"/>
          </w:tcPr>
          <w:p w14:paraId="4CEDDB5E" w14:textId="77777777" w:rsidR="00C119E8" w:rsidRDefault="00C119E8" w:rsidP="00D35B5A">
            <w:pPr>
              <w:pStyle w:val="a4"/>
              <w:jc w:val="both"/>
              <w:rPr>
                <w:rFonts w:ascii="Times New Roman" w:hAnsi="Times New Roman"/>
                <w:sz w:val="18"/>
                <w:szCs w:val="18"/>
              </w:rPr>
            </w:pPr>
            <w:r>
              <w:rPr>
                <w:rFonts w:ascii="Times New Roman" w:hAnsi="Times New Roman"/>
                <w:sz w:val="18"/>
                <w:szCs w:val="18"/>
              </w:rPr>
              <w:t>Акция «Цветы памяти» (день рождения Героя России Д.Кожемякина)</w:t>
            </w:r>
            <w:r w:rsidRPr="0020139F">
              <w:rPr>
                <w:rFonts w:ascii="Times New Roman" w:hAnsi="Times New Roman"/>
                <w:sz w:val="18"/>
                <w:szCs w:val="18"/>
              </w:rPr>
              <w:t xml:space="preserve"> (</w:t>
            </w:r>
            <w:r>
              <w:rPr>
                <w:rFonts w:ascii="Times New Roman" w:hAnsi="Times New Roman"/>
                <w:sz w:val="18"/>
                <w:szCs w:val="18"/>
              </w:rPr>
              <w:t xml:space="preserve">30.04.2022; </w:t>
            </w:r>
            <w:r w:rsidRPr="0020139F">
              <w:rPr>
                <w:rFonts w:ascii="Times New Roman" w:hAnsi="Times New Roman"/>
                <w:sz w:val="18"/>
                <w:szCs w:val="18"/>
              </w:rPr>
              <w:t>Котик Ю.А. – руководитель клуба «Патриот»)</w:t>
            </w:r>
            <w:r>
              <w:rPr>
                <w:rFonts w:ascii="Times New Roman" w:hAnsi="Times New Roman"/>
                <w:sz w:val="18"/>
                <w:szCs w:val="18"/>
              </w:rPr>
              <w:t>;</w:t>
            </w:r>
          </w:p>
          <w:p w14:paraId="5C057EC3" w14:textId="77777777" w:rsidR="00C119E8" w:rsidRDefault="00C119E8" w:rsidP="00D35B5A">
            <w:pPr>
              <w:pStyle w:val="a4"/>
              <w:jc w:val="both"/>
              <w:rPr>
                <w:rStyle w:val="CharAttribute501"/>
                <w:rFonts w:eastAsia="№Е" w:hAnsi="Times New Roman"/>
                <w:i w:val="0"/>
                <w:sz w:val="18"/>
                <w:szCs w:val="18"/>
              </w:rPr>
            </w:pPr>
            <w:r>
              <w:rPr>
                <w:rFonts w:ascii="Times New Roman" w:hAnsi="Times New Roman"/>
                <w:sz w:val="18"/>
                <w:szCs w:val="18"/>
              </w:rPr>
              <w:t xml:space="preserve">Акция «Окна Победы» </w:t>
            </w:r>
            <w:r>
              <w:rPr>
                <w:rStyle w:val="CharAttribute501"/>
                <w:rFonts w:eastAsia="№Е" w:hAnsi="Times New Roman"/>
                <w:sz w:val="18"/>
                <w:szCs w:val="18"/>
              </w:rPr>
              <w:t>(классные руководители 1-4 классов, родители)</w:t>
            </w:r>
          </w:p>
          <w:p w14:paraId="59DCE1F8" w14:textId="77777777" w:rsidR="00C119E8" w:rsidRPr="008E1EBE" w:rsidRDefault="00C119E8" w:rsidP="00D35B5A">
            <w:pPr>
              <w:pStyle w:val="a4"/>
              <w:jc w:val="both"/>
              <w:rPr>
                <w:rFonts w:ascii="Times New Roman" w:hAnsi="Times New Roman"/>
                <w:sz w:val="18"/>
                <w:szCs w:val="18"/>
              </w:rPr>
            </w:pPr>
            <w:r w:rsidRPr="008E1EBE">
              <w:rPr>
                <w:rFonts w:ascii="Times New Roman" w:hAnsi="Times New Roman"/>
                <w:sz w:val="18"/>
                <w:szCs w:val="18"/>
              </w:rPr>
              <w:t xml:space="preserve">Патриотическая акция </w:t>
            </w:r>
          </w:p>
          <w:p w14:paraId="09D5CCDA" w14:textId="77777777" w:rsidR="00C119E8" w:rsidRPr="00044ACC" w:rsidRDefault="00C119E8" w:rsidP="00D35B5A">
            <w:pPr>
              <w:pStyle w:val="a4"/>
              <w:jc w:val="both"/>
              <w:rPr>
                <w:rFonts w:ascii="Times New Roman" w:hAnsi="Times New Roman"/>
                <w:sz w:val="18"/>
                <w:szCs w:val="18"/>
              </w:rPr>
            </w:pPr>
            <w:r w:rsidRPr="008E1EBE">
              <w:rPr>
                <w:rFonts w:ascii="Times New Roman" w:hAnsi="Times New Roman"/>
                <w:sz w:val="18"/>
                <w:szCs w:val="18"/>
              </w:rPr>
              <w:t xml:space="preserve">«Георгиевская ленточка» под девизом «Мы помним, мы гордимся» </w:t>
            </w:r>
            <w:r w:rsidRPr="008E1EBE">
              <w:rPr>
                <w:rStyle w:val="CharAttribute501"/>
                <w:rFonts w:eastAsia="№Е" w:hAnsi="Times New Roman"/>
                <w:sz w:val="18"/>
                <w:szCs w:val="18"/>
              </w:rPr>
              <w:t>(классные руководители 1-4 классов, родители)</w:t>
            </w:r>
          </w:p>
        </w:tc>
      </w:tr>
      <w:tr w:rsidR="00C119E8" w:rsidRPr="00780B05" w14:paraId="43BCBE90" w14:textId="77777777" w:rsidTr="00D35B5A">
        <w:tc>
          <w:tcPr>
            <w:tcW w:w="993" w:type="dxa"/>
            <w:vMerge/>
          </w:tcPr>
          <w:p w14:paraId="79264023" w14:textId="77777777" w:rsidR="00C119E8" w:rsidRDefault="00C119E8" w:rsidP="00D35B5A">
            <w:pPr>
              <w:pStyle w:val="a4"/>
              <w:rPr>
                <w:rFonts w:ascii="Times New Roman" w:hAnsi="Times New Roman"/>
              </w:rPr>
            </w:pPr>
          </w:p>
        </w:tc>
        <w:tc>
          <w:tcPr>
            <w:tcW w:w="9639" w:type="dxa"/>
            <w:gridSpan w:val="4"/>
          </w:tcPr>
          <w:p w14:paraId="4B778882" w14:textId="77777777" w:rsidR="00C119E8" w:rsidRPr="00FF4BD4" w:rsidRDefault="00C119E8" w:rsidP="00D35B5A">
            <w:pPr>
              <w:pStyle w:val="a4"/>
              <w:jc w:val="center"/>
              <w:rPr>
                <w:rFonts w:ascii="Times New Roman" w:hAnsi="Times New Roman"/>
                <w:sz w:val="24"/>
                <w:szCs w:val="24"/>
              </w:rPr>
            </w:pPr>
            <w:r w:rsidRPr="00FF4BD4">
              <w:rPr>
                <w:rFonts w:ascii="Times New Roman" w:hAnsi="Times New Roman"/>
                <w:sz w:val="24"/>
                <w:szCs w:val="24"/>
              </w:rPr>
              <w:t>Май</w:t>
            </w:r>
          </w:p>
        </w:tc>
      </w:tr>
      <w:tr w:rsidR="00C119E8" w:rsidRPr="00780B05" w14:paraId="065631DF" w14:textId="77777777" w:rsidTr="00D35B5A">
        <w:tc>
          <w:tcPr>
            <w:tcW w:w="993" w:type="dxa"/>
            <w:vMerge/>
          </w:tcPr>
          <w:p w14:paraId="3AE78443" w14:textId="77777777" w:rsidR="00C119E8" w:rsidRPr="00780B05" w:rsidRDefault="00C119E8" w:rsidP="00D35B5A">
            <w:pPr>
              <w:pStyle w:val="a4"/>
              <w:rPr>
                <w:rFonts w:ascii="Times New Roman" w:hAnsi="Times New Roman"/>
              </w:rPr>
            </w:pPr>
          </w:p>
        </w:tc>
        <w:tc>
          <w:tcPr>
            <w:tcW w:w="2551" w:type="dxa"/>
          </w:tcPr>
          <w:p w14:paraId="5EC9D208"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7F8B78FC"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24AD53F5"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287AB3F3"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2DB820EE" w14:textId="77777777" w:rsidTr="00D35B5A">
        <w:tc>
          <w:tcPr>
            <w:tcW w:w="993" w:type="dxa"/>
            <w:vMerge/>
          </w:tcPr>
          <w:p w14:paraId="33C3DB27" w14:textId="77777777" w:rsidR="00C119E8" w:rsidRPr="00780B05" w:rsidRDefault="00C119E8" w:rsidP="00D35B5A">
            <w:pPr>
              <w:pStyle w:val="a4"/>
              <w:rPr>
                <w:rFonts w:ascii="Times New Roman" w:hAnsi="Times New Roman"/>
              </w:rPr>
            </w:pPr>
          </w:p>
        </w:tc>
        <w:tc>
          <w:tcPr>
            <w:tcW w:w="2551" w:type="dxa"/>
          </w:tcPr>
          <w:p w14:paraId="7BBB4846" w14:textId="77777777" w:rsidR="00C119E8" w:rsidRDefault="00C119E8" w:rsidP="00D35B5A">
            <w:pPr>
              <w:pStyle w:val="a4"/>
              <w:jc w:val="both"/>
              <w:rPr>
                <w:rFonts w:ascii="Times New Roman"/>
              </w:rPr>
            </w:pPr>
            <w:r w:rsidRPr="00866A19">
              <w:rPr>
                <w:rFonts w:ascii="Times New Roman" w:hAnsi="Times New Roman"/>
                <w:sz w:val="18"/>
                <w:szCs w:val="18"/>
              </w:rPr>
              <w:t>Вахта памяти на Аллее героев «Никто не забыт, ничто не забыто» (06.05.2022;</w:t>
            </w:r>
            <w:r>
              <w:rPr>
                <w:rFonts w:ascii="Times New Roman"/>
              </w:rPr>
              <w:t xml:space="preserve"> </w:t>
            </w:r>
            <w:r>
              <w:rPr>
                <w:rStyle w:val="CharAttribute501"/>
                <w:rFonts w:eastAsia="№Е" w:hAnsi="Times New Roman"/>
                <w:sz w:val="18"/>
                <w:szCs w:val="18"/>
              </w:rPr>
              <w:t xml:space="preserve">Самойлова А.В. – заместитель директора по ВР, </w:t>
            </w:r>
            <w:r w:rsidRPr="0020139F">
              <w:rPr>
                <w:rFonts w:ascii="Times New Roman" w:hAnsi="Times New Roman"/>
                <w:sz w:val="18"/>
                <w:szCs w:val="18"/>
              </w:rPr>
              <w:t>Котик Ю.А. – руководитель клуба «Патриот»</w:t>
            </w:r>
            <w:r>
              <w:rPr>
                <w:rFonts w:ascii="Times New Roman"/>
              </w:rPr>
              <w:t>);</w:t>
            </w:r>
          </w:p>
          <w:p w14:paraId="5AD08EDA" w14:textId="77777777" w:rsidR="00C119E8" w:rsidRDefault="00C119E8" w:rsidP="00D35B5A">
            <w:pPr>
              <w:pStyle w:val="a4"/>
              <w:jc w:val="both"/>
              <w:rPr>
                <w:rFonts w:ascii="Times New Roman" w:hAnsi="Times New Roman"/>
                <w:i/>
                <w:sz w:val="18"/>
                <w:szCs w:val="18"/>
              </w:rPr>
            </w:pPr>
            <w:r>
              <w:rPr>
                <w:rFonts w:ascii="Times New Roman" w:hAnsi="Times New Roman"/>
                <w:sz w:val="18"/>
                <w:szCs w:val="18"/>
              </w:rPr>
              <w:t xml:space="preserve">Школьная радиопередача, посвящённая Дню Победы </w:t>
            </w:r>
            <w:r w:rsidRPr="003C7C24">
              <w:rPr>
                <w:rFonts w:ascii="Times New Roman" w:hAnsi="Times New Roman"/>
                <w:i/>
                <w:sz w:val="18"/>
                <w:szCs w:val="18"/>
              </w:rPr>
              <w:t>(</w:t>
            </w:r>
            <w:r>
              <w:rPr>
                <w:rStyle w:val="CharAttribute501"/>
                <w:rFonts w:eastAsia="№Е" w:hAnsi="Times New Roman"/>
                <w:sz w:val="18"/>
                <w:szCs w:val="18"/>
              </w:rPr>
              <w:t>Самойлова А.В. – заместитель директора по ВР</w:t>
            </w:r>
            <w:r w:rsidRPr="003C7C24">
              <w:rPr>
                <w:rFonts w:ascii="Times New Roman" w:hAnsi="Times New Roman"/>
                <w:i/>
                <w:sz w:val="18"/>
                <w:szCs w:val="18"/>
              </w:rPr>
              <w:t>)</w:t>
            </w:r>
            <w:r>
              <w:rPr>
                <w:rFonts w:ascii="Times New Roman" w:hAnsi="Times New Roman"/>
                <w:i/>
                <w:sz w:val="18"/>
                <w:szCs w:val="18"/>
              </w:rPr>
              <w:t>.</w:t>
            </w:r>
          </w:p>
          <w:p w14:paraId="0E0530EB" w14:textId="77777777" w:rsidR="00C119E8" w:rsidRPr="008E1EBE" w:rsidRDefault="00C119E8" w:rsidP="00D35B5A">
            <w:pPr>
              <w:pStyle w:val="a4"/>
              <w:jc w:val="both"/>
              <w:rPr>
                <w:rFonts w:ascii="Times New Roman" w:hAnsi="Times New Roman"/>
                <w:sz w:val="18"/>
                <w:szCs w:val="18"/>
              </w:rPr>
            </w:pPr>
            <w:r>
              <w:rPr>
                <w:rFonts w:ascii="Times New Roman" w:hAnsi="Times New Roman"/>
                <w:sz w:val="18"/>
                <w:szCs w:val="18"/>
              </w:rPr>
              <w:t>Музыкальный ринг «Песни Победы» (Михайлик С.Г. – учитель музыки)</w:t>
            </w:r>
          </w:p>
          <w:p w14:paraId="7832542D" w14:textId="77777777" w:rsidR="00C119E8" w:rsidRPr="00780B05" w:rsidRDefault="00C119E8" w:rsidP="00D35B5A">
            <w:pPr>
              <w:pStyle w:val="a4"/>
              <w:jc w:val="both"/>
              <w:rPr>
                <w:rFonts w:ascii="Times New Roman" w:hAnsi="Times New Roman"/>
              </w:rPr>
            </w:pPr>
          </w:p>
        </w:tc>
        <w:tc>
          <w:tcPr>
            <w:tcW w:w="2410" w:type="dxa"/>
          </w:tcPr>
          <w:p w14:paraId="3DD43404" w14:textId="77777777" w:rsidR="00C119E8" w:rsidRDefault="00C119E8" w:rsidP="00D35B5A">
            <w:pPr>
              <w:pStyle w:val="a4"/>
              <w:jc w:val="both"/>
              <w:rPr>
                <w:rFonts w:ascii="Times New Roman" w:hAnsi="Times New Roman"/>
                <w:sz w:val="18"/>
                <w:szCs w:val="18"/>
              </w:rPr>
            </w:pPr>
            <w:r w:rsidRPr="0020139F">
              <w:rPr>
                <w:rFonts w:ascii="Times New Roman" w:hAnsi="Times New Roman"/>
                <w:sz w:val="18"/>
                <w:szCs w:val="18"/>
              </w:rPr>
              <w:t>Операция «Память» - уборка братской могилы (Котик Ю.А. – руководитель клуба «Патриот»)</w:t>
            </w:r>
            <w:r>
              <w:rPr>
                <w:rFonts w:ascii="Times New Roman" w:hAnsi="Times New Roman"/>
                <w:sz w:val="18"/>
                <w:szCs w:val="18"/>
              </w:rPr>
              <w:t>.</w:t>
            </w:r>
          </w:p>
          <w:p w14:paraId="10DC4610" w14:textId="77777777" w:rsidR="00C119E8" w:rsidRPr="0020139F" w:rsidRDefault="00C119E8" w:rsidP="00D35B5A">
            <w:pPr>
              <w:pStyle w:val="a4"/>
              <w:jc w:val="both"/>
              <w:rPr>
                <w:rFonts w:ascii="Times New Roman" w:hAnsi="Times New Roman"/>
                <w:sz w:val="18"/>
                <w:szCs w:val="18"/>
              </w:rPr>
            </w:pPr>
          </w:p>
        </w:tc>
        <w:tc>
          <w:tcPr>
            <w:tcW w:w="2410" w:type="dxa"/>
          </w:tcPr>
          <w:p w14:paraId="6D7887A9" w14:textId="77777777" w:rsidR="00C119E8" w:rsidRDefault="00C119E8" w:rsidP="00D35B5A">
            <w:pPr>
              <w:pStyle w:val="a4"/>
              <w:jc w:val="both"/>
              <w:rPr>
                <w:rFonts w:ascii="Times New Roman" w:hAnsi="Times New Roman"/>
                <w:i/>
                <w:sz w:val="18"/>
                <w:szCs w:val="18"/>
              </w:rPr>
            </w:pPr>
          </w:p>
          <w:p w14:paraId="43F952E8" w14:textId="77777777" w:rsidR="00C119E8" w:rsidRPr="00780B05" w:rsidRDefault="00C119E8" w:rsidP="00D35B5A">
            <w:pPr>
              <w:pStyle w:val="a4"/>
              <w:jc w:val="both"/>
              <w:rPr>
                <w:rFonts w:ascii="Times New Roman" w:hAnsi="Times New Roman"/>
              </w:rPr>
            </w:pPr>
          </w:p>
        </w:tc>
        <w:tc>
          <w:tcPr>
            <w:tcW w:w="2268" w:type="dxa"/>
          </w:tcPr>
          <w:p w14:paraId="4EEE7981" w14:textId="77777777" w:rsidR="00C119E8" w:rsidRPr="00780B05" w:rsidRDefault="00C119E8" w:rsidP="00D35B5A">
            <w:pPr>
              <w:pStyle w:val="a4"/>
              <w:jc w:val="both"/>
              <w:rPr>
                <w:rFonts w:ascii="Times New Roman" w:hAnsi="Times New Roman"/>
              </w:rPr>
            </w:pPr>
          </w:p>
        </w:tc>
      </w:tr>
    </w:tbl>
    <w:p w14:paraId="0BD426DA" w14:textId="77777777" w:rsidR="00C119E8" w:rsidRDefault="00C119E8" w:rsidP="00C119E8">
      <w:pPr>
        <w:pStyle w:val="a4"/>
      </w:pPr>
    </w:p>
    <w:tbl>
      <w:tblPr>
        <w:tblStyle w:val="af"/>
        <w:tblW w:w="10632" w:type="dxa"/>
        <w:tblInd w:w="-601" w:type="dxa"/>
        <w:tblLayout w:type="fixed"/>
        <w:tblLook w:val="04A0" w:firstRow="1" w:lastRow="0" w:firstColumn="1" w:lastColumn="0" w:noHBand="0" w:noVBand="1"/>
      </w:tblPr>
      <w:tblGrid>
        <w:gridCol w:w="993"/>
        <w:gridCol w:w="2551"/>
        <w:gridCol w:w="2410"/>
        <w:gridCol w:w="2410"/>
        <w:gridCol w:w="2268"/>
      </w:tblGrid>
      <w:tr w:rsidR="00C119E8" w:rsidRPr="00780B05" w14:paraId="1E587CF3" w14:textId="77777777" w:rsidTr="00D35B5A">
        <w:tc>
          <w:tcPr>
            <w:tcW w:w="993" w:type="dxa"/>
          </w:tcPr>
          <w:p w14:paraId="64E32B3F" w14:textId="77777777" w:rsidR="00C119E8" w:rsidRPr="00780B05" w:rsidRDefault="00C119E8" w:rsidP="00D35B5A">
            <w:pPr>
              <w:pStyle w:val="a4"/>
              <w:rPr>
                <w:rFonts w:ascii="Times New Roman" w:hAnsi="Times New Roman"/>
              </w:rPr>
            </w:pPr>
            <w:r w:rsidRPr="00780B05">
              <w:rPr>
                <w:rFonts w:ascii="Times New Roman" w:hAnsi="Times New Roman"/>
              </w:rPr>
              <w:lastRenderedPageBreak/>
              <w:t xml:space="preserve">Модуль </w:t>
            </w:r>
          </w:p>
        </w:tc>
        <w:tc>
          <w:tcPr>
            <w:tcW w:w="2551" w:type="dxa"/>
          </w:tcPr>
          <w:p w14:paraId="79FEF69C"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4547C000"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6C9D8741"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725ABED9"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212D7E8C" w14:textId="77777777" w:rsidTr="00D35B5A">
        <w:tc>
          <w:tcPr>
            <w:tcW w:w="993" w:type="dxa"/>
            <w:vMerge w:val="restart"/>
            <w:textDirection w:val="btLr"/>
          </w:tcPr>
          <w:p w14:paraId="43BE4254" w14:textId="77777777" w:rsidR="00C119E8" w:rsidRPr="00E04D35" w:rsidRDefault="00C119E8" w:rsidP="00D35B5A">
            <w:pPr>
              <w:pStyle w:val="a4"/>
              <w:ind w:left="113" w:right="113"/>
              <w:rPr>
                <w:rFonts w:ascii="Times New Roman" w:hAnsi="Times New Roman"/>
                <w:b/>
                <w:sz w:val="28"/>
                <w:szCs w:val="28"/>
              </w:rPr>
            </w:pPr>
            <w:r w:rsidRPr="00394A99">
              <w:rPr>
                <w:rFonts w:ascii="Times New Roman" w:hAnsi="Times New Roman"/>
                <w:b/>
                <w:sz w:val="28"/>
                <w:szCs w:val="28"/>
              </w:rPr>
              <w:t>Г</w:t>
            </w:r>
            <w:r>
              <w:rPr>
                <w:rFonts w:ascii="Times New Roman" w:hAnsi="Times New Roman"/>
                <w:b/>
                <w:sz w:val="28"/>
                <w:szCs w:val="28"/>
              </w:rPr>
              <w:t>РАЖДАНИНОМ  БЫТЬ ОБЯАН</w:t>
            </w:r>
          </w:p>
        </w:tc>
        <w:tc>
          <w:tcPr>
            <w:tcW w:w="9639" w:type="dxa"/>
            <w:gridSpan w:val="4"/>
          </w:tcPr>
          <w:p w14:paraId="7503785D" w14:textId="77777777" w:rsidR="00C119E8" w:rsidRPr="00780B05" w:rsidRDefault="00C119E8" w:rsidP="00D35B5A">
            <w:pPr>
              <w:pStyle w:val="a4"/>
              <w:jc w:val="center"/>
              <w:rPr>
                <w:rFonts w:ascii="Times New Roman" w:hAnsi="Times New Roman"/>
              </w:rPr>
            </w:pPr>
            <w:r>
              <w:rPr>
                <w:rFonts w:ascii="Times New Roman" w:hAnsi="Times New Roman"/>
              </w:rPr>
              <w:t>Сентябрь</w:t>
            </w:r>
          </w:p>
        </w:tc>
      </w:tr>
      <w:tr w:rsidR="00C119E8" w:rsidRPr="00780B05" w14:paraId="4E8C7BE2" w14:textId="77777777" w:rsidTr="00D35B5A">
        <w:tc>
          <w:tcPr>
            <w:tcW w:w="993" w:type="dxa"/>
            <w:vMerge/>
            <w:textDirection w:val="btLr"/>
          </w:tcPr>
          <w:p w14:paraId="695C96F3" w14:textId="77777777" w:rsidR="00C119E8" w:rsidRPr="00394A99" w:rsidRDefault="00C119E8" w:rsidP="00D35B5A">
            <w:pPr>
              <w:pStyle w:val="a4"/>
              <w:ind w:left="113" w:right="113"/>
              <w:rPr>
                <w:rFonts w:ascii="Times New Roman" w:hAnsi="Times New Roman"/>
                <w:b/>
                <w:sz w:val="28"/>
                <w:szCs w:val="28"/>
              </w:rPr>
            </w:pPr>
          </w:p>
        </w:tc>
        <w:tc>
          <w:tcPr>
            <w:tcW w:w="9639" w:type="dxa"/>
            <w:gridSpan w:val="4"/>
          </w:tcPr>
          <w:p w14:paraId="2017DD2B" w14:textId="77777777" w:rsidR="00C119E8" w:rsidRPr="001F77D8" w:rsidRDefault="00C119E8" w:rsidP="00D35B5A">
            <w:pPr>
              <w:jc w:val="both"/>
              <w:rPr>
                <w:rFonts w:ascii="Times New Roman" w:hAnsi="Times New Roman"/>
                <w:sz w:val="18"/>
                <w:szCs w:val="18"/>
              </w:rPr>
            </w:pPr>
            <w:r w:rsidRPr="001F77D8">
              <w:rPr>
                <w:rFonts w:ascii="Times New Roman" w:hAnsi="Times New Roman"/>
                <w:sz w:val="18"/>
                <w:szCs w:val="18"/>
              </w:rPr>
              <w:t>Межведомственная профилактическая операция «Подросток», профилактическая операция «Внимание! Дети!» (</w:t>
            </w:r>
            <w:r w:rsidRPr="001F77D8">
              <w:rPr>
                <w:rStyle w:val="CharAttribute502"/>
                <w:rFonts w:eastAsiaTheme="minorHAnsi" w:hAnsi="Times New Roman"/>
                <w:sz w:val="18"/>
                <w:szCs w:val="18"/>
              </w:rPr>
              <w:t>Самойлова А.В. – заместитель директора по ВР, Москвина Н.Е. – социальный педагог</w:t>
            </w:r>
            <w:r w:rsidRPr="001F77D8">
              <w:rPr>
                <w:rFonts w:ascii="Times New Roman" w:hAnsi="Times New Roman"/>
                <w:sz w:val="18"/>
                <w:szCs w:val="18"/>
              </w:rPr>
              <w:t>)</w:t>
            </w:r>
          </w:p>
        </w:tc>
      </w:tr>
      <w:tr w:rsidR="00C119E8" w:rsidRPr="00780B05" w14:paraId="5E638F79" w14:textId="77777777" w:rsidTr="00D35B5A">
        <w:tc>
          <w:tcPr>
            <w:tcW w:w="993" w:type="dxa"/>
            <w:vMerge/>
            <w:textDirection w:val="btLr"/>
          </w:tcPr>
          <w:p w14:paraId="7E796EF4" w14:textId="77777777" w:rsidR="00C119E8" w:rsidRPr="00394A99" w:rsidRDefault="00C119E8" w:rsidP="00D35B5A">
            <w:pPr>
              <w:pStyle w:val="a4"/>
              <w:ind w:left="113" w:right="113"/>
              <w:rPr>
                <w:rFonts w:ascii="Times New Roman" w:hAnsi="Times New Roman"/>
                <w:b/>
                <w:sz w:val="28"/>
                <w:szCs w:val="28"/>
              </w:rPr>
            </w:pPr>
          </w:p>
        </w:tc>
        <w:tc>
          <w:tcPr>
            <w:tcW w:w="9639" w:type="dxa"/>
            <w:gridSpan w:val="4"/>
          </w:tcPr>
          <w:p w14:paraId="13A28F63" w14:textId="77777777" w:rsidR="00C119E8" w:rsidRPr="001F77D8" w:rsidRDefault="00C119E8" w:rsidP="00D35B5A">
            <w:pPr>
              <w:jc w:val="both"/>
              <w:rPr>
                <w:rFonts w:ascii="Times New Roman" w:hAnsi="Times New Roman"/>
                <w:sz w:val="18"/>
                <w:szCs w:val="18"/>
              </w:rPr>
            </w:pPr>
            <w:r w:rsidRPr="00542108">
              <w:rPr>
                <w:rFonts w:ascii="Times New Roman" w:hAnsi="Times New Roman"/>
                <w:sz w:val="18"/>
                <w:szCs w:val="18"/>
              </w:rPr>
              <w:t>Старт школьного проекта «История школы в лицах. История продолжается»</w:t>
            </w:r>
            <w:r>
              <w:rPr>
                <w:rFonts w:ascii="Times New Roman" w:hAnsi="Times New Roman"/>
                <w:sz w:val="18"/>
                <w:szCs w:val="18"/>
              </w:rPr>
              <w:t xml:space="preserve"> (координатор проекта А.В. Самойлова)</w:t>
            </w:r>
          </w:p>
        </w:tc>
      </w:tr>
      <w:tr w:rsidR="00C119E8" w:rsidRPr="00780B05" w14:paraId="4145109B" w14:textId="77777777" w:rsidTr="00D35B5A">
        <w:tc>
          <w:tcPr>
            <w:tcW w:w="993" w:type="dxa"/>
            <w:vMerge/>
          </w:tcPr>
          <w:p w14:paraId="2C83EBE0" w14:textId="77777777" w:rsidR="00C119E8" w:rsidRPr="00780B05" w:rsidRDefault="00C119E8" w:rsidP="00D35B5A">
            <w:pPr>
              <w:pStyle w:val="a4"/>
              <w:rPr>
                <w:rFonts w:ascii="Times New Roman" w:hAnsi="Times New Roman"/>
              </w:rPr>
            </w:pPr>
          </w:p>
        </w:tc>
        <w:tc>
          <w:tcPr>
            <w:tcW w:w="2551" w:type="dxa"/>
          </w:tcPr>
          <w:p w14:paraId="5BFCBED3" w14:textId="77777777" w:rsidR="00C119E8" w:rsidRDefault="00C119E8" w:rsidP="00D35B5A">
            <w:pPr>
              <w:pStyle w:val="a4"/>
              <w:jc w:val="both"/>
              <w:rPr>
                <w:rFonts w:ascii="Times New Roman" w:hAnsi="Times New Roman"/>
                <w:sz w:val="18"/>
                <w:szCs w:val="18"/>
              </w:rPr>
            </w:pPr>
            <w:r w:rsidRPr="0018110A">
              <w:rPr>
                <w:rFonts w:ascii="Times New Roman" w:hAnsi="Times New Roman"/>
                <w:b/>
                <w:sz w:val="18"/>
                <w:szCs w:val="18"/>
              </w:rPr>
              <w:t>Единый классный час</w:t>
            </w:r>
            <w:r w:rsidRPr="00C53594">
              <w:rPr>
                <w:rFonts w:ascii="Times New Roman" w:hAnsi="Times New Roman"/>
                <w:sz w:val="18"/>
                <w:szCs w:val="18"/>
              </w:rPr>
              <w:t xml:space="preserve"> «Пою тебя, моё Отечество</w:t>
            </w:r>
            <w:r>
              <w:rPr>
                <w:rFonts w:ascii="Times New Roman" w:hAnsi="Times New Roman"/>
                <w:sz w:val="18"/>
                <w:szCs w:val="18"/>
              </w:rPr>
              <w:t>!</w:t>
            </w:r>
            <w:r w:rsidRPr="00C53594">
              <w:rPr>
                <w:rFonts w:ascii="Times New Roman" w:hAnsi="Times New Roman"/>
                <w:sz w:val="18"/>
                <w:szCs w:val="18"/>
              </w:rPr>
              <w:t xml:space="preserve">» (1 сентября 2021; </w:t>
            </w:r>
            <w:r w:rsidRPr="00C53594">
              <w:rPr>
                <w:rStyle w:val="CharAttribute6"/>
                <w:rFonts w:eastAsiaTheme="minorHAnsi" w:hAnsi="Times New Roman"/>
                <w:color w:val="auto"/>
                <w:sz w:val="18"/>
                <w:szCs w:val="18"/>
                <w:u w:val="none"/>
              </w:rPr>
              <w:t>классные руководители 1-4 классо</w:t>
            </w:r>
            <w:r>
              <w:rPr>
                <w:rStyle w:val="CharAttribute6"/>
                <w:rFonts w:eastAsiaTheme="minorHAnsi" w:hAnsi="Times New Roman"/>
                <w:color w:val="auto"/>
                <w:sz w:val="18"/>
                <w:szCs w:val="18"/>
                <w:u w:val="none"/>
              </w:rPr>
              <w:t>в</w:t>
            </w:r>
            <w:r w:rsidRPr="00C53594">
              <w:rPr>
                <w:rFonts w:ascii="Times New Roman" w:hAnsi="Times New Roman"/>
                <w:sz w:val="18"/>
                <w:szCs w:val="18"/>
              </w:rPr>
              <w:t>)</w:t>
            </w:r>
            <w:r>
              <w:rPr>
                <w:rFonts w:ascii="Times New Roman" w:hAnsi="Times New Roman"/>
                <w:sz w:val="18"/>
                <w:szCs w:val="18"/>
              </w:rPr>
              <w:t>;</w:t>
            </w:r>
          </w:p>
          <w:p w14:paraId="0A318550" w14:textId="77777777" w:rsidR="00C119E8" w:rsidRDefault="00C119E8" w:rsidP="00D35B5A">
            <w:pPr>
              <w:pStyle w:val="a4"/>
              <w:jc w:val="both"/>
              <w:rPr>
                <w:rFonts w:ascii="Times New Roman" w:hAnsi="Times New Roman"/>
                <w:sz w:val="18"/>
                <w:szCs w:val="18"/>
              </w:rPr>
            </w:pPr>
            <w:r>
              <w:rPr>
                <w:rFonts w:ascii="Times New Roman" w:hAnsi="Times New Roman"/>
                <w:sz w:val="18"/>
                <w:szCs w:val="18"/>
              </w:rPr>
              <w:t xml:space="preserve">Школьное радио. Старт радиопроекта «Большая перемена». </w:t>
            </w:r>
            <w:r w:rsidRPr="00C53594">
              <w:rPr>
                <w:rFonts w:ascii="Times New Roman" w:hAnsi="Times New Roman"/>
                <w:sz w:val="18"/>
                <w:szCs w:val="18"/>
              </w:rPr>
              <w:t>Минута молчания «Единство душ усилит память» (в рамках Дня солидарности в борьбе с терроризмом) (</w:t>
            </w:r>
            <w:r>
              <w:rPr>
                <w:rFonts w:ascii="Times New Roman" w:hAnsi="Times New Roman"/>
                <w:sz w:val="18"/>
                <w:szCs w:val="18"/>
              </w:rPr>
              <w:t>03.09.2021; Балабанова Ю.С. – руководитель школьного краеведческого клуба «Наследие»</w:t>
            </w:r>
            <w:r w:rsidRPr="00C53594">
              <w:rPr>
                <w:rFonts w:ascii="Times New Roman" w:hAnsi="Times New Roman"/>
                <w:sz w:val="18"/>
                <w:szCs w:val="18"/>
              </w:rPr>
              <w:t>)</w:t>
            </w:r>
            <w:r>
              <w:rPr>
                <w:rFonts w:ascii="Times New Roman" w:hAnsi="Times New Roman"/>
                <w:sz w:val="18"/>
                <w:szCs w:val="18"/>
              </w:rPr>
              <w:t>.</w:t>
            </w:r>
          </w:p>
          <w:p w14:paraId="28D40DAE" w14:textId="77777777" w:rsidR="00C119E8" w:rsidRPr="00C53594" w:rsidRDefault="00C119E8" w:rsidP="00D35B5A">
            <w:pPr>
              <w:pStyle w:val="a4"/>
              <w:jc w:val="both"/>
              <w:rPr>
                <w:rFonts w:ascii="Times New Roman" w:hAnsi="Times New Roman"/>
                <w:sz w:val="18"/>
                <w:szCs w:val="18"/>
              </w:rPr>
            </w:pPr>
            <w:r>
              <w:rPr>
                <w:rFonts w:ascii="Times New Roman" w:hAnsi="Times New Roman"/>
                <w:sz w:val="18"/>
                <w:szCs w:val="18"/>
              </w:rPr>
              <w:t>Акция</w:t>
            </w:r>
            <w:r w:rsidRPr="00586C8B">
              <w:rPr>
                <w:rFonts w:ascii="Times New Roman" w:hAnsi="Times New Roman"/>
                <w:sz w:val="18"/>
                <w:szCs w:val="18"/>
              </w:rPr>
              <w:t xml:space="preserve"> «</w:t>
            </w:r>
            <w:r>
              <w:rPr>
                <w:rFonts w:ascii="Times New Roman" w:hAnsi="Times New Roman"/>
                <w:sz w:val="18"/>
                <w:szCs w:val="18"/>
              </w:rPr>
              <w:t>Школьный портфель</w:t>
            </w:r>
            <w:r w:rsidRPr="00586C8B">
              <w:rPr>
                <w:rFonts w:ascii="Times New Roman" w:hAnsi="Times New Roman"/>
                <w:sz w:val="18"/>
                <w:szCs w:val="18"/>
              </w:rPr>
              <w:t>» (</w:t>
            </w:r>
            <w:r w:rsidRPr="00586C8B">
              <w:rPr>
                <w:rStyle w:val="CharAttribute502"/>
                <w:rFonts w:eastAsiaTheme="minorHAnsi" w:hAnsi="Times New Roman"/>
                <w:sz w:val="18"/>
                <w:szCs w:val="18"/>
              </w:rPr>
              <w:t>Самойлова А.В. – заместитель директора по ВР, педагоги-организаторы</w:t>
            </w:r>
            <w:r w:rsidRPr="00586C8B">
              <w:rPr>
                <w:rFonts w:ascii="Times New Roman" w:hAnsi="Times New Roman"/>
                <w:sz w:val="18"/>
                <w:szCs w:val="18"/>
              </w:rPr>
              <w:t>)</w:t>
            </w:r>
          </w:p>
        </w:tc>
        <w:tc>
          <w:tcPr>
            <w:tcW w:w="2410" w:type="dxa"/>
          </w:tcPr>
          <w:p w14:paraId="6A1D87DA" w14:textId="77777777" w:rsidR="00C119E8" w:rsidRPr="00E03AAC" w:rsidRDefault="00C119E8" w:rsidP="00D35B5A">
            <w:pPr>
              <w:pStyle w:val="a4"/>
              <w:jc w:val="both"/>
              <w:rPr>
                <w:rFonts w:ascii="Times New Roman" w:eastAsia="№Е" w:hAnsi="Times New Roman"/>
                <w:sz w:val="18"/>
                <w:szCs w:val="18"/>
              </w:rPr>
            </w:pPr>
            <w:r>
              <w:rPr>
                <w:rFonts w:ascii="Times New Roman" w:eastAsia="№Е" w:hAnsi="Times New Roman"/>
                <w:sz w:val="18"/>
                <w:szCs w:val="18"/>
              </w:rPr>
              <w:t>Организация помощи в проведении выборов актива класса-города (</w:t>
            </w:r>
            <w:r w:rsidRPr="00C53594">
              <w:rPr>
                <w:rStyle w:val="CharAttribute6"/>
                <w:rFonts w:eastAsiaTheme="minorHAnsi" w:hAnsi="Times New Roman"/>
                <w:color w:val="auto"/>
                <w:sz w:val="18"/>
                <w:szCs w:val="18"/>
                <w:u w:val="none"/>
              </w:rPr>
              <w:t>классные руководители 1-4 классов</w:t>
            </w:r>
            <w:r>
              <w:rPr>
                <w:rStyle w:val="CharAttribute6"/>
                <w:rFonts w:eastAsiaTheme="minorHAnsi" w:hAnsi="Times New Roman"/>
                <w:color w:val="auto"/>
                <w:sz w:val="18"/>
                <w:szCs w:val="18"/>
                <w:u w:val="none"/>
              </w:rPr>
              <w:t>, старшеклассники школы</w:t>
            </w:r>
            <w:r>
              <w:rPr>
                <w:rFonts w:ascii="Times New Roman" w:eastAsia="№Е" w:hAnsi="Times New Roman"/>
                <w:sz w:val="18"/>
                <w:szCs w:val="18"/>
              </w:rPr>
              <w:t>)</w:t>
            </w:r>
          </w:p>
        </w:tc>
        <w:tc>
          <w:tcPr>
            <w:tcW w:w="2410" w:type="dxa"/>
          </w:tcPr>
          <w:p w14:paraId="09F1A684" w14:textId="77777777" w:rsidR="00C119E8" w:rsidRPr="00E03AAC" w:rsidRDefault="00C119E8" w:rsidP="00D35B5A">
            <w:pPr>
              <w:pStyle w:val="a4"/>
              <w:jc w:val="both"/>
              <w:rPr>
                <w:rFonts w:ascii="Times New Roman" w:hAnsi="Times New Roman"/>
                <w:color w:val="FF0000"/>
                <w:sz w:val="18"/>
                <w:szCs w:val="18"/>
              </w:rPr>
            </w:pPr>
            <w:r>
              <w:rPr>
                <w:rFonts w:ascii="Times New Roman" w:hAnsi="Times New Roman"/>
                <w:sz w:val="18"/>
                <w:szCs w:val="18"/>
              </w:rPr>
              <w:t xml:space="preserve">Тематический </w:t>
            </w:r>
            <w:r w:rsidRPr="005E1EC1">
              <w:rPr>
                <w:rFonts w:ascii="Times New Roman" w:hAnsi="Times New Roman"/>
                <w:sz w:val="18"/>
                <w:szCs w:val="18"/>
              </w:rPr>
              <w:t>классный</w:t>
            </w:r>
            <w:r>
              <w:rPr>
                <w:rFonts w:ascii="Times New Roman" w:hAnsi="Times New Roman"/>
                <w:sz w:val="18"/>
                <w:szCs w:val="18"/>
              </w:rPr>
              <w:t xml:space="preserve"> час «Моя жизнь в моих руках!» </w:t>
            </w:r>
            <w:r w:rsidRPr="005E1EC1">
              <w:rPr>
                <w:rFonts w:ascii="Times New Roman" w:hAnsi="Times New Roman"/>
                <w:sz w:val="18"/>
                <w:szCs w:val="18"/>
              </w:rPr>
              <w:t>в рамках операции «Внимание! Дети!», «Подросток»</w:t>
            </w:r>
            <w:r>
              <w:rPr>
                <w:rFonts w:ascii="Times New Roman" w:hAnsi="Times New Roman"/>
                <w:sz w:val="18"/>
                <w:szCs w:val="18"/>
              </w:rPr>
              <w:t xml:space="preserve">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tc>
        <w:tc>
          <w:tcPr>
            <w:tcW w:w="2268" w:type="dxa"/>
          </w:tcPr>
          <w:p w14:paraId="168DD425" w14:textId="77777777" w:rsidR="00C119E8" w:rsidRPr="005E1EC1" w:rsidRDefault="00C119E8" w:rsidP="00D35B5A">
            <w:pPr>
              <w:pStyle w:val="a4"/>
              <w:jc w:val="both"/>
              <w:rPr>
                <w:rFonts w:ascii="Times New Roman" w:hAnsi="Times New Roman"/>
                <w:sz w:val="18"/>
                <w:szCs w:val="18"/>
              </w:rPr>
            </w:pPr>
            <w:r w:rsidRPr="005E1EC1">
              <w:rPr>
                <w:rFonts w:ascii="Times New Roman" w:hAnsi="Times New Roman"/>
                <w:sz w:val="18"/>
                <w:szCs w:val="18"/>
              </w:rPr>
              <w:t>Участие в общешкольной акции «Голуби мира в чистое небо»</w:t>
            </w:r>
            <w:r>
              <w:rPr>
                <w:rFonts w:ascii="Times New Roman" w:hAnsi="Times New Roman"/>
                <w:sz w:val="18"/>
                <w:szCs w:val="18"/>
              </w:rPr>
              <w:t xml:space="preserve"> </w:t>
            </w:r>
            <w:r w:rsidRPr="005E1EC1">
              <w:rPr>
                <w:rFonts w:ascii="Times New Roman" w:hAnsi="Times New Roman"/>
                <w:sz w:val="18"/>
                <w:szCs w:val="18"/>
              </w:rPr>
              <w:t>в рамках международного Дня мира</w:t>
            </w:r>
            <w:r>
              <w:rPr>
                <w:rFonts w:ascii="Times New Roman" w:hAnsi="Times New Roman"/>
                <w:sz w:val="18"/>
                <w:szCs w:val="18"/>
              </w:rPr>
              <w:t xml:space="preserve"> (21.09.2021, педагог-организатор, </w:t>
            </w:r>
            <w:r w:rsidRPr="00C53594">
              <w:rPr>
                <w:rStyle w:val="CharAttribute6"/>
                <w:rFonts w:eastAsiaTheme="minorHAnsi" w:hAnsi="Times New Roman"/>
                <w:color w:val="auto"/>
                <w:sz w:val="18"/>
                <w:szCs w:val="18"/>
                <w:u w:val="none"/>
              </w:rPr>
              <w:t>классные руководители 1-4 классов</w:t>
            </w:r>
            <w:r w:rsidRPr="005E1EC1">
              <w:rPr>
                <w:rFonts w:ascii="Times New Roman" w:hAnsi="Times New Roman"/>
                <w:sz w:val="18"/>
                <w:szCs w:val="18"/>
              </w:rPr>
              <w:t>)</w:t>
            </w:r>
          </w:p>
          <w:p w14:paraId="5A106023" w14:textId="77777777" w:rsidR="00C119E8" w:rsidRPr="00206D7C" w:rsidRDefault="00C119E8" w:rsidP="00D35B5A">
            <w:pPr>
              <w:pStyle w:val="a4"/>
              <w:jc w:val="both"/>
              <w:rPr>
                <w:rFonts w:ascii="Times New Roman" w:hAnsi="Times New Roman"/>
                <w:sz w:val="18"/>
                <w:szCs w:val="18"/>
              </w:rPr>
            </w:pPr>
          </w:p>
        </w:tc>
      </w:tr>
      <w:tr w:rsidR="00C119E8" w:rsidRPr="00780B05" w14:paraId="266F9777" w14:textId="77777777" w:rsidTr="00D35B5A">
        <w:tc>
          <w:tcPr>
            <w:tcW w:w="993" w:type="dxa"/>
            <w:vMerge/>
          </w:tcPr>
          <w:p w14:paraId="119AE7BF" w14:textId="77777777" w:rsidR="00C119E8" w:rsidRPr="00780B05" w:rsidRDefault="00C119E8" w:rsidP="00D35B5A">
            <w:pPr>
              <w:pStyle w:val="a4"/>
              <w:rPr>
                <w:rFonts w:ascii="Times New Roman" w:hAnsi="Times New Roman"/>
              </w:rPr>
            </w:pPr>
          </w:p>
        </w:tc>
        <w:tc>
          <w:tcPr>
            <w:tcW w:w="9639" w:type="dxa"/>
            <w:gridSpan w:val="4"/>
          </w:tcPr>
          <w:p w14:paraId="7EB95144" w14:textId="77777777" w:rsidR="00C119E8" w:rsidRPr="00780B05" w:rsidRDefault="00C119E8" w:rsidP="00D35B5A">
            <w:pPr>
              <w:pStyle w:val="a4"/>
              <w:jc w:val="center"/>
              <w:rPr>
                <w:rFonts w:ascii="Times New Roman" w:hAnsi="Times New Roman"/>
              </w:rPr>
            </w:pPr>
            <w:r>
              <w:rPr>
                <w:rFonts w:ascii="Times New Roman" w:hAnsi="Times New Roman"/>
              </w:rPr>
              <w:t>Октябрь</w:t>
            </w:r>
          </w:p>
        </w:tc>
      </w:tr>
      <w:tr w:rsidR="00C119E8" w:rsidRPr="00780B05" w14:paraId="75FBA986" w14:textId="77777777" w:rsidTr="00D35B5A">
        <w:tc>
          <w:tcPr>
            <w:tcW w:w="993" w:type="dxa"/>
            <w:vMerge/>
          </w:tcPr>
          <w:p w14:paraId="22126A27" w14:textId="77777777" w:rsidR="00C119E8" w:rsidRPr="00780B05" w:rsidRDefault="00C119E8" w:rsidP="00D35B5A">
            <w:pPr>
              <w:pStyle w:val="a4"/>
              <w:rPr>
                <w:rFonts w:ascii="Times New Roman" w:hAnsi="Times New Roman"/>
              </w:rPr>
            </w:pPr>
          </w:p>
        </w:tc>
        <w:tc>
          <w:tcPr>
            <w:tcW w:w="2551" w:type="dxa"/>
          </w:tcPr>
          <w:p w14:paraId="377F1D4E"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22940996"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24408793" w14:textId="77777777" w:rsidR="00C119E8" w:rsidRPr="00780B05" w:rsidRDefault="00C119E8" w:rsidP="00C119E8">
            <w:pPr>
              <w:pStyle w:val="a4"/>
              <w:numPr>
                <w:ilvl w:val="0"/>
                <w:numId w:val="201"/>
              </w:numPr>
              <w:jc w:val="both"/>
              <w:rPr>
                <w:rFonts w:ascii="Times New Roman" w:hAnsi="Times New Roman"/>
              </w:rPr>
            </w:pPr>
            <w:r w:rsidRPr="00780B05">
              <w:rPr>
                <w:rFonts w:ascii="Times New Roman" w:hAnsi="Times New Roman"/>
              </w:rPr>
              <w:t>неделя</w:t>
            </w:r>
          </w:p>
        </w:tc>
        <w:tc>
          <w:tcPr>
            <w:tcW w:w="2268" w:type="dxa"/>
          </w:tcPr>
          <w:p w14:paraId="5A9DE233" w14:textId="77777777" w:rsidR="00C119E8" w:rsidRPr="00780B05" w:rsidRDefault="00C119E8" w:rsidP="00D35B5A">
            <w:pPr>
              <w:pStyle w:val="a4"/>
              <w:ind w:left="720"/>
              <w:jc w:val="both"/>
              <w:rPr>
                <w:rFonts w:ascii="Times New Roman" w:hAnsi="Times New Roman"/>
              </w:rPr>
            </w:pPr>
            <w:r>
              <w:rPr>
                <w:rFonts w:ascii="Times New Roman" w:hAnsi="Times New Roman"/>
              </w:rPr>
              <w:t xml:space="preserve">4 </w:t>
            </w:r>
            <w:r w:rsidRPr="00780B05">
              <w:rPr>
                <w:rFonts w:ascii="Times New Roman" w:hAnsi="Times New Roman"/>
              </w:rPr>
              <w:t>неделя</w:t>
            </w:r>
          </w:p>
        </w:tc>
      </w:tr>
      <w:tr w:rsidR="00C119E8" w:rsidRPr="00780B05" w14:paraId="23E143BE" w14:textId="77777777" w:rsidTr="00D35B5A">
        <w:tc>
          <w:tcPr>
            <w:tcW w:w="993" w:type="dxa"/>
            <w:vMerge/>
          </w:tcPr>
          <w:p w14:paraId="52A36234" w14:textId="77777777" w:rsidR="00C119E8" w:rsidRPr="00780B05" w:rsidRDefault="00C119E8" w:rsidP="00D35B5A">
            <w:pPr>
              <w:pStyle w:val="a4"/>
              <w:rPr>
                <w:rFonts w:ascii="Times New Roman" w:hAnsi="Times New Roman"/>
              </w:rPr>
            </w:pPr>
          </w:p>
        </w:tc>
        <w:tc>
          <w:tcPr>
            <w:tcW w:w="9639" w:type="dxa"/>
            <w:gridSpan w:val="4"/>
          </w:tcPr>
          <w:p w14:paraId="60FB4DB7" w14:textId="77777777" w:rsidR="00C119E8" w:rsidRPr="00780B05" w:rsidRDefault="00C119E8" w:rsidP="00D35B5A">
            <w:pPr>
              <w:pStyle w:val="a4"/>
              <w:jc w:val="both"/>
              <w:rPr>
                <w:rFonts w:ascii="Times New Roman" w:hAnsi="Times New Roman"/>
              </w:rPr>
            </w:pPr>
            <w:r>
              <w:rPr>
                <w:rFonts w:ascii="Times New Roman" w:hAnsi="Times New Roman"/>
                <w:sz w:val="18"/>
                <w:szCs w:val="18"/>
              </w:rPr>
              <w:t>Школьный проект</w:t>
            </w:r>
            <w:r w:rsidRPr="00542108">
              <w:rPr>
                <w:rFonts w:ascii="Times New Roman" w:hAnsi="Times New Roman"/>
                <w:sz w:val="18"/>
                <w:szCs w:val="18"/>
              </w:rPr>
              <w:t xml:space="preserve"> «История школы в лицах. История продолжается»</w:t>
            </w:r>
            <w:r>
              <w:rPr>
                <w:rFonts w:ascii="Times New Roman" w:hAnsi="Times New Roman"/>
                <w:sz w:val="18"/>
                <w:szCs w:val="18"/>
              </w:rPr>
              <w:t xml:space="preserve"> (координатор проекта А.В. Самойлова)</w:t>
            </w:r>
          </w:p>
        </w:tc>
      </w:tr>
      <w:tr w:rsidR="00C119E8" w:rsidRPr="00780B05" w14:paraId="4BA7205E" w14:textId="77777777" w:rsidTr="00D35B5A">
        <w:tc>
          <w:tcPr>
            <w:tcW w:w="993" w:type="dxa"/>
            <w:vMerge/>
          </w:tcPr>
          <w:p w14:paraId="13F096D5" w14:textId="77777777" w:rsidR="00C119E8" w:rsidRPr="00780B05" w:rsidRDefault="00C119E8" w:rsidP="00D35B5A">
            <w:pPr>
              <w:pStyle w:val="a4"/>
              <w:rPr>
                <w:rFonts w:ascii="Times New Roman" w:hAnsi="Times New Roman"/>
              </w:rPr>
            </w:pPr>
          </w:p>
        </w:tc>
        <w:tc>
          <w:tcPr>
            <w:tcW w:w="2551" w:type="dxa"/>
          </w:tcPr>
          <w:p w14:paraId="0FD735CF" w14:textId="77777777" w:rsidR="00C119E8" w:rsidRPr="00780B05" w:rsidRDefault="00C119E8" w:rsidP="00D35B5A">
            <w:pPr>
              <w:pStyle w:val="a4"/>
              <w:jc w:val="both"/>
              <w:rPr>
                <w:rFonts w:ascii="Times New Roman" w:hAnsi="Times New Roman"/>
              </w:rPr>
            </w:pPr>
            <w:r w:rsidRPr="00162ADC">
              <w:rPr>
                <w:rFonts w:ascii="Times New Roman" w:hAnsi="Times New Roman"/>
                <w:sz w:val="18"/>
                <w:szCs w:val="18"/>
              </w:rPr>
              <w:t>Соревнования по лазертагу (Котик Ю.А. – руководитель клуба «Патриот», Карпов Ю.А. – руководитель клуба юных десантников им. Кожемякина).</w:t>
            </w:r>
          </w:p>
        </w:tc>
        <w:tc>
          <w:tcPr>
            <w:tcW w:w="2410" w:type="dxa"/>
          </w:tcPr>
          <w:p w14:paraId="4E38042A" w14:textId="77777777" w:rsidR="00C119E8" w:rsidRPr="00162ADC" w:rsidRDefault="00C119E8" w:rsidP="00D35B5A">
            <w:pPr>
              <w:tabs>
                <w:tab w:val="left" w:pos="742"/>
                <w:tab w:val="left" w:pos="2160"/>
                <w:tab w:val="left" w:pos="2265"/>
              </w:tabs>
              <w:contextualSpacing/>
              <w:jc w:val="both"/>
              <w:rPr>
                <w:rStyle w:val="CharAttribute501"/>
                <w:rFonts w:eastAsiaTheme="minorEastAsia" w:hAnsi="Times New Roman"/>
                <w:i w:val="0"/>
                <w:sz w:val="18"/>
                <w:szCs w:val="18"/>
              </w:rPr>
            </w:pPr>
            <w:r w:rsidRPr="00162ADC">
              <w:rPr>
                <w:rFonts w:ascii="Times New Roman" w:hAnsi="Times New Roman"/>
                <w:sz w:val="18"/>
                <w:szCs w:val="18"/>
              </w:rPr>
              <w:t>Соревнования по лазертагу (Котик Ю.А. – руководитель клуба «Патриот», Карпов Ю.А. – руководитель клуба юных десантников им. Кожемякина).</w:t>
            </w:r>
          </w:p>
        </w:tc>
        <w:tc>
          <w:tcPr>
            <w:tcW w:w="2410" w:type="dxa"/>
          </w:tcPr>
          <w:p w14:paraId="5604A16A" w14:textId="77777777" w:rsidR="00C119E8" w:rsidRPr="004C5347" w:rsidRDefault="00C119E8" w:rsidP="00D35B5A">
            <w:pPr>
              <w:pStyle w:val="a4"/>
              <w:jc w:val="both"/>
              <w:rPr>
                <w:rFonts w:ascii="Times New Roman" w:hAnsi="Times New Roman"/>
                <w:sz w:val="18"/>
                <w:szCs w:val="18"/>
              </w:rPr>
            </w:pPr>
            <w:r w:rsidRPr="004C5347">
              <w:rPr>
                <w:rFonts w:ascii="Times New Roman" w:eastAsia="Batang" w:hAnsi="Times New Roman"/>
                <w:kern w:val="2"/>
                <w:sz w:val="18"/>
                <w:szCs w:val="18"/>
                <w:lang w:eastAsia="ko-KR"/>
              </w:rPr>
              <w:t>Экскурсия «Ковров – город воинской славы» (</w:t>
            </w:r>
            <w:r w:rsidRPr="004C5347">
              <w:rPr>
                <w:rFonts w:ascii="Times New Roman" w:hAnsi="Times New Roman"/>
                <w:sz w:val="18"/>
                <w:szCs w:val="18"/>
              </w:rPr>
              <w:t xml:space="preserve">педагог-организатор, </w:t>
            </w:r>
            <w:r w:rsidRPr="004C5347">
              <w:rPr>
                <w:rStyle w:val="CharAttribute6"/>
                <w:rFonts w:eastAsiaTheme="minorHAnsi" w:hAnsi="Times New Roman"/>
                <w:color w:val="auto"/>
                <w:sz w:val="18"/>
                <w:szCs w:val="18"/>
                <w:u w:val="none"/>
              </w:rPr>
              <w:t>классные руководители 1-4 классов</w:t>
            </w:r>
            <w:r w:rsidRPr="004C5347">
              <w:rPr>
                <w:rFonts w:ascii="Times New Roman" w:eastAsia="Batang" w:hAnsi="Times New Roman"/>
                <w:kern w:val="2"/>
                <w:sz w:val="18"/>
                <w:szCs w:val="18"/>
                <w:lang w:eastAsia="ko-KR"/>
              </w:rPr>
              <w:t>)</w:t>
            </w:r>
          </w:p>
        </w:tc>
        <w:tc>
          <w:tcPr>
            <w:tcW w:w="2268" w:type="dxa"/>
          </w:tcPr>
          <w:p w14:paraId="0AB13767" w14:textId="77777777" w:rsidR="00C119E8" w:rsidRPr="004C5347" w:rsidRDefault="00C119E8" w:rsidP="00D35B5A">
            <w:pPr>
              <w:pStyle w:val="Default"/>
              <w:jc w:val="both"/>
              <w:rPr>
                <w:rFonts w:eastAsia="Batang"/>
                <w:kern w:val="2"/>
                <w:sz w:val="18"/>
                <w:szCs w:val="18"/>
                <w:lang w:eastAsia="ko-KR"/>
              </w:rPr>
            </w:pPr>
            <w:r w:rsidRPr="004C5347">
              <w:rPr>
                <w:rFonts w:eastAsia="Batang"/>
                <w:kern w:val="2"/>
                <w:sz w:val="18"/>
                <w:szCs w:val="18"/>
                <w:lang w:eastAsia="ko-KR"/>
              </w:rPr>
              <w:t>Экскурсия «Ковров – город воинской славы»</w:t>
            </w:r>
            <w:r>
              <w:rPr>
                <w:rFonts w:eastAsia="Batang"/>
                <w:kern w:val="2"/>
                <w:sz w:val="18"/>
                <w:szCs w:val="18"/>
                <w:lang w:eastAsia="ko-KR"/>
              </w:rPr>
              <w:t xml:space="preserve"> (</w:t>
            </w:r>
            <w:r>
              <w:rPr>
                <w:sz w:val="18"/>
                <w:szCs w:val="18"/>
              </w:rPr>
              <w:t xml:space="preserve">педагог-организатор, </w:t>
            </w:r>
            <w:r w:rsidRPr="00C53594">
              <w:rPr>
                <w:rStyle w:val="CharAttribute6"/>
                <w:rFonts w:eastAsiaTheme="minorHAnsi"/>
                <w:color w:val="auto"/>
                <w:sz w:val="18"/>
                <w:szCs w:val="18"/>
                <w:u w:val="none"/>
              </w:rPr>
              <w:t>классные</w:t>
            </w:r>
            <w:r w:rsidRPr="00C53594">
              <w:rPr>
                <w:rStyle w:val="CharAttribute6"/>
                <w:rFonts w:eastAsiaTheme="minorHAnsi"/>
                <w:color w:val="auto"/>
                <w:sz w:val="18"/>
                <w:szCs w:val="18"/>
                <w:u w:val="none"/>
              </w:rPr>
              <w:t xml:space="preserve"> </w:t>
            </w:r>
            <w:r w:rsidRPr="00C53594">
              <w:rPr>
                <w:rStyle w:val="CharAttribute6"/>
                <w:rFonts w:eastAsiaTheme="minorHAnsi"/>
                <w:color w:val="auto"/>
                <w:sz w:val="18"/>
                <w:szCs w:val="18"/>
                <w:u w:val="none"/>
              </w:rPr>
              <w:t>руководители</w:t>
            </w:r>
            <w:r w:rsidRPr="00C53594">
              <w:rPr>
                <w:rStyle w:val="CharAttribute6"/>
                <w:rFonts w:eastAsiaTheme="minorHAnsi"/>
                <w:color w:val="auto"/>
                <w:sz w:val="18"/>
                <w:szCs w:val="18"/>
                <w:u w:val="none"/>
              </w:rPr>
              <w:t xml:space="preserve"> 1-4 </w:t>
            </w:r>
            <w:r w:rsidRPr="00C53594">
              <w:rPr>
                <w:rStyle w:val="CharAttribute6"/>
                <w:rFonts w:eastAsiaTheme="minorHAnsi"/>
                <w:color w:val="auto"/>
                <w:sz w:val="18"/>
                <w:szCs w:val="18"/>
                <w:u w:val="none"/>
              </w:rPr>
              <w:t>классов</w:t>
            </w:r>
            <w:r>
              <w:rPr>
                <w:rFonts w:eastAsia="Batang"/>
                <w:kern w:val="2"/>
                <w:sz w:val="18"/>
                <w:szCs w:val="18"/>
                <w:lang w:eastAsia="ko-KR"/>
              </w:rPr>
              <w:t>)</w:t>
            </w:r>
          </w:p>
        </w:tc>
      </w:tr>
      <w:tr w:rsidR="00C119E8" w:rsidRPr="00780B05" w14:paraId="3914C8B5" w14:textId="77777777" w:rsidTr="00D35B5A">
        <w:tc>
          <w:tcPr>
            <w:tcW w:w="993" w:type="dxa"/>
            <w:vMerge/>
          </w:tcPr>
          <w:p w14:paraId="65918798" w14:textId="77777777" w:rsidR="00C119E8" w:rsidRPr="00780B05" w:rsidRDefault="00C119E8" w:rsidP="00D35B5A">
            <w:pPr>
              <w:pStyle w:val="a4"/>
              <w:rPr>
                <w:rFonts w:ascii="Times New Roman" w:hAnsi="Times New Roman"/>
              </w:rPr>
            </w:pPr>
          </w:p>
        </w:tc>
        <w:tc>
          <w:tcPr>
            <w:tcW w:w="2551" w:type="dxa"/>
          </w:tcPr>
          <w:p w14:paraId="1B0BBD12" w14:textId="77777777" w:rsidR="00C119E8" w:rsidRPr="00162ADC" w:rsidRDefault="00C119E8" w:rsidP="00D35B5A">
            <w:pPr>
              <w:pStyle w:val="a4"/>
              <w:jc w:val="both"/>
              <w:rPr>
                <w:rFonts w:ascii="Times New Roman" w:hAnsi="Times New Roman"/>
                <w:sz w:val="18"/>
                <w:szCs w:val="18"/>
              </w:rPr>
            </w:pPr>
            <w:r>
              <w:rPr>
                <w:rFonts w:ascii="Times New Roman" w:hAnsi="Times New Roman"/>
                <w:sz w:val="18"/>
                <w:szCs w:val="18"/>
              </w:rPr>
              <w:t>Акция «О бедных животных замолвите слово» (сбор корма для животных из приюта) (Кундерёва Е.В. – руководитель клуба ЭКО-ОКО)</w:t>
            </w:r>
          </w:p>
        </w:tc>
        <w:tc>
          <w:tcPr>
            <w:tcW w:w="2410" w:type="dxa"/>
          </w:tcPr>
          <w:p w14:paraId="2C610FC4" w14:textId="77777777" w:rsidR="00C119E8" w:rsidRPr="00162ADC" w:rsidRDefault="00C119E8" w:rsidP="00D35B5A">
            <w:pPr>
              <w:tabs>
                <w:tab w:val="left" w:pos="742"/>
                <w:tab w:val="left" w:pos="2160"/>
                <w:tab w:val="left" w:pos="2265"/>
              </w:tabs>
              <w:contextualSpacing/>
              <w:jc w:val="both"/>
              <w:rPr>
                <w:rFonts w:ascii="Times New Roman" w:hAnsi="Times New Roman"/>
                <w:sz w:val="18"/>
                <w:szCs w:val="18"/>
              </w:rPr>
            </w:pPr>
            <w:r>
              <w:rPr>
                <w:rFonts w:ascii="Times New Roman" w:hAnsi="Times New Roman"/>
                <w:sz w:val="18"/>
                <w:szCs w:val="18"/>
              </w:rPr>
              <w:t>Акция «О бедных животных замолвите слово» (сбор корма для животных из приюта) (Кундерёва Е.В. – руководитель клуба ЭКО-ОКО)</w:t>
            </w:r>
          </w:p>
        </w:tc>
        <w:tc>
          <w:tcPr>
            <w:tcW w:w="2410" w:type="dxa"/>
          </w:tcPr>
          <w:p w14:paraId="22A69CD5" w14:textId="77777777" w:rsidR="00C119E8" w:rsidRPr="004C5347" w:rsidRDefault="00C119E8" w:rsidP="00D35B5A">
            <w:pPr>
              <w:pStyle w:val="a4"/>
              <w:jc w:val="both"/>
              <w:rPr>
                <w:rFonts w:ascii="Times New Roman" w:eastAsia="Batang" w:hAnsi="Times New Roman"/>
                <w:kern w:val="2"/>
                <w:sz w:val="18"/>
                <w:szCs w:val="18"/>
                <w:lang w:eastAsia="ko-KR"/>
              </w:rPr>
            </w:pPr>
            <w:r>
              <w:rPr>
                <w:rFonts w:ascii="Times New Roman" w:eastAsia="Batang" w:hAnsi="Times New Roman"/>
                <w:kern w:val="2"/>
                <w:sz w:val="18"/>
                <w:szCs w:val="18"/>
                <w:lang w:eastAsia="ko-KR"/>
              </w:rPr>
              <w:t xml:space="preserve">Выход в приют животных </w:t>
            </w:r>
            <w:r>
              <w:rPr>
                <w:rFonts w:ascii="Times New Roman" w:hAnsi="Times New Roman"/>
                <w:sz w:val="18"/>
                <w:szCs w:val="18"/>
              </w:rPr>
              <w:t>(Кундерёва Е.В. – руководитель клуба ЭКО-ОКО)</w:t>
            </w:r>
          </w:p>
        </w:tc>
        <w:tc>
          <w:tcPr>
            <w:tcW w:w="2268" w:type="dxa"/>
          </w:tcPr>
          <w:p w14:paraId="6CDB6DEB" w14:textId="77777777" w:rsidR="00C119E8" w:rsidRPr="004C5347" w:rsidRDefault="00C119E8" w:rsidP="00D35B5A">
            <w:pPr>
              <w:pStyle w:val="Default"/>
              <w:jc w:val="both"/>
              <w:rPr>
                <w:rFonts w:eastAsia="Batang"/>
                <w:kern w:val="2"/>
                <w:sz w:val="18"/>
                <w:szCs w:val="18"/>
                <w:lang w:eastAsia="ko-KR"/>
              </w:rPr>
            </w:pPr>
          </w:p>
        </w:tc>
      </w:tr>
      <w:tr w:rsidR="00C119E8" w:rsidRPr="00780B05" w14:paraId="05F1151E" w14:textId="77777777" w:rsidTr="00D35B5A">
        <w:tc>
          <w:tcPr>
            <w:tcW w:w="993" w:type="dxa"/>
            <w:vMerge/>
          </w:tcPr>
          <w:p w14:paraId="6D6496CD" w14:textId="77777777" w:rsidR="00C119E8" w:rsidRPr="00780B05" w:rsidRDefault="00C119E8" w:rsidP="00D35B5A">
            <w:pPr>
              <w:pStyle w:val="a4"/>
              <w:rPr>
                <w:rFonts w:ascii="Times New Roman" w:hAnsi="Times New Roman"/>
              </w:rPr>
            </w:pPr>
          </w:p>
        </w:tc>
        <w:tc>
          <w:tcPr>
            <w:tcW w:w="9639" w:type="dxa"/>
            <w:gridSpan w:val="4"/>
          </w:tcPr>
          <w:p w14:paraId="46FA2883" w14:textId="77777777" w:rsidR="00C119E8" w:rsidRPr="00780B05" w:rsidRDefault="00C119E8" w:rsidP="00D35B5A">
            <w:pPr>
              <w:pStyle w:val="a4"/>
              <w:jc w:val="center"/>
              <w:rPr>
                <w:rFonts w:ascii="Times New Roman" w:hAnsi="Times New Roman"/>
              </w:rPr>
            </w:pPr>
            <w:r>
              <w:rPr>
                <w:rFonts w:ascii="Times New Roman" w:hAnsi="Times New Roman"/>
              </w:rPr>
              <w:t>Ноябрь</w:t>
            </w:r>
          </w:p>
        </w:tc>
      </w:tr>
      <w:tr w:rsidR="00C119E8" w:rsidRPr="00780B05" w14:paraId="44942C9A" w14:textId="77777777" w:rsidTr="00D35B5A">
        <w:tc>
          <w:tcPr>
            <w:tcW w:w="993" w:type="dxa"/>
            <w:vMerge/>
          </w:tcPr>
          <w:p w14:paraId="0CC3C61E" w14:textId="77777777" w:rsidR="00C119E8" w:rsidRPr="00780B05" w:rsidRDefault="00C119E8" w:rsidP="00D35B5A">
            <w:pPr>
              <w:pStyle w:val="a4"/>
              <w:rPr>
                <w:rFonts w:ascii="Times New Roman" w:hAnsi="Times New Roman"/>
              </w:rPr>
            </w:pPr>
          </w:p>
        </w:tc>
        <w:tc>
          <w:tcPr>
            <w:tcW w:w="9639" w:type="dxa"/>
            <w:gridSpan w:val="4"/>
          </w:tcPr>
          <w:p w14:paraId="4D941270" w14:textId="77777777" w:rsidR="00C119E8" w:rsidRDefault="00C119E8" w:rsidP="00D35B5A">
            <w:pPr>
              <w:pStyle w:val="a4"/>
              <w:jc w:val="both"/>
              <w:rPr>
                <w:rFonts w:ascii="Times New Roman" w:hAnsi="Times New Roman"/>
              </w:rPr>
            </w:pPr>
            <w:r>
              <w:rPr>
                <w:rFonts w:ascii="Times New Roman" w:hAnsi="Times New Roman"/>
                <w:sz w:val="18"/>
                <w:szCs w:val="18"/>
              </w:rPr>
              <w:t>Школьный проект</w:t>
            </w:r>
            <w:r w:rsidRPr="00542108">
              <w:rPr>
                <w:rFonts w:ascii="Times New Roman" w:hAnsi="Times New Roman"/>
                <w:sz w:val="18"/>
                <w:szCs w:val="18"/>
              </w:rPr>
              <w:t xml:space="preserve"> «История школы в лицах. История продолжается»</w:t>
            </w:r>
            <w:r>
              <w:rPr>
                <w:rFonts w:ascii="Times New Roman" w:hAnsi="Times New Roman"/>
                <w:sz w:val="18"/>
                <w:szCs w:val="18"/>
              </w:rPr>
              <w:t xml:space="preserve"> (координатор проекта А.В. Самойлова)</w:t>
            </w:r>
          </w:p>
        </w:tc>
      </w:tr>
      <w:tr w:rsidR="00C119E8" w:rsidRPr="00780B05" w14:paraId="0360BABA" w14:textId="77777777" w:rsidTr="00D35B5A">
        <w:tc>
          <w:tcPr>
            <w:tcW w:w="993" w:type="dxa"/>
            <w:vMerge/>
          </w:tcPr>
          <w:p w14:paraId="037FE897" w14:textId="77777777" w:rsidR="00C119E8" w:rsidRPr="00780B05" w:rsidRDefault="00C119E8" w:rsidP="00D35B5A">
            <w:pPr>
              <w:pStyle w:val="a4"/>
              <w:rPr>
                <w:rFonts w:ascii="Times New Roman" w:hAnsi="Times New Roman"/>
              </w:rPr>
            </w:pPr>
          </w:p>
        </w:tc>
        <w:tc>
          <w:tcPr>
            <w:tcW w:w="2551" w:type="dxa"/>
          </w:tcPr>
          <w:p w14:paraId="5D0A97C2" w14:textId="77777777" w:rsidR="00C119E8" w:rsidRDefault="00C119E8" w:rsidP="00D35B5A">
            <w:pPr>
              <w:pStyle w:val="a4"/>
              <w:jc w:val="both"/>
              <w:rPr>
                <w:rFonts w:ascii="Times New Roman" w:hAnsi="Times New Roman"/>
                <w:sz w:val="18"/>
                <w:szCs w:val="18"/>
              </w:rPr>
            </w:pPr>
            <w:r>
              <w:rPr>
                <w:rFonts w:ascii="Times New Roman" w:hAnsi="Times New Roman"/>
                <w:sz w:val="18"/>
                <w:szCs w:val="18"/>
              </w:rPr>
              <w:t>Школьная радиопередача, посвящённая Дню народного единства (Емелина И.А.–учитель обществознания).</w:t>
            </w:r>
          </w:p>
          <w:p w14:paraId="7A6CE270" w14:textId="77777777" w:rsidR="00C119E8" w:rsidRPr="00780B05" w:rsidRDefault="00C119E8" w:rsidP="00D35B5A">
            <w:pPr>
              <w:pStyle w:val="a4"/>
              <w:jc w:val="both"/>
              <w:rPr>
                <w:rFonts w:ascii="Times New Roman" w:hAnsi="Times New Roman"/>
              </w:rPr>
            </w:pPr>
            <w:r>
              <w:rPr>
                <w:rFonts w:ascii="Times New Roman" w:hAnsi="Times New Roman"/>
                <w:sz w:val="18"/>
                <w:szCs w:val="18"/>
              </w:rPr>
              <w:t>Мини – проект «Дерево дружбы» в рамках Международного Дня толерантности.</w:t>
            </w:r>
          </w:p>
        </w:tc>
        <w:tc>
          <w:tcPr>
            <w:tcW w:w="2410" w:type="dxa"/>
          </w:tcPr>
          <w:p w14:paraId="3E37D148" w14:textId="77777777" w:rsidR="00C119E8" w:rsidRPr="00C53594" w:rsidRDefault="00C119E8" w:rsidP="00D35B5A">
            <w:pPr>
              <w:pStyle w:val="a4"/>
              <w:jc w:val="both"/>
              <w:rPr>
                <w:rStyle w:val="CharAttribute502"/>
                <w:rFonts w:eastAsiaTheme="minorHAnsi" w:hAnsi="Times New Roman"/>
                <w:i w:val="0"/>
                <w:sz w:val="18"/>
                <w:szCs w:val="18"/>
              </w:rPr>
            </w:pPr>
            <w:r w:rsidRPr="000A6110">
              <w:rPr>
                <w:rFonts w:ascii="Times New Roman" w:hAnsi="Times New Roman"/>
                <w:b/>
                <w:sz w:val="18"/>
                <w:szCs w:val="18"/>
              </w:rPr>
              <w:t>Единый классный час</w:t>
            </w:r>
            <w:r>
              <w:rPr>
                <w:rFonts w:ascii="Times New Roman" w:hAnsi="Times New Roman"/>
                <w:sz w:val="18"/>
                <w:szCs w:val="18"/>
              </w:rPr>
              <w:t xml:space="preserve"> в рамках 1 правовой декады «Курение – опасная ловушка»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7E6494E3" w14:textId="77777777" w:rsidR="00C119E8" w:rsidRPr="00780B05" w:rsidRDefault="00C119E8" w:rsidP="00D35B5A">
            <w:pPr>
              <w:pStyle w:val="a4"/>
              <w:jc w:val="both"/>
              <w:rPr>
                <w:rFonts w:ascii="Times New Roman" w:hAnsi="Times New Roman"/>
              </w:rPr>
            </w:pPr>
          </w:p>
        </w:tc>
        <w:tc>
          <w:tcPr>
            <w:tcW w:w="2410" w:type="dxa"/>
          </w:tcPr>
          <w:p w14:paraId="73B0D195" w14:textId="77777777" w:rsidR="00C119E8" w:rsidRDefault="00C119E8" w:rsidP="00D35B5A">
            <w:pPr>
              <w:pStyle w:val="a4"/>
              <w:jc w:val="both"/>
              <w:rPr>
                <w:rFonts w:ascii="Times New Roman" w:hAnsi="Times New Roman"/>
                <w:sz w:val="18"/>
                <w:szCs w:val="18"/>
              </w:rPr>
            </w:pPr>
            <w:r>
              <w:rPr>
                <w:rFonts w:ascii="Times New Roman" w:hAnsi="Times New Roman"/>
                <w:sz w:val="18"/>
                <w:szCs w:val="18"/>
              </w:rPr>
              <w:t>Соревнования по стрельбе в лазерном тире</w:t>
            </w:r>
            <w:r w:rsidRPr="0020139F">
              <w:rPr>
                <w:rFonts w:ascii="Times New Roman" w:hAnsi="Times New Roman"/>
                <w:sz w:val="18"/>
                <w:szCs w:val="18"/>
              </w:rPr>
              <w:t xml:space="preserve"> (</w:t>
            </w:r>
            <w:r>
              <w:rPr>
                <w:rFonts w:ascii="Times New Roman" w:hAnsi="Times New Roman"/>
                <w:sz w:val="18"/>
                <w:szCs w:val="18"/>
              </w:rPr>
              <w:t xml:space="preserve"> </w:t>
            </w:r>
            <w:r w:rsidRPr="0020139F">
              <w:rPr>
                <w:rFonts w:ascii="Times New Roman" w:hAnsi="Times New Roman"/>
                <w:sz w:val="18"/>
                <w:szCs w:val="18"/>
              </w:rPr>
              <w:t>Котик Ю.А. – руководитель клуба «Патриот»</w:t>
            </w:r>
            <w:r>
              <w:rPr>
                <w:rFonts w:ascii="Times New Roman" w:hAnsi="Times New Roman"/>
                <w:sz w:val="18"/>
                <w:szCs w:val="18"/>
              </w:rPr>
              <w:t>, Карпов Ю.А. – руководитель клуба юных десантников им. Кожемякина</w:t>
            </w:r>
            <w:r w:rsidRPr="0020139F">
              <w:rPr>
                <w:rFonts w:ascii="Times New Roman" w:hAnsi="Times New Roman"/>
                <w:sz w:val="18"/>
                <w:szCs w:val="18"/>
              </w:rPr>
              <w:t>)</w:t>
            </w:r>
            <w:r>
              <w:rPr>
                <w:rFonts w:ascii="Times New Roman" w:hAnsi="Times New Roman"/>
                <w:sz w:val="18"/>
                <w:szCs w:val="18"/>
              </w:rPr>
              <w:t>.</w:t>
            </w:r>
          </w:p>
          <w:p w14:paraId="61652A8D" w14:textId="77777777" w:rsidR="00C119E8" w:rsidRPr="00AC3DBB" w:rsidRDefault="00C119E8" w:rsidP="00D35B5A">
            <w:pPr>
              <w:pStyle w:val="a4"/>
              <w:jc w:val="both"/>
              <w:rPr>
                <w:rFonts w:ascii="Times New Roman" w:hAnsi="Times New Roman"/>
                <w:sz w:val="18"/>
                <w:szCs w:val="18"/>
              </w:rPr>
            </w:pPr>
            <w:r>
              <w:rPr>
                <w:rFonts w:ascii="Times New Roman" w:hAnsi="Times New Roman"/>
                <w:sz w:val="18"/>
                <w:szCs w:val="18"/>
              </w:rPr>
              <w:t xml:space="preserve">Тематический </w:t>
            </w:r>
            <w:r w:rsidRPr="005E1EC1">
              <w:rPr>
                <w:rFonts w:ascii="Times New Roman" w:hAnsi="Times New Roman"/>
                <w:sz w:val="18"/>
                <w:szCs w:val="18"/>
              </w:rPr>
              <w:t>классный</w:t>
            </w:r>
            <w:r>
              <w:rPr>
                <w:rFonts w:ascii="Times New Roman" w:hAnsi="Times New Roman"/>
                <w:sz w:val="18"/>
                <w:szCs w:val="18"/>
              </w:rPr>
              <w:t xml:space="preserve"> час «Государственные символы РФ»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tc>
        <w:tc>
          <w:tcPr>
            <w:tcW w:w="2268" w:type="dxa"/>
          </w:tcPr>
          <w:p w14:paraId="011E52F2" w14:textId="77777777" w:rsidR="00C119E8" w:rsidRPr="00780B05" w:rsidRDefault="00C119E8" w:rsidP="00D35B5A">
            <w:pPr>
              <w:pStyle w:val="a4"/>
              <w:jc w:val="both"/>
              <w:rPr>
                <w:rFonts w:ascii="Times New Roman" w:hAnsi="Times New Roman"/>
              </w:rPr>
            </w:pPr>
            <w:r w:rsidRPr="007B3787">
              <w:rPr>
                <w:rFonts w:ascii="Times New Roman" w:hAnsi="Times New Roman"/>
                <w:sz w:val="18"/>
                <w:szCs w:val="18"/>
              </w:rPr>
              <w:t xml:space="preserve">Встречи с </w:t>
            </w:r>
            <w:r>
              <w:rPr>
                <w:rFonts w:ascii="Times New Roman" w:hAnsi="Times New Roman"/>
                <w:sz w:val="18"/>
                <w:szCs w:val="18"/>
              </w:rPr>
              <w:t>работниками полиции. Беседа по профилактике правонарушений и преступлений (</w:t>
            </w:r>
            <w:r w:rsidRPr="00C53594">
              <w:rPr>
                <w:rStyle w:val="CharAttribute6"/>
                <w:rFonts w:eastAsiaTheme="minorHAnsi" w:hAnsi="Times New Roman"/>
                <w:color w:val="auto"/>
                <w:sz w:val="18"/>
                <w:szCs w:val="18"/>
                <w:u w:val="none"/>
              </w:rPr>
              <w:t>классные руководители 1-4 классов</w:t>
            </w:r>
            <w:r>
              <w:rPr>
                <w:rFonts w:ascii="Times New Roman" w:hAnsi="Times New Roman"/>
                <w:sz w:val="18"/>
                <w:szCs w:val="18"/>
              </w:rPr>
              <w:t>)</w:t>
            </w:r>
          </w:p>
        </w:tc>
      </w:tr>
      <w:tr w:rsidR="00C119E8" w:rsidRPr="00780B05" w14:paraId="6FC44EA6" w14:textId="77777777" w:rsidTr="00D35B5A">
        <w:tc>
          <w:tcPr>
            <w:tcW w:w="993" w:type="dxa"/>
            <w:vMerge/>
          </w:tcPr>
          <w:p w14:paraId="30E81683" w14:textId="77777777" w:rsidR="00C119E8" w:rsidRPr="00780B05" w:rsidRDefault="00C119E8" w:rsidP="00D35B5A">
            <w:pPr>
              <w:pStyle w:val="a4"/>
              <w:rPr>
                <w:rFonts w:ascii="Times New Roman" w:hAnsi="Times New Roman"/>
              </w:rPr>
            </w:pPr>
          </w:p>
        </w:tc>
        <w:tc>
          <w:tcPr>
            <w:tcW w:w="9639" w:type="dxa"/>
            <w:gridSpan w:val="4"/>
          </w:tcPr>
          <w:p w14:paraId="52B4739E" w14:textId="77777777" w:rsidR="00C119E8" w:rsidRPr="00780B05" w:rsidRDefault="00C119E8" w:rsidP="00D35B5A">
            <w:pPr>
              <w:pStyle w:val="a4"/>
              <w:jc w:val="center"/>
              <w:rPr>
                <w:rFonts w:ascii="Times New Roman" w:hAnsi="Times New Roman"/>
              </w:rPr>
            </w:pPr>
            <w:r>
              <w:rPr>
                <w:rFonts w:ascii="Times New Roman" w:hAnsi="Times New Roman"/>
              </w:rPr>
              <w:t>Декабрь</w:t>
            </w:r>
          </w:p>
        </w:tc>
      </w:tr>
      <w:tr w:rsidR="00C119E8" w:rsidRPr="00780B05" w14:paraId="0A350107" w14:textId="77777777" w:rsidTr="00D35B5A">
        <w:tc>
          <w:tcPr>
            <w:tcW w:w="993" w:type="dxa"/>
            <w:vMerge/>
          </w:tcPr>
          <w:p w14:paraId="590A1B28" w14:textId="77777777" w:rsidR="00C119E8" w:rsidRPr="00780B05" w:rsidRDefault="00C119E8" w:rsidP="00D35B5A">
            <w:pPr>
              <w:pStyle w:val="a4"/>
              <w:rPr>
                <w:rFonts w:ascii="Times New Roman" w:hAnsi="Times New Roman"/>
              </w:rPr>
            </w:pPr>
          </w:p>
        </w:tc>
        <w:tc>
          <w:tcPr>
            <w:tcW w:w="2551" w:type="dxa"/>
          </w:tcPr>
          <w:p w14:paraId="73C0BA40"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43B61898"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3BDA5610"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42246B4B"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351B32E3" w14:textId="77777777" w:rsidTr="00D35B5A">
        <w:trPr>
          <w:trHeight w:val="3312"/>
        </w:trPr>
        <w:tc>
          <w:tcPr>
            <w:tcW w:w="993" w:type="dxa"/>
            <w:vMerge/>
          </w:tcPr>
          <w:p w14:paraId="2E7528C9" w14:textId="77777777" w:rsidR="00C119E8" w:rsidRPr="00780B05" w:rsidRDefault="00C119E8" w:rsidP="00D35B5A">
            <w:pPr>
              <w:pStyle w:val="a4"/>
              <w:rPr>
                <w:rFonts w:ascii="Times New Roman" w:hAnsi="Times New Roman"/>
              </w:rPr>
            </w:pPr>
          </w:p>
        </w:tc>
        <w:tc>
          <w:tcPr>
            <w:tcW w:w="2551" w:type="dxa"/>
          </w:tcPr>
          <w:p w14:paraId="5FAA662F" w14:textId="77777777" w:rsidR="00C119E8" w:rsidRDefault="00C119E8" w:rsidP="00D35B5A">
            <w:pPr>
              <w:pStyle w:val="a4"/>
              <w:jc w:val="both"/>
              <w:rPr>
                <w:rFonts w:ascii="Times New Roman" w:hAnsi="Times New Roman"/>
                <w:sz w:val="18"/>
                <w:szCs w:val="18"/>
              </w:rPr>
            </w:pPr>
            <w:r w:rsidRPr="007D7C91">
              <w:rPr>
                <w:rFonts w:ascii="Times New Roman" w:hAnsi="Times New Roman"/>
                <w:sz w:val="18"/>
                <w:szCs w:val="18"/>
              </w:rPr>
              <w:t>Подведение итогов проекта «История школы в лицах. История продолжается» (координатор проекта А.В. Самойлова)</w:t>
            </w:r>
            <w:r>
              <w:rPr>
                <w:rFonts w:ascii="Times New Roman" w:hAnsi="Times New Roman"/>
                <w:sz w:val="18"/>
                <w:szCs w:val="18"/>
              </w:rPr>
              <w:t>.</w:t>
            </w:r>
          </w:p>
          <w:p w14:paraId="271EF7A3"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Тематический </w:t>
            </w:r>
            <w:r w:rsidRPr="005E1EC1">
              <w:rPr>
                <w:rFonts w:ascii="Times New Roman" w:hAnsi="Times New Roman"/>
                <w:sz w:val="18"/>
                <w:szCs w:val="18"/>
              </w:rPr>
              <w:t>классный</w:t>
            </w:r>
            <w:r>
              <w:rPr>
                <w:rFonts w:ascii="Times New Roman" w:hAnsi="Times New Roman"/>
                <w:sz w:val="18"/>
                <w:szCs w:val="18"/>
              </w:rPr>
              <w:t xml:space="preserve"> час «Имею право» в рамках Дня прав человека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6A0EE488" w14:textId="77777777" w:rsidR="00C119E8" w:rsidRPr="00973AE1" w:rsidRDefault="00C119E8" w:rsidP="00D35B5A">
            <w:pPr>
              <w:pStyle w:val="a4"/>
              <w:jc w:val="both"/>
              <w:rPr>
                <w:rFonts w:ascii="Times New Roman" w:hAnsi="Times New Roman"/>
                <w:sz w:val="18"/>
                <w:szCs w:val="18"/>
              </w:rPr>
            </w:pPr>
          </w:p>
        </w:tc>
        <w:tc>
          <w:tcPr>
            <w:tcW w:w="2410" w:type="dxa"/>
          </w:tcPr>
          <w:p w14:paraId="586217B6" w14:textId="77777777" w:rsidR="00C119E8" w:rsidRDefault="00C119E8" w:rsidP="00D35B5A">
            <w:pPr>
              <w:pStyle w:val="a4"/>
              <w:jc w:val="both"/>
              <w:rPr>
                <w:rFonts w:ascii="Times New Roman" w:hAnsi="Times New Roman"/>
                <w:sz w:val="18"/>
                <w:szCs w:val="18"/>
              </w:rPr>
            </w:pPr>
            <w:r>
              <w:rPr>
                <w:rFonts w:ascii="Times New Roman" w:hAnsi="Times New Roman"/>
                <w:sz w:val="18"/>
                <w:szCs w:val="18"/>
              </w:rPr>
              <w:t xml:space="preserve">Школьная радиопередача, посвящённая Дню героев Отечества (09.01.2022; </w:t>
            </w:r>
            <w:r>
              <w:rPr>
                <w:rStyle w:val="CharAttribute502"/>
                <w:rFonts w:eastAsiaTheme="minorHAnsi" w:hAnsi="Times New Roman"/>
                <w:sz w:val="18"/>
                <w:szCs w:val="18"/>
              </w:rPr>
              <w:t>Самойлова А.В. – заместитель директора по ВР</w:t>
            </w:r>
            <w:r>
              <w:rPr>
                <w:rFonts w:ascii="Times New Roman" w:hAnsi="Times New Roman"/>
                <w:sz w:val="18"/>
                <w:szCs w:val="18"/>
              </w:rPr>
              <w:t>).</w:t>
            </w:r>
          </w:p>
          <w:p w14:paraId="463486F2" w14:textId="77777777" w:rsidR="00C119E8" w:rsidRPr="00780B05" w:rsidRDefault="00C119E8" w:rsidP="00D35B5A">
            <w:pPr>
              <w:pStyle w:val="a4"/>
              <w:jc w:val="both"/>
              <w:rPr>
                <w:rFonts w:ascii="Times New Roman" w:hAnsi="Times New Roman"/>
              </w:rPr>
            </w:pPr>
            <w:r>
              <w:rPr>
                <w:rFonts w:ascii="Times New Roman" w:hAnsi="Times New Roman"/>
                <w:sz w:val="18"/>
                <w:szCs w:val="18"/>
              </w:rPr>
              <w:t xml:space="preserve">Неделя краеведения </w:t>
            </w:r>
            <w:r w:rsidRPr="00BC643C">
              <w:rPr>
                <w:rFonts w:ascii="Times New Roman" w:hAnsi="Times New Roman"/>
                <w:sz w:val="18"/>
                <w:szCs w:val="18"/>
              </w:rPr>
              <w:t>(Балабанова Ю.С. – руководитель т</w:t>
            </w:r>
            <w:r w:rsidRPr="00BC643C">
              <w:rPr>
                <w:rFonts w:ascii="Times New Roman" w:eastAsia="Calibri" w:hAnsi="Times New Roman"/>
                <w:sz w:val="18"/>
                <w:szCs w:val="18"/>
              </w:rPr>
              <w:t>уристско-краеведческий клуб «Наследие»</w:t>
            </w:r>
            <w:r w:rsidRPr="00BC643C">
              <w:rPr>
                <w:rFonts w:ascii="Times New Roman" w:hAnsi="Times New Roman"/>
                <w:sz w:val="18"/>
                <w:szCs w:val="18"/>
              </w:rPr>
              <w:t>)</w:t>
            </w:r>
          </w:p>
          <w:p w14:paraId="6829C5FB" w14:textId="77777777" w:rsidR="00C119E8" w:rsidRPr="00780B05" w:rsidRDefault="00C119E8" w:rsidP="00D35B5A">
            <w:pPr>
              <w:pStyle w:val="a4"/>
              <w:jc w:val="both"/>
              <w:rPr>
                <w:rFonts w:ascii="Times New Roman" w:hAnsi="Times New Roman"/>
              </w:rPr>
            </w:pPr>
            <w:r>
              <w:rPr>
                <w:rStyle w:val="CharAttribute501"/>
                <w:rFonts w:eastAsia="№Е" w:hAnsi="Times New Roman"/>
                <w:sz w:val="18"/>
                <w:szCs w:val="18"/>
              </w:rPr>
              <w:t>Акция «Добро под ёлку» (Самойлова А.В. – заместитель директора по ВР, социальный педагог Москвина Н.Е.)</w:t>
            </w:r>
          </w:p>
        </w:tc>
        <w:tc>
          <w:tcPr>
            <w:tcW w:w="2410" w:type="dxa"/>
          </w:tcPr>
          <w:p w14:paraId="259D26BF" w14:textId="77777777" w:rsidR="00C119E8" w:rsidRDefault="00C119E8" w:rsidP="00D35B5A">
            <w:pPr>
              <w:pStyle w:val="a4"/>
              <w:jc w:val="both"/>
              <w:rPr>
                <w:rFonts w:ascii="Times New Roman" w:hAnsi="Times New Roman"/>
                <w:sz w:val="18"/>
                <w:szCs w:val="18"/>
              </w:rPr>
            </w:pPr>
            <w:r>
              <w:rPr>
                <w:rFonts w:ascii="Times New Roman" w:hAnsi="Times New Roman"/>
                <w:sz w:val="18"/>
                <w:szCs w:val="18"/>
              </w:rPr>
              <w:t>Акция «Цветы памяти»</w:t>
            </w:r>
            <w:r w:rsidRPr="0020139F">
              <w:rPr>
                <w:rFonts w:ascii="Times New Roman" w:hAnsi="Times New Roman"/>
                <w:sz w:val="18"/>
                <w:szCs w:val="18"/>
              </w:rPr>
              <w:t xml:space="preserve"> (</w:t>
            </w:r>
            <w:r>
              <w:rPr>
                <w:rFonts w:ascii="Times New Roman" w:hAnsi="Times New Roman"/>
                <w:sz w:val="18"/>
                <w:szCs w:val="18"/>
              </w:rPr>
              <w:t xml:space="preserve">21.12.2021; </w:t>
            </w:r>
            <w:r w:rsidRPr="0020139F">
              <w:rPr>
                <w:rFonts w:ascii="Times New Roman" w:hAnsi="Times New Roman"/>
                <w:sz w:val="18"/>
                <w:szCs w:val="18"/>
              </w:rPr>
              <w:t>Котик Ю.А. – руководитель клуба «Патриот»)</w:t>
            </w:r>
            <w:r>
              <w:rPr>
                <w:rFonts w:ascii="Times New Roman" w:hAnsi="Times New Roman"/>
                <w:sz w:val="18"/>
                <w:szCs w:val="18"/>
              </w:rPr>
              <w:t>.</w:t>
            </w:r>
          </w:p>
          <w:p w14:paraId="18E42AD5"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Тематический </w:t>
            </w:r>
            <w:r w:rsidRPr="005E1EC1">
              <w:rPr>
                <w:rFonts w:ascii="Times New Roman" w:hAnsi="Times New Roman"/>
                <w:sz w:val="18"/>
                <w:szCs w:val="18"/>
              </w:rPr>
              <w:t>классный</w:t>
            </w:r>
            <w:r>
              <w:rPr>
                <w:rFonts w:ascii="Times New Roman" w:hAnsi="Times New Roman"/>
                <w:sz w:val="18"/>
                <w:szCs w:val="18"/>
              </w:rPr>
              <w:t xml:space="preserve"> час «Главный закон жизни нашей страны» в рамках Дня Конституции России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044BDEC3" w14:textId="77777777" w:rsidR="00C119E8" w:rsidRPr="00973AE1" w:rsidRDefault="00C119E8" w:rsidP="00D35B5A">
            <w:pPr>
              <w:pStyle w:val="a4"/>
              <w:jc w:val="both"/>
              <w:rPr>
                <w:rStyle w:val="CharAttribute501"/>
                <w:rFonts w:eastAsia="№Е" w:hAnsi="Times New Roman"/>
                <w:i w:val="0"/>
                <w:sz w:val="18"/>
                <w:szCs w:val="18"/>
              </w:rPr>
            </w:pPr>
            <w:r>
              <w:rPr>
                <w:rStyle w:val="CharAttribute501"/>
                <w:rFonts w:eastAsia="№Е" w:hAnsi="Times New Roman"/>
                <w:sz w:val="18"/>
                <w:szCs w:val="18"/>
              </w:rPr>
              <w:t>Акция «Добро под ёлку» (Самойлова А.В. – заместитель директора по ВР, социальный педагог Москвина Н.Е.)</w:t>
            </w:r>
          </w:p>
        </w:tc>
        <w:tc>
          <w:tcPr>
            <w:tcW w:w="2268" w:type="dxa"/>
          </w:tcPr>
          <w:p w14:paraId="6DAD86D9" w14:textId="77777777" w:rsidR="00C119E8" w:rsidRPr="00044ACC" w:rsidRDefault="00C119E8" w:rsidP="00D35B5A">
            <w:pPr>
              <w:pStyle w:val="a4"/>
              <w:jc w:val="both"/>
              <w:rPr>
                <w:rFonts w:ascii="Times New Roman" w:hAnsi="Times New Roman"/>
                <w:sz w:val="18"/>
                <w:szCs w:val="18"/>
              </w:rPr>
            </w:pPr>
          </w:p>
        </w:tc>
      </w:tr>
      <w:tr w:rsidR="00C119E8" w:rsidRPr="00780B05" w14:paraId="03AD0C44" w14:textId="77777777" w:rsidTr="00D35B5A">
        <w:tc>
          <w:tcPr>
            <w:tcW w:w="993" w:type="dxa"/>
            <w:vMerge/>
          </w:tcPr>
          <w:p w14:paraId="6F7BF246" w14:textId="77777777" w:rsidR="00C119E8" w:rsidRPr="00780B05" w:rsidRDefault="00C119E8" w:rsidP="00D35B5A">
            <w:pPr>
              <w:pStyle w:val="a4"/>
              <w:rPr>
                <w:rFonts w:ascii="Times New Roman" w:hAnsi="Times New Roman"/>
              </w:rPr>
            </w:pPr>
          </w:p>
        </w:tc>
        <w:tc>
          <w:tcPr>
            <w:tcW w:w="9639" w:type="dxa"/>
            <w:gridSpan w:val="4"/>
          </w:tcPr>
          <w:p w14:paraId="010A5009" w14:textId="77777777" w:rsidR="00C119E8" w:rsidRPr="00780B05" w:rsidRDefault="00C119E8" w:rsidP="00D35B5A">
            <w:pPr>
              <w:pStyle w:val="a4"/>
              <w:jc w:val="center"/>
              <w:rPr>
                <w:rFonts w:ascii="Times New Roman" w:hAnsi="Times New Roman"/>
              </w:rPr>
            </w:pPr>
            <w:r>
              <w:rPr>
                <w:rFonts w:ascii="Times New Roman" w:hAnsi="Times New Roman"/>
              </w:rPr>
              <w:t>Январь</w:t>
            </w:r>
          </w:p>
        </w:tc>
      </w:tr>
      <w:tr w:rsidR="00C119E8" w:rsidRPr="00780B05" w14:paraId="540AC060" w14:textId="77777777" w:rsidTr="00D35B5A">
        <w:tc>
          <w:tcPr>
            <w:tcW w:w="993" w:type="dxa"/>
            <w:vMerge/>
          </w:tcPr>
          <w:p w14:paraId="20BC3983" w14:textId="77777777" w:rsidR="00C119E8" w:rsidRPr="00780B05" w:rsidRDefault="00C119E8" w:rsidP="00D35B5A">
            <w:pPr>
              <w:pStyle w:val="a4"/>
              <w:rPr>
                <w:rFonts w:ascii="Times New Roman" w:hAnsi="Times New Roman"/>
              </w:rPr>
            </w:pPr>
          </w:p>
        </w:tc>
        <w:tc>
          <w:tcPr>
            <w:tcW w:w="2551" w:type="dxa"/>
          </w:tcPr>
          <w:p w14:paraId="6FF72D63"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789524DD"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0CB4181E"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740DE4AD"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7E817278" w14:textId="77777777" w:rsidTr="00D35B5A">
        <w:tc>
          <w:tcPr>
            <w:tcW w:w="993" w:type="dxa"/>
            <w:vMerge/>
          </w:tcPr>
          <w:p w14:paraId="3B8302B5" w14:textId="77777777" w:rsidR="00C119E8" w:rsidRPr="00780B05" w:rsidRDefault="00C119E8" w:rsidP="00D35B5A">
            <w:pPr>
              <w:pStyle w:val="a4"/>
              <w:rPr>
                <w:rFonts w:ascii="Times New Roman" w:hAnsi="Times New Roman"/>
              </w:rPr>
            </w:pPr>
          </w:p>
        </w:tc>
        <w:tc>
          <w:tcPr>
            <w:tcW w:w="2551" w:type="dxa"/>
          </w:tcPr>
          <w:p w14:paraId="2C0BBFCF" w14:textId="77777777" w:rsidR="00C119E8" w:rsidRPr="00780B05" w:rsidRDefault="00C119E8" w:rsidP="00D35B5A">
            <w:pPr>
              <w:pStyle w:val="a4"/>
              <w:jc w:val="both"/>
              <w:rPr>
                <w:rFonts w:ascii="Times New Roman" w:hAnsi="Times New Roman"/>
              </w:rPr>
            </w:pPr>
          </w:p>
        </w:tc>
        <w:tc>
          <w:tcPr>
            <w:tcW w:w="2410" w:type="dxa"/>
          </w:tcPr>
          <w:p w14:paraId="59CA2ACF" w14:textId="77777777" w:rsidR="00C119E8" w:rsidRDefault="00C119E8" w:rsidP="00D35B5A">
            <w:pPr>
              <w:pStyle w:val="a4"/>
              <w:jc w:val="both"/>
              <w:rPr>
                <w:rFonts w:ascii="Times New Roman" w:hAnsi="Times New Roman"/>
                <w:sz w:val="18"/>
                <w:szCs w:val="18"/>
              </w:rPr>
            </w:pPr>
            <w:r>
              <w:rPr>
                <w:rFonts w:ascii="Times New Roman" w:hAnsi="Times New Roman"/>
                <w:sz w:val="18"/>
                <w:szCs w:val="18"/>
              </w:rPr>
              <w:t>Акция «Подарок солдату» (</w:t>
            </w:r>
            <w:r>
              <w:rPr>
                <w:rStyle w:val="CharAttribute501"/>
                <w:rFonts w:eastAsia="№Е" w:hAnsi="Times New Roman"/>
                <w:sz w:val="18"/>
                <w:szCs w:val="18"/>
              </w:rPr>
              <w:t>Самойлова А.В. – заместитель директора по ВР</w:t>
            </w:r>
            <w:r>
              <w:rPr>
                <w:rFonts w:ascii="Times New Roman" w:hAnsi="Times New Roman"/>
                <w:sz w:val="18"/>
                <w:szCs w:val="18"/>
              </w:rPr>
              <w:t>, классные руководители 1-4 классов)</w:t>
            </w:r>
          </w:p>
          <w:p w14:paraId="3BD93365" w14:textId="77777777" w:rsidR="00C119E8" w:rsidRPr="00DC7FE9" w:rsidRDefault="00C119E8" w:rsidP="00D35B5A">
            <w:pPr>
              <w:pStyle w:val="a4"/>
              <w:jc w:val="both"/>
              <w:rPr>
                <w:rFonts w:ascii="Times New Roman" w:eastAsia="№Е" w:hAnsi="Times New Roman"/>
                <w:sz w:val="18"/>
                <w:szCs w:val="18"/>
              </w:rPr>
            </w:pPr>
          </w:p>
        </w:tc>
        <w:tc>
          <w:tcPr>
            <w:tcW w:w="2410" w:type="dxa"/>
          </w:tcPr>
          <w:p w14:paraId="16958E9F" w14:textId="77777777" w:rsidR="00C119E8" w:rsidRPr="00E24962" w:rsidRDefault="00C119E8" w:rsidP="00D35B5A">
            <w:pPr>
              <w:pStyle w:val="a4"/>
              <w:jc w:val="both"/>
              <w:rPr>
                <w:rFonts w:ascii="Times New Roman" w:hAnsi="Times New Roman"/>
                <w:sz w:val="18"/>
                <w:szCs w:val="18"/>
              </w:rPr>
            </w:pPr>
            <w:r>
              <w:rPr>
                <w:rFonts w:ascii="Times New Roman" w:hAnsi="Times New Roman"/>
                <w:sz w:val="18"/>
                <w:szCs w:val="18"/>
              </w:rPr>
              <w:t>Акция «Подарок солдату» (</w:t>
            </w:r>
            <w:r>
              <w:rPr>
                <w:rStyle w:val="CharAttribute501"/>
                <w:rFonts w:eastAsia="№Е" w:hAnsi="Times New Roman"/>
                <w:sz w:val="18"/>
                <w:szCs w:val="18"/>
              </w:rPr>
              <w:t>Самойлова А.В. – заместитель директора по ВР</w:t>
            </w:r>
            <w:r>
              <w:rPr>
                <w:rFonts w:ascii="Times New Roman" w:hAnsi="Times New Roman"/>
                <w:sz w:val="18"/>
                <w:szCs w:val="18"/>
              </w:rPr>
              <w:t>, классные руководители 1-4 классов)</w:t>
            </w:r>
          </w:p>
        </w:tc>
        <w:tc>
          <w:tcPr>
            <w:tcW w:w="2268" w:type="dxa"/>
          </w:tcPr>
          <w:p w14:paraId="028D36F1" w14:textId="77777777" w:rsidR="00C119E8" w:rsidRPr="00E24962" w:rsidRDefault="00C119E8" w:rsidP="00D35B5A">
            <w:pPr>
              <w:pStyle w:val="a4"/>
              <w:jc w:val="both"/>
              <w:rPr>
                <w:rFonts w:ascii="Times New Roman" w:hAnsi="Times New Roman"/>
                <w:sz w:val="18"/>
                <w:szCs w:val="18"/>
              </w:rPr>
            </w:pPr>
            <w:r>
              <w:rPr>
                <w:rFonts w:ascii="Times New Roman" w:hAnsi="Times New Roman"/>
                <w:sz w:val="18"/>
                <w:szCs w:val="18"/>
              </w:rPr>
              <w:t>Акция «Подарок солдату» (</w:t>
            </w:r>
            <w:r>
              <w:rPr>
                <w:rStyle w:val="CharAttribute501"/>
                <w:rFonts w:eastAsia="№Е" w:hAnsi="Times New Roman"/>
                <w:sz w:val="18"/>
                <w:szCs w:val="18"/>
              </w:rPr>
              <w:t>Самойлова А.В. – заместитель директора по ВР</w:t>
            </w:r>
            <w:r>
              <w:rPr>
                <w:rFonts w:ascii="Times New Roman" w:hAnsi="Times New Roman"/>
                <w:sz w:val="18"/>
                <w:szCs w:val="18"/>
              </w:rPr>
              <w:t>, классные руководители 1-4 классов)</w:t>
            </w:r>
          </w:p>
        </w:tc>
      </w:tr>
      <w:tr w:rsidR="00C119E8" w:rsidRPr="00780B05" w14:paraId="5F62A03B" w14:textId="77777777" w:rsidTr="00D35B5A">
        <w:tc>
          <w:tcPr>
            <w:tcW w:w="993" w:type="dxa"/>
            <w:vMerge/>
          </w:tcPr>
          <w:p w14:paraId="47116B45" w14:textId="77777777" w:rsidR="00C119E8" w:rsidRPr="00780B05" w:rsidRDefault="00C119E8" w:rsidP="00D35B5A">
            <w:pPr>
              <w:pStyle w:val="a4"/>
              <w:rPr>
                <w:rFonts w:ascii="Times New Roman" w:hAnsi="Times New Roman"/>
              </w:rPr>
            </w:pPr>
          </w:p>
        </w:tc>
        <w:tc>
          <w:tcPr>
            <w:tcW w:w="9639" w:type="dxa"/>
            <w:gridSpan w:val="4"/>
          </w:tcPr>
          <w:p w14:paraId="024D026C" w14:textId="77777777" w:rsidR="00C119E8" w:rsidRPr="00780B05" w:rsidRDefault="00C119E8" w:rsidP="00D35B5A">
            <w:pPr>
              <w:pStyle w:val="a4"/>
              <w:jc w:val="center"/>
              <w:rPr>
                <w:rFonts w:ascii="Times New Roman" w:hAnsi="Times New Roman"/>
              </w:rPr>
            </w:pPr>
            <w:r>
              <w:rPr>
                <w:rFonts w:ascii="Times New Roman" w:hAnsi="Times New Roman"/>
              </w:rPr>
              <w:t>Февраль</w:t>
            </w:r>
          </w:p>
        </w:tc>
      </w:tr>
      <w:tr w:rsidR="00C119E8" w:rsidRPr="00780B05" w14:paraId="1A07C390" w14:textId="77777777" w:rsidTr="00D35B5A">
        <w:tc>
          <w:tcPr>
            <w:tcW w:w="993" w:type="dxa"/>
            <w:vMerge/>
          </w:tcPr>
          <w:p w14:paraId="65A9DDB6" w14:textId="77777777" w:rsidR="00C119E8" w:rsidRPr="00780B05" w:rsidRDefault="00C119E8" w:rsidP="00D35B5A">
            <w:pPr>
              <w:pStyle w:val="a4"/>
              <w:rPr>
                <w:rFonts w:ascii="Times New Roman" w:hAnsi="Times New Roman"/>
              </w:rPr>
            </w:pPr>
          </w:p>
        </w:tc>
        <w:tc>
          <w:tcPr>
            <w:tcW w:w="2551" w:type="dxa"/>
          </w:tcPr>
          <w:p w14:paraId="40AB7DA3"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0DFFACFC"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249C0010"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0FBB285A"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22C2093D" w14:textId="77777777" w:rsidTr="00D35B5A">
        <w:tc>
          <w:tcPr>
            <w:tcW w:w="993" w:type="dxa"/>
            <w:vMerge/>
          </w:tcPr>
          <w:p w14:paraId="36E62E00" w14:textId="77777777" w:rsidR="00C119E8" w:rsidRPr="00780B05" w:rsidRDefault="00C119E8" w:rsidP="00D35B5A">
            <w:pPr>
              <w:pStyle w:val="a4"/>
              <w:rPr>
                <w:rFonts w:ascii="Times New Roman" w:hAnsi="Times New Roman"/>
              </w:rPr>
            </w:pPr>
          </w:p>
        </w:tc>
        <w:tc>
          <w:tcPr>
            <w:tcW w:w="2551" w:type="dxa"/>
          </w:tcPr>
          <w:p w14:paraId="377F82CD" w14:textId="77777777" w:rsidR="00C119E8" w:rsidRPr="00780B05" w:rsidRDefault="00C119E8" w:rsidP="00D35B5A">
            <w:pPr>
              <w:pStyle w:val="a4"/>
              <w:jc w:val="both"/>
              <w:rPr>
                <w:rFonts w:ascii="Times New Roman" w:hAnsi="Times New Roman"/>
              </w:rPr>
            </w:pPr>
          </w:p>
        </w:tc>
        <w:tc>
          <w:tcPr>
            <w:tcW w:w="2410" w:type="dxa"/>
          </w:tcPr>
          <w:p w14:paraId="31C9D348" w14:textId="77777777" w:rsidR="00C119E8" w:rsidRPr="00057F2E" w:rsidRDefault="00C119E8" w:rsidP="00D35B5A">
            <w:pPr>
              <w:pStyle w:val="a4"/>
              <w:jc w:val="both"/>
              <w:rPr>
                <w:rFonts w:ascii="Times New Roman" w:hAnsi="Times New Roman"/>
                <w:sz w:val="18"/>
                <w:szCs w:val="18"/>
              </w:rPr>
            </w:pPr>
            <w:r w:rsidRPr="00057F2E">
              <w:rPr>
                <w:rFonts w:ascii="Times New Roman" w:hAnsi="Times New Roman"/>
                <w:sz w:val="18"/>
                <w:szCs w:val="18"/>
              </w:rPr>
              <w:t>Встречи с ветеранами вооруженных сил, военнослужащими наших дней</w:t>
            </w:r>
            <w:r>
              <w:rPr>
                <w:rFonts w:ascii="Times New Roman" w:hAnsi="Times New Roman"/>
                <w:sz w:val="18"/>
                <w:szCs w:val="18"/>
              </w:rPr>
              <w:t xml:space="preserve"> (классные руководители 1-4 классов)</w:t>
            </w:r>
          </w:p>
          <w:p w14:paraId="26BB3EB5" w14:textId="77777777" w:rsidR="00C119E8" w:rsidRPr="00780B05" w:rsidRDefault="00C119E8" w:rsidP="00D35B5A">
            <w:pPr>
              <w:pStyle w:val="a4"/>
              <w:jc w:val="both"/>
              <w:rPr>
                <w:rFonts w:ascii="Times New Roman" w:hAnsi="Times New Roman"/>
              </w:rPr>
            </w:pPr>
          </w:p>
        </w:tc>
        <w:tc>
          <w:tcPr>
            <w:tcW w:w="2410" w:type="dxa"/>
          </w:tcPr>
          <w:p w14:paraId="78617F84" w14:textId="77777777" w:rsidR="00C119E8" w:rsidRPr="003426E7" w:rsidRDefault="00C119E8" w:rsidP="00D35B5A">
            <w:pPr>
              <w:pStyle w:val="a4"/>
              <w:jc w:val="both"/>
              <w:rPr>
                <w:rFonts w:ascii="Times New Roman" w:hAnsi="Times New Roman"/>
              </w:rPr>
            </w:pPr>
            <w:r w:rsidRPr="003426E7">
              <w:rPr>
                <w:rFonts w:ascii="Times New Roman" w:hAnsi="Times New Roman"/>
                <w:sz w:val="18"/>
                <w:szCs w:val="18"/>
              </w:rPr>
              <w:t>Школьная радиопередача, посвящённая Дню защитника Отечества (17.01.2022;</w:t>
            </w:r>
            <w:r>
              <w:rPr>
                <w:rFonts w:ascii="Times New Roman" w:hAnsi="Times New Roman"/>
                <w:sz w:val="18"/>
                <w:szCs w:val="18"/>
              </w:rPr>
              <w:t xml:space="preserve"> </w:t>
            </w:r>
            <w:r w:rsidRPr="003426E7">
              <w:rPr>
                <w:rFonts w:ascii="Times New Roman" w:hAnsi="Times New Roman"/>
                <w:sz w:val="18"/>
                <w:szCs w:val="18"/>
              </w:rPr>
              <w:t>Котик Ю.А. – учитель ОБЖ)</w:t>
            </w:r>
          </w:p>
        </w:tc>
        <w:tc>
          <w:tcPr>
            <w:tcW w:w="2268" w:type="dxa"/>
          </w:tcPr>
          <w:p w14:paraId="4F65DC05" w14:textId="77777777" w:rsidR="00C119E8" w:rsidRDefault="00C119E8" w:rsidP="00D35B5A">
            <w:pPr>
              <w:pStyle w:val="a4"/>
              <w:jc w:val="both"/>
              <w:rPr>
                <w:rFonts w:ascii="Times New Roman" w:hAnsi="Times New Roman"/>
                <w:sz w:val="18"/>
                <w:szCs w:val="18"/>
              </w:rPr>
            </w:pPr>
            <w:r>
              <w:rPr>
                <w:rFonts w:ascii="Times New Roman" w:hAnsi="Times New Roman"/>
                <w:sz w:val="18"/>
                <w:szCs w:val="18"/>
              </w:rPr>
              <w:t xml:space="preserve">Спортивные соревнования «С папой можем!» (Крюков А.В. – учитель физической культуры, </w:t>
            </w:r>
            <w:r>
              <w:rPr>
                <w:rStyle w:val="CharAttribute501"/>
                <w:rFonts w:eastAsia="№Е" w:hAnsi="Times New Roman"/>
                <w:sz w:val="18"/>
                <w:szCs w:val="18"/>
              </w:rPr>
              <w:t>Самойлова А.В. – заместитель директора по ВР</w:t>
            </w:r>
            <w:r>
              <w:rPr>
                <w:rFonts w:ascii="Times New Roman" w:hAnsi="Times New Roman"/>
                <w:sz w:val="18"/>
                <w:szCs w:val="18"/>
              </w:rPr>
              <w:t>).</w:t>
            </w:r>
          </w:p>
          <w:p w14:paraId="11B68968" w14:textId="77777777" w:rsidR="00C119E8" w:rsidRPr="00780B05" w:rsidRDefault="00C119E8" w:rsidP="00D35B5A">
            <w:pPr>
              <w:pStyle w:val="a4"/>
              <w:jc w:val="both"/>
              <w:rPr>
                <w:rFonts w:ascii="Times New Roman" w:hAnsi="Times New Roman"/>
              </w:rPr>
            </w:pPr>
            <w:r>
              <w:rPr>
                <w:rFonts w:ascii="Times New Roman" w:hAnsi="Times New Roman"/>
                <w:sz w:val="18"/>
                <w:szCs w:val="18"/>
              </w:rPr>
              <w:t xml:space="preserve">Встреча с представителями подшефной воинской части, передача подарков солдатам. (Котик Ю.А. – учитель ОБЖ, </w:t>
            </w:r>
            <w:r>
              <w:rPr>
                <w:rStyle w:val="CharAttribute501"/>
                <w:rFonts w:eastAsia="№Е" w:hAnsi="Times New Roman"/>
                <w:sz w:val="18"/>
                <w:szCs w:val="18"/>
              </w:rPr>
              <w:t>Самойлова А.В. – заместитель директора по ВР</w:t>
            </w:r>
            <w:r>
              <w:rPr>
                <w:rFonts w:ascii="Times New Roman" w:hAnsi="Times New Roman"/>
                <w:sz w:val="18"/>
                <w:szCs w:val="18"/>
              </w:rPr>
              <w:t>).</w:t>
            </w:r>
          </w:p>
        </w:tc>
      </w:tr>
      <w:tr w:rsidR="00C119E8" w:rsidRPr="00780B05" w14:paraId="1A88154E" w14:textId="77777777" w:rsidTr="00D35B5A">
        <w:tc>
          <w:tcPr>
            <w:tcW w:w="993" w:type="dxa"/>
            <w:vMerge/>
          </w:tcPr>
          <w:p w14:paraId="08E93451" w14:textId="77777777" w:rsidR="00C119E8" w:rsidRPr="00780B05" w:rsidRDefault="00C119E8" w:rsidP="00D35B5A">
            <w:pPr>
              <w:pStyle w:val="a4"/>
              <w:rPr>
                <w:rFonts w:ascii="Times New Roman" w:hAnsi="Times New Roman"/>
              </w:rPr>
            </w:pPr>
          </w:p>
        </w:tc>
        <w:tc>
          <w:tcPr>
            <w:tcW w:w="9639" w:type="dxa"/>
            <w:gridSpan w:val="4"/>
          </w:tcPr>
          <w:p w14:paraId="7588C204" w14:textId="77777777" w:rsidR="00C119E8" w:rsidRPr="00780B05" w:rsidRDefault="00C119E8" w:rsidP="00D35B5A">
            <w:pPr>
              <w:pStyle w:val="a4"/>
              <w:jc w:val="center"/>
              <w:rPr>
                <w:rFonts w:ascii="Times New Roman" w:hAnsi="Times New Roman"/>
              </w:rPr>
            </w:pPr>
            <w:r>
              <w:rPr>
                <w:rFonts w:ascii="Times New Roman" w:hAnsi="Times New Roman"/>
              </w:rPr>
              <w:t>Март</w:t>
            </w:r>
          </w:p>
        </w:tc>
      </w:tr>
      <w:tr w:rsidR="00C119E8" w:rsidRPr="00780B05" w14:paraId="4591F9B3" w14:textId="77777777" w:rsidTr="00D35B5A">
        <w:tc>
          <w:tcPr>
            <w:tcW w:w="993" w:type="dxa"/>
            <w:vMerge/>
          </w:tcPr>
          <w:p w14:paraId="71A622EE" w14:textId="77777777" w:rsidR="00C119E8" w:rsidRPr="00780B05" w:rsidRDefault="00C119E8" w:rsidP="00D35B5A">
            <w:pPr>
              <w:pStyle w:val="a4"/>
              <w:rPr>
                <w:rFonts w:ascii="Times New Roman" w:hAnsi="Times New Roman"/>
              </w:rPr>
            </w:pPr>
          </w:p>
        </w:tc>
        <w:tc>
          <w:tcPr>
            <w:tcW w:w="2551" w:type="dxa"/>
          </w:tcPr>
          <w:p w14:paraId="0D96FD40"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747E2C3B"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2773C52D"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1F601F00"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013580CE" w14:textId="77777777" w:rsidTr="00D35B5A">
        <w:tc>
          <w:tcPr>
            <w:tcW w:w="993" w:type="dxa"/>
            <w:vMerge/>
          </w:tcPr>
          <w:p w14:paraId="0C25126F" w14:textId="77777777" w:rsidR="00C119E8" w:rsidRPr="00780B05" w:rsidRDefault="00C119E8" w:rsidP="00D35B5A">
            <w:pPr>
              <w:pStyle w:val="a4"/>
              <w:rPr>
                <w:rFonts w:ascii="Times New Roman" w:hAnsi="Times New Roman"/>
              </w:rPr>
            </w:pPr>
          </w:p>
        </w:tc>
        <w:tc>
          <w:tcPr>
            <w:tcW w:w="2551" w:type="dxa"/>
          </w:tcPr>
          <w:p w14:paraId="0540EDF7" w14:textId="77777777" w:rsidR="00C119E8" w:rsidRPr="00E24962" w:rsidRDefault="00C119E8" w:rsidP="00D35B5A">
            <w:pPr>
              <w:pStyle w:val="a4"/>
              <w:jc w:val="both"/>
              <w:rPr>
                <w:rFonts w:ascii="Times New Roman" w:hAnsi="Times New Roman"/>
                <w:sz w:val="18"/>
                <w:szCs w:val="18"/>
              </w:rPr>
            </w:pPr>
            <w:r>
              <w:rPr>
                <w:rFonts w:ascii="Times New Roman" w:hAnsi="Times New Roman"/>
                <w:sz w:val="18"/>
                <w:szCs w:val="18"/>
              </w:rPr>
              <w:t>Линейка памяти 6 роты десантников, погибших в Аргунском ущелье, акция «Цветы памяти»</w:t>
            </w:r>
            <w:r w:rsidRPr="0020139F">
              <w:rPr>
                <w:rFonts w:ascii="Times New Roman" w:hAnsi="Times New Roman"/>
                <w:sz w:val="18"/>
                <w:szCs w:val="18"/>
              </w:rPr>
              <w:t xml:space="preserve"> (</w:t>
            </w:r>
            <w:r>
              <w:rPr>
                <w:rFonts w:ascii="Times New Roman" w:hAnsi="Times New Roman"/>
                <w:sz w:val="18"/>
                <w:szCs w:val="18"/>
              </w:rPr>
              <w:t xml:space="preserve">01.03.2022; </w:t>
            </w:r>
            <w:r w:rsidRPr="0020139F">
              <w:rPr>
                <w:rFonts w:ascii="Times New Roman" w:hAnsi="Times New Roman"/>
                <w:sz w:val="18"/>
                <w:szCs w:val="18"/>
              </w:rPr>
              <w:t>Котик Ю.А. – руководитель клуба «Патриот»)</w:t>
            </w:r>
          </w:p>
        </w:tc>
        <w:tc>
          <w:tcPr>
            <w:tcW w:w="2410" w:type="dxa"/>
          </w:tcPr>
          <w:p w14:paraId="26F5D4B4" w14:textId="77777777" w:rsidR="00C119E8" w:rsidRPr="00CF29FE" w:rsidRDefault="00C119E8" w:rsidP="00D35B5A">
            <w:pPr>
              <w:pStyle w:val="a4"/>
              <w:jc w:val="both"/>
              <w:rPr>
                <w:rFonts w:ascii="Times New Roman" w:hAnsi="Times New Roman"/>
                <w:sz w:val="18"/>
                <w:szCs w:val="18"/>
              </w:rPr>
            </w:pPr>
            <w:r w:rsidRPr="00266247">
              <w:rPr>
                <w:rFonts w:ascii="Times New Roman" w:hAnsi="Times New Roman"/>
                <w:sz w:val="18"/>
                <w:szCs w:val="18"/>
              </w:rPr>
              <w:t xml:space="preserve">Участие в возложении цветов в честь Дня памяти воинов – интернационалистов (15.03.2022; </w:t>
            </w:r>
            <w:r w:rsidRPr="00266247">
              <w:rPr>
                <w:rStyle w:val="CharAttribute501"/>
                <w:rFonts w:eastAsia="№Е" w:hAnsi="Times New Roman"/>
                <w:sz w:val="18"/>
                <w:szCs w:val="18"/>
              </w:rPr>
              <w:t>классные руководители 1-4 классов, родители</w:t>
            </w:r>
            <w:r w:rsidRPr="00266247">
              <w:rPr>
                <w:rFonts w:ascii="Times New Roman" w:hAnsi="Times New Roman"/>
                <w:sz w:val="18"/>
                <w:szCs w:val="18"/>
              </w:rPr>
              <w:t>)</w:t>
            </w:r>
          </w:p>
        </w:tc>
        <w:tc>
          <w:tcPr>
            <w:tcW w:w="2410" w:type="dxa"/>
          </w:tcPr>
          <w:p w14:paraId="3FEDCB2B" w14:textId="77777777" w:rsidR="00C119E8" w:rsidRPr="00F22B1B" w:rsidRDefault="00C119E8" w:rsidP="00D35B5A">
            <w:pPr>
              <w:pStyle w:val="a4"/>
              <w:jc w:val="both"/>
              <w:rPr>
                <w:rFonts w:ascii="Times New Roman" w:hAnsi="Times New Roman"/>
                <w:sz w:val="18"/>
                <w:szCs w:val="18"/>
              </w:rPr>
            </w:pPr>
          </w:p>
        </w:tc>
        <w:tc>
          <w:tcPr>
            <w:tcW w:w="2268" w:type="dxa"/>
          </w:tcPr>
          <w:p w14:paraId="2097F8EE" w14:textId="77777777" w:rsidR="00C119E8" w:rsidRPr="001D3A81" w:rsidRDefault="00C119E8" w:rsidP="00D35B5A">
            <w:pPr>
              <w:pStyle w:val="a4"/>
              <w:jc w:val="both"/>
              <w:rPr>
                <w:rFonts w:ascii="Times New Roman" w:hAnsi="Times New Roman"/>
                <w:sz w:val="18"/>
                <w:szCs w:val="18"/>
              </w:rPr>
            </w:pPr>
          </w:p>
        </w:tc>
      </w:tr>
      <w:tr w:rsidR="00C119E8" w:rsidRPr="00780B05" w14:paraId="7365823A" w14:textId="77777777" w:rsidTr="00D35B5A">
        <w:tc>
          <w:tcPr>
            <w:tcW w:w="993" w:type="dxa"/>
            <w:vMerge/>
          </w:tcPr>
          <w:p w14:paraId="7C9B171B" w14:textId="77777777" w:rsidR="00C119E8" w:rsidRPr="00780B05" w:rsidRDefault="00C119E8" w:rsidP="00D35B5A">
            <w:pPr>
              <w:pStyle w:val="a4"/>
              <w:rPr>
                <w:rFonts w:ascii="Times New Roman" w:hAnsi="Times New Roman"/>
              </w:rPr>
            </w:pPr>
          </w:p>
        </w:tc>
        <w:tc>
          <w:tcPr>
            <w:tcW w:w="9639" w:type="dxa"/>
            <w:gridSpan w:val="4"/>
          </w:tcPr>
          <w:p w14:paraId="64D25075" w14:textId="77777777" w:rsidR="00C119E8" w:rsidRPr="00780B05" w:rsidRDefault="00C119E8" w:rsidP="00D35B5A">
            <w:pPr>
              <w:pStyle w:val="a4"/>
              <w:jc w:val="center"/>
              <w:rPr>
                <w:rFonts w:ascii="Times New Roman" w:hAnsi="Times New Roman"/>
              </w:rPr>
            </w:pPr>
            <w:r>
              <w:rPr>
                <w:rFonts w:ascii="Times New Roman" w:hAnsi="Times New Roman"/>
              </w:rPr>
              <w:t>Апрель</w:t>
            </w:r>
          </w:p>
        </w:tc>
      </w:tr>
      <w:tr w:rsidR="00C119E8" w:rsidRPr="00780B05" w14:paraId="5FCE6231" w14:textId="77777777" w:rsidTr="00D35B5A">
        <w:tc>
          <w:tcPr>
            <w:tcW w:w="993" w:type="dxa"/>
            <w:vMerge/>
          </w:tcPr>
          <w:p w14:paraId="1841D03A" w14:textId="77777777" w:rsidR="00C119E8" w:rsidRPr="00780B05" w:rsidRDefault="00C119E8" w:rsidP="00D35B5A">
            <w:pPr>
              <w:pStyle w:val="a4"/>
              <w:rPr>
                <w:rFonts w:ascii="Times New Roman" w:hAnsi="Times New Roman"/>
              </w:rPr>
            </w:pPr>
          </w:p>
        </w:tc>
        <w:tc>
          <w:tcPr>
            <w:tcW w:w="2551" w:type="dxa"/>
          </w:tcPr>
          <w:p w14:paraId="2FDDFCF0"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723D620B"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37E73E8D"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3D57791F" w14:textId="77777777" w:rsidR="00C119E8" w:rsidRPr="00780B05" w:rsidRDefault="00C119E8" w:rsidP="00C119E8">
            <w:pPr>
              <w:pStyle w:val="a4"/>
              <w:numPr>
                <w:ilvl w:val="0"/>
                <w:numId w:val="201"/>
              </w:numPr>
              <w:jc w:val="both"/>
              <w:rPr>
                <w:rFonts w:ascii="Times New Roman" w:hAnsi="Times New Roman"/>
              </w:rPr>
            </w:pPr>
            <w:r w:rsidRPr="00780B05">
              <w:rPr>
                <w:rFonts w:ascii="Times New Roman" w:hAnsi="Times New Roman"/>
              </w:rPr>
              <w:t>неделя</w:t>
            </w:r>
          </w:p>
        </w:tc>
      </w:tr>
      <w:tr w:rsidR="00C119E8" w:rsidRPr="00780B05" w14:paraId="0D50002D" w14:textId="77777777" w:rsidTr="00D35B5A">
        <w:tc>
          <w:tcPr>
            <w:tcW w:w="993" w:type="dxa"/>
            <w:vMerge/>
          </w:tcPr>
          <w:p w14:paraId="0B99DA08" w14:textId="77777777" w:rsidR="00C119E8" w:rsidRPr="00780B05" w:rsidRDefault="00C119E8" w:rsidP="00D35B5A">
            <w:pPr>
              <w:pStyle w:val="a4"/>
              <w:rPr>
                <w:rFonts w:ascii="Times New Roman" w:hAnsi="Times New Roman"/>
              </w:rPr>
            </w:pPr>
          </w:p>
        </w:tc>
        <w:tc>
          <w:tcPr>
            <w:tcW w:w="2551" w:type="dxa"/>
          </w:tcPr>
          <w:p w14:paraId="284E0B6C" w14:textId="77777777" w:rsidR="00C119E8" w:rsidRPr="008E1EBE" w:rsidRDefault="00C119E8" w:rsidP="00D35B5A">
            <w:pPr>
              <w:pStyle w:val="a4"/>
              <w:jc w:val="both"/>
              <w:rPr>
                <w:rFonts w:ascii="Times New Roman" w:hAnsi="Times New Roman"/>
                <w:sz w:val="18"/>
                <w:szCs w:val="18"/>
              </w:rPr>
            </w:pPr>
            <w:r w:rsidRPr="008E1EBE">
              <w:rPr>
                <w:rFonts w:ascii="Times New Roman" w:hAnsi="Times New Roman"/>
                <w:sz w:val="18"/>
                <w:szCs w:val="18"/>
              </w:rPr>
              <w:t xml:space="preserve">Патриотическая акция </w:t>
            </w:r>
          </w:p>
          <w:p w14:paraId="5518EFA5" w14:textId="77777777" w:rsidR="00C119E8" w:rsidRDefault="00C119E8" w:rsidP="00D35B5A">
            <w:pPr>
              <w:pStyle w:val="a4"/>
              <w:jc w:val="both"/>
              <w:rPr>
                <w:rStyle w:val="CharAttribute501"/>
                <w:rFonts w:eastAsia="№Е" w:hAnsi="Times New Roman"/>
                <w:i w:val="0"/>
                <w:sz w:val="18"/>
                <w:szCs w:val="18"/>
              </w:rPr>
            </w:pPr>
            <w:r w:rsidRPr="008E1EBE">
              <w:rPr>
                <w:rFonts w:ascii="Times New Roman" w:hAnsi="Times New Roman"/>
                <w:sz w:val="18"/>
                <w:szCs w:val="18"/>
              </w:rPr>
              <w:t xml:space="preserve">«Георгиевская ленточка» под девизом «Мы помним, мы гордимся» </w:t>
            </w:r>
            <w:r w:rsidRPr="008E1EBE">
              <w:rPr>
                <w:rStyle w:val="CharAttribute501"/>
                <w:rFonts w:eastAsia="№Е" w:hAnsi="Times New Roman"/>
                <w:sz w:val="18"/>
                <w:szCs w:val="18"/>
              </w:rPr>
              <w:t>(классные руководители 1-4 классов, родители)</w:t>
            </w:r>
            <w:r>
              <w:rPr>
                <w:rStyle w:val="CharAttribute501"/>
                <w:rFonts w:eastAsia="№Е" w:hAnsi="Times New Roman"/>
                <w:sz w:val="18"/>
                <w:szCs w:val="18"/>
              </w:rPr>
              <w:t>.</w:t>
            </w:r>
          </w:p>
          <w:p w14:paraId="38AE7CBC" w14:textId="77777777" w:rsidR="00C119E8" w:rsidRPr="00C53594" w:rsidRDefault="00C119E8" w:rsidP="00D35B5A">
            <w:pPr>
              <w:pStyle w:val="a4"/>
              <w:jc w:val="both"/>
              <w:rPr>
                <w:rStyle w:val="CharAttribute502"/>
                <w:rFonts w:eastAsiaTheme="minorHAnsi" w:hAnsi="Times New Roman"/>
                <w:i w:val="0"/>
                <w:sz w:val="18"/>
                <w:szCs w:val="18"/>
              </w:rPr>
            </w:pPr>
            <w:r>
              <w:rPr>
                <w:rFonts w:ascii="Times New Roman" w:hAnsi="Times New Roman"/>
                <w:sz w:val="18"/>
                <w:szCs w:val="18"/>
              </w:rPr>
              <w:t xml:space="preserve">Единый </w:t>
            </w:r>
            <w:r w:rsidRPr="005E1EC1">
              <w:rPr>
                <w:rFonts w:ascii="Times New Roman" w:hAnsi="Times New Roman"/>
                <w:sz w:val="18"/>
                <w:szCs w:val="18"/>
              </w:rPr>
              <w:t>классный</w:t>
            </w:r>
            <w:r>
              <w:rPr>
                <w:rFonts w:ascii="Times New Roman" w:hAnsi="Times New Roman"/>
                <w:sz w:val="18"/>
                <w:szCs w:val="18"/>
              </w:rPr>
              <w:t xml:space="preserve"> час в рамках 2 правовой недели «Правильно жить – это мудро!»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r>
              <w:rPr>
                <w:rStyle w:val="CharAttribute502"/>
                <w:rFonts w:eastAsiaTheme="minorHAnsi" w:hAnsi="Times New Roman"/>
                <w:sz w:val="18"/>
                <w:szCs w:val="18"/>
              </w:rPr>
              <w:t>.</w:t>
            </w:r>
          </w:p>
          <w:p w14:paraId="18F41270" w14:textId="77777777" w:rsidR="00C119E8" w:rsidRPr="0020139F" w:rsidRDefault="00C119E8" w:rsidP="00D35B5A">
            <w:pPr>
              <w:pStyle w:val="a4"/>
              <w:jc w:val="both"/>
              <w:rPr>
                <w:rFonts w:ascii="Times New Roman" w:hAnsi="Times New Roman"/>
                <w:sz w:val="18"/>
                <w:szCs w:val="18"/>
              </w:rPr>
            </w:pPr>
          </w:p>
        </w:tc>
        <w:tc>
          <w:tcPr>
            <w:tcW w:w="2410" w:type="dxa"/>
          </w:tcPr>
          <w:p w14:paraId="667419DE" w14:textId="77777777" w:rsidR="00C119E8" w:rsidRPr="008E1EBE" w:rsidRDefault="00C119E8" w:rsidP="00D35B5A">
            <w:pPr>
              <w:pStyle w:val="a4"/>
              <w:jc w:val="both"/>
              <w:rPr>
                <w:rFonts w:ascii="Times New Roman" w:hAnsi="Times New Roman"/>
                <w:sz w:val="18"/>
                <w:szCs w:val="18"/>
              </w:rPr>
            </w:pPr>
            <w:r w:rsidRPr="008E1EBE">
              <w:rPr>
                <w:rFonts w:ascii="Times New Roman" w:hAnsi="Times New Roman"/>
                <w:sz w:val="18"/>
                <w:szCs w:val="18"/>
              </w:rPr>
              <w:t xml:space="preserve">Патриотическая акция </w:t>
            </w:r>
          </w:p>
          <w:p w14:paraId="0F1148EC" w14:textId="77777777" w:rsidR="00C119E8" w:rsidRDefault="00C119E8" w:rsidP="00D35B5A">
            <w:pPr>
              <w:pStyle w:val="a4"/>
              <w:jc w:val="both"/>
              <w:rPr>
                <w:rStyle w:val="CharAttribute501"/>
                <w:rFonts w:eastAsia="№Е" w:hAnsi="Times New Roman"/>
                <w:i w:val="0"/>
                <w:sz w:val="18"/>
                <w:szCs w:val="18"/>
              </w:rPr>
            </w:pPr>
            <w:r w:rsidRPr="008E1EBE">
              <w:rPr>
                <w:rFonts w:ascii="Times New Roman" w:hAnsi="Times New Roman"/>
                <w:sz w:val="18"/>
                <w:szCs w:val="18"/>
              </w:rPr>
              <w:t xml:space="preserve">«Георгиевская ленточка» под девизом «Мы помним, мы гордимся» </w:t>
            </w:r>
            <w:r w:rsidRPr="008E1EBE">
              <w:rPr>
                <w:rStyle w:val="CharAttribute501"/>
                <w:rFonts w:eastAsia="№Е" w:hAnsi="Times New Roman"/>
                <w:sz w:val="18"/>
                <w:szCs w:val="18"/>
              </w:rPr>
              <w:t>(классные руководители 1-4 классов, родители)</w:t>
            </w:r>
            <w:r>
              <w:rPr>
                <w:rStyle w:val="CharAttribute501"/>
                <w:rFonts w:eastAsia="№Е" w:hAnsi="Times New Roman"/>
                <w:sz w:val="18"/>
                <w:szCs w:val="18"/>
              </w:rPr>
              <w:t>.</w:t>
            </w:r>
          </w:p>
          <w:p w14:paraId="25272F19" w14:textId="77777777" w:rsidR="00C119E8" w:rsidRDefault="00C119E8" w:rsidP="00D35B5A">
            <w:pPr>
              <w:pStyle w:val="a4"/>
              <w:jc w:val="both"/>
              <w:rPr>
                <w:rStyle w:val="CharAttribute501"/>
                <w:rFonts w:eastAsia="№Е" w:hAnsi="Times New Roman"/>
                <w:i w:val="0"/>
                <w:sz w:val="18"/>
                <w:szCs w:val="18"/>
              </w:rPr>
            </w:pPr>
            <w:r w:rsidRPr="00057F2E">
              <w:rPr>
                <w:rFonts w:ascii="Times New Roman" w:hAnsi="Times New Roman"/>
                <w:sz w:val="18"/>
                <w:szCs w:val="18"/>
              </w:rPr>
              <w:t xml:space="preserve">Встречи с участниками войны и трудового фронта, детьми войны </w:t>
            </w:r>
            <w:r w:rsidRPr="00057F2E">
              <w:rPr>
                <w:rStyle w:val="CharAttribute501"/>
                <w:rFonts w:eastAsia="№Е" w:hAnsi="Times New Roman"/>
                <w:sz w:val="18"/>
                <w:szCs w:val="18"/>
              </w:rPr>
              <w:t>(классные руководители</w:t>
            </w:r>
            <w:r w:rsidRPr="008E1EBE">
              <w:rPr>
                <w:rStyle w:val="CharAttribute501"/>
                <w:rFonts w:eastAsia="№Е" w:hAnsi="Times New Roman"/>
                <w:sz w:val="18"/>
                <w:szCs w:val="18"/>
              </w:rPr>
              <w:t xml:space="preserve"> 1-4 классов, родители)</w:t>
            </w:r>
            <w:r>
              <w:rPr>
                <w:rStyle w:val="CharAttribute501"/>
                <w:rFonts w:eastAsia="№Е" w:hAnsi="Times New Roman"/>
                <w:sz w:val="18"/>
                <w:szCs w:val="18"/>
              </w:rPr>
              <w:t>.</w:t>
            </w:r>
          </w:p>
          <w:p w14:paraId="6B468FBF" w14:textId="77777777" w:rsidR="00C119E8" w:rsidRPr="00780B05" w:rsidRDefault="00C119E8" w:rsidP="00D35B5A">
            <w:pPr>
              <w:tabs>
                <w:tab w:val="left" w:pos="317"/>
              </w:tabs>
              <w:contextualSpacing/>
              <w:rPr>
                <w:rFonts w:hAnsi="Times New Roman"/>
              </w:rPr>
            </w:pPr>
          </w:p>
        </w:tc>
        <w:tc>
          <w:tcPr>
            <w:tcW w:w="2410" w:type="dxa"/>
          </w:tcPr>
          <w:p w14:paraId="0D057F09" w14:textId="77777777" w:rsidR="00C119E8" w:rsidRPr="008E1EBE" w:rsidRDefault="00C119E8" w:rsidP="00D35B5A">
            <w:pPr>
              <w:pStyle w:val="a4"/>
              <w:jc w:val="both"/>
              <w:rPr>
                <w:rFonts w:ascii="Times New Roman" w:hAnsi="Times New Roman"/>
                <w:sz w:val="18"/>
                <w:szCs w:val="18"/>
              </w:rPr>
            </w:pPr>
            <w:r w:rsidRPr="008E1EBE">
              <w:rPr>
                <w:rFonts w:ascii="Times New Roman" w:hAnsi="Times New Roman"/>
                <w:sz w:val="18"/>
                <w:szCs w:val="18"/>
              </w:rPr>
              <w:t xml:space="preserve">Патриотическая акция </w:t>
            </w:r>
          </w:p>
          <w:p w14:paraId="26E73E6F" w14:textId="77777777" w:rsidR="00C119E8" w:rsidRDefault="00C119E8" w:rsidP="00D35B5A">
            <w:pPr>
              <w:pStyle w:val="a4"/>
              <w:jc w:val="both"/>
              <w:rPr>
                <w:rStyle w:val="CharAttribute501"/>
                <w:rFonts w:eastAsia="№Е" w:hAnsi="Times New Roman"/>
                <w:i w:val="0"/>
                <w:sz w:val="18"/>
                <w:szCs w:val="18"/>
              </w:rPr>
            </w:pPr>
            <w:r w:rsidRPr="008E1EBE">
              <w:rPr>
                <w:rFonts w:ascii="Times New Roman" w:hAnsi="Times New Roman"/>
                <w:sz w:val="18"/>
                <w:szCs w:val="18"/>
              </w:rPr>
              <w:t xml:space="preserve">«Георгиевская ленточка» под девизом «Мы помним, мы гордимся» </w:t>
            </w:r>
            <w:r w:rsidRPr="008E1EBE">
              <w:rPr>
                <w:rStyle w:val="CharAttribute501"/>
                <w:rFonts w:eastAsia="№Е" w:hAnsi="Times New Roman"/>
                <w:sz w:val="18"/>
                <w:szCs w:val="18"/>
              </w:rPr>
              <w:t>(классные руководители 1-4 классов, родители)</w:t>
            </w:r>
            <w:r>
              <w:rPr>
                <w:rStyle w:val="CharAttribute501"/>
                <w:rFonts w:eastAsia="№Е" w:hAnsi="Times New Roman"/>
                <w:sz w:val="18"/>
                <w:szCs w:val="18"/>
              </w:rPr>
              <w:t>.</w:t>
            </w:r>
          </w:p>
          <w:p w14:paraId="1052EAB7" w14:textId="77777777" w:rsidR="00C119E8" w:rsidRPr="006550D1" w:rsidRDefault="00C119E8" w:rsidP="00D35B5A">
            <w:pPr>
              <w:tabs>
                <w:tab w:val="left" w:pos="317"/>
              </w:tabs>
              <w:contextualSpacing/>
              <w:rPr>
                <w:rFonts w:ascii="Times New Roman" w:hAnsi="Times New Roman"/>
                <w:sz w:val="18"/>
                <w:szCs w:val="18"/>
              </w:rPr>
            </w:pPr>
          </w:p>
        </w:tc>
        <w:tc>
          <w:tcPr>
            <w:tcW w:w="2268" w:type="dxa"/>
          </w:tcPr>
          <w:p w14:paraId="58031F68" w14:textId="77777777" w:rsidR="00C119E8" w:rsidRDefault="00C119E8" w:rsidP="00D35B5A">
            <w:pPr>
              <w:pStyle w:val="a4"/>
              <w:jc w:val="both"/>
              <w:rPr>
                <w:rFonts w:ascii="Times New Roman" w:hAnsi="Times New Roman"/>
                <w:sz w:val="18"/>
                <w:szCs w:val="18"/>
              </w:rPr>
            </w:pPr>
            <w:r>
              <w:rPr>
                <w:rFonts w:ascii="Times New Roman" w:hAnsi="Times New Roman"/>
                <w:sz w:val="18"/>
                <w:szCs w:val="18"/>
              </w:rPr>
              <w:t>Акция «Цветы памяти» (день рождения Героя России Д.Кожемякина)</w:t>
            </w:r>
            <w:r w:rsidRPr="0020139F">
              <w:rPr>
                <w:rFonts w:ascii="Times New Roman" w:hAnsi="Times New Roman"/>
                <w:sz w:val="18"/>
                <w:szCs w:val="18"/>
              </w:rPr>
              <w:t xml:space="preserve"> (</w:t>
            </w:r>
            <w:r>
              <w:rPr>
                <w:rFonts w:ascii="Times New Roman" w:hAnsi="Times New Roman"/>
                <w:sz w:val="18"/>
                <w:szCs w:val="18"/>
              </w:rPr>
              <w:t xml:space="preserve">30.04.2022; </w:t>
            </w:r>
            <w:r w:rsidRPr="0020139F">
              <w:rPr>
                <w:rFonts w:ascii="Times New Roman" w:hAnsi="Times New Roman"/>
                <w:sz w:val="18"/>
                <w:szCs w:val="18"/>
              </w:rPr>
              <w:t>Котик Ю.А. – руководитель клуба «Патриот»)</w:t>
            </w:r>
            <w:r>
              <w:rPr>
                <w:rFonts w:ascii="Times New Roman" w:hAnsi="Times New Roman"/>
                <w:sz w:val="18"/>
                <w:szCs w:val="18"/>
              </w:rPr>
              <w:t>;</w:t>
            </w:r>
          </w:p>
          <w:p w14:paraId="0AD8CA14" w14:textId="77777777" w:rsidR="00C119E8" w:rsidRDefault="00C119E8" w:rsidP="00D35B5A">
            <w:pPr>
              <w:pStyle w:val="a4"/>
              <w:jc w:val="both"/>
              <w:rPr>
                <w:rStyle w:val="CharAttribute501"/>
                <w:rFonts w:eastAsia="№Е" w:hAnsi="Times New Roman"/>
                <w:i w:val="0"/>
                <w:sz w:val="18"/>
                <w:szCs w:val="18"/>
              </w:rPr>
            </w:pPr>
            <w:r>
              <w:rPr>
                <w:rFonts w:ascii="Times New Roman" w:hAnsi="Times New Roman"/>
                <w:sz w:val="18"/>
                <w:szCs w:val="18"/>
              </w:rPr>
              <w:t xml:space="preserve">Акция «Окна Победы» </w:t>
            </w:r>
            <w:r>
              <w:rPr>
                <w:rStyle w:val="CharAttribute501"/>
                <w:rFonts w:eastAsia="№Е" w:hAnsi="Times New Roman"/>
                <w:sz w:val="18"/>
                <w:szCs w:val="18"/>
              </w:rPr>
              <w:t>(классные руководители 1-4 классов, родители)</w:t>
            </w:r>
          </w:p>
          <w:p w14:paraId="39CD06F5" w14:textId="77777777" w:rsidR="00C119E8" w:rsidRPr="008E1EBE" w:rsidRDefault="00C119E8" w:rsidP="00D35B5A">
            <w:pPr>
              <w:pStyle w:val="a4"/>
              <w:jc w:val="both"/>
              <w:rPr>
                <w:rFonts w:ascii="Times New Roman" w:hAnsi="Times New Roman"/>
                <w:sz w:val="18"/>
                <w:szCs w:val="18"/>
              </w:rPr>
            </w:pPr>
            <w:r w:rsidRPr="008E1EBE">
              <w:rPr>
                <w:rFonts w:ascii="Times New Roman" w:hAnsi="Times New Roman"/>
                <w:sz w:val="18"/>
                <w:szCs w:val="18"/>
              </w:rPr>
              <w:t xml:space="preserve">Патриотическая акция </w:t>
            </w:r>
          </w:p>
          <w:p w14:paraId="0990A67F" w14:textId="77777777" w:rsidR="00C119E8" w:rsidRPr="00044ACC" w:rsidRDefault="00C119E8" w:rsidP="00D35B5A">
            <w:pPr>
              <w:pStyle w:val="a4"/>
              <w:jc w:val="both"/>
              <w:rPr>
                <w:rFonts w:ascii="Times New Roman" w:hAnsi="Times New Roman"/>
                <w:sz w:val="18"/>
                <w:szCs w:val="18"/>
              </w:rPr>
            </w:pPr>
            <w:r w:rsidRPr="008E1EBE">
              <w:rPr>
                <w:rFonts w:ascii="Times New Roman" w:hAnsi="Times New Roman"/>
                <w:sz w:val="18"/>
                <w:szCs w:val="18"/>
              </w:rPr>
              <w:t xml:space="preserve">«Георгиевская ленточка» под девизом «Мы помним, мы гордимся» </w:t>
            </w:r>
            <w:r w:rsidRPr="008E1EBE">
              <w:rPr>
                <w:rStyle w:val="CharAttribute501"/>
                <w:rFonts w:eastAsia="№Е" w:hAnsi="Times New Roman"/>
                <w:sz w:val="18"/>
                <w:szCs w:val="18"/>
              </w:rPr>
              <w:t>(классные руководители 1-4 классов, родители)</w:t>
            </w:r>
          </w:p>
        </w:tc>
      </w:tr>
      <w:tr w:rsidR="00C119E8" w:rsidRPr="00780B05" w14:paraId="49179A1E" w14:textId="77777777" w:rsidTr="00D35B5A">
        <w:tc>
          <w:tcPr>
            <w:tcW w:w="993" w:type="dxa"/>
            <w:vMerge/>
          </w:tcPr>
          <w:p w14:paraId="51236E00" w14:textId="77777777" w:rsidR="00C119E8" w:rsidRDefault="00C119E8" w:rsidP="00D35B5A">
            <w:pPr>
              <w:pStyle w:val="a4"/>
              <w:rPr>
                <w:rFonts w:ascii="Times New Roman" w:hAnsi="Times New Roman"/>
              </w:rPr>
            </w:pPr>
          </w:p>
        </w:tc>
        <w:tc>
          <w:tcPr>
            <w:tcW w:w="9639" w:type="dxa"/>
            <w:gridSpan w:val="4"/>
          </w:tcPr>
          <w:p w14:paraId="573FE3EB" w14:textId="77777777" w:rsidR="00C119E8" w:rsidRPr="00FF4BD4" w:rsidRDefault="00C119E8" w:rsidP="00D35B5A">
            <w:pPr>
              <w:pStyle w:val="a4"/>
              <w:jc w:val="center"/>
              <w:rPr>
                <w:rFonts w:ascii="Times New Roman" w:hAnsi="Times New Roman"/>
                <w:sz w:val="24"/>
                <w:szCs w:val="24"/>
              </w:rPr>
            </w:pPr>
            <w:r w:rsidRPr="00FF4BD4">
              <w:rPr>
                <w:rFonts w:ascii="Times New Roman" w:hAnsi="Times New Roman"/>
                <w:sz w:val="24"/>
                <w:szCs w:val="24"/>
              </w:rPr>
              <w:t>Май</w:t>
            </w:r>
          </w:p>
        </w:tc>
      </w:tr>
      <w:tr w:rsidR="00C119E8" w:rsidRPr="00780B05" w14:paraId="22389A70" w14:textId="77777777" w:rsidTr="00D35B5A">
        <w:tc>
          <w:tcPr>
            <w:tcW w:w="993" w:type="dxa"/>
            <w:vMerge/>
          </w:tcPr>
          <w:p w14:paraId="29805262" w14:textId="77777777" w:rsidR="00C119E8" w:rsidRPr="00780B05" w:rsidRDefault="00C119E8" w:rsidP="00D35B5A">
            <w:pPr>
              <w:pStyle w:val="a4"/>
              <w:rPr>
                <w:rFonts w:ascii="Times New Roman" w:hAnsi="Times New Roman"/>
              </w:rPr>
            </w:pPr>
          </w:p>
        </w:tc>
        <w:tc>
          <w:tcPr>
            <w:tcW w:w="2551" w:type="dxa"/>
          </w:tcPr>
          <w:p w14:paraId="3AE53924"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06CDF51F"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26414DFA"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32592DA3"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5A81CCD1" w14:textId="77777777" w:rsidTr="00D35B5A">
        <w:tc>
          <w:tcPr>
            <w:tcW w:w="993" w:type="dxa"/>
            <w:vMerge/>
          </w:tcPr>
          <w:p w14:paraId="70897474" w14:textId="77777777" w:rsidR="00C119E8" w:rsidRPr="00780B05" w:rsidRDefault="00C119E8" w:rsidP="00D35B5A">
            <w:pPr>
              <w:pStyle w:val="a4"/>
              <w:rPr>
                <w:rFonts w:ascii="Times New Roman" w:hAnsi="Times New Roman"/>
              </w:rPr>
            </w:pPr>
          </w:p>
        </w:tc>
        <w:tc>
          <w:tcPr>
            <w:tcW w:w="9639" w:type="dxa"/>
            <w:gridSpan w:val="4"/>
          </w:tcPr>
          <w:p w14:paraId="64458810" w14:textId="77777777" w:rsidR="00C119E8" w:rsidRPr="00780B05" w:rsidRDefault="00C119E8" w:rsidP="00D35B5A">
            <w:pPr>
              <w:pStyle w:val="a4"/>
              <w:jc w:val="both"/>
              <w:rPr>
                <w:rFonts w:ascii="Times New Roman" w:hAnsi="Times New Roman"/>
              </w:rPr>
            </w:pPr>
            <w:r w:rsidRPr="001F77D8">
              <w:rPr>
                <w:rFonts w:ascii="Times New Roman" w:hAnsi="Times New Roman"/>
                <w:sz w:val="18"/>
                <w:szCs w:val="18"/>
              </w:rPr>
              <w:t>Межведомственная профилактическая операция «Подросток», профилактическая операция «Внимание! Дети!» (</w:t>
            </w:r>
            <w:r w:rsidRPr="001F77D8">
              <w:rPr>
                <w:rStyle w:val="CharAttribute502"/>
                <w:rFonts w:eastAsiaTheme="minorHAnsi" w:hAnsi="Times New Roman"/>
                <w:sz w:val="18"/>
                <w:szCs w:val="18"/>
              </w:rPr>
              <w:t>Самойлова А.В. – заместитель директора по ВР, Москвина Н.Е. – социальный педагог</w:t>
            </w:r>
            <w:r w:rsidRPr="001F77D8">
              <w:rPr>
                <w:rFonts w:ascii="Times New Roman" w:hAnsi="Times New Roman"/>
                <w:sz w:val="18"/>
                <w:szCs w:val="18"/>
              </w:rPr>
              <w:t>)</w:t>
            </w:r>
          </w:p>
        </w:tc>
      </w:tr>
      <w:tr w:rsidR="00C119E8" w:rsidRPr="00780B05" w14:paraId="6A209AC8" w14:textId="77777777" w:rsidTr="00D35B5A">
        <w:tc>
          <w:tcPr>
            <w:tcW w:w="993" w:type="dxa"/>
            <w:vMerge/>
          </w:tcPr>
          <w:p w14:paraId="409B4332" w14:textId="77777777" w:rsidR="00C119E8" w:rsidRPr="00780B05" w:rsidRDefault="00C119E8" w:rsidP="00D35B5A">
            <w:pPr>
              <w:pStyle w:val="a4"/>
              <w:rPr>
                <w:rFonts w:ascii="Times New Roman" w:hAnsi="Times New Roman"/>
              </w:rPr>
            </w:pPr>
          </w:p>
        </w:tc>
        <w:tc>
          <w:tcPr>
            <w:tcW w:w="2551" w:type="dxa"/>
          </w:tcPr>
          <w:p w14:paraId="1F6DA3C4" w14:textId="77777777" w:rsidR="00C119E8" w:rsidRDefault="00C119E8" w:rsidP="00D35B5A">
            <w:pPr>
              <w:pStyle w:val="a4"/>
              <w:jc w:val="both"/>
              <w:rPr>
                <w:rFonts w:ascii="Times New Roman"/>
              </w:rPr>
            </w:pPr>
            <w:r w:rsidRPr="00866A19">
              <w:rPr>
                <w:rFonts w:ascii="Times New Roman" w:hAnsi="Times New Roman"/>
                <w:sz w:val="18"/>
                <w:szCs w:val="18"/>
              </w:rPr>
              <w:t>Вахта памяти на Аллее героев «Никто не забыт, ничто не забыто» (06.05.2022;</w:t>
            </w:r>
            <w:r>
              <w:rPr>
                <w:rFonts w:ascii="Times New Roman"/>
              </w:rPr>
              <w:t xml:space="preserve"> </w:t>
            </w:r>
            <w:r>
              <w:rPr>
                <w:rStyle w:val="CharAttribute501"/>
                <w:rFonts w:eastAsia="№Е" w:hAnsi="Times New Roman"/>
                <w:sz w:val="18"/>
                <w:szCs w:val="18"/>
              </w:rPr>
              <w:t xml:space="preserve">Самойлова А.В. – заместитель директора по ВР, </w:t>
            </w:r>
            <w:r w:rsidRPr="0020139F">
              <w:rPr>
                <w:rFonts w:ascii="Times New Roman" w:hAnsi="Times New Roman"/>
                <w:sz w:val="18"/>
                <w:szCs w:val="18"/>
              </w:rPr>
              <w:t>Котик Ю.А. – руководитель клуба «Патриот»</w:t>
            </w:r>
            <w:r>
              <w:rPr>
                <w:rFonts w:ascii="Times New Roman"/>
              </w:rPr>
              <w:t>);</w:t>
            </w:r>
          </w:p>
          <w:p w14:paraId="4C305E6F" w14:textId="77777777" w:rsidR="00C119E8" w:rsidRDefault="00C119E8" w:rsidP="00D35B5A">
            <w:pPr>
              <w:pStyle w:val="a4"/>
              <w:jc w:val="both"/>
              <w:rPr>
                <w:rFonts w:ascii="Times New Roman" w:hAnsi="Times New Roman"/>
                <w:i/>
                <w:sz w:val="18"/>
                <w:szCs w:val="18"/>
              </w:rPr>
            </w:pPr>
            <w:r>
              <w:rPr>
                <w:rFonts w:ascii="Times New Roman" w:hAnsi="Times New Roman"/>
                <w:sz w:val="18"/>
                <w:szCs w:val="18"/>
              </w:rPr>
              <w:t xml:space="preserve">Школьная радиопередача, посвящённая Дню Победы </w:t>
            </w:r>
            <w:r w:rsidRPr="003C7C24">
              <w:rPr>
                <w:rFonts w:ascii="Times New Roman" w:hAnsi="Times New Roman"/>
                <w:i/>
                <w:sz w:val="18"/>
                <w:szCs w:val="18"/>
              </w:rPr>
              <w:t>(</w:t>
            </w:r>
            <w:r>
              <w:rPr>
                <w:rStyle w:val="CharAttribute501"/>
                <w:rFonts w:eastAsia="№Е" w:hAnsi="Times New Roman"/>
                <w:sz w:val="18"/>
                <w:szCs w:val="18"/>
              </w:rPr>
              <w:t>Самойлова А.В. – заместитель директора по ВР</w:t>
            </w:r>
            <w:r w:rsidRPr="003C7C24">
              <w:rPr>
                <w:rFonts w:ascii="Times New Roman" w:hAnsi="Times New Roman"/>
                <w:i/>
                <w:sz w:val="18"/>
                <w:szCs w:val="18"/>
              </w:rPr>
              <w:t>)</w:t>
            </w:r>
            <w:r>
              <w:rPr>
                <w:rFonts w:ascii="Times New Roman" w:hAnsi="Times New Roman"/>
                <w:i/>
                <w:sz w:val="18"/>
                <w:szCs w:val="18"/>
              </w:rPr>
              <w:t>.</w:t>
            </w:r>
          </w:p>
          <w:p w14:paraId="76A3A60E" w14:textId="77777777" w:rsidR="00C119E8" w:rsidRPr="00CF29FE" w:rsidRDefault="00C119E8" w:rsidP="00D35B5A">
            <w:pPr>
              <w:pStyle w:val="a4"/>
              <w:jc w:val="both"/>
              <w:rPr>
                <w:rFonts w:ascii="Times New Roman" w:hAnsi="Times New Roman"/>
                <w:sz w:val="18"/>
                <w:szCs w:val="18"/>
              </w:rPr>
            </w:pPr>
            <w:r>
              <w:rPr>
                <w:rFonts w:ascii="Times New Roman" w:hAnsi="Times New Roman"/>
                <w:sz w:val="18"/>
                <w:szCs w:val="18"/>
              </w:rPr>
              <w:t>Музыкальный ринг «Песни Победы» (Михайлик С.Г. – учитель музыки)</w:t>
            </w:r>
          </w:p>
        </w:tc>
        <w:tc>
          <w:tcPr>
            <w:tcW w:w="2410" w:type="dxa"/>
          </w:tcPr>
          <w:p w14:paraId="7F267034" w14:textId="77777777" w:rsidR="00C119E8" w:rsidRDefault="00C119E8" w:rsidP="00D35B5A">
            <w:pPr>
              <w:pStyle w:val="a4"/>
              <w:jc w:val="both"/>
              <w:rPr>
                <w:rFonts w:ascii="Times New Roman" w:hAnsi="Times New Roman"/>
                <w:sz w:val="18"/>
                <w:szCs w:val="18"/>
              </w:rPr>
            </w:pPr>
            <w:r w:rsidRPr="0020139F">
              <w:rPr>
                <w:rFonts w:ascii="Times New Roman" w:hAnsi="Times New Roman"/>
                <w:sz w:val="18"/>
                <w:szCs w:val="18"/>
              </w:rPr>
              <w:t>Операция «Память» - уборка братской могилы (Котик Ю.А. – руководитель клуба «Патриот»)</w:t>
            </w:r>
            <w:r>
              <w:rPr>
                <w:rFonts w:ascii="Times New Roman" w:hAnsi="Times New Roman"/>
                <w:sz w:val="18"/>
                <w:szCs w:val="18"/>
              </w:rPr>
              <w:t>.</w:t>
            </w:r>
          </w:p>
          <w:p w14:paraId="00AB6452" w14:textId="77777777" w:rsidR="00C119E8" w:rsidRPr="0020139F" w:rsidRDefault="00C119E8" w:rsidP="00D35B5A">
            <w:pPr>
              <w:pStyle w:val="a4"/>
              <w:jc w:val="both"/>
              <w:rPr>
                <w:rFonts w:ascii="Times New Roman" w:hAnsi="Times New Roman"/>
                <w:sz w:val="18"/>
                <w:szCs w:val="18"/>
              </w:rPr>
            </w:pPr>
          </w:p>
        </w:tc>
        <w:tc>
          <w:tcPr>
            <w:tcW w:w="2410" w:type="dxa"/>
          </w:tcPr>
          <w:p w14:paraId="4A3440C8" w14:textId="77777777" w:rsidR="00C119E8" w:rsidRPr="00780B05" w:rsidRDefault="00C119E8" w:rsidP="00D35B5A">
            <w:pPr>
              <w:pStyle w:val="a4"/>
              <w:jc w:val="both"/>
              <w:rPr>
                <w:rFonts w:ascii="Times New Roman" w:hAnsi="Times New Roman"/>
              </w:rPr>
            </w:pPr>
          </w:p>
        </w:tc>
        <w:tc>
          <w:tcPr>
            <w:tcW w:w="2268" w:type="dxa"/>
          </w:tcPr>
          <w:p w14:paraId="51A60BD4" w14:textId="77777777" w:rsidR="00C119E8" w:rsidRPr="00780B05" w:rsidRDefault="00C119E8" w:rsidP="00D35B5A">
            <w:pPr>
              <w:pStyle w:val="a4"/>
              <w:jc w:val="both"/>
              <w:rPr>
                <w:rFonts w:ascii="Times New Roman" w:hAnsi="Times New Roman"/>
              </w:rPr>
            </w:pPr>
          </w:p>
        </w:tc>
      </w:tr>
      <w:tr w:rsidR="00C119E8" w:rsidRPr="00780B05" w14:paraId="2219374F" w14:textId="77777777" w:rsidTr="00D35B5A">
        <w:tc>
          <w:tcPr>
            <w:tcW w:w="10632" w:type="dxa"/>
            <w:gridSpan w:val="5"/>
          </w:tcPr>
          <w:p w14:paraId="7FDED187" w14:textId="77777777" w:rsidR="00C119E8" w:rsidRPr="00780B05" w:rsidRDefault="00C119E8" w:rsidP="00D35B5A">
            <w:pPr>
              <w:pStyle w:val="a4"/>
              <w:jc w:val="center"/>
              <w:rPr>
                <w:rFonts w:ascii="Times New Roman" w:hAnsi="Times New Roman"/>
              </w:rPr>
            </w:pPr>
            <w:r>
              <w:rPr>
                <w:rFonts w:ascii="Times New Roman" w:hAnsi="Times New Roman"/>
              </w:rPr>
              <w:t>Июнь (работа ДОЛ «Росинка»)</w:t>
            </w:r>
          </w:p>
        </w:tc>
      </w:tr>
      <w:tr w:rsidR="00C119E8" w:rsidRPr="00780B05" w14:paraId="31010572" w14:textId="77777777" w:rsidTr="00D35B5A">
        <w:tc>
          <w:tcPr>
            <w:tcW w:w="993" w:type="dxa"/>
          </w:tcPr>
          <w:p w14:paraId="3C6B9091" w14:textId="77777777" w:rsidR="00C119E8" w:rsidRPr="00780B05" w:rsidRDefault="00C119E8" w:rsidP="00D35B5A">
            <w:pPr>
              <w:pStyle w:val="a4"/>
              <w:rPr>
                <w:rFonts w:ascii="Times New Roman" w:hAnsi="Times New Roman"/>
              </w:rPr>
            </w:pPr>
          </w:p>
        </w:tc>
        <w:tc>
          <w:tcPr>
            <w:tcW w:w="2551" w:type="dxa"/>
          </w:tcPr>
          <w:p w14:paraId="0595CD5E" w14:textId="77777777" w:rsidR="00C119E8" w:rsidRPr="00866A19" w:rsidRDefault="00C119E8" w:rsidP="00D35B5A">
            <w:pPr>
              <w:pStyle w:val="a4"/>
              <w:jc w:val="both"/>
              <w:rPr>
                <w:rFonts w:ascii="Times New Roman" w:hAnsi="Times New Roman"/>
                <w:sz w:val="18"/>
                <w:szCs w:val="18"/>
              </w:rPr>
            </w:pPr>
            <w:r>
              <w:rPr>
                <w:rFonts w:ascii="Times New Roman" w:hAnsi="Times New Roman"/>
                <w:sz w:val="18"/>
                <w:szCs w:val="18"/>
              </w:rPr>
              <w:t>Акция «Школьная клумба»</w:t>
            </w:r>
          </w:p>
        </w:tc>
        <w:tc>
          <w:tcPr>
            <w:tcW w:w="2410" w:type="dxa"/>
          </w:tcPr>
          <w:p w14:paraId="5EF43596" w14:textId="77777777" w:rsidR="00C119E8" w:rsidRPr="0020139F" w:rsidRDefault="00C119E8" w:rsidP="00D35B5A">
            <w:pPr>
              <w:pStyle w:val="a4"/>
              <w:jc w:val="both"/>
              <w:rPr>
                <w:rFonts w:ascii="Times New Roman" w:hAnsi="Times New Roman"/>
                <w:sz w:val="18"/>
                <w:szCs w:val="18"/>
              </w:rPr>
            </w:pPr>
            <w:r>
              <w:rPr>
                <w:rFonts w:ascii="Times New Roman" w:hAnsi="Times New Roman"/>
                <w:sz w:val="18"/>
                <w:szCs w:val="18"/>
              </w:rPr>
              <w:t>Интерактивная игра «Добрая дорога» (профилактика ДДТП) (Бусурина М.В. – начальник ДОЛ, Анисимова Л.В. – педагог-оганизатор, Демчан Ю.А. – инспектор ГИБДД)</w:t>
            </w:r>
          </w:p>
        </w:tc>
        <w:tc>
          <w:tcPr>
            <w:tcW w:w="2410" w:type="dxa"/>
          </w:tcPr>
          <w:p w14:paraId="59B89C4C" w14:textId="77777777" w:rsidR="00C119E8" w:rsidRPr="00AC3DBB" w:rsidRDefault="00C119E8" w:rsidP="00D35B5A">
            <w:pPr>
              <w:pStyle w:val="a4"/>
              <w:jc w:val="both"/>
              <w:rPr>
                <w:rFonts w:ascii="Times New Roman" w:hAnsi="Times New Roman"/>
                <w:sz w:val="18"/>
                <w:szCs w:val="18"/>
              </w:rPr>
            </w:pPr>
            <w:r w:rsidRPr="00AC3DBB">
              <w:rPr>
                <w:rFonts w:ascii="Times New Roman" w:hAnsi="Times New Roman"/>
                <w:sz w:val="18"/>
                <w:szCs w:val="18"/>
              </w:rPr>
              <w:t>Линейка памяти погибшим в годы ВОв</w:t>
            </w:r>
            <w:r>
              <w:rPr>
                <w:rFonts w:ascii="Times New Roman" w:hAnsi="Times New Roman"/>
                <w:sz w:val="18"/>
                <w:szCs w:val="18"/>
              </w:rPr>
              <w:t xml:space="preserve"> (Бусурина М.В. – начальник ДОЛ, Анисимова Л.В. – педагог-оганизатор)</w:t>
            </w:r>
          </w:p>
        </w:tc>
        <w:tc>
          <w:tcPr>
            <w:tcW w:w="2268" w:type="dxa"/>
          </w:tcPr>
          <w:p w14:paraId="1A510387" w14:textId="77777777" w:rsidR="00C119E8" w:rsidRPr="00AC3DBB" w:rsidRDefault="00C119E8" w:rsidP="00D35B5A">
            <w:pPr>
              <w:pStyle w:val="a4"/>
              <w:jc w:val="both"/>
              <w:rPr>
                <w:rFonts w:ascii="Times New Roman" w:hAnsi="Times New Roman"/>
                <w:sz w:val="18"/>
                <w:szCs w:val="18"/>
              </w:rPr>
            </w:pPr>
            <w:r w:rsidRPr="00AC3DBB">
              <w:rPr>
                <w:rFonts w:ascii="Times New Roman" w:hAnsi="Times New Roman"/>
                <w:sz w:val="18"/>
                <w:szCs w:val="18"/>
              </w:rPr>
              <w:t>Информационный час «День государственного флага Российской Федерации. Почему он важен для России?»</w:t>
            </w:r>
            <w:r>
              <w:rPr>
                <w:rFonts w:ascii="Times New Roman" w:hAnsi="Times New Roman"/>
                <w:sz w:val="18"/>
                <w:szCs w:val="18"/>
              </w:rPr>
              <w:t xml:space="preserve"> (Воспитатели отрядов, вожатые)</w:t>
            </w:r>
          </w:p>
        </w:tc>
      </w:tr>
    </w:tbl>
    <w:p w14:paraId="0F3AB11F" w14:textId="77777777" w:rsidR="00C119E8" w:rsidRDefault="00C119E8" w:rsidP="00C119E8">
      <w:pPr>
        <w:pStyle w:val="a4"/>
      </w:pPr>
    </w:p>
    <w:p w14:paraId="59A9A968" w14:textId="77777777" w:rsidR="00C119E8" w:rsidRDefault="00C119E8" w:rsidP="00C119E8">
      <w:pPr>
        <w:pStyle w:val="a4"/>
      </w:pPr>
    </w:p>
    <w:p w14:paraId="5CD4EEFE" w14:textId="77777777" w:rsidR="00C119E8" w:rsidRDefault="00C119E8" w:rsidP="00C119E8">
      <w:pPr>
        <w:pStyle w:val="a4"/>
      </w:pPr>
    </w:p>
    <w:tbl>
      <w:tblPr>
        <w:tblStyle w:val="af"/>
        <w:tblW w:w="10632" w:type="dxa"/>
        <w:tblInd w:w="-601"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993"/>
        <w:gridCol w:w="2551"/>
        <w:gridCol w:w="2410"/>
        <w:gridCol w:w="2410"/>
        <w:gridCol w:w="2268"/>
      </w:tblGrid>
      <w:tr w:rsidR="00C119E8" w:rsidRPr="00780B05" w14:paraId="13CC826C" w14:textId="77777777" w:rsidTr="00D35B5A">
        <w:tc>
          <w:tcPr>
            <w:tcW w:w="993" w:type="dxa"/>
          </w:tcPr>
          <w:p w14:paraId="6FE17BE9" w14:textId="77777777" w:rsidR="00C119E8" w:rsidRPr="00780B05" w:rsidRDefault="00C119E8" w:rsidP="00D35B5A">
            <w:pPr>
              <w:pStyle w:val="a4"/>
              <w:rPr>
                <w:rFonts w:ascii="Times New Roman" w:hAnsi="Times New Roman"/>
              </w:rPr>
            </w:pPr>
            <w:r w:rsidRPr="00780B05">
              <w:rPr>
                <w:rFonts w:ascii="Times New Roman" w:hAnsi="Times New Roman"/>
              </w:rPr>
              <w:t xml:space="preserve">Модуль </w:t>
            </w:r>
          </w:p>
        </w:tc>
        <w:tc>
          <w:tcPr>
            <w:tcW w:w="2551" w:type="dxa"/>
          </w:tcPr>
          <w:p w14:paraId="385B7A3A"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286CE228"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742CDF43"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787DF929"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1C3E2FE8" w14:textId="77777777" w:rsidTr="00D35B5A">
        <w:tc>
          <w:tcPr>
            <w:tcW w:w="993" w:type="dxa"/>
            <w:vMerge w:val="restart"/>
            <w:textDirection w:val="btLr"/>
          </w:tcPr>
          <w:p w14:paraId="27B42BB3" w14:textId="77777777" w:rsidR="00C119E8" w:rsidRPr="00780B05" w:rsidRDefault="00C119E8" w:rsidP="00D35B5A">
            <w:pPr>
              <w:pStyle w:val="a4"/>
              <w:ind w:left="113" w:right="113"/>
              <w:jc w:val="center"/>
              <w:rPr>
                <w:rFonts w:ascii="Times New Roman" w:hAnsi="Times New Roman"/>
              </w:rPr>
            </w:pPr>
            <w:r>
              <w:rPr>
                <w:rFonts w:ascii="Times New Roman" w:hAnsi="Times New Roman"/>
                <w:b/>
                <w:sz w:val="28"/>
                <w:szCs w:val="28"/>
              </w:rPr>
              <w:t>ШАГ  В  НАУКУ</w:t>
            </w:r>
          </w:p>
        </w:tc>
        <w:tc>
          <w:tcPr>
            <w:tcW w:w="9639" w:type="dxa"/>
            <w:gridSpan w:val="4"/>
          </w:tcPr>
          <w:p w14:paraId="45FD29EC" w14:textId="77777777" w:rsidR="00C119E8" w:rsidRPr="00780B05" w:rsidRDefault="00C119E8" w:rsidP="00D35B5A">
            <w:pPr>
              <w:pStyle w:val="a4"/>
              <w:jc w:val="center"/>
              <w:rPr>
                <w:rFonts w:ascii="Times New Roman" w:hAnsi="Times New Roman"/>
              </w:rPr>
            </w:pPr>
            <w:r>
              <w:rPr>
                <w:rFonts w:ascii="Times New Roman" w:hAnsi="Times New Roman"/>
              </w:rPr>
              <w:t>Сентябрь</w:t>
            </w:r>
          </w:p>
        </w:tc>
      </w:tr>
      <w:tr w:rsidR="00C119E8" w:rsidRPr="00780B05" w14:paraId="2DC876C9" w14:textId="77777777" w:rsidTr="00D35B5A">
        <w:tc>
          <w:tcPr>
            <w:tcW w:w="993" w:type="dxa"/>
            <w:vMerge/>
          </w:tcPr>
          <w:p w14:paraId="18C0A3B6" w14:textId="77777777" w:rsidR="00C119E8" w:rsidRPr="00780B05" w:rsidRDefault="00C119E8" w:rsidP="00D35B5A">
            <w:pPr>
              <w:pStyle w:val="a4"/>
              <w:ind w:left="113" w:right="113"/>
              <w:rPr>
                <w:rFonts w:ascii="Times New Roman" w:hAnsi="Times New Roman"/>
              </w:rPr>
            </w:pPr>
          </w:p>
        </w:tc>
        <w:tc>
          <w:tcPr>
            <w:tcW w:w="9639" w:type="dxa"/>
            <w:gridSpan w:val="4"/>
          </w:tcPr>
          <w:p w14:paraId="31553B16" w14:textId="77777777" w:rsidR="00C119E8" w:rsidRPr="00780B05" w:rsidRDefault="00C119E8" w:rsidP="00D35B5A">
            <w:pPr>
              <w:pStyle w:val="a4"/>
              <w:rPr>
                <w:rFonts w:ascii="Times New Roman" w:hAnsi="Times New Roman"/>
              </w:rPr>
            </w:pPr>
            <w:r w:rsidRPr="007B3787">
              <w:rPr>
                <w:rFonts w:ascii="Times New Roman" w:hAnsi="Times New Roman"/>
                <w:sz w:val="18"/>
                <w:szCs w:val="18"/>
              </w:rPr>
              <w:t>Реализация программ внеурочной деятельности</w:t>
            </w:r>
            <w:r w:rsidRPr="007B3787">
              <w:rPr>
                <w:rFonts w:ascii="Times New Roman" w:hAnsi="Times New Roman"/>
                <w:bCs/>
                <w:sz w:val="18"/>
                <w:szCs w:val="18"/>
              </w:rPr>
              <w:t xml:space="preserve">, </w:t>
            </w:r>
            <w:r w:rsidRPr="007B3787">
              <w:rPr>
                <w:rFonts w:ascii="Times New Roman" w:hAnsi="Times New Roman"/>
                <w:sz w:val="18"/>
                <w:szCs w:val="18"/>
              </w:rPr>
              <w:t>способствующих развитию компетенций в научно-исследовательской и проектной деятельности</w:t>
            </w:r>
            <w:r>
              <w:rPr>
                <w:rFonts w:ascii="Times New Roman" w:hAnsi="Times New Roman"/>
                <w:sz w:val="18"/>
                <w:szCs w:val="18"/>
              </w:rPr>
              <w:t xml:space="preserve"> (</w:t>
            </w:r>
            <w:r>
              <w:rPr>
                <w:rStyle w:val="CharAttribute502"/>
                <w:rFonts w:eastAsiaTheme="minorHAnsi" w:hAnsi="Times New Roman"/>
                <w:sz w:val="18"/>
                <w:szCs w:val="18"/>
              </w:rPr>
              <w:t>руководители кружков</w:t>
            </w:r>
            <w:r w:rsidRPr="001F77D8">
              <w:rPr>
                <w:rFonts w:ascii="Times New Roman" w:hAnsi="Times New Roman"/>
                <w:sz w:val="18"/>
                <w:szCs w:val="18"/>
              </w:rPr>
              <w:t>)</w:t>
            </w:r>
          </w:p>
        </w:tc>
      </w:tr>
      <w:tr w:rsidR="00C119E8" w:rsidRPr="00780B05" w14:paraId="6C63EA73" w14:textId="77777777" w:rsidTr="00D35B5A">
        <w:tc>
          <w:tcPr>
            <w:tcW w:w="993" w:type="dxa"/>
            <w:vMerge/>
          </w:tcPr>
          <w:p w14:paraId="7E81D4E8" w14:textId="77777777" w:rsidR="00C119E8" w:rsidRPr="00780B05" w:rsidRDefault="00C119E8" w:rsidP="00D35B5A">
            <w:pPr>
              <w:pStyle w:val="a4"/>
              <w:ind w:left="113" w:right="113"/>
              <w:rPr>
                <w:rFonts w:ascii="Times New Roman" w:hAnsi="Times New Roman"/>
              </w:rPr>
            </w:pPr>
          </w:p>
        </w:tc>
        <w:tc>
          <w:tcPr>
            <w:tcW w:w="9639" w:type="dxa"/>
            <w:gridSpan w:val="4"/>
          </w:tcPr>
          <w:p w14:paraId="55D1CAF5" w14:textId="77777777" w:rsidR="00C119E8" w:rsidRPr="00780B05" w:rsidRDefault="00C119E8" w:rsidP="00D35B5A">
            <w:pPr>
              <w:pStyle w:val="a4"/>
              <w:rPr>
                <w:rFonts w:ascii="Times New Roman" w:hAnsi="Times New Roman"/>
              </w:rPr>
            </w:pPr>
            <w:r>
              <w:rPr>
                <w:rStyle w:val="CharAttribute501"/>
                <w:rFonts w:eastAsia="№Е" w:hAnsi="Times New Roman"/>
                <w:sz w:val="18"/>
                <w:szCs w:val="18"/>
              </w:rPr>
              <w:t xml:space="preserve">Организация </w:t>
            </w:r>
            <w:r w:rsidRPr="00795043">
              <w:rPr>
                <w:rStyle w:val="CharAttribute501"/>
                <w:rFonts w:eastAsia="№Е" w:hAnsi="Times New Roman"/>
                <w:sz w:val="18"/>
                <w:szCs w:val="18"/>
              </w:rPr>
              <w:t>исследовательской деятельности школьников в рамках реализации ими индивидуальных и групповых исследовательских проектов</w:t>
            </w:r>
            <w:r>
              <w:rPr>
                <w:rStyle w:val="CharAttribute501"/>
                <w:rFonts w:eastAsia="№Е" w:hAnsi="Times New Roman"/>
                <w:sz w:val="18"/>
                <w:szCs w:val="18"/>
              </w:rPr>
              <w:t xml:space="preserve"> </w:t>
            </w:r>
            <w:r w:rsidRPr="00795043">
              <w:rPr>
                <w:rStyle w:val="CharAttribute501"/>
                <w:rFonts w:eastAsia="№Е" w:hAnsi="Times New Roman"/>
                <w:sz w:val="18"/>
                <w:szCs w:val="18"/>
              </w:rPr>
              <w:t>в рамках Всероссийского конкурса «Я исследователь»</w:t>
            </w:r>
            <w:r>
              <w:rPr>
                <w:rStyle w:val="CharAttribute501"/>
                <w:rFonts w:eastAsia="№Е" w:hAnsi="Times New Roman"/>
                <w:sz w:val="18"/>
                <w:szCs w:val="18"/>
              </w:rPr>
              <w:t xml:space="preserve"> (2-4, классные руководители, учителя предметники)</w:t>
            </w:r>
          </w:p>
        </w:tc>
      </w:tr>
      <w:tr w:rsidR="00C119E8" w:rsidRPr="00780B05" w14:paraId="608462D9" w14:textId="77777777" w:rsidTr="00D35B5A">
        <w:tc>
          <w:tcPr>
            <w:tcW w:w="993" w:type="dxa"/>
            <w:vMerge/>
          </w:tcPr>
          <w:p w14:paraId="502628A0" w14:textId="77777777" w:rsidR="00C119E8" w:rsidRPr="00780B05" w:rsidRDefault="00C119E8" w:rsidP="00D35B5A">
            <w:pPr>
              <w:pStyle w:val="a4"/>
              <w:ind w:left="113" w:right="113"/>
              <w:rPr>
                <w:rFonts w:ascii="Times New Roman" w:hAnsi="Times New Roman"/>
              </w:rPr>
            </w:pPr>
          </w:p>
        </w:tc>
        <w:tc>
          <w:tcPr>
            <w:tcW w:w="9639" w:type="dxa"/>
            <w:gridSpan w:val="4"/>
          </w:tcPr>
          <w:p w14:paraId="62F15CDD" w14:textId="77777777" w:rsidR="00C119E8" w:rsidRPr="00780B05" w:rsidRDefault="00C119E8" w:rsidP="00D35B5A">
            <w:pPr>
              <w:pStyle w:val="a4"/>
              <w:rPr>
                <w:rFonts w:ascii="Times New Roman" w:hAnsi="Times New Roman"/>
              </w:rPr>
            </w:pPr>
            <w:r w:rsidRPr="00E93AEE">
              <w:rPr>
                <w:rFonts w:ascii="Times New Roman" w:hAnsi="Times New Roman"/>
                <w:sz w:val="18"/>
                <w:szCs w:val="18"/>
              </w:rPr>
              <w:t>Участие в школьном этапе всероссийской олимпиады школьников</w:t>
            </w:r>
            <w:r>
              <w:rPr>
                <w:rFonts w:ascii="Times New Roman" w:hAnsi="Times New Roman"/>
                <w:sz w:val="18"/>
                <w:szCs w:val="18"/>
              </w:rPr>
              <w:t xml:space="preserve"> </w:t>
            </w:r>
            <w:r>
              <w:rPr>
                <w:rStyle w:val="CharAttribute501"/>
                <w:rFonts w:eastAsia="№Е" w:hAnsi="Times New Roman"/>
                <w:sz w:val="18"/>
                <w:szCs w:val="18"/>
              </w:rPr>
              <w:t>(2-4, классные руководители, учителя предметники)</w:t>
            </w:r>
          </w:p>
        </w:tc>
      </w:tr>
      <w:tr w:rsidR="00C119E8" w:rsidRPr="00780B05" w14:paraId="025FCC7D" w14:textId="77777777" w:rsidTr="00D35B5A">
        <w:tc>
          <w:tcPr>
            <w:tcW w:w="993" w:type="dxa"/>
            <w:vMerge/>
          </w:tcPr>
          <w:p w14:paraId="51D1137F" w14:textId="77777777" w:rsidR="00C119E8" w:rsidRPr="00780B05" w:rsidRDefault="00C119E8" w:rsidP="00D35B5A">
            <w:pPr>
              <w:pStyle w:val="a4"/>
              <w:rPr>
                <w:rFonts w:ascii="Times New Roman" w:hAnsi="Times New Roman"/>
              </w:rPr>
            </w:pPr>
          </w:p>
        </w:tc>
        <w:tc>
          <w:tcPr>
            <w:tcW w:w="2551" w:type="dxa"/>
          </w:tcPr>
          <w:p w14:paraId="5CE5C1DB" w14:textId="77777777" w:rsidR="00C119E8" w:rsidRPr="00C53594" w:rsidRDefault="00C119E8" w:rsidP="00D35B5A">
            <w:pPr>
              <w:pStyle w:val="a4"/>
              <w:jc w:val="both"/>
              <w:rPr>
                <w:rFonts w:ascii="Times New Roman" w:hAnsi="Times New Roman"/>
                <w:sz w:val="18"/>
                <w:szCs w:val="18"/>
              </w:rPr>
            </w:pPr>
          </w:p>
        </w:tc>
        <w:tc>
          <w:tcPr>
            <w:tcW w:w="2410" w:type="dxa"/>
          </w:tcPr>
          <w:p w14:paraId="754ADCC6" w14:textId="77777777" w:rsidR="00C119E8" w:rsidRPr="00E03AAC" w:rsidRDefault="00C119E8" w:rsidP="00D35B5A">
            <w:pPr>
              <w:pStyle w:val="a4"/>
              <w:jc w:val="both"/>
              <w:rPr>
                <w:rFonts w:ascii="Times New Roman" w:eastAsia="№Е" w:hAnsi="Times New Roman"/>
                <w:sz w:val="18"/>
                <w:szCs w:val="18"/>
              </w:rPr>
            </w:pPr>
          </w:p>
        </w:tc>
        <w:tc>
          <w:tcPr>
            <w:tcW w:w="2410" w:type="dxa"/>
          </w:tcPr>
          <w:p w14:paraId="54049F8D" w14:textId="77777777" w:rsidR="00C119E8" w:rsidRPr="00E03AAC" w:rsidRDefault="00C119E8" w:rsidP="00D35B5A">
            <w:pPr>
              <w:pStyle w:val="a4"/>
              <w:jc w:val="both"/>
              <w:rPr>
                <w:rFonts w:ascii="Times New Roman" w:hAnsi="Times New Roman"/>
                <w:color w:val="FF0000"/>
                <w:sz w:val="18"/>
                <w:szCs w:val="18"/>
              </w:rPr>
            </w:pPr>
          </w:p>
        </w:tc>
        <w:tc>
          <w:tcPr>
            <w:tcW w:w="2268" w:type="dxa"/>
          </w:tcPr>
          <w:p w14:paraId="5069B55F" w14:textId="77777777" w:rsidR="00C119E8" w:rsidRPr="00206D7C" w:rsidRDefault="00C119E8" w:rsidP="00D35B5A">
            <w:pPr>
              <w:pStyle w:val="a4"/>
              <w:jc w:val="both"/>
              <w:rPr>
                <w:rFonts w:ascii="Times New Roman" w:hAnsi="Times New Roman"/>
                <w:sz w:val="18"/>
                <w:szCs w:val="18"/>
              </w:rPr>
            </w:pPr>
          </w:p>
        </w:tc>
      </w:tr>
      <w:tr w:rsidR="00C119E8" w:rsidRPr="00780B05" w14:paraId="7A3A5BD1" w14:textId="77777777" w:rsidTr="00D35B5A">
        <w:tc>
          <w:tcPr>
            <w:tcW w:w="993" w:type="dxa"/>
            <w:vMerge/>
          </w:tcPr>
          <w:p w14:paraId="30349C1F" w14:textId="77777777" w:rsidR="00C119E8" w:rsidRPr="00780B05" w:rsidRDefault="00C119E8" w:rsidP="00D35B5A">
            <w:pPr>
              <w:pStyle w:val="a4"/>
              <w:rPr>
                <w:rFonts w:ascii="Times New Roman" w:hAnsi="Times New Roman"/>
              </w:rPr>
            </w:pPr>
          </w:p>
        </w:tc>
        <w:tc>
          <w:tcPr>
            <w:tcW w:w="2551" w:type="dxa"/>
          </w:tcPr>
          <w:p w14:paraId="6D561A64"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1B3F69F6"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6AD0D11D" w14:textId="77777777" w:rsidR="00C119E8" w:rsidRPr="00780B05" w:rsidRDefault="00C119E8" w:rsidP="00C119E8">
            <w:pPr>
              <w:pStyle w:val="a4"/>
              <w:numPr>
                <w:ilvl w:val="0"/>
                <w:numId w:val="202"/>
              </w:numPr>
              <w:jc w:val="both"/>
              <w:rPr>
                <w:rFonts w:ascii="Times New Roman" w:hAnsi="Times New Roman"/>
              </w:rPr>
            </w:pPr>
            <w:r w:rsidRPr="00780B05">
              <w:rPr>
                <w:rFonts w:ascii="Times New Roman" w:hAnsi="Times New Roman"/>
              </w:rPr>
              <w:t>неделя</w:t>
            </w:r>
          </w:p>
        </w:tc>
        <w:tc>
          <w:tcPr>
            <w:tcW w:w="2268" w:type="dxa"/>
          </w:tcPr>
          <w:p w14:paraId="67F34210" w14:textId="77777777" w:rsidR="00C119E8" w:rsidRPr="00780B05" w:rsidRDefault="00C119E8" w:rsidP="00D35B5A">
            <w:pPr>
              <w:pStyle w:val="a4"/>
              <w:ind w:left="720"/>
              <w:jc w:val="both"/>
              <w:rPr>
                <w:rFonts w:ascii="Times New Roman" w:hAnsi="Times New Roman"/>
              </w:rPr>
            </w:pPr>
            <w:r>
              <w:rPr>
                <w:rFonts w:ascii="Times New Roman" w:hAnsi="Times New Roman"/>
              </w:rPr>
              <w:t xml:space="preserve">4 </w:t>
            </w:r>
            <w:r w:rsidRPr="00780B05">
              <w:rPr>
                <w:rFonts w:ascii="Times New Roman" w:hAnsi="Times New Roman"/>
              </w:rPr>
              <w:t>неделя</w:t>
            </w:r>
          </w:p>
        </w:tc>
      </w:tr>
      <w:tr w:rsidR="00C119E8" w:rsidRPr="00780B05" w14:paraId="6EF47010" w14:textId="77777777" w:rsidTr="00D35B5A">
        <w:tc>
          <w:tcPr>
            <w:tcW w:w="993" w:type="dxa"/>
            <w:vMerge/>
          </w:tcPr>
          <w:p w14:paraId="2BE1525E" w14:textId="77777777" w:rsidR="00C119E8" w:rsidRPr="00780B05" w:rsidRDefault="00C119E8" w:rsidP="00D35B5A">
            <w:pPr>
              <w:pStyle w:val="a4"/>
              <w:rPr>
                <w:rFonts w:ascii="Times New Roman" w:hAnsi="Times New Roman"/>
              </w:rPr>
            </w:pPr>
          </w:p>
        </w:tc>
        <w:tc>
          <w:tcPr>
            <w:tcW w:w="9639" w:type="dxa"/>
            <w:gridSpan w:val="4"/>
          </w:tcPr>
          <w:p w14:paraId="7E21BA49" w14:textId="77777777" w:rsidR="00C119E8" w:rsidRDefault="00C119E8" w:rsidP="00D35B5A">
            <w:pPr>
              <w:pStyle w:val="a4"/>
              <w:ind w:left="720"/>
              <w:jc w:val="center"/>
              <w:rPr>
                <w:rFonts w:ascii="Times New Roman" w:hAnsi="Times New Roman"/>
              </w:rPr>
            </w:pPr>
            <w:r>
              <w:rPr>
                <w:rFonts w:ascii="Times New Roman" w:hAnsi="Times New Roman"/>
              </w:rPr>
              <w:t>Октябрь</w:t>
            </w:r>
          </w:p>
        </w:tc>
      </w:tr>
      <w:tr w:rsidR="00C119E8" w:rsidRPr="00780B05" w14:paraId="18E50261" w14:textId="77777777" w:rsidTr="00D35B5A">
        <w:tc>
          <w:tcPr>
            <w:tcW w:w="993" w:type="dxa"/>
            <w:vMerge/>
          </w:tcPr>
          <w:p w14:paraId="327C053B" w14:textId="77777777" w:rsidR="00C119E8" w:rsidRPr="00780B05" w:rsidRDefault="00C119E8" w:rsidP="00D35B5A">
            <w:pPr>
              <w:pStyle w:val="a4"/>
              <w:rPr>
                <w:rFonts w:ascii="Times New Roman" w:hAnsi="Times New Roman"/>
              </w:rPr>
            </w:pPr>
          </w:p>
        </w:tc>
        <w:tc>
          <w:tcPr>
            <w:tcW w:w="9639" w:type="dxa"/>
            <w:gridSpan w:val="4"/>
          </w:tcPr>
          <w:p w14:paraId="5AE1862B" w14:textId="77777777" w:rsidR="00C119E8" w:rsidRPr="00780B05" w:rsidRDefault="00C119E8" w:rsidP="00D35B5A">
            <w:pPr>
              <w:pStyle w:val="a4"/>
              <w:rPr>
                <w:rFonts w:ascii="Times New Roman" w:hAnsi="Times New Roman"/>
              </w:rPr>
            </w:pPr>
            <w:r w:rsidRPr="007B3787">
              <w:rPr>
                <w:rFonts w:ascii="Times New Roman" w:hAnsi="Times New Roman"/>
                <w:sz w:val="18"/>
                <w:szCs w:val="18"/>
              </w:rPr>
              <w:t>Реализация программ внеурочной деятельности</w:t>
            </w:r>
            <w:r w:rsidRPr="007B3787">
              <w:rPr>
                <w:rFonts w:ascii="Times New Roman" w:hAnsi="Times New Roman"/>
                <w:bCs/>
                <w:sz w:val="18"/>
                <w:szCs w:val="18"/>
              </w:rPr>
              <w:t xml:space="preserve">, </w:t>
            </w:r>
            <w:r w:rsidRPr="007B3787">
              <w:rPr>
                <w:rFonts w:ascii="Times New Roman" w:hAnsi="Times New Roman"/>
                <w:sz w:val="18"/>
                <w:szCs w:val="18"/>
              </w:rPr>
              <w:t>способствующих развитию компетенций в научно-исследовательской и проектной деятельности</w:t>
            </w:r>
            <w:r>
              <w:rPr>
                <w:rFonts w:ascii="Times New Roman" w:hAnsi="Times New Roman"/>
                <w:sz w:val="18"/>
                <w:szCs w:val="18"/>
              </w:rPr>
              <w:t xml:space="preserve"> (</w:t>
            </w:r>
            <w:r>
              <w:rPr>
                <w:rStyle w:val="CharAttribute502"/>
                <w:rFonts w:eastAsiaTheme="minorHAnsi" w:hAnsi="Times New Roman"/>
                <w:sz w:val="18"/>
                <w:szCs w:val="18"/>
              </w:rPr>
              <w:t>руководители кружков</w:t>
            </w:r>
            <w:r w:rsidRPr="001F77D8">
              <w:rPr>
                <w:rFonts w:ascii="Times New Roman" w:hAnsi="Times New Roman"/>
                <w:sz w:val="18"/>
                <w:szCs w:val="18"/>
              </w:rPr>
              <w:t>)</w:t>
            </w:r>
          </w:p>
        </w:tc>
      </w:tr>
      <w:tr w:rsidR="00C119E8" w:rsidRPr="00780B05" w14:paraId="62459308" w14:textId="77777777" w:rsidTr="00D35B5A">
        <w:tc>
          <w:tcPr>
            <w:tcW w:w="993" w:type="dxa"/>
            <w:vMerge/>
          </w:tcPr>
          <w:p w14:paraId="24990627" w14:textId="77777777" w:rsidR="00C119E8" w:rsidRPr="00780B05" w:rsidRDefault="00C119E8" w:rsidP="00D35B5A">
            <w:pPr>
              <w:pStyle w:val="a4"/>
              <w:rPr>
                <w:rFonts w:ascii="Times New Roman" w:hAnsi="Times New Roman"/>
              </w:rPr>
            </w:pPr>
          </w:p>
        </w:tc>
        <w:tc>
          <w:tcPr>
            <w:tcW w:w="9639" w:type="dxa"/>
            <w:gridSpan w:val="4"/>
          </w:tcPr>
          <w:p w14:paraId="1D8DC183" w14:textId="77777777" w:rsidR="00C119E8" w:rsidRPr="00780B05" w:rsidRDefault="00C119E8" w:rsidP="00D35B5A">
            <w:pPr>
              <w:pStyle w:val="a4"/>
              <w:rPr>
                <w:rFonts w:ascii="Times New Roman" w:hAnsi="Times New Roman"/>
              </w:rPr>
            </w:pPr>
            <w:r>
              <w:rPr>
                <w:rStyle w:val="CharAttribute501"/>
                <w:rFonts w:eastAsia="№Е" w:hAnsi="Times New Roman"/>
                <w:sz w:val="18"/>
                <w:szCs w:val="18"/>
              </w:rPr>
              <w:t xml:space="preserve">Организация </w:t>
            </w:r>
            <w:r w:rsidRPr="00795043">
              <w:rPr>
                <w:rStyle w:val="CharAttribute501"/>
                <w:rFonts w:eastAsia="№Е" w:hAnsi="Times New Roman"/>
                <w:sz w:val="18"/>
                <w:szCs w:val="18"/>
              </w:rPr>
              <w:t>исследовательской деятельности школьников в рамках реализации ими индивидуальных и групповых исследовательских проектов</w:t>
            </w:r>
            <w:r>
              <w:rPr>
                <w:rStyle w:val="CharAttribute501"/>
                <w:rFonts w:eastAsia="№Е" w:hAnsi="Times New Roman"/>
                <w:sz w:val="18"/>
                <w:szCs w:val="18"/>
              </w:rPr>
              <w:t xml:space="preserve"> </w:t>
            </w:r>
            <w:r w:rsidRPr="00795043">
              <w:rPr>
                <w:rStyle w:val="CharAttribute501"/>
                <w:rFonts w:eastAsia="№Е" w:hAnsi="Times New Roman"/>
                <w:sz w:val="18"/>
                <w:szCs w:val="18"/>
              </w:rPr>
              <w:t>в рамках Всероссийского конкурса «Я исследователь»</w:t>
            </w:r>
            <w:r>
              <w:rPr>
                <w:rStyle w:val="CharAttribute501"/>
                <w:rFonts w:eastAsia="№Е" w:hAnsi="Times New Roman"/>
                <w:sz w:val="18"/>
                <w:szCs w:val="18"/>
              </w:rPr>
              <w:t xml:space="preserve"> (2-4, классные руководители, учителя предметники)</w:t>
            </w:r>
          </w:p>
        </w:tc>
      </w:tr>
      <w:tr w:rsidR="00C119E8" w:rsidRPr="00780B05" w14:paraId="7DD29725" w14:textId="77777777" w:rsidTr="00D35B5A">
        <w:tc>
          <w:tcPr>
            <w:tcW w:w="993" w:type="dxa"/>
            <w:vMerge/>
          </w:tcPr>
          <w:p w14:paraId="22268EF2" w14:textId="77777777" w:rsidR="00C119E8" w:rsidRPr="00780B05" w:rsidRDefault="00C119E8" w:rsidP="00D35B5A">
            <w:pPr>
              <w:pStyle w:val="a4"/>
              <w:rPr>
                <w:rFonts w:ascii="Times New Roman" w:hAnsi="Times New Roman"/>
              </w:rPr>
            </w:pPr>
          </w:p>
        </w:tc>
        <w:tc>
          <w:tcPr>
            <w:tcW w:w="9639" w:type="dxa"/>
            <w:gridSpan w:val="4"/>
          </w:tcPr>
          <w:p w14:paraId="3C46A91D" w14:textId="77777777" w:rsidR="00C119E8" w:rsidRPr="00780B05" w:rsidRDefault="00C119E8" w:rsidP="00D35B5A">
            <w:pPr>
              <w:pStyle w:val="a4"/>
              <w:rPr>
                <w:rFonts w:ascii="Times New Roman" w:hAnsi="Times New Roman"/>
              </w:rPr>
            </w:pPr>
            <w:r w:rsidRPr="00E93AEE">
              <w:rPr>
                <w:rFonts w:ascii="Times New Roman" w:hAnsi="Times New Roman"/>
                <w:sz w:val="18"/>
                <w:szCs w:val="18"/>
              </w:rPr>
              <w:t>Участие в школьном этапе всероссийской олимпиады школьников</w:t>
            </w:r>
            <w:r>
              <w:rPr>
                <w:rFonts w:ascii="Times New Roman" w:hAnsi="Times New Roman"/>
                <w:sz w:val="18"/>
                <w:szCs w:val="18"/>
              </w:rPr>
              <w:t xml:space="preserve"> </w:t>
            </w:r>
            <w:r>
              <w:rPr>
                <w:rStyle w:val="CharAttribute501"/>
                <w:rFonts w:eastAsia="№Е" w:hAnsi="Times New Roman"/>
                <w:sz w:val="18"/>
                <w:szCs w:val="18"/>
              </w:rPr>
              <w:t>(2-4, классные руководители, учителя предметники)</w:t>
            </w:r>
          </w:p>
        </w:tc>
      </w:tr>
      <w:tr w:rsidR="00C119E8" w:rsidRPr="00780B05" w14:paraId="4AA46787" w14:textId="77777777" w:rsidTr="00D35B5A">
        <w:tc>
          <w:tcPr>
            <w:tcW w:w="993" w:type="dxa"/>
            <w:vMerge/>
          </w:tcPr>
          <w:p w14:paraId="12FD6FF0" w14:textId="77777777" w:rsidR="00C119E8" w:rsidRPr="00780B05" w:rsidRDefault="00C119E8" w:rsidP="00D35B5A">
            <w:pPr>
              <w:pStyle w:val="a4"/>
              <w:rPr>
                <w:rFonts w:ascii="Times New Roman" w:hAnsi="Times New Roman"/>
              </w:rPr>
            </w:pPr>
          </w:p>
        </w:tc>
        <w:tc>
          <w:tcPr>
            <w:tcW w:w="2551" w:type="dxa"/>
          </w:tcPr>
          <w:p w14:paraId="1FBC09A7" w14:textId="77777777" w:rsidR="00C119E8" w:rsidRPr="00780B05" w:rsidRDefault="00C119E8" w:rsidP="00D35B5A">
            <w:pPr>
              <w:pStyle w:val="a4"/>
              <w:jc w:val="both"/>
              <w:rPr>
                <w:rFonts w:ascii="Times New Roman" w:hAnsi="Times New Roman"/>
              </w:rPr>
            </w:pPr>
          </w:p>
        </w:tc>
        <w:tc>
          <w:tcPr>
            <w:tcW w:w="2410" w:type="dxa"/>
          </w:tcPr>
          <w:p w14:paraId="0BCB1FBE" w14:textId="77777777" w:rsidR="00C119E8" w:rsidRPr="00780B05" w:rsidRDefault="00C119E8" w:rsidP="00D35B5A">
            <w:pPr>
              <w:pStyle w:val="a4"/>
              <w:jc w:val="both"/>
              <w:rPr>
                <w:rFonts w:ascii="Times New Roman" w:hAnsi="Times New Roman"/>
              </w:rPr>
            </w:pPr>
          </w:p>
        </w:tc>
        <w:tc>
          <w:tcPr>
            <w:tcW w:w="2410" w:type="dxa"/>
          </w:tcPr>
          <w:p w14:paraId="0A8D67DC" w14:textId="77777777" w:rsidR="00C119E8" w:rsidRPr="00780B05" w:rsidRDefault="00C119E8" w:rsidP="00D35B5A">
            <w:pPr>
              <w:pStyle w:val="a4"/>
              <w:ind w:left="720"/>
              <w:jc w:val="both"/>
              <w:rPr>
                <w:rFonts w:ascii="Times New Roman" w:hAnsi="Times New Roman"/>
              </w:rPr>
            </w:pPr>
          </w:p>
        </w:tc>
        <w:tc>
          <w:tcPr>
            <w:tcW w:w="2268" w:type="dxa"/>
          </w:tcPr>
          <w:p w14:paraId="6DD6205C" w14:textId="77777777" w:rsidR="00C119E8" w:rsidRDefault="00C119E8" w:rsidP="00D35B5A">
            <w:pPr>
              <w:pStyle w:val="a4"/>
              <w:ind w:left="720"/>
              <w:jc w:val="both"/>
              <w:rPr>
                <w:rFonts w:ascii="Times New Roman" w:hAnsi="Times New Roman"/>
              </w:rPr>
            </w:pPr>
          </w:p>
        </w:tc>
      </w:tr>
      <w:tr w:rsidR="00C119E8" w:rsidRPr="00780B05" w14:paraId="3DF49774" w14:textId="77777777" w:rsidTr="00D35B5A">
        <w:tc>
          <w:tcPr>
            <w:tcW w:w="993" w:type="dxa"/>
            <w:vMerge/>
          </w:tcPr>
          <w:p w14:paraId="2024747F" w14:textId="77777777" w:rsidR="00C119E8" w:rsidRPr="00780B05" w:rsidRDefault="00C119E8" w:rsidP="00D35B5A">
            <w:pPr>
              <w:pStyle w:val="a4"/>
              <w:rPr>
                <w:rFonts w:ascii="Times New Roman" w:hAnsi="Times New Roman"/>
              </w:rPr>
            </w:pPr>
          </w:p>
        </w:tc>
        <w:tc>
          <w:tcPr>
            <w:tcW w:w="2551" w:type="dxa"/>
          </w:tcPr>
          <w:p w14:paraId="3195E66F"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5EB5EFF0" w14:textId="77777777" w:rsidR="00C119E8" w:rsidRPr="00780B05" w:rsidRDefault="00C119E8" w:rsidP="00C119E8">
            <w:pPr>
              <w:pStyle w:val="a4"/>
              <w:numPr>
                <w:ilvl w:val="0"/>
                <w:numId w:val="203"/>
              </w:numPr>
              <w:jc w:val="both"/>
              <w:rPr>
                <w:rFonts w:ascii="Times New Roman" w:hAnsi="Times New Roman"/>
              </w:rPr>
            </w:pPr>
            <w:r w:rsidRPr="00780B05">
              <w:rPr>
                <w:rFonts w:ascii="Times New Roman" w:hAnsi="Times New Roman"/>
              </w:rPr>
              <w:t>неделя</w:t>
            </w:r>
          </w:p>
        </w:tc>
        <w:tc>
          <w:tcPr>
            <w:tcW w:w="2410" w:type="dxa"/>
          </w:tcPr>
          <w:p w14:paraId="04C2AC33" w14:textId="77777777" w:rsidR="00C119E8" w:rsidRPr="00780B05" w:rsidRDefault="00C119E8" w:rsidP="00D35B5A">
            <w:pPr>
              <w:pStyle w:val="a4"/>
              <w:jc w:val="both"/>
              <w:rPr>
                <w:rFonts w:ascii="Times New Roman" w:hAnsi="Times New Roman"/>
              </w:rPr>
            </w:pPr>
            <w:r>
              <w:rPr>
                <w:rFonts w:ascii="Times New Roman" w:hAnsi="Times New Roman"/>
              </w:rPr>
              <w:t xml:space="preserve">3 </w:t>
            </w:r>
            <w:r w:rsidRPr="00780B05">
              <w:rPr>
                <w:rFonts w:ascii="Times New Roman" w:hAnsi="Times New Roman"/>
              </w:rPr>
              <w:t>неделя</w:t>
            </w:r>
          </w:p>
        </w:tc>
        <w:tc>
          <w:tcPr>
            <w:tcW w:w="2268" w:type="dxa"/>
          </w:tcPr>
          <w:p w14:paraId="3B54C41E" w14:textId="77777777" w:rsidR="00C119E8" w:rsidRPr="00780B05" w:rsidRDefault="00C119E8" w:rsidP="00D35B5A">
            <w:pPr>
              <w:pStyle w:val="a4"/>
              <w:ind w:left="720"/>
              <w:jc w:val="both"/>
              <w:rPr>
                <w:rFonts w:ascii="Times New Roman" w:hAnsi="Times New Roman"/>
              </w:rPr>
            </w:pPr>
            <w:r>
              <w:rPr>
                <w:rFonts w:ascii="Times New Roman" w:hAnsi="Times New Roman"/>
              </w:rPr>
              <w:t xml:space="preserve">4 </w:t>
            </w:r>
            <w:r w:rsidRPr="00780B05">
              <w:rPr>
                <w:rFonts w:ascii="Times New Roman" w:hAnsi="Times New Roman"/>
              </w:rPr>
              <w:t>неделя</w:t>
            </w:r>
          </w:p>
        </w:tc>
      </w:tr>
      <w:tr w:rsidR="00C119E8" w:rsidRPr="00780B05" w14:paraId="4D4F7049" w14:textId="77777777" w:rsidTr="00D35B5A">
        <w:tc>
          <w:tcPr>
            <w:tcW w:w="993" w:type="dxa"/>
            <w:vMerge/>
          </w:tcPr>
          <w:p w14:paraId="6B630DD6" w14:textId="77777777" w:rsidR="00C119E8" w:rsidRPr="00780B05" w:rsidRDefault="00C119E8" w:rsidP="00D35B5A">
            <w:pPr>
              <w:pStyle w:val="a4"/>
              <w:rPr>
                <w:rFonts w:ascii="Times New Roman" w:hAnsi="Times New Roman"/>
              </w:rPr>
            </w:pPr>
          </w:p>
        </w:tc>
        <w:tc>
          <w:tcPr>
            <w:tcW w:w="9639" w:type="dxa"/>
            <w:gridSpan w:val="4"/>
          </w:tcPr>
          <w:p w14:paraId="5216BCA2" w14:textId="77777777" w:rsidR="00C119E8" w:rsidRDefault="00C119E8" w:rsidP="00D35B5A">
            <w:pPr>
              <w:pStyle w:val="a4"/>
              <w:ind w:left="720"/>
              <w:jc w:val="center"/>
              <w:rPr>
                <w:rFonts w:ascii="Times New Roman" w:hAnsi="Times New Roman"/>
              </w:rPr>
            </w:pPr>
            <w:r>
              <w:rPr>
                <w:rFonts w:ascii="Times New Roman" w:hAnsi="Times New Roman"/>
              </w:rPr>
              <w:t>Ноябрь</w:t>
            </w:r>
          </w:p>
        </w:tc>
      </w:tr>
      <w:tr w:rsidR="00C119E8" w:rsidRPr="00780B05" w14:paraId="65D6ACDD" w14:textId="77777777" w:rsidTr="00D35B5A">
        <w:tc>
          <w:tcPr>
            <w:tcW w:w="993" w:type="dxa"/>
            <w:vMerge/>
          </w:tcPr>
          <w:p w14:paraId="7B938DC3" w14:textId="77777777" w:rsidR="00C119E8" w:rsidRPr="00780B05" w:rsidRDefault="00C119E8" w:rsidP="00D35B5A">
            <w:pPr>
              <w:pStyle w:val="a4"/>
              <w:rPr>
                <w:rFonts w:ascii="Times New Roman" w:hAnsi="Times New Roman"/>
              </w:rPr>
            </w:pPr>
          </w:p>
        </w:tc>
        <w:tc>
          <w:tcPr>
            <w:tcW w:w="9639" w:type="dxa"/>
            <w:gridSpan w:val="4"/>
          </w:tcPr>
          <w:p w14:paraId="66B26B99" w14:textId="77777777" w:rsidR="00C119E8" w:rsidRPr="00780B05" w:rsidRDefault="00C119E8" w:rsidP="00D35B5A">
            <w:pPr>
              <w:pStyle w:val="a4"/>
              <w:rPr>
                <w:rFonts w:ascii="Times New Roman" w:hAnsi="Times New Roman"/>
              </w:rPr>
            </w:pPr>
            <w:r w:rsidRPr="007B3787">
              <w:rPr>
                <w:rFonts w:ascii="Times New Roman" w:hAnsi="Times New Roman"/>
                <w:sz w:val="18"/>
                <w:szCs w:val="18"/>
              </w:rPr>
              <w:t>Реализация программ внеурочной деятельности</w:t>
            </w:r>
            <w:r w:rsidRPr="007B3787">
              <w:rPr>
                <w:rFonts w:ascii="Times New Roman" w:hAnsi="Times New Roman"/>
                <w:bCs/>
                <w:sz w:val="18"/>
                <w:szCs w:val="18"/>
              </w:rPr>
              <w:t xml:space="preserve">, </w:t>
            </w:r>
            <w:r w:rsidRPr="007B3787">
              <w:rPr>
                <w:rFonts w:ascii="Times New Roman" w:hAnsi="Times New Roman"/>
                <w:sz w:val="18"/>
                <w:szCs w:val="18"/>
              </w:rPr>
              <w:t>способствующих развитию компетенций в научно-исследовательской и проектной деятельности</w:t>
            </w:r>
            <w:r>
              <w:rPr>
                <w:rFonts w:ascii="Times New Roman" w:hAnsi="Times New Roman"/>
                <w:sz w:val="18"/>
                <w:szCs w:val="18"/>
              </w:rPr>
              <w:t xml:space="preserve"> (</w:t>
            </w:r>
            <w:r>
              <w:rPr>
                <w:rStyle w:val="CharAttribute502"/>
                <w:rFonts w:eastAsiaTheme="minorHAnsi" w:hAnsi="Times New Roman"/>
                <w:sz w:val="18"/>
                <w:szCs w:val="18"/>
              </w:rPr>
              <w:t>руководители кружков</w:t>
            </w:r>
            <w:r w:rsidRPr="001F77D8">
              <w:rPr>
                <w:rFonts w:ascii="Times New Roman" w:hAnsi="Times New Roman"/>
                <w:sz w:val="18"/>
                <w:szCs w:val="18"/>
              </w:rPr>
              <w:t>)</w:t>
            </w:r>
          </w:p>
        </w:tc>
      </w:tr>
      <w:tr w:rsidR="00C119E8" w:rsidRPr="00780B05" w14:paraId="5C09CD39" w14:textId="77777777" w:rsidTr="00D35B5A">
        <w:tc>
          <w:tcPr>
            <w:tcW w:w="993" w:type="dxa"/>
            <w:vMerge/>
          </w:tcPr>
          <w:p w14:paraId="77B283C8" w14:textId="77777777" w:rsidR="00C119E8" w:rsidRPr="00780B05" w:rsidRDefault="00C119E8" w:rsidP="00D35B5A">
            <w:pPr>
              <w:pStyle w:val="a4"/>
              <w:rPr>
                <w:rFonts w:ascii="Times New Roman" w:hAnsi="Times New Roman"/>
              </w:rPr>
            </w:pPr>
          </w:p>
        </w:tc>
        <w:tc>
          <w:tcPr>
            <w:tcW w:w="9639" w:type="dxa"/>
            <w:gridSpan w:val="4"/>
          </w:tcPr>
          <w:p w14:paraId="16768645" w14:textId="77777777" w:rsidR="00C119E8" w:rsidRPr="00780B05" w:rsidRDefault="00C119E8" w:rsidP="00D35B5A">
            <w:pPr>
              <w:pStyle w:val="a4"/>
              <w:rPr>
                <w:rFonts w:ascii="Times New Roman" w:hAnsi="Times New Roman"/>
              </w:rPr>
            </w:pPr>
            <w:r>
              <w:rPr>
                <w:rStyle w:val="CharAttribute501"/>
                <w:rFonts w:eastAsia="№Е" w:hAnsi="Times New Roman"/>
                <w:sz w:val="18"/>
                <w:szCs w:val="18"/>
              </w:rPr>
              <w:t xml:space="preserve">Организация </w:t>
            </w:r>
            <w:r w:rsidRPr="00795043">
              <w:rPr>
                <w:rStyle w:val="CharAttribute501"/>
                <w:rFonts w:eastAsia="№Е" w:hAnsi="Times New Roman"/>
                <w:sz w:val="18"/>
                <w:szCs w:val="18"/>
              </w:rPr>
              <w:t>исследовательской деятельности школьников в рамках реализации ими индивидуальных и групповых исследовательских проектов</w:t>
            </w:r>
            <w:r>
              <w:rPr>
                <w:rStyle w:val="CharAttribute501"/>
                <w:rFonts w:eastAsia="№Е" w:hAnsi="Times New Roman"/>
                <w:sz w:val="18"/>
                <w:szCs w:val="18"/>
              </w:rPr>
              <w:t xml:space="preserve"> </w:t>
            </w:r>
            <w:r w:rsidRPr="00795043">
              <w:rPr>
                <w:rStyle w:val="CharAttribute501"/>
                <w:rFonts w:eastAsia="№Е" w:hAnsi="Times New Roman"/>
                <w:sz w:val="18"/>
                <w:szCs w:val="18"/>
              </w:rPr>
              <w:t>в рамках Всероссийского конкурса «Я исследователь»</w:t>
            </w:r>
            <w:r>
              <w:rPr>
                <w:rStyle w:val="CharAttribute501"/>
                <w:rFonts w:eastAsia="№Е" w:hAnsi="Times New Roman"/>
                <w:sz w:val="18"/>
                <w:szCs w:val="18"/>
              </w:rPr>
              <w:t xml:space="preserve"> (2-4, классные руководители, учителя предметники)</w:t>
            </w:r>
          </w:p>
        </w:tc>
      </w:tr>
      <w:tr w:rsidR="00C119E8" w:rsidRPr="00780B05" w14:paraId="6761E65A" w14:textId="77777777" w:rsidTr="00D35B5A">
        <w:tc>
          <w:tcPr>
            <w:tcW w:w="993" w:type="dxa"/>
            <w:vMerge/>
          </w:tcPr>
          <w:p w14:paraId="7F12DA78" w14:textId="77777777" w:rsidR="00C119E8" w:rsidRPr="00780B05" w:rsidRDefault="00C119E8" w:rsidP="00D35B5A">
            <w:pPr>
              <w:pStyle w:val="a4"/>
              <w:rPr>
                <w:rFonts w:ascii="Times New Roman" w:hAnsi="Times New Roman"/>
              </w:rPr>
            </w:pPr>
          </w:p>
        </w:tc>
        <w:tc>
          <w:tcPr>
            <w:tcW w:w="9639" w:type="dxa"/>
            <w:gridSpan w:val="4"/>
          </w:tcPr>
          <w:p w14:paraId="11543AD6" w14:textId="77777777" w:rsidR="00C119E8" w:rsidRPr="00780B05" w:rsidRDefault="00C119E8" w:rsidP="00D35B5A">
            <w:pPr>
              <w:pStyle w:val="a4"/>
              <w:rPr>
                <w:rFonts w:ascii="Times New Roman" w:hAnsi="Times New Roman"/>
              </w:rPr>
            </w:pPr>
            <w:r w:rsidRPr="00E93AEE">
              <w:rPr>
                <w:rFonts w:ascii="Times New Roman" w:hAnsi="Times New Roman"/>
                <w:sz w:val="18"/>
                <w:szCs w:val="18"/>
              </w:rPr>
              <w:t>Участие в школьном этапе всероссийской олимпиады школьников</w:t>
            </w:r>
            <w:r>
              <w:rPr>
                <w:rFonts w:ascii="Times New Roman" w:hAnsi="Times New Roman"/>
                <w:sz w:val="18"/>
                <w:szCs w:val="18"/>
              </w:rPr>
              <w:t xml:space="preserve"> </w:t>
            </w:r>
            <w:r>
              <w:rPr>
                <w:rStyle w:val="CharAttribute501"/>
                <w:rFonts w:eastAsia="№Е" w:hAnsi="Times New Roman"/>
                <w:sz w:val="18"/>
                <w:szCs w:val="18"/>
              </w:rPr>
              <w:t>(2-4, классные руководители, учителя предметники)</w:t>
            </w:r>
          </w:p>
        </w:tc>
      </w:tr>
      <w:tr w:rsidR="00C119E8" w:rsidRPr="00780B05" w14:paraId="2E42FFB3" w14:textId="77777777" w:rsidTr="00D35B5A">
        <w:tc>
          <w:tcPr>
            <w:tcW w:w="993" w:type="dxa"/>
            <w:vMerge/>
          </w:tcPr>
          <w:p w14:paraId="31CEF6E5" w14:textId="77777777" w:rsidR="00C119E8" w:rsidRPr="00780B05" w:rsidRDefault="00C119E8" w:rsidP="00D35B5A">
            <w:pPr>
              <w:pStyle w:val="a4"/>
              <w:rPr>
                <w:rFonts w:ascii="Times New Roman" w:hAnsi="Times New Roman"/>
              </w:rPr>
            </w:pPr>
          </w:p>
        </w:tc>
        <w:tc>
          <w:tcPr>
            <w:tcW w:w="2551" w:type="dxa"/>
          </w:tcPr>
          <w:p w14:paraId="6BE26DC1" w14:textId="77777777" w:rsidR="00C119E8" w:rsidRPr="00780B05" w:rsidRDefault="00C119E8" w:rsidP="00D35B5A">
            <w:pPr>
              <w:pStyle w:val="a4"/>
              <w:jc w:val="both"/>
              <w:rPr>
                <w:rFonts w:ascii="Times New Roman" w:hAnsi="Times New Roman"/>
              </w:rPr>
            </w:pPr>
          </w:p>
        </w:tc>
        <w:tc>
          <w:tcPr>
            <w:tcW w:w="2410" w:type="dxa"/>
          </w:tcPr>
          <w:p w14:paraId="689978A7" w14:textId="77777777" w:rsidR="00C119E8" w:rsidRPr="00780B05" w:rsidRDefault="00C119E8" w:rsidP="00D35B5A">
            <w:pPr>
              <w:pStyle w:val="a4"/>
              <w:ind w:left="720"/>
              <w:jc w:val="both"/>
              <w:rPr>
                <w:rFonts w:ascii="Times New Roman" w:hAnsi="Times New Roman"/>
              </w:rPr>
            </w:pPr>
          </w:p>
        </w:tc>
        <w:tc>
          <w:tcPr>
            <w:tcW w:w="2410" w:type="dxa"/>
          </w:tcPr>
          <w:p w14:paraId="62B67C1A" w14:textId="77777777" w:rsidR="00C119E8" w:rsidRDefault="00C119E8" w:rsidP="00D35B5A">
            <w:pPr>
              <w:pStyle w:val="a4"/>
              <w:jc w:val="both"/>
              <w:rPr>
                <w:rFonts w:ascii="Times New Roman" w:hAnsi="Times New Roman"/>
              </w:rPr>
            </w:pPr>
          </w:p>
        </w:tc>
        <w:tc>
          <w:tcPr>
            <w:tcW w:w="2268" w:type="dxa"/>
          </w:tcPr>
          <w:p w14:paraId="0DC3DEB2" w14:textId="77777777" w:rsidR="00C119E8" w:rsidRDefault="00C119E8" w:rsidP="00D35B5A">
            <w:pPr>
              <w:pStyle w:val="a4"/>
              <w:ind w:left="720"/>
              <w:jc w:val="both"/>
              <w:rPr>
                <w:rFonts w:ascii="Times New Roman" w:hAnsi="Times New Roman"/>
              </w:rPr>
            </w:pPr>
          </w:p>
        </w:tc>
      </w:tr>
      <w:tr w:rsidR="00C119E8" w:rsidRPr="00780B05" w14:paraId="3E5188DE" w14:textId="77777777" w:rsidTr="00D35B5A">
        <w:tc>
          <w:tcPr>
            <w:tcW w:w="993" w:type="dxa"/>
            <w:vMerge/>
          </w:tcPr>
          <w:p w14:paraId="5B582FDF" w14:textId="77777777" w:rsidR="00C119E8" w:rsidRPr="00780B05" w:rsidRDefault="00C119E8" w:rsidP="00D35B5A">
            <w:pPr>
              <w:pStyle w:val="a4"/>
              <w:rPr>
                <w:rFonts w:ascii="Times New Roman" w:hAnsi="Times New Roman"/>
              </w:rPr>
            </w:pPr>
          </w:p>
        </w:tc>
        <w:tc>
          <w:tcPr>
            <w:tcW w:w="9639" w:type="dxa"/>
            <w:gridSpan w:val="4"/>
          </w:tcPr>
          <w:p w14:paraId="6131608A" w14:textId="77777777" w:rsidR="00C119E8" w:rsidRPr="00780B05" w:rsidRDefault="00C119E8" w:rsidP="00D35B5A">
            <w:pPr>
              <w:pStyle w:val="a4"/>
              <w:jc w:val="center"/>
              <w:rPr>
                <w:rFonts w:ascii="Times New Roman" w:hAnsi="Times New Roman"/>
              </w:rPr>
            </w:pPr>
            <w:r>
              <w:rPr>
                <w:rFonts w:ascii="Times New Roman" w:hAnsi="Times New Roman"/>
              </w:rPr>
              <w:t>Декабрь</w:t>
            </w:r>
          </w:p>
        </w:tc>
      </w:tr>
      <w:tr w:rsidR="00C119E8" w:rsidRPr="00780B05" w14:paraId="2D17547B" w14:textId="77777777" w:rsidTr="00D35B5A">
        <w:tc>
          <w:tcPr>
            <w:tcW w:w="993" w:type="dxa"/>
            <w:vMerge/>
          </w:tcPr>
          <w:p w14:paraId="58FC745B" w14:textId="77777777" w:rsidR="00C119E8" w:rsidRPr="00780B05" w:rsidRDefault="00C119E8" w:rsidP="00D35B5A">
            <w:pPr>
              <w:pStyle w:val="a4"/>
              <w:rPr>
                <w:rFonts w:ascii="Times New Roman" w:hAnsi="Times New Roman"/>
              </w:rPr>
            </w:pPr>
          </w:p>
        </w:tc>
        <w:tc>
          <w:tcPr>
            <w:tcW w:w="9639" w:type="dxa"/>
            <w:gridSpan w:val="4"/>
          </w:tcPr>
          <w:p w14:paraId="68089A60" w14:textId="77777777" w:rsidR="00C119E8" w:rsidRPr="00780B05" w:rsidRDefault="00C119E8" w:rsidP="00D35B5A">
            <w:pPr>
              <w:pStyle w:val="a4"/>
              <w:jc w:val="both"/>
              <w:rPr>
                <w:rFonts w:ascii="Times New Roman" w:hAnsi="Times New Roman"/>
              </w:rPr>
            </w:pPr>
            <w:r w:rsidRPr="007B3787">
              <w:rPr>
                <w:rFonts w:ascii="Times New Roman" w:hAnsi="Times New Roman"/>
                <w:sz w:val="18"/>
                <w:szCs w:val="18"/>
              </w:rPr>
              <w:t>Реализация программ внеурочной деятельности</w:t>
            </w:r>
            <w:r w:rsidRPr="007B3787">
              <w:rPr>
                <w:rFonts w:ascii="Times New Roman" w:hAnsi="Times New Roman"/>
                <w:bCs/>
                <w:sz w:val="18"/>
                <w:szCs w:val="18"/>
              </w:rPr>
              <w:t xml:space="preserve">, </w:t>
            </w:r>
            <w:r w:rsidRPr="007B3787">
              <w:rPr>
                <w:rFonts w:ascii="Times New Roman" w:hAnsi="Times New Roman"/>
                <w:sz w:val="18"/>
                <w:szCs w:val="18"/>
              </w:rPr>
              <w:t>способствующих развитию компетенций в научно-исследовательской и проектной деятельности</w:t>
            </w:r>
            <w:r>
              <w:rPr>
                <w:rFonts w:ascii="Times New Roman" w:hAnsi="Times New Roman"/>
                <w:sz w:val="18"/>
                <w:szCs w:val="18"/>
              </w:rPr>
              <w:t xml:space="preserve"> (</w:t>
            </w:r>
            <w:r>
              <w:rPr>
                <w:rStyle w:val="CharAttribute502"/>
                <w:rFonts w:eastAsiaTheme="minorHAnsi" w:hAnsi="Times New Roman"/>
                <w:sz w:val="18"/>
                <w:szCs w:val="18"/>
              </w:rPr>
              <w:t>руководители кружков</w:t>
            </w:r>
            <w:r w:rsidRPr="001F77D8">
              <w:rPr>
                <w:rFonts w:ascii="Times New Roman" w:hAnsi="Times New Roman"/>
                <w:sz w:val="18"/>
                <w:szCs w:val="18"/>
              </w:rPr>
              <w:t>)</w:t>
            </w:r>
          </w:p>
        </w:tc>
      </w:tr>
      <w:tr w:rsidR="00C119E8" w:rsidRPr="00780B05" w14:paraId="67330371" w14:textId="77777777" w:rsidTr="00D35B5A">
        <w:tc>
          <w:tcPr>
            <w:tcW w:w="993" w:type="dxa"/>
            <w:vMerge/>
          </w:tcPr>
          <w:p w14:paraId="7310B2F8" w14:textId="77777777" w:rsidR="00C119E8" w:rsidRPr="00780B05" w:rsidRDefault="00C119E8" w:rsidP="00D35B5A">
            <w:pPr>
              <w:pStyle w:val="a4"/>
              <w:rPr>
                <w:rFonts w:ascii="Times New Roman" w:hAnsi="Times New Roman"/>
              </w:rPr>
            </w:pPr>
          </w:p>
        </w:tc>
        <w:tc>
          <w:tcPr>
            <w:tcW w:w="9639" w:type="dxa"/>
            <w:gridSpan w:val="4"/>
          </w:tcPr>
          <w:p w14:paraId="62AECE73" w14:textId="77777777" w:rsidR="00C119E8" w:rsidRPr="007B3787" w:rsidRDefault="00C119E8" w:rsidP="00D35B5A">
            <w:pPr>
              <w:pStyle w:val="a4"/>
              <w:jc w:val="both"/>
              <w:rPr>
                <w:rFonts w:ascii="Times New Roman" w:hAnsi="Times New Roman"/>
                <w:sz w:val="18"/>
                <w:szCs w:val="18"/>
              </w:rPr>
            </w:pPr>
            <w:r>
              <w:rPr>
                <w:rStyle w:val="CharAttribute501"/>
                <w:rFonts w:eastAsia="№Е" w:hAnsi="Times New Roman"/>
                <w:sz w:val="18"/>
                <w:szCs w:val="18"/>
              </w:rPr>
              <w:t xml:space="preserve">Организация </w:t>
            </w:r>
            <w:r w:rsidRPr="00795043">
              <w:rPr>
                <w:rStyle w:val="CharAttribute501"/>
                <w:rFonts w:eastAsia="№Е" w:hAnsi="Times New Roman"/>
                <w:sz w:val="18"/>
                <w:szCs w:val="18"/>
              </w:rPr>
              <w:t>исследовательской деятельности школьников в рамках реализации ими индивидуальных и групповых исследовательских проектов</w:t>
            </w:r>
            <w:r>
              <w:rPr>
                <w:rStyle w:val="CharAttribute501"/>
                <w:rFonts w:eastAsia="№Е" w:hAnsi="Times New Roman"/>
                <w:sz w:val="18"/>
                <w:szCs w:val="18"/>
              </w:rPr>
              <w:t xml:space="preserve"> </w:t>
            </w:r>
            <w:r w:rsidRPr="00795043">
              <w:rPr>
                <w:rStyle w:val="CharAttribute501"/>
                <w:rFonts w:eastAsia="№Е" w:hAnsi="Times New Roman"/>
                <w:sz w:val="18"/>
                <w:szCs w:val="18"/>
              </w:rPr>
              <w:t>в рамках Всероссийского конкурса «Я исследователь»</w:t>
            </w:r>
            <w:r>
              <w:rPr>
                <w:rStyle w:val="CharAttribute501"/>
                <w:rFonts w:eastAsia="№Е" w:hAnsi="Times New Roman"/>
                <w:sz w:val="18"/>
                <w:szCs w:val="18"/>
              </w:rPr>
              <w:t xml:space="preserve"> (2-4, классные руководители, учителя предметники)</w:t>
            </w:r>
          </w:p>
        </w:tc>
      </w:tr>
      <w:tr w:rsidR="00C119E8" w:rsidRPr="00780B05" w14:paraId="5644E62A" w14:textId="77777777" w:rsidTr="00D35B5A">
        <w:tc>
          <w:tcPr>
            <w:tcW w:w="993" w:type="dxa"/>
            <w:vMerge/>
          </w:tcPr>
          <w:p w14:paraId="2B17F4F2" w14:textId="77777777" w:rsidR="00C119E8" w:rsidRPr="00780B05" w:rsidRDefault="00C119E8" w:rsidP="00D35B5A">
            <w:pPr>
              <w:pStyle w:val="a4"/>
              <w:rPr>
                <w:rFonts w:ascii="Times New Roman" w:hAnsi="Times New Roman"/>
              </w:rPr>
            </w:pPr>
          </w:p>
        </w:tc>
        <w:tc>
          <w:tcPr>
            <w:tcW w:w="9639" w:type="dxa"/>
            <w:gridSpan w:val="4"/>
          </w:tcPr>
          <w:p w14:paraId="511CBB29" w14:textId="77777777" w:rsidR="00C119E8" w:rsidRPr="00780B05" w:rsidRDefault="00C119E8" w:rsidP="00D35B5A">
            <w:pPr>
              <w:pStyle w:val="a4"/>
              <w:jc w:val="center"/>
              <w:rPr>
                <w:rFonts w:ascii="Times New Roman" w:hAnsi="Times New Roman"/>
              </w:rPr>
            </w:pPr>
            <w:r>
              <w:rPr>
                <w:rFonts w:ascii="Times New Roman" w:hAnsi="Times New Roman"/>
              </w:rPr>
              <w:t>Январь</w:t>
            </w:r>
          </w:p>
        </w:tc>
      </w:tr>
      <w:tr w:rsidR="00C119E8" w:rsidRPr="00780B05" w14:paraId="4B7999E5" w14:textId="77777777" w:rsidTr="00D35B5A">
        <w:tc>
          <w:tcPr>
            <w:tcW w:w="993" w:type="dxa"/>
            <w:vMerge/>
          </w:tcPr>
          <w:p w14:paraId="2C3EC408" w14:textId="77777777" w:rsidR="00C119E8" w:rsidRPr="00780B05" w:rsidRDefault="00C119E8" w:rsidP="00D35B5A">
            <w:pPr>
              <w:pStyle w:val="a4"/>
              <w:rPr>
                <w:rFonts w:ascii="Times New Roman" w:hAnsi="Times New Roman"/>
              </w:rPr>
            </w:pPr>
          </w:p>
        </w:tc>
        <w:tc>
          <w:tcPr>
            <w:tcW w:w="2551" w:type="dxa"/>
          </w:tcPr>
          <w:p w14:paraId="7EF33A86"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54191BCB"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624C10FD"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1B349660"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3DB0A05D" w14:textId="77777777" w:rsidTr="00D35B5A">
        <w:tc>
          <w:tcPr>
            <w:tcW w:w="993" w:type="dxa"/>
            <w:vMerge/>
          </w:tcPr>
          <w:p w14:paraId="1311C8CD" w14:textId="77777777" w:rsidR="00C119E8" w:rsidRPr="00780B05" w:rsidRDefault="00C119E8" w:rsidP="00D35B5A">
            <w:pPr>
              <w:pStyle w:val="a4"/>
              <w:rPr>
                <w:rFonts w:ascii="Times New Roman" w:hAnsi="Times New Roman"/>
              </w:rPr>
            </w:pPr>
          </w:p>
        </w:tc>
        <w:tc>
          <w:tcPr>
            <w:tcW w:w="9639" w:type="dxa"/>
            <w:gridSpan w:val="4"/>
          </w:tcPr>
          <w:p w14:paraId="2C511573" w14:textId="77777777" w:rsidR="00C119E8" w:rsidRPr="00780B05" w:rsidRDefault="00C119E8" w:rsidP="00D35B5A">
            <w:pPr>
              <w:pStyle w:val="a4"/>
              <w:jc w:val="both"/>
              <w:rPr>
                <w:rFonts w:ascii="Times New Roman" w:hAnsi="Times New Roman"/>
              </w:rPr>
            </w:pPr>
            <w:r w:rsidRPr="007B3787">
              <w:rPr>
                <w:rFonts w:ascii="Times New Roman" w:hAnsi="Times New Roman"/>
                <w:sz w:val="18"/>
                <w:szCs w:val="18"/>
              </w:rPr>
              <w:t>Реализация программ внеурочной деятельности</w:t>
            </w:r>
            <w:r w:rsidRPr="007B3787">
              <w:rPr>
                <w:rFonts w:ascii="Times New Roman" w:hAnsi="Times New Roman"/>
                <w:bCs/>
                <w:sz w:val="18"/>
                <w:szCs w:val="18"/>
              </w:rPr>
              <w:t xml:space="preserve">, </w:t>
            </w:r>
            <w:r w:rsidRPr="007B3787">
              <w:rPr>
                <w:rFonts w:ascii="Times New Roman" w:hAnsi="Times New Roman"/>
                <w:sz w:val="18"/>
                <w:szCs w:val="18"/>
              </w:rPr>
              <w:t>способствующих развитию компетенций в научно-исследовательской и проектной деятельности</w:t>
            </w:r>
            <w:r>
              <w:rPr>
                <w:rFonts w:ascii="Times New Roman" w:hAnsi="Times New Roman"/>
                <w:sz w:val="18"/>
                <w:szCs w:val="18"/>
              </w:rPr>
              <w:t xml:space="preserve"> (</w:t>
            </w:r>
            <w:r>
              <w:rPr>
                <w:rStyle w:val="CharAttribute502"/>
                <w:rFonts w:eastAsiaTheme="minorHAnsi" w:hAnsi="Times New Roman"/>
                <w:sz w:val="18"/>
                <w:szCs w:val="18"/>
              </w:rPr>
              <w:t>руководители кружков</w:t>
            </w:r>
            <w:r w:rsidRPr="001F77D8">
              <w:rPr>
                <w:rFonts w:ascii="Times New Roman" w:hAnsi="Times New Roman"/>
                <w:sz w:val="18"/>
                <w:szCs w:val="18"/>
              </w:rPr>
              <w:t>)</w:t>
            </w:r>
          </w:p>
        </w:tc>
      </w:tr>
      <w:tr w:rsidR="00C119E8" w:rsidRPr="00780B05" w14:paraId="31FD3077" w14:textId="77777777" w:rsidTr="00D35B5A">
        <w:tc>
          <w:tcPr>
            <w:tcW w:w="993" w:type="dxa"/>
            <w:vMerge/>
          </w:tcPr>
          <w:p w14:paraId="3C04E37B" w14:textId="77777777" w:rsidR="00C119E8" w:rsidRPr="00780B05" w:rsidRDefault="00C119E8" w:rsidP="00D35B5A">
            <w:pPr>
              <w:pStyle w:val="a4"/>
              <w:rPr>
                <w:rFonts w:ascii="Times New Roman" w:hAnsi="Times New Roman"/>
              </w:rPr>
            </w:pPr>
          </w:p>
        </w:tc>
        <w:tc>
          <w:tcPr>
            <w:tcW w:w="9639" w:type="dxa"/>
            <w:gridSpan w:val="4"/>
          </w:tcPr>
          <w:p w14:paraId="2297BB67" w14:textId="77777777" w:rsidR="00C119E8" w:rsidRPr="007B3787" w:rsidRDefault="00C119E8" w:rsidP="00D35B5A">
            <w:pPr>
              <w:pStyle w:val="a4"/>
              <w:jc w:val="both"/>
              <w:rPr>
                <w:rFonts w:ascii="Times New Roman" w:hAnsi="Times New Roman"/>
                <w:sz w:val="18"/>
                <w:szCs w:val="18"/>
              </w:rPr>
            </w:pPr>
            <w:r>
              <w:rPr>
                <w:rStyle w:val="CharAttribute501"/>
                <w:rFonts w:eastAsia="№Е" w:hAnsi="Times New Roman"/>
                <w:sz w:val="18"/>
                <w:szCs w:val="18"/>
              </w:rPr>
              <w:t xml:space="preserve">Организация </w:t>
            </w:r>
            <w:r w:rsidRPr="00795043">
              <w:rPr>
                <w:rStyle w:val="CharAttribute501"/>
                <w:rFonts w:eastAsia="№Е" w:hAnsi="Times New Roman"/>
                <w:sz w:val="18"/>
                <w:szCs w:val="18"/>
              </w:rPr>
              <w:t>исследовательской деятельности школьников в рамках реализации ими индивидуальных и групповых исследовательских проектов</w:t>
            </w:r>
            <w:r>
              <w:rPr>
                <w:rStyle w:val="CharAttribute501"/>
                <w:rFonts w:eastAsia="№Е" w:hAnsi="Times New Roman"/>
                <w:sz w:val="18"/>
                <w:szCs w:val="18"/>
              </w:rPr>
              <w:t xml:space="preserve"> </w:t>
            </w:r>
            <w:r w:rsidRPr="00795043">
              <w:rPr>
                <w:rStyle w:val="CharAttribute501"/>
                <w:rFonts w:eastAsia="№Е" w:hAnsi="Times New Roman"/>
                <w:sz w:val="18"/>
                <w:szCs w:val="18"/>
              </w:rPr>
              <w:t>в рамках Всероссийского конкурса «Я исследователь»</w:t>
            </w:r>
            <w:r>
              <w:rPr>
                <w:rStyle w:val="CharAttribute501"/>
                <w:rFonts w:eastAsia="№Е" w:hAnsi="Times New Roman"/>
                <w:sz w:val="18"/>
                <w:szCs w:val="18"/>
              </w:rPr>
              <w:t xml:space="preserve"> (2-4, классные руководители, учителя предметники)</w:t>
            </w:r>
          </w:p>
        </w:tc>
      </w:tr>
      <w:tr w:rsidR="00C119E8" w:rsidRPr="00780B05" w14:paraId="09844EBE" w14:textId="77777777" w:rsidTr="00D35B5A">
        <w:tc>
          <w:tcPr>
            <w:tcW w:w="993" w:type="dxa"/>
            <w:vMerge/>
          </w:tcPr>
          <w:p w14:paraId="59391B19" w14:textId="77777777" w:rsidR="00C119E8" w:rsidRPr="00780B05" w:rsidRDefault="00C119E8" w:rsidP="00D35B5A">
            <w:pPr>
              <w:pStyle w:val="a4"/>
              <w:rPr>
                <w:rFonts w:ascii="Times New Roman" w:hAnsi="Times New Roman"/>
              </w:rPr>
            </w:pPr>
          </w:p>
        </w:tc>
        <w:tc>
          <w:tcPr>
            <w:tcW w:w="2551" w:type="dxa"/>
          </w:tcPr>
          <w:p w14:paraId="7ED16E10" w14:textId="77777777" w:rsidR="00C119E8" w:rsidRPr="00780B05" w:rsidRDefault="00C119E8" w:rsidP="00D35B5A">
            <w:pPr>
              <w:pStyle w:val="a4"/>
              <w:jc w:val="both"/>
              <w:rPr>
                <w:rFonts w:ascii="Times New Roman" w:hAnsi="Times New Roman"/>
              </w:rPr>
            </w:pPr>
          </w:p>
        </w:tc>
        <w:tc>
          <w:tcPr>
            <w:tcW w:w="2410" w:type="dxa"/>
          </w:tcPr>
          <w:p w14:paraId="43784FCD" w14:textId="77777777" w:rsidR="00C119E8" w:rsidRPr="00795043" w:rsidRDefault="00C119E8" w:rsidP="00D35B5A">
            <w:pPr>
              <w:pStyle w:val="a4"/>
              <w:jc w:val="both"/>
              <w:rPr>
                <w:rFonts w:ascii="Times New Roman" w:eastAsia="№Е" w:hAnsi="Times New Roman"/>
                <w:sz w:val="18"/>
                <w:szCs w:val="18"/>
              </w:rPr>
            </w:pPr>
            <w:r>
              <w:rPr>
                <w:rFonts w:ascii="Times New Roman" w:eastAsia="№Е" w:hAnsi="Times New Roman"/>
                <w:sz w:val="18"/>
                <w:szCs w:val="18"/>
              </w:rPr>
              <w:t>Неделя математики (учителя-предметники)</w:t>
            </w:r>
          </w:p>
        </w:tc>
        <w:tc>
          <w:tcPr>
            <w:tcW w:w="2410" w:type="dxa"/>
          </w:tcPr>
          <w:p w14:paraId="799A4C34" w14:textId="77777777" w:rsidR="00C119E8" w:rsidRDefault="00C119E8" w:rsidP="00D35B5A">
            <w:pPr>
              <w:pStyle w:val="a4"/>
              <w:jc w:val="both"/>
              <w:rPr>
                <w:rFonts w:ascii="Times New Roman" w:hAnsi="Times New Roman"/>
                <w:sz w:val="18"/>
                <w:szCs w:val="18"/>
              </w:rPr>
            </w:pPr>
            <w:r w:rsidRPr="00E24962">
              <w:rPr>
                <w:rFonts w:ascii="Times New Roman" w:hAnsi="Times New Roman"/>
                <w:sz w:val="18"/>
                <w:szCs w:val="18"/>
              </w:rPr>
              <w:t>Неделя русского языка</w:t>
            </w:r>
          </w:p>
          <w:p w14:paraId="2F6A53D6" w14:textId="77777777" w:rsidR="00C119E8" w:rsidRPr="00E24962" w:rsidRDefault="00C119E8" w:rsidP="00D35B5A">
            <w:pPr>
              <w:pStyle w:val="a4"/>
              <w:jc w:val="both"/>
              <w:rPr>
                <w:rFonts w:ascii="Times New Roman" w:hAnsi="Times New Roman"/>
                <w:sz w:val="18"/>
                <w:szCs w:val="18"/>
              </w:rPr>
            </w:pPr>
            <w:r>
              <w:rPr>
                <w:rFonts w:ascii="Times New Roman" w:eastAsia="№Е" w:hAnsi="Times New Roman"/>
                <w:sz w:val="18"/>
                <w:szCs w:val="18"/>
              </w:rPr>
              <w:t>(учителя-предметники)</w:t>
            </w:r>
          </w:p>
        </w:tc>
        <w:tc>
          <w:tcPr>
            <w:tcW w:w="2268" w:type="dxa"/>
          </w:tcPr>
          <w:p w14:paraId="1D1F16C8" w14:textId="77777777" w:rsidR="00C119E8" w:rsidRDefault="00C119E8" w:rsidP="00D35B5A">
            <w:pPr>
              <w:pStyle w:val="a4"/>
              <w:jc w:val="both"/>
              <w:rPr>
                <w:rFonts w:ascii="Times New Roman" w:hAnsi="Times New Roman"/>
                <w:sz w:val="18"/>
                <w:szCs w:val="18"/>
              </w:rPr>
            </w:pPr>
            <w:r w:rsidRPr="00E24962">
              <w:rPr>
                <w:rFonts w:ascii="Times New Roman" w:hAnsi="Times New Roman"/>
                <w:sz w:val="18"/>
                <w:szCs w:val="18"/>
              </w:rPr>
              <w:t xml:space="preserve">Неделя </w:t>
            </w:r>
            <w:r>
              <w:rPr>
                <w:rFonts w:ascii="Times New Roman" w:hAnsi="Times New Roman"/>
                <w:sz w:val="18"/>
                <w:szCs w:val="18"/>
              </w:rPr>
              <w:t>литературы</w:t>
            </w:r>
          </w:p>
          <w:p w14:paraId="4CB9A88F" w14:textId="77777777" w:rsidR="00C119E8" w:rsidRPr="00E24962" w:rsidRDefault="00C119E8" w:rsidP="00D35B5A">
            <w:pPr>
              <w:pStyle w:val="a4"/>
              <w:jc w:val="both"/>
              <w:rPr>
                <w:rFonts w:ascii="Times New Roman" w:hAnsi="Times New Roman"/>
                <w:sz w:val="18"/>
                <w:szCs w:val="18"/>
              </w:rPr>
            </w:pPr>
            <w:r>
              <w:rPr>
                <w:rFonts w:ascii="Times New Roman" w:eastAsia="№Е" w:hAnsi="Times New Roman"/>
                <w:sz w:val="18"/>
                <w:szCs w:val="18"/>
              </w:rPr>
              <w:t>(учителя-предметники)</w:t>
            </w:r>
          </w:p>
        </w:tc>
      </w:tr>
      <w:tr w:rsidR="00C119E8" w:rsidRPr="00780B05" w14:paraId="716A37B4" w14:textId="77777777" w:rsidTr="00D35B5A">
        <w:tc>
          <w:tcPr>
            <w:tcW w:w="993" w:type="dxa"/>
            <w:vMerge/>
          </w:tcPr>
          <w:p w14:paraId="33CD8BDE" w14:textId="77777777" w:rsidR="00C119E8" w:rsidRPr="00780B05" w:rsidRDefault="00C119E8" w:rsidP="00D35B5A">
            <w:pPr>
              <w:pStyle w:val="a4"/>
              <w:rPr>
                <w:rFonts w:ascii="Times New Roman" w:hAnsi="Times New Roman"/>
              </w:rPr>
            </w:pPr>
          </w:p>
        </w:tc>
        <w:tc>
          <w:tcPr>
            <w:tcW w:w="9639" w:type="dxa"/>
            <w:gridSpan w:val="4"/>
          </w:tcPr>
          <w:p w14:paraId="6F7B8A01" w14:textId="77777777" w:rsidR="00C119E8" w:rsidRPr="00780B05" w:rsidRDefault="00C119E8" w:rsidP="00D35B5A">
            <w:pPr>
              <w:pStyle w:val="a4"/>
              <w:jc w:val="center"/>
              <w:rPr>
                <w:rFonts w:ascii="Times New Roman" w:hAnsi="Times New Roman"/>
              </w:rPr>
            </w:pPr>
            <w:r>
              <w:rPr>
                <w:rFonts w:ascii="Times New Roman" w:hAnsi="Times New Roman"/>
              </w:rPr>
              <w:t>Февраль</w:t>
            </w:r>
          </w:p>
        </w:tc>
      </w:tr>
      <w:tr w:rsidR="00C119E8" w:rsidRPr="00780B05" w14:paraId="43AF68D6" w14:textId="77777777" w:rsidTr="00D35B5A">
        <w:tc>
          <w:tcPr>
            <w:tcW w:w="993" w:type="dxa"/>
            <w:vMerge/>
          </w:tcPr>
          <w:p w14:paraId="12E7F199" w14:textId="77777777" w:rsidR="00C119E8" w:rsidRPr="00780B05" w:rsidRDefault="00C119E8" w:rsidP="00D35B5A">
            <w:pPr>
              <w:pStyle w:val="a4"/>
              <w:rPr>
                <w:rFonts w:ascii="Times New Roman" w:hAnsi="Times New Roman"/>
              </w:rPr>
            </w:pPr>
          </w:p>
        </w:tc>
        <w:tc>
          <w:tcPr>
            <w:tcW w:w="2551" w:type="dxa"/>
          </w:tcPr>
          <w:p w14:paraId="672C4223"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27F22477"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0F6DA45A"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7C46D03B"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63F606EB" w14:textId="77777777" w:rsidTr="00D35B5A">
        <w:tc>
          <w:tcPr>
            <w:tcW w:w="993" w:type="dxa"/>
            <w:vMerge/>
          </w:tcPr>
          <w:p w14:paraId="3B55A7E5" w14:textId="77777777" w:rsidR="00C119E8" w:rsidRPr="00780B05" w:rsidRDefault="00C119E8" w:rsidP="00D35B5A">
            <w:pPr>
              <w:pStyle w:val="a4"/>
              <w:rPr>
                <w:rFonts w:ascii="Times New Roman" w:hAnsi="Times New Roman"/>
              </w:rPr>
            </w:pPr>
          </w:p>
        </w:tc>
        <w:tc>
          <w:tcPr>
            <w:tcW w:w="9639" w:type="dxa"/>
            <w:gridSpan w:val="4"/>
          </w:tcPr>
          <w:p w14:paraId="6016C0F9" w14:textId="77777777" w:rsidR="00C119E8" w:rsidRPr="00780B05" w:rsidRDefault="00C119E8" w:rsidP="00D35B5A">
            <w:pPr>
              <w:pStyle w:val="a4"/>
              <w:jc w:val="both"/>
              <w:rPr>
                <w:rFonts w:ascii="Times New Roman" w:hAnsi="Times New Roman"/>
              </w:rPr>
            </w:pPr>
            <w:r w:rsidRPr="007B3787">
              <w:rPr>
                <w:rFonts w:ascii="Times New Roman" w:hAnsi="Times New Roman"/>
                <w:sz w:val="18"/>
                <w:szCs w:val="18"/>
              </w:rPr>
              <w:t>Реализация программ внеурочной деятельности</w:t>
            </w:r>
            <w:r w:rsidRPr="007B3787">
              <w:rPr>
                <w:rFonts w:ascii="Times New Roman" w:hAnsi="Times New Roman"/>
                <w:bCs/>
                <w:sz w:val="18"/>
                <w:szCs w:val="18"/>
              </w:rPr>
              <w:t xml:space="preserve">, </w:t>
            </w:r>
            <w:r w:rsidRPr="007B3787">
              <w:rPr>
                <w:rFonts w:ascii="Times New Roman" w:hAnsi="Times New Roman"/>
                <w:sz w:val="18"/>
                <w:szCs w:val="18"/>
              </w:rPr>
              <w:t>способствующих развитию компетенций в научно-исследовательской и проектной деятельности</w:t>
            </w:r>
            <w:r>
              <w:rPr>
                <w:rFonts w:ascii="Times New Roman" w:hAnsi="Times New Roman"/>
                <w:sz w:val="18"/>
                <w:szCs w:val="18"/>
              </w:rPr>
              <w:t xml:space="preserve"> (</w:t>
            </w:r>
            <w:r>
              <w:rPr>
                <w:rStyle w:val="CharAttribute502"/>
                <w:rFonts w:eastAsiaTheme="minorHAnsi" w:hAnsi="Times New Roman"/>
                <w:sz w:val="18"/>
                <w:szCs w:val="18"/>
              </w:rPr>
              <w:t>руководители кружков</w:t>
            </w:r>
            <w:r w:rsidRPr="001F77D8">
              <w:rPr>
                <w:rFonts w:ascii="Times New Roman" w:hAnsi="Times New Roman"/>
                <w:sz w:val="18"/>
                <w:szCs w:val="18"/>
              </w:rPr>
              <w:t>)</w:t>
            </w:r>
          </w:p>
        </w:tc>
      </w:tr>
      <w:tr w:rsidR="00C119E8" w:rsidRPr="00780B05" w14:paraId="0189DC9F" w14:textId="77777777" w:rsidTr="00D35B5A">
        <w:tc>
          <w:tcPr>
            <w:tcW w:w="993" w:type="dxa"/>
            <w:vMerge/>
          </w:tcPr>
          <w:p w14:paraId="707445E0" w14:textId="77777777" w:rsidR="00C119E8" w:rsidRPr="00780B05" w:rsidRDefault="00C119E8" w:rsidP="00D35B5A">
            <w:pPr>
              <w:pStyle w:val="a4"/>
              <w:rPr>
                <w:rFonts w:ascii="Times New Roman" w:hAnsi="Times New Roman"/>
              </w:rPr>
            </w:pPr>
          </w:p>
        </w:tc>
        <w:tc>
          <w:tcPr>
            <w:tcW w:w="9639" w:type="dxa"/>
            <w:gridSpan w:val="4"/>
          </w:tcPr>
          <w:p w14:paraId="37A9A0C8" w14:textId="77777777" w:rsidR="00C119E8" w:rsidRPr="007B3787" w:rsidRDefault="00C119E8" w:rsidP="00D35B5A">
            <w:pPr>
              <w:pStyle w:val="a4"/>
              <w:jc w:val="both"/>
              <w:rPr>
                <w:rFonts w:ascii="Times New Roman" w:hAnsi="Times New Roman"/>
                <w:sz w:val="18"/>
                <w:szCs w:val="18"/>
              </w:rPr>
            </w:pPr>
            <w:r>
              <w:rPr>
                <w:rStyle w:val="CharAttribute501"/>
                <w:rFonts w:eastAsia="№Е" w:hAnsi="Times New Roman"/>
                <w:sz w:val="18"/>
                <w:szCs w:val="18"/>
              </w:rPr>
              <w:t xml:space="preserve">Организация </w:t>
            </w:r>
            <w:r w:rsidRPr="00795043">
              <w:rPr>
                <w:rStyle w:val="CharAttribute501"/>
                <w:rFonts w:eastAsia="№Е" w:hAnsi="Times New Roman"/>
                <w:sz w:val="18"/>
                <w:szCs w:val="18"/>
              </w:rPr>
              <w:t>исследовательской деятельности школьников в рамках реализации ими индивидуальных и групповых исследовательских проектов</w:t>
            </w:r>
            <w:r>
              <w:rPr>
                <w:rStyle w:val="CharAttribute501"/>
                <w:rFonts w:eastAsia="№Е" w:hAnsi="Times New Roman"/>
                <w:sz w:val="18"/>
                <w:szCs w:val="18"/>
              </w:rPr>
              <w:t xml:space="preserve"> </w:t>
            </w:r>
            <w:r w:rsidRPr="00795043">
              <w:rPr>
                <w:rStyle w:val="CharAttribute501"/>
                <w:rFonts w:eastAsia="№Е" w:hAnsi="Times New Roman"/>
                <w:sz w:val="18"/>
                <w:szCs w:val="18"/>
              </w:rPr>
              <w:t>в рамках Всероссийского конкурса «Я исследователь»</w:t>
            </w:r>
            <w:r>
              <w:rPr>
                <w:rStyle w:val="CharAttribute501"/>
                <w:rFonts w:eastAsia="№Е" w:hAnsi="Times New Roman"/>
                <w:sz w:val="18"/>
                <w:szCs w:val="18"/>
              </w:rPr>
              <w:t xml:space="preserve"> (2-4, классные руководители, учителя предметники)</w:t>
            </w:r>
          </w:p>
        </w:tc>
      </w:tr>
      <w:tr w:rsidR="00C119E8" w:rsidRPr="00780B05" w14:paraId="035C09B0" w14:textId="77777777" w:rsidTr="00D35B5A">
        <w:tc>
          <w:tcPr>
            <w:tcW w:w="993" w:type="dxa"/>
            <w:vMerge/>
          </w:tcPr>
          <w:p w14:paraId="20E16993" w14:textId="77777777" w:rsidR="00C119E8" w:rsidRPr="00780B05" w:rsidRDefault="00C119E8" w:rsidP="00D35B5A">
            <w:pPr>
              <w:pStyle w:val="a4"/>
              <w:rPr>
                <w:rFonts w:ascii="Times New Roman" w:hAnsi="Times New Roman"/>
              </w:rPr>
            </w:pPr>
          </w:p>
        </w:tc>
        <w:tc>
          <w:tcPr>
            <w:tcW w:w="2551" w:type="dxa"/>
          </w:tcPr>
          <w:p w14:paraId="029BED85" w14:textId="77777777" w:rsidR="00C119E8" w:rsidRDefault="00C119E8" w:rsidP="00D35B5A">
            <w:pPr>
              <w:pStyle w:val="a4"/>
              <w:rPr>
                <w:rFonts w:ascii="Times New Roman" w:hAnsi="Times New Roman"/>
                <w:sz w:val="18"/>
                <w:szCs w:val="18"/>
              </w:rPr>
            </w:pPr>
            <w:r w:rsidRPr="00E24962">
              <w:rPr>
                <w:rFonts w:ascii="Times New Roman" w:hAnsi="Times New Roman"/>
                <w:sz w:val="18"/>
                <w:szCs w:val="18"/>
              </w:rPr>
              <w:t>Неделя английского языка</w:t>
            </w:r>
          </w:p>
          <w:p w14:paraId="32F3C060" w14:textId="77777777" w:rsidR="00C119E8" w:rsidRPr="00E24962" w:rsidRDefault="00C119E8" w:rsidP="00D35B5A">
            <w:pPr>
              <w:pStyle w:val="a4"/>
              <w:rPr>
                <w:rFonts w:ascii="Times New Roman" w:hAnsi="Times New Roman"/>
                <w:sz w:val="18"/>
                <w:szCs w:val="18"/>
              </w:rPr>
            </w:pPr>
            <w:r>
              <w:rPr>
                <w:rFonts w:ascii="Times New Roman" w:eastAsia="№Е" w:hAnsi="Times New Roman"/>
                <w:sz w:val="18"/>
                <w:szCs w:val="18"/>
              </w:rPr>
              <w:t>(учителя-предметники)</w:t>
            </w:r>
          </w:p>
        </w:tc>
        <w:tc>
          <w:tcPr>
            <w:tcW w:w="2410" w:type="dxa"/>
          </w:tcPr>
          <w:p w14:paraId="4C27F5C9" w14:textId="77777777" w:rsidR="00C119E8" w:rsidRDefault="00C119E8" w:rsidP="00D35B5A">
            <w:pPr>
              <w:pStyle w:val="a4"/>
              <w:rPr>
                <w:rFonts w:ascii="Times New Roman" w:hAnsi="Times New Roman"/>
                <w:sz w:val="18"/>
                <w:szCs w:val="18"/>
              </w:rPr>
            </w:pPr>
            <w:r w:rsidRPr="00E24962">
              <w:rPr>
                <w:rFonts w:ascii="Times New Roman" w:hAnsi="Times New Roman"/>
                <w:sz w:val="18"/>
                <w:szCs w:val="18"/>
              </w:rPr>
              <w:t xml:space="preserve">Неделя </w:t>
            </w:r>
            <w:r>
              <w:rPr>
                <w:rFonts w:ascii="Times New Roman" w:hAnsi="Times New Roman"/>
                <w:sz w:val="18"/>
                <w:szCs w:val="18"/>
              </w:rPr>
              <w:t>окружающего мира</w:t>
            </w:r>
          </w:p>
          <w:p w14:paraId="340CFD1E" w14:textId="77777777" w:rsidR="00C119E8" w:rsidRDefault="00C119E8" w:rsidP="00D35B5A">
            <w:pPr>
              <w:pStyle w:val="a4"/>
              <w:rPr>
                <w:rFonts w:ascii="Times New Roman" w:eastAsia="№Е" w:hAnsi="Times New Roman"/>
                <w:sz w:val="18"/>
                <w:szCs w:val="18"/>
              </w:rPr>
            </w:pPr>
            <w:r>
              <w:rPr>
                <w:rFonts w:ascii="Times New Roman" w:eastAsia="№Е" w:hAnsi="Times New Roman"/>
                <w:sz w:val="18"/>
                <w:szCs w:val="18"/>
              </w:rPr>
              <w:t>(учителя-предметники).</w:t>
            </w:r>
          </w:p>
          <w:p w14:paraId="71574901" w14:textId="77777777" w:rsidR="00C119E8" w:rsidRPr="00E24962" w:rsidRDefault="00C119E8" w:rsidP="00D35B5A">
            <w:pPr>
              <w:pStyle w:val="a4"/>
              <w:rPr>
                <w:rFonts w:ascii="Times New Roman" w:hAnsi="Times New Roman"/>
                <w:sz w:val="18"/>
                <w:szCs w:val="18"/>
              </w:rPr>
            </w:pPr>
            <w:r>
              <w:rPr>
                <w:rStyle w:val="CharAttribute501"/>
                <w:rFonts w:eastAsia="№Е" w:hAnsi="Times New Roman"/>
                <w:sz w:val="18"/>
                <w:szCs w:val="18"/>
              </w:rPr>
              <w:t>Участие в церемонии награждения победителей Всероссийской олимпиады школьников «Триумф» (08.02.2022; Самойлова А.В. – заместитель директора по ВР, руководители кафедр).</w:t>
            </w:r>
          </w:p>
        </w:tc>
        <w:tc>
          <w:tcPr>
            <w:tcW w:w="2410" w:type="dxa"/>
          </w:tcPr>
          <w:p w14:paraId="3C9894CA" w14:textId="77777777" w:rsidR="00C119E8" w:rsidRDefault="00C119E8" w:rsidP="00D35B5A">
            <w:pPr>
              <w:pStyle w:val="a4"/>
              <w:rPr>
                <w:rFonts w:ascii="Times New Roman" w:hAnsi="Times New Roman"/>
                <w:sz w:val="18"/>
                <w:szCs w:val="18"/>
              </w:rPr>
            </w:pPr>
            <w:r w:rsidRPr="00E24962">
              <w:rPr>
                <w:rFonts w:ascii="Times New Roman" w:hAnsi="Times New Roman"/>
                <w:sz w:val="18"/>
                <w:szCs w:val="18"/>
              </w:rPr>
              <w:t xml:space="preserve">Неделя </w:t>
            </w:r>
            <w:r>
              <w:rPr>
                <w:rFonts w:ascii="Times New Roman" w:hAnsi="Times New Roman"/>
                <w:sz w:val="18"/>
                <w:szCs w:val="18"/>
              </w:rPr>
              <w:t>физкультуры</w:t>
            </w:r>
          </w:p>
          <w:p w14:paraId="4490D2BD" w14:textId="77777777" w:rsidR="00C119E8" w:rsidRPr="00E24962" w:rsidRDefault="00C119E8" w:rsidP="00D35B5A">
            <w:pPr>
              <w:pStyle w:val="a4"/>
              <w:rPr>
                <w:rFonts w:ascii="Times New Roman" w:hAnsi="Times New Roman"/>
                <w:sz w:val="18"/>
                <w:szCs w:val="18"/>
              </w:rPr>
            </w:pPr>
            <w:r>
              <w:rPr>
                <w:rFonts w:ascii="Times New Roman" w:eastAsia="№Е" w:hAnsi="Times New Roman"/>
                <w:sz w:val="18"/>
                <w:szCs w:val="18"/>
              </w:rPr>
              <w:t>(учителя-предметники)</w:t>
            </w:r>
          </w:p>
        </w:tc>
        <w:tc>
          <w:tcPr>
            <w:tcW w:w="2268" w:type="dxa"/>
          </w:tcPr>
          <w:p w14:paraId="02F16FD6" w14:textId="77777777" w:rsidR="00C119E8" w:rsidRPr="00780B05" w:rsidRDefault="00C119E8" w:rsidP="00D35B5A">
            <w:pPr>
              <w:pStyle w:val="a4"/>
              <w:jc w:val="both"/>
              <w:rPr>
                <w:rFonts w:ascii="Times New Roman" w:hAnsi="Times New Roman"/>
              </w:rPr>
            </w:pPr>
          </w:p>
        </w:tc>
      </w:tr>
      <w:tr w:rsidR="00C119E8" w:rsidRPr="00780B05" w14:paraId="6A4D3541" w14:textId="77777777" w:rsidTr="00D35B5A">
        <w:tc>
          <w:tcPr>
            <w:tcW w:w="993" w:type="dxa"/>
            <w:vMerge/>
          </w:tcPr>
          <w:p w14:paraId="7CEC471B" w14:textId="77777777" w:rsidR="00C119E8" w:rsidRPr="00780B05" w:rsidRDefault="00C119E8" w:rsidP="00D35B5A">
            <w:pPr>
              <w:pStyle w:val="a4"/>
              <w:rPr>
                <w:rFonts w:ascii="Times New Roman" w:hAnsi="Times New Roman"/>
              </w:rPr>
            </w:pPr>
          </w:p>
        </w:tc>
        <w:tc>
          <w:tcPr>
            <w:tcW w:w="2551" w:type="dxa"/>
          </w:tcPr>
          <w:p w14:paraId="0F70C10D"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73AAC9CA"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7A0C41D1"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4345DD72"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234894C3" w14:textId="77777777" w:rsidTr="00D35B5A">
        <w:tc>
          <w:tcPr>
            <w:tcW w:w="993" w:type="dxa"/>
            <w:vMerge/>
          </w:tcPr>
          <w:p w14:paraId="2F00EC76" w14:textId="77777777" w:rsidR="00C119E8" w:rsidRPr="00780B05" w:rsidRDefault="00C119E8" w:rsidP="00D35B5A">
            <w:pPr>
              <w:pStyle w:val="a4"/>
              <w:rPr>
                <w:rFonts w:ascii="Times New Roman" w:hAnsi="Times New Roman"/>
              </w:rPr>
            </w:pPr>
          </w:p>
        </w:tc>
        <w:tc>
          <w:tcPr>
            <w:tcW w:w="9639" w:type="dxa"/>
            <w:gridSpan w:val="4"/>
          </w:tcPr>
          <w:p w14:paraId="517C2948" w14:textId="77777777" w:rsidR="00C119E8" w:rsidRPr="00780B05" w:rsidRDefault="00C119E8" w:rsidP="00D35B5A">
            <w:pPr>
              <w:pStyle w:val="a4"/>
              <w:jc w:val="center"/>
              <w:rPr>
                <w:rFonts w:ascii="Times New Roman" w:hAnsi="Times New Roman"/>
              </w:rPr>
            </w:pPr>
            <w:r>
              <w:rPr>
                <w:rFonts w:ascii="Times New Roman" w:hAnsi="Times New Roman"/>
              </w:rPr>
              <w:t>Март</w:t>
            </w:r>
          </w:p>
        </w:tc>
      </w:tr>
      <w:tr w:rsidR="00C119E8" w:rsidRPr="00780B05" w14:paraId="1599506B" w14:textId="77777777" w:rsidTr="00D35B5A">
        <w:tc>
          <w:tcPr>
            <w:tcW w:w="993" w:type="dxa"/>
            <w:vMerge/>
          </w:tcPr>
          <w:p w14:paraId="327FBC01" w14:textId="77777777" w:rsidR="00C119E8" w:rsidRPr="00780B05" w:rsidRDefault="00C119E8" w:rsidP="00D35B5A">
            <w:pPr>
              <w:pStyle w:val="a4"/>
              <w:rPr>
                <w:rFonts w:ascii="Times New Roman" w:hAnsi="Times New Roman"/>
              </w:rPr>
            </w:pPr>
          </w:p>
        </w:tc>
        <w:tc>
          <w:tcPr>
            <w:tcW w:w="9639" w:type="dxa"/>
            <w:gridSpan w:val="4"/>
          </w:tcPr>
          <w:p w14:paraId="695C50EC" w14:textId="77777777" w:rsidR="00C119E8" w:rsidRPr="001D3A81" w:rsidRDefault="00C119E8" w:rsidP="00D35B5A">
            <w:pPr>
              <w:pStyle w:val="a4"/>
              <w:jc w:val="both"/>
              <w:rPr>
                <w:rFonts w:ascii="Times New Roman" w:hAnsi="Times New Roman"/>
                <w:sz w:val="18"/>
                <w:szCs w:val="18"/>
              </w:rPr>
            </w:pPr>
            <w:r w:rsidRPr="007B3787">
              <w:rPr>
                <w:rFonts w:ascii="Times New Roman" w:hAnsi="Times New Roman"/>
                <w:sz w:val="18"/>
                <w:szCs w:val="18"/>
              </w:rPr>
              <w:t>Реализация программ внеурочной деятельности</w:t>
            </w:r>
            <w:r w:rsidRPr="007B3787">
              <w:rPr>
                <w:rFonts w:ascii="Times New Roman" w:hAnsi="Times New Roman"/>
                <w:bCs/>
                <w:sz w:val="18"/>
                <w:szCs w:val="18"/>
              </w:rPr>
              <w:t xml:space="preserve">, </w:t>
            </w:r>
            <w:r w:rsidRPr="007B3787">
              <w:rPr>
                <w:rFonts w:ascii="Times New Roman" w:hAnsi="Times New Roman"/>
                <w:sz w:val="18"/>
                <w:szCs w:val="18"/>
              </w:rPr>
              <w:t>способствующих развитию компетенций в научно-исследовательской и проектной деятельности</w:t>
            </w:r>
            <w:r>
              <w:rPr>
                <w:rFonts w:ascii="Times New Roman" w:hAnsi="Times New Roman"/>
                <w:sz w:val="18"/>
                <w:szCs w:val="18"/>
              </w:rPr>
              <w:t xml:space="preserve"> (</w:t>
            </w:r>
            <w:r>
              <w:rPr>
                <w:rStyle w:val="CharAttribute502"/>
                <w:rFonts w:eastAsiaTheme="minorHAnsi" w:hAnsi="Times New Roman"/>
                <w:sz w:val="18"/>
                <w:szCs w:val="18"/>
              </w:rPr>
              <w:t>руководители кружков</w:t>
            </w:r>
            <w:r w:rsidRPr="001F77D8">
              <w:rPr>
                <w:rFonts w:ascii="Times New Roman" w:hAnsi="Times New Roman"/>
                <w:sz w:val="18"/>
                <w:szCs w:val="18"/>
              </w:rPr>
              <w:t>)</w:t>
            </w:r>
          </w:p>
        </w:tc>
      </w:tr>
      <w:tr w:rsidR="00C119E8" w:rsidRPr="00780B05" w14:paraId="696C7165" w14:textId="77777777" w:rsidTr="00D35B5A">
        <w:tc>
          <w:tcPr>
            <w:tcW w:w="993" w:type="dxa"/>
            <w:vMerge/>
          </w:tcPr>
          <w:p w14:paraId="35AED4D1" w14:textId="77777777" w:rsidR="00C119E8" w:rsidRPr="00780B05" w:rsidRDefault="00C119E8" w:rsidP="00D35B5A">
            <w:pPr>
              <w:pStyle w:val="a4"/>
              <w:rPr>
                <w:rFonts w:ascii="Times New Roman" w:hAnsi="Times New Roman"/>
              </w:rPr>
            </w:pPr>
          </w:p>
        </w:tc>
        <w:tc>
          <w:tcPr>
            <w:tcW w:w="9639" w:type="dxa"/>
            <w:gridSpan w:val="4"/>
          </w:tcPr>
          <w:p w14:paraId="0F271565" w14:textId="77777777" w:rsidR="00C119E8" w:rsidRPr="007B3787" w:rsidRDefault="00C119E8" w:rsidP="00D35B5A">
            <w:pPr>
              <w:pStyle w:val="a4"/>
              <w:jc w:val="center"/>
              <w:rPr>
                <w:rFonts w:ascii="Times New Roman" w:hAnsi="Times New Roman"/>
                <w:sz w:val="18"/>
                <w:szCs w:val="18"/>
              </w:rPr>
            </w:pPr>
            <w:r>
              <w:rPr>
                <w:rFonts w:ascii="Times New Roman" w:hAnsi="Times New Roman"/>
                <w:sz w:val="18"/>
                <w:szCs w:val="18"/>
              </w:rPr>
              <w:t>Апрель</w:t>
            </w:r>
          </w:p>
        </w:tc>
      </w:tr>
      <w:tr w:rsidR="00C119E8" w:rsidRPr="00780B05" w14:paraId="75263A8E" w14:textId="77777777" w:rsidTr="00D35B5A">
        <w:tc>
          <w:tcPr>
            <w:tcW w:w="993" w:type="dxa"/>
            <w:vMerge/>
          </w:tcPr>
          <w:p w14:paraId="00472841" w14:textId="77777777" w:rsidR="00C119E8" w:rsidRPr="00780B05" w:rsidRDefault="00C119E8" w:rsidP="00D35B5A">
            <w:pPr>
              <w:pStyle w:val="a4"/>
              <w:rPr>
                <w:rFonts w:ascii="Times New Roman" w:hAnsi="Times New Roman"/>
              </w:rPr>
            </w:pPr>
          </w:p>
        </w:tc>
        <w:tc>
          <w:tcPr>
            <w:tcW w:w="2551" w:type="dxa"/>
          </w:tcPr>
          <w:p w14:paraId="44E0030E"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60E207D4"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5A532CC7"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43E9A330" w14:textId="77777777" w:rsidR="00C119E8" w:rsidRPr="00780B05" w:rsidRDefault="00C119E8" w:rsidP="00C119E8">
            <w:pPr>
              <w:pStyle w:val="a4"/>
              <w:numPr>
                <w:ilvl w:val="0"/>
                <w:numId w:val="203"/>
              </w:numPr>
              <w:jc w:val="both"/>
              <w:rPr>
                <w:rFonts w:ascii="Times New Roman" w:hAnsi="Times New Roman"/>
              </w:rPr>
            </w:pPr>
            <w:r w:rsidRPr="00780B05">
              <w:rPr>
                <w:rFonts w:ascii="Times New Roman" w:hAnsi="Times New Roman"/>
              </w:rPr>
              <w:t>неделя</w:t>
            </w:r>
          </w:p>
        </w:tc>
      </w:tr>
      <w:tr w:rsidR="00C119E8" w:rsidRPr="00780B05" w14:paraId="248799F9" w14:textId="77777777" w:rsidTr="00D35B5A">
        <w:tc>
          <w:tcPr>
            <w:tcW w:w="993" w:type="dxa"/>
            <w:vMerge/>
          </w:tcPr>
          <w:p w14:paraId="56A15CC9" w14:textId="77777777" w:rsidR="00C119E8" w:rsidRPr="00780B05" w:rsidRDefault="00C119E8" w:rsidP="00D35B5A">
            <w:pPr>
              <w:pStyle w:val="a4"/>
              <w:rPr>
                <w:rFonts w:ascii="Times New Roman" w:hAnsi="Times New Roman"/>
              </w:rPr>
            </w:pPr>
          </w:p>
        </w:tc>
        <w:tc>
          <w:tcPr>
            <w:tcW w:w="9639" w:type="dxa"/>
            <w:gridSpan w:val="4"/>
          </w:tcPr>
          <w:p w14:paraId="077166F6" w14:textId="77777777" w:rsidR="00C119E8" w:rsidRPr="00044ACC" w:rsidRDefault="00C119E8" w:rsidP="00D35B5A">
            <w:pPr>
              <w:pStyle w:val="a4"/>
              <w:jc w:val="both"/>
              <w:rPr>
                <w:rFonts w:ascii="Times New Roman" w:hAnsi="Times New Roman"/>
                <w:sz w:val="18"/>
                <w:szCs w:val="18"/>
              </w:rPr>
            </w:pPr>
            <w:r w:rsidRPr="007B3787">
              <w:rPr>
                <w:rFonts w:ascii="Times New Roman" w:hAnsi="Times New Roman"/>
                <w:sz w:val="18"/>
                <w:szCs w:val="18"/>
              </w:rPr>
              <w:t>Реализация программ внеурочной деятельности</w:t>
            </w:r>
            <w:r w:rsidRPr="007B3787">
              <w:rPr>
                <w:rFonts w:ascii="Times New Roman" w:hAnsi="Times New Roman"/>
                <w:bCs/>
                <w:sz w:val="18"/>
                <w:szCs w:val="18"/>
              </w:rPr>
              <w:t xml:space="preserve">, </w:t>
            </w:r>
            <w:r w:rsidRPr="007B3787">
              <w:rPr>
                <w:rFonts w:ascii="Times New Roman" w:hAnsi="Times New Roman"/>
                <w:sz w:val="18"/>
                <w:szCs w:val="18"/>
              </w:rPr>
              <w:t>способствующих развитию компетенций в научно-исследовательской и проектной деятельности</w:t>
            </w:r>
            <w:r>
              <w:rPr>
                <w:rFonts w:ascii="Times New Roman" w:hAnsi="Times New Roman"/>
                <w:sz w:val="18"/>
                <w:szCs w:val="18"/>
              </w:rPr>
              <w:t xml:space="preserve"> (</w:t>
            </w:r>
            <w:r>
              <w:rPr>
                <w:rStyle w:val="CharAttribute502"/>
                <w:rFonts w:eastAsiaTheme="minorHAnsi" w:hAnsi="Times New Roman"/>
                <w:sz w:val="18"/>
                <w:szCs w:val="18"/>
              </w:rPr>
              <w:t>руководители кружков</w:t>
            </w:r>
            <w:r w:rsidRPr="001F77D8">
              <w:rPr>
                <w:rFonts w:ascii="Times New Roman" w:hAnsi="Times New Roman"/>
                <w:sz w:val="18"/>
                <w:szCs w:val="18"/>
              </w:rPr>
              <w:t>)</w:t>
            </w:r>
          </w:p>
        </w:tc>
      </w:tr>
      <w:tr w:rsidR="00C119E8" w:rsidRPr="00780B05" w14:paraId="3693B8A4" w14:textId="77777777" w:rsidTr="00D35B5A">
        <w:tc>
          <w:tcPr>
            <w:tcW w:w="993" w:type="dxa"/>
            <w:vMerge/>
          </w:tcPr>
          <w:p w14:paraId="012ABE8D" w14:textId="77777777" w:rsidR="00C119E8" w:rsidRPr="00780B05" w:rsidRDefault="00C119E8" w:rsidP="00D35B5A">
            <w:pPr>
              <w:pStyle w:val="a4"/>
              <w:rPr>
                <w:rFonts w:ascii="Times New Roman" w:hAnsi="Times New Roman"/>
              </w:rPr>
            </w:pPr>
          </w:p>
        </w:tc>
        <w:tc>
          <w:tcPr>
            <w:tcW w:w="9639" w:type="dxa"/>
            <w:gridSpan w:val="4"/>
          </w:tcPr>
          <w:p w14:paraId="5FDCD993" w14:textId="77777777" w:rsidR="00C119E8" w:rsidRPr="00044ACC" w:rsidRDefault="00C119E8" w:rsidP="00D35B5A">
            <w:pPr>
              <w:pStyle w:val="a4"/>
              <w:jc w:val="center"/>
              <w:rPr>
                <w:rFonts w:ascii="Times New Roman" w:hAnsi="Times New Roman"/>
                <w:sz w:val="18"/>
                <w:szCs w:val="18"/>
              </w:rPr>
            </w:pPr>
            <w:r>
              <w:rPr>
                <w:rFonts w:ascii="Times New Roman" w:hAnsi="Times New Roman"/>
                <w:sz w:val="18"/>
                <w:szCs w:val="18"/>
              </w:rPr>
              <w:t>Май</w:t>
            </w:r>
          </w:p>
        </w:tc>
      </w:tr>
      <w:tr w:rsidR="00C119E8" w:rsidRPr="00780B05" w14:paraId="423E35EE" w14:textId="77777777" w:rsidTr="00D35B5A">
        <w:tc>
          <w:tcPr>
            <w:tcW w:w="993" w:type="dxa"/>
            <w:vMerge/>
          </w:tcPr>
          <w:p w14:paraId="5C1F4185" w14:textId="77777777" w:rsidR="00C119E8" w:rsidRPr="00780B05" w:rsidRDefault="00C119E8" w:rsidP="00D35B5A">
            <w:pPr>
              <w:pStyle w:val="a4"/>
              <w:rPr>
                <w:rFonts w:ascii="Times New Roman" w:hAnsi="Times New Roman"/>
              </w:rPr>
            </w:pPr>
          </w:p>
        </w:tc>
        <w:tc>
          <w:tcPr>
            <w:tcW w:w="2551" w:type="dxa"/>
          </w:tcPr>
          <w:p w14:paraId="36217245"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3C298A92"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20B5E426"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7CFE48DD"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4128DB03" w14:textId="77777777" w:rsidTr="00D35B5A">
        <w:tc>
          <w:tcPr>
            <w:tcW w:w="993" w:type="dxa"/>
            <w:vMerge/>
          </w:tcPr>
          <w:p w14:paraId="67A7B7D0" w14:textId="77777777" w:rsidR="00C119E8" w:rsidRPr="00780B05" w:rsidRDefault="00C119E8" w:rsidP="00D35B5A">
            <w:pPr>
              <w:pStyle w:val="a4"/>
              <w:rPr>
                <w:rFonts w:ascii="Times New Roman" w:hAnsi="Times New Roman"/>
              </w:rPr>
            </w:pPr>
          </w:p>
        </w:tc>
        <w:tc>
          <w:tcPr>
            <w:tcW w:w="9639" w:type="dxa"/>
            <w:gridSpan w:val="4"/>
          </w:tcPr>
          <w:p w14:paraId="284383ED" w14:textId="77777777" w:rsidR="00C119E8" w:rsidRPr="00044ACC" w:rsidRDefault="00C119E8" w:rsidP="00D35B5A">
            <w:pPr>
              <w:pStyle w:val="a4"/>
              <w:jc w:val="both"/>
              <w:rPr>
                <w:rFonts w:ascii="Times New Roman" w:hAnsi="Times New Roman"/>
                <w:sz w:val="18"/>
                <w:szCs w:val="18"/>
              </w:rPr>
            </w:pPr>
            <w:r w:rsidRPr="007B3787">
              <w:rPr>
                <w:rFonts w:ascii="Times New Roman" w:hAnsi="Times New Roman"/>
                <w:sz w:val="18"/>
                <w:szCs w:val="18"/>
              </w:rPr>
              <w:t>Реализация программ внеурочной деятельности</w:t>
            </w:r>
            <w:r w:rsidRPr="007B3787">
              <w:rPr>
                <w:rFonts w:ascii="Times New Roman" w:hAnsi="Times New Roman"/>
                <w:bCs/>
                <w:sz w:val="18"/>
                <w:szCs w:val="18"/>
              </w:rPr>
              <w:t xml:space="preserve">, </w:t>
            </w:r>
            <w:r w:rsidRPr="007B3787">
              <w:rPr>
                <w:rFonts w:ascii="Times New Roman" w:hAnsi="Times New Roman"/>
                <w:sz w:val="18"/>
                <w:szCs w:val="18"/>
              </w:rPr>
              <w:t>способствующих развитию компетенций в научно-исследовательской и проектной деятельности</w:t>
            </w:r>
            <w:r>
              <w:rPr>
                <w:rFonts w:ascii="Times New Roman" w:hAnsi="Times New Roman"/>
                <w:sz w:val="18"/>
                <w:szCs w:val="18"/>
              </w:rPr>
              <w:t xml:space="preserve"> (</w:t>
            </w:r>
            <w:r>
              <w:rPr>
                <w:rStyle w:val="CharAttribute502"/>
                <w:rFonts w:eastAsiaTheme="minorHAnsi" w:hAnsi="Times New Roman"/>
                <w:sz w:val="18"/>
                <w:szCs w:val="18"/>
              </w:rPr>
              <w:t>руководители кружков</w:t>
            </w:r>
            <w:r w:rsidRPr="001F77D8">
              <w:rPr>
                <w:rFonts w:ascii="Times New Roman" w:hAnsi="Times New Roman"/>
                <w:sz w:val="18"/>
                <w:szCs w:val="18"/>
              </w:rPr>
              <w:t>)</w:t>
            </w:r>
          </w:p>
        </w:tc>
      </w:tr>
      <w:tr w:rsidR="00C119E8" w:rsidRPr="00780B05" w14:paraId="767A3E3D" w14:textId="77777777" w:rsidTr="00D35B5A">
        <w:tc>
          <w:tcPr>
            <w:tcW w:w="993" w:type="dxa"/>
            <w:vMerge/>
          </w:tcPr>
          <w:p w14:paraId="5766D99B" w14:textId="77777777" w:rsidR="00C119E8" w:rsidRPr="00780B05" w:rsidRDefault="00C119E8" w:rsidP="00D35B5A">
            <w:pPr>
              <w:pStyle w:val="a4"/>
              <w:rPr>
                <w:rFonts w:ascii="Times New Roman" w:hAnsi="Times New Roman"/>
              </w:rPr>
            </w:pPr>
          </w:p>
        </w:tc>
        <w:tc>
          <w:tcPr>
            <w:tcW w:w="2551" w:type="dxa"/>
          </w:tcPr>
          <w:p w14:paraId="1FB6EF25" w14:textId="77777777" w:rsidR="00C119E8" w:rsidRPr="00780B05" w:rsidRDefault="00C119E8" w:rsidP="00D35B5A">
            <w:pPr>
              <w:pStyle w:val="a4"/>
              <w:jc w:val="both"/>
              <w:rPr>
                <w:rFonts w:ascii="Times New Roman" w:hAnsi="Times New Roman"/>
              </w:rPr>
            </w:pPr>
          </w:p>
        </w:tc>
        <w:tc>
          <w:tcPr>
            <w:tcW w:w="2410" w:type="dxa"/>
          </w:tcPr>
          <w:p w14:paraId="48011E21" w14:textId="77777777" w:rsidR="00C119E8" w:rsidRPr="0020139F" w:rsidRDefault="00C119E8" w:rsidP="00D35B5A">
            <w:pPr>
              <w:pStyle w:val="a4"/>
              <w:jc w:val="both"/>
              <w:rPr>
                <w:rFonts w:ascii="Times New Roman" w:hAnsi="Times New Roman"/>
                <w:sz w:val="18"/>
                <w:szCs w:val="18"/>
              </w:rPr>
            </w:pPr>
            <w:r>
              <w:rPr>
                <w:rFonts w:ascii="Times New Roman" w:hAnsi="Times New Roman"/>
                <w:sz w:val="18"/>
                <w:szCs w:val="18"/>
              </w:rPr>
              <w:t>Школьная научно-исследовательская АССАМБЛЕЯ (Галкина М.С.)</w:t>
            </w:r>
          </w:p>
        </w:tc>
        <w:tc>
          <w:tcPr>
            <w:tcW w:w="2410" w:type="dxa"/>
          </w:tcPr>
          <w:p w14:paraId="6DEDC0F6" w14:textId="77777777" w:rsidR="00C119E8" w:rsidRPr="00780B05" w:rsidRDefault="00C119E8" w:rsidP="00D35B5A">
            <w:pPr>
              <w:pStyle w:val="a4"/>
              <w:jc w:val="both"/>
              <w:rPr>
                <w:rFonts w:ascii="Times New Roman" w:hAnsi="Times New Roman"/>
              </w:rPr>
            </w:pPr>
          </w:p>
        </w:tc>
        <w:tc>
          <w:tcPr>
            <w:tcW w:w="2268" w:type="dxa"/>
          </w:tcPr>
          <w:p w14:paraId="55108990" w14:textId="77777777" w:rsidR="00C119E8" w:rsidRPr="00780B05" w:rsidRDefault="00C119E8" w:rsidP="00D35B5A">
            <w:pPr>
              <w:pStyle w:val="a4"/>
              <w:jc w:val="both"/>
              <w:rPr>
                <w:rFonts w:ascii="Times New Roman" w:hAnsi="Times New Roman"/>
              </w:rPr>
            </w:pPr>
          </w:p>
        </w:tc>
      </w:tr>
    </w:tbl>
    <w:p w14:paraId="4AB29DB3" w14:textId="77777777" w:rsidR="00C119E8" w:rsidRDefault="00C119E8" w:rsidP="00C119E8">
      <w:pPr>
        <w:pStyle w:val="a4"/>
      </w:pPr>
    </w:p>
    <w:tbl>
      <w:tblPr>
        <w:tblStyle w:val="af"/>
        <w:tblW w:w="10632" w:type="dxa"/>
        <w:tblInd w:w="-601" w:type="dxa"/>
        <w:tblLayout w:type="fixed"/>
        <w:tblLook w:val="04A0" w:firstRow="1" w:lastRow="0" w:firstColumn="1" w:lastColumn="0" w:noHBand="0" w:noVBand="1"/>
      </w:tblPr>
      <w:tblGrid>
        <w:gridCol w:w="993"/>
        <w:gridCol w:w="2551"/>
        <w:gridCol w:w="2410"/>
        <w:gridCol w:w="2410"/>
        <w:gridCol w:w="2268"/>
      </w:tblGrid>
      <w:tr w:rsidR="00C119E8" w:rsidRPr="00780B05" w14:paraId="101BE70A" w14:textId="77777777" w:rsidTr="00D35B5A">
        <w:tc>
          <w:tcPr>
            <w:tcW w:w="993" w:type="dxa"/>
          </w:tcPr>
          <w:p w14:paraId="4158B977" w14:textId="77777777" w:rsidR="00C119E8" w:rsidRPr="00780B05" w:rsidRDefault="00C119E8" w:rsidP="00D35B5A">
            <w:pPr>
              <w:pStyle w:val="a4"/>
              <w:rPr>
                <w:rFonts w:ascii="Times New Roman" w:hAnsi="Times New Roman"/>
              </w:rPr>
            </w:pPr>
            <w:r w:rsidRPr="00780B05">
              <w:rPr>
                <w:rFonts w:ascii="Times New Roman" w:hAnsi="Times New Roman"/>
              </w:rPr>
              <w:t xml:space="preserve">Модуль </w:t>
            </w:r>
          </w:p>
        </w:tc>
        <w:tc>
          <w:tcPr>
            <w:tcW w:w="2551" w:type="dxa"/>
          </w:tcPr>
          <w:p w14:paraId="03CFD11E"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569618EE"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574742AB"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63D57CA6"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0DE18B57" w14:textId="77777777" w:rsidTr="00D35B5A">
        <w:tc>
          <w:tcPr>
            <w:tcW w:w="993" w:type="dxa"/>
            <w:vMerge w:val="restart"/>
            <w:textDirection w:val="btLr"/>
          </w:tcPr>
          <w:p w14:paraId="197B3258" w14:textId="77777777" w:rsidR="00C119E8" w:rsidRPr="00E04D35" w:rsidRDefault="00C119E8" w:rsidP="00D35B5A">
            <w:pPr>
              <w:pStyle w:val="a4"/>
              <w:ind w:left="113" w:right="113"/>
              <w:rPr>
                <w:rFonts w:ascii="Times New Roman" w:hAnsi="Times New Roman"/>
                <w:b/>
                <w:sz w:val="28"/>
                <w:szCs w:val="28"/>
              </w:rPr>
            </w:pPr>
            <w:r>
              <w:rPr>
                <w:rFonts w:ascii="Times New Roman" w:hAnsi="Times New Roman"/>
                <w:b/>
                <w:sz w:val="28"/>
                <w:szCs w:val="28"/>
              </w:rPr>
              <w:t>ЗА ЗДОРОВЫЙ ОБРАЗ ЖИЗНИ</w:t>
            </w:r>
          </w:p>
        </w:tc>
        <w:tc>
          <w:tcPr>
            <w:tcW w:w="9639" w:type="dxa"/>
            <w:gridSpan w:val="4"/>
          </w:tcPr>
          <w:p w14:paraId="264706ED" w14:textId="77777777" w:rsidR="00C119E8" w:rsidRPr="00780B05" w:rsidRDefault="00C119E8" w:rsidP="00D35B5A">
            <w:pPr>
              <w:pStyle w:val="a4"/>
              <w:jc w:val="center"/>
              <w:rPr>
                <w:rFonts w:ascii="Times New Roman" w:hAnsi="Times New Roman"/>
              </w:rPr>
            </w:pPr>
            <w:r>
              <w:rPr>
                <w:rFonts w:ascii="Times New Roman" w:hAnsi="Times New Roman"/>
              </w:rPr>
              <w:t>Сентябрь</w:t>
            </w:r>
          </w:p>
        </w:tc>
      </w:tr>
      <w:tr w:rsidR="00C119E8" w:rsidRPr="00780B05" w14:paraId="4D55F5AA" w14:textId="77777777" w:rsidTr="00D35B5A">
        <w:tc>
          <w:tcPr>
            <w:tcW w:w="993" w:type="dxa"/>
            <w:vMerge/>
            <w:textDirection w:val="btLr"/>
          </w:tcPr>
          <w:p w14:paraId="20AB48E5" w14:textId="77777777" w:rsidR="00C119E8" w:rsidRPr="00394A99" w:rsidRDefault="00C119E8" w:rsidP="00D35B5A">
            <w:pPr>
              <w:pStyle w:val="a4"/>
              <w:ind w:left="113" w:right="113"/>
              <w:rPr>
                <w:rFonts w:ascii="Times New Roman" w:hAnsi="Times New Roman"/>
                <w:b/>
                <w:sz w:val="28"/>
                <w:szCs w:val="28"/>
              </w:rPr>
            </w:pPr>
          </w:p>
        </w:tc>
        <w:tc>
          <w:tcPr>
            <w:tcW w:w="9639" w:type="dxa"/>
            <w:gridSpan w:val="4"/>
          </w:tcPr>
          <w:p w14:paraId="66184D2F" w14:textId="77777777" w:rsidR="00C119E8" w:rsidRPr="001F77D8" w:rsidRDefault="00C119E8" w:rsidP="00D35B5A">
            <w:pPr>
              <w:jc w:val="both"/>
              <w:rPr>
                <w:rFonts w:ascii="Times New Roman" w:hAnsi="Times New Roman"/>
                <w:sz w:val="18"/>
                <w:szCs w:val="18"/>
              </w:rPr>
            </w:pPr>
            <w:r w:rsidRPr="001F77D8">
              <w:rPr>
                <w:rFonts w:ascii="Times New Roman" w:hAnsi="Times New Roman"/>
                <w:sz w:val="18"/>
                <w:szCs w:val="18"/>
              </w:rPr>
              <w:t>Межведомственная профилактическая операция «Подросток», профилактическая операция «Внимание! Дети!» (</w:t>
            </w:r>
            <w:r w:rsidRPr="001F77D8">
              <w:rPr>
                <w:rStyle w:val="CharAttribute502"/>
                <w:rFonts w:eastAsiaTheme="minorHAnsi" w:hAnsi="Times New Roman"/>
                <w:sz w:val="18"/>
                <w:szCs w:val="18"/>
              </w:rPr>
              <w:t>Самойлова А.В. – заместитель директора по ВР, Москвина Н.Е. – социальный педагог</w:t>
            </w:r>
            <w:r w:rsidRPr="001F77D8">
              <w:rPr>
                <w:rFonts w:ascii="Times New Roman" w:hAnsi="Times New Roman"/>
                <w:sz w:val="18"/>
                <w:szCs w:val="18"/>
              </w:rPr>
              <w:t>)</w:t>
            </w:r>
          </w:p>
        </w:tc>
      </w:tr>
      <w:tr w:rsidR="00C119E8" w:rsidRPr="00780B05" w14:paraId="2F606578" w14:textId="77777777" w:rsidTr="00D35B5A">
        <w:tc>
          <w:tcPr>
            <w:tcW w:w="993" w:type="dxa"/>
            <w:vMerge/>
          </w:tcPr>
          <w:p w14:paraId="75BE62AE" w14:textId="77777777" w:rsidR="00C119E8" w:rsidRPr="00780B05" w:rsidRDefault="00C119E8" w:rsidP="00D35B5A">
            <w:pPr>
              <w:pStyle w:val="a4"/>
              <w:rPr>
                <w:rFonts w:ascii="Times New Roman" w:hAnsi="Times New Roman"/>
              </w:rPr>
            </w:pPr>
          </w:p>
        </w:tc>
        <w:tc>
          <w:tcPr>
            <w:tcW w:w="2551" w:type="dxa"/>
          </w:tcPr>
          <w:p w14:paraId="23DCAAF1" w14:textId="77777777" w:rsidR="00C119E8" w:rsidRPr="00C53594" w:rsidRDefault="00C119E8" w:rsidP="00D35B5A">
            <w:pPr>
              <w:pStyle w:val="a4"/>
              <w:jc w:val="both"/>
              <w:rPr>
                <w:rFonts w:ascii="Times New Roman" w:hAnsi="Times New Roman"/>
                <w:sz w:val="18"/>
                <w:szCs w:val="18"/>
              </w:rPr>
            </w:pPr>
          </w:p>
        </w:tc>
        <w:tc>
          <w:tcPr>
            <w:tcW w:w="2410" w:type="dxa"/>
          </w:tcPr>
          <w:p w14:paraId="6396B198" w14:textId="77777777" w:rsidR="00C119E8" w:rsidRPr="00E03AAC" w:rsidRDefault="00C119E8" w:rsidP="00D35B5A">
            <w:pPr>
              <w:pStyle w:val="a4"/>
              <w:jc w:val="both"/>
              <w:rPr>
                <w:rFonts w:ascii="Times New Roman" w:eastAsia="№Е" w:hAnsi="Times New Roman"/>
                <w:sz w:val="18"/>
                <w:szCs w:val="18"/>
              </w:rPr>
            </w:pPr>
            <w:r>
              <w:rPr>
                <w:rFonts w:ascii="Times New Roman" w:eastAsia="№Е" w:hAnsi="Times New Roman"/>
                <w:sz w:val="18"/>
                <w:szCs w:val="18"/>
              </w:rPr>
              <w:t xml:space="preserve">Участие в городских соревнованиях «Безопасное колесо» </w:t>
            </w:r>
            <w:r>
              <w:rPr>
                <w:rFonts w:ascii="Times New Roman" w:hAnsi="Times New Roman"/>
                <w:sz w:val="18"/>
                <w:szCs w:val="18"/>
              </w:rPr>
              <w:t>(Самойлова А.В. – заместитель директора по ВР, Котик Ю.А. – ответственный за профилактику БДД в школе)</w:t>
            </w:r>
          </w:p>
        </w:tc>
        <w:tc>
          <w:tcPr>
            <w:tcW w:w="2410" w:type="dxa"/>
          </w:tcPr>
          <w:p w14:paraId="27281074" w14:textId="77777777" w:rsidR="00C119E8" w:rsidRPr="00E03AAC" w:rsidRDefault="00C119E8" w:rsidP="00D35B5A">
            <w:pPr>
              <w:pStyle w:val="a4"/>
              <w:jc w:val="both"/>
              <w:rPr>
                <w:rFonts w:ascii="Times New Roman" w:hAnsi="Times New Roman"/>
                <w:color w:val="FF0000"/>
                <w:sz w:val="18"/>
                <w:szCs w:val="18"/>
              </w:rPr>
            </w:pPr>
            <w:r>
              <w:rPr>
                <w:rFonts w:ascii="Times New Roman" w:hAnsi="Times New Roman"/>
                <w:sz w:val="18"/>
                <w:szCs w:val="18"/>
              </w:rPr>
              <w:t xml:space="preserve">Тематический </w:t>
            </w:r>
            <w:r w:rsidRPr="005E1EC1">
              <w:rPr>
                <w:rFonts w:ascii="Times New Roman" w:hAnsi="Times New Roman"/>
                <w:sz w:val="18"/>
                <w:szCs w:val="18"/>
              </w:rPr>
              <w:t>классный</w:t>
            </w:r>
            <w:r>
              <w:rPr>
                <w:rFonts w:ascii="Times New Roman" w:hAnsi="Times New Roman"/>
                <w:sz w:val="18"/>
                <w:szCs w:val="18"/>
              </w:rPr>
              <w:t xml:space="preserve"> час «Моя жизнь в моих руках!» </w:t>
            </w:r>
            <w:r w:rsidRPr="005E1EC1">
              <w:rPr>
                <w:rFonts w:ascii="Times New Roman" w:hAnsi="Times New Roman"/>
                <w:sz w:val="18"/>
                <w:szCs w:val="18"/>
              </w:rPr>
              <w:t>в рамках операции «Внимание! Дети!», «Подросток»</w:t>
            </w:r>
            <w:r>
              <w:rPr>
                <w:rFonts w:ascii="Times New Roman" w:hAnsi="Times New Roman"/>
                <w:sz w:val="18"/>
                <w:szCs w:val="18"/>
              </w:rPr>
              <w:t xml:space="preserve">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tc>
        <w:tc>
          <w:tcPr>
            <w:tcW w:w="2268" w:type="dxa"/>
          </w:tcPr>
          <w:p w14:paraId="470BEBC3" w14:textId="77777777" w:rsidR="00C119E8" w:rsidRPr="00206D7C" w:rsidRDefault="00C119E8" w:rsidP="00D35B5A">
            <w:pPr>
              <w:pStyle w:val="a4"/>
              <w:jc w:val="both"/>
              <w:rPr>
                <w:rFonts w:ascii="Times New Roman" w:hAnsi="Times New Roman"/>
                <w:sz w:val="18"/>
                <w:szCs w:val="18"/>
              </w:rPr>
            </w:pPr>
            <w:r>
              <w:rPr>
                <w:rFonts w:ascii="Times New Roman" w:hAnsi="Times New Roman"/>
                <w:sz w:val="18"/>
                <w:szCs w:val="18"/>
              </w:rPr>
              <w:t>День здоровья. Подвижные игры на сплочение коллектива. (</w:t>
            </w:r>
            <w:r w:rsidRPr="00C53594">
              <w:rPr>
                <w:rStyle w:val="CharAttribute6"/>
                <w:rFonts w:eastAsiaTheme="minorHAnsi" w:hAnsi="Times New Roman"/>
                <w:color w:val="auto"/>
                <w:sz w:val="18"/>
                <w:szCs w:val="18"/>
                <w:u w:val="none"/>
              </w:rPr>
              <w:t>классные руководители 1-4 классов</w:t>
            </w:r>
            <w:r>
              <w:rPr>
                <w:rFonts w:ascii="Times New Roman" w:hAnsi="Times New Roman"/>
                <w:sz w:val="18"/>
                <w:szCs w:val="18"/>
              </w:rPr>
              <w:t>)</w:t>
            </w:r>
          </w:p>
        </w:tc>
      </w:tr>
      <w:tr w:rsidR="00C119E8" w:rsidRPr="00780B05" w14:paraId="5CB252F2" w14:textId="77777777" w:rsidTr="00D35B5A">
        <w:tc>
          <w:tcPr>
            <w:tcW w:w="993" w:type="dxa"/>
            <w:vMerge/>
          </w:tcPr>
          <w:p w14:paraId="202166F7" w14:textId="77777777" w:rsidR="00C119E8" w:rsidRPr="00780B05" w:rsidRDefault="00C119E8" w:rsidP="00D35B5A">
            <w:pPr>
              <w:pStyle w:val="a4"/>
              <w:rPr>
                <w:rFonts w:ascii="Times New Roman" w:hAnsi="Times New Roman"/>
              </w:rPr>
            </w:pPr>
          </w:p>
        </w:tc>
        <w:tc>
          <w:tcPr>
            <w:tcW w:w="9639" w:type="dxa"/>
            <w:gridSpan w:val="4"/>
          </w:tcPr>
          <w:p w14:paraId="3C77D850" w14:textId="77777777" w:rsidR="00C119E8" w:rsidRPr="00780B05" w:rsidRDefault="00C119E8" w:rsidP="00D35B5A">
            <w:pPr>
              <w:pStyle w:val="a4"/>
              <w:jc w:val="center"/>
              <w:rPr>
                <w:rFonts w:ascii="Times New Roman" w:hAnsi="Times New Roman"/>
              </w:rPr>
            </w:pPr>
            <w:r>
              <w:rPr>
                <w:rFonts w:ascii="Times New Roman" w:hAnsi="Times New Roman"/>
              </w:rPr>
              <w:t>Октябрь</w:t>
            </w:r>
          </w:p>
        </w:tc>
      </w:tr>
      <w:tr w:rsidR="00C119E8" w:rsidRPr="00780B05" w14:paraId="21BC0C26" w14:textId="77777777" w:rsidTr="00D35B5A">
        <w:tc>
          <w:tcPr>
            <w:tcW w:w="993" w:type="dxa"/>
            <w:vMerge/>
          </w:tcPr>
          <w:p w14:paraId="4024FE9B" w14:textId="77777777" w:rsidR="00C119E8" w:rsidRPr="00780B05" w:rsidRDefault="00C119E8" w:rsidP="00D35B5A">
            <w:pPr>
              <w:pStyle w:val="a4"/>
              <w:rPr>
                <w:rFonts w:ascii="Times New Roman" w:hAnsi="Times New Roman"/>
              </w:rPr>
            </w:pPr>
          </w:p>
        </w:tc>
        <w:tc>
          <w:tcPr>
            <w:tcW w:w="2551" w:type="dxa"/>
          </w:tcPr>
          <w:p w14:paraId="66486157"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01CB2911"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69F31836" w14:textId="77777777" w:rsidR="00C119E8" w:rsidRPr="00780B05" w:rsidRDefault="00C119E8" w:rsidP="00C119E8">
            <w:pPr>
              <w:pStyle w:val="a4"/>
              <w:numPr>
                <w:ilvl w:val="0"/>
                <w:numId w:val="204"/>
              </w:numPr>
              <w:jc w:val="both"/>
              <w:rPr>
                <w:rFonts w:ascii="Times New Roman" w:hAnsi="Times New Roman"/>
              </w:rPr>
            </w:pPr>
            <w:r w:rsidRPr="00780B05">
              <w:rPr>
                <w:rFonts w:ascii="Times New Roman" w:hAnsi="Times New Roman"/>
              </w:rPr>
              <w:t>неделя</w:t>
            </w:r>
          </w:p>
        </w:tc>
        <w:tc>
          <w:tcPr>
            <w:tcW w:w="2268" w:type="dxa"/>
          </w:tcPr>
          <w:p w14:paraId="2DF4C1D0" w14:textId="77777777" w:rsidR="00C119E8" w:rsidRPr="00780B05" w:rsidRDefault="00C119E8" w:rsidP="00D35B5A">
            <w:pPr>
              <w:pStyle w:val="a4"/>
              <w:ind w:left="720"/>
              <w:jc w:val="both"/>
              <w:rPr>
                <w:rFonts w:ascii="Times New Roman" w:hAnsi="Times New Roman"/>
              </w:rPr>
            </w:pPr>
            <w:r>
              <w:rPr>
                <w:rFonts w:ascii="Times New Roman" w:hAnsi="Times New Roman"/>
              </w:rPr>
              <w:t xml:space="preserve">4 </w:t>
            </w:r>
            <w:r w:rsidRPr="00780B05">
              <w:rPr>
                <w:rFonts w:ascii="Times New Roman" w:hAnsi="Times New Roman"/>
              </w:rPr>
              <w:t>неделя</w:t>
            </w:r>
          </w:p>
        </w:tc>
      </w:tr>
      <w:tr w:rsidR="00C119E8" w:rsidRPr="00780B05" w14:paraId="407B52AE" w14:textId="77777777" w:rsidTr="00D35B5A">
        <w:tc>
          <w:tcPr>
            <w:tcW w:w="993" w:type="dxa"/>
            <w:vMerge/>
          </w:tcPr>
          <w:p w14:paraId="462AE180" w14:textId="77777777" w:rsidR="00C119E8" w:rsidRPr="00780B05" w:rsidRDefault="00C119E8" w:rsidP="00D35B5A">
            <w:pPr>
              <w:pStyle w:val="a4"/>
              <w:rPr>
                <w:rFonts w:ascii="Times New Roman" w:hAnsi="Times New Roman"/>
              </w:rPr>
            </w:pPr>
          </w:p>
        </w:tc>
        <w:tc>
          <w:tcPr>
            <w:tcW w:w="2551" w:type="dxa"/>
          </w:tcPr>
          <w:p w14:paraId="7619C137" w14:textId="77777777" w:rsidR="00C119E8" w:rsidRDefault="00C119E8" w:rsidP="00D35B5A">
            <w:pPr>
              <w:pStyle w:val="a4"/>
              <w:jc w:val="both"/>
              <w:rPr>
                <w:rFonts w:ascii="Times New Roman" w:hAnsi="Times New Roman"/>
                <w:sz w:val="18"/>
                <w:szCs w:val="18"/>
              </w:rPr>
            </w:pPr>
            <w:r w:rsidRPr="00162ADC">
              <w:rPr>
                <w:rFonts w:ascii="Times New Roman" w:hAnsi="Times New Roman"/>
                <w:sz w:val="18"/>
                <w:szCs w:val="18"/>
              </w:rPr>
              <w:t>Соревнования по лазертагу (Котик Ю.А. – руководитель клуба «Патриот», Карпов Ю.А. – руководитель клуба юных десантников им. Кожемякина)</w:t>
            </w:r>
            <w:r>
              <w:rPr>
                <w:rFonts w:ascii="Times New Roman" w:hAnsi="Times New Roman"/>
                <w:sz w:val="18"/>
                <w:szCs w:val="18"/>
              </w:rPr>
              <w:t>.</w:t>
            </w:r>
          </w:p>
          <w:p w14:paraId="55165364" w14:textId="77777777" w:rsidR="00C119E8" w:rsidRPr="00780B05" w:rsidRDefault="00C119E8" w:rsidP="00D35B5A">
            <w:pPr>
              <w:pStyle w:val="a4"/>
              <w:jc w:val="both"/>
              <w:rPr>
                <w:rFonts w:ascii="Times New Roman" w:hAnsi="Times New Roman"/>
              </w:rPr>
            </w:pPr>
          </w:p>
        </w:tc>
        <w:tc>
          <w:tcPr>
            <w:tcW w:w="2410" w:type="dxa"/>
          </w:tcPr>
          <w:p w14:paraId="5489F945" w14:textId="77777777" w:rsidR="00C119E8" w:rsidRDefault="00C119E8" w:rsidP="00D35B5A">
            <w:pPr>
              <w:tabs>
                <w:tab w:val="left" w:pos="742"/>
                <w:tab w:val="left" w:pos="2160"/>
                <w:tab w:val="left" w:pos="2265"/>
              </w:tabs>
              <w:contextualSpacing/>
              <w:jc w:val="both"/>
              <w:rPr>
                <w:rFonts w:ascii="Times New Roman" w:hAnsi="Times New Roman"/>
                <w:sz w:val="18"/>
                <w:szCs w:val="18"/>
              </w:rPr>
            </w:pPr>
            <w:r w:rsidRPr="00162ADC">
              <w:rPr>
                <w:rFonts w:ascii="Times New Roman" w:hAnsi="Times New Roman"/>
                <w:sz w:val="18"/>
                <w:szCs w:val="18"/>
              </w:rPr>
              <w:t>Соревнования по лазертагу (Котик Ю.А. – руководитель клуба «Патриот», Карпов Ю.А. – руководитель клуба юных десантников им. Кожемякина)</w:t>
            </w:r>
          </w:p>
          <w:p w14:paraId="4C2CB304" w14:textId="77777777" w:rsidR="00C119E8" w:rsidRPr="00162ADC" w:rsidRDefault="00C119E8" w:rsidP="00D35B5A">
            <w:pPr>
              <w:tabs>
                <w:tab w:val="left" w:pos="742"/>
                <w:tab w:val="left" w:pos="2160"/>
                <w:tab w:val="left" w:pos="2265"/>
              </w:tabs>
              <w:contextualSpacing/>
              <w:jc w:val="both"/>
              <w:rPr>
                <w:rStyle w:val="CharAttribute501"/>
                <w:rFonts w:eastAsiaTheme="minorEastAsia" w:hAnsi="Times New Roman"/>
                <w:i w:val="0"/>
                <w:sz w:val="18"/>
                <w:szCs w:val="18"/>
              </w:rPr>
            </w:pPr>
            <w:r>
              <w:rPr>
                <w:rFonts w:ascii="Times New Roman" w:hAnsi="Times New Roman"/>
                <w:sz w:val="18"/>
                <w:szCs w:val="18"/>
              </w:rPr>
              <w:t xml:space="preserve">Проект стена «Безопасный интернет» </w:t>
            </w:r>
            <w:r w:rsidRPr="00C53594">
              <w:rPr>
                <w:rStyle w:val="CharAttribute502"/>
                <w:rFonts w:eastAsiaTheme="minorHAnsi" w:hAnsi="Times New Roman"/>
                <w:sz w:val="18"/>
                <w:szCs w:val="18"/>
              </w:rPr>
              <w:t>(</w:t>
            </w:r>
            <w:r>
              <w:rPr>
                <w:rStyle w:val="CharAttribute502"/>
                <w:rFonts w:eastAsiaTheme="minorHAnsi" w:hAnsi="Times New Roman"/>
                <w:sz w:val="18"/>
                <w:szCs w:val="18"/>
              </w:rPr>
              <w:t xml:space="preserve">Москвина Н.Е. – </w:t>
            </w:r>
            <w:r>
              <w:rPr>
                <w:rStyle w:val="CharAttribute502"/>
                <w:rFonts w:eastAsiaTheme="minorHAnsi" w:hAnsi="Times New Roman"/>
                <w:sz w:val="18"/>
                <w:szCs w:val="18"/>
              </w:rPr>
              <w:lastRenderedPageBreak/>
              <w:t xml:space="preserve">социальный педагог; </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r w:rsidRPr="00162ADC">
              <w:rPr>
                <w:rFonts w:ascii="Times New Roman" w:hAnsi="Times New Roman"/>
                <w:sz w:val="18"/>
                <w:szCs w:val="18"/>
              </w:rPr>
              <w:t>.</w:t>
            </w:r>
          </w:p>
        </w:tc>
        <w:tc>
          <w:tcPr>
            <w:tcW w:w="2410" w:type="dxa"/>
          </w:tcPr>
          <w:p w14:paraId="69DC9052" w14:textId="77777777" w:rsidR="00C119E8" w:rsidRDefault="00C119E8" w:rsidP="00D35B5A">
            <w:pPr>
              <w:pStyle w:val="a4"/>
              <w:jc w:val="both"/>
              <w:rPr>
                <w:rFonts w:ascii="Times New Roman" w:eastAsia="Batang" w:hAnsi="Times New Roman"/>
                <w:kern w:val="2"/>
                <w:sz w:val="18"/>
                <w:szCs w:val="18"/>
                <w:lang w:eastAsia="ko-KR"/>
              </w:rPr>
            </w:pPr>
            <w:r w:rsidRPr="004C5347">
              <w:rPr>
                <w:rFonts w:ascii="Times New Roman" w:eastAsia="Batang" w:hAnsi="Times New Roman"/>
                <w:kern w:val="2"/>
                <w:sz w:val="18"/>
                <w:szCs w:val="18"/>
                <w:lang w:eastAsia="ko-KR"/>
              </w:rPr>
              <w:lastRenderedPageBreak/>
              <w:t>Экскурсия «Ковров – город воинской славы» (</w:t>
            </w:r>
            <w:r w:rsidRPr="004C5347">
              <w:rPr>
                <w:rFonts w:ascii="Times New Roman" w:hAnsi="Times New Roman"/>
                <w:sz w:val="18"/>
                <w:szCs w:val="18"/>
              </w:rPr>
              <w:t xml:space="preserve">педагог-организатор, </w:t>
            </w:r>
            <w:r w:rsidRPr="004C5347">
              <w:rPr>
                <w:rStyle w:val="CharAttribute6"/>
                <w:rFonts w:eastAsiaTheme="minorHAnsi" w:hAnsi="Times New Roman"/>
                <w:color w:val="auto"/>
                <w:sz w:val="18"/>
                <w:szCs w:val="18"/>
                <w:u w:val="none"/>
              </w:rPr>
              <w:t>классные руководители 1-4 классов</w:t>
            </w:r>
            <w:r w:rsidRPr="004C5347">
              <w:rPr>
                <w:rFonts w:ascii="Times New Roman" w:eastAsia="Batang" w:hAnsi="Times New Roman"/>
                <w:kern w:val="2"/>
                <w:sz w:val="18"/>
                <w:szCs w:val="18"/>
                <w:lang w:eastAsia="ko-KR"/>
              </w:rPr>
              <w:t>)</w:t>
            </w:r>
          </w:p>
          <w:p w14:paraId="4D997AE5" w14:textId="77777777" w:rsidR="00C119E8" w:rsidRPr="004C5347" w:rsidRDefault="00C119E8" w:rsidP="00D35B5A">
            <w:pPr>
              <w:pStyle w:val="a4"/>
              <w:jc w:val="both"/>
              <w:rPr>
                <w:rFonts w:ascii="Times New Roman" w:hAnsi="Times New Roman"/>
                <w:sz w:val="18"/>
                <w:szCs w:val="18"/>
              </w:rPr>
            </w:pPr>
            <w:r>
              <w:rPr>
                <w:rFonts w:ascii="Times New Roman" w:hAnsi="Times New Roman"/>
                <w:sz w:val="18"/>
                <w:szCs w:val="18"/>
              </w:rPr>
              <w:t xml:space="preserve">Тематический </w:t>
            </w:r>
            <w:r w:rsidRPr="005E1EC1">
              <w:rPr>
                <w:rFonts w:ascii="Times New Roman" w:hAnsi="Times New Roman"/>
                <w:sz w:val="18"/>
                <w:szCs w:val="18"/>
              </w:rPr>
              <w:t>классный</w:t>
            </w:r>
            <w:r>
              <w:rPr>
                <w:rFonts w:ascii="Times New Roman" w:hAnsi="Times New Roman"/>
                <w:sz w:val="18"/>
                <w:szCs w:val="18"/>
              </w:rPr>
              <w:t xml:space="preserve"> час в рамках недели безопасности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tc>
        <w:tc>
          <w:tcPr>
            <w:tcW w:w="2268" w:type="dxa"/>
          </w:tcPr>
          <w:p w14:paraId="140C8C9E" w14:textId="77777777" w:rsidR="00C119E8" w:rsidRPr="004C5347" w:rsidRDefault="00C119E8" w:rsidP="00D35B5A">
            <w:pPr>
              <w:pStyle w:val="Default"/>
              <w:jc w:val="both"/>
              <w:rPr>
                <w:rFonts w:eastAsia="Batang"/>
                <w:kern w:val="2"/>
                <w:sz w:val="18"/>
                <w:szCs w:val="18"/>
                <w:lang w:eastAsia="ko-KR"/>
              </w:rPr>
            </w:pPr>
            <w:r>
              <w:rPr>
                <w:sz w:val="18"/>
                <w:szCs w:val="18"/>
              </w:rPr>
              <w:t xml:space="preserve">День здоровья. Игры на воздухе. </w:t>
            </w:r>
            <w:r>
              <w:rPr>
                <w:rFonts w:eastAsia="Batang"/>
                <w:kern w:val="2"/>
                <w:sz w:val="18"/>
                <w:szCs w:val="18"/>
                <w:lang w:eastAsia="ko-KR"/>
              </w:rPr>
              <w:t>(</w:t>
            </w:r>
            <w:r>
              <w:rPr>
                <w:sz w:val="18"/>
                <w:szCs w:val="18"/>
              </w:rPr>
              <w:t xml:space="preserve">педагог-организатор, </w:t>
            </w:r>
            <w:r w:rsidRPr="00C53594">
              <w:rPr>
                <w:rStyle w:val="CharAttribute6"/>
                <w:rFonts w:eastAsiaTheme="minorHAnsi"/>
                <w:color w:val="auto"/>
                <w:sz w:val="18"/>
                <w:szCs w:val="18"/>
                <w:u w:val="none"/>
              </w:rPr>
              <w:t>классные</w:t>
            </w:r>
            <w:r w:rsidRPr="00C53594">
              <w:rPr>
                <w:rStyle w:val="CharAttribute6"/>
                <w:rFonts w:eastAsiaTheme="minorHAnsi"/>
                <w:color w:val="auto"/>
                <w:sz w:val="18"/>
                <w:szCs w:val="18"/>
                <w:u w:val="none"/>
              </w:rPr>
              <w:t xml:space="preserve"> </w:t>
            </w:r>
            <w:r w:rsidRPr="00C53594">
              <w:rPr>
                <w:rStyle w:val="CharAttribute6"/>
                <w:rFonts w:eastAsiaTheme="minorHAnsi"/>
                <w:color w:val="auto"/>
                <w:sz w:val="18"/>
                <w:szCs w:val="18"/>
                <w:u w:val="none"/>
              </w:rPr>
              <w:t>руководители</w:t>
            </w:r>
            <w:r w:rsidRPr="00C53594">
              <w:rPr>
                <w:rStyle w:val="CharAttribute6"/>
                <w:rFonts w:eastAsiaTheme="minorHAnsi"/>
                <w:color w:val="auto"/>
                <w:sz w:val="18"/>
                <w:szCs w:val="18"/>
                <w:u w:val="none"/>
              </w:rPr>
              <w:t xml:space="preserve"> 1-4 </w:t>
            </w:r>
            <w:r w:rsidRPr="00C53594">
              <w:rPr>
                <w:rStyle w:val="CharAttribute6"/>
                <w:rFonts w:eastAsiaTheme="minorHAnsi"/>
                <w:color w:val="auto"/>
                <w:sz w:val="18"/>
                <w:szCs w:val="18"/>
                <w:u w:val="none"/>
              </w:rPr>
              <w:t>классов</w:t>
            </w:r>
            <w:r>
              <w:rPr>
                <w:rFonts w:eastAsia="Batang"/>
                <w:kern w:val="2"/>
                <w:sz w:val="18"/>
                <w:szCs w:val="18"/>
                <w:lang w:eastAsia="ko-KR"/>
              </w:rPr>
              <w:t>)</w:t>
            </w:r>
          </w:p>
        </w:tc>
      </w:tr>
      <w:tr w:rsidR="00C119E8" w:rsidRPr="00780B05" w14:paraId="4C8396FB" w14:textId="77777777" w:rsidTr="00D35B5A">
        <w:tc>
          <w:tcPr>
            <w:tcW w:w="993" w:type="dxa"/>
            <w:vMerge/>
          </w:tcPr>
          <w:p w14:paraId="561FA969" w14:textId="77777777" w:rsidR="00C119E8" w:rsidRPr="00780B05" w:rsidRDefault="00C119E8" w:rsidP="00D35B5A">
            <w:pPr>
              <w:pStyle w:val="a4"/>
              <w:rPr>
                <w:rFonts w:ascii="Times New Roman" w:hAnsi="Times New Roman"/>
              </w:rPr>
            </w:pPr>
          </w:p>
        </w:tc>
        <w:tc>
          <w:tcPr>
            <w:tcW w:w="9639" w:type="dxa"/>
            <w:gridSpan w:val="4"/>
          </w:tcPr>
          <w:p w14:paraId="17B316EF" w14:textId="77777777" w:rsidR="00C119E8" w:rsidRPr="00780B05" w:rsidRDefault="00C119E8" w:rsidP="00D35B5A">
            <w:pPr>
              <w:pStyle w:val="a4"/>
              <w:jc w:val="center"/>
              <w:rPr>
                <w:rFonts w:ascii="Times New Roman" w:hAnsi="Times New Roman"/>
              </w:rPr>
            </w:pPr>
            <w:r>
              <w:rPr>
                <w:rFonts w:ascii="Times New Roman" w:hAnsi="Times New Roman"/>
              </w:rPr>
              <w:t>Ноябрь</w:t>
            </w:r>
          </w:p>
        </w:tc>
      </w:tr>
      <w:tr w:rsidR="00C119E8" w:rsidRPr="00780B05" w14:paraId="60A8AE5B" w14:textId="77777777" w:rsidTr="00D35B5A">
        <w:tc>
          <w:tcPr>
            <w:tcW w:w="993" w:type="dxa"/>
            <w:vMerge/>
          </w:tcPr>
          <w:p w14:paraId="6F43F1F3" w14:textId="77777777" w:rsidR="00C119E8" w:rsidRPr="00780B05" w:rsidRDefault="00C119E8" w:rsidP="00D35B5A">
            <w:pPr>
              <w:pStyle w:val="a4"/>
              <w:rPr>
                <w:rFonts w:ascii="Times New Roman" w:hAnsi="Times New Roman"/>
              </w:rPr>
            </w:pPr>
          </w:p>
        </w:tc>
        <w:tc>
          <w:tcPr>
            <w:tcW w:w="4961" w:type="dxa"/>
            <w:gridSpan w:val="2"/>
          </w:tcPr>
          <w:p w14:paraId="1CA5DE28" w14:textId="77777777" w:rsidR="00C119E8" w:rsidRPr="000A6110" w:rsidRDefault="00C119E8" w:rsidP="00D35B5A">
            <w:pPr>
              <w:pStyle w:val="a4"/>
              <w:jc w:val="both"/>
              <w:rPr>
                <w:rFonts w:ascii="Times New Roman" w:hAnsi="Times New Roman"/>
                <w:b/>
                <w:sz w:val="18"/>
                <w:szCs w:val="18"/>
              </w:rPr>
            </w:pPr>
            <w:r>
              <w:rPr>
                <w:rFonts w:ascii="Times New Roman" w:hAnsi="Times New Roman"/>
              </w:rPr>
              <w:t>1 правовая декада (Москвина Н.Е. – социальный педагог)</w:t>
            </w:r>
          </w:p>
        </w:tc>
        <w:tc>
          <w:tcPr>
            <w:tcW w:w="2410" w:type="dxa"/>
          </w:tcPr>
          <w:p w14:paraId="22486725" w14:textId="77777777" w:rsidR="00C119E8" w:rsidRDefault="00C119E8" w:rsidP="00D35B5A">
            <w:pPr>
              <w:pStyle w:val="a4"/>
              <w:jc w:val="both"/>
              <w:rPr>
                <w:rFonts w:ascii="Times New Roman" w:hAnsi="Times New Roman"/>
                <w:sz w:val="18"/>
                <w:szCs w:val="18"/>
              </w:rPr>
            </w:pPr>
          </w:p>
        </w:tc>
        <w:tc>
          <w:tcPr>
            <w:tcW w:w="2268" w:type="dxa"/>
          </w:tcPr>
          <w:p w14:paraId="4EA9BC46" w14:textId="77777777" w:rsidR="00C119E8" w:rsidRPr="007B3787" w:rsidRDefault="00C119E8" w:rsidP="00D35B5A">
            <w:pPr>
              <w:pStyle w:val="a4"/>
              <w:jc w:val="both"/>
              <w:rPr>
                <w:rFonts w:ascii="Times New Roman" w:hAnsi="Times New Roman"/>
                <w:sz w:val="18"/>
                <w:szCs w:val="18"/>
              </w:rPr>
            </w:pPr>
          </w:p>
        </w:tc>
      </w:tr>
      <w:tr w:rsidR="00C119E8" w:rsidRPr="00780B05" w14:paraId="358D84E6" w14:textId="77777777" w:rsidTr="00D35B5A">
        <w:tc>
          <w:tcPr>
            <w:tcW w:w="993" w:type="dxa"/>
            <w:vMerge/>
          </w:tcPr>
          <w:p w14:paraId="4235CC99" w14:textId="77777777" w:rsidR="00C119E8" w:rsidRPr="00780B05" w:rsidRDefault="00C119E8" w:rsidP="00D35B5A">
            <w:pPr>
              <w:pStyle w:val="a4"/>
              <w:rPr>
                <w:rFonts w:ascii="Times New Roman" w:hAnsi="Times New Roman"/>
              </w:rPr>
            </w:pPr>
          </w:p>
        </w:tc>
        <w:tc>
          <w:tcPr>
            <w:tcW w:w="2551" w:type="dxa"/>
          </w:tcPr>
          <w:p w14:paraId="24F6E6DF" w14:textId="77777777" w:rsidR="00C119E8" w:rsidRPr="00B7039E" w:rsidRDefault="00C119E8" w:rsidP="00D35B5A">
            <w:pPr>
              <w:pStyle w:val="a4"/>
              <w:jc w:val="both"/>
              <w:rPr>
                <w:rFonts w:ascii="Times New Roman" w:hAnsi="Times New Roman"/>
                <w:sz w:val="18"/>
                <w:szCs w:val="18"/>
              </w:rPr>
            </w:pPr>
            <w:r w:rsidRPr="00B7039E">
              <w:rPr>
                <w:rFonts w:ascii="Times New Roman" w:hAnsi="Times New Roman"/>
                <w:sz w:val="18"/>
                <w:szCs w:val="18"/>
              </w:rPr>
              <w:t>Конкурс иллюстрированных слоганов «Правильное питание – залог здоровья»</w:t>
            </w:r>
            <w:r>
              <w:rPr>
                <w:rFonts w:ascii="Times New Roman" w:hAnsi="Times New Roman"/>
                <w:sz w:val="18"/>
                <w:szCs w:val="18"/>
              </w:rPr>
              <w:t xml:space="preserve"> (Самойлова А.В. – заместитель директора по ВР, Анисимова Л.В. – ответственная за питание)</w:t>
            </w:r>
          </w:p>
        </w:tc>
        <w:tc>
          <w:tcPr>
            <w:tcW w:w="2410" w:type="dxa"/>
          </w:tcPr>
          <w:p w14:paraId="2F03B1F5" w14:textId="77777777" w:rsidR="00C119E8" w:rsidRPr="00C53594" w:rsidRDefault="00C119E8" w:rsidP="00D35B5A">
            <w:pPr>
              <w:pStyle w:val="a4"/>
              <w:jc w:val="both"/>
              <w:rPr>
                <w:rStyle w:val="CharAttribute502"/>
                <w:rFonts w:eastAsiaTheme="minorHAnsi" w:hAnsi="Times New Roman"/>
                <w:i w:val="0"/>
                <w:sz w:val="18"/>
                <w:szCs w:val="18"/>
              </w:rPr>
            </w:pPr>
            <w:r w:rsidRPr="000A6110">
              <w:rPr>
                <w:rFonts w:ascii="Times New Roman" w:hAnsi="Times New Roman"/>
                <w:b/>
                <w:sz w:val="18"/>
                <w:szCs w:val="18"/>
              </w:rPr>
              <w:t>Единый классный час</w:t>
            </w:r>
            <w:r>
              <w:rPr>
                <w:rFonts w:ascii="Times New Roman" w:hAnsi="Times New Roman"/>
                <w:sz w:val="18"/>
                <w:szCs w:val="18"/>
              </w:rPr>
              <w:t xml:space="preserve"> в рамках 1 правовой декады «Курение – опасная ловушка»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p>
          <w:p w14:paraId="3BCEDFA4" w14:textId="77777777" w:rsidR="00C119E8" w:rsidRPr="00780B05" w:rsidRDefault="00C119E8" w:rsidP="00D35B5A">
            <w:pPr>
              <w:pStyle w:val="a4"/>
              <w:jc w:val="both"/>
              <w:rPr>
                <w:rFonts w:ascii="Times New Roman" w:hAnsi="Times New Roman"/>
              </w:rPr>
            </w:pPr>
          </w:p>
        </w:tc>
        <w:tc>
          <w:tcPr>
            <w:tcW w:w="2410" w:type="dxa"/>
          </w:tcPr>
          <w:p w14:paraId="0A66760A" w14:textId="77777777" w:rsidR="00C119E8" w:rsidRPr="00AC3DBB" w:rsidRDefault="00C119E8" w:rsidP="00D35B5A">
            <w:pPr>
              <w:pStyle w:val="a4"/>
              <w:jc w:val="both"/>
              <w:rPr>
                <w:rFonts w:ascii="Times New Roman" w:hAnsi="Times New Roman"/>
                <w:sz w:val="18"/>
                <w:szCs w:val="18"/>
              </w:rPr>
            </w:pPr>
            <w:r>
              <w:rPr>
                <w:rFonts w:ascii="Times New Roman" w:hAnsi="Times New Roman"/>
                <w:sz w:val="18"/>
                <w:szCs w:val="18"/>
              </w:rPr>
              <w:t>Соревнования по стрельбе в лазерном тире</w:t>
            </w:r>
            <w:r w:rsidRPr="0020139F">
              <w:rPr>
                <w:rFonts w:ascii="Times New Roman" w:hAnsi="Times New Roman"/>
                <w:sz w:val="18"/>
                <w:szCs w:val="18"/>
              </w:rPr>
              <w:t xml:space="preserve"> (Котик Ю.А. – руководитель клуба «Патриот»</w:t>
            </w:r>
            <w:r>
              <w:rPr>
                <w:rFonts w:ascii="Times New Roman" w:hAnsi="Times New Roman"/>
                <w:sz w:val="18"/>
                <w:szCs w:val="18"/>
              </w:rPr>
              <w:t>, Карпов Ю.А. – руководитель клуба юных десантников им. Кожемякина</w:t>
            </w:r>
            <w:r w:rsidRPr="0020139F">
              <w:rPr>
                <w:rFonts w:ascii="Times New Roman" w:hAnsi="Times New Roman"/>
                <w:sz w:val="18"/>
                <w:szCs w:val="18"/>
              </w:rPr>
              <w:t>)</w:t>
            </w:r>
            <w:r>
              <w:rPr>
                <w:rFonts w:ascii="Times New Roman" w:hAnsi="Times New Roman"/>
                <w:sz w:val="18"/>
                <w:szCs w:val="18"/>
              </w:rPr>
              <w:t>.</w:t>
            </w:r>
          </w:p>
        </w:tc>
        <w:tc>
          <w:tcPr>
            <w:tcW w:w="2268" w:type="dxa"/>
          </w:tcPr>
          <w:p w14:paraId="17CB20D9" w14:textId="77777777" w:rsidR="00C119E8" w:rsidRDefault="00C119E8" w:rsidP="00D35B5A">
            <w:pPr>
              <w:pStyle w:val="a4"/>
              <w:jc w:val="both"/>
              <w:rPr>
                <w:rFonts w:ascii="Times New Roman" w:hAnsi="Times New Roman"/>
                <w:sz w:val="18"/>
                <w:szCs w:val="18"/>
              </w:rPr>
            </w:pPr>
            <w:r w:rsidRPr="007B3787">
              <w:rPr>
                <w:rFonts w:ascii="Times New Roman" w:hAnsi="Times New Roman"/>
                <w:sz w:val="18"/>
                <w:szCs w:val="18"/>
              </w:rPr>
              <w:t xml:space="preserve">Встречи с </w:t>
            </w:r>
            <w:r>
              <w:rPr>
                <w:rFonts w:ascii="Times New Roman" w:hAnsi="Times New Roman"/>
                <w:sz w:val="18"/>
                <w:szCs w:val="18"/>
              </w:rPr>
              <w:t>работниками полиции. Беседа по профилактике правонарушений и преступлений (</w:t>
            </w:r>
            <w:r w:rsidRPr="00C53594">
              <w:rPr>
                <w:rStyle w:val="CharAttribute6"/>
                <w:rFonts w:eastAsiaTheme="minorHAnsi" w:hAnsi="Times New Roman"/>
                <w:color w:val="auto"/>
                <w:sz w:val="18"/>
                <w:szCs w:val="18"/>
                <w:u w:val="none"/>
              </w:rPr>
              <w:t>классные руководители 1-4 классов</w:t>
            </w:r>
            <w:r>
              <w:rPr>
                <w:rFonts w:ascii="Times New Roman" w:hAnsi="Times New Roman"/>
                <w:sz w:val="18"/>
                <w:szCs w:val="18"/>
              </w:rPr>
              <w:t>).</w:t>
            </w:r>
          </w:p>
          <w:p w14:paraId="66B7D5AF" w14:textId="77777777" w:rsidR="00C119E8" w:rsidRPr="00780B05" w:rsidRDefault="00C119E8" w:rsidP="00D35B5A">
            <w:pPr>
              <w:pStyle w:val="a4"/>
              <w:jc w:val="both"/>
              <w:rPr>
                <w:rFonts w:ascii="Times New Roman" w:hAnsi="Times New Roman"/>
              </w:rPr>
            </w:pPr>
            <w:r>
              <w:rPr>
                <w:rFonts w:ascii="Times New Roman" w:hAnsi="Times New Roman"/>
                <w:sz w:val="18"/>
                <w:szCs w:val="18"/>
              </w:rPr>
              <w:t xml:space="preserve">День здоровья. Весёлые старты </w:t>
            </w:r>
            <w:r w:rsidRPr="00DD24B4">
              <w:rPr>
                <w:rFonts w:ascii="Times New Roman" w:eastAsia="Batang" w:hAnsi="Times New Roman"/>
                <w:kern w:val="2"/>
                <w:sz w:val="18"/>
                <w:szCs w:val="18"/>
                <w:lang w:eastAsia="ko-KR"/>
              </w:rPr>
              <w:t>(</w:t>
            </w:r>
            <w:r w:rsidRPr="00DD24B4">
              <w:rPr>
                <w:rFonts w:ascii="Times New Roman" w:hAnsi="Times New Roman"/>
                <w:sz w:val="18"/>
                <w:szCs w:val="18"/>
              </w:rPr>
              <w:t xml:space="preserve">педагог-организатор, </w:t>
            </w:r>
            <w:r w:rsidRPr="00DD24B4">
              <w:rPr>
                <w:rStyle w:val="CharAttribute6"/>
                <w:rFonts w:eastAsiaTheme="minorHAnsi" w:hAnsi="Times New Roman"/>
                <w:color w:val="auto"/>
                <w:sz w:val="18"/>
                <w:szCs w:val="18"/>
                <w:u w:val="none"/>
              </w:rPr>
              <w:t>классные руководители 1-4 классов</w:t>
            </w:r>
            <w:r w:rsidRPr="00DD24B4">
              <w:rPr>
                <w:rFonts w:ascii="Times New Roman" w:eastAsia="Batang" w:hAnsi="Times New Roman"/>
                <w:kern w:val="2"/>
                <w:sz w:val="18"/>
                <w:szCs w:val="18"/>
                <w:lang w:eastAsia="ko-KR"/>
              </w:rPr>
              <w:t>)</w:t>
            </w:r>
          </w:p>
        </w:tc>
      </w:tr>
      <w:tr w:rsidR="00C119E8" w:rsidRPr="00780B05" w14:paraId="25D63E48" w14:textId="77777777" w:rsidTr="00D35B5A">
        <w:tc>
          <w:tcPr>
            <w:tcW w:w="993" w:type="dxa"/>
            <w:vMerge/>
          </w:tcPr>
          <w:p w14:paraId="11303BBB" w14:textId="77777777" w:rsidR="00C119E8" w:rsidRPr="00780B05" w:rsidRDefault="00C119E8" w:rsidP="00D35B5A">
            <w:pPr>
              <w:pStyle w:val="a4"/>
              <w:rPr>
                <w:rFonts w:ascii="Times New Roman" w:hAnsi="Times New Roman"/>
              </w:rPr>
            </w:pPr>
          </w:p>
        </w:tc>
        <w:tc>
          <w:tcPr>
            <w:tcW w:w="9639" w:type="dxa"/>
            <w:gridSpan w:val="4"/>
          </w:tcPr>
          <w:p w14:paraId="0270360D" w14:textId="77777777" w:rsidR="00C119E8" w:rsidRPr="007B3787" w:rsidRDefault="00C119E8" w:rsidP="00D35B5A">
            <w:pPr>
              <w:pStyle w:val="a4"/>
              <w:jc w:val="both"/>
              <w:rPr>
                <w:rFonts w:ascii="Times New Roman" w:hAnsi="Times New Roman"/>
                <w:sz w:val="18"/>
                <w:szCs w:val="18"/>
              </w:rPr>
            </w:pPr>
            <w:r w:rsidRPr="007B3787">
              <w:rPr>
                <w:rFonts w:ascii="Times New Roman" w:hAnsi="Times New Roman"/>
                <w:sz w:val="18"/>
                <w:szCs w:val="18"/>
              </w:rPr>
              <w:t>Участие в тестировании Всероссийского физкультурно-спортивного комплекса «Готов к труду и обороне» (ГТО)</w:t>
            </w:r>
            <w:r>
              <w:rPr>
                <w:rFonts w:ascii="Times New Roman" w:hAnsi="Times New Roman"/>
                <w:sz w:val="18"/>
                <w:szCs w:val="18"/>
              </w:rPr>
              <w:t xml:space="preserve"> (Анисимова Л.В.. Чепрасова И.И. – педагоги - организаторы)</w:t>
            </w:r>
          </w:p>
        </w:tc>
      </w:tr>
      <w:tr w:rsidR="00C119E8" w:rsidRPr="00780B05" w14:paraId="119320E1" w14:textId="77777777" w:rsidTr="00D35B5A">
        <w:tc>
          <w:tcPr>
            <w:tcW w:w="993" w:type="dxa"/>
            <w:vMerge/>
          </w:tcPr>
          <w:p w14:paraId="2720146C" w14:textId="77777777" w:rsidR="00C119E8" w:rsidRPr="00780B05" w:rsidRDefault="00C119E8" w:rsidP="00D35B5A">
            <w:pPr>
              <w:pStyle w:val="a4"/>
              <w:rPr>
                <w:rFonts w:ascii="Times New Roman" w:hAnsi="Times New Roman"/>
              </w:rPr>
            </w:pPr>
          </w:p>
        </w:tc>
        <w:tc>
          <w:tcPr>
            <w:tcW w:w="9639" w:type="dxa"/>
            <w:gridSpan w:val="4"/>
          </w:tcPr>
          <w:p w14:paraId="14BC298F" w14:textId="77777777" w:rsidR="00C119E8" w:rsidRPr="00780B05" w:rsidRDefault="00C119E8" w:rsidP="00D35B5A">
            <w:pPr>
              <w:pStyle w:val="a4"/>
              <w:jc w:val="center"/>
              <w:rPr>
                <w:rFonts w:ascii="Times New Roman" w:hAnsi="Times New Roman"/>
              </w:rPr>
            </w:pPr>
            <w:r>
              <w:rPr>
                <w:rFonts w:ascii="Times New Roman" w:hAnsi="Times New Roman"/>
              </w:rPr>
              <w:t>Декабрь</w:t>
            </w:r>
          </w:p>
        </w:tc>
      </w:tr>
      <w:tr w:rsidR="00C119E8" w:rsidRPr="00780B05" w14:paraId="42A52F6A" w14:textId="77777777" w:rsidTr="00D35B5A">
        <w:tc>
          <w:tcPr>
            <w:tcW w:w="993" w:type="dxa"/>
            <w:vMerge/>
          </w:tcPr>
          <w:p w14:paraId="5461079E" w14:textId="77777777" w:rsidR="00C119E8" w:rsidRPr="00780B05" w:rsidRDefault="00C119E8" w:rsidP="00D35B5A">
            <w:pPr>
              <w:pStyle w:val="a4"/>
              <w:rPr>
                <w:rFonts w:ascii="Times New Roman" w:hAnsi="Times New Roman"/>
              </w:rPr>
            </w:pPr>
          </w:p>
        </w:tc>
        <w:tc>
          <w:tcPr>
            <w:tcW w:w="2551" w:type="dxa"/>
          </w:tcPr>
          <w:p w14:paraId="296E14DD"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7F231B4D"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00DB61F2"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7B4935E3"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2EDA17AA" w14:textId="77777777" w:rsidTr="00D35B5A">
        <w:trPr>
          <w:trHeight w:val="247"/>
        </w:trPr>
        <w:tc>
          <w:tcPr>
            <w:tcW w:w="993" w:type="dxa"/>
            <w:vMerge/>
          </w:tcPr>
          <w:p w14:paraId="5618D4BE" w14:textId="77777777" w:rsidR="00C119E8" w:rsidRPr="00780B05" w:rsidRDefault="00C119E8" w:rsidP="00D35B5A">
            <w:pPr>
              <w:pStyle w:val="a4"/>
              <w:rPr>
                <w:rFonts w:ascii="Times New Roman" w:hAnsi="Times New Roman"/>
              </w:rPr>
            </w:pPr>
          </w:p>
        </w:tc>
        <w:tc>
          <w:tcPr>
            <w:tcW w:w="2551" w:type="dxa"/>
          </w:tcPr>
          <w:p w14:paraId="11A651B2" w14:textId="77777777" w:rsidR="00C119E8" w:rsidRPr="00973AE1" w:rsidRDefault="00C119E8" w:rsidP="00D35B5A">
            <w:pPr>
              <w:pStyle w:val="a4"/>
              <w:jc w:val="both"/>
              <w:rPr>
                <w:rFonts w:ascii="Times New Roman" w:hAnsi="Times New Roman"/>
                <w:sz w:val="18"/>
                <w:szCs w:val="18"/>
              </w:rPr>
            </w:pPr>
            <w:r>
              <w:rPr>
                <w:rFonts w:ascii="Times New Roman" w:hAnsi="Times New Roman"/>
                <w:sz w:val="18"/>
                <w:szCs w:val="18"/>
              </w:rPr>
              <w:t>Тестирование обучающихся и их родителей 1-4 классов по вопросам организации питания в школе (Самойлова А.В. – заместитель директора по ВР, Анисимова Л.В. – ответственная за питание)</w:t>
            </w:r>
          </w:p>
        </w:tc>
        <w:tc>
          <w:tcPr>
            <w:tcW w:w="2410" w:type="dxa"/>
          </w:tcPr>
          <w:p w14:paraId="3498D6E2" w14:textId="77777777" w:rsidR="00C119E8" w:rsidRPr="00780B05" w:rsidRDefault="00C119E8" w:rsidP="00D35B5A">
            <w:pPr>
              <w:pStyle w:val="a4"/>
              <w:jc w:val="both"/>
              <w:rPr>
                <w:rFonts w:ascii="Times New Roman" w:hAnsi="Times New Roman"/>
              </w:rPr>
            </w:pPr>
          </w:p>
        </w:tc>
        <w:tc>
          <w:tcPr>
            <w:tcW w:w="2410" w:type="dxa"/>
          </w:tcPr>
          <w:p w14:paraId="66785EF0" w14:textId="77777777" w:rsidR="00C119E8" w:rsidRPr="00973AE1" w:rsidRDefault="00C119E8" w:rsidP="00D35B5A">
            <w:pPr>
              <w:pStyle w:val="a4"/>
              <w:jc w:val="both"/>
              <w:rPr>
                <w:rStyle w:val="CharAttribute501"/>
                <w:rFonts w:eastAsia="№Е" w:hAnsi="Times New Roman"/>
                <w:i w:val="0"/>
                <w:sz w:val="18"/>
                <w:szCs w:val="18"/>
              </w:rPr>
            </w:pPr>
            <w:r>
              <w:rPr>
                <w:rFonts w:ascii="Times New Roman" w:hAnsi="Times New Roman"/>
                <w:sz w:val="18"/>
                <w:szCs w:val="18"/>
              </w:rPr>
              <w:t xml:space="preserve">День здоровья. Прогулка в парк </w:t>
            </w:r>
            <w:r w:rsidRPr="00DD24B4">
              <w:rPr>
                <w:rFonts w:ascii="Times New Roman" w:eastAsia="Batang" w:hAnsi="Times New Roman"/>
                <w:kern w:val="2"/>
                <w:sz w:val="18"/>
                <w:szCs w:val="18"/>
                <w:lang w:eastAsia="ko-KR"/>
              </w:rPr>
              <w:t>(</w:t>
            </w:r>
            <w:r w:rsidRPr="00DD24B4">
              <w:rPr>
                <w:rStyle w:val="CharAttribute6"/>
                <w:rFonts w:eastAsiaTheme="minorHAnsi" w:hAnsi="Times New Roman"/>
                <w:color w:val="auto"/>
                <w:sz w:val="18"/>
                <w:szCs w:val="18"/>
                <w:u w:val="none"/>
              </w:rPr>
              <w:t>классные руководители 1-4 классов</w:t>
            </w:r>
            <w:r w:rsidRPr="00DD24B4">
              <w:rPr>
                <w:rFonts w:ascii="Times New Roman" w:eastAsia="Batang" w:hAnsi="Times New Roman"/>
                <w:kern w:val="2"/>
                <w:sz w:val="18"/>
                <w:szCs w:val="18"/>
                <w:lang w:eastAsia="ko-KR"/>
              </w:rPr>
              <w:t>)</w:t>
            </w:r>
          </w:p>
        </w:tc>
        <w:tc>
          <w:tcPr>
            <w:tcW w:w="2268" w:type="dxa"/>
          </w:tcPr>
          <w:p w14:paraId="32DEF7ED" w14:textId="77777777" w:rsidR="00C119E8" w:rsidRPr="00044ACC" w:rsidRDefault="00C119E8" w:rsidP="00D35B5A">
            <w:pPr>
              <w:pStyle w:val="a4"/>
              <w:jc w:val="both"/>
              <w:rPr>
                <w:rFonts w:ascii="Times New Roman" w:hAnsi="Times New Roman"/>
                <w:sz w:val="18"/>
                <w:szCs w:val="18"/>
              </w:rPr>
            </w:pPr>
            <w:r>
              <w:rPr>
                <w:rFonts w:ascii="Times New Roman" w:hAnsi="Times New Roman"/>
                <w:sz w:val="18"/>
                <w:szCs w:val="18"/>
              </w:rPr>
              <w:t>Конкурс «Вкусная ёлка» (</w:t>
            </w:r>
            <w:r>
              <w:rPr>
                <w:rStyle w:val="CharAttribute501"/>
                <w:rFonts w:eastAsia="№Е" w:hAnsi="Times New Roman"/>
                <w:sz w:val="18"/>
                <w:szCs w:val="18"/>
              </w:rPr>
              <w:t>Самойлова А.В. – заместитель директора по ВР, педагог-организатор, родители</w:t>
            </w:r>
            <w:r>
              <w:rPr>
                <w:rFonts w:ascii="Times New Roman" w:hAnsi="Times New Roman"/>
                <w:sz w:val="18"/>
                <w:szCs w:val="18"/>
              </w:rPr>
              <w:t>)</w:t>
            </w:r>
          </w:p>
        </w:tc>
      </w:tr>
      <w:tr w:rsidR="00C119E8" w:rsidRPr="00780B05" w14:paraId="39A9E4D7" w14:textId="77777777" w:rsidTr="00D35B5A">
        <w:tc>
          <w:tcPr>
            <w:tcW w:w="993" w:type="dxa"/>
            <w:vMerge/>
          </w:tcPr>
          <w:p w14:paraId="7FCAA30E" w14:textId="77777777" w:rsidR="00C119E8" w:rsidRPr="00780B05" w:rsidRDefault="00C119E8" w:rsidP="00D35B5A">
            <w:pPr>
              <w:pStyle w:val="a4"/>
              <w:rPr>
                <w:rFonts w:ascii="Times New Roman" w:hAnsi="Times New Roman"/>
              </w:rPr>
            </w:pPr>
          </w:p>
        </w:tc>
        <w:tc>
          <w:tcPr>
            <w:tcW w:w="9639" w:type="dxa"/>
            <w:gridSpan w:val="4"/>
          </w:tcPr>
          <w:p w14:paraId="1BDE492C" w14:textId="77777777" w:rsidR="00C119E8" w:rsidRPr="00780B05" w:rsidRDefault="00C119E8" w:rsidP="00D35B5A">
            <w:pPr>
              <w:pStyle w:val="a4"/>
              <w:jc w:val="center"/>
              <w:rPr>
                <w:rFonts w:ascii="Times New Roman" w:hAnsi="Times New Roman"/>
              </w:rPr>
            </w:pPr>
            <w:r>
              <w:rPr>
                <w:rFonts w:ascii="Times New Roman" w:hAnsi="Times New Roman"/>
              </w:rPr>
              <w:t>Январь</w:t>
            </w:r>
          </w:p>
        </w:tc>
      </w:tr>
      <w:tr w:rsidR="00C119E8" w:rsidRPr="00780B05" w14:paraId="62254DBA" w14:textId="77777777" w:rsidTr="00D35B5A">
        <w:tc>
          <w:tcPr>
            <w:tcW w:w="993" w:type="dxa"/>
            <w:vMerge/>
          </w:tcPr>
          <w:p w14:paraId="45BCED5D" w14:textId="77777777" w:rsidR="00C119E8" w:rsidRPr="00780B05" w:rsidRDefault="00C119E8" w:rsidP="00D35B5A">
            <w:pPr>
              <w:pStyle w:val="a4"/>
              <w:rPr>
                <w:rFonts w:ascii="Times New Roman" w:hAnsi="Times New Roman"/>
              </w:rPr>
            </w:pPr>
          </w:p>
        </w:tc>
        <w:tc>
          <w:tcPr>
            <w:tcW w:w="2551" w:type="dxa"/>
          </w:tcPr>
          <w:p w14:paraId="7BEAD9C8"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7BB1B50E"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6B7BCD66"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0783B0E1"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489184D0" w14:textId="77777777" w:rsidTr="00D35B5A">
        <w:tc>
          <w:tcPr>
            <w:tcW w:w="993" w:type="dxa"/>
            <w:vMerge/>
          </w:tcPr>
          <w:p w14:paraId="4C23B5EE" w14:textId="77777777" w:rsidR="00C119E8" w:rsidRPr="00780B05" w:rsidRDefault="00C119E8" w:rsidP="00D35B5A">
            <w:pPr>
              <w:pStyle w:val="a4"/>
              <w:rPr>
                <w:rFonts w:ascii="Times New Roman" w:hAnsi="Times New Roman"/>
              </w:rPr>
            </w:pPr>
          </w:p>
        </w:tc>
        <w:tc>
          <w:tcPr>
            <w:tcW w:w="2551" w:type="dxa"/>
          </w:tcPr>
          <w:p w14:paraId="110751BE" w14:textId="77777777" w:rsidR="00C119E8" w:rsidRPr="00973AE1" w:rsidRDefault="00C119E8" w:rsidP="00D35B5A">
            <w:pPr>
              <w:pStyle w:val="a4"/>
              <w:jc w:val="both"/>
              <w:rPr>
                <w:rFonts w:ascii="Times New Roman" w:hAnsi="Times New Roman"/>
                <w:sz w:val="18"/>
                <w:szCs w:val="18"/>
              </w:rPr>
            </w:pPr>
            <w:r>
              <w:rPr>
                <w:rFonts w:ascii="Times New Roman" w:hAnsi="Times New Roman"/>
                <w:sz w:val="18"/>
                <w:szCs w:val="18"/>
              </w:rPr>
              <w:t>Тестирование обучающихся и их родителей 5-7 классов по вопросам организации питания в школе (Самойлова А.В. – заместитель директора по ВР)</w:t>
            </w:r>
          </w:p>
        </w:tc>
        <w:tc>
          <w:tcPr>
            <w:tcW w:w="2410" w:type="dxa"/>
          </w:tcPr>
          <w:p w14:paraId="60D7972D" w14:textId="77777777" w:rsidR="00C119E8" w:rsidRPr="00DC7FE9" w:rsidRDefault="00C119E8" w:rsidP="00D35B5A">
            <w:pPr>
              <w:pStyle w:val="a4"/>
              <w:jc w:val="both"/>
              <w:rPr>
                <w:rFonts w:ascii="Times New Roman" w:eastAsia="№Е" w:hAnsi="Times New Roman"/>
                <w:sz w:val="18"/>
                <w:szCs w:val="18"/>
              </w:rPr>
            </w:pPr>
          </w:p>
        </w:tc>
        <w:tc>
          <w:tcPr>
            <w:tcW w:w="2410" w:type="dxa"/>
          </w:tcPr>
          <w:p w14:paraId="49CF792E" w14:textId="77777777" w:rsidR="00C119E8" w:rsidRPr="00E24962" w:rsidRDefault="00C119E8" w:rsidP="00D35B5A">
            <w:pPr>
              <w:pStyle w:val="a4"/>
              <w:jc w:val="both"/>
              <w:rPr>
                <w:rFonts w:ascii="Times New Roman" w:hAnsi="Times New Roman"/>
                <w:sz w:val="18"/>
                <w:szCs w:val="18"/>
              </w:rPr>
            </w:pPr>
          </w:p>
        </w:tc>
        <w:tc>
          <w:tcPr>
            <w:tcW w:w="2268" w:type="dxa"/>
          </w:tcPr>
          <w:p w14:paraId="3768BFC4" w14:textId="77777777" w:rsidR="00C119E8" w:rsidRPr="00E24962" w:rsidRDefault="00C119E8" w:rsidP="00D35B5A">
            <w:pPr>
              <w:pStyle w:val="a4"/>
              <w:jc w:val="both"/>
              <w:rPr>
                <w:rFonts w:ascii="Times New Roman" w:hAnsi="Times New Roman"/>
                <w:sz w:val="18"/>
                <w:szCs w:val="18"/>
              </w:rPr>
            </w:pPr>
            <w:r>
              <w:rPr>
                <w:rFonts w:ascii="Times New Roman" w:hAnsi="Times New Roman"/>
                <w:sz w:val="18"/>
                <w:szCs w:val="18"/>
              </w:rPr>
              <w:t xml:space="preserve">День здоровья. Акция «Покормите птиц» </w:t>
            </w:r>
            <w:r w:rsidRPr="00DD24B4">
              <w:rPr>
                <w:rFonts w:ascii="Times New Roman" w:eastAsia="Batang" w:hAnsi="Times New Roman"/>
                <w:kern w:val="2"/>
                <w:sz w:val="18"/>
                <w:szCs w:val="18"/>
                <w:lang w:eastAsia="ko-KR"/>
              </w:rPr>
              <w:t>(</w:t>
            </w:r>
            <w:r w:rsidRPr="00DD24B4">
              <w:rPr>
                <w:rStyle w:val="CharAttribute6"/>
                <w:rFonts w:eastAsiaTheme="minorHAnsi" w:hAnsi="Times New Roman"/>
                <w:color w:val="auto"/>
                <w:sz w:val="18"/>
                <w:szCs w:val="18"/>
                <w:u w:val="none"/>
              </w:rPr>
              <w:t>классные руководители 1-4 классов</w:t>
            </w:r>
            <w:r w:rsidRPr="00DD24B4">
              <w:rPr>
                <w:rFonts w:ascii="Times New Roman" w:eastAsia="Batang" w:hAnsi="Times New Roman"/>
                <w:kern w:val="2"/>
                <w:sz w:val="18"/>
                <w:szCs w:val="18"/>
                <w:lang w:eastAsia="ko-KR"/>
              </w:rPr>
              <w:t>)</w:t>
            </w:r>
          </w:p>
        </w:tc>
      </w:tr>
      <w:tr w:rsidR="00C119E8" w:rsidRPr="00780B05" w14:paraId="2595C0F6" w14:textId="77777777" w:rsidTr="00D35B5A">
        <w:tc>
          <w:tcPr>
            <w:tcW w:w="993" w:type="dxa"/>
            <w:vMerge/>
          </w:tcPr>
          <w:p w14:paraId="11A10BC3" w14:textId="77777777" w:rsidR="00C119E8" w:rsidRPr="00780B05" w:rsidRDefault="00C119E8" w:rsidP="00D35B5A">
            <w:pPr>
              <w:pStyle w:val="a4"/>
              <w:rPr>
                <w:rFonts w:ascii="Times New Roman" w:hAnsi="Times New Roman"/>
              </w:rPr>
            </w:pPr>
          </w:p>
        </w:tc>
        <w:tc>
          <w:tcPr>
            <w:tcW w:w="9639" w:type="dxa"/>
            <w:gridSpan w:val="4"/>
          </w:tcPr>
          <w:p w14:paraId="6A4CF667" w14:textId="77777777" w:rsidR="00C119E8" w:rsidRPr="00780B05" w:rsidRDefault="00C119E8" w:rsidP="00D35B5A">
            <w:pPr>
              <w:pStyle w:val="a4"/>
              <w:jc w:val="center"/>
              <w:rPr>
                <w:rFonts w:ascii="Times New Roman" w:hAnsi="Times New Roman"/>
              </w:rPr>
            </w:pPr>
            <w:r>
              <w:rPr>
                <w:rFonts w:ascii="Times New Roman" w:hAnsi="Times New Roman"/>
              </w:rPr>
              <w:t>Февраль</w:t>
            </w:r>
          </w:p>
        </w:tc>
      </w:tr>
      <w:tr w:rsidR="00C119E8" w:rsidRPr="00780B05" w14:paraId="556D72AB" w14:textId="77777777" w:rsidTr="00D35B5A">
        <w:tc>
          <w:tcPr>
            <w:tcW w:w="993" w:type="dxa"/>
            <w:vMerge/>
          </w:tcPr>
          <w:p w14:paraId="7D185449" w14:textId="77777777" w:rsidR="00C119E8" w:rsidRPr="00780B05" w:rsidRDefault="00C119E8" w:rsidP="00D35B5A">
            <w:pPr>
              <w:pStyle w:val="a4"/>
              <w:rPr>
                <w:rFonts w:ascii="Times New Roman" w:hAnsi="Times New Roman"/>
              </w:rPr>
            </w:pPr>
          </w:p>
        </w:tc>
        <w:tc>
          <w:tcPr>
            <w:tcW w:w="2551" w:type="dxa"/>
          </w:tcPr>
          <w:p w14:paraId="29667A31"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5B6A8570"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208DF926"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019BEA05"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4911DE9F" w14:textId="77777777" w:rsidTr="00D35B5A">
        <w:tc>
          <w:tcPr>
            <w:tcW w:w="993" w:type="dxa"/>
            <w:vMerge/>
          </w:tcPr>
          <w:p w14:paraId="62D4F472" w14:textId="77777777" w:rsidR="00C119E8" w:rsidRPr="00780B05" w:rsidRDefault="00C119E8" w:rsidP="00D35B5A">
            <w:pPr>
              <w:pStyle w:val="a4"/>
              <w:rPr>
                <w:rFonts w:ascii="Times New Roman" w:hAnsi="Times New Roman"/>
              </w:rPr>
            </w:pPr>
          </w:p>
        </w:tc>
        <w:tc>
          <w:tcPr>
            <w:tcW w:w="2551" w:type="dxa"/>
          </w:tcPr>
          <w:p w14:paraId="1EB2950E" w14:textId="77777777" w:rsidR="00C119E8" w:rsidRPr="00780B05" w:rsidRDefault="00C119E8" w:rsidP="00D35B5A">
            <w:pPr>
              <w:pStyle w:val="a4"/>
              <w:jc w:val="both"/>
              <w:rPr>
                <w:rFonts w:ascii="Times New Roman" w:hAnsi="Times New Roman"/>
              </w:rPr>
            </w:pPr>
          </w:p>
        </w:tc>
        <w:tc>
          <w:tcPr>
            <w:tcW w:w="2410" w:type="dxa"/>
          </w:tcPr>
          <w:p w14:paraId="440CF32E" w14:textId="77777777" w:rsidR="00C119E8" w:rsidRPr="00780B05" w:rsidRDefault="00C119E8" w:rsidP="00D35B5A">
            <w:pPr>
              <w:pStyle w:val="a4"/>
              <w:jc w:val="both"/>
              <w:rPr>
                <w:rFonts w:ascii="Times New Roman" w:hAnsi="Times New Roman"/>
              </w:rPr>
            </w:pPr>
          </w:p>
        </w:tc>
        <w:tc>
          <w:tcPr>
            <w:tcW w:w="2410" w:type="dxa"/>
          </w:tcPr>
          <w:p w14:paraId="3FDA1549" w14:textId="77777777" w:rsidR="00C119E8" w:rsidRPr="003426E7" w:rsidRDefault="00C119E8" w:rsidP="00D35B5A">
            <w:pPr>
              <w:pStyle w:val="a4"/>
              <w:jc w:val="both"/>
              <w:rPr>
                <w:rFonts w:ascii="Times New Roman" w:hAnsi="Times New Roman"/>
              </w:rPr>
            </w:pPr>
          </w:p>
        </w:tc>
        <w:tc>
          <w:tcPr>
            <w:tcW w:w="2268" w:type="dxa"/>
          </w:tcPr>
          <w:p w14:paraId="2C6F68BD" w14:textId="77777777" w:rsidR="00C119E8" w:rsidRPr="00DD24B4" w:rsidRDefault="00C119E8" w:rsidP="00D35B5A">
            <w:pPr>
              <w:pStyle w:val="a4"/>
              <w:jc w:val="both"/>
              <w:rPr>
                <w:rFonts w:ascii="Times New Roman" w:hAnsi="Times New Roman"/>
                <w:sz w:val="18"/>
                <w:szCs w:val="18"/>
              </w:rPr>
            </w:pPr>
            <w:r>
              <w:rPr>
                <w:rFonts w:ascii="Times New Roman" w:hAnsi="Times New Roman"/>
                <w:sz w:val="18"/>
                <w:szCs w:val="18"/>
              </w:rPr>
              <w:t xml:space="preserve">День здоровья. Спортивные соревнования «С папой можем!» (Крюков А.В. – учитель физической культуры, </w:t>
            </w:r>
            <w:r>
              <w:rPr>
                <w:rStyle w:val="CharAttribute501"/>
                <w:rFonts w:eastAsia="№Е" w:hAnsi="Times New Roman"/>
                <w:sz w:val="18"/>
                <w:szCs w:val="18"/>
              </w:rPr>
              <w:t>Самойлова А.В. – заместитель директора по ВР</w:t>
            </w:r>
            <w:r>
              <w:rPr>
                <w:rFonts w:ascii="Times New Roman" w:hAnsi="Times New Roman"/>
                <w:sz w:val="18"/>
                <w:szCs w:val="18"/>
              </w:rPr>
              <w:t>).</w:t>
            </w:r>
          </w:p>
        </w:tc>
      </w:tr>
      <w:tr w:rsidR="00C119E8" w:rsidRPr="00780B05" w14:paraId="0CFF86E5" w14:textId="77777777" w:rsidTr="00D35B5A">
        <w:tc>
          <w:tcPr>
            <w:tcW w:w="993" w:type="dxa"/>
            <w:vMerge/>
          </w:tcPr>
          <w:p w14:paraId="4D9649EF" w14:textId="77777777" w:rsidR="00C119E8" w:rsidRPr="00780B05" w:rsidRDefault="00C119E8" w:rsidP="00D35B5A">
            <w:pPr>
              <w:pStyle w:val="a4"/>
              <w:rPr>
                <w:rFonts w:ascii="Times New Roman" w:hAnsi="Times New Roman"/>
              </w:rPr>
            </w:pPr>
          </w:p>
        </w:tc>
        <w:tc>
          <w:tcPr>
            <w:tcW w:w="9639" w:type="dxa"/>
            <w:gridSpan w:val="4"/>
          </w:tcPr>
          <w:p w14:paraId="199F3D4E" w14:textId="77777777" w:rsidR="00C119E8" w:rsidRPr="00780B05" w:rsidRDefault="00C119E8" w:rsidP="00D35B5A">
            <w:pPr>
              <w:pStyle w:val="a4"/>
              <w:jc w:val="center"/>
              <w:rPr>
                <w:rFonts w:ascii="Times New Roman" w:hAnsi="Times New Roman"/>
              </w:rPr>
            </w:pPr>
            <w:r>
              <w:rPr>
                <w:rFonts w:ascii="Times New Roman" w:hAnsi="Times New Roman"/>
              </w:rPr>
              <w:t>Март</w:t>
            </w:r>
          </w:p>
        </w:tc>
      </w:tr>
      <w:tr w:rsidR="00C119E8" w:rsidRPr="00780B05" w14:paraId="7FD97C5A" w14:textId="77777777" w:rsidTr="00D35B5A">
        <w:tc>
          <w:tcPr>
            <w:tcW w:w="993" w:type="dxa"/>
            <w:vMerge/>
          </w:tcPr>
          <w:p w14:paraId="41E6C374" w14:textId="77777777" w:rsidR="00C119E8" w:rsidRPr="00780B05" w:rsidRDefault="00C119E8" w:rsidP="00D35B5A">
            <w:pPr>
              <w:pStyle w:val="a4"/>
              <w:rPr>
                <w:rFonts w:ascii="Times New Roman" w:hAnsi="Times New Roman"/>
              </w:rPr>
            </w:pPr>
          </w:p>
        </w:tc>
        <w:tc>
          <w:tcPr>
            <w:tcW w:w="2551" w:type="dxa"/>
          </w:tcPr>
          <w:p w14:paraId="4CE4FED3"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0810BBA6"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04FB7E5D"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3F2B6BF5"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5F50A580" w14:textId="77777777" w:rsidTr="00D35B5A">
        <w:tc>
          <w:tcPr>
            <w:tcW w:w="993" w:type="dxa"/>
            <w:vMerge/>
          </w:tcPr>
          <w:p w14:paraId="55848D8B" w14:textId="77777777" w:rsidR="00C119E8" w:rsidRPr="00780B05" w:rsidRDefault="00C119E8" w:rsidP="00D35B5A">
            <w:pPr>
              <w:pStyle w:val="a4"/>
              <w:rPr>
                <w:rFonts w:ascii="Times New Roman" w:hAnsi="Times New Roman"/>
              </w:rPr>
            </w:pPr>
          </w:p>
        </w:tc>
        <w:tc>
          <w:tcPr>
            <w:tcW w:w="2551" w:type="dxa"/>
          </w:tcPr>
          <w:p w14:paraId="5936E948" w14:textId="77777777" w:rsidR="00C119E8" w:rsidRPr="00973AE1" w:rsidRDefault="00C119E8" w:rsidP="00D35B5A">
            <w:pPr>
              <w:pStyle w:val="a4"/>
              <w:jc w:val="both"/>
              <w:rPr>
                <w:rFonts w:ascii="Times New Roman" w:hAnsi="Times New Roman"/>
                <w:sz w:val="18"/>
                <w:szCs w:val="18"/>
              </w:rPr>
            </w:pPr>
            <w:r>
              <w:rPr>
                <w:rFonts w:ascii="Times New Roman" w:hAnsi="Times New Roman"/>
                <w:sz w:val="18"/>
                <w:szCs w:val="18"/>
              </w:rPr>
              <w:t>Тестирование обучающихся и их родителей 8-10 классов по вопросам организации питания в школе (Самойлова А.В. – заместитель директора по ВР, Анисимова Л.В. – ответственная за питание)</w:t>
            </w:r>
          </w:p>
        </w:tc>
        <w:tc>
          <w:tcPr>
            <w:tcW w:w="2410" w:type="dxa"/>
          </w:tcPr>
          <w:p w14:paraId="2AA05C8E" w14:textId="77777777" w:rsidR="00C119E8" w:rsidRPr="00E03AAC" w:rsidRDefault="00C119E8" w:rsidP="00D35B5A">
            <w:pPr>
              <w:pStyle w:val="a4"/>
              <w:jc w:val="both"/>
              <w:rPr>
                <w:rFonts w:ascii="Times New Roman" w:eastAsia="№Е" w:hAnsi="Times New Roman"/>
                <w:sz w:val="18"/>
                <w:szCs w:val="18"/>
              </w:rPr>
            </w:pPr>
          </w:p>
        </w:tc>
        <w:tc>
          <w:tcPr>
            <w:tcW w:w="2410" w:type="dxa"/>
          </w:tcPr>
          <w:p w14:paraId="650B6E8D" w14:textId="77777777" w:rsidR="00C119E8" w:rsidRPr="00F22B1B" w:rsidRDefault="00C119E8" w:rsidP="00D35B5A">
            <w:pPr>
              <w:pStyle w:val="a4"/>
              <w:jc w:val="both"/>
              <w:rPr>
                <w:rFonts w:ascii="Times New Roman" w:hAnsi="Times New Roman"/>
                <w:sz w:val="18"/>
                <w:szCs w:val="18"/>
              </w:rPr>
            </w:pPr>
          </w:p>
        </w:tc>
        <w:tc>
          <w:tcPr>
            <w:tcW w:w="2268" w:type="dxa"/>
          </w:tcPr>
          <w:p w14:paraId="029D158E" w14:textId="77777777" w:rsidR="00C119E8" w:rsidRPr="001D3A81" w:rsidRDefault="00C119E8" w:rsidP="00D35B5A">
            <w:pPr>
              <w:pStyle w:val="a4"/>
              <w:jc w:val="both"/>
              <w:rPr>
                <w:rFonts w:ascii="Times New Roman" w:hAnsi="Times New Roman"/>
                <w:sz w:val="18"/>
                <w:szCs w:val="18"/>
              </w:rPr>
            </w:pPr>
            <w:r>
              <w:rPr>
                <w:rFonts w:ascii="Times New Roman" w:hAnsi="Times New Roman"/>
                <w:sz w:val="18"/>
                <w:szCs w:val="18"/>
              </w:rPr>
              <w:t xml:space="preserve">День здоровья. Прогулка на воздухе «Путешествие с ручейком» </w:t>
            </w:r>
            <w:r w:rsidRPr="00DD24B4">
              <w:rPr>
                <w:rFonts w:ascii="Times New Roman" w:eastAsia="Batang" w:hAnsi="Times New Roman"/>
                <w:kern w:val="2"/>
                <w:sz w:val="18"/>
                <w:szCs w:val="18"/>
                <w:lang w:eastAsia="ko-KR"/>
              </w:rPr>
              <w:t>(</w:t>
            </w:r>
            <w:r w:rsidRPr="00DD24B4">
              <w:rPr>
                <w:rStyle w:val="CharAttribute6"/>
                <w:rFonts w:eastAsiaTheme="minorHAnsi" w:hAnsi="Times New Roman"/>
                <w:color w:val="auto"/>
                <w:sz w:val="18"/>
                <w:szCs w:val="18"/>
                <w:u w:val="none"/>
              </w:rPr>
              <w:t>классные руководители 1-4 классов</w:t>
            </w:r>
            <w:r w:rsidRPr="00DD24B4">
              <w:rPr>
                <w:rFonts w:ascii="Times New Roman" w:eastAsia="Batang" w:hAnsi="Times New Roman"/>
                <w:kern w:val="2"/>
                <w:sz w:val="18"/>
                <w:szCs w:val="18"/>
                <w:lang w:eastAsia="ko-KR"/>
              </w:rPr>
              <w:t>)</w:t>
            </w:r>
          </w:p>
        </w:tc>
      </w:tr>
      <w:tr w:rsidR="00C119E8" w:rsidRPr="00780B05" w14:paraId="30DEB9C2" w14:textId="77777777" w:rsidTr="00D35B5A">
        <w:tc>
          <w:tcPr>
            <w:tcW w:w="993" w:type="dxa"/>
            <w:vMerge/>
          </w:tcPr>
          <w:p w14:paraId="33EA1331" w14:textId="77777777" w:rsidR="00C119E8" w:rsidRPr="00780B05" w:rsidRDefault="00C119E8" w:rsidP="00D35B5A">
            <w:pPr>
              <w:pStyle w:val="a4"/>
              <w:rPr>
                <w:rFonts w:ascii="Times New Roman" w:hAnsi="Times New Roman"/>
              </w:rPr>
            </w:pPr>
          </w:p>
        </w:tc>
        <w:tc>
          <w:tcPr>
            <w:tcW w:w="9639" w:type="dxa"/>
            <w:gridSpan w:val="4"/>
          </w:tcPr>
          <w:p w14:paraId="35EF1AAA" w14:textId="77777777" w:rsidR="00C119E8" w:rsidRPr="00780B05" w:rsidRDefault="00C119E8" w:rsidP="00D35B5A">
            <w:pPr>
              <w:pStyle w:val="a4"/>
              <w:jc w:val="center"/>
              <w:rPr>
                <w:rFonts w:ascii="Times New Roman" w:hAnsi="Times New Roman"/>
              </w:rPr>
            </w:pPr>
            <w:r>
              <w:rPr>
                <w:rFonts w:ascii="Times New Roman" w:hAnsi="Times New Roman"/>
              </w:rPr>
              <w:t>Апрель</w:t>
            </w:r>
          </w:p>
        </w:tc>
      </w:tr>
      <w:tr w:rsidR="00C119E8" w:rsidRPr="00780B05" w14:paraId="131B5BFD" w14:textId="77777777" w:rsidTr="00D35B5A">
        <w:tc>
          <w:tcPr>
            <w:tcW w:w="993" w:type="dxa"/>
            <w:vMerge/>
          </w:tcPr>
          <w:p w14:paraId="6B8924AF" w14:textId="77777777" w:rsidR="00C119E8" w:rsidRPr="00780B05" w:rsidRDefault="00C119E8" w:rsidP="00D35B5A">
            <w:pPr>
              <w:pStyle w:val="a4"/>
              <w:rPr>
                <w:rFonts w:ascii="Times New Roman" w:hAnsi="Times New Roman"/>
              </w:rPr>
            </w:pPr>
          </w:p>
        </w:tc>
        <w:tc>
          <w:tcPr>
            <w:tcW w:w="2551" w:type="dxa"/>
          </w:tcPr>
          <w:p w14:paraId="07514C48"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54E81FA0"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6812232D"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1ADC5E53" w14:textId="77777777" w:rsidR="00C119E8" w:rsidRPr="00780B05" w:rsidRDefault="00C119E8" w:rsidP="00C119E8">
            <w:pPr>
              <w:pStyle w:val="a4"/>
              <w:numPr>
                <w:ilvl w:val="0"/>
                <w:numId w:val="204"/>
              </w:numPr>
              <w:jc w:val="both"/>
              <w:rPr>
                <w:rFonts w:ascii="Times New Roman" w:hAnsi="Times New Roman"/>
              </w:rPr>
            </w:pPr>
            <w:r w:rsidRPr="00780B05">
              <w:rPr>
                <w:rFonts w:ascii="Times New Roman" w:hAnsi="Times New Roman"/>
              </w:rPr>
              <w:t>неделя</w:t>
            </w:r>
          </w:p>
        </w:tc>
      </w:tr>
      <w:tr w:rsidR="00C119E8" w:rsidRPr="00780B05" w14:paraId="4DFD6322" w14:textId="77777777" w:rsidTr="00D35B5A">
        <w:tc>
          <w:tcPr>
            <w:tcW w:w="993" w:type="dxa"/>
            <w:vMerge/>
          </w:tcPr>
          <w:p w14:paraId="1BA4B77A" w14:textId="77777777" w:rsidR="00C119E8" w:rsidRPr="00780B05" w:rsidRDefault="00C119E8" w:rsidP="00D35B5A">
            <w:pPr>
              <w:pStyle w:val="a4"/>
              <w:rPr>
                <w:rFonts w:ascii="Times New Roman" w:hAnsi="Times New Roman"/>
              </w:rPr>
            </w:pPr>
          </w:p>
        </w:tc>
        <w:tc>
          <w:tcPr>
            <w:tcW w:w="4961" w:type="dxa"/>
            <w:gridSpan w:val="2"/>
          </w:tcPr>
          <w:p w14:paraId="191F9080" w14:textId="77777777" w:rsidR="00C119E8" w:rsidRPr="008C39A3" w:rsidRDefault="00C119E8" w:rsidP="00D35B5A">
            <w:pPr>
              <w:pStyle w:val="a4"/>
              <w:jc w:val="both"/>
              <w:rPr>
                <w:rFonts w:ascii="Times New Roman" w:hAnsi="Times New Roman"/>
                <w:sz w:val="18"/>
                <w:szCs w:val="18"/>
              </w:rPr>
            </w:pPr>
            <w:r w:rsidRPr="008C39A3">
              <w:rPr>
                <w:rFonts w:ascii="Times New Roman" w:hAnsi="Times New Roman"/>
                <w:sz w:val="18"/>
                <w:szCs w:val="18"/>
              </w:rPr>
              <w:t>2 правовая декада (Москвина Н.Е. – социальный педагог)</w:t>
            </w:r>
          </w:p>
        </w:tc>
        <w:tc>
          <w:tcPr>
            <w:tcW w:w="2410" w:type="dxa"/>
          </w:tcPr>
          <w:p w14:paraId="6AF7356C" w14:textId="77777777" w:rsidR="00C119E8" w:rsidRPr="00780B05" w:rsidRDefault="00C119E8" w:rsidP="00D35B5A">
            <w:pPr>
              <w:pStyle w:val="a4"/>
              <w:jc w:val="both"/>
              <w:rPr>
                <w:rFonts w:ascii="Times New Roman" w:hAnsi="Times New Roman"/>
              </w:rPr>
            </w:pPr>
          </w:p>
        </w:tc>
        <w:tc>
          <w:tcPr>
            <w:tcW w:w="2268" w:type="dxa"/>
          </w:tcPr>
          <w:p w14:paraId="28C94F8B" w14:textId="77777777" w:rsidR="00C119E8" w:rsidRPr="00780B05" w:rsidRDefault="00C119E8" w:rsidP="00D35B5A">
            <w:pPr>
              <w:pStyle w:val="a4"/>
              <w:ind w:left="720"/>
              <w:jc w:val="both"/>
              <w:rPr>
                <w:rFonts w:ascii="Times New Roman" w:hAnsi="Times New Roman"/>
              </w:rPr>
            </w:pPr>
          </w:p>
        </w:tc>
      </w:tr>
      <w:tr w:rsidR="00C119E8" w:rsidRPr="00780B05" w14:paraId="4C476D5A" w14:textId="77777777" w:rsidTr="00D35B5A">
        <w:tc>
          <w:tcPr>
            <w:tcW w:w="993" w:type="dxa"/>
            <w:vMerge/>
          </w:tcPr>
          <w:p w14:paraId="0CD0EED0" w14:textId="77777777" w:rsidR="00C119E8" w:rsidRPr="00780B05" w:rsidRDefault="00C119E8" w:rsidP="00D35B5A">
            <w:pPr>
              <w:pStyle w:val="a4"/>
              <w:rPr>
                <w:rFonts w:ascii="Times New Roman" w:hAnsi="Times New Roman"/>
              </w:rPr>
            </w:pPr>
          </w:p>
        </w:tc>
        <w:tc>
          <w:tcPr>
            <w:tcW w:w="2551" w:type="dxa"/>
          </w:tcPr>
          <w:p w14:paraId="466664C6" w14:textId="77777777" w:rsidR="00C119E8" w:rsidRPr="0020139F" w:rsidRDefault="00C119E8" w:rsidP="00D35B5A">
            <w:pPr>
              <w:pStyle w:val="a4"/>
              <w:jc w:val="both"/>
              <w:rPr>
                <w:rFonts w:ascii="Times New Roman" w:hAnsi="Times New Roman"/>
                <w:sz w:val="18"/>
                <w:szCs w:val="18"/>
              </w:rPr>
            </w:pPr>
            <w:r>
              <w:rPr>
                <w:rFonts w:ascii="Times New Roman" w:eastAsia="№Е" w:hAnsi="Times New Roman"/>
                <w:sz w:val="18"/>
                <w:szCs w:val="18"/>
              </w:rPr>
              <w:t xml:space="preserve">Участие в городском творческом конкурсе по БДД </w:t>
            </w:r>
            <w:r>
              <w:rPr>
                <w:rFonts w:ascii="Times New Roman" w:hAnsi="Times New Roman"/>
                <w:sz w:val="18"/>
                <w:szCs w:val="18"/>
              </w:rPr>
              <w:t>(Самойлова А.В. – заместитель директора по ВР, Михайлик С.Г. – учитель музыки)</w:t>
            </w:r>
          </w:p>
        </w:tc>
        <w:tc>
          <w:tcPr>
            <w:tcW w:w="2410" w:type="dxa"/>
          </w:tcPr>
          <w:p w14:paraId="6134D725" w14:textId="77777777" w:rsidR="00C119E8" w:rsidRPr="00547FDB" w:rsidRDefault="00C119E8" w:rsidP="00D35B5A">
            <w:pPr>
              <w:pStyle w:val="a4"/>
              <w:jc w:val="both"/>
              <w:rPr>
                <w:rFonts w:ascii="Times New Roman" w:hAnsi="Times New Roman"/>
                <w:sz w:val="18"/>
                <w:szCs w:val="18"/>
              </w:rPr>
            </w:pPr>
            <w:r w:rsidRPr="00547FDB">
              <w:rPr>
                <w:rFonts w:ascii="Times New Roman" w:hAnsi="Times New Roman"/>
                <w:sz w:val="18"/>
                <w:szCs w:val="18"/>
              </w:rPr>
              <w:t>Акция «Чистые руки» (</w:t>
            </w:r>
            <w:r>
              <w:rPr>
                <w:rFonts w:ascii="Times New Roman" w:hAnsi="Times New Roman"/>
                <w:sz w:val="18"/>
                <w:szCs w:val="18"/>
              </w:rPr>
              <w:t>Кундер</w:t>
            </w:r>
            <w:r w:rsidRPr="00547FDB">
              <w:rPr>
                <w:rFonts w:ascii="Times New Roman" w:hAnsi="Times New Roman"/>
                <w:sz w:val="18"/>
                <w:szCs w:val="18"/>
              </w:rPr>
              <w:t xml:space="preserve">ёва Е.В. – руководитель клубу ЭКО-ОКО; </w:t>
            </w:r>
            <w:r w:rsidRPr="00547FDB">
              <w:rPr>
                <w:rStyle w:val="CharAttribute6"/>
                <w:rFonts w:eastAsiaTheme="minorHAnsi" w:hAnsi="Times New Roman"/>
                <w:color w:val="auto"/>
                <w:sz w:val="18"/>
                <w:szCs w:val="18"/>
                <w:u w:val="none"/>
              </w:rPr>
              <w:t>классные руководители 1-4 классов</w:t>
            </w:r>
            <w:r w:rsidRPr="00547FDB">
              <w:rPr>
                <w:rFonts w:ascii="Times New Roman" w:hAnsi="Times New Roman"/>
                <w:sz w:val="18"/>
                <w:szCs w:val="18"/>
              </w:rPr>
              <w:t>)</w:t>
            </w:r>
          </w:p>
        </w:tc>
        <w:tc>
          <w:tcPr>
            <w:tcW w:w="2410" w:type="dxa"/>
          </w:tcPr>
          <w:p w14:paraId="432E90C4" w14:textId="77777777" w:rsidR="00C119E8" w:rsidRPr="006550D1" w:rsidRDefault="00C119E8" w:rsidP="00D35B5A">
            <w:pPr>
              <w:tabs>
                <w:tab w:val="left" w:pos="317"/>
              </w:tabs>
              <w:contextualSpacing/>
              <w:jc w:val="both"/>
              <w:rPr>
                <w:rFonts w:ascii="Times New Roman" w:hAnsi="Times New Roman"/>
                <w:sz w:val="18"/>
                <w:szCs w:val="18"/>
              </w:rPr>
            </w:pPr>
            <w:r>
              <w:rPr>
                <w:rFonts w:ascii="Times New Roman" w:hAnsi="Times New Roman"/>
                <w:sz w:val="18"/>
                <w:szCs w:val="18"/>
              </w:rPr>
              <w:t xml:space="preserve">Проект стена «Спорт вместо нароктиков» </w:t>
            </w:r>
            <w:r w:rsidRPr="00C53594">
              <w:rPr>
                <w:rStyle w:val="CharAttribute502"/>
                <w:rFonts w:eastAsiaTheme="minorHAnsi" w:hAnsi="Times New Roman"/>
                <w:sz w:val="18"/>
                <w:szCs w:val="18"/>
              </w:rPr>
              <w:t>(</w:t>
            </w:r>
            <w:r>
              <w:rPr>
                <w:rStyle w:val="CharAttribute502"/>
                <w:rFonts w:eastAsiaTheme="minorHAnsi" w:hAnsi="Times New Roman"/>
                <w:sz w:val="18"/>
                <w:szCs w:val="18"/>
              </w:rPr>
              <w:t xml:space="preserve">Москвина Н.Е. – социальный педагог; </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r w:rsidRPr="00162ADC">
              <w:rPr>
                <w:rFonts w:ascii="Times New Roman" w:hAnsi="Times New Roman"/>
                <w:sz w:val="18"/>
                <w:szCs w:val="18"/>
              </w:rPr>
              <w:t>.</w:t>
            </w:r>
          </w:p>
        </w:tc>
        <w:tc>
          <w:tcPr>
            <w:tcW w:w="2268" w:type="dxa"/>
          </w:tcPr>
          <w:p w14:paraId="6C747F60" w14:textId="77777777" w:rsidR="00C119E8" w:rsidRPr="00044ACC" w:rsidRDefault="00C119E8" w:rsidP="00D35B5A">
            <w:pPr>
              <w:pStyle w:val="a4"/>
              <w:jc w:val="both"/>
              <w:rPr>
                <w:rFonts w:ascii="Times New Roman" w:hAnsi="Times New Roman"/>
                <w:sz w:val="18"/>
                <w:szCs w:val="18"/>
              </w:rPr>
            </w:pPr>
            <w:r>
              <w:rPr>
                <w:rFonts w:ascii="Times New Roman" w:hAnsi="Times New Roman"/>
                <w:sz w:val="18"/>
                <w:szCs w:val="18"/>
              </w:rPr>
              <w:t xml:space="preserve">День здоровья. Прогулка на воздухе «Тропа здоровья» </w:t>
            </w:r>
            <w:r w:rsidRPr="00DD24B4">
              <w:rPr>
                <w:rFonts w:ascii="Times New Roman" w:eastAsia="Batang" w:hAnsi="Times New Roman"/>
                <w:kern w:val="2"/>
                <w:sz w:val="18"/>
                <w:szCs w:val="18"/>
                <w:lang w:eastAsia="ko-KR"/>
              </w:rPr>
              <w:t>(</w:t>
            </w:r>
            <w:r w:rsidRPr="00DD24B4">
              <w:rPr>
                <w:rStyle w:val="CharAttribute6"/>
                <w:rFonts w:eastAsiaTheme="minorHAnsi" w:hAnsi="Times New Roman"/>
                <w:color w:val="auto"/>
                <w:sz w:val="18"/>
                <w:szCs w:val="18"/>
                <w:u w:val="none"/>
              </w:rPr>
              <w:t>классные руководители 1-4 классов</w:t>
            </w:r>
            <w:r w:rsidRPr="00DD24B4">
              <w:rPr>
                <w:rFonts w:ascii="Times New Roman" w:eastAsia="Batang" w:hAnsi="Times New Roman"/>
                <w:kern w:val="2"/>
                <w:sz w:val="18"/>
                <w:szCs w:val="18"/>
                <w:lang w:eastAsia="ko-KR"/>
              </w:rPr>
              <w:t>)</w:t>
            </w:r>
          </w:p>
        </w:tc>
      </w:tr>
      <w:tr w:rsidR="00C119E8" w:rsidRPr="00780B05" w14:paraId="54B580F8" w14:textId="77777777" w:rsidTr="00D35B5A">
        <w:tc>
          <w:tcPr>
            <w:tcW w:w="993" w:type="dxa"/>
            <w:vMerge/>
          </w:tcPr>
          <w:p w14:paraId="6B3AE9B0" w14:textId="77777777" w:rsidR="00C119E8" w:rsidRDefault="00C119E8" w:rsidP="00D35B5A">
            <w:pPr>
              <w:pStyle w:val="a4"/>
              <w:rPr>
                <w:rFonts w:ascii="Times New Roman" w:hAnsi="Times New Roman"/>
              </w:rPr>
            </w:pPr>
          </w:p>
        </w:tc>
        <w:tc>
          <w:tcPr>
            <w:tcW w:w="9639" w:type="dxa"/>
            <w:gridSpan w:val="4"/>
          </w:tcPr>
          <w:p w14:paraId="4E23F687" w14:textId="77777777" w:rsidR="00C119E8" w:rsidRPr="00FF4BD4" w:rsidRDefault="00C119E8" w:rsidP="00D35B5A">
            <w:pPr>
              <w:pStyle w:val="a4"/>
              <w:jc w:val="center"/>
              <w:rPr>
                <w:rFonts w:ascii="Times New Roman" w:hAnsi="Times New Roman"/>
                <w:sz w:val="24"/>
                <w:szCs w:val="24"/>
              </w:rPr>
            </w:pPr>
            <w:r w:rsidRPr="00FF4BD4">
              <w:rPr>
                <w:rFonts w:ascii="Times New Roman" w:hAnsi="Times New Roman"/>
                <w:sz w:val="24"/>
                <w:szCs w:val="24"/>
              </w:rPr>
              <w:t>Май</w:t>
            </w:r>
          </w:p>
        </w:tc>
      </w:tr>
      <w:tr w:rsidR="00C119E8" w:rsidRPr="00780B05" w14:paraId="098CDD3A" w14:textId="77777777" w:rsidTr="00D35B5A">
        <w:tc>
          <w:tcPr>
            <w:tcW w:w="993" w:type="dxa"/>
            <w:vMerge/>
          </w:tcPr>
          <w:p w14:paraId="52218176" w14:textId="77777777" w:rsidR="00C119E8" w:rsidRPr="00780B05" w:rsidRDefault="00C119E8" w:rsidP="00D35B5A">
            <w:pPr>
              <w:pStyle w:val="a4"/>
              <w:rPr>
                <w:rFonts w:ascii="Times New Roman" w:hAnsi="Times New Roman"/>
              </w:rPr>
            </w:pPr>
          </w:p>
        </w:tc>
        <w:tc>
          <w:tcPr>
            <w:tcW w:w="2551" w:type="dxa"/>
          </w:tcPr>
          <w:p w14:paraId="6A705DC3"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73C9F022"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250E3094"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2C6A6AB8"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0E2E9DC7" w14:textId="77777777" w:rsidTr="00D35B5A">
        <w:tc>
          <w:tcPr>
            <w:tcW w:w="993" w:type="dxa"/>
            <w:vMerge/>
          </w:tcPr>
          <w:p w14:paraId="7C0FBF60" w14:textId="77777777" w:rsidR="00C119E8" w:rsidRPr="00780B05" w:rsidRDefault="00C119E8" w:rsidP="00D35B5A">
            <w:pPr>
              <w:pStyle w:val="a4"/>
              <w:rPr>
                <w:rFonts w:ascii="Times New Roman" w:hAnsi="Times New Roman"/>
              </w:rPr>
            </w:pPr>
          </w:p>
        </w:tc>
        <w:tc>
          <w:tcPr>
            <w:tcW w:w="9639" w:type="dxa"/>
            <w:gridSpan w:val="4"/>
          </w:tcPr>
          <w:p w14:paraId="032DC6C1" w14:textId="77777777" w:rsidR="00C119E8" w:rsidRPr="00780B05" w:rsidRDefault="00C119E8" w:rsidP="00D35B5A">
            <w:pPr>
              <w:pStyle w:val="a4"/>
              <w:jc w:val="both"/>
              <w:rPr>
                <w:rFonts w:ascii="Times New Roman" w:hAnsi="Times New Roman"/>
              </w:rPr>
            </w:pPr>
            <w:r w:rsidRPr="001F77D8">
              <w:rPr>
                <w:rFonts w:ascii="Times New Roman" w:hAnsi="Times New Roman"/>
                <w:sz w:val="18"/>
                <w:szCs w:val="18"/>
              </w:rPr>
              <w:t>Межведомственная профилактическая операция «Подросток», профилактическая операция «Внимание! Дети!» (</w:t>
            </w:r>
            <w:r w:rsidRPr="001F77D8">
              <w:rPr>
                <w:rStyle w:val="CharAttribute502"/>
                <w:rFonts w:eastAsiaTheme="minorHAnsi" w:hAnsi="Times New Roman"/>
                <w:sz w:val="18"/>
                <w:szCs w:val="18"/>
              </w:rPr>
              <w:t>Самойлова А.В. – заместитель директора по ВР, Москвина Н.Е. – социальный педагог</w:t>
            </w:r>
            <w:r w:rsidRPr="001F77D8">
              <w:rPr>
                <w:rFonts w:ascii="Times New Roman" w:hAnsi="Times New Roman"/>
                <w:sz w:val="18"/>
                <w:szCs w:val="18"/>
              </w:rPr>
              <w:t>)</w:t>
            </w:r>
          </w:p>
        </w:tc>
      </w:tr>
      <w:tr w:rsidR="00C119E8" w:rsidRPr="00780B05" w14:paraId="7F875DAC" w14:textId="77777777" w:rsidTr="00D35B5A">
        <w:tc>
          <w:tcPr>
            <w:tcW w:w="993" w:type="dxa"/>
            <w:vMerge/>
          </w:tcPr>
          <w:p w14:paraId="2D678F99" w14:textId="77777777" w:rsidR="00C119E8" w:rsidRPr="00780B05" w:rsidRDefault="00C119E8" w:rsidP="00D35B5A">
            <w:pPr>
              <w:pStyle w:val="a4"/>
              <w:rPr>
                <w:rFonts w:ascii="Times New Roman" w:hAnsi="Times New Roman"/>
              </w:rPr>
            </w:pPr>
          </w:p>
        </w:tc>
        <w:tc>
          <w:tcPr>
            <w:tcW w:w="2551" w:type="dxa"/>
          </w:tcPr>
          <w:p w14:paraId="78FCA2D1" w14:textId="77777777" w:rsidR="00C119E8" w:rsidRPr="00780B05" w:rsidRDefault="00C119E8" w:rsidP="00D35B5A">
            <w:pPr>
              <w:pStyle w:val="a4"/>
              <w:jc w:val="both"/>
              <w:rPr>
                <w:rFonts w:ascii="Times New Roman" w:hAnsi="Times New Roman"/>
              </w:rPr>
            </w:pPr>
          </w:p>
        </w:tc>
        <w:tc>
          <w:tcPr>
            <w:tcW w:w="2410" w:type="dxa"/>
          </w:tcPr>
          <w:p w14:paraId="0EFF1BA6" w14:textId="77777777" w:rsidR="00C119E8" w:rsidRPr="0020139F" w:rsidRDefault="00C119E8" w:rsidP="00D35B5A">
            <w:pPr>
              <w:pStyle w:val="a4"/>
              <w:jc w:val="both"/>
              <w:rPr>
                <w:rFonts w:ascii="Times New Roman" w:hAnsi="Times New Roman"/>
                <w:sz w:val="18"/>
                <w:szCs w:val="18"/>
              </w:rPr>
            </w:pPr>
          </w:p>
        </w:tc>
        <w:tc>
          <w:tcPr>
            <w:tcW w:w="2410" w:type="dxa"/>
          </w:tcPr>
          <w:p w14:paraId="6BD45C2F" w14:textId="77777777" w:rsidR="00C119E8" w:rsidRPr="0043541C" w:rsidRDefault="00C119E8" w:rsidP="00D35B5A">
            <w:pPr>
              <w:pStyle w:val="a4"/>
              <w:jc w:val="both"/>
              <w:rPr>
                <w:rFonts w:ascii="Times New Roman" w:hAnsi="Times New Roman"/>
                <w:sz w:val="18"/>
                <w:szCs w:val="18"/>
              </w:rPr>
            </w:pPr>
            <w:r w:rsidRPr="0043541C">
              <w:rPr>
                <w:rFonts w:ascii="Times New Roman" w:hAnsi="Times New Roman"/>
                <w:sz w:val="18"/>
                <w:szCs w:val="18"/>
              </w:rPr>
              <w:t xml:space="preserve">День защиты детей: интерактивная игра «Каникулы без происшествий» (Соловьёва Н.А. – заведующий детским сектором ДК «Современник», </w:t>
            </w:r>
            <w:r w:rsidRPr="0043541C">
              <w:rPr>
                <w:rStyle w:val="CharAttribute6"/>
                <w:rFonts w:eastAsiaTheme="minorHAnsi" w:hAnsi="Times New Roman"/>
                <w:color w:val="auto"/>
                <w:sz w:val="18"/>
                <w:szCs w:val="18"/>
                <w:u w:val="none"/>
              </w:rPr>
              <w:t>классные руководители 1-4 классов</w:t>
            </w:r>
            <w:r w:rsidRPr="0043541C">
              <w:rPr>
                <w:rFonts w:ascii="Times New Roman" w:hAnsi="Times New Roman"/>
                <w:sz w:val="18"/>
                <w:szCs w:val="18"/>
              </w:rPr>
              <w:t>)</w:t>
            </w:r>
          </w:p>
        </w:tc>
        <w:tc>
          <w:tcPr>
            <w:tcW w:w="2268" w:type="dxa"/>
          </w:tcPr>
          <w:p w14:paraId="4CE16FB5" w14:textId="77777777" w:rsidR="00C119E8" w:rsidRPr="00780B05" w:rsidRDefault="00C119E8" w:rsidP="00D35B5A">
            <w:pPr>
              <w:pStyle w:val="a4"/>
              <w:jc w:val="both"/>
              <w:rPr>
                <w:rFonts w:ascii="Times New Roman" w:hAnsi="Times New Roman"/>
              </w:rPr>
            </w:pPr>
            <w:r>
              <w:rPr>
                <w:rFonts w:ascii="Times New Roman" w:hAnsi="Times New Roman"/>
                <w:sz w:val="18"/>
                <w:szCs w:val="18"/>
              </w:rPr>
              <w:t xml:space="preserve">День здоровья. Игры на воздухе </w:t>
            </w:r>
            <w:r>
              <w:rPr>
                <w:rFonts w:eastAsia="Batang"/>
                <w:kern w:val="2"/>
                <w:sz w:val="18"/>
                <w:szCs w:val="18"/>
                <w:lang w:eastAsia="ko-KR"/>
              </w:rPr>
              <w:t>(</w:t>
            </w:r>
            <w:r w:rsidRPr="00DD24B4">
              <w:rPr>
                <w:rFonts w:ascii="Times New Roman" w:hAnsi="Times New Roman"/>
                <w:sz w:val="18"/>
                <w:szCs w:val="18"/>
              </w:rPr>
              <w:t xml:space="preserve">педагог-организатор, </w:t>
            </w:r>
            <w:r w:rsidRPr="00DD24B4">
              <w:rPr>
                <w:rStyle w:val="CharAttribute6"/>
                <w:rFonts w:eastAsiaTheme="minorHAnsi" w:hAnsi="Times New Roman"/>
                <w:color w:val="auto"/>
                <w:sz w:val="18"/>
                <w:szCs w:val="18"/>
                <w:u w:val="none"/>
              </w:rPr>
              <w:t>кл</w:t>
            </w:r>
            <w:r w:rsidRPr="00C53594">
              <w:rPr>
                <w:rStyle w:val="CharAttribute6"/>
                <w:rFonts w:eastAsiaTheme="minorHAnsi" w:hAnsi="Times New Roman"/>
                <w:color w:val="auto"/>
                <w:sz w:val="18"/>
                <w:szCs w:val="18"/>
                <w:u w:val="none"/>
              </w:rPr>
              <w:t>ассные руководители 1-4 классов</w:t>
            </w:r>
            <w:r>
              <w:rPr>
                <w:rFonts w:eastAsia="Batang"/>
                <w:kern w:val="2"/>
                <w:sz w:val="18"/>
                <w:szCs w:val="18"/>
                <w:lang w:eastAsia="ko-KR"/>
              </w:rPr>
              <w:t>)</w:t>
            </w:r>
          </w:p>
        </w:tc>
      </w:tr>
    </w:tbl>
    <w:p w14:paraId="07219768" w14:textId="77777777" w:rsidR="00C119E8" w:rsidRDefault="00C119E8" w:rsidP="00C119E8">
      <w:pPr>
        <w:pStyle w:val="a4"/>
      </w:pPr>
    </w:p>
    <w:p w14:paraId="2EBA3771" w14:textId="77777777" w:rsidR="00C119E8" w:rsidRDefault="00C119E8" w:rsidP="00C119E8">
      <w:pPr>
        <w:pStyle w:val="a4"/>
      </w:pPr>
    </w:p>
    <w:tbl>
      <w:tblPr>
        <w:tblStyle w:val="af"/>
        <w:tblW w:w="10632" w:type="dxa"/>
        <w:tblInd w:w="-601" w:type="dxa"/>
        <w:tblLayout w:type="fixed"/>
        <w:tblLook w:val="04A0" w:firstRow="1" w:lastRow="0" w:firstColumn="1" w:lastColumn="0" w:noHBand="0" w:noVBand="1"/>
      </w:tblPr>
      <w:tblGrid>
        <w:gridCol w:w="993"/>
        <w:gridCol w:w="2551"/>
        <w:gridCol w:w="2410"/>
        <w:gridCol w:w="2410"/>
        <w:gridCol w:w="2268"/>
      </w:tblGrid>
      <w:tr w:rsidR="00C119E8" w:rsidRPr="00780B05" w14:paraId="7C833A19" w14:textId="77777777" w:rsidTr="00D35B5A">
        <w:tc>
          <w:tcPr>
            <w:tcW w:w="993" w:type="dxa"/>
          </w:tcPr>
          <w:p w14:paraId="38EDA88B" w14:textId="77777777" w:rsidR="00C119E8" w:rsidRPr="00780B05" w:rsidRDefault="00C119E8" w:rsidP="00D35B5A">
            <w:pPr>
              <w:pStyle w:val="a4"/>
              <w:rPr>
                <w:rFonts w:ascii="Times New Roman" w:hAnsi="Times New Roman"/>
              </w:rPr>
            </w:pPr>
            <w:r w:rsidRPr="00780B05">
              <w:rPr>
                <w:rFonts w:ascii="Times New Roman" w:hAnsi="Times New Roman"/>
              </w:rPr>
              <w:t xml:space="preserve">Модуль </w:t>
            </w:r>
          </w:p>
        </w:tc>
        <w:tc>
          <w:tcPr>
            <w:tcW w:w="2551" w:type="dxa"/>
          </w:tcPr>
          <w:p w14:paraId="1067A2B5"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72D9B4CB"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24F9D50C"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1F6EE63B"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569C7E46" w14:textId="77777777" w:rsidTr="00D35B5A">
        <w:tc>
          <w:tcPr>
            <w:tcW w:w="993" w:type="dxa"/>
            <w:vMerge w:val="restart"/>
            <w:textDirection w:val="btLr"/>
          </w:tcPr>
          <w:p w14:paraId="5158DB06" w14:textId="77777777" w:rsidR="00C119E8" w:rsidRPr="00E04D35" w:rsidRDefault="00C119E8" w:rsidP="00D35B5A">
            <w:pPr>
              <w:pStyle w:val="a4"/>
              <w:ind w:left="113" w:right="113"/>
              <w:rPr>
                <w:rFonts w:ascii="Times New Roman" w:hAnsi="Times New Roman"/>
                <w:b/>
                <w:sz w:val="28"/>
                <w:szCs w:val="28"/>
              </w:rPr>
            </w:pPr>
            <w:r>
              <w:rPr>
                <w:rFonts w:ascii="Times New Roman" w:hAnsi="Times New Roman"/>
                <w:b/>
                <w:iCs/>
                <w:w w:val="0"/>
                <w:sz w:val="28"/>
                <w:szCs w:val="28"/>
              </w:rPr>
              <w:t>КОЛЫБЕЛЬ ТАЛАНТОВ</w:t>
            </w:r>
          </w:p>
          <w:p w14:paraId="58D75E74" w14:textId="77777777" w:rsidR="00C119E8" w:rsidRPr="00E04D35" w:rsidRDefault="00C119E8" w:rsidP="00D35B5A">
            <w:pPr>
              <w:pStyle w:val="a4"/>
              <w:ind w:left="113" w:right="113"/>
              <w:rPr>
                <w:rFonts w:ascii="Times New Roman" w:hAnsi="Times New Roman"/>
                <w:b/>
                <w:sz w:val="28"/>
                <w:szCs w:val="28"/>
              </w:rPr>
            </w:pPr>
            <w:r w:rsidRPr="00E04D35">
              <w:rPr>
                <w:rFonts w:ascii="Times New Roman" w:hAnsi="Times New Roman"/>
                <w:b/>
                <w:sz w:val="28"/>
                <w:szCs w:val="28"/>
              </w:rPr>
              <w:t xml:space="preserve"> </w:t>
            </w:r>
          </w:p>
        </w:tc>
        <w:tc>
          <w:tcPr>
            <w:tcW w:w="9639" w:type="dxa"/>
            <w:gridSpan w:val="4"/>
          </w:tcPr>
          <w:p w14:paraId="594F69D9" w14:textId="77777777" w:rsidR="00C119E8" w:rsidRPr="00780B05" w:rsidRDefault="00C119E8" w:rsidP="00D35B5A">
            <w:pPr>
              <w:pStyle w:val="a4"/>
              <w:jc w:val="center"/>
              <w:rPr>
                <w:rFonts w:ascii="Times New Roman" w:hAnsi="Times New Roman"/>
              </w:rPr>
            </w:pPr>
            <w:r>
              <w:rPr>
                <w:rFonts w:ascii="Times New Roman" w:hAnsi="Times New Roman"/>
              </w:rPr>
              <w:t>Сентябрь</w:t>
            </w:r>
          </w:p>
        </w:tc>
      </w:tr>
      <w:tr w:rsidR="00C119E8" w:rsidRPr="00780B05" w14:paraId="77679F5B" w14:textId="77777777" w:rsidTr="00D35B5A">
        <w:tc>
          <w:tcPr>
            <w:tcW w:w="993" w:type="dxa"/>
            <w:vMerge/>
            <w:textDirection w:val="btLr"/>
          </w:tcPr>
          <w:p w14:paraId="4CA53878" w14:textId="77777777" w:rsidR="00C119E8" w:rsidRDefault="00C119E8" w:rsidP="00D35B5A">
            <w:pPr>
              <w:pStyle w:val="a4"/>
              <w:ind w:left="113" w:right="113"/>
              <w:rPr>
                <w:rFonts w:ascii="Times New Roman" w:hAnsi="Times New Roman"/>
                <w:b/>
                <w:iCs/>
                <w:w w:val="0"/>
                <w:sz w:val="28"/>
                <w:szCs w:val="28"/>
              </w:rPr>
            </w:pPr>
          </w:p>
        </w:tc>
        <w:tc>
          <w:tcPr>
            <w:tcW w:w="9639" w:type="dxa"/>
            <w:gridSpan w:val="4"/>
          </w:tcPr>
          <w:p w14:paraId="797422CA" w14:textId="77777777" w:rsidR="00C119E8" w:rsidRPr="006F00F5" w:rsidRDefault="00C119E8" w:rsidP="00D35B5A">
            <w:pPr>
              <w:pStyle w:val="a4"/>
              <w:jc w:val="both"/>
              <w:rPr>
                <w:rFonts w:ascii="Times New Roman" w:hAnsi="Times New Roman"/>
                <w:sz w:val="18"/>
                <w:szCs w:val="18"/>
              </w:rPr>
            </w:pPr>
            <w:r w:rsidRPr="006F00F5">
              <w:rPr>
                <w:rFonts w:ascii="Times New Roman" w:hAnsi="Times New Roman"/>
                <w:sz w:val="18"/>
                <w:szCs w:val="18"/>
              </w:rPr>
              <w:t xml:space="preserve">Реализация программ внеурочной деятельности: </w:t>
            </w:r>
            <w:r w:rsidRPr="006F00F5">
              <w:rPr>
                <w:rFonts w:ascii="Times New Roman" w:eastAsia="Batang" w:hAnsi="Times New Roman"/>
                <w:kern w:val="2"/>
                <w:sz w:val="18"/>
                <w:szCs w:val="18"/>
              </w:rPr>
              <w:t xml:space="preserve">«Весёлый нотки», </w:t>
            </w:r>
            <w:r w:rsidRPr="006F00F5">
              <w:rPr>
                <w:rFonts w:ascii="Times New Roman" w:hAnsi="Times New Roman"/>
                <w:sz w:val="18"/>
                <w:szCs w:val="18"/>
              </w:rPr>
              <w:t>«Шьем кукол своими руками</w:t>
            </w:r>
            <w:r w:rsidRPr="006F00F5">
              <w:rPr>
                <w:rFonts w:ascii="Times New Roman" w:eastAsia="Calibri" w:hAnsi="Times New Roman"/>
                <w:sz w:val="18"/>
                <w:szCs w:val="18"/>
              </w:rPr>
              <w:t xml:space="preserve">»,  </w:t>
            </w:r>
            <w:r w:rsidRPr="006F00F5">
              <w:rPr>
                <w:rFonts w:ascii="Times New Roman" w:hAnsi="Times New Roman"/>
                <w:sz w:val="18"/>
                <w:szCs w:val="18"/>
              </w:rPr>
              <w:t>«Сказка своими руками», «Праздники, традиции и ремесла народов России», «Рисунок и живопись» (руководители кружков)</w:t>
            </w:r>
          </w:p>
        </w:tc>
      </w:tr>
      <w:tr w:rsidR="00C119E8" w:rsidRPr="00780B05" w14:paraId="0CEC14CE" w14:textId="77777777" w:rsidTr="00D35B5A">
        <w:tc>
          <w:tcPr>
            <w:tcW w:w="993" w:type="dxa"/>
            <w:vMerge/>
          </w:tcPr>
          <w:p w14:paraId="5D596F8D" w14:textId="77777777" w:rsidR="00C119E8" w:rsidRPr="00780B05" w:rsidRDefault="00C119E8" w:rsidP="00D35B5A">
            <w:pPr>
              <w:pStyle w:val="a4"/>
              <w:rPr>
                <w:rFonts w:ascii="Times New Roman" w:hAnsi="Times New Roman"/>
              </w:rPr>
            </w:pPr>
          </w:p>
        </w:tc>
        <w:tc>
          <w:tcPr>
            <w:tcW w:w="2551" w:type="dxa"/>
          </w:tcPr>
          <w:p w14:paraId="4B195A0D" w14:textId="77777777" w:rsidR="00C119E8" w:rsidRPr="00C53594" w:rsidRDefault="00C119E8" w:rsidP="00D35B5A">
            <w:pPr>
              <w:pStyle w:val="a4"/>
              <w:jc w:val="both"/>
              <w:rPr>
                <w:rFonts w:ascii="Times New Roman" w:hAnsi="Times New Roman"/>
                <w:sz w:val="18"/>
                <w:szCs w:val="18"/>
              </w:rPr>
            </w:pPr>
            <w:r>
              <w:rPr>
                <w:rFonts w:ascii="Times New Roman" w:hAnsi="Times New Roman"/>
                <w:sz w:val="18"/>
                <w:szCs w:val="18"/>
              </w:rPr>
              <w:t xml:space="preserve">Праздник знаний «Школа, здравствуй! Идем за знаниями в поход!», посвящение в первоклассники (организационный сектор ДК «Современник»; </w:t>
            </w:r>
            <w:r w:rsidRPr="00C53594">
              <w:rPr>
                <w:rStyle w:val="CharAttribute6"/>
                <w:rFonts w:eastAsiaTheme="minorHAnsi" w:hAnsi="Times New Roman"/>
                <w:color w:val="auto"/>
                <w:sz w:val="18"/>
                <w:szCs w:val="18"/>
                <w:u w:val="none"/>
              </w:rPr>
              <w:t xml:space="preserve">классные руководители </w:t>
            </w:r>
            <w:r>
              <w:rPr>
                <w:rStyle w:val="CharAttribute6"/>
                <w:rFonts w:eastAsiaTheme="minorHAnsi" w:hAnsi="Times New Roman"/>
                <w:color w:val="auto"/>
                <w:sz w:val="18"/>
                <w:szCs w:val="18"/>
                <w:u w:val="none"/>
              </w:rPr>
              <w:t>1</w:t>
            </w:r>
            <w:r w:rsidRPr="00C53594">
              <w:rPr>
                <w:rStyle w:val="CharAttribute6"/>
                <w:rFonts w:eastAsiaTheme="minorHAnsi" w:hAnsi="Times New Roman"/>
                <w:color w:val="auto"/>
                <w:sz w:val="18"/>
                <w:szCs w:val="18"/>
                <w:u w:val="none"/>
              </w:rPr>
              <w:t>-4 классов</w:t>
            </w:r>
            <w:r>
              <w:rPr>
                <w:rStyle w:val="CharAttribute6"/>
                <w:rFonts w:eastAsiaTheme="minorHAnsi" w:hAnsi="Times New Roman"/>
                <w:color w:val="auto"/>
                <w:sz w:val="18"/>
                <w:szCs w:val="18"/>
                <w:u w:val="none"/>
              </w:rPr>
              <w:t>; родители</w:t>
            </w:r>
            <w:r>
              <w:rPr>
                <w:rFonts w:ascii="Times New Roman" w:hAnsi="Times New Roman"/>
                <w:sz w:val="18"/>
                <w:szCs w:val="18"/>
              </w:rPr>
              <w:t>)</w:t>
            </w:r>
          </w:p>
        </w:tc>
        <w:tc>
          <w:tcPr>
            <w:tcW w:w="2410" w:type="dxa"/>
          </w:tcPr>
          <w:p w14:paraId="26A078CB" w14:textId="77777777" w:rsidR="00C119E8" w:rsidRPr="00795043" w:rsidRDefault="00C119E8" w:rsidP="00D35B5A">
            <w:pPr>
              <w:pStyle w:val="a4"/>
              <w:jc w:val="both"/>
              <w:rPr>
                <w:rFonts w:ascii="Times New Roman" w:eastAsia="№Е" w:hAnsi="Times New Roman"/>
                <w:sz w:val="18"/>
                <w:szCs w:val="18"/>
              </w:rPr>
            </w:pPr>
          </w:p>
        </w:tc>
        <w:tc>
          <w:tcPr>
            <w:tcW w:w="2410" w:type="dxa"/>
          </w:tcPr>
          <w:p w14:paraId="7546D5F1" w14:textId="77777777" w:rsidR="00C119E8" w:rsidRPr="005E1EC1" w:rsidRDefault="00C119E8" w:rsidP="00D35B5A">
            <w:pPr>
              <w:pStyle w:val="a4"/>
              <w:jc w:val="both"/>
              <w:rPr>
                <w:rFonts w:ascii="Times New Roman" w:hAnsi="Times New Roman"/>
                <w:sz w:val="18"/>
                <w:szCs w:val="18"/>
              </w:rPr>
            </w:pPr>
          </w:p>
        </w:tc>
        <w:tc>
          <w:tcPr>
            <w:tcW w:w="2268" w:type="dxa"/>
          </w:tcPr>
          <w:p w14:paraId="398A625B" w14:textId="77777777" w:rsidR="00C119E8" w:rsidRPr="00206D7C" w:rsidRDefault="00C119E8" w:rsidP="00D35B5A">
            <w:pPr>
              <w:pStyle w:val="a4"/>
              <w:jc w:val="both"/>
              <w:rPr>
                <w:rFonts w:ascii="Times New Roman" w:hAnsi="Times New Roman"/>
                <w:sz w:val="18"/>
                <w:szCs w:val="18"/>
              </w:rPr>
            </w:pPr>
            <w:r w:rsidRPr="00206D7C">
              <w:rPr>
                <w:rFonts w:ascii="Times New Roman" w:hAnsi="Times New Roman"/>
                <w:sz w:val="18"/>
                <w:szCs w:val="18"/>
              </w:rPr>
              <w:t>Интерактивная экскурсия по картине ковровского художника  В. Воробьёва «Песня о Нерехте</w:t>
            </w:r>
            <w:r>
              <w:rPr>
                <w:rFonts w:ascii="Times New Roman" w:hAnsi="Times New Roman"/>
                <w:sz w:val="18"/>
                <w:szCs w:val="18"/>
              </w:rPr>
              <w:t>»</w:t>
            </w:r>
            <w:r w:rsidRPr="00206D7C">
              <w:rPr>
                <w:rFonts w:ascii="Times New Roman" w:hAnsi="Times New Roman"/>
                <w:sz w:val="18"/>
                <w:szCs w:val="18"/>
              </w:rPr>
              <w:t xml:space="preserve"> (Иванина А.В. – руководитель школьной галереи ковровских художников «Истоки»)</w:t>
            </w:r>
          </w:p>
        </w:tc>
      </w:tr>
      <w:tr w:rsidR="00C119E8" w:rsidRPr="00780B05" w14:paraId="53E6986A" w14:textId="77777777" w:rsidTr="00D35B5A">
        <w:tc>
          <w:tcPr>
            <w:tcW w:w="993" w:type="dxa"/>
            <w:vMerge/>
          </w:tcPr>
          <w:p w14:paraId="57E6CAD9" w14:textId="77777777" w:rsidR="00C119E8" w:rsidRPr="00780B05" w:rsidRDefault="00C119E8" w:rsidP="00D35B5A">
            <w:pPr>
              <w:pStyle w:val="a4"/>
              <w:rPr>
                <w:rFonts w:ascii="Times New Roman" w:hAnsi="Times New Roman"/>
              </w:rPr>
            </w:pPr>
          </w:p>
        </w:tc>
        <w:tc>
          <w:tcPr>
            <w:tcW w:w="9639" w:type="dxa"/>
            <w:gridSpan w:val="4"/>
          </w:tcPr>
          <w:p w14:paraId="4C00C085" w14:textId="77777777" w:rsidR="00C119E8" w:rsidRPr="00780B05" w:rsidRDefault="00C119E8" w:rsidP="00D35B5A">
            <w:pPr>
              <w:pStyle w:val="a4"/>
              <w:jc w:val="center"/>
              <w:rPr>
                <w:rFonts w:ascii="Times New Roman" w:hAnsi="Times New Roman"/>
              </w:rPr>
            </w:pPr>
            <w:r>
              <w:rPr>
                <w:rFonts w:ascii="Times New Roman" w:hAnsi="Times New Roman"/>
              </w:rPr>
              <w:t>Октябрь</w:t>
            </w:r>
          </w:p>
        </w:tc>
      </w:tr>
      <w:tr w:rsidR="00C119E8" w:rsidRPr="00780B05" w14:paraId="1D55B5AC" w14:textId="77777777" w:rsidTr="00D35B5A">
        <w:tc>
          <w:tcPr>
            <w:tcW w:w="993" w:type="dxa"/>
            <w:vMerge/>
          </w:tcPr>
          <w:p w14:paraId="5071FC24" w14:textId="77777777" w:rsidR="00C119E8" w:rsidRPr="00780B05" w:rsidRDefault="00C119E8" w:rsidP="00D35B5A">
            <w:pPr>
              <w:pStyle w:val="a4"/>
              <w:rPr>
                <w:rFonts w:ascii="Times New Roman" w:hAnsi="Times New Roman"/>
              </w:rPr>
            </w:pPr>
          </w:p>
        </w:tc>
        <w:tc>
          <w:tcPr>
            <w:tcW w:w="2551" w:type="dxa"/>
          </w:tcPr>
          <w:p w14:paraId="3FE2BE8E"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78B52061"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57A81E6D"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67A418BB"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4B8EE35F" w14:textId="77777777" w:rsidTr="00D35B5A">
        <w:tc>
          <w:tcPr>
            <w:tcW w:w="993" w:type="dxa"/>
            <w:vMerge/>
          </w:tcPr>
          <w:p w14:paraId="7C2744FF" w14:textId="77777777" w:rsidR="00C119E8" w:rsidRPr="00780B05" w:rsidRDefault="00C119E8" w:rsidP="00D35B5A">
            <w:pPr>
              <w:pStyle w:val="a4"/>
              <w:rPr>
                <w:rFonts w:ascii="Times New Roman" w:hAnsi="Times New Roman"/>
              </w:rPr>
            </w:pPr>
          </w:p>
        </w:tc>
        <w:tc>
          <w:tcPr>
            <w:tcW w:w="9639" w:type="dxa"/>
            <w:gridSpan w:val="4"/>
          </w:tcPr>
          <w:p w14:paraId="098EEFB7" w14:textId="77777777" w:rsidR="00C119E8" w:rsidRPr="00780B05" w:rsidRDefault="00C119E8" w:rsidP="00D35B5A">
            <w:pPr>
              <w:pStyle w:val="a4"/>
              <w:jc w:val="both"/>
              <w:rPr>
                <w:rFonts w:ascii="Times New Roman" w:hAnsi="Times New Roman"/>
              </w:rPr>
            </w:pPr>
            <w:r w:rsidRPr="006F00F5">
              <w:rPr>
                <w:rFonts w:ascii="Times New Roman" w:hAnsi="Times New Roman"/>
                <w:sz w:val="18"/>
                <w:szCs w:val="18"/>
              </w:rPr>
              <w:t xml:space="preserve">Реализация программ внеурочной деятельности: </w:t>
            </w:r>
            <w:r w:rsidRPr="006F00F5">
              <w:rPr>
                <w:rFonts w:ascii="Times New Roman" w:eastAsia="Batang" w:hAnsi="Times New Roman"/>
                <w:kern w:val="2"/>
                <w:sz w:val="18"/>
                <w:szCs w:val="18"/>
              </w:rPr>
              <w:t xml:space="preserve">«Весёлый нотки», </w:t>
            </w:r>
            <w:r w:rsidRPr="006F00F5">
              <w:rPr>
                <w:rFonts w:ascii="Times New Roman" w:hAnsi="Times New Roman"/>
                <w:sz w:val="18"/>
                <w:szCs w:val="18"/>
              </w:rPr>
              <w:t>«Шьем кукол своими руками</w:t>
            </w:r>
            <w:r w:rsidRPr="006F00F5">
              <w:rPr>
                <w:rFonts w:ascii="Times New Roman" w:eastAsia="Calibri" w:hAnsi="Times New Roman"/>
                <w:sz w:val="18"/>
                <w:szCs w:val="18"/>
              </w:rPr>
              <w:t xml:space="preserve">»,  </w:t>
            </w:r>
            <w:r w:rsidRPr="006F00F5">
              <w:rPr>
                <w:rFonts w:ascii="Times New Roman" w:hAnsi="Times New Roman"/>
                <w:sz w:val="18"/>
                <w:szCs w:val="18"/>
              </w:rPr>
              <w:t>«Сказка своими руками», «Праздники, традиции и ремесла народов России», «Рисунок и живопись» (руководители кружков)</w:t>
            </w:r>
          </w:p>
        </w:tc>
      </w:tr>
      <w:tr w:rsidR="00C119E8" w:rsidRPr="00780B05" w14:paraId="6467367F" w14:textId="77777777" w:rsidTr="00D35B5A">
        <w:tc>
          <w:tcPr>
            <w:tcW w:w="993" w:type="dxa"/>
            <w:vMerge/>
          </w:tcPr>
          <w:p w14:paraId="43B58D93" w14:textId="77777777" w:rsidR="00C119E8" w:rsidRPr="00780B05" w:rsidRDefault="00C119E8" w:rsidP="00D35B5A">
            <w:pPr>
              <w:pStyle w:val="a4"/>
              <w:rPr>
                <w:rFonts w:ascii="Times New Roman" w:hAnsi="Times New Roman"/>
              </w:rPr>
            </w:pPr>
          </w:p>
        </w:tc>
        <w:tc>
          <w:tcPr>
            <w:tcW w:w="2551" w:type="dxa"/>
          </w:tcPr>
          <w:p w14:paraId="270526FB" w14:textId="77777777" w:rsidR="00C119E8" w:rsidRPr="00780B05" w:rsidRDefault="00C119E8" w:rsidP="00D35B5A">
            <w:pPr>
              <w:pStyle w:val="a4"/>
              <w:jc w:val="both"/>
              <w:rPr>
                <w:rFonts w:ascii="Times New Roman" w:hAnsi="Times New Roman"/>
              </w:rPr>
            </w:pPr>
          </w:p>
        </w:tc>
        <w:tc>
          <w:tcPr>
            <w:tcW w:w="2410" w:type="dxa"/>
          </w:tcPr>
          <w:p w14:paraId="0BB53837" w14:textId="77777777" w:rsidR="00C119E8" w:rsidRDefault="00C119E8" w:rsidP="00D35B5A">
            <w:pPr>
              <w:pStyle w:val="a4"/>
              <w:jc w:val="both"/>
              <w:rPr>
                <w:rStyle w:val="CharAttribute501"/>
                <w:rFonts w:eastAsia="№Е" w:hAnsi="Times New Roman"/>
                <w:i w:val="0"/>
                <w:sz w:val="18"/>
                <w:szCs w:val="18"/>
              </w:rPr>
            </w:pPr>
            <w:r>
              <w:rPr>
                <w:rStyle w:val="CharAttribute501"/>
                <w:rFonts w:eastAsia="№Е" w:hAnsi="Times New Roman"/>
                <w:sz w:val="18"/>
                <w:szCs w:val="18"/>
              </w:rPr>
              <w:t>Выпуск школьной газеты «Зеркало» (Климович О.И., руководитель кружка «Юный корреспондент».</w:t>
            </w:r>
          </w:p>
          <w:p w14:paraId="423A3EF7" w14:textId="77777777" w:rsidR="00C119E8" w:rsidRPr="004D7BE7" w:rsidRDefault="00C119E8" w:rsidP="00D35B5A">
            <w:pPr>
              <w:pStyle w:val="a4"/>
              <w:jc w:val="both"/>
              <w:rPr>
                <w:rStyle w:val="CharAttribute501"/>
                <w:rFonts w:eastAsia="№Е" w:hAnsi="Times New Roman"/>
                <w:i w:val="0"/>
                <w:sz w:val="18"/>
                <w:szCs w:val="18"/>
              </w:rPr>
            </w:pPr>
            <w:r w:rsidRPr="004D7BE7">
              <w:rPr>
                <w:rFonts w:ascii="Times New Roman" w:hAnsi="Times New Roman"/>
                <w:sz w:val="18"/>
                <w:szCs w:val="18"/>
              </w:rPr>
              <w:t>Праздник Дня учителя «Люди с планеты детства!» или «Мы знаем, что нужно детям, мы ими были!»</w:t>
            </w:r>
            <w:r>
              <w:rPr>
                <w:rFonts w:ascii="Times New Roman" w:hAnsi="Times New Roman"/>
                <w:sz w:val="18"/>
                <w:szCs w:val="18"/>
              </w:rPr>
              <w:t xml:space="preserve"> (05.10.2021, </w:t>
            </w:r>
            <w:r w:rsidRPr="00C53594">
              <w:rPr>
                <w:rStyle w:val="CharAttribute6"/>
                <w:rFonts w:eastAsiaTheme="minorHAnsi" w:hAnsi="Times New Roman"/>
                <w:color w:val="auto"/>
                <w:sz w:val="18"/>
                <w:szCs w:val="18"/>
                <w:u w:val="none"/>
              </w:rPr>
              <w:t>классные руководители 1-4 классов</w:t>
            </w:r>
            <w:r>
              <w:rPr>
                <w:rStyle w:val="CharAttribute6"/>
                <w:rFonts w:eastAsiaTheme="minorHAnsi" w:hAnsi="Times New Roman"/>
                <w:color w:val="auto"/>
                <w:sz w:val="18"/>
                <w:szCs w:val="18"/>
                <w:u w:val="none"/>
              </w:rPr>
              <w:t xml:space="preserve">, </w:t>
            </w:r>
            <w:r>
              <w:rPr>
                <w:rStyle w:val="CharAttribute502"/>
                <w:rFonts w:eastAsiaTheme="minorHAnsi" w:hAnsi="Times New Roman"/>
                <w:sz w:val="18"/>
                <w:szCs w:val="18"/>
              </w:rPr>
              <w:t>Самойлова А.В. – заместитель директора по ВР</w:t>
            </w:r>
            <w:r>
              <w:rPr>
                <w:rStyle w:val="CharAttribute6"/>
                <w:rFonts w:eastAsiaTheme="minorHAnsi" w:hAnsi="Times New Roman"/>
                <w:color w:val="auto"/>
                <w:sz w:val="18"/>
                <w:szCs w:val="18"/>
                <w:u w:val="none"/>
              </w:rPr>
              <w:t>)</w:t>
            </w:r>
          </w:p>
        </w:tc>
        <w:tc>
          <w:tcPr>
            <w:tcW w:w="2410" w:type="dxa"/>
          </w:tcPr>
          <w:p w14:paraId="4F8E7148" w14:textId="77777777" w:rsidR="00C119E8" w:rsidRPr="008F4DE1" w:rsidRDefault="00C119E8" w:rsidP="00D35B5A">
            <w:pPr>
              <w:pStyle w:val="a4"/>
              <w:jc w:val="both"/>
              <w:rPr>
                <w:rFonts w:ascii="Times New Roman" w:hAnsi="Times New Roman"/>
                <w:sz w:val="18"/>
                <w:szCs w:val="18"/>
              </w:rPr>
            </w:pPr>
          </w:p>
        </w:tc>
        <w:tc>
          <w:tcPr>
            <w:tcW w:w="2268" w:type="dxa"/>
          </w:tcPr>
          <w:p w14:paraId="269CB20C" w14:textId="77777777" w:rsidR="00C119E8" w:rsidRPr="00780B05" w:rsidRDefault="00C119E8" w:rsidP="00D35B5A">
            <w:pPr>
              <w:pStyle w:val="a4"/>
              <w:jc w:val="both"/>
              <w:rPr>
                <w:rFonts w:ascii="Times New Roman" w:hAnsi="Times New Roman"/>
              </w:rPr>
            </w:pPr>
          </w:p>
        </w:tc>
      </w:tr>
      <w:tr w:rsidR="00C119E8" w:rsidRPr="00780B05" w14:paraId="15A32F0D" w14:textId="77777777" w:rsidTr="00D35B5A">
        <w:tc>
          <w:tcPr>
            <w:tcW w:w="993" w:type="dxa"/>
            <w:vMerge/>
          </w:tcPr>
          <w:p w14:paraId="66A2928E" w14:textId="77777777" w:rsidR="00C119E8" w:rsidRPr="00780B05" w:rsidRDefault="00C119E8" w:rsidP="00D35B5A">
            <w:pPr>
              <w:pStyle w:val="a4"/>
              <w:rPr>
                <w:rFonts w:ascii="Times New Roman" w:hAnsi="Times New Roman"/>
              </w:rPr>
            </w:pPr>
          </w:p>
        </w:tc>
        <w:tc>
          <w:tcPr>
            <w:tcW w:w="9639" w:type="dxa"/>
            <w:gridSpan w:val="4"/>
          </w:tcPr>
          <w:p w14:paraId="05DD4B6C" w14:textId="77777777" w:rsidR="00C119E8" w:rsidRPr="00780B05" w:rsidRDefault="00C119E8" w:rsidP="00D35B5A">
            <w:pPr>
              <w:pStyle w:val="a4"/>
              <w:jc w:val="center"/>
              <w:rPr>
                <w:rFonts w:ascii="Times New Roman" w:hAnsi="Times New Roman"/>
              </w:rPr>
            </w:pPr>
            <w:r>
              <w:rPr>
                <w:rFonts w:ascii="Times New Roman" w:hAnsi="Times New Roman"/>
              </w:rPr>
              <w:t>Ноябрь</w:t>
            </w:r>
          </w:p>
        </w:tc>
      </w:tr>
      <w:tr w:rsidR="00C119E8" w:rsidRPr="00780B05" w14:paraId="50C4D83F" w14:textId="77777777" w:rsidTr="00D35B5A">
        <w:tc>
          <w:tcPr>
            <w:tcW w:w="993" w:type="dxa"/>
            <w:vMerge/>
          </w:tcPr>
          <w:p w14:paraId="3050BDC5" w14:textId="77777777" w:rsidR="00C119E8" w:rsidRPr="00780B05" w:rsidRDefault="00C119E8" w:rsidP="00D35B5A">
            <w:pPr>
              <w:pStyle w:val="a4"/>
              <w:rPr>
                <w:rFonts w:ascii="Times New Roman" w:hAnsi="Times New Roman"/>
              </w:rPr>
            </w:pPr>
          </w:p>
        </w:tc>
        <w:tc>
          <w:tcPr>
            <w:tcW w:w="9639" w:type="dxa"/>
            <w:gridSpan w:val="4"/>
          </w:tcPr>
          <w:p w14:paraId="248D0350" w14:textId="77777777" w:rsidR="00C119E8" w:rsidRDefault="00C119E8" w:rsidP="00D35B5A">
            <w:pPr>
              <w:pStyle w:val="a4"/>
              <w:jc w:val="both"/>
              <w:rPr>
                <w:rFonts w:ascii="Times New Roman" w:hAnsi="Times New Roman"/>
              </w:rPr>
            </w:pPr>
            <w:r w:rsidRPr="006F00F5">
              <w:rPr>
                <w:rFonts w:ascii="Times New Roman" w:hAnsi="Times New Roman"/>
                <w:sz w:val="18"/>
                <w:szCs w:val="18"/>
              </w:rPr>
              <w:t xml:space="preserve">Реализация программ внеурочной деятельности: </w:t>
            </w:r>
            <w:r w:rsidRPr="006F00F5">
              <w:rPr>
                <w:rFonts w:ascii="Times New Roman" w:eastAsia="Batang" w:hAnsi="Times New Roman"/>
                <w:kern w:val="2"/>
                <w:sz w:val="18"/>
                <w:szCs w:val="18"/>
              </w:rPr>
              <w:t xml:space="preserve">«Весёлый нотки», </w:t>
            </w:r>
            <w:r w:rsidRPr="006F00F5">
              <w:rPr>
                <w:rFonts w:ascii="Times New Roman" w:hAnsi="Times New Roman"/>
                <w:sz w:val="18"/>
                <w:szCs w:val="18"/>
              </w:rPr>
              <w:t>«Шьем кукол своими руками</w:t>
            </w:r>
            <w:r w:rsidRPr="006F00F5">
              <w:rPr>
                <w:rFonts w:ascii="Times New Roman" w:eastAsia="Calibri" w:hAnsi="Times New Roman"/>
                <w:sz w:val="18"/>
                <w:szCs w:val="18"/>
              </w:rPr>
              <w:t xml:space="preserve">»,  </w:t>
            </w:r>
            <w:r w:rsidRPr="006F00F5">
              <w:rPr>
                <w:rFonts w:ascii="Times New Roman" w:hAnsi="Times New Roman"/>
                <w:sz w:val="18"/>
                <w:szCs w:val="18"/>
              </w:rPr>
              <w:t>«Сказка своими руками», «Праздники, традиции и ремесла народов России», «Рисунок и живопись» (руководители кружков)</w:t>
            </w:r>
          </w:p>
        </w:tc>
      </w:tr>
      <w:tr w:rsidR="00C119E8" w:rsidRPr="00780B05" w14:paraId="16A77F8A" w14:textId="77777777" w:rsidTr="00D35B5A">
        <w:tc>
          <w:tcPr>
            <w:tcW w:w="993" w:type="dxa"/>
            <w:vMerge/>
          </w:tcPr>
          <w:p w14:paraId="2AA8CDF7" w14:textId="77777777" w:rsidR="00C119E8" w:rsidRPr="00780B05" w:rsidRDefault="00C119E8" w:rsidP="00D35B5A">
            <w:pPr>
              <w:pStyle w:val="a4"/>
              <w:rPr>
                <w:rFonts w:ascii="Times New Roman" w:hAnsi="Times New Roman"/>
              </w:rPr>
            </w:pPr>
          </w:p>
        </w:tc>
        <w:tc>
          <w:tcPr>
            <w:tcW w:w="2551" w:type="dxa"/>
          </w:tcPr>
          <w:p w14:paraId="28F257D8" w14:textId="77777777" w:rsidR="00C119E8" w:rsidRPr="00780B05" w:rsidRDefault="00C119E8" w:rsidP="00D35B5A">
            <w:pPr>
              <w:pStyle w:val="a4"/>
              <w:jc w:val="both"/>
              <w:rPr>
                <w:rFonts w:ascii="Times New Roman" w:hAnsi="Times New Roman"/>
              </w:rPr>
            </w:pPr>
          </w:p>
        </w:tc>
        <w:tc>
          <w:tcPr>
            <w:tcW w:w="2410" w:type="dxa"/>
          </w:tcPr>
          <w:p w14:paraId="7420CE82" w14:textId="77777777" w:rsidR="00C119E8" w:rsidRPr="00780B05" w:rsidRDefault="00C119E8" w:rsidP="00D35B5A">
            <w:pPr>
              <w:pStyle w:val="a4"/>
              <w:jc w:val="both"/>
              <w:rPr>
                <w:rFonts w:ascii="Times New Roman" w:hAnsi="Times New Roman"/>
              </w:rPr>
            </w:pPr>
          </w:p>
        </w:tc>
        <w:tc>
          <w:tcPr>
            <w:tcW w:w="2410" w:type="dxa"/>
          </w:tcPr>
          <w:p w14:paraId="299F57A6" w14:textId="77777777" w:rsidR="00C119E8" w:rsidRDefault="00C119E8" w:rsidP="00D35B5A">
            <w:pPr>
              <w:pStyle w:val="a4"/>
              <w:jc w:val="both"/>
              <w:rPr>
                <w:rFonts w:ascii="Times New Roman" w:hAnsi="Times New Roman"/>
                <w:sz w:val="18"/>
                <w:szCs w:val="18"/>
              </w:rPr>
            </w:pPr>
            <w:r>
              <w:rPr>
                <w:rFonts w:ascii="Times New Roman" w:hAnsi="Times New Roman"/>
                <w:sz w:val="18"/>
                <w:szCs w:val="18"/>
              </w:rPr>
              <w:t>Соревнования по стрельбе в лазерном тире</w:t>
            </w:r>
            <w:r w:rsidRPr="0020139F">
              <w:rPr>
                <w:rFonts w:ascii="Times New Roman" w:hAnsi="Times New Roman"/>
                <w:sz w:val="18"/>
                <w:szCs w:val="18"/>
              </w:rPr>
              <w:t xml:space="preserve"> (</w:t>
            </w:r>
            <w:r>
              <w:rPr>
                <w:rFonts w:ascii="Times New Roman" w:hAnsi="Times New Roman"/>
                <w:sz w:val="18"/>
                <w:szCs w:val="18"/>
              </w:rPr>
              <w:t xml:space="preserve"> </w:t>
            </w:r>
            <w:r w:rsidRPr="0020139F">
              <w:rPr>
                <w:rFonts w:ascii="Times New Roman" w:hAnsi="Times New Roman"/>
                <w:sz w:val="18"/>
                <w:szCs w:val="18"/>
              </w:rPr>
              <w:t>Котик Ю.А. – руководитель клуба «Патриот»</w:t>
            </w:r>
            <w:r>
              <w:rPr>
                <w:rFonts w:ascii="Times New Roman" w:hAnsi="Times New Roman"/>
                <w:sz w:val="18"/>
                <w:szCs w:val="18"/>
              </w:rPr>
              <w:t>, Карпов Ю.А. – руководитель клуба юных десантников им. Кожемякина</w:t>
            </w:r>
            <w:r w:rsidRPr="0020139F">
              <w:rPr>
                <w:rFonts w:ascii="Times New Roman" w:hAnsi="Times New Roman"/>
                <w:sz w:val="18"/>
                <w:szCs w:val="18"/>
              </w:rPr>
              <w:t>)</w:t>
            </w:r>
            <w:r>
              <w:rPr>
                <w:rFonts w:ascii="Times New Roman" w:hAnsi="Times New Roman"/>
                <w:sz w:val="18"/>
                <w:szCs w:val="18"/>
              </w:rPr>
              <w:t>.</w:t>
            </w:r>
          </w:p>
          <w:p w14:paraId="60F2500C" w14:textId="77777777" w:rsidR="00C119E8" w:rsidRPr="00781B04" w:rsidRDefault="00C119E8" w:rsidP="00D35B5A">
            <w:pPr>
              <w:pStyle w:val="a4"/>
              <w:jc w:val="both"/>
              <w:rPr>
                <w:rFonts w:ascii="Times New Roman" w:hAnsi="Times New Roman"/>
                <w:sz w:val="18"/>
                <w:szCs w:val="18"/>
              </w:rPr>
            </w:pPr>
          </w:p>
        </w:tc>
        <w:tc>
          <w:tcPr>
            <w:tcW w:w="2268" w:type="dxa"/>
          </w:tcPr>
          <w:p w14:paraId="4AF5C6E8" w14:textId="77777777" w:rsidR="00C119E8" w:rsidRDefault="00C119E8" w:rsidP="00D35B5A">
            <w:pPr>
              <w:pStyle w:val="a4"/>
              <w:jc w:val="both"/>
              <w:rPr>
                <w:rFonts w:ascii="Times New Roman" w:hAnsi="Times New Roman"/>
                <w:sz w:val="18"/>
                <w:szCs w:val="18"/>
              </w:rPr>
            </w:pPr>
            <w:r>
              <w:rPr>
                <w:rFonts w:ascii="Times New Roman" w:hAnsi="Times New Roman"/>
                <w:sz w:val="18"/>
                <w:szCs w:val="18"/>
              </w:rPr>
              <w:t>Художественное путешествие по образу храма Покрова на Нерли</w:t>
            </w:r>
            <w:r w:rsidRPr="00206D7C">
              <w:rPr>
                <w:rFonts w:ascii="Times New Roman" w:hAnsi="Times New Roman"/>
                <w:sz w:val="18"/>
                <w:szCs w:val="18"/>
              </w:rPr>
              <w:t xml:space="preserve"> «</w:t>
            </w:r>
            <w:r>
              <w:rPr>
                <w:rFonts w:ascii="Times New Roman" w:hAnsi="Times New Roman"/>
                <w:sz w:val="18"/>
                <w:szCs w:val="18"/>
              </w:rPr>
              <w:t>Сказ о белом лебеде»</w:t>
            </w:r>
            <w:r w:rsidRPr="00206D7C">
              <w:rPr>
                <w:rFonts w:ascii="Times New Roman" w:hAnsi="Times New Roman"/>
                <w:sz w:val="18"/>
                <w:szCs w:val="18"/>
              </w:rPr>
              <w:t xml:space="preserve"> (Иванина А.В. – руководитель школьной галереи ковровских художников «Истоки»)</w:t>
            </w:r>
            <w:r>
              <w:rPr>
                <w:rFonts w:ascii="Times New Roman" w:hAnsi="Times New Roman"/>
                <w:sz w:val="18"/>
                <w:szCs w:val="18"/>
              </w:rPr>
              <w:t>.</w:t>
            </w:r>
          </w:p>
          <w:p w14:paraId="51DC975C" w14:textId="77777777" w:rsidR="00C119E8" w:rsidRPr="00780B05" w:rsidRDefault="00C119E8" w:rsidP="00D35B5A">
            <w:pPr>
              <w:pStyle w:val="a4"/>
              <w:jc w:val="both"/>
              <w:rPr>
                <w:rFonts w:ascii="Times New Roman" w:hAnsi="Times New Roman"/>
              </w:rPr>
            </w:pPr>
            <w:r w:rsidRPr="00781B04">
              <w:rPr>
                <w:rFonts w:ascii="Times New Roman" w:eastAsia="Batang" w:hAnsi="Times New Roman"/>
                <w:kern w:val="2"/>
                <w:sz w:val="18"/>
                <w:szCs w:val="18"/>
                <w:lang w:eastAsia="ko-KR"/>
              </w:rPr>
              <w:t xml:space="preserve">Концерт ко Дню матери </w:t>
            </w:r>
            <w:r w:rsidRPr="00781B04">
              <w:rPr>
                <w:rFonts w:ascii="Times New Roman" w:hAnsi="Times New Roman"/>
                <w:sz w:val="18"/>
                <w:szCs w:val="18"/>
              </w:rPr>
              <w:t>(</w:t>
            </w:r>
            <w:r w:rsidRPr="00781B04">
              <w:rPr>
                <w:rStyle w:val="CharAttribute501"/>
                <w:rFonts w:eastAsia="№Е" w:hAnsi="Times New Roman"/>
                <w:sz w:val="18"/>
                <w:szCs w:val="18"/>
              </w:rPr>
              <w:t>28.11.2021; Самойлова А.В. – заместитель директора по ВР, Михайлик С.Г.  – учитель музыки, педагог-организатор)</w:t>
            </w:r>
          </w:p>
        </w:tc>
      </w:tr>
      <w:tr w:rsidR="00C119E8" w:rsidRPr="00780B05" w14:paraId="0F615E5C" w14:textId="77777777" w:rsidTr="00D35B5A">
        <w:tc>
          <w:tcPr>
            <w:tcW w:w="993" w:type="dxa"/>
            <w:vMerge/>
          </w:tcPr>
          <w:p w14:paraId="32D47FD0" w14:textId="77777777" w:rsidR="00C119E8" w:rsidRPr="00780B05" w:rsidRDefault="00C119E8" w:rsidP="00D35B5A">
            <w:pPr>
              <w:pStyle w:val="a4"/>
              <w:rPr>
                <w:rFonts w:ascii="Times New Roman" w:hAnsi="Times New Roman"/>
              </w:rPr>
            </w:pPr>
          </w:p>
        </w:tc>
        <w:tc>
          <w:tcPr>
            <w:tcW w:w="9639" w:type="dxa"/>
            <w:gridSpan w:val="4"/>
          </w:tcPr>
          <w:p w14:paraId="1D382E9F" w14:textId="77777777" w:rsidR="00C119E8" w:rsidRPr="00780B05" w:rsidRDefault="00C119E8" w:rsidP="00D35B5A">
            <w:pPr>
              <w:pStyle w:val="a4"/>
              <w:jc w:val="center"/>
              <w:rPr>
                <w:rFonts w:ascii="Times New Roman" w:hAnsi="Times New Roman"/>
              </w:rPr>
            </w:pPr>
            <w:r>
              <w:rPr>
                <w:rFonts w:ascii="Times New Roman" w:hAnsi="Times New Roman"/>
              </w:rPr>
              <w:t>Декабрь</w:t>
            </w:r>
          </w:p>
        </w:tc>
      </w:tr>
      <w:tr w:rsidR="00C119E8" w:rsidRPr="00780B05" w14:paraId="79252B40" w14:textId="77777777" w:rsidTr="00D35B5A">
        <w:tc>
          <w:tcPr>
            <w:tcW w:w="993" w:type="dxa"/>
            <w:vMerge/>
          </w:tcPr>
          <w:p w14:paraId="256DA5AC" w14:textId="77777777" w:rsidR="00C119E8" w:rsidRPr="00780B05" w:rsidRDefault="00C119E8" w:rsidP="00D35B5A">
            <w:pPr>
              <w:pStyle w:val="a4"/>
              <w:rPr>
                <w:rFonts w:ascii="Times New Roman" w:hAnsi="Times New Roman"/>
              </w:rPr>
            </w:pPr>
          </w:p>
        </w:tc>
        <w:tc>
          <w:tcPr>
            <w:tcW w:w="2551" w:type="dxa"/>
          </w:tcPr>
          <w:p w14:paraId="7A797E70"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21F48F6B"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3E2EB1BF"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2065B6DE"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0BA00369" w14:textId="77777777" w:rsidTr="00D35B5A">
        <w:tc>
          <w:tcPr>
            <w:tcW w:w="993" w:type="dxa"/>
            <w:vMerge/>
          </w:tcPr>
          <w:p w14:paraId="21F936D4" w14:textId="77777777" w:rsidR="00C119E8" w:rsidRPr="00780B05" w:rsidRDefault="00C119E8" w:rsidP="00D35B5A">
            <w:pPr>
              <w:pStyle w:val="a4"/>
              <w:rPr>
                <w:rFonts w:ascii="Times New Roman" w:hAnsi="Times New Roman"/>
              </w:rPr>
            </w:pPr>
          </w:p>
        </w:tc>
        <w:tc>
          <w:tcPr>
            <w:tcW w:w="9639" w:type="dxa"/>
            <w:gridSpan w:val="4"/>
          </w:tcPr>
          <w:p w14:paraId="70B9312A" w14:textId="77777777" w:rsidR="00C119E8" w:rsidRPr="00780B05" w:rsidRDefault="00C119E8" w:rsidP="00D35B5A">
            <w:pPr>
              <w:pStyle w:val="a4"/>
              <w:jc w:val="both"/>
              <w:rPr>
                <w:rFonts w:ascii="Times New Roman" w:hAnsi="Times New Roman"/>
              </w:rPr>
            </w:pPr>
            <w:r w:rsidRPr="006F00F5">
              <w:rPr>
                <w:rFonts w:ascii="Times New Roman" w:hAnsi="Times New Roman"/>
                <w:sz w:val="18"/>
                <w:szCs w:val="18"/>
              </w:rPr>
              <w:t xml:space="preserve">Реализация программ внеурочной деятельности: </w:t>
            </w:r>
            <w:r w:rsidRPr="006F00F5">
              <w:rPr>
                <w:rFonts w:ascii="Times New Roman" w:eastAsia="Batang" w:hAnsi="Times New Roman"/>
                <w:kern w:val="2"/>
                <w:sz w:val="18"/>
                <w:szCs w:val="18"/>
              </w:rPr>
              <w:t xml:space="preserve">«Весёлый нотки», </w:t>
            </w:r>
            <w:r w:rsidRPr="006F00F5">
              <w:rPr>
                <w:rFonts w:ascii="Times New Roman" w:hAnsi="Times New Roman"/>
                <w:sz w:val="18"/>
                <w:szCs w:val="18"/>
              </w:rPr>
              <w:t>«Шьем кукол своими руками</w:t>
            </w:r>
            <w:r w:rsidRPr="006F00F5">
              <w:rPr>
                <w:rFonts w:ascii="Times New Roman" w:eastAsia="Calibri" w:hAnsi="Times New Roman"/>
                <w:sz w:val="18"/>
                <w:szCs w:val="18"/>
              </w:rPr>
              <w:t xml:space="preserve">»,  </w:t>
            </w:r>
            <w:r w:rsidRPr="006F00F5">
              <w:rPr>
                <w:rFonts w:ascii="Times New Roman" w:hAnsi="Times New Roman"/>
                <w:sz w:val="18"/>
                <w:szCs w:val="18"/>
              </w:rPr>
              <w:t>«Сказка своими руками», «Праздники, традиции и ремесла народов России», «Рисунок и живопись» (руководители кружков)</w:t>
            </w:r>
          </w:p>
        </w:tc>
      </w:tr>
      <w:tr w:rsidR="00C119E8" w:rsidRPr="00780B05" w14:paraId="68934A00" w14:textId="77777777" w:rsidTr="00D35B5A">
        <w:tc>
          <w:tcPr>
            <w:tcW w:w="993" w:type="dxa"/>
            <w:vMerge/>
          </w:tcPr>
          <w:p w14:paraId="14AF7D08" w14:textId="77777777" w:rsidR="00C119E8" w:rsidRPr="00780B05" w:rsidRDefault="00C119E8" w:rsidP="00D35B5A">
            <w:pPr>
              <w:pStyle w:val="a4"/>
              <w:rPr>
                <w:rFonts w:ascii="Times New Roman" w:hAnsi="Times New Roman"/>
              </w:rPr>
            </w:pPr>
          </w:p>
        </w:tc>
        <w:tc>
          <w:tcPr>
            <w:tcW w:w="2551" w:type="dxa"/>
          </w:tcPr>
          <w:p w14:paraId="2B5C63FD" w14:textId="77777777" w:rsidR="00C119E8" w:rsidRPr="00973AE1" w:rsidRDefault="00C119E8" w:rsidP="00D35B5A">
            <w:pPr>
              <w:pStyle w:val="a4"/>
              <w:jc w:val="both"/>
              <w:rPr>
                <w:rFonts w:ascii="Times New Roman" w:hAnsi="Times New Roman"/>
                <w:sz w:val="18"/>
                <w:szCs w:val="18"/>
              </w:rPr>
            </w:pPr>
          </w:p>
        </w:tc>
        <w:tc>
          <w:tcPr>
            <w:tcW w:w="2410" w:type="dxa"/>
          </w:tcPr>
          <w:p w14:paraId="1274B0B6" w14:textId="77777777" w:rsidR="00C119E8" w:rsidRPr="00780B05" w:rsidRDefault="00C119E8" w:rsidP="00D35B5A">
            <w:pPr>
              <w:pStyle w:val="a4"/>
              <w:jc w:val="both"/>
              <w:rPr>
                <w:rFonts w:ascii="Times New Roman" w:hAnsi="Times New Roman"/>
              </w:rPr>
            </w:pPr>
          </w:p>
        </w:tc>
        <w:tc>
          <w:tcPr>
            <w:tcW w:w="2410" w:type="dxa"/>
          </w:tcPr>
          <w:p w14:paraId="21ABFAC1" w14:textId="77777777" w:rsidR="00C119E8" w:rsidRDefault="00C119E8" w:rsidP="00D35B5A">
            <w:pPr>
              <w:pStyle w:val="a4"/>
              <w:jc w:val="both"/>
              <w:rPr>
                <w:rStyle w:val="CharAttribute501"/>
                <w:rFonts w:eastAsia="№Е" w:hAnsi="Times New Roman"/>
                <w:i w:val="0"/>
                <w:sz w:val="18"/>
                <w:szCs w:val="18"/>
              </w:rPr>
            </w:pPr>
            <w:r>
              <w:rPr>
                <w:rStyle w:val="CharAttribute501"/>
                <w:rFonts w:eastAsia="№Е" w:hAnsi="Times New Roman"/>
                <w:sz w:val="18"/>
                <w:szCs w:val="18"/>
              </w:rPr>
              <w:t xml:space="preserve">Выпуск школьной газеты «Зеркало» (Климович О.И., руководитель кружка </w:t>
            </w:r>
            <w:r>
              <w:rPr>
                <w:rStyle w:val="CharAttribute501"/>
                <w:rFonts w:eastAsia="№Е" w:hAnsi="Times New Roman"/>
                <w:sz w:val="18"/>
                <w:szCs w:val="18"/>
              </w:rPr>
              <w:lastRenderedPageBreak/>
              <w:t>«Юный корреспондент»).</w:t>
            </w:r>
          </w:p>
          <w:p w14:paraId="5DBF8046" w14:textId="77777777" w:rsidR="00C119E8" w:rsidRPr="00973AE1" w:rsidRDefault="00C119E8" w:rsidP="00D35B5A">
            <w:pPr>
              <w:pStyle w:val="a4"/>
              <w:jc w:val="both"/>
              <w:rPr>
                <w:rStyle w:val="CharAttribute501"/>
                <w:rFonts w:eastAsia="№Е" w:hAnsi="Times New Roman"/>
                <w:i w:val="0"/>
                <w:sz w:val="18"/>
                <w:szCs w:val="18"/>
              </w:rPr>
            </w:pPr>
          </w:p>
        </w:tc>
        <w:tc>
          <w:tcPr>
            <w:tcW w:w="2268" w:type="dxa"/>
          </w:tcPr>
          <w:p w14:paraId="16A8E62F" w14:textId="77777777" w:rsidR="00C119E8" w:rsidRPr="00044ACC" w:rsidRDefault="00C119E8" w:rsidP="00D35B5A">
            <w:pPr>
              <w:pStyle w:val="a4"/>
              <w:jc w:val="both"/>
              <w:rPr>
                <w:rFonts w:ascii="Times New Roman" w:hAnsi="Times New Roman"/>
                <w:sz w:val="18"/>
                <w:szCs w:val="18"/>
              </w:rPr>
            </w:pPr>
            <w:r>
              <w:rPr>
                <w:rFonts w:ascii="Times New Roman" w:hAnsi="Times New Roman"/>
                <w:sz w:val="18"/>
                <w:szCs w:val="18"/>
              </w:rPr>
              <w:lastRenderedPageBreak/>
              <w:t>Конкурс «Вкусная ёлка» (</w:t>
            </w:r>
            <w:r>
              <w:rPr>
                <w:rStyle w:val="CharAttribute501"/>
                <w:rFonts w:eastAsia="№Е" w:hAnsi="Times New Roman"/>
                <w:sz w:val="18"/>
                <w:szCs w:val="18"/>
              </w:rPr>
              <w:t xml:space="preserve">Самойлова А.В. – заместитель директора </w:t>
            </w:r>
            <w:r>
              <w:rPr>
                <w:rStyle w:val="CharAttribute501"/>
                <w:rFonts w:eastAsia="№Е" w:hAnsi="Times New Roman"/>
                <w:sz w:val="18"/>
                <w:szCs w:val="18"/>
              </w:rPr>
              <w:lastRenderedPageBreak/>
              <w:t>по ВР, педагог-организатор, родители</w:t>
            </w:r>
            <w:r>
              <w:rPr>
                <w:rFonts w:ascii="Times New Roman" w:hAnsi="Times New Roman"/>
                <w:sz w:val="18"/>
                <w:szCs w:val="18"/>
              </w:rPr>
              <w:t>)</w:t>
            </w:r>
          </w:p>
        </w:tc>
      </w:tr>
      <w:tr w:rsidR="00C119E8" w:rsidRPr="00780B05" w14:paraId="38F03B89" w14:textId="77777777" w:rsidTr="00D35B5A">
        <w:trPr>
          <w:trHeight w:val="516"/>
        </w:trPr>
        <w:tc>
          <w:tcPr>
            <w:tcW w:w="993" w:type="dxa"/>
            <w:vMerge/>
          </w:tcPr>
          <w:p w14:paraId="758AD34A" w14:textId="77777777" w:rsidR="00C119E8" w:rsidRPr="00780B05" w:rsidRDefault="00C119E8" w:rsidP="00D35B5A">
            <w:pPr>
              <w:pStyle w:val="a4"/>
              <w:rPr>
                <w:rFonts w:ascii="Times New Roman" w:hAnsi="Times New Roman"/>
              </w:rPr>
            </w:pPr>
          </w:p>
        </w:tc>
        <w:tc>
          <w:tcPr>
            <w:tcW w:w="9639" w:type="dxa"/>
            <w:gridSpan w:val="4"/>
          </w:tcPr>
          <w:p w14:paraId="69D8B04C" w14:textId="77777777" w:rsidR="00C119E8" w:rsidRPr="00044ACC" w:rsidRDefault="00C119E8" w:rsidP="00D35B5A">
            <w:pPr>
              <w:pStyle w:val="a4"/>
              <w:jc w:val="both"/>
              <w:rPr>
                <w:rFonts w:ascii="Times New Roman" w:hAnsi="Times New Roman"/>
                <w:sz w:val="18"/>
                <w:szCs w:val="18"/>
              </w:rPr>
            </w:pPr>
          </w:p>
        </w:tc>
      </w:tr>
      <w:tr w:rsidR="00C119E8" w:rsidRPr="00780B05" w14:paraId="5C33DD0A" w14:textId="77777777" w:rsidTr="00D35B5A">
        <w:tc>
          <w:tcPr>
            <w:tcW w:w="993" w:type="dxa"/>
            <w:vMerge/>
          </w:tcPr>
          <w:p w14:paraId="7328CE22" w14:textId="77777777" w:rsidR="00C119E8" w:rsidRPr="00780B05" w:rsidRDefault="00C119E8" w:rsidP="00D35B5A">
            <w:pPr>
              <w:pStyle w:val="a4"/>
              <w:rPr>
                <w:rFonts w:ascii="Times New Roman" w:hAnsi="Times New Roman"/>
              </w:rPr>
            </w:pPr>
          </w:p>
        </w:tc>
        <w:tc>
          <w:tcPr>
            <w:tcW w:w="9639" w:type="dxa"/>
            <w:gridSpan w:val="4"/>
          </w:tcPr>
          <w:p w14:paraId="7F78E69C" w14:textId="77777777" w:rsidR="00C119E8" w:rsidRPr="00780B05" w:rsidRDefault="00C119E8" w:rsidP="00D35B5A">
            <w:pPr>
              <w:pStyle w:val="a4"/>
              <w:jc w:val="center"/>
              <w:rPr>
                <w:rFonts w:ascii="Times New Roman" w:hAnsi="Times New Roman"/>
              </w:rPr>
            </w:pPr>
            <w:r>
              <w:rPr>
                <w:rFonts w:ascii="Times New Roman" w:hAnsi="Times New Roman"/>
              </w:rPr>
              <w:t>Январь</w:t>
            </w:r>
          </w:p>
        </w:tc>
      </w:tr>
      <w:tr w:rsidR="00C119E8" w:rsidRPr="00780B05" w14:paraId="547CBA15" w14:textId="77777777" w:rsidTr="00D35B5A">
        <w:tc>
          <w:tcPr>
            <w:tcW w:w="993" w:type="dxa"/>
            <w:vMerge/>
          </w:tcPr>
          <w:p w14:paraId="4CB3B7E7" w14:textId="77777777" w:rsidR="00C119E8" w:rsidRPr="00780B05" w:rsidRDefault="00C119E8" w:rsidP="00D35B5A">
            <w:pPr>
              <w:pStyle w:val="a4"/>
              <w:rPr>
                <w:rFonts w:ascii="Times New Roman" w:hAnsi="Times New Roman"/>
              </w:rPr>
            </w:pPr>
          </w:p>
        </w:tc>
        <w:tc>
          <w:tcPr>
            <w:tcW w:w="2551" w:type="dxa"/>
          </w:tcPr>
          <w:p w14:paraId="25A2E8A5"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75C3BF9B"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719A89F4"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50AB3E2A"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2781C3A5" w14:textId="77777777" w:rsidTr="00D35B5A">
        <w:tc>
          <w:tcPr>
            <w:tcW w:w="993" w:type="dxa"/>
            <w:vMerge/>
          </w:tcPr>
          <w:p w14:paraId="4FFB95E3" w14:textId="77777777" w:rsidR="00C119E8" w:rsidRPr="00780B05" w:rsidRDefault="00C119E8" w:rsidP="00D35B5A">
            <w:pPr>
              <w:pStyle w:val="a4"/>
              <w:rPr>
                <w:rFonts w:ascii="Times New Roman" w:hAnsi="Times New Roman"/>
              </w:rPr>
            </w:pPr>
          </w:p>
        </w:tc>
        <w:tc>
          <w:tcPr>
            <w:tcW w:w="9639" w:type="dxa"/>
            <w:gridSpan w:val="4"/>
          </w:tcPr>
          <w:p w14:paraId="01B212A4" w14:textId="77777777" w:rsidR="00C119E8" w:rsidRPr="00780B05" w:rsidRDefault="00C119E8" w:rsidP="00D35B5A">
            <w:pPr>
              <w:pStyle w:val="a4"/>
              <w:jc w:val="both"/>
              <w:rPr>
                <w:rFonts w:ascii="Times New Roman" w:hAnsi="Times New Roman"/>
              </w:rPr>
            </w:pPr>
            <w:r w:rsidRPr="006F00F5">
              <w:rPr>
                <w:rFonts w:ascii="Times New Roman" w:hAnsi="Times New Roman"/>
                <w:sz w:val="18"/>
                <w:szCs w:val="18"/>
              </w:rPr>
              <w:t xml:space="preserve">Реализация программ внеурочной деятельности: </w:t>
            </w:r>
            <w:r w:rsidRPr="006F00F5">
              <w:rPr>
                <w:rFonts w:ascii="Times New Roman" w:eastAsia="Batang" w:hAnsi="Times New Roman"/>
                <w:kern w:val="2"/>
                <w:sz w:val="18"/>
                <w:szCs w:val="18"/>
              </w:rPr>
              <w:t xml:space="preserve">«Весёлый нотки», </w:t>
            </w:r>
            <w:r w:rsidRPr="006F00F5">
              <w:rPr>
                <w:rFonts w:ascii="Times New Roman" w:hAnsi="Times New Roman"/>
                <w:sz w:val="18"/>
                <w:szCs w:val="18"/>
              </w:rPr>
              <w:t>«Шьем кукол своими руками</w:t>
            </w:r>
            <w:r w:rsidRPr="006F00F5">
              <w:rPr>
                <w:rFonts w:ascii="Times New Roman" w:eastAsia="Calibri" w:hAnsi="Times New Roman"/>
                <w:sz w:val="18"/>
                <w:szCs w:val="18"/>
              </w:rPr>
              <w:t xml:space="preserve">»,  </w:t>
            </w:r>
            <w:r w:rsidRPr="006F00F5">
              <w:rPr>
                <w:rFonts w:ascii="Times New Roman" w:hAnsi="Times New Roman"/>
                <w:sz w:val="18"/>
                <w:szCs w:val="18"/>
              </w:rPr>
              <w:t>«Сказка своими руками», «Праздники, традиции и ремесла народов России», «Рисунок и живопись» (руководители кружков)</w:t>
            </w:r>
          </w:p>
        </w:tc>
      </w:tr>
      <w:tr w:rsidR="00C119E8" w:rsidRPr="00780B05" w14:paraId="2901BD40" w14:textId="77777777" w:rsidTr="00D35B5A">
        <w:tc>
          <w:tcPr>
            <w:tcW w:w="993" w:type="dxa"/>
            <w:vMerge/>
          </w:tcPr>
          <w:p w14:paraId="383B4EE9" w14:textId="77777777" w:rsidR="00C119E8" w:rsidRPr="00780B05" w:rsidRDefault="00C119E8" w:rsidP="00D35B5A">
            <w:pPr>
              <w:pStyle w:val="a4"/>
              <w:rPr>
                <w:rFonts w:ascii="Times New Roman" w:hAnsi="Times New Roman"/>
              </w:rPr>
            </w:pPr>
          </w:p>
        </w:tc>
        <w:tc>
          <w:tcPr>
            <w:tcW w:w="2551" w:type="dxa"/>
          </w:tcPr>
          <w:p w14:paraId="564F1370" w14:textId="77777777" w:rsidR="00C119E8" w:rsidRPr="00780B05" w:rsidRDefault="00C119E8" w:rsidP="00D35B5A">
            <w:pPr>
              <w:pStyle w:val="a4"/>
              <w:jc w:val="both"/>
              <w:rPr>
                <w:rFonts w:ascii="Times New Roman" w:hAnsi="Times New Roman"/>
              </w:rPr>
            </w:pPr>
          </w:p>
        </w:tc>
        <w:tc>
          <w:tcPr>
            <w:tcW w:w="2410" w:type="dxa"/>
          </w:tcPr>
          <w:p w14:paraId="32A9A4E0" w14:textId="77777777" w:rsidR="00C119E8" w:rsidRPr="003C7C24" w:rsidRDefault="00C119E8" w:rsidP="00D35B5A">
            <w:pPr>
              <w:pStyle w:val="a4"/>
              <w:jc w:val="both"/>
              <w:rPr>
                <w:rFonts w:ascii="Times New Roman" w:eastAsia="№Е" w:hAnsi="Times New Roman"/>
                <w:sz w:val="18"/>
                <w:szCs w:val="18"/>
              </w:rPr>
            </w:pPr>
          </w:p>
        </w:tc>
        <w:tc>
          <w:tcPr>
            <w:tcW w:w="2410" w:type="dxa"/>
          </w:tcPr>
          <w:p w14:paraId="31270283" w14:textId="77777777" w:rsidR="00C119E8" w:rsidRPr="00795043" w:rsidRDefault="00C119E8" w:rsidP="00D35B5A">
            <w:pPr>
              <w:pStyle w:val="a4"/>
              <w:jc w:val="both"/>
              <w:rPr>
                <w:rFonts w:ascii="Times New Roman" w:eastAsia="№Е" w:hAnsi="Times New Roman"/>
                <w:sz w:val="18"/>
                <w:szCs w:val="18"/>
              </w:rPr>
            </w:pPr>
            <w:r>
              <w:rPr>
                <w:rFonts w:ascii="Times New Roman" w:hAnsi="Times New Roman"/>
                <w:sz w:val="18"/>
                <w:szCs w:val="18"/>
              </w:rPr>
              <w:t xml:space="preserve">Школьная радиопередача, посвящённая Дню детских изобретений </w:t>
            </w:r>
            <w:r w:rsidRPr="003C7C24">
              <w:rPr>
                <w:rFonts w:ascii="Times New Roman" w:hAnsi="Times New Roman"/>
                <w:i/>
                <w:sz w:val="18"/>
                <w:szCs w:val="18"/>
              </w:rPr>
              <w:t>(</w:t>
            </w:r>
            <w:r>
              <w:rPr>
                <w:rFonts w:ascii="Times New Roman" w:hAnsi="Times New Roman"/>
                <w:i/>
                <w:sz w:val="18"/>
                <w:szCs w:val="18"/>
              </w:rPr>
              <w:t xml:space="preserve">17.02.2022; </w:t>
            </w:r>
            <w:r w:rsidRPr="003C7C24">
              <w:rPr>
                <w:rStyle w:val="CharAttribute502"/>
                <w:rFonts w:eastAsiaTheme="minorHAnsi" w:hAnsi="Times New Roman"/>
                <w:sz w:val="18"/>
                <w:szCs w:val="18"/>
              </w:rPr>
              <w:t>Анисимова Л.В. – педагог-организатор</w:t>
            </w:r>
            <w:r w:rsidRPr="003C7C24">
              <w:rPr>
                <w:rFonts w:ascii="Times New Roman" w:hAnsi="Times New Roman"/>
                <w:i/>
                <w:sz w:val="18"/>
                <w:szCs w:val="18"/>
              </w:rPr>
              <w:t>)</w:t>
            </w:r>
          </w:p>
        </w:tc>
        <w:tc>
          <w:tcPr>
            <w:tcW w:w="2268" w:type="dxa"/>
          </w:tcPr>
          <w:p w14:paraId="40982CF6" w14:textId="77777777" w:rsidR="00C119E8" w:rsidRPr="00E24962" w:rsidRDefault="00C119E8" w:rsidP="00D35B5A">
            <w:pPr>
              <w:pStyle w:val="a4"/>
              <w:jc w:val="both"/>
              <w:rPr>
                <w:rFonts w:ascii="Times New Roman" w:hAnsi="Times New Roman"/>
                <w:sz w:val="18"/>
                <w:szCs w:val="18"/>
              </w:rPr>
            </w:pPr>
          </w:p>
        </w:tc>
      </w:tr>
      <w:tr w:rsidR="00C119E8" w:rsidRPr="00780B05" w14:paraId="61D81ECE" w14:textId="77777777" w:rsidTr="00D35B5A">
        <w:tc>
          <w:tcPr>
            <w:tcW w:w="993" w:type="dxa"/>
            <w:vMerge/>
          </w:tcPr>
          <w:p w14:paraId="42C5F899" w14:textId="77777777" w:rsidR="00C119E8" w:rsidRPr="00780B05" w:rsidRDefault="00C119E8" w:rsidP="00D35B5A">
            <w:pPr>
              <w:pStyle w:val="a4"/>
              <w:rPr>
                <w:rFonts w:ascii="Times New Roman" w:hAnsi="Times New Roman"/>
              </w:rPr>
            </w:pPr>
          </w:p>
        </w:tc>
        <w:tc>
          <w:tcPr>
            <w:tcW w:w="9639" w:type="dxa"/>
            <w:gridSpan w:val="4"/>
          </w:tcPr>
          <w:p w14:paraId="3FDECFD6" w14:textId="77777777" w:rsidR="00C119E8" w:rsidRPr="00780B05" w:rsidRDefault="00C119E8" w:rsidP="00D35B5A">
            <w:pPr>
              <w:pStyle w:val="a4"/>
              <w:jc w:val="center"/>
              <w:rPr>
                <w:rFonts w:ascii="Times New Roman" w:hAnsi="Times New Roman"/>
              </w:rPr>
            </w:pPr>
            <w:r>
              <w:rPr>
                <w:rFonts w:ascii="Times New Roman" w:hAnsi="Times New Roman"/>
              </w:rPr>
              <w:t>Февраль</w:t>
            </w:r>
          </w:p>
        </w:tc>
      </w:tr>
      <w:tr w:rsidR="00C119E8" w:rsidRPr="00780B05" w14:paraId="636E5542" w14:textId="77777777" w:rsidTr="00D35B5A">
        <w:tc>
          <w:tcPr>
            <w:tcW w:w="993" w:type="dxa"/>
            <w:vMerge/>
          </w:tcPr>
          <w:p w14:paraId="3B22AB6A" w14:textId="77777777" w:rsidR="00C119E8" w:rsidRPr="00780B05" w:rsidRDefault="00C119E8" w:rsidP="00D35B5A">
            <w:pPr>
              <w:pStyle w:val="a4"/>
              <w:rPr>
                <w:rFonts w:ascii="Times New Roman" w:hAnsi="Times New Roman"/>
              </w:rPr>
            </w:pPr>
          </w:p>
        </w:tc>
        <w:tc>
          <w:tcPr>
            <w:tcW w:w="2551" w:type="dxa"/>
          </w:tcPr>
          <w:p w14:paraId="3C16CE89"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51FE2D1E"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1F15BF74"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205E79AB"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1F8820DC" w14:textId="77777777" w:rsidTr="00D35B5A">
        <w:tc>
          <w:tcPr>
            <w:tcW w:w="993" w:type="dxa"/>
            <w:vMerge/>
          </w:tcPr>
          <w:p w14:paraId="1AC9B167" w14:textId="77777777" w:rsidR="00C119E8" w:rsidRPr="00780B05" w:rsidRDefault="00C119E8" w:rsidP="00D35B5A">
            <w:pPr>
              <w:pStyle w:val="a4"/>
              <w:rPr>
                <w:rFonts w:ascii="Times New Roman" w:hAnsi="Times New Roman"/>
              </w:rPr>
            </w:pPr>
          </w:p>
        </w:tc>
        <w:tc>
          <w:tcPr>
            <w:tcW w:w="9639" w:type="dxa"/>
            <w:gridSpan w:val="4"/>
          </w:tcPr>
          <w:p w14:paraId="46A76986" w14:textId="77777777" w:rsidR="00C119E8" w:rsidRPr="00780B05" w:rsidRDefault="00C119E8" w:rsidP="00D35B5A">
            <w:pPr>
              <w:pStyle w:val="a4"/>
              <w:jc w:val="both"/>
              <w:rPr>
                <w:rFonts w:ascii="Times New Roman" w:hAnsi="Times New Roman"/>
              </w:rPr>
            </w:pPr>
            <w:r w:rsidRPr="006F00F5">
              <w:rPr>
                <w:rFonts w:ascii="Times New Roman" w:hAnsi="Times New Roman"/>
                <w:sz w:val="18"/>
                <w:szCs w:val="18"/>
              </w:rPr>
              <w:t xml:space="preserve">Реализация программ внеурочной деятельности: </w:t>
            </w:r>
            <w:r w:rsidRPr="006F00F5">
              <w:rPr>
                <w:rFonts w:ascii="Times New Roman" w:eastAsia="Batang" w:hAnsi="Times New Roman"/>
                <w:kern w:val="2"/>
                <w:sz w:val="18"/>
                <w:szCs w:val="18"/>
              </w:rPr>
              <w:t xml:space="preserve">«Весёлый нотки», </w:t>
            </w:r>
            <w:r w:rsidRPr="006F00F5">
              <w:rPr>
                <w:rFonts w:ascii="Times New Roman" w:hAnsi="Times New Roman"/>
                <w:sz w:val="18"/>
                <w:szCs w:val="18"/>
              </w:rPr>
              <w:t>«Шьем кукол своими руками</w:t>
            </w:r>
            <w:r w:rsidRPr="006F00F5">
              <w:rPr>
                <w:rFonts w:ascii="Times New Roman" w:eastAsia="Calibri" w:hAnsi="Times New Roman"/>
                <w:sz w:val="18"/>
                <w:szCs w:val="18"/>
              </w:rPr>
              <w:t xml:space="preserve">»,  </w:t>
            </w:r>
            <w:r w:rsidRPr="006F00F5">
              <w:rPr>
                <w:rFonts w:ascii="Times New Roman" w:hAnsi="Times New Roman"/>
                <w:sz w:val="18"/>
                <w:szCs w:val="18"/>
              </w:rPr>
              <w:t>«Сказка своими руками», «Праздники, традиции и ремесла народов России», «Рисунок и живопись» (руководители кружков)</w:t>
            </w:r>
          </w:p>
        </w:tc>
      </w:tr>
      <w:tr w:rsidR="00C119E8" w:rsidRPr="00780B05" w14:paraId="2E860EA1" w14:textId="77777777" w:rsidTr="00D35B5A">
        <w:trPr>
          <w:trHeight w:val="2277"/>
        </w:trPr>
        <w:tc>
          <w:tcPr>
            <w:tcW w:w="993" w:type="dxa"/>
            <w:vMerge/>
          </w:tcPr>
          <w:p w14:paraId="44614FF8" w14:textId="77777777" w:rsidR="00C119E8" w:rsidRPr="00780B05" w:rsidRDefault="00C119E8" w:rsidP="00D35B5A">
            <w:pPr>
              <w:pStyle w:val="a4"/>
              <w:rPr>
                <w:rFonts w:ascii="Times New Roman" w:hAnsi="Times New Roman"/>
              </w:rPr>
            </w:pPr>
          </w:p>
        </w:tc>
        <w:tc>
          <w:tcPr>
            <w:tcW w:w="2551" w:type="dxa"/>
          </w:tcPr>
          <w:p w14:paraId="6445B1D6" w14:textId="77777777" w:rsidR="00C119E8" w:rsidRPr="00780B05" w:rsidRDefault="00C119E8" w:rsidP="00D35B5A">
            <w:pPr>
              <w:pStyle w:val="a4"/>
              <w:jc w:val="both"/>
              <w:rPr>
                <w:rFonts w:ascii="Times New Roman" w:hAnsi="Times New Roman"/>
              </w:rPr>
            </w:pPr>
            <w:r>
              <w:rPr>
                <w:rFonts w:ascii="Times New Roman" w:hAnsi="Times New Roman"/>
                <w:sz w:val="18"/>
                <w:szCs w:val="18"/>
              </w:rPr>
              <w:t>Встреча выпускников школы «Школьные окна» (</w:t>
            </w:r>
            <w:r>
              <w:rPr>
                <w:rStyle w:val="CharAttribute501"/>
                <w:rFonts w:eastAsia="№Е" w:hAnsi="Times New Roman"/>
                <w:sz w:val="18"/>
                <w:szCs w:val="18"/>
              </w:rPr>
              <w:t>05.02.2022; Самойлова А.В. – заместитель директора по ВР, Михайлик С.Г.  – учитель музыки, педагог-организатор</w:t>
            </w:r>
            <w:r>
              <w:rPr>
                <w:rFonts w:ascii="Times New Roman" w:hAnsi="Times New Roman"/>
                <w:sz w:val="18"/>
                <w:szCs w:val="18"/>
              </w:rPr>
              <w:t>)</w:t>
            </w:r>
          </w:p>
        </w:tc>
        <w:tc>
          <w:tcPr>
            <w:tcW w:w="2410" w:type="dxa"/>
          </w:tcPr>
          <w:p w14:paraId="60C4494A" w14:textId="77777777" w:rsidR="00C119E8" w:rsidRPr="00780B05" w:rsidRDefault="00C119E8" w:rsidP="00D35B5A">
            <w:pPr>
              <w:pStyle w:val="a4"/>
              <w:jc w:val="both"/>
              <w:rPr>
                <w:rFonts w:ascii="Times New Roman" w:hAnsi="Times New Roman"/>
              </w:rPr>
            </w:pPr>
            <w:r>
              <w:rPr>
                <w:rStyle w:val="CharAttribute501"/>
                <w:rFonts w:eastAsia="№Е" w:hAnsi="Times New Roman"/>
                <w:sz w:val="18"/>
                <w:szCs w:val="18"/>
              </w:rPr>
              <w:t>Выпуск школьной газеты «Зеркало» (Климович О.И., руководитель кружка «Юный корреспондент»)</w:t>
            </w:r>
          </w:p>
          <w:p w14:paraId="653C80F6" w14:textId="77777777" w:rsidR="00C119E8" w:rsidRPr="00780B05" w:rsidRDefault="00C119E8" w:rsidP="00D35B5A">
            <w:pPr>
              <w:pStyle w:val="a4"/>
              <w:jc w:val="both"/>
              <w:rPr>
                <w:rFonts w:ascii="Times New Roman" w:hAnsi="Times New Roman"/>
              </w:rPr>
            </w:pPr>
            <w:r>
              <w:rPr>
                <w:rStyle w:val="CharAttribute501"/>
                <w:rFonts w:eastAsia="№Е" w:hAnsi="Times New Roman"/>
                <w:sz w:val="18"/>
                <w:szCs w:val="18"/>
              </w:rPr>
              <w:t>Церемония награждения победителей Всероссийской олимпиады школьников «Триумф» (08.02.2022; Самойлова А.В. – заместитель директора по ВР, руководители кафедр.)</w:t>
            </w:r>
          </w:p>
        </w:tc>
        <w:tc>
          <w:tcPr>
            <w:tcW w:w="2410" w:type="dxa"/>
          </w:tcPr>
          <w:p w14:paraId="5D2C387B" w14:textId="77777777" w:rsidR="00C119E8" w:rsidRPr="003426E7" w:rsidRDefault="00C119E8" w:rsidP="00D35B5A">
            <w:pPr>
              <w:pStyle w:val="a4"/>
              <w:jc w:val="both"/>
              <w:rPr>
                <w:rFonts w:ascii="Times New Roman" w:hAnsi="Times New Roman"/>
              </w:rPr>
            </w:pPr>
          </w:p>
        </w:tc>
        <w:tc>
          <w:tcPr>
            <w:tcW w:w="2268" w:type="dxa"/>
          </w:tcPr>
          <w:p w14:paraId="047F9BBB" w14:textId="77777777" w:rsidR="00C119E8" w:rsidRPr="00780B05" w:rsidRDefault="00C119E8" w:rsidP="00D35B5A">
            <w:pPr>
              <w:pStyle w:val="a4"/>
              <w:jc w:val="both"/>
              <w:rPr>
                <w:rFonts w:ascii="Times New Roman" w:hAnsi="Times New Roman"/>
              </w:rPr>
            </w:pPr>
          </w:p>
        </w:tc>
      </w:tr>
      <w:tr w:rsidR="00C119E8" w:rsidRPr="00780B05" w14:paraId="61A66E7B" w14:textId="77777777" w:rsidTr="00D35B5A">
        <w:tc>
          <w:tcPr>
            <w:tcW w:w="993" w:type="dxa"/>
            <w:vMerge/>
          </w:tcPr>
          <w:p w14:paraId="67EC0B15" w14:textId="77777777" w:rsidR="00C119E8" w:rsidRPr="00780B05" w:rsidRDefault="00C119E8" w:rsidP="00D35B5A">
            <w:pPr>
              <w:pStyle w:val="a4"/>
              <w:rPr>
                <w:rFonts w:ascii="Times New Roman" w:hAnsi="Times New Roman"/>
              </w:rPr>
            </w:pPr>
          </w:p>
        </w:tc>
        <w:tc>
          <w:tcPr>
            <w:tcW w:w="9639" w:type="dxa"/>
            <w:gridSpan w:val="4"/>
          </w:tcPr>
          <w:p w14:paraId="6572013D" w14:textId="77777777" w:rsidR="00C119E8" w:rsidRPr="00780B05" w:rsidRDefault="00C119E8" w:rsidP="00D35B5A">
            <w:pPr>
              <w:pStyle w:val="a4"/>
              <w:jc w:val="center"/>
              <w:rPr>
                <w:rFonts w:ascii="Times New Roman" w:hAnsi="Times New Roman"/>
              </w:rPr>
            </w:pPr>
            <w:r>
              <w:rPr>
                <w:rFonts w:ascii="Times New Roman" w:hAnsi="Times New Roman"/>
              </w:rPr>
              <w:t>Март</w:t>
            </w:r>
          </w:p>
        </w:tc>
      </w:tr>
      <w:tr w:rsidR="00C119E8" w:rsidRPr="00780B05" w14:paraId="27151368" w14:textId="77777777" w:rsidTr="00D35B5A">
        <w:tc>
          <w:tcPr>
            <w:tcW w:w="993" w:type="dxa"/>
            <w:vMerge/>
          </w:tcPr>
          <w:p w14:paraId="48E93F0C" w14:textId="77777777" w:rsidR="00C119E8" w:rsidRPr="00780B05" w:rsidRDefault="00C119E8" w:rsidP="00D35B5A">
            <w:pPr>
              <w:pStyle w:val="a4"/>
              <w:rPr>
                <w:rFonts w:ascii="Times New Roman" w:hAnsi="Times New Roman"/>
              </w:rPr>
            </w:pPr>
          </w:p>
        </w:tc>
        <w:tc>
          <w:tcPr>
            <w:tcW w:w="2551" w:type="dxa"/>
          </w:tcPr>
          <w:p w14:paraId="37248B72"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10067753"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631C55A3"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510E27AE"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369C6F5C" w14:textId="77777777" w:rsidTr="00D35B5A">
        <w:tc>
          <w:tcPr>
            <w:tcW w:w="993" w:type="dxa"/>
            <w:vMerge/>
          </w:tcPr>
          <w:p w14:paraId="6E964469" w14:textId="77777777" w:rsidR="00C119E8" w:rsidRPr="00780B05" w:rsidRDefault="00C119E8" w:rsidP="00D35B5A">
            <w:pPr>
              <w:pStyle w:val="a4"/>
              <w:rPr>
                <w:rFonts w:ascii="Times New Roman" w:hAnsi="Times New Roman"/>
              </w:rPr>
            </w:pPr>
          </w:p>
        </w:tc>
        <w:tc>
          <w:tcPr>
            <w:tcW w:w="9639" w:type="dxa"/>
            <w:gridSpan w:val="4"/>
          </w:tcPr>
          <w:p w14:paraId="15CB62DD" w14:textId="77777777" w:rsidR="00C119E8" w:rsidRPr="00780B05" w:rsidRDefault="00C119E8" w:rsidP="00D35B5A">
            <w:pPr>
              <w:pStyle w:val="a4"/>
              <w:jc w:val="both"/>
              <w:rPr>
                <w:rFonts w:ascii="Times New Roman" w:hAnsi="Times New Roman"/>
              </w:rPr>
            </w:pPr>
            <w:r w:rsidRPr="006F00F5">
              <w:rPr>
                <w:rFonts w:ascii="Times New Roman" w:hAnsi="Times New Roman"/>
                <w:sz w:val="18"/>
                <w:szCs w:val="18"/>
              </w:rPr>
              <w:t xml:space="preserve">Реализация программ внеурочной деятельности: </w:t>
            </w:r>
            <w:r w:rsidRPr="006F00F5">
              <w:rPr>
                <w:rFonts w:ascii="Times New Roman" w:eastAsia="Batang" w:hAnsi="Times New Roman"/>
                <w:kern w:val="2"/>
                <w:sz w:val="18"/>
                <w:szCs w:val="18"/>
              </w:rPr>
              <w:t xml:space="preserve">«Весёлый нотки», </w:t>
            </w:r>
            <w:r w:rsidRPr="006F00F5">
              <w:rPr>
                <w:rFonts w:ascii="Times New Roman" w:hAnsi="Times New Roman"/>
                <w:sz w:val="18"/>
                <w:szCs w:val="18"/>
              </w:rPr>
              <w:t>«Шьем кукол своими руками</w:t>
            </w:r>
            <w:r w:rsidRPr="006F00F5">
              <w:rPr>
                <w:rFonts w:ascii="Times New Roman" w:eastAsia="Calibri" w:hAnsi="Times New Roman"/>
                <w:sz w:val="18"/>
                <w:szCs w:val="18"/>
              </w:rPr>
              <w:t xml:space="preserve">»,  </w:t>
            </w:r>
            <w:r w:rsidRPr="006F00F5">
              <w:rPr>
                <w:rFonts w:ascii="Times New Roman" w:hAnsi="Times New Roman"/>
                <w:sz w:val="18"/>
                <w:szCs w:val="18"/>
              </w:rPr>
              <w:t>«Сказка своими руками», «Праздники, традиции и ремесла народов России», «Рисунок и живопись» (руководители кружков)</w:t>
            </w:r>
          </w:p>
        </w:tc>
      </w:tr>
      <w:tr w:rsidR="00C119E8" w:rsidRPr="00780B05" w14:paraId="0CDB05B5" w14:textId="77777777" w:rsidTr="00D35B5A">
        <w:tc>
          <w:tcPr>
            <w:tcW w:w="993" w:type="dxa"/>
            <w:vMerge/>
          </w:tcPr>
          <w:p w14:paraId="2A68E34E" w14:textId="77777777" w:rsidR="00C119E8" w:rsidRPr="00780B05" w:rsidRDefault="00C119E8" w:rsidP="00D35B5A">
            <w:pPr>
              <w:pStyle w:val="a4"/>
              <w:rPr>
                <w:rFonts w:ascii="Times New Roman" w:hAnsi="Times New Roman"/>
              </w:rPr>
            </w:pPr>
          </w:p>
        </w:tc>
        <w:tc>
          <w:tcPr>
            <w:tcW w:w="2551" w:type="dxa"/>
            <w:vMerge w:val="restart"/>
          </w:tcPr>
          <w:p w14:paraId="14E4FABC" w14:textId="77777777" w:rsidR="00C119E8" w:rsidRPr="00E24962" w:rsidRDefault="00C119E8" w:rsidP="00D35B5A">
            <w:pPr>
              <w:pStyle w:val="a4"/>
              <w:jc w:val="both"/>
              <w:rPr>
                <w:rFonts w:ascii="Times New Roman" w:hAnsi="Times New Roman"/>
                <w:sz w:val="18"/>
                <w:szCs w:val="18"/>
              </w:rPr>
            </w:pPr>
            <w:r>
              <w:rPr>
                <w:rFonts w:ascii="Times New Roman" w:hAnsi="Times New Roman"/>
                <w:sz w:val="18"/>
                <w:szCs w:val="18"/>
              </w:rPr>
              <w:t>Конкурс рисунков «Нет важнее профессии «МАМА» (</w:t>
            </w:r>
            <w:r>
              <w:rPr>
                <w:rStyle w:val="CharAttribute501"/>
                <w:rFonts w:eastAsia="№Е" w:hAnsi="Times New Roman"/>
                <w:sz w:val="18"/>
                <w:szCs w:val="18"/>
              </w:rPr>
              <w:t>педагог-организатор</w:t>
            </w:r>
            <w:r>
              <w:rPr>
                <w:rFonts w:ascii="Times New Roman" w:hAnsi="Times New Roman"/>
                <w:sz w:val="18"/>
                <w:szCs w:val="18"/>
              </w:rPr>
              <w:t>)</w:t>
            </w:r>
          </w:p>
        </w:tc>
        <w:tc>
          <w:tcPr>
            <w:tcW w:w="2410" w:type="dxa"/>
            <w:vMerge w:val="restart"/>
          </w:tcPr>
          <w:p w14:paraId="2F73B825" w14:textId="77777777" w:rsidR="00C119E8" w:rsidRPr="000B1F04" w:rsidRDefault="00C119E8" w:rsidP="00D35B5A">
            <w:pPr>
              <w:pStyle w:val="a4"/>
              <w:jc w:val="both"/>
              <w:rPr>
                <w:rFonts w:ascii="Times New Roman" w:hAnsi="Times New Roman"/>
                <w:sz w:val="18"/>
                <w:szCs w:val="18"/>
              </w:rPr>
            </w:pPr>
            <w:r w:rsidRPr="000B1F04">
              <w:rPr>
                <w:rFonts w:ascii="Times New Roman" w:hAnsi="Times New Roman"/>
                <w:sz w:val="18"/>
                <w:szCs w:val="18"/>
              </w:rPr>
              <w:t>Музыкальная гостиная «Вся жизнь потекла по весенним законам»</w:t>
            </w:r>
            <w:r>
              <w:rPr>
                <w:rFonts w:ascii="Times New Roman" w:hAnsi="Times New Roman"/>
                <w:sz w:val="18"/>
                <w:szCs w:val="18"/>
              </w:rPr>
              <w:t xml:space="preserve">  (</w:t>
            </w:r>
            <w:r>
              <w:rPr>
                <w:rStyle w:val="CharAttribute501"/>
                <w:rFonts w:eastAsia="№Е" w:hAnsi="Times New Roman"/>
                <w:sz w:val="18"/>
                <w:szCs w:val="18"/>
              </w:rPr>
              <w:t>07.03.2022; Самойлова А.В. – заместитель директора по ВР, Михайлик С.Г.  –учитель музыки</w:t>
            </w:r>
            <w:r>
              <w:rPr>
                <w:rFonts w:ascii="Times New Roman" w:hAnsi="Times New Roman"/>
                <w:sz w:val="18"/>
                <w:szCs w:val="18"/>
              </w:rPr>
              <w:t>)</w:t>
            </w:r>
          </w:p>
        </w:tc>
        <w:tc>
          <w:tcPr>
            <w:tcW w:w="2410" w:type="dxa"/>
          </w:tcPr>
          <w:p w14:paraId="056C1F9D" w14:textId="77777777" w:rsidR="00C119E8" w:rsidRPr="00F22B1B" w:rsidRDefault="00C119E8" w:rsidP="00D35B5A">
            <w:pPr>
              <w:pStyle w:val="a4"/>
              <w:jc w:val="both"/>
              <w:rPr>
                <w:rFonts w:ascii="Times New Roman" w:hAnsi="Times New Roman"/>
                <w:sz w:val="18"/>
                <w:szCs w:val="18"/>
              </w:rPr>
            </w:pPr>
            <w:r>
              <w:rPr>
                <w:rStyle w:val="CharAttribute501"/>
                <w:rFonts w:eastAsia="№Е" w:hAnsi="Times New Roman"/>
                <w:sz w:val="18"/>
                <w:szCs w:val="18"/>
              </w:rPr>
              <w:t>Выпуск литературно-художественного альманаха «Зазеркалье» (Климович О.И., руководитель кружка «Юный корреспондент»).</w:t>
            </w:r>
          </w:p>
        </w:tc>
        <w:tc>
          <w:tcPr>
            <w:tcW w:w="2268" w:type="dxa"/>
          </w:tcPr>
          <w:p w14:paraId="2005780B" w14:textId="77777777" w:rsidR="00C119E8" w:rsidRPr="001D3A81" w:rsidRDefault="00C119E8" w:rsidP="00D35B5A">
            <w:pPr>
              <w:pStyle w:val="a4"/>
              <w:jc w:val="both"/>
              <w:rPr>
                <w:rFonts w:ascii="Times New Roman" w:hAnsi="Times New Roman"/>
                <w:sz w:val="18"/>
                <w:szCs w:val="18"/>
              </w:rPr>
            </w:pPr>
            <w:r w:rsidRPr="001D3A81">
              <w:rPr>
                <w:rFonts w:ascii="Times New Roman" w:hAnsi="Times New Roman"/>
                <w:sz w:val="18"/>
                <w:szCs w:val="18"/>
              </w:rPr>
              <w:t>Квест-игра «О, весна, без конца и без края…» по картине Р.И. Романова «Разлив на Клязьме»</w:t>
            </w:r>
            <w:r>
              <w:rPr>
                <w:rFonts w:ascii="Times New Roman" w:hAnsi="Times New Roman"/>
                <w:sz w:val="18"/>
                <w:szCs w:val="18"/>
              </w:rPr>
              <w:t xml:space="preserve"> </w:t>
            </w:r>
            <w:r w:rsidRPr="00206D7C">
              <w:rPr>
                <w:rFonts w:ascii="Times New Roman" w:hAnsi="Times New Roman"/>
                <w:sz w:val="18"/>
                <w:szCs w:val="18"/>
              </w:rPr>
              <w:t>(Иванина А.В. – руководитель школьной галереи ковровских художников «Истоки»)</w:t>
            </w:r>
            <w:r>
              <w:rPr>
                <w:rFonts w:ascii="Times New Roman" w:hAnsi="Times New Roman"/>
                <w:sz w:val="18"/>
                <w:szCs w:val="18"/>
              </w:rPr>
              <w:t>.</w:t>
            </w:r>
          </w:p>
        </w:tc>
      </w:tr>
      <w:tr w:rsidR="00C119E8" w:rsidRPr="00780B05" w14:paraId="012696C5" w14:textId="77777777" w:rsidTr="00D35B5A">
        <w:tc>
          <w:tcPr>
            <w:tcW w:w="993" w:type="dxa"/>
            <w:vMerge/>
          </w:tcPr>
          <w:p w14:paraId="49769DB6" w14:textId="77777777" w:rsidR="00C119E8" w:rsidRPr="00780B05" w:rsidRDefault="00C119E8" w:rsidP="00D35B5A">
            <w:pPr>
              <w:pStyle w:val="a4"/>
              <w:rPr>
                <w:rFonts w:ascii="Times New Roman" w:hAnsi="Times New Roman"/>
              </w:rPr>
            </w:pPr>
          </w:p>
        </w:tc>
        <w:tc>
          <w:tcPr>
            <w:tcW w:w="2551" w:type="dxa"/>
            <w:vMerge/>
          </w:tcPr>
          <w:p w14:paraId="668D285B" w14:textId="77777777" w:rsidR="00C119E8" w:rsidRPr="00E24962" w:rsidRDefault="00C119E8" w:rsidP="00D35B5A">
            <w:pPr>
              <w:pStyle w:val="a4"/>
              <w:jc w:val="both"/>
              <w:rPr>
                <w:rFonts w:ascii="Times New Roman" w:hAnsi="Times New Roman"/>
                <w:sz w:val="18"/>
                <w:szCs w:val="18"/>
              </w:rPr>
            </w:pPr>
          </w:p>
        </w:tc>
        <w:tc>
          <w:tcPr>
            <w:tcW w:w="2410" w:type="dxa"/>
            <w:vMerge/>
          </w:tcPr>
          <w:p w14:paraId="505211B6" w14:textId="77777777" w:rsidR="00C119E8" w:rsidRPr="000B1F04" w:rsidRDefault="00C119E8" w:rsidP="00D35B5A">
            <w:pPr>
              <w:pStyle w:val="a4"/>
              <w:jc w:val="both"/>
              <w:rPr>
                <w:rFonts w:ascii="Times New Roman" w:hAnsi="Times New Roman"/>
                <w:sz w:val="18"/>
                <w:szCs w:val="18"/>
              </w:rPr>
            </w:pPr>
          </w:p>
        </w:tc>
        <w:tc>
          <w:tcPr>
            <w:tcW w:w="2410" w:type="dxa"/>
          </w:tcPr>
          <w:p w14:paraId="777E471C" w14:textId="77777777" w:rsidR="00C119E8" w:rsidRDefault="00C119E8" w:rsidP="00D35B5A">
            <w:pPr>
              <w:pStyle w:val="a4"/>
              <w:jc w:val="both"/>
              <w:rPr>
                <w:rStyle w:val="CharAttribute501"/>
                <w:rFonts w:eastAsia="№Е" w:hAnsi="Times New Roman"/>
                <w:i w:val="0"/>
                <w:sz w:val="18"/>
                <w:szCs w:val="18"/>
              </w:rPr>
            </w:pPr>
          </w:p>
        </w:tc>
        <w:tc>
          <w:tcPr>
            <w:tcW w:w="2268" w:type="dxa"/>
          </w:tcPr>
          <w:p w14:paraId="427AEEC3" w14:textId="77777777" w:rsidR="00C119E8" w:rsidRPr="001D3A81" w:rsidRDefault="00C119E8" w:rsidP="00D35B5A">
            <w:pPr>
              <w:pStyle w:val="a4"/>
              <w:jc w:val="both"/>
              <w:rPr>
                <w:rFonts w:ascii="Times New Roman" w:hAnsi="Times New Roman"/>
                <w:sz w:val="18"/>
                <w:szCs w:val="18"/>
              </w:rPr>
            </w:pPr>
          </w:p>
        </w:tc>
      </w:tr>
      <w:tr w:rsidR="00C119E8" w:rsidRPr="00780B05" w14:paraId="322AC895" w14:textId="77777777" w:rsidTr="00D35B5A">
        <w:tc>
          <w:tcPr>
            <w:tcW w:w="993" w:type="dxa"/>
            <w:vMerge/>
          </w:tcPr>
          <w:p w14:paraId="4072B492" w14:textId="77777777" w:rsidR="00C119E8" w:rsidRPr="00780B05" w:rsidRDefault="00C119E8" w:rsidP="00D35B5A">
            <w:pPr>
              <w:pStyle w:val="a4"/>
              <w:rPr>
                <w:rFonts w:ascii="Times New Roman" w:hAnsi="Times New Roman"/>
              </w:rPr>
            </w:pPr>
          </w:p>
        </w:tc>
        <w:tc>
          <w:tcPr>
            <w:tcW w:w="9639" w:type="dxa"/>
            <w:gridSpan w:val="4"/>
          </w:tcPr>
          <w:p w14:paraId="0B8616F1" w14:textId="77777777" w:rsidR="00C119E8" w:rsidRPr="00780B05" w:rsidRDefault="00C119E8" w:rsidP="00D35B5A">
            <w:pPr>
              <w:pStyle w:val="a4"/>
              <w:jc w:val="center"/>
              <w:rPr>
                <w:rFonts w:ascii="Times New Roman" w:hAnsi="Times New Roman"/>
              </w:rPr>
            </w:pPr>
            <w:r>
              <w:rPr>
                <w:rFonts w:ascii="Times New Roman" w:hAnsi="Times New Roman"/>
              </w:rPr>
              <w:t>Апрель</w:t>
            </w:r>
          </w:p>
        </w:tc>
      </w:tr>
      <w:tr w:rsidR="00C119E8" w:rsidRPr="00780B05" w14:paraId="23E162A6" w14:textId="77777777" w:rsidTr="00D35B5A">
        <w:tc>
          <w:tcPr>
            <w:tcW w:w="993" w:type="dxa"/>
            <w:vMerge/>
          </w:tcPr>
          <w:p w14:paraId="2E5DDC57" w14:textId="77777777" w:rsidR="00C119E8" w:rsidRPr="00780B05" w:rsidRDefault="00C119E8" w:rsidP="00D35B5A">
            <w:pPr>
              <w:pStyle w:val="a4"/>
              <w:rPr>
                <w:rFonts w:ascii="Times New Roman" w:hAnsi="Times New Roman"/>
              </w:rPr>
            </w:pPr>
          </w:p>
        </w:tc>
        <w:tc>
          <w:tcPr>
            <w:tcW w:w="2551" w:type="dxa"/>
          </w:tcPr>
          <w:p w14:paraId="61DAB1C5"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1DE2CD4D"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20EACAAE"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6A6E4887"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45A7E235" w14:textId="77777777" w:rsidTr="00D35B5A">
        <w:tc>
          <w:tcPr>
            <w:tcW w:w="993" w:type="dxa"/>
            <w:vMerge/>
          </w:tcPr>
          <w:p w14:paraId="18923A99" w14:textId="77777777" w:rsidR="00C119E8" w:rsidRPr="00780B05" w:rsidRDefault="00C119E8" w:rsidP="00D35B5A">
            <w:pPr>
              <w:pStyle w:val="a4"/>
              <w:rPr>
                <w:rFonts w:ascii="Times New Roman" w:hAnsi="Times New Roman"/>
              </w:rPr>
            </w:pPr>
          </w:p>
        </w:tc>
        <w:tc>
          <w:tcPr>
            <w:tcW w:w="9639" w:type="dxa"/>
            <w:gridSpan w:val="4"/>
          </w:tcPr>
          <w:p w14:paraId="3CDEAD37" w14:textId="77777777" w:rsidR="00C119E8" w:rsidRPr="00780B05" w:rsidRDefault="00C119E8" w:rsidP="00D35B5A">
            <w:pPr>
              <w:pStyle w:val="a4"/>
              <w:jc w:val="both"/>
              <w:rPr>
                <w:rFonts w:ascii="Times New Roman" w:hAnsi="Times New Roman"/>
              </w:rPr>
            </w:pPr>
            <w:r w:rsidRPr="006F00F5">
              <w:rPr>
                <w:rFonts w:ascii="Times New Roman" w:hAnsi="Times New Roman"/>
                <w:sz w:val="18"/>
                <w:szCs w:val="18"/>
              </w:rPr>
              <w:t xml:space="preserve">Реализация программ внеурочной деятельности: </w:t>
            </w:r>
            <w:r w:rsidRPr="006F00F5">
              <w:rPr>
                <w:rFonts w:ascii="Times New Roman" w:eastAsia="Batang" w:hAnsi="Times New Roman"/>
                <w:kern w:val="2"/>
                <w:sz w:val="18"/>
                <w:szCs w:val="18"/>
              </w:rPr>
              <w:t xml:space="preserve">«Весёлый нотки», </w:t>
            </w:r>
            <w:r w:rsidRPr="006F00F5">
              <w:rPr>
                <w:rFonts w:ascii="Times New Roman" w:hAnsi="Times New Roman"/>
                <w:sz w:val="18"/>
                <w:szCs w:val="18"/>
              </w:rPr>
              <w:t>«Шьем кукол своими руками</w:t>
            </w:r>
            <w:r w:rsidRPr="006F00F5">
              <w:rPr>
                <w:rFonts w:ascii="Times New Roman" w:eastAsia="Calibri" w:hAnsi="Times New Roman"/>
                <w:sz w:val="18"/>
                <w:szCs w:val="18"/>
              </w:rPr>
              <w:t xml:space="preserve">»,  </w:t>
            </w:r>
            <w:r w:rsidRPr="006F00F5">
              <w:rPr>
                <w:rFonts w:ascii="Times New Roman" w:hAnsi="Times New Roman"/>
                <w:sz w:val="18"/>
                <w:szCs w:val="18"/>
              </w:rPr>
              <w:t>«Сказка своими руками», «Праздники, традиции и ремесла народов России», «Рисунок и живопись» (руководители кружков)</w:t>
            </w:r>
          </w:p>
        </w:tc>
      </w:tr>
      <w:tr w:rsidR="00C119E8" w:rsidRPr="00780B05" w14:paraId="212FCEA3" w14:textId="77777777" w:rsidTr="00D35B5A">
        <w:tc>
          <w:tcPr>
            <w:tcW w:w="993" w:type="dxa"/>
            <w:vMerge/>
          </w:tcPr>
          <w:p w14:paraId="549DF32E" w14:textId="77777777" w:rsidR="00C119E8" w:rsidRPr="00780B05" w:rsidRDefault="00C119E8" w:rsidP="00D35B5A">
            <w:pPr>
              <w:pStyle w:val="a4"/>
              <w:rPr>
                <w:rFonts w:ascii="Times New Roman" w:hAnsi="Times New Roman"/>
              </w:rPr>
            </w:pPr>
          </w:p>
        </w:tc>
        <w:tc>
          <w:tcPr>
            <w:tcW w:w="2551" w:type="dxa"/>
          </w:tcPr>
          <w:p w14:paraId="4A870314" w14:textId="77777777" w:rsidR="00C119E8" w:rsidRPr="0020139F" w:rsidRDefault="00C119E8" w:rsidP="00D35B5A">
            <w:pPr>
              <w:pStyle w:val="a4"/>
              <w:jc w:val="both"/>
              <w:rPr>
                <w:rFonts w:ascii="Times New Roman" w:hAnsi="Times New Roman"/>
                <w:sz w:val="18"/>
                <w:szCs w:val="18"/>
              </w:rPr>
            </w:pPr>
          </w:p>
        </w:tc>
        <w:tc>
          <w:tcPr>
            <w:tcW w:w="2410" w:type="dxa"/>
          </w:tcPr>
          <w:p w14:paraId="388DE82A" w14:textId="77777777" w:rsidR="00C119E8" w:rsidRPr="00780B05" w:rsidRDefault="00C119E8" w:rsidP="00D35B5A">
            <w:pPr>
              <w:pStyle w:val="a4"/>
              <w:jc w:val="both"/>
              <w:rPr>
                <w:rFonts w:ascii="Times New Roman" w:hAnsi="Times New Roman"/>
              </w:rPr>
            </w:pPr>
          </w:p>
        </w:tc>
        <w:tc>
          <w:tcPr>
            <w:tcW w:w="2410" w:type="dxa"/>
          </w:tcPr>
          <w:p w14:paraId="37105B31" w14:textId="77777777" w:rsidR="00C119E8" w:rsidRPr="006550D1" w:rsidRDefault="00C119E8" w:rsidP="00D35B5A">
            <w:pPr>
              <w:pStyle w:val="a4"/>
              <w:jc w:val="both"/>
              <w:rPr>
                <w:rFonts w:ascii="Times New Roman" w:hAnsi="Times New Roman"/>
                <w:sz w:val="18"/>
                <w:szCs w:val="18"/>
              </w:rPr>
            </w:pPr>
            <w:r>
              <w:rPr>
                <w:rFonts w:ascii="Times New Roman" w:hAnsi="Times New Roman"/>
                <w:sz w:val="18"/>
                <w:szCs w:val="18"/>
              </w:rPr>
              <w:t xml:space="preserve">Фестиваль «Содружество» </w:t>
            </w:r>
            <w:r>
              <w:rPr>
                <w:rStyle w:val="CharAttribute501"/>
                <w:rFonts w:eastAsia="№Е" w:hAnsi="Times New Roman"/>
                <w:sz w:val="18"/>
                <w:szCs w:val="18"/>
              </w:rPr>
              <w:t xml:space="preserve"> (Самойлова А.В. – заместитель директора по ВР, руководители кружков)</w:t>
            </w:r>
          </w:p>
        </w:tc>
        <w:tc>
          <w:tcPr>
            <w:tcW w:w="2268" w:type="dxa"/>
          </w:tcPr>
          <w:p w14:paraId="098728AB" w14:textId="77777777" w:rsidR="00C119E8" w:rsidRPr="00044ACC" w:rsidRDefault="00C119E8" w:rsidP="00D35B5A">
            <w:pPr>
              <w:pStyle w:val="a4"/>
              <w:jc w:val="both"/>
              <w:rPr>
                <w:rFonts w:ascii="Times New Roman" w:hAnsi="Times New Roman"/>
                <w:sz w:val="18"/>
                <w:szCs w:val="18"/>
              </w:rPr>
            </w:pPr>
            <w:r>
              <w:rPr>
                <w:rStyle w:val="CharAttribute501"/>
                <w:rFonts w:eastAsia="№Е" w:hAnsi="Times New Roman"/>
                <w:sz w:val="18"/>
                <w:szCs w:val="18"/>
              </w:rPr>
              <w:t>Выпуск школьной газеты «Зеркало» (Климович О.И., руководитель кружка «Юный корреспондент»).</w:t>
            </w:r>
            <w:r>
              <w:rPr>
                <w:rFonts w:ascii="Times New Roman" w:hAnsi="Times New Roman"/>
                <w:sz w:val="18"/>
                <w:szCs w:val="18"/>
              </w:rPr>
              <w:t xml:space="preserve"> </w:t>
            </w:r>
          </w:p>
        </w:tc>
      </w:tr>
      <w:tr w:rsidR="00C119E8" w:rsidRPr="00780B05" w14:paraId="5034DA82" w14:textId="77777777" w:rsidTr="00D35B5A">
        <w:tc>
          <w:tcPr>
            <w:tcW w:w="993" w:type="dxa"/>
            <w:vMerge/>
          </w:tcPr>
          <w:p w14:paraId="421704A1" w14:textId="77777777" w:rsidR="00C119E8" w:rsidRDefault="00C119E8" w:rsidP="00D35B5A">
            <w:pPr>
              <w:pStyle w:val="a4"/>
              <w:rPr>
                <w:rFonts w:ascii="Times New Roman" w:hAnsi="Times New Roman"/>
              </w:rPr>
            </w:pPr>
          </w:p>
        </w:tc>
        <w:tc>
          <w:tcPr>
            <w:tcW w:w="9639" w:type="dxa"/>
            <w:gridSpan w:val="4"/>
          </w:tcPr>
          <w:p w14:paraId="08195DEC" w14:textId="77777777" w:rsidR="00C119E8" w:rsidRPr="00FF4BD4" w:rsidRDefault="00C119E8" w:rsidP="00D35B5A">
            <w:pPr>
              <w:pStyle w:val="a4"/>
              <w:jc w:val="center"/>
              <w:rPr>
                <w:rFonts w:ascii="Times New Roman" w:hAnsi="Times New Roman"/>
                <w:sz w:val="24"/>
                <w:szCs w:val="24"/>
              </w:rPr>
            </w:pPr>
            <w:r w:rsidRPr="00FF4BD4">
              <w:rPr>
                <w:rFonts w:ascii="Times New Roman" w:hAnsi="Times New Roman"/>
                <w:sz w:val="24"/>
                <w:szCs w:val="24"/>
              </w:rPr>
              <w:t>Май</w:t>
            </w:r>
          </w:p>
        </w:tc>
      </w:tr>
      <w:tr w:rsidR="00C119E8" w:rsidRPr="00780B05" w14:paraId="44A93849" w14:textId="77777777" w:rsidTr="00D35B5A">
        <w:tc>
          <w:tcPr>
            <w:tcW w:w="993" w:type="dxa"/>
            <w:vMerge/>
          </w:tcPr>
          <w:p w14:paraId="16AF9AC6" w14:textId="77777777" w:rsidR="00C119E8" w:rsidRPr="00780B05" w:rsidRDefault="00C119E8" w:rsidP="00D35B5A">
            <w:pPr>
              <w:pStyle w:val="a4"/>
              <w:rPr>
                <w:rFonts w:ascii="Times New Roman" w:hAnsi="Times New Roman"/>
              </w:rPr>
            </w:pPr>
          </w:p>
        </w:tc>
        <w:tc>
          <w:tcPr>
            <w:tcW w:w="2551" w:type="dxa"/>
          </w:tcPr>
          <w:p w14:paraId="69D166D5"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2162EF78"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6B898C42"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16D6ACA0"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5E56C359" w14:textId="77777777" w:rsidTr="00D35B5A">
        <w:tc>
          <w:tcPr>
            <w:tcW w:w="993" w:type="dxa"/>
            <w:vMerge/>
          </w:tcPr>
          <w:p w14:paraId="2AE13145" w14:textId="77777777" w:rsidR="00C119E8" w:rsidRPr="00780B05" w:rsidRDefault="00C119E8" w:rsidP="00D35B5A">
            <w:pPr>
              <w:pStyle w:val="a4"/>
              <w:rPr>
                <w:rFonts w:ascii="Times New Roman" w:hAnsi="Times New Roman"/>
              </w:rPr>
            </w:pPr>
          </w:p>
        </w:tc>
        <w:tc>
          <w:tcPr>
            <w:tcW w:w="9639" w:type="dxa"/>
            <w:gridSpan w:val="4"/>
          </w:tcPr>
          <w:p w14:paraId="1C2BFB5C" w14:textId="77777777" w:rsidR="00C119E8" w:rsidRPr="00780B05" w:rsidRDefault="00C119E8" w:rsidP="00D35B5A">
            <w:pPr>
              <w:pStyle w:val="a4"/>
              <w:jc w:val="both"/>
              <w:rPr>
                <w:rFonts w:ascii="Times New Roman" w:hAnsi="Times New Roman"/>
              </w:rPr>
            </w:pPr>
            <w:r w:rsidRPr="006F00F5">
              <w:rPr>
                <w:rFonts w:ascii="Times New Roman" w:hAnsi="Times New Roman"/>
                <w:sz w:val="18"/>
                <w:szCs w:val="18"/>
              </w:rPr>
              <w:t xml:space="preserve">Реализация программ внеурочной деятельности: </w:t>
            </w:r>
            <w:r w:rsidRPr="006F00F5">
              <w:rPr>
                <w:rFonts w:ascii="Times New Roman" w:eastAsia="Batang" w:hAnsi="Times New Roman"/>
                <w:kern w:val="2"/>
                <w:sz w:val="18"/>
                <w:szCs w:val="18"/>
              </w:rPr>
              <w:t xml:space="preserve">«Весёлый нотки», </w:t>
            </w:r>
            <w:r w:rsidRPr="006F00F5">
              <w:rPr>
                <w:rFonts w:ascii="Times New Roman" w:hAnsi="Times New Roman"/>
                <w:sz w:val="18"/>
                <w:szCs w:val="18"/>
              </w:rPr>
              <w:t>«Шьем кукол своими руками</w:t>
            </w:r>
            <w:r w:rsidRPr="006F00F5">
              <w:rPr>
                <w:rFonts w:ascii="Times New Roman" w:eastAsia="Calibri" w:hAnsi="Times New Roman"/>
                <w:sz w:val="18"/>
                <w:szCs w:val="18"/>
              </w:rPr>
              <w:t xml:space="preserve">»,  </w:t>
            </w:r>
            <w:r w:rsidRPr="006F00F5">
              <w:rPr>
                <w:rFonts w:ascii="Times New Roman" w:hAnsi="Times New Roman"/>
                <w:sz w:val="18"/>
                <w:szCs w:val="18"/>
              </w:rPr>
              <w:t>«Сказка своими руками», «Праздники, традиции и ремесла народов России», «Рисунок и живопись» (руководители кружков)</w:t>
            </w:r>
          </w:p>
        </w:tc>
      </w:tr>
      <w:tr w:rsidR="00C119E8" w:rsidRPr="00780B05" w14:paraId="50C2BE29" w14:textId="77777777" w:rsidTr="00D35B5A">
        <w:tc>
          <w:tcPr>
            <w:tcW w:w="993" w:type="dxa"/>
            <w:vMerge/>
          </w:tcPr>
          <w:p w14:paraId="41911FBF" w14:textId="77777777" w:rsidR="00C119E8" w:rsidRPr="00780B05" w:rsidRDefault="00C119E8" w:rsidP="00D35B5A">
            <w:pPr>
              <w:pStyle w:val="a4"/>
              <w:rPr>
                <w:rFonts w:ascii="Times New Roman" w:hAnsi="Times New Roman"/>
              </w:rPr>
            </w:pPr>
          </w:p>
        </w:tc>
        <w:tc>
          <w:tcPr>
            <w:tcW w:w="2551" w:type="dxa"/>
          </w:tcPr>
          <w:p w14:paraId="777BCA3C" w14:textId="77777777" w:rsidR="00C119E8" w:rsidRPr="00E82F63" w:rsidRDefault="00C119E8" w:rsidP="00D35B5A">
            <w:pPr>
              <w:pStyle w:val="a4"/>
              <w:jc w:val="both"/>
              <w:rPr>
                <w:rFonts w:ascii="Times New Roman" w:hAnsi="Times New Roman"/>
                <w:sz w:val="18"/>
                <w:szCs w:val="18"/>
              </w:rPr>
            </w:pPr>
            <w:r w:rsidRPr="00E82F63">
              <w:rPr>
                <w:rFonts w:ascii="Times New Roman" w:eastAsia="Batang" w:hAnsi="Times New Roman"/>
                <w:kern w:val="2"/>
                <w:sz w:val="18"/>
                <w:szCs w:val="18"/>
                <w:lang w:eastAsia="ko-KR"/>
              </w:rPr>
              <w:t>Мини-волонтёрский проект «Послание выпускнику школы»</w:t>
            </w:r>
            <w:r>
              <w:rPr>
                <w:rFonts w:ascii="Times New Roman" w:eastAsia="Batang" w:hAnsi="Times New Roman"/>
                <w:kern w:val="2"/>
                <w:sz w:val="18"/>
                <w:szCs w:val="18"/>
                <w:lang w:eastAsia="ko-KR"/>
              </w:rPr>
              <w:t xml:space="preserve"> (классные руководители 1-4 классов)</w:t>
            </w:r>
          </w:p>
        </w:tc>
        <w:tc>
          <w:tcPr>
            <w:tcW w:w="2410" w:type="dxa"/>
          </w:tcPr>
          <w:p w14:paraId="630A568E" w14:textId="77777777" w:rsidR="00C119E8" w:rsidRPr="0020139F" w:rsidRDefault="00C119E8" w:rsidP="00D35B5A">
            <w:pPr>
              <w:pStyle w:val="a4"/>
              <w:jc w:val="both"/>
              <w:rPr>
                <w:rFonts w:ascii="Times New Roman" w:hAnsi="Times New Roman"/>
                <w:sz w:val="18"/>
                <w:szCs w:val="18"/>
              </w:rPr>
            </w:pPr>
            <w:r>
              <w:rPr>
                <w:rFonts w:ascii="Times New Roman" w:hAnsi="Times New Roman"/>
                <w:sz w:val="18"/>
                <w:szCs w:val="18"/>
              </w:rPr>
              <w:t xml:space="preserve">Интерактивная экскурсия «Путешествие в лето» по картинам художника А.Никитина </w:t>
            </w:r>
            <w:r w:rsidRPr="00206D7C">
              <w:rPr>
                <w:rFonts w:ascii="Times New Roman" w:hAnsi="Times New Roman"/>
                <w:sz w:val="18"/>
                <w:szCs w:val="18"/>
              </w:rPr>
              <w:t>(Иванина А.В. – руководитель школьной галереи ковровских художников «Истоки»)</w:t>
            </w:r>
            <w:r>
              <w:rPr>
                <w:rFonts w:ascii="Times New Roman" w:hAnsi="Times New Roman"/>
                <w:sz w:val="18"/>
                <w:szCs w:val="18"/>
              </w:rPr>
              <w:t>.</w:t>
            </w:r>
          </w:p>
        </w:tc>
        <w:tc>
          <w:tcPr>
            <w:tcW w:w="2410" w:type="dxa"/>
          </w:tcPr>
          <w:p w14:paraId="1EA7820B" w14:textId="77777777" w:rsidR="00C119E8" w:rsidRPr="00780B05" w:rsidRDefault="00C119E8" w:rsidP="00D35B5A">
            <w:pPr>
              <w:pStyle w:val="a4"/>
              <w:jc w:val="both"/>
              <w:rPr>
                <w:rFonts w:ascii="Times New Roman" w:hAnsi="Times New Roman"/>
              </w:rPr>
            </w:pPr>
          </w:p>
        </w:tc>
        <w:tc>
          <w:tcPr>
            <w:tcW w:w="2268" w:type="dxa"/>
          </w:tcPr>
          <w:p w14:paraId="1B34AE86" w14:textId="77777777" w:rsidR="00C119E8" w:rsidRDefault="00C119E8" w:rsidP="00D35B5A">
            <w:pPr>
              <w:pStyle w:val="a4"/>
              <w:jc w:val="both"/>
              <w:rPr>
                <w:rStyle w:val="CharAttribute501"/>
                <w:rFonts w:eastAsia="№Е" w:hAnsi="Times New Roman"/>
                <w:i w:val="0"/>
                <w:sz w:val="18"/>
                <w:szCs w:val="18"/>
              </w:rPr>
            </w:pPr>
            <w:r>
              <w:rPr>
                <w:rStyle w:val="CharAttribute501"/>
                <w:rFonts w:eastAsia="№Е" w:hAnsi="Times New Roman"/>
                <w:sz w:val="18"/>
                <w:szCs w:val="18"/>
              </w:rPr>
              <w:t>Выпуск школьной газеты «Зеркало» (Климович О.И., руководитель кружка «Юный корреспондент»).</w:t>
            </w:r>
          </w:p>
          <w:p w14:paraId="4F180BF1" w14:textId="77777777" w:rsidR="00C119E8" w:rsidRDefault="00C119E8" w:rsidP="00D35B5A">
            <w:pPr>
              <w:pStyle w:val="a4"/>
              <w:jc w:val="both"/>
              <w:rPr>
                <w:rFonts w:ascii="Times New Roman" w:hAnsi="Times New Roman"/>
                <w:sz w:val="18"/>
                <w:szCs w:val="18"/>
              </w:rPr>
            </w:pPr>
            <w:r>
              <w:rPr>
                <w:rFonts w:ascii="Times New Roman" w:hAnsi="Times New Roman"/>
                <w:sz w:val="18"/>
                <w:szCs w:val="18"/>
              </w:rPr>
              <w:t>Работа школьного медиацентра.</w:t>
            </w:r>
          </w:p>
          <w:p w14:paraId="688EFE68" w14:textId="77777777" w:rsidR="00C119E8" w:rsidRPr="00780B05" w:rsidRDefault="00C119E8" w:rsidP="00D35B5A">
            <w:pPr>
              <w:pStyle w:val="a4"/>
              <w:jc w:val="both"/>
              <w:rPr>
                <w:rFonts w:ascii="Times New Roman" w:hAnsi="Times New Roman"/>
              </w:rPr>
            </w:pPr>
            <w:r w:rsidRPr="005D24EA">
              <w:rPr>
                <w:rFonts w:ascii="Times New Roman" w:hAnsi="Times New Roman"/>
                <w:sz w:val="18"/>
                <w:szCs w:val="18"/>
              </w:rPr>
              <w:t>Праздник последнего звонка</w:t>
            </w:r>
            <w:r>
              <w:rPr>
                <w:rFonts w:ascii="Times New Roman" w:hAnsi="Times New Roman"/>
              </w:rPr>
              <w:t xml:space="preserve"> </w:t>
            </w:r>
            <w:r w:rsidRPr="005D24EA">
              <w:rPr>
                <w:rFonts w:ascii="Times New Roman" w:hAnsi="Times New Roman"/>
                <w:sz w:val="18"/>
                <w:szCs w:val="18"/>
              </w:rPr>
              <w:t>«</w:t>
            </w:r>
            <w:r w:rsidRPr="005D24EA">
              <w:rPr>
                <w:rFonts w:ascii="Times New Roman" w:hAnsi="Times New Roman"/>
                <w:color w:val="000000"/>
                <w:sz w:val="18"/>
                <w:szCs w:val="18"/>
                <w:shd w:val="clear" w:color="auto" w:fill="FFFFFF"/>
              </w:rPr>
              <w:t>До встречи, класс, до встречи, школа,</w:t>
            </w:r>
            <w:r w:rsidRPr="005D24EA">
              <w:rPr>
                <w:rFonts w:ascii="Times New Roman" w:hAnsi="Times New Roman"/>
                <w:color w:val="000000"/>
                <w:sz w:val="18"/>
                <w:szCs w:val="18"/>
              </w:rPr>
              <w:br/>
            </w:r>
            <w:r>
              <w:rPr>
                <w:rFonts w:ascii="Times New Roman" w:hAnsi="Times New Roman"/>
                <w:color w:val="000000"/>
                <w:sz w:val="18"/>
                <w:szCs w:val="18"/>
                <w:shd w:val="clear" w:color="auto" w:fill="FFFFFF"/>
              </w:rPr>
              <w:t>д</w:t>
            </w:r>
            <w:r w:rsidRPr="005D24EA">
              <w:rPr>
                <w:rFonts w:ascii="Times New Roman" w:hAnsi="Times New Roman"/>
                <w:color w:val="000000"/>
                <w:sz w:val="18"/>
                <w:szCs w:val="18"/>
                <w:shd w:val="clear" w:color="auto" w:fill="FFFFFF"/>
              </w:rPr>
              <w:t>о встречи, милые друзья</w:t>
            </w:r>
            <w:r>
              <w:rPr>
                <w:rFonts w:ascii="Times New Roman" w:hAnsi="Times New Roman"/>
                <w:color w:val="000000"/>
                <w:sz w:val="18"/>
                <w:szCs w:val="18"/>
                <w:shd w:val="clear" w:color="auto" w:fill="FFFFFF"/>
              </w:rPr>
              <w:t>!</w:t>
            </w:r>
            <w:r w:rsidRPr="005D24EA">
              <w:rPr>
                <w:rFonts w:ascii="Times New Roman" w:hAnsi="Times New Roman"/>
                <w:sz w:val="18"/>
                <w:szCs w:val="18"/>
              </w:rPr>
              <w:t>»</w:t>
            </w:r>
            <w:r>
              <w:rPr>
                <w:rFonts w:ascii="Times New Roman" w:hAnsi="Times New Roman"/>
                <w:sz w:val="18"/>
                <w:szCs w:val="18"/>
              </w:rPr>
              <w:t xml:space="preserve"> (</w:t>
            </w:r>
            <w:r>
              <w:rPr>
                <w:rStyle w:val="CharAttribute501"/>
                <w:rFonts w:eastAsia="№Е" w:hAnsi="Times New Roman"/>
                <w:sz w:val="18"/>
                <w:szCs w:val="18"/>
              </w:rPr>
              <w:t xml:space="preserve">25.05.2022; </w:t>
            </w:r>
            <w:r>
              <w:rPr>
                <w:rStyle w:val="CharAttribute501"/>
                <w:rFonts w:eastAsia="№Е" w:hAnsi="Times New Roman"/>
                <w:sz w:val="18"/>
                <w:szCs w:val="18"/>
              </w:rPr>
              <w:lastRenderedPageBreak/>
              <w:t>Самойлова А.В. – заместитель директора по ВР, Михайлик С.Г.  –учитель музыки</w:t>
            </w:r>
            <w:r>
              <w:rPr>
                <w:rFonts w:ascii="Times New Roman" w:hAnsi="Times New Roman"/>
                <w:sz w:val="18"/>
                <w:szCs w:val="18"/>
              </w:rPr>
              <w:t>)</w:t>
            </w:r>
          </w:p>
        </w:tc>
      </w:tr>
    </w:tbl>
    <w:p w14:paraId="5A0617B0" w14:textId="77777777" w:rsidR="00C119E8" w:rsidRDefault="00C119E8" w:rsidP="00C119E8">
      <w:pPr>
        <w:pStyle w:val="a4"/>
      </w:pPr>
    </w:p>
    <w:tbl>
      <w:tblPr>
        <w:tblStyle w:val="af"/>
        <w:tblW w:w="10632" w:type="dxa"/>
        <w:tblInd w:w="-601" w:type="dxa"/>
        <w:tblLayout w:type="fixed"/>
        <w:tblLook w:val="04A0" w:firstRow="1" w:lastRow="0" w:firstColumn="1" w:lastColumn="0" w:noHBand="0" w:noVBand="1"/>
      </w:tblPr>
      <w:tblGrid>
        <w:gridCol w:w="993"/>
        <w:gridCol w:w="2551"/>
        <w:gridCol w:w="2410"/>
        <w:gridCol w:w="2410"/>
        <w:gridCol w:w="2268"/>
      </w:tblGrid>
      <w:tr w:rsidR="00C119E8" w:rsidRPr="00780B05" w14:paraId="437025AF" w14:textId="77777777" w:rsidTr="00D35B5A">
        <w:tc>
          <w:tcPr>
            <w:tcW w:w="993" w:type="dxa"/>
          </w:tcPr>
          <w:p w14:paraId="36C7B140" w14:textId="77777777" w:rsidR="00C119E8" w:rsidRPr="00780B05" w:rsidRDefault="00C119E8" w:rsidP="00D35B5A">
            <w:pPr>
              <w:pStyle w:val="a4"/>
              <w:rPr>
                <w:rFonts w:ascii="Times New Roman" w:hAnsi="Times New Roman"/>
              </w:rPr>
            </w:pPr>
            <w:r w:rsidRPr="00780B05">
              <w:rPr>
                <w:rFonts w:ascii="Times New Roman" w:hAnsi="Times New Roman"/>
              </w:rPr>
              <w:t xml:space="preserve">Модуль </w:t>
            </w:r>
          </w:p>
        </w:tc>
        <w:tc>
          <w:tcPr>
            <w:tcW w:w="2551" w:type="dxa"/>
          </w:tcPr>
          <w:p w14:paraId="25E7B6D3"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455D7692"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2D9AA88A"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21408662"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432B58C0" w14:textId="77777777" w:rsidTr="00D35B5A">
        <w:trPr>
          <w:trHeight w:val="747"/>
        </w:trPr>
        <w:tc>
          <w:tcPr>
            <w:tcW w:w="993" w:type="dxa"/>
            <w:textDirection w:val="btLr"/>
          </w:tcPr>
          <w:p w14:paraId="40627A60" w14:textId="77777777" w:rsidR="00C119E8" w:rsidRDefault="00C119E8" w:rsidP="00D35B5A">
            <w:pPr>
              <w:pStyle w:val="a4"/>
              <w:ind w:left="113" w:right="113"/>
              <w:rPr>
                <w:rFonts w:ascii="Times New Roman" w:hAnsi="Times New Roman"/>
                <w:b/>
                <w:iCs/>
                <w:w w:val="0"/>
                <w:sz w:val="28"/>
                <w:szCs w:val="28"/>
              </w:rPr>
            </w:pPr>
          </w:p>
        </w:tc>
        <w:tc>
          <w:tcPr>
            <w:tcW w:w="9639" w:type="dxa"/>
            <w:gridSpan w:val="4"/>
          </w:tcPr>
          <w:p w14:paraId="1CFD7983" w14:textId="77777777" w:rsidR="00C119E8" w:rsidRPr="008C1FE9" w:rsidRDefault="00C119E8" w:rsidP="00D35B5A">
            <w:pPr>
              <w:pStyle w:val="a4"/>
              <w:jc w:val="both"/>
              <w:rPr>
                <w:rFonts w:ascii="Times New Roman" w:hAnsi="Times New Roman"/>
                <w:sz w:val="18"/>
                <w:szCs w:val="18"/>
              </w:rPr>
            </w:pPr>
            <w:r w:rsidRPr="008C1FE9">
              <w:rPr>
                <w:rFonts w:ascii="Times New Roman" w:hAnsi="Times New Roman"/>
                <w:sz w:val="18"/>
                <w:szCs w:val="18"/>
              </w:rPr>
              <w:t>Участие в Международных, Всероссийских, Региональных  и Муниципальных конкурсах и фестивалях: «Юниос», «Зеленая планета», «Час Земли», «ЧиП», «Астра», «Бионик», «Зеркало природы», «Ростки», «Я - исследователь», «Лазурь», «Зеленая книга» и др. (в теч. 202102022 учебного года (учителя 1-4 классов)</w:t>
            </w:r>
          </w:p>
        </w:tc>
      </w:tr>
      <w:tr w:rsidR="00C119E8" w:rsidRPr="00780B05" w14:paraId="56535DC0" w14:textId="77777777" w:rsidTr="00D35B5A">
        <w:tc>
          <w:tcPr>
            <w:tcW w:w="993" w:type="dxa"/>
            <w:vMerge w:val="restart"/>
            <w:textDirection w:val="btLr"/>
          </w:tcPr>
          <w:p w14:paraId="70F8A67F" w14:textId="77777777" w:rsidR="00C119E8" w:rsidRPr="00FE2CA9" w:rsidRDefault="00C119E8" w:rsidP="00D35B5A">
            <w:pPr>
              <w:pStyle w:val="a4"/>
              <w:ind w:left="113" w:right="113"/>
              <w:jc w:val="center"/>
              <w:rPr>
                <w:rFonts w:ascii="Times New Roman" w:hAnsi="Times New Roman"/>
                <w:b/>
                <w:sz w:val="28"/>
                <w:szCs w:val="28"/>
              </w:rPr>
            </w:pPr>
            <w:r w:rsidRPr="00FE2CA9">
              <w:rPr>
                <w:rFonts w:ascii="Times New Roman" w:hAnsi="Times New Roman"/>
                <w:b/>
                <w:iCs/>
                <w:w w:val="0"/>
                <w:sz w:val="28"/>
                <w:szCs w:val="28"/>
              </w:rPr>
              <w:t>ГОЛУБАЯ  ПЛАНЕТА</w:t>
            </w:r>
          </w:p>
        </w:tc>
        <w:tc>
          <w:tcPr>
            <w:tcW w:w="9639" w:type="dxa"/>
            <w:gridSpan w:val="4"/>
          </w:tcPr>
          <w:p w14:paraId="0E1853CB" w14:textId="77777777" w:rsidR="00C119E8" w:rsidRPr="00780B05" w:rsidRDefault="00C119E8" w:rsidP="00D35B5A">
            <w:pPr>
              <w:pStyle w:val="a4"/>
              <w:jc w:val="center"/>
              <w:rPr>
                <w:rFonts w:ascii="Times New Roman" w:hAnsi="Times New Roman"/>
              </w:rPr>
            </w:pPr>
            <w:r>
              <w:rPr>
                <w:rFonts w:ascii="Times New Roman" w:hAnsi="Times New Roman"/>
              </w:rPr>
              <w:t>Сентябрь</w:t>
            </w:r>
          </w:p>
        </w:tc>
      </w:tr>
      <w:tr w:rsidR="00C119E8" w:rsidRPr="00780B05" w14:paraId="702AA102" w14:textId="77777777" w:rsidTr="00D35B5A">
        <w:tc>
          <w:tcPr>
            <w:tcW w:w="993" w:type="dxa"/>
            <w:vMerge/>
          </w:tcPr>
          <w:p w14:paraId="574061C5" w14:textId="77777777" w:rsidR="00C119E8" w:rsidRPr="00780B05" w:rsidRDefault="00C119E8" w:rsidP="00D35B5A">
            <w:pPr>
              <w:pStyle w:val="a4"/>
              <w:rPr>
                <w:rFonts w:ascii="Times New Roman" w:hAnsi="Times New Roman"/>
              </w:rPr>
            </w:pPr>
          </w:p>
        </w:tc>
        <w:tc>
          <w:tcPr>
            <w:tcW w:w="2551" w:type="dxa"/>
          </w:tcPr>
          <w:p w14:paraId="5BF3A64B" w14:textId="77777777" w:rsidR="00C119E8" w:rsidRPr="00C53594" w:rsidRDefault="00C119E8" w:rsidP="00D35B5A">
            <w:pPr>
              <w:pStyle w:val="a4"/>
              <w:jc w:val="both"/>
              <w:rPr>
                <w:rFonts w:ascii="Times New Roman" w:hAnsi="Times New Roman"/>
                <w:sz w:val="18"/>
                <w:szCs w:val="18"/>
              </w:rPr>
            </w:pPr>
          </w:p>
        </w:tc>
        <w:tc>
          <w:tcPr>
            <w:tcW w:w="2410" w:type="dxa"/>
          </w:tcPr>
          <w:p w14:paraId="2D3F8262" w14:textId="77777777" w:rsidR="00C119E8" w:rsidRPr="00795043" w:rsidRDefault="00C119E8" w:rsidP="00D35B5A">
            <w:pPr>
              <w:pStyle w:val="a4"/>
              <w:jc w:val="both"/>
              <w:rPr>
                <w:rFonts w:ascii="Times New Roman" w:eastAsia="№Е" w:hAnsi="Times New Roman"/>
                <w:sz w:val="18"/>
                <w:szCs w:val="18"/>
              </w:rPr>
            </w:pPr>
            <w:r>
              <w:rPr>
                <w:rFonts w:ascii="Times New Roman" w:hAnsi="Times New Roman"/>
                <w:sz w:val="18"/>
                <w:szCs w:val="18"/>
              </w:rPr>
              <w:t>Участие</w:t>
            </w:r>
            <w:r w:rsidRPr="00EF0434">
              <w:rPr>
                <w:rFonts w:ascii="Times New Roman" w:hAnsi="Times New Roman"/>
                <w:sz w:val="18"/>
                <w:szCs w:val="18"/>
              </w:rPr>
              <w:t xml:space="preserve"> в акции «</w:t>
            </w:r>
            <w:r>
              <w:rPr>
                <w:rFonts w:ascii="Times New Roman" w:hAnsi="Times New Roman"/>
                <w:sz w:val="18"/>
                <w:szCs w:val="18"/>
              </w:rPr>
              <w:t>Школьная клумба</w:t>
            </w:r>
            <w:r w:rsidRPr="00EF0434">
              <w:rPr>
                <w:rFonts w:ascii="Times New Roman" w:hAnsi="Times New Roman"/>
                <w:sz w:val="18"/>
                <w:szCs w:val="18"/>
              </w:rPr>
              <w:t>»</w:t>
            </w:r>
            <w:r>
              <w:rPr>
                <w:rFonts w:ascii="Times New Roman" w:hAnsi="Times New Roman"/>
                <w:sz w:val="18"/>
                <w:szCs w:val="18"/>
              </w:rPr>
              <w:t xml:space="preserve">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r>
              <w:rPr>
                <w:rStyle w:val="CharAttribute502"/>
                <w:rFonts w:eastAsiaTheme="minorHAnsi" w:hAnsi="Times New Roman"/>
                <w:sz w:val="18"/>
                <w:szCs w:val="18"/>
              </w:rPr>
              <w:t>.</w:t>
            </w:r>
          </w:p>
        </w:tc>
        <w:tc>
          <w:tcPr>
            <w:tcW w:w="2410" w:type="dxa"/>
          </w:tcPr>
          <w:p w14:paraId="7879BC18" w14:textId="77777777" w:rsidR="00C119E8" w:rsidRPr="005E1EC1" w:rsidRDefault="00C119E8" w:rsidP="00D35B5A">
            <w:pPr>
              <w:pStyle w:val="a4"/>
              <w:jc w:val="both"/>
              <w:rPr>
                <w:rFonts w:ascii="Times New Roman" w:hAnsi="Times New Roman"/>
                <w:sz w:val="18"/>
                <w:szCs w:val="18"/>
              </w:rPr>
            </w:pPr>
            <w:r>
              <w:rPr>
                <w:rFonts w:ascii="Times New Roman" w:hAnsi="Times New Roman"/>
                <w:sz w:val="18"/>
                <w:szCs w:val="18"/>
              </w:rPr>
              <w:t>Участие</w:t>
            </w:r>
            <w:r w:rsidRPr="00EF0434">
              <w:rPr>
                <w:rFonts w:ascii="Times New Roman" w:hAnsi="Times New Roman"/>
                <w:sz w:val="18"/>
                <w:szCs w:val="18"/>
              </w:rPr>
              <w:t xml:space="preserve"> в акции «</w:t>
            </w:r>
            <w:r>
              <w:rPr>
                <w:rFonts w:ascii="Times New Roman" w:hAnsi="Times New Roman"/>
                <w:sz w:val="18"/>
                <w:szCs w:val="18"/>
              </w:rPr>
              <w:t>Очистим кусочек планеты от мусора</w:t>
            </w:r>
            <w:r w:rsidRPr="00EF0434">
              <w:rPr>
                <w:rFonts w:ascii="Times New Roman" w:hAnsi="Times New Roman"/>
                <w:sz w:val="18"/>
                <w:szCs w:val="18"/>
              </w:rPr>
              <w:t>»</w:t>
            </w:r>
            <w:r>
              <w:rPr>
                <w:rFonts w:ascii="Times New Roman" w:hAnsi="Times New Roman"/>
                <w:sz w:val="18"/>
                <w:szCs w:val="18"/>
              </w:rPr>
              <w:t xml:space="preserve">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Pr>
                <w:rStyle w:val="CharAttribute6"/>
                <w:rFonts w:eastAsiaTheme="minorHAnsi" w:hAnsi="Times New Roman"/>
                <w:color w:val="auto"/>
                <w:sz w:val="18"/>
                <w:szCs w:val="18"/>
                <w:u w:val="none"/>
              </w:rPr>
              <w:t>, родители</w:t>
            </w:r>
            <w:r w:rsidRPr="00C53594">
              <w:rPr>
                <w:rStyle w:val="CharAttribute502"/>
                <w:rFonts w:eastAsiaTheme="minorHAnsi" w:hAnsi="Times New Roman"/>
                <w:sz w:val="18"/>
                <w:szCs w:val="18"/>
              </w:rPr>
              <w:t>)</w:t>
            </w:r>
            <w:r>
              <w:rPr>
                <w:rStyle w:val="CharAttribute502"/>
                <w:rFonts w:eastAsiaTheme="minorHAnsi" w:hAnsi="Times New Roman"/>
                <w:sz w:val="18"/>
                <w:szCs w:val="18"/>
              </w:rPr>
              <w:t>.</w:t>
            </w:r>
          </w:p>
        </w:tc>
        <w:tc>
          <w:tcPr>
            <w:tcW w:w="2268" w:type="dxa"/>
          </w:tcPr>
          <w:p w14:paraId="7131E465" w14:textId="77777777" w:rsidR="00C119E8" w:rsidRDefault="00C119E8" w:rsidP="00D35B5A">
            <w:pPr>
              <w:pStyle w:val="a4"/>
              <w:jc w:val="both"/>
              <w:rPr>
                <w:rFonts w:ascii="Times New Roman" w:hAnsi="Times New Roman"/>
                <w:sz w:val="18"/>
                <w:szCs w:val="18"/>
              </w:rPr>
            </w:pPr>
            <w:r w:rsidRPr="00206D7C">
              <w:rPr>
                <w:rFonts w:ascii="Times New Roman" w:hAnsi="Times New Roman"/>
                <w:sz w:val="18"/>
                <w:szCs w:val="18"/>
              </w:rPr>
              <w:t>Интерактивная экскурсия по картине ковровского художника  В. Воробьёва «Песня о Нерехте</w:t>
            </w:r>
            <w:r>
              <w:rPr>
                <w:rFonts w:ascii="Times New Roman" w:hAnsi="Times New Roman"/>
                <w:sz w:val="18"/>
                <w:szCs w:val="18"/>
              </w:rPr>
              <w:t>»</w:t>
            </w:r>
            <w:r w:rsidRPr="00206D7C">
              <w:rPr>
                <w:rFonts w:ascii="Times New Roman" w:hAnsi="Times New Roman"/>
                <w:sz w:val="18"/>
                <w:szCs w:val="18"/>
              </w:rPr>
              <w:t xml:space="preserve"> (Иванина А.В. – руководитель школьной галереи ковровских художников «Истоки»)</w:t>
            </w:r>
            <w:r>
              <w:rPr>
                <w:rFonts w:ascii="Times New Roman" w:hAnsi="Times New Roman"/>
                <w:sz w:val="18"/>
                <w:szCs w:val="18"/>
              </w:rPr>
              <w:t>.</w:t>
            </w:r>
          </w:p>
          <w:p w14:paraId="2213E450" w14:textId="77777777" w:rsidR="00C119E8" w:rsidRPr="00206D7C" w:rsidRDefault="00C119E8" w:rsidP="00D35B5A">
            <w:pPr>
              <w:pStyle w:val="a4"/>
              <w:jc w:val="both"/>
              <w:rPr>
                <w:rFonts w:ascii="Times New Roman" w:hAnsi="Times New Roman"/>
                <w:sz w:val="18"/>
                <w:szCs w:val="18"/>
              </w:rPr>
            </w:pPr>
            <w:r>
              <w:rPr>
                <w:rFonts w:ascii="Times New Roman" w:hAnsi="Times New Roman"/>
                <w:sz w:val="18"/>
                <w:szCs w:val="18"/>
              </w:rPr>
              <w:t>Участие</w:t>
            </w:r>
            <w:r w:rsidRPr="00EF0434">
              <w:rPr>
                <w:rFonts w:ascii="Times New Roman" w:hAnsi="Times New Roman"/>
                <w:sz w:val="18"/>
                <w:szCs w:val="18"/>
              </w:rPr>
              <w:t xml:space="preserve"> в акции «</w:t>
            </w:r>
            <w:r>
              <w:rPr>
                <w:rFonts w:ascii="Times New Roman" w:hAnsi="Times New Roman"/>
                <w:sz w:val="18"/>
                <w:szCs w:val="18"/>
              </w:rPr>
              <w:t>Очистим кусочек планеты от мусора</w:t>
            </w:r>
            <w:r w:rsidRPr="00EF0434">
              <w:rPr>
                <w:rFonts w:ascii="Times New Roman" w:hAnsi="Times New Roman"/>
                <w:sz w:val="18"/>
                <w:szCs w:val="18"/>
              </w:rPr>
              <w:t>»</w:t>
            </w:r>
            <w:r>
              <w:rPr>
                <w:rFonts w:ascii="Times New Roman" w:hAnsi="Times New Roman"/>
                <w:sz w:val="18"/>
                <w:szCs w:val="18"/>
              </w:rPr>
              <w:t xml:space="preserve">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Pr>
                <w:rStyle w:val="CharAttribute6"/>
                <w:rFonts w:eastAsiaTheme="minorHAnsi" w:hAnsi="Times New Roman"/>
                <w:color w:val="auto"/>
                <w:sz w:val="18"/>
                <w:szCs w:val="18"/>
                <w:u w:val="none"/>
              </w:rPr>
              <w:t>, родители</w:t>
            </w:r>
            <w:r w:rsidRPr="00C53594">
              <w:rPr>
                <w:rStyle w:val="CharAttribute502"/>
                <w:rFonts w:eastAsiaTheme="minorHAnsi" w:hAnsi="Times New Roman"/>
                <w:sz w:val="18"/>
                <w:szCs w:val="18"/>
              </w:rPr>
              <w:t>)</w:t>
            </w:r>
            <w:r>
              <w:rPr>
                <w:rStyle w:val="CharAttribute502"/>
                <w:rFonts w:eastAsiaTheme="minorHAnsi" w:hAnsi="Times New Roman"/>
                <w:sz w:val="18"/>
                <w:szCs w:val="18"/>
              </w:rPr>
              <w:t>.</w:t>
            </w:r>
          </w:p>
        </w:tc>
      </w:tr>
      <w:tr w:rsidR="00C119E8" w:rsidRPr="00780B05" w14:paraId="59986F16" w14:textId="77777777" w:rsidTr="00D35B5A">
        <w:tc>
          <w:tcPr>
            <w:tcW w:w="993" w:type="dxa"/>
            <w:vMerge/>
          </w:tcPr>
          <w:p w14:paraId="2E6FC2AA" w14:textId="77777777" w:rsidR="00C119E8" w:rsidRPr="00780B05" w:rsidRDefault="00C119E8" w:rsidP="00D35B5A">
            <w:pPr>
              <w:pStyle w:val="a4"/>
              <w:rPr>
                <w:rFonts w:ascii="Times New Roman" w:hAnsi="Times New Roman"/>
              </w:rPr>
            </w:pPr>
          </w:p>
        </w:tc>
        <w:tc>
          <w:tcPr>
            <w:tcW w:w="9639" w:type="dxa"/>
            <w:gridSpan w:val="4"/>
          </w:tcPr>
          <w:p w14:paraId="108BADD5" w14:textId="77777777" w:rsidR="00C119E8" w:rsidRPr="00780B05" w:rsidRDefault="00C119E8" w:rsidP="00D35B5A">
            <w:pPr>
              <w:pStyle w:val="a4"/>
              <w:jc w:val="center"/>
              <w:rPr>
                <w:rFonts w:ascii="Times New Roman" w:hAnsi="Times New Roman"/>
              </w:rPr>
            </w:pPr>
            <w:r>
              <w:rPr>
                <w:rFonts w:ascii="Times New Roman" w:hAnsi="Times New Roman"/>
              </w:rPr>
              <w:t>Октябрь</w:t>
            </w:r>
          </w:p>
        </w:tc>
      </w:tr>
      <w:tr w:rsidR="00C119E8" w:rsidRPr="00780B05" w14:paraId="5563DA8F" w14:textId="77777777" w:rsidTr="00D35B5A">
        <w:tc>
          <w:tcPr>
            <w:tcW w:w="993" w:type="dxa"/>
            <w:vMerge/>
          </w:tcPr>
          <w:p w14:paraId="47EA8D5D" w14:textId="77777777" w:rsidR="00C119E8" w:rsidRPr="00780B05" w:rsidRDefault="00C119E8" w:rsidP="00D35B5A">
            <w:pPr>
              <w:pStyle w:val="a4"/>
              <w:rPr>
                <w:rFonts w:ascii="Times New Roman" w:hAnsi="Times New Roman"/>
              </w:rPr>
            </w:pPr>
          </w:p>
        </w:tc>
        <w:tc>
          <w:tcPr>
            <w:tcW w:w="2551" w:type="dxa"/>
          </w:tcPr>
          <w:p w14:paraId="0C3DF19E"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3F6B0327"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0764D752"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42A52AB3"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5FE75C5D" w14:textId="77777777" w:rsidTr="00D35B5A">
        <w:tc>
          <w:tcPr>
            <w:tcW w:w="993" w:type="dxa"/>
            <w:vMerge/>
          </w:tcPr>
          <w:p w14:paraId="72C48F5D" w14:textId="77777777" w:rsidR="00C119E8" w:rsidRPr="00780B05" w:rsidRDefault="00C119E8" w:rsidP="00D35B5A">
            <w:pPr>
              <w:pStyle w:val="a4"/>
              <w:rPr>
                <w:rFonts w:ascii="Times New Roman" w:hAnsi="Times New Roman"/>
              </w:rPr>
            </w:pPr>
          </w:p>
        </w:tc>
        <w:tc>
          <w:tcPr>
            <w:tcW w:w="2551" w:type="dxa"/>
          </w:tcPr>
          <w:p w14:paraId="79BCE6CE" w14:textId="77777777" w:rsidR="00C119E8" w:rsidRPr="00EF0434" w:rsidRDefault="00C119E8" w:rsidP="00D35B5A">
            <w:pPr>
              <w:pStyle w:val="a4"/>
              <w:jc w:val="both"/>
              <w:rPr>
                <w:rFonts w:ascii="Times New Roman" w:hAnsi="Times New Roman"/>
                <w:sz w:val="18"/>
                <w:szCs w:val="18"/>
              </w:rPr>
            </w:pPr>
            <w:r>
              <w:rPr>
                <w:rFonts w:ascii="Times New Roman" w:hAnsi="Times New Roman"/>
                <w:sz w:val="18"/>
                <w:szCs w:val="18"/>
              </w:rPr>
              <w:t>Участие</w:t>
            </w:r>
            <w:r w:rsidRPr="00EF0434">
              <w:rPr>
                <w:rFonts w:ascii="Times New Roman" w:hAnsi="Times New Roman"/>
                <w:sz w:val="18"/>
                <w:szCs w:val="18"/>
              </w:rPr>
              <w:t xml:space="preserve"> в акции «</w:t>
            </w:r>
            <w:r>
              <w:rPr>
                <w:rFonts w:ascii="Times New Roman" w:hAnsi="Times New Roman"/>
                <w:sz w:val="18"/>
                <w:szCs w:val="18"/>
              </w:rPr>
              <w:t>Очистим кусочек планеты от мусора</w:t>
            </w:r>
            <w:r w:rsidRPr="00EF0434">
              <w:rPr>
                <w:rFonts w:ascii="Times New Roman" w:hAnsi="Times New Roman"/>
                <w:sz w:val="18"/>
                <w:szCs w:val="18"/>
              </w:rPr>
              <w:t>»</w:t>
            </w:r>
            <w:r>
              <w:rPr>
                <w:rFonts w:ascii="Times New Roman" w:hAnsi="Times New Roman"/>
                <w:sz w:val="18"/>
                <w:szCs w:val="18"/>
              </w:rPr>
              <w:t xml:space="preserve">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Pr>
                <w:rStyle w:val="CharAttribute6"/>
                <w:rFonts w:eastAsiaTheme="minorHAnsi" w:hAnsi="Times New Roman"/>
                <w:color w:val="auto"/>
                <w:sz w:val="18"/>
                <w:szCs w:val="18"/>
                <w:u w:val="none"/>
              </w:rPr>
              <w:t>, родители</w:t>
            </w:r>
            <w:r w:rsidRPr="00C53594">
              <w:rPr>
                <w:rStyle w:val="CharAttribute502"/>
                <w:rFonts w:eastAsiaTheme="minorHAnsi" w:hAnsi="Times New Roman"/>
                <w:sz w:val="18"/>
                <w:szCs w:val="18"/>
              </w:rPr>
              <w:t>)</w:t>
            </w:r>
            <w:r>
              <w:rPr>
                <w:rStyle w:val="CharAttribute502"/>
                <w:rFonts w:eastAsiaTheme="minorHAnsi" w:hAnsi="Times New Roman"/>
                <w:sz w:val="18"/>
                <w:szCs w:val="18"/>
              </w:rPr>
              <w:t>.</w:t>
            </w:r>
          </w:p>
        </w:tc>
        <w:tc>
          <w:tcPr>
            <w:tcW w:w="2410" w:type="dxa"/>
          </w:tcPr>
          <w:p w14:paraId="5EEF6F22" w14:textId="77777777" w:rsidR="00C119E8" w:rsidRPr="002A56CC" w:rsidRDefault="00C119E8" w:rsidP="00D35B5A">
            <w:pPr>
              <w:pStyle w:val="a4"/>
              <w:rPr>
                <w:rFonts w:ascii="Times New Roman" w:hAnsi="Times New Roman"/>
              </w:rPr>
            </w:pPr>
            <w:r>
              <w:rPr>
                <w:rFonts w:ascii="Times New Roman" w:hAnsi="Times New Roman"/>
                <w:sz w:val="18"/>
                <w:szCs w:val="18"/>
              </w:rPr>
              <w:t>Участие</w:t>
            </w:r>
            <w:r w:rsidRPr="00EF0434">
              <w:rPr>
                <w:rFonts w:ascii="Times New Roman" w:hAnsi="Times New Roman"/>
                <w:sz w:val="18"/>
                <w:szCs w:val="18"/>
              </w:rPr>
              <w:t xml:space="preserve"> в акции «</w:t>
            </w:r>
            <w:r>
              <w:rPr>
                <w:rFonts w:ascii="Times New Roman" w:hAnsi="Times New Roman"/>
                <w:sz w:val="18"/>
                <w:szCs w:val="18"/>
              </w:rPr>
              <w:t>Очистим кусочек планеты от мусора</w:t>
            </w:r>
            <w:r w:rsidRPr="00EF0434">
              <w:rPr>
                <w:rFonts w:ascii="Times New Roman" w:hAnsi="Times New Roman"/>
                <w:sz w:val="18"/>
                <w:szCs w:val="18"/>
              </w:rPr>
              <w:t>»</w:t>
            </w:r>
            <w:r>
              <w:rPr>
                <w:rFonts w:ascii="Times New Roman" w:hAnsi="Times New Roman"/>
                <w:sz w:val="18"/>
                <w:szCs w:val="18"/>
              </w:rPr>
              <w:t xml:space="preserve">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Pr>
                <w:rStyle w:val="CharAttribute6"/>
                <w:rFonts w:eastAsiaTheme="minorHAnsi" w:hAnsi="Times New Roman"/>
                <w:color w:val="auto"/>
                <w:sz w:val="18"/>
                <w:szCs w:val="18"/>
                <w:u w:val="none"/>
              </w:rPr>
              <w:t>, родители</w:t>
            </w:r>
            <w:r w:rsidRPr="00C53594">
              <w:rPr>
                <w:rStyle w:val="CharAttribute502"/>
                <w:rFonts w:eastAsiaTheme="minorHAnsi" w:hAnsi="Times New Roman"/>
                <w:sz w:val="18"/>
                <w:szCs w:val="18"/>
              </w:rPr>
              <w:t>)</w:t>
            </w:r>
            <w:r>
              <w:rPr>
                <w:rStyle w:val="CharAttribute502"/>
                <w:rFonts w:eastAsiaTheme="minorHAnsi" w:hAnsi="Times New Roman"/>
                <w:sz w:val="18"/>
                <w:szCs w:val="18"/>
              </w:rPr>
              <w:t>.</w:t>
            </w:r>
          </w:p>
        </w:tc>
        <w:tc>
          <w:tcPr>
            <w:tcW w:w="2410" w:type="dxa"/>
          </w:tcPr>
          <w:p w14:paraId="228766C3" w14:textId="77777777" w:rsidR="00C119E8" w:rsidRPr="004B4604" w:rsidRDefault="00C119E8" w:rsidP="00D35B5A">
            <w:pPr>
              <w:pStyle w:val="a4"/>
              <w:jc w:val="both"/>
              <w:rPr>
                <w:rFonts w:ascii="Times New Roman" w:hAnsi="Times New Roman"/>
                <w:sz w:val="18"/>
                <w:szCs w:val="18"/>
              </w:rPr>
            </w:pPr>
            <w:r w:rsidRPr="004B4604">
              <w:rPr>
                <w:rFonts w:ascii="Times New Roman" w:hAnsi="Times New Roman"/>
                <w:bCs/>
                <w:sz w:val="18"/>
                <w:szCs w:val="18"/>
              </w:rPr>
              <w:t>Экологическая акция «Сдай макулатуру – сохрани дерево!»</w:t>
            </w:r>
            <w:r>
              <w:rPr>
                <w:rFonts w:ascii="Times New Roman" w:hAnsi="Times New Roman"/>
                <w:bCs/>
                <w:sz w:val="18"/>
                <w:szCs w:val="18"/>
              </w:rPr>
              <w:t xml:space="preserve"> </w:t>
            </w:r>
            <w:r>
              <w:rPr>
                <w:rFonts w:ascii="Times New Roman" w:hAnsi="Times New Roman"/>
                <w:sz w:val="18"/>
                <w:szCs w:val="18"/>
              </w:rPr>
              <w:t>(Кундерёва Е.В. – руководитель клуба ЭКО-ОКО)</w:t>
            </w:r>
          </w:p>
        </w:tc>
        <w:tc>
          <w:tcPr>
            <w:tcW w:w="2268" w:type="dxa"/>
          </w:tcPr>
          <w:p w14:paraId="3F7E0089" w14:textId="77777777" w:rsidR="00C119E8" w:rsidRPr="00780B05" w:rsidRDefault="00C119E8" w:rsidP="00D35B5A">
            <w:pPr>
              <w:pStyle w:val="a4"/>
              <w:jc w:val="both"/>
              <w:rPr>
                <w:rFonts w:ascii="Times New Roman" w:hAnsi="Times New Roman"/>
              </w:rPr>
            </w:pPr>
          </w:p>
        </w:tc>
      </w:tr>
      <w:tr w:rsidR="00C119E8" w:rsidRPr="00780B05" w14:paraId="6719C5AA" w14:textId="77777777" w:rsidTr="00D35B5A">
        <w:tc>
          <w:tcPr>
            <w:tcW w:w="993" w:type="dxa"/>
            <w:vMerge/>
          </w:tcPr>
          <w:p w14:paraId="49CF3865" w14:textId="77777777" w:rsidR="00C119E8" w:rsidRPr="00780B05" w:rsidRDefault="00C119E8" w:rsidP="00D35B5A">
            <w:pPr>
              <w:pStyle w:val="a4"/>
              <w:rPr>
                <w:rFonts w:ascii="Times New Roman" w:hAnsi="Times New Roman"/>
              </w:rPr>
            </w:pPr>
          </w:p>
        </w:tc>
        <w:tc>
          <w:tcPr>
            <w:tcW w:w="2551" w:type="dxa"/>
          </w:tcPr>
          <w:p w14:paraId="2DB36803" w14:textId="77777777" w:rsidR="00C119E8" w:rsidRPr="00162ADC" w:rsidRDefault="00C119E8" w:rsidP="00D35B5A">
            <w:pPr>
              <w:pStyle w:val="a4"/>
              <w:jc w:val="both"/>
              <w:rPr>
                <w:rFonts w:ascii="Times New Roman" w:hAnsi="Times New Roman"/>
                <w:sz w:val="18"/>
                <w:szCs w:val="18"/>
              </w:rPr>
            </w:pPr>
            <w:r>
              <w:rPr>
                <w:rFonts w:ascii="Times New Roman" w:hAnsi="Times New Roman"/>
                <w:sz w:val="18"/>
                <w:szCs w:val="18"/>
              </w:rPr>
              <w:t>Акция «О бедных животных замолвите слово» (сбор корма для животных из приюта) (Кундерёва Е.В. – руководитель клуба ЭКО-ОКО)</w:t>
            </w:r>
          </w:p>
        </w:tc>
        <w:tc>
          <w:tcPr>
            <w:tcW w:w="2410" w:type="dxa"/>
          </w:tcPr>
          <w:p w14:paraId="56AA1574" w14:textId="77777777" w:rsidR="00C119E8" w:rsidRPr="00162ADC" w:rsidRDefault="00C119E8" w:rsidP="00D35B5A">
            <w:pPr>
              <w:tabs>
                <w:tab w:val="left" w:pos="742"/>
                <w:tab w:val="left" w:pos="2160"/>
                <w:tab w:val="left" w:pos="2265"/>
              </w:tabs>
              <w:contextualSpacing/>
              <w:jc w:val="both"/>
              <w:rPr>
                <w:rFonts w:ascii="Times New Roman" w:hAnsi="Times New Roman"/>
                <w:sz w:val="18"/>
                <w:szCs w:val="18"/>
              </w:rPr>
            </w:pPr>
            <w:r>
              <w:rPr>
                <w:rFonts w:ascii="Times New Roman" w:hAnsi="Times New Roman"/>
                <w:sz w:val="18"/>
                <w:szCs w:val="18"/>
              </w:rPr>
              <w:t>Акция «О бедных животных замолвите слово» (сбор корма для животных из приюта) (Кундерёва Е.В. – руководитель клуба ЭКО-ОКО)</w:t>
            </w:r>
          </w:p>
        </w:tc>
        <w:tc>
          <w:tcPr>
            <w:tcW w:w="2410" w:type="dxa"/>
          </w:tcPr>
          <w:p w14:paraId="5605DF3A" w14:textId="77777777" w:rsidR="00C119E8" w:rsidRPr="004C5347" w:rsidRDefault="00C119E8" w:rsidP="00D35B5A">
            <w:pPr>
              <w:pStyle w:val="a4"/>
              <w:jc w:val="both"/>
              <w:rPr>
                <w:rFonts w:ascii="Times New Roman" w:eastAsia="Batang" w:hAnsi="Times New Roman"/>
                <w:kern w:val="2"/>
                <w:sz w:val="18"/>
                <w:szCs w:val="18"/>
                <w:lang w:eastAsia="ko-KR"/>
              </w:rPr>
            </w:pPr>
            <w:r>
              <w:rPr>
                <w:rFonts w:ascii="Times New Roman" w:eastAsia="Batang" w:hAnsi="Times New Roman"/>
                <w:kern w:val="2"/>
                <w:sz w:val="18"/>
                <w:szCs w:val="18"/>
                <w:lang w:eastAsia="ko-KR"/>
              </w:rPr>
              <w:t xml:space="preserve">Выход в приют животных </w:t>
            </w:r>
            <w:r>
              <w:rPr>
                <w:rFonts w:ascii="Times New Roman" w:hAnsi="Times New Roman"/>
                <w:sz w:val="18"/>
                <w:szCs w:val="18"/>
              </w:rPr>
              <w:t>(Кундерёва Е.В. – руководитель клуба ЭКО-ОКО)</w:t>
            </w:r>
          </w:p>
        </w:tc>
        <w:tc>
          <w:tcPr>
            <w:tcW w:w="2268" w:type="dxa"/>
          </w:tcPr>
          <w:p w14:paraId="3A5196FA" w14:textId="77777777" w:rsidR="00C119E8" w:rsidRPr="00780B05" w:rsidRDefault="00C119E8" w:rsidP="00D35B5A">
            <w:pPr>
              <w:pStyle w:val="a4"/>
              <w:jc w:val="both"/>
              <w:rPr>
                <w:rFonts w:ascii="Times New Roman" w:hAnsi="Times New Roman"/>
              </w:rPr>
            </w:pPr>
          </w:p>
        </w:tc>
      </w:tr>
      <w:tr w:rsidR="00C119E8" w:rsidRPr="00780B05" w14:paraId="38A7B492" w14:textId="77777777" w:rsidTr="00D35B5A">
        <w:tc>
          <w:tcPr>
            <w:tcW w:w="993" w:type="dxa"/>
            <w:vMerge/>
          </w:tcPr>
          <w:p w14:paraId="62C10A95" w14:textId="77777777" w:rsidR="00C119E8" w:rsidRPr="00780B05" w:rsidRDefault="00C119E8" w:rsidP="00D35B5A">
            <w:pPr>
              <w:pStyle w:val="a4"/>
              <w:rPr>
                <w:rFonts w:ascii="Times New Roman" w:hAnsi="Times New Roman"/>
              </w:rPr>
            </w:pPr>
          </w:p>
        </w:tc>
        <w:tc>
          <w:tcPr>
            <w:tcW w:w="9639" w:type="dxa"/>
            <w:gridSpan w:val="4"/>
          </w:tcPr>
          <w:p w14:paraId="22BFF1B0" w14:textId="77777777" w:rsidR="00C119E8" w:rsidRPr="00780B05" w:rsidRDefault="00C119E8" w:rsidP="00D35B5A">
            <w:pPr>
              <w:pStyle w:val="a4"/>
              <w:jc w:val="center"/>
              <w:rPr>
                <w:rFonts w:ascii="Times New Roman" w:hAnsi="Times New Roman"/>
              </w:rPr>
            </w:pPr>
            <w:r>
              <w:rPr>
                <w:rFonts w:ascii="Times New Roman" w:hAnsi="Times New Roman"/>
              </w:rPr>
              <w:t>Ноябрь</w:t>
            </w:r>
          </w:p>
        </w:tc>
      </w:tr>
      <w:tr w:rsidR="00C119E8" w:rsidRPr="00780B05" w14:paraId="48ACA05D" w14:textId="77777777" w:rsidTr="00D35B5A">
        <w:tc>
          <w:tcPr>
            <w:tcW w:w="993" w:type="dxa"/>
            <w:vMerge/>
          </w:tcPr>
          <w:p w14:paraId="14C71165" w14:textId="77777777" w:rsidR="00C119E8" w:rsidRPr="00780B05" w:rsidRDefault="00C119E8" w:rsidP="00D35B5A">
            <w:pPr>
              <w:pStyle w:val="a4"/>
              <w:rPr>
                <w:rFonts w:ascii="Times New Roman" w:hAnsi="Times New Roman"/>
              </w:rPr>
            </w:pPr>
          </w:p>
        </w:tc>
        <w:tc>
          <w:tcPr>
            <w:tcW w:w="2551" w:type="dxa"/>
          </w:tcPr>
          <w:p w14:paraId="33F306B1" w14:textId="77777777" w:rsidR="00C119E8" w:rsidRPr="00780B05" w:rsidRDefault="00C119E8" w:rsidP="00D35B5A">
            <w:pPr>
              <w:pStyle w:val="a4"/>
              <w:jc w:val="both"/>
              <w:rPr>
                <w:rFonts w:ascii="Times New Roman" w:hAnsi="Times New Roman"/>
              </w:rPr>
            </w:pPr>
          </w:p>
        </w:tc>
        <w:tc>
          <w:tcPr>
            <w:tcW w:w="2410" w:type="dxa"/>
          </w:tcPr>
          <w:p w14:paraId="0D547438" w14:textId="77777777" w:rsidR="00C119E8" w:rsidRPr="008C1FE9" w:rsidRDefault="00C119E8" w:rsidP="00D35B5A">
            <w:pPr>
              <w:pStyle w:val="a4"/>
              <w:jc w:val="both"/>
              <w:rPr>
                <w:rStyle w:val="19"/>
                <w:rFonts w:ascii="Times New Roman" w:hAnsi="Times New Roman"/>
                <w:sz w:val="18"/>
                <w:szCs w:val="18"/>
              </w:rPr>
            </w:pPr>
            <w:r w:rsidRPr="008C1FE9">
              <w:rPr>
                <w:rStyle w:val="19"/>
                <w:rFonts w:ascii="Times New Roman" w:hAnsi="Times New Roman"/>
                <w:sz w:val="18"/>
                <w:szCs w:val="18"/>
              </w:rPr>
              <w:t>Операция «5 минут без света!» в рамках Международного дня энергосбережения (11.11.2021,</w:t>
            </w:r>
            <w:r w:rsidRPr="008C1FE9">
              <w:rPr>
                <w:rFonts w:ascii="Times New Roman" w:hAnsi="Times New Roman"/>
                <w:sz w:val="18"/>
                <w:szCs w:val="18"/>
              </w:rPr>
              <w:t xml:space="preserve"> Кундерёва Е.В. – руководитель клуба ЭКО-ОКО</w:t>
            </w:r>
            <w:r>
              <w:rPr>
                <w:rFonts w:ascii="Times New Roman" w:hAnsi="Times New Roman"/>
                <w:sz w:val="18"/>
                <w:szCs w:val="18"/>
              </w:rPr>
              <w:t>,</w:t>
            </w:r>
            <w:r w:rsidRPr="008C1FE9">
              <w:rPr>
                <w:rStyle w:val="19"/>
                <w:rFonts w:ascii="Times New Roman" w:hAnsi="Times New Roman"/>
                <w:sz w:val="18"/>
                <w:szCs w:val="18"/>
              </w:rPr>
              <w:t xml:space="preserve"> </w:t>
            </w:r>
            <w:r w:rsidRPr="008C1FE9">
              <w:rPr>
                <w:rStyle w:val="CharAttribute6"/>
                <w:rFonts w:eastAsiaTheme="minorHAnsi" w:hAnsi="Times New Roman"/>
                <w:color w:val="auto"/>
                <w:sz w:val="18"/>
                <w:szCs w:val="18"/>
                <w:u w:val="none"/>
              </w:rPr>
              <w:t>классные руководители 1-4 классов</w:t>
            </w:r>
            <w:r w:rsidRPr="008C1FE9">
              <w:rPr>
                <w:rStyle w:val="19"/>
                <w:rFonts w:ascii="Times New Roman" w:hAnsi="Times New Roman"/>
                <w:sz w:val="18"/>
                <w:szCs w:val="18"/>
              </w:rPr>
              <w:t>).</w:t>
            </w:r>
          </w:p>
          <w:p w14:paraId="7BFB397E" w14:textId="77777777" w:rsidR="00C119E8" w:rsidRPr="008C1FE9" w:rsidRDefault="00C119E8" w:rsidP="00D35B5A">
            <w:pPr>
              <w:pStyle w:val="a4"/>
              <w:jc w:val="both"/>
              <w:rPr>
                <w:rFonts w:ascii="Times New Roman" w:hAnsi="Times New Roman"/>
                <w:sz w:val="18"/>
                <w:szCs w:val="18"/>
              </w:rPr>
            </w:pPr>
          </w:p>
        </w:tc>
        <w:tc>
          <w:tcPr>
            <w:tcW w:w="2410" w:type="dxa"/>
          </w:tcPr>
          <w:p w14:paraId="6FD99CF8" w14:textId="77777777" w:rsidR="00C119E8" w:rsidRPr="008F7B05" w:rsidRDefault="00C119E8" w:rsidP="00D35B5A">
            <w:pPr>
              <w:pStyle w:val="a4"/>
              <w:jc w:val="both"/>
              <w:rPr>
                <w:rFonts w:ascii="Times New Roman" w:hAnsi="Times New Roman"/>
                <w:sz w:val="18"/>
                <w:szCs w:val="18"/>
              </w:rPr>
            </w:pPr>
            <w:r w:rsidRPr="008F7B05">
              <w:rPr>
                <w:rFonts w:ascii="Times New Roman" w:hAnsi="Times New Roman"/>
                <w:sz w:val="18"/>
                <w:szCs w:val="18"/>
              </w:rPr>
              <w:t xml:space="preserve">Выставка домашних животных </w:t>
            </w:r>
            <w:r>
              <w:rPr>
                <w:rFonts w:ascii="Times New Roman" w:hAnsi="Times New Roman"/>
                <w:sz w:val="18"/>
                <w:szCs w:val="18"/>
              </w:rPr>
              <w:t xml:space="preserve">«Мы в ответе за тех, кого приручили!» </w:t>
            </w:r>
            <w:r w:rsidRPr="008F7B05">
              <w:rPr>
                <w:rFonts w:ascii="Times New Roman" w:hAnsi="Times New Roman"/>
                <w:sz w:val="18"/>
                <w:szCs w:val="18"/>
              </w:rPr>
              <w:t xml:space="preserve">ко </w:t>
            </w:r>
            <w:r w:rsidRPr="008F7B05">
              <w:rPr>
                <w:rStyle w:val="19"/>
                <w:rFonts w:ascii="Times New Roman" w:hAnsi="Times New Roman"/>
                <w:sz w:val="18"/>
                <w:szCs w:val="18"/>
              </w:rPr>
              <w:t>Всемирному дню домашних животных</w:t>
            </w:r>
            <w:r>
              <w:rPr>
                <w:rStyle w:val="19"/>
                <w:rFonts w:ascii="Times New Roman" w:hAnsi="Times New Roman"/>
                <w:sz w:val="18"/>
                <w:szCs w:val="18"/>
              </w:rPr>
              <w:t xml:space="preserve"> (педагог-организатор)</w:t>
            </w:r>
            <w:r w:rsidRPr="008F7B05">
              <w:rPr>
                <w:rStyle w:val="19"/>
                <w:rFonts w:ascii="Times New Roman" w:hAnsi="Times New Roman"/>
                <w:sz w:val="18"/>
                <w:szCs w:val="18"/>
              </w:rPr>
              <w:t>.</w:t>
            </w:r>
          </w:p>
        </w:tc>
        <w:tc>
          <w:tcPr>
            <w:tcW w:w="2268" w:type="dxa"/>
          </w:tcPr>
          <w:p w14:paraId="0A67BC3A" w14:textId="77777777" w:rsidR="00C119E8" w:rsidRPr="00780B05" w:rsidRDefault="00C119E8" w:rsidP="00D35B5A">
            <w:pPr>
              <w:pStyle w:val="a4"/>
              <w:jc w:val="both"/>
              <w:rPr>
                <w:rFonts w:ascii="Times New Roman" w:hAnsi="Times New Roman"/>
              </w:rPr>
            </w:pPr>
          </w:p>
        </w:tc>
      </w:tr>
      <w:tr w:rsidR="00C119E8" w:rsidRPr="00780B05" w14:paraId="767A6289" w14:textId="77777777" w:rsidTr="00D35B5A">
        <w:tc>
          <w:tcPr>
            <w:tcW w:w="993" w:type="dxa"/>
            <w:vMerge/>
          </w:tcPr>
          <w:p w14:paraId="2190D878" w14:textId="77777777" w:rsidR="00C119E8" w:rsidRPr="00780B05" w:rsidRDefault="00C119E8" w:rsidP="00D35B5A">
            <w:pPr>
              <w:pStyle w:val="a4"/>
              <w:rPr>
                <w:rFonts w:ascii="Times New Roman" w:hAnsi="Times New Roman"/>
              </w:rPr>
            </w:pPr>
          </w:p>
        </w:tc>
        <w:tc>
          <w:tcPr>
            <w:tcW w:w="9639" w:type="dxa"/>
            <w:gridSpan w:val="4"/>
          </w:tcPr>
          <w:p w14:paraId="4CCD2E69" w14:textId="77777777" w:rsidR="00C119E8" w:rsidRPr="00780B05" w:rsidRDefault="00C119E8" w:rsidP="00D35B5A">
            <w:pPr>
              <w:pStyle w:val="a4"/>
              <w:jc w:val="center"/>
              <w:rPr>
                <w:rFonts w:ascii="Times New Roman" w:hAnsi="Times New Roman"/>
              </w:rPr>
            </w:pPr>
            <w:r>
              <w:rPr>
                <w:rFonts w:ascii="Times New Roman" w:hAnsi="Times New Roman"/>
              </w:rPr>
              <w:t>Декабрь</w:t>
            </w:r>
          </w:p>
        </w:tc>
      </w:tr>
      <w:tr w:rsidR="00C119E8" w:rsidRPr="00780B05" w14:paraId="0000CD80" w14:textId="77777777" w:rsidTr="00D35B5A">
        <w:tc>
          <w:tcPr>
            <w:tcW w:w="993" w:type="dxa"/>
            <w:vMerge/>
          </w:tcPr>
          <w:p w14:paraId="50230D4A" w14:textId="77777777" w:rsidR="00C119E8" w:rsidRPr="00780B05" w:rsidRDefault="00C119E8" w:rsidP="00D35B5A">
            <w:pPr>
              <w:pStyle w:val="a4"/>
              <w:rPr>
                <w:rFonts w:ascii="Times New Roman" w:hAnsi="Times New Roman"/>
              </w:rPr>
            </w:pPr>
          </w:p>
        </w:tc>
        <w:tc>
          <w:tcPr>
            <w:tcW w:w="2551" w:type="dxa"/>
          </w:tcPr>
          <w:p w14:paraId="6BC1C2E5"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035EC46E"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65A25F8A"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21381816"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6AFCC5AE" w14:textId="77777777" w:rsidTr="00D35B5A">
        <w:tc>
          <w:tcPr>
            <w:tcW w:w="993" w:type="dxa"/>
            <w:vMerge/>
          </w:tcPr>
          <w:p w14:paraId="39D8623F" w14:textId="77777777" w:rsidR="00C119E8" w:rsidRPr="00780B05" w:rsidRDefault="00C119E8" w:rsidP="00D35B5A">
            <w:pPr>
              <w:pStyle w:val="a4"/>
              <w:rPr>
                <w:rFonts w:ascii="Times New Roman" w:hAnsi="Times New Roman"/>
              </w:rPr>
            </w:pPr>
          </w:p>
        </w:tc>
        <w:tc>
          <w:tcPr>
            <w:tcW w:w="2551" w:type="dxa"/>
          </w:tcPr>
          <w:p w14:paraId="3D3DCDF3" w14:textId="77777777" w:rsidR="00C119E8" w:rsidRPr="00973AE1" w:rsidRDefault="00C119E8" w:rsidP="00D35B5A">
            <w:pPr>
              <w:pStyle w:val="a4"/>
              <w:jc w:val="both"/>
              <w:rPr>
                <w:rFonts w:ascii="Times New Roman" w:hAnsi="Times New Roman"/>
                <w:sz w:val="18"/>
                <w:szCs w:val="18"/>
              </w:rPr>
            </w:pPr>
            <w:r w:rsidRPr="004B4604">
              <w:rPr>
                <w:rFonts w:ascii="Times New Roman" w:hAnsi="Times New Roman"/>
                <w:bCs/>
                <w:sz w:val="18"/>
                <w:szCs w:val="18"/>
              </w:rPr>
              <w:t>Экологическая акция «Сдай макулатуру – сохрани дерево!»</w:t>
            </w:r>
            <w:r>
              <w:rPr>
                <w:rFonts w:ascii="Times New Roman" w:hAnsi="Times New Roman"/>
                <w:bCs/>
                <w:sz w:val="18"/>
                <w:szCs w:val="18"/>
              </w:rPr>
              <w:t xml:space="preserve"> </w:t>
            </w:r>
            <w:r>
              <w:rPr>
                <w:rFonts w:ascii="Times New Roman" w:hAnsi="Times New Roman"/>
                <w:sz w:val="18"/>
                <w:szCs w:val="18"/>
              </w:rPr>
              <w:t>(Кундерёва Е.В. – руководитель клуба ЭКО-ОКО)</w:t>
            </w:r>
          </w:p>
        </w:tc>
        <w:tc>
          <w:tcPr>
            <w:tcW w:w="2410" w:type="dxa"/>
          </w:tcPr>
          <w:p w14:paraId="0712BA59" w14:textId="77777777" w:rsidR="00C119E8" w:rsidRPr="00780B05" w:rsidRDefault="00C119E8" w:rsidP="00D35B5A">
            <w:pPr>
              <w:pStyle w:val="a4"/>
              <w:jc w:val="both"/>
              <w:rPr>
                <w:rFonts w:ascii="Times New Roman" w:hAnsi="Times New Roman"/>
              </w:rPr>
            </w:pPr>
          </w:p>
        </w:tc>
        <w:tc>
          <w:tcPr>
            <w:tcW w:w="2410" w:type="dxa"/>
          </w:tcPr>
          <w:p w14:paraId="74839E5A" w14:textId="77777777" w:rsidR="00C119E8" w:rsidRPr="00973AE1" w:rsidRDefault="00C119E8" w:rsidP="00D35B5A">
            <w:pPr>
              <w:pStyle w:val="a4"/>
              <w:jc w:val="both"/>
              <w:rPr>
                <w:rStyle w:val="CharAttribute501"/>
                <w:rFonts w:eastAsia="№Е" w:hAnsi="Times New Roman"/>
                <w:i w:val="0"/>
                <w:sz w:val="18"/>
                <w:szCs w:val="18"/>
              </w:rPr>
            </w:pPr>
            <w:r w:rsidRPr="001D42AE">
              <w:rPr>
                <w:rFonts w:ascii="Times New Roman" w:hAnsi="Times New Roman"/>
                <w:sz w:val="18"/>
                <w:szCs w:val="18"/>
              </w:rPr>
              <w:t>Выст</w:t>
            </w:r>
            <w:r>
              <w:rPr>
                <w:rFonts w:ascii="Times New Roman" w:hAnsi="Times New Roman"/>
                <w:sz w:val="18"/>
                <w:szCs w:val="18"/>
              </w:rPr>
              <w:t>авка рисунков</w:t>
            </w:r>
            <w:r w:rsidRPr="001D42AE">
              <w:rPr>
                <w:rFonts w:ascii="Times New Roman" w:hAnsi="Times New Roman"/>
                <w:sz w:val="18"/>
                <w:szCs w:val="18"/>
              </w:rPr>
              <w:t xml:space="preserve"> </w:t>
            </w:r>
            <w:r>
              <w:rPr>
                <w:rFonts w:ascii="Times New Roman" w:hAnsi="Times New Roman"/>
                <w:sz w:val="18"/>
                <w:szCs w:val="18"/>
              </w:rPr>
              <w:t xml:space="preserve">«Лесная сказка» </w:t>
            </w:r>
            <w:r w:rsidRPr="001D42AE">
              <w:rPr>
                <w:rFonts w:ascii="Times New Roman" w:hAnsi="Times New Roman"/>
                <w:color w:val="000000"/>
                <w:sz w:val="18"/>
                <w:szCs w:val="18"/>
              </w:rPr>
              <w:t>(Тувыкина М.В. – руководитель кружка «Рисунок и живопись»)</w:t>
            </w:r>
          </w:p>
        </w:tc>
        <w:tc>
          <w:tcPr>
            <w:tcW w:w="2268" w:type="dxa"/>
          </w:tcPr>
          <w:p w14:paraId="785EE179" w14:textId="77777777" w:rsidR="00C119E8" w:rsidRPr="00044ACC" w:rsidRDefault="00C119E8" w:rsidP="00D35B5A">
            <w:pPr>
              <w:pStyle w:val="a4"/>
              <w:jc w:val="both"/>
              <w:rPr>
                <w:rFonts w:ascii="Times New Roman" w:hAnsi="Times New Roman"/>
                <w:sz w:val="18"/>
                <w:szCs w:val="18"/>
              </w:rPr>
            </w:pPr>
            <w:r>
              <w:rPr>
                <w:rFonts w:ascii="Times New Roman" w:hAnsi="Times New Roman"/>
                <w:sz w:val="18"/>
                <w:szCs w:val="18"/>
              </w:rPr>
              <w:t>Конкурс «Вкусная ёлка» (</w:t>
            </w:r>
            <w:r>
              <w:rPr>
                <w:rStyle w:val="CharAttribute501"/>
                <w:rFonts w:eastAsia="№Е" w:hAnsi="Times New Roman"/>
                <w:sz w:val="18"/>
                <w:szCs w:val="18"/>
              </w:rPr>
              <w:t>Самойлова А.В. – заместитель директора по ВР, педагог-организатор, родители</w:t>
            </w:r>
            <w:r>
              <w:rPr>
                <w:rFonts w:ascii="Times New Roman" w:hAnsi="Times New Roman"/>
                <w:sz w:val="18"/>
                <w:szCs w:val="18"/>
              </w:rPr>
              <w:t>)</w:t>
            </w:r>
          </w:p>
        </w:tc>
      </w:tr>
      <w:tr w:rsidR="00C119E8" w:rsidRPr="00780B05" w14:paraId="632F644B" w14:textId="77777777" w:rsidTr="00D35B5A">
        <w:trPr>
          <w:trHeight w:val="516"/>
        </w:trPr>
        <w:tc>
          <w:tcPr>
            <w:tcW w:w="993" w:type="dxa"/>
            <w:vMerge/>
          </w:tcPr>
          <w:p w14:paraId="7E38A59C" w14:textId="77777777" w:rsidR="00C119E8" w:rsidRPr="00780B05" w:rsidRDefault="00C119E8" w:rsidP="00D35B5A">
            <w:pPr>
              <w:pStyle w:val="a4"/>
              <w:rPr>
                <w:rFonts w:ascii="Times New Roman" w:hAnsi="Times New Roman"/>
              </w:rPr>
            </w:pPr>
          </w:p>
        </w:tc>
        <w:tc>
          <w:tcPr>
            <w:tcW w:w="9639" w:type="dxa"/>
            <w:gridSpan w:val="4"/>
          </w:tcPr>
          <w:p w14:paraId="5E36462F" w14:textId="77777777" w:rsidR="00C119E8" w:rsidRPr="00044ACC" w:rsidRDefault="00C119E8" w:rsidP="00D35B5A">
            <w:pPr>
              <w:pStyle w:val="a4"/>
              <w:jc w:val="both"/>
              <w:rPr>
                <w:rFonts w:ascii="Times New Roman" w:hAnsi="Times New Roman"/>
                <w:sz w:val="18"/>
                <w:szCs w:val="18"/>
              </w:rPr>
            </w:pPr>
          </w:p>
        </w:tc>
      </w:tr>
      <w:tr w:rsidR="00C119E8" w:rsidRPr="00780B05" w14:paraId="0AE75937" w14:textId="77777777" w:rsidTr="00D35B5A">
        <w:tc>
          <w:tcPr>
            <w:tcW w:w="993" w:type="dxa"/>
            <w:vMerge/>
          </w:tcPr>
          <w:p w14:paraId="2C278EAD" w14:textId="77777777" w:rsidR="00C119E8" w:rsidRPr="00780B05" w:rsidRDefault="00C119E8" w:rsidP="00D35B5A">
            <w:pPr>
              <w:pStyle w:val="a4"/>
              <w:rPr>
                <w:rFonts w:ascii="Times New Roman" w:hAnsi="Times New Roman"/>
              </w:rPr>
            </w:pPr>
          </w:p>
        </w:tc>
        <w:tc>
          <w:tcPr>
            <w:tcW w:w="9639" w:type="dxa"/>
            <w:gridSpan w:val="4"/>
          </w:tcPr>
          <w:p w14:paraId="04995F3D" w14:textId="77777777" w:rsidR="00C119E8" w:rsidRPr="00780B05" w:rsidRDefault="00C119E8" w:rsidP="00D35B5A">
            <w:pPr>
              <w:pStyle w:val="a4"/>
              <w:jc w:val="center"/>
              <w:rPr>
                <w:rFonts w:ascii="Times New Roman" w:hAnsi="Times New Roman"/>
              </w:rPr>
            </w:pPr>
            <w:r>
              <w:rPr>
                <w:rFonts w:ascii="Times New Roman" w:hAnsi="Times New Roman"/>
              </w:rPr>
              <w:t>Январь</w:t>
            </w:r>
          </w:p>
        </w:tc>
      </w:tr>
      <w:tr w:rsidR="00C119E8" w:rsidRPr="00780B05" w14:paraId="0E340F3B" w14:textId="77777777" w:rsidTr="00D35B5A">
        <w:tc>
          <w:tcPr>
            <w:tcW w:w="993" w:type="dxa"/>
            <w:vMerge/>
          </w:tcPr>
          <w:p w14:paraId="68565357" w14:textId="77777777" w:rsidR="00C119E8" w:rsidRPr="00780B05" w:rsidRDefault="00C119E8" w:rsidP="00D35B5A">
            <w:pPr>
              <w:pStyle w:val="a4"/>
              <w:rPr>
                <w:rFonts w:ascii="Times New Roman" w:hAnsi="Times New Roman"/>
              </w:rPr>
            </w:pPr>
          </w:p>
        </w:tc>
        <w:tc>
          <w:tcPr>
            <w:tcW w:w="2551" w:type="dxa"/>
          </w:tcPr>
          <w:p w14:paraId="52C831EE"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653064EE"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0C9CE6C4"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7A4D9AAE"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1CA993F1" w14:textId="77777777" w:rsidTr="00D35B5A">
        <w:tc>
          <w:tcPr>
            <w:tcW w:w="993" w:type="dxa"/>
            <w:vMerge/>
          </w:tcPr>
          <w:p w14:paraId="7E391462" w14:textId="77777777" w:rsidR="00C119E8" w:rsidRPr="00780B05" w:rsidRDefault="00C119E8" w:rsidP="00D35B5A">
            <w:pPr>
              <w:pStyle w:val="a4"/>
              <w:rPr>
                <w:rFonts w:ascii="Times New Roman" w:hAnsi="Times New Roman"/>
              </w:rPr>
            </w:pPr>
          </w:p>
        </w:tc>
        <w:tc>
          <w:tcPr>
            <w:tcW w:w="2551" w:type="dxa"/>
          </w:tcPr>
          <w:p w14:paraId="6ECFFE84" w14:textId="77777777" w:rsidR="00C119E8" w:rsidRPr="00E13E2B" w:rsidRDefault="00C119E8" w:rsidP="00D35B5A">
            <w:pPr>
              <w:pStyle w:val="a4"/>
              <w:jc w:val="both"/>
              <w:rPr>
                <w:rFonts w:ascii="Times New Roman" w:hAnsi="Times New Roman"/>
                <w:sz w:val="18"/>
                <w:szCs w:val="18"/>
              </w:rPr>
            </w:pPr>
            <w:r w:rsidRPr="00E13E2B">
              <w:rPr>
                <w:rFonts w:ascii="Times New Roman" w:hAnsi="Times New Roman"/>
                <w:sz w:val="18"/>
                <w:szCs w:val="18"/>
              </w:rPr>
              <w:t xml:space="preserve">Презентация «Заповедники Владимирской области» </w:t>
            </w:r>
            <w:r>
              <w:rPr>
                <w:rFonts w:ascii="Times New Roman" w:hAnsi="Times New Roman"/>
                <w:sz w:val="18"/>
                <w:szCs w:val="18"/>
              </w:rPr>
              <w:t xml:space="preserve">(в рамках всемирного дня заповедников) </w:t>
            </w:r>
            <w:r w:rsidRPr="00E13E2B">
              <w:rPr>
                <w:rFonts w:ascii="Times New Roman" w:hAnsi="Times New Roman"/>
                <w:sz w:val="18"/>
                <w:szCs w:val="18"/>
              </w:rPr>
              <w:t>(Кундерёва Е.В. – руководитель клуба ЭКО-ОКО)</w:t>
            </w:r>
          </w:p>
        </w:tc>
        <w:tc>
          <w:tcPr>
            <w:tcW w:w="2410" w:type="dxa"/>
          </w:tcPr>
          <w:p w14:paraId="3C64052A" w14:textId="77777777" w:rsidR="00C119E8" w:rsidRPr="003C7C24" w:rsidRDefault="00C119E8" w:rsidP="00D35B5A">
            <w:pPr>
              <w:pStyle w:val="a4"/>
              <w:jc w:val="both"/>
              <w:rPr>
                <w:rFonts w:ascii="Times New Roman" w:eastAsia="№Е" w:hAnsi="Times New Roman"/>
                <w:sz w:val="18"/>
                <w:szCs w:val="18"/>
              </w:rPr>
            </w:pPr>
          </w:p>
        </w:tc>
        <w:tc>
          <w:tcPr>
            <w:tcW w:w="2410" w:type="dxa"/>
          </w:tcPr>
          <w:p w14:paraId="6426F5CC" w14:textId="77777777" w:rsidR="00C119E8" w:rsidRPr="00E13E2B" w:rsidRDefault="00C119E8" w:rsidP="00D35B5A">
            <w:pPr>
              <w:pStyle w:val="a4"/>
              <w:jc w:val="both"/>
              <w:rPr>
                <w:rFonts w:ascii="Times New Roman" w:hAnsi="Times New Roman"/>
                <w:sz w:val="18"/>
                <w:szCs w:val="18"/>
              </w:rPr>
            </w:pPr>
          </w:p>
        </w:tc>
        <w:tc>
          <w:tcPr>
            <w:tcW w:w="2268" w:type="dxa"/>
          </w:tcPr>
          <w:p w14:paraId="45B06F45" w14:textId="77777777" w:rsidR="00C119E8" w:rsidRPr="00E24962" w:rsidRDefault="00C119E8" w:rsidP="00D35B5A">
            <w:pPr>
              <w:pStyle w:val="a4"/>
              <w:jc w:val="both"/>
              <w:rPr>
                <w:rFonts w:ascii="Times New Roman" w:hAnsi="Times New Roman"/>
                <w:sz w:val="18"/>
                <w:szCs w:val="18"/>
              </w:rPr>
            </w:pPr>
          </w:p>
        </w:tc>
      </w:tr>
      <w:tr w:rsidR="00C119E8" w:rsidRPr="00780B05" w14:paraId="2E8D1A86" w14:textId="77777777" w:rsidTr="00D35B5A">
        <w:tc>
          <w:tcPr>
            <w:tcW w:w="993" w:type="dxa"/>
            <w:vMerge/>
          </w:tcPr>
          <w:p w14:paraId="309D5147" w14:textId="77777777" w:rsidR="00C119E8" w:rsidRPr="00780B05" w:rsidRDefault="00C119E8" w:rsidP="00D35B5A">
            <w:pPr>
              <w:pStyle w:val="a4"/>
              <w:rPr>
                <w:rFonts w:ascii="Times New Roman" w:hAnsi="Times New Roman"/>
              </w:rPr>
            </w:pPr>
          </w:p>
        </w:tc>
        <w:tc>
          <w:tcPr>
            <w:tcW w:w="9639" w:type="dxa"/>
            <w:gridSpan w:val="4"/>
          </w:tcPr>
          <w:p w14:paraId="1E43EAA2" w14:textId="77777777" w:rsidR="00C119E8" w:rsidRPr="00780B05" w:rsidRDefault="00C119E8" w:rsidP="00D35B5A">
            <w:pPr>
              <w:pStyle w:val="a4"/>
              <w:jc w:val="center"/>
              <w:rPr>
                <w:rFonts w:ascii="Times New Roman" w:hAnsi="Times New Roman"/>
              </w:rPr>
            </w:pPr>
            <w:r>
              <w:rPr>
                <w:rFonts w:ascii="Times New Roman" w:hAnsi="Times New Roman"/>
              </w:rPr>
              <w:t>Февраль</w:t>
            </w:r>
          </w:p>
        </w:tc>
      </w:tr>
      <w:tr w:rsidR="00C119E8" w:rsidRPr="00780B05" w14:paraId="7C33B474" w14:textId="77777777" w:rsidTr="00D35B5A">
        <w:tc>
          <w:tcPr>
            <w:tcW w:w="993" w:type="dxa"/>
            <w:vMerge/>
          </w:tcPr>
          <w:p w14:paraId="763F6011" w14:textId="77777777" w:rsidR="00C119E8" w:rsidRPr="00780B05" w:rsidRDefault="00C119E8" w:rsidP="00D35B5A">
            <w:pPr>
              <w:pStyle w:val="a4"/>
              <w:rPr>
                <w:rFonts w:ascii="Times New Roman" w:hAnsi="Times New Roman"/>
              </w:rPr>
            </w:pPr>
          </w:p>
        </w:tc>
        <w:tc>
          <w:tcPr>
            <w:tcW w:w="2551" w:type="dxa"/>
          </w:tcPr>
          <w:p w14:paraId="785560C3"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7E6E0AF4"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5EA7250E"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4D457203"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2C1B57C3" w14:textId="77777777" w:rsidTr="00D35B5A">
        <w:trPr>
          <w:trHeight w:val="1030"/>
        </w:trPr>
        <w:tc>
          <w:tcPr>
            <w:tcW w:w="993" w:type="dxa"/>
            <w:vMerge/>
          </w:tcPr>
          <w:p w14:paraId="669EBE66" w14:textId="77777777" w:rsidR="00C119E8" w:rsidRPr="00780B05" w:rsidRDefault="00C119E8" w:rsidP="00D35B5A">
            <w:pPr>
              <w:pStyle w:val="a4"/>
              <w:rPr>
                <w:rFonts w:ascii="Times New Roman" w:hAnsi="Times New Roman"/>
              </w:rPr>
            </w:pPr>
          </w:p>
        </w:tc>
        <w:tc>
          <w:tcPr>
            <w:tcW w:w="2551" w:type="dxa"/>
          </w:tcPr>
          <w:p w14:paraId="72FB3D6C" w14:textId="77777777" w:rsidR="00C119E8" w:rsidRPr="00780B05" w:rsidRDefault="00C119E8" w:rsidP="00D35B5A">
            <w:pPr>
              <w:pStyle w:val="a4"/>
              <w:jc w:val="both"/>
              <w:rPr>
                <w:rFonts w:ascii="Times New Roman" w:hAnsi="Times New Roman"/>
              </w:rPr>
            </w:pPr>
            <w:r w:rsidRPr="004B4604">
              <w:rPr>
                <w:rFonts w:ascii="Times New Roman" w:hAnsi="Times New Roman"/>
                <w:bCs/>
                <w:sz w:val="18"/>
                <w:szCs w:val="18"/>
              </w:rPr>
              <w:t>Экологическая акция «Сдай макулатуру – сохрани дерево!»</w:t>
            </w:r>
            <w:r>
              <w:rPr>
                <w:rFonts w:ascii="Times New Roman" w:hAnsi="Times New Roman"/>
                <w:bCs/>
                <w:sz w:val="18"/>
                <w:szCs w:val="18"/>
              </w:rPr>
              <w:t xml:space="preserve"> </w:t>
            </w:r>
            <w:r>
              <w:rPr>
                <w:rFonts w:ascii="Times New Roman" w:hAnsi="Times New Roman"/>
                <w:sz w:val="18"/>
                <w:szCs w:val="18"/>
              </w:rPr>
              <w:t>(Кундерёва Е.В. – руководитель клуба ЭКО-ОКО)</w:t>
            </w:r>
          </w:p>
        </w:tc>
        <w:tc>
          <w:tcPr>
            <w:tcW w:w="2410" w:type="dxa"/>
          </w:tcPr>
          <w:p w14:paraId="2B70476E" w14:textId="77777777" w:rsidR="00C119E8" w:rsidRPr="00780B05" w:rsidRDefault="00C119E8" w:rsidP="00D35B5A">
            <w:pPr>
              <w:pStyle w:val="a4"/>
              <w:jc w:val="both"/>
              <w:rPr>
                <w:rFonts w:ascii="Times New Roman" w:hAnsi="Times New Roman"/>
              </w:rPr>
            </w:pPr>
          </w:p>
        </w:tc>
        <w:tc>
          <w:tcPr>
            <w:tcW w:w="2410" w:type="dxa"/>
          </w:tcPr>
          <w:p w14:paraId="0D710FB8" w14:textId="77777777" w:rsidR="00C119E8" w:rsidRPr="001D42AE" w:rsidRDefault="00C119E8" w:rsidP="00D35B5A">
            <w:pPr>
              <w:pStyle w:val="a4"/>
              <w:jc w:val="both"/>
              <w:rPr>
                <w:rFonts w:ascii="Times New Roman" w:hAnsi="Times New Roman"/>
                <w:sz w:val="18"/>
                <w:szCs w:val="18"/>
              </w:rPr>
            </w:pPr>
            <w:r w:rsidRPr="001D42AE">
              <w:rPr>
                <w:rFonts w:ascii="Times New Roman" w:hAnsi="Times New Roman"/>
                <w:sz w:val="18"/>
                <w:szCs w:val="18"/>
              </w:rPr>
              <w:t xml:space="preserve">Выставка поделок из пластилина в рамках </w:t>
            </w:r>
            <w:r w:rsidRPr="001D42AE">
              <w:rPr>
                <w:rFonts w:ascii="Times New Roman" w:hAnsi="Times New Roman"/>
                <w:color w:val="000000"/>
                <w:sz w:val="18"/>
                <w:szCs w:val="18"/>
              </w:rPr>
              <w:t xml:space="preserve">Всемирного дня </w:t>
            </w:r>
            <w:r w:rsidRPr="00E13E2B">
              <w:rPr>
                <w:rFonts w:ascii="Times New Roman" w:hAnsi="Times New Roman"/>
                <w:color w:val="000000"/>
                <w:sz w:val="18"/>
                <w:szCs w:val="18"/>
              </w:rPr>
              <w:t>защиты морских млекопитающих </w:t>
            </w:r>
            <w:r w:rsidRPr="001D42AE">
              <w:rPr>
                <w:rFonts w:ascii="Times New Roman" w:hAnsi="Times New Roman"/>
                <w:color w:val="000000"/>
                <w:sz w:val="18"/>
                <w:szCs w:val="18"/>
              </w:rPr>
              <w:t>(китов) (19.02.2022; Тувыкина М.В. – руководитель кружка «Рисунок и живопись»)</w:t>
            </w:r>
          </w:p>
        </w:tc>
        <w:tc>
          <w:tcPr>
            <w:tcW w:w="2268" w:type="dxa"/>
          </w:tcPr>
          <w:p w14:paraId="4574C7A1" w14:textId="77777777" w:rsidR="00C119E8" w:rsidRPr="00780B05" w:rsidRDefault="00C119E8" w:rsidP="00D35B5A">
            <w:pPr>
              <w:pStyle w:val="a4"/>
              <w:jc w:val="both"/>
              <w:rPr>
                <w:rFonts w:ascii="Times New Roman" w:hAnsi="Times New Roman"/>
              </w:rPr>
            </w:pPr>
          </w:p>
        </w:tc>
      </w:tr>
      <w:tr w:rsidR="00C119E8" w:rsidRPr="00780B05" w14:paraId="4070481F" w14:textId="77777777" w:rsidTr="00D35B5A">
        <w:tc>
          <w:tcPr>
            <w:tcW w:w="993" w:type="dxa"/>
            <w:vMerge/>
          </w:tcPr>
          <w:p w14:paraId="30029960" w14:textId="77777777" w:rsidR="00C119E8" w:rsidRPr="00780B05" w:rsidRDefault="00C119E8" w:rsidP="00D35B5A">
            <w:pPr>
              <w:pStyle w:val="a4"/>
              <w:rPr>
                <w:rFonts w:ascii="Times New Roman" w:hAnsi="Times New Roman"/>
              </w:rPr>
            </w:pPr>
          </w:p>
        </w:tc>
        <w:tc>
          <w:tcPr>
            <w:tcW w:w="9639" w:type="dxa"/>
            <w:gridSpan w:val="4"/>
          </w:tcPr>
          <w:p w14:paraId="6EC2C0ED" w14:textId="77777777" w:rsidR="00C119E8" w:rsidRPr="00780B05" w:rsidRDefault="00C119E8" w:rsidP="00D35B5A">
            <w:pPr>
              <w:pStyle w:val="a4"/>
              <w:jc w:val="center"/>
              <w:rPr>
                <w:rFonts w:ascii="Times New Roman" w:hAnsi="Times New Roman"/>
              </w:rPr>
            </w:pPr>
            <w:r>
              <w:rPr>
                <w:rFonts w:ascii="Times New Roman" w:hAnsi="Times New Roman"/>
              </w:rPr>
              <w:t>Март</w:t>
            </w:r>
          </w:p>
        </w:tc>
      </w:tr>
      <w:tr w:rsidR="00C119E8" w:rsidRPr="00780B05" w14:paraId="1C381175" w14:textId="77777777" w:rsidTr="00D35B5A">
        <w:tc>
          <w:tcPr>
            <w:tcW w:w="993" w:type="dxa"/>
            <w:vMerge/>
          </w:tcPr>
          <w:p w14:paraId="2E8BA933" w14:textId="77777777" w:rsidR="00C119E8" w:rsidRPr="00780B05" w:rsidRDefault="00C119E8" w:rsidP="00D35B5A">
            <w:pPr>
              <w:pStyle w:val="a4"/>
              <w:rPr>
                <w:rFonts w:ascii="Times New Roman" w:hAnsi="Times New Roman"/>
              </w:rPr>
            </w:pPr>
          </w:p>
        </w:tc>
        <w:tc>
          <w:tcPr>
            <w:tcW w:w="2551" w:type="dxa"/>
          </w:tcPr>
          <w:p w14:paraId="3EE6DE7F"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39F2873A"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283A94CA"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6A6ABF41"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10F4ECBD" w14:textId="77777777" w:rsidTr="00D35B5A">
        <w:trPr>
          <w:trHeight w:val="1779"/>
        </w:trPr>
        <w:tc>
          <w:tcPr>
            <w:tcW w:w="993" w:type="dxa"/>
            <w:vMerge/>
          </w:tcPr>
          <w:p w14:paraId="2E027E1C" w14:textId="77777777" w:rsidR="00C119E8" w:rsidRPr="00780B05" w:rsidRDefault="00C119E8" w:rsidP="00D35B5A">
            <w:pPr>
              <w:pStyle w:val="a4"/>
              <w:rPr>
                <w:rFonts w:ascii="Times New Roman" w:hAnsi="Times New Roman"/>
              </w:rPr>
            </w:pPr>
          </w:p>
        </w:tc>
        <w:tc>
          <w:tcPr>
            <w:tcW w:w="2551" w:type="dxa"/>
          </w:tcPr>
          <w:p w14:paraId="30ACD263" w14:textId="77777777" w:rsidR="00C119E8" w:rsidRPr="00E24962" w:rsidRDefault="00C119E8" w:rsidP="00D35B5A">
            <w:pPr>
              <w:pStyle w:val="a4"/>
              <w:jc w:val="both"/>
              <w:rPr>
                <w:rFonts w:ascii="Times New Roman" w:hAnsi="Times New Roman"/>
                <w:sz w:val="18"/>
                <w:szCs w:val="18"/>
              </w:rPr>
            </w:pPr>
          </w:p>
        </w:tc>
        <w:tc>
          <w:tcPr>
            <w:tcW w:w="2410" w:type="dxa"/>
          </w:tcPr>
          <w:p w14:paraId="710FEE1D" w14:textId="77777777" w:rsidR="00C119E8" w:rsidRPr="000B1F04" w:rsidRDefault="00C119E8" w:rsidP="00D35B5A">
            <w:pPr>
              <w:pStyle w:val="a4"/>
              <w:jc w:val="both"/>
              <w:rPr>
                <w:rFonts w:ascii="Times New Roman" w:hAnsi="Times New Roman"/>
                <w:sz w:val="18"/>
                <w:szCs w:val="18"/>
              </w:rPr>
            </w:pPr>
          </w:p>
        </w:tc>
        <w:tc>
          <w:tcPr>
            <w:tcW w:w="2410" w:type="dxa"/>
          </w:tcPr>
          <w:p w14:paraId="0B2EB9B0" w14:textId="77777777" w:rsidR="00C119E8" w:rsidRPr="00F22B1B" w:rsidRDefault="00C119E8" w:rsidP="00D35B5A">
            <w:pPr>
              <w:pStyle w:val="a4"/>
              <w:jc w:val="both"/>
              <w:rPr>
                <w:rFonts w:ascii="Times New Roman" w:hAnsi="Times New Roman"/>
                <w:sz w:val="18"/>
                <w:szCs w:val="18"/>
              </w:rPr>
            </w:pPr>
          </w:p>
        </w:tc>
        <w:tc>
          <w:tcPr>
            <w:tcW w:w="2268" w:type="dxa"/>
          </w:tcPr>
          <w:p w14:paraId="1A963ED3" w14:textId="77777777" w:rsidR="00C119E8" w:rsidRPr="001D3A81" w:rsidRDefault="00C119E8" w:rsidP="00D35B5A">
            <w:pPr>
              <w:pStyle w:val="a4"/>
              <w:jc w:val="both"/>
              <w:rPr>
                <w:rFonts w:ascii="Times New Roman" w:hAnsi="Times New Roman"/>
                <w:sz w:val="18"/>
                <w:szCs w:val="18"/>
              </w:rPr>
            </w:pPr>
            <w:r w:rsidRPr="001D3A81">
              <w:rPr>
                <w:rFonts w:ascii="Times New Roman" w:hAnsi="Times New Roman"/>
                <w:sz w:val="18"/>
                <w:szCs w:val="18"/>
              </w:rPr>
              <w:t>Квест-игра «О, весна, без конца и без края…» по картине Р.И. Романова «Разлив на Клязьме»</w:t>
            </w:r>
            <w:r>
              <w:rPr>
                <w:rFonts w:ascii="Times New Roman" w:hAnsi="Times New Roman"/>
                <w:sz w:val="18"/>
                <w:szCs w:val="18"/>
              </w:rPr>
              <w:t xml:space="preserve"> </w:t>
            </w:r>
            <w:r w:rsidRPr="00206D7C">
              <w:rPr>
                <w:rFonts w:ascii="Times New Roman" w:hAnsi="Times New Roman"/>
                <w:sz w:val="18"/>
                <w:szCs w:val="18"/>
              </w:rPr>
              <w:t>(Иванина А.В. – руководитель школьной галереи ковровских художников «Истоки»)</w:t>
            </w:r>
            <w:r>
              <w:rPr>
                <w:rFonts w:ascii="Times New Roman" w:hAnsi="Times New Roman"/>
                <w:sz w:val="18"/>
                <w:szCs w:val="18"/>
              </w:rPr>
              <w:t>.</w:t>
            </w:r>
          </w:p>
        </w:tc>
      </w:tr>
      <w:tr w:rsidR="00C119E8" w:rsidRPr="00780B05" w14:paraId="2DFC6402" w14:textId="77777777" w:rsidTr="00D35B5A">
        <w:tc>
          <w:tcPr>
            <w:tcW w:w="993" w:type="dxa"/>
            <w:vMerge/>
          </w:tcPr>
          <w:p w14:paraId="1F2AB819" w14:textId="77777777" w:rsidR="00C119E8" w:rsidRPr="00780B05" w:rsidRDefault="00C119E8" w:rsidP="00D35B5A">
            <w:pPr>
              <w:pStyle w:val="a4"/>
              <w:rPr>
                <w:rFonts w:ascii="Times New Roman" w:hAnsi="Times New Roman"/>
              </w:rPr>
            </w:pPr>
          </w:p>
        </w:tc>
        <w:tc>
          <w:tcPr>
            <w:tcW w:w="9639" w:type="dxa"/>
            <w:gridSpan w:val="4"/>
          </w:tcPr>
          <w:p w14:paraId="44E55BB7" w14:textId="77777777" w:rsidR="00C119E8" w:rsidRPr="00780B05" w:rsidRDefault="00C119E8" w:rsidP="00D35B5A">
            <w:pPr>
              <w:pStyle w:val="a4"/>
              <w:jc w:val="center"/>
              <w:rPr>
                <w:rFonts w:ascii="Times New Roman" w:hAnsi="Times New Roman"/>
              </w:rPr>
            </w:pPr>
            <w:r>
              <w:rPr>
                <w:rFonts w:ascii="Times New Roman" w:hAnsi="Times New Roman"/>
              </w:rPr>
              <w:t>Апрель</w:t>
            </w:r>
          </w:p>
        </w:tc>
      </w:tr>
      <w:tr w:rsidR="00C119E8" w:rsidRPr="00780B05" w14:paraId="16471B88" w14:textId="77777777" w:rsidTr="00D35B5A">
        <w:tc>
          <w:tcPr>
            <w:tcW w:w="993" w:type="dxa"/>
            <w:vMerge/>
          </w:tcPr>
          <w:p w14:paraId="4695631D" w14:textId="77777777" w:rsidR="00C119E8" w:rsidRPr="00780B05" w:rsidRDefault="00C119E8" w:rsidP="00D35B5A">
            <w:pPr>
              <w:pStyle w:val="a4"/>
              <w:rPr>
                <w:rFonts w:ascii="Times New Roman" w:hAnsi="Times New Roman"/>
              </w:rPr>
            </w:pPr>
          </w:p>
        </w:tc>
        <w:tc>
          <w:tcPr>
            <w:tcW w:w="2551" w:type="dxa"/>
          </w:tcPr>
          <w:p w14:paraId="6C0826D3"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0FC65DF2"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480ED8F7"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7CA66394"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145BCC9A" w14:textId="77777777" w:rsidTr="00D35B5A">
        <w:tc>
          <w:tcPr>
            <w:tcW w:w="993" w:type="dxa"/>
            <w:vMerge/>
          </w:tcPr>
          <w:p w14:paraId="40F7E023" w14:textId="77777777" w:rsidR="00C119E8" w:rsidRPr="00780B05" w:rsidRDefault="00C119E8" w:rsidP="00D35B5A">
            <w:pPr>
              <w:pStyle w:val="a4"/>
              <w:rPr>
                <w:rFonts w:ascii="Times New Roman" w:hAnsi="Times New Roman"/>
              </w:rPr>
            </w:pPr>
          </w:p>
        </w:tc>
        <w:tc>
          <w:tcPr>
            <w:tcW w:w="2551" w:type="dxa"/>
          </w:tcPr>
          <w:p w14:paraId="005E6D3E" w14:textId="77777777" w:rsidR="00C119E8" w:rsidRPr="0020139F" w:rsidRDefault="00C119E8" w:rsidP="00D35B5A">
            <w:pPr>
              <w:pStyle w:val="a4"/>
              <w:jc w:val="both"/>
              <w:rPr>
                <w:rFonts w:ascii="Times New Roman" w:hAnsi="Times New Roman"/>
                <w:sz w:val="18"/>
                <w:szCs w:val="18"/>
              </w:rPr>
            </w:pPr>
          </w:p>
        </w:tc>
        <w:tc>
          <w:tcPr>
            <w:tcW w:w="2410" w:type="dxa"/>
          </w:tcPr>
          <w:p w14:paraId="4191A4C9" w14:textId="77777777" w:rsidR="00C119E8" w:rsidRPr="00780B05" w:rsidRDefault="00C119E8" w:rsidP="00D35B5A">
            <w:pPr>
              <w:pStyle w:val="a4"/>
              <w:jc w:val="both"/>
              <w:rPr>
                <w:rFonts w:ascii="Times New Roman" w:hAnsi="Times New Roman"/>
              </w:rPr>
            </w:pPr>
          </w:p>
        </w:tc>
        <w:tc>
          <w:tcPr>
            <w:tcW w:w="2410" w:type="dxa"/>
          </w:tcPr>
          <w:p w14:paraId="0B6B94E2" w14:textId="77777777" w:rsidR="00C119E8" w:rsidRDefault="00C119E8" w:rsidP="00D35B5A">
            <w:pPr>
              <w:pStyle w:val="a4"/>
              <w:jc w:val="both"/>
              <w:rPr>
                <w:rStyle w:val="CharAttribute501"/>
                <w:rFonts w:eastAsia="№Е" w:hAnsi="Times New Roman"/>
                <w:i w:val="0"/>
                <w:sz w:val="18"/>
                <w:szCs w:val="18"/>
              </w:rPr>
            </w:pPr>
            <w:r>
              <w:rPr>
                <w:rFonts w:ascii="Times New Roman" w:hAnsi="Times New Roman"/>
                <w:sz w:val="18"/>
                <w:szCs w:val="18"/>
              </w:rPr>
              <w:t xml:space="preserve">Фестиваль «Содружество». Мастер-класс клуба ЭКО-ОКО «Напитки бывают разные» </w:t>
            </w:r>
            <w:r>
              <w:rPr>
                <w:rStyle w:val="CharAttribute501"/>
                <w:rFonts w:eastAsia="№Е" w:hAnsi="Times New Roman"/>
                <w:sz w:val="18"/>
                <w:szCs w:val="18"/>
              </w:rPr>
              <w:t xml:space="preserve"> (Самойлова А.В. – заместитель директора по ВР, руководители кружков)</w:t>
            </w:r>
          </w:p>
          <w:p w14:paraId="393B4625" w14:textId="77777777" w:rsidR="00C119E8" w:rsidRPr="006550D1" w:rsidRDefault="00C119E8" w:rsidP="00D35B5A">
            <w:pPr>
              <w:pStyle w:val="a4"/>
              <w:jc w:val="both"/>
              <w:rPr>
                <w:rFonts w:ascii="Times New Roman" w:hAnsi="Times New Roman"/>
                <w:sz w:val="18"/>
                <w:szCs w:val="18"/>
              </w:rPr>
            </w:pPr>
            <w:r>
              <w:rPr>
                <w:rFonts w:ascii="Times New Roman" w:hAnsi="Times New Roman"/>
                <w:sz w:val="18"/>
                <w:szCs w:val="18"/>
              </w:rPr>
              <w:t>Участие</w:t>
            </w:r>
            <w:r w:rsidRPr="00EF0434">
              <w:rPr>
                <w:rFonts w:ascii="Times New Roman" w:hAnsi="Times New Roman"/>
                <w:sz w:val="18"/>
                <w:szCs w:val="18"/>
              </w:rPr>
              <w:t xml:space="preserve"> в акции «</w:t>
            </w:r>
            <w:r>
              <w:rPr>
                <w:rFonts w:ascii="Times New Roman" w:hAnsi="Times New Roman"/>
                <w:sz w:val="18"/>
                <w:szCs w:val="18"/>
              </w:rPr>
              <w:t>Очистим кусочек планеты от мусора</w:t>
            </w:r>
            <w:r w:rsidRPr="00EF0434">
              <w:rPr>
                <w:rFonts w:ascii="Times New Roman" w:hAnsi="Times New Roman"/>
                <w:sz w:val="18"/>
                <w:szCs w:val="18"/>
              </w:rPr>
              <w:t>»</w:t>
            </w:r>
            <w:r>
              <w:rPr>
                <w:rFonts w:ascii="Times New Roman" w:hAnsi="Times New Roman"/>
                <w:sz w:val="18"/>
                <w:szCs w:val="18"/>
              </w:rPr>
              <w:t xml:space="preserve">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Pr>
                <w:rStyle w:val="CharAttribute6"/>
                <w:rFonts w:eastAsiaTheme="minorHAnsi" w:hAnsi="Times New Roman"/>
                <w:color w:val="auto"/>
                <w:sz w:val="18"/>
                <w:szCs w:val="18"/>
                <w:u w:val="none"/>
              </w:rPr>
              <w:t>, родители</w:t>
            </w:r>
            <w:r w:rsidRPr="00C53594">
              <w:rPr>
                <w:rStyle w:val="CharAttribute502"/>
                <w:rFonts w:eastAsiaTheme="minorHAnsi" w:hAnsi="Times New Roman"/>
                <w:sz w:val="18"/>
                <w:szCs w:val="18"/>
              </w:rPr>
              <w:t>)</w:t>
            </w:r>
            <w:r>
              <w:rPr>
                <w:rStyle w:val="CharAttribute502"/>
                <w:rFonts w:eastAsiaTheme="minorHAnsi" w:hAnsi="Times New Roman"/>
                <w:sz w:val="18"/>
                <w:szCs w:val="18"/>
              </w:rPr>
              <w:t>.</w:t>
            </w:r>
          </w:p>
        </w:tc>
        <w:tc>
          <w:tcPr>
            <w:tcW w:w="2268" w:type="dxa"/>
          </w:tcPr>
          <w:p w14:paraId="31FEBB14" w14:textId="77777777" w:rsidR="00C119E8" w:rsidRPr="00044ACC" w:rsidRDefault="00C119E8" w:rsidP="00D35B5A">
            <w:pPr>
              <w:pStyle w:val="a4"/>
              <w:jc w:val="both"/>
              <w:rPr>
                <w:rFonts w:ascii="Times New Roman" w:hAnsi="Times New Roman"/>
                <w:sz w:val="18"/>
                <w:szCs w:val="18"/>
              </w:rPr>
            </w:pPr>
            <w:r w:rsidRPr="004B4604">
              <w:rPr>
                <w:rFonts w:ascii="Times New Roman" w:hAnsi="Times New Roman"/>
                <w:bCs/>
                <w:sz w:val="18"/>
                <w:szCs w:val="18"/>
              </w:rPr>
              <w:t>Экологическая акция «Сдай макулатуру – сохрани дерево!»</w:t>
            </w:r>
            <w:r>
              <w:rPr>
                <w:rFonts w:ascii="Times New Roman" w:hAnsi="Times New Roman"/>
                <w:bCs/>
                <w:sz w:val="18"/>
                <w:szCs w:val="18"/>
              </w:rPr>
              <w:t xml:space="preserve"> </w:t>
            </w:r>
            <w:r>
              <w:rPr>
                <w:rFonts w:ascii="Times New Roman" w:hAnsi="Times New Roman"/>
                <w:sz w:val="18"/>
                <w:szCs w:val="18"/>
              </w:rPr>
              <w:t>(Кундерёва Е.В. – руководитель клуба ЭКО-ОКО)</w:t>
            </w:r>
          </w:p>
        </w:tc>
      </w:tr>
      <w:tr w:rsidR="00C119E8" w:rsidRPr="00780B05" w14:paraId="6871084B" w14:textId="77777777" w:rsidTr="00D35B5A">
        <w:tc>
          <w:tcPr>
            <w:tcW w:w="993" w:type="dxa"/>
            <w:vMerge/>
          </w:tcPr>
          <w:p w14:paraId="20C4FDB9" w14:textId="77777777" w:rsidR="00C119E8" w:rsidRDefault="00C119E8" w:rsidP="00D35B5A">
            <w:pPr>
              <w:pStyle w:val="a4"/>
              <w:rPr>
                <w:rFonts w:ascii="Times New Roman" w:hAnsi="Times New Roman"/>
              </w:rPr>
            </w:pPr>
          </w:p>
        </w:tc>
        <w:tc>
          <w:tcPr>
            <w:tcW w:w="9639" w:type="dxa"/>
            <w:gridSpan w:val="4"/>
          </w:tcPr>
          <w:p w14:paraId="40466A83" w14:textId="77777777" w:rsidR="00C119E8" w:rsidRPr="00FF4BD4" w:rsidRDefault="00C119E8" w:rsidP="00D35B5A">
            <w:pPr>
              <w:pStyle w:val="a4"/>
              <w:jc w:val="center"/>
              <w:rPr>
                <w:rFonts w:ascii="Times New Roman" w:hAnsi="Times New Roman"/>
                <w:sz w:val="24"/>
                <w:szCs w:val="24"/>
              </w:rPr>
            </w:pPr>
            <w:r w:rsidRPr="00FF4BD4">
              <w:rPr>
                <w:rFonts w:ascii="Times New Roman" w:hAnsi="Times New Roman"/>
                <w:sz w:val="24"/>
                <w:szCs w:val="24"/>
              </w:rPr>
              <w:t>Май</w:t>
            </w:r>
          </w:p>
        </w:tc>
      </w:tr>
      <w:tr w:rsidR="00C119E8" w:rsidRPr="00780B05" w14:paraId="23F26847" w14:textId="77777777" w:rsidTr="00D35B5A">
        <w:tc>
          <w:tcPr>
            <w:tcW w:w="993" w:type="dxa"/>
            <w:vMerge/>
          </w:tcPr>
          <w:p w14:paraId="535803E1" w14:textId="77777777" w:rsidR="00C119E8" w:rsidRPr="00780B05" w:rsidRDefault="00C119E8" w:rsidP="00D35B5A">
            <w:pPr>
              <w:pStyle w:val="a4"/>
              <w:rPr>
                <w:rFonts w:ascii="Times New Roman" w:hAnsi="Times New Roman"/>
              </w:rPr>
            </w:pPr>
          </w:p>
        </w:tc>
        <w:tc>
          <w:tcPr>
            <w:tcW w:w="2551" w:type="dxa"/>
          </w:tcPr>
          <w:p w14:paraId="7299B862"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0E438C27"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50647415"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38C62125"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3A0C7F29" w14:textId="77777777" w:rsidTr="00D35B5A">
        <w:tc>
          <w:tcPr>
            <w:tcW w:w="993" w:type="dxa"/>
            <w:vMerge/>
          </w:tcPr>
          <w:p w14:paraId="25972B7C" w14:textId="77777777" w:rsidR="00C119E8" w:rsidRPr="00780B05" w:rsidRDefault="00C119E8" w:rsidP="00D35B5A">
            <w:pPr>
              <w:pStyle w:val="a4"/>
              <w:rPr>
                <w:rFonts w:ascii="Times New Roman" w:hAnsi="Times New Roman"/>
              </w:rPr>
            </w:pPr>
          </w:p>
        </w:tc>
        <w:tc>
          <w:tcPr>
            <w:tcW w:w="2551" w:type="dxa"/>
          </w:tcPr>
          <w:p w14:paraId="336BF6A9" w14:textId="77777777" w:rsidR="00C119E8" w:rsidRPr="00E82F63" w:rsidRDefault="00C119E8" w:rsidP="00D35B5A">
            <w:pPr>
              <w:pStyle w:val="a4"/>
              <w:jc w:val="both"/>
              <w:rPr>
                <w:rFonts w:ascii="Times New Roman" w:hAnsi="Times New Roman"/>
                <w:sz w:val="18"/>
                <w:szCs w:val="18"/>
              </w:rPr>
            </w:pPr>
            <w:r w:rsidRPr="00E82F63">
              <w:rPr>
                <w:rFonts w:ascii="Times New Roman" w:eastAsia="Batang" w:hAnsi="Times New Roman"/>
                <w:kern w:val="2"/>
                <w:sz w:val="18"/>
                <w:szCs w:val="18"/>
                <w:lang w:eastAsia="ko-KR"/>
              </w:rPr>
              <w:t>Мини-волонтёрски</w:t>
            </w:r>
            <w:r>
              <w:rPr>
                <w:rFonts w:ascii="Times New Roman" w:eastAsia="Batang" w:hAnsi="Times New Roman"/>
                <w:kern w:val="2"/>
                <w:sz w:val="18"/>
                <w:szCs w:val="18"/>
                <w:lang w:eastAsia="ko-KR"/>
              </w:rPr>
              <w:t>й проект «Сирень Гастелло</w:t>
            </w:r>
            <w:r w:rsidRPr="00E82F63">
              <w:rPr>
                <w:rFonts w:ascii="Times New Roman" w:eastAsia="Batang" w:hAnsi="Times New Roman"/>
                <w:kern w:val="2"/>
                <w:sz w:val="18"/>
                <w:szCs w:val="18"/>
                <w:lang w:eastAsia="ko-KR"/>
              </w:rPr>
              <w:t>»</w:t>
            </w:r>
            <w:r>
              <w:rPr>
                <w:rFonts w:ascii="Times New Roman" w:eastAsia="Batang" w:hAnsi="Times New Roman"/>
                <w:kern w:val="2"/>
                <w:sz w:val="18"/>
                <w:szCs w:val="18"/>
                <w:lang w:eastAsia="ko-KR"/>
              </w:rPr>
              <w:t xml:space="preserve"> (классные руководители 1-4 классов)</w:t>
            </w:r>
          </w:p>
        </w:tc>
        <w:tc>
          <w:tcPr>
            <w:tcW w:w="2410" w:type="dxa"/>
          </w:tcPr>
          <w:p w14:paraId="4FE2773A" w14:textId="77777777" w:rsidR="00C119E8" w:rsidRPr="0020139F" w:rsidRDefault="00C119E8" w:rsidP="00D35B5A">
            <w:pPr>
              <w:pStyle w:val="a4"/>
              <w:jc w:val="both"/>
              <w:rPr>
                <w:rFonts w:ascii="Times New Roman" w:hAnsi="Times New Roman"/>
                <w:sz w:val="18"/>
                <w:szCs w:val="18"/>
              </w:rPr>
            </w:pPr>
            <w:r>
              <w:rPr>
                <w:rFonts w:ascii="Times New Roman" w:hAnsi="Times New Roman"/>
                <w:sz w:val="18"/>
                <w:szCs w:val="18"/>
              </w:rPr>
              <w:t xml:space="preserve">Интерактивная экскурсия «Путешествие в лето» по картинам художника А.Никитина </w:t>
            </w:r>
            <w:r w:rsidRPr="00206D7C">
              <w:rPr>
                <w:rFonts w:ascii="Times New Roman" w:hAnsi="Times New Roman"/>
                <w:sz w:val="18"/>
                <w:szCs w:val="18"/>
              </w:rPr>
              <w:t>(Иванина А.В. – руководитель</w:t>
            </w:r>
            <w:r>
              <w:rPr>
                <w:rFonts w:ascii="Times New Roman" w:hAnsi="Times New Roman"/>
                <w:sz w:val="18"/>
                <w:szCs w:val="18"/>
              </w:rPr>
              <w:t xml:space="preserve"> школьной галереи К</w:t>
            </w:r>
            <w:r w:rsidRPr="00206D7C">
              <w:rPr>
                <w:rFonts w:ascii="Times New Roman" w:hAnsi="Times New Roman"/>
                <w:sz w:val="18"/>
                <w:szCs w:val="18"/>
              </w:rPr>
              <w:t>овровских художников «Истоки»)</w:t>
            </w:r>
            <w:r>
              <w:rPr>
                <w:rFonts w:ascii="Times New Roman" w:hAnsi="Times New Roman"/>
                <w:sz w:val="18"/>
                <w:szCs w:val="18"/>
              </w:rPr>
              <w:t>.</w:t>
            </w:r>
          </w:p>
        </w:tc>
        <w:tc>
          <w:tcPr>
            <w:tcW w:w="2410" w:type="dxa"/>
          </w:tcPr>
          <w:p w14:paraId="3E04D100" w14:textId="77777777" w:rsidR="00C119E8" w:rsidRPr="00780B05" w:rsidRDefault="00C119E8" w:rsidP="00D35B5A">
            <w:pPr>
              <w:pStyle w:val="a4"/>
              <w:jc w:val="both"/>
              <w:rPr>
                <w:rFonts w:ascii="Times New Roman" w:hAnsi="Times New Roman"/>
              </w:rPr>
            </w:pPr>
            <w:r>
              <w:rPr>
                <w:rFonts w:ascii="Times New Roman" w:hAnsi="Times New Roman"/>
                <w:sz w:val="18"/>
                <w:szCs w:val="18"/>
              </w:rPr>
              <w:t>Участие</w:t>
            </w:r>
            <w:r w:rsidRPr="00EF0434">
              <w:rPr>
                <w:rFonts w:ascii="Times New Roman" w:hAnsi="Times New Roman"/>
                <w:sz w:val="18"/>
                <w:szCs w:val="18"/>
              </w:rPr>
              <w:t xml:space="preserve"> в акции «</w:t>
            </w:r>
            <w:r>
              <w:rPr>
                <w:rFonts w:ascii="Times New Roman" w:hAnsi="Times New Roman"/>
                <w:sz w:val="18"/>
                <w:szCs w:val="18"/>
              </w:rPr>
              <w:t>Школьная клумба</w:t>
            </w:r>
            <w:r w:rsidRPr="00EF0434">
              <w:rPr>
                <w:rFonts w:ascii="Times New Roman" w:hAnsi="Times New Roman"/>
                <w:sz w:val="18"/>
                <w:szCs w:val="18"/>
              </w:rPr>
              <w:t>»</w:t>
            </w:r>
            <w:r>
              <w:rPr>
                <w:rFonts w:ascii="Times New Roman" w:hAnsi="Times New Roman"/>
                <w:sz w:val="18"/>
                <w:szCs w:val="18"/>
              </w:rPr>
              <w:t xml:space="preserve"> </w:t>
            </w:r>
            <w:r w:rsidRPr="00C53594">
              <w:rPr>
                <w:rStyle w:val="CharAttribute502"/>
                <w:rFonts w:eastAsiaTheme="minorHAnsi"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sidRPr="00C53594">
              <w:rPr>
                <w:rStyle w:val="CharAttribute502"/>
                <w:rFonts w:eastAsiaTheme="minorHAnsi" w:hAnsi="Times New Roman"/>
                <w:sz w:val="18"/>
                <w:szCs w:val="18"/>
              </w:rPr>
              <w:t>)</w:t>
            </w:r>
            <w:r>
              <w:rPr>
                <w:rStyle w:val="CharAttribute502"/>
                <w:rFonts w:eastAsiaTheme="minorHAnsi" w:hAnsi="Times New Roman"/>
                <w:sz w:val="18"/>
                <w:szCs w:val="18"/>
              </w:rPr>
              <w:t>.</w:t>
            </w:r>
          </w:p>
        </w:tc>
        <w:tc>
          <w:tcPr>
            <w:tcW w:w="2268" w:type="dxa"/>
          </w:tcPr>
          <w:p w14:paraId="59D2BA2D" w14:textId="77777777" w:rsidR="00C119E8" w:rsidRDefault="00C119E8" w:rsidP="00D35B5A">
            <w:pPr>
              <w:pStyle w:val="a4"/>
              <w:jc w:val="both"/>
              <w:rPr>
                <w:rStyle w:val="CharAttribute501"/>
                <w:rFonts w:eastAsia="№Е" w:hAnsi="Times New Roman"/>
                <w:i w:val="0"/>
                <w:sz w:val="18"/>
                <w:szCs w:val="18"/>
              </w:rPr>
            </w:pPr>
            <w:r>
              <w:rPr>
                <w:rStyle w:val="CharAttribute501"/>
                <w:rFonts w:eastAsia="№Е" w:hAnsi="Times New Roman"/>
                <w:sz w:val="18"/>
                <w:szCs w:val="18"/>
              </w:rPr>
              <w:t xml:space="preserve">Выпуск школьной газеты «Зеркало». </w:t>
            </w:r>
            <w:r w:rsidRPr="008F7B05">
              <w:rPr>
                <w:rFonts w:ascii="Times New Roman" w:hAnsi="Times New Roman"/>
                <w:sz w:val="18"/>
                <w:szCs w:val="18"/>
              </w:rPr>
              <w:t>Статья, посвящённая  Всемирному дню окружающей среды</w:t>
            </w:r>
            <w:r>
              <w:rPr>
                <w:rStyle w:val="CharAttribute501"/>
                <w:rFonts w:eastAsia="№Е" w:hAnsi="Times New Roman"/>
                <w:sz w:val="18"/>
                <w:szCs w:val="18"/>
              </w:rPr>
              <w:t xml:space="preserve"> (Климович О.И., руководитель кружка «Юный корреспондент»).</w:t>
            </w:r>
          </w:p>
          <w:p w14:paraId="043D2DA3" w14:textId="77777777" w:rsidR="00C119E8" w:rsidRPr="00106E1A" w:rsidRDefault="00C119E8" w:rsidP="00D35B5A">
            <w:pPr>
              <w:pStyle w:val="a4"/>
              <w:jc w:val="both"/>
              <w:rPr>
                <w:rFonts w:ascii="Times New Roman" w:hAnsi="Times New Roman"/>
                <w:sz w:val="18"/>
                <w:szCs w:val="18"/>
              </w:rPr>
            </w:pPr>
          </w:p>
        </w:tc>
      </w:tr>
    </w:tbl>
    <w:p w14:paraId="0C772389" w14:textId="77777777" w:rsidR="00C119E8" w:rsidRDefault="00C119E8" w:rsidP="00C119E8">
      <w:pPr>
        <w:pStyle w:val="a4"/>
      </w:pPr>
    </w:p>
    <w:tbl>
      <w:tblPr>
        <w:tblStyle w:val="af"/>
        <w:tblW w:w="10632" w:type="dxa"/>
        <w:tblInd w:w="-601" w:type="dxa"/>
        <w:tblLayout w:type="fixed"/>
        <w:tblLook w:val="04A0" w:firstRow="1" w:lastRow="0" w:firstColumn="1" w:lastColumn="0" w:noHBand="0" w:noVBand="1"/>
      </w:tblPr>
      <w:tblGrid>
        <w:gridCol w:w="993"/>
        <w:gridCol w:w="2551"/>
        <w:gridCol w:w="2410"/>
        <w:gridCol w:w="2410"/>
        <w:gridCol w:w="2268"/>
      </w:tblGrid>
      <w:tr w:rsidR="00C119E8" w:rsidRPr="00780B05" w14:paraId="0F7C1751" w14:textId="77777777" w:rsidTr="00D35B5A">
        <w:tc>
          <w:tcPr>
            <w:tcW w:w="993" w:type="dxa"/>
          </w:tcPr>
          <w:p w14:paraId="519AF7DD" w14:textId="77777777" w:rsidR="00C119E8" w:rsidRPr="00780B05" w:rsidRDefault="00C119E8" w:rsidP="00D35B5A">
            <w:pPr>
              <w:pStyle w:val="a4"/>
              <w:rPr>
                <w:rFonts w:ascii="Times New Roman" w:hAnsi="Times New Roman"/>
              </w:rPr>
            </w:pPr>
            <w:r w:rsidRPr="00780B05">
              <w:rPr>
                <w:rFonts w:ascii="Times New Roman" w:hAnsi="Times New Roman"/>
              </w:rPr>
              <w:t xml:space="preserve">Модуль </w:t>
            </w:r>
          </w:p>
        </w:tc>
        <w:tc>
          <w:tcPr>
            <w:tcW w:w="2551" w:type="dxa"/>
          </w:tcPr>
          <w:p w14:paraId="4123C2DC" w14:textId="77777777" w:rsidR="00C119E8" w:rsidRPr="00780B05" w:rsidRDefault="00C119E8" w:rsidP="00D35B5A">
            <w:pPr>
              <w:pStyle w:val="a4"/>
              <w:rPr>
                <w:rFonts w:ascii="Times New Roman" w:hAnsi="Times New Roman"/>
              </w:rPr>
            </w:pPr>
            <w:r w:rsidRPr="00780B05">
              <w:rPr>
                <w:rFonts w:ascii="Times New Roman" w:hAnsi="Times New Roman"/>
              </w:rPr>
              <w:t>1 неделя</w:t>
            </w:r>
          </w:p>
        </w:tc>
        <w:tc>
          <w:tcPr>
            <w:tcW w:w="2410" w:type="dxa"/>
          </w:tcPr>
          <w:p w14:paraId="13F74924" w14:textId="77777777" w:rsidR="00C119E8" w:rsidRPr="00780B05" w:rsidRDefault="00C119E8" w:rsidP="00D35B5A">
            <w:pPr>
              <w:pStyle w:val="a4"/>
              <w:rPr>
                <w:rFonts w:ascii="Times New Roman" w:hAnsi="Times New Roman"/>
              </w:rPr>
            </w:pPr>
            <w:r w:rsidRPr="00780B05">
              <w:rPr>
                <w:rFonts w:ascii="Times New Roman" w:hAnsi="Times New Roman"/>
              </w:rPr>
              <w:t>2 неделя</w:t>
            </w:r>
          </w:p>
        </w:tc>
        <w:tc>
          <w:tcPr>
            <w:tcW w:w="2410" w:type="dxa"/>
          </w:tcPr>
          <w:p w14:paraId="10BDAE0B" w14:textId="77777777" w:rsidR="00C119E8" w:rsidRPr="00780B05" w:rsidRDefault="00C119E8" w:rsidP="00D35B5A">
            <w:pPr>
              <w:pStyle w:val="a4"/>
              <w:rPr>
                <w:rFonts w:ascii="Times New Roman" w:hAnsi="Times New Roman"/>
              </w:rPr>
            </w:pPr>
            <w:r w:rsidRPr="00780B05">
              <w:rPr>
                <w:rFonts w:ascii="Times New Roman" w:hAnsi="Times New Roman"/>
              </w:rPr>
              <w:t>3 неделя</w:t>
            </w:r>
          </w:p>
        </w:tc>
        <w:tc>
          <w:tcPr>
            <w:tcW w:w="2268" w:type="dxa"/>
          </w:tcPr>
          <w:p w14:paraId="57CA85CE" w14:textId="77777777" w:rsidR="00C119E8" w:rsidRPr="00780B05" w:rsidRDefault="00C119E8" w:rsidP="00D35B5A">
            <w:pPr>
              <w:pStyle w:val="a4"/>
              <w:rPr>
                <w:rFonts w:ascii="Times New Roman" w:hAnsi="Times New Roman"/>
              </w:rPr>
            </w:pPr>
            <w:r w:rsidRPr="00780B05">
              <w:rPr>
                <w:rFonts w:ascii="Times New Roman" w:hAnsi="Times New Roman"/>
              </w:rPr>
              <w:t>4 неделя</w:t>
            </w:r>
          </w:p>
        </w:tc>
      </w:tr>
      <w:tr w:rsidR="00C119E8" w:rsidRPr="00780B05" w14:paraId="790098E1" w14:textId="77777777" w:rsidTr="00D35B5A">
        <w:tc>
          <w:tcPr>
            <w:tcW w:w="993" w:type="dxa"/>
            <w:vMerge w:val="restart"/>
            <w:textDirection w:val="btLr"/>
          </w:tcPr>
          <w:p w14:paraId="26972BFC" w14:textId="77777777" w:rsidR="00C119E8" w:rsidRPr="00E04D35" w:rsidRDefault="00C119E8" w:rsidP="00D35B5A">
            <w:pPr>
              <w:pStyle w:val="a4"/>
              <w:ind w:left="113" w:right="113"/>
              <w:jc w:val="center"/>
              <w:rPr>
                <w:rFonts w:ascii="Times New Roman" w:hAnsi="Times New Roman"/>
                <w:b/>
                <w:sz w:val="28"/>
                <w:szCs w:val="28"/>
              </w:rPr>
            </w:pPr>
            <w:r w:rsidRPr="00CA4615">
              <w:rPr>
                <w:rFonts w:ascii="Times New Roman" w:hAnsi="Times New Roman"/>
                <w:b/>
                <w:sz w:val="28"/>
                <w:szCs w:val="28"/>
              </w:rPr>
              <w:t>ШКОЛА – ПОЗИТИВНЫЙ МИР ЭСТЕТИКИ И КОМФОРТА</w:t>
            </w:r>
          </w:p>
        </w:tc>
        <w:tc>
          <w:tcPr>
            <w:tcW w:w="9639" w:type="dxa"/>
            <w:gridSpan w:val="4"/>
          </w:tcPr>
          <w:p w14:paraId="107F26CF" w14:textId="77777777" w:rsidR="00C119E8" w:rsidRPr="00780B05" w:rsidRDefault="00C119E8" w:rsidP="00D35B5A">
            <w:pPr>
              <w:pStyle w:val="a4"/>
              <w:jc w:val="center"/>
              <w:rPr>
                <w:rFonts w:ascii="Times New Roman" w:hAnsi="Times New Roman"/>
              </w:rPr>
            </w:pPr>
            <w:r>
              <w:rPr>
                <w:rFonts w:ascii="Times New Roman" w:hAnsi="Times New Roman"/>
              </w:rPr>
              <w:t>Сентябрь</w:t>
            </w:r>
          </w:p>
        </w:tc>
      </w:tr>
      <w:tr w:rsidR="00C119E8" w:rsidRPr="00780B05" w14:paraId="5A71061F" w14:textId="77777777" w:rsidTr="00D35B5A">
        <w:tc>
          <w:tcPr>
            <w:tcW w:w="993" w:type="dxa"/>
            <w:vMerge/>
            <w:textDirection w:val="btLr"/>
          </w:tcPr>
          <w:p w14:paraId="26F5ED18" w14:textId="77777777" w:rsidR="00C119E8" w:rsidRDefault="00C119E8" w:rsidP="00D35B5A">
            <w:pPr>
              <w:pStyle w:val="a4"/>
              <w:ind w:left="113" w:right="113"/>
              <w:rPr>
                <w:rFonts w:ascii="Times New Roman" w:hAnsi="Times New Roman"/>
                <w:b/>
                <w:iCs/>
                <w:w w:val="0"/>
                <w:sz w:val="28"/>
                <w:szCs w:val="28"/>
              </w:rPr>
            </w:pPr>
          </w:p>
        </w:tc>
        <w:tc>
          <w:tcPr>
            <w:tcW w:w="9639" w:type="dxa"/>
            <w:gridSpan w:val="4"/>
          </w:tcPr>
          <w:p w14:paraId="43958736" w14:textId="77777777" w:rsidR="00C119E8" w:rsidRPr="008A28C6" w:rsidRDefault="00C119E8" w:rsidP="00D35B5A">
            <w:pPr>
              <w:pStyle w:val="a4"/>
              <w:jc w:val="both"/>
              <w:rPr>
                <w:rFonts w:ascii="Times New Roman" w:hAnsi="Times New Roman"/>
                <w:color w:val="FF0000"/>
                <w:sz w:val="18"/>
                <w:szCs w:val="18"/>
              </w:rPr>
            </w:pPr>
            <w:r w:rsidRPr="007B3787">
              <w:rPr>
                <w:rFonts w:ascii="Times New Roman" w:hAnsi="Times New Roman"/>
                <w:sz w:val="18"/>
                <w:szCs w:val="18"/>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w:t>
            </w:r>
            <w:r>
              <w:rPr>
                <w:rFonts w:ascii="Times New Roman" w:hAnsi="Times New Roman"/>
                <w:sz w:val="18"/>
                <w:szCs w:val="18"/>
              </w:rPr>
              <w:t xml:space="preserve"> (</w:t>
            </w:r>
            <w:r w:rsidRPr="001D709E">
              <w:rPr>
                <w:rStyle w:val="CharAttribute6"/>
                <w:rFonts w:eastAsia="№Е" w:hAnsi="Times New Roman"/>
                <w:color w:val="auto"/>
                <w:sz w:val="18"/>
                <w:szCs w:val="18"/>
                <w:u w:val="none"/>
              </w:rPr>
              <w:t>Ответственные организаторы  школьных событий</w:t>
            </w:r>
            <w:r w:rsidRPr="001D709E">
              <w:rPr>
                <w:rFonts w:ascii="Times New Roman" w:hAnsi="Times New Roman"/>
                <w:sz w:val="18"/>
                <w:szCs w:val="18"/>
              </w:rPr>
              <w:t>)</w:t>
            </w:r>
          </w:p>
        </w:tc>
      </w:tr>
      <w:tr w:rsidR="00C119E8" w:rsidRPr="00780B05" w14:paraId="267EFD7D" w14:textId="77777777" w:rsidTr="00D35B5A">
        <w:tc>
          <w:tcPr>
            <w:tcW w:w="993" w:type="dxa"/>
            <w:vMerge/>
          </w:tcPr>
          <w:p w14:paraId="3D04B57E" w14:textId="77777777" w:rsidR="00C119E8" w:rsidRPr="00780B05" w:rsidRDefault="00C119E8" w:rsidP="00D35B5A">
            <w:pPr>
              <w:pStyle w:val="a4"/>
              <w:rPr>
                <w:rFonts w:ascii="Times New Roman" w:hAnsi="Times New Roman"/>
              </w:rPr>
            </w:pPr>
          </w:p>
        </w:tc>
        <w:tc>
          <w:tcPr>
            <w:tcW w:w="2551" w:type="dxa"/>
          </w:tcPr>
          <w:p w14:paraId="78B381A1" w14:textId="77777777" w:rsidR="00C119E8" w:rsidRPr="00C53594" w:rsidRDefault="00C119E8" w:rsidP="00D35B5A">
            <w:pPr>
              <w:pStyle w:val="a4"/>
              <w:jc w:val="both"/>
              <w:rPr>
                <w:rFonts w:ascii="Times New Roman" w:hAnsi="Times New Roman"/>
                <w:sz w:val="18"/>
                <w:szCs w:val="18"/>
              </w:rPr>
            </w:pPr>
          </w:p>
        </w:tc>
        <w:tc>
          <w:tcPr>
            <w:tcW w:w="2410" w:type="dxa"/>
          </w:tcPr>
          <w:p w14:paraId="1980FC0B" w14:textId="77777777" w:rsidR="00C119E8" w:rsidRPr="00795043" w:rsidRDefault="00C119E8" w:rsidP="00D35B5A">
            <w:pPr>
              <w:pStyle w:val="a4"/>
              <w:jc w:val="both"/>
              <w:rPr>
                <w:rFonts w:ascii="Times New Roman" w:eastAsia="№Е" w:hAnsi="Times New Roman"/>
                <w:sz w:val="18"/>
                <w:szCs w:val="18"/>
              </w:rPr>
            </w:pPr>
            <w:r>
              <w:rPr>
                <w:rFonts w:ascii="Times New Roman" w:eastAsia="№Е" w:hAnsi="Times New Roman"/>
                <w:sz w:val="18"/>
                <w:szCs w:val="18"/>
              </w:rPr>
              <w:t>Озеленение кабинетов (</w:t>
            </w:r>
            <w:r w:rsidRPr="00C53594">
              <w:rPr>
                <w:rStyle w:val="CharAttribute6"/>
                <w:rFonts w:eastAsiaTheme="minorHAnsi" w:hAnsi="Times New Roman"/>
                <w:color w:val="auto"/>
                <w:sz w:val="18"/>
                <w:szCs w:val="18"/>
                <w:u w:val="none"/>
              </w:rPr>
              <w:t>классные руководители 1-4 классов</w:t>
            </w:r>
            <w:r>
              <w:rPr>
                <w:rStyle w:val="CharAttribute6"/>
                <w:rFonts w:eastAsiaTheme="minorHAnsi" w:hAnsi="Times New Roman"/>
                <w:color w:val="auto"/>
                <w:sz w:val="18"/>
                <w:szCs w:val="18"/>
                <w:u w:val="none"/>
              </w:rPr>
              <w:t>, родители</w:t>
            </w:r>
            <w:r>
              <w:rPr>
                <w:rFonts w:ascii="Times New Roman" w:eastAsia="№Е" w:hAnsi="Times New Roman"/>
                <w:sz w:val="18"/>
                <w:szCs w:val="18"/>
              </w:rPr>
              <w:t>)</w:t>
            </w:r>
          </w:p>
        </w:tc>
        <w:tc>
          <w:tcPr>
            <w:tcW w:w="2410" w:type="dxa"/>
          </w:tcPr>
          <w:p w14:paraId="045203E6" w14:textId="77777777" w:rsidR="00C119E8" w:rsidRPr="005E1EC1" w:rsidRDefault="00C119E8" w:rsidP="00D35B5A">
            <w:pPr>
              <w:pStyle w:val="a4"/>
              <w:jc w:val="both"/>
              <w:rPr>
                <w:rFonts w:ascii="Times New Roman" w:hAnsi="Times New Roman"/>
                <w:sz w:val="18"/>
                <w:szCs w:val="18"/>
              </w:rPr>
            </w:pPr>
            <w:r w:rsidRPr="007B3787">
              <w:rPr>
                <w:rFonts w:ascii="Times New Roman" w:hAnsi="Times New Roman"/>
                <w:sz w:val="18"/>
                <w:szCs w:val="18"/>
              </w:rPr>
              <w:t>Социальный опрос и рейд в целях оценки состояния оформления интерьера школьных помещений (вестибюля, коридоров, рекреаций, залов, лестничных пролетов и т.п.)  и создания проекта внесения изменений в интерьер школьных помещений</w:t>
            </w:r>
            <w:r>
              <w:rPr>
                <w:rFonts w:ascii="Times New Roman" w:hAnsi="Times New Roman"/>
                <w:sz w:val="18"/>
                <w:szCs w:val="18"/>
              </w:rPr>
              <w:t xml:space="preserve"> (Заботина Г.Н. – старший методист)</w:t>
            </w:r>
          </w:p>
        </w:tc>
        <w:tc>
          <w:tcPr>
            <w:tcW w:w="2268" w:type="dxa"/>
          </w:tcPr>
          <w:p w14:paraId="596C301F" w14:textId="77777777" w:rsidR="00C119E8" w:rsidRPr="00206D7C" w:rsidRDefault="00C119E8" w:rsidP="00D35B5A">
            <w:pPr>
              <w:pStyle w:val="a4"/>
              <w:jc w:val="both"/>
              <w:rPr>
                <w:rFonts w:ascii="Times New Roman" w:hAnsi="Times New Roman"/>
                <w:sz w:val="18"/>
                <w:szCs w:val="18"/>
              </w:rPr>
            </w:pPr>
          </w:p>
        </w:tc>
      </w:tr>
      <w:tr w:rsidR="00C119E8" w:rsidRPr="00780B05" w14:paraId="051E5E1E" w14:textId="77777777" w:rsidTr="00D35B5A">
        <w:tc>
          <w:tcPr>
            <w:tcW w:w="993" w:type="dxa"/>
            <w:vMerge/>
          </w:tcPr>
          <w:p w14:paraId="70CF7149" w14:textId="77777777" w:rsidR="00C119E8" w:rsidRPr="00780B05" w:rsidRDefault="00C119E8" w:rsidP="00D35B5A">
            <w:pPr>
              <w:pStyle w:val="a4"/>
              <w:rPr>
                <w:rFonts w:ascii="Times New Roman" w:hAnsi="Times New Roman"/>
              </w:rPr>
            </w:pPr>
          </w:p>
        </w:tc>
        <w:tc>
          <w:tcPr>
            <w:tcW w:w="9639" w:type="dxa"/>
            <w:gridSpan w:val="4"/>
          </w:tcPr>
          <w:p w14:paraId="6139E54B" w14:textId="77777777" w:rsidR="00C119E8" w:rsidRPr="00780B05" w:rsidRDefault="00C119E8" w:rsidP="00D35B5A">
            <w:pPr>
              <w:pStyle w:val="a4"/>
              <w:jc w:val="center"/>
              <w:rPr>
                <w:rFonts w:ascii="Times New Roman" w:hAnsi="Times New Roman"/>
              </w:rPr>
            </w:pPr>
            <w:r>
              <w:rPr>
                <w:rFonts w:ascii="Times New Roman" w:hAnsi="Times New Roman"/>
              </w:rPr>
              <w:t>Октябрь</w:t>
            </w:r>
          </w:p>
        </w:tc>
      </w:tr>
      <w:tr w:rsidR="00C119E8" w:rsidRPr="00780B05" w14:paraId="1EE8F002" w14:textId="77777777" w:rsidTr="00D35B5A">
        <w:tc>
          <w:tcPr>
            <w:tcW w:w="993" w:type="dxa"/>
            <w:vMerge/>
          </w:tcPr>
          <w:p w14:paraId="790D5FA4" w14:textId="77777777" w:rsidR="00C119E8" w:rsidRPr="00780B05" w:rsidRDefault="00C119E8" w:rsidP="00D35B5A">
            <w:pPr>
              <w:pStyle w:val="a4"/>
              <w:rPr>
                <w:rFonts w:ascii="Times New Roman" w:hAnsi="Times New Roman"/>
              </w:rPr>
            </w:pPr>
          </w:p>
        </w:tc>
        <w:tc>
          <w:tcPr>
            <w:tcW w:w="2551" w:type="dxa"/>
          </w:tcPr>
          <w:p w14:paraId="111B0001"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53DBEFB8"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37883904"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000019C3"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63B9138C" w14:textId="77777777" w:rsidTr="00D35B5A">
        <w:tc>
          <w:tcPr>
            <w:tcW w:w="993" w:type="dxa"/>
            <w:vMerge/>
          </w:tcPr>
          <w:p w14:paraId="694C4FF9" w14:textId="77777777" w:rsidR="00C119E8" w:rsidRPr="00780B05" w:rsidRDefault="00C119E8" w:rsidP="00D35B5A">
            <w:pPr>
              <w:pStyle w:val="a4"/>
              <w:rPr>
                <w:rFonts w:ascii="Times New Roman" w:hAnsi="Times New Roman"/>
              </w:rPr>
            </w:pPr>
          </w:p>
        </w:tc>
        <w:tc>
          <w:tcPr>
            <w:tcW w:w="9639" w:type="dxa"/>
            <w:gridSpan w:val="4"/>
          </w:tcPr>
          <w:p w14:paraId="2FA4E384" w14:textId="77777777" w:rsidR="00C119E8" w:rsidRPr="008A28C6" w:rsidRDefault="00C119E8" w:rsidP="00D35B5A">
            <w:pPr>
              <w:pStyle w:val="a4"/>
              <w:jc w:val="both"/>
              <w:rPr>
                <w:rFonts w:ascii="Times New Roman" w:hAnsi="Times New Roman"/>
                <w:color w:val="FF0000"/>
              </w:rPr>
            </w:pPr>
            <w:r w:rsidRPr="007B3787">
              <w:rPr>
                <w:rFonts w:ascii="Times New Roman" w:hAnsi="Times New Roman"/>
                <w:sz w:val="18"/>
                <w:szCs w:val="18"/>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w:t>
            </w:r>
            <w:r>
              <w:rPr>
                <w:rFonts w:ascii="Times New Roman" w:hAnsi="Times New Roman"/>
                <w:sz w:val="18"/>
                <w:szCs w:val="18"/>
              </w:rPr>
              <w:t xml:space="preserve"> (</w:t>
            </w:r>
            <w:r w:rsidRPr="001D709E">
              <w:rPr>
                <w:rStyle w:val="CharAttribute6"/>
                <w:rFonts w:eastAsia="№Е" w:hAnsi="Times New Roman"/>
                <w:color w:val="auto"/>
                <w:sz w:val="18"/>
                <w:szCs w:val="18"/>
                <w:u w:val="none"/>
              </w:rPr>
              <w:t>Ответственные организаторы  школьных событий</w:t>
            </w:r>
            <w:r w:rsidRPr="001D709E">
              <w:rPr>
                <w:rFonts w:ascii="Times New Roman" w:hAnsi="Times New Roman"/>
                <w:sz w:val="18"/>
                <w:szCs w:val="18"/>
              </w:rPr>
              <w:t>)</w:t>
            </w:r>
          </w:p>
        </w:tc>
      </w:tr>
      <w:tr w:rsidR="00C119E8" w:rsidRPr="00780B05" w14:paraId="4AD8B921" w14:textId="77777777" w:rsidTr="00D35B5A">
        <w:tc>
          <w:tcPr>
            <w:tcW w:w="993" w:type="dxa"/>
            <w:vMerge/>
          </w:tcPr>
          <w:p w14:paraId="4E2FBE78" w14:textId="77777777" w:rsidR="00C119E8" w:rsidRPr="00780B05" w:rsidRDefault="00C119E8" w:rsidP="00D35B5A">
            <w:pPr>
              <w:pStyle w:val="a4"/>
              <w:rPr>
                <w:rFonts w:ascii="Times New Roman" w:hAnsi="Times New Roman"/>
              </w:rPr>
            </w:pPr>
          </w:p>
        </w:tc>
        <w:tc>
          <w:tcPr>
            <w:tcW w:w="2551" w:type="dxa"/>
          </w:tcPr>
          <w:p w14:paraId="18AAEEEB" w14:textId="77777777" w:rsidR="00C119E8" w:rsidRPr="00EF0434" w:rsidRDefault="00C119E8" w:rsidP="00D35B5A">
            <w:pPr>
              <w:pStyle w:val="a4"/>
              <w:jc w:val="both"/>
              <w:rPr>
                <w:rFonts w:ascii="Times New Roman" w:hAnsi="Times New Roman"/>
                <w:sz w:val="18"/>
                <w:szCs w:val="18"/>
              </w:rPr>
            </w:pPr>
            <w:r>
              <w:rPr>
                <w:rFonts w:ascii="Times New Roman" w:hAnsi="Times New Roman"/>
                <w:sz w:val="18"/>
                <w:szCs w:val="18"/>
              </w:rPr>
              <w:t>Проект изменений по результатам с</w:t>
            </w:r>
            <w:r w:rsidRPr="007B3787">
              <w:rPr>
                <w:rFonts w:ascii="Times New Roman" w:hAnsi="Times New Roman"/>
                <w:sz w:val="18"/>
                <w:szCs w:val="18"/>
              </w:rPr>
              <w:t>оциальн</w:t>
            </w:r>
            <w:r>
              <w:rPr>
                <w:rFonts w:ascii="Times New Roman" w:hAnsi="Times New Roman"/>
                <w:sz w:val="18"/>
                <w:szCs w:val="18"/>
              </w:rPr>
              <w:t>ого</w:t>
            </w:r>
            <w:r w:rsidRPr="007B3787">
              <w:rPr>
                <w:rFonts w:ascii="Times New Roman" w:hAnsi="Times New Roman"/>
                <w:sz w:val="18"/>
                <w:szCs w:val="18"/>
              </w:rPr>
              <w:t xml:space="preserve"> </w:t>
            </w:r>
            <w:r w:rsidRPr="007B3787">
              <w:rPr>
                <w:rFonts w:ascii="Times New Roman" w:hAnsi="Times New Roman"/>
                <w:sz w:val="18"/>
                <w:szCs w:val="18"/>
              </w:rPr>
              <w:lastRenderedPageBreak/>
              <w:t>опрос</w:t>
            </w:r>
            <w:r>
              <w:rPr>
                <w:rFonts w:ascii="Times New Roman" w:hAnsi="Times New Roman"/>
                <w:sz w:val="18"/>
                <w:szCs w:val="18"/>
              </w:rPr>
              <w:t>а</w:t>
            </w:r>
            <w:r w:rsidRPr="007B3787">
              <w:rPr>
                <w:rFonts w:ascii="Times New Roman" w:hAnsi="Times New Roman"/>
                <w:sz w:val="18"/>
                <w:szCs w:val="18"/>
              </w:rPr>
              <w:t xml:space="preserve"> и рейд</w:t>
            </w:r>
            <w:r>
              <w:rPr>
                <w:rFonts w:ascii="Times New Roman" w:hAnsi="Times New Roman"/>
                <w:sz w:val="18"/>
                <w:szCs w:val="18"/>
              </w:rPr>
              <w:t>а</w:t>
            </w:r>
            <w:r w:rsidRPr="007B3787">
              <w:rPr>
                <w:rFonts w:ascii="Times New Roman" w:hAnsi="Times New Roman"/>
                <w:sz w:val="18"/>
                <w:szCs w:val="18"/>
              </w:rPr>
              <w:t xml:space="preserve"> в целях оценки состояния оформления интерьера школьных помещений (вестибюля, коридоров, рекреаций, залов, лестничных пролетов и т.п.)  и создания проекта внесения изменений в интерьер школьных помещений</w:t>
            </w:r>
            <w:r>
              <w:rPr>
                <w:rFonts w:ascii="Times New Roman" w:hAnsi="Times New Roman"/>
                <w:sz w:val="18"/>
                <w:szCs w:val="18"/>
              </w:rPr>
              <w:t xml:space="preserve"> (Заботина Г.Н. – старший методист)</w:t>
            </w:r>
          </w:p>
        </w:tc>
        <w:tc>
          <w:tcPr>
            <w:tcW w:w="2410" w:type="dxa"/>
          </w:tcPr>
          <w:p w14:paraId="709C615E" w14:textId="77777777" w:rsidR="00C119E8" w:rsidRPr="002A56CC" w:rsidRDefault="00C119E8" w:rsidP="00D35B5A">
            <w:pPr>
              <w:pStyle w:val="a4"/>
              <w:rPr>
                <w:rFonts w:ascii="Times New Roman" w:hAnsi="Times New Roman"/>
              </w:rPr>
            </w:pPr>
          </w:p>
        </w:tc>
        <w:tc>
          <w:tcPr>
            <w:tcW w:w="2410" w:type="dxa"/>
          </w:tcPr>
          <w:p w14:paraId="3A505599" w14:textId="77777777" w:rsidR="00C119E8" w:rsidRPr="004B4604" w:rsidRDefault="00C119E8" w:rsidP="00D35B5A">
            <w:pPr>
              <w:pStyle w:val="a4"/>
              <w:jc w:val="both"/>
              <w:rPr>
                <w:rFonts w:ascii="Times New Roman" w:hAnsi="Times New Roman"/>
                <w:sz w:val="18"/>
                <w:szCs w:val="18"/>
              </w:rPr>
            </w:pPr>
          </w:p>
        </w:tc>
        <w:tc>
          <w:tcPr>
            <w:tcW w:w="2268" w:type="dxa"/>
          </w:tcPr>
          <w:p w14:paraId="36F0B190" w14:textId="77777777" w:rsidR="00C119E8" w:rsidRPr="00780B05" w:rsidRDefault="00C119E8" w:rsidP="00D35B5A">
            <w:pPr>
              <w:pStyle w:val="a4"/>
              <w:jc w:val="both"/>
              <w:rPr>
                <w:rFonts w:ascii="Times New Roman" w:hAnsi="Times New Roman"/>
              </w:rPr>
            </w:pPr>
            <w:r>
              <w:rPr>
                <w:rFonts w:ascii="Times New Roman" w:eastAsia="№Е" w:hAnsi="Times New Roman"/>
                <w:sz w:val="18"/>
                <w:szCs w:val="18"/>
              </w:rPr>
              <w:t>Генеральная уборка кабинетов (</w:t>
            </w:r>
            <w:r w:rsidRPr="00C53594">
              <w:rPr>
                <w:rStyle w:val="CharAttribute6"/>
                <w:rFonts w:eastAsiaTheme="minorHAnsi" w:hAnsi="Times New Roman"/>
                <w:color w:val="auto"/>
                <w:sz w:val="18"/>
                <w:szCs w:val="18"/>
                <w:u w:val="none"/>
              </w:rPr>
              <w:t xml:space="preserve">классные </w:t>
            </w:r>
            <w:r w:rsidRPr="00C53594">
              <w:rPr>
                <w:rStyle w:val="CharAttribute6"/>
                <w:rFonts w:eastAsiaTheme="minorHAnsi" w:hAnsi="Times New Roman"/>
                <w:color w:val="auto"/>
                <w:sz w:val="18"/>
                <w:szCs w:val="18"/>
                <w:u w:val="none"/>
              </w:rPr>
              <w:lastRenderedPageBreak/>
              <w:t>руководители 1-4 классов</w:t>
            </w:r>
            <w:r>
              <w:rPr>
                <w:rStyle w:val="CharAttribute6"/>
                <w:rFonts w:eastAsiaTheme="minorHAnsi" w:hAnsi="Times New Roman"/>
                <w:color w:val="auto"/>
                <w:sz w:val="18"/>
                <w:szCs w:val="18"/>
                <w:u w:val="none"/>
              </w:rPr>
              <w:t>, родители</w:t>
            </w:r>
            <w:r>
              <w:rPr>
                <w:rFonts w:ascii="Times New Roman" w:eastAsia="№Е" w:hAnsi="Times New Roman"/>
                <w:sz w:val="18"/>
                <w:szCs w:val="18"/>
              </w:rPr>
              <w:t>)</w:t>
            </w:r>
          </w:p>
        </w:tc>
      </w:tr>
      <w:tr w:rsidR="00C119E8" w:rsidRPr="00780B05" w14:paraId="6DB85B49" w14:textId="77777777" w:rsidTr="00D35B5A">
        <w:tc>
          <w:tcPr>
            <w:tcW w:w="993" w:type="dxa"/>
            <w:vMerge/>
          </w:tcPr>
          <w:p w14:paraId="7742FC54" w14:textId="77777777" w:rsidR="00C119E8" w:rsidRPr="00780B05" w:rsidRDefault="00C119E8" w:rsidP="00D35B5A">
            <w:pPr>
              <w:pStyle w:val="a4"/>
              <w:rPr>
                <w:rFonts w:ascii="Times New Roman" w:hAnsi="Times New Roman"/>
              </w:rPr>
            </w:pPr>
          </w:p>
        </w:tc>
        <w:tc>
          <w:tcPr>
            <w:tcW w:w="2551" w:type="dxa"/>
          </w:tcPr>
          <w:p w14:paraId="5FD71E72" w14:textId="77777777" w:rsidR="00C119E8" w:rsidRPr="00162ADC" w:rsidRDefault="00C119E8" w:rsidP="00D35B5A">
            <w:pPr>
              <w:pStyle w:val="a4"/>
              <w:jc w:val="both"/>
              <w:rPr>
                <w:rFonts w:ascii="Times New Roman" w:hAnsi="Times New Roman"/>
                <w:sz w:val="18"/>
                <w:szCs w:val="18"/>
              </w:rPr>
            </w:pPr>
          </w:p>
        </w:tc>
        <w:tc>
          <w:tcPr>
            <w:tcW w:w="2410" w:type="dxa"/>
          </w:tcPr>
          <w:p w14:paraId="5AB7E609" w14:textId="77777777" w:rsidR="00C119E8" w:rsidRPr="00162ADC" w:rsidRDefault="00C119E8" w:rsidP="00D35B5A">
            <w:pPr>
              <w:tabs>
                <w:tab w:val="left" w:pos="742"/>
                <w:tab w:val="left" w:pos="2160"/>
                <w:tab w:val="left" w:pos="2265"/>
              </w:tabs>
              <w:contextualSpacing/>
              <w:jc w:val="both"/>
              <w:rPr>
                <w:rFonts w:ascii="Times New Roman" w:hAnsi="Times New Roman"/>
                <w:sz w:val="18"/>
                <w:szCs w:val="18"/>
              </w:rPr>
            </w:pPr>
          </w:p>
        </w:tc>
        <w:tc>
          <w:tcPr>
            <w:tcW w:w="2410" w:type="dxa"/>
          </w:tcPr>
          <w:p w14:paraId="5C00D351" w14:textId="77777777" w:rsidR="00C119E8" w:rsidRPr="004C5347" w:rsidRDefault="00C119E8" w:rsidP="00D35B5A">
            <w:pPr>
              <w:pStyle w:val="a4"/>
              <w:jc w:val="both"/>
              <w:rPr>
                <w:rFonts w:ascii="Times New Roman" w:eastAsia="Batang" w:hAnsi="Times New Roman"/>
                <w:kern w:val="2"/>
                <w:sz w:val="18"/>
                <w:szCs w:val="18"/>
                <w:lang w:eastAsia="ko-KR"/>
              </w:rPr>
            </w:pPr>
          </w:p>
        </w:tc>
        <w:tc>
          <w:tcPr>
            <w:tcW w:w="2268" w:type="dxa"/>
          </w:tcPr>
          <w:p w14:paraId="26B7A16B" w14:textId="77777777" w:rsidR="00C119E8" w:rsidRPr="00780B05" w:rsidRDefault="00C119E8" w:rsidP="00D35B5A">
            <w:pPr>
              <w:pStyle w:val="a4"/>
              <w:jc w:val="both"/>
              <w:rPr>
                <w:rFonts w:ascii="Times New Roman" w:hAnsi="Times New Roman"/>
              </w:rPr>
            </w:pPr>
          </w:p>
        </w:tc>
      </w:tr>
      <w:tr w:rsidR="00C119E8" w:rsidRPr="00780B05" w14:paraId="2DFBAE10" w14:textId="77777777" w:rsidTr="00D35B5A">
        <w:tc>
          <w:tcPr>
            <w:tcW w:w="993" w:type="dxa"/>
            <w:vMerge/>
          </w:tcPr>
          <w:p w14:paraId="5493026B" w14:textId="77777777" w:rsidR="00C119E8" w:rsidRPr="00780B05" w:rsidRDefault="00C119E8" w:rsidP="00D35B5A">
            <w:pPr>
              <w:pStyle w:val="a4"/>
              <w:rPr>
                <w:rFonts w:ascii="Times New Roman" w:hAnsi="Times New Roman"/>
              </w:rPr>
            </w:pPr>
          </w:p>
        </w:tc>
        <w:tc>
          <w:tcPr>
            <w:tcW w:w="9639" w:type="dxa"/>
            <w:gridSpan w:val="4"/>
          </w:tcPr>
          <w:p w14:paraId="26D0A94D" w14:textId="77777777" w:rsidR="00C119E8" w:rsidRPr="00780B05" w:rsidRDefault="00C119E8" w:rsidP="00D35B5A">
            <w:pPr>
              <w:pStyle w:val="a4"/>
              <w:jc w:val="center"/>
              <w:rPr>
                <w:rFonts w:ascii="Times New Roman" w:hAnsi="Times New Roman"/>
              </w:rPr>
            </w:pPr>
            <w:r>
              <w:rPr>
                <w:rFonts w:ascii="Times New Roman" w:hAnsi="Times New Roman"/>
              </w:rPr>
              <w:t>Ноябрь</w:t>
            </w:r>
          </w:p>
        </w:tc>
      </w:tr>
      <w:tr w:rsidR="00C119E8" w:rsidRPr="00780B05" w14:paraId="1AFECF47" w14:textId="77777777" w:rsidTr="00D35B5A">
        <w:tc>
          <w:tcPr>
            <w:tcW w:w="993" w:type="dxa"/>
            <w:vMerge/>
          </w:tcPr>
          <w:p w14:paraId="2B517368" w14:textId="77777777" w:rsidR="00C119E8" w:rsidRPr="00780B05" w:rsidRDefault="00C119E8" w:rsidP="00D35B5A">
            <w:pPr>
              <w:pStyle w:val="a4"/>
              <w:rPr>
                <w:rFonts w:ascii="Times New Roman" w:hAnsi="Times New Roman"/>
              </w:rPr>
            </w:pPr>
          </w:p>
        </w:tc>
        <w:tc>
          <w:tcPr>
            <w:tcW w:w="9639" w:type="dxa"/>
            <w:gridSpan w:val="4"/>
          </w:tcPr>
          <w:p w14:paraId="6EC51D38" w14:textId="77777777" w:rsidR="00C119E8" w:rsidRPr="008A28C6" w:rsidRDefault="00C119E8" w:rsidP="00D35B5A">
            <w:pPr>
              <w:pStyle w:val="a4"/>
              <w:jc w:val="both"/>
              <w:rPr>
                <w:rFonts w:ascii="Times New Roman" w:hAnsi="Times New Roman"/>
                <w:color w:val="FF0000"/>
              </w:rPr>
            </w:pPr>
            <w:r w:rsidRPr="007B3787">
              <w:rPr>
                <w:rFonts w:ascii="Times New Roman" w:hAnsi="Times New Roman"/>
                <w:sz w:val="18"/>
                <w:szCs w:val="18"/>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w:t>
            </w:r>
            <w:r>
              <w:rPr>
                <w:rFonts w:ascii="Times New Roman" w:hAnsi="Times New Roman"/>
                <w:sz w:val="18"/>
                <w:szCs w:val="18"/>
              </w:rPr>
              <w:t xml:space="preserve"> (</w:t>
            </w:r>
            <w:r w:rsidRPr="001D709E">
              <w:rPr>
                <w:rStyle w:val="CharAttribute6"/>
                <w:rFonts w:eastAsia="№Е" w:hAnsi="Times New Roman"/>
                <w:color w:val="auto"/>
                <w:sz w:val="18"/>
                <w:szCs w:val="18"/>
                <w:u w:val="none"/>
              </w:rPr>
              <w:t>Ответственные организаторы  школьных событий</w:t>
            </w:r>
            <w:r w:rsidRPr="001D709E">
              <w:rPr>
                <w:rFonts w:ascii="Times New Roman" w:hAnsi="Times New Roman"/>
                <w:sz w:val="18"/>
                <w:szCs w:val="18"/>
              </w:rPr>
              <w:t>)</w:t>
            </w:r>
          </w:p>
        </w:tc>
      </w:tr>
      <w:tr w:rsidR="00C119E8" w:rsidRPr="00780B05" w14:paraId="751CFF6C" w14:textId="77777777" w:rsidTr="00D35B5A">
        <w:tc>
          <w:tcPr>
            <w:tcW w:w="993" w:type="dxa"/>
            <w:vMerge/>
          </w:tcPr>
          <w:p w14:paraId="3C6299DB" w14:textId="77777777" w:rsidR="00C119E8" w:rsidRPr="00780B05" w:rsidRDefault="00C119E8" w:rsidP="00D35B5A">
            <w:pPr>
              <w:pStyle w:val="a4"/>
              <w:rPr>
                <w:rFonts w:ascii="Times New Roman" w:hAnsi="Times New Roman"/>
              </w:rPr>
            </w:pPr>
          </w:p>
        </w:tc>
        <w:tc>
          <w:tcPr>
            <w:tcW w:w="2551" w:type="dxa"/>
          </w:tcPr>
          <w:p w14:paraId="2DB52FD7" w14:textId="77777777" w:rsidR="00C119E8" w:rsidRPr="00780B05" w:rsidRDefault="00C119E8" w:rsidP="00D35B5A">
            <w:pPr>
              <w:pStyle w:val="a4"/>
              <w:jc w:val="both"/>
              <w:rPr>
                <w:rFonts w:ascii="Times New Roman" w:hAnsi="Times New Roman"/>
              </w:rPr>
            </w:pPr>
          </w:p>
        </w:tc>
        <w:tc>
          <w:tcPr>
            <w:tcW w:w="2410" w:type="dxa"/>
          </w:tcPr>
          <w:p w14:paraId="1AF9174F" w14:textId="77777777" w:rsidR="00C119E8" w:rsidRPr="008C1FE9" w:rsidRDefault="00C119E8" w:rsidP="00D35B5A">
            <w:pPr>
              <w:pStyle w:val="a4"/>
              <w:jc w:val="both"/>
              <w:rPr>
                <w:rFonts w:ascii="Times New Roman" w:hAnsi="Times New Roman"/>
                <w:sz w:val="18"/>
                <w:szCs w:val="18"/>
              </w:rPr>
            </w:pPr>
          </w:p>
        </w:tc>
        <w:tc>
          <w:tcPr>
            <w:tcW w:w="2410" w:type="dxa"/>
          </w:tcPr>
          <w:p w14:paraId="6100011F" w14:textId="77777777" w:rsidR="00C119E8" w:rsidRPr="008F7B05" w:rsidRDefault="00C119E8" w:rsidP="00D35B5A">
            <w:pPr>
              <w:pStyle w:val="a4"/>
              <w:jc w:val="both"/>
              <w:rPr>
                <w:rFonts w:ascii="Times New Roman" w:hAnsi="Times New Roman"/>
                <w:sz w:val="18"/>
                <w:szCs w:val="18"/>
              </w:rPr>
            </w:pPr>
          </w:p>
        </w:tc>
        <w:tc>
          <w:tcPr>
            <w:tcW w:w="2268" w:type="dxa"/>
          </w:tcPr>
          <w:p w14:paraId="5837F0C8" w14:textId="77777777" w:rsidR="00C119E8" w:rsidRPr="00780B05" w:rsidRDefault="00C119E8" w:rsidP="00D35B5A">
            <w:pPr>
              <w:pStyle w:val="a4"/>
              <w:jc w:val="both"/>
              <w:rPr>
                <w:rFonts w:ascii="Times New Roman" w:hAnsi="Times New Roman"/>
              </w:rPr>
            </w:pPr>
          </w:p>
        </w:tc>
      </w:tr>
      <w:tr w:rsidR="00C119E8" w:rsidRPr="00780B05" w14:paraId="452887B6" w14:textId="77777777" w:rsidTr="00D35B5A">
        <w:tc>
          <w:tcPr>
            <w:tcW w:w="993" w:type="dxa"/>
            <w:vMerge/>
          </w:tcPr>
          <w:p w14:paraId="747FB91C" w14:textId="77777777" w:rsidR="00C119E8" w:rsidRPr="00780B05" w:rsidRDefault="00C119E8" w:rsidP="00D35B5A">
            <w:pPr>
              <w:pStyle w:val="a4"/>
              <w:rPr>
                <w:rFonts w:ascii="Times New Roman" w:hAnsi="Times New Roman"/>
              </w:rPr>
            </w:pPr>
          </w:p>
        </w:tc>
        <w:tc>
          <w:tcPr>
            <w:tcW w:w="9639" w:type="dxa"/>
            <w:gridSpan w:val="4"/>
          </w:tcPr>
          <w:p w14:paraId="62ED5025" w14:textId="77777777" w:rsidR="00C119E8" w:rsidRPr="00780B05" w:rsidRDefault="00C119E8" w:rsidP="00D35B5A">
            <w:pPr>
              <w:pStyle w:val="a4"/>
              <w:jc w:val="center"/>
              <w:rPr>
                <w:rFonts w:ascii="Times New Roman" w:hAnsi="Times New Roman"/>
              </w:rPr>
            </w:pPr>
            <w:r>
              <w:rPr>
                <w:rFonts w:ascii="Times New Roman" w:hAnsi="Times New Roman"/>
              </w:rPr>
              <w:t>Декабрь</w:t>
            </w:r>
          </w:p>
        </w:tc>
      </w:tr>
      <w:tr w:rsidR="00C119E8" w:rsidRPr="00780B05" w14:paraId="6069ADBC" w14:textId="77777777" w:rsidTr="00D35B5A">
        <w:tc>
          <w:tcPr>
            <w:tcW w:w="993" w:type="dxa"/>
            <w:vMerge/>
          </w:tcPr>
          <w:p w14:paraId="3EEB3D04" w14:textId="77777777" w:rsidR="00C119E8" w:rsidRPr="00780B05" w:rsidRDefault="00C119E8" w:rsidP="00D35B5A">
            <w:pPr>
              <w:pStyle w:val="a4"/>
              <w:rPr>
                <w:rFonts w:ascii="Times New Roman" w:hAnsi="Times New Roman"/>
              </w:rPr>
            </w:pPr>
          </w:p>
        </w:tc>
        <w:tc>
          <w:tcPr>
            <w:tcW w:w="2551" w:type="dxa"/>
          </w:tcPr>
          <w:p w14:paraId="61908B82"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0144D7E4"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491AFB40"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2B25B3A6"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6E6CC4CE" w14:textId="77777777" w:rsidTr="00D35B5A">
        <w:tc>
          <w:tcPr>
            <w:tcW w:w="993" w:type="dxa"/>
            <w:vMerge/>
          </w:tcPr>
          <w:p w14:paraId="513AFB9C" w14:textId="77777777" w:rsidR="00C119E8" w:rsidRPr="00780B05" w:rsidRDefault="00C119E8" w:rsidP="00D35B5A">
            <w:pPr>
              <w:pStyle w:val="a4"/>
              <w:rPr>
                <w:rFonts w:ascii="Times New Roman" w:hAnsi="Times New Roman"/>
              </w:rPr>
            </w:pPr>
          </w:p>
        </w:tc>
        <w:tc>
          <w:tcPr>
            <w:tcW w:w="9639" w:type="dxa"/>
            <w:gridSpan w:val="4"/>
          </w:tcPr>
          <w:p w14:paraId="5ED3623E" w14:textId="77777777" w:rsidR="00C119E8" w:rsidRPr="008A28C6" w:rsidRDefault="00C119E8" w:rsidP="00D35B5A">
            <w:pPr>
              <w:pStyle w:val="a4"/>
              <w:jc w:val="both"/>
              <w:rPr>
                <w:rFonts w:ascii="Times New Roman" w:hAnsi="Times New Roman"/>
                <w:color w:val="FF0000"/>
              </w:rPr>
            </w:pPr>
            <w:r w:rsidRPr="007B3787">
              <w:rPr>
                <w:rFonts w:ascii="Times New Roman" w:hAnsi="Times New Roman"/>
                <w:sz w:val="18"/>
                <w:szCs w:val="18"/>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w:t>
            </w:r>
            <w:r>
              <w:rPr>
                <w:rFonts w:ascii="Times New Roman" w:hAnsi="Times New Roman"/>
                <w:sz w:val="18"/>
                <w:szCs w:val="18"/>
              </w:rPr>
              <w:t xml:space="preserve"> (</w:t>
            </w:r>
            <w:r w:rsidRPr="001D709E">
              <w:rPr>
                <w:rStyle w:val="CharAttribute6"/>
                <w:rFonts w:eastAsia="№Е" w:hAnsi="Times New Roman"/>
                <w:color w:val="auto"/>
                <w:sz w:val="18"/>
                <w:szCs w:val="18"/>
                <w:u w:val="none"/>
              </w:rPr>
              <w:t>Ответственные организаторы  школьных событий</w:t>
            </w:r>
            <w:r w:rsidRPr="001D709E">
              <w:rPr>
                <w:rFonts w:ascii="Times New Roman" w:hAnsi="Times New Roman"/>
                <w:sz w:val="18"/>
                <w:szCs w:val="18"/>
              </w:rPr>
              <w:t>)</w:t>
            </w:r>
          </w:p>
        </w:tc>
      </w:tr>
      <w:tr w:rsidR="00C119E8" w:rsidRPr="00780B05" w14:paraId="2A66BC9D" w14:textId="77777777" w:rsidTr="00D35B5A">
        <w:tc>
          <w:tcPr>
            <w:tcW w:w="993" w:type="dxa"/>
            <w:vMerge/>
          </w:tcPr>
          <w:p w14:paraId="5DC6FC55" w14:textId="77777777" w:rsidR="00C119E8" w:rsidRPr="00780B05" w:rsidRDefault="00C119E8" w:rsidP="00D35B5A">
            <w:pPr>
              <w:pStyle w:val="a4"/>
              <w:rPr>
                <w:rFonts w:ascii="Times New Roman" w:hAnsi="Times New Roman"/>
              </w:rPr>
            </w:pPr>
          </w:p>
        </w:tc>
        <w:tc>
          <w:tcPr>
            <w:tcW w:w="2551" w:type="dxa"/>
          </w:tcPr>
          <w:p w14:paraId="35CB3F7E" w14:textId="77777777" w:rsidR="00C119E8" w:rsidRPr="00973AE1" w:rsidRDefault="00C119E8" w:rsidP="00D35B5A">
            <w:pPr>
              <w:pStyle w:val="a4"/>
              <w:jc w:val="both"/>
              <w:rPr>
                <w:rFonts w:ascii="Times New Roman" w:hAnsi="Times New Roman"/>
                <w:sz w:val="18"/>
                <w:szCs w:val="18"/>
              </w:rPr>
            </w:pPr>
            <w:r>
              <w:rPr>
                <w:rFonts w:ascii="Times New Roman" w:hAnsi="Times New Roman"/>
                <w:sz w:val="18"/>
                <w:szCs w:val="18"/>
              </w:rPr>
              <w:t xml:space="preserve">Конкурс на лучшее оформление кабинета к Новому году </w:t>
            </w:r>
            <w:r>
              <w:rPr>
                <w:rFonts w:ascii="Times New Roman" w:eastAsia="№Е" w:hAnsi="Times New Roman"/>
                <w:sz w:val="18"/>
                <w:szCs w:val="18"/>
              </w:rPr>
              <w:t>(</w:t>
            </w:r>
            <w:r w:rsidRPr="00C53594">
              <w:rPr>
                <w:rStyle w:val="CharAttribute6"/>
                <w:rFonts w:eastAsiaTheme="minorHAnsi" w:hAnsi="Times New Roman"/>
                <w:color w:val="auto"/>
                <w:sz w:val="18"/>
                <w:szCs w:val="18"/>
                <w:u w:val="none"/>
              </w:rPr>
              <w:t>классные руководители 1-4 классов</w:t>
            </w:r>
            <w:r>
              <w:rPr>
                <w:rFonts w:ascii="Times New Roman" w:eastAsia="№Е" w:hAnsi="Times New Roman"/>
                <w:sz w:val="18"/>
                <w:szCs w:val="18"/>
              </w:rPr>
              <w:t>)</w:t>
            </w:r>
          </w:p>
        </w:tc>
        <w:tc>
          <w:tcPr>
            <w:tcW w:w="2410" w:type="dxa"/>
          </w:tcPr>
          <w:p w14:paraId="514F8CDB" w14:textId="77777777" w:rsidR="00C119E8" w:rsidRPr="00780B05" w:rsidRDefault="00C119E8" w:rsidP="00D35B5A">
            <w:pPr>
              <w:pStyle w:val="a4"/>
              <w:jc w:val="both"/>
              <w:rPr>
                <w:rFonts w:ascii="Times New Roman" w:hAnsi="Times New Roman"/>
              </w:rPr>
            </w:pPr>
          </w:p>
        </w:tc>
        <w:tc>
          <w:tcPr>
            <w:tcW w:w="2410" w:type="dxa"/>
          </w:tcPr>
          <w:p w14:paraId="73DB7D5B" w14:textId="77777777" w:rsidR="00C119E8" w:rsidRPr="00973AE1" w:rsidRDefault="00C119E8" w:rsidP="00D35B5A">
            <w:pPr>
              <w:pStyle w:val="a4"/>
              <w:jc w:val="both"/>
              <w:rPr>
                <w:rStyle w:val="CharAttribute501"/>
                <w:rFonts w:eastAsia="№Е" w:hAnsi="Times New Roman"/>
                <w:i w:val="0"/>
                <w:sz w:val="18"/>
                <w:szCs w:val="18"/>
              </w:rPr>
            </w:pPr>
          </w:p>
        </w:tc>
        <w:tc>
          <w:tcPr>
            <w:tcW w:w="2268" w:type="dxa"/>
          </w:tcPr>
          <w:p w14:paraId="4664F70E" w14:textId="77777777" w:rsidR="00C119E8" w:rsidRPr="00780B05" w:rsidRDefault="00C119E8" w:rsidP="00D35B5A">
            <w:pPr>
              <w:pStyle w:val="a4"/>
              <w:jc w:val="both"/>
              <w:rPr>
                <w:rFonts w:ascii="Times New Roman" w:hAnsi="Times New Roman"/>
              </w:rPr>
            </w:pPr>
            <w:r>
              <w:rPr>
                <w:rFonts w:ascii="Times New Roman" w:eastAsia="№Е" w:hAnsi="Times New Roman"/>
                <w:sz w:val="18"/>
                <w:szCs w:val="18"/>
              </w:rPr>
              <w:t>Генеральная уборка кабинетов (</w:t>
            </w:r>
            <w:r w:rsidRPr="00C53594">
              <w:rPr>
                <w:rStyle w:val="CharAttribute6"/>
                <w:rFonts w:eastAsiaTheme="minorHAnsi" w:hAnsi="Times New Roman"/>
                <w:color w:val="auto"/>
                <w:sz w:val="18"/>
                <w:szCs w:val="18"/>
                <w:u w:val="none"/>
              </w:rPr>
              <w:t>классные руководители 1-4 классов</w:t>
            </w:r>
            <w:r>
              <w:rPr>
                <w:rStyle w:val="CharAttribute6"/>
                <w:rFonts w:eastAsiaTheme="minorHAnsi" w:hAnsi="Times New Roman"/>
                <w:color w:val="auto"/>
                <w:sz w:val="18"/>
                <w:szCs w:val="18"/>
                <w:u w:val="none"/>
              </w:rPr>
              <w:t>, родители</w:t>
            </w:r>
            <w:r>
              <w:rPr>
                <w:rFonts w:ascii="Times New Roman" w:eastAsia="№Е" w:hAnsi="Times New Roman"/>
                <w:sz w:val="18"/>
                <w:szCs w:val="18"/>
              </w:rPr>
              <w:t>)</w:t>
            </w:r>
          </w:p>
        </w:tc>
      </w:tr>
      <w:tr w:rsidR="00C119E8" w:rsidRPr="00780B05" w14:paraId="5ED430F8" w14:textId="77777777" w:rsidTr="00D35B5A">
        <w:tc>
          <w:tcPr>
            <w:tcW w:w="993" w:type="dxa"/>
            <w:vMerge/>
          </w:tcPr>
          <w:p w14:paraId="425E956C" w14:textId="77777777" w:rsidR="00C119E8" w:rsidRPr="00780B05" w:rsidRDefault="00C119E8" w:rsidP="00D35B5A">
            <w:pPr>
              <w:pStyle w:val="a4"/>
              <w:rPr>
                <w:rFonts w:ascii="Times New Roman" w:hAnsi="Times New Roman"/>
              </w:rPr>
            </w:pPr>
          </w:p>
        </w:tc>
        <w:tc>
          <w:tcPr>
            <w:tcW w:w="9639" w:type="dxa"/>
            <w:gridSpan w:val="4"/>
          </w:tcPr>
          <w:p w14:paraId="41972787" w14:textId="77777777" w:rsidR="00C119E8" w:rsidRPr="00780B05" w:rsidRDefault="00C119E8" w:rsidP="00D35B5A">
            <w:pPr>
              <w:pStyle w:val="a4"/>
              <w:jc w:val="center"/>
              <w:rPr>
                <w:rFonts w:ascii="Times New Roman" w:hAnsi="Times New Roman"/>
              </w:rPr>
            </w:pPr>
            <w:r>
              <w:rPr>
                <w:rFonts w:ascii="Times New Roman" w:hAnsi="Times New Roman"/>
              </w:rPr>
              <w:t>Январь</w:t>
            </w:r>
          </w:p>
        </w:tc>
      </w:tr>
      <w:tr w:rsidR="00C119E8" w:rsidRPr="00780B05" w14:paraId="7DBD8693" w14:textId="77777777" w:rsidTr="00D35B5A">
        <w:tc>
          <w:tcPr>
            <w:tcW w:w="993" w:type="dxa"/>
            <w:vMerge/>
          </w:tcPr>
          <w:p w14:paraId="0D678C83" w14:textId="77777777" w:rsidR="00C119E8" w:rsidRPr="00780B05" w:rsidRDefault="00C119E8" w:rsidP="00D35B5A">
            <w:pPr>
              <w:pStyle w:val="a4"/>
              <w:rPr>
                <w:rFonts w:ascii="Times New Roman" w:hAnsi="Times New Roman"/>
              </w:rPr>
            </w:pPr>
          </w:p>
        </w:tc>
        <w:tc>
          <w:tcPr>
            <w:tcW w:w="2551" w:type="dxa"/>
          </w:tcPr>
          <w:p w14:paraId="58863F13"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312EB2AA"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6788F9C6"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0CE30EDA"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1C0CA35E" w14:textId="77777777" w:rsidTr="00D35B5A">
        <w:tc>
          <w:tcPr>
            <w:tcW w:w="993" w:type="dxa"/>
            <w:vMerge/>
          </w:tcPr>
          <w:p w14:paraId="6AE0BD3F" w14:textId="77777777" w:rsidR="00C119E8" w:rsidRPr="00780B05" w:rsidRDefault="00C119E8" w:rsidP="00D35B5A">
            <w:pPr>
              <w:pStyle w:val="a4"/>
              <w:rPr>
                <w:rFonts w:ascii="Times New Roman" w:hAnsi="Times New Roman"/>
              </w:rPr>
            </w:pPr>
          </w:p>
        </w:tc>
        <w:tc>
          <w:tcPr>
            <w:tcW w:w="9639" w:type="dxa"/>
            <w:gridSpan w:val="4"/>
          </w:tcPr>
          <w:p w14:paraId="4AC8FFDD" w14:textId="77777777" w:rsidR="00C119E8" w:rsidRPr="008A28C6" w:rsidRDefault="00C119E8" w:rsidP="00D35B5A">
            <w:pPr>
              <w:pStyle w:val="a4"/>
              <w:jc w:val="both"/>
              <w:rPr>
                <w:rFonts w:ascii="Times New Roman" w:hAnsi="Times New Roman"/>
                <w:color w:val="FF0000"/>
              </w:rPr>
            </w:pPr>
            <w:r w:rsidRPr="007B3787">
              <w:rPr>
                <w:rFonts w:ascii="Times New Roman" w:hAnsi="Times New Roman"/>
                <w:sz w:val="18"/>
                <w:szCs w:val="18"/>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w:t>
            </w:r>
            <w:r>
              <w:rPr>
                <w:rFonts w:ascii="Times New Roman" w:hAnsi="Times New Roman"/>
                <w:sz w:val="18"/>
                <w:szCs w:val="18"/>
              </w:rPr>
              <w:t xml:space="preserve"> (</w:t>
            </w:r>
            <w:r w:rsidRPr="001D709E">
              <w:rPr>
                <w:rStyle w:val="CharAttribute6"/>
                <w:rFonts w:eastAsia="№Е" w:hAnsi="Times New Roman"/>
                <w:color w:val="auto"/>
                <w:sz w:val="18"/>
                <w:szCs w:val="18"/>
                <w:u w:val="none"/>
              </w:rPr>
              <w:t>Ответственные организаторы  школьных событий</w:t>
            </w:r>
            <w:r w:rsidRPr="001D709E">
              <w:rPr>
                <w:rFonts w:ascii="Times New Roman" w:hAnsi="Times New Roman"/>
                <w:sz w:val="18"/>
                <w:szCs w:val="18"/>
              </w:rPr>
              <w:t>)</w:t>
            </w:r>
          </w:p>
        </w:tc>
      </w:tr>
      <w:tr w:rsidR="00C119E8" w:rsidRPr="00780B05" w14:paraId="21A2D65E" w14:textId="77777777" w:rsidTr="00D35B5A">
        <w:tc>
          <w:tcPr>
            <w:tcW w:w="993" w:type="dxa"/>
            <w:vMerge/>
          </w:tcPr>
          <w:p w14:paraId="2BE41E13" w14:textId="77777777" w:rsidR="00C119E8" w:rsidRPr="00780B05" w:rsidRDefault="00C119E8" w:rsidP="00D35B5A">
            <w:pPr>
              <w:pStyle w:val="a4"/>
              <w:rPr>
                <w:rFonts w:ascii="Times New Roman" w:hAnsi="Times New Roman"/>
              </w:rPr>
            </w:pPr>
          </w:p>
        </w:tc>
        <w:tc>
          <w:tcPr>
            <w:tcW w:w="2551" w:type="dxa"/>
          </w:tcPr>
          <w:p w14:paraId="696278F8" w14:textId="77777777" w:rsidR="00C119E8" w:rsidRPr="00E13E2B" w:rsidRDefault="00C119E8" w:rsidP="00D35B5A">
            <w:pPr>
              <w:pStyle w:val="a4"/>
              <w:jc w:val="both"/>
              <w:rPr>
                <w:rFonts w:ascii="Times New Roman" w:hAnsi="Times New Roman"/>
                <w:sz w:val="18"/>
                <w:szCs w:val="18"/>
              </w:rPr>
            </w:pPr>
            <w:r w:rsidRPr="007B3787">
              <w:rPr>
                <w:rFonts w:ascii="Times New Roman" w:hAnsi="Times New Roman"/>
                <w:sz w:val="18"/>
                <w:szCs w:val="18"/>
              </w:rPr>
              <w:t>Проектирование и оформление заказа на экспериментариум (набор приспособлений для проведения заинтересованными школьниками несложных и безопасных технических экспериментов);  другого нового оборудования</w:t>
            </w:r>
            <w:r>
              <w:rPr>
                <w:rFonts w:ascii="Times New Roman" w:hAnsi="Times New Roman"/>
                <w:sz w:val="18"/>
                <w:szCs w:val="18"/>
              </w:rPr>
              <w:t xml:space="preserve"> (заведующие кабинетами 1-9)</w:t>
            </w:r>
          </w:p>
        </w:tc>
        <w:tc>
          <w:tcPr>
            <w:tcW w:w="2410" w:type="dxa"/>
          </w:tcPr>
          <w:p w14:paraId="01C7B989" w14:textId="77777777" w:rsidR="00C119E8" w:rsidRPr="003C7C24" w:rsidRDefault="00C119E8" w:rsidP="00D35B5A">
            <w:pPr>
              <w:pStyle w:val="a4"/>
              <w:jc w:val="both"/>
              <w:rPr>
                <w:rFonts w:ascii="Times New Roman" w:eastAsia="№Е" w:hAnsi="Times New Roman"/>
                <w:sz w:val="18"/>
                <w:szCs w:val="18"/>
              </w:rPr>
            </w:pPr>
          </w:p>
        </w:tc>
        <w:tc>
          <w:tcPr>
            <w:tcW w:w="2410" w:type="dxa"/>
          </w:tcPr>
          <w:p w14:paraId="66255E69" w14:textId="77777777" w:rsidR="00C119E8" w:rsidRPr="00E13E2B" w:rsidRDefault="00C119E8" w:rsidP="00D35B5A">
            <w:pPr>
              <w:pStyle w:val="a4"/>
              <w:jc w:val="both"/>
              <w:rPr>
                <w:rFonts w:ascii="Times New Roman" w:hAnsi="Times New Roman"/>
                <w:sz w:val="18"/>
                <w:szCs w:val="18"/>
              </w:rPr>
            </w:pPr>
          </w:p>
        </w:tc>
        <w:tc>
          <w:tcPr>
            <w:tcW w:w="2268" w:type="dxa"/>
          </w:tcPr>
          <w:p w14:paraId="42A3D157" w14:textId="77777777" w:rsidR="00C119E8" w:rsidRPr="00E24962" w:rsidRDefault="00C119E8" w:rsidP="00D35B5A">
            <w:pPr>
              <w:pStyle w:val="a4"/>
              <w:jc w:val="both"/>
              <w:rPr>
                <w:rFonts w:ascii="Times New Roman" w:hAnsi="Times New Roman"/>
                <w:sz w:val="18"/>
                <w:szCs w:val="18"/>
              </w:rPr>
            </w:pPr>
          </w:p>
        </w:tc>
      </w:tr>
      <w:tr w:rsidR="00C119E8" w:rsidRPr="00780B05" w14:paraId="5BB71DD8" w14:textId="77777777" w:rsidTr="00D35B5A">
        <w:tc>
          <w:tcPr>
            <w:tcW w:w="993" w:type="dxa"/>
            <w:vMerge/>
          </w:tcPr>
          <w:p w14:paraId="7F068CDE" w14:textId="77777777" w:rsidR="00C119E8" w:rsidRPr="00780B05" w:rsidRDefault="00C119E8" w:rsidP="00D35B5A">
            <w:pPr>
              <w:pStyle w:val="a4"/>
              <w:rPr>
                <w:rFonts w:ascii="Times New Roman" w:hAnsi="Times New Roman"/>
              </w:rPr>
            </w:pPr>
          </w:p>
        </w:tc>
        <w:tc>
          <w:tcPr>
            <w:tcW w:w="9639" w:type="dxa"/>
            <w:gridSpan w:val="4"/>
          </w:tcPr>
          <w:p w14:paraId="39570DBF" w14:textId="77777777" w:rsidR="00C119E8" w:rsidRPr="00780B05" w:rsidRDefault="00C119E8" w:rsidP="00D35B5A">
            <w:pPr>
              <w:pStyle w:val="a4"/>
              <w:jc w:val="center"/>
              <w:rPr>
                <w:rFonts w:ascii="Times New Roman" w:hAnsi="Times New Roman"/>
              </w:rPr>
            </w:pPr>
            <w:r>
              <w:rPr>
                <w:rFonts w:ascii="Times New Roman" w:hAnsi="Times New Roman"/>
              </w:rPr>
              <w:t>Февраль</w:t>
            </w:r>
          </w:p>
        </w:tc>
      </w:tr>
      <w:tr w:rsidR="00C119E8" w:rsidRPr="00780B05" w14:paraId="039BE60D" w14:textId="77777777" w:rsidTr="00D35B5A">
        <w:tc>
          <w:tcPr>
            <w:tcW w:w="993" w:type="dxa"/>
            <w:vMerge/>
          </w:tcPr>
          <w:p w14:paraId="1B00CFEC" w14:textId="77777777" w:rsidR="00C119E8" w:rsidRPr="00780B05" w:rsidRDefault="00C119E8" w:rsidP="00D35B5A">
            <w:pPr>
              <w:pStyle w:val="a4"/>
              <w:rPr>
                <w:rFonts w:ascii="Times New Roman" w:hAnsi="Times New Roman"/>
              </w:rPr>
            </w:pPr>
          </w:p>
        </w:tc>
        <w:tc>
          <w:tcPr>
            <w:tcW w:w="2551" w:type="dxa"/>
          </w:tcPr>
          <w:p w14:paraId="09354C28"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5CB74F94"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7F74D1AE"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3F9CF626"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6771AA17" w14:textId="77777777" w:rsidTr="00D35B5A">
        <w:tc>
          <w:tcPr>
            <w:tcW w:w="993" w:type="dxa"/>
            <w:vMerge/>
          </w:tcPr>
          <w:p w14:paraId="0ED536D3" w14:textId="77777777" w:rsidR="00C119E8" w:rsidRPr="00780B05" w:rsidRDefault="00C119E8" w:rsidP="00D35B5A">
            <w:pPr>
              <w:pStyle w:val="a4"/>
              <w:rPr>
                <w:rFonts w:ascii="Times New Roman" w:hAnsi="Times New Roman"/>
              </w:rPr>
            </w:pPr>
          </w:p>
        </w:tc>
        <w:tc>
          <w:tcPr>
            <w:tcW w:w="9639" w:type="dxa"/>
            <w:gridSpan w:val="4"/>
          </w:tcPr>
          <w:p w14:paraId="24A4F5AD" w14:textId="77777777" w:rsidR="00C119E8" w:rsidRPr="008A28C6" w:rsidRDefault="00C119E8" w:rsidP="00D35B5A">
            <w:pPr>
              <w:pStyle w:val="a4"/>
              <w:jc w:val="both"/>
              <w:rPr>
                <w:rFonts w:ascii="Times New Roman" w:hAnsi="Times New Roman"/>
                <w:color w:val="FF0000"/>
              </w:rPr>
            </w:pPr>
            <w:r w:rsidRPr="007B3787">
              <w:rPr>
                <w:rFonts w:ascii="Times New Roman" w:hAnsi="Times New Roman"/>
                <w:sz w:val="18"/>
                <w:szCs w:val="18"/>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w:t>
            </w:r>
            <w:r>
              <w:rPr>
                <w:rFonts w:ascii="Times New Roman" w:hAnsi="Times New Roman"/>
                <w:sz w:val="18"/>
                <w:szCs w:val="18"/>
              </w:rPr>
              <w:t xml:space="preserve"> (</w:t>
            </w:r>
            <w:r w:rsidRPr="001D709E">
              <w:rPr>
                <w:rStyle w:val="CharAttribute6"/>
                <w:rFonts w:eastAsia="№Е" w:hAnsi="Times New Roman"/>
                <w:color w:val="auto"/>
                <w:sz w:val="18"/>
                <w:szCs w:val="18"/>
                <w:u w:val="none"/>
              </w:rPr>
              <w:t>Ответственные организаторы  школьных событий</w:t>
            </w:r>
            <w:r w:rsidRPr="001D709E">
              <w:rPr>
                <w:rFonts w:ascii="Times New Roman" w:hAnsi="Times New Roman"/>
                <w:sz w:val="18"/>
                <w:szCs w:val="18"/>
              </w:rPr>
              <w:t>)</w:t>
            </w:r>
          </w:p>
        </w:tc>
      </w:tr>
      <w:tr w:rsidR="00C119E8" w:rsidRPr="00780B05" w14:paraId="4D9A0B7F" w14:textId="77777777" w:rsidTr="00D35B5A">
        <w:trPr>
          <w:trHeight w:val="273"/>
        </w:trPr>
        <w:tc>
          <w:tcPr>
            <w:tcW w:w="993" w:type="dxa"/>
            <w:vMerge/>
          </w:tcPr>
          <w:p w14:paraId="0E970FB2" w14:textId="77777777" w:rsidR="00C119E8" w:rsidRPr="00780B05" w:rsidRDefault="00C119E8" w:rsidP="00D35B5A">
            <w:pPr>
              <w:pStyle w:val="a4"/>
              <w:rPr>
                <w:rFonts w:ascii="Times New Roman" w:hAnsi="Times New Roman"/>
              </w:rPr>
            </w:pPr>
          </w:p>
        </w:tc>
        <w:tc>
          <w:tcPr>
            <w:tcW w:w="2551" w:type="dxa"/>
          </w:tcPr>
          <w:p w14:paraId="5441E340" w14:textId="77777777" w:rsidR="00C119E8" w:rsidRPr="00780B05" w:rsidRDefault="00C119E8" w:rsidP="00D35B5A">
            <w:pPr>
              <w:pStyle w:val="a4"/>
              <w:jc w:val="both"/>
              <w:rPr>
                <w:rFonts w:ascii="Times New Roman" w:hAnsi="Times New Roman"/>
              </w:rPr>
            </w:pPr>
          </w:p>
        </w:tc>
        <w:tc>
          <w:tcPr>
            <w:tcW w:w="2410" w:type="dxa"/>
          </w:tcPr>
          <w:p w14:paraId="7EB7E1F1" w14:textId="77777777" w:rsidR="00C119E8" w:rsidRPr="00780B05" w:rsidRDefault="00C119E8" w:rsidP="00D35B5A">
            <w:pPr>
              <w:pStyle w:val="a4"/>
              <w:jc w:val="both"/>
              <w:rPr>
                <w:rFonts w:ascii="Times New Roman" w:hAnsi="Times New Roman"/>
              </w:rPr>
            </w:pPr>
          </w:p>
        </w:tc>
        <w:tc>
          <w:tcPr>
            <w:tcW w:w="2410" w:type="dxa"/>
          </w:tcPr>
          <w:p w14:paraId="6F63D6A1" w14:textId="77777777" w:rsidR="00C119E8" w:rsidRPr="001D42AE" w:rsidRDefault="00C119E8" w:rsidP="00D35B5A">
            <w:pPr>
              <w:pStyle w:val="a4"/>
              <w:jc w:val="both"/>
              <w:rPr>
                <w:rFonts w:ascii="Times New Roman" w:hAnsi="Times New Roman"/>
                <w:sz w:val="18"/>
                <w:szCs w:val="18"/>
              </w:rPr>
            </w:pPr>
          </w:p>
        </w:tc>
        <w:tc>
          <w:tcPr>
            <w:tcW w:w="2268" w:type="dxa"/>
          </w:tcPr>
          <w:p w14:paraId="642DD6E5" w14:textId="77777777" w:rsidR="00C119E8" w:rsidRPr="00780B05" w:rsidRDefault="00C119E8" w:rsidP="00D35B5A">
            <w:pPr>
              <w:pStyle w:val="a4"/>
              <w:jc w:val="both"/>
              <w:rPr>
                <w:rFonts w:ascii="Times New Roman" w:hAnsi="Times New Roman"/>
              </w:rPr>
            </w:pPr>
          </w:p>
        </w:tc>
      </w:tr>
      <w:tr w:rsidR="00C119E8" w:rsidRPr="00780B05" w14:paraId="76F52607" w14:textId="77777777" w:rsidTr="00D35B5A">
        <w:tc>
          <w:tcPr>
            <w:tcW w:w="993" w:type="dxa"/>
            <w:vMerge/>
          </w:tcPr>
          <w:p w14:paraId="29B7EE17" w14:textId="77777777" w:rsidR="00C119E8" w:rsidRPr="00780B05" w:rsidRDefault="00C119E8" w:rsidP="00D35B5A">
            <w:pPr>
              <w:pStyle w:val="a4"/>
              <w:rPr>
                <w:rFonts w:ascii="Times New Roman" w:hAnsi="Times New Roman"/>
              </w:rPr>
            </w:pPr>
          </w:p>
        </w:tc>
        <w:tc>
          <w:tcPr>
            <w:tcW w:w="9639" w:type="dxa"/>
            <w:gridSpan w:val="4"/>
          </w:tcPr>
          <w:p w14:paraId="1035B1DD" w14:textId="77777777" w:rsidR="00C119E8" w:rsidRPr="00780B05" w:rsidRDefault="00C119E8" w:rsidP="00D35B5A">
            <w:pPr>
              <w:pStyle w:val="a4"/>
              <w:jc w:val="center"/>
              <w:rPr>
                <w:rFonts w:ascii="Times New Roman" w:hAnsi="Times New Roman"/>
              </w:rPr>
            </w:pPr>
            <w:r>
              <w:rPr>
                <w:rFonts w:ascii="Times New Roman" w:hAnsi="Times New Roman"/>
              </w:rPr>
              <w:t>Март</w:t>
            </w:r>
          </w:p>
        </w:tc>
      </w:tr>
      <w:tr w:rsidR="00C119E8" w:rsidRPr="00780B05" w14:paraId="7B8E1FA3" w14:textId="77777777" w:rsidTr="00D35B5A">
        <w:tc>
          <w:tcPr>
            <w:tcW w:w="993" w:type="dxa"/>
            <w:vMerge/>
          </w:tcPr>
          <w:p w14:paraId="35C0C3F8" w14:textId="77777777" w:rsidR="00C119E8" w:rsidRPr="00780B05" w:rsidRDefault="00C119E8" w:rsidP="00D35B5A">
            <w:pPr>
              <w:pStyle w:val="a4"/>
              <w:rPr>
                <w:rFonts w:ascii="Times New Roman" w:hAnsi="Times New Roman"/>
              </w:rPr>
            </w:pPr>
          </w:p>
        </w:tc>
        <w:tc>
          <w:tcPr>
            <w:tcW w:w="2551" w:type="dxa"/>
          </w:tcPr>
          <w:p w14:paraId="3F2ACA73"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67A570F2"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50EAE594"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5E764DA8"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7F1108AB" w14:textId="77777777" w:rsidTr="00D35B5A">
        <w:tc>
          <w:tcPr>
            <w:tcW w:w="993" w:type="dxa"/>
            <w:vMerge/>
          </w:tcPr>
          <w:p w14:paraId="1660A8DA" w14:textId="77777777" w:rsidR="00C119E8" w:rsidRPr="00780B05" w:rsidRDefault="00C119E8" w:rsidP="00D35B5A">
            <w:pPr>
              <w:pStyle w:val="a4"/>
              <w:rPr>
                <w:rFonts w:ascii="Times New Roman" w:hAnsi="Times New Roman"/>
              </w:rPr>
            </w:pPr>
          </w:p>
        </w:tc>
        <w:tc>
          <w:tcPr>
            <w:tcW w:w="9639" w:type="dxa"/>
            <w:gridSpan w:val="4"/>
          </w:tcPr>
          <w:p w14:paraId="153A77C2" w14:textId="77777777" w:rsidR="00C119E8" w:rsidRPr="008A28C6" w:rsidRDefault="00C119E8" w:rsidP="00D35B5A">
            <w:pPr>
              <w:pStyle w:val="a4"/>
              <w:jc w:val="both"/>
              <w:rPr>
                <w:rFonts w:ascii="Times New Roman" w:hAnsi="Times New Roman"/>
                <w:color w:val="FF0000"/>
              </w:rPr>
            </w:pPr>
            <w:r w:rsidRPr="007B3787">
              <w:rPr>
                <w:rFonts w:ascii="Times New Roman" w:hAnsi="Times New Roman"/>
                <w:sz w:val="18"/>
                <w:szCs w:val="18"/>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w:t>
            </w:r>
            <w:r>
              <w:rPr>
                <w:rFonts w:ascii="Times New Roman" w:hAnsi="Times New Roman"/>
                <w:sz w:val="18"/>
                <w:szCs w:val="18"/>
              </w:rPr>
              <w:t xml:space="preserve"> (</w:t>
            </w:r>
            <w:r w:rsidRPr="001D709E">
              <w:rPr>
                <w:rStyle w:val="CharAttribute6"/>
                <w:rFonts w:eastAsia="№Е" w:hAnsi="Times New Roman"/>
                <w:color w:val="auto"/>
                <w:sz w:val="18"/>
                <w:szCs w:val="18"/>
                <w:u w:val="none"/>
              </w:rPr>
              <w:t>Ответственные организаторы  школьных событий</w:t>
            </w:r>
            <w:r w:rsidRPr="001D709E">
              <w:rPr>
                <w:rFonts w:ascii="Times New Roman" w:hAnsi="Times New Roman"/>
                <w:sz w:val="18"/>
                <w:szCs w:val="18"/>
              </w:rPr>
              <w:t>)</w:t>
            </w:r>
          </w:p>
        </w:tc>
      </w:tr>
      <w:tr w:rsidR="00C119E8" w:rsidRPr="00780B05" w14:paraId="62286E85" w14:textId="77777777" w:rsidTr="00D35B5A">
        <w:trPr>
          <w:trHeight w:val="291"/>
        </w:trPr>
        <w:tc>
          <w:tcPr>
            <w:tcW w:w="993" w:type="dxa"/>
            <w:vMerge/>
          </w:tcPr>
          <w:p w14:paraId="4B8674FE" w14:textId="77777777" w:rsidR="00C119E8" w:rsidRPr="00780B05" w:rsidRDefault="00C119E8" w:rsidP="00D35B5A">
            <w:pPr>
              <w:pStyle w:val="a4"/>
              <w:rPr>
                <w:rFonts w:ascii="Times New Roman" w:hAnsi="Times New Roman"/>
              </w:rPr>
            </w:pPr>
          </w:p>
        </w:tc>
        <w:tc>
          <w:tcPr>
            <w:tcW w:w="2551" w:type="dxa"/>
          </w:tcPr>
          <w:p w14:paraId="00430B45" w14:textId="77777777" w:rsidR="00C119E8" w:rsidRPr="00E24962" w:rsidRDefault="00C119E8" w:rsidP="00D35B5A">
            <w:pPr>
              <w:pStyle w:val="a4"/>
              <w:jc w:val="both"/>
              <w:rPr>
                <w:rFonts w:ascii="Times New Roman" w:hAnsi="Times New Roman"/>
                <w:sz w:val="18"/>
                <w:szCs w:val="18"/>
              </w:rPr>
            </w:pPr>
          </w:p>
        </w:tc>
        <w:tc>
          <w:tcPr>
            <w:tcW w:w="2410" w:type="dxa"/>
          </w:tcPr>
          <w:p w14:paraId="27140520" w14:textId="77777777" w:rsidR="00C119E8" w:rsidRPr="000B1F04" w:rsidRDefault="00C119E8" w:rsidP="00D35B5A">
            <w:pPr>
              <w:pStyle w:val="a4"/>
              <w:jc w:val="both"/>
              <w:rPr>
                <w:rFonts w:ascii="Times New Roman" w:hAnsi="Times New Roman"/>
                <w:sz w:val="18"/>
                <w:szCs w:val="18"/>
              </w:rPr>
            </w:pPr>
            <w:r>
              <w:rPr>
                <w:rFonts w:ascii="Times New Roman" w:eastAsia="№Е" w:hAnsi="Times New Roman"/>
                <w:sz w:val="18"/>
                <w:szCs w:val="18"/>
              </w:rPr>
              <w:t>Озеленение кабинетов (</w:t>
            </w:r>
            <w:r w:rsidRPr="00C53594">
              <w:rPr>
                <w:rStyle w:val="CharAttribute6"/>
                <w:rFonts w:eastAsiaTheme="minorHAnsi" w:hAnsi="Times New Roman"/>
                <w:color w:val="auto"/>
                <w:sz w:val="18"/>
                <w:szCs w:val="18"/>
                <w:u w:val="none"/>
              </w:rPr>
              <w:t>классные руководители 1-4 классов</w:t>
            </w:r>
            <w:r>
              <w:rPr>
                <w:rStyle w:val="CharAttribute6"/>
                <w:rFonts w:eastAsiaTheme="minorHAnsi" w:hAnsi="Times New Roman"/>
                <w:color w:val="auto"/>
                <w:sz w:val="18"/>
                <w:szCs w:val="18"/>
                <w:u w:val="none"/>
              </w:rPr>
              <w:t>, родители</w:t>
            </w:r>
            <w:r>
              <w:rPr>
                <w:rFonts w:ascii="Times New Roman" w:eastAsia="№Е" w:hAnsi="Times New Roman"/>
                <w:sz w:val="18"/>
                <w:szCs w:val="18"/>
              </w:rPr>
              <w:t>)</w:t>
            </w:r>
          </w:p>
        </w:tc>
        <w:tc>
          <w:tcPr>
            <w:tcW w:w="2410" w:type="dxa"/>
          </w:tcPr>
          <w:p w14:paraId="461552CD" w14:textId="77777777" w:rsidR="00C119E8" w:rsidRPr="00F22B1B" w:rsidRDefault="00C119E8" w:rsidP="00D35B5A">
            <w:pPr>
              <w:pStyle w:val="a4"/>
              <w:jc w:val="both"/>
              <w:rPr>
                <w:rFonts w:ascii="Times New Roman" w:hAnsi="Times New Roman"/>
                <w:sz w:val="18"/>
                <w:szCs w:val="18"/>
              </w:rPr>
            </w:pPr>
          </w:p>
        </w:tc>
        <w:tc>
          <w:tcPr>
            <w:tcW w:w="2268" w:type="dxa"/>
          </w:tcPr>
          <w:p w14:paraId="3B1650D9" w14:textId="77777777" w:rsidR="00C119E8" w:rsidRPr="00780B05" w:rsidRDefault="00C119E8" w:rsidP="00D35B5A">
            <w:pPr>
              <w:pStyle w:val="a4"/>
              <w:jc w:val="both"/>
              <w:rPr>
                <w:rFonts w:ascii="Times New Roman" w:hAnsi="Times New Roman"/>
              </w:rPr>
            </w:pPr>
            <w:r>
              <w:rPr>
                <w:rFonts w:ascii="Times New Roman" w:eastAsia="№Е" w:hAnsi="Times New Roman"/>
                <w:sz w:val="18"/>
                <w:szCs w:val="18"/>
              </w:rPr>
              <w:t>Генеральная уборка кабинетов (</w:t>
            </w:r>
            <w:r w:rsidRPr="00C53594">
              <w:rPr>
                <w:rStyle w:val="CharAttribute6"/>
                <w:rFonts w:eastAsiaTheme="minorHAnsi" w:hAnsi="Times New Roman"/>
                <w:color w:val="auto"/>
                <w:sz w:val="18"/>
                <w:szCs w:val="18"/>
                <w:u w:val="none"/>
              </w:rPr>
              <w:t>классные руководители 1-4 классов</w:t>
            </w:r>
            <w:r>
              <w:rPr>
                <w:rStyle w:val="CharAttribute6"/>
                <w:rFonts w:eastAsiaTheme="minorHAnsi" w:hAnsi="Times New Roman"/>
                <w:color w:val="auto"/>
                <w:sz w:val="18"/>
                <w:szCs w:val="18"/>
                <w:u w:val="none"/>
              </w:rPr>
              <w:t>, родители</w:t>
            </w:r>
            <w:r>
              <w:rPr>
                <w:rFonts w:ascii="Times New Roman" w:eastAsia="№Е" w:hAnsi="Times New Roman"/>
                <w:sz w:val="18"/>
                <w:szCs w:val="18"/>
              </w:rPr>
              <w:t>)</w:t>
            </w:r>
          </w:p>
        </w:tc>
      </w:tr>
      <w:tr w:rsidR="00C119E8" w:rsidRPr="00780B05" w14:paraId="1899248F" w14:textId="77777777" w:rsidTr="00D35B5A">
        <w:tc>
          <w:tcPr>
            <w:tcW w:w="993" w:type="dxa"/>
            <w:vMerge/>
          </w:tcPr>
          <w:p w14:paraId="4424CE6A" w14:textId="77777777" w:rsidR="00C119E8" w:rsidRPr="00780B05" w:rsidRDefault="00C119E8" w:rsidP="00D35B5A">
            <w:pPr>
              <w:pStyle w:val="a4"/>
              <w:rPr>
                <w:rFonts w:ascii="Times New Roman" w:hAnsi="Times New Roman"/>
              </w:rPr>
            </w:pPr>
          </w:p>
        </w:tc>
        <w:tc>
          <w:tcPr>
            <w:tcW w:w="9639" w:type="dxa"/>
            <w:gridSpan w:val="4"/>
          </w:tcPr>
          <w:p w14:paraId="530F9A23" w14:textId="77777777" w:rsidR="00C119E8" w:rsidRPr="00780B05" w:rsidRDefault="00C119E8" w:rsidP="00D35B5A">
            <w:pPr>
              <w:pStyle w:val="a4"/>
              <w:jc w:val="center"/>
              <w:rPr>
                <w:rFonts w:ascii="Times New Roman" w:hAnsi="Times New Roman"/>
              </w:rPr>
            </w:pPr>
            <w:r>
              <w:rPr>
                <w:rFonts w:ascii="Times New Roman" w:hAnsi="Times New Roman"/>
              </w:rPr>
              <w:t>Апрель</w:t>
            </w:r>
          </w:p>
        </w:tc>
      </w:tr>
      <w:tr w:rsidR="00C119E8" w:rsidRPr="00780B05" w14:paraId="643EE5B5" w14:textId="77777777" w:rsidTr="00D35B5A">
        <w:tc>
          <w:tcPr>
            <w:tcW w:w="993" w:type="dxa"/>
            <w:vMerge/>
          </w:tcPr>
          <w:p w14:paraId="461C2E62" w14:textId="77777777" w:rsidR="00C119E8" w:rsidRPr="00780B05" w:rsidRDefault="00C119E8" w:rsidP="00D35B5A">
            <w:pPr>
              <w:pStyle w:val="a4"/>
              <w:rPr>
                <w:rFonts w:ascii="Times New Roman" w:hAnsi="Times New Roman"/>
              </w:rPr>
            </w:pPr>
          </w:p>
        </w:tc>
        <w:tc>
          <w:tcPr>
            <w:tcW w:w="2551" w:type="dxa"/>
          </w:tcPr>
          <w:p w14:paraId="422C346D"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34E416BC"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2D48FBAC"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63EBB300"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26A4F4FB" w14:textId="77777777" w:rsidTr="00D35B5A">
        <w:tc>
          <w:tcPr>
            <w:tcW w:w="993" w:type="dxa"/>
            <w:vMerge/>
          </w:tcPr>
          <w:p w14:paraId="5BFF415F" w14:textId="77777777" w:rsidR="00C119E8" w:rsidRPr="00780B05" w:rsidRDefault="00C119E8" w:rsidP="00D35B5A">
            <w:pPr>
              <w:pStyle w:val="a4"/>
              <w:rPr>
                <w:rFonts w:ascii="Times New Roman" w:hAnsi="Times New Roman"/>
              </w:rPr>
            </w:pPr>
          </w:p>
        </w:tc>
        <w:tc>
          <w:tcPr>
            <w:tcW w:w="9639" w:type="dxa"/>
            <w:gridSpan w:val="4"/>
          </w:tcPr>
          <w:p w14:paraId="6A7BB393" w14:textId="77777777" w:rsidR="00C119E8" w:rsidRPr="008A28C6" w:rsidRDefault="00C119E8" w:rsidP="00D35B5A">
            <w:pPr>
              <w:pStyle w:val="a4"/>
              <w:jc w:val="both"/>
              <w:rPr>
                <w:rFonts w:ascii="Times New Roman" w:hAnsi="Times New Roman"/>
                <w:color w:val="FF0000"/>
              </w:rPr>
            </w:pPr>
            <w:r w:rsidRPr="007B3787">
              <w:rPr>
                <w:rFonts w:ascii="Times New Roman" w:hAnsi="Times New Roman"/>
                <w:sz w:val="18"/>
                <w:szCs w:val="18"/>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w:t>
            </w:r>
            <w:r>
              <w:rPr>
                <w:rFonts w:ascii="Times New Roman" w:hAnsi="Times New Roman"/>
                <w:sz w:val="18"/>
                <w:szCs w:val="18"/>
              </w:rPr>
              <w:t xml:space="preserve"> (</w:t>
            </w:r>
            <w:r w:rsidRPr="001D709E">
              <w:rPr>
                <w:rStyle w:val="CharAttribute6"/>
                <w:rFonts w:eastAsia="№Е" w:hAnsi="Times New Roman"/>
                <w:color w:val="auto"/>
                <w:sz w:val="18"/>
                <w:szCs w:val="18"/>
                <w:u w:val="none"/>
              </w:rPr>
              <w:t>Ответственные организаторы  школьных событий</w:t>
            </w:r>
            <w:r w:rsidRPr="001D709E">
              <w:rPr>
                <w:rFonts w:ascii="Times New Roman" w:hAnsi="Times New Roman"/>
                <w:sz w:val="18"/>
                <w:szCs w:val="18"/>
              </w:rPr>
              <w:t>)</w:t>
            </w:r>
          </w:p>
        </w:tc>
      </w:tr>
      <w:tr w:rsidR="00C119E8" w:rsidRPr="00780B05" w14:paraId="3AA0906E" w14:textId="77777777" w:rsidTr="00D35B5A">
        <w:tc>
          <w:tcPr>
            <w:tcW w:w="993" w:type="dxa"/>
            <w:vMerge/>
          </w:tcPr>
          <w:p w14:paraId="21570E36" w14:textId="77777777" w:rsidR="00C119E8" w:rsidRPr="00780B05" w:rsidRDefault="00C119E8" w:rsidP="00D35B5A">
            <w:pPr>
              <w:pStyle w:val="a4"/>
              <w:rPr>
                <w:rFonts w:ascii="Times New Roman" w:hAnsi="Times New Roman"/>
              </w:rPr>
            </w:pPr>
          </w:p>
        </w:tc>
        <w:tc>
          <w:tcPr>
            <w:tcW w:w="2551" w:type="dxa"/>
          </w:tcPr>
          <w:p w14:paraId="23C8FCF8" w14:textId="77777777" w:rsidR="00C119E8" w:rsidRPr="0020139F" w:rsidRDefault="00C119E8" w:rsidP="00D35B5A">
            <w:pPr>
              <w:pStyle w:val="a4"/>
              <w:jc w:val="both"/>
              <w:rPr>
                <w:rFonts w:ascii="Times New Roman" w:hAnsi="Times New Roman"/>
                <w:sz w:val="18"/>
                <w:szCs w:val="18"/>
              </w:rPr>
            </w:pPr>
          </w:p>
        </w:tc>
        <w:tc>
          <w:tcPr>
            <w:tcW w:w="2410" w:type="dxa"/>
          </w:tcPr>
          <w:p w14:paraId="709D7747" w14:textId="77777777" w:rsidR="00C119E8" w:rsidRPr="00780B05" w:rsidRDefault="00C119E8" w:rsidP="00D35B5A">
            <w:pPr>
              <w:pStyle w:val="a4"/>
              <w:jc w:val="both"/>
              <w:rPr>
                <w:rFonts w:ascii="Times New Roman" w:hAnsi="Times New Roman"/>
              </w:rPr>
            </w:pPr>
          </w:p>
        </w:tc>
        <w:tc>
          <w:tcPr>
            <w:tcW w:w="2410" w:type="dxa"/>
          </w:tcPr>
          <w:p w14:paraId="63F5E00B" w14:textId="77777777" w:rsidR="00C119E8" w:rsidRPr="006550D1" w:rsidRDefault="00C119E8" w:rsidP="00D35B5A">
            <w:pPr>
              <w:pStyle w:val="a4"/>
              <w:jc w:val="both"/>
              <w:rPr>
                <w:rFonts w:ascii="Times New Roman" w:hAnsi="Times New Roman"/>
                <w:sz w:val="18"/>
                <w:szCs w:val="18"/>
              </w:rPr>
            </w:pPr>
            <w:r>
              <w:rPr>
                <w:rFonts w:ascii="Times New Roman" w:eastAsia="№Е" w:hAnsi="Times New Roman"/>
                <w:sz w:val="18"/>
                <w:szCs w:val="18"/>
              </w:rPr>
              <w:t>Озеленение кабинетов (</w:t>
            </w:r>
            <w:r w:rsidRPr="00C53594">
              <w:rPr>
                <w:rStyle w:val="CharAttribute6"/>
                <w:rFonts w:eastAsiaTheme="minorHAnsi" w:hAnsi="Times New Roman"/>
                <w:color w:val="auto"/>
                <w:sz w:val="18"/>
                <w:szCs w:val="18"/>
                <w:u w:val="none"/>
              </w:rPr>
              <w:t>классные руководители 1-4 классов</w:t>
            </w:r>
            <w:r>
              <w:rPr>
                <w:rStyle w:val="CharAttribute6"/>
                <w:rFonts w:eastAsiaTheme="minorHAnsi" w:hAnsi="Times New Roman"/>
                <w:color w:val="auto"/>
                <w:sz w:val="18"/>
                <w:szCs w:val="18"/>
                <w:u w:val="none"/>
              </w:rPr>
              <w:t>, родители</w:t>
            </w:r>
            <w:r>
              <w:rPr>
                <w:rFonts w:ascii="Times New Roman" w:eastAsia="№Е" w:hAnsi="Times New Roman"/>
                <w:sz w:val="18"/>
                <w:szCs w:val="18"/>
              </w:rPr>
              <w:t>)</w:t>
            </w:r>
          </w:p>
        </w:tc>
        <w:tc>
          <w:tcPr>
            <w:tcW w:w="2268" w:type="dxa"/>
          </w:tcPr>
          <w:p w14:paraId="6AA0EC92" w14:textId="77777777" w:rsidR="00C119E8" w:rsidRPr="00044ACC" w:rsidRDefault="00C119E8" w:rsidP="00D35B5A">
            <w:pPr>
              <w:pStyle w:val="a4"/>
              <w:jc w:val="both"/>
              <w:rPr>
                <w:rFonts w:ascii="Times New Roman" w:hAnsi="Times New Roman"/>
                <w:sz w:val="18"/>
                <w:szCs w:val="18"/>
              </w:rPr>
            </w:pPr>
          </w:p>
        </w:tc>
      </w:tr>
      <w:tr w:rsidR="00C119E8" w:rsidRPr="00780B05" w14:paraId="44492B23" w14:textId="77777777" w:rsidTr="00D35B5A">
        <w:tc>
          <w:tcPr>
            <w:tcW w:w="993" w:type="dxa"/>
            <w:vMerge/>
          </w:tcPr>
          <w:p w14:paraId="3CD19B4F" w14:textId="77777777" w:rsidR="00C119E8" w:rsidRDefault="00C119E8" w:rsidP="00D35B5A">
            <w:pPr>
              <w:pStyle w:val="a4"/>
              <w:rPr>
                <w:rFonts w:ascii="Times New Roman" w:hAnsi="Times New Roman"/>
              </w:rPr>
            </w:pPr>
          </w:p>
        </w:tc>
        <w:tc>
          <w:tcPr>
            <w:tcW w:w="9639" w:type="dxa"/>
            <w:gridSpan w:val="4"/>
          </w:tcPr>
          <w:p w14:paraId="50400D40" w14:textId="77777777" w:rsidR="00C119E8" w:rsidRPr="00FF4BD4" w:rsidRDefault="00C119E8" w:rsidP="00D35B5A">
            <w:pPr>
              <w:pStyle w:val="a4"/>
              <w:jc w:val="center"/>
              <w:rPr>
                <w:rFonts w:ascii="Times New Roman" w:hAnsi="Times New Roman"/>
                <w:sz w:val="24"/>
                <w:szCs w:val="24"/>
              </w:rPr>
            </w:pPr>
            <w:r w:rsidRPr="00FF4BD4">
              <w:rPr>
                <w:rFonts w:ascii="Times New Roman" w:hAnsi="Times New Roman"/>
                <w:sz w:val="24"/>
                <w:szCs w:val="24"/>
              </w:rPr>
              <w:t>Май</w:t>
            </w:r>
          </w:p>
        </w:tc>
      </w:tr>
      <w:tr w:rsidR="00C119E8" w:rsidRPr="00780B05" w14:paraId="364056A8" w14:textId="77777777" w:rsidTr="00D35B5A">
        <w:tc>
          <w:tcPr>
            <w:tcW w:w="993" w:type="dxa"/>
            <w:vMerge/>
          </w:tcPr>
          <w:p w14:paraId="4608C437" w14:textId="77777777" w:rsidR="00C119E8" w:rsidRPr="00780B05" w:rsidRDefault="00C119E8" w:rsidP="00D35B5A">
            <w:pPr>
              <w:pStyle w:val="a4"/>
              <w:rPr>
                <w:rFonts w:ascii="Times New Roman" w:hAnsi="Times New Roman"/>
              </w:rPr>
            </w:pPr>
          </w:p>
        </w:tc>
        <w:tc>
          <w:tcPr>
            <w:tcW w:w="2551" w:type="dxa"/>
          </w:tcPr>
          <w:p w14:paraId="595C5E67" w14:textId="77777777" w:rsidR="00C119E8" w:rsidRPr="00780B05" w:rsidRDefault="00C119E8" w:rsidP="00D35B5A">
            <w:pPr>
              <w:pStyle w:val="a4"/>
              <w:jc w:val="both"/>
              <w:rPr>
                <w:rFonts w:ascii="Times New Roman" w:hAnsi="Times New Roman"/>
              </w:rPr>
            </w:pPr>
            <w:r w:rsidRPr="00780B05">
              <w:rPr>
                <w:rFonts w:ascii="Times New Roman" w:hAnsi="Times New Roman"/>
              </w:rPr>
              <w:t>1 неделя</w:t>
            </w:r>
          </w:p>
        </w:tc>
        <w:tc>
          <w:tcPr>
            <w:tcW w:w="2410" w:type="dxa"/>
          </w:tcPr>
          <w:p w14:paraId="479E68E3" w14:textId="77777777" w:rsidR="00C119E8" w:rsidRPr="00780B05" w:rsidRDefault="00C119E8" w:rsidP="00D35B5A">
            <w:pPr>
              <w:pStyle w:val="a4"/>
              <w:jc w:val="both"/>
              <w:rPr>
                <w:rFonts w:ascii="Times New Roman" w:hAnsi="Times New Roman"/>
              </w:rPr>
            </w:pPr>
            <w:r w:rsidRPr="00780B05">
              <w:rPr>
                <w:rFonts w:ascii="Times New Roman" w:hAnsi="Times New Roman"/>
              </w:rPr>
              <w:t>2 неделя</w:t>
            </w:r>
          </w:p>
        </w:tc>
        <w:tc>
          <w:tcPr>
            <w:tcW w:w="2410" w:type="dxa"/>
          </w:tcPr>
          <w:p w14:paraId="232AB3A5" w14:textId="77777777" w:rsidR="00C119E8" w:rsidRPr="00780B05" w:rsidRDefault="00C119E8" w:rsidP="00D35B5A">
            <w:pPr>
              <w:pStyle w:val="a4"/>
              <w:jc w:val="both"/>
              <w:rPr>
                <w:rFonts w:ascii="Times New Roman" w:hAnsi="Times New Roman"/>
              </w:rPr>
            </w:pPr>
            <w:r w:rsidRPr="00780B05">
              <w:rPr>
                <w:rFonts w:ascii="Times New Roman" w:hAnsi="Times New Roman"/>
              </w:rPr>
              <w:t>3 неделя</w:t>
            </w:r>
          </w:p>
        </w:tc>
        <w:tc>
          <w:tcPr>
            <w:tcW w:w="2268" w:type="dxa"/>
          </w:tcPr>
          <w:p w14:paraId="383A78FD" w14:textId="77777777" w:rsidR="00C119E8" w:rsidRPr="00780B05" w:rsidRDefault="00C119E8" w:rsidP="00D35B5A">
            <w:pPr>
              <w:pStyle w:val="a4"/>
              <w:jc w:val="both"/>
              <w:rPr>
                <w:rFonts w:ascii="Times New Roman" w:hAnsi="Times New Roman"/>
              </w:rPr>
            </w:pPr>
            <w:r w:rsidRPr="00780B05">
              <w:rPr>
                <w:rFonts w:ascii="Times New Roman" w:hAnsi="Times New Roman"/>
              </w:rPr>
              <w:t>4 неделя</w:t>
            </w:r>
          </w:p>
        </w:tc>
      </w:tr>
      <w:tr w:rsidR="00C119E8" w:rsidRPr="00780B05" w14:paraId="6C17B88F" w14:textId="77777777" w:rsidTr="00D35B5A">
        <w:tc>
          <w:tcPr>
            <w:tcW w:w="993" w:type="dxa"/>
            <w:vMerge/>
          </w:tcPr>
          <w:p w14:paraId="5D492F37" w14:textId="77777777" w:rsidR="00C119E8" w:rsidRPr="00780B05" w:rsidRDefault="00C119E8" w:rsidP="00D35B5A">
            <w:pPr>
              <w:pStyle w:val="a4"/>
              <w:rPr>
                <w:rFonts w:ascii="Times New Roman" w:hAnsi="Times New Roman"/>
              </w:rPr>
            </w:pPr>
          </w:p>
        </w:tc>
        <w:tc>
          <w:tcPr>
            <w:tcW w:w="9639" w:type="dxa"/>
            <w:gridSpan w:val="4"/>
          </w:tcPr>
          <w:p w14:paraId="5BA5360F" w14:textId="77777777" w:rsidR="00C119E8" w:rsidRPr="008A28C6" w:rsidRDefault="00C119E8" w:rsidP="00D35B5A">
            <w:pPr>
              <w:pStyle w:val="a4"/>
              <w:jc w:val="both"/>
              <w:rPr>
                <w:rFonts w:ascii="Times New Roman" w:hAnsi="Times New Roman"/>
                <w:color w:val="FF0000"/>
              </w:rPr>
            </w:pPr>
            <w:r w:rsidRPr="007B3787">
              <w:rPr>
                <w:rFonts w:ascii="Times New Roman" w:hAnsi="Times New Roman"/>
                <w:sz w:val="18"/>
                <w:szCs w:val="18"/>
              </w:rPr>
              <w:t>Событийный дизайн - оформление пространства проведения конкретных школьных событий (праздников, церемоний, торжественных линеек, творческих вечеров, выставок, собраний, конференций)</w:t>
            </w:r>
            <w:r>
              <w:rPr>
                <w:rFonts w:ascii="Times New Roman" w:hAnsi="Times New Roman"/>
                <w:sz w:val="18"/>
                <w:szCs w:val="18"/>
              </w:rPr>
              <w:t xml:space="preserve"> (</w:t>
            </w:r>
            <w:r w:rsidRPr="001D709E">
              <w:rPr>
                <w:rStyle w:val="CharAttribute6"/>
                <w:rFonts w:eastAsia="№Е" w:hAnsi="Times New Roman"/>
                <w:color w:val="auto"/>
                <w:sz w:val="18"/>
                <w:szCs w:val="18"/>
                <w:u w:val="none"/>
              </w:rPr>
              <w:t>Ответственные организаторы  школьных событий</w:t>
            </w:r>
            <w:r w:rsidRPr="001D709E">
              <w:rPr>
                <w:rFonts w:ascii="Times New Roman" w:hAnsi="Times New Roman"/>
                <w:sz w:val="18"/>
                <w:szCs w:val="18"/>
              </w:rPr>
              <w:t>)</w:t>
            </w:r>
          </w:p>
        </w:tc>
      </w:tr>
      <w:tr w:rsidR="00C119E8" w:rsidRPr="00780B05" w14:paraId="6383A877" w14:textId="77777777" w:rsidTr="00D35B5A">
        <w:tc>
          <w:tcPr>
            <w:tcW w:w="993" w:type="dxa"/>
            <w:vMerge/>
          </w:tcPr>
          <w:p w14:paraId="6510415B" w14:textId="77777777" w:rsidR="00C119E8" w:rsidRPr="00780B05" w:rsidRDefault="00C119E8" w:rsidP="00D35B5A">
            <w:pPr>
              <w:pStyle w:val="a4"/>
              <w:rPr>
                <w:rFonts w:ascii="Times New Roman" w:hAnsi="Times New Roman"/>
              </w:rPr>
            </w:pPr>
          </w:p>
        </w:tc>
        <w:tc>
          <w:tcPr>
            <w:tcW w:w="2551" w:type="dxa"/>
          </w:tcPr>
          <w:p w14:paraId="3BA82031" w14:textId="77777777" w:rsidR="00C119E8" w:rsidRPr="00E82F63" w:rsidRDefault="00C119E8" w:rsidP="00D35B5A">
            <w:pPr>
              <w:pStyle w:val="a4"/>
              <w:jc w:val="both"/>
              <w:rPr>
                <w:rFonts w:ascii="Times New Roman" w:hAnsi="Times New Roman"/>
                <w:sz w:val="18"/>
                <w:szCs w:val="18"/>
              </w:rPr>
            </w:pPr>
            <w:r>
              <w:rPr>
                <w:rFonts w:ascii="Times New Roman" w:eastAsia="№Е" w:hAnsi="Times New Roman"/>
                <w:sz w:val="18"/>
                <w:szCs w:val="18"/>
              </w:rPr>
              <w:t>Озеленение кабинетов (</w:t>
            </w:r>
            <w:r w:rsidRPr="00C53594">
              <w:rPr>
                <w:rStyle w:val="CharAttribute6"/>
                <w:rFonts w:eastAsiaTheme="minorHAnsi" w:hAnsi="Times New Roman"/>
                <w:color w:val="auto"/>
                <w:sz w:val="18"/>
                <w:szCs w:val="18"/>
                <w:u w:val="none"/>
              </w:rPr>
              <w:t>классные руководители 1-4 классов</w:t>
            </w:r>
            <w:r>
              <w:rPr>
                <w:rStyle w:val="CharAttribute6"/>
                <w:rFonts w:eastAsiaTheme="minorHAnsi" w:hAnsi="Times New Roman"/>
                <w:color w:val="auto"/>
                <w:sz w:val="18"/>
                <w:szCs w:val="18"/>
                <w:u w:val="none"/>
              </w:rPr>
              <w:t>, родители</w:t>
            </w:r>
            <w:r>
              <w:rPr>
                <w:rFonts w:ascii="Times New Roman" w:eastAsia="№Е" w:hAnsi="Times New Roman"/>
                <w:sz w:val="18"/>
                <w:szCs w:val="18"/>
              </w:rPr>
              <w:t>)</w:t>
            </w:r>
          </w:p>
        </w:tc>
        <w:tc>
          <w:tcPr>
            <w:tcW w:w="2410" w:type="dxa"/>
          </w:tcPr>
          <w:p w14:paraId="3BE7D35D" w14:textId="77777777" w:rsidR="00C119E8" w:rsidRPr="0020139F" w:rsidRDefault="00C119E8" w:rsidP="00D35B5A">
            <w:pPr>
              <w:pStyle w:val="a4"/>
              <w:jc w:val="both"/>
              <w:rPr>
                <w:rFonts w:ascii="Times New Roman" w:hAnsi="Times New Roman"/>
                <w:sz w:val="18"/>
                <w:szCs w:val="18"/>
              </w:rPr>
            </w:pPr>
          </w:p>
        </w:tc>
        <w:tc>
          <w:tcPr>
            <w:tcW w:w="2410" w:type="dxa"/>
          </w:tcPr>
          <w:p w14:paraId="47A46F46" w14:textId="77777777" w:rsidR="00C119E8" w:rsidRPr="00780B05" w:rsidRDefault="00C119E8" w:rsidP="00D35B5A">
            <w:pPr>
              <w:pStyle w:val="a4"/>
              <w:jc w:val="both"/>
              <w:rPr>
                <w:rFonts w:ascii="Times New Roman" w:hAnsi="Times New Roman"/>
              </w:rPr>
            </w:pPr>
          </w:p>
        </w:tc>
        <w:tc>
          <w:tcPr>
            <w:tcW w:w="2268" w:type="dxa"/>
          </w:tcPr>
          <w:p w14:paraId="0A4DBE21" w14:textId="77777777" w:rsidR="00C119E8" w:rsidRPr="00780B05" w:rsidRDefault="00C119E8" w:rsidP="00D35B5A">
            <w:pPr>
              <w:pStyle w:val="a4"/>
              <w:jc w:val="both"/>
              <w:rPr>
                <w:rFonts w:ascii="Times New Roman" w:hAnsi="Times New Roman"/>
              </w:rPr>
            </w:pPr>
            <w:r>
              <w:rPr>
                <w:rFonts w:ascii="Times New Roman" w:eastAsia="№Е" w:hAnsi="Times New Roman"/>
                <w:sz w:val="18"/>
                <w:szCs w:val="18"/>
              </w:rPr>
              <w:t>Генеральная уборка кабинетов (</w:t>
            </w:r>
            <w:r w:rsidRPr="00C53594">
              <w:rPr>
                <w:rStyle w:val="CharAttribute6"/>
                <w:rFonts w:eastAsiaTheme="minorHAnsi" w:hAnsi="Times New Roman"/>
                <w:color w:val="auto"/>
                <w:sz w:val="18"/>
                <w:szCs w:val="18"/>
                <w:u w:val="none"/>
              </w:rPr>
              <w:t>классные руководители 1-4 классов</w:t>
            </w:r>
            <w:r>
              <w:rPr>
                <w:rStyle w:val="CharAttribute6"/>
                <w:rFonts w:eastAsiaTheme="minorHAnsi" w:hAnsi="Times New Roman"/>
                <w:color w:val="auto"/>
                <w:sz w:val="18"/>
                <w:szCs w:val="18"/>
                <w:u w:val="none"/>
              </w:rPr>
              <w:t>, родители</w:t>
            </w:r>
            <w:r>
              <w:rPr>
                <w:rFonts w:ascii="Times New Roman" w:eastAsia="№Е" w:hAnsi="Times New Roman"/>
                <w:sz w:val="18"/>
                <w:szCs w:val="18"/>
              </w:rPr>
              <w:t>)</w:t>
            </w:r>
          </w:p>
        </w:tc>
      </w:tr>
    </w:tbl>
    <w:p w14:paraId="4CE2CB13" w14:textId="77777777" w:rsidR="00C119E8" w:rsidRDefault="00C119E8" w:rsidP="00C119E8">
      <w:pPr>
        <w:pStyle w:val="a4"/>
      </w:pPr>
    </w:p>
    <w:p w14:paraId="33957CAF" w14:textId="77777777" w:rsidR="00C119E8" w:rsidRDefault="00C119E8" w:rsidP="00C119E8">
      <w:pPr>
        <w:pStyle w:val="a4"/>
      </w:pPr>
    </w:p>
    <w:p w14:paraId="08DD04D1" w14:textId="77777777" w:rsidR="00C119E8" w:rsidRDefault="00C119E8" w:rsidP="00C119E8">
      <w:pPr>
        <w:pStyle w:val="a4"/>
      </w:pPr>
    </w:p>
    <w:p w14:paraId="220E8518" w14:textId="77777777" w:rsidR="00C119E8" w:rsidRDefault="00C119E8" w:rsidP="00C119E8">
      <w:pPr>
        <w:pStyle w:val="a4"/>
      </w:pPr>
    </w:p>
    <w:p w14:paraId="2214A1EB" w14:textId="77777777" w:rsidR="00C119E8" w:rsidRDefault="00C119E8" w:rsidP="00C119E8">
      <w:pPr>
        <w:pStyle w:val="a4"/>
      </w:pPr>
    </w:p>
    <w:p w14:paraId="0C9470B1" w14:textId="77777777" w:rsidR="00C119E8" w:rsidRDefault="00C119E8" w:rsidP="00C119E8">
      <w:pPr>
        <w:pStyle w:val="a4"/>
      </w:pPr>
    </w:p>
    <w:p w14:paraId="26EF0A3B" w14:textId="77777777" w:rsidR="002E05B9" w:rsidRPr="002E05B9" w:rsidRDefault="002E05B9" w:rsidP="002E05B9">
      <w:pPr>
        <w:pStyle w:val="a4"/>
        <w:shd w:val="clear" w:color="auto" w:fill="FFFFFF" w:themeFill="background1"/>
        <w:rPr>
          <w:rFonts w:ascii="Arial Narrow" w:hAnsi="Arial Narrow"/>
          <w:b/>
        </w:rPr>
      </w:pPr>
    </w:p>
    <w:sectPr w:rsidR="002E05B9" w:rsidRPr="002E05B9" w:rsidSect="004A7C07">
      <w:footerReference w:type="default" r:id="rId83"/>
      <w:pgSz w:w="11906" w:h="16838"/>
      <w:pgMar w:top="1134" w:right="850" w:bottom="1134" w:left="1701"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6C4983C7" w14:textId="77777777" w:rsidR="00DA3A68" w:rsidRDefault="00DA3A68" w:rsidP="00681A84">
      <w:pPr>
        <w:spacing w:after="0" w:line="240" w:lineRule="auto"/>
      </w:pPr>
      <w:r>
        <w:separator/>
      </w:r>
    </w:p>
  </w:endnote>
  <w:endnote w:type="continuationSeparator" w:id="0">
    <w:p w14:paraId="5AC23C0E" w14:textId="77777777" w:rsidR="00DA3A68" w:rsidRDefault="00DA3A68" w:rsidP="00681A84">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Times New Roman">
    <w:panose1 w:val="02020603050405020304"/>
    <w:charset w:val="CC"/>
    <w:family w:val="roman"/>
    <w:pitch w:val="variable"/>
    <w:sig w:usb0="E0002EFF" w:usb1="C000785B"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MS Mincho">
    <w:altName w:val="ＭＳ 明朝"/>
    <w:panose1 w:val="02020609040205080304"/>
    <w:charset w:val="80"/>
    <w:family w:val="modern"/>
    <w:pitch w:val="fixed"/>
    <w:sig w:usb0="E00002FF" w:usb1="6AC7FDFB" w:usb2="08000012" w:usb3="00000000" w:csb0="0002009F" w:csb1="00000000"/>
  </w:font>
  <w:font w:name="Calibri">
    <w:panose1 w:val="020F0502020204030204"/>
    <w:charset w:val="CC"/>
    <w:family w:val="swiss"/>
    <w:pitch w:val="variable"/>
    <w:sig w:usb0="E4002EFF" w:usb1="C0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Helvetica">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Arial Unicode MS">
    <w:panose1 w:val="020B0604020202020204"/>
    <w:charset w:val="80"/>
    <w:family w:val="swiss"/>
    <w:pitch w:val="variable"/>
    <w:sig w:usb0="F7FFAFFF" w:usb1="E9DFFFFF" w:usb2="0000003F" w:usb3="00000000" w:csb0="003F01FF" w:csb1="00000000"/>
  </w:font>
  <w:font w:name="NewtonCSanPin">
    <w:altName w:val="Times New Roman"/>
    <w:panose1 w:val="00000000000000000000"/>
    <w:charset w:val="CC"/>
    <w:family w:val="auto"/>
    <w:notTrueType/>
    <w:pitch w:val="variable"/>
    <w:sig w:usb0="00000001" w:usb1="00000000" w:usb2="00000000" w:usb3="00000000" w:csb0="00000005" w:csb1="00000000"/>
  </w:font>
  <w:font w:name="DejaVu Sans">
    <w:altName w:val="Times New Roman"/>
    <w:charset w:val="00"/>
    <w:family w:val="roman"/>
    <w:pitch w:val="variable"/>
  </w:font>
  <w:font w:name="PragmaticaC">
    <w:altName w:val="Gabriola"/>
    <w:panose1 w:val="00000000000000000000"/>
    <w:charset w:val="CC"/>
    <w:family w:val="decorative"/>
    <w:notTrueType/>
    <w:pitch w:val="variable"/>
    <w:sig w:usb0="00000001" w:usb1="00000000" w:usb2="00000000" w:usb3="00000000" w:csb0="00000005" w:csb1="00000000"/>
  </w:font>
  <w:font w:name="Minion Pro">
    <w:altName w:val="Times New Roman"/>
    <w:panose1 w:val="00000000000000000000"/>
    <w:charset w:val="00"/>
    <w:family w:val="roman"/>
    <w:notTrueType/>
    <w:pitch w:val="variable"/>
    <w:sig w:usb0="00000287" w:usb1="00000000" w:usb2="00000000" w:usb3="00000000" w:csb0="0000009F" w:csb1="00000000"/>
  </w:font>
  <w:font w:name="Lucida Grande CY">
    <w:charset w:val="59"/>
    <w:family w:val="auto"/>
    <w:pitch w:val="variable"/>
    <w:sig w:usb0="E1000AEF" w:usb1="5000A1FF" w:usb2="00000000" w:usb3="00000000" w:csb0="000001BF" w:csb1="00000000"/>
  </w:font>
  <w:font w:name="MS Gothic">
    <w:altName w:val="ＭＳ ゴシック"/>
    <w:panose1 w:val="020B0609070205080204"/>
    <w:charset w:val="80"/>
    <w:family w:val="modern"/>
    <w:pitch w:val="fixed"/>
    <w:sig w:usb0="E00002FF" w:usb1="6AC7FDFB" w:usb2="08000012" w:usb3="00000000" w:csb0="0002009F" w:csb1="00000000"/>
  </w:font>
  <w:font w:name="Cambria">
    <w:panose1 w:val="02040503050406030204"/>
    <w:charset w:val="CC"/>
    <w:family w:val="roman"/>
    <w:pitch w:val="variable"/>
    <w:sig w:usb0="E00006FF" w:usb1="420024FF" w:usb2="02000000" w:usb3="00000000" w:csb0="0000019F" w:csb1="00000000"/>
  </w:font>
  <w:font w:name="Century Schoolbook">
    <w:panose1 w:val="02040604050505020304"/>
    <w:charset w:val="CC"/>
    <w:family w:val="roman"/>
    <w:pitch w:val="variable"/>
    <w:sig w:usb0="00000287" w:usb1="00000000" w:usb2="00000000" w:usb3="00000000" w:csb0="0000009F" w:csb1="00000000"/>
  </w:font>
  <w:font w:name="№Е">
    <w:altName w:val="Calibri"/>
    <w:panose1 w:val="00000000000000000000"/>
    <w:charset w:val="00"/>
    <w:family w:val="roman"/>
    <w:notTrueType/>
    <w:pitch w:val="default"/>
  </w:font>
  <w:font w:name="Batang">
    <w:altName w:val="바탕"/>
    <w:panose1 w:val="02030600000101010101"/>
    <w:charset w:val="81"/>
    <w:family w:val="roman"/>
    <w:pitch w:val="variable"/>
    <w:sig w:usb0="B00002AF" w:usb1="69D77CFB" w:usb2="00000030" w:usb3="00000000" w:csb0="0008009F" w:csb1="00000000"/>
  </w:font>
  <w:font w:name="Arial Narrow">
    <w:panose1 w:val="020B0606020202030204"/>
    <w:charset w:val="CC"/>
    <w:family w:val="swiss"/>
    <w:pitch w:val="variable"/>
    <w:sig w:usb0="00000287" w:usb1="00000800" w:usb2="00000000" w:usb3="00000000" w:csb0="0000009F" w:csb1="00000000"/>
  </w:font>
  <w:font w:name="@Arial Unicode MS">
    <w:panose1 w:val="020B0604020202020204"/>
    <w:charset w:val="80"/>
    <w:family w:val="swiss"/>
    <w:pitch w:val="variable"/>
    <w:sig w:usb0="F7FFAFFF" w:usb1="E9DFFFFF" w:usb2="0000003F" w:usb3="00000000" w:csb0="003F01FF" w:csb1="00000000"/>
  </w:font>
  <w:font w:name="Times-Roman">
    <w:charset w:val="00"/>
    <w:family w:val="auto"/>
    <w:pitch w:val="variable"/>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OfficinaSansBookC">
    <w:panose1 w:val="00000000000000000000"/>
    <w:charset w:val="CC"/>
    <w:family w:val="auto"/>
    <w:notTrueType/>
    <w:pitch w:val="default"/>
    <w:sig w:usb0="00000201" w:usb1="00000000" w:usb2="00000000" w:usb3="00000000" w:csb0="00000004" w:csb1="00000000"/>
  </w:font>
  <w:font w:name="TimesNewRomanPSMT">
    <w:altName w:val="Times New Roman"/>
    <w:panose1 w:val="00000000000000000000"/>
    <w:charset w:val="EE"/>
    <w:family w:val="auto"/>
    <w:notTrueType/>
    <w:pitch w:val="default"/>
    <w:sig w:usb0="00000005" w:usb1="00000000" w:usb2="00000000" w:usb3="00000000" w:csb0="00000002" w:csb1="00000000"/>
  </w:font>
  <w:font w:name="Cambria Math">
    <w:panose1 w:val="02040503050406030204"/>
    <w:charset w:val="CC"/>
    <w:family w:val="roman"/>
    <w:pitch w:val="variable"/>
    <w:sig w:usb0="E00006FF" w:usb1="420024FF" w:usb2="02000000" w:usb3="00000000" w:csb0="000001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70E692F0" w14:textId="77777777" w:rsidR="00415916" w:rsidRDefault="00432CAB" w:rsidP="009A2128">
    <w:pPr>
      <w:pStyle w:val="a8"/>
      <w:framePr w:wrap="around" w:vAnchor="text" w:hAnchor="margin" w:xAlign="right" w:y="1"/>
      <w:rPr>
        <w:rStyle w:val="aff8"/>
      </w:rPr>
    </w:pPr>
    <w:r>
      <w:rPr>
        <w:rStyle w:val="aff8"/>
      </w:rPr>
      <w:fldChar w:fldCharType="begin"/>
    </w:r>
    <w:r w:rsidR="00415916">
      <w:rPr>
        <w:rStyle w:val="aff8"/>
      </w:rPr>
      <w:instrText xml:space="preserve">PAGE  </w:instrText>
    </w:r>
    <w:r>
      <w:rPr>
        <w:rStyle w:val="aff8"/>
      </w:rPr>
      <w:fldChar w:fldCharType="separate"/>
    </w:r>
    <w:r w:rsidR="00415916">
      <w:rPr>
        <w:rStyle w:val="aff8"/>
        <w:noProof/>
      </w:rPr>
      <w:t>3</w:t>
    </w:r>
    <w:r>
      <w:rPr>
        <w:rStyle w:val="aff8"/>
      </w:rPr>
      <w:fldChar w:fldCharType="end"/>
    </w:r>
  </w:p>
  <w:p w14:paraId="58A002AA" w14:textId="77777777" w:rsidR="00415916" w:rsidRDefault="00415916" w:rsidP="009A2128">
    <w:pPr>
      <w:pStyle w:val="a8"/>
      <w:ind w:right="360"/>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5CC58087" w14:textId="77777777" w:rsidR="00415916" w:rsidRDefault="00432CAB" w:rsidP="009A2128">
    <w:pPr>
      <w:pStyle w:val="a8"/>
      <w:framePr w:wrap="around" w:vAnchor="text" w:hAnchor="margin" w:xAlign="right" w:y="1"/>
      <w:rPr>
        <w:rStyle w:val="aff8"/>
      </w:rPr>
    </w:pPr>
    <w:r>
      <w:rPr>
        <w:rStyle w:val="aff8"/>
      </w:rPr>
      <w:fldChar w:fldCharType="begin"/>
    </w:r>
    <w:r w:rsidR="00415916">
      <w:rPr>
        <w:rStyle w:val="aff8"/>
      </w:rPr>
      <w:instrText xml:space="preserve">PAGE  </w:instrText>
    </w:r>
    <w:r>
      <w:rPr>
        <w:rStyle w:val="aff8"/>
      </w:rPr>
      <w:fldChar w:fldCharType="separate"/>
    </w:r>
    <w:r w:rsidR="00404DDD">
      <w:rPr>
        <w:rStyle w:val="aff8"/>
        <w:noProof/>
      </w:rPr>
      <w:t>53</w:t>
    </w:r>
    <w:r>
      <w:rPr>
        <w:rStyle w:val="aff8"/>
      </w:rPr>
      <w:fldChar w:fldCharType="end"/>
    </w:r>
  </w:p>
  <w:p w14:paraId="1FE0B601" w14:textId="77777777" w:rsidR="00415916" w:rsidRDefault="00415916" w:rsidP="009A2128">
    <w:pPr>
      <w:pStyle w:val="a8"/>
      <w:ind w:right="360"/>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2AF5EE63" w14:textId="77777777" w:rsidR="00801484" w:rsidRDefault="00801484">
    <w:pPr>
      <w:pStyle w:val="a8"/>
      <w:jc w:val="right"/>
    </w:pPr>
    <w:r>
      <w:fldChar w:fldCharType="begin"/>
    </w:r>
    <w:r>
      <w:instrText xml:space="preserve"> PAGE   \* MERGEFORMAT </w:instrText>
    </w:r>
    <w:r>
      <w:fldChar w:fldCharType="separate"/>
    </w:r>
    <w:r>
      <w:rPr>
        <w:noProof/>
      </w:rPr>
      <w:t>1</w:t>
    </w:r>
    <w:r>
      <w:fldChar w:fldCharType="end"/>
    </w:r>
  </w:p>
  <w:p w14:paraId="37C71F5C" w14:textId="77777777" w:rsidR="00801484" w:rsidRDefault="00801484">
    <w:pPr>
      <w:pStyle w:val="a8"/>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sdt>
    <w:sdtPr>
      <w:id w:val="11004876"/>
      <w:docPartObj>
        <w:docPartGallery w:val="Page Numbers (Bottom of Page)"/>
        <w:docPartUnique/>
      </w:docPartObj>
    </w:sdtPr>
    <w:sdtEndPr/>
    <w:sdtContent>
      <w:p w14:paraId="0F451FFF" w14:textId="77777777" w:rsidR="00415916" w:rsidRDefault="00DA3A68">
        <w:pPr>
          <w:pStyle w:val="a8"/>
        </w:pPr>
        <w:r>
          <w:rPr>
            <w:noProof/>
            <w:lang w:eastAsia="zh-TW"/>
          </w:rPr>
          <w:pict w14:anchorId="61C746E0">
            <v:group id="_x0000_s2049" style="position:absolute;margin-left:0;margin-top:0;width:611.15pt;height:15pt;z-index:251660288;mso-width-percent:1000;mso-position-horizontal:center;mso-position-horizontal-relative:page;mso-position-vertical:center;mso-position-vertical-relative:bottom-margin-area;mso-width-percent:1000" coordorigin="-8,14978" coordsize="12255,300">
              <v:shapetype id="_x0000_t202" coordsize="21600,21600" o:spt="202" path="m,l,21600r21600,l21600,xe">
                <v:stroke joinstyle="miter"/>
                <v:path gradientshapeok="t" o:connecttype="rect"/>
              </v:shapetype>
              <v:shape id="_x0000_s2050" type="#_x0000_t202" style="position:absolute;left:782;top:14990;width:659;height:288" filled="f" stroked="f">
                <v:textbox style="mso-next-textbox:#_x0000_s2050" inset="0,0,0,0">
                  <w:txbxContent>
                    <w:p w14:paraId="6E6EB0B6" w14:textId="77777777" w:rsidR="00415916" w:rsidRDefault="00043E6E">
                      <w:pPr>
                        <w:jc w:val="center"/>
                      </w:pPr>
                      <w:r>
                        <w:fldChar w:fldCharType="begin"/>
                      </w:r>
                      <w:r>
                        <w:instrText xml:space="preserve"> PAGE    \* MERGEFORMAT </w:instrText>
                      </w:r>
                      <w:r>
                        <w:fldChar w:fldCharType="separate"/>
                      </w:r>
                      <w:r w:rsidR="00EE68DD" w:rsidRPr="00EE68DD">
                        <w:rPr>
                          <w:noProof/>
                          <w:color w:val="8C8C8C" w:themeColor="background1" w:themeShade="8C"/>
                        </w:rPr>
                        <w:t>259</w:t>
                      </w:r>
                      <w:r>
                        <w:rPr>
                          <w:noProof/>
                          <w:color w:val="8C8C8C" w:themeColor="background1" w:themeShade="8C"/>
                        </w:rPr>
                        <w:fldChar w:fldCharType="end"/>
                      </w:r>
                    </w:p>
                  </w:txbxContent>
                </v:textbox>
              </v:shape>
              <v:group id="_x0000_s2051" style="position:absolute;left:-8;top:14978;width:12255;height:230" coordorigin="-8,14978" coordsize="12255,230">
                <v:shapetype id="_x0000_t34" coordsize="21600,21600" o:spt="34" o:oned="t" adj="10800" path="m,l@0,0@0,21600,21600,21600e" filled="f">
                  <v:stroke joinstyle="miter"/>
                  <v:formulas>
                    <v:f eqn="val #0"/>
                  </v:formulas>
                  <v:path arrowok="t" fillok="f" o:connecttype="none"/>
                  <v:handles>
                    <v:h position="#0,center"/>
                  </v:handles>
                  <o:lock v:ext="edit" shapetype="t"/>
                </v:shapetype>
                <v:shape id="_x0000_s2052" type="#_x0000_t34" style="position:absolute;left:-8;top:14978;width:1260;height:230;flip:y" o:connectortype="elbow" adj=",1024457,257" strokecolor="#a5a5a5 [2092]"/>
                <v:shape id="_x0000_s2053" type="#_x0000_t34" style="position:absolute;left:1252;top:14978;width:10995;height:230;rotation:180" o:connectortype="elbow" adj="20904,-1024457,-24046" strokecolor="#a5a5a5 [2092]"/>
              </v:group>
              <w10:wrap anchorx="page" anchory="page"/>
            </v:group>
          </w:pict>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5FE58BAD" w14:textId="77777777" w:rsidR="00DA3A68" w:rsidRDefault="00DA3A68" w:rsidP="00681A84">
      <w:pPr>
        <w:spacing w:after="0" w:line="240" w:lineRule="auto"/>
      </w:pPr>
      <w:r>
        <w:separator/>
      </w:r>
    </w:p>
  </w:footnote>
  <w:footnote w:type="continuationSeparator" w:id="0">
    <w:p w14:paraId="313DE554" w14:textId="77777777" w:rsidR="00DA3A68" w:rsidRDefault="00DA3A68" w:rsidP="00681A84">
      <w:pPr>
        <w:spacing w:after="0" w:line="240" w:lineRule="auto"/>
      </w:pPr>
      <w:r>
        <w:continuationSeparator/>
      </w:r>
    </w:p>
  </w:footnote>
  <w:footnote w:id="1">
    <w:p w14:paraId="34F6F696" w14:textId="77777777" w:rsidR="00415916" w:rsidRPr="00A94410" w:rsidRDefault="00415916" w:rsidP="002E05B9">
      <w:pPr>
        <w:pStyle w:val="afff5"/>
        <w:rPr>
          <w:sz w:val="22"/>
          <w:szCs w:val="22"/>
        </w:rPr>
      </w:pPr>
      <w:r w:rsidRPr="00413904">
        <w:rPr>
          <w:rStyle w:val="ac"/>
          <w:sz w:val="22"/>
          <w:szCs w:val="22"/>
        </w:rPr>
        <w:footnoteRef/>
      </w:r>
      <w:r w:rsidRPr="00A94410">
        <w:rPr>
          <w:sz w:val="22"/>
          <w:szCs w:val="22"/>
        </w:rPr>
        <w:t xml:space="preserve"> Изучается во всех разделах курса.</w:t>
      </w:r>
    </w:p>
  </w:footnote>
  <w:footnote w:id="2">
    <w:p w14:paraId="015EB1F6" w14:textId="77777777" w:rsidR="00415916" w:rsidRPr="00A94410" w:rsidRDefault="00415916" w:rsidP="002E05B9">
      <w:pPr>
        <w:pStyle w:val="afff5"/>
        <w:rPr>
          <w:sz w:val="22"/>
          <w:szCs w:val="22"/>
        </w:rPr>
      </w:pPr>
      <w:r w:rsidRPr="00A94410">
        <w:rPr>
          <w:sz w:val="22"/>
          <w:szCs w:val="22"/>
        </w:rPr>
        <w:t xml:space="preserve"> Для предупреждения ошибок при письме целесообразно предусмотреть случаи типа “желток”, “железный”.</w:t>
      </w:r>
    </w:p>
  </w:footnote>
  <w:footnote w:id="3">
    <w:p w14:paraId="28DDD933" w14:textId="77777777" w:rsidR="00415916" w:rsidRPr="00BD7394" w:rsidRDefault="00415916" w:rsidP="002E05B9">
      <w:pPr>
        <w:pStyle w:val="aff7"/>
        <w:spacing w:line="240" w:lineRule="auto"/>
        <w:ind w:firstLine="454"/>
        <w:rPr>
          <w:rFonts w:ascii="Times New Roman" w:hAnsi="Times New Roman"/>
          <w:sz w:val="20"/>
          <w:szCs w:val="20"/>
        </w:rPr>
      </w:pPr>
      <w:r w:rsidRPr="00BD7394">
        <w:rPr>
          <w:rFonts w:ascii="Times New Roman" w:hAnsi="Times New Roman"/>
          <w:sz w:val="20"/>
          <w:szCs w:val="20"/>
          <w:vertAlign w:val="superscript"/>
        </w:rPr>
        <w:footnoteRef/>
      </w:r>
      <w:r w:rsidRPr="00BD7394">
        <w:rPr>
          <w:rFonts w:ascii="Times New Roman" w:eastAsia="MS Mincho" w:hAnsi="Times New Roman"/>
          <w:sz w:val="20"/>
          <w:szCs w:val="20"/>
        </w:rPr>
        <w:t> </w:t>
      </w:r>
      <w:r w:rsidRPr="00BD7394">
        <w:rPr>
          <w:rFonts w:ascii="Times New Roman" w:hAnsi="Times New Roman"/>
          <w:sz w:val="20"/>
          <w:szCs w:val="20"/>
        </w:rPr>
        <w:t>В начальной школе могут использоваться любые доступные в обработке учащимся экологически безопасные материалы (природные, бумажные, текстильные, синтетические и</w:t>
      </w:r>
      <w:r w:rsidRPr="00BD7394">
        <w:rPr>
          <w:rFonts w:ascii="Times New Roman" w:hAnsi="Times New Roman"/>
          <w:sz w:val="20"/>
          <w:szCs w:val="20"/>
        </w:rPr>
        <w:t> </w:t>
      </w:r>
      <w:r w:rsidRPr="00BD7394">
        <w:rPr>
          <w:rFonts w:ascii="Times New Roman" w:hAnsi="Times New Roman"/>
          <w:sz w:val="20"/>
          <w:szCs w:val="20"/>
        </w:rPr>
        <w:t>др.), материалы, используемые в декоративно­прикладном творчестве региона, в котором проживают школьники.</w:t>
      </w:r>
    </w:p>
  </w:footnote>
  <w:footnote w:id="4">
    <w:p w14:paraId="61E24129" w14:textId="77777777" w:rsidR="00415916" w:rsidRPr="00413904" w:rsidRDefault="00415916" w:rsidP="002E05B9">
      <w:pPr>
        <w:pStyle w:val="afff5"/>
        <w:rPr>
          <w:sz w:val="20"/>
          <w:szCs w:val="20"/>
        </w:rPr>
      </w:pPr>
      <w:r w:rsidRPr="002F30AF">
        <w:rPr>
          <w:rStyle w:val="ac"/>
          <w:sz w:val="20"/>
          <w:szCs w:val="20"/>
        </w:rPr>
        <w:footnoteRef/>
      </w:r>
      <w:r w:rsidRPr="002F30AF">
        <w:rPr>
          <w:sz w:val="20"/>
          <w:szCs w:val="20"/>
        </w:rPr>
        <w:t xml:space="preserve"> Элементы видов спорта могут быть заменены на другие с учетом наличия материально-технической базы в  общеобразовательной организации, а так же климато-географических и региональных особенностей.</w:t>
      </w:r>
    </w:p>
  </w:footnote>
  <w:footnote w:id="5">
    <w:p w14:paraId="3FEA99C0" w14:textId="77777777" w:rsidR="00415916" w:rsidRDefault="00415916" w:rsidP="002E05B9">
      <w:pPr>
        <w:pStyle w:val="aff7"/>
      </w:pPr>
      <w:r>
        <w:rPr>
          <w:vertAlign w:val="superscript"/>
        </w:rPr>
        <w:footnoteRef/>
      </w:r>
      <w:r>
        <w:rPr>
          <w:rFonts w:ascii="MS Mincho" w:eastAsia="MS Mincho" w:hAnsi="MS Mincho" w:cs="MS Mincho" w:hint="eastAsia"/>
          <w:spacing w:val="2"/>
        </w:rPr>
        <w:t xml:space="preserve">  </w:t>
      </w:r>
      <w:r>
        <w:rPr>
          <w:spacing w:val="2"/>
        </w:rPr>
        <w:t xml:space="preserve">При организации работы в данном направлении целесообразно руководствоваться разработанными на федеральном уровне методическими </w:t>
      </w:r>
      <w:r>
        <w:t xml:space="preserve">рекомендациями, учитывающими специфику образовательного и реабилитационного процесса для таких детей. Специальные (коррекционные) организации, осуществляющие образовательную деятельность могут выполнять функции учебно­методических центров, обеспечивающих оказание методической помощи педагогическим </w:t>
      </w:r>
      <w:r>
        <w:rPr>
          <w:spacing w:val="2"/>
        </w:rPr>
        <w:t>работникам образовательных учреждений общего типа, консультативной</w:t>
      </w:r>
      <w:r>
        <w:t xml:space="preserve"> и психолого­педагогической помощи обучающимся и их родителям (законным представителям).</w:t>
      </w:r>
    </w:p>
    <w:p w14:paraId="2619206F" w14:textId="77777777" w:rsidR="00415916" w:rsidRDefault="00415916" w:rsidP="002E05B9">
      <w:pPr>
        <w:pStyle w:val="aff7"/>
      </w:pPr>
    </w:p>
  </w:footnote>
  <w:footnote w:id="6">
    <w:p w14:paraId="2CFE1951" w14:textId="77777777" w:rsidR="00415916" w:rsidRDefault="00415916" w:rsidP="002E05B9">
      <w:pPr>
        <w:pStyle w:val="aff7"/>
      </w:pPr>
      <w:r>
        <w:rPr>
          <w:vertAlign w:val="superscript"/>
        </w:rPr>
        <w:footnoteRef/>
      </w:r>
      <w:r>
        <w:rPr>
          <w:rFonts w:ascii="MS Mincho" w:eastAsia="MS Mincho" w:hAnsi="MS Mincho" w:cs="MS Mincho" w:hint="eastAsia"/>
        </w:rPr>
        <w:t xml:space="preserve">  </w:t>
      </w:r>
      <w:r>
        <w:t>Приказ Министерства здравоохранения и социального развития Российской Федерации (Минздравсоцразвития России) от 26 августа 2010 г. № 761н Москвы «Об утверждении Единого квалификационного справочника должностей руководителей, специалистов и служащих», раздел «Ква</w:t>
      </w:r>
      <w:r>
        <w:rPr>
          <w:spacing w:val="2"/>
        </w:rPr>
        <w:t xml:space="preserve">лификационные характеристики должностей работников образования». </w:t>
      </w:r>
      <w:r>
        <w:t>Опубликован 20 октября 2010 г. Вступил в силу 31 октября 2010 г. Зарегистрирован в Минюсте РФ 6 октября 2010 г. Регистрационный № 18638.</w:t>
      </w:r>
    </w:p>
    <w:p w14:paraId="2B1E0DD8" w14:textId="77777777" w:rsidR="00415916" w:rsidRDefault="00415916" w:rsidP="002E05B9">
      <w:pPr>
        <w:pStyle w:val="aff7"/>
      </w:pPr>
    </w:p>
  </w:footnote>
  <w:footnote w:id="7">
    <w:p w14:paraId="0C9E2B75" w14:textId="77777777" w:rsidR="00801484" w:rsidRPr="00394A99" w:rsidRDefault="00801484" w:rsidP="00801484">
      <w:pPr>
        <w:pStyle w:val="afff5"/>
        <w:rPr>
          <w:sz w:val="18"/>
          <w:szCs w:val="18"/>
        </w:rPr>
      </w:pPr>
      <w:r w:rsidRPr="003C5AEB">
        <w:rPr>
          <w:rStyle w:val="ac"/>
          <w:sz w:val="18"/>
          <w:szCs w:val="18"/>
        </w:rPr>
        <w:footnoteRef/>
      </w:r>
      <w:r w:rsidRPr="00394A99">
        <w:rPr>
          <w:sz w:val="18"/>
          <w:szCs w:val="18"/>
        </w:rPr>
        <w:t>Семёнова, Н.В. Психолого-педагогические условия формирования социальной зрелости студентов ссуза / Проблемы современного педагогического образования. Сер.: Педагогика и психология. – Сборник научных трудов / Н.В. Семенова. – Ялта: РИО ГПА, 2017. – Вып. 54. – Ч. 8. – С. 16–21.</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FFFFFF1D"/>
    <w:multiLevelType w:val="multilevel"/>
    <w:tmpl w:val="0B32EFF0"/>
    <w:lvl w:ilvl="0">
      <w:start w:val="1"/>
      <w:numFmt w:val="bullet"/>
      <w:pStyle w:val="21"/>
      <w:lvlText w:val="–"/>
      <w:lvlJc w:val="left"/>
      <w:pPr>
        <w:ind w:left="0" w:firstLine="680"/>
      </w:pPr>
      <w:rPr>
        <w:rFonts w:ascii="Times New Roman" w:hAnsi="Times New Roman" w:cs="Times New Roman" w:hint="default"/>
      </w:rPr>
    </w:lvl>
    <w:lvl w:ilvl="1">
      <w:start w:val="1"/>
      <w:numFmt w:val="bullet"/>
      <w:lvlText w:val=""/>
      <w:lvlJc w:val="left"/>
      <w:pPr>
        <w:tabs>
          <w:tab w:val="num" w:pos="720"/>
        </w:tabs>
        <w:ind w:left="1080" w:hanging="360"/>
      </w:pPr>
      <w:rPr>
        <w:rFonts w:ascii="Symbol" w:hAnsi="Symbol" w:hint="default"/>
      </w:rPr>
    </w:lvl>
    <w:lvl w:ilvl="2">
      <w:start w:val="1"/>
      <w:numFmt w:val="bullet"/>
      <w:lvlText w:val="o"/>
      <w:lvlJc w:val="left"/>
      <w:pPr>
        <w:tabs>
          <w:tab w:val="num" w:pos="1440"/>
        </w:tabs>
        <w:ind w:left="1800" w:hanging="360"/>
      </w:pPr>
      <w:rPr>
        <w:rFonts w:ascii="Courier New" w:hAnsi="Courier New" w:cs="Courier New" w:hint="default"/>
      </w:rPr>
    </w:lvl>
    <w:lvl w:ilvl="3">
      <w:start w:val="1"/>
      <w:numFmt w:val="bullet"/>
      <w:lvlText w:val=""/>
      <w:lvlJc w:val="left"/>
      <w:pPr>
        <w:tabs>
          <w:tab w:val="num" w:pos="2160"/>
        </w:tabs>
        <w:ind w:left="2520" w:hanging="360"/>
      </w:pPr>
      <w:rPr>
        <w:rFonts w:ascii="Wingdings" w:hAnsi="Wingdings" w:hint="default"/>
      </w:rPr>
    </w:lvl>
    <w:lvl w:ilvl="4">
      <w:start w:val="1"/>
      <w:numFmt w:val="bullet"/>
      <w:lvlText w:val=""/>
      <w:lvlJc w:val="left"/>
      <w:pPr>
        <w:tabs>
          <w:tab w:val="num" w:pos="2880"/>
        </w:tabs>
        <w:ind w:left="3240" w:hanging="360"/>
      </w:pPr>
      <w:rPr>
        <w:rFonts w:ascii="Wingdings" w:hAnsi="Wingdings" w:hint="default"/>
      </w:rPr>
    </w:lvl>
    <w:lvl w:ilvl="5">
      <w:start w:val="1"/>
      <w:numFmt w:val="bullet"/>
      <w:lvlText w:val=""/>
      <w:lvlJc w:val="left"/>
      <w:pPr>
        <w:tabs>
          <w:tab w:val="num" w:pos="3600"/>
        </w:tabs>
        <w:ind w:left="3960" w:hanging="360"/>
      </w:pPr>
      <w:rPr>
        <w:rFonts w:ascii="Symbol" w:hAnsi="Symbol" w:hint="default"/>
      </w:rPr>
    </w:lvl>
    <w:lvl w:ilvl="6">
      <w:start w:val="1"/>
      <w:numFmt w:val="bullet"/>
      <w:lvlText w:val="o"/>
      <w:lvlJc w:val="left"/>
      <w:pPr>
        <w:tabs>
          <w:tab w:val="num" w:pos="4320"/>
        </w:tabs>
        <w:ind w:left="4680" w:hanging="360"/>
      </w:pPr>
      <w:rPr>
        <w:rFonts w:ascii="Courier New" w:hAnsi="Courier New" w:cs="Courier New" w:hint="default"/>
      </w:rPr>
    </w:lvl>
    <w:lvl w:ilvl="7">
      <w:start w:val="1"/>
      <w:numFmt w:val="bullet"/>
      <w:lvlText w:val=""/>
      <w:lvlJc w:val="left"/>
      <w:pPr>
        <w:tabs>
          <w:tab w:val="num" w:pos="5040"/>
        </w:tabs>
        <w:ind w:left="5400" w:hanging="360"/>
      </w:pPr>
      <w:rPr>
        <w:rFonts w:ascii="Wingdings" w:hAnsi="Wingdings" w:hint="default"/>
      </w:rPr>
    </w:lvl>
    <w:lvl w:ilvl="8">
      <w:start w:val="1"/>
      <w:numFmt w:val="bullet"/>
      <w:lvlText w:val=""/>
      <w:lvlJc w:val="left"/>
      <w:pPr>
        <w:tabs>
          <w:tab w:val="num" w:pos="5760"/>
        </w:tabs>
        <w:ind w:left="6120" w:hanging="360"/>
      </w:pPr>
      <w:rPr>
        <w:rFonts w:ascii="Wingdings" w:hAnsi="Wingdings" w:hint="default"/>
      </w:rPr>
    </w:lvl>
  </w:abstractNum>
  <w:abstractNum w:abstractNumId="1" w15:restartNumberingAfterBreak="0">
    <w:nsid w:val="009575E2"/>
    <w:multiLevelType w:val="hybridMultilevel"/>
    <w:tmpl w:val="6D94291E"/>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 w15:restartNumberingAfterBreak="0">
    <w:nsid w:val="009B5F6C"/>
    <w:multiLevelType w:val="hybridMultilevel"/>
    <w:tmpl w:val="B0F8B356"/>
    <w:lvl w:ilvl="0" w:tplc="6D8C3704">
      <w:start w:val="1"/>
      <w:numFmt w:val="bullet"/>
      <w:lvlText w:val="‒"/>
      <w:lvlJc w:val="left"/>
      <w:pPr>
        <w:ind w:left="720" w:hanging="360"/>
      </w:pPr>
      <w:rPr>
        <w:rFonts w:ascii="Times New Roman" w:hAnsi="Times New Roman" w:cs="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00A275D8"/>
    <w:multiLevelType w:val="hybridMultilevel"/>
    <w:tmpl w:val="A08C86F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 w15:restartNumberingAfterBreak="0">
    <w:nsid w:val="01762A45"/>
    <w:multiLevelType w:val="hybridMultilevel"/>
    <w:tmpl w:val="9CB8D6F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 w15:restartNumberingAfterBreak="0">
    <w:nsid w:val="024A093A"/>
    <w:multiLevelType w:val="hybridMultilevel"/>
    <w:tmpl w:val="4A12E5B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 w15:restartNumberingAfterBreak="0">
    <w:nsid w:val="028A0577"/>
    <w:multiLevelType w:val="hybridMultilevel"/>
    <w:tmpl w:val="C038CD18"/>
    <w:lvl w:ilvl="0" w:tplc="04190001">
      <w:start w:val="1"/>
      <w:numFmt w:val="bullet"/>
      <w:lvlText w:val=""/>
      <w:lvlJc w:val="left"/>
      <w:pPr>
        <w:ind w:left="749" w:hanging="360"/>
      </w:pPr>
      <w:rPr>
        <w:rFonts w:ascii="Symbol" w:hAnsi="Symbol" w:hint="default"/>
      </w:rPr>
    </w:lvl>
    <w:lvl w:ilvl="1" w:tplc="04190003" w:tentative="1">
      <w:start w:val="1"/>
      <w:numFmt w:val="bullet"/>
      <w:lvlText w:val="o"/>
      <w:lvlJc w:val="left"/>
      <w:pPr>
        <w:ind w:left="1469" w:hanging="360"/>
      </w:pPr>
      <w:rPr>
        <w:rFonts w:ascii="Courier New" w:hAnsi="Courier New" w:cs="Courier New" w:hint="default"/>
      </w:rPr>
    </w:lvl>
    <w:lvl w:ilvl="2" w:tplc="04190005" w:tentative="1">
      <w:start w:val="1"/>
      <w:numFmt w:val="bullet"/>
      <w:lvlText w:val=""/>
      <w:lvlJc w:val="left"/>
      <w:pPr>
        <w:ind w:left="2189" w:hanging="360"/>
      </w:pPr>
      <w:rPr>
        <w:rFonts w:ascii="Wingdings" w:hAnsi="Wingdings" w:hint="default"/>
      </w:rPr>
    </w:lvl>
    <w:lvl w:ilvl="3" w:tplc="04190001" w:tentative="1">
      <w:start w:val="1"/>
      <w:numFmt w:val="bullet"/>
      <w:lvlText w:val=""/>
      <w:lvlJc w:val="left"/>
      <w:pPr>
        <w:ind w:left="2909" w:hanging="360"/>
      </w:pPr>
      <w:rPr>
        <w:rFonts w:ascii="Symbol" w:hAnsi="Symbol" w:hint="default"/>
      </w:rPr>
    </w:lvl>
    <w:lvl w:ilvl="4" w:tplc="04190003" w:tentative="1">
      <w:start w:val="1"/>
      <w:numFmt w:val="bullet"/>
      <w:lvlText w:val="o"/>
      <w:lvlJc w:val="left"/>
      <w:pPr>
        <w:ind w:left="3629" w:hanging="360"/>
      </w:pPr>
      <w:rPr>
        <w:rFonts w:ascii="Courier New" w:hAnsi="Courier New" w:cs="Courier New" w:hint="default"/>
      </w:rPr>
    </w:lvl>
    <w:lvl w:ilvl="5" w:tplc="04190005" w:tentative="1">
      <w:start w:val="1"/>
      <w:numFmt w:val="bullet"/>
      <w:lvlText w:val=""/>
      <w:lvlJc w:val="left"/>
      <w:pPr>
        <w:ind w:left="4349" w:hanging="360"/>
      </w:pPr>
      <w:rPr>
        <w:rFonts w:ascii="Wingdings" w:hAnsi="Wingdings" w:hint="default"/>
      </w:rPr>
    </w:lvl>
    <w:lvl w:ilvl="6" w:tplc="04190001" w:tentative="1">
      <w:start w:val="1"/>
      <w:numFmt w:val="bullet"/>
      <w:lvlText w:val=""/>
      <w:lvlJc w:val="left"/>
      <w:pPr>
        <w:ind w:left="5069" w:hanging="360"/>
      </w:pPr>
      <w:rPr>
        <w:rFonts w:ascii="Symbol" w:hAnsi="Symbol" w:hint="default"/>
      </w:rPr>
    </w:lvl>
    <w:lvl w:ilvl="7" w:tplc="04190003" w:tentative="1">
      <w:start w:val="1"/>
      <w:numFmt w:val="bullet"/>
      <w:lvlText w:val="o"/>
      <w:lvlJc w:val="left"/>
      <w:pPr>
        <w:ind w:left="5789" w:hanging="360"/>
      </w:pPr>
      <w:rPr>
        <w:rFonts w:ascii="Courier New" w:hAnsi="Courier New" w:cs="Courier New" w:hint="default"/>
      </w:rPr>
    </w:lvl>
    <w:lvl w:ilvl="8" w:tplc="04190005" w:tentative="1">
      <w:start w:val="1"/>
      <w:numFmt w:val="bullet"/>
      <w:lvlText w:val=""/>
      <w:lvlJc w:val="left"/>
      <w:pPr>
        <w:ind w:left="6509" w:hanging="360"/>
      </w:pPr>
      <w:rPr>
        <w:rFonts w:ascii="Wingdings" w:hAnsi="Wingdings" w:hint="default"/>
      </w:rPr>
    </w:lvl>
  </w:abstractNum>
  <w:abstractNum w:abstractNumId="7" w15:restartNumberingAfterBreak="0">
    <w:nsid w:val="03B02ACE"/>
    <w:multiLevelType w:val="hybridMultilevel"/>
    <w:tmpl w:val="DA186C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 w15:restartNumberingAfterBreak="0">
    <w:nsid w:val="046A0358"/>
    <w:multiLevelType w:val="hybridMultilevel"/>
    <w:tmpl w:val="C8E8190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046A0D9F"/>
    <w:multiLevelType w:val="hybridMultilevel"/>
    <w:tmpl w:val="93188F8E"/>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 w15:restartNumberingAfterBreak="0">
    <w:nsid w:val="047C3980"/>
    <w:multiLevelType w:val="hybridMultilevel"/>
    <w:tmpl w:val="2EB89A7E"/>
    <w:lvl w:ilvl="0" w:tplc="6D8C3704">
      <w:start w:val="1"/>
      <w:numFmt w:val="bullet"/>
      <w:lvlText w:val="‒"/>
      <w:lvlJc w:val="left"/>
      <w:pPr>
        <w:ind w:left="1353" w:hanging="360"/>
      </w:pPr>
      <w:rPr>
        <w:rFonts w:ascii="Times New Roman" w:hAnsi="Times New Roman" w:cs="Times New Roman" w:hint="default"/>
        <w:color w:val="auto"/>
      </w:rPr>
    </w:lvl>
    <w:lvl w:ilvl="1" w:tplc="04090003" w:tentative="1">
      <w:start w:val="1"/>
      <w:numFmt w:val="bullet"/>
      <w:lvlText w:val="o"/>
      <w:lvlJc w:val="left"/>
      <w:pPr>
        <w:ind w:left="2073" w:hanging="360"/>
      </w:pPr>
      <w:rPr>
        <w:rFonts w:ascii="Courier New" w:hAnsi="Courier New" w:hint="default"/>
      </w:rPr>
    </w:lvl>
    <w:lvl w:ilvl="2" w:tplc="04090005" w:tentative="1">
      <w:start w:val="1"/>
      <w:numFmt w:val="bullet"/>
      <w:lvlText w:val=""/>
      <w:lvlJc w:val="left"/>
      <w:pPr>
        <w:ind w:left="2793" w:hanging="360"/>
      </w:pPr>
      <w:rPr>
        <w:rFonts w:ascii="Wingdings" w:hAnsi="Wingdings" w:hint="default"/>
      </w:rPr>
    </w:lvl>
    <w:lvl w:ilvl="3" w:tplc="04090001" w:tentative="1">
      <w:start w:val="1"/>
      <w:numFmt w:val="bullet"/>
      <w:lvlText w:val=""/>
      <w:lvlJc w:val="left"/>
      <w:pPr>
        <w:ind w:left="3513" w:hanging="360"/>
      </w:pPr>
      <w:rPr>
        <w:rFonts w:ascii="Symbol" w:hAnsi="Symbol" w:hint="default"/>
      </w:rPr>
    </w:lvl>
    <w:lvl w:ilvl="4" w:tplc="04090003" w:tentative="1">
      <w:start w:val="1"/>
      <w:numFmt w:val="bullet"/>
      <w:lvlText w:val="o"/>
      <w:lvlJc w:val="left"/>
      <w:pPr>
        <w:ind w:left="4233" w:hanging="360"/>
      </w:pPr>
      <w:rPr>
        <w:rFonts w:ascii="Courier New" w:hAnsi="Courier New" w:hint="default"/>
      </w:rPr>
    </w:lvl>
    <w:lvl w:ilvl="5" w:tplc="04090005" w:tentative="1">
      <w:start w:val="1"/>
      <w:numFmt w:val="bullet"/>
      <w:lvlText w:val=""/>
      <w:lvlJc w:val="left"/>
      <w:pPr>
        <w:ind w:left="4953" w:hanging="360"/>
      </w:pPr>
      <w:rPr>
        <w:rFonts w:ascii="Wingdings" w:hAnsi="Wingdings" w:hint="default"/>
      </w:rPr>
    </w:lvl>
    <w:lvl w:ilvl="6" w:tplc="04090001" w:tentative="1">
      <w:start w:val="1"/>
      <w:numFmt w:val="bullet"/>
      <w:lvlText w:val=""/>
      <w:lvlJc w:val="left"/>
      <w:pPr>
        <w:ind w:left="5673" w:hanging="360"/>
      </w:pPr>
      <w:rPr>
        <w:rFonts w:ascii="Symbol" w:hAnsi="Symbol" w:hint="default"/>
      </w:rPr>
    </w:lvl>
    <w:lvl w:ilvl="7" w:tplc="04090003" w:tentative="1">
      <w:start w:val="1"/>
      <w:numFmt w:val="bullet"/>
      <w:lvlText w:val="o"/>
      <w:lvlJc w:val="left"/>
      <w:pPr>
        <w:ind w:left="6393" w:hanging="360"/>
      </w:pPr>
      <w:rPr>
        <w:rFonts w:ascii="Courier New" w:hAnsi="Courier New" w:hint="default"/>
      </w:rPr>
    </w:lvl>
    <w:lvl w:ilvl="8" w:tplc="04090005" w:tentative="1">
      <w:start w:val="1"/>
      <w:numFmt w:val="bullet"/>
      <w:lvlText w:val=""/>
      <w:lvlJc w:val="left"/>
      <w:pPr>
        <w:ind w:left="7113" w:hanging="360"/>
      </w:pPr>
      <w:rPr>
        <w:rFonts w:ascii="Wingdings" w:hAnsi="Wingdings" w:hint="default"/>
      </w:rPr>
    </w:lvl>
  </w:abstractNum>
  <w:abstractNum w:abstractNumId="11" w15:restartNumberingAfterBreak="0">
    <w:nsid w:val="04A13F59"/>
    <w:multiLevelType w:val="hybridMultilevel"/>
    <w:tmpl w:val="004CDFF4"/>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2" w15:restartNumberingAfterBreak="0">
    <w:nsid w:val="04F15396"/>
    <w:multiLevelType w:val="hybridMultilevel"/>
    <w:tmpl w:val="EC7C00A2"/>
    <w:lvl w:ilvl="0" w:tplc="B02E6EF4">
      <w:start w:val="1"/>
      <w:numFmt w:val="bullet"/>
      <w:lvlText w:val="–"/>
      <w:lvlJc w:val="left"/>
      <w:pPr>
        <w:ind w:left="66" w:firstLine="680"/>
      </w:pPr>
      <w:rPr>
        <w:rFonts w:ascii="Times New Roman" w:hAnsi="Times New Roman" w:cs="Times New Roman" w:hint="default"/>
      </w:rPr>
    </w:lvl>
    <w:lvl w:ilvl="1" w:tplc="04090003" w:tentative="1">
      <w:start w:val="1"/>
      <w:numFmt w:val="bullet"/>
      <w:lvlText w:val="o"/>
      <w:lvlJc w:val="left"/>
      <w:pPr>
        <w:ind w:left="1506" w:hanging="360"/>
      </w:pPr>
      <w:rPr>
        <w:rFonts w:ascii="Courier New" w:hAnsi="Courier New" w:cs="Courier New" w:hint="default"/>
      </w:rPr>
    </w:lvl>
    <w:lvl w:ilvl="2" w:tplc="04090005" w:tentative="1">
      <w:start w:val="1"/>
      <w:numFmt w:val="bullet"/>
      <w:lvlText w:val=""/>
      <w:lvlJc w:val="left"/>
      <w:pPr>
        <w:ind w:left="2226" w:hanging="360"/>
      </w:pPr>
      <w:rPr>
        <w:rFonts w:ascii="Wingdings" w:hAnsi="Wingdings" w:hint="default"/>
      </w:rPr>
    </w:lvl>
    <w:lvl w:ilvl="3" w:tplc="04090001" w:tentative="1">
      <w:start w:val="1"/>
      <w:numFmt w:val="bullet"/>
      <w:lvlText w:val=""/>
      <w:lvlJc w:val="left"/>
      <w:pPr>
        <w:ind w:left="2946" w:hanging="360"/>
      </w:pPr>
      <w:rPr>
        <w:rFonts w:ascii="Symbol" w:hAnsi="Symbol" w:hint="default"/>
      </w:rPr>
    </w:lvl>
    <w:lvl w:ilvl="4" w:tplc="04090003" w:tentative="1">
      <w:start w:val="1"/>
      <w:numFmt w:val="bullet"/>
      <w:lvlText w:val="o"/>
      <w:lvlJc w:val="left"/>
      <w:pPr>
        <w:ind w:left="3666" w:hanging="360"/>
      </w:pPr>
      <w:rPr>
        <w:rFonts w:ascii="Courier New" w:hAnsi="Courier New" w:cs="Courier New" w:hint="default"/>
      </w:rPr>
    </w:lvl>
    <w:lvl w:ilvl="5" w:tplc="04090005" w:tentative="1">
      <w:start w:val="1"/>
      <w:numFmt w:val="bullet"/>
      <w:lvlText w:val=""/>
      <w:lvlJc w:val="left"/>
      <w:pPr>
        <w:ind w:left="4386" w:hanging="360"/>
      </w:pPr>
      <w:rPr>
        <w:rFonts w:ascii="Wingdings" w:hAnsi="Wingdings" w:hint="default"/>
      </w:rPr>
    </w:lvl>
    <w:lvl w:ilvl="6" w:tplc="04090001" w:tentative="1">
      <w:start w:val="1"/>
      <w:numFmt w:val="bullet"/>
      <w:lvlText w:val=""/>
      <w:lvlJc w:val="left"/>
      <w:pPr>
        <w:ind w:left="5106" w:hanging="360"/>
      </w:pPr>
      <w:rPr>
        <w:rFonts w:ascii="Symbol" w:hAnsi="Symbol" w:hint="default"/>
      </w:rPr>
    </w:lvl>
    <w:lvl w:ilvl="7" w:tplc="04090003" w:tentative="1">
      <w:start w:val="1"/>
      <w:numFmt w:val="bullet"/>
      <w:lvlText w:val="o"/>
      <w:lvlJc w:val="left"/>
      <w:pPr>
        <w:ind w:left="5826" w:hanging="360"/>
      </w:pPr>
      <w:rPr>
        <w:rFonts w:ascii="Courier New" w:hAnsi="Courier New" w:cs="Courier New" w:hint="default"/>
      </w:rPr>
    </w:lvl>
    <w:lvl w:ilvl="8" w:tplc="04090005" w:tentative="1">
      <w:start w:val="1"/>
      <w:numFmt w:val="bullet"/>
      <w:lvlText w:val=""/>
      <w:lvlJc w:val="left"/>
      <w:pPr>
        <w:ind w:left="6546" w:hanging="360"/>
      </w:pPr>
      <w:rPr>
        <w:rFonts w:ascii="Wingdings" w:hAnsi="Wingdings" w:hint="default"/>
      </w:rPr>
    </w:lvl>
  </w:abstractNum>
  <w:abstractNum w:abstractNumId="13" w15:restartNumberingAfterBreak="0">
    <w:nsid w:val="05A11C78"/>
    <w:multiLevelType w:val="hybridMultilevel"/>
    <w:tmpl w:val="AF82A860"/>
    <w:lvl w:ilvl="0" w:tplc="0419000B">
      <w:start w:val="1"/>
      <w:numFmt w:val="bullet"/>
      <w:lvlText w:val=""/>
      <w:lvlJc w:val="left"/>
      <w:pPr>
        <w:ind w:left="218" w:hanging="360"/>
      </w:pPr>
      <w:rPr>
        <w:rFonts w:ascii="Wingdings" w:hAnsi="Wingdings" w:hint="default"/>
      </w:rPr>
    </w:lvl>
    <w:lvl w:ilvl="1" w:tplc="04190003" w:tentative="1">
      <w:start w:val="1"/>
      <w:numFmt w:val="bullet"/>
      <w:lvlText w:val="o"/>
      <w:lvlJc w:val="left"/>
      <w:pPr>
        <w:ind w:left="938" w:hanging="360"/>
      </w:pPr>
      <w:rPr>
        <w:rFonts w:ascii="Courier New" w:hAnsi="Courier New" w:cs="Courier New" w:hint="default"/>
      </w:rPr>
    </w:lvl>
    <w:lvl w:ilvl="2" w:tplc="04190005" w:tentative="1">
      <w:start w:val="1"/>
      <w:numFmt w:val="bullet"/>
      <w:lvlText w:val=""/>
      <w:lvlJc w:val="left"/>
      <w:pPr>
        <w:ind w:left="1658" w:hanging="360"/>
      </w:pPr>
      <w:rPr>
        <w:rFonts w:ascii="Wingdings" w:hAnsi="Wingdings" w:hint="default"/>
      </w:rPr>
    </w:lvl>
    <w:lvl w:ilvl="3" w:tplc="04190001" w:tentative="1">
      <w:start w:val="1"/>
      <w:numFmt w:val="bullet"/>
      <w:lvlText w:val=""/>
      <w:lvlJc w:val="left"/>
      <w:pPr>
        <w:ind w:left="2378" w:hanging="360"/>
      </w:pPr>
      <w:rPr>
        <w:rFonts w:ascii="Symbol" w:hAnsi="Symbol" w:hint="default"/>
      </w:rPr>
    </w:lvl>
    <w:lvl w:ilvl="4" w:tplc="04190003" w:tentative="1">
      <w:start w:val="1"/>
      <w:numFmt w:val="bullet"/>
      <w:lvlText w:val="o"/>
      <w:lvlJc w:val="left"/>
      <w:pPr>
        <w:ind w:left="3098" w:hanging="360"/>
      </w:pPr>
      <w:rPr>
        <w:rFonts w:ascii="Courier New" w:hAnsi="Courier New" w:cs="Courier New" w:hint="default"/>
      </w:rPr>
    </w:lvl>
    <w:lvl w:ilvl="5" w:tplc="04190005" w:tentative="1">
      <w:start w:val="1"/>
      <w:numFmt w:val="bullet"/>
      <w:lvlText w:val=""/>
      <w:lvlJc w:val="left"/>
      <w:pPr>
        <w:ind w:left="3818" w:hanging="360"/>
      </w:pPr>
      <w:rPr>
        <w:rFonts w:ascii="Wingdings" w:hAnsi="Wingdings" w:hint="default"/>
      </w:rPr>
    </w:lvl>
    <w:lvl w:ilvl="6" w:tplc="04190001" w:tentative="1">
      <w:start w:val="1"/>
      <w:numFmt w:val="bullet"/>
      <w:lvlText w:val=""/>
      <w:lvlJc w:val="left"/>
      <w:pPr>
        <w:ind w:left="4538" w:hanging="360"/>
      </w:pPr>
      <w:rPr>
        <w:rFonts w:ascii="Symbol" w:hAnsi="Symbol" w:hint="default"/>
      </w:rPr>
    </w:lvl>
    <w:lvl w:ilvl="7" w:tplc="04190003" w:tentative="1">
      <w:start w:val="1"/>
      <w:numFmt w:val="bullet"/>
      <w:lvlText w:val="o"/>
      <w:lvlJc w:val="left"/>
      <w:pPr>
        <w:ind w:left="5258" w:hanging="360"/>
      </w:pPr>
      <w:rPr>
        <w:rFonts w:ascii="Courier New" w:hAnsi="Courier New" w:cs="Courier New" w:hint="default"/>
      </w:rPr>
    </w:lvl>
    <w:lvl w:ilvl="8" w:tplc="04190005" w:tentative="1">
      <w:start w:val="1"/>
      <w:numFmt w:val="bullet"/>
      <w:lvlText w:val=""/>
      <w:lvlJc w:val="left"/>
      <w:pPr>
        <w:ind w:left="5978" w:hanging="360"/>
      </w:pPr>
      <w:rPr>
        <w:rFonts w:ascii="Wingdings" w:hAnsi="Wingdings" w:hint="default"/>
      </w:rPr>
    </w:lvl>
  </w:abstractNum>
  <w:abstractNum w:abstractNumId="14" w15:restartNumberingAfterBreak="0">
    <w:nsid w:val="068A1F43"/>
    <w:multiLevelType w:val="hybridMultilevel"/>
    <w:tmpl w:val="7188DC10"/>
    <w:lvl w:ilvl="0" w:tplc="5AA25DD8">
      <w:start w:val="2"/>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5" w15:restartNumberingAfterBreak="0">
    <w:nsid w:val="09EC6176"/>
    <w:multiLevelType w:val="hybridMultilevel"/>
    <w:tmpl w:val="82DEFEC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6" w15:restartNumberingAfterBreak="0">
    <w:nsid w:val="09EF538D"/>
    <w:multiLevelType w:val="hybridMultilevel"/>
    <w:tmpl w:val="FAC27C9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 w15:restartNumberingAfterBreak="0">
    <w:nsid w:val="0B306434"/>
    <w:multiLevelType w:val="hybridMultilevel"/>
    <w:tmpl w:val="C86EB72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 w15:restartNumberingAfterBreak="0">
    <w:nsid w:val="0B9517A5"/>
    <w:multiLevelType w:val="hybridMultilevel"/>
    <w:tmpl w:val="193C7A38"/>
    <w:lvl w:ilvl="0" w:tplc="4260CA50">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 w15:restartNumberingAfterBreak="0">
    <w:nsid w:val="0D4846D9"/>
    <w:multiLevelType w:val="hybridMultilevel"/>
    <w:tmpl w:val="AFB65D5E"/>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 w15:restartNumberingAfterBreak="0">
    <w:nsid w:val="0E1C7348"/>
    <w:multiLevelType w:val="hybridMultilevel"/>
    <w:tmpl w:val="DBBAEED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1" w15:restartNumberingAfterBreak="0">
    <w:nsid w:val="0F055FBC"/>
    <w:multiLevelType w:val="hybridMultilevel"/>
    <w:tmpl w:val="F57E6444"/>
    <w:lvl w:ilvl="0" w:tplc="04190001">
      <w:start w:val="1"/>
      <w:numFmt w:val="bullet"/>
      <w:lvlText w:val=""/>
      <w:lvlJc w:val="left"/>
      <w:pPr>
        <w:ind w:left="1120" w:hanging="360"/>
      </w:pPr>
      <w:rPr>
        <w:rFonts w:ascii="Symbol" w:hAnsi="Symbol" w:hint="default"/>
      </w:rPr>
    </w:lvl>
    <w:lvl w:ilvl="1" w:tplc="04190003" w:tentative="1">
      <w:start w:val="1"/>
      <w:numFmt w:val="bullet"/>
      <w:lvlText w:val="o"/>
      <w:lvlJc w:val="left"/>
      <w:pPr>
        <w:ind w:left="1840" w:hanging="360"/>
      </w:pPr>
      <w:rPr>
        <w:rFonts w:ascii="Courier New" w:hAnsi="Courier New" w:cs="Courier New" w:hint="default"/>
      </w:rPr>
    </w:lvl>
    <w:lvl w:ilvl="2" w:tplc="04190005" w:tentative="1">
      <w:start w:val="1"/>
      <w:numFmt w:val="bullet"/>
      <w:lvlText w:val=""/>
      <w:lvlJc w:val="left"/>
      <w:pPr>
        <w:ind w:left="2560" w:hanging="360"/>
      </w:pPr>
      <w:rPr>
        <w:rFonts w:ascii="Wingdings" w:hAnsi="Wingdings" w:hint="default"/>
      </w:rPr>
    </w:lvl>
    <w:lvl w:ilvl="3" w:tplc="04190001" w:tentative="1">
      <w:start w:val="1"/>
      <w:numFmt w:val="bullet"/>
      <w:lvlText w:val=""/>
      <w:lvlJc w:val="left"/>
      <w:pPr>
        <w:ind w:left="3280" w:hanging="360"/>
      </w:pPr>
      <w:rPr>
        <w:rFonts w:ascii="Symbol" w:hAnsi="Symbol" w:hint="default"/>
      </w:rPr>
    </w:lvl>
    <w:lvl w:ilvl="4" w:tplc="04190003" w:tentative="1">
      <w:start w:val="1"/>
      <w:numFmt w:val="bullet"/>
      <w:lvlText w:val="o"/>
      <w:lvlJc w:val="left"/>
      <w:pPr>
        <w:ind w:left="4000" w:hanging="360"/>
      </w:pPr>
      <w:rPr>
        <w:rFonts w:ascii="Courier New" w:hAnsi="Courier New" w:cs="Courier New" w:hint="default"/>
      </w:rPr>
    </w:lvl>
    <w:lvl w:ilvl="5" w:tplc="04190005" w:tentative="1">
      <w:start w:val="1"/>
      <w:numFmt w:val="bullet"/>
      <w:lvlText w:val=""/>
      <w:lvlJc w:val="left"/>
      <w:pPr>
        <w:ind w:left="4720" w:hanging="360"/>
      </w:pPr>
      <w:rPr>
        <w:rFonts w:ascii="Wingdings" w:hAnsi="Wingdings" w:hint="default"/>
      </w:rPr>
    </w:lvl>
    <w:lvl w:ilvl="6" w:tplc="04190001" w:tentative="1">
      <w:start w:val="1"/>
      <w:numFmt w:val="bullet"/>
      <w:lvlText w:val=""/>
      <w:lvlJc w:val="left"/>
      <w:pPr>
        <w:ind w:left="5440" w:hanging="360"/>
      </w:pPr>
      <w:rPr>
        <w:rFonts w:ascii="Symbol" w:hAnsi="Symbol" w:hint="default"/>
      </w:rPr>
    </w:lvl>
    <w:lvl w:ilvl="7" w:tplc="04190003" w:tentative="1">
      <w:start w:val="1"/>
      <w:numFmt w:val="bullet"/>
      <w:lvlText w:val="o"/>
      <w:lvlJc w:val="left"/>
      <w:pPr>
        <w:ind w:left="6160" w:hanging="360"/>
      </w:pPr>
      <w:rPr>
        <w:rFonts w:ascii="Courier New" w:hAnsi="Courier New" w:cs="Courier New" w:hint="default"/>
      </w:rPr>
    </w:lvl>
    <w:lvl w:ilvl="8" w:tplc="04190005" w:tentative="1">
      <w:start w:val="1"/>
      <w:numFmt w:val="bullet"/>
      <w:lvlText w:val=""/>
      <w:lvlJc w:val="left"/>
      <w:pPr>
        <w:ind w:left="6880" w:hanging="360"/>
      </w:pPr>
      <w:rPr>
        <w:rFonts w:ascii="Wingdings" w:hAnsi="Wingdings" w:hint="default"/>
      </w:rPr>
    </w:lvl>
  </w:abstractNum>
  <w:abstractNum w:abstractNumId="22" w15:restartNumberingAfterBreak="0">
    <w:nsid w:val="10745351"/>
    <w:multiLevelType w:val="hybridMultilevel"/>
    <w:tmpl w:val="36FE3698"/>
    <w:lvl w:ilvl="0" w:tplc="0419000D">
      <w:start w:val="1"/>
      <w:numFmt w:val="bullet"/>
      <w:lvlText w:val=""/>
      <w:lvlJc w:val="left"/>
      <w:pPr>
        <w:ind w:left="753" w:hanging="360"/>
      </w:pPr>
      <w:rPr>
        <w:rFonts w:ascii="Wingdings" w:hAnsi="Wingdings"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23" w15:restartNumberingAfterBreak="0">
    <w:nsid w:val="10C4720E"/>
    <w:multiLevelType w:val="hybridMultilevel"/>
    <w:tmpl w:val="997494D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4" w15:restartNumberingAfterBreak="0">
    <w:nsid w:val="11A46481"/>
    <w:multiLevelType w:val="hybridMultilevel"/>
    <w:tmpl w:val="E302616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5" w15:restartNumberingAfterBreak="0">
    <w:nsid w:val="11AC2D7A"/>
    <w:multiLevelType w:val="hybridMultilevel"/>
    <w:tmpl w:val="AA645ED6"/>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26" w15:restartNumberingAfterBreak="0">
    <w:nsid w:val="12347F9E"/>
    <w:multiLevelType w:val="hybridMultilevel"/>
    <w:tmpl w:val="DA58DB2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7" w15:restartNumberingAfterBreak="0">
    <w:nsid w:val="124337D7"/>
    <w:multiLevelType w:val="hybridMultilevel"/>
    <w:tmpl w:val="C1961634"/>
    <w:lvl w:ilvl="0" w:tplc="B02E6EF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8" w15:restartNumberingAfterBreak="0">
    <w:nsid w:val="12771091"/>
    <w:multiLevelType w:val="multilevel"/>
    <w:tmpl w:val="628C112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1351456E"/>
    <w:multiLevelType w:val="hybridMultilevel"/>
    <w:tmpl w:val="D9845ADA"/>
    <w:lvl w:ilvl="0" w:tplc="04190001">
      <w:start w:val="1"/>
      <w:numFmt w:val="bullet"/>
      <w:lvlText w:val=""/>
      <w:lvlJc w:val="left"/>
      <w:pPr>
        <w:ind w:left="1429" w:hanging="360"/>
      </w:pPr>
      <w:rPr>
        <w:rFonts w:ascii="Symbol" w:hAnsi="Symbol" w:hint="default"/>
      </w:rPr>
    </w:lvl>
    <w:lvl w:ilvl="1" w:tplc="04190003">
      <w:start w:val="1"/>
      <w:numFmt w:val="bullet"/>
      <w:lvlText w:val="o"/>
      <w:lvlJc w:val="left"/>
      <w:pPr>
        <w:ind w:left="2149" w:hanging="360"/>
      </w:pPr>
      <w:rPr>
        <w:rFonts w:ascii="Courier New" w:hAnsi="Courier New" w:cs="Times New Roman" w:hint="default"/>
      </w:rPr>
    </w:lvl>
    <w:lvl w:ilvl="2" w:tplc="04190005">
      <w:start w:val="1"/>
      <w:numFmt w:val="bullet"/>
      <w:lvlText w:val=""/>
      <w:lvlJc w:val="left"/>
      <w:pPr>
        <w:ind w:left="2869" w:hanging="360"/>
      </w:pPr>
      <w:rPr>
        <w:rFonts w:ascii="Wingdings" w:hAnsi="Wingdings" w:hint="default"/>
      </w:rPr>
    </w:lvl>
    <w:lvl w:ilvl="3" w:tplc="04190001">
      <w:start w:val="1"/>
      <w:numFmt w:val="bullet"/>
      <w:lvlText w:val=""/>
      <w:lvlJc w:val="left"/>
      <w:pPr>
        <w:ind w:left="3589" w:hanging="360"/>
      </w:pPr>
      <w:rPr>
        <w:rFonts w:ascii="Symbol" w:hAnsi="Symbol" w:hint="default"/>
      </w:rPr>
    </w:lvl>
    <w:lvl w:ilvl="4" w:tplc="04190003">
      <w:start w:val="1"/>
      <w:numFmt w:val="bullet"/>
      <w:lvlText w:val="o"/>
      <w:lvlJc w:val="left"/>
      <w:pPr>
        <w:ind w:left="4309" w:hanging="360"/>
      </w:pPr>
      <w:rPr>
        <w:rFonts w:ascii="Courier New" w:hAnsi="Courier New" w:cs="Times New Roman" w:hint="default"/>
      </w:rPr>
    </w:lvl>
    <w:lvl w:ilvl="5" w:tplc="04190005">
      <w:start w:val="1"/>
      <w:numFmt w:val="bullet"/>
      <w:lvlText w:val=""/>
      <w:lvlJc w:val="left"/>
      <w:pPr>
        <w:ind w:left="5029" w:hanging="360"/>
      </w:pPr>
      <w:rPr>
        <w:rFonts w:ascii="Wingdings" w:hAnsi="Wingdings" w:hint="default"/>
      </w:rPr>
    </w:lvl>
    <w:lvl w:ilvl="6" w:tplc="04190001">
      <w:start w:val="1"/>
      <w:numFmt w:val="bullet"/>
      <w:lvlText w:val=""/>
      <w:lvlJc w:val="left"/>
      <w:pPr>
        <w:ind w:left="5749" w:hanging="360"/>
      </w:pPr>
      <w:rPr>
        <w:rFonts w:ascii="Symbol" w:hAnsi="Symbol" w:hint="default"/>
      </w:rPr>
    </w:lvl>
    <w:lvl w:ilvl="7" w:tplc="04190003">
      <w:start w:val="1"/>
      <w:numFmt w:val="bullet"/>
      <w:lvlText w:val="o"/>
      <w:lvlJc w:val="left"/>
      <w:pPr>
        <w:ind w:left="6469" w:hanging="360"/>
      </w:pPr>
      <w:rPr>
        <w:rFonts w:ascii="Courier New" w:hAnsi="Courier New" w:cs="Times New Roman" w:hint="default"/>
      </w:rPr>
    </w:lvl>
    <w:lvl w:ilvl="8" w:tplc="04190005">
      <w:start w:val="1"/>
      <w:numFmt w:val="bullet"/>
      <w:lvlText w:val=""/>
      <w:lvlJc w:val="left"/>
      <w:pPr>
        <w:ind w:left="7189" w:hanging="360"/>
      </w:pPr>
      <w:rPr>
        <w:rFonts w:ascii="Wingdings" w:hAnsi="Wingdings" w:hint="default"/>
      </w:rPr>
    </w:lvl>
  </w:abstractNum>
  <w:abstractNum w:abstractNumId="30" w15:restartNumberingAfterBreak="0">
    <w:nsid w:val="148159B0"/>
    <w:multiLevelType w:val="hybridMultilevel"/>
    <w:tmpl w:val="9700536C"/>
    <w:lvl w:ilvl="0" w:tplc="04190001">
      <w:start w:val="1"/>
      <w:numFmt w:val="bullet"/>
      <w:lvlText w:val=""/>
      <w:lvlJc w:val="left"/>
      <w:pPr>
        <w:ind w:left="928" w:hanging="360"/>
      </w:pPr>
      <w:rPr>
        <w:rFonts w:ascii="Symbol" w:hAnsi="Symbol"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31" w15:restartNumberingAfterBreak="0">
    <w:nsid w:val="150062B0"/>
    <w:multiLevelType w:val="hybridMultilevel"/>
    <w:tmpl w:val="AE86D23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2" w15:restartNumberingAfterBreak="0">
    <w:nsid w:val="15365A5A"/>
    <w:multiLevelType w:val="hybridMultilevel"/>
    <w:tmpl w:val="A8CAE97E"/>
    <w:lvl w:ilvl="0" w:tplc="0419000F">
      <w:start w:val="1"/>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33" w15:restartNumberingAfterBreak="0">
    <w:nsid w:val="15B32CEE"/>
    <w:multiLevelType w:val="hybridMultilevel"/>
    <w:tmpl w:val="ACA0EF0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34" w15:restartNumberingAfterBreak="0">
    <w:nsid w:val="17B82A95"/>
    <w:multiLevelType w:val="hybridMultilevel"/>
    <w:tmpl w:val="07FA45D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5" w15:restartNumberingAfterBreak="0">
    <w:nsid w:val="17C04AD4"/>
    <w:multiLevelType w:val="hybridMultilevel"/>
    <w:tmpl w:val="F8404CA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36" w15:restartNumberingAfterBreak="0">
    <w:nsid w:val="18163DEB"/>
    <w:multiLevelType w:val="hybridMultilevel"/>
    <w:tmpl w:val="24DEA69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7" w15:restartNumberingAfterBreak="0">
    <w:nsid w:val="19127F14"/>
    <w:multiLevelType w:val="hybridMultilevel"/>
    <w:tmpl w:val="1060BA5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8" w15:restartNumberingAfterBreak="0">
    <w:nsid w:val="19187396"/>
    <w:multiLevelType w:val="hybridMultilevel"/>
    <w:tmpl w:val="2B585DE4"/>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39" w15:restartNumberingAfterBreak="0">
    <w:nsid w:val="19267369"/>
    <w:multiLevelType w:val="hybridMultilevel"/>
    <w:tmpl w:val="6F627878"/>
    <w:lvl w:ilvl="0" w:tplc="0419000D">
      <w:start w:val="1"/>
      <w:numFmt w:val="bullet"/>
      <w:lvlText w:val=""/>
      <w:lvlJc w:val="left"/>
      <w:pPr>
        <w:ind w:left="360" w:hanging="360"/>
      </w:pPr>
      <w:rPr>
        <w:rFonts w:ascii="Wingdings" w:hAnsi="Wingdings" w:hint="default"/>
      </w:rPr>
    </w:lvl>
    <w:lvl w:ilvl="1" w:tplc="1D4A0882">
      <w:numFmt w:val="bullet"/>
      <w:lvlText w:val=""/>
      <w:lvlJc w:val="left"/>
      <w:pPr>
        <w:ind w:left="1575" w:hanging="855"/>
      </w:pPr>
      <w:rPr>
        <w:rFonts w:ascii="Symbol" w:eastAsiaTheme="minorHAnsi" w:hAnsi="Symbol" w:cs="Times New Roman" w:hint="default"/>
        <w:color w:val="auto"/>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0" w15:restartNumberingAfterBreak="0">
    <w:nsid w:val="195B7951"/>
    <w:multiLevelType w:val="hybridMultilevel"/>
    <w:tmpl w:val="BF7C8738"/>
    <w:lvl w:ilvl="0" w:tplc="0419000B">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41" w15:restartNumberingAfterBreak="0">
    <w:nsid w:val="198A7315"/>
    <w:multiLevelType w:val="hybridMultilevel"/>
    <w:tmpl w:val="7C22BA74"/>
    <w:lvl w:ilvl="0" w:tplc="5AA25DD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2" w15:restartNumberingAfterBreak="0">
    <w:nsid w:val="1A3941FE"/>
    <w:multiLevelType w:val="hybridMultilevel"/>
    <w:tmpl w:val="7C22BA74"/>
    <w:lvl w:ilvl="0" w:tplc="5AA25DD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3" w15:restartNumberingAfterBreak="0">
    <w:nsid w:val="1A5E4498"/>
    <w:multiLevelType w:val="hybridMultilevel"/>
    <w:tmpl w:val="B636DE28"/>
    <w:lvl w:ilvl="0" w:tplc="04190001">
      <w:start w:val="1"/>
      <w:numFmt w:val="bullet"/>
      <w:lvlText w:val=""/>
      <w:lvlJc w:val="left"/>
      <w:pPr>
        <w:ind w:left="720" w:hanging="360"/>
      </w:pPr>
      <w:rPr>
        <w:rFonts w:ascii="Symbol" w:hAnsi="Symbol" w:hint="default"/>
      </w:rPr>
    </w:lvl>
    <w:lvl w:ilvl="1" w:tplc="04190003">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start w:val="1"/>
      <w:numFmt w:val="bullet"/>
      <w:lvlText w:val=""/>
      <w:lvlJc w:val="left"/>
      <w:pPr>
        <w:ind w:left="2880" w:hanging="360"/>
      </w:pPr>
      <w:rPr>
        <w:rFonts w:ascii="Symbol" w:hAnsi="Symbol" w:hint="default"/>
      </w:rPr>
    </w:lvl>
    <w:lvl w:ilvl="4" w:tplc="04190003">
      <w:start w:val="1"/>
      <w:numFmt w:val="bullet"/>
      <w:lvlText w:val="o"/>
      <w:lvlJc w:val="left"/>
      <w:pPr>
        <w:ind w:left="3600" w:hanging="360"/>
      </w:pPr>
      <w:rPr>
        <w:rFonts w:ascii="Courier New" w:hAnsi="Courier New" w:cs="Courier New" w:hint="default"/>
      </w:rPr>
    </w:lvl>
    <w:lvl w:ilvl="5" w:tplc="04190005">
      <w:start w:val="1"/>
      <w:numFmt w:val="bullet"/>
      <w:lvlText w:val=""/>
      <w:lvlJc w:val="left"/>
      <w:pPr>
        <w:ind w:left="4320" w:hanging="360"/>
      </w:pPr>
      <w:rPr>
        <w:rFonts w:ascii="Wingdings" w:hAnsi="Wingdings" w:hint="default"/>
      </w:rPr>
    </w:lvl>
    <w:lvl w:ilvl="6" w:tplc="04190001">
      <w:start w:val="1"/>
      <w:numFmt w:val="bullet"/>
      <w:lvlText w:val=""/>
      <w:lvlJc w:val="left"/>
      <w:pPr>
        <w:ind w:left="5040" w:hanging="360"/>
      </w:pPr>
      <w:rPr>
        <w:rFonts w:ascii="Symbol" w:hAnsi="Symbol" w:hint="default"/>
      </w:rPr>
    </w:lvl>
    <w:lvl w:ilvl="7" w:tplc="04190003">
      <w:start w:val="1"/>
      <w:numFmt w:val="bullet"/>
      <w:lvlText w:val="o"/>
      <w:lvlJc w:val="left"/>
      <w:pPr>
        <w:ind w:left="5760" w:hanging="360"/>
      </w:pPr>
      <w:rPr>
        <w:rFonts w:ascii="Courier New" w:hAnsi="Courier New" w:cs="Courier New" w:hint="default"/>
      </w:rPr>
    </w:lvl>
    <w:lvl w:ilvl="8" w:tplc="04190005">
      <w:start w:val="1"/>
      <w:numFmt w:val="bullet"/>
      <w:lvlText w:val=""/>
      <w:lvlJc w:val="left"/>
      <w:pPr>
        <w:ind w:left="6480" w:hanging="360"/>
      </w:pPr>
      <w:rPr>
        <w:rFonts w:ascii="Wingdings" w:hAnsi="Wingdings" w:hint="default"/>
      </w:rPr>
    </w:lvl>
  </w:abstractNum>
  <w:abstractNum w:abstractNumId="44" w15:restartNumberingAfterBreak="0">
    <w:nsid w:val="1C355FA9"/>
    <w:multiLevelType w:val="hybridMultilevel"/>
    <w:tmpl w:val="5E5C46B4"/>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5" w15:restartNumberingAfterBreak="0">
    <w:nsid w:val="1C4A6CCA"/>
    <w:multiLevelType w:val="hybridMultilevel"/>
    <w:tmpl w:val="A5A2A41A"/>
    <w:lvl w:ilvl="0" w:tplc="04190001">
      <w:start w:val="1"/>
      <w:numFmt w:val="bullet"/>
      <w:lvlText w:val=""/>
      <w:lvlJc w:val="left"/>
      <w:pPr>
        <w:ind w:left="1429" w:hanging="360"/>
      </w:pPr>
      <w:rPr>
        <w:rFonts w:ascii="Symbol" w:hAnsi="Symbol"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46" w15:restartNumberingAfterBreak="0">
    <w:nsid w:val="1CB57A8D"/>
    <w:multiLevelType w:val="hybridMultilevel"/>
    <w:tmpl w:val="A132ACB8"/>
    <w:lvl w:ilvl="0" w:tplc="0419000D">
      <w:start w:val="1"/>
      <w:numFmt w:val="bullet"/>
      <w:lvlText w:val=""/>
      <w:lvlJc w:val="left"/>
      <w:pPr>
        <w:ind w:left="1778"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47" w15:restartNumberingAfterBreak="0">
    <w:nsid w:val="1CBD37CD"/>
    <w:multiLevelType w:val="hybridMultilevel"/>
    <w:tmpl w:val="E90E758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48" w15:restartNumberingAfterBreak="0">
    <w:nsid w:val="1CCC69AF"/>
    <w:multiLevelType w:val="hybridMultilevel"/>
    <w:tmpl w:val="497C7D3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49" w15:restartNumberingAfterBreak="0">
    <w:nsid w:val="1CEA03DB"/>
    <w:multiLevelType w:val="hybridMultilevel"/>
    <w:tmpl w:val="4C4EAE7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50" w15:restartNumberingAfterBreak="0">
    <w:nsid w:val="1CFF0895"/>
    <w:multiLevelType w:val="hybridMultilevel"/>
    <w:tmpl w:val="C47A0DAA"/>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1" w15:restartNumberingAfterBreak="0">
    <w:nsid w:val="1D6D263D"/>
    <w:multiLevelType w:val="hybridMultilevel"/>
    <w:tmpl w:val="76CCE372"/>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52" w15:restartNumberingAfterBreak="0">
    <w:nsid w:val="1FCC0E43"/>
    <w:multiLevelType w:val="hybridMultilevel"/>
    <w:tmpl w:val="9C7CE038"/>
    <w:lvl w:ilvl="0" w:tplc="0419000D">
      <w:start w:val="1"/>
      <w:numFmt w:val="bullet"/>
      <w:lvlText w:val=""/>
      <w:lvlJc w:val="left"/>
      <w:pPr>
        <w:ind w:left="753" w:hanging="360"/>
      </w:pPr>
      <w:rPr>
        <w:rFonts w:ascii="Wingdings" w:hAnsi="Wingdings"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53" w15:restartNumberingAfterBreak="0">
    <w:nsid w:val="20C3162E"/>
    <w:multiLevelType w:val="hybridMultilevel"/>
    <w:tmpl w:val="0992A00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4" w15:restartNumberingAfterBreak="0">
    <w:nsid w:val="21B317FA"/>
    <w:multiLevelType w:val="hybridMultilevel"/>
    <w:tmpl w:val="306E3AD0"/>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55" w15:restartNumberingAfterBreak="0">
    <w:nsid w:val="220674B3"/>
    <w:multiLevelType w:val="hybridMultilevel"/>
    <w:tmpl w:val="920431EE"/>
    <w:lvl w:ilvl="0" w:tplc="B02E6EF4">
      <w:start w:val="1"/>
      <w:numFmt w:val="bullet"/>
      <w:lvlText w:val="–"/>
      <w:lvlJc w:val="left"/>
      <w:pPr>
        <w:ind w:left="142" w:firstLine="680"/>
      </w:pPr>
      <w:rPr>
        <w:rFonts w:ascii="Times New Roman" w:hAnsi="Times New Roman" w:cs="Times New Roman" w:hint="default"/>
      </w:rPr>
    </w:lvl>
    <w:lvl w:ilvl="1" w:tplc="04090003" w:tentative="1">
      <w:start w:val="1"/>
      <w:numFmt w:val="bullet"/>
      <w:lvlText w:val="o"/>
      <w:lvlJc w:val="left"/>
      <w:pPr>
        <w:ind w:left="1582" w:hanging="360"/>
      </w:pPr>
      <w:rPr>
        <w:rFonts w:ascii="Courier New" w:hAnsi="Courier New" w:cs="Courier New" w:hint="default"/>
      </w:rPr>
    </w:lvl>
    <w:lvl w:ilvl="2" w:tplc="04090005" w:tentative="1">
      <w:start w:val="1"/>
      <w:numFmt w:val="bullet"/>
      <w:lvlText w:val=""/>
      <w:lvlJc w:val="left"/>
      <w:pPr>
        <w:ind w:left="2302" w:hanging="360"/>
      </w:pPr>
      <w:rPr>
        <w:rFonts w:ascii="Wingdings" w:hAnsi="Wingdings" w:hint="default"/>
      </w:rPr>
    </w:lvl>
    <w:lvl w:ilvl="3" w:tplc="04090001" w:tentative="1">
      <w:start w:val="1"/>
      <w:numFmt w:val="bullet"/>
      <w:lvlText w:val=""/>
      <w:lvlJc w:val="left"/>
      <w:pPr>
        <w:ind w:left="3022" w:hanging="360"/>
      </w:pPr>
      <w:rPr>
        <w:rFonts w:ascii="Symbol" w:hAnsi="Symbol" w:hint="default"/>
      </w:rPr>
    </w:lvl>
    <w:lvl w:ilvl="4" w:tplc="04090003" w:tentative="1">
      <w:start w:val="1"/>
      <w:numFmt w:val="bullet"/>
      <w:lvlText w:val="o"/>
      <w:lvlJc w:val="left"/>
      <w:pPr>
        <w:ind w:left="3742" w:hanging="360"/>
      </w:pPr>
      <w:rPr>
        <w:rFonts w:ascii="Courier New" w:hAnsi="Courier New" w:cs="Courier New" w:hint="default"/>
      </w:rPr>
    </w:lvl>
    <w:lvl w:ilvl="5" w:tplc="04090005" w:tentative="1">
      <w:start w:val="1"/>
      <w:numFmt w:val="bullet"/>
      <w:lvlText w:val=""/>
      <w:lvlJc w:val="left"/>
      <w:pPr>
        <w:ind w:left="4462" w:hanging="360"/>
      </w:pPr>
      <w:rPr>
        <w:rFonts w:ascii="Wingdings" w:hAnsi="Wingdings" w:hint="default"/>
      </w:rPr>
    </w:lvl>
    <w:lvl w:ilvl="6" w:tplc="04090001" w:tentative="1">
      <w:start w:val="1"/>
      <w:numFmt w:val="bullet"/>
      <w:lvlText w:val=""/>
      <w:lvlJc w:val="left"/>
      <w:pPr>
        <w:ind w:left="5182" w:hanging="360"/>
      </w:pPr>
      <w:rPr>
        <w:rFonts w:ascii="Symbol" w:hAnsi="Symbol" w:hint="default"/>
      </w:rPr>
    </w:lvl>
    <w:lvl w:ilvl="7" w:tplc="04090003" w:tentative="1">
      <w:start w:val="1"/>
      <w:numFmt w:val="bullet"/>
      <w:lvlText w:val="o"/>
      <w:lvlJc w:val="left"/>
      <w:pPr>
        <w:ind w:left="5902" w:hanging="360"/>
      </w:pPr>
      <w:rPr>
        <w:rFonts w:ascii="Courier New" w:hAnsi="Courier New" w:cs="Courier New" w:hint="default"/>
      </w:rPr>
    </w:lvl>
    <w:lvl w:ilvl="8" w:tplc="04090005" w:tentative="1">
      <w:start w:val="1"/>
      <w:numFmt w:val="bullet"/>
      <w:lvlText w:val=""/>
      <w:lvlJc w:val="left"/>
      <w:pPr>
        <w:ind w:left="6622" w:hanging="360"/>
      </w:pPr>
      <w:rPr>
        <w:rFonts w:ascii="Wingdings" w:hAnsi="Wingdings" w:hint="default"/>
      </w:rPr>
    </w:lvl>
  </w:abstractNum>
  <w:abstractNum w:abstractNumId="56" w15:restartNumberingAfterBreak="0">
    <w:nsid w:val="241C10AA"/>
    <w:multiLevelType w:val="hybridMultilevel"/>
    <w:tmpl w:val="1D1E7308"/>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57" w15:restartNumberingAfterBreak="0">
    <w:nsid w:val="24580CEB"/>
    <w:multiLevelType w:val="hybridMultilevel"/>
    <w:tmpl w:val="2BC461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8" w15:restartNumberingAfterBreak="0">
    <w:nsid w:val="250741D5"/>
    <w:multiLevelType w:val="hybridMultilevel"/>
    <w:tmpl w:val="8DD6B548"/>
    <w:lvl w:ilvl="0" w:tplc="0419000D">
      <w:start w:val="1"/>
      <w:numFmt w:val="bullet"/>
      <w:lvlText w:val=""/>
      <w:lvlJc w:val="left"/>
      <w:pPr>
        <w:ind w:left="502" w:hanging="360"/>
      </w:pPr>
      <w:rPr>
        <w:rFonts w:ascii="Wingdings" w:hAnsi="Wingdings" w:hint="default"/>
      </w:rPr>
    </w:lvl>
    <w:lvl w:ilvl="1" w:tplc="04190003" w:tentative="1">
      <w:start w:val="1"/>
      <w:numFmt w:val="bullet"/>
      <w:lvlText w:val="o"/>
      <w:lvlJc w:val="left"/>
      <w:pPr>
        <w:ind w:left="1222" w:hanging="360"/>
      </w:pPr>
      <w:rPr>
        <w:rFonts w:ascii="Courier New" w:hAnsi="Courier New" w:cs="Courier New" w:hint="default"/>
      </w:rPr>
    </w:lvl>
    <w:lvl w:ilvl="2" w:tplc="04190005" w:tentative="1">
      <w:start w:val="1"/>
      <w:numFmt w:val="bullet"/>
      <w:lvlText w:val=""/>
      <w:lvlJc w:val="left"/>
      <w:pPr>
        <w:ind w:left="1942" w:hanging="360"/>
      </w:pPr>
      <w:rPr>
        <w:rFonts w:ascii="Wingdings" w:hAnsi="Wingdings" w:hint="default"/>
      </w:rPr>
    </w:lvl>
    <w:lvl w:ilvl="3" w:tplc="04190001" w:tentative="1">
      <w:start w:val="1"/>
      <w:numFmt w:val="bullet"/>
      <w:lvlText w:val=""/>
      <w:lvlJc w:val="left"/>
      <w:pPr>
        <w:ind w:left="2662" w:hanging="360"/>
      </w:pPr>
      <w:rPr>
        <w:rFonts w:ascii="Symbol" w:hAnsi="Symbol" w:hint="default"/>
      </w:rPr>
    </w:lvl>
    <w:lvl w:ilvl="4" w:tplc="04190003" w:tentative="1">
      <w:start w:val="1"/>
      <w:numFmt w:val="bullet"/>
      <w:lvlText w:val="o"/>
      <w:lvlJc w:val="left"/>
      <w:pPr>
        <w:ind w:left="3382" w:hanging="360"/>
      </w:pPr>
      <w:rPr>
        <w:rFonts w:ascii="Courier New" w:hAnsi="Courier New" w:cs="Courier New" w:hint="default"/>
      </w:rPr>
    </w:lvl>
    <w:lvl w:ilvl="5" w:tplc="04190005" w:tentative="1">
      <w:start w:val="1"/>
      <w:numFmt w:val="bullet"/>
      <w:lvlText w:val=""/>
      <w:lvlJc w:val="left"/>
      <w:pPr>
        <w:ind w:left="4102" w:hanging="360"/>
      </w:pPr>
      <w:rPr>
        <w:rFonts w:ascii="Wingdings" w:hAnsi="Wingdings" w:hint="default"/>
      </w:rPr>
    </w:lvl>
    <w:lvl w:ilvl="6" w:tplc="04190001" w:tentative="1">
      <w:start w:val="1"/>
      <w:numFmt w:val="bullet"/>
      <w:lvlText w:val=""/>
      <w:lvlJc w:val="left"/>
      <w:pPr>
        <w:ind w:left="4822" w:hanging="360"/>
      </w:pPr>
      <w:rPr>
        <w:rFonts w:ascii="Symbol" w:hAnsi="Symbol" w:hint="default"/>
      </w:rPr>
    </w:lvl>
    <w:lvl w:ilvl="7" w:tplc="04190003" w:tentative="1">
      <w:start w:val="1"/>
      <w:numFmt w:val="bullet"/>
      <w:lvlText w:val="o"/>
      <w:lvlJc w:val="left"/>
      <w:pPr>
        <w:ind w:left="5542" w:hanging="360"/>
      </w:pPr>
      <w:rPr>
        <w:rFonts w:ascii="Courier New" w:hAnsi="Courier New" w:cs="Courier New" w:hint="default"/>
      </w:rPr>
    </w:lvl>
    <w:lvl w:ilvl="8" w:tplc="04190005" w:tentative="1">
      <w:start w:val="1"/>
      <w:numFmt w:val="bullet"/>
      <w:lvlText w:val=""/>
      <w:lvlJc w:val="left"/>
      <w:pPr>
        <w:ind w:left="6262" w:hanging="360"/>
      </w:pPr>
      <w:rPr>
        <w:rFonts w:ascii="Wingdings" w:hAnsi="Wingdings" w:hint="default"/>
      </w:rPr>
    </w:lvl>
  </w:abstractNum>
  <w:abstractNum w:abstractNumId="59" w15:restartNumberingAfterBreak="0">
    <w:nsid w:val="25E74811"/>
    <w:multiLevelType w:val="hybridMultilevel"/>
    <w:tmpl w:val="D696C934"/>
    <w:lvl w:ilvl="0" w:tplc="0419000B">
      <w:start w:val="1"/>
      <w:numFmt w:val="bullet"/>
      <w:lvlText w:val=""/>
      <w:lvlJc w:val="left"/>
      <w:pPr>
        <w:ind w:left="862" w:hanging="360"/>
      </w:pPr>
      <w:rPr>
        <w:rFonts w:ascii="Wingdings" w:hAnsi="Wingdings" w:hint="default"/>
      </w:rPr>
    </w:lvl>
    <w:lvl w:ilvl="1" w:tplc="04190003" w:tentative="1">
      <w:start w:val="1"/>
      <w:numFmt w:val="bullet"/>
      <w:lvlText w:val="o"/>
      <w:lvlJc w:val="left"/>
      <w:pPr>
        <w:ind w:left="1582" w:hanging="360"/>
      </w:pPr>
      <w:rPr>
        <w:rFonts w:ascii="Courier New" w:hAnsi="Courier New" w:cs="Courier New" w:hint="default"/>
      </w:rPr>
    </w:lvl>
    <w:lvl w:ilvl="2" w:tplc="04190005" w:tentative="1">
      <w:start w:val="1"/>
      <w:numFmt w:val="bullet"/>
      <w:lvlText w:val=""/>
      <w:lvlJc w:val="left"/>
      <w:pPr>
        <w:ind w:left="2302" w:hanging="360"/>
      </w:pPr>
      <w:rPr>
        <w:rFonts w:ascii="Wingdings" w:hAnsi="Wingdings" w:hint="default"/>
      </w:rPr>
    </w:lvl>
    <w:lvl w:ilvl="3" w:tplc="04190001" w:tentative="1">
      <w:start w:val="1"/>
      <w:numFmt w:val="bullet"/>
      <w:lvlText w:val=""/>
      <w:lvlJc w:val="left"/>
      <w:pPr>
        <w:ind w:left="3022" w:hanging="360"/>
      </w:pPr>
      <w:rPr>
        <w:rFonts w:ascii="Symbol" w:hAnsi="Symbol" w:hint="default"/>
      </w:rPr>
    </w:lvl>
    <w:lvl w:ilvl="4" w:tplc="04190003" w:tentative="1">
      <w:start w:val="1"/>
      <w:numFmt w:val="bullet"/>
      <w:lvlText w:val="o"/>
      <w:lvlJc w:val="left"/>
      <w:pPr>
        <w:ind w:left="3742" w:hanging="360"/>
      </w:pPr>
      <w:rPr>
        <w:rFonts w:ascii="Courier New" w:hAnsi="Courier New" w:cs="Courier New" w:hint="default"/>
      </w:rPr>
    </w:lvl>
    <w:lvl w:ilvl="5" w:tplc="04190005" w:tentative="1">
      <w:start w:val="1"/>
      <w:numFmt w:val="bullet"/>
      <w:lvlText w:val=""/>
      <w:lvlJc w:val="left"/>
      <w:pPr>
        <w:ind w:left="4462" w:hanging="360"/>
      </w:pPr>
      <w:rPr>
        <w:rFonts w:ascii="Wingdings" w:hAnsi="Wingdings" w:hint="default"/>
      </w:rPr>
    </w:lvl>
    <w:lvl w:ilvl="6" w:tplc="04190001" w:tentative="1">
      <w:start w:val="1"/>
      <w:numFmt w:val="bullet"/>
      <w:lvlText w:val=""/>
      <w:lvlJc w:val="left"/>
      <w:pPr>
        <w:ind w:left="5182" w:hanging="360"/>
      </w:pPr>
      <w:rPr>
        <w:rFonts w:ascii="Symbol" w:hAnsi="Symbol" w:hint="default"/>
      </w:rPr>
    </w:lvl>
    <w:lvl w:ilvl="7" w:tplc="04190003" w:tentative="1">
      <w:start w:val="1"/>
      <w:numFmt w:val="bullet"/>
      <w:lvlText w:val="o"/>
      <w:lvlJc w:val="left"/>
      <w:pPr>
        <w:ind w:left="5902" w:hanging="360"/>
      </w:pPr>
      <w:rPr>
        <w:rFonts w:ascii="Courier New" w:hAnsi="Courier New" w:cs="Courier New" w:hint="default"/>
      </w:rPr>
    </w:lvl>
    <w:lvl w:ilvl="8" w:tplc="04190005" w:tentative="1">
      <w:start w:val="1"/>
      <w:numFmt w:val="bullet"/>
      <w:lvlText w:val=""/>
      <w:lvlJc w:val="left"/>
      <w:pPr>
        <w:ind w:left="6622" w:hanging="360"/>
      </w:pPr>
      <w:rPr>
        <w:rFonts w:ascii="Wingdings" w:hAnsi="Wingdings" w:hint="default"/>
      </w:rPr>
    </w:lvl>
  </w:abstractNum>
  <w:abstractNum w:abstractNumId="60" w15:restartNumberingAfterBreak="0">
    <w:nsid w:val="26095EF2"/>
    <w:multiLevelType w:val="hybridMultilevel"/>
    <w:tmpl w:val="73D65C7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61" w15:restartNumberingAfterBreak="0">
    <w:nsid w:val="26570E12"/>
    <w:multiLevelType w:val="hybridMultilevel"/>
    <w:tmpl w:val="FB64CD12"/>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2" w15:restartNumberingAfterBreak="0">
    <w:nsid w:val="26D43F4E"/>
    <w:multiLevelType w:val="hybridMultilevel"/>
    <w:tmpl w:val="4A46B18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3" w15:restartNumberingAfterBreak="0">
    <w:nsid w:val="27FA4E2B"/>
    <w:multiLevelType w:val="hybridMultilevel"/>
    <w:tmpl w:val="061225F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64" w15:restartNumberingAfterBreak="0">
    <w:nsid w:val="288708F7"/>
    <w:multiLevelType w:val="hybridMultilevel"/>
    <w:tmpl w:val="47F0584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5" w15:restartNumberingAfterBreak="0">
    <w:nsid w:val="28CC4CB0"/>
    <w:multiLevelType w:val="hybridMultilevel"/>
    <w:tmpl w:val="65CA5790"/>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66" w15:restartNumberingAfterBreak="0">
    <w:nsid w:val="28F56870"/>
    <w:multiLevelType w:val="hybridMultilevel"/>
    <w:tmpl w:val="8AA454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7" w15:restartNumberingAfterBreak="0">
    <w:nsid w:val="29597971"/>
    <w:multiLevelType w:val="hybridMultilevel"/>
    <w:tmpl w:val="1878080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8" w15:restartNumberingAfterBreak="0">
    <w:nsid w:val="299912EF"/>
    <w:multiLevelType w:val="hybridMultilevel"/>
    <w:tmpl w:val="0CE4EA0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69" w15:restartNumberingAfterBreak="0">
    <w:nsid w:val="2AA5346E"/>
    <w:multiLevelType w:val="hybridMultilevel"/>
    <w:tmpl w:val="28049BA2"/>
    <w:lvl w:ilvl="0" w:tplc="6D8C3704">
      <w:start w:val="1"/>
      <w:numFmt w:val="bullet"/>
      <w:lvlText w:val="‒"/>
      <w:lvlJc w:val="left"/>
      <w:pPr>
        <w:ind w:left="1429" w:hanging="360"/>
      </w:pPr>
      <w:rPr>
        <w:rFonts w:ascii="Times New Roman" w:hAnsi="Times New Roman" w:cs="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70" w15:restartNumberingAfterBreak="0">
    <w:nsid w:val="2CAB5D72"/>
    <w:multiLevelType w:val="hybridMultilevel"/>
    <w:tmpl w:val="41163D4A"/>
    <w:lvl w:ilvl="0" w:tplc="496054E4">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1" w15:restartNumberingAfterBreak="0">
    <w:nsid w:val="2D1656C1"/>
    <w:multiLevelType w:val="hybridMultilevel"/>
    <w:tmpl w:val="DE002C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72" w15:restartNumberingAfterBreak="0">
    <w:nsid w:val="2D333AC3"/>
    <w:multiLevelType w:val="hybridMultilevel"/>
    <w:tmpl w:val="133C5040"/>
    <w:lvl w:ilvl="0" w:tplc="0419000D">
      <w:start w:val="1"/>
      <w:numFmt w:val="bullet"/>
      <w:lvlText w:val=""/>
      <w:lvlJc w:val="left"/>
      <w:pPr>
        <w:ind w:left="360" w:hanging="360"/>
      </w:pPr>
      <w:rPr>
        <w:rFonts w:ascii="Wingdings" w:hAnsi="Wingding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73" w15:restartNumberingAfterBreak="0">
    <w:nsid w:val="2D5010A8"/>
    <w:multiLevelType w:val="hybridMultilevel"/>
    <w:tmpl w:val="336E6EC8"/>
    <w:lvl w:ilvl="0" w:tplc="0419000D">
      <w:start w:val="1"/>
      <w:numFmt w:val="bullet"/>
      <w:lvlText w:val=""/>
      <w:lvlJc w:val="left"/>
      <w:pPr>
        <w:ind w:left="753" w:hanging="360"/>
      </w:pPr>
      <w:rPr>
        <w:rFonts w:ascii="Wingdings" w:hAnsi="Wingdings"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74" w15:restartNumberingAfterBreak="0">
    <w:nsid w:val="2D681A83"/>
    <w:multiLevelType w:val="multilevel"/>
    <w:tmpl w:val="6F5698F6"/>
    <w:lvl w:ilvl="0">
      <w:start w:val="1"/>
      <w:numFmt w:val="bullet"/>
      <w:lvlText w:val="•"/>
      <w:lvlJc w:val="left"/>
      <w:rPr>
        <w:rFonts w:ascii="Arial" w:eastAsia="Arial" w:hAnsi="Arial" w:cs="Arial"/>
        <w:b w:val="0"/>
        <w:bCs w:val="0"/>
        <w:i w:val="0"/>
        <w:iCs w:val="0"/>
        <w:smallCaps w:val="0"/>
        <w:strike w:val="0"/>
        <w:color w:val="000000"/>
        <w:spacing w:val="-1"/>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75" w15:restartNumberingAfterBreak="0">
    <w:nsid w:val="2D7A671F"/>
    <w:multiLevelType w:val="hybridMultilevel"/>
    <w:tmpl w:val="7C22BA74"/>
    <w:lvl w:ilvl="0" w:tplc="5AA25DD8">
      <w:start w:val="3"/>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76" w15:restartNumberingAfterBreak="0">
    <w:nsid w:val="2DF13161"/>
    <w:multiLevelType w:val="hybridMultilevel"/>
    <w:tmpl w:val="42703124"/>
    <w:lvl w:ilvl="0" w:tplc="0419000B">
      <w:start w:val="1"/>
      <w:numFmt w:val="bullet"/>
      <w:lvlText w:val=""/>
      <w:lvlJc w:val="left"/>
      <w:pPr>
        <w:ind w:left="1428" w:hanging="360"/>
      </w:pPr>
      <w:rPr>
        <w:rFonts w:ascii="Wingdings" w:hAnsi="Wingdings" w:hint="default"/>
        <w:color w:val="auto"/>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77" w15:restartNumberingAfterBreak="0">
    <w:nsid w:val="2DFC5394"/>
    <w:multiLevelType w:val="hybridMultilevel"/>
    <w:tmpl w:val="4EAA30D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78" w15:restartNumberingAfterBreak="0">
    <w:nsid w:val="2E0710C7"/>
    <w:multiLevelType w:val="hybridMultilevel"/>
    <w:tmpl w:val="B3DC9D5C"/>
    <w:lvl w:ilvl="0" w:tplc="7D58F9C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79" w15:restartNumberingAfterBreak="0">
    <w:nsid w:val="2EF9509C"/>
    <w:multiLevelType w:val="multilevel"/>
    <w:tmpl w:val="848A19B4"/>
    <w:lvl w:ilvl="0">
      <w:start w:val="1"/>
      <w:numFmt w:val="bullet"/>
      <w:lvlText w:val="-"/>
      <w:lvlJc w:val="left"/>
      <w:rPr>
        <w:rFonts w:ascii="Arial" w:eastAsia="Arial" w:hAnsi="Arial" w:cs="Arial"/>
        <w:b w:val="0"/>
        <w:bCs w:val="0"/>
        <w:i w:val="0"/>
        <w:iCs w:val="0"/>
        <w:smallCaps w:val="0"/>
        <w:strike w:val="0"/>
        <w:color w:val="000000"/>
        <w:spacing w:val="-1"/>
        <w:w w:val="100"/>
        <w:position w:val="0"/>
        <w:sz w:val="22"/>
        <w:szCs w:val="22"/>
        <w:u w:val="none"/>
        <w:lang w:val="ru-RU"/>
      </w:rPr>
    </w:lvl>
    <w:lvl w:ilvl="1">
      <w:numFmt w:val="decimal"/>
      <w:lvlText w:val=""/>
      <w:lvlJc w:val="left"/>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80" w15:restartNumberingAfterBreak="0">
    <w:nsid w:val="2F0B082F"/>
    <w:multiLevelType w:val="hybridMultilevel"/>
    <w:tmpl w:val="2E861B0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1" w15:restartNumberingAfterBreak="0">
    <w:nsid w:val="2FB3324C"/>
    <w:multiLevelType w:val="hybridMultilevel"/>
    <w:tmpl w:val="8E3E7C60"/>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2" w15:restartNumberingAfterBreak="0">
    <w:nsid w:val="30270DAA"/>
    <w:multiLevelType w:val="hybridMultilevel"/>
    <w:tmpl w:val="C4601C0E"/>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83" w15:restartNumberingAfterBreak="0">
    <w:nsid w:val="30E57845"/>
    <w:multiLevelType w:val="hybridMultilevel"/>
    <w:tmpl w:val="1E3EB8C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4" w15:restartNumberingAfterBreak="0">
    <w:nsid w:val="31247CD6"/>
    <w:multiLevelType w:val="hybridMultilevel"/>
    <w:tmpl w:val="F1587BDA"/>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5" w15:restartNumberingAfterBreak="0">
    <w:nsid w:val="31960E40"/>
    <w:multiLevelType w:val="hybridMultilevel"/>
    <w:tmpl w:val="B2A6FE90"/>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6" w15:restartNumberingAfterBreak="0">
    <w:nsid w:val="31BE7AC6"/>
    <w:multiLevelType w:val="hybridMultilevel"/>
    <w:tmpl w:val="8214C4B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87" w15:restartNumberingAfterBreak="0">
    <w:nsid w:val="322E4778"/>
    <w:multiLevelType w:val="hybridMultilevel"/>
    <w:tmpl w:val="FCE8D2E2"/>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88" w15:restartNumberingAfterBreak="0">
    <w:nsid w:val="32813814"/>
    <w:multiLevelType w:val="hybridMultilevel"/>
    <w:tmpl w:val="515C9EDA"/>
    <w:lvl w:ilvl="0" w:tplc="0419000D">
      <w:start w:val="1"/>
      <w:numFmt w:val="bullet"/>
      <w:lvlText w:val=""/>
      <w:lvlJc w:val="left"/>
      <w:pPr>
        <w:ind w:left="1080" w:hanging="360"/>
      </w:pPr>
      <w:rPr>
        <w:rFonts w:ascii="Wingdings" w:hAnsi="Wingdings" w:hint="default"/>
      </w:rPr>
    </w:lvl>
    <w:lvl w:ilvl="1" w:tplc="04190003" w:tentative="1">
      <w:start w:val="1"/>
      <w:numFmt w:val="bullet"/>
      <w:lvlText w:val="o"/>
      <w:lvlJc w:val="left"/>
      <w:pPr>
        <w:ind w:left="1800" w:hanging="360"/>
      </w:pPr>
      <w:rPr>
        <w:rFonts w:ascii="Courier New" w:hAnsi="Courier New" w:cs="Courier New" w:hint="default"/>
      </w:rPr>
    </w:lvl>
    <w:lvl w:ilvl="2" w:tplc="04190005" w:tentative="1">
      <w:start w:val="1"/>
      <w:numFmt w:val="bullet"/>
      <w:lvlText w:val=""/>
      <w:lvlJc w:val="left"/>
      <w:pPr>
        <w:ind w:left="2520" w:hanging="360"/>
      </w:pPr>
      <w:rPr>
        <w:rFonts w:ascii="Wingdings" w:hAnsi="Wingdings" w:hint="default"/>
      </w:rPr>
    </w:lvl>
    <w:lvl w:ilvl="3" w:tplc="04190001" w:tentative="1">
      <w:start w:val="1"/>
      <w:numFmt w:val="bullet"/>
      <w:lvlText w:val=""/>
      <w:lvlJc w:val="left"/>
      <w:pPr>
        <w:ind w:left="3240" w:hanging="360"/>
      </w:pPr>
      <w:rPr>
        <w:rFonts w:ascii="Symbol" w:hAnsi="Symbol" w:hint="default"/>
      </w:rPr>
    </w:lvl>
    <w:lvl w:ilvl="4" w:tplc="04190003" w:tentative="1">
      <w:start w:val="1"/>
      <w:numFmt w:val="bullet"/>
      <w:lvlText w:val="o"/>
      <w:lvlJc w:val="left"/>
      <w:pPr>
        <w:ind w:left="3960" w:hanging="360"/>
      </w:pPr>
      <w:rPr>
        <w:rFonts w:ascii="Courier New" w:hAnsi="Courier New" w:cs="Courier New" w:hint="default"/>
      </w:rPr>
    </w:lvl>
    <w:lvl w:ilvl="5" w:tplc="04190005" w:tentative="1">
      <w:start w:val="1"/>
      <w:numFmt w:val="bullet"/>
      <w:lvlText w:val=""/>
      <w:lvlJc w:val="left"/>
      <w:pPr>
        <w:ind w:left="4680" w:hanging="360"/>
      </w:pPr>
      <w:rPr>
        <w:rFonts w:ascii="Wingdings" w:hAnsi="Wingdings" w:hint="default"/>
      </w:rPr>
    </w:lvl>
    <w:lvl w:ilvl="6" w:tplc="04190001" w:tentative="1">
      <w:start w:val="1"/>
      <w:numFmt w:val="bullet"/>
      <w:lvlText w:val=""/>
      <w:lvlJc w:val="left"/>
      <w:pPr>
        <w:ind w:left="5400" w:hanging="360"/>
      </w:pPr>
      <w:rPr>
        <w:rFonts w:ascii="Symbol" w:hAnsi="Symbol" w:hint="default"/>
      </w:rPr>
    </w:lvl>
    <w:lvl w:ilvl="7" w:tplc="04190003" w:tentative="1">
      <w:start w:val="1"/>
      <w:numFmt w:val="bullet"/>
      <w:lvlText w:val="o"/>
      <w:lvlJc w:val="left"/>
      <w:pPr>
        <w:ind w:left="6120" w:hanging="360"/>
      </w:pPr>
      <w:rPr>
        <w:rFonts w:ascii="Courier New" w:hAnsi="Courier New" w:cs="Courier New" w:hint="default"/>
      </w:rPr>
    </w:lvl>
    <w:lvl w:ilvl="8" w:tplc="04190005" w:tentative="1">
      <w:start w:val="1"/>
      <w:numFmt w:val="bullet"/>
      <w:lvlText w:val=""/>
      <w:lvlJc w:val="left"/>
      <w:pPr>
        <w:ind w:left="6840" w:hanging="360"/>
      </w:pPr>
      <w:rPr>
        <w:rFonts w:ascii="Wingdings" w:hAnsi="Wingdings" w:hint="default"/>
      </w:rPr>
    </w:lvl>
  </w:abstractNum>
  <w:abstractNum w:abstractNumId="89" w15:restartNumberingAfterBreak="0">
    <w:nsid w:val="33045A8E"/>
    <w:multiLevelType w:val="hybridMultilevel"/>
    <w:tmpl w:val="8168154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0" w15:restartNumberingAfterBreak="0">
    <w:nsid w:val="333075F9"/>
    <w:multiLevelType w:val="hybridMultilevel"/>
    <w:tmpl w:val="60446BE8"/>
    <w:lvl w:ilvl="0" w:tplc="0419000B">
      <w:start w:val="1"/>
      <w:numFmt w:val="bullet"/>
      <w:lvlText w:val=""/>
      <w:lvlJc w:val="left"/>
      <w:pPr>
        <w:ind w:left="1425" w:hanging="360"/>
      </w:pPr>
      <w:rPr>
        <w:rFonts w:ascii="Wingdings" w:hAnsi="Wingdings" w:hint="default"/>
      </w:rPr>
    </w:lvl>
    <w:lvl w:ilvl="1" w:tplc="04190003" w:tentative="1">
      <w:start w:val="1"/>
      <w:numFmt w:val="bullet"/>
      <w:lvlText w:val="o"/>
      <w:lvlJc w:val="left"/>
      <w:pPr>
        <w:ind w:left="2145" w:hanging="360"/>
      </w:pPr>
      <w:rPr>
        <w:rFonts w:ascii="Courier New" w:hAnsi="Courier New" w:cs="Courier New" w:hint="default"/>
      </w:rPr>
    </w:lvl>
    <w:lvl w:ilvl="2" w:tplc="04190005" w:tentative="1">
      <w:start w:val="1"/>
      <w:numFmt w:val="bullet"/>
      <w:lvlText w:val=""/>
      <w:lvlJc w:val="left"/>
      <w:pPr>
        <w:ind w:left="2865" w:hanging="360"/>
      </w:pPr>
      <w:rPr>
        <w:rFonts w:ascii="Wingdings" w:hAnsi="Wingdings" w:hint="default"/>
      </w:rPr>
    </w:lvl>
    <w:lvl w:ilvl="3" w:tplc="04190001" w:tentative="1">
      <w:start w:val="1"/>
      <w:numFmt w:val="bullet"/>
      <w:lvlText w:val=""/>
      <w:lvlJc w:val="left"/>
      <w:pPr>
        <w:ind w:left="3585" w:hanging="360"/>
      </w:pPr>
      <w:rPr>
        <w:rFonts w:ascii="Symbol" w:hAnsi="Symbol" w:hint="default"/>
      </w:rPr>
    </w:lvl>
    <w:lvl w:ilvl="4" w:tplc="04190003" w:tentative="1">
      <w:start w:val="1"/>
      <w:numFmt w:val="bullet"/>
      <w:lvlText w:val="o"/>
      <w:lvlJc w:val="left"/>
      <w:pPr>
        <w:ind w:left="4305" w:hanging="360"/>
      </w:pPr>
      <w:rPr>
        <w:rFonts w:ascii="Courier New" w:hAnsi="Courier New" w:cs="Courier New" w:hint="default"/>
      </w:rPr>
    </w:lvl>
    <w:lvl w:ilvl="5" w:tplc="04190005" w:tentative="1">
      <w:start w:val="1"/>
      <w:numFmt w:val="bullet"/>
      <w:lvlText w:val=""/>
      <w:lvlJc w:val="left"/>
      <w:pPr>
        <w:ind w:left="5025" w:hanging="360"/>
      </w:pPr>
      <w:rPr>
        <w:rFonts w:ascii="Wingdings" w:hAnsi="Wingdings" w:hint="default"/>
      </w:rPr>
    </w:lvl>
    <w:lvl w:ilvl="6" w:tplc="04190001" w:tentative="1">
      <w:start w:val="1"/>
      <w:numFmt w:val="bullet"/>
      <w:lvlText w:val=""/>
      <w:lvlJc w:val="left"/>
      <w:pPr>
        <w:ind w:left="5745" w:hanging="360"/>
      </w:pPr>
      <w:rPr>
        <w:rFonts w:ascii="Symbol" w:hAnsi="Symbol" w:hint="default"/>
      </w:rPr>
    </w:lvl>
    <w:lvl w:ilvl="7" w:tplc="04190003" w:tentative="1">
      <w:start w:val="1"/>
      <w:numFmt w:val="bullet"/>
      <w:lvlText w:val="o"/>
      <w:lvlJc w:val="left"/>
      <w:pPr>
        <w:ind w:left="6465" w:hanging="360"/>
      </w:pPr>
      <w:rPr>
        <w:rFonts w:ascii="Courier New" w:hAnsi="Courier New" w:cs="Courier New" w:hint="default"/>
      </w:rPr>
    </w:lvl>
    <w:lvl w:ilvl="8" w:tplc="04190005" w:tentative="1">
      <w:start w:val="1"/>
      <w:numFmt w:val="bullet"/>
      <w:lvlText w:val=""/>
      <w:lvlJc w:val="left"/>
      <w:pPr>
        <w:ind w:left="7185" w:hanging="360"/>
      </w:pPr>
      <w:rPr>
        <w:rFonts w:ascii="Wingdings" w:hAnsi="Wingdings" w:hint="default"/>
      </w:rPr>
    </w:lvl>
  </w:abstractNum>
  <w:abstractNum w:abstractNumId="91" w15:restartNumberingAfterBreak="0">
    <w:nsid w:val="34777663"/>
    <w:multiLevelType w:val="hybridMultilevel"/>
    <w:tmpl w:val="221873C2"/>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92" w15:restartNumberingAfterBreak="0">
    <w:nsid w:val="34ED276C"/>
    <w:multiLevelType w:val="hybridMultilevel"/>
    <w:tmpl w:val="2D9408F8"/>
    <w:lvl w:ilvl="0" w:tplc="728E0BDA">
      <w:start w:val="7"/>
      <w:numFmt w:val="bullet"/>
      <w:lvlText w:val="-"/>
      <w:lvlJc w:val="left"/>
      <w:pPr>
        <w:ind w:left="1040" w:hanging="360"/>
      </w:pPr>
      <w:rPr>
        <w:rFonts w:ascii="Times New Roman" w:eastAsia="Times New Roman" w:hAnsi="Times New Roman" w:cs="Times New Roman" w:hint="default"/>
      </w:rPr>
    </w:lvl>
    <w:lvl w:ilvl="1" w:tplc="04190003" w:tentative="1">
      <w:start w:val="1"/>
      <w:numFmt w:val="bullet"/>
      <w:lvlText w:val="o"/>
      <w:lvlJc w:val="left"/>
      <w:pPr>
        <w:ind w:left="1760" w:hanging="360"/>
      </w:pPr>
      <w:rPr>
        <w:rFonts w:ascii="Courier New" w:hAnsi="Courier New" w:cs="Courier New" w:hint="default"/>
      </w:rPr>
    </w:lvl>
    <w:lvl w:ilvl="2" w:tplc="04190005" w:tentative="1">
      <w:start w:val="1"/>
      <w:numFmt w:val="bullet"/>
      <w:lvlText w:val=""/>
      <w:lvlJc w:val="left"/>
      <w:pPr>
        <w:ind w:left="2480" w:hanging="360"/>
      </w:pPr>
      <w:rPr>
        <w:rFonts w:ascii="Wingdings" w:hAnsi="Wingdings" w:hint="default"/>
      </w:rPr>
    </w:lvl>
    <w:lvl w:ilvl="3" w:tplc="04190001" w:tentative="1">
      <w:start w:val="1"/>
      <w:numFmt w:val="bullet"/>
      <w:lvlText w:val=""/>
      <w:lvlJc w:val="left"/>
      <w:pPr>
        <w:ind w:left="3200" w:hanging="360"/>
      </w:pPr>
      <w:rPr>
        <w:rFonts w:ascii="Symbol" w:hAnsi="Symbol" w:hint="default"/>
      </w:rPr>
    </w:lvl>
    <w:lvl w:ilvl="4" w:tplc="04190003" w:tentative="1">
      <w:start w:val="1"/>
      <w:numFmt w:val="bullet"/>
      <w:lvlText w:val="o"/>
      <w:lvlJc w:val="left"/>
      <w:pPr>
        <w:ind w:left="3920" w:hanging="360"/>
      </w:pPr>
      <w:rPr>
        <w:rFonts w:ascii="Courier New" w:hAnsi="Courier New" w:cs="Courier New" w:hint="default"/>
      </w:rPr>
    </w:lvl>
    <w:lvl w:ilvl="5" w:tplc="04190005" w:tentative="1">
      <w:start w:val="1"/>
      <w:numFmt w:val="bullet"/>
      <w:lvlText w:val=""/>
      <w:lvlJc w:val="left"/>
      <w:pPr>
        <w:ind w:left="4640" w:hanging="360"/>
      </w:pPr>
      <w:rPr>
        <w:rFonts w:ascii="Wingdings" w:hAnsi="Wingdings" w:hint="default"/>
      </w:rPr>
    </w:lvl>
    <w:lvl w:ilvl="6" w:tplc="04190001" w:tentative="1">
      <w:start w:val="1"/>
      <w:numFmt w:val="bullet"/>
      <w:lvlText w:val=""/>
      <w:lvlJc w:val="left"/>
      <w:pPr>
        <w:ind w:left="5360" w:hanging="360"/>
      </w:pPr>
      <w:rPr>
        <w:rFonts w:ascii="Symbol" w:hAnsi="Symbol" w:hint="default"/>
      </w:rPr>
    </w:lvl>
    <w:lvl w:ilvl="7" w:tplc="04190003" w:tentative="1">
      <w:start w:val="1"/>
      <w:numFmt w:val="bullet"/>
      <w:lvlText w:val="o"/>
      <w:lvlJc w:val="left"/>
      <w:pPr>
        <w:ind w:left="6080" w:hanging="360"/>
      </w:pPr>
      <w:rPr>
        <w:rFonts w:ascii="Courier New" w:hAnsi="Courier New" w:cs="Courier New" w:hint="default"/>
      </w:rPr>
    </w:lvl>
    <w:lvl w:ilvl="8" w:tplc="04190005" w:tentative="1">
      <w:start w:val="1"/>
      <w:numFmt w:val="bullet"/>
      <w:lvlText w:val=""/>
      <w:lvlJc w:val="left"/>
      <w:pPr>
        <w:ind w:left="6800" w:hanging="360"/>
      </w:pPr>
      <w:rPr>
        <w:rFonts w:ascii="Wingdings" w:hAnsi="Wingdings" w:hint="default"/>
      </w:rPr>
    </w:lvl>
  </w:abstractNum>
  <w:abstractNum w:abstractNumId="93" w15:restartNumberingAfterBreak="0">
    <w:nsid w:val="355C4355"/>
    <w:multiLevelType w:val="hybridMultilevel"/>
    <w:tmpl w:val="A0A0CB2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4" w15:restartNumberingAfterBreak="0">
    <w:nsid w:val="3654689A"/>
    <w:multiLevelType w:val="hybridMultilevel"/>
    <w:tmpl w:val="A0402CCE"/>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95" w15:restartNumberingAfterBreak="0">
    <w:nsid w:val="369B17A2"/>
    <w:multiLevelType w:val="hybridMultilevel"/>
    <w:tmpl w:val="B308EB5C"/>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96" w15:restartNumberingAfterBreak="0">
    <w:nsid w:val="370F7F44"/>
    <w:multiLevelType w:val="hybridMultilevel"/>
    <w:tmpl w:val="A998B5B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7" w15:restartNumberingAfterBreak="0">
    <w:nsid w:val="37904FF6"/>
    <w:multiLevelType w:val="hybridMultilevel"/>
    <w:tmpl w:val="89E6E66E"/>
    <w:lvl w:ilvl="0" w:tplc="B02E6EF4">
      <w:start w:val="1"/>
      <w:numFmt w:val="bullet"/>
      <w:lvlText w:val="–"/>
      <w:lvlJc w:val="left"/>
      <w:pPr>
        <w:ind w:left="349" w:firstLine="680"/>
      </w:pPr>
      <w:rPr>
        <w:rFonts w:ascii="Times New Roman" w:hAnsi="Times New Roman" w:cs="Times New Roman" w:hint="default"/>
      </w:rPr>
    </w:lvl>
    <w:lvl w:ilvl="1" w:tplc="04090003" w:tentative="1">
      <w:start w:val="1"/>
      <w:numFmt w:val="bullet"/>
      <w:lvlText w:val="o"/>
      <w:lvlJc w:val="left"/>
      <w:pPr>
        <w:ind w:left="1789" w:hanging="360"/>
      </w:pPr>
      <w:rPr>
        <w:rFonts w:ascii="Courier New" w:hAnsi="Courier New" w:cs="Courier New" w:hint="default"/>
      </w:rPr>
    </w:lvl>
    <w:lvl w:ilvl="2" w:tplc="04090005" w:tentative="1">
      <w:start w:val="1"/>
      <w:numFmt w:val="bullet"/>
      <w:lvlText w:val=""/>
      <w:lvlJc w:val="left"/>
      <w:pPr>
        <w:ind w:left="2509" w:hanging="360"/>
      </w:pPr>
      <w:rPr>
        <w:rFonts w:ascii="Wingdings" w:hAnsi="Wingdings" w:hint="default"/>
      </w:rPr>
    </w:lvl>
    <w:lvl w:ilvl="3" w:tplc="04090001" w:tentative="1">
      <w:start w:val="1"/>
      <w:numFmt w:val="bullet"/>
      <w:lvlText w:val=""/>
      <w:lvlJc w:val="left"/>
      <w:pPr>
        <w:ind w:left="3229" w:hanging="360"/>
      </w:pPr>
      <w:rPr>
        <w:rFonts w:ascii="Symbol" w:hAnsi="Symbol" w:hint="default"/>
      </w:rPr>
    </w:lvl>
    <w:lvl w:ilvl="4" w:tplc="04090003" w:tentative="1">
      <w:start w:val="1"/>
      <w:numFmt w:val="bullet"/>
      <w:lvlText w:val="o"/>
      <w:lvlJc w:val="left"/>
      <w:pPr>
        <w:ind w:left="3949" w:hanging="360"/>
      </w:pPr>
      <w:rPr>
        <w:rFonts w:ascii="Courier New" w:hAnsi="Courier New" w:cs="Courier New" w:hint="default"/>
      </w:rPr>
    </w:lvl>
    <w:lvl w:ilvl="5" w:tplc="04090005" w:tentative="1">
      <w:start w:val="1"/>
      <w:numFmt w:val="bullet"/>
      <w:lvlText w:val=""/>
      <w:lvlJc w:val="left"/>
      <w:pPr>
        <w:ind w:left="4669" w:hanging="360"/>
      </w:pPr>
      <w:rPr>
        <w:rFonts w:ascii="Wingdings" w:hAnsi="Wingdings" w:hint="default"/>
      </w:rPr>
    </w:lvl>
    <w:lvl w:ilvl="6" w:tplc="04090001" w:tentative="1">
      <w:start w:val="1"/>
      <w:numFmt w:val="bullet"/>
      <w:lvlText w:val=""/>
      <w:lvlJc w:val="left"/>
      <w:pPr>
        <w:ind w:left="5389" w:hanging="360"/>
      </w:pPr>
      <w:rPr>
        <w:rFonts w:ascii="Symbol" w:hAnsi="Symbol" w:hint="default"/>
      </w:rPr>
    </w:lvl>
    <w:lvl w:ilvl="7" w:tplc="04090003" w:tentative="1">
      <w:start w:val="1"/>
      <w:numFmt w:val="bullet"/>
      <w:lvlText w:val="o"/>
      <w:lvlJc w:val="left"/>
      <w:pPr>
        <w:ind w:left="6109" w:hanging="360"/>
      </w:pPr>
      <w:rPr>
        <w:rFonts w:ascii="Courier New" w:hAnsi="Courier New" w:cs="Courier New" w:hint="default"/>
      </w:rPr>
    </w:lvl>
    <w:lvl w:ilvl="8" w:tplc="04090005" w:tentative="1">
      <w:start w:val="1"/>
      <w:numFmt w:val="bullet"/>
      <w:lvlText w:val=""/>
      <w:lvlJc w:val="left"/>
      <w:pPr>
        <w:ind w:left="6829" w:hanging="360"/>
      </w:pPr>
      <w:rPr>
        <w:rFonts w:ascii="Wingdings" w:hAnsi="Wingdings" w:hint="default"/>
      </w:rPr>
    </w:lvl>
  </w:abstractNum>
  <w:abstractNum w:abstractNumId="98" w15:restartNumberingAfterBreak="0">
    <w:nsid w:val="383625C9"/>
    <w:multiLevelType w:val="hybridMultilevel"/>
    <w:tmpl w:val="B7E419A4"/>
    <w:lvl w:ilvl="0" w:tplc="0419000D">
      <w:start w:val="1"/>
      <w:numFmt w:val="bullet"/>
      <w:lvlText w:val=""/>
      <w:lvlJc w:val="left"/>
      <w:pPr>
        <w:ind w:left="1500" w:hanging="360"/>
      </w:pPr>
      <w:rPr>
        <w:rFonts w:ascii="Wingdings" w:hAnsi="Wingdings" w:hint="default"/>
      </w:rPr>
    </w:lvl>
    <w:lvl w:ilvl="1" w:tplc="04190003" w:tentative="1">
      <w:start w:val="1"/>
      <w:numFmt w:val="bullet"/>
      <w:lvlText w:val="o"/>
      <w:lvlJc w:val="left"/>
      <w:pPr>
        <w:ind w:left="2220" w:hanging="360"/>
      </w:pPr>
      <w:rPr>
        <w:rFonts w:ascii="Courier New" w:hAnsi="Courier New" w:cs="Courier New" w:hint="default"/>
      </w:rPr>
    </w:lvl>
    <w:lvl w:ilvl="2" w:tplc="04190005" w:tentative="1">
      <w:start w:val="1"/>
      <w:numFmt w:val="bullet"/>
      <w:lvlText w:val=""/>
      <w:lvlJc w:val="left"/>
      <w:pPr>
        <w:ind w:left="2940" w:hanging="360"/>
      </w:pPr>
      <w:rPr>
        <w:rFonts w:ascii="Wingdings" w:hAnsi="Wingdings" w:hint="default"/>
      </w:rPr>
    </w:lvl>
    <w:lvl w:ilvl="3" w:tplc="04190001" w:tentative="1">
      <w:start w:val="1"/>
      <w:numFmt w:val="bullet"/>
      <w:lvlText w:val=""/>
      <w:lvlJc w:val="left"/>
      <w:pPr>
        <w:ind w:left="3660" w:hanging="360"/>
      </w:pPr>
      <w:rPr>
        <w:rFonts w:ascii="Symbol" w:hAnsi="Symbol" w:hint="default"/>
      </w:rPr>
    </w:lvl>
    <w:lvl w:ilvl="4" w:tplc="04190003" w:tentative="1">
      <w:start w:val="1"/>
      <w:numFmt w:val="bullet"/>
      <w:lvlText w:val="o"/>
      <w:lvlJc w:val="left"/>
      <w:pPr>
        <w:ind w:left="4380" w:hanging="360"/>
      </w:pPr>
      <w:rPr>
        <w:rFonts w:ascii="Courier New" w:hAnsi="Courier New" w:cs="Courier New" w:hint="default"/>
      </w:rPr>
    </w:lvl>
    <w:lvl w:ilvl="5" w:tplc="04190005" w:tentative="1">
      <w:start w:val="1"/>
      <w:numFmt w:val="bullet"/>
      <w:lvlText w:val=""/>
      <w:lvlJc w:val="left"/>
      <w:pPr>
        <w:ind w:left="5100" w:hanging="360"/>
      </w:pPr>
      <w:rPr>
        <w:rFonts w:ascii="Wingdings" w:hAnsi="Wingdings" w:hint="default"/>
      </w:rPr>
    </w:lvl>
    <w:lvl w:ilvl="6" w:tplc="04190001" w:tentative="1">
      <w:start w:val="1"/>
      <w:numFmt w:val="bullet"/>
      <w:lvlText w:val=""/>
      <w:lvlJc w:val="left"/>
      <w:pPr>
        <w:ind w:left="5820" w:hanging="360"/>
      </w:pPr>
      <w:rPr>
        <w:rFonts w:ascii="Symbol" w:hAnsi="Symbol" w:hint="default"/>
      </w:rPr>
    </w:lvl>
    <w:lvl w:ilvl="7" w:tplc="04190003" w:tentative="1">
      <w:start w:val="1"/>
      <w:numFmt w:val="bullet"/>
      <w:lvlText w:val="o"/>
      <w:lvlJc w:val="left"/>
      <w:pPr>
        <w:ind w:left="6540" w:hanging="360"/>
      </w:pPr>
      <w:rPr>
        <w:rFonts w:ascii="Courier New" w:hAnsi="Courier New" w:cs="Courier New" w:hint="default"/>
      </w:rPr>
    </w:lvl>
    <w:lvl w:ilvl="8" w:tplc="04190005" w:tentative="1">
      <w:start w:val="1"/>
      <w:numFmt w:val="bullet"/>
      <w:lvlText w:val=""/>
      <w:lvlJc w:val="left"/>
      <w:pPr>
        <w:ind w:left="7260" w:hanging="360"/>
      </w:pPr>
      <w:rPr>
        <w:rFonts w:ascii="Wingdings" w:hAnsi="Wingdings" w:hint="default"/>
      </w:rPr>
    </w:lvl>
  </w:abstractNum>
  <w:abstractNum w:abstractNumId="99" w15:restartNumberingAfterBreak="0">
    <w:nsid w:val="389E3B7B"/>
    <w:multiLevelType w:val="hybridMultilevel"/>
    <w:tmpl w:val="2D80D0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0" w15:restartNumberingAfterBreak="0">
    <w:nsid w:val="38F545AA"/>
    <w:multiLevelType w:val="hybridMultilevel"/>
    <w:tmpl w:val="83389D02"/>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1" w15:restartNumberingAfterBreak="0">
    <w:nsid w:val="38F66547"/>
    <w:multiLevelType w:val="hybridMultilevel"/>
    <w:tmpl w:val="B2AA94DE"/>
    <w:lvl w:ilvl="0" w:tplc="0419000D">
      <w:start w:val="1"/>
      <w:numFmt w:val="bullet"/>
      <w:lvlText w:val=""/>
      <w:lvlJc w:val="left"/>
      <w:pPr>
        <w:ind w:left="753" w:hanging="360"/>
      </w:pPr>
      <w:rPr>
        <w:rFonts w:ascii="Wingdings" w:hAnsi="Wingdings"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02" w15:restartNumberingAfterBreak="0">
    <w:nsid w:val="3B53245C"/>
    <w:multiLevelType w:val="hybridMultilevel"/>
    <w:tmpl w:val="421ED31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3" w15:restartNumberingAfterBreak="0">
    <w:nsid w:val="3B556C0E"/>
    <w:multiLevelType w:val="hybridMultilevel"/>
    <w:tmpl w:val="5892391E"/>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04" w15:restartNumberingAfterBreak="0">
    <w:nsid w:val="3CF66692"/>
    <w:multiLevelType w:val="hybridMultilevel"/>
    <w:tmpl w:val="72662B9C"/>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05" w15:restartNumberingAfterBreak="0">
    <w:nsid w:val="3D342E25"/>
    <w:multiLevelType w:val="hybridMultilevel"/>
    <w:tmpl w:val="0700D2E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06" w15:restartNumberingAfterBreak="0">
    <w:nsid w:val="3D6473AC"/>
    <w:multiLevelType w:val="hybridMultilevel"/>
    <w:tmpl w:val="11FC2C1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7" w15:restartNumberingAfterBreak="0">
    <w:nsid w:val="3E0F7DF3"/>
    <w:multiLevelType w:val="hybridMultilevel"/>
    <w:tmpl w:val="36B891C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8" w15:restartNumberingAfterBreak="0">
    <w:nsid w:val="3E980D2B"/>
    <w:multiLevelType w:val="hybridMultilevel"/>
    <w:tmpl w:val="9E2C8598"/>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09" w15:restartNumberingAfterBreak="0">
    <w:nsid w:val="405A0AB1"/>
    <w:multiLevelType w:val="hybridMultilevel"/>
    <w:tmpl w:val="C3BA6DD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10" w15:restartNumberingAfterBreak="0">
    <w:nsid w:val="41201E36"/>
    <w:multiLevelType w:val="hybridMultilevel"/>
    <w:tmpl w:val="4BD2105C"/>
    <w:lvl w:ilvl="0" w:tplc="04190001">
      <w:start w:val="1"/>
      <w:numFmt w:val="bullet"/>
      <w:lvlText w:val=""/>
      <w:lvlJc w:val="left"/>
      <w:pPr>
        <w:ind w:left="766" w:hanging="360"/>
      </w:pPr>
      <w:rPr>
        <w:rFonts w:ascii="Symbol" w:hAnsi="Symbol" w:hint="default"/>
      </w:rPr>
    </w:lvl>
    <w:lvl w:ilvl="1" w:tplc="04190003" w:tentative="1">
      <w:start w:val="1"/>
      <w:numFmt w:val="bullet"/>
      <w:lvlText w:val="o"/>
      <w:lvlJc w:val="left"/>
      <w:pPr>
        <w:ind w:left="1486" w:hanging="360"/>
      </w:pPr>
      <w:rPr>
        <w:rFonts w:ascii="Courier New" w:hAnsi="Courier New" w:cs="Courier New" w:hint="default"/>
      </w:rPr>
    </w:lvl>
    <w:lvl w:ilvl="2" w:tplc="04190005" w:tentative="1">
      <w:start w:val="1"/>
      <w:numFmt w:val="bullet"/>
      <w:lvlText w:val=""/>
      <w:lvlJc w:val="left"/>
      <w:pPr>
        <w:ind w:left="2206" w:hanging="360"/>
      </w:pPr>
      <w:rPr>
        <w:rFonts w:ascii="Wingdings" w:hAnsi="Wingdings" w:hint="default"/>
      </w:rPr>
    </w:lvl>
    <w:lvl w:ilvl="3" w:tplc="04190001" w:tentative="1">
      <w:start w:val="1"/>
      <w:numFmt w:val="bullet"/>
      <w:lvlText w:val=""/>
      <w:lvlJc w:val="left"/>
      <w:pPr>
        <w:ind w:left="2926" w:hanging="360"/>
      </w:pPr>
      <w:rPr>
        <w:rFonts w:ascii="Symbol" w:hAnsi="Symbol" w:hint="default"/>
      </w:rPr>
    </w:lvl>
    <w:lvl w:ilvl="4" w:tplc="04190003" w:tentative="1">
      <w:start w:val="1"/>
      <w:numFmt w:val="bullet"/>
      <w:lvlText w:val="o"/>
      <w:lvlJc w:val="left"/>
      <w:pPr>
        <w:ind w:left="3646" w:hanging="360"/>
      </w:pPr>
      <w:rPr>
        <w:rFonts w:ascii="Courier New" w:hAnsi="Courier New" w:cs="Courier New" w:hint="default"/>
      </w:rPr>
    </w:lvl>
    <w:lvl w:ilvl="5" w:tplc="04190005" w:tentative="1">
      <w:start w:val="1"/>
      <w:numFmt w:val="bullet"/>
      <w:lvlText w:val=""/>
      <w:lvlJc w:val="left"/>
      <w:pPr>
        <w:ind w:left="4366" w:hanging="360"/>
      </w:pPr>
      <w:rPr>
        <w:rFonts w:ascii="Wingdings" w:hAnsi="Wingdings" w:hint="default"/>
      </w:rPr>
    </w:lvl>
    <w:lvl w:ilvl="6" w:tplc="04190001" w:tentative="1">
      <w:start w:val="1"/>
      <w:numFmt w:val="bullet"/>
      <w:lvlText w:val=""/>
      <w:lvlJc w:val="left"/>
      <w:pPr>
        <w:ind w:left="5086" w:hanging="360"/>
      </w:pPr>
      <w:rPr>
        <w:rFonts w:ascii="Symbol" w:hAnsi="Symbol" w:hint="default"/>
      </w:rPr>
    </w:lvl>
    <w:lvl w:ilvl="7" w:tplc="04190003" w:tentative="1">
      <w:start w:val="1"/>
      <w:numFmt w:val="bullet"/>
      <w:lvlText w:val="o"/>
      <w:lvlJc w:val="left"/>
      <w:pPr>
        <w:ind w:left="5806" w:hanging="360"/>
      </w:pPr>
      <w:rPr>
        <w:rFonts w:ascii="Courier New" w:hAnsi="Courier New" w:cs="Courier New" w:hint="default"/>
      </w:rPr>
    </w:lvl>
    <w:lvl w:ilvl="8" w:tplc="04190005" w:tentative="1">
      <w:start w:val="1"/>
      <w:numFmt w:val="bullet"/>
      <w:lvlText w:val=""/>
      <w:lvlJc w:val="left"/>
      <w:pPr>
        <w:ind w:left="6526" w:hanging="360"/>
      </w:pPr>
      <w:rPr>
        <w:rFonts w:ascii="Wingdings" w:hAnsi="Wingdings" w:hint="default"/>
      </w:rPr>
    </w:lvl>
  </w:abstractNum>
  <w:abstractNum w:abstractNumId="111" w15:restartNumberingAfterBreak="0">
    <w:nsid w:val="41F805A2"/>
    <w:multiLevelType w:val="multilevel"/>
    <w:tmpl w:val="AE2A0942"/>
    <w:lvl w:ilvl="0">
      <w:start w:val="1"/>
      <w:numFmt w:val="bullet"/>
      <w:lvlText w:val=""/>
      <w:lvlJc w:val="left"/>
      <w:pPr>
        <w:tabs>
          <w:tab w:val="num" w:pos="567"/>
        </w:tabs>
        <w:ind w:left="567" w:hanging="567"/>
      </w:pPr>
      <w:rPr>
        <w:rFonts w:ascii="Wingdings" w:hAnsi="Wingdings" w:hint="default"/>
      </w:rPr>
    </w:lvl>
    <w:lvl w:ilvl="1" w:tentative="1">
      <w:start w:val="1"/>
      <w:numFmt w:val="bullet"/>
      <w:lvlText w:val="o"/>
      <w:lvlJc w:val="left"/>
      <w:pPr>
        <w:tabs>
          <w:tab w:val="num" w:pos="1440"/>
        </w:tabs>
        <w:ind w:left="1440" w:hanging="360"/>
      </w:pPr>
      <w:rPr>
        <w:rFonts w:ascii="Courier New" w:hAnsi="Courier New" w:hint="default"/>
      </w:rPr>
    </w:lvl>
    <w:lvl w:ilvl="2" w:tentative="1">
      <w:start w:val="1"/>
      <w:numFmt w:val="bullet"/>
      <w:lvlText w:val=""/>
      <w:lvlJc w:val="left"/>
      <w:pPr>
        <w:tabs>
          <w:tab w:val="num" w:pos="2160"/>
        </w:tabs>
        <w:ind w:left="2160" w:hanging="360"/>
      </w:pPr>
      <w:rPr>
        <w:rFonts w:ascii="Wingdings" w:hAnsi="Wingdings" w:hint="default"/>
      </w:rPr>
    </w:lvl>
    <w:lvl w:ilvl="3" w:tentative="1">
      <w:start w:val="1"/>
      <w:numFmt w:val="bullet"/>
      <w:lvlText w:val=""/>
      <w:lvlJc w:val="left"/>
      <w:pPr>
        <w:tabs>
          <w:tab w:val="num" w:pos="2880"/>
        </w:tabs>
        <w:ind w:left="2880" w:hanging="360"/>
      </w:pPr>
      <w:rPr>
        <w:rFonts w:ascii="Symbol" w:hAnsi="Symbol" w:hint="default"/>
      </w:rPr>
    </w:lvl>
    <w:lvl w:ilvl="4" w:tentative="1">
      <w:start w:val="1"/>
      <w:numFmt w:val="bullet"/>
      <w:lvlText w:val="o"/>
      <w:lvlJc w:val="left"/>
      <w:pPr>
        <w:tabs>
          <w:tab w:val="num" w:pos="3600"/>
        </w:tabs>
        <w:ind w:left="3600" w:hanging="360"/>
      </w:pPr>
      <w:rPr>
        <w:rFonts w:ascii="Courier New" w:hAnsi="Courier New" w:hint="default"/>
      </w:rPr>
    </w:lvl>
    <w:lvl w:ilvl="5" w:tentative="1">
      <w:start w:val="1"/>
      <w:numFmt w:val="bullet"/>
      <w:lvlText w:val=""/>
      <w:lvlJc w:val="left"/>
      <w:pPr>
        <w:tabs>
          <w:tab w:val="num" w:pos="4320"/>
        </w:tabs>
        <w:ind w:left="4320" w:hanging="360"/>
      </w:pPr>
      <w:rPr>
        <w:rFonts w:ascii="Wingdings" w:hAnsi="Wingdings" w:hint="default"/>
      </w:rPr>
    </w:lvl>
    <w:lvl w:ilvl="6" w:tentative="1">
      <w:start w:val="1"/>
      <w:numFmt w:val="bullet"/>
      <w:lvlText w:val=""/>
      <w:lvlJc w:val="left"/>
      <w:pPr>
        <w:tabs>
          <w:tab w:val="num" w:pos="5040"/>
        </w:tabs>
        <w:ind w:left="5040" w:hanging="360"/>
      </w:pPr>
      <w:rPr>
        <w:rFonts w:ascii="Symbol" w:hAnsi="Symbol" w:hint="default"/>
      </w:rPr>
    </w:lvl>
    <w:lvl w:ilvl="7" w:tentative="1">
      <w:start w:val="1"/>
      <w:numFmt w:val="bullet"/>
      <w:lvlText w:val="o"/>
      <w:lvlJc w:val="left"/>
      <w:pPr>
        <w:tabs>
          <w:tab w:val="num" w:pos="5760"/>
        </w:tabs>
        <w:ind w:left="5760" w:hanging="360"/>
      </w:pPr>
      <w:rPr>
        <w:rFonts w:ascii="Courier New" w:hAnsi="Courier New" w:hint="default"/>
      </w:rPr>
    </w:lvl>
    <w:lvl w:ilvl="8" w:tentative="1">
      <w:start w:val="1"/>
      <w:numFmt w:val="bullet"/>
      <w:lvlText w:val=""/>
      <w:lvlJc w:val="left"/>
      <w:pPr>
        <w:tabs>
          <w:tab w:val="num" w:pos="6480"/>
        </w:tabs>
        <w:ind w:left="6480" w:hanging="360"/>
      </w:pPr>
      <w:rPr>
        <w:rFonts w:ascii="Wingdings" w:hAnsi="Wingdings" w:hint="default"/>
      </w:rPr>
    </w:lvl>
  </w:abstractNum>
  <w:abstractNum w:abstractNumId="112" w15:restartNumberingAfterBreak="0">
    <w:nsid w:val="435006DF"/>
    <w:multiLevelType w:val="hybridMultilevel"/>
    <w:tmpl w:val="857A183A"/>
    <w:lvl w:ilvl="0" w:tplc="04190001">
      <w:start w:val="1"/>
      <w:numFmt w:val="bullet"/>
      <w:lvlText w:val=""/>
      <w:lvlJc w:val="left"/>
      <w:pPr>
        <w:ind w:left="753" w:hanging="360"/>
      </w:pPr>
      <w:rPr>
        <w:rFonts w:ascii="Symbol" w:hAnsi="Symbol"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13" w15:restartNumberingAfterBreak="0">
    <w:nsid w:val="446C3810"/>
    <w:multiLevelType w:val="hybridMultilevel"/>
    <w:tmpl w:val="8AFC76E0"/>
    <w:lvl w:ilvl="0" w:tplc="0419000B">
      <w:start w:val="1"/>
      <w:numFmt w:val="bullet"/>
      <w:lvlText w:val=""/>
      <w:lvlJc w:val="left"/>
      <w:pPr>
        <w:ind w:left="578" w:hanging="360"/>
      </w:pPr>
      <w:rPr>
        <w:rFonts w:ascii="Wingdings" w:hAnsi="Wingdings" w:hint="default"/>
      </w:rPr>
    </w:lvl>
    <w:lvl w:ilvl="1" w:tplc="0419000B">
      <w:start w:val="1"/>
      <w:numFmt w:val="bullet"/>
      <w:lvlText w:val=""/>
      <w:lvlJc w:val="left"/>
      <w:pPr>
        <w:ind w:left="1298" w:hanging="360"/>
      </w:pPr>
      <w:rPr>
        <w:rFonts w:ascii="Wingdings" w:hAnsi="Wingdings" w:hint="default"/>
      </w:rPr>
    </w:lvl>
    <w:lvl w:ilvl="2" w:tplc="0F08F254">
      <w:start w:val="28"/>
      <w:numFmt w:val="bullet"/>
      <w:lvlText w:val=""/>
      <w:lvlJc w:val="left"/>
      <w:pPr>
        <w:ind w:left="2018" w:hanging="360"/>
      </w:pPr>
      <w:rPr>
        <w:rFonts w:ascii="Symbol" w:eastAsia="Times New Roman" w:hAnsi="Symbol" w:cs="Times New Roman"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14" w15:restartNumberingAfterBreak="0">
    <w:nsid w:val="47456A65"/>
    <w:multiLevelType w:val="hybridMultilevel"/>
    <w:tmpl w:val="40345ED4"/>
    <w:lvl w:ilvl="0" w:tplc="0419000D">
      <w:start w:val="1"/>
      <w:numFmt w:val="bullet"/>
      <w:lvlText w:val=""/>
      <w:lvlJc w:val="left"/>
      <w:pPr>
        <w:ind w:left="1570" w:hanging="360"/>
      </w:pPr>
      <w:rPr>
        <w:rFonts w:ascii="Wingdings" w:hAnsi="Wingdings" w:hint="default"/>
      </w:rPr>
    </w:lvl>
    <w:lvl w:ilvl="1" w:tplc="04190003" w:tentative="1">
      <w:start w:val="1"/>
      <w:numFmt w:val="bullet"/>
      <w:lvlText w:val="o"/>
      <w:lvlJc w:val="left"/>
      <w:pPr>
        <w:ind w:left="2290" w:hanging="360"/>
      </w:pPr>
      <w:rPr>
        <w:rFonts w:ascii="Courier New" w:hAnsi="Courier New" w:cs="Courier New" w:hint="default"/>
      </w:rPr>
    </w:lvl>
    <w:lvl w:ilvl="2" w:tplc="04190005" w:tentative="1">
      <w:start w:val="1"/>
      <w:numFmt w:val="bullet"/>
      <w:lvlText w:val=""/>
      <w:lvlJc w:val="left"/>
      <w:pPr>
        <w:ind w:left="3010" w:hanging="360"/>
      </w:pPr>
      <w:rPr>
        <w:rFonts w:ascii="Wingdings" w:hAnsi="Wingdings" w:hint="default"/>
      </w:rPr>
    </w:lvl>
    <w:lvl w:ilvl="3" w:tplc="04190001" w:tentative="1">
      <w:start w:val="1"/>
      <w:numFmt w:val="bullet"/>
      <w:lvlText w:val=""/>
      <w:lvlJc w:val="left"/>
      <w:pPr>
        <w:ind w:left="3730" w:hanging="360"/>
      </w:pPr>
      <w:rPr>
        <w:rFonts w:ascii="Symbol" w:hAnsi="Symbol" w:hint="default"/>
      </w:rPr>
    </w:lvl>
    <w:lvl w:ilvl="4" w:tplc="04190003" w:tentative="1">
      <w:start w:val="1"/>
      <w:numFmt w:val="bullet"/>
      <w:lvlText w:val="o"/>
      <w:lvlJc w:val="left"/>
      <w:pPr>
        <w:ind w:left="4450" w:hanging="360"/>
      </w:pPr>
      <w:rPr>
        <w:rFonts w:ascii="Courier New" w:hAnsi="Courier New" w:cs="Courier New" w:hint="default"/>
      </w:rPr>
    </w:lvl>
    <w:lvl w:ilvl="5" w:tplc="04190005" w:tentative="1">
      <w:start w:val="1"/>
      <w:numFmt w:val="bullet"/>
      <w:lvlText w:val=""/>
      <w:lvlJc w:val="left"/>
      <w:pPr>
        <w:ind w:left="5170" w:hanging="360"/>
      </w:pPr>
      <w:rPr>
        <w:rFonts w:ascii="Wingdings" w:hAnsi="Wingdings" w:hint="default"/>
      </w:rPr>
    </w:lvl>
    <w:lvl w:ilvl="6" w:tplc="04190001" w:tentative="1">
      <w:start w:val="1"/>
      <w:numFmt w:val="bullet"/>
      <w:lvlText w:val=""/>
      <w:lvlJc w:val="left"/>
      <w:pPr>
        <w:ind w:left="5890" w:hanging="360"/>
      </w:pPr>
      <w:rPr>
        <w:rFonts w:ascii="Symbol" w:hAnsi="Symbol" w:hint="default"/>
      </w:rPr>
    </w:lvl>
    <w:lvl w:ilvl="7" w:tplc="04190003" w:tentative="1">
      <w:start w:val="1"/>
      <w:numFmt w:val="bullet"/>
      <w:lvlText w:val="o"/>
      <w:lvlJc w:val="left"/>
      <w:pPr>
        <w:ind w:left="6610" w:hanging="360"/>
      </w:pPr>
      <w:rPr>
        <w:rFonts w:ascii="Courier New" w:hAnsi="Courier New" w:cs="Courier New" w:hint="default"/>
      </w:rPr>
    </w:lvl>
    <w:lvl w:ilvl="8" w:tplc="04190005" w:tentative="1">
      <w:start w:val="1"/>
      <w:numFmt w:val="bullet"/>
      <w:lvlText w:val=""/>
      <w:lvlJc w:val="left"/>
      <w:pPr>
        <w:ind w:left="7330" w:hanging="360"/>
      </w:pPr>
      <w:rPr>
        <w:rFonts w:ascii="Wingdings" w:hAnsi="Wingdings" w:hint="default"/>
      </w:rPr>
    </w:lvl>
  </w:abstractNum>
  <w:abstractNum w:abstractNumId="115" w15:restartNumberingAfterBreak="0">
    <w:nsid w:val="480F1841"/>
    <w:multiLevelType w:val="hybridMultilevel"/>
    <w:tmpl w:val="6B8C664A"/>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16" w15:restartNumberingAfterBreak="0">
    <w:nsid w:val="4839654D"/>
    <w:multiLevelType w:val="hybridMultilevel"/>
    <w:tmpl w:val="FA706298"/>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17" w15:restartNumberingAfterBreak="0">
    <w:nsid w:val="48B57BC2"/>
    <w:multiLevelType w:val="hybridMultilevel"/>
    <w:tmpl w:val="2B20BE8A"/>
    <w:lvl w:ilvl="0" w:tplc="0419000D">
      <w:start w:val="1"/>
      <w:numFmt w:val="bullet"/>
      <w:lvlText w:val=""/>
      <w:lvlJc w:val="left"/>
      <w:pPr>
        <w:ind w:left="753" w:hanging="360"/>
      </w:pPr>
      <w:rPr>
        <w:rFonts w:ascii="Wingdings" w:hAnsi="Wingdings"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18" w15:restartNumberingAfterBreak="0">
    <w:nsid w:val="48D26863"/>
    <w:multiLevelType w:val="hybridMultilevel"/>
    <w:tmpl w:val="EA5A42F6"/>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19" w15:restartNumberingAfterBreak="0">
    <w:nsid w:val="48FA675E"/>
    <w:multiLevelType w:val="hybridMultilevel"/>
    <w:tmpl w:val="A7784BA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0" w15:restartNumberingAfterBreak="0">
    <w:nsid w:val="4A4C0EBC"/>
    <w:multiLevelType w:val="hybridMultilevel"/>
    <w:tmpl w:val="0DA8695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1" w15:restartNumberingAfterBreak="0">
    <w:nsid w:val="4B333734"/>
    <w:multiLevelType w:val="hybridMultilevel"/>
    <w:tmpl w:val="14D0D33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22" w15:restartNumberingAfterBreak="0">
    <w:nsid w:val="4CFF15A3"/>
    <w:multiLevelType w:val="hybridMultilevel"/>
    <w:tmpl w:val="687025F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3" w15:restartNumberingAfterBreak="0">
    <w:nsid w:val="4D03420E"/>
    <w:multiLevelType w:val="hybridMultilevel"/>
    <w:tmpl w:val="9E1871D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24" w15:restartNumberingAfterBreak="0">
    <w:nsid w:val="4D421FDA"/>
    <w:multiLevelType w:val="hybridMultilevel"/>
    <w:tmpl w:val="6DEEDC08"/>
    <w:lvl w:ilvl="0" w:tplc="0419000B">
      <w:start w:val="1"/>
      <w:numFmt w:val="bullet"/>
      <w:lvlText w:val=""/>
      <w:lvlJc w:val="left"/>
      <w:pPr>
        <w:ind w:left="578" w:hanging="360"/>
      </w:pPr>
      <w:rPr>
        <w:rFonts w:ascii="Wingdings" w:hAnsi="Wingdings" w:hint="default"/>
      </w:rPr>
    </w:lvl>
    <w:lvl w:ilvl="1" w:tplc="0419000B">
      <w:start w:val="1"/>
      <w:numFmt w:val="bullet"/>
      <w:lvlText w:val=""/>
      <w:lvlJc w:val="left"/>
      <w:pPr>
        <w:ind w:left="1298" w:hanging="360"/>
      </w:pPr>
      <w:rPr>
        <w:rFonts w:ascii="Wingdings" w:hAnsi="Wingdings"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25" w15:restartNumberingAfterBreak="0">
    <w:nsid w:val="4D4336F1"/>
    <w:multiLevelType w:val="multilevel"/>
    <w:tmpl w:val="11BA7064"/>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26" w15:restartNumberingAfterBreak="0">
    <w:nsid w:val="4DDC3F87"/>
    <w:multiLevelType w:val="hybridMultilevel"/>
    <w:tmpl w:val="AA3AE204"/>
    <w:lvl w:ilvl="0" w:tplc="04190001">
      <w:start w:val="1"/>
      <w:numFmt w:val="bullet"/>
      <w:lvlText w:val=""/>
      <w:lvlJc w:val="left"/>
      <w:pPr>
        <w:ind w:left="1287" w:hanging="360"/>
      </w:pPr>
      <w:rPr>
        <w:rFonts w:ascii="Symbol" w:hAnsi="Symbol" w:hint="default"/>
      </w:rPr>
    </w:lvl>
    <w:lvl w:ilvl="1" w:tplc="04190003">
      <w:start w:val="1"/>
      <w:numFmt w:val="decimal"/>
      <w:lvlText w:val="%2."/>
      <w:lvlJc w:val="left"/>
      <w:pPr>
        <w:tabs>
          <w:tab w:val="num" w:pos="1440"/>
        </w:tabs>
        <w:ind w:left="1440" w:hanging="360"/>
      </w:pPr>
    </w:lvl>
    <w:lvl w:ilvl="2" w:tplc="04190005">
      <w:start w:val="1"/>
      <w:numFmt w:val="decimal"/>
      <w:lvlText w:val="%3."/>
      <w:lvlJc w:val="left"/>
      <w:pPr>
        <w:tabs>
          <w:tab w:val="num" w:pos="2160"/>
        </w:tabs>
        <w:ind w:left="2160" w:hanging="360"/>
      </w:pPr>
    </w:lvl>
    <w:lvl w:ilvl="3" w:tplc="04190001">
      <w:start w:val="1"/>
      <w:numFmt w:val="decimal"/>
      <w:lvlText w:val="%4."/>
      <w:lvlJc w:val="left"/>
      <w:pPr>
        <w:tabs>
          <w:tab w:val="num" w:pos="2880"/>
        </w:tabs>
        <w:ind w:left="2880" w:hanging="360"/>
      </w:pPr>
    </w:lvl>
    <w:lvl w:ilvl="4" w:tplc="04190003">
      <w:start w:val="1"/>
      <w:numFmt w:val="decimal"/>
      <w:lvlText w:val="%5."/>
      <w:lvlJc w:val="left"/>
      <w:pPr>
        <w:tabs>
          <w:tab w:val="num" w:pos="3600"/>
        </w:tabs>
        <w:ind w:left="3600" w:hanging="360"/>
      </w:pPr>
    </w:lvl>
    <w:lvl w:ilvl="5" w:tplc="04190005">
      <w:start w:val="1"/>
      <w:numFmt w:val="decimal"/>
      <w:lvlText w:val="%6."/>
      <w:lvlJc w:val="left"/>
      <w:pPr>
        <w:tabs>
          <w:tab w:val="num" w:pos="4320"/>
        </w:tabs>
        <w:ind w:left="4320" w:hanging="360"/>
      </w:pPr>
    </w:lvl>
    <w:lvl w:ilvl="6" w:tplc="04190001">
      <w:start w:val="1"/>
      <w:numFmt w:val="decimal"/>
      <w:lvlText w:val="%7."/>
      <w:lvlJc w:val="left"/>
      <w:pPr>
        <w:tabs>
          <w:tab w:val="num" w:pos="5040"/>
        </w:tabs>
        <w:ind w:left="5040" w:hanging="360"/>
      </w:pPr>
    </w:lvl>
    <w:lvl w:ilvl="7" w:tplc="04190003">
      <w:start w:val="1"/>
      <w:numFmt w:val="decimal"/>
      <w:lvlText w:val="%8."/>
      <w:lvlJc w:val="left"/>
      <w:pPr>
        <w:tabs>
          <w:tab w:val="num" w:pos="5760"/>
        </w:tabs>
        <w:ind w:left="5760" w:hanging="360"/>
      </w:pPr>
    </w:lvl>
    <w:lvl w:ilvl="8" w:tplc="04190005">
      <w:start w:val="1"/>
      <w:numFmt w:val="decimal"/>
      <w:lvlText w:val="%9."/>
      <w:lvlJc w:val="left"/>
      <w:pPr>
        <w:tabs>
          <w:tab w:val="num" w:pos="6480"/>
        </w:tabs>
        <w:ind w:left="6480" w:hanging="360"/>
      </w:pPr>
    </w:lvl>
  </w:abstractNum>
  <w:abstractNum w:abstractNumId="127" w15:restartNumberingAfterBreak="0">
    <w:nsid w:val="4E94470E"/>
    <w:multiLevelType w:val="hybridMultilevel"/>
    <w:tmpl w:val="95B48CB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28" w15:restartNumberingAfterBreak="0">
    <w:nsid w:val="4FBD5B0D"/>
    <w:multiLevelType w:val="hybridMultilevel"/>
    <w:tmpl w:val="7CFC773E"/>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29" w15:restartNumberingAfterBreak="0">
    <w:nsid w:val="521C32A2"/>
    <w:multiLevelType w:val="hybridMultilevel"/>
    <w:tmpl w:val="8180A568"/>
    <w:lvl w:ilvl="0" w:tplc="896C54D4">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30" w15:restartNumberingAfterBreak="0">
    <w:nsid w:val="527E79CA"/>
    <w:multiLevelType w:val="hybridMultilevel"/>
    <w:tmpl w:val="05CA7CF0"/>
    <w:lvl w:ilvl="0" w:tplc="0419000B">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31" w15:restartNumberingAfterBreak="0">
    <w:nsid w:val="52B8336C"/>
    <w:multiLevelType w:val="hybridMultilevel"/>
    <w:tmpl w:val="53BA976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2" w15:restartNumberingAfterBreak="0">
    <w:nsid w:val="53385816"/>
    <w:multiLevelType w:val="hybridMultilevel"/>
    <w:tmpl w:val="1B7E2A0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33" w15:restartNumberingAfterBreak="0">
    <w:nsid w:val="5363407E"/>
    <w:multiLevelType w:val="hybridMultilevel"/>
    <w:tmpl w:val="AFB09CC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34" w15:restartNumberingAfterBreak="0">
    <w:nsid w:val="53D5512D"/>
    <w:multiLevelType w:val="hybridMultilevel"/>
    <w:tmpl w:val="BDD41B2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35" w15:restartNumberingAfterBreak="0">
    <w:nsid w:val="555314EC"/>
    <w:multiLevelType w:val="hybridMultilevel"/>
    <w:tmpl w:val="2A2A0520"/>
    <w:lvl w:ilvl="0" w:tplc="A5DC6A6A">
      <w:start w:val="1"/>
      <w:numFmt w:val="decimal"/>
      <w:lvlText w:val="%1."/>
      <w:lvlJc w:val="left"/>
      <w:pPr>
        <w:ind w:left="720" w:hanging="360"/>
      </w:pPr>
      <w:rPr>
        <w:sz w:val="28"/>
      </w:rPr>
    </w:lvl>
    <w:lvl w:ilvl="1" w:tplc="04090019">
      <w:start w:val="1"/>
      <w:numFmt w:val="decimal"/>
      <w:lvlText w:val="%2."/>
      <w:lvlJc w:val="left"/>
      <w:pPr>
        <w:tabs>
          <w:tab w:val="num" w:pos="1440"/>
        </w:tabs>
        <w:ind w:left="1440" w:hanging="360"/>
      </w:pPr>
    </w:lvl>
    <w:lvl w:ilvl="2" w:tplc="0409001B">
      <w:start w:val="1"/>
      <w:numFmt w:val="decimal"/>
      <w:lvlText w:val="%3."/>
      <w:lvlJc w:val="left"/>
      <w:pPr>
        <w:tabs>
          <w:tab w:val="num" w:pos="2160"/>
        </w:tabs>
        <w:ind w:left="2160" w:hanging="360"/>
      </w:pPr>
    </w:lvl>
    <w:lvl w:ilvl="3" w:tplc="0409000F">
      <w:start w:val="1"/>
      <w:numFmt w:val="decimal"/>
      <w:lvlText w:val="%4."/>
      <w:lvlJc w:val="left"/>
      <w:pPr>
        <w:tabs>
          <w:tab w:val="num" w:pos="2880"/>
        </w:tabs>
        <w:ind w:left="2880" w:hanging="360"/>
      </w:pPr>
    </w:lvl>
    <w:lvl w:ilvl="4" w:tplc="04090019">
      <w:start w:val="1"/>
      <w:numFmt w:val="decimal"/>
      <w:lvlText w:val="%5."/>
      <w:lvlJc w:val="left"/>
      <w:pPr>
        <w:tabs>
          <w:tab w:val="num" w:pos="3600"/>
        </w:tabs>
        <w:ind w:left="3600" w:hanging="360"/>
      </w:pPr>
    </w:lvl>
    <w:lvl w:ilvl="5" w:tplc="0409001B">
      <w:start w:val="1"/>
      <w:numFmt w:val="decimal"/>
      <w:lvlText w:val="%6."/>
      <w:lvlJc w:val="left"/>
      <w:pPr>
        <w:tabs>
          <w:tab w:val="num" w:pos="4320"/>
        </w:tabs>
        <w:ind w:left="4320" w:hanging="360"/>
      </w:pPr>
    </w:lvl>
    <w:lvl w:ilvl="6" w:tplc="0409000F">
      <w:start w:val="1"/>
      <w:numFmt w:val="decimal"/>
      <w:lvlText w:val="%7."/>
      <w:lvlJc w:val="left"/>
      <w:pPr>
        <w:tabs>
          <w:tab w:val="num" w:pos="5040"/>
        </w:tabs>
        <w:ind w:left="5040" w:hanging="360"/>
      </w:pPr>
    </w:lvl>
    <w:lvl w:ilvl="7" w:tplc="04090019">
      <w:start w:val="1"/>
      <w:numFmt w:val="decimal"/>
      <w:lvlText w:val="%8."/>
      <w:lvlJc w:val="left"/>
      <w:pPr>
        <w:tabs>
          <w:tab w:val="num" w:pos="5760"/>
        </w:tabs>
        <w:ind w:left="5760" w:hanging="360"/>
      </w:pPr>
    </w:lvl>
    <w:lvl w:ilvl="8" w:tplc="0409001B">
      <w:start w:val="1"/>
      <w:numFmt w:val="decimal"/>
      <w:lvlText w:val="%9."/>
      <w:lvlJc w:val="left"/>
      <w:pPr>
        <w:tabs>
          <w:tab w:val="num" w:pos="6480"/>
        </w:tabs>
        <w:ind w:left="6480" w:hanging="360"/>
      </w:pPr>
    </w:lvl>
  </w:abstractNum>
  <w:abstractNum w:abstractNumId="136" w15:restartNumberingAfterBreak="0">
    <w:nsid w:val="55D76477"/>
    <w:multiLevelType w:val="hybridMultilevel"/>
    <w:tmpl w:val="A7E483E4"/>
    <w:lvl w:ilvl="0" w:tplc="EB5851C6">
      <w:start w:val="4"/>
      <w:numFmt w:val="decimal"/>
      <w:lvlText w:val="%1"/>
      <w:lvlJc w:val="left"/>
      <w:pPr>
        <w:ind w:left="720" w:hanging="36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7" w15:restartNumberingAfterBreak="0">
    <w:nsid w:val="55F73D08"/>
    <w:multiLevelType w:val="hybridMultilevel"/>
    <w:tmpl w:val="354E5952"/>
    <w:lvl w:ilvl="0" w:tplc="0419000D">
      <w:start w:val="1"/>
      <w:numFmt w:val="bullet"/>
      <w:lvlText w:val=""/>
      <w:lvlJc w:val="left"/>
      <w:pPr>
        <w:ind w:left="753" w:hanging="360"/>
      </w:pPr>
      <w:rPr>
        <w:rFonts w:ascii="Wingdings" w:hAnsi="Wingdings"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38" w15:restartNumberingAfterBreak="0">
    <w:nsid w:val="56BC3CF2"/>
    <w:multiLevelType w:val="hybridMultilevel"/>
    <w:tmpl w:val="B4BC0A96"/>
    <w:lvl w:ilvl="0" w:tplc="896C54D4">
      <w:start w:val="1"/>
      <w:numFmt w:val="bullet"/>
      <w:lvlText w:val="–"/>
      <w:lvlJc w:val="left"/>
      <w:pPr>
        <w:ind w:left="-320" w:firstLine="680"/>
      </w:pPr>
      <w:rPr>
        <w:rFonts w:ascii="Times New Roman" w:hAnsi="Times New Roman" w:cs="Times New Roman" w:hint="default"/>
      </w:rPr>
    </w:lvl>
    <w:lvl w:ilvl="1" w:tplc="04090003" w:tentative="1">
      <w:start w:val="1"/>
      <w:numFmt w:val="bullet"/>
      <w:lvlText w:val="o"/>
      <w:lvlJc w:val="left"/>
      <w:pPr>
        <w:ind w:left="1120" w:hanging="360"/>
      </w:pPr>
      <w:rPr>
        <w:rFonts w:ascii="Courier New" w:hAnsi="Courier New" w:cs="Courier New" w:hint="default"/>
      </w:rPr>
    </w:lvl>
    <w:lvl w:ilvl="2" w:tplc="04090005" w:tentative="1">
      <w:start w:val="1"/>
      <w:numFmt w:val="bullet"/>
      <w:lvlText w:val=""/>
      <w:lvlJc w:val="left"/>
      <w:pPr>
        <w:ind w:left="1840" w:hanging="360"/>
      </w:pPr>
      <w:rPr>
        <w:rFonts w:ascii="Wingdings" w:hAnsi="Wingdings" w:hint="default"/>
      </w:rPr>
    </w:lvl>
    <w:lvl w:ilvl="3" w:tplc="04090001" w:tentative="1">
      <w:start w:val="1"/>
      <w:numFmt w:val="bullet"/>
      <w:lvlText w:val=""/>
      <w:lvlJc w:val="left"/>
      <w:pPr>
        <w:ind w:left="2560" w:hanging="360"/>
      </w:pPr>
      <w:rPr>
        <w:rFonts w:ascii="Symbol" w:hAnsi="Symbol" w:hint="default"/>
      </w:rPr>
    </w:lvl>
    <w:lvl w:ilvl="4" w:tplc="04090003" w:tentative="1">
      <w:start w:val="1"/>
      <w:numFmt w:val="bullet"/>
      <w:lvlText w:val="o"/>
      <w:lvlJc w:val="left"/>
      <w:pPr>
        <w:ind w:left="3280" w:hanging="360"/>
      </w:pPr>
      <w:rPr>
        <w:rFonts w:ascii="Courier New" w:hAnsi="Courier New" w:cs="Courier New" w:hint="default"/>
      </w:rPr>
    </w:lvl>
    <w:lvl w:ilvl="5" w:tplc="04090005" w:tentative="1">
      <w:start w:val="1"/>
      <w:numFmt w:val="bullet"/>
      <w:lvlText w:val=""/>
      <w:lvlJc w:val="left"/>
      <w:pPr>
        <w:ind w:left="4000" w:hanging="360"/>
      </w:pPr>
      <w:rPr>
        <w:rFonts w:ascii="Wingdings" w:hAnsi="Wingdings" w:hint="default"/>
      </w:rPr>
    </w:lvl>
    <w:lvl w:ilvl="6" w:tplc="04090001" w:tentative="1">
      <w:start w:val="1"/>
      <w:numFmt w:val="bullet"/>
      <w:lvlText w:val=""/>
      <w:lvlJc w:val="left"/>
      <w:pPr>
        <w:ind w:left="4720" w:hanging="360"/>
      </w:pPr>
      <w:rPr>
        <w:rFonts w:ascii="Symbol" w:hAnsi="Symbol" w:hint="default"/>
      </w:rPr>
    </w:lvl>
    <w:lvl w:ilvl="7" w:tplc="04090003" w:tentative="1">
      <w:start w:val="1"/>
      <w:numFmt w:val="bullet"/>
      <w:lvlText w:val="o"/>
      <w:lvlJc w:val="left"/>
      <w:pPr>
        <w:ind w:left="5440" w:hanging="360"/>
      </w:pPr>
      <w:rPr>
        <w:rFonts w:ascii="Courier New" w:hAnsi="Courier New" w:cs="Courier New" w:hint="default"/>
      </w:rPr>
    </w:lvl>
    <w:lvl w:ilvl="8" w:tplc="04090005" w:tentative="1">
      <w:start w:val="1"/>
      <w:numFmt w:val="bullet"/>
      <w:lvlText w:val=""/>
      <w:lvlJc w:val="left"/>
      <w:pPr>
        <w:ind w:left="6160" w:hanging="360"/>
      </w:pPr>
      <w:rPr>
        <w:rFonts w:ascii="Wingdings" w:hAnsi="Wingdings" w:hint="default"/>
      </w:rPr>
    </w:lvl>
  </w:abstractNum>
  <w:abstractNum w:abstractNumId="139" w15:restartNumberingAfterBreak="0">
    <w:nsid w:val="57DC5317"/>
    <w:multiLevelType w:val="hybridMultilevel"/>
    <w:tmpl w:val="63D41C3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0" w15:restartNumberingAfterBreak="0">
    <w:nsid w:val="583408F5"/>
    <w:multiLevelType w:val="hybridMultilevel"/>
    <w:tmpl w:val="B394C30E"/>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41" w15:restartNumberingAfterBreak="0">
    <w:nsid w:val="59AE312B"/>
    <w:multiLevelType w:val="hybridMultilevel"/>
    <w:tmpl w:val="04323D2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2" w15:restartNumberingAfterBreak="0">
    <w:nsid w:val="5A971EEF"/>
    <w:multiLevelType w:val="hybridMultilevel"/>
    <w:tmpl w:val="5D1E9B8E"/>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3" w15:restartNumberingAfterBreak="0">
    <w:nsid w:val="5AAE1130"/>
    <w:multiLevelType w:val="hybridMultilevel"/>
    <w:tmpl w:val="498C085C"/>
    <w:lvl w:ilvl="0" w:tplc="0574B072">
      <w:start w:val="1"/>
      <w:numFmt w:val="bullet"/>
      <w:lvlText w:val="–"/>
      <w:lvlJc w:val="left"/>
      <w:pPr>
        <w:ind w:left="0" w:firstLine="680"/>
      </w:pPr>
      <w:rPr>
        <w:rFonts w:ascii="Times New Roman"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4" w15:restartNumberingAfterBreak="0">
    <w:nsid w:val="5AC61968"/>
    <w:multiLevelType w:val="hybridMultilevel"/>
    <w:tmpl w:val="DD6647A8"/>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45" w15:restartNumberingAfterBreak="0">
    <w:nsid w:val="5B4F38E9"/>
    <w:multiLevelType w:val="hybridMultilevel"/>
    <w:tmpl w:val="E258C8D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6" w15:restartNumberingAfterBreak="0">
    <w:nsid w:val="5BC6041D"/>
    <w:multiLevelType w:val="hybridMultilevel"/>
    <w:tmpl w:val="02BA0C46"/>
    <w:lvl w:ilvl="0" w:tplc="04190001">
      <w:start w:val="1"/>
      <w:numFmt w:val="bullet"/>
      <w:lvlText w:val=""/>
      <w:lvlJc w:val="left"/>
      <w:pPr>
        <w:ind w:left="501" w:hanging="360"/>
      </w:pPr>
      <w:rPr>
        <w:rFonts w:ascii="Symbol" w:hAnsi="Symbol" w:hint="default"/>
      </w:rPr>
    </w:lvl>
    <w:lvl w:ilvl="1" w:tplc="04190003" w:tentative="1">
      <w:start w:val="1"/>
      <w:numFmt w:val="bullet"/>
      <w:lvlText w:val="o"/>
      <w:lvlJc w:val="left"/>
      <w:pPr>
        <w:ind w:left="1495" w:hanging="360"/>
      </w:pPr>
      <w:rPr>
        <w:rFonts w:ascii="Courier New" w:hAnsi="Courier New" w:cs="Courier New" w:hint="default"/>
      </w:rPr>
    </w:lvl>
    <w:lvl w:ilvl="2" w:tplc="04190005" w:tentative="1">
      <w:start w:val="1"/>
      <w:numFmt w:val="bullet"/>
      <w:lvlText w:val=""/>
      <w:lvlJc w:val="left"/>
      <w:pPr>
        <w:ind w:left="2215" w:hanging="360"/>
      </w:pPr>
      <w:rPr>
        <w:rFonts w:ascii="Wingdings" w:hAnsi="Wingdings" w:hint="default"/>
      </w:rPr>
    </w:lvl>
    <w:lvl w:ilvl="3" w:tplc="04190001" w:tentative="1">
      <w:start w:val="1"/>
      <w:numFmt w:val="bullet"/>
      <w:lvlText w:val=""/>
      <w:lvlJc w:val="left"/>
      <w:pPr>
        <w:ind w:left="2935" w:hanging="360"/>
      </w:pPr>
      <w:rPr>
        <w:rFonts w:ascii="Symbol" w:hAnsi="Symbol" w:hint="default"/>
      </w:rPr>
    </w:lvl>
    <w:lvl w:ilvl="4" w:tplc="04190003" w:tentative="1">
      <w:start w:val="1"/>
      <w:numFmt w:val="bullet"/>
      <w:lvlText w:val="o"/>
      <w:lvlJc w:val="left"/>
      <w:pPr>
        <w:ind w:left="3655" w:hanging="360"/>
      </w:pPr>
      <w:rPr>
        <w:rFonts w:ascii="Courier New" w:hAnsi="Courier New" w:cs="Courier New" w:hint="default"/>
      </w:rPr>
    </w:lvl>
    <w:lvl w:ilvl="5" w:tplc="04190005" w:tentative="1">
      <w:start w:val="1"/>
      <w:numFmt w:val="bullet"/>
      <w:lvlText w:val=""/>
      <w:lvlJc w:val="left"/>
      <w:pPr>
        <w:ind w:left="4375" w:hanging="360"/>
      </w:pPr>
      <w:rPr>
        <w:rFonts w:ascii="Wingdings" w:hAnsi="Wingdings" w:hint="default"/>
      </w:rPr>
    </w:lvl>
    <w:lvl w:ilvl="6" w:tplc="04190001" w:tentative="1">
      <w:start w:val="1"/>
      <w:numFmt w:val="bullet"/>
      <w:lvlText w:val=""/>
      <w:lvlJc w:val="left"/>
      <w:pPr>
        <w:ind w:left="5095" w:hanging="360"/>
      </w:pPr>
      <w:rPr>
        <w:rFonts w:ascii="Symbol" w:hAnsi="Symbol" w:hint="default"/>
      </w:rPr>
    </w:lvl>
    <w:lvl w:ilvl="7" w:tplc="04190003" w:tentative="1">
      <w:start w:val="1"/>
      <w:numFmt w:val="bullet"/>
      <w:lvlText w:val="o"/>
      <w:lvlJc w:val="left"/>
      <w:pPr>
        <w:ind w:left="5815" w:hanging="360"/>
      </w:pPr>
      <w:rPr>
        <w:rFonts w:ascii="Courier New" w:hAnsi="Courier New" w:cs="Courier New" w:hint="default"/>
      </w:rPr>
    </w:lvl>
    <w:lvl w:ilvl="8" w:tplc="04190005" w:tentative="1">
      <w:start w:val="1"/>
      <w:numFmt w:val="bullet"/>
      <w:lvlText w:val=""/>
      <w:lvlJc w:val="left"/>
      <w:pPr>
        <w:ind w:left="6535" w:hanging="360"/>
      </w:pPr>
      <w:rPr>
        <w:rFonts w:ascii="Wingdings" w:hAnsi="Wingdings" w:hint="default"/>
      </w:rPr>
    </w:lvl>
  </w:abstractNum>
  <w:abstractNum w:abstractNumId="147" w15:restartNumberingAfterBreak="0">
    <w:nsid w:val="5BED5B75"/>
    <w:multiLevelType w:val="hybridMultilevel"/>
    <w:tmpl w:val="37CE2908"/>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48" w15:restartNumberingAfterBreak="0">
    <w:nsid w:val="5C7961F7"/>
    <w:multiLevelType w:val="hybridMultilevel"/>
    <w:tmpl w:val="69624504"/>
    <w:lvl w:ilvl="0" w:tplc="04190001">
      <w:start w:val="1"/>
      <w:numFmt w:val="bullet"/>
      <w:lvlText w:val=""/>
      <w:lvlJc w:val="left"/>
      <w:pPr>
        <w:ind w:left="2204" w:hanging="360"/>
      </w:pPr>
      <w:rPr>
        <w:rFonts w:ascii="Symbol" w:hAnsi="Symbol" w:hint="default"/>
      </w:rPr>
    </w:lvl>
    <w:lvl w:ilvl="1" w:tplc="04190003" w:tentative="1">
      <w:start w:val="1"/>
      <w:numFmt w:val="bullet"/>
      <w:lvlText w:val="o"/>
      <w:lvlJc w:val="left"/>
      <w:pPr>
        <w:ind w:left="2498" w:hanging="360"/>
      </w:pPr>
      <w:rPr>
        <w:rFonts w:ascii="Courier New" w:hAnsi="Courier New" w:cs="Courier New" w:hint="default"/>
      </w:rPr>
    </w:lvl>
    <w:lvl w:ilvl="2" w:tplc="04190005" w:tentative="1">
      <w:start w:val="1"/>
      <w:numFmt w:val="bullet"/>
      <w:lvlText w:val=""/>
      <w:lvlJc w:val="left"/>
      <w:pPr>
        <w:ind w:left="3218" w:hanging="360"/>
      </w:pPr>
      <w:rPr>
        <w:rFonts w:ascii="Wingdings" w:hAnsi="Wingdings" w:hint="default"/>
      </w:rPr>
    </w:lvl>
    <w:lvl w:ilvl="3" w:tplc="04190001" w:tentative="1">
      <w:start w:val="1"/>
      <w:numFmt w:val="bullet"/>
      <w:lvlText w:val=""/>
      <w:lvlJc w:val="left"/>
      <w:pPr>
        <w:ind w:left="3938" w:hanging="360"/>
      </w:pPr>
      <w:rPr>
        <w:rFonts w:ascii="Symbol" w:hAnsi="Symbol" w:hint="default"/>
      </w:rPr>
    </w:lvl>
    <w:lvl w:ilvl="4" w:tplc="04190003" w:tentative="1">
      <w:start w:val="1"/>
      <w:numFmt w:val="bullet"/>
      <w:lvlText w:val="o"/>
      <w:lvlJc w:val="left"/>
      <w:pPr>
        <w:ind w:left="4658" w:hanging="360"/>
      </w:pPr>
      <w:rPr>
        <w:rFonts w:ascii="Courier New" w:hAnsi="Courier New" w:cs="Courier New" w:hint="default"/>
      </w:rPr>
    </w:lvl>
    <w:lvl w:ilvl="5" w:tplc="04190005" w:tentative="1">
      <w:start w:val="1"/>
      <w:numFmt w:val="bullet"/>
      <w:lvlText w:val=""/>
      <w:lvlJc w:val="left"/>
      <w:pPr>
        <w:ind w:left="5378" w:hanging="360"/>
      </w:pPr>
      <w:rPr>
        <w:rFonts w:ascii="Wingdings" w:hAnsi="Wingdings" w:hint="default"/>
      </w:rPr>
    </w:lvl>
    <w:lvl w:ilvl="6" w:tplc="04190001" w:tentative="1">
      <w:start w:val="1"/>
      <w:numFmt w:val="bullet"/>
      <w:lvlText w:val=""/>
      <w:lvlJc w:val="left"/>
      <w:pPr>
        <w:ind w:left="6098" w:hanging="360"/>
      </w:pPr>
      <w:rPr>
        <w:rFonts w:ascii="Symbol" w:hAnsi="Symbol" w:hint="default"/>
      </w:rPr>
    </w:lvl>
    <w:lvl w:ilvl="7" w:tplc="04190003" w:tentative="1">
      <w:start w:val="1"/>
      <w:numFmt w:val="bullet"/>
      <w:lvlText w:val="o"/>
      <w:lvlJc w:val="left"/>
      <w:pPr>
        <w:ind w:left="6818" w:hanging="360"/>
      </w:pPr>
      <w:rPr>
        <w:rFonts w:ascii="Courier New" w:hAnsi="Courier New" w:cs="Courier New" w:hint="default"/>
      </w:rPr>
    </w:lvl>
    <w:lvl w:ilvl="8" w:tplc="04190005" w:tentative="1">
      <w:start w:val="1"/>
      <w:numFmt w:val="bullet"/>
      <w:lvlText w:val=""/>
      <w:lvlJc w:val="left"/>
      <w:pPr>
        <w:ind w:left="7538" w:hanging="360"/>
      </w:pPr>
      <w:rPr>
        <w:rFonts w:ascii="Wingdings" w:hAnsi="Wingdings" w:hint="default"/>
      </w:rPr>
    </w:lvl>
  </w:abstractNum>
  <w:abstractNum w:abstractNumId="149" w15:restartNumberingAfterBreak="0">
    <w:nsid w:val="5D08430B"/>
    <w:multiLevelType w:val="hybridMultilevel"/>
    <w:tmpl w:val="8E803684"/>
    <w:lvl w:ilvl="0" w:tplc="0419000B">
      <w:start w:val="1"/>
      <w:numFmt w:val="bullet"/>
      <w:lvlText w:val=""/>
      <w:lvlJc w:val="left"/>
      <w:pPr>
        <w:ind w:left="578" w:hanging="360"/>
      </w:pPr>
      <w:rPr>
        <w:rFonts w:ascii="Wingdings" w:hAnsi="Wingdings"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50" w15:restartNumberingAfterBreak="0">
    <w:nsid w:val="5DBD7767"/>
    <w:multiLevelType w:val="hybridMultilevel"/>
    <w:tmpl w:val="F60E0CAE"/>
    <w:lvl w:ilvl="0" w:tplc="0419000D">
      <w:start w:val="1"/>
      <w:numFmt w:val="bullet"/>
      <w:lvlText w:val=""/>
      <w:lvlJc w:val="left"/>
      <w:pPr>
        <w:ind w:left="1287" w:hanging="360"/>
      </w:pPr>
      <w:rPr>
        <w:rFonts w:ascii="Wingdings" w:hAnsi="Wingdings" w:hint="default"/>
      </w:rPr>
    </w:lvl>
    <w:lvl w:ilvl="1" w:tplc="04190003" w:tentative="1">
      <w:start w:val="1"/>
      <w:numFmt w:val="bullet"/>
      <w:lvlText w:val="o"/>
      <w:lvlJc w:val="left"/>
      <w:pPr>
        <w:ind w:left="2007" w:hanging="360"/>
      </w:pPr>
      <w:rPr>
        <w:rFonts w:ascii="Courier New" w:hAnsi="Courier New" w:cs="Courier New" w:hint="default"/>
      </w:rPr>
    </w:lvl>
    <w:lvl w:ilvl="2" w:tplc="04190005" w:tentative="1">
      <w:start w:val="1"/>
      <w:numFmt w:val="bullet"/>
      <w:lvlText w:val=""/>
      <w:lvlJc w:val="left"/>
      <w:pPr>
        <w:ind w:left="2727" w:hanging="360"/>
      </w:pPr>
      <w:rPr>
        <w:rFonts w:ascii="Wingdings" w:hAnsi="Wingdings" w:hint="default"/>
      </w:rPr>
    </w:lvl>
    <w:lvl w:ilvl="3" w:tplc="04190001" w:tentative="1">
      <w:start w:val="1"/>
      <w:numFmt w:val="bullet"/>
      <w:lvlText w:val=""/>
      <w:lvlJc w:val="left"/>
      <w:pPr>
        <w:ind w:left="3447" w:hanging="360"/>
      </w:pPr>
      <w:rPr>
        <w:rFonts w:ascii="Symbol" w:hAnsi="Symbol" w:hint="default"/>
      </w:rPr>
    </w:lvl>
    <w:lvl w:ilvl="4" w:tplc="04190003" w:tentative="1">
      <w:start w:val="1"/>
      <w:numFmt w:val="bullet"/>
      <w:lvlText w:val="o"/>
      <w:lvlJc w:val="left"/>
      <w:pPr>
        <w:ind w:left="4167" w:hanging="360"/>
      </w:pPr>
      <w:rPr>
        <w:rFonts w:ascii="Courier New" w:hAnsi="Courier New" w:cs="Courier New" w:hint="default"/>
      </w:rPr>
    </w:lvl>
    <w:lvl w:ilvl="5" w:tplc="04190005" w:tentative="1">
      <w:start w:val="1"/>
      <w:numFmt w:val="bullet"/>
      <w:lvlText w:val=""/>
      <w:lvlJc w:val="left"/>
      <w:pPr>
        <w:ind w:left="4887" w:hanging="360"/>
      </w:pPr>
      <w:rPr>
        <w:rFonts w:ascii="Wingdings" w:hAnsi="Wingdings" w:hint="default"/>
      </w:rPr>
    </w:lvl>
    <w:lvl w:ilvl="6" w:tplc="04190001" w:tentative="1">
      <w:start w:val="1"/>
      <w:numFmt w:val="bullet"/>
      <w:lvlText w:val=""/>
      <w:lvlJc w:val="left"/>
      <w:pPr>
        <w:ind w:left="5607" w:hanging="360"/>
      </w:pPr>
      <w:rPr>
        <w:rFonts w:ascii="Symbol" w:hAnsi="Symbol" w:hint="default"/>
      </w:rPr>
    </w:lvl>
    <w:lvl w:ilvl="7" w:tplc="04190003" w:tentative="1">
      <w:start w:val="1"/>
      <w:numFmt w:val="bullet"/>
      <w:lvlText w:val="o"/>
      <w:lvlJc w:val="left"/>
      <w:pPr>
        <w:ind w:left="6327" w:hanging="360"/>
      </w:pPr>
      <w:rPr>
        <w:rFonts w:ascii="Courier New" w:hAnsi="Courier New" w:cs="Courier New" w:hint="default"/>
      </w:rPr>
    </w:lvl>
    <w:lvl w:ilvl="8" w:tplc="04190005" w:tentative="1">
      <w:start w:val="1"/>
      <w:numFmt w:val="bullet"/>
      <w:lvlText w:val=""/>
      <w:lvlJc w:val="left"/>
      <w:pPr>
        <w:ind w:left="7047" w:hanging="360"/>
      </w:pPr>
      <w:rPr>
        <w:rFonts w:ascii="Wingdings" w:hAnsi="Wingdings" w:hint="default"/>
      </w:rPr>
    </w:lvl>
  </w:abstractNum>
  <w:abstractNum w:abstractNumId="151" w15:restartNumberingAfterBreak="0">
    <w:nsid w:val="5DF13B6F"/>
    <w:multiLevelType w:val="hybridMultilevel"/>
    <w:tmpl w:val="A5B0FBC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2" w15:restartNumberingAfterBreak="0">
    <w:nsid w:val="5E617CE9"/>
    <w:multiLevelType w:val="hybridMultilevel"/>
    <w:tmpl w:val="606A5A8A"/>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3" w15:restartNumberingAfterBreak="0">
    <w:nsid w:val="5ED25D96"/>
    <w:multiLevelType w:val="hybridMultilevel"/>
    <w:tmpl w:val="210AD77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4" w15:restartNumberingAfterBreak="0">
    <w:nsid w:val="5F1459CD"/>
    <w:multiLevelType w:val="hybridMultilevel"/>
    <w:tmpl w:val="BB648840"/>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5" w15:restartNumberingAfterBreak="0">
    <w:nsid w:val="5FB567FB"/>
    <w:multiLevelType w:val="hybridMultilevel"/>
    <w:tmpl w:val="B746AB7A"/>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56" w15:restartNumberingAfterBreak="0">
    <w:nsid w:val="60FE4DDB"/>
    <w:multiLevelType w:val="hybridMultilevel"/>
    <w:tmpl w:val="88CA1EE0"/>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57" w15:restartNumberingAfterBreak="0">
    <w:nsid w:val="61BC363A"/>
    <w:multiLevelType w:val="hybridMultilevel"/>
    <w:tmpl w:val="052CA13A"/>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58" w15:restartNumberingAfterBreak="0">
    <w:nsid w:val="62063F30"/>
    <w:multiLevelType w:val="hybridMultilevel"/>
    <w:tmpl w:val="A384979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59" w15:restartNumberingAfterBreak="0">
    <w:nsid w:val="62192CEA"/>
    <w:multiLevelType w:val="hybridMultilevel"/>
    <w:tmpl w:val="A8E26304"/>
    <w:lvl w:ilvl="0" w:tplc="44FE1CDC">
      <w:numFmt w:val="bullet"/>
      <w:lvlText w:val="–"/>
      <w:lvlJc w:val="left"/>
      <w:pPr>
        <w:ind w:left="1230" w:hanging="360"/>
      </w:pPr>
      <w:rPr>
        <w:rFonts w:ascii="Times New Roman" w:eastAsia="MS Mincho" w:hAnsi="Times New Roman" w:hint="default"/>
      </w:rPr>
    </w:lvl>
    <w:lvl w:ilvl="1" w:tplc="04190003" w:tentative="1">
      <w:start w:val="1"/>
      <w:numFmt w:val="bullet"/>
      <w:lvlText w:val="o"/>
      <w:lvlJc w:val="left"/>
      <w:pPr>
        <w:ind w:left="1950" w:hanging="360"/>
      </w:pPr>
      <w:rPr>
        <w:rFonts w:ascii="Courier New" w:hAnsi="Courier New" w:cs="Courier New" w:hint="default"/>
      </w:rPr>
    </w:lvl>
    <w:lvl w:ilvl="2" w:tplc="04190005" w:tentative="1">
      <w:start w:val="1"/>
      <w:numFmt w:val="bullet"/>
      <w:lvlText w:val=""/>
      <w:lvlJc w:val="left"/>
      <w:pPr>
        <w:ind w:left="2670" w:hanging="360"/>
      </w:pPr>
      <w:rPr>
        <w:rFonts w:ascii="Wingdings" w:hAnsi="Wingdings" w:hint="default"/>
      </w:rPr>
    </w:lvl>
    <w:lvl w:ilvl="3" w:tplc="04190001" w:tentative="1">
      <w:start w:val="1"/>
      <w:numFmt w:val="bullet"/>
      <w:lvlText w:val=""/>
      <w:lvlJc w:val="left"/>
      <w:pPr>
        <w:ind w:left="3390" w:hanging="360"/>
      </w:pPr>
      <w:rPr>
        <w:rFonts w:ascii="Symbol" w:hAnsi="Symbol" w:hint="default"/>
      </w:rPr>
    </w:lvl>
    <w:lvl w:ilvl="4" w:tplc="04190003" w:tentative="1">
      <w:start w:val="1"/>
      <w:numFmt w:val="bullet"/>
      <w:lvlText w:val="o"/>
      <w:lvlJc w:val="left"/>
      <w:pPr>
        <w:ind w:left="4110" w:hanging="360"/>
      </w:pPr>
      <w:rPr>
        <w:rFonts w:ascii="Courier New" w:hAnsi="Courier New" w:cs="Courier New" w:hint="default"/>
      </w:rPr>
    </w:lvl>
    <w:lvl w:ilvl="5" w:tplc="04190005" w:tentative="1">
      <w:start w:val="1"/>
      <w:numFmt w:val="bullet"/>
      <w:lvlText w:val=""/>
      <w:lvlJc w:val="left"/>
      <w:pPr>
        <w:ind w:left="4830" w:hanging="360"/>
      </w:pPr>
      <w:rPr>
        <w:rFonts w:ascii="Wingdings" w:hAnsi="Wingdings" w:hint="default"/>
      </w:rPr>
    </w:lvl>
    <w:lvl w:ilvl="6" w:tplc="04190001" w:tentative="1">
      <w:start w:val="1"/>
      <w:numFmt w:val="bullet"/>
      <w:lvlText w:val=""/>
      <w:lvlJc w:val="left"/>
      <w:pPr>
        <w:ind w:left="5550" w:hanging="360"/>
      </w:pPr>
      <w:rPr>
        <w:rFonts w:ascii="Symbol" w:hAnsi="Symbol" w:hint="default"/>
      </w:rPr>
    </w:lvl>
    <w:lvl w:ilvl="7" w:tplc="04190003" w:tentative="1">
      <w:start w:val="1"/>
      <w:numFmt w:val="bullet"/>
      <w:lvlText w:val="o"/>
      <w:lvlJc w:val="left"/>
      <w:pPr>
        <w:ind w:left="6270" w:hanging="360"/>
      </w:pPr>
      <w:rPr>
        <w:rFonts w:ascii="Courier New" w:hAnsi="Courier New" w:cs="Courier New" w:hint="default"/>
      </w:rPr>
    </w:lvl>
    <w:lvl w:ilvl="8" w:tplc="04190005" w:tentative="1">
      <w:start w:val="1"/>
      <w:numFmt w:val="bullet"/>
      <w:lvlText w:val=""/>
      <w:lvlJc w:val="left"/>
      <w:pPr>
        <w:ind w:left="6990" w:hanging="360"/>
      </w:pPr>
      <w:rPr>
        <w:rFonts w:ascii="Wingdings" w:hAnsi="Wingdings" w:hint="default"/>
      </w:rPr>
    </w:lvl>
  </w:abstractNum>
  <w:abstractNum w:abstractNumId="160" w15:restartNumberingAfterBreak="0">
    <w:nsid w:val="62977D76"/>
    <w:multiLevelType w:val="hybridMultilevel"/>
    <w:tmpl w:val="EA2E663C"/>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1" w15:restartNumberingAfterBreak="0">
    <w:nsid w:val="62E12A57"/>
    <w:multiLevelType w:val="hybridMultilevel"/>
    <w:tmpl w:val="5C44FF9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2" w15:restartNumberingAfterBreak="0">
    <w:nsid w:val="63075B5A"/>
    <w:multiLevelType w:val="hybridMultilevel"/>
    <w:tmpl w:val="BC20AD1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3" w15:restartNumberingAfterBreak="0">
    <w:nsid w:val="63114B52"/>
    <w:multiLevelType w:val="hybridMultilevel"/>
    <w:tmpl w:val="8F2886C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64" w15:restartNumberingAfterBreak="0">
    <w:nsid w:val="63126C1C"/>
    <w:multiLevelType w:val="hybridMultilevel"/>
    <w:tmpl w:val="CFE04D2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5" w15:restartNumberingAfterBreak="0">
    <w:nsid w:val="638D5875"/>
    <w:multiLevelType w:val="hybridMultilevel"/>
    <w:tmpl w:val="B62EB5D8"/>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66" w15:restartNumberingAfterBreak="0">
    <w:nsid w:val="64B120D7"/>
    <w:multiLevelType w:val="hybridMultilevel"/>
    <w:tmpl w:val="D444F286"/>
    <w:lvl w:ilvl="0" w:tplc="04190001">
      <w:start w:val="1"/>
      <w:numFmt w:val="bullet"/>
      <w:lvlText w:val=""/>
      <w:lvlJc w:val="left"/>
      <w:pPr>
        <w:ind w:left="644"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67" w15:restartNumberingAfterBreak="0">
    <w:nsid w:val="65F407FD"/>
    <w:multiLevelType w:val="hybridMultilevel"/>
    <w:tmpl w:val="4BB24D92"/>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68" w15:restartNumberingAfterBreak="0">
    <w:nsid w:val="66662357"/>
    <w:multiLevelType w:val="hybridMultilevel"/>
    <w:tmpl w:val="AEFA25EE"/>
    <w:lvl w:ilvl="0" w:tplc="6F8CC35C">
      <w:start w:val="1"/>
      <w:numFmt w:val="bullet"/>
      <w:lvlText w:val=""/>
      <w:lvlJc w:val="left"/>
      <w:pPr>
        <w:ind w:left="1230" w:hanging="360"/>
      </w:pPr>
      <w:rPr>
        <w:rFonts w:ascii="Symbol" w:hAnsi="Symbol" w:hint="default"/>
        <w:color w:val="auto"/>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69" w15:restartNumberingAfterBreak="0">
    <w:nsid w:val="6672778A"/>
    <w:multiLevelType w:val="hybridMultilevel"/>
    <w:tmpl w:val="1150788E"/>
    <w:lvl w:ilvl="0" w:tplc="0419000F">
      <w:start w:val="1"/>
      <w:numFmt w:val="decimal"/>
      <w:lvlText w:val="%1."/>
      <w:lvlJc w:val="left"/>
      <w:pPr>
        <w:ind w:left="360" w:hanging="360"/>
      </w:pPr>
      <w:rPr>
        <w:rFonts w:hint="default"/>
      </w:rPr>
    </w:lvl>
    <w:lvl w:ilvl="1" w:tplc="04190019" w:tentative="1">
      <w:start w:val="1"/>
      <w:numFmt w:val="lowerLetter"/>
      <w:lvlText w:val="%2."/>
      <w:lvlJc w:val="left"/>
      <w:pPr>
        <w:ind w:left="1080" w:hanging="360"/>
      </w:pPr>
    </w:lvl>
    <w:lvl w:ilvl="2" w:tplc="0419001B" w:tentative="1">
      <w:start w:val="1"/>
      <w:numFmt w:val="lowerRoman"/>
      <w:lvlText w:val="%3."/>
      <w:lvlJc w:val="right"/>
      <w:pPr>
        <w:ind w:left="1800" w:hanging="180"/>
      </w:pPr>
    </w:lvl>
    <w:lvl w:ilvl="3" w:tplc="0419000F" w:tentative="1">
      <w:start w:val="1"/>
      <w:numFmt w:val="decimal"/>
      <w:lvlText w:val="%4."/>
      <w:lvlJc w:val="left"/>
      <w:pPr>
        <w:ind w:left="2520" w:hanging="360"/>
      </w:pPr>
    </w:lvl>
    <w:lvl w:ilvl="4" w:tplc="04190019" w:tentative="1">
      <w:start w:val="1"/>
      <w:numFmt w:val="lowerLetter"/>
      <w:lvlText w:val="%5."/>
      <w:lvlJc w:val="left"/>
      <w:pPr>
        <w:ind w:left="3240" w:hanging="360"/>
      </w:pPr>
    </w:lvl>
    <w:lvl w:ilvl="5" w:tplc="0419001B" w:tentative="1">
      <w:start w:val="1"/>
      <w:numFmt w:val="lowerRoman"/>
      <w:lvlText w:val="%6."/>
      <w:lvlJc w:val="right"/>
      <w:pPr>
        <w:ind w:left="3960" w:hanging="180"/>
      </w:pPr>
    </w:lvl>
    <w:lvl w:ilvl="6" w:tplc="0419000F" w:tentative="1">
      <w:start w:val="1"/>
      <w:numFmt w:val="decimal"/>
      <w:lvlText w:val="%7."/>
      <w:lvlJc w:val="left"/>
      <w:pPr>
        <w:ind w:left="4680" w:hanging="360"/>
      </w:pPr>
    </w:lvl>
    <w:lvl w:ilvl="7" w:tplc="04190019" w:tentative="1">
      <w:start w:val="1"/>
      <w:numFmt w:val="lowerLetter"/>
      <w:lvlText w:val="%8."/>
      <w:lvlJc w:val="left"/>
      <w:pPr>
        <w:ind w:left="5400" w:hanging="360"/>
      </w:pPr>
    </w:lvl>
    <w:lvl w:ilvl="8" w:tplc="0419001B" w:tentative="1">
      <w:start w:val="1"/>
      <w:numFmt w:val="lowerRoman"/>
      <w:lvlText w:val="%9."/>
      <w:lvlJc w:val="right"/>
      <w:pPr>
        <w:ind w:left="6120" w:hanging="180"/>
      </w:pPr>
    </w:lvl>
  </w:abstractNum>
  <w:abstractNum w:abstractNumId="170" w15:restartNumberingAfterBreak="0">
    <w:nsid w:val="6717386C"/>
    <w:multiLevelType w:val="hybridMultilevel"/>
    <w:tmpl w:val="368CF254"/>
    <w:lvl w:ilvl="0" w:tplc="6D8C3704">
      <w:start w:val="1"/>
      <w:numFmt w:val="bullet"/>
      <w:lvlText w:val="‒"/>
      <w:lvlJc w:val="left"/>
      <w:pPr>
        <w:ind w:left="1429" w:hanging="360"/>
      </w:pPr>
      <w:rPr>
        <w:rFonts w:ascii="Times New Roman" w:hAnsi="Times New Roman" w:cs="Times New Roman" w:hint="default"/>
        <w:color w:val="auto"/>
      </w:rPr>
    </w:lvl>
    <w:lvl w:ilvl="1" w:tplc="04090003" w:tentative="1">
      <w:start w:val="1"/>
      <w:numFmt w:val="bullet"/>
      <w:lvlText w:val="o"/>
      <w:lvlJc w:val="left"/>
      <w:pPr>
        <w:ind w:left="2149" w:hanging="360"/>
      </w:pPr>
      <w:rPr>
        <w:rFonts w:ascii="Courier New" w:hAnsi="Courier New" w:hint="default"/>
      </w:rPr>
    </w:lvl>
    <w:lvl w:ilvl="2" w:tplc="04090005" w:tentative="1">
      <w:start w:val="1"/>
      <w:numFmt w:val="bullet"/>
      <w:lvlText w:val=""/>
      <w:lvlJc w:val="left"/>
      <w:pPr>
        <w:ind w:left="2869" w:hanging="360"/>
      </w:pPr>
      <w:rPr>
        <w:rFonts w:ascii="Wingdings" w:hAnsi="Wingdings" w:hint="default"/>
      </w:rPr>
    </w:lvl>
    <w:lvl w:ilvl="3" w:tplc="04090001" w:tentative="1">
      <w:start w:val="1"/>
      <w:numFmt w:val="bullet"/>
      <w:lvlText w:val=""/>
      <w:lvlJc w:val="left"/>
      <w:pPr>
        <w:ind w:left="3589" w:hanging="360"/>
      </w:pPr>
      <w:rPr>
        <w:rFonts w:ascii="Symbol" w:hAnsi="Symbol" w:hint="default"/>
      </w:rPr>
    </w:lvl>
    <w:lvl w:ilvl="4" w:tplc="04090003" w:tentative="1">
      <w:start w:val="1"/>
      <w:numFmt w:val="bullet"/>
      <w:lvlText w:val="o"/>
      <w:lvlJc w:val="left"/>
      <w:pPr>
        <w:ind w:left="4309" w:hanging="360"/>
      </w:pPr>
      <w:rPr>
        <w:rFonts w:ascii="Courier New" w:hAnsi="Courier New" w:hint="default"/>
      </w:rPr>
    </w:lvl>
    <w:lvl w:ilvl="5" w:tplc="04090005" w:tentative="1">
      <w:start w:val="1"/>
      <w:numFmt w:val="bullet"/>
      <w:lvlText w:val=""/>
      <w:lvlJc w:val="left"/>
      <w:pPr>
        <w:ind w:left="5029" w:hanging="360"/>
      </w:pPr>
      <w:rPr>
        <w:rFonts w:ascii="Wingdings" w:hAnsi="Wingdings" w:hint="default"/>
      </w:rPr>
    </w:lvl>
    <w:lvl w:ilvl="6" w:tplc="04090001" w:tentative="1">
      <w:start w:val="1"/>
      <w:numFmt w:val="bullet"/>
      <w:lvlText w:val=""/>
      <w:lvlJc w:val="left"/>
      <w:pPr>
        <w:ind w:left="5749" w:hanging="360"/>
      </w:pPr>
      <w:rPr>
        <w:rFonts w:ascii="Symbol" w:hAnsi="Symbol" w:hint="default"/>
      </w:rPr>
    </w:lvl>
    <w:lvl w:ilvl="7" w:tplc="04090003" w:tentative="1">
      <w:start w:val="1"/>
      <w:numFmt w:val="bullet"/>
      <w:lvlText w:val="o"/>
      <w:lvlJc w:val="left"/>
      <w:pPr>
        <w:ind w:left="6469" w:hanging="360"/>
      </w:pPr>
      <w:rPr>
        <w:rFonts w:ascii="Courier New" w:hAnsi="Courier New" w:hint="default"/>
      </w:rPr>
    </w:lvl>
    <w:lvl w:ilvl="8" w:tplc="04090005" w:tentative="1">
      <w:start w:val="1"/>
      <w:numFmt w:val="bullet"/>
      <w:lvlText w:val=""/>
      <w:lvlJc w:val="left"/>
      <w:pPr>
        <w:ind w:left="7189" w:hanging="360"/>
      </w:pPr>
      <w:rPr>
        <w:rFonts w:ascii="Wingdings" w:hAnsi="Wingdings" w:hint="default"/>
      </w:rPr>
    </w:lvl>
  </w:abstractNum>
  <w:abstractNum w:abstractNumId="171" w15:restartNumberingAfterBreak="0">
    <w:nsid w:val="68AD0FF7"/>
    <w:multiLevelType w:val="hybridMultilevel"/>
    <w:tmpl w:val="5F1E95E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2" w15:restartNumberingAfterBreak="0">
    <w:nsid w:val="6911747A"/>
    <w:multiLevelType w:val="hybridMultilevel"/>
    <w:tmpl w:val="8DCAFF3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3" w15:restartNumberingAfterBreak="0">
    <w:nsid w:val="6ADF49A0"/>
    <w:multiLevelType w:val="hybridMultilevel"/>
    <w:tmpl w:val="79ECF78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74" w15:restartNumberingAfterBreak="0">
    <w:nsid w:val="6B6677A5"/>
    <w:multiLevelType w:val="hybridMultilevel"/>
    <w:tmpl w:val="8D02ED9A"/>
    <w:lvl w:ilvl="0" w:tplc="B02E6EF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5" w15:restartNumberingAfterBreak="0">
    <w:nsid w:val="6CED0D89"/>
    <w:multiLevelType w:val="hybridMultilevel"/>
    <w:tmpl w:val="E3723F54"/>
    <w:lvl w:ilvl="0" w:tplc="F9083ADE">
      <w:start w:val="1"/>
      <w:numFmt w:val="bullet"/>
      <w:lvlText w:val=""/>
      <w:lvlJc w:val="left"/>
      <w:pPr>
        <w:ind w:left="720" w:hanging="360"/>
      </w:pPr>
      <w:rPr>
        <w:rFonts w:ascii="Symbol" w:hAnsi="Symbol" w:hint="default"/>
        <w:color w:val="auto"/>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76" w15:restartNumberingAfterBreak="0">
    <w:nsid w:val="6DB15C81"/>
    <w:multiLevelType w:val="multilevel"/>
    <w:tmpl w:val="0554DA12"/>
    <w:lvl w:ilvl="0">
      <w:start w:val="1"/>
      <w:numFmt w:val="decimal"/>
      <w:lvlText w:val="%1."/>
      <w:lvlJc w:val="left"/>
      <w:pPr>
        <w:ind w:left="720" w:hanging="360"/>
      </w:pPr>
      <w:rPr>
        <w:rFonts w:hint="default"/>
      </w:rPr>
    </w:lvl>
    <w:lvl w:ilvl="1">
      <w:start w:val="1"/>
      <w:numFmt w:val="decimal"/>
      <w:isLgl/>
      <w:lvlText w:val="%1.%2."/>
      <w:lvlJc w:val="left"/>
      <w:pPr>
        <w:ind w:left="862" w:hanging="720"/>
      </w:pPr>
      <w:rPr>
        <w:rFonts w:hint="default"/>
      </w:rPr>
    </w:lvl>
    <w:lvl w:ilvl="2">
      <w:start w:val="1"/>
      <w:numFmt w:val="decimal"/>
      <w:isLgl/>
      <w:lvlText w:val="%1.%2.%3."/>
      <w:lvlJc w:val="left"/>
      <w:pPr>
        <w:ind w:left="1146" w:hanging="720"/>
      </w:pPr>
      <w:rPr>
        <w:rFonts w:hint="default"/>
        <w:b/>
        <w:bCs/>
        <w:iCs w:val="0"/>
      </w:rPr>
    </w:lvl>
    <w:lvl w:ilvl="3">
      <w:start w:val="1"/>
      <w:numFmt w:val="decimal"/>
      <w:isLgl/>
      <w:lvlText w:val="%1.%2.%3.%4."/>
      <w:lvlJc w:val="left"/>
      <w:pPr>
        <w:ind w:left="1222"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177" w15:restartNumberingAfterBreak="0">
    <w:nsid w:val="6DB512F3"/>
    <w:multiLevelType w:val="hybridMultilevel"/>
    <w:tmpl w:val="3C5643CA"/>
    <w:lvl w:ilvl="0" w:tplc="04190001">
      <w:start w:val="1"/>
      <w:numFmt w:val="bullet"/>
      <w:lvlText w:val=""/>
      <w:lvlJc w:val="left"/>
      <w:pPr>
        <w:ind w:left="754" w:hanging="360"/>
      </w:pPr>
      <w:rPr>
        <w:rFonts w:ascii="Symbol" w:hAnsi="Symbol" w:hint="default"/>
      </w:rPr>
    </w:lvl>
    <w:lvl w:ilvl="1" w:tplc="04190003" w:tentative="1">
      <w:start w:val="1"/>
      <w:numFmt w:val="bullet"/>
      <w:lvlText w:val="o"/>
      <w:lvlJc w:val="left"/>
      <w:pPr>
        <w:ind w:left="1474" w:hanging="360"/>
      </w:pPr>
      <w:rPr>
        <w:rFonts w:ascii="Courier New" w:hAnsi="Courier New" w:cs="Courier New" w:hint="default"/>
      </w:rPr>
    </w:lvl>
    <w:lvl w:ilvl="2" w:tplc="04190005" w:tentative="1">
      <w:start w:val="1"/>
      <w:numFmt w:val="bullet"/>
      <w:lvlText w:val=""/>
      <w:lvlJc w:val="left"/>
      <w:pPr>
        <w:ind w:left="2194" w:hanging="360"/>
      </w:pPr>
      <w:rPr>
        <w:rFonts w:ascii="Wingdings" w:hAnsi="Wingdings" w:hint="default"/>
      </w:rPr>
    </w:lvl>
    <w:lvl w:ilvl="3" w:tplc="04190001" w:tentative="1">
      <w:start w:val="1"/>
      <w:numFmt w:val="bullet"/>
      <w:lvlText w:val=""/>
      <w:lvlJc w:val="left"/>
      <w:pPr>
        <w:ind w:left="2914" w:hanging="360"/>
      </w:pPr>
      <w:rPr>
        <w:rFonts w:ascii="Symbol" w:hAnsi="Symbol" w:hint="default"/>
      </w:rPr>
    </w:lvl>
    <w:lvl w:ilvl="4" w:tplc="04190003" w:tentative="1">
      <w:start w:val="1"/>
      <w:numFmt w:val="bullet"/>
      <w:lvlText w:val="o"/>
      <w:lvlJc w:val="left"/>
      <w:pPr>
        <w:ind w:left="3634" w:hanging="360"/>
      </w:pPr>
      <w:rPr>
        <w:rFonts w:ascii="Courier New" w:hAnsi="Courier New" w:cs="Courier New" w:hint="default"/>
      </w:rPr>
    </w:lvl>
    <w:lvl w:ilvl="5" w:tplc="04190005" w:tentative="1">
      <w:start w:val="1"/>
      <w:numFmt w:val="bullet"/>
      <w:lvlText w:val=""/>
      <w:lvlJc w:val="left"/>
      <w:pPr>
        <w:ind w:left="4354" w:hanging="360"/>
      </w:pPr>
      <w:rPr>
        <w:rFonts w:ascii="Wingdings" w:hAnsi="Wingdings" w:hint="default"/>
      </w:rPr>
    </w:lvl>
    <w:lvl w:ilvl="6" w:tplc="04190001" w:tentative="1">
      <w:start w:val="1"/>
      <w:numFmt w:val="bullet"/>
      <w:lvlText w:val=""/>
      <w:lvlJc w:val="left"/>
      <w:pPr>
        <w:ind w:left="5074" w:hanging="360"/>
      </w:pPr>
      <w:rPr>
        <w:rFonts w:ascii="Symbol" w:hAnsi="Symbol" w:hint="default"/>
      </w:rPr>
    </w:lvl>
    <w:lvl w:ilvl="7" w:tplc="04190003" w:tentative="1">
      <w:start w:val="1"/>
      <w:numFmt w:val="bullet"/>
      <w:lvlText w:val="o"/>
      <w:lvlJc w:val="left"/>
      <w:pPr>
        <w:ind w:left="5794" w:hanging="360"/>
      </w:pPr>
      <w:rPr>
        <w:rFonts w:ascii="Courier New" w:hAnsi="Courier New" w:cs="Courier New" w:hint="default"/>
      </w:rPr>
    </w:lvl>
    <w:lvl w:ilvl="8" w:tplc="04190005" w:tentative="1">
      <w:start w:val="1"/>
      <w:numFmt w:val="bullet"/>
      <w:lvlText w:val=""/>
      <w:lvlJc w:val="left"/>
      <w:pPr>
        <w:ind w:left="6514" w:hanging="360"/>
      </w:pPr>
      <w:rPr>
        <w:rFonts w:ascii="Wingdings" w:hAnsi="Wingdings" w:hint="default"/>
      </w:rPr>
    </w:lvl>
  </w:abstractNum>
  <w:abstractNum w:abstractNumId="178" w15:restartNumberingAfterBreak="0">
    <w:nsid w:val="6E4C2091"/>
    <w:multiLevelType w:val="hybridMultilevel"/>
    <w:tmpl w:val="3B86F34C"/>
    <w:lvl w:ilvl="0" w:tplc="896C54D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79" w15:restartNumberingAfterBreak="0">
    <w:nsid w:val="6F060E75"/>
    <w:multiLevelType w:val="hybridMultilevel"/>
    <w:tmpl w:val="9E140B66"/>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0" w15:restartNumberingAfterBreak="0">
    <w:nsid w:val="6F2F35FB"/>
    <w:multiLevelType w:val="hybridMultilevel"/>
    <w:tmpl w:val="673CD584"/>
    <w:lvl w:ilvl="0" w:tplc="0419000D">
      <w:start w:val="1"/>
      <w:numFmt w:val="bullet"/>
      <w:lvlText w:val=""/>
      <w:lvlJc w:val="left"/>
      <w:pPr>
        <w:ind w:left="1440" w:hanging="360"/>
      </w:pPr>
      <w:rPr>
        <w:rFonts w:ascii="Wingdings" w:hAnsi="Wingdings" w:hint="default"/>
      </w:rPr>
    </w:lvl>
    <w:lvl w:ilvl="1" w:tplc="04190003" w:tentative="1">
      <w:start w:val="1"/>
      <w:numFmt w:val="bullet"/>
      <w:lvlText w:val="o"/>
      <w:lvlJc w:val="left"/>
      <w:pPr>
        <w:ind w:left="2160" w:hanging="360"/>
      </w:pPr>
      <w:rPr>
        <w:rFonts w:ascii="Courier New" w:hAnsi="Courier New" w:cs="Courier New" w:hint="default"/>
      </w:rPr>
    </w:lvl>
    <w:lvl w:ilvl="2" w:tplc="04190005" w:tentative="1">
      <w:start w:val="1"/>
      <w:numFmt w:val="bullet"/>
      <w:lvlText w:val=""/>
      <w:lvlJc w:val="left"/>
      <w:pPr>
        <w:ind w:left="2880" w:hanging="360"/>
      </w:pPr>
      <w:rPr>
        <w:rFonts w:ascii="Wingdings" w:hAnsi="Wingdings" w:hint="default"/>
      </w:rPr>
    </w:lvl>
    <w:lvl w:ilvl="3" w:tplc="04190001" w:tentative="1">
      <w:start w:val="1"/>
      <w:numFmt w:val="bullet"/>
      <w:lvlText w:val=""/>
      <w:lvlJc w:val="left"/>
      <w:pPr>
        <w:ind w:left="3600" w:hanging="360"/>
      </w:pPr>
      <w:rPr>
        <w:rFonts w:ascii="Symbol" w:hAnsi="Symbol" w:hint="default"/>
      </w:rPr>
    </w:lvl>
    <w:lvl w:ilvl="4" w:tplc="04190003" w:tentative="1">
      <w:start w:val="1"/>
      <w:numFmt w:val="bullet"/>
      <w:lvlText w:val="o"/>
      <w:lvlJc w:val="left"/>
      <w:pPr>
        <w:ind w:left="4320" w:hanging="360"/>
      </w:pPr>
      <w:rPr>
        <w:rFonts w:ascii="Courier New" w:hAnsi="Courier New" w:cs="Courier New" w:hint="default"/>
      </w:rPr>
    </w:lvl>
    <w:lvl w:ilvl="5" w:tplc="04190005" w:tentative="1">
      <w:start w:val="1"/>
      <w:numFmt w:val="bullet"/>
      <w:lvlText w:val=""/>
      <w:lvlJc w:val="left"/>
      <w:pPr>
        <w:ind w:left="5040" w:hanging="360"/>
      </w:pPr>
      <w:rPr>
        <w:rFonts w:ascii="Wingdings" w:hAnsi="Wingdings" w:hint="default"/>
      </w:rPr>
    </w:lvl>
    <w:lvl w:ilvl="6" w:tplc="04190001" w:tentative="1">
      <w:start w:val="1"/>
      <w:numFmt w:val="bullet"/>
      <w:lvlText w:val=""/>
      <w:lvlJc w:val="left"/>
      <w:pPr>
        <w:ind w:left="5760" w:hanging="360"/>
      </w:pPr>
      <w:rPr>
        <w:rFonts w:ascii="Symbol" w:hAnsi="Symbol" w:hint="default"/>
      </w:rPr>
    </w:lvl>
    <w:lvl w:ilvl="7" w:tplc="04190003" w:tentative="1">
      <w:start w:val="1"/>
      <w:numFmt w:val="bullet"/>
      <w:lvlText w:val="o"/>
      <w:lvlJc w:val="left"/>
      <w:pPr>
        <w:ind w:left="6480" w:hanging="360"/>
      </w:pPr>
      <w:rPr>
        <w:rFonts w:ascii="Courier New" w:hAnsi="Courier New" w:cs="Courier New" w:hint="default"/>
      </w:rPr>
    </w:lvl>
    <w:lvl w:ilvl="8" w:tplc="04190005" w:tentative="1">
      <w:start w:val="1"/>
      <w:numFmt w:val="bullet"/>
      <w:lvlText w:val=""/>
      <w:lvlJc w:val="left"/>
      <w:pPr>
        <w:ind w:left="7200" w:hanging="360"/>
      </w:pPr>
      <w:rPr>
        <w:rFonts w:ascii="Wingdings" w:hAnsi="Wingdings" w:hint="default"/>
      </w:rPr>
    </w:lvl>
  </w:abstractNum>
  <w:abstractNum w:abstractNumId="181" w15:restartNumberingAfterBreak="0">
    <w:nsid w:val="70F40C82"/>
    <w:multiLevelType w:val="hybridMultilevel"/>
    <w:tmpl w:val="F59030CE"/>
    <w:lvl w:ilvl="0" w:tplc="0419000D">
      <w:start w:val="1"/>
      <w:numFmt w:val="bullet"/>
      <w:lvlText w:val=""/>
      <w:lvlJc w:val="left"/>
      <w:pPr>
        <w:ind w:left="1428" w:hanging="360"/>
      </w:pPr>
      <w:rPr>
        <w:rFonts w:ascii="Wingdings" w:hAnsi="Wingdings" w:hint="default"/>
      </w:rPr>
    </w:lvl>
    <w:lvl w:ilvl="1" w:tplc="04190003" w:tentative="1">
      <w:start w:val="1"/>
      <w:numFmt w:val="bullet"/>
      <w:lvlText w:val="o"/>
      <w:lvlJc w:val="left"/>
      <w:pPr>
        <w:ind w:left="2148" w:hanging="360"/>
      </w:pPr>
      <w:rPr>
        <w:rFonts w:ascii="Courier New" w:hAnsi="Courier New" w:cs="Courier New" w:hint="default"/>
      </w:rPr>
    </w:lvl>
    <w:lvl w:ilvl="2" w:tplc="04190005" w:tentative="1">
      <w:start w:val="1"/>
      <w:numFmt w:val="bullet"/>
      <w:lvlText w:val=""/>
      <w:lvlJc w:val="left"/>
      <w:pPr>
        <w:ind w:left="2868" w:hanging="360"/>
      </w:pPr>
      <w:rPr>
        <w:rFonts w:ascii="Wingdings" w:hAnsi="Wingdings" w:hint="default"/>
      </w:rPr>
    </w:lvl>
    <w:lvl w:ilvl="3" w:tplc="04190001" w:tentative="1">
      <w:start w:val="1"/>
      <w:numFmt w:val="bullet"/>
      <w:lvlText w:val=""/>
      <w:lvlJc w:val="left"/>
      <w:pPr>
        <w:ind w:left="3588" w:hanging="360"/>
      </w:pPr>
      <w:rPr>
        <w:rFonts w:ascii="Symbol" w:hAnsi="Symbol" w:hint="default"/>
      </w:rPr>
    </w:lvl>
    <w:lvl w:ilvl="4" w:tplc="04190003" w:tentative="1">
      <w:start w:val="1"/>
      <w:numFmt w:val="bullet"/>
      <w:lvlText w:val="o"/>
      <w:lvlJc w:val="left"/>
      <w:pPr>
        <w:ind w:left="4308" w:hanging="360"/>
      </w:pPr>
      <w:rPr>
        <w:rFonts w:ascii="Courier New" w:hAnsi="Courier New" w:cs="Courier New" w:hint="default"/>
      </w:rPr>
    </w:lvl>
    <w:lvl w:ilvl="5" w:tplc="04190005" w:tentative="1">
      <w:start w:val="1"/>
      <w:numFmt w:val="bullet"/>
      <w:lvlText w:val=""/>
      <w:lvlJc w:val="left"/>
      <w:pPr>
        <w:ind w:left="5028" w:hanging="360"/>
      </w:pPr>
      <w:rPr>
        <w:rFonts w:ascii="Wingdings" w:hAnsi="Wingdings" w:hint="default"/>
      </w:rPr>
    </w:lvl>
    <w:lvl w:ilvl="6" w:tplc="04190001" w:tentative="1">
      <w:start w:val="1"/>
      <w:numFmt w:val="bullet"/>
      <w:lvlText w:val=""/>
      <w:lvlJc w:val="left"/>
      <w:pPr>
        <w:ind w:left="5748" w:hanging="360"/>
      </w:pPr>
      <w:rPr>
        <w:rFonts w:ascii="Symbol" w:hAnsi="Symbol" w:hint="default"/>
      </w:rPr>
    </w:lvl>
    <w:lvl w:ilvl="7" w:tplc="04190003" w:tentative="1">
      <w:start w:val="1"/>
      <w:numFmt w:val="bullet"/>
      <w:lvlText w:val="o"/>
      <w:lvlJc w:val="left"/>
      <w:pPr>
        <w:ind w:left="6468" w:hanging="360"/>
      </w:pPr>
      <w:rPr>
        <w:rFonts w:ascii="Courier New" w:hAnsi="Courier New" w:cs="Courier New" w:hint="default"/>
      </w:rPr>
    </w:lvl>
    <w:lvl w:ilvl="8" w:tplc="04190005" w:tentative="1">
      <w:start w:val="1"/>
      <w:numFmt w:val="bullet"/>
      <w:lvlText w:val=""/>
      <w:lvlJc w:val="left"/>
      <w:pPr>
        <w:ind w:left="7188" w:hanging="360"/>
      </w:pPr>
      <w:rPr>
        <w:rFonts w:ascii="Wingdings" w:hAnsi="Wingdings" w:hint="default"/>
      </w:rPr>
    </w:lvl>
  </w:abstractNum>
  <w:abstractNum w:abstractNumId="182" w15:restartNumberingAfterBreak="0">
    <w:nsid w:val="724478B0"/>
    <w:multiLevelType w:val="hybridMultilevel"/>
    <w:tmpl w:val="90C44794"/>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3" w15:restartNumberingAfterBreak="0">
    <w:nsid w:val="7301500D"/>
    <w:multiLevelType w:val="hybridMultilevel"/>
    <w:tmpl w:val="8560236C"/>
    <w:lvl w:ilvl="0" w:tplc="7848E786">
      <w:start w:val="1"/>
      <w:numFmt w:val="upperRoman"/>
      <w:lvlText w:val="%1."/>
      <w:lvlJc w:val="left"/>
      <w:pPr>
        <w:ind w:left="1080" w:hanging="720"/>
      </w:pPr>
      <w:rPr>
        <w:rFonts w:hint="default"/>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84" w15:restartNumberingAfterBreak="0">
    <w:nsid w:val="742033A6"/>
    <w:multiLevelType w:val="hybridMultilevel"/>
    <w:tmpl w:val="301035EE"/>
    <w:lvl w:ilvl="0" w:tplc="44FE1CDC">
      <w:numFmt w:val="bullet"/>
      <w:lvlText w:val="–"/>
      <w:lvlJc w:val="left"/>
      <w:pPr>
        <w:ind w:left="720" w:hanging="360"/>
      </w:pPr>
      <w:rPr>
        <w:rFonts w:ascii="Times New Roman" w:eastAsia="MS Mincho" w:hAnsi="Times New Roman" w:hint="default"/>
        <w:color w:val="auto"/>
      </w:rPr>
    </w:lvl>
    <w:lvl w:ilvl="1" w:tplc="04090003" w:tentative="1">
      <w:start w:val="1"/>
      <w:numFmt w:val="bullet"/>
      <w:lvlText w:val="o"/>
      <w:lvlJc w:val="left"/>
      <w:pPr>
        <w:ind w:left="1440" w:hanging="360"/>
      </w:pPr>
      <w:rPr>
        <w:rFonts w:ascii="Courier New" w:hAnsi="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85" w15:restartNumberingAfterBreak="0">
    <w:nsid w:val="74523ABF"/>
    <w:multiLevelType w:val="hybridMultilevel"/>
    <w:tmpl w:val="3EBC25A2"/>
    <w:lvl w:ilvl="0" w:tplc="9B742DFA">
      <w:start w:val="1"/>
      <w:numFmt w:val="decimal"/>
      <w:lvlText w:val="%1."/>
      <w:lvlJc w:val="left"/>
      <w:pPr>
        <w:ind w:left="927" w:hanging="360"/>
      </w:pPr>
      <w:rPr>
        <w:rFonts w:hint="default"/>
      </w:rPr>
    </w:lvl>
    <w:lvl w:ilvl="1" w:tplc="04190019" w:tentative="1">
      <w:start w:val="1"/>
      <w:numFmt w:val="lowerLetter"/>
      <w:lvlText w:val="%2."/>
      <w:lvlJc w:val="left"/>
      <w:pPr>
        <w:ind w:left="1647" w:hanging="360"/>
      </w:pPr>
    </w:lvl>
    <w:lvl w:ilvl="2" w:tplc="0419001B" w:tentative="1">
      <w:start w:val="1"/>
      <w:numFmt w:val="lowerRoman"/>
      <w:lvlText w:val="%3."/>
      <w:lvlJc w:val="right"/>
      <w:pPr>
        <w:ind w:left="2367" w:hanging="180"/>
      </w:pPr>
    </w:lvl>
    <w:lvl w:ilvl="3" w:tplc="0419000F" w:tentative="1">
      <w:start w:val="1"/>
      <w:numFmt w:val="decimal"/>
      <w:lvlText w:val="%4."/>
      <w:lvlJc w:val="left"/>
      <w:pPr>
        <w:ind w:left="3087" w:hanging="360"/>
      </w:pPr>
    </w:lvl>
    <w:lvl w:ilvl="4" w:tplc="04190019" w:tentative="1">
      <w:start w:val="1"/>
      <w:numFmt w:val="lowerLetter"/>
      <w:lvlText w:val="%5."/>
      <w:lvlJc w:val="left"/>
      <w:pPr>
        <w:ind w:left="3807" w:hanging="360"/>
      </w:pPr>
    </w:lvl>
    <w:lvl w:ilvl="5" w:tplc="0419001B" w:tentative="1">
      <w:start w:val="1"/>
      <w:numFmt w:val="lowerRoman"/>
      <w:lvlText w:val="%6."/>
      <w:lvlJc w:val="right"/>
      <w:pPr>
        <w:ind w:left="4527" w:hanging="180"/>
      </w:pPr>
    </w:lvl>
    <w:lvl w:ilvl="6" w:tplc="0419000F" w:tentative="1">
      <w:start w:val="1"/>
      <w:numFmt w:val="decimal"/>
      <w:lvlText w:val="%7."/>
      <w:lvlJc w:val="left"/>
      <w:pPr>
        <w:ind w:left="5247" w:hanging="360"/>
      </w:pPr>
    </w:lvl>
    <w:lvl w:ilvl="7" w:tplc="04190019" w:tentative="1">
      <w:start w:val="1"/>
      <w:numFmt w:val="lowerLetter"/>
      <w:lvlText w:val="%8."/>
      <w:lvlJc w:val="left"/>
      <w:pPr>
        <w:ind w:left="5967" w:hanging="360"/>
      </w:pPr>
    </w:lvl>
    <w:lvl w:ilvl="8" w:tplc="0419001B" w:tentative="1">
      <w:start w:val="1"/>
      <w:numFmt w:val="lowerRoman"/>
      <w:lvlText w:val="%9."/>
      <w:lvlJc w:val="right"/>
      <w:pPr>
        <w:ind w:left="6687" w:hanging="180"/>
      </w:pPr>
    </w:lvl>
  </w:abstractNum>
  <w:abstractNum w:abstractNumId="186" w15:restartNumberingAfterBreak="0">
    <w:nsid w:val="745C457E"/>
    <w:multiLevelType w:val="hybridMultilevel"/>
    <w:tmpl w:val="4E60295C"/>
    <w:lvl w:ilvl="0" w:tplc="04190001">
      <w:start w:val="1"/>
      <w:numFmt w:val="bullet"/>
      <w:lvlText w:val=""/>
      <w:lvlJc w:val="left"/>
      <w:pPr>
        <w:ind w:left="774" w:hanging="360"/>
      </w:pPr>
      <w:rPr>
        <w:rFonts w:ascii="Symbol" w:hAnsi="Symbol" w:hint="default"/>
      </w:rPr>
    </w:lvl>
    <w:lvl w:ilvl="1" w:tplc="04190003" w:tentative="1">
      <w:start w:val="1"/>
      <w:numFmt w:val="bullet"/>
      <w:lvlText w:val="o"/>
      <w:lvlJc w:val="left"/>
      <w:pPr>
        <w:ind w:left="1494" w:hanging="360"/>
      </w:pPr>
      <w:rPr>
        <w:rFonts w:ascii="Courier New" w:hAnsi="Courier New" w:cs="Courier New" w:hint="default"/>
      </w:rPr>
    </w:lvl>
    <w:lvl w:ilvl="2" w:tplc="04190005" w:tentative="1">
      <w:start w:val="1"/>
      <w:numFmt w:val="bullet"/>
      <w:lvlText w:val=""/>
      <w:lvlJc w:val="left"/>
      <w:pPr>
        <w:ind w:left="2214" w:hanging="360"/>
      </w:pPr>
      <w:rPr>
        <w:rFonts w:ascii="Wingdings" w:hAnsi="Wingdings" w:hint="default"/>
      </w:rPr>
    </w:lvl>
    <w:lvl w:ilvl="3" w:tplc="04190001" w:tentative="1">
      <w:start w:val="1"/>
      <w:numFmt w:val="bullet"/>
      <w:lvlText w:val=""/>
      <w:lvlJc w:val="left"/>
      <w:pPr>
        <w:ind w:left="2934" w:hanging="360"/>
      </w:pPr>
      <w:rPr>
        <w:rFonts w:ascii="Symbol" w:hAnsi="Symbol" w:hint="default"/>
      </w:rPr>
    </w:lvl>
    <w:lvl w:ilvl="4" w:tplc="04190003" w:tentative="1">
      <w:start w:val="1"/>
      <w:numFmt w:val="bullet"/>
      <w:lvlText w:val="o"/>
      <w:lvlJc w:val="left"/>
      <w:pPr>
        <w:ind w:left="3654" w:hanging="360"/>
      </w:pPr>
      <w:rPr>
        <w:rFonts w:ascii="Courier New" w:hAnsi="Courier New" w:cs="Courier New" w:hint="default"/>
      </w:rPr>
    </w:lvl>
    <w:lvl w:ilvl="5" w:tplc="04190005" w:tentative="1">
      <w:start w:val="1"/>
      <w:numFmt w:val="bullet"/>
      <w:lvlText w:val=""/>
      <w:lvlJc w:val="left"/>
      <w:pPr>
        <w:ind w:left="4374" w:hanging="360"/>
      </w:pPr>
      <w:rPr>
        <w:rFonts w:ascii="Wingdings" w:hAnsi="Wingdings" w:hint="default"/>
      </w:rPr>
    </w:lvl>
    <w:lvl w:ilvl="6" w:tplc="04190001" w:tentative="1">
      <w:start w:val="1"/>
      <w:numFmt w:val="bullet"/>
      <w:lvlText w:val=""/>
      <w:lvlJc w:val="left"/>
      <w:pPr>
        <w:ind w:left="5094" w:hanging="360"/>
      </w:pPr>
      <w:rPr>
        <w:rFonts w:ascii="Symbol" w:hAnsi="Symbol" w:hint="default"/>
      </w:rPr>
    </w:lvl>
    <w:lvl w:ilvl="7" w:tplc="04190003" w:tentative="1">
      <w:start w:val="1"/>
      <w:numFmt w:val="bullet"/>
      <w:lvlText w:val="o"/>
      <w:lvlJc w:val="left"/>
      <w:pPr>
        <w:ind w:left="5814" w:hanging="360"/>
      </w:pPr>
      <w:rPr>
        <w:rFonts w:ascii="Courier New" w:hAnsi="Courier New" w:cs="Courier New" w:hint="default"/>
      </w:rPr>
    </w:lvl>
    <w:lvl w:ilvl="8" w:tplc="04190005" w:tentative="1">
      <w:start w:val="1"/>
      <w:numFmt w:val="bullet"/>
      <w:lvlText w:val=""/>
      <w:lvlJc w:val="left"/>
      <w:pPr>
        <w:ind w:left="6534" w:hanging="360"/>
      </w:pPr>
      <w:rPr>
        <w:rFonts w:ascii="Wingdings" w:hAnsi="Wingdings" w:hint="default"/>
      </w:rPr>
    </w:lvl>
  </w:abstractNum>
  <w:abstractNum w:abstractNumId="187" w15:restartNumberingAfterBreak="0">
    <w:nsid w:val="75A17B76"/>
    <w:multiLevelType w:val="hybridMultilevel"/>
    <w:tmpl w:val="833E6EAE"/>
    <w:lvl w:ilvl="0" w:tplc="E36A0D9A">
      <w:start w:val="1"/>
      <w:numFmt w:val="bullet"/>
      <w:lvlText w:val="–"/>
      <w:lvlJc w:val="left"/>
      <w:pPr>
        <w:ind w:left="720" w:hanging="360"/>
      </w:pPr>
      <w:rPr>
        <w:rFonts w:ascii="Times New Roman" w:hAnsi="Times New Roman" w:cs="Times New Roman"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88" w15:restartNumberingAfterBreak="0">
    <w:nsid w:val="771C47D4"/>
    <w:multiLevelType w:val="hybridMultilevel"/>
    <w:tmpl w:val="87E00176"/>
    <w:lvl w:ilvl="0" w:tplc="04090001">
      <w:start w:val="1"/>
      <w:numFmt w:val="bullet"/>
      <w:lvlText w:val=""/>
      <w:lvlJc w:val="left"/>
      <w:pPr>
        <w:ind w:left="1230" w:hanging="360"/>
      </w:pPr>
      <w:rPr>
        <w:rFonts w:ascii="Symbol" w:hAnsi="Symbol" w:hint="default"/>
      </w:rPr>
    </w:lvl>
    <w:lvl w:ilvl="1" w:tplc="04090003" w:tentative="1">
      <w:start w:val="1"/>
      <w:numFmt w:val="bullet"/>
      <w:lvlText w:val="o"/>
      <w:lvlJc w:val="left"/>
      <w:pPr>
        <w:ind w:left="1950" w:hanging="360"/>
      </w:pPr>
      <w:rPr>
        <w:rFonts w:ascii="Courier New" w:hAnsi="Courier New" w:hint="default"/>
      </w:rPr>
    </w:lvl>
    <w:lvl w:ilvl="2" w:tplc="04090005" w:tentative="1">
      <w:start w:val="1"/>
      <w:numFmt w:val="bullet"/>
      <w:lvlText w:val=""/>
      <w:lvlJc w:val="left"/>
      <w:pPr>
        <w:ind w:left="2670" w:hanging="360"/>
      </w:pPr>
      <w:rPr>
        <w:rFonts w:ascii="Wingdings" w:hAnsi="Wingdings" w:hint="default"/>
      </w:rPr>
    </w:lvl>
    <w:lvl w:ilvl="3" w:tplc="04090001" w:tentative="1">
      <w:start w:val="1"/>
      <w:numFmt w:val="bullet"/>
      <w:lvlText w:val=""/>
      <w:lvlJc w:val="left"/>
      <w:pPr>
        <w:ind w:left="3390" w:hanging="360"/>
      </w:pPr>
      <w:rPr>
        <w:rFonts w:ascii="Symbol" w:hAnsi="Symbol" w:hint="default"/>
      </w:rPr>
    </w:lvl>
    <w:lvl w:ilvl="4" w:tplc="04090003" w:tentative="1">
      <w:start w:val="1"/>
      <w:numFmt w:val="bullet"/>
      <w:lvlText w:val="o"/>
      <w:lvlJc w:val="left"/>
      <w:pPr>
        <w:ind w:left="4110" w:hanging="360"/>
      </w:pPr>
      <w:rPr>
        <w:rFonts w:ascii="Courier New" w:hAnsi="Courier New" w:hint="default"/>
      </w:rPr>
    </w:lvl>
    <w:lvl w:ilvl="5" w:tplc="04090005" w:tentative="1">
      <w:start w:val="1"/>
      <w:numFmt w:val="bullet"/>
      <w:lvlText w:val=""/>
      <w:lvlJc w:val="left"/>
      <w:pPr>
        <w:ind w:left="4830" w:hanging="360"/>
      </w:pPr>
      <w:rPr>
        <w:rFonts w:ascii="Wingdings" w:hAnsi="Wingdings" w:hint="default"/>
      </w:rPr>
    </w:lvl>
    <w:lvl w:ilvl="6" w:tplc="04090001" w:tentative="1">
      <w:start w:val="1"/>
      <w:numFmt w:val="bullet"/>
      <w:lvlText w:val=""/>
      <w:lvlJc w:val="left"/>
      <w:pPr>
        <w:ind w:left="5550" w:hanging="360"/>
      </w:pPr>
      <w:rPr>
        <w:rFonts w:ascii="Symbol" w:hAnsi="Symbol" w:hint="default"/>
      </w:rPr>
    </w:lvl>
    <w:lvl w:ilvl="7" w:tplc="04090003" w:tentative="1">
      <w:start w:val="1"/>
      <w:numFmt w:val="bullet"/>
      <w:lvlText w:val="o"/>
      <w:lvlJc w:val="left"/>
      <w:pPr>
        <w:ind w:left="6270" w:hanging="360"/>
      </w:pPr>
      <w:rPr>
        <w:rFonts w:ascii="Courier New" w:hAnsi="Courier New" w:hint="default"/>
      </w:rPr>
    </w:lvl>
    <w:lvl w:ilvl="8" w:tplc="04090005" w:tentative="1">
      <w:start w:val="1"/>
      <w:numFmt w:val="bullet"/>
      <w:lvlText w:val=""/>
      <w:lvlJc w:val="left"/>
      <w:pPr>
        <w:ind w:left="6990" w:hanging="360"/>
      </w:pPr>
      <w:rPr>
        <w:rFonts w:ascii="Wingdings" w:hAnsi="Wingdings" w:hint="default"/>
      </w:rPr>
    </w:lvl>
  </w:abstractNum>
  <w:abstractNum w:abstractNumId="189" w15:restartNumberingAfterBreak="0">
    <w:nsid w:val="774857C2"/>
    <w:multiLevelType w:val="hybridMultilevel"/>
    <w:tmpl w:val="4EA69518"/>
    <w:lvl w:ilvl="0" w:tplc="0419000D">
      <w:start w:val="1"/>
      <w:numFmt w:val="bullet"/>
      <w:lvlText w:val=""/>
      <w:lvlJc w:val="left"/>
      <w:pPr>
        <w:ind w:left="360" w:hanging="360"/>
      </w:pPr>
      <w:rPr>
        <w:rFonts w:ascii="Wingdings" w:hAnsi="Wingdings" w:hint="default"/>
      </w:rPr>
    </w:lvl>
    <w:lvl w:ilvl="1" w:tplc="3654BAA2">
      <w:numFmt w:val="bullet"/>
      <w:lvlText w:val=""/>
      <w:lvlJc w:val="left"/>
      <w:pPr>
        <w:ind w:left="1500" w:hanging="780"/>
      </w:pPr>
      <w:rPr>
        <w:rFonts w:ascii="Symbol" w:eastAsiaTheme="minorHAnsi" w:hAnsi="Symbol" w:cs="Times New Roman"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0" w15:restartNumberingAfterBreak="0">
    <w:nsid w:val="787D255A"/>
    <w:multiLevelType w:val="hybridMultilevel"/>
    <w:tmpl w:val="3FB8C9A2"/>
    <w:lvl w:ilvl="0" w:tplc="0419000D">
      <w:start w:val="1"/>
      <w:numFmt w:val="bullet"/>
      <w:lvlText w:val=""/>
      <w:lvlJc w:val="left"/>
      <w:pPr>
        <w:ind w:left="753" w:hanging="360"/>
      </w:pPr>
      <w:rPr>
        <w:rFonts w:ascii="Wingdings" w:hAnsi="Wingdings" w:hint="default"/>
      </w:rPr>
    </w:lvl>
    <w:lvl w:ilvl="1" w:tplc="04190003" w:tentative="1">
      <w:start w:val="1"/>
      <w:numFmt w:val="bullet"/>
      <w:lvlText w:val="o"/>
      <w:lvlJc w:val="left"/>
      <w:pPr>
        <w:ind w:left="1473" w:hanging="360"/>
      </w:pPr>
      <w:rPr>
        <w:rFonts w:ascii="Courier New" w:hAnsi="Courier New" w:cs="Courier New" w:hint="default"/>
      </w:rPr>
    </w:lvl>
    <w:lvl w:ilvl="2" w:tplc="04190005" w:tentative="1">
      <w:start w:val="1"/>
      <w:numFmt w:val="bullet"/>
      <w:lvlText w:val=""/>
      <w:lvlJc w:val="left"/>
      <w:pPr>
        <w:ind w:left="2193" w:hanging="360"/>
      </w:pPr>
      <w:rPr>
        <w:rFonts w:ascii="Wingdings" w:hAnsi="Wingdings" w:hint="default"/>
      </w:rPr>
    </w:lvl>
    <w:lvl w:ilvl="3" w:tplc="04190001" w:tentative="1">
      <w:start w:val="1"/>
      <w:numFmt w:val="bullet"/>
      <w:lvlText w:val=""/>
      <w:lvlJc w:val="left"/>
      <w:pPr>
        <w:ind w:left="2913" w:hanging="360"/>
      </w:pPr>
      <w:rPr>
        <w:rFonts w:ascii="Symbol" w:hAnsi="Symbol" w:hint="default"/>
      </w:rPr>
    </w:lvl>
    <w:lvl w:ilvl="4" w:tplc="04190003" w:tentative="1">
      <w:start w:val="1"/>
      <w:numFmt w:val="bullet"/>
      <w:lvlText w:val="o"/>
      <w:lvlJc w:val="left"/>
      <w:pPr>
        <w:ind w:left="3633" w:hanging="360"/>
      </w:pPr>
      <w:rPr>
        <w:rFonts w:ascii="Courier New" w:hAnsi="Courier New" w:cs="Courier New" w:hint="default"/>
      </w:rPr>
    </w:lvl>
    <w:lvl w:ilvl="5" w:tplc="04190005" w:tentative="1">
      <w:start w:val="1"/>
      <w:numFmt w:val="bullet"/>
      <w:lvlText w:val=""/>
      <w:lvlJc w:val="left"/>
      <w:pPr>
        <w:ind w:left="4353" w:hanging="360"/>
      </w:pPr>
      <w:rPr>
        <w:rFonts w:ascii="Wingdings" w:hAnsi="Wingdings" w:hint="default"/>
      </w:rPr>
    </w:lvl>
    <w:lvl w:ilvl="6" w:tplc="04190001" w:tentative="1">
      <w:start w:val="1"/>
      <w:numFmt w:val="bullet"/>
      <w:lvlText w:val=""/>
      <w:lvlJc w:val="left"/>
      <w:pPr>
        <w:ind w:left="5073" w:hanging="360"/>
      </w:pPr>
      <w:rPr>
        <w:rFonts w:ascii="Symbol" w:hAnsi="Symbol" w:hint="default"/>
      </w:rPr>
    </w:lvl>
    <w:lvl w:ilvl="7" w:tplc="04190003" w:tentative="1">
      <w:start w:val="1"/>
      <w:numFmt w:val="bullet"/>
      <w:lvlText w:val="o"/>
      <w:lvlJc w:val="left"/>
      <w:pPr>
        <w:ind w:left="5793" w:hanging="360"/>
      </w:pPr>
      <w:rPr>
        <w:rFonts w:ascii="Courier New" w:hAnsi="Courier New" w:cs="Courier New" w:hint="default"/>
      </w:rPr>
    </w:lvl>
    <w:lvl w:ilvl="8" w:tplc="04190005" w:tentative="1">
      <w:start w:val="1"/>
      <w:numFmt w:val="bullet"/>
      <w:lvlText w:val=""/>
      <w:lvlJc w:val="left"/>
      <w:pPr>
        <w:ind w:left="6513" w:hanging="360"/>
      </w:pPr>
      <w:rPr>
        <w:rFonts w:ascii="Wingdings" w:hAnsi="Wingdings" w:hint="default"/>
      </w:rPr>
    </w:lvl>
  </w:abstractNum>
  <w:abstractNum w:abstractNumId="191" w15:restartNumberingAfterBreak="0">
    <w:nsid w:val="7B4E44E7"/>
    <w:multiLevelType w:val="hybridMultilevel"/>
    <w:tmpl w:val="389E9374"/>
    <w:lvl w:ilvl="0" w:tplc="04190001">
      <w:start w:val="1"/>
      <w:numFmt w:val="bullet"/>
      <w:lvlText w:val=""/>
      <w:lvlJc w:val="left"/>
      <w:pPr>
        <w:ind w:left="578" w:hanging="360"/>
      </w:pPr>
      <w:rPr>
        <w:rFonts w:ascii="Symbol" w:hAnsi="Symbol" w:hint="default"/>
      </w:rPr>
    </w:lvl>
    <w:lvl w:ilvl="1" w:tplc="04190003" w:tentative="1">
      <w:start w:val="1"/>
      <w:numFmt w:val="bullet"/>
      <w:lvlText w:val="o"/>
      <w:lvlJc w:val="left"/>
      <w:pPr>
        <w:ind w:left="1298" w:hanging="360"/>
      </w:pPr>
      <w:rPr>
        <w:rFonts w:ascii="Courier New" w:hAnsi="Courier New" w:cs="Courier New" w:hint="default"/>
      </w:rPr>
    </w:lvl>
    <w:lvl w:ilvl="2" w:tplc="04190005" w:tentative="1">
      <w:start w:val="1"/>
      <w:numFmt w:val="bullet"/>
      <w:lvlText w:val=""/>
      <w:lvlJc w:val="left"/>
      <w:pPr>
        <w:ind w:left="2018" w:hanging="360"/>
      </w:pPr>
      <w:rPr>
        <w:rFonts w:ascii="Wingdings" w:hAnsi="Wingdings" w:hint="default"/>
      </w:rPr>
    </w:lvl>
    <w:lvl w:ilvl="3" w:tplc="04190001" w:tentative="1">
      <w:start w:val="1"/>
      <w:numFmt w:val="bullet"/>
      <w:lvlText w:val=""/>
      <w:lvlJc w:val="left"/>
      <w:pPr>
        <w:ind w:left="2738" w:hanging="360"/>
      </w:pPr>
      <w:rPr>
        <w:rFonts w:ascii="Symbol" w:hAnsi="Symbol" w:hint="default"/>
      </w:rPr>
    </w:lvl>
    <w:lvl w:ilvl="4" w:tplc="04190003" w:tentative="1">
      <w:start w:val="1"/>
      <w:numFmt w:val="bullet"/>
      <w:lvlText w:val="o"/>
      <w:lvlJc w:val="left"/>
      <w:pPr>
        <w:ind w:left="3458" w:hanging="360"/>
      </w:pPr>
      <w:rPr>
        <w:rFonts w:ascii="Courier New" w:hAnsi="Courier New" w:cs="Courier New" w:hint="default"/>
      </w:rPr>
    </w:lvl>
    <w:lvl w:ilvl="5" w:tplc="04190005" w:tentative="1">
      <w:start w:val="1"/>
      <w:numFmt w:val="bullet"/>
      <w:lvlText w:val=""/>
      <w:lvlJc w:val="left"/>
      <w:pPr>
        <w:ind w:left="4178" w:hanging="360"/>
      </w:pPr>
      <w:rPr>
        <w:rFonts w:ascii="Wingdings" w:hAnsi="Wingdings" w:hint="default"/>
      </w:rPr>
    </w:lvl>
    <w:lvl w:ilvl="6" w:tplc="04190001" w:tentative="1">
      <w:start w:val="1"/>
      <w:numFmt w:val="bullet"/>
      <w:lvlText w:val=""/>
      <w:lvlJc w:val="left"/>
      <w:pPr>
        <w:ind w:left="4898" w:hanging="360"/>
      </w:pPr>
      <w:rPr>
        <w:rFonts w:ascii="Symbol" w:hAnsi="Symbol" w:hint="default"/>
      </w:rPr>
    </w:lvl>
    <w:lvl w:ilvl="7" w:tplc="04190003" w:tentative="1">
      <w:start w:val="1"/>
      <w:numFmt w:val="bullet"/>
      <w:lvlText w:val="o"/>
      <w:lvlJc w:val="left"/>
      <w:pPr>
        <w:ind w:left="5618" w:hanging="360"/>
      </w:pPr>
      <w:rPr>
        <w:rFonts w:ascii="Courier New" w:hAnsi="Courier New" w:cs="Courier New" w:hint="default"/>
      </w:rPr>
    </w:lvl>
    <w:lvl w:ilvl="8" w:tplc="04190005" w:tentative="1">
      <w:start w:val="1"/>
      <w:numFmt w:val="bullet"/>
      <w:lvlText w:val=""/>
      <w:lvlJc w:val="left"/>
      <w:pPr>
        <w:ind w:left="6338" w:hanging="360"/>
      </w:pPr>
      <w:rPr>
        <w:rFonts w:ascii="Wingdings" w:hAnsi="Wingdings" w:hint="default"/>
      </w:rPr>
    </w:lvl>
  </w:abstractNum>
  <w:abstractNum w:abstractNumId="192" w15:restartNumberingAfterBreak="0">
    <w:nsid w:val="7BBF1661"/>
    <w:multiLevelType w:val="hybridMultilevel"/>
    <w:tmpl w:val="84866CB2"/>
    <w:lvl w:ilvl="0" w:tplc="6D8C3704">
      <w:start w:val="1"/>
      <w:numFmt w:val="bullet"/>
      <w:lvlText w:val="‒"/>
      <w:lvlJc w:val="left"/>
      <w:pPr>
        <w:ind w:left="1211" w:hanging="360"/>
      </w:pPr>
      <w:rPr>
        <w:rFonts w:ascii="Times New Roman" w:hAnsi="Times New Roman" w:cs="Times New Roman" w:hint="default"/>
      </w:rPr>
    </w:lvl>
    <w:lvl w:ilvl="1" w:tplc="04190019" w:tentative="1">
      <w:start w:val="1"/>
      <w:numFmt w:val="lowerLetter"/>
      <w:lvlText w:val="%2."/>
      <w:lvlJc w:val="left"/>
      <w:pPr>
        <w:ind w:left="2149" w:hanging="360"/>
      </w:pPr>
    </w:lvl>
    <w:lvl w:ilvl="2" w:tplc="0419001B" w:tentative="1">
      <w:start w:val="1"/>
      <w:numFmt w:val="lowerRoman"/>
      <w:lvlText w:val="%3."/>
      <w:lvlJc w:val="right"/>
      <w:pPr>
        <w:ind w:left="2869" w:hanging="180"/>
      </w:pPr>
    </w:lvl>
    <w:lvl w:ilvl="3" w:tplc="0419000F" w:tentative="1">
      <w:start w:val="1"/>
      <w:numFmt w:val="decimal"/>
      <w:lvlText w:val="%4."/>
      <w:lvlJc w:val="left"/>
      <w:pPr>
        <w:ind w:left="3589" w:hanging="360"/>
      </w:pPr>
    </w:lvl>
    <w:lvl w:ilvl="4" w:tplc="04190019" w:tentative="1">
      <w:start w:val="1"/>
      <w:numFmt w:val="lowerLetter"/>
      <w:lvlText w:val="%5."/>
      <w:lvlJc w:val="left"/>
      <w:pPr>
        <w:ind w:left="4309" w:hanging="360"/>
      </w:pPr>
    </w:lvl>
    <w:lvl w:ilvl="5" w:tplc="0419001B" w:tentative="1">
      <w:start w:val="1"/>
      <w:numFmt w:val="lowerRoman"/>
      <w:lvlText w:val="%6."/>
      <w:lvlJc w:val="right"/>
      <w:pPr>
        <w:ind w:left="5029" w:hanging="180"/>
      </w:pPr>
    </w:lvl>
    <w:lvl w:ilvl="6" w:tplc="0419000F" w:tentative="1">
      <w:start w:val="1"/>
      <w:numFmt w:val="decimal"/>
      <w:lvlText w:val="%7."/>
      <w:lvlJc w:val="left"/>
      <w:pPr>
        <w:ind w:left="5749" w:hanging="360"/>
      </w:pPr>
    </w:lvl>
    <w:lvl w:ilvl="7" w:tplc="04190019" w:tentative="1">
      <w:start w:val="1"/>
      <w:numFmt w:val="lowerLetter"/>
      <w:lvlText w:val="%8."/>
      <w:lvlJc w:val="left"/>
      <w:pPr>
        <w:ind w:left="6469" w:hanging="360"/>
      </w:pPr>
    </w:lvl>
    <w:lvl w:ilvl="8" w:tplc="0419001B" w:tentative="1">
      <w:start w:val="1"/>
      <w:numFmt w:val="lowerRoman"/>
      <w:lvlText w:val="%9."/>
      <w:lvlJc w:val="right"/>
      <w:pPr>
        <w:ind w:left="7189" w:hanging="180"/>
      </w:pPr>
    </w:lvl>
  </w:abstractNum>
  <w:abstractNum w:abstractNumId="193" w15:restartNumberingAfterBreak="0">
    <w:nsid w:val="7C6A4ABE"/>
    <w:multiLevelType w:val="hybridMultilevel"/>
    <w:tmpl w:val="4F942F40"/>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4" w15:restartNumberingAfterBreak="0">
    <w:nsid w:val="7C715319"/>
    <w:multiLevelType w:val="hybridMultilevel"/>
    <w:tmpl w:val="3B8E1590"/>
    <w:lvl w:ilvl="0" w:tplc="04190001">
      <w:start w:val="1"/>
      <w:numFmt w:val="bullet"/>
      <w:lvlText w:val=""/>
      <w:lvlJc w:val="left"/>
      <w:pPr>
        <w:ind w:left="882" w:hanging="360"/>
      </w:pPr>
      <w:rPr>
        <w:rFonts w:ascii="Symbol" w:hAnsi="Symbol" w:hint="default"/>
      </w:rPr>
    </w:lvl>
    <w:lvl w:ilvl="1" w:tplc="04190003" w:tentative="1">
      <w:start w:val="1"/>
      <w:numFmt w:val="bullet"/>
      <w:lvlText w:val="o"/>
      <w:lvlJc w:val="left"/>
      <w:pPr>
        <w:ind w:left="1602" w:hanging="360"/>
      </w:pPr>
      <w:rPr>
        <w:rFonts w:ascii="Courier New" w:hAnsi="Courier New" w:cs="Courier New" w:hint="default"/>
      </w:rPr>
    </w:lvl>
    <w:lvl w:ilvl="2" w:tplc="04190005" w:tentative="1">
      <w:start w:val="1"/>
      <w:numFmt w:val="bullet"/>
      <w:lvlText w:val=""/>
      <w:lvlJc w:val="left"/>
      <w:pPr>
        <w:ind w:left="2322" w:hanging="360"/>
      </w:pPr>
      <w:rPr>
        <w:rFonts w:ascii="Wingdings" w:hAnsi="Wingdings" w:hint="default"/>
      </w:rPr>
    </w:lvl>
    <w:lvl w:ilvl="3" w:tplc="04190001" w:tentative="1">
      <w:start w:val="1"/>
      <w:numFmt w:val="bullet"/>
      <w:lvlText w:val=""/>
      <w:lvlJc w:val="left"/>
      <w:pPr>
        <w:ind w:left="3042" w:hanging="360"/>
      </w:pPr>
      <w:rPr>
        <w:rFonts w:ascii="Symbol" w:hAnsi="Symbol" w:hint="default"/>
      </w:rPr>
    </w:lvl>
    <w:lvl w:ilvl="4" w:tplc="04190003" w:tentative="1">
      <w:start w:val="1"/>
      <w:numFmt w:val="bullet"/>
      <w:lvlText w:val="o"/>
      <w:lvlJc w:val="left"/>
      <w:pPr>
        <w:ind w:left="3762" w:hanging="360"/>
      </w:pPr>
      <w:rPr>
        <w:rFonts w:ascii="Courier New" w:hAnsi="Courier New" w:cs="Courier New" w:hint="default"/>
      </w:rPr>
    </w:lvl>
    <w:lvl w:ilvl="5" w:tplc="04190005" w:tentative="1">
      <w:start w:val="1"/>
      <w:numFmt w:val="bullet"/>
      <w:lvlText w:val=""/>
      <w:lvlJc w:val="left"/>
      <w:pPr>
        <w:ind w:left="4482" w:hanging="360"/>
      </w:pPr>
      <w:rPr>
        <w:rFonts w:ascii="Wingdings" w:hAnsi="Wingdings" w:hint="default"/>
      </w:rPr>
    </w:lvl>
    <w:lvl w:ilvl="6" w:tplc="04190001" w:tentative="1">
      <w:start w:val="1"/>
      <w:numFmt w:val="bullet"/>
      <w:lvlText w:val=""/>
      <w:lvlJc w:val="left"/>
      <w:pPr>
        <w:ind w:left="5202" w:hanging="360"/>
      </w:pPr>
      <w:rPr>
        <w:rFonts w:ascii="Symbol" w:hAnsi="Symbol" w:hint="default"/>
      </w:rPr>
    </w:lvl>
    <w:lvl w:ilvl="7" w:tplc="04190003" w:tentative="1">
      <w:start w:val="1"/>
      <w:numFmt w:val="bullet"/>
      <w:lvlText w:val="o"/>
      <w:lvlJc w:val="left"/>
      <w:pPr>
        <w:ind w:left="5922" w:hanging="360"/>
      </w:pPr>
      <w:rPr>
        <w:rFonts w:ascii="Courier New" w:hAnsi="Courier New" w:cs="Courier New" w:hint="default"/>
      </w:rPr>
    </w:lvl>
    <w:lvl w:ilvl="8" w:tplc="04190005" w:tentative="1">
      <w:start w:val="1"/>
      <w:numFmt w:val="bullet"/>
      <w:lvlText w:val=""/>
      <w:lvlJc w:val="left"/>
      <w:pPr>
        <w:ind w:left="6642" w:hanging="360"/>
      </w:pPr>
      <w:rPr>
        <w:rFonts w:ascii="Wingdings" w:hAnsi="Wingdings" w:hint="default"/>
      </w:rPr>
    </w:lvl>
  </w:abstractNum>
  <w:abstractNum w:abstractNumId="195" w15:restartNumberingAfterBreak="0">
    <w:nsid w:val="7C9946D4"/>
    <w:multiLevelType w:val="hybridMultilevel"/>
    <w:tmpl w:val="CA2A462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6" w15:restartNumberingAfterBreak="0">
    <w:nsid w:val="7D3F2875"/>
    <w:multiLevelType w:val="hybridMultilevel"/>
    <w:tmpl w:val="87EAB10E"/>
    <w:lvl w:ilvl="0" w:tplc="7D58F9C4">
      <w:start w:val="1"/>
      <w:numFmt w:val="bullet"/>
      <w:lvlText w:val="–"/>
      <w:lvlJc w:val="left"/>
      <w:pPr>
        <w:ind w:left="454" w:firstLine="680"/>
      </w:pPr>
      <w:rPr>
        <w:rFonts w:ascii="Times New Roman" w:hAnsi="Times New Roman" w:cs="Times New Roman" w:hint="default"/>
      </w:rPr>
    </w:lvl>
    <w:lvl w:ilvl="1" w:tplc="04090003" w:tentative="1">
      <w:start w:val="1"/>
      <w:numFmt w:val="bullet"/>
      <w:lvlText w:val="o"/>
      <w:lvlJc w:val="left"/>
      <w:pPr>
        <w:ind w:left="1894" w:hanging="360"/>
      </w:pPr>
      <w:rPr>
        <w:rFonts w:ascii="Courier New" w:hAnsi="Courier New" w:cs="Courier New" w:hint="default"/>
      </w:rPr>
    </w:lvl>
    <w:lvl w:ilvl="2" w:tplc="04090005" w:tentative="1">
      <w:start w:val="1"/>
      <w:numFmt w:val="bullet"/>
      <w:lvlText w:val=""/>
      <w:lvlJc w:val="left"/>
      <w:pPr>
        <w:ind w:left="2614" w:hanging="360"/>
      </w:pPr>
      <w:rPr>
        <w:rFonts w:ascii="Wingdings" w:hAnsi="Wingdings" w:hint="default"/>
      </w:rPr>
    </w:lvl>
    <w:lvl w:ilvl="3" w:tplc="04090001" w:tentative="1">
      <w:start w:val="1"/>
      <w:numFmt w:val="bullet"/>
      <w:lvlText w:val=""/>
      <w:lvlJc w:val="left"/>
      <w:pPr>
        <w:ind w:left="3334" w:hanging="360"/>
      </w:pPr>
      <w:rPr>
        <w:rFonts w:ascii="Symbol" w:hAnsi="Symbol" w:hint="default"/>
      </w:rPr>
    </w:lvl>
    <w:lvl w:ilvl="4" w:tplc="04090003" w:tentative="1">
      <w:start w:val="1"/>
      <w:numFmt w:val="bullet"/>
      <w:lvlText w:val="o"/>
      <w:lvlJc w:val="left"/>
      <w:pPr>
        <w:ind w:left="4054" w:hanging="360"/>
      </w:pPr>
      <w:rPr>
        <w:rFonts w:ascii="Courier New" w:hAnsi="Courier New" w:cs="Courier New" w:hint="default"/>
      </w:rPr>
    </w:lvl>
    <w:lvl w:ilvl="5" w:tplc="04090005" w:tentative="1">
      <w:start w:val="1"/>
      <w:numFmt w:val="bullet"/>
      <w:lvlText w:val=""/>
      <w:lvlJc w:val="left"/>
      <w:pPr>
        <w:ind w:left="4774" w:hanging="360"/>
      </w:pPr>
      <w:rPr>
        <w:rFonts w:ascii="Wingdings" w:hAnsi="Wingdings" w:hint="default"/>
      </w:rPr>
    </w:lvl>
    <w:lvl w:ilvl="6" w:tplc="04090001" w:tentative="1">
      <w:start w:val="1"/>
      <w:numFmt w:val="bullet"/>
      <w:lvlText w:val=""/>
      <w:lvlJc w:val="left"/>
      <w:pPr>
        <w:ind w:left="5494" w:hanging="360"/>
      </w:pPr>
      <w:rPr>
        <w:rFonts w:ascii="Symbol" w:hAnsi="Symbol" w:hint="default"/>
      </w:rPr>
    </w:lvl>
    <w:lvl w:ilvl="7" w:tplc="04090003" w:tentative="1">
      <w:start w:val="1"/>
      <w:numFmt w:val="bullet"/>
      <w:lvlText w:val="o"/>
      <w:lvlJc w:val="left"/>
      <w:pPr>
        <w:ind w:left="6214" w:hanging="360"/>
      </w:pPr>
      <w:rPr>
        <w:rFonts w:ascii="Courier New" w:hAnsi="Courier New" w:cs="Courier New" w:hint="default"/>
      </w:rPr>
    </w:lvl>
    <w:lvl w:ilvl="8" w:tplc="04090005" w:tentative="1">
      <w:start w:val="1"/>
      <w:numFmt w:val="bullet"/>
      <w:lvlText w:val=""/>
      <w:lvlJc w:val="left"/>
      <w:pPr>
        <w:ind w:left="6934" w:hanging="360"/>
      </w:pPr>
      <w:rPr>
        <w:rFonts w:ascii="Wingdings" w:hAnsi="Wingdings" w:hint="default"/>
      </w:rPr>
    </w:lvl>
  </w:abstractNum>
  <w:abstractNum w:abstractNumId="197" w15:restartNumberingAfterBreak="0">
    <w:nsid w:val="7DE7533F"/>
    <w:multiLevelType w:val="hybridMultilevel"/>
    <w:tmpl w:val="E4483AF2"/>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198" w15:restartNumberingAfterBreak="0">
    <w:nsid w:val="7E1C54A6"/>
    <w:multiLevelType w:val="hybridMultilevel"/>
    <w:tmpl w:val="40A0B7F0"/>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99" w15:restartNumberingAfterBreak="0">
    <w:nsid w:val="7E637C36"/>
    <w:multiLevelType w:val="hybridMultilevel"/>
    <w:tmpl w:val="0AEC8438"/>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0" w15:restartNumberingAfterBreak="0">
    <w:nsid w:val="7E817032"/>
    <w:multiLevelType w:val="hybridMultilevel"/>
    <w:tmpl w:val="7DEEA35C"/>
    <w:lvl w:ilvl="0" w:tplc="44FE1CDC">
      <w:numFmt w:val="bullet"/>
      <w:lvlText w:val="–"/>
      <w:lvlJc w:val="left"/>
      <w:pPr>
        <w:ind w:left="1429" w:hanging="360"/>
      </w:pPr>
      <w:rPr>
        <w:rFonts w:ascii="Times New Roman" w:eastAsia="MS Mincho" w:hAnsi="Times New Roman"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201" w15:restartNumberingAfterBreak="0">
    <w:nsid w:val="7F3C063D"/>
    <w:multiLevelType w:val="hybridMultilevel"/>
    <w:tmpl w:val="0F465236"/>
    <w:lvl w:ilvl="0" w:tplc="0419000D">
      <w:start w:val="1"/>
      <w:numFmt w:val="bullet"/>
      <w:lvlText w:val=""/>
      <w:lvlJc w:val="left"/>
      <w:pPr>
        <w:ind w:left="360" w:hanging="360"/>
      </w:pPr>
      <w:rPr>
        <w:rFonts w:ascii="Wingdings" w:hAnsi="Wingdings" w:hint="default"/>
      </w:rPr>
    </w:lvl>
    <w:lvl w:ilvl="1" w:tplc="04190003" w:tentative="1">
      <w:start w:val="1"/>
      <w:numFmt w:val="bullet"/>
      <w:lvlText w:val="o"/>
      <w:lvlJc w:val="left"/>
      <w:pPr>
        <w:ind w:left="1080" w:hanging="360"/>
      </w:pPr>
      <w:rPr>
        <w:rFonts w:ascii="Courier New" w:hAnsi="Courier New" w:cs="Courier New" w:hint="default"/>
      </w:rPr>
    </w:lvl>
    <w:lvl w:ilvl="2" w:tplc="04190005" w:tentative="1">
      <w:start w:val="1"/>
      <w:numFmt w:val="bullet"/>
      <w:lvlText w:val=""/>
      <w:lvlJc w:val="left"/>
      <w:pPr>
        <w:ind w:left="1800" w:hanging="360"/>
      </w:pPr>
      <w:rPr>
        <w:rFonts w:ascii="Wingdings" w:hAnsi="Wingdings" w:hint="default"/>
      </w:rPr>
    </w:lvl>
    <w:lvl w:ilvl="3" w:tplc="04190001" w:tentative="1">
      <w:start w:val="1"/>
      <w:numFmt w:val="bullet"/>
      <w:lvlText w:val=""/>
      <w:lvlJc w:val="left"/>
      <w:pPr>
        <w:ind w:left="2520" w:hanging="360"/>
      </w:pPr>
      <w:rPr>
        <w:rFonts w:ascii="Symbol" w:hAnsi="Symbol" w:hint="default"/>
      </w:rPr>
    </w:lvl>
    <w:lvl w:ilvl="4" w:tplc="04190003" w:tentative="1">
      <w:start w:val="1"/>
      <w:numFmt w:val="bullet"/>
      <w:lvlText w:val="o"/>
      <w:lvlJc w:val="left"/>
      <w:pPr>
        <w:ind w:left="3240" w:hanging="360"/>
      </w:pPr>
      <w:rPr>
        <w:rFonts w:ascii="Courier New" w:hAnsi="Courier New" w:cs="Courier New" w:hint="default"/>
      </w:rPr>
    </w:lvl>
    <w:lvl w:ilvl="5" w:tplc="04190005" w:tentative="1">
      <w:start w:val="1"/>
      <w:numFmt w:val="bullet"/>
      <w:lvlText w:val=""/>
      <w:lvlJc w:val="left"/>
      <w:pPr>
        <w:ind w:left="3960" w:hanging="360"/>
      </w:pPr>
      <w:rPr>
        <w:rFonts w:ascii="Wingdings" w:hAnsi="Wingdings" w:hint="default"/>
      </w:rPr>
    </w:lvl>
    <w:lvl w:ilvl="6" w:tplc="04190001" w:tentative="1">
      <w:start w:val="1"/>
      <w:numFmt w:val="bullet"/>
      <w:lvlText w:val=""/>
      <w:lvlJc w:val="left"/>
      <w:pPr>
        <w:ind w:left="4680" w:hanging="360"/>
      </w:pPr>
      <w:rPr>
        <w:rFonts w:ascii="Symbol" w:hAnsi="Symbol" w:hint="default"/>
      </w:rPr>
    </w:lvl>
    <w:lvl w:ilvl="7" w:tplc="04190003" w:tentative="1">
      <w:start w:val="1"/>
      <w:numFmt w:val="bullet"/>
      <w:lvlText w:val="o"/>
      <w:lvlJc w:val="left"/>
      <w:pPr>
        <w:ind w:left="5400" w:hanging="360"/>
      </w:pPr>
      <w:rPr>
        <w:rFonts w:ascii="Courier New" w:hAnsi="Courier New" w:cs="Courier New" w:hint="default"/>
      </w:rPr>
    </w:lvl>
    <w:lvl w:ilvl="8" w:tplc="04190005" w:tentative="1">
      <w:start w:val="1"/>
      <w:numFmt w:val="bullet"/>
      <w:lvlText w:val=""/>
      <w:lvlJc w:val="left"/>
      <w:pPr>
        <w:ind w:left="6120" w:hanging="360"/>
      </w:pPr>
      <w:rPr>
        <w:rFonts w:ascii="Wingdings" w:hAnsi="Wingdings" w:hint="default"/>
      </w:rPr>
    </w:lvl>
  </w:abstractNum>
  <w:abstractNum w:abstractNumId="202" w15:restartNumberingAfterBreak="0">
    <w:nsid w:val="7FE70DE6"/>
    <w:multiLevelType w:val="hybridMultilevel"/>
    <w:tmpl w:val="D4B6C6F2"/>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203" w15:restartNumberingAfterBreak="0">
    <w:nsid w:val="7FEE1695"/>
    <w:multiLevelType w:val="hybridMultilevel"/>
    <w:tmpl w:val="E880187C"/>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num w:numId="1">
    <w:abstractNumId w:val="0"/>
  </w:num>
  <w:num w:numId="2">
    <w:abstractNumId w:val="176"/>
  </w:num>
  <w:num w:numId="3">
    <w:abstractNumId w:val="27"/>
  </w:num>
  <w:num w:numId="4">
    <w:abstractNumId w:val="55"/>
  </w:num>
  <w:num w:numId="5">
    <w:abstractNumId w:val="174"/>
  </w:num>
  <w:num w:numId="6">
    <w:abstractNumId w:val="12"/>
  </w:num>
  <w:num w:numId="7">
    <w:abstractNumId w:val="97"/>
  </w:num>
  <w:num w:numId="8">
    <w:abstractNumId w:val="154"/>
  </w:num>
  <w:num w:numId="9">
    <w:abstractNumId w:val="9"/>
  </w:num>
  <w:num w:numId="10">
    <w:abstractNumId w:val="87"/>
  </w:num>
  <w:num w:numId="11">
    <w:abstractNumId w:val="165"/>
  </w:num>
  <w:num w:numId="12">
    <w:abstractNumId w:val="143"/>
  </w:num>
  <w:num w:numId="13">
    <w:abstractNumId w:val="78"/>
  </w:num>
  <w:num w:numId="14">
    <w:abstractNumId w:val="196"/>
  </w:num>
  <w:num w:numId="15">
    <w:abstractNumId w:val="81"/>
  </w:num>
  <w:num w:numId="16">
    <w:abstractNumId w:val="121"/>
  </w:num>
  <w:num w:numId="17">
    <w:abstractNumId w:val="25"/>
  </w:num>
  <w:num w:numId="18">
    <w:abstractNumId w:val="31"/>
  </w:num>
  <w:num w:numId="19">
    <w:abstractNumId w:val="38"/>
  </w:num>
  <w:num w:numId="20">
    <w:abstractNumId w:val="109"/>
  </w:num>
  <w:num w:numId="21">
    <w:abstractNumId w:val="129"/>
  </w:num>
  <w:num w:numId="22">
    <w:abstractNumId w:val="155"/>
  </w:num>
  <w:num w:numId="23">
    <w:abstractNumId w:val="140"/>
  </w:num>
  <w:num w:numId="24">
    <w:abstractNumId w:val="91"/>
  </w:num>
  <w:num w:numId="25">
    <w:abstractNumId w:val="105"/>
  </w:num>
  <w:num w:numId="26">
    <w:abstractNumId w:val="63"/>
  </w:num>
  <w:num w:numId="27">
    <w:abstractNumId w:val="49"/>
  </w:num>
  <w:num w:numId="28">
    <w:abstractNumId w:val="4"/>
  </w:num>
  <w:num w:numId="29">
    <w:abstractNumId w:val="48"/>
  </w:num>
  <w:num w:numId="30">
    <w:abstractNumId w:val="44"/>
  </w:num>
  <w:num w:numId="31">
    <w:abstractNumId w:val="80"/>
  </w:num>
  <w:num w:numId="32">
    <w:abstractNumId w:val="37"/>
  </w:num>
  <w:num w:numId="33">
    <w:abstractNumId w:val="178"/>
  </w:num>
  <w:num w:numId="34">
    <w:abstractNumId w:val="138"/>
  </w:num>
  <w:num w:numId="35">
    <w:abstractNumId w:val="120"/>
  </w:num>
  <w:num w:numId="36">
    <w:abstractNumId w:val="61"/>
  </w:num>
  <w:num w:numId="37">
    <w:abstractNumId w:val="29"/>
  </w:num>
  <w:num w:numId="38">
    <w:abstractNumId w:val="19"/>
  </w:num>
  <w:num w:numId="39">
    <w:abstractNumId w:val="3"/>
  </w:num>
  <w:num w:numId="40">
    <w:abstractNumId w:val="94"/>
  </w:num>
  <w:num w:numId="41">
    <w:abstractNumId w:val="2"/>
  </w:num>
  <w:num w:numId="42">
    <w:abstractNumId w:val="170"/>
  </w:num>
  <w:num w:numId="43">
    <w:abstractNumId w:val="10"/>
  </w:num>
  <w:num w:numId="44">
    <w:abstractNumId w:val="156"/>
  </w:num>
  <w:num w:numId="45">
    <w:abstractNumId w:val="119"/>
  </w:num>
  <w:num w:numId="46">
    <w:abstractNumId w:val="128"/>
  </w:num>
  <w:num w:numId="47">
    <w:abstractNumId w:val="20"/>
  </w:num>
  <w:num w:numId="48">
    <w:abstractNumId w:val="135"/>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9">
    <w:abstractNumId w:val="188"/>
  </w:num>
  <w:num w:numId="50">
    <w:abstractNumId w:val="168"/>
  </w:num>
  <w:num w:numId="51">
    <w:abstractNumId w:val="200"/>
  </w:num>
  <w:num w:numId="52">
    <w:abstractNumId w:val="159"/>
  </w:num>
  <w:num w:numId="53">
    <w:abstractNumId w:val="184"/>
  </w:num>
  <w:num w:numId="54">
    <w:abstractNumId w:val="187"/>
  </w:num>
  <w:num w:numId="55">
    <w:abstractNumId w:val="85"/>
  </w:num>
  <w:num w:numId="56">
    <w:abstractNumId w:val="199"/>
  </w:num>
  <w:num w:numId="57">
    <w:abstractNumId w:val="28"/>
  </w:num>
  <w:num w:numId="58">
    <w:abstractNumId w:val="125"/>
  </w:num>
  <w:num w:numId="59">
    <w:abstractNumId w:val="65"/>
  </w:num>
  <w:num w:numId="60">
    <w:abstractNumId w:val="192"/>
  </w:num>
  <w:num w:numId="61">
    <w:abstractNumId w:val="92"/>
  </w:num>
  <w:num w:numId="62">
    <w:abstractNumId w:val="69"/>
  </w:num>
  <w:num w:numId="63">
    <w:abstractNumId w:val="45"/>
  </w:num>
  <w:num w:numId="64">
    <w:abstractNumId w:val="7"/>
  </w:num>
  <w:num w:numId="65">
    <w:abstractNumId w:val="203"/>
  </w:num>
  <w:num w:numId="66">
    <w:abstractNumId w:val="113"/>
  </w:num>
  <w:num w:numId="67">
    <w:abstractNumId w:val="157"/>
  </w:num>
  <w:num w:numId="68">
    <w:abstractNumId w:val="56"/>
  </w:num>
  <w:num w:numId="69">
    <w:abstractNumId w:val="51"/>
  </w:num>
  <w:num w:numId="70">
    <w:abstractNumId w:val="82"/>
  </w:num>
  <w:num w:numId="71">
    <w:abstractNumId w:val="115"/>
  </w:num>
  <w:num w:numId="72">
    <w:abstractNumId w:val="191"/>
  </w:num>
  <w:num w:numId="73">
    <w:abstractNumId w:val="169"/>
  </w:num>
  <w:num w:numId="74">
    <w:abstractNumId w:val="47"/>
  </w:num>
  <w:num w:numId="75">
    <w:abstractNumId w:val="133"/>
  </w:num>
  <w:num w:numId="76">
    <w:abstractNumId w:val="162"/>
  </w:num>
  <w:num w:numId="77">
    <w:abstractNumId w:val="39"/>
  </w:num>
  <w:num w:numId="78">
    <w:abstractNumId w:val="144"/>
  </w:num>
  <w:num w:numId="79">
    <w:abstractNumId w:val="72"/>
  </w:num>
  <w:num w:numId="80">
    <w:abstractNumId w:val="197"/>
  </w:num>
  <w:num w:numId="81">
    <w:abstractNumId w:val="201"/>
  </w:num>
  <w:num w:numId="82">
    <w:abstractNumId w:val="43"/>
  </w:num>
  <w:num w:numId="83">
    <w:abstractNumId w:val="32"/>
  </w:num>
  <w:num w:numId="84">
    <w:abstractNumId w:val="40"/>
  </w:num>
  <w:num w:numId="85">
    <w:abstractNumId w:val="149"/>
  </w:num>
  <w:num w:numId="86">
    <w:abstractNumId w:val="124"/>
  </w:num>
  <w:num w:numId="87">
    <w:abstractNumId w:val="90"/>
  </w:num>
  <w:num w:numId="88">
    <w:abstractNumId w:val="130"/>
  </w:num>
  <w:num w:numId="89">
    <w:abstractNumId w:val="13"/>
  </w:num>
  <w:num w:numId="90">
    <w:abstractNumId w:val="59"/>
  </w:num>
  <w:num w:numId="91">
    <w:abstractNumId w:val="76"/>
  </w:num>
  <w:num w:numId="92">
    <w:abstractNumId w:val="111"/>
  </w:num>
  <w:num w:numId="93">
    <w:abstractNumId w:val="181"/>
  </w:num>
  <w:num w:numId="94">
    <w:abstractNumId w:val="33"/>
  </w:num>
  <w:num w:numId="95">
    <w:abstractNumId w:val="84"/>
  </w:num>
  <w:num w:numId="96">
    <w:abstractNumId w:val="77"/>
  </w:num>
  <w:num w:numId="97">
    <w:abstractNumId w:val="173"/>
  </w:num>
  <w:num w:numId="98">
    <w:abstractNumId w:val="123"/>
  </w:num>
  <w:num w:numId="99">
    <w:abstractNumId w:val="23"/>
  </w:num>
  <w:num w:numId="100">
    <w:abstractNumId w:val="163"/>
  </w:num>
  <w:num w:numId="101">
    <w:abstractNumId w:val="142"/>
  </w:num>
  <w:num w:numId="102">
    <w:abstractNumId w:val="104"/>
  </w:num>
  <w:num w:numId="103">
    <w:abstractNumId w:val="195"/>
  </w:num>
  <w:num w:numId="104">
    <w:abstractNumId w:val="189"/>
  </w:num>
  <w:num w:numId="105">
    <w:abstractNumId w:val="58"/>
  </w:num>
  <w:num w:numId="106">
    <w:abstractNumId w:val="66"/>
  </w:num>
  <w:num w:numId="107">
    <w:abstractNumId w:val="79"/>
  </w:num>
  <w:num w:numId="108">
    <w:abstractNumId w:val="74"/>
  </w:num>
  <w:num w:numId="109">
    <w:abstractNumId w:val="30"/>
  </w:num>
  <w:num w:numId="110">
    <w:abstractNumId w:val="148"/>
  </w:num>
  <w:num w:numId="111">
    <w:abstractNumId w:val="146"/>
  </w:num>
  <w:num w:numId="112">
    <w:abstractNumId w:val="164"/>
  </w:num>
  <w:num w:numId="113">
    <w:abstractNumId w:val="185"/>
  </w:num>
  <w:num w:numId="114">
    <w:abstractNumId w:val="107"/>
  </w:num>
  <w:num w:numId="115">
    <w:abstractNumId w:val="194"/>
  </w:num>
  <w:num w:numId="116">
    <w:abstractNumId w:val="126"/>
  </w:num>
  <w:num w:numId="117">
    <w:abstractNumId w:val="180"/>
  </w:num>
  <w:num w:numId="118">
    <w:abstractNumId w:val="60"/>
  </w:num>
  <w:num w:numId="119">
    <w:abstractNumId w:val="103"/>
  </w:num>
  <w:num w:numId="120">
    <w:abstractNumId w:val="114"/>
  </w:num>
  <w:num w:numId="121">
    <w:abstractNumId w:val="98"/>
  </w:num>
  <w:num w:numId="122">
    <w:abstractNumId w:val="118"/>
  </w:num>
  <w:num w:numId="123">
    <w:abstractNumId w:val="17"/>
  </w:num>
  <w:num w:numId="124">
    <w:abstractNumId w:val="1"/>
  </w:num>
  <w:num w:numId="125">
    <w:abstractNumId w:val="132"/>
  </w:num>
  <w:num w:numId="126">
    <w:abstractNumId w:val="102"/>
  </w:num>
  <w:num w:numId="127">
    <w:abstractNumId w:val="171"/>
  </w:num>
  <w:num w:numId="128">
    <w:abstractNumId w:val="64"/>
  </w:num>
  <w:num w:numId="129">
    <w:abstractNumId w:val="53"/>
  </w:num>
  <w:num w:numId="130">
    <w:abstractNumId w:val="57"/>
  </w:num>
  <w:num w:numId="131">
    <w:abstractNumId w:val="127"/>
  </w:num>
  <w:num w:numId="132">
    <w:abstractNumId w:val="106"/>
  </w:num>
  <w:num w:numId="133">
    <w:abstractNumId w:val="202"/>
  </w:num>
  <w:num w:numId="134">
    <w:abstractNumId w:val="15"/>
  </w:num>
  <w:num w:numId="135">
    <w:abstractNumId w:val="134"/>
  </w:num>
  <w:num w:numId="136">
    <w:abstractNumId w:val="46"/>
  </w:num>
  <w:num w:numId="137">
    <w:abstractNumId w:val="95"/>
  </w:num>
  <w:num w:numId="138">
    <w:abstractNumId w:val="147"/>
  </w:num>
  <w:num w:numId="139">
    <w:abstractNumId w:val="93"/>
  </w:num>
  <w:num w:numId="140">
    <w:abstractNumId w:val="172"/>
  </w:num>
  <w:num w:numId="141">
    <w:abstractNumId w:val="175"/>
  </w:num>
  <w:num w:numId="142">
    <w:abstractNumId w:val="18"/>
  </w:num>
  <w:num w:numId="143">
    <w:abstractNumId w:val="139"/>
  </w:num>
  <w:num w:numId="144">
    <w:abstractNumId w:val="88"/>
  </w:num>
  <w:num w:numId="145">
    <w:abstractNumId w:val="186"/>
  </w:num>
  <w:num w:numId="146">
    <w:abstractNumId w:val="68"/>
  </w:num>
  <w:num w:numId="147">
    <w:abstractNumId w:val="62"/>
  </w:num>
  <w:num w:numId="148">
    <w:abstractNumId w:val="193"/>
  </w:num>
  <w:num w:numId="149">
    <w:abstractNumId w:val="83"/>
  </w:num>
  <w:num w:numId="150">
    <w:abstractNumId w:val="117"/>
  </w:num>
  <w:num w:numId="151">
    <w:abstractNumId w:val="122"/>
  </w:num>
  <w:num w:numId="152">
    <w:abstractNumId w:val="50"/>
  </w:num>
  <w:num w:numId="153">
    <w:abstractNumId w:val="73"/>
  </w:num>
  <w:num w:numId="154">
    <w:abstractNumId w:val="24"/>
  </w:num>
  <w:num w:numId="155">
    <w:abstractNumId w:val="34"/>
  </w:num>
  <w:num w:numId="156">
    <w:abstractNumId w:val="145"/>
  </w:num>
  <w:num w:numId="157">
    <w:abstractNumId w:val="137"/>
  </w:num>
  <w:num w:numId="158">
    <w:abstractNumId w:val="158"/>
  </w:num>
  <w:num w:numId="159">
    <w:abstractNumId w:val="71"/>
  </w:num>
  <w:num w:numId="160">
    <w:abstractNumId w:val="54"/>
  </w:num>
  <w:num w:numId="161">
    <w:abstractNumId w:val="5"/>
  </w:num>
  <w:num w:numId="162">
    <w:abstractNumId w:val="96"/>
  </w:num>
  <w:num w:numId="163">
    <w:abstractNumId w:val="22"/>
  </w:num>
  <w:num w:numId="164">
    <w:abstractNumId w:val="52"/>
  </w:num>
  <w:num w:numId="165">
    <w:abstractNumId w:val="101"/>
  </w:num>
  <w:num w:numId="166">
    <w:abstractNumId w:val="190"/>
  </w:num>
  <w:num w:numId="167">
    <w:abstractNumId w:val="166"/>
  </w:num>
  <w:num w:numId="168">
    <w:abstractNumId w:val="112"/>
  </w:num>
  <w:num w:numId="169">
    <w:abstractNumId w:val="67"/>
  </w:num>
  <w:num w:numId="170">
    <w:abstractNumId w:val="160"/>
  </w:num>
  <w:num w:numId="171">
    <w:abstractNumId w:val="141"/>
  </w:num>
  <w:num w:numId="172">
    <w:abstractNumId w:val="151"/>
  </w:num>
  <w:num w:numId="173">
    <w:abstractNumId w:val="116"/>
  </w:num>
  <w:num w:numId="174">
    <w:abstractNumId w:val="8"/>
  </w:num>
  <w:num w:numId="175">
    <w:abstractNumId w:val="26"/>
  </w:num>
  <w:num w:numId="176">
    <w:abstractNumId w:val="89"/>
  </w:num>
  <w:num w:numId="177">
    <w:abstractNumId w:val="110"/>
  </w:num>
  <w:num w:numId="178">
    <w:abstractNumId w:val="131"/>
  </w:num>
  <w:num w:numId="179">
    <w:abstractNumId w:val="35"/>
  </w:num>
  <w:num w:numId="180">
    <w:abstractNumId w:val="11"/>
  </w:num>
  <w:num w:numId="181">
    <w:abstractNumId w:val="100"/>
  </w:num>
  <w:num w:numId="182">
    <w:abstractNumId w:val="86"/>
  </w:num>
  <w:num w:numId="183">
    <w:abstractNumId w:val="16"/>
  </w:num>
  <w:num w:numId="184">
    <w:abstractNumId w:val="167"/>
  </w:num>
  <w:num w:numId="185">
    <w:abstractNumId w:val="150"/>
  </w:num>
  <w:num w:numId="186">
    <w:abstractNumId w:val="6"/>
  </w:num>
  <w:num w:numId="187">
    <w:abstractNumId w:val="99"/>
  </w:num>
  <w:num w:numId="188">
    <w:abstractNumId w:val="108"/>
  </w:num>
  <w:num w:numId="189">
    <w:abstractNumId w:val="182"/>
  </w:num>
  <w:num w:numId="190">
    <w:abstractNumId w:val="21"/>
  </w:num>
  <w:num w:numId="191">
    <w:abstractNumId w:val="153"/>
  </w:num>
  <w:num w:numId="192">
    <w:abstractNumId w:val="177"/>
  </w:num>
  <w:num w:numId="193">
    <w:abstractNumId w:val="152"/>
  </w:num>
  <w:num w:numId="194">
    <w:abstractNumId w:val="36"/>
  </w:num>
  <w:num w:numId="195">
    <w:abstractNumId w:val="183"/>
  </w:num>
  <w:num w:numId="196">
    <w:abstractNumId w:val="179"/>
  </w:num>
  <w:num w:numId="197">
    <w:abstractNumId w:val="161"/>
  </w:num>
  <w:num w:numId="198">
    <w:abstractNumId w:val="198"/>
  </w:num>
  <w:num w:numId="199">
    <w:abstractNumId w:val="136"/>
  </w:num>
  <w:num w:numId="200">
    <w:abstractNumId w:val="70"/>
  </w:num>
  <w:num w:numId="201">
    <w:abstractNumId w:val="41"/>
  </w:num>
  <w:num w:numId="202">
    <w:abstractNumId w:val="42"/>
  </w:num>
  <w:num w:numId="203">
    <w:abstractNumId w:val="14"/>
  </w:num>
  <w:num w:numId="204">
    <w:abstractNumId w:val="75"/>
  </w:num>
  <w:numIdMacAtCleanup w:val="198"/>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00"/>
  <w:defaultTabStop w:val="708"/>
  <w:drawingGridHorizontalSpacing w:val="110"/>
  <w:displayHorizontalDrawingGridEvery w:val="2"/>
  <w:characterSpacingControl w:val="doNotCompress"/>
  <w:hdrShapeDefaults>
    <o:shapedefaults v:ext="edit" spidmax="2054"/>
    <o:shapelayout v:ext="edit">
      <o:idmap v:ext="edit" data="2"/>
      <o:rules v:ext="edit">
        <o:r id="V:Rule1" type="connector" idref="#_x0000_s2053"/>
        <o:r id="V:Rule2" type="connector" idref="#_x0000_s2052"/>
      </o:rules>
    </o:shapelayout>
  </w:hdrShapeDefaults>
  <w:footnotePr>
    <w:footnote w:id="-1"/>
    <w:footnote w:id="0"/>
  </w:footnotePr>
  <w:endnotePr>
    <w:endnote w:id="-1"/>
    <w:endnote w:id="0"/>
  </w:endnotePr>
  <w:compat>
    <w:useFELayout/>
    <w:compatSetting w:name="compatibilityMode" w:uri="http://schemas.microsoft.com/office/word" w:val="12"/>
    <w:compatSetting w:name="useWord2013TrackBottomHyphenation" w:uri="http://schemas.microsoft.com/office/word" w:val="1"/>
  </w:compat>
  <w:rsids>
    <w:rsidRoot w:val="00FA37DB"/>
    <w:rsid w:val="00006982"/>
    <w:rsid w:val="00022A60"/>
    <w:rsid w:val="000246A0"/>
    <w:rsid w:val="00031899"/>
    <w:rsid w:val="0004136A"/>
    <w:rsid w:val="00043E6E"/>
    <w:rsid w:val="00043ED8"/>
    <w:rsid w:val="0005480D"/>
    <w:rsid w:val="00056982"/>
    <w:rsid w:val="00062B0B"/>
    <w:rsid w:val="00064CDD"/>
    <w:rsid w:val="000663DD"/>
    <w:rsid w:val="00071EF1"/>
    <w:rsid w:val="00080725"/>
    <w:rsid w:val="000808D2"/>
    <w:rsid w:val="0008797D"/>
    <w:rsid w:val="000A4532"/>
    <w:rsid w:val="000B15E0"/>
    <w:rsid w:val="000B3EB5"/>
    <w:rsid w:val="000C22A7"/>
    <w:rsid w:val="000C333E"/>
    <w:rsid w:val="000C40F9"/>
    <w:rsid w:val="000C5328"/>
    <w:rsid w:val="000C7D72"/>
    <w:rsid w:val="000D16DA"/>
    <w:rsid w:val="000D462D"/>
    <w:rsid w:val="000E6112"/>
    <w:rsid w:val="0010696C"/>
    <w:rsid w:val="001142DE"/>
    <w:rsid w:val="00116FF1"/>
    <w:rsid w:val="001237C7"/>
    <w:rsid w:val="00123E92"/>
    <w:rsid w:val="001275E8"/>
    <w:rsid w:val="001278A5"/>
    <w:rsid w:val="00127F58"/>
    <w:rsid w:val="001321D2"/>
    <w:rsid w:val="00146893"/>
    <w:rsid w:val="00154DE1"/>
    <w:rsid w:val="001634A9"/>
    <w:rsid w:val="00166B69"/>
    <w:rsid w:val="00166ED0"/>
    <w:rsid w:val="00170F72"/>
    <w:rsid w:val="0017325C"/>
    <w:rsid w:val="0018238D"/>
    <w:rsid w:val="0018710E"/>
    <w:rsid w:val="001B557B"/>
    <w:rsid w:val="001C0D21"/>
    <w:rsid w:val="001C0FD7"/>
    <w:rsid w:val="001C79A0"/>
    <w:rsid w:val="001D3E26"/>
    <w:rsid w:val="001D5723"/>
    <w:rsid w:val="001F16C7"/>
    <w:rsid w:val="00210EAD"/>
    <w:rsid w:val="002160BA"/>
    <w:rsid w:val="00222941"/>
    <w:rsid w:val="00222ED1"/>
    <w:rsid w:val="00226398"/>
    <w:rsid w:val="002274B2"/>
    <w:rsid w:val="002309C6"/>
    <w:rsid w:val="0025408D"/>
    <w:rsid w:val="00255B99"/>
    <w:rsid w:val="00255ECA"/>
    <w:rsid w:val="00262FC4"/>
    <w:rsid w:val="00267CBF"/>
    <w:rsid w:val="00270933"/>
    <w:rsid w:val="00274FA6"/>
    <w:rsid w:val="00276689"/>
    <w:rsid w:val="00277F5C"/>
    <w:rsid w:val="00281D30"/>
    <w:rsid w:val="002837D5"/>
    <w:rsid w:val="00283A1F"/>
    <w:rsid w:val="002925C1"/>
    <w:rsid w:val="00293BCF"/>
    <w:rsid w:val="002A5F9B"/>
    <w:rsid w:val="002C38DF"/>
    <w:rsid w:val="002D0A07"/>
    <w:rsid w:val="002D57AB"/>
    <w:rsid w:val="002D5866"/>
    <w:rsid w:val="002D6DEB"/>
    <w:rsid w:val="002E05B9"/>
    <w:rsid w:val="002E4B64"/>
    <w:rsid w:val="002F1D7C"/>
    <w:rsid w:val="002F4B1C"/>
    <w:rsid w:val="002F4C8C"/>
    <w:rsid w:val="002F54BB"/>
    <w:rsid w:val="002F7C52"/>
    <w:rsid w:val="003018E3"/>
    <w:rsid w:val="00304EDD"/>
    <w:rsid w:val="0031041D"/>
    <w:rsid w:val="0031053E"/>
    <w:rsid w:val="00322E41"/>
    <w:rsid w:val="00331A64"/>
    <w:rsid w:val="0033213E"/>
    <w:rsid w:val="00337BF1"/>
    <w:rsid w:val="00346E03"/>
    <w:rsid w:val="003508FF"/>
    <w:rsid w:val="00354A95"/>
    <w:rsid w:val="00355895"/>
    <w:rsid w:val="00373C14"/>
    <w:rsid w:val="003750E5"/>
    <w:rsid w:val="00381126"/>
    <w:rsid w:val="00384E23"/>
    <w:rsid w:val="00395028"/>
    <w:rsid w:val="00396F25"/>
    <w:rsid w:val="003A561E"/>
    <w:rsid w:val="003B1BB0"/>
    <w:rsid w:val="003B23C2"/>
    <w:rsid w:val="003B7261"/>
    <w:rsid w:val="003C5283"/>
    <w:rsid w:val="003D7616"/>
    <w:rsid w:val="003E4AF8"/>
    <w:rsid w:val="003F1DE0"/>
    <w:rsid w:val="003F41ED"/>
    <w:rsid w:val="00403BE9"/>
    <w:rsid w:val="00404DDD"/>
    <w:rsid w:val="00410FB9"/>
    <w:rsid w:val="00414BA8"/>
    <w:rsid w:val="00415916"/>
    <w:rsid w:val="00422D45"/>
    <w:rsid w:val="00426FF5"/>
    <w:rsid w:val="00427738"/>
    <w:rsid w:val="0043054A"/>
    <w:rsid w:val="00430F3F"/>
    <w:rsid w:val="00432CAB"/>
    <w:rsid w:val="00432F31"/>
    <w:rsid w:val="004336FD"/>
    <w:rsid w:val="00434392"/>
    <w:rsid w:val="004343D1"/>
    <w:rsid w:val="004445EA"/>
    <w:rsid w:val="004566F6"/>
    <w:rsid w:val="004639AC"/>
    <w:rsid w:val="004701A8"/>
    <w:rsid w:val="00473AFC"/>
    <w:rsid w:val="00474F2F"/>
    <w:rsid w:val="00476085"/>
    <w:rsid w:val="00480648"/>
    <w:rsid w:val="00480BC8"/>
    <w:rsid w:val="004835F3"/>
    <w:rsid w:val="00486CC6"/>
    <w:rsid w:val="00492485"/>
    <w:rsid w:val="004967BE"/>
    <w:rsid w:val="004A0AEF"/>
    <w:rsid w:val="004A265E"/>
    <w:rsid w:val="004A3A05"/>
    <w:rsid w:val="004A62A9"/>
    <w:rsid w:val="004A7C07"/>
    <w:rsid w:val="004B0E9D"/>
    <w:rsid w:val="004B2D16"/>
    <w:rsid w:val="004B5755"/>
    <w:rsid w:val="004C0B72"/>
    <w:rsid w:val="004C7C58"/>
    <w:rsid w:val="004D178D"/>
    <w:rsid w:val="004D5B78"/>
    <w:rsid w:val="004D7729"/>
    <w:rsid w:val="004E2DB0"/>
    <w:rsid w:val="004F0B99"/>
    <w:rsid w:val="004F4D16"/>
    <w:rsid w:val="004F5F31"/>
    <w:rsid w:val="005006EF"/>
    <w:rsid w:val="00502B7E"/>
    <w:rsid w:val="00502CFA"/>
    <w:rsid w:val="00504C56"/>
    <w:rsid w:val="00521B71"/>
    <w:rsid w:val="00521EAF"/>
    <w:rsid w:val="005262F2"/>
    <w:rsid w:val="005264F8"/>
    <w:rsid w:val="00532D2C"/>
    <w:rsid w:val="00532DF1"/>
    <w:rsid w:val="00533E28"/>
    <w:rsid w:val="0053617F"/>
    <w:rsid w:val="005365FF"/>
    <w:rsid w:val="00550B58"/>
    <w:rsid w:val="00554CC5"/>
    <w:rsid w:val="00555812"/>
    <w:rsid w:val="00557D7B"/>
    <w:rsid w:val="00582324"/>
    <w:rsid w:val="0058342F"/>
    <w:rsid w:val="00584F5E"/>
    <w:rsid w:val="00592289"/>
    <w:rsid w:val="00593320"/>
    <w:rsid w:val="00594D7C"/>
    <w:rsid w:val="00595D3A"/>
    <w:rsid w:val="00597B7E"/>
    <w:rsid w:val="005A2BC7"/>
    <w:rsid w:val="005A6FF5"/>
    <w:rsid w:val="005C61B8"/>
    <w:rsid w:val="005C672F"/>
    <w:rsid w:val="005C79FE"/>
    <w:rsid w:val="005D1F31"/>
    <w:rsid w:val="005E7E86"/>
    <w:rsid w:val="005F073D"/>
    <w:rsid w:val="00610FA1"/>
    <w:rsid w:val="00613568"/>
    <w:rsid w:val="006333CA"/>
    <w:rsid w:val="00636DA9"/>
    <w:rsid w:val="00640DF1"/>
    <w:rsid w:val="0064119F"/>
    <w:rsid w:val="0064185C"/>
    <w:rsid w:val="00642E91"/>
    <w:rsid w:val="006474FC"/>
    <w:rsid w:val="00652A25"/>
    <w:rsid w:val="006531CD"/>
    <w:rsid w:val="006537AE"/>
    <w:rsid w:val="0065596A"/>
    <w:rsid w:val="00663290"/>
    <w:rsid w:val="0066353A"/>
    <w:rsid w:val="0067135E"/>
    <w:rsid w:val="00677683"/>
    <w:rsid w:val="006812CF"/>
    <w:rsid w:val="00681A84"/>
    <w:rsid w:val="00684113"/>
    <w:rsid w:val="00694454"/>
    <w:rsid w:val="00696E5C"/>
    <w:rsid w:val="006D657F"/>
    <w:rsid w:val="006D6D67"/>
    <w:rsid w:val="006E2F1F"/>
    <w:rsid w:val="006F240E"/>
    <w:rsid w:val="00706729"/>
    <w:rsid w:val="00706F25"/>
    <w:rsid w:val="0071256B"/>
    <w:rsid w:val="007149E2"/>
    <w:rsid w:val="007157E7"/>
    <w:rsid w:val="00716C0F"/>
    <w:rsid w:val="00742326"/>
    <w:rsid w:val="00747C10"/>
    <w:rsid w:val="00750B31"/>
    <w:rsid w:val="00753FB0"/>
    <w:rsid w:val="007542F8"/>
    <w:rsid w:val="00755739"/>
    <w:rsid w:val="00756712"/>
    <w:rsid w:val="00767F42"/>
    <w:rsid w:val="00777555"/>
    <w:rsid w:val="007804F4"/>
    <w:rsid w:val="007808BF"/>
    <w:rsid w:val="0078409B"/>
    <w:rsid w:val="00785CED"/>
    <w:rsid w:val="0078682C"/>
    <w:rsid w:val="007939D5"/>
    <w:rsid w:val="007960C2"/>
    <w:rsid w:val="00797792"/>
    <w:rsid w:val="007B75A2"/>
    <w:rsid w:val="007D0E4B"/>
    <w:rsid w:val="007E400B"/>
    <w:rsid w:val="007F1C49"/>
    <w:rsid w:val="007F2487"/>
    <w:rsid w:val="00800AA8"/>
    <w:rsid w:val="00801484"/>
    <w:rsid w:val="00801C4C"/>
    <w:rsid w:val="0081084A"/>
    <w:rsid w:val="00821719"/>
    <w:rsid w:val="008220C1"/>
    <w:rsid w:val="0082495C"/>
    <w:rsid w:val="00832212"/>
    <w:rsid w:val="008328B6"/>
    <w:rsid w:val="00835458"/>
    <w:rsid w:val="0084735A"/>
    <w:rsid w:val="00851F0D"/>
    <w:rsid w:val="00862A36"/>
    <w:rsid w:val="00867305"/>
    <w:rsid w:val="00872E3C"/>
    <w:rsid w:val="00873AA7"/>
    <w:rsid w:val="00873CA3"/>
    <w:rsid w:val="008749A4"/>
    <w:rsid w:val="008763A8"/>
    <w:rsid w:val="00880CCF"/>
    <w:rsid w:val="008A5262"/>
    <w:rsid w:val="008B1C15"/>
    <w:rsid w:val="008B78E1"/>
    <w:rsid w:val="008C0475"/>
    <w:rsid w:val="008D3841"/>
    <w:rsid w:val="008D45F5"/>
    <w:rsid w:val="008F3F91"/>
    <w:rsid w:val="008F5995"/>
    <w:rsid w:val="008F7462"/>
    <w:rsid w:val="0091588D"/>
    <w:rsid w:val="00916EA5"/>
    <w:rsid w:val="00921C4B"/>
    <w:rsid w:val="00930FAF"/>
    <w:rsid w:val="00934312"/>
    <w:rsid w:val="00935A20"/>
    <w:rsid w:val="009366E9"/>
    <w:rsid w:val="00936A35"/>
    <w:rsid w:val="009418E8"/>
    <w:rsid w:val="0094284D"/>
    <w:rsid w:val="00943E6D"/>
    <w:rsid w:val="00952DC9"/>
    <w:rsid w:val="00955AC9"/>
    <w:rsid w:val="00956656"/>
    <w:rsid w:val="009579AD"/>
    <w:rsid w:val="00961C51"/>
    <w:rsid w:val="009651AC"/>
    <w:rsid w:val="009653E7"/>
    <w:rsid w:val="00965B29"/>
    <w:rsid w:val="009718E8"/>
    <w:rsid w:val="009757B6"/>
    <w:rsid w:val="0097605D"/>
    <w:rsid w:val="00985D60"/>
    <w:rsid w:val="00994FFB"/>
    <w:rsid w:val="00997A0C"/>
    <w:rsid w:val="009A1B5C"/>
    <w:rsid w:val="009A2128"/>
    <w:rsid w:val="009A4AE0"/>
    <w:rsid w:val="009B084A"/>
    <w:rsid w:val="009B41A6"/>
    <w:rsid w:val="009B719E"/>
    <w:rsid w:val="009C377F"/>
    <w:rsid w:val="009D3709"/>
    <w:rsid w:val="009D5195"/>
    <w:rsid w:val="009D6F21"/>
    <w:rsid w:val="009E0AE9"/>
    <w:rsid w:val="009E3C84"/>
    <w:rsid w:val="009E7130"/>
    <w:rsid w:val="009F3567"/>
    <w:rsid w:val="009F3CC0"/>
    <w:rsid w:val="009F5483"/>
    <w:rsid w:val="00A034B7"/>
    <w:rsid w:val="00A077C2"/>
    <w:rsid w:val="00A27911"/>
    <w:rsid w:val="00A31403"/>
    <w:rsid w:val="00A32C28"/>
    <w:rsid w:val="00A33CC3"/>
    <w:rsid w:val="00A371B5"/>
    <w:rsid w:val="00A66D84"/>
    <w:rsid w:val="00A8020A"/>
    <w:rsid w:val="00A82CEF"/>
    <w:rsid w:val="00A934EA"/>
    <w:rsid w:val="00A95F93"/>
    <w:rsid w:val="00AA5B7D"/>
    <w:rsid w:val="00AA6BEE"/>
    <w:rsid w:val="00AC3179"/>
    <w:rsid w:val="00AD1AEE"/>
    <w:rsid w:val="00AD6381"/>
    <w:rsid w:val="00AE0B0D"/>
    <w:rsid w:val="00AF20FD"/>
    <w:rsid w:val="00AF338E"/>
    <w:rsid w:val="00AF54CC"/>
    <w:rsid w:val="00AF5B2C"/>
    <w:rsid w:val="00AF6ED3"/>
    <w:rsid w:val="00B01749"/>
    <w:rsid w:val="00B12890"/>
    <w:rsid w:val="00B1678A"/>
    <w:rsid w:val="00B20386"/>
    <w:rsid w:val="00B22ABC"/>
    <w:rsid w:val="00B237FD"/>
    <w:rsid w:val="00B27E4A"/>
    <w:rsid w:val="00B334F6"/>
    <w:rsid w:val="00B40F28"/>
    <w:rsid w:val="00B458A4"/>
    <w:rsid w:val="00B47AC2"/>
    <w:rsid w:val="00B51AC7"/>
    <w:rsid w:val="00B55EA3"/>
    <w:rsid w:val="00B60BFC"/>
    <w:rsid w:val="00B77B3E"/>
    <w:rsid w:val="00B828A6"/>
    <w:rsid w:val="00B8297F"/>
    <w:rsid w:val="00B8332A"/>
    <w:rsid w:val="00B845B5"/>
    <w:rsid w:val="00BA00F2"/>
    <w:rsid w:val="00BA3746"/>
    <w:rsid w:val="00BA5229"/>
    <w:rsid w:val="00BB1CDC"/>
    <w:rsid w:val="00BB3B78"/>
    <w:rsid w:val="00BD5AA3"/>
    <w:rsid w:val="00BD756E"/>
    <w:rsid w:val="00BE63A9"/>
    <w:rsid w:val="00BF21F7"/>
    <w:rsid w:val="00BF565A"/>
    <w:rsid w:val="00BF79A6"/>
    <w:rsid w:val="00C00199"/>
    <w:rsid w:val="00C037B8"/>
    <w:rsid w:val="00C03C35"/>
    <w:rsid w:val="00C06FBE"/>
    <w:rsid w:val="00C07929"/>
    <w:rsid w:val="00C119E8"/>
    <w:rsid w:val="00C12012"/>
    <w:rsid w:val="00C16B61"/>
    <w:rsid w:val="00C205D7"/>
    <w:rsid w:val="00C27A35"/>
    <w:rsid w:val="00C32214"/>
    <w:rsid w:val="00C418A3"/>
    <w:rsid w:val="00C4645C"/>
    <w:rsid w:val="00C524AA"/>
    <w:rsid w:val="00C550F0"/>
    <w:rsid w:val="00C56848"/>
    <w:rsid w:val="00C57F77"/>
    <w:rsid w:val="00C64E7E"/>
    <w:rsid w:val="00C65ACD"/>
    <w:rsid w:val="00C70971"/>
    <w:rsid w:val="00C71ECD"/>
    <w:rsid w:val="00C82549"/>
    <w:rsid w:val="00C912F6"/>
    <w:rsid w:val="00C916CC"/>
    <w:rsid w:val="00CA7869"/>
    <w:rsid w:val="00CA7ADD"/>
    <w:rsid w:val="00CB0DDE"/>
    <w:rsid w:val="00CB2AD3"/>
    <w:rsid w:val="00CD1AA3"/>
    <w:rsid w:val="00CD563F"/>
    <w:rsid w:val="00CD6BA3"/>
    <w:rsid w:val="00CE5A44"/>
    <w:rsid w:val="00CF5DF6"/>
    <w:rsid w:val="00CF7593"/>
    <w:rsid w:val="00D02614"/>
    <w:rsid w:val="00D137A4"/>
    <w:rsid w:val="00D162EE"/>
    <w:rsid w:val="00D27802"/>
    <w:rsid w:val="00D41311"/>
    <w:rsid w:val="00D47F9E"/>
    <w:rsid w:val="00D54605"/>
    <w:rsid w:val="00D578CA"/>
    <w:rsid w:val="00D617BC"/>
    <w:rsid w:val="00D6184A"/>
    <w:rsid w:val="00D62247"/>
    <w:rsid w:val="00D63B56"/>
    <w:rsid w:val="00D66550"/>
    <w:rsid w:val="00D67F5E"/>
    <w:rsid w:val="00D71759"/>
    <w:rsid w:val="00D739F2"/>
    <w:rsid w:val="00D74BCF"/>
    <w:rsid w:val="00D837E7"/>
    <w:rsid w:val="00D85398"/>
    <w:rsid w:val="00D91AF6"/>
    <w:rsid w:val="00D922A8"/>
    <w:rsid w:val="00DA3A68"/>
    <w:rsid w:val="00DA71AB"/>
    <w:rsid w:val="00DB76EC"/>
    <w:rsid w:val="00DD5B54"/>
    <w:rsid w:val="00DD6567"/>
    <w:rsid w:val="00DD79BA"/>
    <w:rsid w:val="00DD7F00"/>
    <w:rsid w:val="00DE65D2"/>
    <w:rsid w:val="00DF051C"/>
    <w:rsid w:val="00DF15A9"/>
    <w:rsid w:val="00DF16EA"/>
    <w:rsid w:val="00DF7F1B"/>
    <w:rsid w:val="00E00369"/>
    <w:rsid w:val="00E03FF5"/>
    <w:rsid w:val="00E334EB"/>
    <w:rsid w:val="00E407E6"/>
    <w:rsid w:val="00E45BAD"/>
    <w:rsid w:val="00E470A3"/>
    <w:rsid w:val="00E479FC"/>
    <w:rsid w:val="00E5649D"/>
    <w:rsid w:val="00E75888"/>
    <w:rsid w:val="00E758CE"/>
    <w:rsid w:val="00E90252"/>
    <w:rsid w:val="00E90989"/>
    <w:rsid w:val="00E93256"/>
    <w:rsid w:val="00EA6611"/>
    <w:rsid w:val="00EB1078"/>
    <w:rsid w:val="00EB1C26"/>
    <w:rsid w:val="00EB430B"/>
    <w:rsid w:val="00EB63FD"/>
    <w:rsid w:val="00EC200B"/>
    <w:rsid w:val="00EC43FD"/>
    <w:rsid w:val="00ED00F9"/>
    <w:rsid w:val="00ED40FF"/>
    <w:rsid w:val="00ED4D81"/>
    <w:rsid w:val="00ED77C3"/>
    <w:rsid w:val="00EE31CE"/>
    <w:rsid w:val="00EE68DD"/>
    <w:rsid w:val="00EE6F05"/>
    <w:rsid w:val="00EF0AA5"/>
    <w:rsid w:val="00EF1E6F"/>
    <w:rsid w:val="00EF4153"/>
    <w:rsid w:val="00EF6B32"/>
    <w:rsid w:val="00F01447"/>
    <w:rsid w:val="00F02AAF"/>
    <w:rsid w:val="00F0572B"/>
    <w:rsid w:val="00F14ABB"/>
    <w:rsid w:val="00F15DD5"/>
    <w:rsid w:val="00F17DDE"/>
    <w:rsid w:val="00F20E65"/>
    <w:rsid w:val="00F21102"/>
    <w:rsid w:val="00F27B2B"/>
    <w:rsid w:val="00F27EC5"/>
    <w:rsid w:val="00F335D0"/>
    <w:rsid w:val="00F43B2D"/>
    <w:rsid w:val="00F53C82"/>
    <w:rsid w:val="00F603A8"/>
    <w:rsid w:val="00F7147E"/>
    <w:rsid w:val="00F718A1"/>
    <w:rsid w:val="00F71F47"/>
    <w:rsid w:val="00F94739"/>
    <w:rsid w:val="00F94AF0"/>
    <w:rsid w:val="00F9593D"/>
    <w:rsid w:val="00FA0E32"/>
    <w:rsid w:val="00FA37DB"/>
    <w:rsid w:val="00FA6FED"/>
    <w:rsid w:val="00FB58D4"/>
    <w:rsid w:val="00FC0B34"/>
    <w:rsid w:val="00FE1F3B"/>
    <w:rsid w:val="00FE6CC0"/>
    <w:rsid w:val="00FF60D7"/>
    <w:rsid w:val="00FF67C0"/>
    <w:rsid w:val="00FF67C5"/>
    <w:rsid w:val="00FF7584"/>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2054"/>
    <o:shapelayout v:ext="edit">
      <o:idmap v:ext="edit" data="1"/>
    </o:shapelayout>
  </w:shapeDefaults>
  <w:decimalSymbol w:val=","/>
  <w:listSeparator w:val=";"/>
  <w14:docId w14:val="0E6C31AB"/>
  <w15:docId w15:val="{7308B2A6-BBCD-4D0D-8239-9455A95F6FE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Theme="minorHAnsi" w:eastAsiaTheme="minorEastAsia" w:hAnsiTheme="minorHAnsi" w:cstheme="minorBidi"/>
        <w:sz w:val="22"/>
        <w:szCs w:val="22"/>
        <w:lang w:val="ru-RU" w:eastAsia="ru-RU" w:bidi="ar-SA"/>
      </w:rPr>
    </w:rPrDefault>
    <w:pPrDefault>
      <w:pPr>
        <w:spacing w:after="200"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0"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iPriority="0" w:unhideWhenUsed="1"/>
    <w:lsdException w:name="Default Paragraph Font" w:semiHidden="1" w:uiPriority="1" w:unhideWhenUsed="1"/>
    <w:lsdException w:name="Body Text" w:semiHidden="1" w:uiPriority="0" w:unhideWhenUsed="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iPriority="0" w:unhideWhenUsed="1"/>
    <w:lsdException w:name="Subtitle" w:uiPriority="0"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iPriority="0"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
    <w:name w:val="Normal"/>
    <w:qFormat/>
    <w:rsid w:val="00422D45"/>
  </w:style>
  <w:style w:type="paragraph" w:styleId="1">
    <w:name w:val="heading 1"/>
    <w:basedOn w:val="a"/>
    <w:link w:val="10"/>
    <w:uiPriority w:val="9"/>
    <w:qFormat/>
    <w:rsid w:val="005F073D"/>
    <w:pPr>
      <w:spacing w:before="100" w:beforeAutospacing="1" w:after="100" w:afterAutospacing="1" w:line="240" w:lineRule="auto"/>
      <w:textAlignment w:val="bottom"/>
      <w:outlineLvl w:val="0"/>
    </w:pPr>
    <w:rPr>
      <w:rFonts w:ascii="Helvetica" w:eastAsia="Times New Roman" w:hAnsi="Helvetica" w:cs="Helvetica"/>
      <w:b/>
      <w:bCs/>
      <w:color w:val="666666"/>
      <w:kern w:val="36"/>
      <w:sz w:val="31"/>
      <w:szCs w:val="31"/>
    </w:rPr>
  </w:style>
  <w:style w:type="paragraph" w:styleId="2">
    <w:name w:val="heading 2"/>
    <w:basedOn w:val="a"/>
    <w:link w:val="20"/>
    <w:uiPriority w:val="9"/>
    <w:qFormat/>
    <w:rsid w:val="005F073D"/>
    <w:pPr>
      <w:spacing w:before="100" w:beforeAutospacing="1" w:after="100" w:afterAutospacing="1" w:line="240" w:lineRule="auto"/>
      <w:textAlignment w:val="bottom"/>
      <w:outlineLvl w:val="1"/>
    </w:pPr>
    <w:rPr>
      <w:rFonts w:ascii="Tahoma" w:eastAsia="Times New Roman" w:hAnsi="Tahoma" w:cs="Tahoma"/>
      <w:b/>
      <w:bCs/>
      <w:color w:val="8CB6CF"/>
      <w:sz w:val="17"/>
      <w:szCs w:val="17"/>
    </w:rPr>
  </w:style>
  <w:style w:type="paragraph" w:styleId="3">
    <w:name w:val="heading 3"/>
    <w:basedOn w:val="a"/>
    <w:link w:val="30"/>
    <w:qFormat/>
    <w:rsid w:val="005F073D"/>
    <w:pPr>
      <w:spacing w:after="138" w:line="240" w:lineRule="auto"/>
      <w:outlineLvl w:val="2"/>
    </w:pPr>
    <w:rPr>
      <w:rFonts w:ascii="Tahoma" w:eastAsia="Times New Roman" w:hAnsi="Tahoma" w:cs="Tahoma"/>
      <w:b/>
      <w:bCs/>
      <w:color w:val="71A7C8"/>
      <w:sz w:val="34"/>
      <w:szCs w:val="34"/>
    </w:rPr>
  </w:style>
  <w:style w:type="paragraph" w:styleId="4">
    <w:name w:val="heading 4"/>
    <w:basedOn w:val="a"/>
    <w:link w:val="40"/>
    <w:uiPriority w:val="9"/>
    <w:qFormat/>
    <w:rsid w:val="005F073D"/>
    <w:pPr>
      <w:spacing w:before="100" w:beforeAutospacing="1" w:after="100" w:afterAutospacing="1" w:line="240" w:lineRule="auto"/>
      <w:outlineLvl w:val="3"/>
    </w:pPr>
    <w:rPr>
      <w:rFonts w:ascii="Arial" w:eastAsia="Times New Roman" w:hAnsi="Arial" w:cs="Arial"/>
      <w:b/>
      <w:bCs/>
      <w:color w:val="333333"/>
      <w:sz w:val="24"/>
      <w:szCs w:val="24"/>
    </w:rPr>
  </w:style>
  <w:style w:type="paragraph" w:styleId="6">
    <w:name w:val="heading 6"/>
    <w:basedOn w:val="a"/>
    <w:next w:val="a"/>
    <w:link w:val="60"/>
    <w:uiPriority w:val="9"/>
    <w:qFormat/>
    <w:rsid w:val="006D6D67"/>
    <w:pPr>
      <w:keepNext/>
      <w:spacing w:after="0" w:line="240" w:lineRule="auto"/>
      <w:jc w:val="center"/>
      <w:outlineLvl w:val="5"/>
    </w:pPr>
    <w:rPr>
      <w:rFonts w:ascii="Times New Roman" w:eastAsia="Arial Unicode MS" w:hAnsi="Times New Roman" w:cs="Times New Roman"/>
      <w:b/>
      <w:sz w:val="24"/>
      <w:szCs w:val="20"/>
      <w:u w:val="single"/>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character" w:customStyle="1" w:styleId="60">
    <w:name w:val="Заголовок 6 Знак"/>
    <w:basedOn w:val="a0"/>
    <w:link w:val="6"/>
    <w:uiPriority w:val="9"/>
    <w:rsid w:val="006D6D67"/>
    <w:rPr>
      <w:rFonts w:ascii="Times New Roman" w:eastAsia="Arial Unicode MS" w:hAnsi="Times New Roman" w:cs="Times New Roman"/>
      <w:b/>
      <w:sz w:val="24"/>
      <w:szCs w:val="20"/>
      <w:u w:val="single"/>
    </w:rPr>
  </w:style>
  <w:style w:type="character" w:styleId="a3">
    <w:name w:val="Hyperlink"/>
    <w:basedOn w:val="a0"/>
    <w:uiPriority w:val="99"/>
    <w:unhideWhenUsed/>
    <w:rsid w:val="00FA37DB"/>
    <w:rPr>
      <w:color w:val="0000FF"/>
      <w:u w:val="single"/>
    </w:rPr>
  </w:style>
  <w:style w:type="paragraph" w:styleId="a4">
    <w:name w:val="No Spacing"/>
    <w:link w:val="a5"/>
    <w:uiPriority w:val="1"/>
    <w:qFormat/>
    <w:rsid w:val="00FA37DB"/>
    <w:pPr>
      <w:spacing w:after="0" w:line="240" w:lineRule="auto"/>
    </w:pPr>
    <w:rPr>
      <w:rFonts w:ascii="Calibri" w:eastAsia="Times New Roman" w:hAnsi="Calibri" w:cs="Times New Roman"/>
    </w:rPr>
  </w:style>
  <w:style w:type="character" w:customStyle="1" w:styleId="a5">
    <w:name w:val="Без интервала Знак"/>
    <w:basedOn w:val="a0"/>
    <w:link w:val="a4"/>
    <w:uiPriority w:val="1"/>
    <w:rsid w:val="00FA37DB"/>
    <w:rPr>
      <w:rFonts w:ascii="Calibri" w:eastAsia="Times New Roman" w:hAnsi="Calibri" w:cs="Times New Roman"/>
    </w:rPr>
  </w:style>
  <w:style w:type="paragraph" w:styleId="a6">
    <w:name w:val="header"/>
    <w:basedOn w:val="a"/>
    <w:link w:val="a7"/>
    <w:uiPriority w:val="99"/>
    <w:unhideWhenUsed/>
    <w:rsid w:val="00681A84"/>
    <w:pPr>
      <w:tabs>
        <w:tab w:val="center" w:pos="4677"/>
        <w:tab w:val="right" w:pos="9355"/>
      </w:tabs>
      <w:spacing w:after="0" w:line="240" w:lineRule="auto"/>
    </w:pPr>
  </w:style>
  <w:style w:type="character" w:customStyle="1" w:styleId="a7">
    <w:name w:val="Верхний колонтитул Знак"/>
    <w:basedOn w:val="a0"/>
    <w:link w:val="a6"/>
    <w:uiPriority w:val="99"/>
    <w:rsid w:val="00681A84"/>
  </w:style>
  <w:style w:type="paragraph" w:styleId="a8">
    <w:name w:val="footer"/>
    <w:basedOn w:val="a"/>
    <w:link w:val="a9"/>
    <w:uiPriority w:val="99"/>
    <w:unhideWhenUsed/>
    <w:rsid w:val="00681A84"/>
    <w:pPr>
      <w:tabs>
        <w:tab w:val="center" w:pos="4677"/>
        <w:tab w:val="right" w:pos="9355"/>
      </w:tabs>
      <w:spacing w:after="0" w:line="240" w:lineRule="auto"/>
    </w:pPr>
  </w:style>
  <w:style w:type="character" w:customStyle="1" w:styleId="a9">
    <w:name w:val="Нижний колонтитул Знак"/>
    <w:basedOn w:val="a0"/>
    <w:link w:val="a8"/>
    <w:uiPriority w:val="99"/>
    <w:rsid w:val="00681A84"/>
  </w:style>
  <w:style w:type="paragraph" w:styleId="aa">
    <w:name w:val="List Paragraph"/>
    <w:basedOn w:val="a"/>
    <w:link w:val="ab"/>
    <w:uiPriority w:val="34"/>
    <w:qFormat/>
    <w:rsid w:val="00154DE1"/>
    <w:pPr>
      <w:ind w:left="720"/>
      <w:contextualSpacing/>
    </w:pPr>
  </w:style>
  <w:style w:type="character" w:customStyle="1" w:styleId="FontStyle22">
    <w:name w:val="Font Style22"/>
    <w:basedOn w:val="a0"/>
    <w:uiPriority w:val="99"/>
    <w:rsid w:val="00154DE1"/>
    <w:rPr>
      <w:rFonts w:ascii="Times New Roman" w:hAnsi="Times New Roman" w:cs="Times New Roman"/>
      <w:sz w:val="20"/>
      <w:szCs w:val="20"/>
    </w:rPr>
  </w:style>
  <w:style w:type="paragraph" w:customStyle="1" w:styleId="Style1">
    <w:name w:val="Style1"/>
    <w:basedOn w:val="a"/>
    <w:uiPriority w:val="99"/>
    <w:rsid w:val="00154DE1"/>
    <w:pPr>
      <w:widowControl w:val="0"/>
      <w:autoSpaceDE w:val="0"/>
      <w:autoSpaceDN w:val="0"/>
      <w:adjustRightInd w:val="0"/>
      <w:spacing w:after="0" w:line="275" w:lineRule="exact"/>
      <w:ind w:firstLine="346"/>
      <w:jc w:val="both"/>
    </w:pPr>
    <w:rPr>
      <w:rFonts w:ascii="Times New Roman" w:hAnsi="Times New Roman" w:cs="Times New Roman"/>
      <w:sz w:val="24"/>
      <w:szCs w:val="24"/>
    </w:rPr>
  </w:style>
  <w:style w:type="paragraph" w:customStyle="1" w:styleId="Style3">
    <w:name w:val="Style3"/>
    <w:basedOn w:val="a"/>
    <w:uiPriority w:val="99"/>
    <w:rsid w:val="00154DE1"/>
    <w:pPr>
      <w:widowControl w:val="0"/>
      <w:autoSpaceDE w:val="0"/>
      <w:autoSpaceDN w:val="0"/>
      <w:adjustRightInd w:val="0"/>
      <w:spacing w:after="0" w:line="269" w:lineRule="exact"/>
      <w:ind w:hanging="350"/>
    </w:pPr>
    <w:rPr>
      <w:rFonts w:ascii="Times New Roman" w:hAnsi="Times New Roman" w:cs="Times New Roman"/>
      <w:sz w:val="24"/>
      <w:szCs w:val="24"/>
    </w:rPr>
  </w:style>
  <w:style w:type="character" w:customStyle="1" w:styleId="Zag11">
    <w:name w:val="Zag_11"/>
    <w:rsid w:val="00373C14"/>
  </w:style>
  <w:style w:type="paragraph" w:customStyle="1" w:styleId="Osnova">
    <w:name w:val="Osnova"/>
    <w:basedOn w:val="a"/>
    <w:rsid w:val="00373C14"/>
    <w:pPr>
      <w:widowControl w:val="0"/>
      <w:autoSpaceDE w:val="0"/>
      <w:autoSpaceDN w:val="0"/>
      <w:adjustRightInd w:val="0"/>
      <w:spacing w:after="0" w:line="213" w:lineRule="exact"/>
      <w:ind w:firstLine="339"/>
      <w:jc w:val="both"/>
    </w:pPr>
    <w:rPr>
      <w:rFonts w:ascii="NewtonCSanPin" w:eastAsia="Times New Roman" w:hAnsi="NewtonCSanPin" w:cs="NewtonCSanPin"/>
      <w:color w:val="000000"/>
      <w:sz w:val="21"/>
      <w:szCs w:val="21"/>
      <w:lang w:val="en-US"/>
    </w:rPr>
  </w:style>
  <w:style w:type="character" w:styleId="ac">
    <w:name w:val="footnote reference"/>
    <w:uiPriority w:val="99"/>
    <w:rsid w:val="00373C14"/>
  </w:style>
  <w:style w:type="paragraph" w:customStyle="1" w:styleId="Zag1">
    <w:name w:val="Zag_1"/>
    <w:basedOn w:val="a"/>
    <w:uiPriority w:val="99"/>
    <w:rsid w:val="00373C14"/>
    <w:pPr>
      <w:widowControl w:val="0"/>
      <w:autoSpaceDE w:val="0"/>
      <w:autoSpaceDN w:val="0"/>
      <w:adjustRightInd w:val="0"/>
      <w:spacing w:after="337" w:line="302" w:lineRule="exact"/>
      <w:jc w:val="center"/>
    </w:pPr>
    <w:rPr>
      <w:rFonts w:ascii="Times New Roman" w:eastAsia="Times New Roman" w:hAnsi="Times New Roman" w:cs="Times New Roman"/>
      <w:b/>
      <w:bCs/>
      <w:color w:val="000000"/>
      <w:sz w:val="24"/>
      <w:szCs w:val="24"/>
      <w:lang w:val="en-US"/>
    </w:rPr>
  </w:style>
  <w:style w:type="character" w:customStyle="1" w:styleId="Osnova1">
    <w:name w:val="Osnova1"/>
    <w:uiPriority w:val="99"/>
    <w:rsid w:val="00373C14"/>
  </w:style>
  <w:style w:type="paragraph" w:customStyle="1" w:styleId="Zag2">
    <w:name w:val="Zag_2"/>
    <w:basedOn w:val="a"/>
    <w:rsid w:val="00373C14"/>
    <w:pPr>
      <w:widowControl w:val="0"/>
      <w:autoSpaceDE w:val="0"/>
      <w:autoSpaceDN w:val="0"/>
      <w:adjustRightInd w:val="0"/>
      <w:spacing w:after="129" w:line="291" w:lineRule="exact"/>
      <w:jc w:val="center"/>
    </w:pPr>
    <w:rPr>
      <w:rFonts w:ascii="Times New Roman" w:eastAsia="Times New Roman" w:hAnsi="Times New Roman" w:cs="Times New Roman"/>
      <w:b/>
      <w:bCs/>
      <w:color w:val="000000"/>
      <w:sz w:val="24"/>
      <w:szCs w:val="24"/>
      <w:lang w:val="en-US"/>
    </w:rPr>
  </w:style>
  <w:style w:type="character" w:customStyle="1" w:styleId="Zag21">
    <w:name w:val="Zag_21"/>
    <w:uiPriority w:val="99"/>
    <w:rsid w:val="00373C14"/>
  </w:style>
  <w:style w:type="paragraph" w:customStyle="1" w:styleId="Zag3">
    <w:name w:val="Zag_3"/>
    <w:basedOn w:val="a"/>
    <w:uiPriority w:val="99"/>
    <w:rsid w:val="00373C14"/>
    <w:pPr>
      <w:widowControl w:val="0"/>
      <w:autoSpaceDE w:val="0"/>
      <w:autoSpaceDN w:val="0"/>
      <w:adjustRightInd w:val="0"/>
      <w:spacing w:after="68" w:line="282" w:lineRule="exact"/>
      <w:jc w:val="center"/>
    </w:pPr>
    <w:rPr>
      <w:rFonts w:ascii="Times New Roman" w:eastAsia="Times New Roman" w:hAnsi="Times New Roman" w:cs="Times New Roman"/>
      <w:i/>
      <w:iCs/>
      <w:color w:val="000000"/>
      <w:sz w:val="24"/>
      <w:szCs w:val="24"/>
      <w:lang w:val="en-US"/>
    </w:rPr>
  </w:style>
  <w:style w:type="character" w:customStyle="1" w:styleId="Zag31">
    <w:name w:val="Zag_31"/>
    <w:uiPriority w:val="99"/>
    <w:rsid w:val="00373C14"/>
  </w:style>
  <w:style w:type="paragraph" w:customStyle="1" w:styleId="ad">
    <w:name w:val="Ξαϋχνϋι"/>
    <w:basedOn w:val="a"/>
    <w:uiPriority w:val="99"/>
    <w:rsid w:val="00373C1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ae">
    <w:name w:val="Νξβϋι"/>
    <w:basedOn w:val="a"/>
    <w:uiPriority w:val="99"/>
    <w:rsid w:val="00373C14"/>
    <w:pPr>
      <w:widowControl w:val="0"/>
      <w:autoSpaceDE w:val="0"/>
      <w:autoSpaceDN w:val="0"/>
      <w:adjustRightInd w:val="0"/>
      <w:spacing w:after="0" w:line="240" w:lineRule="auto"/>
    </w:pPr>
    <w:rPr>
      <w:rFonts w:ascii="Times New Roman" w:eastAsia="Times New Roman" w:hAnsi="Times New Roman" w:cs="Times New Roman"/>
      <w:color w:val="000000"/>
      <w:sz w:val="24"/>
      <w:szCs w:val="24"/>
      <w:lang w:val="en-US"/>
    </w:rPr>
  </w:style>
  <w:style w:type="paragraph" w:customStyle="1" w:styleId="zag4">
    <w:name w:val="zag_4"/>
    <w:basedOn w:val="a"/>
    <w:uiPriority w:val="99"/>
    <w:rsid w:val="00373C14"/>
    <w:pPr>
      <w:widowControl w:val="0"/>
      <w:autoSpaceDE w:val="0"/>
      <w:autoSpaceDN w:val="0"/>
      <w:adjustRightInd w:val="0"/>
      <w:spacing w:after="0" w:line="213" w:lineRule="exact"/>
      <w:jc w:val="center"/>
    </w:pPr>
    <w:rPr>
      <w:rFonts w:ascii="NewtonCSanPin" w:eastAsia="Times New Roman" w:hAnsi="NewtonCSanPin" w:cs="NewtonCSanPin"/>
      <w:b/>
      <w:bCs/>
      <w:i/>
      <w:iCs/>
      <w:color w:val="000000"/>
      <w:sz w:val="21"/>
      <w:szCs w:val="21"/>
      <w:lang w:val="en-US"/>
    </w:rPr>
  </w:style>
  <w:style w:type="paragraph" w:customStyle="1" w:styleId="NormalPP">
    <w:name w:val="Normal PP"/>
    <w:basedOn w:val="a"/>
    <w:uiPriority w:val="99"/>
    <w:rsid w:val="00373C14"/>
    <w:pPr>
      <w:widowControl w:val="0"/>
      <w:autoSpaceDE w:val="0"/>
      <w:autoSpaceDN w:val="0"/>
      <w:adjustRightInd w:val="0"/>
      <w:spacing w:after="0" w:line="240" w:lineRule="auto"/>
    </w:pPr>
    <w:rPr>
      <w:rFonts w:ascii="Arial" w:eastAsia="Times New Roman" w:hAnsi="Arial" w:cs="Arial"/>
      <w:color w:val="000000"/>
      <w:sz w:val="24"/>
      <w:szCs w:val="24"/>
      <w:lang w:val="en-US"/>
    </w:rPr>
  </w:style>
  <w:style w:type="paragraph" w:customStyle="1" w:styleId="text2">
    <w:name w:val="text2"/>
    <w:basedOn w:val="a"/>
    <w:uiPriority w:val="99"/>
    <w:rsid w:val="00373C14"/>
    <w:pPr>
      <w:widowControl w:val="0"/>
      <w:autoSpaceDE w:val="0"/>
      <w:autoSpaceDN w:val="0"/>
      <w:adjustRightInd w:val="0"/>
      <w:spacing w:after="0" w:line="240" w:lineRule="auto"/>
      <w:ind w:left="566" w:right="793"/>
      <w:jc w:val="both"/>
    </w:pPr>
    <w:rPr>
      <w:rFonts w:ascii="Times New Roman" w:eastAsia="Times New Roman" w:hAnsi="Times New Roman" w:cs="Times New Roman"/>
      <w:color w:val="000000"/>
      <w:sz w:val="24"/>
      <w:szCs w:val="24"/>
      <w:lang w:val="en-US"/>
    </w:rPr>
  </w:style>
  <w:style w:type="table" w:styleId="af">
    <w:name w:val="Table Grid"/>
    <w:basedOn w:val="a1"/>
    <w:uiPriority w:val="59"/>
    <w:rsid w:val="00F43B2D"/>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af0">
    <w:name w:val="Normal (Web)"/>
    <w:aliases w:val="Normal (Web) Char"/>
    <w:basedOn w:val="a"/>
    <w:link w:val="af1"/>
    <w:uiPriority w:val="99"/>
    <w:unhideWhenUsed/>
    <w:rsid w:val="002D57AB"/>
    <w:pPr>
      <w:spacing w:before="150" w:after="150" w:line="240" w:lineRule="auto"/>
      <w:ind w:left="150" w:right="150"/>
    </w:pPr>
    <w:rPr>
      <w:rFonts w:ascii="Times New Roman" w:eastAsia="Times New Roman" w:hAnsi="Times New Roman" w:cs="Times New Roman"/>
      <w:sz w:val="24"/>
      <w:szCs w:val="24"/>
    </w:rPr>
  </w:style>
  <w:style w:type="character" w:customStyle="1" w:styleId="WW8Num2z1">
    <w:name w:val="WW8Num2z1"/>
    <w:rsid w:val="00A33CC3"/>
    <w:rPr>
      <w:rFonts w:ascii="Courier New" w:hAnsi="Courier New"/>
      <w:sz w:val="20"/>
    </w:rPr>
  </w:style>
  <w:style w:type="paragraph" w:customStyle="1" w:styleId="Standard">
    <w:name w:val="Standard"/>
    <w:rsid w:val="00A33CC3"/>
    <w:pPr>
      <w:widowControl w:val="0"/>
      <w:suppressAutoHyphens/>
      <w:autoSpaceDN w:val="0"/>
      <w:spacing w:after="0" w:line="240" w:lineRule="auto"/>
      <w:textAlignment w:val="baseline"/>
    </w:pPr>
    <w:rPr>
      <w:rFonts w:ascii="DejaVu Sans" w:eastAsia="DejaVu Sans" w:hAnsi="DejaVu Sans" w:cs="DejaVu Sans"/>
      <w:kern w:val="3"/>
      <w:sz w:val="24"/>
      <w:szCs w:val="24"/>
    </w:rPr>
  </w:style>
  <w:style w:type="character" w:customStyle="1" w:styleId="10">
    <w:name w:val="Заголовок 1 Знак"/>
    <w:basedOn w:val="a0"/>
    <w:link w:val="1"/>
    <w:uiPriority w:val="9"/>
    <w:rsid w:val="005F073D"/>
    <w:rPr>
      <w:rFonts w:ascii="Helvetica" w:eastAsia="Times New Roman" w:hAnsi="Helvetica" w:cs="Helvetica"/>
      <w:b/>
      <w:bCs/>
      <w:color w:val="666666"/>
      <w:kern w:val="36"/>
      <w:sz w:val="31"/>
      <w:szCs w:val="31"/>
    </w:rPr>
  </w:style>
  <w:style w:type="character" w:customStyle="1" w:styleId="20">
    <w:name w:val="Заголовок 2 Знак"/>
    <w:basedOn w:val="a0"/>
    <w:link w:val="2"/>
    <w:uiPriority w:val="9"/>
    <w:rsid w:val="005F073D"/>
    <w:rPr>
      <w:rFonts w:ascii="Tahoma" w:eastAsia="Times New Roman" w:hAnsi="Tahoma" w:cs="Tahoma"/>
      <w:b/>
      <w:bCs/>
      <w:color w:val="8CB6CF"/>
      <w:sz w:val="17"/>
      <w:szCs w:val="17"/>
    </w:rPr>
  </w:style>
  <w:style w:type="character" w:customStyle="1" w:styleId="30">
    <w:name w:val="Заголовок 3 Знак"/>
    <w:basedOn w:val="a0"/>
    <w:link w:val="3"/>
    <w:rsid w:val="005F073D"/>
    <w:rPr>
      <w:rFonts w:ascii="Tahoma" w:eastAsia="Times New Roman" w:hAnsi="Tahoma" w:cs="Tahoma"/>
      <w:b/>
      <w:bCs/>
      <w:color w:val="71A7C8"/>
      <w:sz w:val="34"/>
      <w:szCs w:val="34"/>
    </w:rPr>
  </w:style>
  <w:style w:type="character" w:customStyle="1" w:styleId="40">
    <w:name w:val="Заголовок 4 Знак"/>
    <w:basedOn w:val="a0"/>
    <w:link w:val="4"/>
    <w:uiPriority w:val="9"/>
    <w:rsid w:val="005F073D"/>
    <w:rPr>
      <w:rFonts w:ascii="Arial" w:eastAsia="Times New Roman" w:hAnsi="Arial" w:cs="Arial"/>
      <w:b/>
      <w:bCs/>
      <w:color w:val="333333"/>
      <w:sz w:val="24"/>
      <w:szCs w:val="24"/>
    </w:rPr>
  </w:style>
  <w:style w:type="character" w:customStyle="1" w:styleId="af2">
    <w:name w:val="Основной текст с отступом Знак"/>
    <w:basedOn w:val="a0"/>
    <w:link w:val="af3"/>
    <w:rsid w:val="005F073D"/>
    <w:rPr>
      <w:rFonts w:ascii="Times New Roman" w:eastAsia="Times New Roman" w:hAnsi="Times New Roman" w:cs="Times New Roman"/>
      <w:sz w:val="24"/>
      <w:szCs w:val="24"/>
    </w:rPr>
  </w:style>
  <w:style w:type="paragraph" w:styleId="af3">
    <w:name w:val="Body Text Indent"/>
    <w:basedOn w:val="a"/>
    <w:link w:val="af2"/>
    <w:unhideWhenUsed/>
    <w:rsid w:val="005F073D"/>
    <w:pPr>
      <w:spacing w:after="69" w:line="240" w:lineRule="auto"/>
    </w:pPr>
    <w:rPr>
      <w:rFonts w:ascii="Times New Roman" w:eastAsia="Times New Roman" w:hAnsi="Times New Roman" w:cs="Times New Roman"/>
      <w:sz w:val="24"/>
      <w:szCs w:val="24"/>
    </w:rPr>
  </w:style>
  <w:style w:type="character" w:customStyle="1" w:styleId="af4">
    <w:name w:val="Основной текст Знак"/>
    <w:basedOn w:val="a0"/>
    <w:link w:val="af5"/>
    <w:rsid w:val="005F073D"/>
    <w:rPr>
      <w:rFonts w:ascii="Times New Roman" w:eastAsia="Times New Roman" w:hAnsi="Times New Roman" w:cs="Times New Roman"/>
      <w:sz w:val="24"/>
      <w:szCs w:val="24"/>
    </w:rPr>
  </w:style>
  <w:style w:type="paragraph" w:styleId="af5">
    <w:name w:val="Body Text"/>
    <w:basedOn w:val="a"/>
    <w:link w:val="af4"/>
    <w:unhideWhenUsed/>
    <w:rsid w:val="005F073D"/>
    <w:pPr>
      <w:spacing w:after="69" w:line="240" w:lineRule="auto"/>
    </w:pPr>
    <w:rPr>
      <w:rFonts w:ascii="Times New Roman" w:eastAsia="Times New Roman" w:hAnsi="Times New Roman" w:cs="Times New Roman"/>
      <w:sz w:val="24"/>
      <w:szCs w:val="24"/>
    </w:rPr>
  </w:style>
  <w:style w:type="paragraph" w:customStyle="1" w:styleId="af6">
    <w:name w:val="Основной"/>
    <w:basedOn w:val="a"/>
    <w:link w:val="af7"/>
    <w:rsid w:val="002E05B9"/>
    <w:pPr>
      <w:autoSpaceDE w:val="0"/>
      <w:autoSpaceDN w:val="0"/>
      <w:adjustRightInd w:val="0"/>
      <w:spacing w:after="0" w:line="214" w:lineRule="atLeast"/>
      <w:ind w:firstLine="283"/>
      <w:jc w:val="both"/>
      <w:textAlignment w:val="center"/>
    </w:pPr>
    <w:rPr>
      <w:rFonts w:ascii="NewtonCSanPin" w:eastAsia="Times New Roman" w:hAnsi="NewtonCSanPin" w:cs="Times New Roman"/>
      <w:color w:val="000000"/>
      <w:sz w:val="21"/>
      <w:szCs w:val="21"/>
    </w:rPr>
  </w:style>
  <w:style w:type="paragraph" w:customStyle="1" w:styleId="af8">
    <w:name w:val="Таблица"/>
    <w:basedOn w:val="af6"/>
    <w:rsid w:val="002E05B9"/>
    <w:pPr>
      <w:tabs>
        <w:tab w:val="left" w:pos="4500"/>
        <w:tab w:val="left" w:pos="9180"/>
        <w:tab w:val="left" w:pos="9360"/>
      </w:tabs>
      <w:spacing w:line="194" w:lineRule="atLeast"/>
      <w:ind w:firstLine="0"/>
      <w:jc w:val="left"/>
    </w:pPr>
    <w:rPr>
      <w:sz w:val="19"/>
      <w:szCs w:val="19"/>
    </w:rPr>
  </w:style>
  <w:style w:type="paragraph" w:styleId="af9">
    <w:name w:val="Message Header"/>
    <w:basedOn w:val="af8"/>
    <w:link w:val="afa"/>
    <w:rsid w:val="002E05B9"/>
    <w:pPr>
      <w:jc w:val="center"/>
    </w:pPr>
    <w:rPr>
      <w:b/>
      <w:bCs/>
    </w:rPr>
  </w:style>
  <w:style w:type="character" w:customStyle="1" w:styleId="afa">
    <w:name w:val="Шапка Знак"/>
    <w:basedOn w:val="a0"/>
    <w:link w:val="af9"/>
    <w:rsid w:val="002E05B9"/>
    <w:rPr>
      <w:rFonts w:ascii="NewtonCSanPin" w:eastAsia="Times New Roman" w:hAnsi="NewtonCSanPin" w:cs="Times New Roman"/>
      <w:b/>
      <w:bCs/>
      <w:color w:val="000000"/>
      <w:sz w:val="19"/>
      <w:szCs w:val="19"/>
    </w:rPr>
  </w:style>
  <w:style w:type="paragraph" w:customStyle="1" w:styleId="afb">
    <w:name w:val="Название таблицы"/>
    <w:basedOn w:val="af6"/>
    <w:rsid w:val="002E05B9"/>
    <w:pPr>
      <w:spacing w:before="113"/>
      <w:ind w:firstLine="0"/>
      <w:jc w:val="center"/>
    </w:pPr>
    <w:rPr>
      <w:b/>
      <w:bCs/>
    </w:rPr>
  </w:style>
  <w:style w:type="paragraph" w:customStyle="1" w:styleId="afc">
    <w:name w:val="Приложение"/>
    <w:basedOn w:val="11"/>
    <w:rsid w:val="002E05B9"/>
    <w:pPr>
      <w:pageBreakBefore w:val="0"/>
      <w:spacing w:line="214" w:lineRule="atLeast"/>
      <w:ind w:left="3005"/>
      <w:jc w:val="left"/>
    </w:pPr>
    <w:rPr>
      <w:rFonts w:ascii="NewtonCSanPin" w:hAnsi="NewtonCSanPin" w:cs="NewtonCSanPin"/>
      <w:caps w:val="0"/>
      <w:sz w:val="21"/>
      <w:szCs w:val="21"/>
    </w:rPr>
  </w:style>
  <w:style w:type="paragraph" w:customStyle="1" w:styleId="11">
    <w:name w:val="Заг 1"/>
    <w:basedOn w:val="af6"/>
    <w:rsid w:val="002E05B9"/>
    <w:pPr>
      <w:keepNext/>
      <w:pageBreakBefore/>
      <w:spacing w:after="170" w:line="296" w:lineRule="atLeast"/>
      <w:ind w:firstLine="0"/>
      <w:jc w:val="center"/>
    </w:pPr>
    <w:rPr>
      <w:rFonts w:ascii="PragmaticaC" w:hAnsi="PragmaticaC" w:cs="PragmaticaC"/>
      <w:b/>
      <w:bCs/>
      <w:caps/>
      <w:sz w:val="26"/>
      <w:szCs w:val="26"/>
    </w:rPr>
  </w:style>
  <w:style w:type="paragraph" w:styleId="afd">
    <w:name w:val="Signature"/>
    <w:basedOn w:val="af6"/>
    <w:link w:val="afe"/>
    <w:rsid w:val="002E05B9"/>
    <w:pPr>
      <w:spacing w:before="57" w:line="194" w:lineRule="atLeast"/>
      <w:ind w:firstLine="0"/>
      <w:jc w:val="center"/>
    </w:pPr>
    <w:rPr>
      <w:sz w:val="19"/>
      <w:szCs w:val="19"/>
    </w:rPr>
  </w:style>
  <w:style w:type="character" w:customStyle="1" w:styleId="afe">
    <w:name w:val="Подпись Знак"/>
    <w:basedOn w:val="a0"/>
    <w:link w:val="afd"/>
    <w:rsid w:val="002E05B9"/>
    <w:rPr>
      <w:rFonts w:ascii="NewtonCSanPin" w:eastAsia="Times New Roman" w:hAnsi="NewtonCSanPin" w:cs="Times New Roman"/>
      <w:color w:val="000000"/>
      <w:sz w:val="19"/>
      <w:szCs w:val="19"/>
    </w:rPr>
  </w:style>
  <w:style w:type="paragraph" w:customStyle="1" w:styleId="aff">
    <w:name w:val="В скобках"/>
    <w:basedOn w:val="afd"/>
    <w:rsid w:val="002E05B9"/>
  </w:style>
  <w:style w:type="paragraph" w:customStyle="1" w:styleId="12">
    <w:name w:val="Содержание 1"/>
    <w:basedOn w:val="af6"/>
    <w:rsid w:val="002E05B9"/>
    <w:pPr>
      <w:suppressAutoHyphens/>
      <w:ind w:firstLine="0"/>
    </w:pPr>
    <w:rPr>
      <w:rFonts w:ascii="Times New Roman" w:hAnsi="Times New Roman"/>
      <w:lang w:val="en-US"/>
    </w:rPr>
  </w:style>
  <w:style w:type="paragraph" w:customStyle="1" w:styleId="BasicParagraph">
    <w:name w:val="[Basic Paragraph]"/>
    <w:basedOn w:val="NoParagraphStyle"/>
    <w:rsid w:val="002E05B9"/>
  </w:style>
  <w:style w:type="paragraph" w:customStyle="1" w:styleId="NoParagraphStyle">
    <w:name w:val="[No Paragraph Style]"/>
    <w:rsid w:val="002E05B9"/>
    <w:pPr>
      <w:autoSpaceDE w:val="0"/>
      <w:autoSpaceDN w:val="0"/>
      <w:adjustRightInd w:val="0"/>
      <w:spacing w:after="0" w:line="288" w:lineRule="auto"/>
      <w:textAlignment w:val="center"/>
    </w:pPr>
    <w:rPr>
      <w:rFonts w:ascii="Minion Pro" w:eastAsia="Times New Roman" w:hAnsi="Minion Pro" w:cs="Minion Pro"/>
      <w:color w:val="000000"/>
      <w:sz w:val="24"/>
      <w:szCs w:val="24"/>
      <w:lang w:val="en-GB"/>
    </w:rPr>
  </w:style>
  <w:style w:type="paragraph" w:customStyle="1" w:styleId="aff0">
    <w:name w:val="Буллит"/>
    <w:basedOn w:val="af6"/>
    <w:link w:val="aff1"/>
    <w:rsid w:val="002E05B9"/>
    <w:pPr>
      <w:ind w:firstLine="244"/>
    </w:pPr>
  </w:style>
  <w:style w:type="paragraph" w:customStyle="1" w:styleId="22">
    <w:name w:val="Заг 2"/>
    <w:basedOn w:val="11"/>
    <w:rsid w:val="002E05B9"/>
    <w:pPr>
      <w:pageBreakBefore w:val="0"/>
      <w:spacing w:before="283"/>
    </w:pPr>
    <w:rPr>
      <w:caps w:val="0"/>
    </w:rPr>
  </w:style>
  <w:style w:type="paragraph" w:customStyle="1" w:styleId="31">
    <w:name w:val="Заг 3"/>
    <w:basedOn w:val="22"/>
    <w:rsid w:val="002E05B9"/>
    <w:pPr>
      <w:spacing w:before="255" w:after="113" w:line="240" w:lineRule="atLeast"/>
    </w:pPr>
    <w:rPr>
      <w:i/>
      <w:iCs/>
      <w:sz w:val="23"/>
      <w:szCs w:val="23"/>
    </w:rPr>
  </w:style>
  <w:style w:type="paragraph" w:customStyle="1" w:styleId="41">
    <w:name w:val="Заг 4"/>
    <w:basedOn w:val="31"/>
    <w:rsid w:val="002E05B9"/>
  </w:style>
  <w:style w:type="paragraph" w:customStyle="1" w:styleId="aff2">
    <w:name w:val="Курсив"/>
    <w:basedOn w:val="af6"/>
    <w:rsid w:val="002E05B9"/>
    <w:rPr>
      <w:i/>
      <w:iCs/>
    </w:rPr>
  </w:style>
  <w:style w:type="paragraph" w:customStyle="1" w:styleId="aff3">
    <w:name w:val="Буллит Курсив"/>
    <w:basedOn w:val="aff0"/>
    <w:link w:val="aff4"/>
    <w:uiPriority w:val="99"/>
    <w:rsid w:val="002E05B9"/>
    <w:rPr>
      <w:i/>
      <w:iCs/>
    </w:rPr>
  </w:style>
  <w:style w:type="paragraph" w:customStyle="1" w:styleId="aff5">
    <w:name w:val="Подзаг"/>
    <w:basedOn w:val="af6"/>
    <w:rsid w:val="002E05B9"/>
    <w:pPr>
      <w:spacing w:before="113" w:after="28"/>
      <w:jc w:val="center"/>
    </w:pPr>
    <w:rPr>
      <w:b/>
      <w:bCs/>
      <w:i/>
      <w:iCs/>
    </w:rPr>
  </w:style>
  <w:style w:type="paragraph" w:customStyle="1" w:styleId="aff6">
    <w:name w:val="Пж Курсив"/>
    <w:basedOn w:val="af6"/>
    <w:rsid w:val="002E05B9"/>
    <w:rPr>
      <w:b/>
      <w:bCs/>
      <w:i/>
      <w:iCs/>
    </w:rPr>
  </w:style>
  <w:style w:type="paragraph" w:customStyle="1" w:styleId="aff7">
    <w:name w:val="Сноска"/>
    <w:basedOn w:val="af6"/>
    <w:rsid w:val="002E05B9"/>
    <w:pPr>
      <w:spacing w:line="174" w:lineRule="atLeast"/>
    </w:pPr>
    <w:rPr>
      <w:sz w:val="17"/>
      <w:szCs w:val="17"/>
    </w:rPr>
  </w:style>
  <w:style w:type="character" w:customStyle="1" w:styleId="13">
    <w:name w:val="Сноска1"/>
    <w:rsid w:val="002E05B9"/>
    <w:rPr>
      <w:rFonts w:ascii="Times New Roman" w:hAnsi="Times New Roman" w:cs="Times New Roman"/>
      <w:vertAlign w:val="superscript"/>
    </w:rPr>
  </w:style>
  <w:style w:type="character" w:styleId="aff8">
    <w:name w:val="page number"/>
    <w:rsid w:val="002E05B9"/>
  </w:style>
  <w:style w:type="paragraph" w:styleId="aff9">
    <w:name w:val="Balloon Text"/>
    <w:basedOn w:val="a"/>
    <w:link w:val="affa"/>
    <w:uiPriority w:val="99"/>
    <w:rsid w:val="002E05B9"/>
    <w:pPr>
      <w:spacing w:after="0" w:line="240" w:lineRule="auto"/>
    </w:pPr>
    <w:rPr>
      <w:rFonts w:ascii="Lucida Grande CY" w:eastAsia="Times New Roman" w:hAnsi="Lucida Grande CY" w:cs="Times New Roman"/>
      <w:sz w:val="18"/>
      <w:szCs w:val="18"/>
    </w:rPr>
  </w:style>
  <w:style w:type="character" w:customStyle="1" w:styleId="affa">
    <w:name w:val="Текст выноски Знак"/>
    <w:basedOn w:val="a0"/>
    <w:link w:val="aff9"/>
    <w:uiPriority w:val="99"/>
    <w:rsid w:val="002E05B9"/>
    <w:rPr>
      <w:rFonts w:ascii="Lucida Grande CY" w:eastAsia="Times New Roman" w:hAnsi="Lucida Grande CY" w:cs="Times New Roman"/>
      <w:sz w:val="18"/>
      <w:szCs w:val="18"/>
    </w:rPr>
  </w:style>
  <w:style w:type="character" w:styleId="affb">
    <w:name w:val="annotation reference"/>
    <w:uiPriority w:val="99"/>
    <w:rsid w:val="002E05B9"/>
    <w:rPr>
      <w:sz w:val="16"/>
      <w:szCs w:val="16"/>
    </w:rPr>
  </w:style>
  <w:style w:type="paragraph" w:styleId="affc">
    <w:name w:val="annotation text"/>
    <w:basedOn w:val="a"/>
    <w:link w:val="affd"/>
    <w:uiPriority w:val="99"/>
    <w:rsid w:val="002E05B9"/>
    <w:pPr>
      <w:spacing w:after="0" w:line="240" w:lineRule="auto"/>
    </w:pPr>
    <w:rPr>
      <w:rFonts w:ascii="Times New Roman" w:eastAsia="Times New Roman" w:hAnsi="Times New Roman" w:cs="Times New Roman"/>
      <w:sz w:val="20"/>
      <w:szCs w:val="20"/>
    </w:rPr>
  </w:style>
  <w:style w:type="character" w:customStyle="1" w:styleId="affd">
    <w:name w:val="Текст примечания Знак"/>
    <w:basedOn w:val="a0"/>
    <w:link w:val="affc"/>
    <w:uiPriority w:val="99"/>
    <w:rsid w:val="002E05B9"/>
    <w:rPr>
      <w:rFonts w:ascii="Times New Roman" w:eastAsia="Times New Roman" w:hAnsi="Times New Roman" w:cs="Times New Roman"/>
      <w:sz w:val="20"/>
      <w:szCs w:val="20"/>
    </w:rPr>
  </w:style>
  <w:style w:type="paragraph" w:styleId="affe">
    <w:name w:val="annotation subject"/>
    <w:basedOn w:val="affc"/>
    <w:next w:val="affc"/>
    <w:link w:val="afff"/>
    <w:rsid w:val="002E05B9"/>
    <w:rPr>
      <w:b/>
      <w:bCs/>
    </w:rPr>
  </w:style>
  <w:style w:type="character" w:customStyle="1" w:styleId="afff">
    <w:name w:val="Тема примечания Знак"/>
    <w:basedOn w:val="affd"/>
    <w:link w:val="affe"/>
    <w:rsid w:val="002E05B9"/>
    <w:rPr>
      <w:rFonts w:ascii="Times New Roman" w:eastAsia="Times New Roman" w:hAnsi="Times New Roman" w:cs="Times New Roman"/>
      <w:b/>
      <w:bCs/>
      <w:sz w:val="20"/>
      <w:szCs w:val="20"/>
    </w:rPr>
  </w:style>
  <w:style w:type="paragraph" w:styleId="afff0">
    <w:name w:val="Subtitle"/>
    <w:basedOn w:val="a"/>
    <w:next w:val="a"/>
    <w:link w:val="afff1"/>
    <w:qFormat/>
    <w:rsid w:val="002E05B9"/>
    <w:pPr>
      <w:spacing w:after="0" w:line="360" w:lineRule="auto"/>
      <w:outlineLvl w:val="1"/>
    </w:pPr>
    <w:rPr>
      <w:rFonts w:ascii="Times New Roman" w:eastAsia="MS Gothic" w:hAnsi="Times New Roman" w:cs="Times New Roman"/>
      <w:b/>
      <w:sz w:val="28"/>
      <w:szCs w:val="24"/>
    </w:rPr>
  </w:style>
  <w:style w:type="character" w:customStyle="1" w:styleId="afff1">
    <w:name w:val="Подзаголовок Знак"/>
    <w:basedOn w:val="a0"/>
    <w:link w:val="afff0"/>
    <w:rsid w:val="002E05B9"/>
    <w:rPr>
      <w:rFonts w:ascii="Times New Roman" w:eastAsia="MS Gothic" w:hAnsi="Times New Roman" w:cs="Times New Roman"/>
      <w:b/>
      <w:sz w:val="28"/>
      <w:szCs w:val="24"/>
    </w:rPr>
  </w:style>
  <w:style w:type="paragraph" w:customStyle="1" w:styleId="-31">
    <w:name w:val="Темный список - Акцент 31"/>
    <w:hidden/>
    <w:uiPriority w:val="71"/>
    <w:rsid w:val="002E05B9"/>
    <w:pPr>
      <w:spacing w:after="0" w:line="240" w:lineRule="auto"/>
    </w:pPr>
    <w:rPr>
      <w:rFonts w:ascii="Times New Roman" w:eastAsia="Times New Roman" w:hAnsi="Times New Roman" w:cs="Times New Roman"/>
      <w:sz w:val="24"/>
      <w:szCs w:val="24"/>
    </w:rPr>
  </w:style>
  <w:style w:type="paragraph" w:customStyle="1" w:styleId="21">
    <w:name w:val="Средняя сетка 21"/>
    <w:basedOn w:val="a"/>
    <w:uiPriority w:val="1"/>
    <w:qFormat/>
    <w:rsid w:val="002E05B9"/>
    <w:pPr>
      <w:numPr>
        <w:numId w:val="1"/>
      </w:numPr>
      <w:spacing w:after="0" w:line="360" w:lineRule="auto"/>
      <w:contextualSpacing/>
      <w:jc w:val="both"/>
      <w:outlineLvl w:val="1"/>
    </w:pPr>
    <w:rPr>
      <w:rFonts w:ascii="Times New Roman" w:eastAsia="Times New Roman" w:hAnsi="Times New Roman" w:cs="Times New Roman"/>
      <w:sz w:val="28"/>
      <w:szCs w:val="24"/>
    </w:rPr>
  </w:style>
  <w:style w:type="paragraph" w:styleId="14">
    <w:name w:val="toc 1"/>
    <w:basedOn w:val="a"/>
    <w:next w:val="a"/>
    <w:autoRedefine/>
    <w:uiPriority w:val="39"/>
    <w:rsid w:val="00C70971"/>
    <w:pPr>
      <w:tabs>
        <w:tab w:val="left" w:pos="480"/>
        <w:tab w:val="right" w:leader="dot" w:pos="10065"/>
      </w:tabs>
      <w:spacing w:after="0" w:line="240" w:lineRule="auto"/>
    </w:pPr>
    <w:rPr>
      <w:rFonts w:ascii="Times New Roman" w:eastAsia="Times New Roman" w:hAnsi="Times New Roman" w:cs="Times New Roman"/>
    </w:rPr>
  </w:style>
  <w:style w:type="paragraph" w:styleId="23">
    <w:name w:val="toc 2"/>
    <w:basedOn w:val="a"/>
    <w:next w:val="a"/>
    <w:autoRedefine/>
    <w:uiPriority w:val="39"/>
    <w:rsid w:val="00C70971"/>
    <w:pPr>
      <w:shd w:val="clear" w:color="auto" w:fill="FFFFFF" w:themeFill="background1"/>
      <w:tabs>
        <w:tab w:val="left" w:pos="1068"/>
        <w:tab w:val="left" w:pos="1200"/>
        <w:tab w:val="left" w:pos="1985"/>
        <w:tab w:val="right" w:leader="dot" w:pos="10065"/>
      </w:tabs>
      <w:spacing w:after="0" w:line="240" w:lineRule="auto"/>
      <w:ind w:left="709" w:hanging="662"/>
    </w:pPr>
    <w:rPr>
      <w:rFonts w:ascii="Cambria" w:eastAsia="Times New Roman" w:hAnsi="Cambria" w:cs="Times New Roman"/>
      <w:noProof/>
    </w:rPr>
  </w:style>
  <w:style w:type="paragraph" w:styleId="32">
    <w:name w:val="toc 3"/>
    <w:basedOn w:val="a"/>
    <w:next w:val="a"/>
    <w:link w:val="33"/>
    <w:autoRedefine/>
    <w:rsid w:val="002E05B9"/>
    <w:pPr>
      <w:spacing w:after="0" w:line="240" w:lineRule="auto"/>
      <w:ind w:left="480"/>
    </w:pPr>
    <w:rPr>
      <w:rFonts w:ascii="Cambria" w:eastAsia="Times New Roman" w:hAnsi="Cambria" w:cs="Times New Roman"/>
    </w:rPr>
  </w:style>
  <w:style w:type="paragraph" w:styleId="42">
    <w:name w:val="toc 4"/>
    <w:basedOn w:val="a"/>
    <w:next w:val="a"/>
    <w:autoRedefine/>
    <w:uiPriority w:val="39"/>
    <w:rsid w:val="002E05B9"/>
    <w:pPr>
      <w:spacing w:after="0" w:line="240" w:lineRule="auto"/>
      <w:ind w:left="720"/>
    </w:pPr>
    <w:rPr>
      <w:rFonts w:ascii="Cambria" w:eastAsia="Times New Roman" w:hAnsi="Cambria" w:cs="Times New Roman"/>
      <w:sz w:val="20"/>
      <w:szCs w:val="20"/>
    </w:rPr>
  </w:style>
  <w:style w:type="paragraph" w:styleId="5">
    <w:name w:val="toc 5"/>
    <w:basedOn w:val="a"/>
    <w:next w:val="a"/>
    <w:autoRedefine/>
    <w:uiPriority w:val="39"/>
    <w:rsid w:val="002E05B9"/>
    <w:pPr>
      <w:spacing w:after="0" w:line="240" w:lineRule="auto"/>
      <w:ind w:left="960"/>
    </w:pPr>
    <w:rPr>
      <w:rFonts w:ascii="Cambria" w:eastAsia="Times New Roman" w:hAnsi="Cambria" w:cs="Times New Roman"/>
      <w:sz w:val="20"/>
      <w:szCs w:val="20"/>
    </w:rPr>
  </w:style>
  <w:style w:type="paragraph" w:styleId="61">
    <w:name w:val="toc 6"/>
    <w:basedOn w:val="a"/>
    <w:next w:val="a"/>
    <w:autoRedefine/>
    <w:uiPriority w:val="39"/>
    <w:rsid w:val="002E05B9"/>
    <w:pPr>
      <w:spacing w:after="0" w:line="240" w:lineRule="auto"/>
      <w:ind w:left="1200"/>
    </w:pPr>
    <w:rPr>
      <w:rFonts w:ascii="Cambria" w:eastAsia="Times New Roman" w:hAnsi="Cambria" w:cs="Times New Roman"/>
      <w:sz w:val="20"/>
      <w:szCs w:val="20"/>
    </w:rPr>
  </w:style>
  <w:style w:type="paragraph" w:styleId="7">
    <w:name w:val="toc 7"/>
    <w:basedOn w:val="a"/>
    <w:next w:val="a"/>
    <w:autoRedefine/>
    <w:uiPriority w:val="39"/>
    <w:rsid w:val="002E05B9"/>
    <w:pPr>
      <w:spacing w:after="0" w:line="240" w:lineRule="auto"/>
      <w:ind w:left="1440"/>
    </w:pPr>
    <w:rPr>
      <w:rFonts w:ascii="Cambria" w:eastAsia="Times New Roman" w:hAnsi="Cambria" w:cs="Times New Roman"/>
      <w:sz w:val="20"/>
      <w:szCs w:val="20"/>
    </w:rPr>
  </w:style>
  <w:style w:type="paragraph" w:styleId="8">
    <w:name w:val="toc 8"/>
    <w:basedOn w:val="a"/>
    <w:next w:val="a"/>
    <w:autoRedefine/>
    <w:uiPriority w:val="39"/>
    <w:rsid w:val="002E05B9"/>
    <w:pPr>
      <w:spacing w:after="0" w:line="240" w:lineRule="auto"/>
      <w:ind w:left="1680"/>
    </w:pPr>
    <w:rPr>
      <w:rFonts w:ascii="Cambria" w:eastAsia="Times New Roman" w:hAnsi="Cambria" w:cs="Times New Roman"/>
      <w:sz w:val="20"/>
      <w:szCs w:val="20"/>
    </w:rPr>
  </w:style>
  <w:style w:type="paragraph" w:styleId="9">
    <w:name w:val="toc 9"/>
    <w:basedOn w:val="a"/>
    <w:next w:val="a"/>
    <w:autoRedefine/>
    <w:uiPriority w:val="39"/>
    <w:rsid w:val="002E05B9"/>
    <w:pPr>
      <w:spacing w:after="0" w:line="240" w:lineRule="auto"/>
      <w:ind w:left="1920"/>
    </w:pPr>
    <w:rPr>
      <w:rFonts w:ascii="Cambria" w:eastAsia="Times New Roman" w:hAnsi="Cambria" w:cs="Times New Roman"/>
      <w:sz w:val="20"/>
      <w:szCs w:val="20"/>
    </w:rPr>
  </w:style>
  <w:style w:type="paragraph" w:customStyle="1" w:styleId="1-21">
    <w:name w:val="Средняя сетка 1 - Акцент 21"/>
    <w:basedOn w:val="a"/>
    <w:link w:val="1-2"/>
    <w:uiPriority w:val="34"/>
    <w:qFormat/>
    <w:rsid w:val="002E05B9"/>
    <w:pPr>
      <w:spacing w:after="0" w:line="240" w:lineRule="auto"/>
      <w:ind w:left="720"/>
      <w:contextualSpacing/>
    </w:pPr>
    <w:rPr>
      <w:rFonts w:ascii="Calibri" w:eastAsia="Calibri" w:hAnsi="Calibri" w:cs="Times New Roman"/>
      <w:sz w:val="24"/>
      <w:szCs w:val="24"/>
    </w:rPr>
  </w:style>
  <w:style w:type="character" w:customStyle="1" w:styleId="1-2">
    <w:name w:val="Средняя сетка 1 - Акцент 2 Знак"/>
    <w:link w:val="1-21"/>
    <w:uiPriority w:val="34"/>
    <w:locked/>
    <w:rsid w:val="002E05B9"/>
    <w:rPr>
      <w:rFonts w:ascii="Calibri" w:eastAsia="Calibri" w:hAnsi="Calibri" w:cs="Times New Roman"/>
      <w:sz w:val="24"/>
      <w:szCs w:val="24"/>
    </w:rPr>
  </w:style>
  <w:style w:type="paragraph" w:customStyle="1" w:styleId="afff2">
    <w:name w:val="О_Т"/>
    <w:basedOn w:val="a"/>
    <w:link w:val="afff3"/>
    <w:rsid w:val="002E05B9"/>
    <w:pPr>
      <w:spacing w:after="0" w:line="288" w:lineRule="auto"/>
      <w:ind w:firstLine="539"/>
      <w:jc w:val="both"/>
    </w:pPr>
    <w:rPr>
      <w:rFonts w:ascii="Arial" w:eastAsia="Times New Roman" w:hAnsi="Arial" w:cs="Times New Roman"/>
      <w:sz w:val="28"/>
      <w:szCs w:val="28"/>
    </w:rPr>
  </w:style>
  <w:style w:type="character" w:customStyle="1" w:styleId="afff3">
    <w:name w:val="О_Т Знак"/>
    <w:link w:val="afff2"/>
    <w:rsid w:val="002E05B9"/>
    <w:rPr>
      <w:rFonts w:ascii="Arial" w:eastAsia="Times New Roman" w:hAnsi="Arial" w:cs="Times New Roman"/>
      <w:sz w:val="28"/>
      <w:szCs w:val="28"/>
    </w:rPr>
  </w:style>
  <w:style w:type="character" w:customStyle="1" w:styleId="af7">
    <w:name w:val="Основной Знак"/>
    <w:link w:val="af6"/>
    <w:rsid w:val="002E05B9"/>
    <w:rPr>
      <w:rFonts w:ascii="NewtonCSanPin" w:eastAsia="Times New Roman" w:hAnsi="NewtonCSanPin" w:cs="Times New Roman"/>
      <w:color w:val="000000"/>
      <w:sz w:val="21"/>
      <w:szCs w:val="21"/>
    </w:rPr>
  </w:style>
  <w:style w:type="character" w:customStyle="1" w:styleId="aff1">
    <w:name w:val="Буллит Знак"/>
    <w:basedOn w:val="af7"/>
    <w:link w:val="aff0"/>
    <w:rsid w:val="002E05B9"/>
    <w:rPr>
      <w:rFonts w:ascii="NewtonCSanPin" w:eastAsia="Times New Roman" w:hAnsi="NewtonCSanPin" w:cs="Times New Roman"/>
      <w:color w:val="000000"/>
      <w:sz w:val="21"/>
      <w:szCs w:val="21"/>
    </w:rPr>
  </w:style>
  <w:style w:type="paragraph" w:customStyle="1" w:styleId="dash041e005f0431005f044b005f0447005f043d005f044b005f0439">
    <w:name w:val="dash041e_005f0431_005f044b_005f0447_005f043d_005f044b_005f0439"/>
    <w:basedOn w:val="a"/>
    <w:rsid w:val="002E05B9"/>
    <w:pPr>
      <w:spacing w:after="0" w:line="240" w:lineRule="auto"/>
    </w:pPr>
    <w:rPr>
      <w:rFonts w:ascii="Times New Roman" w:eastAsia="Calibri" w:hAnsi="Times New Roman" w:cs="Times New Roman"/>
      <w:sz w:val="24"/>
      <w:szCs w:val="24"/>
    </w:rPr>
  </w:style>
  <w:style w:type="character" w:customStyle="1" w:styleId="dash041e005f0431005f044b005f0447005f043d005f044b005f0439005f005fchar1char1">
    <w:name w:val="dash041e_005f0431_005f044b_005f0447_005f043d_005f044b_005f0439_005f_005fchar1__char1"/>
    <w:rsid w:val="002E05B9"/>
  </w:style>
  <w:style w:type="paragraph" w:customStyle="1" w:styleId="-12">
    <w:name w:val="Цветной список - Акцент 12"/>
    <w:basedOn w:val="a"/>
    <w:qFormat/>
    <w:rsid w:val="002E05B9"/>
    <w:pPr>
      <w:spacing w:line="240" w:lineRule="auto"/>
      <w:ind w:left="720"/>
      <w:contextualSpacing/>
    </w:pPr>
    <w:rPr>
      <w:rFonts w:ascii="Cambria" w:eastAsia="Cambria" w:hAnsi="Cambria" w:cs="Times New Roman"/>
      <w:sz w:val="24"/>
      <w:szCs w:val="24"/>
      <w:lang w:eastAsia="en-US"/>
    </w:rPr>
  </w:style>
  <w:style w:type="character" w:customStyle="1" w:styleId="dash041e005f0441005f043d005f043e005f0432005f043d005f043e005f0439005f0020005f0442005f0435005f043a005f0441005f0442005f0020005f0441005f0020005f043e005f0442005f0441005f0442005f0443005f043f005f043e005f043char1">
    <w:name w:val="dash041e_005f0441_005f043d_005f043e_005f0432_005f043d_005f043e_005f0439_005f0020_005f0442_005f0435_005f043a_005f0441_005f0442_005f0020_005f0441_005f0020_005f043e_005f0442_005f0441_005f0442_005f0443_005f043f_005f043e_005f043__char1"/>
    <w:rsid w:val="002E05B9"/>
    <w:rPr>
      <w:rFonts w:ascii="Times New Roman" w:hAnsi="Times New Roman" w:cs="Times New Roman" w:hint="default"/>
      <w:strike w:val="0"/>
      <w:dstrike w:val="0"/>
      <w:sz w:val="24"/>
      <w:szCs w:val="24"/>
      <w:u w:val="none"/>
      <w:effect w:val="none"/>
    </w:rPr>
  </w:style>
  <w:style w:type="paragraph" w:customStyle="1" w:styleId="-11">
    <w:name w:val="Цветная заливка - Акцент 11"/>
    <w:hidden/>
    <w:uiPriority w:val="99"/>
    <w:semiHidden/>
    <w:rsid w:val="002E05B9"/>
    <w:pPr>
      <w:spacing w:after="0" w:line="240" w:lineRule="auto"/>
    </w:pPr>
    <w:rPr>
      <w:rFonts w:ascii="Times New Roman" w:eastAsia="Times New Roman" w:hAnsi="Times New Roman" w:cs="Times New Roman"/>
      <w:sz w:val="24"/>
      <w:szCs w:val="24"/>
    </w:rPr>
  </w:style>
  <w:style w:type="paragraph" w:customStyle="1" w:styleId="ConsPlusNormal">
    <w:name w:val="ConsPlusNormal"/>
    <w:uiPriority w:val="99"/>
    <w:rsid w:val="002E05B9"/>
    <w:pPr>
      <w:widowControl w:val="0"/>
      <w:autoSpaceDE w:val="0"/>
      <w:autoSpaceDN w:val="0"/>
      <w:adjustRightInd w:val="0"/>
      <w:spacing w:after="0" w:line="240" w:lineRule="auto"/>
    </w:pPr>
    <w:rPr>
      <w:rFonts w:ascii="Arial" w:eastAsia="Times New Roman" w:hAnsi="Arial" w:cs="Arial"/>
      <w:sz w:val="20"/>
      <w:szCs w:val="20"/>
    </w:rPr>
  </w:style>
  <w:style w:type="paragraph" w:customStyle="1" w:styleId="-110">
    <w:name w:val="Цветной список - Акцент 11"/>
    <w:basedOn w:val="a"/>
    <w:link w:val="-1"/>
    <w:uiPriority w:val="34"/>
    <w:qFormat/>
    <w:rsid w:val="002E05B9"/>
    <w:pPr>
      <w:ind w:left="720"/>
      <w:contextualSpacing/>
    </w:pPr>
    <w:rPr>
      <w:rFonts w:ascii="Calibri" w:eastAsia="Calibri" w:hAnsi="Calibri" w:cs="Times New Roman"/>
      <w:sz w:val="20"/>
      <w:szCs w:val="20"/>
      <w:lang w:eastAsia="en-US"/>
    </w:rPr>
  </w:style>
  <w:style w:type="character" w:customStyle="1" w:styleId="-1">
    <w:name w:val="Цветной список - Акцент 1 Знак"/>
    <w:link w:val="-110"/>
    <w:uiPriority w:val="34"/>
    <w:locked/>
    <w:rsid w:val="002E05B9"/>
    <w:rPr>
      <w:rFonts w:ascii="Calibri" w:eastAsia="Calibri" w:hAnsi="Calibri" w:cs="Times New Roman"/>
      <w:sz w:val="20"/>
      <w:szCs w:val="20"/>
      <w:lang w:eastAsia="en-US"/>
    </w:rPr>
  </w:style>
  <w:style w:type="character" w:customStyle="1" w:styleId="34">
    <w:name w:val="Основной текст + Курсив3"/>
    <w:uiPriority w:val="99"/>
    <w:rsid w:val="002E05B9"/>
    <w:rPr>
      <w:rFonts w:ascii="Times New Roman" w:hAnsi="Times New Roman" w:cs="Times New Roman"/>
      <w:i/>
      <w:iCs/>
      <w:spacing w:val="0"/>
      <w:sz w:val="18"/>
      <w:szCs w:val="18"/>
    </w:rPr>
  </w:style>
  <w:style w:type="character" w:customStyle="1" w:styleId="aff4">
    <w:name w:val="Буллит Курсив Знак"/>
    <w:link w:val="aff3"/>
    <w:uiPriority w:val="99"/>
    <w:rsid w:val="002E05B9"/>
    <w:rPr>
      <w:rFonts w:ascii="NewtonCSanPin" w:eastAsia="Times New Roman" w:hAnsi="NewtonCSanPin" w:cs="Times New Roman"/>
      <w:i/>
      <w:iCs/>
      <w:color w:val="000000"/>
      <w:sz w:val="21"/>
      <w:szCs w:val="21"/>
    </w:rPr>
  </w:style>
  <w:style w:type="character" w:customStyle="1" w:styleId="afff4">
    <w:name w:val="Основной текст_"/>
    <w:link w:val="80"/>
    <w:locked/>
    <w:rsid w:val="002E05B9"/>
    <w:rPr>
      <w:rFonts w:ascii="Courier New" w:eastAsia="Courier New" w:hAnsi="Courier New"/>
      <w:spacing w:val="-20"/>
      <w:sz w:val="28"/>
      <w:szCs w:val="28"/>
      <w:shd w:val="clear" w:color="auto" w:fill="FFFFFF"/>
    </w:rPr>
  </w:style>
  <w:style w:type="paragraph" w:customStyle="1" w:styleId="80">
    <w:name w:val="Основной текст8"/>
    <w:basedOn w:val="a"/>
    <w:link w:val="afff4"/>
    <w:rsid w:val="002E05B9"/>
    <w:pPr>
      <w:shd w:val="clear" w:color="auto" w:fill="FFFFFF"/>
      <w:spacing w:before="600" w:after="60" w:line="0" w:lineRule="atLeast"/>
      <w:ind w:hanging="2080"/>
    </w:pPr>
    <w:rPr>
      <w:rFonts w:ascii="Courier New" w:eastAsia="Courier New" w:hAnsi="Courier New"/>
      <w:spacing w:val="-20"/>
      <w:sz w:val="28"/>
      <w:szCs w:val="28"/>
    </w:rPr>
  </w:style>
  <w:style w:type="character" w:customStyle="1" w:styleId="af1">
    <w:name w:val="Обычный (Интернет) Знак"/>
    <w:aliases w:val="Normal (Web) Char Знак"/>
    <w:link w:val="af0"/>
    <w:uiPriority w:val="99"/>
    <w:rsid w:val="002E05B9"/>
    <w:rPr>
      <w:rFonts w:ascii="Times New Roman" w:eastAsia="Times New Roman" w:hAnsi="Times New Roman" w:cs="Times New Roman"/>
      <w:sz w:val="24"/>
      <w:szCs w:val="24"/>
    </w:rPr>
  </w:style>
  <w:style w:type="paragraph" w:styleId="afff5">
    <w:name w:val="footnote text"/>
    <w:aliases w:val="F1,Текст сноски Знак1 Знак1,Текст сноски Знак Знак Знак1,Текст сноски Знак1 Знак Знак,Текст сноски Знак Знак Знак Знак,Текст сноски Знак4,Текст сноски Знак Знак3,Текст сноски Знак1 Знак Знак Знак3 Знак,Текст сноски Знак3 Знак1"/>
    <w:basedOn w:val="a"/>
    <w:link w:val="afff6"/>
    <w:uiPriority w:val="99"/>
    <w:rsid w:val="002E05B9"/>
    <w:pPr>
      <w:spacing w:after="0" w:line="240" w:lineRule="auto"/>
    </w:pPr>
    <w:rPr>
      <w:rFonts w:ascii="Times New Roman" w:eastAsia="Times New Roman" w:hAnsi="Times New Roman" w:cs="Times New Roman"/>
      <w:sz w:val="24"/>
      <w:szCs w:val="24"/>
    </w:rPr>
  </w:style>
  <w:style w:type="character" w:customStyle="1" w:styleId="afff6">
    <w:name w:val="Текст сноски Знак"/>
    <w:aliases w:val="F1 Знак,Текст сноски Знак1 Знак1 Знак,Текст сноски Знак Знак Знак1 Знак,Текст сноски Знак1 Знак Знак Знак,Текст сноски Знак Знак Знак Знак Знак,Текст сноски Знак4 Знак,Текст сноски Знак Знак3 Знак,Текст сноски Знак3 Знак1 Знак"/>
    <w:basedOn w:val="a0"/>
    <w:link w:val="afff5"/>
    <w:uiPriority w:val="99"/>
    <w:rsid w:val="002E05B9"/>
    <w:rPr>
      <w:rFonts w:ascii="Times New Roman" w:eastAsia="Times New Roman" w:hAnsi="Times New Roman" w:cs="Times New Roman"/>
      <w:sz w:val="24"/>
      <w:szCs w:val="24"/>
    </w:rPr>
  </w:style>
  <w:style w:type="paragraph" w:customStyle="1" w:styleId="220">
    <w:name w:val="Основной текст 22"/>
    <w:basedOn w:val="a"/>
    <w:rsid w:val="002E05B9"/>
    <w:pPr>
      <w:spacing w:after="0" w:line="240" w:lineRule="auto"/>
      <w:ind w:firstLine="709"/>
      <w:jc w:val="both"/>
    </w:pPr>
    <w:rPr>
      <w:rFonts w:ascii="Times New Roman" w:eastAsia="Times New Roman" w:hAnsi="Times New Roman" w:cs="Times New Roman"/>
      <w:sz w:val="24"/>
      <w:szCs w:val="24"/>
    </w:rPr>
  </w:style>
  <w:style w:type="character" w:customStyle="1" w:styleId="ab">
    <w:name w:val="Абзац списка Знак"/>
    <w:link w:val="aa"/>
    <w:uiPriority w:val="34"/>
    <w:qFormat/>
    <w:locked/>
    <w:rsid w:val="002E05B9"/>
  </w:style>
  <w:style w:type="character" w:customStyle="1" w:styleId="24">
    <w:name w:val="Основной текст (2)_"/>
    <w:basedOn w:val="a0"/>
    <w:link w:val="25"/>
    <w:rsid w:val="00D02614"/>
    <w:rPr>
      <w:rFonts w:ascii="Times New Roman" w:eastAsia="Times New Roman" w:hAnsi="Times New Roman" w:cs="Times New Roman"/>
      <w:b/>
      <w:bCs/>
      <w:sz w:val="33"/>
      <w:szCs w:val="33"/>
      <w:shd w:val="clear" w:color="auto" w:fill="FFFFFF"/>
    </w:rPr>
  </w:style>
  <w:style w:type="character" w:customStyle="1" w:styleId="15">
    <w:name w:val="Заголовок №1_"/>
    <w:basedOn w:val="a0"/>
    <w:link w:val="16"/>
    <w:rsid w:val="00D02614"/>
    <w:rPr>
      <w:rFonts w:ascii="Times New Roman" w:eastAsia="Times New Roman" w:hAnsi="Times New Roman" w:cs="Times New Roman"/>
      <w:b/>
      <w:bCs/>
      <w:spacing w:val="1"/>
      <w:sz w:val="29"/>
      <w:szCs w:val="29"/>
      <w:shd w:val="clear" w:color="auto" w:fill="FFFFFF"/>
    </w:rPr>
  </w:style>
  <w:style w:type="character" w:customStyle="1" w:styleId="33">
    <w:name w:val="Оглавление 3 Знак"/>
    <w:basedOn w:val="a0"/>
    <w:link w:val="32"/>
    <w:rsid w:val="00D02614"/>
    <w:rPr>
      <w:rFonts w:ascii="Cambria" w:eastAsia="Times New Roman" w:hAnsi="Cambria" w:cs="Times New Roman"/>
    </w:rPr>
  </w:style>
  <w:style w:type="character" w:customStyle="1" w:styleId="35">
    <w:name w:val="Заголовок №3_"/>
    <w:basedOn w:val="a0"/>
    <w:link w:val="36"/>
    <w:rsid w:val="00D02614"/>
    <w:rPr>
      <w:rFonts w:ascii="Times New Roman" w:eastAsia="Times New Roman" w:hAnsi="Times New Roman" w:cs="Times New Roman"/>
      <w:b/>
      <w:bCs/>
      <w:spacing w:val="-1"/>
      <w:sz w:val="26"/>
      <w:szCs w:val="26"/>
      <w:shd w:val="clear" w:color="auto" w:fill="FFFFFF"/>
    </w:rPr>
  </w:style>
  <w:style w:type="character" w:customStyle="1" w:styleId="26">
    <w:name w:val="Колонтитул (2)_"/>
    <w:basedOn w:val="a0"/>
    <w:link w:val="27"/>
    <w:rsid w:val="00D02614"/>
    <w:rPr>
      <w:rFonts w:ascii="Times New Roman" w:eastAsia="Times New Roman" w:hAnsi="Times New Roman" w:cs="Times New Roman"/>
      <w:b/>
      <w:bCs/>
      <w:spacing w:val="11"/>
      <w:sz w:val="16"/>
      <w:szCs w:val="16"/>
      <w:shd w:val="clear" w:color="auto" w:fill="FFFFFF"/>
    </w:rPr>
  </w:style>
  <w:style w:type="character" w:customStyle="1" w:styleId="17">
    <w:name w:val="Основной текст1"/>
    <w:basedOn w:val="afff4"/>
    <w:rsid w:val="00D02614"/>
    <w:rPr>
      <w:rFonts w:ascii="Times New Roman" w:eastAsia="Times New Roman" w:hAnsi="Times New Roman" w:cs="Times New Roman"/>
      <w:color w:val="000000"/>
      <w:spacing w:val="0"/>
      <w:w w:val="100"/>
      <w:position w:val="0"/>
      <w:sz w:val="26"/>
      <w:szCs w:val="26"/>
      <w:u w:val="single"/>
      <w:shd w:val="clear" w:color="auto" w:fill="FFFFFF"/>
      <w:lang w:val="ru-RU"/>
    </w:rPr>
  </w:style>
  <w:style w:type="character" w:customStyle="1" w:styleId="0pt">
    <w:name w:val="Основной текст + Полужирный;Курсив;Интервал 0 pt"/>
    <w:basedOn w:val="afff4"/>
    <w:rsid w:val="00D02614"/>
    <w:rPr>
      <w:rFonts w:ascii="Times New Roman" w:eastAsia="Times New Roman" w:hAnsi="Times New Roman" w:cs="Times New Roman"/>
      <w:b/>
      <w:bCs/>
      <w:i/>
      <w:iCs/>
      <w:color w:val="000000"/>
      <w:spacing w:val="-2"/>
      <w:w w:val="100"/>
      <w:position w:val="0"/>
      <w:sz w:val="26"/>
      <w:szCs w:val="26"/>
      <w:shd w:val="clear" w:color="auto" w:fill="FFFFFF"/>
      <w:lang w:val="ru-RU"/>
    </w:rPr>
  </w:style>
  <w:style w:type="character" w:customStyle="1" w:styleId="0pt0">
    <w:name w:val="Основной текст + Полужирный;Интервал 0 pt"/>
    <w:basedOn w:val="afff4"/>
    <w:rsid w:val="00D02614"/>
    <w:rPr>
      <w:rFonts w:ascii="Times New Roman" w:eastAsia="Times New Roman" w:hAnsi="Times New Roman" w:cs="Times New Roman"/>
      <w:b/>
      <w:bCs/>
      <w:color w:val="000000"/>
      <w:spacing w:val="-1"/>
      <w:w w:val="100"/>
      <w:position w:val="0"/>
      <w:sz w:val="26"/>
      <w:szCs w:val="26"/>
      <w:shd w:val="clear" w:color="auto" w:fill="FFFFFF"/>
      <w:lang w:val="ru-RU"/>
    </w:rPr>
  </w:style>
  <w:style w:type="character" w:customStyle="1" w:styleId="afff7">
    <w:name w:val="Основной текст + Курсив"/>
    <w:basedOn w:val="afff4"/>
    <w:rsid w:val="00D02614"/>
    <w:rPr>
      <w:rFonts w:ascii="Times New Roman" w:eastAsia="Times New Roman" w:hAnsi="Times New Roman" w:cs="Times New Roman"/>
      <w:i/>
      <w:iCs/>
      <w:color w:val="000000"/>
      <w:spacing w:val="0"/>
      <w:w w:val="100"/>
      <w:position w:val="0"/>
      <w:sz w:val="26"/>
      <w:szCs w:val="26"/>
      <w:u w:val="single"/>
      <w:shd w:val="clear" w:color="auto" w:fill="FFFFFF"/>
      <w:lang w:val="ru-RU"/>
    </w:rPr>
  </w:style>
  <w:style w:type="character" w:customStyle="1" w:styleId="37">
    <w:name w:val="Основной текст (3)_"/>
    <w:basedOn w:val="a0"/>
    <w:link w:val="38"/>
    <w:rsid w:val="00D02614"/>
    <w:rPr>
      <w:rFonts w:ascii="Times New Roman" w:eastAsia="Times New Roman" w:hAnsi="Times New Roman" w:cs="Times New Roman"/>
      <w:i/>
      <w:iCs/>
      <w:sz w:val="26"/>
      <w:szCs w:val="26"/>
      <w:shd w:val="clear" w:color="auto" w:fill="FFFFFF"/>
    </w:rPr>
  </w:style>
  <w:style w:type="character" w:customStyle="1" w:styleId="43">
    <w:name w:val="Основной текст (4)_"/>
    <w:basedOn w:val="a0"/>
    <w:link w:val="44"/>
    <w:rsid w:val="00D02614"/>
    <w:rPr>
      <w:rFonts w:ascii="Times New Roman" w:eastAsia="Times New Roman" w:hAnsi="Times New Roman" w:cs="Times New Roman"/>
      <w:b/>
      <w:bCs/>
      <w:spacing w:val="-1"/>
      <w:sz w:val="26"/>
      <w:szCs w:val="26"/>
      <w:shd w:val="clear" w:color="auto" w:fill="FFFFFF"/>
    </w:rPr>
  </w:style>
  <w:style w:type="character" w:customStyle="1" w:styleId="28">
    <w:name w:val="Основной текст2"/>
    <w:basedOn w:val="afff4"/>
    <w:rsid w:val="00D02614"/>
    <w:rPr>
      <w:rFonts w:ascii="Times New Roman" w:eastAsia="Times New Roman" w:hAnsi="Times New Roman" w:cs="Times New Roman"/>
      <w:color w:val="000000"/>
      <w:spacing w:val="0"/>
      <w:w w:val="100"/>
      <w:position w:val="0"/>
      <w:sz w:val="26"/>
      <w:szCs w:val="26"/>
      <w:shd w:val="clear" w:color="auto" w:fill="FFFFFF"/>
      <w:lang w:val="ru-RU"/>
    </w:rPr>
  </w:style>
  <w:style w:type="character" w:customStyle="1" w:styleId="4pt">
    <w:name w:val="Основной текст + 4 pt"/>
    <w:basedOn w:val="afff4"/>
    <w:rsid w:val="00D02614"/>
    <w:rPr>
      <w:rFonts w:ascii="Times New Roman" w:eastAsia="Times New Roman" w:hAnsi="Times New Roman" w:cs="Times New Roman"/>
      <w:color w:val="000000"/>
      <w:spacing w:val="0"/>
      <w:w w:val="100"/>
      <w:position w:val="0"/>
      <w:sz w:val="8"/>
      <w:szCs w:val="8"/>
      <w:shd w:val="clear" w:color="auto" w:fill="FFFFFF"/>
    </w:rPr>
  </w:style>
  <w:style w:type="character" w:customStyle="1" w:styleId="-2pt">
    <w:name w:val="Основной текст + Интервал -2 pt"/>
    <w:basedOn w:val="afff4"/>
    <w:rsid w:val="00D02614"/>
    <w:rPr>
      <w:rFonts w:ascii="Times New Roman" w:eastAsia="Times New Roman" w:hAnsi="Times New Roman" w:cs="Times New Roman"/>
      <w:color w:val="000000"/>
      <w:spacing w:val="-41"/>
      <w:w w:val="100"/>
      <w:position w:val="0"/>
      <w:sz w:val="26"/>
      <w:szCs w:val="26"/>
      <w:shd w:val="clear" w:color="auto" w:fill="FFFFFF"/>
      <w:lang w:val="ru-RU"/>
    </w:rPr>
  </w:style>
  <w:style w:type="character" w:customStyle="1" w:styleId="afff8">
    <w:name w:val="Подпись к таблице_"/>
    <w:basedOn w:val="a0"/>
    <w:link w:val="afff9"/>
    <w:rsid w:val="00D02614"/>
    <w:rPr>
      <w:rFonts w:ascii="Times New Roman" w:eastAsia="Times New Roman" w:hAnsi="Times New Roman" w:cs="Times New Roman"/>
      <w:i/>
      <w:iCs/>
      <w:sz w:val="26"/>
      <w:szCs w:val="26"/>
      <w:shd w:val="clear" w:color="auto" w:fill="FFFFFF"/>
    </w:rPr>
  </w:style>
  <w:style w:type="character" w:customStyle="1" w:styleId="85pt0pt">
    <w:name w:val="Основной текст + 8;5 pt;Интервал 0 pt"/>
    <w:basedOn w:val="afff4"/>
    <w:rsid w:val="00D02614"/>
    <w:rPr>
      <w:rFonts w:ascii="Times New Roman" w:eastAsia="Times New Roman" w:hAnsi="Times New Roman" w:cs="Times New Roman"/>
      <w:color w:val="000000"/>
      <w:spacing w:val="5"/>
      <w:w w:val="100"/>
      <w:position w:val="0"/>
      <w:sz w:val="17"/>
      <w:szCs w:val="17"/>
      <w:shd w:val="clear" w:color="auto" w:fill="FFFFFF"/>
      <w:lang w:val="ru-RU"/>
    </w:rPr>
  </w:style>
  <w:style w:type="character" w:customStyle="1" w:styleId="39">
    <w:name w:val="Основной текст3"/>
    <w:basedOn w:val="afff4"/>
    <w:rsid w:val="00D02614"/>
    <w:rPr>
      <w:rFonts w:ascii="Times New Roman" w:eastAsia="Times New Roman" w:hAnsi="Times New Roman" w:cs="Times New Roman"/>
      <w:color w:val="000000"/>
      <w:spacing w:val="0"/>
      <w:w w:val="100"/>
      <w:position w:val="0"/>
      <w:sz w:val="26"/>
      <w:szCs w:val="26"/>
      <w:shd w:val="clear" w:color="auto" w:fill="FFFFFF"/>
    </w:rPr>
  </w:style>
  <w:style w:type="character" w:customStyle="1" w:styleId="50">
    <w:name w:val="Основной текст (5)_"/>
    <w:basedOn w:val="a0"/>
    <w:link w:val="51"/>
    <w:rsid w:val="00D02614"/>
    <w:rPr>
      <w:rFonts w:ascii="Times New Roman" w:eastAsia="Times New Roman" w:hAnsi="Times New Roman" w:cs="Times New Roman"/>
      <w:b/>
      <w:bCs/>
      <w:i/>
      <w:iCs/>
      <w:spacing w:val="-2"/>
      <w:sz w:val="26"/>
      <w:szCs w:val="26"/>
      <w:shd w:val="clear" w:color="auto" w:fill="FFFFFF"/>
    </w:rPr>
  </w:style>
  <w:style w:type="character" w:customStyle="1" w:styleId="afffa">
    <w:name w:val="Колонтитул_"/>
    <w:basedOn w:val="a0"/>
    <w:link w:val="afffb"/>
    <w:rsid w:val="00D02614"/>
    <w:rPr>
      <w:rFonts w:ascii="Times New Roman" w:eastAsia="Times New Roman" w:hAnsi="Times New Roman" w:cs="Times New Roman"/>
      <w:b/>
      <w:bCs/>
      <w:i/>
      <w:iCs/>
      <w:spacing w:val="1"/>
      <w:sz w:val="20"/>
      <w:szCs w:val="20"/>
      <w:shd w:val="clear" w:color="auto" w:fill="FFFFFF"/>
    </w:rPr>
  </w:style>
  <w:style w:type="character" w:customStyle="1" w:styleId="1pt">
    <w:name w:val="Колонтитул + Интервал 1 pt"/>
    <w:basedOn w:val="afffa"/>
    <w:rsid w:val="00D02614"/>
    <w:rPr>
      <w:rFonts w:ascii="Times New Roman" w:eastAsia="Times New Roman" w:hAnsi="Times New Roman" w:cs="Times New Roman"/>
      <w:b/>
      <w:bCs/>
      <w:i/>
      <w:iCs/>
      <w:color w:val="000000"/>
      <w:spacing w:val="26"/>
      <w:w w:val="100"/>
      <w:position w:val="0"/>
      <w:sz w:val="20"/>
      <w:szCs w:val="20"/>
      <w:shd w:val="clear" w:color="auto" w:fill="FFFFFF"/>
      <w:lang w:val="ru-RU"/>
    </w:rPr>
  </w:style>
  <w:style w:type="character" w:customStyle="1" w:styleId="29">
    <w:name w:val="Подпись к таблице (2)_"/>
    <w:basedOn w:val="a0"/>
    <w:rsid w:val="00D02614"/>
    <w:rPr>
      <w:rFonts w:ascii="Times New Roman" w:eastAsia="Times New Roman" w:hAnsi="Times New Roman" w:cs="Times New Roman"/>
      <w:b/>
      <w:bCs/>
      <w:i w:val="0"/>
      <w:iCs w:val="0"/>
      <w:smallCaps w:val="0"/>
      <w:strike w:val="0"/>
      <w:spacing w:val="-1"/>
      <w:sz w:val="26"/>
      <w:szCs w:val="26"/>
      <w:u w:val="none"/>
    </w:rPr>
  </w:style>
  <w:style w:type="character" w:customStyle="1" w:styleId="2a">
    <w:name w:val="Подпись к таблице (2)"/>
    <w:basedOn w:val="29"/>
    <w:rsid w:val="00D02614"/>
    <w:rPr>
      <w:rFonts w:ascii="Times New Roman" w:eastAsia="Times New Roman" w:hAnsi="Times New Roman" w:cs="Times New Roman"/>
      <w:b/>
      <w:bCs/>
      <w:i w:val="0"/>
      <w:iCs w:val="0"/>
      <w:smallCaps w:val="0"/>
      <w:strike w:val="0"/>
      <w:color w:val="000000"/>
      <w:spacing w:val="-1"/>
      <w:w w:val="100"/>
      <w:position w:val="0"/>
      <w:sz w:val="26"/>
      <w:szCs w:val="26"/>
      <w:u w:val="single"/>
      <w:lang w:val="ru-RU"/>
    </w:rPr>
  </w:style>
  <w:style w:type="character" w:customStyle="1" w:styleId="3a">
    <w:name w:val="Подпись к таблице (3)_"/>
    <w:basedOn w:val="a0"/>
    <w:link w:val="3b"/>
    <w:rsid w:val="00D02614"/>
    <w:rPr>
      <w:rFonts w:ascii="Times New Roman" w:eastAsia="Times New Roman" w:hAnsi="Times New Roman" w:cs="Times New Roman"/>
      <w:i/>
      <w:iCs/>
      <w:spacing w:val="-2"/>
      <w:sz w:val="21"/>
      <w:szCs w:val="21"/>
      <w:shd w:val="clear" w:color="auto" w:fill="FFFFFF"/>
    </w:rPr>
  </w:style>
  <w:style w:type="character" w:customStyle="1" w:styleId="3c">
    <w:name w:val="Колонтитул (3)_"/>
    <w:basedOn w:val="a0"/>
    <w:link w:val="3d"/>
    <w:rsid w:val="00D02614"/>
    <w:rPr>
      <w:rFonts w:ascii="Times New Roman" w:eastAsia="Times New Roman" w:hAnsi="Times New Roman" w:cs="Times New Roman"/>
      <w:b/>
      <w:bCs/>
      <w:i/>
      <w:iCs/>
      <w:spacing w:val="9"/>
      <w:sz w:val="19"/>
      <w:szCs w:val="19"/>
      <w:shd w:val="clear" w:color="auto" w:fill="FFFFFF"/>
    </w:rPr>
  </w:style>
  <w:style w:type="character" w:customStyle="1" w:styleId="45">
    <w:name w:val="Основной текст4"/>
    <w:basedOn w:val="afff4"/>
    <w:rsid w:val="00D02614"/>
    <w:rPr>
      <w:rFonts w:ascii="Times New Roman" w:eastAsia="Times New Roman" w:hAnsi="Times New Roman" w:cs="Times New Roman"/>
      <w:color w:val="000000"/>
      <w:spacing w:val="0"/>
      <w:w w:val="100"/>
      <w:position w:val="0"/>
      <w:sz w:val="26"/>
      <w:szCs w:val="26"/>
      <w:shd w:val="clear" w:color="auto" w:fill="FFFFFF"/>
      <w:lang w:val="en-US"/>
    </w:rPr>
  </w:style>
  <w:style w:type="character" w:customStyle="1" w:styleId="62">
    <w:name w:val="Основной текст (6)_"/>
    <w:basedOn w:val="a0"/>
    <w:rsid w:val="00D02614"/>
    <w:rPr>
      <w:rFonts w:ascii="Times New Roman" w:eastAsia="Times New Roman" w:hAnsi="Times New Roman" w:cs="Times New Roman"/>
      <w:b w:val="0"/>
      <w:bCs w:val="0"/>
      <w:i w:val="0"/>
      <w:iCs w:val="0"/>
      <w:smallCaps w:val="0"/>
      <w:strike w:val="0"/>
      <w:spacing w:val="3"/>
      <w:sz w:val="14"/>
      <w:szCs w:val="14"/>
      <w:u w:val="none"/>
    </w:rPr>
  </w:style>
  <w:style w:type="character" w:customStyle="1" w:styleId="63">
    <w:name w:val="Основной текст (6)"/>
    <w:basedOn w:val="62"/>
    <w:rsid w:val="00D02614"/>
    <w:rPr>
      <w:rFonts w:ascii="Times New Roman" w:eastAsia="Times New Roman" w:hAnsi="Times New Roman" w:cs="Times New Roman"/>
      <w:b w:val="0"/>
      <w:bCs w:val="0"/>
      <w:i w:val="0"/>
      <w:iCs w:val="0"/>
      <w:smallCaps w:val="0"/>
      <w:strike w:val="0"/>
      <w:color w:val="000000"/>
      <w:spacing w:val="3"/>
      <w:w w:val="100"/>
      <w:position w:val="0"/>
      <w:sz w:val="14"/>
      <w:szCs w:val="14"/>
      <w:u w:val="none"/>
      <w:lang w:val="ru-RU"/>
    </w:rPr>
  </w:style>
  <w:style w:type="character" w:customStyle="1" w:styleId="70">
    <w:name w:val="Основной текст (7)_"/>
    <w:basedOn w:val="a0"/>
    <w:rsid w:val="00D02614"/>
    <w:rPr>
      <w:rFonts w:ascii="Times New Roman" w:eastAsia="Times New Roman" w:hAnsi="Times New Roman" w:cs="Times New Roman"/>
      <w:b/>
      <w:bCs/>
      <w:i w:val="0"/>
      <w:iCs w:val="0"/>
      <w:smallCaps w:val="0"/>
      <w:strike w:val="0"/>
      <w:spacing w:val="6"/>
      <w:sz w:val="16"/>
      <w:szCs w:val="16"/>
      <w:u w:val="none"/>
    </w:rPr>
  </w:style>
  <w:style w:type="character" w:customStyle="1" w:styleId="71">
    <w:name w:val="Основной текст (7)"/>
    <w:basedOn w:val="70"/>
    <w:rsid w:val="00D02614"/>
    <w:rPr>
      <w:rFonts w:ascii="Times New Roman" w:eastAsia="Times New Roman" w:hAnsi="Times New Roman" w:cs="Times New Roman"/>
      <w:b/>
      <w:bCs/>
      <w:i w:val="0"/>
      <w:iCs w:val="0"/>
      <w:smallCaps w:val="0"/>
      <w:strike w:val="0"/>
      <w:color w:val="000000"/>
      <w:spacing w:val="6"/>
      <w:w w:val="100"/>
      <w:position w:val="0"/>
      <w:sz w:val="16"/>
      <w:szCs w:val="16"/>
      <w:u w:val="none"/>
      <w:lang w:val="ru-RU"/>
    </w:rPr>
  </w:style>
  <w:style w:type="character" w:customStyle="1" w:styleId="2b">
    <w:name w:val="Заголовок №2_"/>
    <w:basedOn w:val="a0"/>
    <w:rsid w:val="00D02614"/>
    <w:rPr>
      <w:rFonts w:ascii="Century Schoolbook" w:eastAsia="Century Schoolbook" w:hAnsi="Century Schoolbook" w:cs="Century Schoolbook"/>
      <w:b w:val="0"/>
      <w:bCs w:val="0"/>
      <w:i/>
      <w:iCs/>
      <w:smallCaps w:val="0"/>
      <w:strike w:val="0"/>
      <w:spacing w:val="-9"/>
      <w:sz w:val="27"/>
      <w:szCs w:val="27"/>
      <w:u w:val="none"/>
    </w:rPr>
  </w:style>
  <w:style w:type="character" w:customStyle="1" w:styleId="2c">
    <w:name w:val="Заголовок №2"/>
    <w:basedOn w:val="2b"/>
    <w:rsid w:val="00D02614"/>
    <w:rPr>
      <w:rFonts w:ascii="Century Schoolbook" w:eastAsia="Century Schoolbook" w:hAnsi="Century Schoolbook" w:cs="Century Schoolbook"/>
      <w:b w:val="0"/>
      <w:bCs w:val="0"/>
      <w:i/>
      <w:iCs/>
      <w:smallCaps w:val="0"/>
      <w:strike w:val="0"/>
      <w:color w:val="000000"/>
      <w:spacing w:val="-9"/>
      <w:w w:val="100"/>
      <w:position w:val="0"/>
      <w:sz w:val="27"/>
      <w:szCs w:val="27"/>
      <w:u w:val="single"/>
      <w:lang w:val="ru-RU"/>
    </w:rPr>
  </w:style>
  <w:style w:type="character" w:customStyle="1" w:styleId="285pt0pt">
    <w:name w:val="Заголовок №2 + 8;5 pt;Полужирный;Не курсив;Интервал 0 pt"/>
    <w:basedOn w:val="2b"/>
    <w:rsid w:val="00D02614"/>
    <w:rPr>
      <w:rFonts w:ascii="Century Schoolbook" w:eastAsia="Century Schoolbook" w:hAnsi="Century Schoolbook" w:cs="Century Schoolbook"/>
      <w:b/>
      <w:bCs/>
      <w:i/>
      <w:iCs/>
      <w:smallCaps w:val="0"/>
      <w:strike w:val="0"/>
      <w:color w:val="000000"/>
      <w:spacing w:val="0"/>
      <w:w w:val="100"/>
      <w:position w:val="0"/>
      <w:sz w:val="17"/>
      <w:szCs w:val="17"/>
      <w:u w:val="none"/>
    </w:rPr>
  </w:style>
  <w:style w:type="character" w:customStyle="1" w:styleId="81">
    <w:name w:val="Основной текст (8)_"/>
    <w:basedOn w:val="a0"/>
    <w:rsid w:val="00D02614"/>
    <w:rPr>
      <w:rFonts w:ascii="Times New Roman" w:eastAsia="Times New Roman" w:hAnsi="Times New Roman" w:cs="Times New Roman"/>
      <w:b w:val="0"/>
      <w:bCs w:val="0"/>
      <w:i w:val="0"/>
      <w:iCs w:val="0"/>
      <w:smallCaps w:val="0"/>
      <w:strike w:val="0"/>
      <w:spacing w:val="5"/>
      <w:sz w:val="17"/>
      <w:szCs w:val="17"/>
      <w:u w:val="none"/>
    </w:rPr>
  </w:style>
  <w:style w:type="character" w:customStyle="1" w:styleId="82">
    <w:name w:val="Основной текст (8)"/>
    <w:basedOn w:val="81"/>
    <w:rsid w:val="00D02614"/>
    <w:rPr>
      <w:rFonts w:ascii="Times New Roman" w:eastAsia="Times New Roman" w:hAnsi="Times New Roman" w:cs="Times New Roman"/>
      <w:b w:val="0"/>
      <w:bCs w:val="0"/>
      <w:i w:val="0"/>
      <w:iCs w:val="0"/>
      <w:smallCaps w:val="0"/>
      <w:strike w:val="0"/>
      <w:color w:val="000000"/>
      <w:spacing w:val="5"/>
      <w:w w:val="100"/>
      <w:position w:val="0"/>
      <w:sz w:val="17"/>
      <w:szCs w:val="17"/>
      <w:u w:val="none"/>
      <w:lang w:val="ru-RU"/>
    </w:rPr>
  </w:style>
  <w:style w:type="character" w:customStyle="1" w:styleId="8CenturySchoolbook7pt0pt">
    <w:name w:val="Основной текст (8) + Century Schoolbook;7 pt;Полужирный;Интервал 0 pt"/>
    <w:basedOn w:val="81"/>
    <w:rsid w:val="00D02614"/>
    <w:rPr>
      <w:rFonts w:ascii="Century Schoolbook" w:eastAsia="Century Schoolbook" w:hAnsi="Century Schoolbook" w:cs="Century Schoolbook"/>
      <w:b/>
      <w:bCs/>
      <w:i w:val="0"/>
      <w:iCs w:val="0"/>
      <w:smallCaps w:val="0"/>
      <w:strike w:val="0"/>
      <w:color w:val="000000"/>
      <w:spacing w:val="15"/>
      <w:w w:val="100"/>
      <w:position w:val="0"/>
      <w:sz w:val="14"/>
      <w:szCs w:val="14"/>
      <w:u w:val="none"/>
      <w:lang w:val="ru-RU"/>
    </w:rPr>
  </w:style>
  <w:style w:type="character" w:customStyle="1" w:styleId="88pt0pt">
    <w:name w:val="Основной текст (8) + 8 pt;Интервал 0 pt"/>
    <w:basedOn w:val="81"/>
    <w:rsid w:val="00D02614"/>
    <w:rPr>
      <w:rFonts w:ascii="Times New Roman" w:eastAsia="Times New Roman" w:hAnsi="Times New Roman" w:cs="Times New Roman"/>
      <w:b w:val="0"/>
      <w:bCs w:val="0"/>
      <w:i w:val="0"/>
      <w:iCs w:val="0"/>
      <w:smallCaps w:val="0"/>
      <w:strike w:val="0"/>
      <w:color w:val="000000"/>
      <w:spacing w:val="0"/>
      <w:w w:val="100"/>
      <w:position w:val="0"/>
      <w:sz w:val="16"/>
      <w:szCs w:val="16"/>
      <w:u w:val="none"/>
    </w:rPr>
  </w:style>
  <w:style w:type="character" w:customStyle="1" w:styleId="90">
    <w:name w:val="Основной текст (9)_"/>
    <w:basedOn w:val="a0"/>
    <w:rsid w:val="00D02614"/>
    <w:rPr>
      <w:rFonts w:ascii="Times New Roman" w:eastAsia="Times New Roman" w:hAnsi="Times New Roman" w:cs="Times New Roman"/>
      <w:b w:val="0"/>
      <w:bCs w:val="0"/>
      <w:i w:val="0"/>
      <w:iCs w:val="0"/>
      <w:smallCaps w:val="0"/>
      <w:strike w:val="0"/>
      <w:spacing w:val="4"/>
      <w:sz w:val="14"/>
      <w:szCs w:val="14"/>
      <w:u w:val="none"/>
    </w:rPr>
  </w:style>
  <w:style w:type="character" w:customStyle="1" w:styleId="91">
    <w:name w:val="Основной текст (9)"/>
    <w:basedOn w:val="90"/>
    <w:rsid w:val="00D02614"/>
    <w:rPr>
      <w:rFonts w:ascii="Times New Roman" w:eastAsia="Times New Roman" w:hAnsi="Times New Roman" w:cs="Times New Roman"/>
      <w:b w:val="0"/>
      <w:bCs w:val="0"/>
      <w:i w:val="0"/>
      <w:iCs w:val="0"/>
      <w:smallCaps w:val="0"/>
      <w:strike w:val="0"/>
      <w:color w:val="000000"/>
      <w:spacing w:val="4"/>
      <w:w w:val="100"/>
      <w:position w:val="0"/>
      <w:sz w:val="14"/>
      <w:szCs w:val="14"/>
      <w:u w:val="none"/>
      <w:lang w:val="ru-RU"/>
    </w:rPr>
  </w:style>
  <w:style w:type="character" w:customStyle="1" w:styleId="100">
    <w:name w:val="Основной текст (10)_"/>
    <w:basedOn w:val="a0"/>
    <w:rsid w:val="00D02614"/>
    <w:rPr>
      <w:rFonts w:ascii="Century Schoolbook" w:eastAsia="Century Schoolbook" w:hAnsi="Century Schoolbook" w:cs="Century Schoolbook"/>
      <w:b w:val="0"/>
      <w:bCs w:val="0"/>
      <w:i w:val="0"/>
      <w:iCs w:val="0"/>
      <w:smallCaps w:val="0"/>
      <w:strike w:val="0"/>
      <w:spacing w:val="4"/>
      <w:sz w:val="10"/>
      <w:szCs w:val="10"/>
      <w:u w:val="none"/>
    </w:rPr>
  </w:style>
  <w:style w:type="character" w:customStyle="1" w:styleId="101">
    <w:name w:val="Основной текст (10)"/>
    <w:basedOn w:val="100"/>
    <w:rsid w:val="00D02614"/>
    <w:rPr>
      <w:rFonts w:ascii="Century Schoolbook" w:eastAsia="Century Schoolbook" w:hAnsi="Century Schoolbook" w:cs="Century Schoolbook"/>
      <w:b w:val="0"/>
      <w:bCs w:val="0"/>
      <w:i w:val="0"/>
      <w:iCs w:val="0"/>
      <w:smallCaps w:val="0"/>
      <w:strike w:val="0"/>
      <w:color w:val="000000"/>
      <w:spacing w:val="4"/>
      <w:w w:val="100"/>
      <w:position w:val="0"/>
      <w:sz w:val="10"/>
      <w:szCs w:val="10"/>
      <w:u w:val="none"/>
      <w:lang w:val="ru-RU"/>
    </w:rPr>
  </w:style>
  <w:style w:type="paragraph" w:customStyle="1" w:styleId="25">
    <w:name w:val="Основной текст (2)"/>
    <w:basedOn w:val="a"/>
    <w:link w:val="24"/>
    <w:rsid w:val="00D02614"/>
    <w:pPr>
      <w:widowControl w:val="0"/>
      <w:shd w:val="clear" w:color="auto" w:fill="FFFFFF"/>
      <w:spacing w:after="0" w:line="605" w:lineRule="exact"/>
      <w:jc w:val="center"/>
    </w:pPr>
    <w:rPr>
      <w:rFonts w:ascii="Times New Roman" w:eastAsia="Times New Roman" w:hAnsi="Times New Roman" w:cs="Times New Roman"/>
      <w:b/>
      <w:bCs/>
      <w:sz w:val="33"/>
      <w:szCs w:val="33"/>
    </w:rPr>
  </w:style>
  <w:style w:type="paragraph" w:customStyle="1" w:styleId="16">
    <w:name w:val="Заголовок №1"/>
    <w:basedOn w:val="a"/>
    <w:link w:val="15"/>
    <w:rsid w:val="00D02614"/>
    <w:pPr>
      <w:widowControl w:val="0"/>
      <w:shd w:val="clear" w:color="auto" w:fill="FFFFFF"/>
      <w:spacing w:after="660" w:line="0" w:lineRule="atLeast"/>
      <w:jc w:val="center"/>
      <w:outlineLvl w:val="0"/>
    </w:pPr>
    <w:rPr>
      <w:rFonts w:ascii="Times New Roman" w:eastAsia="Times New Roman" w:hAnsi="Times New Roman" w:cs="Times New Roman"/>
      <w:b/>
      <w:bCs/>
      <w:spacing w:val="1"/>
      <w:sz w:val="29"/>
      <w:szCs w:val="29"/>
    </w:rPr>
  </w:style>
  <w:style w:type="paragraph" w:customStyle="1" w:styleId="52">
    <w:name w:val="Основной текст5"/>
    <w:basedOn w:val="a"/>
    <w:rsid w:val="00D02614"/>
    <w:pPr>
      <w:widowControl w:val="0"/>
      <w:shd w:val="clear" w:color="auto" w:fill="FFFFFF"/>
      <w:spacing w:after="0" w:line="384" w:lineRule="exact"/>
      <w:jc w:val="both"/>
    </w:pPr>
    <w:rPr>
      <w:rFonts w:ascii="Times New Roman" w:eastAsia="Times New Roman" w:hAnsi="Times New Roman" w:cs="Times New Roman"/>
      <w:sz w:val="26"/>
      <w:szCs w:val="26"/>
      <w:lang w:eastAsia="en-US"/>
    </w:rPr>
  </w:style>
  <w:style w:type="paragraph" w:customStyle="1" w:styleId="36">
    <w:name w:val="Заголовок №3"/>
    <w:basedOn w:val="a"/>
    <w:link w:val="35"/>
    <w:rsid w:val="00D02614"/>
    <w:pPr>
      <w:widowControl w:val="0"/>
      <w:shd w:val="clear" w:color="auto" w:fill="FFFFFF"/>
      <w:spacing w:after="300" w:line="341" w:lineRule="exact"/>
      <w:ind w:hanging="1880"/>
      <w:outlineLvl w:val="2"/>
    </w:pPr>
    <w:rPr>
      <w:rFonts w:ascii="Times New Roman" w:eastAsia="Times New Roman" w:hAnsi="Times New Roman" w:cs="Times New Roman"/>
      <w:b/>
      <w:bCs/>
      <w:spacing w:val="-1"/>
      <w:sz w:val="26"/>
      <w:szCs w:val="26"/>
    </w:rPr>
  </w:style>
  <w:style w:type="paragraph" w:customStyle="1" w:styleId="27">
    <w:name w:val="Колонтитул (2)"/>
    <w:basedOn w:val="a"/>
    <w:link w:val="26"/>
    <w:rsid w:val="00D02614"/>
    <w:pPr>
      <w:widowControl w:val="0"/>
      <w:shd w:val="clear" w:color="auto" w:fill="FFFFFF"/>
      <w:spacing w:after="0" w:line="0" w:lineRule="atLeast"/>
    </w:pPr>
    <w:rPr>
      <w:rFonts w:ascii="Times New Roman" w:eastAsia="Times New Roman" w:hAnsi="Times New Roman" w:cs="Times New Roman"/>
      <w:b/>
      <w:bCs/>
      <w:spacing w:val="11"/>
      <w:sz w:val="16"/>
      <w:szCs w:val="16"/>
    </w:rPr>
  </w:style>
  <w:style w:type="paragraph" w:customStyle="1" w:styleId="38">
    <w:name w:val="Основной текст (3)"/>
    <w:basedOn w:val="a"/>
    <w:link w:val="37"/>
    <w:rsid w:val="00D02614"/>
    <w:pPr>
      <w:widowControl w:val="0"/>
      <w:shd w:val="clear" w:color="auto" w:fill="FFFFFF"/>
      <w:spacing w:after="0" w:line="370" w:lineRule="exact"/>
      <w:ind w:hanging="520"/>
      <w:jc w:val="both"/>
    </w:pPr>
    <w:rPr>
      <w:rFonts w:ascii="Times New Roman" w:eastAsia="Times New Roman" w:hAnsi="Times New Roman" w:cs="Times New Roman"/>
      <w:i/>
      <w:iCs/>
      <w:sz w:val="26"/>
      <w:szCs w:val="26"/>
    </w:rPr>
  </w:style>
  <w:style w:type="paragraph" w:customStyle="1" w:styleId="44">
    <w:name w:val="Основной текст (4)"/>
    <w:basedOn w:val="a"/>
    <w:link w:val="43"/>
    <w:rsid w:val="00D02614"/>
    <w:pPr>
      <w:widowControl w:val="0"/>
      <w:shd w:val="clear" w:color="auto" w:fill="FFFFFF"/>
      <w:spacing w:after="300" w:line="379" w:lineRule="exact"/>
      <w:ind w:hanging="420"/>
    </w:pPr>
    <w:rPr>
      <w:rFonts w:ascii="Times New Roman" w:eastAsia="Times New Roman" w:hAnsi="Times New Roman" w:cs="Times New Roman"/>
      <w:b/>
      <w:bCs/>
      <w:spacing w:val="-1"/>
      <w:sz w:val="26"/>
      <w:szCs w:val="26"/>
    </w:rPr>
  </w:style>
  <w:style w:type="paragraph" w:customStyle="1" w:styleId="afff9">
    <w:name w:val="Подпись к таблице"/>
    <w:basedOn w:val="a"/>
    <w:link w:val="afff8"/>
    <w:rsid w:val="00D02614"/>
    <w:pPr>
      <w:widowControl w:val="0"/>
      <w:shd w:val="clear" w:color="auto" w:fill="FFFFFF"/>
      <w:spacing w:after="0" w:line="322" w:lineRule="exact"/>
      <w:jc w:val="both"/>
    </w:pPr>
    <w:rPr>
      <w:rFonts w:ascii="Times New Roman" w:eastAsia="Times New Roman" w:hAnsi="Times New Roman" w:cs="Times New Roman"/>
      <w:i/>
      <w:iCs/>
      <w:sz w:val="26"/>
      <w:szCs w:val="26"/>
    </w:rPr>
  </w:style>
  <w:style w:type="paragraph" w:customStyle="1" w:styleId="51">
    <w:name w:val="Основной текст (5)"/>
    <w:basedOn w:val="a"/>
    <w:link w:val="50"/>
    <w:rsid w:val="00D02614"/>
    <w:pPr>
      <w:widowControl w:val="0"/>
      <w:shd w:val="clear" w:color="auto" w:fill="FFFFFF"/>
      <w:spacing w:after="0" w:line="370" w:lineRule="exact"/>
      <w:ind w:firstLine="720"/>
      <w:jc w:val="both"/>
    </w:pPr>
    <w:rPr>
      <w:rFonts w:ascii="Times New Roman" w:eastAsia="Times New Roman" w:hAnsi="Times New Roman" w:cs="Times New Roman"/>
      <w:b/>
      <w:bCs/>
      <w:i/>
      <w:iCs/>
      <w:spacing w:val="-2"/>
      <w:sz w:val="26"/>
      <w:szCs w:val="26"/>
    </w:rPr>
  </w:style>
  <w:style w:type="paragraph" w:customStyle="1" w:styleId="afffb">
    <w:name w:val="Колонтитул"/>
    <w:basedOn w:val="a"/>
    <w:link w:val="afffa"/>
    <w:rsid w:val="00D02614"/>
    <w:pPr>
      <w:widowControl w:val="0"/>
      <w:shd w:val="clear" w:color="auto" w:fill="FFFFFF"/>
      <w:spacing w:after="0" w:line="0" w:lineRule="atLeast"/>
    </w:pPr>
    <w:rPr>
      <w:rFonts w:ascii="Times New Roman" w:eastAsia="Times New Roman" w:hAnsi="Times New Roman" w:cs="Times New Roman"/>
      <w:b/>
      <w:bCs/>
      <w:i/>
      <w:iCs/>
      <w:spacing w:val="1"/>
      <w:sz w:val="20"/>
      <w:szCs w:val="20"/>
    </w:rPr>
  </w:style>
  <w:style w:type="paragraph" w:customStyle="1" w:styleId="3b">
    <w:name w:val="Подпись к таблице (3)"/>
    <w:basedOn w:val="a"/>
    <w:link w:val="3a"/>
    <w:rsid w:val="00D02614"/>
    <w:pPr>
      <w:widowControl w:val="0"/>
      <w:shd w:val="clear" w:color="auto" w:fill="FFFFFF"/>
      <w:spacing w:after="0" w:line="264" w:lineRule="exact"/>
      <w:jc w:val="both"/>
    </w:pPr>
    <w:rPr>
      <w:rFonts w:ascii="Times New Roman" w:eastAsia="Times New Roman" w:hAnsi="Times New Roman" w:cs="Times New Roman"/>
      <w:i/>
      <w:iCs/>
      <w:spacing w:val="-2"/>
      <w:sz w:val="21"/>
      <w:szCs w:val="21"/>
    </w:rPr>
  </w:style>
  <w:style w:type="paragraph" w:customStyle="1" w:styleId="3d">
    <w:name w:val="Колонтитул (3)"/>
    <w:basedOn w:val="a"/>
    <w:link w:val="3c"/>
    <w:rsid w:val="00D02614"/>
    <w:pPr>
      <w:widowControl w:val="0"/>
      <w:shd w:val="clear" w:color="auto" w:fill="FFFFFF"/>
      <w:spacing w:after="0" w:line="0" w:lineRule="atLeast"/>
    </w:pPr>
    <w:rPr>
      <w:rFonts w:ascii="Times New Roman" w:eastAsia="Times New Roman" w:hAnsi="Times New Roman" w:cs="Times New Roman"/>
      <w:b/>
      <w:bCs/>
      <w:i/>
      <w:iCs/>
      <w:spacing w:val="9"/>
      <w:sz w:val="19"/>
      <w:szCs w:val="19"/>
    </w:rPr>
  </w:style>
  <w:style w:type="table" w:customStyle="1" w:styleId="18">
    <w:name w:val="Сетка таблицы1"/>
    <w:basedOn w:val="a1"/>
    <w:next w:val="af"/>
    <w:uiPriority w:val="59"/>
    <w:rsid w:val="00D02614"/>
    <w:pPr>
      <w:spacing w:after="0" w:line="240" w:lineRule="auto"/>
    </w:pPr>
    <w:rPr>
      <w:rFonts w:ascii="Calibri" w:eastAsia="Calibri" w:hAnsi="Calibri" w:cs="Times New Roman"/>
      <w:lang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ParaAttribute0">
    <w:name w:val="ParaAttribute0"/>
    <w:uiPriority w:val="99"/>
    <w:rsid w:val="00801484"/>
    <w:pPr>
      <w:spacing w:after="0" w:line="240" w:lineRule="auto"/>
    </w:pPr>
    <w:rPr>
      <w:rFonts w:ascii="Times New Roman" w:eastAsia="№Е" w:hAnsi="Times New Roman" w:cs="Times New Roman"/>
      <w:sz w:val="20"/>
      <w:szCs w:val="20"/>
    </w:rPr>
  </w:style>
  <w:style w:type="character" w:customStyle="1" w:styleId="CharAttribute269">
    <w:name w:val="CharAttribute269"/>
    <w:rsid w:val="00801484"/>
    <w:rPr>
      <w:rFonts w:ascii="Times New Roman" w:eastAsia="Times New Roman" w:hAnsi="Times New Roman" w:cs="Times New Roman" w:hint="default"/>
      <w:i/>
      <w:iCs w:val="0"/>
      <w:sz w:val="28"/>
    </w:rPr>
  </w:style>
  <w:style w:type="paragraph" w:customStyle="1" w:styleId="ParaAttribute8">
    <w:name w:val="ParaAttribute8"/>
    <w:rsid w:val="00801484"/>
    <w:pPr>
      <w:spacing w:after="0" w:line="240" w:lineRule="auto"/>
      <w:ind w:firstLine="851"/>
      <w:jc w:val="both"/>
    </w:pPr>
    <w:rPr>
      <w:rFonts w:ascii="Times New Roman" w:eastAsia="№Е" w:hAnsi="Times New Roman" w:cs="Times New Roman"/>
      <w:sz w:val="20"/>
      <w:szCs w:val="20"/>
    </w:rPr>
  </w:style>
  <w:style w:type="character" w:customStyle="1" w:styleId="CharAttribute299">
    <w:name w:val="CharAttribute299"/>
    <w:rsid w:val="00801484"/>
    <w:rPr>
      <w:rFonts w:ascii="Times New Roman" w:eastAsia="Times New Roman" w:hAnsi="Times New Roman" w:cs="Times New Roman" w:hint="default"/>
      <w:sz w:val="28"/>
    </w:rPr>
  </w:style>
  <w:style w:type="character" w:customStyle="1" w:styleId="CharAttribute484">
    <w:name w:val="CharAttribute484"/>
    <w:uiPriority w:val="99"/>
    <w:rsid w:val="00801484"/>
    <w:rPr>
      <w:rFonts w:ascii="Times New Roman" w:eastAsia="Times New Roman"/>
      <w:i/>
      <w:sz w:val="28"/>
    </w:rPr>
  </w:style>
  <w:style w:type="paragraph" w:customStyle="1" w:styleId="ParaAttribute16">
    <w:name w:val="ParaAttribute16"/>
    <w:uiPriority w:val="99"/>
    <w:rsid w:val="00801484"/>
    <w:pPr>
      <w:spacing w:after="0" w:line="240" w:lineRule="auto"/>
      <w:ind w:left="1080"/>
      <w:jc w:val="both"/>
    </w:pPr>
    <w:rPr>
      <w:rFonts w:ascii="Times New Roman" w:eastAsia="№Е" w:hAnsi="Times New Roman" w:cs="Times New Roman"/>
      <w:sz w:val="20"/>
      <w:szCs w:val="20"/>
    </w:rPr>
  </w:style>
  <w:style w:type="character" w:customStyle="1" w:styleId="0pt1">
    <w:name w:val="Основной текст + Курсив;Интервал 0 pt"/>
    <w:basedOn w:val="afff4"/>
    <w:rsid w:val="00801484"/>
    <w:rPr>
      <w:rFonts w:ascii="Arial" w:eastAsia="Arial" w:hAnsi="Arial" w:cs="Arial"/>
      <w:i/>
      <w:iCs/>
      <w:color w:val="000000"/>
      <w:spacing w:val="0"/>
      <w:w w:val="100"/>
      <w:position w:val="0"/>
      <w:sz w:val="22"/>
      <w:szCs w:val="22"/>
      <w:shd w:val="clear" w:color="auto" w:fill="FFFFFF"/>
      <w:lang w:val="ru-RU"/>
    </w:rPr>
  </w:style>
  <w:style w:type="character" w:customStyle="1" w:styleId="40pt">
    <w:name w:val="Основной текст (4) + Не курсив;Интервал 0 pt"/>
    <w:basedOn w:val="43"/>
    <w:rsid w:val="00801484"/>
    <w:rPr>
      <w:rFonts w:ascii="Arial" w:eastAsia="Arial" w:hAnsi="Arial" w:cs="Arial"/>
      <w:b w:val="0"/>
      <w:bCs w:val="0"/>
      <w:i/>
      <w:iCs/>
      <w:color w:val="000000"/>
      <w:spacing w:val="-1"/>
      <w:w w:val="100"/>
      <w:position w:val="0"/>
      <w:sz w:val="26"/>
      <w:szCs w:val="26"/>
      <w:shd w:val="clear" w:color="auto" w:fill="FFFFFF"/>
      <w:lang w:val="ru-RU"/>
    </w:rPr>
  </w:style>
  <w:style w:type="character" w:customStyle="1" w:styleId="CharAttribute6">
    <w:name w:val="CharAttribute6"/>
    <w:rsid w:val="00801484"/>
    <w:rPr>
      <w:rFonts w:ascii="Times New Roman" w:eastAsia="Batang" w:hAnsi="Batang"/>
      <w:color w:val="0000FF"/>
      <w:sz w:val="28"/>
      <w:u w:val="single"/>
    </w:rPr>
  </w:style>
  <w:style w:type="character" w:customStyle="1" w:styleId="CharAttribute2">
    <w:name w:val="CharAttribute2"/>
    <w:rsid w:val="00801484"/>
    <w:rPr>
      <w:rFonts w:ascii="Times New Roman" w:eastAsia="Batang" w:hAnsi="Batang"/>
      <w:sz w:val="28"/>
    </w:rPr>
  </w:style>
  <w:style w:type="paragraph" w:customStyle="1" w:styleId="ParaAttribute7">
    <w:name w:val="ParaAttribute7"/>
    <w:rsid w:val="00801484"/>
    <w:pPr>
      <w:spacing w:after="0" w:line="240" w:lineRule="auto"/>
      <w:ind w:firstLine="851"/>
      <w:jc w:val="center"/>
    </w:pPr>
    <w:rPr>
      <w:rFonts w:ascii="Times New Roman" w:eastAsia="№Е" w:hAnsi="Times New Roman" w:cs="Times New Roman"/>
      <w:sz w:val="20"/>
      <w:szCs w:val="20"/>
    </w:rPr>
  </w:style>
  <w:style w:type="character" w:customStyle="1" w:styleId="CharAttribute5">
    <w:name w:val="CharAttribute5"/>
    <w:rsid w:val="00801484"/>
    <w:rPr>
      <w:rFonts w:ascii="Batang" w:eastAsia="Times New Roman" w:hAnsi="Times New Roman" w:hint="eastAsia"/>
      <w:sz w:val="28"/>
    </w:rPr>
  </w:style>
  <w:style w:type="paragraph" w:customStyle="1" w:styleId="ParaAttribute2">
    <w:name w:val="ParaAttribute2"/>
    <w:rsid w:val="00801484"/>
    <w:pPr>
      <w:widowControl w:val="0"/>
      <w:wordWrap w:val="0"/>
      <w:spacing w:after="0" w:line="240" w:lineRule="auto"/>
      <w:ind w:right="-1"/>
      <w:jc w:val="center"/>
    </w:pPr>
    <w:rPr>
      <w:rFonts w:ascii="Times New Roman" w:eastAsia="№Е" w:hAnsi="Times New Roman" w:cs="Times New Roman"/>
      <w:sz w:val="20"/>
      <w:szCs w:val="20"/>
    </w:rPr>
  </w:style>
  <w:style w:type="paragraph" w:customStyle="1" w:styleId="ParaAttribute3">
    <w:name w:val="ParaAttribute3"/>
    <w:rsid w:val="00801484"/>
    <w:pPr>
      <w:widowControl w:val="0"/>
      <w:wordWrap w:val="0"/>
      <w:spacing w:after="0" w:line="240" w:lineRule="auto"/>
      <w:ind w:right="-1"/>
      <w:jc w:val="center"/>
    </w:pPr>
    <w:rPr>
      <w:rFonts w:ascii="Times New Roman" w:eastAsia="№Е" w:hAnsi="Times New Roman" w:cs="Times New Roman"/>
      <w:sz w:val="20"/>
      <w:szCs w:val="20"/>
    </w:rPr>
  </w:style>
  <w:style w:type="paragraph" w:customStyle="1" w:styleId="ParaAttribute5">
    <w:name w:val="ParaAttribute5"/>
    <w:rsid w:val="00801484"/>
    <w:pPr>
      <w:widowControl w:val="0"/>
      <w:wordWrap w:val="0"/>
      <w:spacing w:after="0" w:line="240" w:lineRule="auto"/>
      <w:ind w:right="-1"/>
      <w:jc w:val="both"/>
    </w:pPr>
    <w:rPr>
      <w:rFonts w:ascii="Times New Roman" w:eastAsia="№Е" w:hAnsi="Times New Roman" w:cs="Times New Roman"/>
      <w:sz w:val="20"/>
      <w:szCs w:val="20"/>
    </w:rPr>
  </w:style>
  <w:style w:type="table" w:styleId="-10">
    <w:name w:val="Light Shading Accent 1"/>
    <w:basedOn w:val="a1"/>
    <w:uiPriority w:val="60"/>
    <w:rsid w:val="00801484"/>
    <w:pPr>
      <w:spacing w:after="0" w:line="240" w:lineRule="auto"/>
    </w:pPr>
    <w:rPr>
      <w:rFonts w:ascii="Calibri" w:eastAsia="Times New Roman" w:hAnsi="Calibri" w:cs="Times New Roman"/>
      <w:color w:val="365F91"/>
      <w:sz w:val="20"/>
      <w:szCs w:val="20"/>
    </w:rPr>
    <w:tblPr>
      <w:tblStyleRowBandSize w:val="1"/>
      <w:tblStyleColBandSize w:val="1"/>
      <w:tblBorders>
        <w:top w:val="single" w:sz="8" w:space="0" w:color="4F81BD"/>
        <w:bottom w:val="single" w:sz="8" w:space="0" w:color="4F81BD"/>
      </w:tblBorders>
    </w:tblPr>
    <w:tblStylePr w:type="fir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lastRow">
      <w:pPr>
        <w:spacing w:before="0" w:after="0" w:line="240" w:lineRule="auto"/>
      </w:pPr>
      <w:rPr>
        <w:b/>
        <w:bCs/>
      </w:rPr>
      <w:tblPr/>
      <w:tcPr>
        <w:tcBorders>
          <w:top w:val="single" w:sz="8" w:space="0" w:color="4F81BD"/>
          <w:left w:val="nil"/>
          <w:bottom w:val="single" w:sz="8" w:space="0" w:color="4F81BD"/>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D3DFEE"/>
      </w:tcPr>
    </w:tblStylePr>
    <w:tblStylePr w:type="band1Horz">
      <w:tblPr/>
      <w:tcPr>
        <w:tcBorders>
          <w:left w:val="nil"/>
          <w:right w:val="nil"/>
          <w:insideH w:val="nil"/>
          <w:insideV w:val="nil"/>
        </w:tcBorders>
        <w:shd w:val="clear" w:color="auto" w:fill="D3DFEE"/>
      </w:tcPr>
    </w:tblStylePr>
  </w:style>
  <w:style w:type="paragraph" w:styleId="3e">
    <w:name w:val="Body Text 3"/>
    <w:basedOn w:val="a"/>
    <w:link w:val="3f"/>
    <w:uiPriority w:val="99"/>
    <w:unhideWhenUsed/>
    <w:rsid w:val="00801484"/>
    <w:pPr>
      <w:widowControl w:val="0"/>
      <w:wordWrap w:val="0"/>
      <w:autoSpaceDE w:val="0"/>
      <w:autoSpaceDN w:val="0"/>
      <w:spacing w:after="120" w:line="240" w:lineRule="auto"/>
      <w:jc w:val="both"/>
    </w:pPr>
    <w:rPr>
      <w:rFonts w:ascii="Batang" w:eastAsia="Batang" w:hAnsi="Times New Roman" w:cs="Times New Roman"/>
      <w:kern w:val="2"/>
      <w:sz w:val="16"/>
      <w:szCs w:val="16"/>
      <w:lang w:val="en-US" w:eastAsia="ko-KR"/>
    </w:rPr>
  </w:style>
  <w:style w:type="character" w:customStyle="1" w:styleId="3f">
    <w:name w:val="Основной текст 3 Знак"/>
    <w:basedOn w:val="a0"/>
    <w:link w:val="3e"/>
    <w:uiPriority w:val="99"/>
    <w:rsid w:val="00801484"/>
    <w:rPr>
      <w:rFonts w:ascii="Batang" w:eastAsia="Batang" w:hAnsi="Times New Roman" w:cs="Times New Roman"/>
      <w:kern w:val="2"/>
      <w:sz w:val="16"/>
      <w:szCs w:val="16"/>
      <w:lang w:val="en-US" w:eastAsia="ko-KR"/>
    </w:rPr>
  </w:style>
  <w:style w:type="character" w:customStyle="1" w:styleId="CharAttribute501">
    <w:name w:val="CharAttribute501"/>
    <w:uiPriority w:val="99"/>
    <w:rsid w:val="00801484"/>
    <w:rPr>
      <w:rFonts w:ascii="Times New Roman" w:eastAsia="Times New Roman"/>
      <w:i/>
      <w:sz w:val="28"/>
      <w:u w:val="single"/>
    </w:rPr>
  </w:style>
  <w:style w:type="character" w:customStyle="1" w:styleId="CharAttribute512">
    <w:name w:val="CharAttribute512"/>
    <w:rsid w:val="00801484"/>
    <w:rPr>
      <w:rFonts w:ascii="Times New Roman" w:eastAsia="Times New Roman"/>
      <w:sz w:val="28"/>
    </w:rPr>
  </w:style>
  <w:style w:type="paragraph" w:customStyle="1" w:styleId="Web">
    <w:name w:val="Обычный (Web)"/>
    <w:basedOn w:val="a"/>
    <w:next w:val="af0"/>
    <w:uiPriority w:val="99"/>
    <w:unhideWhenUsed/>
    <w:rsid w:val="008014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harAttribute277">
    <w:name w:val="CharAttribute277"/>
    <w:rsid w:val="00801484"/>
    <w:rPr>
      <w:rFonts w:ascii="Times New Roman" w:eastAsia="Times New Roman"/>
      <w:b/>
      <w:i/>
      <w:color w:val="00000A"/>
      <w:sz w:val="28"/>
    </w:rPr>
  </w:style>
  <w:style w:type="character" w:customStyle="1" w:styleId="FontStyle41">
    <w:name w:val="Font Style41"/>
    <w:basedOn w:val="a0"/>
    <w:rsid w:val="00801484"/>
    <w:rPr>
      <w:rFonts w:ascii="Times New Roman" w:hAnsi="Times New Roman" w:cs="Times New Roman" w:hint="default"/>
      <w:sz w:val="20"/>
      <w:szCs w:val="20"/>
    </w:rPr>
  </w:style>
  <w:style w:type="paragraph" w:customStyle="1" w:styleId="Style19">
    <w:name w:val="Style19"/>
    <w:basedOn w:val="a"/>
    <w:rsid w:val="00801484"/>
    <w:pPr>
      <w:widowControl w:val="0"/>
      <w:autoSpaceDE w:val="0"/>
      <w:autoSpaceDN w:val="0"/>
      <w:adjustRightInd w:val="0"/>
      <w:spacing w:after="0" w:line="576" w:lineRule="exact"/>
      <w:ind w:hanging="398"/>
    </w:pPr>
    <w:rPr>
      <w:rFonts w:ascii="Times New Roman" w:eastAsia="Times New Roman" w:hAnsi="Times New Roman" w:cs="Times New Roman"/>
      <w:sz w:val="24"/>
      <w:szCs w:val="24"/>
    </w:rPr>
  </w:style>
  <w:style w:type="character" w:customStyle="1" w:styleId="CharAttribute502">
    <w:name w:val="CharAttribute502"/>
    <w:rsid w:val="00801484"/>
    <w:rPr>
      <w:rFonts w:ascii="Times New Roman" w:eastAsia="Times New Roman"/>
      <w:i/>
      <w:sz w:val="28"/>
    </w:rPr>
  </w:style>
  <w:style w:type="paragraph" w:customStyle="1" w:styleId="Default">
    <w:name w:val="Default"/>
    <w:rsid w:val="00801484"/>
    <w:pPr>
      <w:autoSpaceDE w:val="0"/>
      <w:autoSpaceDN w:val="0"/>
      <w:adjustRightInd w:val="0"/>
      <w:spacing w:after="0" w:line="240" w:lineRule="auto"/>
    </w:pPr>
    <w:rPr>
      <w:rFonts w:ascii="Times New Roman" w:eastAsia="Times New Roman" w:hAnsi="Times New Roman" w:cs="Times New Roman"/>
      <w:color w:val="000000"/>
      <w:sz w:val="24"/>
      <w:szCs w:val="24"/>
    </w:rPr>
  </w:style>
  <w:style w:type="character" w:customStyle="1" w:styleId="CharAttribute511">
    <w:name w:val="CharAttribute511"/>
    <w:uiPriority w:val="99"/>
    <w:rsid w:val="00801484"/>
    <w:rPr>
      <w:rFonts w:ascii="Times New Roman" w:eastAsia="Times New Roman"/>
      <w:sz w:val="28"/>
    </w:rPr>
  </w:style>
  <w:style w:type="character" w:customStyle="1" w:styleId="CharAttribute3">
    <w:name w:val="CharAttribute3"/>
    <w:rsid w:val="00801484"/>
    <w:rPr>
      <w:rFonts w:ascii="Times New Roman" w:eastAsia="Batang" w:hAnsi="Batang"/>
      <w:sz w:val="28"/>
    </w:rPr>
  </w:style>
  <w:style w:type="character" w:customStyle="1" w:styleId="CharAttribute0">
    <w:name w:val="CharAttribute0"/>
    <w:rsid w:val="00801484"/>
    <w:rPr>
      <w:rFonts w:ascii="Times New Roman" w:eastAsia="Times New Roman" w:hAnsi="Times New Roman"/>
      <w:sz w:val="28"/>
    </w:rPr>
  </w:style>
  <w:style w:type="paragraph" w:customStyle="1" w:styleId="Style13">
    <w:name w:val="Style13"/>
    <w:basedOn w:val="a"/>
    <w:rsid w:val="00801484"/>
    <w:pPr>
      <w:widowControl w:val="0"/>
      <w:autoSpaceDE w:val="0"/>
      <w:autoSpaceDN w:val="0"/>
      <w:adjustRightInd w:val="0"/>
      <w:spacing w:after="0" w:line="240" w:lineRule="auto"/>
    </w:pPr>
    <w:rPr>
      <w:rFonts w:ascii="Times New Roman" w:eastAsia="Times New Roman" w:hAnsi="Times New Roman" w:cs="Times New Roman"/>
      <w:sz w:val="24"/>
      <w:szCs w:val="24"/>
    </w:rPr>
  </w:style>
  <w:style w:type="paragraph" w:customStyle="1" w:styleId="ParaAttribute38">
    <w:name w:val="ParaAttribute38"/>
    <w:rsid w:val="00801484"/>
    <w:pPr>
      <w:spacing w:after="0" w:line="240" w:lineRule="auto"/>
      <w:ind w:right="-1"/>
      <w:jc w:val="both"/>
    </w:pPr>
    <w:rPr>
      <w:rFonts w:ascii="Times New Roman" w:eastAsia="№Е" w:hAnsi="Times New Roman" w:cs="Times New Roman"/>
      <w:sz w:val="20"/>
      <w:szCs w:val="20"/>
    </w:rPr>
  </w:style>
  <w:style w:type="character" w:customStyle="1" w:styleId="CharAttribute504">
    <w:name w:val="CharAttribute504"/>
    <w:rsid w:val="00801484"/>
    <w:rPr>
      <w:rFonts w:ascii="Times New Roman" w:eastAsia="Times New Roman"/>
      <w:sz w:val="28"/>
    </w:rPr>
  </w:style>
  <w:style w:type="character" w:customStyle="1" w:styleId="FontStyle19">
    <w:name w:val="Font Style19"/>
    <w:basedOn w:val="a0"/>
    <w:uiPriority w:val="99"/>
    <w:rsid w:val="00801484"/>
    <w:rPr>
      <w:rFonts w:ascii="Arial" w:hAnsi="Arial" w:cs="Arial" w:hint="default"/>
      <w:b/>
      <w:bCs/>
      <w:sz w:val="20"/>
      <w:szCs w:val="20"/>
    </w:rPr>
  </w:style>
  <w:style w:type="character" w:customStyle="1" w:styleId="19">
    <w:name w:val="Название объекта1"/>
    <w:basedOn w:val="a0"/>
    <w:rsid w:val="00801484"/>
  </w:style>
  <w:style w:type="character" w:customStyle="1" w:styleId="ucoz-forum-post">
    <w:name w:val="ucoz-forum-post"/>
    <w:basedOn w:val="a0"/>
    <w:rsid w:val="00801484"/>
  </w:style>
  <w:style w:type="paragraph" w:customStyle="1" w:styleId="zfr3q">
    <w:name w:val="zfr3q"/>
    <w:basedOn w:val="a"/>
    <w:rsid w:val="008014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5">
    <w:name w:val="c5"/>
    <w:basedOn w:val="a"/>
    <w:rsid w:val="008014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1">
    <w:name w:val="c1"/>
    <w:basedOn w:val="a0"/>
    <w:rsid w:val="00801484"/>
  </w:style>
  <w:style w:type="paragraph" w:customStyle="1" w:styleId="c9">
    <w:name w:val="c9"/>
    <w:basedOn w:val="a"/>
    <w:rsid w:val="008014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4">
    <w:name w:val="c4"/>
    <w:basedOn w:val="a0"/>
    <w:rsid w:val="00801484"/>
  </w:style>
  <w:style w:type="paragraph" w:customStyle="1" w:styleId="c29">
    <w:name w:val="c29"/>
    <w:basedOn w:val="a"/>
    <w:rsid w:val="00801484"/>
    <w:pPr>
      <w:spacing w:before="100" w:beforeAutospacing="1" w:after="100" w:afterAutospacing="1" w:line="240" w:lineRule="auto"/>
    </w:pPr>
    <w:rPr>
      <w:rFonts w:ascii="Times New Roman" w:eastAsia="Times New Roman" w:hAnsi="Times New Roman" w:cs="Times New Roman"/>
      <w:sz w:val="24"/>
      <w:szCs w:val="24"/>
    </w:rPr>
  </w:style>
  <w:style w:type="paragraph" w:customStyle="1" w:styleId="c25">
    <w:name w:val="c25"/>
    <w:basedOn w:val="a"/>
    <w:rsid w:val="008014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6">
    <w:name w:val="c6"/>
    <w:basedOn w:val="a0"/>
    <w:rsid w:val="00801484"/>
  </w:style>
  <w:style w:type="paragraph" w:customStyle="1" w:styleId="c3">
    <w:name w:val="c3"/>
    <w:basedOn w:val="a"/>
    <w:rsid w:val="00801484"/>
    <w:pPr>
      <w:spacing w:before="100" w:beforeAutospacing="1" w:after="100" w:afterAutospacing="1" w:line="240" w:lineRule="auto"/>
    </w:pPr>
    <w:rPr>
      <w:rFonts w:ascii="Times New Roman" w:eastAsia="Times New Roman" w:hAnsi="Times New Roman" w:cs="Times New Roman"/>
      <w:sz w:val="24"/>
      <w:szCs w:val="24"/>
    </w:rPr>
  </w:style>
  <w:style w:type="character" w:customStyle="1" w:styleId="c2">
    <w:name w:val="c2"/>
    <w:basedOn w:val="a0"/>
    <w:rsid w:val="00801484"/>
  </w:style>
  <w:style w:type="character" w:customStyle="1" w:styleId="textbig">
    <w:name w:val="textbig"/>
    <w:basedOn w:val="a0"/>
    <w:rsid w:val="00801484"/>
  </w:style>
  <w:style w:type="table" w:styleId="3-4">
    <w:name w:val="Medium Grid 3 Accent 4"/>
    <w:basedOn w:val="a1"/>
    <w:uiPriority w:val="69"/>
    <w:rsid w:val="00801484"/>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FD8E8"/>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8064A2"/>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8064A2"/>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8064A2"/>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8064A2"/>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BFB1D0"/>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BFB1D0"/>
      </w:tcPr>
    </w:tblStylePr>
  </w:style>
  <w:style w:type="table" w:styleId="3-1">
    <w:name w:val="Medium Grid 3 Accent 1"/>
    <w:basedOn w:val="a1"/>
    <w:uiPriority w:val="69"/>
    <w:rsid w:val="00801484"/>
    <w:pPr>
      <w:spacing w:after="0" w:line="240" w:lineRule="auto"/>
    </w:pPr>
    <w:rPr>
      <w:rFonts w:ascii="Calibri" w:eastAsia="Times New Roman" w:hAnsi="Calibri" w:cs="Times New Roman"/>
      <w:sz w:val="20"/>
      <w:szCs w:val="20"/>
    </w:rPr>
    <w:tblPr>
      <w:tblStyleRowBandSize w:val="1"/>
      <w:tblStyleColBandSize w:val="1"/>
      <w:tblBorders>
        <w:top w:val="single" w:sz="8" w:space="0" w:color="FFFFFF"/>
        <w:left w:val="single" w:sz="8" w:space="0" w:color="FFFFFF"/>
        <w:bottom w:val="single" w:sz="8" w:space="0" w:color="FFFFFF"/>
        <w:right w:val="single" w:sz="8" w:space="0" w:color="FFFFFF"/>
        <w:insideH w:val="single" w:sz="6" w:space="0" w:color="FFFFFF"/>
        <w:insideV w:val="single" w:sz="6" w:space="0" w:color="FFFFFF"/>
      </w:tblBorders>
    </w:tblPr>
    <w:tcPr>
      <w:shd w:val="clear" w:color="auto" w:fill="D3DFEE"/>
    </w:tcPr>
    <w:tblStylePr w:type="firstRow">
      <w:rPr>
        <w:b/>
        <w:bCs/>
        <w:i w:val="0"/>
        <w:iCs w:val="0"/>
        <w:color w:val="FFFFFF"/>
      </w:rPr>
      <w:tblPr/>
      <w:tcPr>
        <w:tcBorders>
          <w:top w:val="single" w:sz="8" w:space="0" w:color="FFFFFF"/>
          <w:left w:val="single" w:sz="8" w:space="0" w:color="FFFFFF"/>
          <w:bottom w:val="single" w:sz="24" w:space="0" w:color="FFFFFF"/>
          <w:right w:val="single" w:sz="8" w:space="0" w:color="FFFFFF"/>
          <w:insideH w:val="nil"/>
          <w:insideV w:val="single" w:sz="8" w:space="0" w:color="FFFFFF"/>
        </w:tcBorders>
        <w:shd w:val="clear" w:color="auto" w:fill="4F81BD"/>
      </w:tcPr>
    </w:tblStylePr>
    <w:tblStylePr w:type="lastRow">
      <w:rPr>
        <w:b/>
        <w:bCs/>
        <w:i w:val="0"/>
        <w:iCs w:val="0"/>
        <w:color w:val="FFFFFF"/>
      </w:rPr>
      <w:tblPr/>
      <w:tcPr>
        <w:tcBorders>
          <w:top w:val="single" w:sz="24" w:space="0" w:color="FFFFFF"/>
          <w:left w:val="single" w:sz="8" w:space="0" w:color="FFFFFF"/>
          <w:bottom w:val="single" w:sz="8" w:space="0" w:color="FFFFFF"/>
          <w:right w:val="single" w:sz="8" w:space="0" w:color="FFFFFF"/>
          <w:insideH w:val="nil"/>
          <w:insideV w:val="single" w:sz="8" w:space="0" w:color="FFFFFF"/>
        </w:tcBorders>
        <w:shd w:val="clear" w:color="auto" w:fill="4F81BD"/>
      </w:tcPr>
    </w:tblStylePr>
    <w:tblStylePr w:type="firstCol">
      <w:rPr>
        <w:b/>
        <w:bCs/>
        <w:i w:val="0"/>
        <w:iCs w:val="0"/>
        <w:color w:val="FFFFFF"/>
      </w:rPr>
      <w:tblPr/>
      <w:tcPr>
        <w:tcBorders>
          <w:left w:val="single" w:sz="8" w:space="0" w:color="FFFFFF"/>
          <w:right w:val="single" w:sz="24" w:space="0" w:color="FFFFFF"/>
          <w:insideH w:val="nil"/>
          <w:insideV w:val="nil"/>
        </w:tcBorders>
        <w:shd w:val="clear" w:color="auto" w:fill="4F81BD"/>
      </w:tcPr>
    </w:tblStylePr>
    <w:tblStylePr w:type="lastCol">
      <w:rPr>
        <w:b/>
        <w:bCs/>
        <w:i w:val="0"/>
        <w:iCs w:val="0"/>
        <w:color w:val="FFFFFF"/>
      </w:rPr>
      <w:tblPr/>
      <w:tcPr>
        <w:tcBorders>
          <w:top w:val="nil"/>
          <w:left w:val="single" w:sz="24" w:space="0" w:color="FFFFFF"/>
          <w:bottom w:val="nil"/>
          <w:right w:val="nil"/>
          <w:insideH w:val="nil"/>
          <w:insideV w:val="nil"/>
        </w:tcBorders>
        <w:shd w:val="clear" w:color="auto" w:fill="4F81BD"/>
      </w:tcPr>
    </w:tblStylePr>
    <w:tblStylePr w:type="band1Vert">
      <w:tblPr/>
      <w:tcPr>
        <w:tcBorders>
          <w:top w:val="single" w:sz="8" w:space="0" w:color="FFFFFF"/>
          <w:left w:val="single" w:sz="8" w:space="0" w:color="FFFFFF"/>
          <w:bottom w:val="single" w:sz="8" w:space="0" w:color="FFFFFF"/>
          <w:right w:val="single" w:sz="8" w:space="0" w:color="FFFFFF"/>
          <w:insideH w:val="nil"/>
          <w:insideV w:val="nil"/>
        </w:tcBorders>
        <w:shd w:val="clear" w:color="auto" w:fill="A7BFDE"/>
      </w:tcPr>
    </w:tblStylePr>
    <w:tblStylePr w:type="band1Horz">
      <w:tblPr/>
      <w:tcPr>
        <w:tcBorders>
          <w:top w:val="single" w:sz="8" w:space="0" w:color="FFFFFF"/>
          <w:left w:val="single" w:sz="8" w:space="0" w:color="FFFFFF"/>
          <w:bottom w:val="single" w:sz="8" w:space="0" w:color="FFFFFF"/>
          <w:right w:val="single" w:sz="8" w:space="0" w:color="FFFFFF"/>
          <w:insideH w:val="single" w:sz="8" w:space="0" w:color="FFFFFF"/>
          <w:insideV w:val="single" w:sz="8" w:space="0" w:color="FFFFFF"/>
        </w:tcBorders>
        <w:shd w:val="clear" w:color="auto" w:fill="A7BFDE"/>
      </w:tcPr>
    </w:tblStylePr>
  </w:style>
  <w:style w:type="character" w:styleId="afffc">
    <w:name w:val="Strong"/>
    <w:basedOn w:val="a0"/>
    <w:uiPriority w:val="22"/>
    <w:qFormat/>
    <w:rsid w:val="00C119E8"/>
    <w:rPr>
      <w:b/>
      <w:b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336739117">
      <w:bodyDiv w:val="1"/>
      <w:marLeft w:val="0"/>
      <w:marRight w:val="0"/>
      <w:marTop w:val="0"/>
      <w:marBottom w:val="0"/>
      <w:divBdr>
        <w:top w:val="none" w:sz="0" w:space="0" w:color="auto"/>
        <w:left w:val="none" w:sz="0" w:space="0" w:color="auto"/>
        <w:bottom w:val="none" w:sz="0" w:space="0" w:color="auto"/>
        <w:right w:val="none" w:sz="0" w:space="0" w:color="auto"/>
      </w:divBdr>
    </w:div>
    <w:div w:id="1169246138">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26" Type="http://schemas.openxmlformats.org/officeDocument/2006/relationships/hyperlink" Target="https://ozhegov.slovaronline.com/" TargetMode="External"/><Relationship Id="rId21" Type="http://schemas.openxmlformats.org/officeDocument/2006/relationships/hyperlink" Target="https://www.litres.ru/andrey-usachev/azbuka-horoshego-povedeniya-v-stihah/chitat-onlayn/" TargetMode="External"/><Relationship Id="rId42" Type="http://schemas.openxmlformats.org/officeDocument/2006/relationships/hyperlink" Target="https://bookscafe.net/book/bahrevskiy_vladislav-agey-11863.html" TargetMode="External"/><Relationship Id="rId47" Type="http://schemas.openxmlformats.org/officeDocument/2006/relationships/hyperlink" Target="https://kladraz.ru/poslovicy-i-pogovorki/poslovicy-i-pogovorki-pro-dobro-dlja-detei.html" TargetMode="External"/><Relationship Id="rId63" Type="http://schemas.openxmlformats.org/officeDocument/2006/relationships/hyperlink" Target="https://vip.1obraz.ru/%23/document/16/3329/" TargetMode="External"/><Relationship Id="rId68" Type="http://schemas.openxmlformats.org/officeDocument/2006/relationships/image" Target="media/image6.emf"/><Relationship Id="rId84" Type="http://schemas.openxmlformats.org/officeDocument/2006/relationships/fontTable" Target="fontTable.xml"/><Relationship Id="rId16" Type="http://schemas.openxmlformats.org/officeDocument/2006/relationships/hyperlink" Target="https://povto.ru/pr_udar.htm" TargetMode="External"/><Relationship Id="rId11" Type="http://schemas.openxmlformats.org/officeDocument/2006/relationships/image" Target="media/image4.jpeg"/><Relationship Id="rId32" Type="http://schemas.openxmlformats.org/officeDocument/2006/relationships/hyperlink" Target="http://xn--80aaiflkn.su/zagadki-pro-solovja/" TargetMode="External"/><Relationship Id="rId37" Type="http://schemas.openxmlformats.org/officeDocument/2006/relationships/hyperlink" Target="https://infourok.ru/didakticheskiy-material-orfograficheskie-skazki-1075791.html" TargetMode="External"/><Relationship Id="rId53" Type="http://schemas.openxmlformats.org/officeDocument/2006/relationships/hyperlink" Target="http://znaki-pr.ru/texts/znaki-pr_stihi%26pics.html" TargetMode="External"/><Relationship Id="rId58" Type="http://schemas.openxmlformats.org/officeDocument/2006/relationships/hyperlink" Target="https://skazkibasni.com/konstantin-ushinskij" TargetMode="External"/><Relationship Id="rId74" Type="http://schemas.openxmlformats.org/officeDocument/2006/relationships/image" Target="media/image12.emf"/><Relationship Id="rId79" Type="http://schemas.openxmlformats.org/officeDocument/2006/relationships/hyperlink" Target="https://map.ncpti.ru" TargetMode="External"/><Relationship Id="rId5" Type="http://schemas.openxmlformats.org/officeDocument/2006/relationships/webSettings" Target="webSettings.xml"/><Relationship Id="rId19" Type="http://schemas.openxmlformats.org/officeDocument/2006/relationships/hyperlink" Target="https://infourok.ru/primenenie-razlichnih-vidov-dialoga-na-urokah-literaturnogo-chteniya-3156549.html" TargetMode="External"/><Relationship Id="rId14" Type="http://schemas.openxmlformats.org/officeDocument/2006/relationships/hyperlink" Target="https://nsportal.ru/nachalnaya-shkola/vospitatelnaya-rabota/2014/12/03/igra-puteshestvie-na-mashine-vremeni" TargetMode="External"/><Relationship Id="rId22" Type="http://schemas.openxmlformats.org/officeDocument/2006/relationships/hyperlink" Target="https://www.litres.ru/andrey-usachev/azbuka-horoshego-povedeniya-v-stihah/chitat-onlayn/" TargetMode="External"/><Relationship Id="rId27" Type="http://schemas.openxmlformats.org/officeDocument/2006/relationships/hyperlink" Target="https://gufo.me/dict/dal" TargetMode="External"/><Relationship Id="rId30" Type="http://schemas.openxmlformats.org/officeDocument/2006/relationships/hyperlink" Target="https://razukowa-musruk.jimdo.com/%D1%81%D1%82%D0%B8%D1%85%D0%B8-%D1%80%D0%B0%D1%81%D1%81%D0%BA%D0%B0%D0%B7%D1%8B-%D0%BC%D1%83%D0%B7%D1%8B%D0%BA%D0%B0%D0%BB%D1%8C%D0%BD%D1%8B%D0%B5-%D1%81%D0%BA%D0%B0%D0%B7%D0%BA%D0%B8-%D0%B8-%D0%B0%D1%83%D0%B4%D0%B8%D0%BE%D0%BA%D0%BD%D0%B8%D0%B3%D0%B8-%D0%BE-%D0%BC%D1%83%D0%B7%D1%8B%D0%BA%D0%B5/%D1%81%D1%82%D0%B8%D1%85%D0%B8-%D0%B8-%D1%80%D0%B0%D1%81%D1%81%D0%BA%D0%B0%D0%B7%D1%8B-%D0%BE-%D0%BC%D1%83%D0%B7%D1%8B%D0%BA%D0%B0%D0%BB%D1%8C%D0%BD%D1%8B%D1%85-%D0%B8%D0%BD%D1%81%D1%82%D1%80%D1%83%D0%BC%D0%B5%D0%BD%D1%82%D0%B0%D1%85/" TargetMode="External"/><Relationship Id="rId35" Type="http://schemas.openxmlformats.org/officeDocument/2006/relationships/hyperlink" Target="https://www.proza.ru/avtor/naddinn" TargetMode="External"/><Relationship Id="rId43" Type="http://schemas.openxmlformats.org/officeDocument/2006/relationships/hyperlink" Target="https://ucthat-v-skole.ru/biblioteka/detskie-rasskazy/138-v-sukhomlinskij-staryj-pes" TargetMode="External"/><Relationship Id="rId48" Type="http://schemas.openxmlformats.org/officeDocument/2006/relationships/hyperlink" Target="https://yadi.sk/i/dz4FDAqb3WqmQw" TargetMode="External"/><Relationship Id="rId56" Type="http://schemas.openxmlformats.org/officeDocument/2006/relationships/hyperlink" Target="https://skazki.rustih.ru/rasskazy/rasskazy-evgeniya-charushina/" TargetMode="External"/><Relationship Id="rId64" Type="http://schemas.openxmlformats.org/officeDocument/2006/relationships/hyperlink" Target="https://fgosreestr.ru/" TargetMode="External"/><Relationship Id="rId69" Type="http://schemas.openxmlformats.org/officeDocument/2006/relationships/image" Target="media/image7.emf"/><Relationship Id="rId77" Type="http://schemas.openxmlformats.org/officeDocument/2006/relationships/hyperlink" Target="http://school19.1gb.ru" TargetMode="External"/><Relationship Id="rId8" Type="http://schemas.openxmlformats.org/officeDocument/2006/relationships/image" Target="media/image1.png"/><Relationship Id="rId51" Type="http://schemas.openxmlformats.org/officeDocument/2006/relationships/hyperlink" Target="http://www.barius.ru/biblioteka/book/3641" TargetMode="External"/><Relationship Id="rId72" Type="http://schemas.openxmlformats.org/officeDocument/2006/relationships/image" Target="media/image10.emf"/><Relationship Id="rId80" Type="http://schemas.openxmlformats.org/officeDocument/2006/relationships/hyperlink" Target="http://ekooko.1gb.ru/" TargetMode="External"/><Relationship Id="rId85" Type="http://schemas.openxmlformats.org/officeDocument/2006/relationships/theme" Target="theme/theme1.xml"/><Relationship Id="rId3" Type="http://schemas.openxmlformats.org/officeDocument/2006/relationships/styles" Target="styles.xml"/><Relationship Id="rId12" Type="http://schemas.openxmlformats.org/officeDocument/2006/relationships/hyperlink" Target="mailto:ksch19@mail.ru" TargetMode="External"/><Relationship Id="rId17" Type="http://schemas.openxmlformats.org/officeDocument/2006/relationships/hyperlink" Target="https://conf.7ya.ru/fulltext-thread.aspx?cnf=Care3&amp;trd=8869" TargetMode="External"/><Relationship Id="rId25" Type="http://schemas.openxmlformats.org/officeDocument/2006/relationships/hyperlink" Target="https://infourok.ru/prezentaciya-russkie-narodnie-prazdniki-obryadi-i-tradicii-1019866.html" TargetMode="External"/><Relationship Id="rId33" Type="http://schemas.openxmlformats.org/officeDocument/2006/relationships/hyperlink" Target="http://book33.ru/vladimirskaya-obl-toponimika-nazvaniy/toponimika-goroda-vladimira.html" TargetMode="External"/><Relationship Id="rId38" Type="http://schemas.openxmlformats.org/officeDocument/2006/relationships/hyperlink" Target="https://rupoets.ru/mixail-isakovskij-vishnya.html" TargetMode="External"/><Relationship Id="rId46" Type="http://schemas.openxmlformats.org/officeDocument/2006/relationships/hyperlink" Target="http://starina-rus.ru/afanasiev-skazka1/oglav.php" TargetMode="External"/><Relationship Id="rId59" Type="http://schemas.openxmlformats.org/officeDocument/2006/relationships/hyperlink" Target="https://skazki.rustih.ru/avtorskie-skazki/konstantin-paustovskij-skazki/" TargetMode="External"/><Relationship Id="rId67" Type="http://schemas.openxmlformats.org/officeDocument/2006/relationships/image" Target="media/image5.emf"/><Relationship Id="rId20" Type="http://schemas.openxmlformats.org/officeDocument/2006/relationships/hyperlink" Target="https://www.psyoffice.ru/3-0-pedagogika-etiquette02.htm" TargetMode="External"/><Relationship Id="rId41" Type="http://schemas.openxmlformats.org/officeDocument/2006/relationships/hyperlink" Target="https://bookshake.net/b/moy-brat-igraet-na-klarnete-anatoliy-georgievich-aleksin-524c0" TargetMode="External"/><Relationship Id="rId54" Type="http://schemas.openxmlformats.org/officeDocument/2006/relationships/hyperlink" Target="https://infourok.ru/prezentaciya-iz-istorii-znakov-prepinaniya-2329834.html" TargetMode="External"/><Relationship Id="rId62" Type="http://schemas.openxmlformats.org/officeDocument/2006/relationships/hyperlink" Target="https://vip.1obraz.ru/%23/document/16/39777/" TargetMode="External"/><Relationship Id="rId70" Type="http://schemas.openxmlformats.org/officeDocument/2006/relationships/image" Target="media/image8.emf"/><Relationship Id="rId75" Type="http://schemas.openxmlformats.org/officeDocument/2006/relationships/image" Target="media/image13.jpeg"/><Relationship Id="rId83" Type="http://schemas.openxmlformats.org/officeDocument/2006/relationships/footer" Target="footer4.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peskarlib.ru/v-dragunskiy/zakoldovannaya-bukva/" TargetMode="External"/><Relationship Id="rId23" Type="http://schemas.openxmlformats.org/officeDocument/2006/relationships/hyperlink" Target="https://peskarlib.ru/v-dragunskiy/chto-ya-lyublyu/" TargetMode="External"/><Relationship Id="rId28" Type="http://schemas.openxmlformats.org/officeDocument/2006/relationships/hyperlink" Target="https://ushakovdictionary.ru/" TargetMode="External"/><Relationship Id="rId36" Type="http://schemas.openxmlformats.org/officeDocument/2006/relationships/hyperlink" Target="https://www.proza.ru/2013/09/05/1395" TargetMode="External"/><Relationship Id="rId49" Type="http://schemas.openxmlformats.org/officeDocument/2006/relationships/hyperlink" Target="https://www.culture.ru/materials/253895/slova-pridumannye-russkimi-pisatelyami" TargetMode="External"/><Relationship Id="rId57" Type="http://schemas.openxmlformats.org/officeDocument/2006/relationships/hyperlink" Target="https://peskarlib.ru/v-oseeva/" TargetMode="External"/><Relationship Id="rId10" Type="http://schemas.openxmlformats.org/officeDocument/2006/relationships/image" Target="media/image3.jpeg"/><Relationship Id="rId31" Type="http://schemas.openxmlformats.org/officeDocument/2006/relationships/hyperlink" Target="https://nsportal.ru/detskiy-sad/razvitie-rechi/2016/12/11/poteshki-pro-solnyshko" TargetMode="External"/><Relationship Id="rId44" Type="http://schemas.openxmlformats.org/officeDocument/2006/relationships/hyperlink" Target="https://skazki.rustih.ru/valentina-oseeva-obidchiki/" TargetMode="External"/><Relationship Id="rId52" Type="http://schemas.openxmlformats.org/officeDocument/2006/relationships/hyperlink" Target="https://refdb.ru/look/3733996.html" TargetMode="External"/><Relationship Id="rId60" Type="http://schemas.openxmlformats.org/officeDocument/2006/relationships/hyperlink" Target="https://multiurok.ru/files/rabota-s-deformirovannym-tekstom-na-urokakh-russko.html" TargetMode="External"/><Relationship Id="rId65" Type="http://schemas.openxmlformats.org/officeDocument/2006/relationships/footer" Target="footer1.xml"/><Relationship Id="rId73" Type="http://schemas.openxmlformats.org/officeDocument/2006/relationships/image" Target="media/image11.emf"/><Relationship Id="rId78" Type="http://schemas.openxmlformats.org/officeDocument/2006/relationships/footer" Target="footer3.xml"/><Relationship Id="rId81" Type="http://schemas.openxmlformats.org/officeDocument/2006/relationships/hyperlink" Target="http://ekooko.1gb.ru/" TargetMode="External"/><Relationship Id="rId4" Type="http://schemas.openxmlformats.org/officeDocument/2006/relationships/settings" Target="settings.xml"/><Relationship Id="rId9" Type="http://schemas.openxmlformats.org/officeDocument/2006/relationships/image" Target="media/image2.jpeg"/><Relationship Id="rId13" Type="http://schemas.openxmlformats.org/officeDocument/2006/relationships/hyperlink" Target="http://school19.1gb.ru" TargetMode="External"/><Relationship Id="rId18" Type="http://schemas.openxmlformats.org/officeDocument/2006/relationships/hyperlink" Target="https://chudo-udo.info/pravila-etiketa/1872-pravila-kulturnoj-besedy" TargetMode="External"/><Relationship Id="rId39" Type="http://schemas.openxmlformats.org/officeDocument/2006/relationships/hyperlink" Target="https://skazki.rustih.ru/georgij-skrebickij-peredyshka/" TargetMode="External"/><Relationship Id="rId34" Type="http://schemas.openxmlformats.org/officeDocument/2006/relationships/hyperlink" Target="https://nsportal.ru/ap/library/drugoe/2014/07/16/issledovatelskiy-proekt-istoriya-vozniknoveniya-russkikh-familiy" TargetMode="External"/><Relationship Id="rId50" Type="http://schemas.openxmlformats.org/officeDocument/2006/relationships/hyperlink" Target="http://www.barius.ru/biblioteka/avtor/120" TargetMode="External"/><Relationship Id="rId55" Type="http://schemas.openxmlformats.org/officeDocument/2006/relationships/hyperlink" Target="http://lib.ru/TALES/ILIN_M/rov.txt_with-big-pictures.html" TargetMode="External"/><Relationship Id="rId76" Type="http://schemas.openxmlformats.org/officeDocument/2006/relationships/hyperlink" Target="mailto:ksch19@mail.ru" TargetMode="External"/><Relationship Id="rId7" Type="http://schemas.openxmlformats.org/officeDocument/2006/relationships/endnotes" Target="endnotes.xml"/><Relationship Id="rId71" Type="http://schemas.openxmlformats.org/officeDocument/2006/relationships/image" Target="media/image9.emf"/><Relationship Id="rId2" Type="http://schemas.openxmlformats.org/officeDocument/2006/relationships/numbering" Target="numbering.xml"/><Relationship Id="rId29" Type="http://schemas.openxmlformats.org/officeDocument/2006/relationships/hyperlink" Target="https://xn--j1ahfl.xn--p1ai/library/rabota_nad_slovom_znakomstvo_s_tolkovim_slovaryom_173118.html" TargetMode="External"/><Relationship Id="rId24" Type="http://schemas.openxmlformats.org/officeDocument/2006/relationships/hyperlink" Target="https://uslide.ru/obschestvoznaniya/27607-russkie-narodnie-prazdniki.html" TargetMode="External"/><Relationship Id="rId40" Type="http://schemas.openxmlformats.org/officeDocument/2006/relationships/hyperlink" Target="https://rustih.ru/yunna-moric-pervoe-sentyabrya/" TargetMode="External"/><Relationship Id="rId45" Type="http://schemas.openxmlformats.org/officeDocument/2006/relationships/hyperlink" Target="https://ped-kopilka.ru/blogs/tatjana-aleksandrovna-tolstikova/poslovicy-i-pogovorki-o-seme-v-golovolomkah.html" TargetMode="External"/><Relationship Id="rId66" Type="http://schemas.openxmlformats.org/officeDocument/2006/relationships/footer" Target="footer2.xml"/><Relationship Id="rId61" Type="http://schemas.openxmlformats.org/officeDocument/2006/relationships/hyperlink" Target="https://infourok.ru/didakticheskiy-material-na-temu-uprazhneniya-po-razvitiyu-rechi-klass-3678320.html" TargetMode="External"/><Relationship Id="rId82" Type="http://schemas.openxmlformats.org/officeDocument/2006/relationships/hyperlink" Target="http://bibliotekash19.ucoz.ru/" TargetMode="External"/></Relationships>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Стандартная">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Стандартная">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29A5B2FC-D612-40FB-9348-067CD598915E}">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Normal.dotm</Template>
  <TotalTime>151</TotalTime>
  <Pages>356</Pages>
  <Words>134761</Words>
  <Characters>768144</Characters>
  <Application>Microsoft Office Word</Application>
  <DocSecurity>0</DocSecurity>
  <Lines>6401</Lines>
  <Paragraphs>1802</Paragraphs>
  <ScaleCrop>false</ScaleCrop>
  <HeadingPairs>
    <vt:vector size="2" baseType="variant">
      <vt:variant>
        <vt:lpstr>Название</vt:lpstr>
      </vt:variant>
      <vt:variant>
        <vt:i4>1</vt:i4>
      </vt:variant>
    </vt:vector>
  </HeadingPairs>
  <TitlesOfParts>
    <vt:vector size="1" baseType="lpstr">
      <vt:lpstr/>
    </vt:vector>
  </TitlesOfParts>
  <Company>ks19</Company>
  <LinksUpToDate>false</LinksUpToDate>
  <CharactersWithSpaces>901103</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AsQwer</dc:creator>
  <cp:lastModifiedBy>jeeju</cp:lastModifiedBy>
  <cp:revision>70</cp:revision>
  <cp:lastPrinted>2020-09-28T06:29:00Z</cp:lastPrinted>
  <dcterms:created xsi:type="dcterms:W3CDTF">2020-09-17T13:19:00Z</dcterms:created>
  <dcterms:modified xsi:type="dcterms:W3CDTF">2022-02-21T17:24:00Z</dcterms:modified>
</cp:coreProperties>
</file>